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AB19" w14:textId="77777777" w:rsidR="000C38CF" w:rsidRPr="00BF1995" w:rsidRDefault="009A62E6" w:rsidP="00F47B7C">
      <w:pPr>
        <w:spacing w:after="0" w:line="360" w:lineRule="auto"/>
        <w:ind w:left="170" w:right="57"/>
        <w:jc w:val="center"/>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Муниципальное бюджетное общеобразовательное учреждение</w:t>
      </w:r>
    </w:p>
    <w:p w14:paraId="5BBDA8A2" w14:textId="4BA287BB" w:rsidR="000C38CF" w:rsidRPr="00BF1995" w:rsidRDefault="00334DBA">
      <w:pPr>
        <w:spacing w:after="0" w:line="360" w:lineRule="auto"/>
        <w:ind w:left="170" w:right="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«Белоярская средняя школа»</w:t>
      </w:r>
    </w:p>
    <w:p w14:paraId="15FB44CB" w14:textId="77777777" w:rsidR="000C38CF" w:rsidRPr="00BF1995" w:rsidRDefault="000C38CF">
      <w:pPr>
        <w:spacing w:after="0" w:line="360" w:lineRule="auto"/>
        <w:ind w:left="170" w:right="57"/>
        <w:jc w:val="center"/>
        <w:rPr>
          <w:rFonts w:ascii="Times New Roman" w:eastAsia="Times New Roman" w:hAnsi="Times New Roman" w:cs="Times New Roman"/>
          <w:sz w:val="28"/>
          <w:szCs w:val="28"/>
          <w:lang w:val="ru-RU"/>
        </w:rPr>
      </w:pPr>
    </w:p>
    <w:p w14:paraId="638ACF79" w14:textId="77777777" w:rsidR="000C38CF" w:rsidRDefault="000C38CF">
      <w:pPr>
        <w:spacing w:after="0" w:line="360" w:lineRule="auto"/>
        <w:ind w:left="170" w:right="57"/>
        <w:jc w:val="center"/>
        <w:rPr>
          <w:rFonts w:ascii="Times New Roman" w:eastAsia="Times New Roman" w:hAnsi="Times New Roman" w:cs="Times New Roman"/>
          <w:sz w:val="28"/>
          <w:szCs w:val="28"/>
          <w:lang w:val="ru-RU"/>
        </w:rPr>
      </w:pPr>
    </w:p>
    <w:p w14:paraId="6CB9559C" w14:textId="77777777" w:rsidR="009351FA" w:rsidRDefault="009351FA">
      <w:pPr>
        <w:spacing w:after="0" w:line="360" w:lineRule="auto"/>
        <w:ind w:left="170" w:right="57"/>
        <w:jc w:val="center"/>
        <w:rPr>
          <w:rFonts w:ascii="Times New Roman" w:eastAsia="Times New Roman" w:hAnsi="Times New Roman" w:cs="Times New Roman"/>
          <w:sz w:val="28"/>
          <w:szCs w:val="28"/>
          <w:lang w:val="ru-RU"/>
        </w:rPr>
      </w:pPr>
    </w:p>
    <w:p w14:paraId="1D162F4B" w14:textId="77777777" w:rsidR="009351FA" w:rsidRDefault="009351FA">
      <w:pPr>
        <w:spacing w:after="0" w:line="360" w:lineRule="auto"/>
        <w:ind w:left="170" w:right="57"/>
        <w:jc w:val="center"/>
        <w:rPr>
          <w:rFonts w:ascii="Times New Roman" w:eastAsia="Times New Roman" w:hAnsi="Times New Roman" w:cs="Times New Roman"/>
          <w:sz w:val="28"/>
          <w:szCs w:val="28"/>
          <w:lang w:val="ru-RU"/>
        </w:rPr>
      </w:pPr>
    </w:p>
    <w:p w14:paraId="77212031" w14:textId="77777777" w:rsidR="009351FA" w:rsidRDefault="009351FA">
      <w:pPr>
        <w:spacing w:after="0" w:line="360" w:lineRule="auto"/>
        <w:ind w:left="170" w:right="57"/>
        <w:jc w:val="center"/>
        <w:rPr>
          <w:rFonts w:ascii="Times New Roman" w:eastAsia="Times New Roman" w:hAnsi="Times New Roman" w:cs="Times New Roman"/>
          <w:sz w:val="28"/>
          <w:szCs w:val="28"/>
          <w:lang w:val="ru-RU"/>
        </w:rPr>
      </w:pPr>
    </w:p>
    <w:p w14:paraId="4CDCF0BC" w14:textId="77777777" w:rsidR="009351FA" w:rsidRPr="00BF1995" w:rsidRDefault="009351FA">
      <w:pPr>
        <w:spacing w:after="0" w:line="360" w:lineRule="auto"/>
        <w:ind w:left="170" w:right="57"/>
        <w:jc w:val="center"/>
        <w:rPr>
          <w:rFonts w:ascii="Times New Roman" w:eastAsia="Times New Roman" w:hAnsi="Times New Roman" w:cs="Times New Roman"/>
          <w:sz w:val="28"/>
          <w:szCs w:val="28"/>
          <w:lang w:val="ru-RU"/>
        </w:rPr>
      </w:pPr>
    </w:p>
    <w:p w14:paraId="5F4649D8" w14:textId="77777777" w:rsidR="000C38CF" w:rsidRPr="00BF1995" w:rsidRDefault="000C38CF">
      <w:pPr>
        <w:spacing w:after="0" w:line="360" w:lineRule="auto"/>
        <w:ind w:left="170" w:right="57"/>
        <w:jc w:val="center"/>
        <w:rPr>
          <w:rFonts w:ascii="Times New Roman" w:eastAsia="Times New Roman" w:hAnsi="Times New Roman" w:cs="Times New Roman"/>
          <w:sz w:val="28"/>
          <w:szCs w:val="28"/>
          <w:lang w:val="ru-RU"/>
        </w:rPr>
      </w:pPr>
    </w:p>
    <w:p w14:paraId="268BCB19" w14:textId="39C2A790" w:rsidR="000C38CF" w:rsidRPr="00BF1995" w:rsidRDefault="00334DBA">
      <w:pPr>
        <w:spacing w:after="0" w:line="360" w:lineRule="auto"/>
        <w:ind w:left="170" w:right="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Научно-исследовательская работа</w:t>
      </w:r>
    </w:p>
    <w:p w14:paraId="5DC44B73" w14:textId="7F41C50D" w:rsidR="000C38CF" w:rsidRPr="00BF1995" w:rsidRDefault="005F3C0F">
      <w:pPr>
        <w:spacing w:after="0" w:line="360" w:lineRule="auto"/>
        <w:ind w:left="170" w:right="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006D8C">
        <w:rPr>
          <w:rFonts w:ascii="Times New Roman" w:eastAsia="Times New Roman" w:hAnsi="Times New Roman" w:cs="Times New Roman"/>
          <w:sz w:val="28"/>
          <w:szCs w:val="28"/>
          <w:lang w:val="ru-RU"/>
        </w:rPr>
        <w:t>Анализ изменения</w:t>
      </w:r>
      <w:r w:rsidR="009A62E6" w:rsidRPr="00BF1995">
        <w:rPr>
          <w:rFonts w:ascii="Times New Roman" w:eastAsia="Times New Roman" w:hAnsi="Times New Roman" w:cs="Times New Roman"/>
          <w:sz w:val="28"/>
          <w:szCs w:val="28"/>
          <w:lang w:val="ru-RU"/>
        </w:rPr>
        <w:t xml:space="preserve"> антропометрических данных учащихся 1</w:t>
      </w:r>
      <w:r w:rsidR="00334DBA">
        <w:rPr>
          <w:rFonts w:ascii="Times New Roman" w:eastAsia="Times New Roman" w:hAnsi="Times New Roman" w:cs="Times New Roman"/>
          <w:sz w:val="28"/>
          <w:szCs w:val="28"/>
          <w:lang w:val="ru-RU"/>
        </w:rPr>
        <w:t>-9 классов МБОУ «Белоярская СШ»</w:t>
      </w:r>
    </w:p>
    <w:p w14:paraId="4E8F7117" w14:textId="77777777" w:rsidR="000C38CF" w:rsidRPr="00BF1995" w:rsidRDefault="000C38CF">
      <w:pPr>
        <w:spacing w:after="0" w:line="360" w:lineRule="auto"/>
        <w:ind w:left="170" w:right="57"/>
        <w:jc w:val="right"/>
        <w:rPr>
          <w:rFonts w:ascii="Times New Roman" w:eastAsia="Times New Roman" w:hAnsi="Times New Roman" w:cs="Times New Roman"/>
          <w:sz w:val="28"/>
          <w:szCs w:val="28"/>
          <w:lang w:val="ru-RU"/>
        </w:rPr>
      </w:pPr>
    </w:p>
    <w:p w14:paraId="6FF251ED" w14:textId="77777777" w:rsidR="000C38CF" w:rsidRPr="00BF1995" w:rsidRDefault="000C38CF">
      <w:pPr>
        <w:spacing w:after="0" w:line="360" w:lineRule="auto"/>
        <w:ind w:left="170" w:right="57"/>
        <w:jc w:val="right"/>
        <w:rPr>
          <w:rFonts w:ascii="Times New Roman" w:eastAsia="Times New Roman" w:hAnsi="Times New Roman" w:cs="Times New Roman"/>
          <w:sz w:val="28"/>
          <w:szCs w:val="28"/>
          <w:lang w:val="ru-RU"/>
        </w:rPr>
      </w:pPr>
    </w:p>
    <w:p w14:paraId="3E3DD162" w14:textId="77777777" w:rsidR="000C38CF" w:rsidRPr="00BF1995" w:rsidRDefault="000C38CF">
      <w:pPr>
        <w:spacing w:after="0" w:line="360" w:lineRule="auto"/>
        <w:ind w:left="170" w:right="57"/>
        <w:jc w:val="right"/>
        <w:rPr>
          <w:rFonts w:ascii="Times New Roman" w:eastAsia="Times New Roman" w:hAnsi="Times New Roman" w:cs="Times New Roman"/>
          <w:sz w:val="28"/>
          <w:szCs w:val="28"/>
          <w:lang w:val="ru-RU"/>
        </w:rPr>
      </w:pPr>
    </w:p>
    <w:p w14:paraId="64965FCF" w14:textId="77777777" w:rsidR="000C38CF" w:rsidRDefault="000C38CF">
      <w:pPr>
        <w:spacing w:after="0" w:line="360" w:lineRule="auto"/>
        <w:ind w:left="170" w:right="57"/>
        <w:jc w:val="right"/>
        <w:rPr>
          <w:rFonts w:ascii="Times New Roman" w:eastAsia="Times New Roman" w:hAnsi="Times New Roman" w:cs="Times New Roman"/>
          <w:sz w:val="28"/>
          <w:szCs w:val="28"/>
          <w:lang w:val="ru-RU"/>
        </w:rPr>
      </w:pPr>
    </w:p>
    <w:p w14:paraId="7D0E6B56" w14:textId="77777777" w:rsidR="009351FA" w:rsidRDefault="009351FA">
      <w:pPr>
        <w:spacing w:after="0" w:line="360" w:lineRule="auto"/>
        <w:ind w:left="170" w:right="57"/>
        <w:jc w:val="right"/>
        <w:rPr>
          <w:rFonts w:ascii="Times New Roman" w:eastAsia="Times New Roman" w:hAnsi="Times New Roman" w:cs="Times New Roman"/>
          <w:sz w:val="28"/>
          <w:szCs w:val="28"/>
          <w:lang w:val="ru-RU"/>
        </w:rPr>
      </w:pPr>
    </w:p>
    <w:p w14:paraId="2D38B961" w14:textId="77777777" w:rsidR="009351FA" w:rsidRDefault="009351FA">
      <w:pPr>
        <w:spacing w:after="0" w:line="360" w:lineRule="auto"/>
        <w:ind w:left="170" w:right="57"/>
        <w:jc w:val="right"/>
        <w:rPr>
          <w:rFonts w:ascii="Times New Roman" w:eastAsia="Times New Roman" w:hAnsi="Times New Roman" w:cs="Times New Roman"/>
          <w:sz w:val="28"/>
          <w:szCs w:val="28"/>
          <w:lang w:val="ru-RU"/>
        </w:rPr>
      </w:pPr>
    </w:p>
    <w:p w14:paraId="742C90BB" w14:textId="77777777" w:rsidR="009351FA" w:rsidRPr="00BF1995" w:rsidRDefault="009351FA">
      <w:pPr>
        <w:spacing w:after="0" w:line="360" w:lineRule="auto"/>
        <w:ind w:left="170" w:right="57"/>
        <w:jc w:val="right"/>
        <w:rPr>
          <w:rFonts w:ascii="Times New Roman" w:eastAsia="Times New Roman" w:hAnsi="Times New Roman" w:cs="Times New Roman"/>
          <w:sz w:val="28"/>
          <w:szCs w:val="28"/>
          <w:lang w:val="ru-RU"/>
        </w:rPr>
      </w:pPr>
    </w:p>
    <w:p w14:paraId="77E685C7" w14:textId="77777777" w:rsidR="000C38CF" w:rsidRPr="00BF1995" w:rsidRDefault="000C38CF">
      <w:pPr>
        <w:spacing w:after="0" w:line="360" w:lineRule="auto"/>
        <w:ind w:left="170" w:right="57"/>
        <w:jc w:val="right"/>
        <w:rPr>
          <w:rFonts w:ascii="Times New Roman" w:eastAsia="Times New Roman" w:hAnsi="Times New Roman" w:cs="Times New Roman"/>
          <w:sz w:val="28"/>
          <w:szCs w:val="28"/>
          <w:lang w:val="ru-RU"/>
        </w:rPr>
      </w:pPr>
    </w:p>
    <w:p w14:paraId="61A70D9D" w14:textId="34915E9C" w:rsidR="000C38CF" w:rsidRPr="00BF1995" w:rsidRDefault="00334DBA">
      <w:pPr>
        <w:spacing w:after="0" w:line="360" w:lineRule="auto"/>
        <w:ind w:left="4678"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Автор: Бычкова Алёна, ученица 11</w:t>
      </w:r>
      <w:proofErr w:type="gramStart"/>
      <w:r w:rsidR="009A62E6" w:rsidRPr="00BF1995">
        <w:rPr>
          <w:rFonts w:ascii="Times New Roman" w:eastAsia="Times New Roman" w:hAnsi="Times New Roman" w:cs="Times New Roman"/>
          <w:sz w:val="28"/>
          <w:szCs w:val="28"/>
          <w:lang w:val="ru-RU"/>
        </w:rPr>
        <w:t xml:space="preserve"> Б</w:t>
      </w:r>
      <w:proofErr w:type="gramEnd"/>
      <w:r w:rsidR="009A62E6" w:rsidRPr="00BF1995">
        <w:rPr>
          <w:rFonts w:ascii="Times New Roman" w:eastAsia="Times New Roman" w:hAnsi="Times New Roman" w:cs="Times New Roman"/>
          <w:sz w:val="28"/>
          <w:szCs w:val="28"/>
          <w:lang w:val="ru-RU"/>
        </w:rPr>
        <w:t xml:space="preserve"> класса</w:t>
      </w:r>
      <w:r w:rsidR="006A69C8">
        <w:rPr>
          <w:rFonts w:ascii="Times New Roman" w:eastAsia="Times New Roman" w:hAnsi="Times New Roman" w:cs="Times New Roman"/>
          <w:sz w:val="28"/>
          <w:szCs w:val="28"/>
          <w:lang w:val="ru-RU"/>
        </w:rPr>
        <w:t>.</w:t>
      </w:r>
    </w:p>
    <w:p w14:paraId="60C236A5" w14:textId="3594B4E4" w:rsidR="000C38CF" w:rsidRPr="00BF1995" w:rsidRDefault="009A62E6">
      <w:pPr>
        <w:spacing w:after="0" w:line="360" w:lineRule="auto"/>
        <w:ind w:left="4678" w:right="57"/>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 xml:space="preserve">Руководитель: </w:t>
      </w:r>
      <w:proofErr w:type="spellStart"/>
      <w:r w:rsidRPr="00BF1995">
        <w:rPr>
          <w:rFonts w:ascii="Times New Roman" w:eastAsia="Times New Roman" w:hAnsi="Times New Roman" w:cs="Times New Roman"/>
          <w:sz w:val="28"/>
          <w:szCs w:val="28"/>
          <w:lang w:val="ru-RU"/>
        </w:rPr>
        <w:t>Топоев</w:t>
      </w:r>
      <w:proofErr w:type="spellEnd"/>
      <w:r w:rsidR="000E300C" w:rsidRPr="00BF1995">
        <w:rPr>
          <w:rFonts w:ascii="Times New Roman" w:eastAsia="Times New Roman" w:hAnsi="Times New Roman" w:cs="Times New Roman"/>
          <w:sz w:val="28"/>
          <w:szCs w:val="28"/>
          <w:lang w:val="ru-RU"/>
        </w:rPr>
        <w:t xml:space="preserve"> </w:t>
      </w:r>
      <w:r w:rsidRPr="00BF1995">
        <w:rPr>
          <w:rFonts w:ascii="Times New Roman" w:eastAsia="Times New Roman" w:hAnsi="Times New Roman" w:cs="Times New Roman"/>
          <w:sz w:val="28"/>
          <w:szCs w:val="28"/>
          <w:lang w:val="ru-RU"/>
        </w:rPr>
        <w:t>К.И., учитель биологии</w:t>
      </w:r>
      <w:r w:rsidR="006A69C8">
        <w:rPr>
          <w:rFonts w:ascii="Times New Roman" w:eastAsia="Times New Roman" w:hAnsi="Times New Roman" w:cs="Times New Roman"/>
          <w:sz w:val="28"/>
          <w:szCs w:val="28"/>
          <w:lang w:val="ru-RU"/>
        </w:rPr>
        <w:t>.</w:t>
      </w:r>
    </w:p>
    <w:p w14:paraId="24470AD7" w14:textId="77777777" w:rsidR="000C38CF" w:rsidRPr="00BF1995" w:rsidRDefault="000C38CF">
      <w:pPr>
        <w:spacing w:after="0" w:line="360" w:lineRule="auto"/>
        <w:ind w:left="170" w:right="57"/>
        <w:jc w:val="center"/>
        <w:rPr>
          <w:rFonts w:ascii="Times New Roman" w:eastAsia="Times New Roman" w:hAnsi="Times New Roman" w:cs="Times New Roman"/>
          <w:sz w:val="28"/>
          <w:szCs w:val="28"/>
          <w:lang w:val="ru-RU"/>
        </w:rPr>
      </w:pPr>
      <w:bookmarkStart w:id="0" w:name="_GoBack"/>
      <w:bookmarkEnd w:id="0"/>
    </w:p>
    <w:p w14:paraId="175BCF41" w14:textId="77777777" w:rsidR="00827D0C" w:rsidRPr="00BF1995" w:rsidRDefault="00827D0C">
      <w:pPr>
        <w:spacing w:after="0" w:line="360" w:lineRule="auto"/>
        <w:ind w:left="170" w:right="57"/>
        <w:jc w:val="center"/>
        <w:rPr>
          <w:rFonts w:ascii="Times New Roman" w:eastAsia="Times New Roman" w:hAnsi="Times New Roman" w:cs="Times New Roman"/>
          <w:sz w:val="28"/>
          <w:szCs w:val="28"/>
          <w:lang w:val="ru-RU"/>
        </w:rPr>
      </w:pPr>
    </w:p>
    <w:p w14:paraId="382ABCAB" w14:textId="77777777" w:rsidR="00827D0C" w:rsidRPr="00BF1995" w:rsidRDefault="00827D0C">
      <w:pPr>
        <w:spacing w:after="0" w:line="360" w:lineRule="auto"/>
        <w:ind w:left="170" w:right="57"/>
        <w:jc w:val="center"/>
        <w:rPr>
          <w:rFonts w:ascii="Times New Roman" w:eastAsia="Times New Roman" w:hAnsi="Times New Roman" w:cs="Times New Roman"/>
          <w:sz w:val="28"/>
          <w:szCs w:val="28"/>
          <w:lang w:val="ru-RU"/>
        </w:rPr>
      </w:pPr>
    </w:p>
    <w:p w14:paraId="5A94AD9B" w14:textId="77777777" w:rsidR="00827D0C" w:rsidRPr="00BF1995" w:rsidRDefault="00827D0C">
      <w:pPr>
        <w:spacing w:after="0" w:line="360" w:lineRule="auto"/>
        <w:ind w:left="170" w:right="57"/>
        <w:jc w:val="center"/>
        <w:rPr>
          <w:rFonts w:ascii="Times New Roman" w:eastAsia="Times New Roman" w:hAnsi="Times New Roman" w:cs="Times New Roman"/>
          <w:sz w:val="28"/>
          <w:szCs w:val="28"/>
          <w:lang w:val="ru-RU"/>
        </w:rPr>
      </w:pPr>
    </w:p>
    <w:p w14:paraId="14D50A13" w14:textId="592758BD" w:rsidR="00827D0C" w:rsidRPr="00BF1995" w:rsidRDefault="00334DBA">
      <w:pPr>
        <w:spacing w:after="0" w:line="360" w:lineRule="auto"/>
        <w:ind w:left="170" w:right="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Белый Яр, 2023</w:t>
      </w:r>
      <w:r w:rsidR="009A62E6" w:rsidRPr="00BF1995">
        <w:rPr>
          <w:rFonts w:ascii="Times New Roman" w:eastAsia="Times New Roman" w:hAnsi="Times New Roman" w:cs="Times New Roman"/>
          <w:sz w:val="28"/>
          <w:szCs w:val="28"/>
          <w:lang w:val="ru-RU"/>
        </w:rPr>
        <w:t xml:space="preserve"> год</w:t>
      </w:r>
    </w:p>
    <w:p w14:paraId="6CA4A580" w14:textId="77777777" w:rsidR="007E60F6" w:rsidRPr="007E60F6" w:rsidRDefault="00827D0C" w:rsidP="00356672">
      <w:pPr>
        <w:pStyle w:val="11"/>
        <w:jc w:val="center"/>
        <w:rPr>
          <w:rFonts w:ascii="Times New Roman" w:hAnsi="Times New Roman" w:cs="Times New Roman"/>
          <w:noProof/>
          <w:sz w:val="28"/>
          <w:szCs w:val="28"/>
        </w:rPr>
      </w:pPr>
      <w:r w:rsidRPr="00BF1995">
        <w:rPr>
          <w:rFonts w:ascii="Times New Roman" w:eastAsia="Times New Roman" w:hAnsi="Times New Roman" w:cs="Times New Roman"/>
          <w:sz w:val="28"/>
          <w:szCs w:val="28"/>
          <w:lang w:val="ru-RU"/>
        </w:rPr>
        <w:br w:type="page"/>
      </w:r>
      <w:r w:rsidR="006A69C8" w:rsidRPr="007E60F6">
        <w:rPr>
          <w:rFonts w:ascii="Times New Roman" w:hAnsi="Times New Roman" w:cs="Times New Roman"/>
          <w:sz w:val="28"/>
          <w:szCs w:val="28"/>
          <w:lang w:val="ru-RU"/>
        </w:rPr>
        <w:lastRenderedPageBreak/>
        <w:t>Оглавление</w:t>
      </w:r>
      <w:r w:rsidR="00A94618" w:rsidRPr="007E60F6">
        <w:rPr>
          <w:rFonts w:ascii="Times New Roman" w:hAnsi="Times New Roman" w:cs="Times New Roman"/>
          <w:sz w:val="28"/>
          <w:szCs w:val="28"/>
        </w:rPr>
        <w:fldChar w:fldCharType="begin"/>
      </w:r>
      <w:r w:rsidR="009A62E6" w:rsidRPr="007E60F6">
        <w:rPr>
          <w:rFonts w:ascii="Times New Roman" w:hAnsi="Times New Roman" w:cs="Times New Roman"/>
          <w:sz w:val="28"/>
          <w:szCs w:val="28"/>
        </w:rPr>
        <w:instrText xml:space="preserve"> TOC \o "1-3" \h \z \u </w:instrText>
      </w:r>
      <w:r w:rsidR="00A94618" w:rsidRPr="007E60F6">
        <w:rPr>
          <w:rFonts w:ascii="Times New Roman" w:hAnsi="Times New Roman" w:cs="Times New Roman"/>
          <w:sz w:val="28"/>
          <w:szCs w:val="28"/>
        </w:rPr>
        <w:fldChar w:fldCharType="separate"/>
      </w:r>
    </w:p>
    <w:p w14:paraId="036E23AE" w14:textId="763C80ED" w:rsidR="007E60F6" w:rsidRPr="007E60F6" w:rsidRDefault="00FC388F">
      <w:pPr>
        <w:pStyle w:val="11"/>
        <w:rPr>
          <w:rFonts w:ascii="Times New Roman" w:hAnsi="Times New Roman" w:cs="Times New Roman"/>
          <w:noProof/>
          <w:sz w:val="28"/>
          <w:szCs w:val="28"/>
          <w:lang w:val="ru-RU" w:eastAsia="ru-RU" w:bidi="ar-SA"/>
        </w:rPr>
      </w:pPr>
      <w:hyperlink w:anchor="_Toc99887290" w:history="1">
        <w:r w:rsidR="007E60F6" w:rsidRPr="007E60F6">
          <w:rPr>
            <w:rStyle w:val="af9"/>
            <w:rFonts w:ascii="Times New Roman" w:hAnsi="Times New Roman" w:cs="Times New Roman"/>
            <w:noProof/>
            <w:sz w:val="28"/>
            <w:szCs w:val="28"/>
            <w:lang w:val="ru-RU"/>
          </w:rPr>
          <w:t>Введение</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_Toc99887290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3</w:t>
        </w:r>
        <w:r w:rsidR="007E60F6" w:rsidRPr="007E60F6">
          <w:rPr>
            <w:rFonts w:ascii="Times New Roman" w:hAnsi="Times New Roman" w:cs="Times New Roman"/>
            <w:noProof/>
            <w:webHidden/>
            <w:sz w:val="28"/>
            <w:szCs w:val="28"/>
          </w:rPr>
          <w:fldChar w:fldCharType="end"/>
        </w:r>
      </w:hyperlink>
    </w:p>
    <w:p w14:paraId="335B74FF" w14:textId="46276C3A" w:rsidR="007E60F6" w:rsidRPr="007E60F6" w:rsidRDefault="00FC388F">
      <w:pPr>
        <w:pStyle w:val="11"/>
        <w:rPr>
          <w:rFonts w:ascii="Times New Roman" w:hAnsi="Times New Roman" w:cs="Times New Roman"/>
          <w:noProof/>
          <w:sz w:val="28"/>
          <w:szCs w:val="28"/>
          <w:lang w:val="ru-RU" w:eastAsia="ru-RU" w:bidi="ar-SA"/>
        </w:rPr>
      </w:pPr>
      <w:hyperlink w:anchor="_Toc99887291" w:history="1">
        <w:r w:rsidR="007E60F6" w:rsidRPr="007E60F6">
          <w:rPr>
            <w:rStyle w:val="af9"/>
            <w:rFonts w:ascii="Times New Roman" w:hAnsi="Times New Roman" w:cs="Times New Roman"/>
            <w:noProof/>
            <w:sz w:val="28"/>
            <w:szCs w:val="28"/>
            <w:lang w:val="ru-RU"/>
          </w:rPr>
          <w:t>ГЛАВА 1 ОБЗОР ЛИТЕРАТУРЫ</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_Toc99887291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5</w:t>
        </w:r>
        <w:r w:rsidR="007E60F6" w:rsidRPr="007E60F6">
          <w:rPr>
            <w:rFonts w:ascii="Times New Roman" w:hAnsi="Times New Roman" w:cs="Times New Roman"/>
            <w:noProof/>
            <w:webHidden/>
            <w:sz w:val="28"/>
            <w:szCs w:val="28"/>
          </w:rPr>
          <w:fldChar w:fldCharType="end"/>
        </w:r>
      </w:hyperlink>
    </w:p>
    <w:p w14:paraId="56A4299C" w14:textId="51BCCFF2" w:rsidR="007E60F6" w:rsidRPr="007E60F6" w:rsidRDefault="00FC388F">
      <w:pPr>
        <w:pStyle w:val="11"/>
        <w:tabs>
          <w:tab w:val="left" w:pos="660"/>
        </w:tabs>
        <w:rPr>
          <w:rFonts w:ascii="Times New Roman" w:hAnsi="Times New Roman" w:cs="Times New Roman"/>
          <w:noProof/>
          <w:sz w:val="28"/>
          <w:szCs w:val="28"/>
          <w:lang w:val="ru-RU" w:eastAsia="ru-RU" w:bidi="ar-SA"/>
        </w:rPr>
      </w:pPr>
      <w:hyperlink w:anchor="_Toc99887292" w:history="1">
        <w:r w:rsidR="007E60F6" w:rsidRPr="007E60F6">
          <w:rPr>
            <w:rStyle w:val="af9"/>
            <w:rFonts w:ascii="Times New Roman" w:hAnsi="Times New Roman" w:cs="Times New Roman"/>
            <w:noProof/>
            <w:sz w:val="28"/>
            <w:szCs w:val="28"/>
            <w:lang w:val="ru-RU"/>
          </w:rPr>
          <w:t>1.1</w:t>
        </w:r>
        <w:r w:rsidR="007E60F6" w:rsidRPr="007E60F6">
          <w:rPr>
            <w:rFonts w:ascii="Times New Roman" w:hAnsi="Times New Roman" w:cs="Times New Roman"/>
            <w:noProof/>
            <w:sz w:val="28"/>
            <w:szCs w:val="28"/>
            <w:lang w:val="ru-RU" w:eastAsia="ru-RU" w:bidi="ar-SA"/>
          </w:rPr>
          <w:tab/>
        </w:r>
        <w:r w:rsidR="007E60F6" w:rsidRPr="007E60F6">
          <w:rPr>
            <w:rStyle w:val="af9"/>
            <w:rFonts w:ascii="Times New Roman" w:hAnsi="Times New Roman" w:cs="Times New Roman"/>
            <w:noProof/>
            <w:sz w:val="28"/>
            <w:szCs w:val="28"/>
            <w:lang w:val="ru-RU"/>
          </w:rPr>
          <w:t>Антропология</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_Toc99887292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5</w:t>
        </w:r>
        <w:r w:rsidR="007E60F6" w:rsidRPr="007E60F6">
          <w:rPr>
            <w:rFonts w:ascii="Times New Roman" w:hAnsi="Times New Roman" w:cs="Times New Roman"/>
            <w:noProof/>
            <w:webHidden/>
            <w:sz w:val="28"/>
            <w:szCs w:val="28"/>
          </w:rPr>
          <w:fldChar w:fldCharType="end"/>
        </w:r>
      </w:hyperlink>
    </w:p>
    <w:p w14:paraId="72DD30BE" w14:textId="74BEE47F" w:rsidR="007E60F6" w:rsidRPr="007E60F6" w:rsidRDefault="00FC388F">
      <w:pPr>
        <w:pStyle w:val="11"/>
        <w:tabs>
          <w:tab w:val="left" w:pos="660"/>
        </w:tabs>
        <w:rPr>
          <w:rFonts w:ascii="Times New Roman" w:hAnsi="Times New Roman" w:cs="Times New Roman"/>
          <w:noProof/>
          <w:sz w:val="28"/>
          <w:szCs w:val="28"/>
          <w:lang w:val="ru-RU" w:eastAsia="ru-RU" w:bidi="ar-SA"/>
        </w:rPr>
      </w:pPr>
      <w:hyperlink w:anchor="_Toc99887293" w:history="1">
        <w:r w:rsidR="007E60F6" w:rsidRPr="007E60F6">
          <w:rPr>
            <w:rStyle w:val="af9"/>
            <w:rFonts w:ascii="Times New Roman" w:eastAsia="Times-Roman" w:hAnsi="Times New Roman" w:cs="Times New Roman"/>
            <w:noProof/>
            <w:sz w:val="28"/>
            <w:szCs w:val="28"/>
            <w:lang w:val="ru-RU"/>
          </w:rPr>
          <w:t>1.2</w:t>
        </w:r>
        <w:r w:rsidR="007E60F6" w:rsidRPr="007E60F6">
          <w:rPr>
            <w:rFonts w:ascii="Times New Roman" w:hAnsi="Times New Roman" w:cs="Times New Roman"/>
            <w:noProof/>
            <w:sz w:val="28"/>
            <w:szCs w:val="28"/>
            <w:lang w:val="ru-RU" w:eastAsia="ru-RU" w:bidi="ar-SA"/>
          </w:rPr>
          <w:tab/>
        </w:r>
        <w:r w:rsidR="007E60F6" w:rsidRPr="007E60F6">
          <w:rPr>
            <w:rStyle w:val="af9"/>
            <w:rFonts w:ascii="Times New Roman" w:eastAsia="Times-Roman" w:hAnsi="Times New Roman" w:cs="Times New Roman"/>
            <w:noProof/>
            <w:sz w:val="28"/>
            <w:szCs w:val="28"/>
            <w:lang w:val="ru-RU"/>
          </w:rPr>
          <w:t>Антропометрия</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_Toc99887293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6</w:t>
        </w:r>
        <w:r w:rsidR="007E60F6" w:rsidRPr="007E60F6">
          <w:rPr>
            <w:rFonts w:ascii="Times New Roman" w:hAnsi="Times New Roman" w:cs="Times New Roman"/>
            <w:noProof/>
            <w:webHidden/>
            <w:sz w:val="28"/>
            <w:szCs w:val="28"/>
          </w:rPr>
          <w:fldChar w:fldCharType="end"/>
        </w:r>
      </w:hyperlink>
    </w:p>
    <w:p w14:paraId="2AA3D885" w14:textId="06BFF3B0" w:rsidR="007E60F6" w:rsidRPr="007E60F6" w:rsidRDefault="00FC388F">
      <w:pPr>
        <w:pStyle w:val="11"/>
        <w:tabs>
          <w:tab w:val="left" w:pos="660"/>
        </w:tabs>
        <w:rPr>
          <w:rFonts w:ascii="Times New Roman" w:hAnsi="Times New Roman" w:cs="Times New Roman"/>
          <w:noProof/>
          <w:sz w:val="28"/>
          <w:szCs w:val="28"/>
          <w:lang w:val="ru-RU" w:eastAsia="ru-RU" w:bidi="ar-SA"/>
        </w:rPr>
      </w:pPr>
      <w:hyperlink w:anchor="_Toc99887294" w:history="1">
        <w:r w:rsidR="007E60F6" w:rsidRPr="007E60F6">
          <w:rPr>
            <w:rStyle w:val="af9"/>
            <w:rFonts w:ascii="Times New Roman" w:hAnsi="Times New Roman" w:cs="Times New Roman"/>
            <w:noProof/>
            <w:sz w:val="28"/>
            <w:szCs w:val="28"/>
            <w:lang w:val="ru-RU"/>
          </w:rPr>
          <w:t>1.3</w:t>
        </w:r>
        <w:r w:rsidR="007E60F6" w:rsidRPr="007E60F6">
          <w:rPr>
            <w:rFonts w:ascii="Times New Roman" w:hAnsi="Times New Roman" w:cs="Times New Roman"/>
            <w:noProof/>
            <w:sz w:val="28"/>
            <w:szCs w:val="28"/>
            <w:lang w:val="ru-RU" w:eastAsia="ru-RU" w:bidi="ar-SA"/>
          </w:rPr>
          <w:tab/>
        </w:r>
        <w:r w:rsidR="007E60F6" w:rsidRPr="007E60F6">
          <w:rPr>
            <w:rStyle w:val="af9"/>
            <w:rFonts w:ascii="Times New Roman" w:hAnsi="Times New Roman" w:cs="Times New Roman"/>
            <w:noProof/>
            <w:sz w:val="28"/>
            <w:szCs w:val="28"/>
            <w:lang w:val="ru-RU"/>
          </w:rPr>
          <w:t>Математические методы в биологии</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_Toc99887294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7</w:t>
        </w:r>
        <w:r w:rsidR="007E60F6" w:rsidRPr="007E60F6">
          <w:rPr>
            <w:rFonts w:ascii="Times New Roman" w:hAnsi="Times New Roman" w:cs="Times New Roman"/>
            <w:noProof/>
            <w:webHidden/>
            <w:sz w:val="28"/>
            <w:szCs w:val="28"/>
          </w:rPr>
          <w:fldChar w:fldCharType="end"/>
        </w:r>
      </w:hyperlink>
    </w:p>
    <w:p w14:paraId="6AB62494" w14:textId="0AC616C0" w:rsidR="007E60F6" w:rsidRPr="007E60F6" w:rsidRDefault="00FC388F">
      <w:pPr>
        <w:pStyle w:val="11"/>
        <w:tabs>
          <w:tab w:val="left" w:pos="660"/>
        </w:tabs>
        <w:rPr>
          <w:rFonts w:ascii="Times New Roman" w:hAnsi="Times New Roman" w:cs="Times New Roman"/>
          <w:noProof/>
          <w:sz w:val="28"/>
          <w:szCs w:val="28"/>
          <w:lang w:val="ru-RU" w:eastAsia="ru-RU" w:bidi="ar-SA"/>
        </w:rPr>
      </w:pPr>
      <w:hyperlink w:anchor="_Toc99887295" w:history="1">
        <w:r w:rsidR="007E60F6" w:rsidRPr="007E60F6">
          <w:rPr>
            <w:rStyle w:val="af9"/>
            <w:rFonts w:ascii="Times New Roman" w:hAnsi="Times New Roman" w:cs="Times New Roman"/>
            <w:noProof/>
            <w:sz w:val="28"/>
            <w:szCs w:val="28"/>
            <w:lang w:val="ru-RU"/>
          </w:rPr>
          <w:t>1.4</w:t>
        </w:r>
        <w:r w:rsidR="007E60F6" w:rsidRPr="007E60F6">
          <w:rPr>
            <w:rFonts w:ascii="Times New Roman" w:hAnsi="Times New Roman" w:cs="Times New Roman"/>
            <w:noProof/>
            <w:sz w:val="28"/>
            <w:szCs w:val="28"/>
            <w:lang w:val="ru-RU" w:eastAsia="ru-RU" w:bidi="ar-SA"/>
          </w:rPr>
          <w:tab/>
        </w:r>
        <w:r w:rsidR="007E60F6" w:rsidRPr="007E60F6">
          <w:rPr>
            <w:rStyle w:val="af9"/>
            <w:rFonts w:ascii="Times New Roman" w:hAnsi="Times New Roman" w:cs="Times New Roman"/>
            <w:noProof/>
            <w:sz w:val="28"/>
            <w:szCs w:val="28"/>
            <w:lang w:val="ru-RU"/>
          </w:rPr>
          <w:t>Особенности физиологии детей и подростков</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_Toc99887295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8</w:t>
        </w:r>
        <w:r w:rsidR="007E60F6" w:rsidRPr="007E60F6">
          <w:rPr>
            <w:rFonts w:ascii="Times New Roman" w:hAnsi="Times New Roman" w:cs="Times New Roman"/>
            <w:noProof/>
            <w:webHidden/>
            <w:sz w:val="28"/>
            <w:szCs w:val="28"/>
          </w:rPr>
          <w:fldChar w:fldCharType="end"/>
        </w:r>
      </w:hyperlink>
    </w:p>
    <w:p w14:paraId="68A63FCB" w14:textId="4B17F737" w:rsidR="007E60F6" w:rsidRPr="007E60F6" w:rsidRDefault="00FC388F">
      <w:pPr>
        <w:pStyle w:val="11"/>
        <w:rPr>
          <w:rFonts w:ascii="Times New Roman" w:hAnsi="Times New Roman" w:cs="Times New Roman"/>
          <w:noProof/>
          <w:sz w:val="28"/>
          <w:szCs w:val="28"/>
          <w:lang w:val="ru-RU" w:eastAsia="ru-RU" w:bidi="ar-SA"/>
        </w:rPr>
      </w:pPr>
      <w:hyperlink w:anchor="_Toc99887296" w:history="1">
        <w:r w:rsidR="007E60F6" w:rsidRPr="007E60F6">
          <w:rPr>
            <w:rStyle w:val="af9"/>
            <w:rFonts w:ascii="Times New Roman" w:eastAsia="Times-Roman" w:hAnsi="Times New Roman" w:cs="Times New Roman"/>
            <w:noProof/>
            <w:sz w:val="28"/>
            <w:szCs w:val="28"/>
            <w:lang w:val="ru-RU"/>
          </w:rPr>
          <w:t>ГЛАВА 2. РЕЗУЛЬТАТЫ ИССЛЕДОВАНИЙ.</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_Toc99887296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11</w:t>
        </w:r>
        <w:r w:rsidR="007E60F6" w:rsidRPr="007E60F6">
          <w:rPr>
            <w:rFonts w:ascii="Times New Roman" w:hAnsi="Times New Roman" w:cs="Times New Roman"/>
            <w:noProof/>
            <w:webHidden/>
            <w:sz w:val="28"/>
            <w:szCs w:val="28"/>
          </w:rPr>
          <w:fldChar w:fldCharType="end"/>
        </w:r>
      </w:hyperlink>
    </w:p>
    <w:p w14:paraId="4CEA3C84" w14:textId="2BEAA14F" w:rsidR="007E60F6" w:rsidRPr="007E60F6" w:rsidRDefault="00FC388F">
      <w:pPr>
        <w:pStyle w:val="11"/>
        <w:rPr>
          <w:rFonts w:ascii="Times New Roman" w:hAnsi="Times New Roman" w:cs="Times New Roman"/>
          <w:noProof/>
          <w:sz w:val="28"/>
          <w:szCs w:val="28"/>
          <w:lang w:val="ru-RU" w:eastAsia="ru-RU" w:bidi="ar-SA"/>
        </w:rPr>
      </w:pPr>
      <w:hyperlink w:anchor="_Toc99887297" w:history="1">
        <w:r w:rsidR="007E60F6" w:rsidRPr="007E60F6">
          <w:rPr>
            <w:rStyle w:val="af9"/>
            <w:rFonts w:ascii="Times New Roman" w:eastAsia="Times-Roman" w:hAnsi="Times New Roman" w:cs="Times New Roman"/>
            <w:noProof/>
            <w:sz w:val="28"/>
            <w:szCs w:val="28"/>
            <w:lang w:val="ru-RU"/>
          </w:rPr>
          <w:t>2.1 Первичная обработка антропометрических показателей учащихся 1-9 класса.</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_Toc99887297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11</w:t>
        </w:r>
        <w:r w:rsidR="007E60F6" w:rsidRPr="007E60F6">
          <w:rPr>
            <w:rFonts w:ascii="Times New Roman" w:hAnsi="Times New Roman" w:cs="Times New Roman"/>
            <w:noProof/>
            <w:webHidden/>
            <w:sz w:val="28"/>
            <w:szCs w:val="28"/>
          </w:rPr>
          <w:fldChar w:fldCharType="end"/>
        </w:r>
      </w:hyperlink>
    </w:p>
    <w:p w14:paraId="512071C3" w14:textId="740CF5F5" w:rsidR="007E60F6" w:rsidRPr="007E60F6" w:rsidRDefault="00FC388F">
      <w:pPr>
        <w:pStyle w:val="11"/>
        <w:rPr>
          <w:rFonts w:ascii="Times New Roman" w:hAnsi="Times New Roman" w:cs="Times New Roman"/>
          <w:noProof/>
          <w:sz w:val="28"/>
          <w:szCs w:val="28"/>
          <w:lang w:val="ru-RU" w:eastAsia="ru-RU" w:bidi="ar-SA"/>
        </w:rPr>
      </w:pPr>
      <w:hyperlink w:anchor="_Toc99887298" w:history="1">
        <w:r w:rsidR="007E60F6" w:rsidRPr="007E60F6">
          <w:rPr>
            <w:rStyle w:val="af9"/>
            <w:rFonts w:ascii="Times New Roman" w:eastAsia="Times-Roman" w:hAnsi="Times New Roman" w:cs="Times New Roman"/>
            <w:noProof/>
            <w:sz w:val="28"/>
            <w:szCs w:val="28"/>
            <w:lang w:val="ru-RU"/>
          </w:rPr>
          <w:t xml:space="preserve">2.2 </w:t>
        </w:r>
        <w:r w:rsidR="007E60F6" w:rsidRPr="007E60F6">
          <w:rPr>
            <w:rStyle w:val="af9"/>
            <w:rFonts w:ascii="Times New Roman" w:hAnsi="Times New Roman" w:cs="Times New Roman"/>
            <w:noProof/>
            <w:sz w:val="28"/>
            <w:szCs w:val="28"/>
            <w:lang w:val="ru-RU"/>
          </w:rPr>
          <w:t>Сравнительный анализ антропометрических данных учащихся 1 – 9 классов</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_Toc99887298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17</w:t>
        </w:r>
        <w:r w:rsidR="007E60F6" w:rsidRPr="007E60F6">
          <w:rPr>
            <w:rFonts w:ascii="Times New Roman" w:hAnsi="Times New Roman" w:cs="Times New Roman"/>
            <w:noProof/>
            <w:webHidden/>
            <w:sz w:val="28"/>
            <w:szCs w:val="28"/>
          </w:rPr>
          <w:fldChar w:fldCharType="end"/>
        </w:r>
      </w:hyperlink>
    </w:p>
    <w:p w14:paraId="64B92F90" w14:textId="7BDF0824" w:rsidR="007E60F6" w:rsidRPr="007E60F6" w:rsidRDefault="00FC388F">
      <w:pPr>
        <w:pStyle w:val="11"/>
        <w:rPr>
          <w:rFonts w:ascii="Times New Roman" w:hAnsi="Times New Roman" w:cs="Times New Roman"/>
          <w:noProof/>
          <w:sz w:val="28"/>
          <w:szCs w:val="28"/>
          <w:lang w:val="ru-RU" w:eastAsia="ru-RU" w:bidi="ar-SA"/>
        </w:rPr>
      </w:pPr>
      <w:hyperlink w:anchor="_Toc99887299" w:history="1">
        <w:r w:rsidR="007E60F6" w:rsidRPr="007E60F6">
          <w:rPr>
            <w:rStyle w:val="af9"/>
            <w:rFonts w:ascii="Times New Roman" w:hAnsi="Times New Roman" w:cs="Times New Roman"/>
            <w:noProof/>
            <w:sz w:val="28"/>
            <w:szCs w:val="28"/>
            <w:lang w:val="ru-RU"/>
          </w:rPr>
          <w:t>Выводы</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_Toc99887299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21</w:t>
        </w:r>
        <w:r w:rsidR="007E60F6" w:rsidRPr="007E60F6">
          <w:rPr>
            <w:rFonts w:ascii="Times New Roman" w:hAnsi="Times New Roman" w:cs="Times New Roman"/>
            <w:noProof/>
            <w:webHidden/>
            <w:sz w:val="28"/>
            <w:szCs w:val="28"/>
          </w:rPr>
          <w:fldChar w:fldCharType="end"/>
        </w:r>
      </w:hyperlink>
    </w:p>
    <w:p w14:paraId="2F628C78" w14:textId="793AB26C" w:rsidR="007E60F6" w:rsidRPr="007E60F6" w:rsidRDefault="00FC388F">
      <w:pPr>
        <w:pStyle w:val="11"/>
        <w:rPr>
          <w:rFonts w:ascii="Times New Roman" w:hAnsi="Times New Roman" w:cs="Times New Roman"/>
          <w:noProof/>
          <w:sz w:val="28"/>
          <w:szCs w:val="28"/>
          <w:lang w:val="ru-RU" w:eastAsia="ru-RU" w:bidi="ar-SA"/>
        </w:rPr>
      </w:pPr>
      <w:hyperlink w:anchor="_Toc99887300" w:history="1">
        <w:r w:rsidR="007E60F6" w:rsidRPr="007E60F6">
          <w:rPr>
            <w:rStyle w:val="af9"/>
            <w:rFonts w:ascii="Times New Roman" w:eastAsia="Times New Roman" w:hAnsi="Times New Roman" w:cs="Times New Roman"/>
            <w:noProof/>
            <w:sz w:val="28"/>
            <w:szCs w:val="28"/>
            <w:lang w:val="ru-RU"/>
          </w:rPr>
          <w:t>Список литературы</w:t>
        </w:r>
        <w:r w:rsidR="007E60F6" w:rsidRPr="007E60F6">
          <w:rPr>
            <w:rFonts w:ascii="Times New Roman" w:hAnsi="Times New Roman" w:cs="Times New Roman"/>
            <w:noProof/>
            <w:webHidden/>
            <w:sz w:val="28"/>
            <w:szCs w:val="28"/>
          </w:rPr>
          <w:tab/>
        </w:r>
        <w:r w:rsidR="007E60F6" w:rsidRPr="007E60F6">
          <w:rPr>
            <w:rFonts w:ascii="Times New Roman" w:hAnsi="Times New Roman" w:cs="Times New Roman"/>
            <w:noProof/>
            <w:webHidden/>
            <w:sz w:val="28"/>
            <w:szCs w:val="28"/>
          </w:rPr>
          <w:fldChar w:fldCharType="begin"/>
        </w:r>
        <w:r w:rsidR="007E60F6" w:rsidRPr="007E60F6">
          <w:rPr>
            <w:rFonts w:ascii="Times New Roman" w:hAnsi="Times New Roman" w:cs="Times New Roman"/>
            <w:noProof/>
            <w:webHidden/>
            <w:sz w:val="28"/>
            <w:szCs w:val="28"/>
          </w:rPr>
          <w:instrText xml:space="preserve"> PAGEREF _Toc99887300 \h </w:instrText>
        </w:r>
        <w:r w:rsidR="007E60F6" w:rsidRPr="007E60F6">
          <w:rPr>
            <w:rFonts w:ascii="Times New Roman" w:hAnsi="Times New Roman" w:cs="Times New Roman"/>
            <w:noProof/>
            <w:webHidden/>
            <w:sz w:val="28"/>
            <w:szCs w:val="28"/>
          </w:rPr>
        </w:r>
        <w:r w:rsidR="007E60F6" w:rsidRPr="007E60F6">
          <w:rPr>
            <w:rFonts w:ascii="Times New Roman" w:hAnsi="Times New Roman" w:cs="Times New Roman"/>
            <w:noProof/>
            <w:webHidden/>
            <w:sz w:val="28"/>
            <w:szCs w:val="28"/>
          </w:rPr>
          <w:fldChar w:fldCharType="separate"/>
        </w:r>
        <w:r w:rsidR="007E60F6" w:rsidRPr="007E60F6">
          <w:rPr>
            <w:rFonts w:ascii="Times New Roman" w:hAnsi="Times New Roman" w:cs="Times New Roman"/>
            <w:noProof/>
            <w:webHidden/>
            <w:sz w:val="28"/>
            <w:szCs w:val="28"/>
          </w:rPr>
          <w:t>22</w:t>
        </w:r>
        <w:r w:rsidR="007E60F6" w:rsidRPr="007E60F6">
          <w:rPr>
            <w:rFonts w:ascii="Times New Roman" w:hAnsi="Times New Roman" w:cs="Times New Roman"/>
            <w:noProof/>
            <w:webHidden/>
            <w:sz w:val="28"/>
            <w:szCs w:val="28"/>
          </w:rPr>
          <w:fldChar w:fldCharType="end"/>
        </w:r>
      </w:hyperlink>
    </w:p>
    <w:p w14:paraId="2A0E8AD0" w14:textId="77777777" w:rsidR="000C38CF" w:rsidRPr="00BF1995" w:rsidRDefault="00A94618" w:rsidP="00356672">
      <w:pPr>
        <w:spacing w:after="0" w:line="360" w:lineRule="auto"/>
        <w:jc w:val="center"/>
        <w:rPr>
          <w:rFonts w:ascii="Times New Roman" w:hAnsi="Times New Roman" w:cs="Times New Roman"/>
          <w:sz w:val="28"/>
          <w:szCs w:val="28"/>
          <w:lang w:val="ru-RU"/>
        </w:rPr>
      </w:pPr>
      <w:r w:rsidRPr="007E60F6">
        <w:rPr>
          <w:rFonts w:ascii="Times New Roman" w:hAnsi="Times New Roman" w:cs="Times New Roman"/>
          <w:sz w:val="28"/>
          <w:szCs w:val="28"/>
        </w:rPr>
        <w:fldChar w:fldCharType="end"/>
      </w:r>
    </w:p>
    <w:p w14:paraId="0AF02801" w14:textId="77777777" w:rsidR="000C38CF" w:rsidRPr="00BF1995" w:rsidRDefault="000C38CF">
      <w:pPr>
        <w:pStyle w:val="a8"/>
        <w:rPr>
          <w:rFonts w:ascii="Times New Roman" w:hAnsi="Times New Roman" w:cs="Times New Roman"/>
        </w:rPr>
      </w:pPr>
    </w:p>
    <w:p w14:paraId="3A3B6B0E" w14:textId="77777777" w:rsidR="000C38CF" w:rsidRPr="00BF1995" w:rsidRDefault="009A62E6" w:rsidP="00025DFF">
      <w:pPr>
        <w:rPr>
          <w:rFonts w:ascii="Times New Roman" w:hAnsi="Times New Roman" w:cs="Times New Roman"/>
          <w:sz w:val="28"/>
          <w:szCs w:val="28"/>
          <w:lang w:val="ru-RU"/>
        </w:rPr>
      </w:pPr>
      <w:r w:rsidRPr="00BF1995">
        <w:rPr>
          <w:rFonts w:ascii="Times New Roman" w:hAnsi="Times New Roman" w:cs="Times New Roman"/>
          <w:sz w:val="28"/>
          <w:szCs w:val="28"/>
        </w:rPr>
        <w:br w:type="page"/>
      </w:r>
    </w:p>
    <w:p w14:paraId="1486D6E0" w14:textId="77777777" w:rsidR="000C38CF" w:rsidRPr="00BF1995" w:rsidRDefault="009A62E6">
      <w:pPr>
        <w:pStyle w:val="1"/>
        <w:spacing w:before="0" w:line="360" w:lineRule="auto"/>
        <w:jc w:val="center"/>
        <w:rPr>
          <w:lang w:val="ru-RU"/>
        </w:rPr>
      </w:pPr>
      <w:bookmarkStart w:id="1" w:name="_Toc98851641"/>
      <w:bookmarkStart w:id="2" w:name="_Toc99811395"/>
      <w:bookmarkStart w:id="3" w:name="_Toc99887290"/>
      <w:r w:rsidRPr="00BF1995">
        <w:rPr>
          <w:lang w:val="ru-RU"/>
        </w:rPr>
        <w:lastRenderedPageBreak/>
        <w:t>Введение</w:t>
      </w:r>
      <w:bookmarkEnd w:id="1"/>
      <w:bookmarkEnd w:id="2"/>
      <w:bookmarkEnd w:id="3"/>
    </w:p>
    <w:p w14:paraId="13EDFA3D" w14:textId="08738F1F"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shd w:val="clear" w:color="auto" w:fill="FFFFFF"/>
          <w:lang w:val="ru-RU"/>
        </w:rPr>
        <w:tab/>
        <w:t xml:space="preserve">Оценивая окружающих, мы </w:t>
      </w:r>
      <w:r w:rsidR="00D62B6A" w:rsidRPr="00BF1995">
        <w:rPr>
          <w:rFonts w:ascii="Times New Roman" w:hAnsi="Times New Roman" w:cs="Times New Roman"/>
          <w:sz w:val="28"/>
          <w:szCs w:val="28"/>
          <w:shd w:val="clear" w:color="auto" w:fill="FFFFFF"/>
          <w:lang w:val="ru-RU"/>
        </w:rPr>
        <w:t>задаёмся</w:t>
      </w:r>
      <w:r w:rsidRPr="00BF1995">
        <w:rPr>
          <w:rFonts w:ascii="Times New Roman" w:hAnsi="Times New Roman" w:cs="Times New Roman"/>
          <w:sz w:val="28"/>
          <w:szCs w:val="28"/>
          <w:shd w:val="clear" w:color="auto" w:fill="FFFFFF"/>
          <w:lang w:val="ru-RU"/>
        </w:rPr>
        <w:t xml:space="preserve"> вопросом, почему люди достаточно сильно отличаются друг от друга по целому ряду внешних параметров. Характерные отличия скрываются в генетических задатках, проявляются в мировосприятии, особенностях мышления и характера</w:t>
      </w:r>
      <w:r w:rsidRPr="00BF1995">
        <w:rPr>
          <w:shd w:val="clear" w:color="auto" w:fill="FFFFFF"/>
          <w:lang w:val="ru-RU"/>
        </w:rPr>
        <w:t>.</w:t>
      </w:r>
      <w:r w:rsidR="00EA43CC">
        <w:rPr>
          <w:shd w:val="clear" w:color="auto" w:fill="FFFFFF"/>
          <w:lang w:val="ru-RU"/>
        </w:rPr>
        <w:t xml:space="preserve"> </w:t>
      </w:r>
      <w:r w:rsidRPr="00BF1995">
        <w:rPr>
          <w:rFonts w:ascii="Times New Roman" w:hAnsi="Times New Roman" w:cs="Times New Roman"/>
          <w:sz w:val="28"/>
          <w:szCs w:val="28"/>
          <w:lang w:val="ru-RU"/>
        </w:rPr>
        <w:t>Антропометрия – это один из основных методов изучения морфологических особенностей человека. При этом используются измерительные и описательные признаки.</w:t>
      </w:r>
    </w:p>
    <w:p w14:paraId="2BA5A5BE" w14:textId="77777777"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ab/>
        <w:t>Физическое развитие является одним из важнейших показателей здоровья и возрастных норм совершенствования, поэтому практическое умение правильно ценить его, будет способствовать воспитанию здорового поколения. Физическое развитие является одним из объективных показателей здоровья населения, который в настоящее время изменяется столь же резко, как и другие показатели (заболеваемость, смертность, средняя продолжительность жизни и др.) Метод антропометрических исследований широко используют для определения физического развития людей. Этот метод исследования человеческого тела в основном основан на учете количественных, внешних морфологических показателей. В целом показатели физического развития отражают функциональное состояние организма, являются важными для оценки состояния здоровья и работоспособности.</w:t>
      </w:r>
    </w:p>
    <w:p w14:paraId="0CD42A9D" w14:textId="55C3AE42"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ab/>
        <w:t xml:space="preserve"> Жизнь человека – это непрерывный процесс развития. Рост и развитие – это две взаимообусловленные стороны одного и того же процесса, которые протекают неравномерно.</w:t>
      </w:r>
      <w:r w:rsidR="00BF5DE1" w:rsidRPr="00BF1995">
        <w:rPr>
          <w:rFonts w:ascii="Times New Roman" w:hAnsi="Times New Roman" w:cs="Times New Roman"/>
          <w:sz w:val="28"/>
          <w:szCs w:val="28"/>
          <w:lang w:val="ru-RU"/>
        </w:rPr>
        <w:t xml:space="preserve"> </w:t>
      </w:r>
      <w:r w:rsidRPr="00BF1995">
        <w:rPr>
          <w:rFonts w:ascii="Times New Roman" w:hAnsi="Times New Roman" w:cs="Times New Roman"/>
          <w:sz w:val="28"/>
          <w:szCs w:val="28"/>
          <w:lang w:val="ru-RU"/>
        </w:rPr>
        <w:t xml:space="preserve">А в </w:t>
      </w:r>
      <w:r w:rsidR="00D62B6A" w:rsidRPr="00BF1995">
        <w:rPr>
          <w:rFonts w:ascii="Times New Roman" w:hAnsi="Times New Roman" w:cs="Times New Roman"/>
          <w:sz w:val="28"/>
          <w:szCs w:val="28"/>
          <w:lang w:val="ru-RU"/>
        </w:rPr>
        <w:t>определённые</w:t>
      </w:r>
      <w:r w:rsidRPr="00BF1995">
        <w:rPr>
          <w:rFonts w:ascii="Times New Roman" w:hAnsi="Times New Roman" w:cs="Times New Roman"/>
          <w:sz w:val="28"/>
          <w:szCs w:val="28"/>
          <w:lang w:val="ru-RU"/>
        </w:rPr>
        <w:t xml:space="preserve"> периоды жизни происходят несколько скачков активного роста. Таким образом, мы поставили перед собой </w:t>
      </w:r>
      <w:r w:rsidRPr="00BF1995">
        <w:rPr>
          <w:rFonts w:ascii="Times New Roman" w:hAnsi="Times New Roman" w:cs="Times New Roman"/>
          <w:b/>
          <w:sz w:val="28"/>
          <w:szCs w:val="28"/>
          <w:lang w:val="ru-RU"/>
        </w:rPr>
        <w:t>цель:</w:t>
      </w:r>
      <w:r w:rsidRPr="00BF1995">
        <w:rPr>
          <w:rFonts w:ascii="Times New Roman" w:hAnsi="Times New Roman" w:cs="Times New Roman"/>
          <w:sz w:val="28"/>
          <w:szCs w:val="28"/>
          <w:lang w:val="ru-RU"/>
        </w:rPr>
        <w:t xml:space="preserve"> изучить динамику изменения антропометрических </w:t>
      </w:r>
      <w:r w:rsidR="00827D0C" w:rsidRPr="00BF1995">
        <w:rPr>
          <w:rFonts w:ascii="Times New Roman" w:hAnsi="Times New Roman" w:cs="Times New Roman"/>
          <w:sz w:val="28"/>
          <w:szCs w:val="28"/>
          <w:lang w:val="ru-RU"/>
        </w:rPr>
        <w:t>показателей</w:t>
      </w:r>
      <w:r w:rsidR="00BF5DE1" w:rsidRPr="00BF1995">
        <w:rPr>
          <w:rFonts w:ascii="Times New Roman" w:hAnsi="Times New Roman" w:cs="Times New Roman"/>
          <w:sz w:val="28"/>
          <w:szCs w:val="28"/>
          <w:lang w:val="ru-RU"/>
        </w:rPr>
        <w:t xml:space="preserve"> </w:t>
      </w:r>
      <w:r w:rsidRPr="00BF1995">
        <w:rPr>
          <w:rFonts w:ascii="Times New Roman" w:hAnsi="Times New Roman" w:cs="Times New Roman"/>
          <w:sz w:val="28"/>
          <w:szCs w:val="28"/>
          <w:lang w:val="ru-RU"/>
        </w:rPr>
        <w:t>учащихся 1-9-х классов и определить периоды активного роста.</w:t>
      </w:r>
    </w:p>
    <w:p w14:paraId="4273928A" w14:textId="77777777"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b/>
          <w:sz w:val="28"/>
          <w:szCs w:val="28"/>
          <w:lang w:val="ru-RU"/>
        </w:rPr>
        <w:t>Объект исследования:</w:t>
      </w:r>
      <w:r w:rsidRPr="00BF1995">
        <w:rPr>
          <w:rFonts w:ascii="Times New Roman" w:hAnsi="Times New Roman" w:cs="Times New Roman"/>
          <w:sz w:val="28"/>
          <w:szCs w:val="28"/>
          <w:lang w:val="ru-RU"/>
        </w:rPr>
        <w:t xml:space="preserve"> учащиеся 1-9-х классов МБОУ «Белоярская СШ».</w:t>
      </w:r>
    </w:p>
    <w:p w14:paraId="66C9993D" w14:textId="4F010187"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b/>
          <w:sz w:val="28"/>
          <w:szCs w:val="28"/>
          <w:lang w:val="ru-RU"/>
        </w:rPr>
        <w:t>Предмет исследования:</w:t>
      </w:r>
      <w:r w:rsidR="00BF5DE1" w:rsidRPr="00BF1995">
        <w:rPr>
          <w:rFonts w:ascii="Times New Roman" w:hAnsi="Times New Roman" w:cs="Times New Roman"/>
          <w:b/>
          <w:sz w:val="28"/>
          <w:szCs w:val="28"/>
          <w:lang w:val="ru-RU"/>
        </w:rPr>
        <w:t xml:space="preserve"> </w:t>
      </w:r>
      <w:r w:rsidRPr="00BF1995">
        <w:rPr>
          <w:rFonts w:ascii="Times New Roman" w:hAnsi="Times New Roman" w:cs="Times New Roman"/>
          <w:sz w:val="28"/>
          <w:szCs w:val="28"/>
          <w:lang w:val="ru-RU"/>
        </w:rPr>
        <w:t xml:space="preserve">антропометрические </w:t>
      </w:r>
      <w:r w:rsidR="00D62B6A" w:rsidRPr="00BF1995">
        <w:rPr>
          <w:rFonts w:ascii="Times New Roman" w:hAnsi="Times New Roman" w:cs="Times New Roman"/>
          <w:sz w:val="28"/>
          <w:szCs w:val="28"/>
          <w:lang w:val="ru-RU"/>
        </w:rPr>
        <w:t>показатели</w:t>
      </w:r>
      <w:r w:rsidRPr="00BF1995">
        <w:rPr>
          <w:rFonts w:ascii="Times New Roman" w:hAnsi="Times New Roman" w:cs="Times New Roman"/>
          <w:sz w:val="28"/>
          <w:szCs w:val="28"/>
          <w:lang w:val="ru-RU"/>
        </w:rPr>
        <w:t>.</w:t>
      </w:r>
    </w:p>
    <w:p w14:paraId="5F08A295" w14:textId="7622351F"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b/>
          <w:sz w:val="28"/>
          <w:szCs w:val="28"/>
          <w:lang w:val="ru-RU"/>
        </w:rPr>
        <w:lastRenderedPageBreak/>
        <w:t>Гипотеза:</w:t>
      </w:r>
      <w:r w:rsidRPr="00BF1995">
        <w:rPr>
          <w:rFonts w:ascii="Times New Roman" w:hAnsi="Times New Roman" w:cs="Times New Roman"/>
          <w:sz w:val="28"/>
          <w:szCs w:val="28"/>
          <w:lang w:val="ru-RU"/>
        </w:rPr>
        <w:t xml:space="preserve"> мы предполагаем, что у учащихся 1-9-х классов будут наблюдаться периоды активного изменения основных антропометрических показателей (рост, вес</w:t>
      </w:r>
      <w:r w:rsidR="00BF5DE1" w:rsidRPr="00BF1995">
        <w:rPr>
          <w:rFonts w:ascii="Times New Roman" w:hAnsi="Times New Roman" w:cs="Times New Roman"/>
          <w:sz w:val="28"/>
          <w:szCs w:val="28"/>
          <w:lang w:val="ru-RU"/>
        </w:rPr>
        <w:t>, индекс массы тела</w:t>
      </w:r>
      <w:r w:rsidRPr="00BF1995">
        <w:rPr>
          <w:rFonts w:ascii="Times New Roman" w:hAnsi="Times New Roman" w:cs="Times New Roman"/>
          <w:sz w:val="28"/>
          <w:szCs w:val="28"/>
          <w:lang w:val="ru-RU"/>
        </w:rPr>
        <w:t>).</w:t>
      </w:r>
    </w:p>
    <w:p w14:paraId="69521DC5" w14:textId="77777777" w:rsidR="000C38CF" w:rsidRPr="00BF1995" w:rsidRDefault="009A62E6">
      <w:pPr>
        <w:spacing w:after="0" w:line="360" w:lineRule="auto"/>
        <w:jc w:val="both"/>
        <w:rPr>
          <w:rFonts w:ascii="Times New Roman" w:hAnsi="Times New Roman" w:cs="Times New Roman"/>
          <w:b/>
          <w:sz w:val="28"/>
          <w:szCs w:val="28"/>
        </w:rPr>
      </w:pPr>
      <w:proofErr w:type="spellStart"/>
      <w:r w:rsidRPr="00BF1995">
        <w:rPr>
          <w:rFonts w:ascii="Times New Roman" w:hAnsi="Times New Roman" w:cs="Times New Roman"/>
          <w:b/>
          <w:sz w:val="28"/>
          <w:szCs w:val="28"/>
        </w:rPr>
        <w:t>Задачи</w:t>
      </w:r>
      <w:proofErr w:type="spellEnd"/>
      <w:r w:rsidRPr="00BF1995">
        <w:rPr>
          <w:rFonts w:ascii="Times New Roman" w:hAnsi="Times New Roman" w:cs="Times New Roman"/>
          <w:b/>
          <w:sz w:val="28"/>
          <w:szCs w:val="28"/>
        </w:rPr>
        <w:t xml:space="preserve">: </w:t>
      </w:r>
    </w:p>
    <w:p w14:paraId="0E4D0123" w14:textId="2FF346E3" w:rsidR="000C38CF" w:rsidRPr="00BF1995" w:rsidRDefault="009A62E6">
      <w:pPr>
        <w:pStyle w:val="a7"/>
        <w:numPr>
          <w:ilvl w:val="0"/>
          <w:numId w:val="3"/>
        </w:num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 xml:space="preserve">Провести комплексный анализ верифицированных источников литературы </w:t>
      </w:r>
      <w:r w:rsidR="00BF5DE1" w:rsidRPr="00BF1995">
        <w:rPr>
          <w:rFonts w:ascii="Times New Roman" w:hAnsi="Times New Roman" w:cs="Times New Roman"/>
          <w:sz w:val="28"/>
          <w:szCs w:val="28"/>
          <w:lang w:val="ru-RU"/>
        </w:rPr>
        <w:t xml:space="preserve">о </w:t>
      </w:r>
      <w:r w:rsidRPr="00BF1995">
        <w:rPr>
          <w:rFonts w:ascii="Times New Roman" w:hAnsi="Times New Roman" w:cs="Times New Roman"/>
          <w:sz w:val="28"/>
          <w:szCs w:val="28"/>
          <w:lang w:val="ru-RU"/>
        </w:rPr>
        <w:t xml:space="preserve">возрастных особенностях подростков. </w:t>
      </w:r>
    </w:p>
    <w:p w14:paraId="3B3144C7" w14:textId="7047C1AC" w:rsidR="000C38CF" w:rsidRPr="00BF1995" w:rsidRDefault="009A62E6">
      <w:pPr>
        <w:pStyle w:val="a7"/>
        <w:numPr>
          <w:ilvl w:val="0"/>
          <w:numId w:val="3"/>
        </w:num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 xml:space="preserve">Провести </w:t>
      </w:r>
      <w:r w:rsidR="00C605DB" w:rsidRPr="00BF1995">
        <w:rPr>
          <w:rFonts w:ascii="Times New Roman" w:hAnsi="Times New Roman" w:cs="Times New Roman"/>
          <w:sz w:val="28"/>
          <w:szCs w:val="28"/>
          <w:lang w:val="ru-RU"/>
        </w:rPr>
        <w:t xml:space="preserve">первичную обработку </w:t>
      </w:r>
      <w:r w:rsidRPr="00BF1995">
        <w:rPr>
          <w:rFonts w:ascii="Times New Roman" w:hAnsi="Times New Roman" w:cs="Times New Roman"/>
          <w:sz w:val="28"/>
          <w:szCs w:val="28"/>
          <w:lang w:val="ru-RU"/>
        </w:rPr>
        <w:t xml:space="preserve">антропометрических </w:t>
      </w:r>
      <w:r w:rsidR="00827D0C" w:rsidRPr="00BF1995">
        <w:rPr>
          <w:rFonts w:ascii="Times New Roman" w:hAnsi="Times New Roman" w:cs="Times New Roman"/>
          <w:sz w:val="28"/>
          <w:szCs w:val="28"/>
          <w:lang w:val="ru-RU"/>
        </w:rPr>
        <w:t xml:space="preserve">показателей </w:t>
      </w:r>
      <w:r w:rsidRPr="00BF1995">
        <w:rPr>
          <w:rFonts w:ascii="Times New Roman" w:hAnsi="Times New Roman" w:cs="Times New Roman"/>
          <w:sz w:val="28"/>
          <w:szCs w:val="28"/>
          <w:lang w:val="ru-RU"/>
        </w:rPr>
        <w:t>учащихся</w:t>
      </w:r>
      <w:r w:rsidR="00827D0C" w:rsidRPr="00BF1995">
        <w:rPr>
          <w:rFonts w:ascii="Times New Roman" w:hAnsi="Times New Roman" w:cs="Times New Roman"/>
          <w:sz w:val="28"/>
          <w:szCs w:val="28"/>
          <w:lang w:val="ru-RU"/>
        </w:rPr>
        <w:t xml:space="preserve"> 1-9 класс</w:t>
      </w:r>
      <w:r w:rsidR="00D30873" w:rsidRPr="00BF1995">
        <w:rPr>
          <w:rFonts w:ascii="Times New Roman" w:hAnsi="Times New Roman" w:cs="Times New Roman"/>
          <w:sz w:val="28"/>
          <w:szCs w:val="28"/>
          <w:lang w:val="ru-RU"/>
        </w:rPr>
        <w:t>ов</w:t>
      </w:r>
      <w:r w:rsidRPr="00BF1995">
        <w:rPr>
          <w:rFonts w:ascii="Times New Roman" w:hAnsi="Times New Roman" w:cs="Times New Roman"/>
          <w:sz w:val="28"/>
          <w:szCs w:val="28"/>
          <w:lang w:val="ru-RU"/>
        </w:rPr>
        <w:t>.</w:t>
      </w:r>
    </w:p>
    <w:p w14:paraId="6C284E72" w14:textId="0C7C6C1A" w:rsidR="000C38CF" w:rsidRPr="00BF1995" w:rsidRDefault="009A62E6">
      <w:pPr>
        <w:pStyle w:val="a7"/>
        <w:numPr>
          <w:ilvl w:val="0"/>
          <w:numId w:val="3"/>
        </w:num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 xml:space="preserve">Провести сравнительный анализ антропометрических </w:t>
      </w:r>
      <w:r w:rsidR="00F01739" w:rsidRPr="00BF1995">
        <w:rPr>
          <w:rFonts w:ascii="Times New Roman" w:hAnsi="Times New Roman" w:cs="Times New Roman"/>
          <w:sz w:val="28"/>
          <w:szCs w:val="28"/>
          <w:lang w:val="ru-RU"/>
        </w:rPr>
        <w:t>показателей</w:t>
      </w:r>
      <w:r w:rsidRPr="00BF1995">
        <w:rPr>
          <w:rFonts w:ascii="Times New Roman" w:hAnsi="Times New Roman" w:cs="Times New Roman"/>
          <w:sz w:val="28"/>
          <w:szCs w:val="28"/>
          <w:lang w:val="ru-RU"/>
        </w:rPr>
        <w:t xml:space="preserve"> (рост, вес, индекс массы тела). </w:t>
      </w:r>
    </w:p>
    <w:p w14:paraId="4AF58386" w14:textId="77777777"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b/>
          <w:sz w:val="28"/>
          <w:szCs w:val="28"/>
          <w:lang w:val="ru-RU"/>
        </w:rPr>
        <w:t>Методы:</w:t>
      </w:r>
    </w:p>
    <w:p w14:paraId="47C37C27" w14:textId="77777777" w:rsidR="000C38CF" w:rsidRPr="00BF1995" w:rsidRDefault="009A62E6">
      <w:pPr>
        <w:numPr>
          <w:ilvl w:val="0"/>
          <w:numId w:val="4"/>
        </w:numPr>
        <w:spacing w:after="0" w:line="360" w:lineRule="auto"/>
        <w:jc w:val="both"/>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Теоретические: подбор и изучение научной литературы по изучаемому вопросу.</w:t>
      </w:r>
    </w:p>
    <w:p w14:paraId="317EC128" w14:textId="1B1C7828" w:rsidR="000C38CF" w:rsidRPr="00BF1995" w:rsidRDefault="009A62E6">
      <w:pPr>
        <w:numPr>
          <w:ilvl w:val="0"/>
          <w:numId w:val="4"/>
        </w:numPr>
        <w:spacing w:after="0" w:line="360" w:lineRule="auto"/>
        <w:jc w:val="both"/>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 xml:space="preserve">Аналитические: анализ, </w:t>
      </w:r>
      <w:r w:rsidR="00F01739" w:rsidRPr="00BF1995">
        <w:rPr>
          <w:rFonts w:ascii="Times New Roman" w:eastAsia="Times New Roman" w:hAnsi="Times New Roman" w:cs="Times New Roman"/>
          <w:sz w:val="28"/>
          <w:szCs w:val="28"/>
          <w:lang w:val="ru-RU"/>
        </w:rPr>
        <w:t>синтез</w:t>
      </w:r>
      <w:r w:rsidRPr="00BF1995">
        <w:rPr>
          <w:rFonts w:ascii="Times New Roman" w:eastAsia="Times New Roman" w:hAnsi="Times New Roman" w:cs="Times New Roman"/>
          <w:sz w:val="28"/>
          <w:szCs w:val="28"/>
          <w:lang w:val="ru-RU"/>
        </w:rPr>
        <w:t>.</w:t>
      </w:r>
    </w:p>
    <w:p w14:paraId="2E3A5852" w14:textId="3B0140A0" w:rsidR="00F01739" w:rsidRPr="00BF1995" w:rsidRDefault="00F01739">
      <w:pPr>
        <w:numPr>
          <w:ilvl w:val="0"/>
          <w:numId w:val="4"/>
        </w:numPr>
        <w:spacing w:after="0" w:line="360" w:lineRule="auto"/>
        <w:jc w:val="both"/>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Математические</w:t>
      </w:r>
      <w:r w:rsidR="007F23C3" w:rsidRPr="00BF1995">
        <w:rPr>
          <w:rFonts w:ascii="Times New Roman" w:eastAsia="Times New Roman" w:hAnsi="Times New Roman" w:cs="Times New Roman"/>
          <w:sz w:val="28"/>
          <w:szCs w:val="28"/>
          <w:lang w:val="ru-RU"/>
        </w:rPr>
        <w:t>.</w:t>
      </w:r>
    </w:p>
    <w:p w14:paraId="66C4DEF7" w14:textId="2C4EB09C" w:rsidR="000C38CF" w:rsidRPr="00BF1995" w:rsidRDefault="009A62E6" w:rsidP="00970873">
      <w:pPr>
        <w:spacing w:after="0" w:line="360" w:lineRule="auto"/>
        <w:jc w:val="both"/>
        <w:rPr>
          <w:rFonts w:ascii="Times New Roman" w:hAnsi="Times New Roman" w:cs="Times New Roman"/>
          <w:i/>
          <w:sz w:val="28"/>
          <w:szCs w:val="28"/>
          <w:lang w:val="ru-RU"/>
        </w:rPr>
      </w:pPr>
      <w:r w:rsidRPr="00BF1995">
        <w:rPr>
          <w:rFonts w:ascii="Times New Roman" w:hAnsi="Times New Roman" w:cs="Times New Roman"/>
          <w:b/>
          <w:sz w:val="28"/>
          <w:szCs w:val="28"/>
          <w:lang w:val="ru-RU"/>
        </w:rPr>
        <w:t>Актуальность:</w:t>
      </w:r>
      <w:r w:rsidRPr="00BF1995">
        <w:rPr>
          <w:rFonts w:ascii="Times New Roman" w:hAnsi="Times New Roman" w:cs="Times New Roman"/>
          <w:sz w:val="28"/>
          <w:szCs w:val="28"/>
          <w:lang w:val="ru-RU"/>
        </w:rPr>
        <w:t xml:space="preserve"> данный </w:t>
      </w:r>
      <w:r w:rsidR="00970873" w:rsidRPr="00BF1995">
        <w:rPr>
          <w:rFonts w:ascii="Times New Roman" w:hAnsi="Times New Roman" w:cs="Times New Roman"/>
          <w:sz w:val="28"/>
          <w:szCs w:val="28"/>
          <w:lang w:val="ru-RU"/>
        </w:rPr>
        <w:t>вид</w:t>
      </w:r>
      <w:r w:rsidRPr="00BF1995">
        <w:rPr>
          <w:rFonts w:ascii="Times New Roman" w:hAnsi="Times New Roman" w:cs="Times New Roman"/>
          <w:sz w:val="28"/>
          <w:szCs w:val="28"/>
          <w:lang w:val="ru-RU"/>
        </w:rPr>
        <w:t xml:space="preserve"> работы на уровне </w:t>
      </w:r>
      <w:r w:rsidR="00970873" w:rsidRPr="00BF1995">
        <w:rPr>
          <w:rFonts w:ascii="Times New Roman" w:hAnsi="Times New Roman" w:cs="Times New Roman"/>
          <w:sz w:val="28"/>
          <w:szCs w:val="28"/>
          <w:lang w:val="ru-RU"/>
        </w:rPr>
        <w:t>«</w:t>
      </w:r>
      <w:r w:rsidRPr="00BF1995">
        <w:rPr>
          <w:rFonts w:ascii="Times New Roman" w:hAnsi="Times New Roman" w:cs="Times New Roman"/>
          <w:sz w:val="28"/>
          <w:szCs w:val="28"/>
          <w:lang w:val="ru-RU"/>
        </w:rPr>
        <w:t>Белоярской СШ</w:t>
      </w:r>
      <w:r w:rsidR="00970873" w:rsidRPr="00BF1995">
        <w:rPr>
          <w:rFonts w:ascii="Times New Roman" w:hAnsi="Times New Roman" w:cs="Times New Roman"/>
          <w:sz w:val="28"/>
          <w:szCs w:val="28"/>
          <w:lang w:val="ru-RU"/>
        </w:rPr>
        <w:t>»</w:t>
      </w:r>
      <w:r w:rsidRPr="00BF1995">
        <w:rPr>
          <w:rFonts w:ascii="Times New Roman" w:hAnsi="Times New Roman" w:cs="Times New Roman"/>
          <w:sz w:val="28"/>
          <w:szCs w:val="28"/>
          <w:lang w:val="ru-RU"/>
        </w:rPr>
        <w:t xml:space="preserve"> выполняется впервые.</w:t>
      </w:r>
      <w:r w:rsidR="00BF5DE1" w:rsidRPr="00BF1995">
        <w:rPr>
          <w:rFonts w:ascii="Times New Roman" w:hAnsi="Times New Roman" w:cs="Times New Roman"/>
          <w:sz w:val="28"/>
          <w:szCs w:val="28"/>
          <w:lang w:val="ru-RU"/>
        </w:rPr>
        <w:t xml:space="preserve"> </w:t>
      </w:r>
      <w:r w:rsidRPr="00BF1995">
        <w:rPr>
          <w:rFonts w:ascii="Times New Roman" w:hAnsi="Times New Roman" w:cs="Times New Roman"/>
          <w:sz w:val="28"/>
          <w:szCs w:val="28"/>
          <w:lang w:val="ru-RU"/>
        </w:rPr>
        <w:t>Тема является актуальной, так как антропометрические данные и описательные характеристики состояния тела используются в различных областях человеческой деятельности.</w:t>
      </w:r>
    </w:p>
    <w:p w14:paraId="29AA95DB" w14:textId="13695640" w:rsidR="000C38CF" w:rsidRPr="00BF1995" w:rsidRDefault="009A62E6" w:rsidP="00970873">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b/>
          <w:sz w:val="28"/>
          <w:szCs w:val="28"/>
          <w:lang w:val="ru-RU"/>
        </w:rPr>
        <w:t>Практическая значимость:</w:t>
      </w:r>
      <w:r w:rsidRPr="00BF1995">
        <w:rPr>
          <w:rFonts w:ascii="Times New Roman" w:hAnsi="Times New Roman" w:cs="Times New Roman"/>
          <w:sz w:val="28"/>
          <w:szCs w:val="28"/>
          <w:lang w:val="ru-RU"/>
        </w:rPr>
        <w:t xml:space="preserve"> полученные данные можно использовать как дополнение к уже существующей антропометрической статистике</w:t>
      </w:r>
      <w:r w:rsidR="00970873" w:rsidRPr="00BF1995">
        <w:rPr>
          <w:rFonts w:ascii="Times New Roman" w:hAnsi="Times New Roman" w:cs="Times New Roman"/>
          <w:sz w:val="28"/>
          <w:szCs w:val="28"/>
          <w:lang w:val="ru-RU"/>
        </w:rPr>
        <w:t xml:space="preserve"> по школам Республики Хакасия</w:t>
      </w:r>
      <w:r w:rsidRPr="00BF1995">
        <w:rPr>
          <w:rFonts w:ascii="Times New Roman" w:hAnsi="Times New Roman" w:cs="Times New Roman"/>
          <w:sz w:val="28"/>
          <w:szCs w:val="28"/>
          <w:lang w:val="ru-RU"/>
        </w:rPr>
        <w:t>.</w:t>
      </w:r>
    </w:p>
    <w:p w14:paraId="1043AA29" w14:textId="77777777" w:rsidR="000C38CF" w:rsidRPr="00BF1995" w:rsidRDefault="009A62E6">
      <w:pPr>
        <w:rPr>
          <w:rFonts w:ascii="Times New Roman" w:hAnsi="Times New Roman" w:cs="Times New Roman"/>
          <w:b/>
          <w:sz w:val="28"/>
          <w:szCs w:val="28"/>
          <w:lang w:val="ru-RU"/>
        </w:rPr>
      </w:pPr>
      <w:r w:rsidRPr="00BF1995">
        <w:rPr>
          <w:rFonts w:ascii="Times New Roman" w:hAnsi="Times New Roman" w:cs="Times New Roman"/>
          <w:b/>
          <w:sz w:val="28"/>
          <w:szCs w:val="28"/>
          <w:lang w:val="ru-RU"/>
        </w:rPr>
        <w:br w:type="page"/>
      </w:r>
    </w:p>
    <w:p w14:paraId="0EE391D5" w14:textId="7A905BF1" w:rsidR="000C38CF" w:rsidRPr="00BF1995" w:rsidRDefault="009A62E6">
      <w:pPr>
        <w:pStyle w:val="1"/>
        <w:jc w:val="center"/>
        <w:rPr>
          <w:lang w:val="ru-RU"/>
        </w:rPr>
      </w:pPr>
      <w:bookmarkStart w:id="4" w:name="_Toc98851642"/>
      <w:bookmarkStart w:id="5" w:name="_Toc99811396"/>
      <w:bookmarkStart w:id="6" w:name="_Toc99887291"/>
      <w:r w:rsidRPr="00BF1995">
        <w:rPr>
          <w:lang w:val="ru-RU"/>
        </w:rPr>
        <w:lastRenderedPageBreak/>
        <w:t xml:space="preserve">ГЛАВА 1 </w:t>
      </w:r>
      <w:bookmarkEnd w:id="4"/>
      <w:bookmarkEnd w:id="5"/>
      <w:r w:rsidR="00CA6DA5">
        <w:rPr>
          <w:lang w:val="ru-RU"/>
        </w:rPr>
        <w:t>ОБЗОР ЛИТЕРАТУРЫ</w:t>
      </w:r>
      <w:bookmarkEnd w:id="6"/>
    </w:p>
    <w:p w14:paraId="4B5E4EED" w14:textId="77777777" w:rsidR="000C38CF" w:rsidRPr="00BF1995" w:rsidRDefault="009A62E6">
      <w:pPr>
        <w:pStyle w:val="1"/>
        <w:numPr>
          <w:ilvl w:val="1"/>
          <w:numId w:val="6"/>
        </w:numPr>
        <w:jc w:val="center"/>
        <w:rPr>
          <w:lang w:val="ru-RU"/>
        </w:rPr>
      </w:pPr>
      <w:bookmarkStart w:id="7" w:name="_Toc98851643"/>
      <w:bookmarkStart w:id="8" w:name="_Toc99811397"/>
      <w:bookmarkStart w:id="9" w:name="_Toc99887292"/>
      <w:r w:rsidRPr="00BF1995">
        <w:rPr>
          <w:lang w:val="ru-RU"/>
        </w:rPr>
        <w:t>Антропология</w:t>
      </w:r>
      <w:bookmarkEnd w:id="7"/>
      <w:bookmarkEnd w:id="8"/>
      <w:bookmarkEnd w:id="9"/>
    </w:p>
    <w:p w14:paraId="7C06BCED" w14:textId="77777777" w:rsidR="000C38CF" w:rsidRPr="00BF1995" w:rsidRDefault="009A62E6" w:rsidP="00827D0C">
      <w:pPr>
        <w:spacing w:after="0" w:line="360" w:lineRule="auto"/>
        <w:ind w:firstLine="450"/>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 xml:space="preserve">Антропология (от греч. </w:t>
      </w:r>
      <w:r w:rsidRPr="00BF1995">
        <w:rPr>
          <w:rFonts w:ascii="Cambria Math" w:eastAsia="Times-Italic" w:hAnsi="Cambria Math" w:cs="Times New Roman"/>
          <w:i/>
          <w:iCs/>
          <w:sz w:val="28"/>
          <w:szCs w:val="28"/>
          <w:lang w:val="ru-RU"/>
        </w:rPr>
        <w:t>≪</w:t>
      </w:r>
      <w:proofErr w:type="spellStart"/>
      <w:r w:rsidRPr="00BF1995">
        <w:rPr>
          <w:rFonts w:ascii="Times New Roman" w:eastAsia="Times-Italic" w:hAnsi="Times New Roman" w:cs="Times New Roman"/>
          <w:i/>
          <w:iCs/>
          <w:sz w:val="28"/>
          <w:szCs w:val="28"/>
        </w:rPr>
        <w:t>anthropos</w:t>
      </w:r>
      <w:proofErr w:type="spellEnd"/>
      <w:r w:rsidRPr="00BF1995">
        <w:rPr>
          <w:rFonts w:ascii="Cambria Math" w:eastAsia="Times-Italic" w:hAnsi="Cambria Math" w:cs="Times New Roman"/>
          <w:i/>
          <w:iCs/>
          <w:sz w:val="28"/>
          <w:szCs w:val="28"/>
          <w:lang w:val="ru-RU"/>
        </w:rPr>
        <w:t>≫</w:t>
      </w:r>
      <w:r w:rsidRPr="00BF1995">
        <w:rPr>
          <w:rFonts w:ascii="Times New Roman" w:eastAsia="Times-Roman" w:hAnsi="Times New Roman" w:cs="Times New Roman"/>
          <w:sz w:val="28"/>
          <w:szCs w:val="28"/>
          <w:lang w:val="ru-RU"/>
        </w:rPr>
        <w:t xml:space="preserve">— человек, </w:t>
      </w:r>
      <w:r w:rsidRPr="00BF1995">
        <w:rPr>
          <w:rFonts w:ascii="Cambria Math" w:eastAsia="Times-Italic" w:hAnsi="Cambria Math" w:cs="Times New Roman"/>
          <w:i/>
          <w:iCs/>
          <w:sz w:val="28"/>
          <w:szCs w:val="28"/>
          <w:lang w:val="ru-RU"/>
        </w:rPr>
        <w:t>≪</w:t>
      </w:r>
      <w:r w:rsidRPr="00BF1995">
        <w:rPr>
          <w:rFonts w:ascii="Times New Roman" w:eastAsia="Times-Italic" w:hAnsi="Times New Roman" w:cs="Times New Roman"/>
          <w:i/>
          <w:iCs/>
          <w:sz w:val="28"/>
          <w:szCs w:val="28"/>
        </w:rPr>
        <w:t>logos</w:t>
      </w:r>
      <w:r w:rsidRPr="00BF1995">
        <w:rPr>
          <w:rFonts w:ascii="Cambria Math" w:eastAsia="Times-Italic" w:hAnsi="Cambria Math" w:cs="Times New Roman"/>
          <w:i/>
          <w:iCs/>
          <w:sz w:val="28"/>
          <w:szCs w:val="28"/>
          <w:lang w:val="ru-RU"/>
        </w:rPr>
        <w:t>≫</w:t>
      </w:r>
      <w:r w:rsidRPr="00BF1995">
        <w:rPr>
          <w:rFonts w:ascii="Times New Roman" w:eastAsia="Times-Roman" w:hAnsi="Times New Roman" w:cs="Times New Roman"/>
          <w:sz w:val="28"/>
          <w:szCs w:val="28"/>
          <w:lang w:val="ru-RU"/>
        </w:rPr>
        <w:t>— слово, учение) — наука о человеке, занимающая пограничное положение в системе дисциплин естественного и гуманитарного циклов. На этапах развития антропологии ее содержание и взаимоотношения со смежными науками истолковывались неоднозначно и</w:t>
      </w:r>
      <w:r w:rsidR="00957EDB" w:rsidRPr="00BF1995">
        <w:rPr>
          <w:rFonts w:ascii="Times New Roman" w:eastAsia="Times-Roman" w:hAnsi="Times New Roman" w:cs="Times New Roman"/>
          <w:sz w:val="28"/>
          <w:szCs w:val="28"/>
          <w:lang w:val="ru-RU"/>
        </w:rPr>
        <w:t xml:space="preserve"> менялись</w:t>
      </w:r>
      <w:r w:rsidRPr="00BF1995">
        <w:rPr>
          <w:rFonts w:ascii="Times New Roman" w:eastAsia="Times-Roman" w:hAnsi="Times New Roman" w:cs="Times New Roman"/>
          <w:sz w:val="28"/>
          <w:szCs w:val="28"/>
          <w:lang w:val="ru-RU"/>
        </w:rPr>
        <w:t xml:space="preserve">. Хотя первое употребление термина </w:t>
      </w:r>
      <w:r w:rsidRPr="00BF1995">
        <w:rPr>
          <w:rFonts w:ascii="Cambria Math" w:eastAsia="Times-Roman" w:hAnsi="Cambria Math" w:cs="Times New Roman"/>
          <w:sz w:val="28"/>
          <w:szCs w:val="28"/>
          <w:lang w:val="ru-RU"/>
        </w:rPr>
        <w:t>≪</w:t>
      </w:r>
      <w:r w:rsidRPr="00BF1995">
        <w:rPr>
          <w:rFonts w:ascii="Times New Roman" w:eastAsia="Times-Roman" w:hAnsi="Times New Roman" w:cs="Times New Roman"/>
          <w:sz w:val="28"/>
          <w:szCs w:val="28"/>
          <w:lang w:val="ru-RU"/>
        </w:rPr>
        <w:t>антропология</w:t>
      </w:r>
      <w:r w:rsidRPr="00BF1995">
        <w:rPr>
          <w:rFonts w:ascii="Cambria Math" w:eastAsia="Times-Roman" w:hAnsi="Cambria Math" w:cs="Times New Roman"/>
          <w:sz w:val="28"/>
          <w:szCs w:val="28"/>
          <w:lang w:val="ru-RU"/>
        </w:rPr>
        <w:t>≫</w:t>
      </w:r>
      <w:r w:rsidRPr="00BF1995">
        <w:rPr>
          <w:rFonts w:ascii="Times New Roman" w:eastAsia="Times-Roman" w:hAnsi="Times New Roman" w:cs="Times New Roman"/>
          <w:sz w:val="28"/>
          <w:szCs w:val="28"/>
          <w:lang w:val="ru-RU"/>
        </w:rPr>
        <w:t xml:space="preserve"> относится еще к античной эпохе</w:t>
      </w:r>
      <w:r w:rsidR="00957EDB"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sz w:val="28"/>
          <w:szCs w:val="28"/>
          <w:lang w:val="ru-RU"/>
        </w:rPr>
        <w:t xml:space="preserve">(Аристотель, </w:t>
      </w:r>
      <w:r w:rsidRPr="00BF1995">
        <w:rPr>
          <w:rFonts w:ascii="Times New Roman" w:eastAsia="Times-Roman" w:hAnsi="Times New Roman" w:cs="Times New Roman"/>
          <w:sz w:val="28"/>
          <w:szCs w:val="28"/>
        </w:rPr>
        <w:t>IV</w:t>
      </w:r>
      <w:r w:rsidR="00957EDB" w:rsidRPr="00BF1995">
        <w:rPr>
          <w:rFonts w:ascii="Times New Roman" w:eastAsia="Times-Roman" w:hAnsi="Times New Roman" w:cs="Times New Roman"/>
          <w:sz w:val="28"/>
          <w:szCs w:val="28"/>
          <w:lang w:val="ru-RU"/>
        </w:rPr>
        <w:t xml:space="preserve"> в. до н.э.</w:t>
      </w:r>
      <w:r w:rsidRPr="00BF1995">
        <w:rPr>
          <w:rFonts w:ascii="Times New Roman" w:eastAsia="Times-Roman" w:hAnsi="Times New Roman" w:cs="Times New Roman"/>
          <w:sz w:val="28"/>
          <w:szCs w:val="28"/>
          <w:lang w:val="ru-RU"/>
        </w:rPr>
        <w:t xml:space="preserve">), ее оформление как науки произошло значительно позже — на протяжении </w:t>
      </w:r>
      <w:r w:rsidRPr="00BF1995">
        <w:rPr>
          <w:rFonts w:ascii="Times New Roman" w:eastAsia="Times-Roman" w:hAnsi="Times New Roman" w:cs="Times New Roman"/>
          <w:sz w:val="28"/>
          <w:szCs w:val="28"/>
        </w:rPr>
        <w:t>XVIII</w:t>
      </w:r>
      <w:r w:rsidRPr="00BF1995">
        <w:rPr>
          <w:rFonts w:ascii="Times New Roman" w:eastAsia="Times-Roman" w:hAnsi="Times New Roman" w:cs="Times New Roman"/>
          <w:sz w:val="28"/>
          <w:szCs w:val="28"/>
          <w:lang w:val="ru-RU"/>
        </w:rPr>
        <w:t xml:space="preserve"> и главным образом </w:t>
      </w:r>
      <w:r w:rsidRPr="00BF1995">
        <w:rPr>
          <w:rFonts w:ascii="Times New Roman" w:eastAsia="Times-Roman" w:hAnsi="Times New Roman" w:cs="Times New Roman"/>
          <w:sz w:val="28"/>
          <w:szCs w:val="28"/>
        </w:rPr>
        <w:t>XIX</w:t>
      </w:r>
      <w:r w:rsidRPr="00BF1995">
        <w:rPr>
          <w:rFonts w:ascii="Times New Roman" w:eastAsia="Times-Roman" w:hAnsi="Times New Roman" w:cs="Times New Roman"/>
          <w:sz w:val="28"/>
          <w:szCs w:val="28"/>
          <w:lang w:val="ru-RU"/>
        </w:rPr>
        <w:t xml:space="preserve"> столетий.</w:t>
      </w:r>
    </w:p>
    <w:p w14:paraId="298AC058" w14:textId="77777777" w:rsidR="000C38CF" w:rsidRPr="00BF1995" w:rsidRDefault="009A62E6">
      <w:pPr>
        <w:spacing w:after="0" w:line="360" w:lineRule="auto"/>
        <w:ind w:firstLine="450"/>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 xml:space="preserve">Более конкретизированное понимание антропологии как науки по преимуществу о физической организации человека, ее изменчивости во времени и пространстве существовало на протяжении большей части истории ее развития во многих странах, в том числе в России. Во второй половине </w:t>
      </w:r>
      <w:r w:rsidRPr="00BF1995">
        <w:rPr>
          <w:rFonts w:ascii="Times New Roman" w:eastAsia="Times-Roman" w:hAnsi="Times New Roman" w:cs="Times New Roman"/>
          <w:sz w:val="28"/>
          <w:szCs w:val="28"/>
        </w:rPr>
        <w:t>XX</w:t>
      </w:r>
      <w:r w:rsidRPr="00BF1995">
        <w:rPr>
          <w:rFonts w:ascii="Times New Roman" w:eastAsia="Times-Roman" w:hAnsi="Times New Roman" w:cs="Times New Roman"/>
          <w:sz w:val="28"/>
          <w:szCs w:val="28"/>
          <w:lang w:val="ru-RU"/>
        </w:rPr>
        <w:t xml:space="preserve"> в. широкое распространение в зарубежной и отечественной антропологии получили новые направления в изучении биологического статуса человека:</w:t>
      </w:r>
      <w:r w:rsidR="00957EDB" w:rsidRPr="00BF1995">
        <w:rPr>
          <w:rFonts w:ascii="Times New Roman" w:eastAsia="Times-Roman" w:hAnsi="Times New Roman" w:cs="Times New Roman"/>
          <w:sz w:val="28"/>
          <w:szCs w:val="28"/>
          <w:lang w:val="ru-RU"/>
        </w:rPr>
        <w:t xml:space="preserve"> функциональная, молекулярная, </w:t>
      </w:r>
      <w:r w:rsidRPr="00BF1995">
        <w:rPr>
          <w:rFonts w:ascii="Times New Roman" w:eastAsia="Times-Roman" w:hAnsi="Times New Roman" w:cs="Times New Roman"/>
          <w:sz w:val="28"/>
          <w:szCs w:val="28"/>
          <w:lang w:val="ru-RU"/>
        </w:rPr>
        <w:t>популяционная антропология; стали интенсивно развиваться ее генетические, медицинские, экологические аспекты. Это потребовало внедрения соответствующих методов исследования, существенно пополнивших методический арсенал антропологии, ранее ограничивавшийся главным образом антропометрией и биометрией. Такое расширение области интересов антропологов в значительной мере связано с достижениями в смежных естественных (в том числе биологических) и гуманитарных науках.</w:t>
      </w:r>
    </w:p>
    <w:p w14:paraId="4B01A757" w14:textId="77777777" w:rsidR="000C38CF" w:rsidRPr="00BF1995" w:rsidRDefault="009A62E6">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Современная антропология — это наука о человеке как биологическом виде: его происхождении и биологической изменчивости во времени</w:t>
      </w:r>
      <w:r w:rsidR="000E300C"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sz w:val="28"/>
          <w:szCs w:val="28"/>
          <w:lang w:val="ru-RU"/>
        </w:rPr>
        <w:t>и пространстве. Одновременно человек изучается и как биосоциальный</w:t>
      </w:r>
      <w:r w:rsidR="000E300C"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sz w:val="28"/>
          <w:szCs w:val="28"/>
          <w:lang w:val="ru-RU"/>
        </w:rPr>
        <w:t>феномен, поскольку проявления его биологической природы во многом опосредованы социальной средой [</w:t>
      </w:r>
      <w:r w:rsidRPr="00BF1995">
        <w:rPr>
          <w:rFonts w:ascii="Times New Roman" w:eastAsia="Helvetica-Bold" w:hAnsi="Times New Roman" w:cs="Times New Roman"/>
          <w:bCs/>
          <w:sz w:val="28"/>
          <w:szCs w:val="28"/>
          <w:lang w:val="ru-RU"/>
        </w:rPr>
        <w:t>Е.Н. Хрисанфова, И.В. Перевозчиков АНТРОПОЛОГИЯ,2005</w:t>
      </w:r>
      <w:r w:rsidRPr="00BF1995">
        <w:rPr>
          <w:rFonts w:ascii="Times New Roman" w:eastAsia="Times-Roman" w:hAnsi="Times New Roman" w:cs="Times New Roman"/>
          <w:sz w:val="28"/>
          <w:szCs w:val="28"/>
          <w:lang w:val="ru-RU"/>
        </w:rPr>
        <w:t>].</w:t>
      </w:r>
    </w:p>
    <w:p w14:paraId="02248DB3" w14:textId="77777777" w:rsidR="000C38CF" w:rsidRPr="00BF1995" w:rsidRDefault="009A62E6">
      <w:pPr>
        <w:pStyle w:val="1"/>
        <w:numPr>
          <w:ilvl w:val="1"/>
          <w:numId w:val="6"/>
        </w:numPr>
        <w:spacing w:before="0" w:line="360" w:lineRule="auto"/>
        <w:jc w:val="center"/>
        <w:rPr>
          <w:rFonts w:eastAsia="Times-Roman"/>
          <w:lang w:val="ru-RU"/>
        </w:rPr>
      </w:pPr>
      <w:bookmarkStart w:id="10" w:name="_Toc98851644"/>
      <w:bookmarkStart w:id="11" w:name="_Toc99811398"/>
      <w:bookmarkStart w:id="12" w:name="_Toc99887293"/>
      <w:r w:rsidRPr="00BF1995">
        <w:rPr>
          <w:rFonts w:eastAsia="Times-Roman"/>
          <w:lang w:val="ru-RU"/>
        </w:rPr>
        <w:lastRenderedPageBreak/>
        <w:t>Антропометрия</w:t>
      </w:r>
      <w:bookmarkEnd w:id="10"/>
      <w:bookmarkEnd w:id="11"/>
      <w:bookmarkEnd w:id="12"/>
    </w:p>
    <w:p w14:paraId="4F5CC75F" w14:textId="77777777" w:rsidR="000C38CF" w:rsidRPr="00BF1995" w:rsidRDefault="009A62E6">
      <w:pPr>
        <w:spacing w:after="0" w:line="360" w:lineRule="auto"/>
        <w:ind w:firstLine="450"/>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Антропометрия (от греч</w:t>
      </w:r>
      <w:proofErr w:type="gramStart"/>
      <w:r w:rsidRPr="00BF1995">
        <w:rPr>
          <w:rFonts w:ascii="Times New Roman" w:hAnsi="Times New Roman" w:cs="Times New Roman"/>
          <w:sz w:val="28"/>
          <w:szCs w:val="28"/>
          <w:lang w:val="ru-RU"/>
        </w:rPr>
        <w:t>.</w:t>
      </w:r>
      <w:proofErr w:type="spellStart"/>
      <w:proofErr w:type="gramEnd"/>
      <w:r w:rsidRPr="00BF1995">
        <w:rPr>
          <w:rFonts w:ascii="Times New Roman" w:hAnsi="Times New Roman" w:cs="Times New Roman"/>
          <w:sz w:val="28"/>
          <w:szCs w:val="28"/>
        </w:rPr>
        <w:t>Ανθρω</w:t>
      </w:r>
      <w:proofErr w:type="spellEnd"/>
      <w:r w:rsidRPr="00BF1995">
        <w:rPr>
          <w:rFonts w:ascii="Times New Roman" w:hAnsi="Times New Roman" w:cs="Times New Roman"/>
          <w:sz w:val="28"/>
          <w:szCs w:val="28"/>
        </w:rPr>
        <w:t>πος</w:t>
      </w:r>
      <w:r w:rsidRPr="00BF1995">
        <w:rPr>
          <w:rFonts w:ascii="Times New Roman" w:hAnsi="Times New Roman" w:cs="Times New Roman"/>
          <w:sz w:val="28"/>
          <w:szCs w:val="28"/>
          <w:lang w:val="ru-RU"/>
        </w:rPr>
        <w:t xml:space="preserve"> — </w:t>
      </w:r>
      <w:proofErr w:type="gramStart"/>
      <w:r w:rsidRPr="00BF1995">
        <w:rPr>
          <w:rFonts w:ascii="Times New Roman" w:hAnsi="Times New Roman" w:cs="Times New Roman"/>
          <w:sz w:val="28"/>
          <w:szCs w:val="28"/>
          <w:lang w:val="ru-RU"/>
        </w:rPr>
        <w:t>ч</w:t>
      </w:r>
      <w:proofErr w:type="gramEnd"/>
      <w:r w:rsidRPr="00BF1995">
        <w:rPr>
          <w:rFonts w:ascii="Times New Roman" w:hAnsi="Times New Roman" w:cs="Times New Roman"/>
          <w:sz w:val="28"/>
          <w:szCs w:val="28"/>
          <w:lang w:val="ru-RU"/>
        </w:rPr>
        <w:t xml:space="preserve">еловек и </w:t>
      </w:r>
      <w:proofErr w:type="spellStart"/>
      <w:r w:rsidRPr="00BF1995">
        <w:rPr>
          <w:rFonts w:ascii="Times New Roman" w:hAnsi="Times New Roman" w:cs="Times New Roman"/>
          <w:sz w:val="28"/>
          <w:szCs w:val="28"/>
        </w:rPr>
        <w:t>μετρεω</w:t>
      </w:r>
      <w:proofErr w:type="spellEnd"/>
      <w:r w:rsidRPr="00BF1995">
        <w:rPr>
          <w:rFonts w:ascii="Times New Roman" w:hAnsi="Times New Roman" w:cs="Times New Roman"/>
          <w:sz w:val="28"/>
          <w:szCs w:val="28"/>
          <w:lang w:val="ru-RU"/>
        </w:rPr>
        <w:t xml:space="preserve"> — мерить) — один из основных методов антропологического исследования, заключающийся в измерении тела человека и его частей с целью установления возрастных, половых, расовых и других особенностей физического строения, позволяющий дать количественную характеристику их изменчивости.</w:t>
      </w:r>
    </w:p>
    <w:p w14:paraId="35595BF6" w14:textId="6C4B407F"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 xml:space="preserve">В зависимости от объекта исследования различают </w:t>
      </w:r>
      <w:proofErr w:type="spellStart"/>
      <w:r w:rsidRPr="00BF1995">
        <w:rPr>
          <w:rFonts w:ascii="Times New Roman" w:hAnsi="Times New Roman" w:cs="Times New Roman"/>
          <w:sz w:val="28"/>
          <w:szCs w:val="28"/>
          <w:lang w:val="ru-RU"/>
        </w:rPr>
        <w:t>соматометрию</w:t>
      </w:r>
      <w:proofErr w:type="spellEnd"/>
      <w:r w:rsidRPr="00BF1995">
        <w:rPr>
          <w:rFonts w:ascii="Times New Roman" w:hAnsi="Times New Roman" w:cs="Times New Roman"/>
          <w:sz w:val="28"/>
          <w:szCs w:val="28"/>
          <w:lang w:val="ru-RU"/>
        </w:rPr>
        <w:t xml:space="preserve"> (измерение живого человека), краниометрию (измерение черепа), </w:t>
      </w:r>
      <w:proofErr w:type="spellStart"/>
      <w:r w:rsidRPr="00BF1995">
        <w:rPr>
          <w:rFonts w:ascii="Times New Roman" w:hAnsi="Times New Roman" w:cs="Times New Roman"/>
          <w:sz w:val="28"/>
          <w:szCs w:val="28"/>
          <w:lang w:val="ru-RU"/>
        </w:rPr>
        <w:t>остеометрию</w:t>
      </w:r>
      <w:proofErr w:type="spellEnd"/>
      <w:r w:rsidRPr="00BF1995">
        <w:rPr>
          <w:rFonts w:ascii="Times New Roman" w:hAnsi="Times New Roman" w:cs="Times New Roman"/>
          <w:sz w:val="28"/>
          <w:szCs w:val="28"/>
          <w:lang w:val="ru-RU"/>
        </w:rPr>
        <w:t xml:space="preserve"> (измерение костей скелета). </w:t>
      </w:r>
    </w:p>
    <w:p w14:paraId="4029ABAF" w14:textId="77777777" w:rsidR="000C38CF" w:rsidRPr="00BF1995" w:rsidRDefault="009A62E6">
      <w:pPr>
        <w:spacing w:after="0" w:line="360" w:lineRule="auto"/>
        <w:ind w:firstLine="708"/>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 xml:space="preserve">Потребность в антропометрических исследованиях </w:t>
      </w:r>
      <w:r w:rsidR="00957EDB" w:rsidRPr="00BF1995">
        <w:rPr>
          <w:rFonts w:ascii="Times New Roman" w:hAnsi="Times New Roman" w:cs="Times New Roman"/>
          <w:sz w:val="28"/>
          <w:szCs w:val="28"/>
          <w:lang w:val="ru-RU"/>
        </w:rPr>
        <w:t xml:space="preserve">вызывается </w:t>
      </w:r>
      <w:r w:rsidRPr="00BF1995">
        <w:rPr>
          <w:rFonts w:ascii="Times New Roman" w:hAnsi="Times New Roman" w:cs="Times New Roman"/>
          <w:sz w:val="28"/>
          <w:szCs w:val="28"/>
          <w:lang w:val="ru-RU"/>
        </w:rPr>
        <w:t>большой изменчивостью размеров тела человека. Пределы колебания размеров людей одной группы, как правило, заходят за пределы колебаний размеров людей другой группы. Это трансгрессивная изменчивость, которая обусловливает необходимость количественных определений. Результаты антропометрических измерений сравниваются по специально разработанным правилам, которые основываются на принципах вариационной статистики.</w:t>
      </w:r>
    </w:p>
    <w:p w14:paraId="19AC1EB6" w14:textId="77777777" w:rsidR="000C38CF" w:rsidRPr="00BF1995" w:rsidRDefault="009A62E6" w:rsidP="00957EDB">
      <w:pPr>
        <w:spacing w:after="0" w:line="360" w:lineRule="auto"/>
        <w:ind w:firstLine="708"/>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Антропометрические методы имеют большое значение в прикладной антропологии, а в последние годы стали играть важную роль в антропометрической  косметологии; до широкого внедрения идентификации по отпечаткам пальцев антропометрия использовалась в криминалистике для идентификации люде</w:t>
      </w:r>
      <w:r w:rsidR="00957EDB" w:rsidRPr="00BF1995">
        <w:rPr>
          <w:rFonts w:ascii="Times New Roman" w:hAnsi="Times New Roman" w:cs="Times New Roman"/>
          <w:sz w:val="28"/>
          <w:szCs w:val="28"/>
          <w:lang w:val="ru-RU"/>
        </w:rPr>
        <w:t>й</w:t>
      </w:r>
      <w:r w:rsidRPr="00BF1995">
        <w:rPr>
          <w:rFonts w:ascii="Times New Roman" w:hAnsi="Times New Roman" w:cs="Times New Roman"/>
          <w:sz w:val="28"/>
          <w:szCs w:val="28"/>
          <w:lang w:val="ru-RU"/>
        </w:rPr>
        <w:t>.</w:t>
      </w:r>
      <w:r w:rsidR="00957EDB" w:rsidRPr="00BF1995">
        <w:rPr>
          <w:rFonts w:ascii="Times New Roman" w:hAnsi="Times New Roman" w:cs="Times New Roman"/>
          <w:sz w:val="28"/>
          <w:szCs w:val="28"/>
          <w:lang w:val="ru-RU"/>
        </w:rPr>
        <w:t xml:space="preserve"> </w:t>
      </w:r>
      <w:r w:rsidRPr="00BF1995">
        <w:rPr>
          <w:rFonts w:ascii="Times New Roman" w:hAnsi="Times New Roman" w:cs="Times New Roman"/>
          <w:sz w:val="28"/>
          <w:szCs w:val="28"/>
          <w:lang w:val="ru-RU"/>
        </w:rPr>
        <w:t xml:space="preserve">Также антропометрические и </w:t>
      </w:r>
      <w:proofErr w:type="spellStart"/>
      <w:r w:rsidRPr="00BF1995">
        <w:rPr>
          <w:rFonts w:ascii="Times New Roman" w:hAnsi="Times New Roman" w:cs="Times New Roman"/>
          <w:sz w:val="28"/>
          <w:szCs w:val="28"/>
          <w:lang w:val="ru-RU"/>
        </w:rPr>
        <w:t>кефалометрические</w:t>
      </w:r>
      <w:proofErr w:type="spellEnd"/>
      <w:r w:rsidRPr="00BF1995">
        <w:rPr>
          <w:rFonts w:ascii="Times New Roman" w:hAnsi="Times New Roman" w:cs="Times New Roman"/>
          <w:sz w:val="28"/>
          <w:szCs w:val="28"/>
          <w:lang w:val="ru-RU"/>
        </w:rPr>
        <w:t xml:space="preserve"> методы имеют большое значение в ортодонтии.</w:t>
      </w:r>
    </w:p>
    <w:p w14:paraId="7B22E030" w14:textId="1DE80146" w:rsidR="000C38CF" w:rsidRPr="00BF1995" w:rsidRDefault="009A62E6">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Антропометрия является важным разделом теории пропорций тела человека и изучения его отношений с окружающей средой, например рабочего места в офисе или в кабине автомобиля, самолёта, космического аппарата. Поэтому антропометрия является одной из дисциплин архитектурно-дизайнерского проектирования и обучения архитекторов и дизайнеров</w:t>
      </w:r>
      <w:r w:rsidR="00BF1995" w:rsidRPr="00BF1995">
        <w:rPr>
          <w:rFonts w:ascii="Times New Roman" w:hAnsi="Times New Roman" w:cs="Times New Roman"/>
          <w:sz w:val="28"/>
          <w:szCs w:val="28"/>
          <w:lang w:val="ru-RU"/>
        </w:rPr>
        <w:t xml:space="preserve"> </w:t>
      </w:r>
      <w:r w:rsidRPr="00BF1995">
        <w:rPr>
          <w:rFonts w:ascii="Times New Roman" w:hAnsi="Times New Roman" w:cs="Times New Roman"/>
          <w:sz w:val="28"/>
          <w:szCs w:val="28"/>
          <w:lang w:val="ru-RU"/>
        </w:rPr>
        <w:t>[Интернет-ресурс Википедия].</w:t>
      </w:r>
    </w:p>
    <w:p w14:paraId="03FF9ADC" w14:textId="77777777" w:rsidR="000C38CF" w:rsidRPr="00BF1995" w:rsidRDefault="009A62E6">
      <w:pPr>
        <w:pStyle w:val="1"/>
        <w:numPr>
          <w:ilvl w:val="1"/>
          <w:numId w:val="6"/>
        </w:numPr>
        <w:jc w:val="center"/>
        <w:rPr>
          <w:lang w:val="ru-RU"/>
        </w:rPr>
      </w:pPr>
      <w:bookmarkStart w:id="13" w:name="_Toc98851645"/>
      <w:bookmarkStart w:id="14" w:name="_Toc99811399"/>
      <w:bookmarkStart w:id="15" w:name="_Toc99887294"/>
      <w:r w:rsidRPr="00BF1995">
        <w:rPr>
          <w:lang w:val="ru-RU"/>
        </w:rPr>
        <w:lastRenderedPageBreak/>
        <w:t>Математические методы в биологии</w:t>
      </w:r>
      <w:bookmarkEnd w:id="13"/>
      <w:bookmarkEnd w:id="14"/>
      <w:bookmarkEnd w:id="15"/>
    </w:p>
    <w:p w14:paraId="7FE4A27D" w14:textId="516C5E79" w:rsidR="006A69C8" w:rsidRDefault="009A62E6">
      <w:pPr>
        <w:spacing w:after="0" w:line="360" w:lineRule="auto"/>
        <w:ind w:firstLine="709"/>
        <w:jc w:val="both"/>
        <w:rPr>
          <w:rFonts w:ascii="Times New Roman" w:eastAsia="Helvetica-Bold" w:hAnsi="Times New Roman" w:cs="Times New Roman"/>
          <w:bCs/>
          <w:sz w:val="28"/>
          <w:szCs w:val="28"/>
          <w:lang w:val="ru-RU"/>
        </w:rPr>
      </w:pPr>
      <w:r w:rsidRPr="00BF1995">
        <w:rPr>
          <w:rFonts w:ascii="Times New Roman" w:eastAsia="Helvetica-Bold" w:hAnsi="Times New Roman" w:cs="Times New Roman"/>
          <w:bCs/>
          <w:sz w:val="28"/>
          <w:szCs w:val="28"/>
          <w:lang w:val="ru-RU"/>
        </w:rPr>
        <w:t xml:space="preserve">С </w:t>
      </w:r>
      <w:r w:rsidRPr="00BF1995">
        <w:rPr>
          <w:rFonts w:ascii="Times New Roman" w:eastAsia="HiddenHorzOCR" w:hAnsi="Times New Roman" w:cs="Times New Roman"/>
          <w:sz w:val="28"/>
          <w:szCs w:val="28"/>
          <w:lang w:val="ru-RU"/>
        </w:rPr>
        <w:t xml:space="preserve">формальной точки зрения биометрия </w:t>
      </w:r>
      <w:r w:rsidR="00957EDB" w:rsidRPr="00BF1995">
        <w:rPr>
          <w:rFonts w:ascii="Times New Roman" w:eastAsia="HiddenHorzOCR" w:hAnsi="Times New Roman" w:cs="Times New Roman"/>
          <w:sz w:val="28"/>
          <w:szCs w:val="28"/>
          <w:lang w:val="ru-RU"/>
        </w:rPr>
        <w:t xml:space="preserve">– это </w:t>
      </w:r>
      <w:r w:rsidRPr="00BF1995">
        <w:rPr>
          <w:rFonts w:ascii="Times New Roman" w:eastAsia="HiddenHorzOCR" w:hAnsi="Times New Roman" w:cs="Times New Roman"/>
          <w:sz w:val="28"/>
          <w:szCs w:val="28"/>
          <w:lang w:val="ru-RU"/>
        </w:rPr>
        <w:t>совокупность математических методов, применяемых в биологии и заимствованных главным образом из области математической статистики</w:t>
      </w:r>
      <w:r w:rsidR="00957EDB" w:rsidRPr="00BF1995">
        <w:rPr>
          <w:rFonts w:ascii="Times New Roman" w:eastAsia="HiddenHorzOCR" w:hAnsi="Times New Roman" w:cs="Times New Roman"/>
          <w:sz w:val="28"/>
          <w:szCs w:val="28"/>
          <w:lang w:val="ru-RU"/>
        </w:rPr>
        <w:t xml:space="preserve"> </w:t>
      </w:r>
      <w:r w:rsidRPr="00BF1995">
        <w:rPr>
          <w:rFonts w:ascii="Times New Roman" w:eastAsia="HiddenHorzOCR" w:hAnsi="Times New Roman" w:cs="Times New Roman"/>
          <w:sz w:val="28"/>
          <w:szCs w:val="28"/>
          <w:lang w:val="ru-RU"/>
        </w:rPr>
        <w:t xml:space="preserve">и теории вероятностей. Наиболее тесно биометрия связана с математической статистикой, выводами которой она преимущественно пользуется, но и биометрия влияет на развитие математической статистики. Взаимодействуя между собой, они взаимно обогащают друг друга. Однако отождествлять биометрию с математической статистикой и теорией вероятностей нельзя. </w:t>
      </w:r>
      <w:r w:rsidR="00957EDB" w:rsidRPr="00BF1995">
        <w:rPr>
          <w:rFonts w:ascii="Times New Roman" w:eastAsia="HiddenHorzOCR" w:hAnsi="Times New Roman" w:cs="Times New Roman"/>
          <w:sz w:val="28"/>
          <w:szCs w:val="28"/>
          <w:lang w:val="ru-RU"/>
        </w:rPr>
        <w:tab/>
      </w:r>
      <w:r w:rsidRPr="00BF1995">
        <w:rPr>
          <w:rFonts w:ascii="Times New Roman" w:eastAsia="HiddenHorzOCR" w:hAnsi="Times New Roman" w:cs="Times New Roman"/>
          <w:sz w:val="28"/>
          <w:szCs w:val="28"/>
          <w:lang w:val="ru-RU"/>
        </w:rPr>
        <w:t xml:space="preserve">Биометрия имеет свою специфику, свои отличительные черты и занимает </w:t>
      </w:r>
      <w:r w:rsidR="009D175B" w:rsidRPr="00BF1995">
        <w:rPr>
          <w:rFonts w:ascii="Times New Roman" w:eastAsia="HiddenHorzOCR" w:hAnsi="Times New Roman" w:cs="Times New Roman"/>
          <w:sz w:val="28"/>
          <w:szCs w:val="28"/>
          <w:lang w:val="ru-RU"/>
        </w:rPr>
        <w:t>определённое</w:t>
      </w:r>
      <w:r w:rsidRPr="00BF1995">
        <w:rPr>
          <w:rFonts w:ascii="Times New Roman" w:eastAsia="HiddenHorzOCR" w:hAnsi="Times New Roman" w:cs="Times New Roman"/>
          <w:sz w:val="28"/>
          <w:szCs w:val="28"/>
          <w:lang w:val="ru-RU"/>
        </w:rPr>
        <w:t xml:space="preserve"> место в системе биологических наук. Современная биометрия - это раздел биологии, содержанием которого является планирование наблюдений и статистическая обработка их результатов; математическая статистика и теория вероятностей – разделы математики, теоретические, фундаментальные науки, рассматривающие массовые явления безотносительно к специфике составляющих их элементов. </w:t>
      </w:r>
      <w:r w:rsidRPr="00BF1995">
        <w:rPr>
          <w:rFonts w:ascii="Times New Roman" w:eastAsia="Helvetica-Bold" w:hAnsi="Times New Roman" w:cs="Times New Roman"/>
          <w:bCs/>
          <w:sz w:val="28"/>
          <w:szCs w:val="28"/>
          <w:lang w:val="ru-RU"/>
        </w:rPr>
        <w:t>Биометрия – прикладная наука, исследующая биологические объекты с применением математических методов. Биометрия возникла из потребностей биологии. В пограничных областях между биологией и математикой сложились и другие направления математической биологии. Каждое направление имеет свои задачи и применительно к ним использует соответствующие математические методы. Характерной особенностью биометрии является также то, что её методы применяют при анализе не отдельных фактов, а их совокупностей, т. е. явлений массового характера, в сфере которых обнаруживаются закономерности, не свойственные единичным наблюдения</w:t>
      </w:r>
      <w:proofErr w:type="gramStart"/>
      <w:r w:rsidRPr="00BF1995">
        <w:rPr>
          <w:rFonts w:ascii="Times New Roman" w:eastAsia="Helvetica-Bold" w:hAnsi="Times New Roman" w:cs="Times New Roman"/>
          <w:bCs/>
          <w:sz w:val="28"/>
          <w:szCs w:val="28"/>
          <w:lang w:val="ru-RU"/>
        </w:rPr>
        <w:t>м[</w:t>
      </w:r>
      <w:proofErr w:type="gramEnd"/>
      <w:r w:rsidRPr="00BF1995">
        <w:rPr>
          <w:rFonts w:ascii="Times New Roman" w:eastAsia="HiddenHorzOCR" w:hAnsi="Times New Roman" w:cs="Times New Roman"/>
          <w:sz w:val="28"/>
          <w:szCs w:val="28"/>
          <w:lang w:val="ru-RU"/>
        </w:rPr>
        <w:t xml:space="preserve">Г.Ф. </w:t>
      </w:r>
      <w:proofErr w:type="spellStart"/>
      <w:r w:rsidRPr="00BF1995">
        <w:rPr>
          <w:rFonts w:ascii="Times New Roman" w:eastAsia="HiddenHorzOCR" w:hAnsi="Times New Roman" w:cs="Times New Roman"/>
          <w:sz w:val="28"/>
          <w:szCs w:val="28"/>
          <w:lang w:val="ru-RU"/>
        </w:rPr>
        <w:t>Лакин</w:t>
      </w:r>
      <w:proofErr w:type="spellEnd"/>
      <w:r w:rsidRPr="00BF1995">
        <w:rPr>
          <w:rFonts w:ascii="Times New Roman" w:eastAsia="HiddenHorzOCR" w:hAnsi="Times New Roman" w:cs="Times New Roman"/>
          <w:sz w:val="28"/>
          <w:szCs w:val="28"/>
          <w:lang w:val="ru-RU"/>
        </w:rPr>
        <w:t xml:space="preserve"> «Биометрия»</w:t>
      </w:r>
      <w:r w:rsidRPr="00BF1995">
        <w:rPr>
          <w:rFonts w:ascii="Times New Roman" w:eastAsia="Helvetica-Bold" w:hAnsi="Times New Roman" w:cs="Times New Roman"/>
          <w:bCs/>
          <w:sz w:val="28"/>
          <w:szCs w:val="28"/>
          <w:lang w:val="ru-RU"/>
        </w:rPr>
        <w:t>, 1990].</w:t>
      </w:r>
    </w:p>
    <w:p w14:paraId="4571186E" w14:textId="77777777" w:rsidR="006A69C8" w:rsidRDefault="006A69C8">
      <w:pPr>
        <w:rPr>
          <w:rFonts w:ascii="Times New Roman" w:eastAsia="Helvetica-Bold" w:hAnsi="Times New Roman" w:cs="Times New Roman"/>
          <w:bCs/>
          <w:sz w:val="28"/>
          <w:szCs w:val="28"/>
          <w:lang w:val="ru-RU"/>
        </w:rPr>
      </w:pPr>
      <w:r>
        <w:rPr>
          <w:rFonts w:ascii="Times New Roman" w:eastAsia="Helvetica-Bold" w:hAnsi="Times New Roman" w:cs="Times New Roman"/>
          <w:bCs/>
          <w:sz w:val="28"/>
          <w:szCs w:val="28"/>
          <w:lang w:val="ru-RU"/>
        </w:rPr>
        <w:br w:type="page"/>
      </w:r>
    </w:p>
    <w:p w14:paraId="013A9AF0" w14:textId="77777777" w:rsidR="000C38CF" w:rsidRPr="00BF1995" w:rsidRDefault="009A62E6">
      <w:pPr>
        <w:pStyle w:val="1"/>
        <w:numPr>
          <w:ilvl w:val="1"/>
          <w:numId w:val="6"/>
        </w:numPr>
        <w:jc w:val="center"/>
        <w:rPr>
          <w:lang w:val="ru-RU"/>
        </w:rPr>
      </w:pPr>
      <w:bookmarkStart w:id="16" w:name="_Toc98851646"/>
      <w:bookmarkStart w:id="17" w:name="_Toc99811400"/>
      <w:bookmarkStart w:id="18" w:name="_Toc99887295"/>
      <w:r w:rsidRPr="00BF1995">
        <w:rPr>
          <w:lang w:val="ru-RU"/>
        </w:rPr>
        <w:lastRenderedPageBreak/>
        <w:t>Особенности физиологии детей и подростков</w:t>
      </w:r>
      <w:bookmarkEnd w:id="16"/>
      <w:bookmarkEnd w:id="17"/>
      <w:bookmarkEnd w:id="18"/>
    </w:p>
    <w:p w14:paraId="405690AD" w14:textId="68859911" w:rsidR="000C38CF" w:rsidRPr="00BF1995" w:rsidRDefault="009A62E6">
      <w:pPr>
        <w:spacing w:after="0" w:line="360" w:lineRule="auto"/>
        <w:ind w:firstLine="450"/>
        <w:jc w:val="both"/>
        <w:rPr>
          <w:rFonts w:ascii="Times New Roman" w:eastAsia="TimesNewRoman" w:hAnsi="Times New Roman" w:cs="Times New Roman"/>
          <w:sz w:val="28"/>
          <w:szCs w:val="28"/>
          <w:lang w:val="ru-RU"/>
        </w:rPr>
      </w:pPr>
      <w:r w:rsidRPr="00BF1995">
        <w:rPr>
          <w:rFonts w:ascii="Times New Roman" w:eastAsia="TimesNewRoman" w:hAnsi="Times New Roman" w:cs="Times New Roman"/>
          <w:sz w:val="28"/>
          <w:szCs w:val="28"/>
          <w:lang w:val="ru-RU"/>
        </w:rPr>
        <w:t>В жизни человека наблюдается несколько периодов активного роста.</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Наибольшей интенсивностью рост </w:t>
      </w:r>
      <w:r w:rsidR="00BE1254" w:rsidRPr="00BF1995">
        <w:rPr>
          <w:rFonts w:ascii="Times New Roman" w:eastAsia="TimesNewRoman" w:hAnsi="Times New Roman" w:cs="Times New Roman"/>
          <w:sz w:val="28"/>
          <w:szCs w:val="28"/>
          <w:lang w:val="ru-RU"/>
        </w:rPr>
        <w:t>ребёнка</w:t>
      </w:r>
      <w:r w:rsidRPr="00BF1995">
        <w:rPr>
          <w:rFonts w:ascii="Times New Roman" w:eastAsia="TimesNewRoman" w:hAnsi="Times New Roman" w:cs="Times New Roman"/>
          <w:sz w:val="28"/>
          <w:szCs w:val="28"/>
          <w:lang w:val="ru-RU"/>
        </w:rPr>
        <w:t xml:space="preserve"> отличается в первый год жизни и в период полового созревания, т. е. в 11–15 лет.</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Неравномерность роста – приспособление, выработанное эволюцией.</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Бурный рост тела в длину на первом году жизни связан с увеличением</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массы тела, а замедление роста в последующие годы обусловлено проявлением активных процессов дифференцирования органов, тканей, клеток.</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Второй скачок роста связан с наступлением полового созревания.</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За год длина тела увеличивается на 7–8 и даже 10 см. </w:t>
      </w:r>
      <w:r w:rsidR="00BE1254" w:rsidRPr="00BF1995">
        <w:rPr>
          <w:rFonts w:ascii="Times New Roman" w:eastAsia="TimesNewRoman" w:hAnsi="Times New Roman" w:cs="Times New Roman"/>
          <w:sz w:val="28"/>
          <w:szCs w:val="28"/>
          <w:lang w:val="ru-RU"/>
        </w:rPr>
        <w:t>Причём</w:t>
      </w:r>
      <w:r w:rsidRPr="00BF1995">
        <w:rPr>
          <w:rFonts w:ascii="Times New Roman" w:eastAsia="TimesNewRoman" w:hAnsi="Times New Roman" w:cs="Times New Roman"/>
          <w:sz w:val="28"/>
          <w:szCs w:val="28"/>
          <w:lang w:val="ru-RU"/>
        </w:rPr>
        <w:t xml:space="preserve"> с 11–12 лет</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девочки несколько опережают в росте мальчиков, в 13–14 лет девочки и</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мальчики растут почти одинаково, а с 14–15 лет юноши обгоняют в росте</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девушек, и это превышение роста у мужчин над женщинами сохраняется в</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течение всей жизни. В период полового созревания происходит не только интенсивный рост, но и формирование вторичных половых признаков.</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Пропорции тела с возрастом также сильно меняются. До нач</w:t>
      </w:r>
      <w:r w:rsidR="00957EDB" w:rsidRPr="00BF1995">
        <w:rPr>
          <w:rFonts w:ascii="Times New Roman" w:eastAsia="TimesNewRoman" w:hAnsi="Times New Roman" w:cs="Times New Roman"/>
          <w:sz w:val="28"/>
          <w:szCs w:val="28"/>
          <w:lang w:val="ru-RU"/>
        </w:rPr>
        <w:t>ала периода полового созревания</w:t>
      </w:r>
      <w:r w:rsidRPr="00BF1995">
        <w:rPr>
          <w:rFonts w:ascii="Times New Roman" w:eastAsia="TimesNewRoman" w:hAnsi="Times New Roman" w:cs="Times New Roman"/>
          <w:sz w:val="28"/>
          <w:szCs w:val="28"/>
          <w:lang w:val="ru-RU"/>
        </w:rPr>
        <w:t xml:space="preserve"> половые различия в пропорциях тела отсутствуют, а в период полового созревания (пубертатный период) у юношей конечности становятся длиннее, а туловище короче и таз уже, чем у девушек.</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Если в </w:t>
      </w:r>
      <w:proofErr w:type="gramStart"/>
      <w:r w:rsidR="00BE1254" w:rsidRPr="00BF1995">
        <w:rPr>
          <w:rFonts w:ascii="Times New Roman" w:eastAsia="TimesNewRoman" w:hAnsi="Times New Roman" w:cs="Times New Roman"/>
          <w:sz w:val="28"/>
          <w:szCs w:val="28"/>
          <w:lang w:val="ru-RU"/>
        </w:rPr>
        <w:t>пред</w:t>
      </w:r>
      <w:proofErr w:type="gramEnd"/>
      <w:r w:rsidR="00BE1254" w:rsidRPr="00BF1995">
        <w:rPr>
          <w:rFonts w:ascii="Times New Roman" w:eastAsia="TimesNewRoman" w:hAnsi="Times New Roman" w:cs="Times New Roman"/>
          <w:sz w:val="28"/>
          <w:szCs w:val="28"/>
          <w:lang w:val="ru-RU"/>
        </w:rPr>
        <w:t xml:space="preserve"> пубертатный</w:t>
      </w:r>
      <w:r w:rsidRPr="00BF1995">
        <w:rPr>
          <w:rFonts w:ascii="Times New Roman" w:eastAsia="TimesNewRoman" w:hAnsi="Times New Roman" w:cs="Times New Roman"/>
          <w:sz w:val="28"/>
          <w:szCs w:val="28"/>
          <w:lang w:val="ru-RU"/>
        </w:rPr>
        <w:t xml:space="preserve"> период общий рост увеличивается за </w:t>
      </w:r>
      <w:r w:rsidR="00BE1254" w:rsidRPr="00BF1995">
        <w:rPr>
          <w:rFonts w:ascii="Times New Roman" w:eastAsia="TimesNewRoman" w:hAnsi="Times New Roman" w:cs="Times New Roman"/>
          <w:sz w:val="28"/>
          <w:szCs w:val="28"/>
          <w:lang w:val="ru-RU"/>
        </w:rPr>
        <w:t xml:space="preserve">счёт </w:t>
      </w:r>
      <w:r w:rsidRPr="00BF1995">
        <w:rPr>
          <w:rFonts w:ascii="Times New Roman" w:eastAsia="TimesNewRoman" w:hAnsi="Times New Roman" w:cs="Times New Roman"/>
          <w:sz w:val="28"/>
          <w:szCs w:val="28"/>
          <w:lang w:val="ru-RU"/>
        </w:rPr>
        <w:t xml:space="preserve">роста ног, то в пубертатном периоде – за </w:t>
      </w:r>
      <w:r w:rsidR="00BE1254" w:rsidRPr="00BF1995">
        <w:rPr>
          <w:rFonts w:ascii="Times New Roman" w:eastAsia="TimesNewRoman" w:hAnsi="Times New Roman" w:cs="Times New Roman"/>
          <w:sz w:val="28"/>
          <w:szCs w:val="28"/>
          <w:lang w:val="ru-RU"/>
        </w:rPr>
        <w:t>счёт</w:t>
      </w:r>
      <w:r w:rsidRPr="00BF1995">
        <w:rPr>
          <w:rFonts w:ascii="Times New Roman" w:eastAsia="TimesNewRoman" w:hAnsi="Times New Roman" w:cs="Times New Roman"/>
          <w:sz w:val="28"/>
          <w:szCs w:val="28"/>
          <w:lang w:val="ru-RU"/>
        </w:rPr>
        <w:t xml:space="preserve"> роста туловища.</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Итак, развитие приводит к морфологическим и функциональным изменениям, а рост – к увеличению массы тканей, органов и всего тела. При</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нормальном развитии </w:t>
      </w:r>
      <w:r w:rsidR="00BE1254" w:rsidRPr="00BF1995">
        <w:rPr>
          <w:rFonts w:ascii="Times New Roman" w:eastAsia="TimesNewRoman" w:hAnsi="Times New Roman" w:cs="Times New Roman"/>
          <w:sz w:val="28"/>
          <w:szCs w:val="28"/>
          <w:lang w:val="ru-RU"/>
        </w:rPr>
        <w:t>ребёнка</w:t>
      </w:r>
      <w:r w:rsidR="00957EDB" w:rsidRPr="00BF1995">
        <w:rPr>
          <w:rFonts w:ascii="Times New Roman" w:eastAsia="TimesNewRoman" w:hAnsi="Times New Roman" w:cs="Times New Roman"/>
          <w:sz w:val="28"/>
          <w:szCs w:val="28"/>
          <w:lang w:val="ru-RU"/>
        </w:rPr>
        <w:t xml:space="preserve"> оба эти процесса </w:t>
      </w:r>
      <w:r w:rsidRPr="00BF1995">
        <w:rPr>
          <w:rFonts w:ascii="Times New Roman" w:eastAsia="TimesNewRoman" w:hAnsi="Times New Roman" w:cs="Times New Roman"/>
          <w:sz w:val="28"/>
          <w:szCs w:val="28"/>
          <w:lang w:val="ru-RU"/>
        </w:rPr>
        <w:t>взаимосвязаны. Однако периоды интенсивного роста могут не совпадать с период</w:t>
      </w:r>
      <w:r w:rsidR="001558A9" w:rsidRPr="00BF1995">
        <w:rPr>
          <w:rFonts w:ascii="Times New Roman" w:eastAsia="TimesNewRoman" w:hAnsi="Times New Roman" w:cs="Times New Roman"/>
          <w:sz w:val="28"/>
          <w:szCs w:val="28"/>
          <w:lang w:val="ru-RU"/>
        </w:rPr>
        <w:t xml:space="preserve">ами интенсивной дифференцировки. </w:t>
      </w:r>
      <w:r w:rsidRPr="00BF1995">
        <w:rPr>
          <w:rFonts w:ascii="Times New Roman" w:eastAsia="TimesNewRoman" w:hAnsi="Times New Roman" w:cs="Times New Roman"/>
          <w:sz w:val="28"/>
          <w:szCs w:val="28"/>
          <w:lang w:val="ru-RU"/>
        </w:rPr>
        <w:t>Усиленная дифференцировка вызывает замедление роста. Нарастание</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массы головного и спинного мозга в основном заканчивается к 8–10 годам,</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почти достигая массы взрослого; функциональное совершенствование нервной системы происходит </w:t>
      </w:r>
      <w:r w:rsidR="00BE1254" w:rsidRPr="00BF1995">
        <w:rPr>
          <w:rFonts w:ascii="Times New Roman" w:eastAsia="TimesNewRoman" w:hAnsi="Times New Roman" w:cs="Times New Roman"/>
          <w:sz w:val="28"/>
          <w:szCs w:val="28"/>
          <w:lang w:val="ru-RU"/>
        </w:rPr>
        <w:t>ещё</w:t>
      </w:r>
      <w:r w:rsidRPr="00BF1995">
        <w:rPr>
          <w:rFonts w:ascii="Times New Roman" w:eastAsia="TimesNewRoman" w:hAnsi="Times New Roman" w:cs="Times New Roman"/>
          <w:sz w:val="28"/>
          <w:szCs w:val="28"/>
          <w:lang w:val="ru-RU"/>
        </w:rPr>
        <w:t xml:space="preserve"> в течение длительного времени.</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Созревание двигательного анализатора наступает в основном в13–14 лет, проходя ряд этапов совершенствования двигательной функции. </w:t>
      </w:r>
      <w:r w:rsidRPr="00BF1995">
        <w:rPr>
          <w:rFonts w:ascii="Times New Roman" w:eastAsia="TimesNewRoman" w:hAnsi="Times New Roman" w:cs="Times New Roman"/>
          <w:sz w:val="28"/>
          <w:szCs w:val="28"/>
          <w:lang w:val="ru-RU"/>
        </w:rPr>
        <w:lastRenderedPageBreak/>
        <w:t>Вместе с тем в 15–18 лет происходит дальнейший интенсивный</w:t>
      </w:r>
      <w:r w:rsidR="00BF1995"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рост и дифференциация мышечной ткани.</w:t>
      </w:r>
    </w:p>
    <w:p w14:paraId="53F90C1F" w14:textId="77777777" w:rsidR="000C38CF" w:rsidRPr="00BF1995" w:rsidRDefault="009A62E6">
      <w:pPr>
        <w:spacing w:after="0" w:line="360" w:lineRule="auto"/>
        <w:ind w:firstLine="708"/>
        <w:jc w:val="both"/>
        <w:rPr>
          <w:rFonts w:ascii="Times New Roman" w:eastAsia="TimesNewRoman" w:hAnsi="Times New Roman" w:cs="Times New Roman"/>
          <w:sz w:val="28"/>
          <w:szCs w:val="28"/>
          <w:lang w:val="ru-RU"/>
        </w:rPr>
      </w:pPr>
      <w:r w:rsidRPr="00BF1995">
        <w:rPr>
          <w:rFonts w:ascii="Times New Roman" w:eastAsia="TimesNewRoman" w:hAnsi="Times New Roman" w:cs="Times New Roman"/>
          <w:sz w:val="28"/>
          <w:szCs w:val="28"/>
          <w:lang w:val="ru-RU"/>
        </w:rPr>
        <w:t>Гетерохрония развития позволяет обеспечить ускоренный и избирательный рост и дифференциацию тем структурам и их функциям, которые</w:t>
      </w:r>
      <w:r w:rsidR="00957ED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раньше всего необходимы организму на данном этапе онтогенеза.</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Bold" w:hAnsi="Times New Roman" w:cs="Times New Roman"/>
          <w:sz w:val="28"/>
          <w:szCs w:val="28"/>
          <w:lang w:val="ru-RU"/>
        </w:rPr>
        <w:t>Школьный возраст (от 6</w:t>
      </w:r>
      <w:r w:rsidRPr="00BF1995">
        <w:rPr>
          <w:rFonts w:ascii="Times New Roman" w:eastAsia="TimesNewRoman" w:hAnsi="Times New Roman" w:cs="Times New Roman"/>
          <w:sz w:val="28"/>
          <w:szCs w:val="28"/>
          <w:lang w:val="ru-RU"/>
        </w:rPr>
        <w:t>–</w:t>
      </w:r>
      <w:r w:rsidRPr="00BF1995">
        <w:rPr>
          <w:rFonts w:ascii="Times New Roman" w:eastAsia="TimesNewRoman,Bold" w:hAnsi="Times New Roman" w:cs="Times New Roman"/>
          <w:sz w:val="28"/>
          <w:szCs w:val="28"/>
          <w:lang w:val="ru-RU"/>
        </w:rPr>
        <w:t>7 до 17 лет).</w:t>
      </w:r>
      <w:r w:rsidRPr="00BF1995">
        <w:rPr>
          <w:rFonts w:ascii="Times New Roman" w:eastAsia="TimesNewRoman,Bold" w:hAnsi="Times New Roman" w:cs="Times New Roman"/>
          <w:b/>
          <w:bCs/>
          <w:sz w:val="28"/>
          <w:szCs w:val="28"/>
          <w:lang w:val="ru-RU"/>
        </w:rPr>
        <w:t xml:space="preserve"> </w:t>
      </w:r>
      <w:r w:rsidRPr="00BF1995">
        <w:rPr>
          <w:rFonts w:ascii="Times New Roman" w:eastAsia="TimesNewRoman" w:hAnsi="Times New Roman" w:cs="Times New Roman"/>
          <w:sz w:val="28"/>
          <w:szCs w:val="28"/>
          <w:lang w:val="ru-RU"/>
        </w:rPr>
        <w:t>С 6 до 11–12 лет начинается</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младший школьный возраст. В этом возрасте все органы и системы детей и</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подростков продолжают развиваться. Молочные зубы полностью заменяются постоянными, появляются остальные зубы, которых не было в</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дошкольном возрасте, </w:t>
      </w:r>
      <w:r w:rsidR="00BE1254" w:rsidRPr="00BF1995">
        <w:rPr>
          <w:rFonts w:ascii="Times New Roman" w:eastAsia="TimesNewRoman" w:hAnsi="Times New Roman" w:cs="Times New Roman"/>
          <w:sz w:val="28"/>
          <w:szCs w:val="28"/>
          <w:lang w:val="ru-RU"/>
        </w:rPr>
        <w:t>идёт</w:t>
      </w:r>
      <w:r w:rsidRPr="00BF1995">
        <w:rPr>
          <w:rFonts w:ascii="Times New Roman" w:eastAsia="TimesNewRoman" w:hAnsi="Times New Roman" w:cs="Times New Roman"/>
          <w:sz w:val="28"/>
          <w:szCs w:val="28"/>
          <w:lang w:val="ru-RU"/>
        </w:rPr>
        <w:t xml:space="preserve"> дальнейшее окостенение скелета, происходит</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рост мускулатуры.</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Благодаря усиленному в этот период интеллектуальному развитию</w:t>
      </w:r>
      <w:r w:rsidR="00BE1254" w:rsidRPr="00BF1995">
        <w:rPr>
          <w:rFonts w:ascii="Times New Roman" w:eastAsia="TimesNewRoman" w:hAnsi="Times New Roman" w:cs="Times New Roman"/>
          <w:sz w:val="28"/>
          <w:szCs w:val="28"/>
          <w:lang w:val="ru-RU"/>
        </w:rPr>
        <w:t xml:space="preserve"> ребёнок</w:t>
      </w:r>
      <w:r w:rsidRPr="00BF1995">
        <w:rPr>
          <w:rFonts w:ascii="Times New Roman" w:eastAsia="TimesNewRoman" w:hAnsi="Times New Roman" w:cs="Times New Roman"/>
          <w:sz w:val="28"/>
          <w:szCs w:val="28"/>
          <w:lang w:val="ru-RU"/>
        </w:rPr>
        <w:t xml:space="preserve"> становится более самостоятельным. С 6–7 лет начинается обязательное обучение в школе.</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Старший школьный возраст начинается с формирования вторичных</w:t>
      </w:r>
      <w:r w:rsidR="00676ECB"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половых признаков и заканчивается достижением половой зрелости. Сроки</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полового созревания зависят от пола и индивидуальных особенностей:</w:t>
      </w:r>
      <w:r w:rsidR="00A52FA5"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 xml:space="preserve">у девочек оно наступает обычно в возрасте 12–16 лет, у мальчиков несколько позже – в 13–18 лет. В этом периоде завершается физическое и психическое развитие, перестраивается работа эндокринной системы, усиливается деятельность половых </w:t>
      </w:r>
      <w:r w:rsidR="00BE1254" w:rsidRPr="00BF1995">
        <w:rPr>
          <w:rFonts w:ascii="Times New Roman" w:eastAsia="TimesNewRoman" w:hAnsi="Times New Roman" w:cs="Times New Roman"/>
          <w:sz w:val="28"/>
          <w:szCs w:val="28"/>
          <w:lang w:val="ru-RU"/>
        </w:rPr>
        <w:t>желёз</w:t>
      </w:r>
      <w:r w:rsidR="001558A9" w:rsidRPr="00BF1995">
        <w:rPr>
          <w:rFonts w:ascii="Times New Roman" w:eastAsia="TimesNewRoman" w:hAnsi="Times New Roman" w:cs="Times New Roman"/>
          <w:sz w:val="28"/>
          <w:szCs w:val="28"/>
          <w:lang w:val="ru-RU"/>
        </w:rPr>
        <w:t xml:space="preserve"> </w:t>
      </w:r>
      <w:r w:rsidRPr="00BF1995">
        <w:rPr>
          <w:rFonts w:ascii="Times New Roman" w:eastAsia="TimesNewRoman" w:hAnsi="Times New Roman" w:cs="Times New Roman"/>
          <w:sz w:val="28"/>
          <w:szCs w:val="28"/>
          <w:lang w:val="ru-RU"/>
        </w:rPr>
        <w:t>[</w:t>
      </w:r>
      <w:r w:rsidRPr="00BF1995">
        <w:rPr>
          <w:rFonts w:ascii="Times New Roman" w:eastAsia="TimesNewRoman" w:hAnsi="Times New Roman" w:cs="Times New Roman"/>
          <w:sz w:val="24"/>
          <w:szCs w:val="24"/>
          <w:lang w:val="ru-RU"/>
        </w:rPr>
        <w:t xml:space="preserve">«ВОРОНЕЖСКИЙ ГОСУДАРСТВЕННЫЙ УНИВЕРСИТЕТ» </w:t>
      </w:r>
      <w:r w:rsidRPr="00BF1995">
        <w:rPr>
          <w:rFonts w:ascii="Times New Roman" w:eastAsia="TimesNewRoman,Bold" w:hAnsi="Times New Roman" w:cs="Times New Roman"/>
          <w:bCs/>
          <w:sz w:val="24"/>
          <w:szCs w:val="24"/>
          <w:lang w:val="ru-RU"/>
        </w:rPr>
        <w:t>ВОЗРАСТНАЯ АНАТОМИЯ, ФИЗИОЛОГИЯ И ГИГИЕНА</w:t>
      </w:r>
      <w:r w:rsidRPr="00BF1995">
        <w:rPr>
          <w:rFonts w:ascii="Times New Roman" w:eastAsia="TimesNewRoman" w:hAnsi="Times New Roman" w:cs="Times New Roman"/>
          <w:sz w:val="24"/>
          <w:szCs w:val="24"/>
          <w:lang w:val="ru-RU"/>
        </w:rPr>
        <w:t>Ю.</w:t>
      </w:r>
      <w:r w:rsidRPr="00EA43CC">
        <w:rPr>
          <w:rFonts w:ascii="Times New Roman" w:eastAsia="TimesNewRoman" w:hAnsi="Times New Roman" w:cs="Times New Roman"/>
          <w:sz w:val="28"/>
          <w:szCs w:val="28"/>
          <w:lang w:val="ru-RU"/>
        </w:rPr>
        <w:t>А. Гончарова, 2008].</w:t>
      </w:r>
    </w:p>
    <w:p w14:paraId="1452ED50" w14:textId="77777777" w:rsidR="00C605DB" w:rsidRPr="00BF1995" w:rsidRDefault="009A62E6">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bCs/>
          <w:sz w:val="28"/>
          <w:szCs w:val="28"/>
          <w:lang w:val="ru-RU"/>
        </w:rPr>
        <w:t>Первое детство (4–7 лет).</w:t>
      </w:r>
      <w:r w:rsidRPr="00BF1995">
        <w:rPr>
          <w:rFonts w:ascii="Times New Roman" w:eastAsia="Times-Roman" w:hAnsi="Times New Roman" w:cs="Times New Roman"/>
          <w:sz w:val="28"/>
          <w:szCs w:val="28"/>
          <w:lang w:val="ru-RU"/>
        </w:rPr>
        <w:t xml:space="preserve"> У многих детей наблюдается небольшое ускорение роста (</w:t>
      </w:r>
      <w:r w:rsidRPr="00BF1995">
        <w:rPr>
          <w:rFonts w:ascii="Cambria Math" w:eastAsia="Times-Roman" w:hAnsi="Cambria Math" w:cs="Cambria Math"/>
          <w:sz w:val="28"/>
          <w:szCs w:val="28"/>
          <w:lang w:val="ru-RU"/>
        </w:rPr>
        <w:t>≪</w:t>
      </w:r>
      <w:r w:rsidRPr="00BF1995">
        <w:rPr>
          <w:rFonts w:ascii="Times New Roman" w:eastAsia="Times-Roman" w:hAnsi="Times New Roman" w:cs="Times New Roman"/>
          <w:sz w:val="28"/>
          <w:szCs w:val="28"/>
          <w:lang w:val="ru-RU"/>
        </w:rPr>
        <w:t>первый ростовой скачок</w:t>
      </w:r>
      <w:r w:rsidRPr="00BF1995">
        <w:rPr>
          <w:rFonts w:ascii="Cambria Math" w:eastAsia="Times-Roman" w:hAnsi="Cambria Math" w:cs="Cambria Math"/>
          <w:sz w:val="28"/>
          <w:szCs w:val="28"/>
          <w:lang w:val="ru-RU"/>
        </w:rPr>
        <w:t>≫</w:t>
      </w:r>
      <w:r w:rsidRPr="00BF1995">
        <w:rPr>
          <w:rFonts w:ascii="Times New Roman" w:eastAsia="Times-Roman" w:hAnsi="Times New Roman" w:cs="Times New Roman"/>
          <w:sz w:val="28"/>
          <w:szCs w:val="28"/>
          <w:lang w:val="ru-RU"/>
        </w:rPr>
        <w:t>), появление первых постоянных зубов и к концу периода — еще слабых признаков полового диморфизма. Ведущая деятельность — сюжетно-ролевая игра. Начало формирования самосознания, половой идентификации (</w:t>
      </w:r>
      <w:r w:rsidRPr="004C3D0D">
        <w:rPr>
          <w:rFonts w:ascii="Times New Roman" w:eastAsia="Times-Roman" w:hAnsi="Times New Roman" w:cs="Times New Roman"/>
          <w:sz w:val="28"/>
          <w:szCs w:val="28"/>
          <w:lang w:val="ru-RU"/>
        </w:rPr>
        <w:t>осознание пола), завершение в основном освоения речи, первоначальное становление личности.</w:t>
      </w:r>
      <w:r w:rsidR="00A52FA5" w:rsidRPr="004C3D0D">
        <w:rPr>
          <w:rFonts w:ascii="Times New Roman" w:eastAsia="Times-Roman" w:hAnsi="Times New Roman" w:cs="Times New Roman"/>
          <w:sz w:val="28"/>
          <w:szCs w:val="28"/>
          <w:lang w:val="ru-RU"/>
        </w:rPr>
        <w:t xml:space="preserve"> </w:t>
      </w:r>
      <w:r w:rsidRPr="004C3D0D">
        <w:rPr>
          <w:rFonts w:ascii="Times New Roman" w:eastAsia="Times-Roman" w:hAnsi="Times New Roman" w:cs="Times New Roman"/>
          <w:sz w:val="28"/>
          <w:szCs w:val="28"/>
          <w:lang w:val="ru-RU"/>
        </w:rPr>
        <w:t xml:space="preserve">Второе детство (8—11 лет у женщин и 8 — 12 лет у мужчин). Завершение прорезывания постоянных зубов, кроме </w:t>
      </w:r>
      <w:r w:rsidRPr="004C3D0D">
        <w:rPr>
          <w:rFonts w:ascii="Cambria Math" w:eastAsia="Times-Roman" w:hAnsi="Cambria Math" w:cs="Cambria Math"/>
          <w:sz w:val="28"/>
          <w:szCs w:val="28"/>
          <w:lang w:val="ru-RU"/>
        </w:rPr>
        <w:t>≪</w:t>
      </w:r>
      <w:r w:rsidRPr="004C3D0D">
        <w:rPr>
          <w:rFonts w:ascii="Times New Roman" w:eastAsia="Times-Roman" w:hAnsi="Times New Roman" w:cs="Times New Roman"/>
          <w:sz w:val="28"/>
          <w:szCs w:val="28"/>
          <w:lang w:val="ru-RU"/>
        </w:rPr>
        <w:t>зубов мудрости</w:t>
      </w:r>
      <w:r w:rsidRPr="004C3D0D">
        <w:rPr>
          <w:rFonts w:ascii="Cambria Math" w:eastAsia="Times-Roman" w:hAnsi="Cambria Math" w:cs="Cambria Math"/>
          <w:sz w:val="28"/>
          <w:szCs w:val="28"/>
          <w:lang w:val="ru-RU"/>
        </w:rPr>
        <w:t>≫</w:t>
      </w:r>
      <w:r w:rsidRPr="004C3D0D">
        <w:rPr>
          <w:rFonts w:ascii="Times New Roman" w:eastAsia="Times-Roman" w:hAnsi="Times New Roman" w:cs="Times New Roman"/>
          <w:sz w:val="28"/>
          <w:szCs w:val="28"/>
          <w:lang w:val="ru-RU"/>
        </w:rPr>
        <w:t>. Начало полового созревания и усиленного роста тела в длину, прежде всего у женщин. В психологическом</w:t>
      </w:r>
      <w:r w:rsidRPr="00BF1995">
        <w:rPr>
          <w:rFonts w:ascii="Times New Roman" w:eastAsia="Times-Roman" w:hAnsi="Times New Roman" w:cs="Times New Roman"/>
          <w:sz w:val="28"/>
          <w:szCs w:val="28"/>
          <w:lang w:val="ru-RU"/>
        </w:rPr>
        <w:t xml:space="preserve"> плане — </w:t>
      </w:r>
      <w:r w:rsidRPr="00BF1995">
        <w:rPr>
          <w:rFonts w:ascii="Times New Roman" w:eastAsia="Times-Roman" w:hAnsi="Times New Roman" w:cs="Times New Roman"/>
          <w:sz w:val="28"/>
          <w:szCs w:val="28"/>
          <w:lang w:val="ru-RU"/>
        </w:rPr>
        <w:lastRenderedPageBreak/>
        <w:t>переход от наглядно-образного к словесно-логическому мышлению, осознание места в системе</w:t>
      </w:r>
      <w:r w:rsidR="00A52FA5"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sz w:val="28"/>
          <w:szCs w:val="28"/>
          <w:lang w:val="ru-RU"/>
        </w:rPr>
        <w:t>общественных отношений, развитие внимания и произвольной памяти.</w:t>
      </w:r>
      <w:r w:rsidR="00A52FA5"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bCs/>
          <w:sz w:val="28"/>
          <w:szCs w:val="28"/>
          <w:lang w:val="ru-RU"/>
        </w:rPr>
        <w:t>Подростковый период (12-15 лет у женщин и 13-16 лет у мужчин). Период</w:t>
      </w:r>
      <w:r w:rsidRPr="00BF1995">
        <w:rPr>
          <w:rFonts w:ascii="Times New Roman" w:eastAsia="Times-Roman" w:hAnsi="Times New Roman" w:cs="Times New Roman"/>
          <w:sz w:val="28"/>
          <w:szCs w:val="28"/>
          <w:lang w:val="ru-RU"/>
        </w:rPr>
        <w:t xml:space="preserve"> интенсивного полового созревания (пубертатный). Характерен пубертатный скачок роста (</w:t>
      </w:r>
      <w:r w:rsidRPr="00BF1995">
        <w:rPr>
          <w:rFonts w:ascii="Cambria Math" w:eastAsia="Times-Roman" w:hAnsi="Cambria Math" w:cs="Cambria Math"/>
          <w:sz w:val="28"/>
          <w:szCs w:val="28"/>
          <w:lang w:val="ru-RU"/>
        </w:rPr>
        <w:t>≪</w:t>
      </w:r>
      <w:r w:rsidRPr="00BF1995">
        <w:rPr>
          <w:rFonts w:ascii="Times New Roman" w:eastAsia="Times-Roman" w:hAnsi="Times New Roman" w:cs="Times New Roman"/>
          <w:sz w:val="28"/>
          <w:szCs w:val="28"/>
          <w:lang w:val="ru-RU"/>
        </w:rPr>
        <w:t>второй ростовой скачок</w:t>
      </w:r>
      <w:r w:rsidRPr="00BF1995">
        <w:rPr>
          <w:rFonts w:ascii="Cambria Math" w:eastAsia="Times-Roman" w:hAnsi="Cambria Math" w:cs="Cambria Math"/>
          <w:sz w:val="28"/>
          <w:szCs w:val="28"/>
          <w:lang w:val="ru-RU"/>
        </w:rPr>
        <w:t>≫</w:t>
      </w:r>
      <w:r w:rsidRPr="00BF1995">
        <w:rPr>
          <w:rFonts w:ascii="Times New Roman" w:eastAsia="Times-Roman" w:hAnsi="Times New Roman" w:cs="Times New Roman"/>
          <w:sz w:val="28"/>
          <w:szCs w:val="28"/>
          <w:lang w:val="ru-RU"/>
        </w:rPr>
        <w:t>), раньше у женщин. Бурные морфофункциональные сдвиги, затрагивающие все основные системы организма. В психологическом плане - интенсивное интеллектуальное развитие (самоанализ, самовоспитание), личностная и эмоциональная нестабильность, более высокая половая идентификация. Юношеский возраст (16—20 лет у женщин и 17—21 год у мужчин). Окончание роста и формирования организма. Период стабилизации личности и самоопределения. Формирование мировоззрения [</w:t>
      </w:r>
      <w:r w:rsidRPr="00BF1995">
        <w:rPr>
          <w:rFonts w:ascii="Times New Roman" w:eastAsia="Helvetica-Bold" w:hAnsi="Times New Roman" w:cs="Times New Roman"/>
          <w:bCs/>
          <w:sz w:val="28"/>
          <w:szCs w:val="28"/>
          <w:lang w:val="ru-RU"/>
        </w:rPr>
        <w:t>Е.Н. Хрисанфова, И.В. Перевозчиков «АНТРОПОЛОГИЯ»,2005</w:t>
      </w:r>
      <w:r w:rsidRPr="00BF1995">
        <w:rPr>
          <w:rFonts w:ascii="Times New Roman" w:eastAsia="Times-Roman" w:hAnsi="Times New Roman" w:cs="Times New Roman"/>
          <w:sz w:val="28"/>
          <w:szCs w:val="28"/>
          <w:lang w:val="ru-RU"/>
        </w:rPr>
        <w:t>].</w:t>
      </w:r>
    </w:p>
    <w:p w14:paraId="4C66C6B1" w14:textId="77777777" w:rsidR="00C605DB" w:rsidRPr="00BF1995" w:rsidRDefault="00C605DB">
      <w:pPr>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br w:type="page"/>
      </w:r>
    </w:p>
    <w:p w14:paraId="1DE149B9" w14:textId="77777777" w:rsidR="00C605DB" w:rsidRPr="00BF1995" w:rsidRDefault="00C605DB" w:rsidP="000E300C">
      <w:pPr>
        <w:pStyle w:val="1"/>
        <w:jc w:val="center"/>
        <w:rPr>
          <w:rFonts w:eastAsia="Times-Roman"/>
          <w:lang w:val="ru-RU"/>
        </w:rPr>
      </w:pPr>
      <w:bookmarkStart w:id="19" w:name="_Toc99811401"/>
      <w:bookmarkStart w:id="20" w:name="_Toc99887296"/>
      <w:r w:rsidRPr="00BF1995">
        <w:rPr>
          <w:rFonts w:eastAsia="Times-Roman"/>
          <w:lang w:val="ru-RU"/>
        </w:rPr>
        <w:lastRenderedPageBreak/>
        <w:t>ГЛАВА 2. РЕЗУЛЬТАТЫ ИССЛЕДОВАНИЙ.</w:t>
      </w:r>
      <w:bookmarkEnd w:id="19"/>
      <w:bookmarkEnd w:id="20"/>
    </w:p>
    <w:p w14:paraId="66D5F461" w14:textId="77777777" w:rsidR="00C605DB" w:rsidRPr="00BF1995" w:rsidRDefault="00C605DB" w:rsidP="000E300C">
      <w:pPr>
        <w:pStyle w:val="1"/>
        <w:jc w:val="center"/>
        <w:rPr>
          <w:rFonts w:eastAsia="Times-Roman"/>
          <w:lang w:val="ru-RU"/>
        </w:rPr>
      </w:pPr>
      <w:bookmarkStart w:id="21" w:name="_Toc99811402"/>
      <w:bookmarkStart w:id="22" w:name="_Toc99887297"/>
      <w:r w:rsidRPr="00BF1995">
        <w:rPr>
          <w:rFonts w:eastAsia="Times-Roman"/>
          <w:lang w:val="ru-RU"/>
        </w:rPr>
        <w:t>2.1 Первичная обработка антропометрических показателей учащихся 1-9 класса.</w:t>
      </w:r>
      <w:bookmarkEnd w:id="21"/>
      <w:bookmarkEnd w:id="22"/>
    </w:p>
    <w:p w14:paraId="390D1397" w14:textId="0FF5C562" w:rsidR="003B6534" w:rsidRPr="00BF1995" w:rsidRDefault="00BC05E8" w:rsidP="001E0A52">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t xml:space="preserve">Для проведения данной работы были взяты 3 антропометрических </w:t>
      </w:r>
      <w:r w:rsidR="004C3D0D">
        <w:rPr>
          <w:rFonts w:ascii="Times New Roman" w:eastAsia="Times-Roman" w:hAnsi="Times New Roman" w:cs="Times New Roman"/>
          <w:sz w:val="28"/>
          <w:szCs w:val="28"/>
          <w:lang w:val="ru-RU"/>
        </w:rPr>
        <w:t xml:space="preserve">показателя для </w:t>
      </w:r>
      <w:r w:rsidRPr="00BF1995">
        <w:rPr>
          <w:rFonts w:ascii="Times New Roman" w:eastAsia="Times-Roman" w:hAnsi="Times New Roman" w:cs="Times New Roman"/>
          <w:sz w:val="28"/>
          <w:szCs w:val="28"/>
          <w:lang w:val="ru-RU"/>
        </w:rPr>
        <w:t>исследования: рост (м), вес (кг) и индекс массы тела</w:t>
      </w:r>
      <w:r w:rsidR="00F46211" w:rsidRPr="00BF1995">
        <w:rPr>
          <w:rFonts w:ascii="Times New Roman" w:eastAsia="Times-Roman" w:hAnsi="Times New Roman" w:cs="Times New Roman"/>
          <w:sz w:val="28"/>
          <w:szCs w:val="28"/>
          <w:lang w:val="ru-RU"/>
        </w:rPr>
        <w:t xml:space="preserve"> (далее</w:t>
      </w:r>
      <w:r w:rsidR="00FF47B7" w:rsidRPr="00BF1995">
        <w:rPr>
          <w:rFonts w:ascii="Times New Roman" w:eastAsia="Times-Roman" w:hAnsi="Times New Roman" w:cs="Times New Roman"/>
          <w:sz w:val="28"/>
          <w:szCs w:val="28"/>
          <w:lang w:val="ru-RU"/>
        </w:rPr>
        <w:t xml:space="preserve"> ИМТ)</w:t>
      </w:r>
      <w:r w:rsidRPr="00BF1995">
        <w:rPr>
          <w:rFonts w:ascii="Times New Roman" w:eastAsia="Times-Roman" w:hAnsi="Times New Roman" w:cs="Times New Roman"/>
          <w:sz w:val="28"/>
          <w:szCs w:val="28"/>
          <w:lang w:val="ru-RU"/>
        </w:rPr>
        <w:t xml:space="preserve">. Для получения данных был задействован архив МБОУ «Белоярская СШ». </w:t>
      </w:r>
      <w:r w:rsidR="007D07CE" w:rsidRPr="00BF1995">
        <w:rPr>
          <w:rFonts w:ascii="Times New Roman" w:eastAsia="Times-Roman" w:hAnsi="Times New Roman" w:cs="Times New Roman"/>
          <w:sz w:val="28"/>
          <w:szCs w:val="28"/>
          <w:lang w:val="ru-RU"/>
        </w:rPr>
        <w:t>Для исследования брались данные уч</w:t>
      </w:r>
      <w:r w:rsidR="004C3D0D">
        <w:rPr>
          <w:rFonts w:ascii="Times New Roman" w:eastAsia="Times-Roman" w:hAnsi="Times New Roman" w:cs="Times New Roman"/>
          <w:sz w:val="28"/>
          <w:szCs w:val="28"/>
          <w:lang w:val="ru-RU"/>
        </w:rPr>
        <w:t>ащихся</w:t>
      </w:r>
      <w:r w:rsidR="007D07CE" w:rsidRPr="00BF1995">
        <w:rPr>
          <w:rFonts w:ascii="Times New Roman" w:eastAsia="Times-Roman" w:hAnsi="Times New Roman" w:cs="Times New Roman"/>
          <w:sz w:val="28"/>
          <w:szCs w:val="28"/>
          <w:lang w:val="ru-RU"/>
        </w:rPr>
        <w:t xml:space="preserve"> 1-9 класса 2012-202</w:t>
      </w:r>
      <w:r w:rsidR="00DB65C5" w:rsidRPr="00BF1995">
        <w:rPr>
          <w:rFonts w:ascii="Times New Roman" w:eastAsia="Times-Roman" w:hAnsi="Times New Roman" w:cs="Times New Roman"/>
          <w:sz w:val="28"/>
          <w:szCs w:val="28"/>
          <w:lang w:val="ru-RU"/>
        </w:rPr>
        <w:t>0</w:t>
      </w:r>
      <w:r w:rsidR="007D07CE" w:rsidRPr="00BF1995">
        <w:rPr>
          <w:rFonts w:ascii="Times New Roman" w:eastAsia="Times-Roman" w:hAnsi="Times New Roman" w:cs="Times New Roman"/>
          <w:sz w:val="28"/>
          <w:szCs w:val="28"/>
          <w:lang w:val="ru-RU"/>
        </w:rPr>
        <w:t xml:space="preserve"> года обучения кроме 6 класса (2017 год), так как за этот год данные были утеряны. Все данные мы оформили в</w:t>
      </w:r>
      <w:r w:rsidR="0095212C" w:rsidRPr="00BF1995">
        <w:rPr>
          <w:rFonts w:ascii="Times New Roman" w:eastAsia="Times-Roman" w:hAnsi="Times New Roman" w:cs="Times New Roman"/>
          <w:sz w:val="28"/>
          <w:szCs w:val="28"/>
          <w:lang w:val="ru-RU"/>
        </w:rPr>
        <w:t xml:space="preserve"> программе </w:t>
      </w:r>
      <w:r w:rsidR="0095212C" w:rsidRPr="00BF1995">
        <w:rPr>
          <w:rFonts w:ascii="Times New Roman" w:eastAsia="Times-Roman" w:hAnsi="Times New Roman" w:cs="Times New Roman"/>
          <w:sz w:val="28"/>
          <w:szCs w:val="28"/>
        </w:rPr>
        <w:t>Microsoft</w:t>
      </w:r>
      <w:r w:rsidR="0095212C" w:rsidRPr="00BF1995">
        <w:rPr>
          <w:rFonts w:ascii="Times New Roman" w:eastAsia="Times-Roman" w:hAnsi="Times New Roman" w:cs="Times New Roman"/>
          <w:sz w:val="28"/>
          <w:szCs w:val="28"/>
          <w:lang w:val="ru-RU"/>
        </w:rPr>
        <w:t xml:space="preserve"> </w:t>
      </w:r>
      <w:r w:rsidR="0095212C" w:rsidRPr="00BF1995">
        <w:rPr>
          <w:rFonts w:ascii="Times New Roman" w:eastAsia="Times-Roman" w:hAnsi="Times New Roman" w:cs="Times New Roman"/>
          <w:sz w:val="28"/>
          <w:szCs w:val="28"/>
        </w:rPr>
        <w:t>Excel</w:t>
      </w:r>
      <w:r w:rsidR="007D07CE" w:rsidRPr="00BF1995">
        <w:rPr>
          <w:rFonts w:ascii="Times New Roman" w:eastAsia="Times-Roman" w:hAnsi="Times New Roman" w:cs="Times New Roman"/>
          <w:sz w:val="28"/>
          <w:szCs w:val="28"/>
          <w:lang w:val="ru-RU"/>
        </w:rPr>
        <w:t xml:space="preserve"> </w:t>
      </w:r>
      <w:r w:rsidR="0095212C" w:rsidRPr="00BF1995">
        <w:rPr>
          <w:rFonts w:ascii="Times New Roman" w:eastAsia="Times-Roman" w:hAnsi="Times New Roman" w:cs="Times New Roman"/>
          <w:sz w:val="28"/>
          <w:szCs w:val="28"/>
          <w:lang w:val="ru-RU"/>
        </w:rPr>
        <w:t>в виде таблиц</w:t>
      </w:r>
      <w:r w:rsidR="007D07CE" w:rsidRPr="00BF1995">
        <w:rPr>
          <w:rFonts w:ascii="Times New Roman" w:eastAsia="Times-Roman" w:hAnsi="Times New Roman" w:cs="Times New Roman"/>
          <w:sz w:val="28"/>
          <w:szCs w:val="28"/>
          <w:lang w:val="ru-RU"/>
        </w:rPr>
        <w:t xml:space="preserve"> по годам обучения</w:t>
      </w:r>
      <w:r w:rsidR="00090451" w:rsidRPr="00BF1995">
        <w:rPr>
          <w:rFonts w:ascii="Times New Roman" w:eastAsia="Times-Roman" w:hAnsi="Times New Roman" w:cs="Times New Roman"/>
          <w:sz w:val="28"/>
          <w:szCs w:val="28"/>
          <w:lang w:val="ru-RU"/>
        </w:rPr>
        <w:t xml:space="preserve"> (приложение 1)</w:t>
      </w:r>
      <w:r w:rsidR="007D07CE" w:rsidRPr="00BF1995">
        <w:rPr>
          <w:rFonts w:ascii="Times New Roman" w:eastAsia="Times-Roman" w:hAnsi="Times New Roman" w:cs="Times New Roman"/>
          <w:sz w:val="28"/>
          <w:szCs w:val="28"/>
          <w:lang w:val="ru-RU"/>
        </w:rPr>
        <w:t>. Далее обработали данные так</w:t>
      </w:r>
      <w:r w:rsidR="00DB65C5" w:rsidRPr="00BF1995">
        <w:rPr>
          <w:rFonts w:ascii="Times New Roman" w:eastAsia="Times-Roman" w:hAnsi="Times New Roman" w:cs="Times New Roman"/>
          <w:sz w:val="28"/>
          <w:szCs w:val="28"/>
          <w:lang w:val="ru-RU"/>
        </w:rPr>
        <w:t>им образом, чтобы с 2012 по 2020</w:t>
      </w:r>
      <w:r w:rsidR="007D07CE" w:rsidRPr="00BF1995">
        <w:rPr>
          <w:rFonts w:ascii="Times New Roman" w:eastAsia="Times-Roman" w:hAnsi="Times New Roman" w:cs="Times New Roman"/>
          <w:sz w:val="28"/>
          <w:szCs w:val="28"/>
          <w:lang w:val="ru-RU"/>
        </w:rPr>
        <w:t xml:space="preserve"> год прослеживалась динамика развития одних и тех же учащихся. Мы понимаем, что данные девочек и мальчиков нельзя сравнивать между собой, поэтому </w:t>
      </w:r>
      <w:r w:rsidR="0095212C" w:rsidRPr="00BF1995">
        <w:rPr>
          <w:rFonts w:ascii="Times New Roman" w:eastAsia="Times-Roman" w:hAnsi="Times New Roman" w:cs="Times New Roman"/>
          <w:sz w:val="28"/>
          <w:szCs w:val="28"/>
          <w:lang w:val="ru-RU"/>
        </w:rPr>
        <w:t xml:space="preserve">мы разбили общие </w:t>
      </w:r>
      <w:r w:rsidR="00576080">
        <w:rPr>
          <w:rFonts w:ascii="Times New Roman" w:eastAsia="Times-Roman" w:hAnsi="Times New Roman" w:cs="Times New Roman"/>
          <w:sz w:val="28"/>
          <w:szCs w:val="28"/>
          <w:lang w:val="ru-RU"/>
        </w:rPr>
        <w:t xml:space="preserve">сводные </w:t>
      </w:r>
      <w:r w:rsidR="0095212C" w:rsidRPr="00BF1995">
        <w:rPr>
          <w:rFonts w:ascii="Times New Roman" w:eastAsia="Times-Roman" w:hAnsi="Times New Roman" w:cs="Times New Roman"/>
          <w:sz w:val="28"/>
          <w:szCs w:val="28"/>
          <w:lang w:val="ru-RU"/>
        </w:rPr>
        <w:t>таблицы на таблицы с показател</w:t>
      </w:r>
      <w:r w:rsidR="00215475" w:rsidRPr="00BF1995">
        <w:rPr>
          <w:rFonts w:ascii="Times New Roman" w:eastAsia="Times-Roman" w:hAnsi="Times New Roman" w:cs="Times New Roman"/>
          <w:sz w:val="28"/>
          <w:szCs w:val="28"/>
          <w:lang w:val="ru-RU"/>
        </w:rPr>
        <w:t>ями мальчиков и девочек</w:t>
      </w:r>
      <w:r w:rsidR="00090451" w:rsidRPr="00BF1995">
        <w:rPr>
          <w:rFonts w:ascii="Times New Roman" w:eastAsia="Times-Roman" w:hAnsi="Times New Roman" w:cs="Times New Roman"/>
          <w:sz w:val="28"/>
          <w:szCs w:val="28"/>
          <w:lang w:val="ru-RU"/>
        </w:rPr>
        <w:t xml:space="preserve"> (приложение 2)</w:t>
      </w:r>
      <w:r w:rsidR="0095212C" w:rsidRPr="00BF1995">
        <w:rPr>
          <w:rFonts w:ascii="Times New Roman" w:eastAsia="Times-Roman" w:hAnsi="Times New Roman" w:cs="Times New Roman"/>
          <w:sz w:val="28"/>
          <w:szCs w:val="28"/>
          <w:lang w:val="ru-RU"/>
        </w:rPr>
        <w:t xml:space="preserve">. </w:t>
      </w:r>
    </w:p>
    <w:p w14:paraId="45B56657" w14:textId="77777777" w:rsidR="001E0A52" w:rsidRPr="00BF1995" w:rsidRDefault="003B6534" w:rsidP="001E0A52">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215475" w:rsidRPr="00BF1995">
        <w:rPr>
          <w:rFonts w:ascii="Times New Roman" w:eastAsia="Times-Roman" w:hAnsi="Times New Roman" w:cs="Times New Roman"/>
          <w:sz w:val="28"/>
          <w:szCs w:val="28"/>
          <w:lang w:val="ru-RU"/>
        </w:rPr>
        <w:t xml:space="preserve">С помощью формул мы вычисляли индекс массы тела и среднее арифметическое значение каждого параметра. </w:t>
      </w:r>
      <w:r w:rsidR="007F61A4" w:rsidRPr="00BF1995">
        <w:rPr>
          <w:rFonts w:ascii="Times New Roman" w:eastAsia="Times-Roman" w:hAnsi="Times New Roman" w:cs="Times New Roman"/>
          <w:sz w:val="28"/>
          <w:szCs w:val="28"/>
          <w:lang w:val="ru-RU"/>
        </w:rPr>
        <w:t>Для вычисления индекса массы тела использовалась формула Кетле (1):</w:t>
      </w:r>
    </w:p>
    <w:p w14:paraId="5B23F351" w14:textId="77777777" w:rsidR="001E0A52" w:rsidRPr="00BF1995" w:rsidRDefault="001E0A52" w:rsidP="00B84525">
      <w:pPr>
        <w:spacing w:after="0" w:line="360" w:lineRule="auto"/>
        <w:jc w:val="right"/>
        <w:rPr>
          <w:rFonts w:ascii="Times New Roman" w:eastAsia="Times-Roman" w:hAnsi="Times New Roman" w:cs="Times New Roman"/>
          <w:sz w:val="28"/>
          <w:szCs w:val="28"/>
          <w:lang w:val="ru-RU"/>
        </w:rPr>
      </w:pPr>
      <m:oMath>
        <m:r>
          <m:rPr>
            <m:sty m:val="p"/>
          </m:rPr>
          <w:rPr>
            <w:rFonts w:ascii="Cambria Math" w:eastAsia="Times-Roman" w:hAnsi="Times New Roman" w:cs="Times New Roman"/>
            <w:sz w:val="28"/>
            <w:szCs w:val="28"/>
          </w:rPr>
          <m:t>I</m:t>
        </m:r>
        <m:r>
          <m:rPr>
            <m:sty m:val="p"/>
          </m:rPr>
          <w:rPr>
            <w:rFonts w:ascii="Cambria Math" w:eastAsia="Times-Roman" w:hAnsi="Times New Roman" w:cs="Times New Roman"/>
            <w:sz w:val="28"/>
            <w:szCs w:val="28"/>
            <w:lang w:val="ru-RU"/>
          </w:rPr>
          <m:t>=</m:t>
        </m:r>
        <m:f>
          <m:fPr>
            <m:ctrlPr>
              <w:rPr>
                <w:rFonts w:ascii="Cambria Math" w:eastAsia="Times-Roman" w:hAnsi="Times New Roman" w:cs="Times New Roman"/>
                <w:sz w:val="28"/>
                <w:szCs w:val="28"/>
              </w:rPr>
            </m:ctrlPr>
          </m:fPr>
          <m:num>
            <m:r>
              <m:rPr>
                <m:sty m:val="p"/>
              </m:rPr>
              <w:rPr>
                <w:rFonts w:ascii="Cambria Math" w:eastAsia="Times-Roman" w:hAnsi="Times New Roman" w:cs="Times New Roman"/>
                <w:sz w:val="28"/>
                <w:szCs w:val="28"/>
              </w:rPr>
              <m:t>m</m:t>
            </m:r>
          </m:num>
          <m:den>
            <m:sSup>
              <m:sSupPr>
                <m:ctrlPr>
                  <w:rPr>
                    <w:rFonts w:ascii="Cambria Math" w:eastAsia="Times-Roman" w:hAnsi="Times New Roman" w:cs="Times New Roman"/>
                    <w:sz w:val="28"/>
                    <w:szCs w:val="28"/>
                  </w:rPr>
                </m:ctrlPr>
              </m:sSupPr>
              <m:e>
                <m:r>
                  <m:rPr>
                    <m:sty m:val="p"/>
                  </m:rPr>
                  <w:rPr>
                    <w:rFonts w:ascii="Cambria Math" w:eastAsia="Times-Roman" w:hAnsi="Times New Roman" w:cs="Times New Roman"/>
                    <w:sz w:val="28"/>
                    <w:szCs w:val="28"/>
                  </w:rPr>
                  <m:t>h</m:t>
                </m:r>
              </m:e>
              <m:sup>
                <m:r>
                  <m:rPr>
                    <m:sty m:val="p"/>
                  </m:rPr>
                  <w:rPr>
                    <w:rFonts w:ascii="Cambria Math" w:eastAsia="Times-Roman" w:hAnsi="Times New Roman" w:cs="Times New Roman"/>
                    <w:sz w:val="28"/>
                    <w:szCs w:val="28"/>
                    <w:lang w:val="ru-RU"/>
                  </w:rPr>
                  <m:t>2</m:t>
                </m:r>
              </m:sup>
            </m:sSup>
          </m:den>
        </m:f>
      </m:oMath>
      <w:r w:rsidRPr="00BF1995">
        <w:rPr>
          <w:rFonts w:ascii="Times New Roman" w:eastAsia="Times-Roman" w:hAnsi="Times New Roman" w:cs="Times New Roman"/>
          <w:sz w:val="28"/>
          <w:szCs w:val="28"/>
          <w:lang w:val="ru-RU"/>
        </w:rPr>
        <w:t xml:space="preserve"> </w:t>
      </w:r>
      <w:r w:rsidR="00B84525" w:rsidRPr="00BF1995">
        <w:rPr>
          <w:rFonts w:ascii="Times New Roman" w:eastAsia="Times-Roman" w:hAnsi="Times New Roman" w:cs="Times New Roman"/>
          <w:sz w:val="28"/>
          <w:szCs w:val="28"/>
          <w:lang w:val="ru-RU"/>
        </w:rPr>
        <w:t>,</w:t>
      </w:r>
      <w:r w:rsidR="00B84525" w:rsidRPr="00BF1995">
        <w:rPr>
          <w:rFonts w:ascii="Times New Roman" w:eastAsia="Times-Roman" w:hAnsi="Times New Roman" w:cs="Times New Roman"/>
          <w:sz w:val="28"/>
          <w:szCs w:val="28"/>
          <w:lang w:val="ru-RU"/>
        </w:rPr>
        <w:tab/>
      </w:r>
      <w:r w:rsidR="00B84525" w:rsidRPr="00BF1995">
        <w:rPr>
          <w:rFonts w:ascii="Times New Roman" w:eastAsia="Times-Roman" w:hAnsi="Times New Roman" w:cs="Times New Roman"/>
          <w:sz w:val="28"/>
          <w:szCs w:val="28"/>
          <w:lang w:val="ru-RU"/>
        </w:rPr>
        <w:tab/>
      </w:r>
      <w:r w:rsidR="00B84525" w:rsidRPr="00BF1995">
        <w:rPr>
          <w:rFonts w:ascii="Times New Roman" w:eastAsia="Times-Roman" w:hAnsi="Times New Roman" w:cs="Times New Roman"/>
          <w:sz w:val="28"/>
          <w:szCs w:val="28"/>
          <w:lang w:val="ru-RU"/>
        </w:rPr>
        <w:tab/>
      </w:r>
      <w:r w:rsidR="00B84525" w:rsidRPr="00BF1995">
        <w:rPr>
          <w:rFonts w:ascii="Times New Roman" w:eastAsia="Times-Roman" w:hAnsi="Times New Roman" w:cs="Times New Roman"/>
          <w:sz w:val="28"/>
          <w:szCs w:val="28"/>
          <w:lang w:val="ru-RU"/>
        </w:rPr>
        <w:tab/>
      </w:r>
      <w:r w:rsidR="00B84525" w:rsidRPr="00BF1995">
        <w:rPr>
          <w:rFonts w:ascii="Times New Roman" w:eastAsia="Times-Roman" w:hAnsi="Times New Roman" w:cs="Times New Roman"/>
          <w:sz w:val="28"/>
          <w:szCs w:val="28"/>
          <w:lang w:val="ru-RU"/>
        </w:rPr>
        <w:tab/>
      </w:r>
      <w:r w:rsidR="00B84525" w:rsidRPr="00BF1995">
        <w:rPr>
          <w:rFonts w:ascii="Times New Roman" w:eastAsia="Times-Roman" w:hAnsi="Times New Roman" w:cs="Times New Roman"/>
          <w:sz w:val="28"/>
          <w:szCs w:val="28"/>
          <w:lang w:val="ru-RU"/>
        </w:rPr>
        <w:tab/>
      </w:r>
      <w:r w:rsidRPr="00BF1995">
        <w:rPr>
          <w:rFonts w:ascii="Times New Roman" w:eastAsia="Times-Roman" w:hAnsi="Times New Roman" w:cs="Times New Roman"/>
          <w:sz w:val="28"/>
          <w:szCs w:val="28"/>
          <w:lang w:val="ru-RU"/>
        </w:rPr>
        <w:t>(1)</w:t>
      </w:r>
    </w:p>
    <w:p w14:paraId="0D3A50DB" w14:textId="77777777" w:rsidR="001E0A52" w:rsidRPr="00BF1995" w:rsidRDefault="00B84525" w:rsidP="00B84525">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 xml:space="preserve">где </w:t>
      </w:r>
      <w:r w:rsidRPr="00BF1995">
        <w:rPr>
          <w:rFonts w:ascii="Times New Roman" w:eastAsia="Times-Roman" w:hAnsi="Times New Roman" w:cs="Times New Roman"/>
          <w:sz w:val="28"/>
          <w:szCs w:val="28"/>
        </w:rPr>
        <w:t>I</w:t>
      </w:r>
      <w:r w:rsidRPr="00BF1995">
        <w:rPr>
          <w:rFonts w:ascii="Times New Roman" w:eastAsia="Times-Roman" w:hAnsi="Times New Roman" w:cs="Times New Roman"/>
          <w:sz w:val="28"/>
          <w:szCs w:val="28"/>
          <w:lang w:val="ru-RU"/>
        </w:rPr>
        <w:t xml:space="preserve"> – индекс массы тела, кг/м^2;</w:t>
      </w:r>
    </w:p>
    <w:p w14:paraId="113CA0A7" w14:textId="77777777" w:rsidR="00B84525" w:rsidRPr="00BF1995" w:rsidRDefault="00B84525" w:rsidP="00B84525">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rPr>
        <w:t>m</w:t>
      </w:r>
      <w:r w:rsidRPr="00BF1995">
        <w:rPr>
          <w:rFonts w:ascii="Times New Roman" w:eastAsia="Times-Roman" w:hAnsi="Times New Roman" w:cs="Times New Roman"/>
          <w:sz w:val="28"/>
          <w:szCs w:val="28"/>
          <w:lang w:val="ru-RU"/>
        </w:rPr>
        <w:t xml:space="preserve"> – масса, кг;</w:t>
      </w:r>
    </w:p>
    <w:p w14:paraId="5DEBD7E5" w14:textId="77777777" w:rsidR="007F61A4" w:rsidRPr="00BF1995" w:rsidRDefault="00B84525" w:rsidP="001E0A52">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rPr>
        <w:t>h</w:t>
      </w:r>
      <w:r w:rsidRPr="00BF1995">
        <w:rPr>
          <w:rFonts w:ascii="Times New Roman" w:eastAsia="Times-Roman" w:hAnsi="Times New Roman" w:cs="Times New Roman"/>
          <w:sz w:val="28"/>
          <w:szCs w:val="28"/>
          <w:lang w:val="ru-RU"/>
        </w:rPr>
        <w:t xml:space="preserve"> – рост, м.</w:t>
      </w:r>
    </w:p>
    <w:p w14:paraId="3BC652FE" w14:textId="77777777" w:rsidR="00090451" w:rsidRPr="00BF1995" w:rsidRDefault="00215475" w:rsidP="001E0A52">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 xml:space="preserve">А для вычисления среднего арифметического значения использовалась формула СРЗНАЧ из программы </w:t>
      </w:r>
      <w:r w:rsidRPr="00BF1995">
        <w:rPr>
          <w:rFonts w:ascii="Times New Roman" w:eastAsia="Times-Roman" w:hAnsi="Times New Roman" w:cs="Times New Roman"/>
          <w:sz w:val="28"/>
          <w:szCs w:val="28"/>
        </w:rPr>
        <w:t>Microsoft</w:t>
      </w:r>
      <w:r w:rsidRPr="00BF1995">
        <w:rPr>
          <w:rFonts w:ascii="Times New Roman" w:eastAsia="Times-Roman" w:hAnsi="Times New Roman" w:cs="Times New Roman"/>
          <w:sz w:val="28"/>
          <w:szCs w:val="28"/>
          <w:lang w:val="ru-RU"/>
        </w:rPr>
        <w:t xml:space="preserve"> </w:t>
      </w:r>
      <w:r w:rsidRPr="00BF1995">
        <w:rPr>
          <w:rFonts w:ascii="Times New Roman" w:eastAsia="Times-Roman" w:hAnsi="Times New Roman" w:cs="Times New Roman"/>
          <w:sz w:val="28"/>
          <w:szCs w:val="28"/>
        </w:rPr>
        <w:t>Excel</w:t>
      </w:r>
      <w:r w:rsidRPr="00BF1995">
        <w:rPr>
          <w:rFonts w:ascii="Times New Roman" w:eastAsia="Times-Roman" w:hAnsi="Times New Roman" w:cs="Times New Roman"/>
          <w:sz w:val="28"/>
          <w:szCs w:val="28"/>
          <w:lang w:val="ru-RU"/>
        </w:rPr>
        <w:t xml:space="preserve">. </w:t>
      </w:r>
      <w:r w:rsidR="00090451" w:rsidRPr="00BF1995">
        <w:rPr>
          <w:rFonts w:ascii="Times New Roman" w:eastAsia="Times-Roman" w:hAnsi="Times New Roman" w:cs="Times New Roman"/>
          <w:sz w:val="28"/>
          <w:szCs w:val="28"/>
          <w:lang w:val="ru-RU"/>
        </w:rPr>
        <w:t>Далее, все средние значения мы оформили в таблицы, где прослеживались бы изменения по годам (таблица 1 и 2).</w:t>
      </w:r>
    </w:p>
    <w:p w14:paraId="426ABC34" w14:textId="77777777" w:rsidR="00090451" w:rsidRPr="00BF1995" w:rsidRDefault="00090451">
      <w:pPr>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br w:type="page"/>
      </w:r>
    </w:p>
    <w:p w14:paraId="3AED0CD6" w14:textId="0C3E62CE" w:rsidR="00090451" w:rsidRPr="00BF1995" w:rsidRDefault="00070DE6" w:rsidP="00090451">
      <w:pPr>
        <w:spacing w:after="0" w:line="360" w:lineRule="auto"/>
        <w:jc w:val="right"/>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lastRenderedPageBreak/>
        <w:t>Таблица 1</w:t>
      </w:r>
      <w:r w:rsidR="00090451" w:rsidRPr="00BF1995">
        <w:rPr>
          <w:rFonts w:ascii="Times New Roman" w:eastAsia="Times-Roman" w:hAnsi="Times New Roman" w:cs="Times New Roman"/>
          <w:i/>
          <w:sz w:val="28"/>
          <w:szCs w:val="28"/>
          <w:lang w:val="ru-RU"/>
        </w:rPr>
        <w:t xml:space="preserve"> Изменение средних значений </w:t>
      </w:r>
    </w:p>
    <w:p w14:paraId="33123E11" w14:textId="77777777" w:rsidR="00090451" w:rsidRPr="00BF1995" w:rsidRDefault="00090451" w:rsidP="00090451">
      <w:pPr>
        <w:spacing w:after="0" w:line="360" w:lineRule="auto"/>
        <w:jc w:val="right"/>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пара</w:t>
      </w:r>
      <w:r w:rsidR="00DB65C5" w:rsidRPr="00BF1995">
        <w:rPr>
          <w:rFonts w:ascii="Times New Roman" w:eastAsia="Times-Roman" w:hAnsi="Times New Roman" w:cs="Times New Roman"/>
          <w:i/>
          <w:sz w:val="28"/>
          <w:szCs w:val="28"/>
          <w:lang w:val="ru-RU"/>
        </w:rPr>
        <w:t xml:space="preserve">метров мальчиков с 2012 по 2020 </w:t>
      </w:r>
      <w:r w:rsidRPr="00BF1995">
        <w:rPr>
          <w:rFonts w:ascii="Times New Roman" w:eastAsia="Times-Roman" w:hAnsi="Times New Roman" w:cs="Times New Roman"/>
          <w:i/>
          <w:sz w:val="28"/>
          <w:szCs w:val="28"/>
          <w:lang w:val="ru-RU"/>
        </w:rPr>
        <w:t>год</w:t>
      </w:r>
    </w:p>
    <w:tbl>
      <w:tblPr>
        <w:tblW w:w="3840" w:type="dxa"/>
        <w:tblInd w:w="2344" w:type="dxa"/>
        <w:tblLook w:val="04A0" w:firstRow="1" w:lastRow="0" w:firstColumn="1" w:lastColumn="0" w:noHBand="0" w:noVBand="1"/>
      </w:tblPr>
      <w:tblGrid>
        <w:gridCol w:w="960"/>
        <w:gridCol w:w="960"/>
        <w:gridCol w:w="960"/>
        <w:gridCol w:w="960"/>
      </w:tblGrid>
      <w:tr w:rsidR="00BF1995" w:rsidRPr="00BF1995" w14:paraId="236474D5" w14:textId="77777777" w:rsidTr="0009045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E139" w14:textId="77777777" w:rsidR="00090451" w:rsidRPr="00BF1995" w:rsidRDefault="00090451" w:rsidP="00090451">
            <w:pPr>
              <w:spacing w:after="0" w:line="240" w:lineRule="auto"/>
              <w:jc w:val="center"/>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4439C0" w14:textId="77777777" w:rsidR="00090451" w:rsidRPr="00BF1995" w:rsidRDefault="00090451" w:rsidP="00090451">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Вес, кг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683FC2" w14:textId="77777777" w:rsidR="00090451" w:rsidRPr="00BF1995" w:rsidRDefault="00090451" w:rsidP="00090451">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Рост, 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62DA7C" w14:textId="77777777" w:rsidR="00090451" w:rsidRPr="00BF1995" w:rsidRDefault="00090451" w:rsidP="00090451">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ИМТ</w:t>
            </w:r>
          </w:p>
        </w:tc>
      </w:tr>
      <w:tr w:rsidR="00BF1995" w:rsidRPr="00BF1995" w14:paraId="3A13EE2C"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2C22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19403E66"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27,72</w:t>
            </w:r>
          </w:p>
        </w:tc>
        <w:tc>
          <w:tcPr>
            <w:tcW w:w="960" w:type="dxa"/>
            <w:tcBorders>
              <w:top w:val="nil"/>
              <w:left w:val="nil"/>
              <w:bottom w:val="single" w:sz="4" w:space="0" w:color="auto"/>
              <w:right w:val="single" w:sz="4" w:space="0" w:color="auto"/>
            </w:tcBorders>
            <w:shd w:val="clear" w:color="auto" w:fill="auto"/>
            <w:noWrap/>
            <w:vAlign w:val="bottom"/>
            <w:hideMark/>
          </w:tcPr>
          <w:p w14:paraId="50A680C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1,27</w:t>
            </w:r>
          </w:p>
        </w:tc>
        <w:tc>
          <w:tcPr>
            <w:tcW w:w="960" w:type="dxa"/>
            <w:tcBorders>
              <w:top w:val="nil"/>
              <w:left w:val="nil"/>
              <w:bottom w:val="single" w:sz="4" w:space="0" w:color="auto"/>
              <w:right w:val="single" w:sz="4" w:space="0" w:color="auto"/>
            </w:tcBorders>
            <w:shd w:val="clear" w:color="auto" w:fill="auto"/>
            <w:noWrap/>
            <w:vAlign w:val="bottom"/>
            <w:hideMark/>
          </w:tcPr>
          <w:p w14:paraId="1EA8500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16,92</w:t>
            </w:r>
          </w:p>
        </w:tc>
      </w:tr>
      <w:tr w:rsidR="00BF1995" w:rsidRPr="00BF1995" w14:paraId="27785155"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A4D398"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33563E3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32,1</w:t>
            </w:r>
          </w:p>
        </w:tc>
        <w:tc>
          <w:tcPr>
            <w:tcW w:w="960" w:type="dxa"/>
            <w:tcBorders>
              <w:top w:val="nil"/>
              <w:left w:val="nil"/>
              <w:bottom w:val="single" w:sz="4" w:space="0" w:color="auto"/>
              <w:right w:val="single" w:sz="4" w:space="0" w:color="auto"/>
            </w:tcBorders>
            <w:shd w:val="clear" w:color="auto" w:fill="auto"/>
            <w:noWrap/>
            <w:vAlign w:val="bottom"/>
            <w:hideMark/>
          </w:tcPr>
          <w:p w14:paraId="0E9EAA11"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1,33</w:t>
            </w:r>
          </w:p>
        </w:tc>
        <w:tc>
          <w:tcPr>
            <w:tcW w:w="960" w:type="dxa"/>
            <w:tcBorders>
              <w:top w:val="nil"/>
              <w:left w:val="nil"/>
              <w:bottom w:val="single" w:sz="4" w:space="0" w:color="auto"/>
              <w:right w:val="single" w:sz="4" w:space="0" w:color="auto"/>
            </w:tcBorders>
            <w:shd w:val="clear" w:color="auto" w:fill="auto"/>
            <w:noWrap/>
            <w:vAlign w:val="bottom"/>
            <w:hideMark/>
          </w:tcPr>
          <w:p w14:paraId="77EF03F9"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17,86</w:t>
            </w:r>
          </w:p>
        </w:tc>
      </w:tr>
      <w:tr w:rsidR="00BF1995" w:rsidRPr="00BF1995" w14:paraId="716BDD94"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4F6A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7E085204"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30,33</w:t>
            </w:r>
          </w:p>
        </w:tc>
        <w:tc>
          <w:tcPr>
            <w:tcW w:w="960" w:type="dxa"/>
            <w:tcBorders>
              <w:top w:val="nil"/>
              <w:left w:val="nil"/>
              <w:bottom w:val="single" w:sz="4" w:space="0" w:color="auto"/>
              <w:right w:val="single" w:sz="4" w:space="0" w:color="auto"/>
            </w:tcBorders>
            <w:shd w:val="clear" w:color="auto" w:fill="auto"/>
            <w:noWrap/>
            <w:vAlign w:val="bottom"/>
            <w:hideMark/>
          </w:tcPr>
          <w:p w14:paraId="203F575F"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1,37</w:t>
            </w:r>
          </w:p>
        </w:tc>
        <w:tc>
          <w:tcPr>
            <w:tcW w:w="960" w:type="dxa"/>
            <w:tcBorders>
              <w:top w:val="nil"/>
              <w:left w:val="nil"/>
              <w:bottom w:val="single" w:sz="4" w:space="0" w:color="auto"/>
              <w:right w:val="single" w:sz="4" w:space="0" w:color="auto"/>
            </w:tcBorders>
            <w:shd w:val="clear" w:color="auto" w:fill="auto"/>
            <w:noWrap/>
            <w:vAlign w:val="bottom"/>
            <w:hideMark/>
          </w:tcPr>
          <w:p w14:paraId="39078AFD"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16,21</w:t>
            </w:r>
          </w:p>
        </w:tc>
      </w:tr>
      <w:tr w:rsidR="00BF1995" w:rsidRPr="00BF1995" w14:paraId="333A7B28"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07685"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426F9A9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38</w:t>
            </w:r>
          </w:p>
        </w:tc>
        <w:tc>
          <w:tcPr>
            <w:tcW w:w="960" w:type="dxa"/>
            <w:tcBorders>
              <w:top w:val="nil"/>
              <w:left w:val="nil"/>
              <w:bottom w:val="single" w:sz="4" w:space="0" w:color="auto"/>
              <w:right w:val="single" w:sz="4" w:space="0" w:color="auto"/>
            </w:tcBorders>
            <w:shd w:val="clear" w:color="auto" w:fill="auto"/>
            <w:noWrap/>
            <w:vAlign w:val="bottom"/>
            <w:hideMark/>
          </w:tcPr>
          <w:p w14:paraId="4E8B721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1,43</w:t>
            </w:r>
          </w:p>
        </w:tc>
        <w:tc>
          <w:tcPr>
            <w:tcW w:w="960" w:type="dxa"/>
            <w:tcBorders>
              <w:top w:val="nil"/>
              <w:left w:val="nil"/>
              <w:bottom w:val="single" w:sz="4" w:space="0" w:color="auto"/>
              <w:right w:val="single" w:sz="4" w:space="0" w:color="auto"/>
            </w:tcBorders>
            <w:shd w:val="clear" w:color="auto" w:fill="auto"/>
            <w:noWrap/>
            <w:vAlign w:val="bottom"/>
            <w:hideMark/>
          </w:tcPr>
          <w:p w14:paraId="56A5D71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18,23</w:t>
            </w:r>
          </w:p>
        </w:tc>
      </w:tr>
      <w:tr w:rsidR="00BF1995" w:rsidRPr="00BF1995" w14:paraId="5E79C6B7"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37E87"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6669E871"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42,67</w:t>
            </w:r>
          </w:p>
        </w:tc>
        <w:tc>
          <w:tcPr>
            <w:tcW w:w="960" w:type="dxa"/>
            <w:tcBorders>
              <w:top w:val="nil"/>
              <w:left w:val="nil"/>
              <w:bottom w:val="single" w:sz="4" w:space="0" w:color="auto"/>
              <w:right w:val="single" w:sz="4" w:space="0" w:color="auto"/>
            </w:tcBorders>
            <w:shd w:val="clear" w:color="auto" w:fill="auto"/>
            <w:noWrap/>
            <w:vAlign w:val="bottom"/>
            <w:hideMark/>
          </w:tcPr>
          <w:p w14:paraId="08072A5F"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1,5</w:t>
            </w:r>
          </w:p>
        </w:tc>
        <w:tc>
          <w:tcPr>
            <w:tcW w:w="960" w:type="dxa"/>
            <w:tcBorders>
              <w:top w:val="nil"/>
              <w:left w:val="nil"/>
              <w:bottom w:val="single" w:sz="4" w:space="0" w:color="auto"/>
              <w:right w:val="single" w:sz="4" w:space="0" w:color="auto"/>
            </w:tcBorders>
            <w:shd w:val="clear" w:color="auto" w:fill="auto"/>
            <w:noWrap/>
            <w:vAlign w:val="bottom"/>
            <w:hideMark/>
          </w:tcPr>
          <w:p w14:paraId="15F12088"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18,78</w:t>
            </w:r>
          </w:p>
        </w:tc>
      </w:tr>
      <w:tr w:rsidR="00BF1995" w:rsidRPr="00BF1995" w14:paraId="5944622E"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C934FF"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4202DE4C"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52,67</w:t>
            </w:r>
          </w:p>
        </w:tc>
        <w:tc>
          <w:tcPr>
            <w:tcW w:w="960" w:type="dxa"/>
            <w:tcBorders>
              <w:top w:val="nil"/>
              <w:left w:val="nil"/>
              <w:bottom w:val="single" w:sz="4" w:space="0" w:color="auto"/>
              <w:right w:val="single" w:sz="4" w:space="0" w:color="auto"/>
            </w:tcBorders>
            <w:shd w:val="clear" w:color="auto" w:fill="auto"/>
            <w:noWrap/>
            <w:vAlign w:val="bottom"/>
            <w:hideMark/>
          </w:tcPr>
          <w:p w14:paraId="0316E447"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1,62</w:t>
            </w:r>
          </w:p>
        </w:tc>
        <w:tc>
          <w:tcPr>
            <w:tcW w:w="960" w:type="dxa"/>
            <w:tcBorders>
              <w:top w:val="nil"/>
              <w:left w:val="nil"/>
              <w:bottom w:val="single" w:sz="4" w:space="0" w:color="auto"/>
              <w:right w:val="single" w:sz="4" w:space="0" w:color="auto"/>
            </w:tcBorders>
            <w:shd w:val="clear" w:color="auto" w:fill="auto"/>
            <w:noWrap/>
            <w:vAlign w:val="bottom"/>
            <w:hideMark/>
          </w:tcPr>
          <w:p w14:paraId="20402E7E"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19,56</w:t>
            </w:r>
          </w:p>
        </w:tc>
      </w:tr>
      <w:tr w:rsidR="00BF1995" w:rsidRPr="00BF1995" w14:paraId="0B76DEE9"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7575A"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105EECF8"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54,33</w:t>
            </w:r>
          </w:p>
        </w:tc>
        <w:tc>
          <w:tcPr>
            <w:tcW w:w="960" w:type="dxa"/>
            <w:tcBorders>
              <w:top w:val="nil"/>
              <w:left w:val="nil"/>
              <w:bottom w:val="single" w:sz="4" w:space="0" w:color="auto"/>
              <w:right w:val="single" w:sz="4" w:space="0" w:color="auto"/>
            </w:tcBorders>
            <w:shd w:val="clear" w:color="auto" w:fill="auto"/>
            <w:noWrap/>
            <w:vAlign w:val="bottom"/>
            <w:hideMark/>
          </w:tcPr>
          <w:p w14:paraId="24B58E55"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1,64</w:t>
            </w:r>
          </w:p>
        </w:tc>
        <w:tc>
          <w:tcPr>
            <w:tcW w:w="960" w:type="dxa"/>
            <w:tcBorders>
              <w:top w:val="nil"/>
              <w:left w:val="nil"/>
              <w:bottom w:val="single" w:sz="4" w:space="0" w:color="auto"/>
              <w:right w:val="single" w:sz="4" w:space="0" w:color="auto"/>
            </w:tcBorders>
            <w:shd w:val="clear" w:color="auto" w:fill="auto"/>
            <w:noWrap/>
            <w:vAlign w:val="bottom"/>
            <w:hideMark/>
          </w:tcPr>
          <w:p w14:paraId="64221B1C"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19,87</w:t>
            </w:r>
          </w:p>
        </w:tc>
      </w:tr>
      <w:tr w:rsidR="00090451" w:rsidRPr="00BF1995" w14:paraId="170A81EB" w14:textId="77777777" w:rsidTr="0009045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24D09"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72623B8B"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64,67</w:t>
            </w:r>
          </w:p>
        </w:tc>
        <w:tc>
          <w:tcPr>
            <w:tcW w:w="960" w:type="dxa"/>
            <w:tcBorders>
              <w:top w:val="nil"/>
              <w:left w:val="nil"/>
              <w:bottom w:val="single" w:sz="4" w:space="0" w:color="auto"/>
              <w:right w:val="single" w:sz="4" w:space="0" w:color="auto"/>
            </w:tcBorders>
            <w:shd w:val="clear" w:color="auto" w:fill="auto"/>
            <w:noWrap/>
            <w:vAlign w:val="bottom"/>
            <w:hideMark/>
          </w:tcPr>
          <w:p w14:paraId="3D932534"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1,75</w:t>
            </w:r>
          </w:p>
        </w:tc>
        <w:tc>
          <w:tcPr>
            <w:tcW w:w="960" w:type="dxa"/>
            <w:tcBorders>
              <w:top w:val="nil"/>
              <w:left w:val="nil"/>
              <w:bottom w:val="single" w:sz="4" w:space="0" w:color="auto"/>
              <w:right w:val="single" w:sz="4" w:space="0" w:color="auto"/>
            </w:tcBorders>
            <w:shd w:val="clear" w:color="auto" w:fill="auto"/>
            <w:noWrap/>
            <w:vAlign w:val="bottom"/>
            <w:hideMark/>
          </w:tcPr>
          <w:p w14:paraId="51071056" w14:textId="77777777" w:rsidR="00090451" w:rsidRPr="00BF1995" w:rsidRDefault="00090451" w:rsidP="00090451">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21,05</w:t>
            </w:r>
          </w:p>
        </w:tc>
      </w:tr>
    </w:tbl>
    <w:p w14:paraId="0926E393" w14:textId="77777777" w:rsidR="00090451" w:rsidRPr="00BF1995" w:rsidRDefault="00090451" w:rsidP="00090451">
      <w:pPr>
        <w:spacing w:after="0" w:line="360" w:lineRule="auto"/>
        <w:jc w:val="right"/>
        <w:rPr>
          <w:rFonts w:ascii="Times New Roman" w:eastAsia="Times-Roman" w:hAnsi="Times New Roman" w:cs="Times New Roman"/>
          <w:i/>
          <w:sz w:val="28"/>
          <w:szCs w:val="28"/>
          <w:lang w:val="ru-RU"/>
        </w:rPr>
      </w:pPr>
    </w:p>
    <w:p w14:paraId="33F531A8" w14:textId="3B97631B" w:rsidR="00090451" w:rsidRPr="00BF1995" w:rsidRDefault="00070DE6" w:rsidP="00090451">
      <w:pPr>
        <w:spacing w:after="0" w:line="360" w:lineRule="auto"/>
        <w:jc w:val="right"/>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 xml:space="preserve">Таблица 2 </w:t>
      </w:r>
      <w:r w:rsidR="00090451" w:rsidRPr="00BF1995">
        <w:rPr>
          <w:rFonts w:ascii="Times New Roman" w:eastAsia="Times-Roman" w:hAnsi="Times New Roman" w:cs="Times New Roman"/>
          <w:i/>
          <w:sz w:val="28"/>
          <w:szCs w:val="28"/>
          <w:lang w:val="ru-RU"/>
        </w:rPr>
        <w:t xml:space="preserve">Изменение средних значений </w:t>
      </w:r>
    </w:p>
    <w:p w14:paraId="607EB6CC" w14:textId="77777777" w:rsidR="00090451" w:rsidRPr="00BF1995" w:rsidRDefault="00090451" w:rsidP="00090451">
      <w:pPr>
        <w:spacing w:after="0" w:line="360" w:lineRule="auto"/>
        <w:jc w:val="right"/>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п</w:t>
      </w:r>
      <w:r w:rsidR="00DB65C5" w:rsidRPr="00BF1995">
        <w:rPr>
          <w:rFonts w:ascii="Times New Roman" w:eastAsia="Times-Roman" w:hAnsi="Times New Roman" w:cs="Times New Roman"/>
          <w:i/>
          <w:sz w:val="28"/>
          <w:szCs w:val="28"/>
          <w:lang w:val="ru-RU"/>
        </w:rPr>
        <w:t xml:space="preserve">араметров девочек с 2012 по 2020 </w:t>
      </w:r>
      <w:r w:rsidRPr="00BF1995">
        <w:rPr>
          <w:rFonts w:ascii="Times New Roman" w:eastAsia="Times-Roman" w:hAnsi="Times New Roman" w:cs="Times New Roman"/>
          <w:i/>
          <w:sz w:val="28"/>
          <w:szCs w:val="28"/>
          <w:lang w:val="ru-RU"/>
        </w:rPr>
        <w:t>год</w:t>
      </w:r>
    </w:p>
    <w:tbl>
      <w:tblPr>
        <w:tblW w:w="3840" w:type="dxa"/>
        <w:tblInd w:w="2344" w:type="dxa"/>
        <w:tblLook w:val="04A0" w:firstRow="1" w:lastRow="0" w:firstColumn="1" w:lastColumn="0" w:noHBand="0" w:noVBand="1"/>
      </w:tblPr>
      <w:tblGrid>
        <w:gridCol w:w="960"/>
        <w:gridCol w:w="960"/>
        <w:gridCol w:w="960"/>
        <w:gridCol w:w="960"/>
      </w:tblGrid>
      <w:tr w:rsidR="00BF1995" w:rsidRPr="00BF1995" w14:paraId="2A38E0A6" w14:textId="77777777" w:rsidTr="00070DE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95DC" w14:textId="77777777" w:rsidR="00070DE6" w:rsidRPr="00BF1995" w:rsidRDefault="00070DE6" w:rsidP="00070DE6">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7D0C64" w14:textId="77777777" w:rsidR="00070DE6" w:rsidRPr="00BF1995" w:rsidRDefault="00070DE6" w:rsidP="00070DE6">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Вес, кг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51085B" w14:textId="77777777" w:rsidR="00070DE6" w:rsidRPr="00BF1995" w:rsidRDefault="00070DE6" w:rsidP="00070DE6">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Рост, 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BA7575" w14:textId="77777777" w:rsidR="00070DE6" w:rsidRPr="00BF1995" w:rsidRDefault="00070DE6" w:rsidP="00070DE6">
            <w:pPr>
              <w:spacing w:after="0" w:line="240" w:lineRule="auto"/>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ИМТ</w:t>
            </w:r>
          </w:p>
        </w:tc>
      </w:tr>
      <w:tr w:rsidR="00BF1995" w:rsidRPr="00BF1995" w14:paraId="6A69A4D7"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0EFD4B"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511820E7"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24,03</w:t>
            </w:r>
          </w:p>
        </w:tc>
        <w:tc>
          <w:tcPr>
            <w:tcW w:w="960" w:type="dxa"/>
            <w:tcBorders>
              <w:top w:val="nil"/>
              <w:left w:val="nil"/>
              <w:bottom w:val="single" w:sz="4" w:space="0" w:color="auto"/>
              <w:right w:val="single" w:sz="4" w:space="0" w:color="auto"/>
            </w:tcBorders>
            <w:shd w:val="clear" w:color="auto" w:fill="auto"/>
            <w:noWrap/>
            <w:vAlign w:val="bottom"/>
            <w:hideMark/>
          </w:tcPr>
          <w:p w14:paraId="25B32505"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1,25</w:t>
            </w:r>
          </w:p>
        </w:tc>
        <w:tc>
          <w:tcPr>
            <w:tcW w:w="960" w:type="dxa"/>
            <w:tcBorders>
              <w:top w:val="nil"/>
              <w:left w:val="nil"/>
              <w:bottom w:val="single" w:sz="4" w:space="0" w:color="auto"/>
              <w:right w:val="single" w:sz="4" w:space="0" w:color="auto"/>
            </w:tcBorders>
            <w:shd w:val="clear" w:color="auto" w:fill="auto"/>
            <w:noWrap/>
            <w:vAlign w:val="bottom"/>
            <w:hideMark/>
          </w:tcPr>
          <w:p w14:paraId="64A00841"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15,39</w:t>
            </w:r>
          </w:p>
        </w:tc>
      </w:tr>
      <w:tr w:rsidR="00BF1995" w:rsidRPr="00BF1995" w14:paraId="0ECC8DB6"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E5B647"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148EAA65"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26,6</w:t>
            </w:r>
          </w:p>
        </w:tc>
        <w:tc>
          <w:tcPr>
            <w:tcW w:w="960" w:type="dxa"/>
            <w:tcBorders>
              <w:top w:val="nil"/>
              <w:left w:val="nil"/>
              <w:bottom w:val="single" w:sz="4" w:space="0" w:color="auto"/>
              <w:right w:val="single" w:sz="4" w:space="0" w:color="auto"/>
            </w:tcBorders>
            <w:shd w:val="clear" w:color="auto" w:fill="auto"/>
            <w:noWrap/>
            <w:vAlign w:val="bottom"/>
            <w:hideMark/>
          </w:tcPr>
          <w:p w14:paraId="402BAE0C"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1,3</w:t>
            </w:r>
          </w:p>
        </w:tc>
        <w:tc>
          <w:tcPr>
            <w:tcW w:w="960" w:type="dxa"/>
            <w:tcBorders>
              <w:top w:val="nil"/>
              <w:left w:val="nil"/>
              <w:bottom w:val="single" w:sz="4" w:space="0" w:color="auto"/>
              <w:right w:val="single" w:sz="4" w:space="0" w:color="auto"/>
            </w:tcBorders>
            <w:shd w:val="clear" w:color="auto" w:fill="auto"/>
            <w:noWrap/>
            <w:vAlign w:val="bottom"/>
            <w:hideMark/>
          </w:tcPr>
          <w:p w14:paraId="66C0D587"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15,74</w:t>
            </w:r>
          </w:p>
        </w:tc>
      </w:tr>
      <w:tr w:rsidR="00BF1995" w:rsidRPr="00BF1995" w14:paraId="27DA2B7B"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6547A6"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407A7E8D"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29</w:t>
            </w:r>
          </w:p>
        </w:tc>
        <w:tc>
          <w:tcPr>
            <w:tcW w:w="960" w:type="dxa"/>
            <w:tcBorders>
              <w:top w:val="nil"/>
              <w:left w:val="nil"/>
              <w:bottom w:val="single" w:sz="4" w:space="0" w:color="auto"/>
              <w:right w:val="single" w:sz="4" w:space="0" w:color="auto"/>
            </w:tcBorders>
            <w:shd w:val="clear" w:color="auto" w:fill="auto"/>
            <w:noWrap/>
            <w:vAlign w:val="bottom"/>
            <w:hideMark/>
          </w:tcPr>
          <w:p w14:paraId="3655B97F"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1,35</w:t>
            </w:r>
          </w:p>
        </w:tc>
        <w:tc>
          <w:tcPr>
            <w:tcW w:w="960" w:type="dxa"/>
            <w:tcBorders>
              <w:top w:val="nil"/>
              <w:left w:val="nil"/>
              <w:bottom w:val="single" w:sz="4" w:space="0" w:color="auto"/>
              <w:right w:val="single" w:sz="4" w:space="0" w:color="auto"/>
            </w:tcBorders>
            <w:shd w:val="clear" w:color="auto" w:fill="auto"/>
            <w:noWrap/>
            <w:vAlign w:val="bottom"/>
            <w:hideMark/>
          </w:tcPr>
          <w:p w14:paraId="11BA018D"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15,96</w:t>
            </w:r>
          </w:p>
        </w:tc>
      </w:tr>
      <w:tr w:rsidR="00BF1995" w:rsidRPr="00BF1995" w14:paraId="1CEA8E45"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2DC6E"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098F647F"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33,15</w:t>
            </w:r>
          </w:p>
        </w:tc>
        <w:tc>
          <w:tcPr>
            <w:tcW w:w="960" w:type="dxa"/>
            <w:tcBorders>
              <w:top w:val="nil"/>
              <w:left w:val="nil"/>
              <w:bottom w:val="single" w:sz="4" w:space="0" w:color="auto"/>
              <w:right w:val="single" w:sz="4" w:space="0" w:color="auto"/>
            </w:tcBorders>
            <w:shd w:val="clear" w:color="auto" w:fill="auto"/>
            <w:noWrap/>
            <w:vAlign w:val="bottom"/>
            <w:hideMark/>
          </w:tcPr>
          <w:p w14:paraId="5D0F0B6A"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1,42</w:t>
            </w:r>
          </w:p>
        </w:tc>
        <w:tc>
          <w:tcPr>
            <w:tcW w:w="960" w:type="dxa"/>
            <w:tcBorders>
              <w:top w:val="nil"/>
              <w:left w:val="nil"/>
              <w:bottom w:val="single" w:sz="4" w:space="0" w:color="auto"/>
              <w:right w:val="single" w:sz="4" w:space="0" w:color="auto"/>
            </w:tcBorders>
            <w:shd w:val="clear" w:color="auto" w:fill="auto"/>
            <w:noWrap/>
            <w:vAlign w:val="bottom"/>
            <w:hideMark/>
          </w:tcPr>
          <w:p w14:paraId="2535D2F4"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16,52</w:t>
            </w:r>
          </w:p>
        </w:tc>
      </w:tr>
      <w:tr w:rsidR="00BF1995" w:rsidRPr="00BF1995" w14:paraId="18567E7C"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60A64F"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2FD91C36"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38,08</w:t>
            </w:r>
          </w:p>
        </w:tc>
        <w:tc>
          <w:tcPr>
            <w:tcW w:w="960" w:type="dxa"/>
            <w:tcBorders>
              <w:top w:val="nil"/>
              <w:left w:val="nil"/>
              <w:bottom w:val="single" w:sz="4" w:space="0" w:color="auto"/>
              <w:right w:val="single" w:sz="4" w:space="0" w:color="auto"/>
            </w:tcBorders>
            <w:shd w:val="clear" w:color="auto" w:fill="auto"/>
            <w:noWrap/>
            <w:vAlign w:val="bottom"/>
            <w:hideMark/>
          </w:tcPr>
          <w:p w14:paraId="371C12AB"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1,5</w:t>
            </w:r>
          </w:p>
        </w:tc>
        <w:tc>
          <w:tcPr>
            <w:tcW w:w="960" w:type="dxa"/>
            <w:tcBorders>
              <w:top w:val="nil"/>
              <w:left w:val="nil"/>
              <w:bottom w:val="single" w:sz="4" w:space="0" w:color="auto"/>
              <w:right w:val="single" w:sz="4" w:space="0" w:color="auto"/>
            </w:tcBorders>
            <w:shd w:val="clear" w:color="auto" w:fill="auto"/>
            <w:noWrap/>
            <w:vAlign w:val="bottom"/>
            <w:hideMark/>
          </w:tcPr>
          <w:p w14:paraId="4B04F5CC"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16,98</w:t>
            </w:r>
          </w:p>
        </w:tc>
      </w:tr>
      <w:tr w:rsidR="00BF1995" w:rsidRPr="00BF1995" w14:paraId="4B046E14"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3F19B0"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14C94916"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47,46</w:t>
            </w:r>
          </w:p>
        </w:tc>
        <w:tc>
          <w:tcPr>
            <w:tcW w:w="960" w:type="dxa"/>
            <w:tcBorders>
              <w:top w:val="nil"/>
              <w:left w:val="nil"/>
              <w:bottom w:val="single" w:sz="4" w:space="0" w:color="auto"/>
              <w:right w:val="single" w:sz="4" w:space="0" w:color="auto"/>
            </w:tcBorders>
            <w:shd w:val="clear" w:color="auto" w:fill="auto"/>
            <w:noWrap/>
            <w:vAlign w:val="bottom"/>
            <w:hideMark/>
          </w:tcPr>
          <w:p w14:paraId="090583CC"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w:t>
            </w:r>
          </w:p>
        </w:tc>
        <w:tc>
          <w:tcPr>
            <w:tcW w:w="960" w:type="dxa"/>
            <w:tcBorders>
              <w:top w:val="nil"/>
              <w:left w:val="nil"/>
              <w:bottom w:val="single" w:sz="4" w:space="0" w:color="auto"/>
              <w:right w:val="single" w:sz="4" w:space="0" w:color="auto"/>
            </w:tcBorders>
            <w:shd w:val="clear" w:color="auto" w:fill="auto"/>
            <w:noWrap/>
            <w:vAlign w:val="bottom"/>
            <w:hideMark/>
          </w:tcPr>
          <w:p w14:paraId="339DE26E"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18,41</w:t>
            </w:r>
          </w:p>
        </w:tc>
      </w:tr>
      <w:tr w:rsidR="00BF1995" w:rsidRPr="00BF1995" w14:paraId="1BB7FEF2"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FFC01F"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057A2A59"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48,23</w:t>
            </w:r>
          </w:p>
        </w:tc>
        <w:tc>
          <w:tcPr>
            <w:tcW w:w="960" w:type="dxa"/>
            <w:tcBorders>
              <w:top w:val="nil"/>
              <w:left w:val="nil"/>
              <w:bottom w:val="single" w:sz="4" w:space="0" w:color="auto"/>
              <w:right w:val="single" w:sz="4" w:space="0" w:color="auto"/>
            </w:tcBorders>
            <w:shd w:val="clear" w:color="auto" w:fill="auto"/>
            <w:noWrap/>
            <w:vAlign w:val="bottom"/>
            <w:hideMark/>
          </w:tcPr>
          <w:p w14:paraId="3AB75DF1"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1,61</w:t>
            </w:r>
          </w:p>
        </w:tc>
        <w:tc>
          <w:tcPr>
            <w:tcW w:w="960" w:type="dxa"/>
            <w:tcBorders>
              <w:top w:val="nil"/>
              <w:left w:val="nil"/>
              <w:bottom w:val="single" w:sz="4" w:space="0" w:color="auto"/>
              <w:right w:val="single" w:sz="4" w:space="0" w:color="auto"/>
            </w:tcBorders>
            <w:shd w:val="clear" w:color="auto" w:fill="auto"/>
            <w:noWrap/>
            <w:vAlign w:val="bottom"/>
            <w:hideMark/>
          </w:tcPr>
          <w:p w14:paraId="279BB693"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18,45</w:t>
            </w:r>
          </w:p>
        </w:tc>
      </w:tr>
      <w:tr w:rsidR="00070DE6" w:rsidRPr="00BF1995" w14:paraId="2CF627AB" w14:textId="77777777" w:rsidTr="00070D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C3FB6"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5CE512FD"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50,77</w:t>
            </w:r>
          </w:p>
        </w:tc>
        <w:tc>
          <w:tcPr>
            <w:tcW w:w="960" w:type="dxa"/>
            <w:tcBorders>
              <w:top w:val="nil"/>
              <w:left w:val="nil"/>
              <w:bottom w:val="single" w:sz="4" w:space="0" w:color="auto"/>
              <w:right w:val="single" w:sz="4" w:space="0" w:color="auto"/>
            </w:tcBorders>
            <w:shd w:val="clear" w:color="auto" w:fill="auto"/>
            <w:noWrap/>
            <w:vAlign w:val="bottom"/>
            <w:hideMark/>
          </w:tcPr>
          <w:p w14:paraId="5B166713"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1,64</w:t>
            </w:r>
          </w:p>
        </w:tc>
        <w:tc>
          <w:tcPr>
            <w:tcW w:w="960" w:type="dxa"/>
            <w:tcBorders>
              <w:top w:val="nil"/>
              <w:left w:val="nil"/>
              <w:bottom w:val="single" w:sz="4" w:space="0" w:color="auto"/>
              <w:right w:val="single" w:sz="4" w:space="0" w:color="auto"/>
            </w:tcBorders>
            <w:shd w:val="clear" w:color="auto" w:fill="auto"/>
            <w:noWrap/>
            <w:vAlign w:val="bottom"/>
            <w:hideMark/>
          </w:tcPr>
          <w:p w14:paraId="057D24B7" w14:textId="77777777" w:rsidR="00070DE6" w:rsidRPr="00BF1995" w:rsidRDefault="00070DE6" w:rsidP="00070DE6">
            <w:pPr>
              <w:spacing w:after="0" w:line="240" w:lineRule="auto"/>
              <w:jc w:val="right"/>
              <w:rPr>
                <w:rFonts w:ascii="Times New Roman" w:eastAsia="Times New Roman" w:hAnsi="Times New Roman" w:cs="Times New Roman"/>
                <w:sz w:val="24"/>
                <w:szCs w:val="24"/>
                <w:lang w:val="ru-RU" w:eastAsia="ru-RU" w:bidi="ar-SA"/>
              </w:rPr>
            </w:pPr>
            <w:r w:rsidRPr="00BF1995">
              <w:rPr>
                <w:rFonts w:ascii="Times New Roman" w:eastAsia="Times New Roman" w:hAnsi="Times New Roman" w:cs="Times New Roman"/>
                <w:sz w:val="24"/>
                <w:szCs w:val="24"/>
                <w:lang w:val="ru-RU" w:eastAsia="ru-RU" w:bidi="ar-SA"/>
              </w:rPr>
              <w:t>18,91</w:t>
            </w:r>
          </w:p>
        </w:tc>
      </w:tr>
    </w:tbl>
    <w:p w14:paraId="7A5CA4E2" w14:textId="77777777" w:rsidR="00070DE6" w:rsidRPr="00BF1995" w:rsidRDefault="00070DE6" w:rsidP="00070DE6">
      <w:pPr>
        <w:spacing w:after="0" w:line="360" w:lineRule="auto"/>
        <w:jc w:val="both"/>
        <w:rPr>
          <w:rFonts w:ascii="Times New Roman" w:eastAsia="Times-Roman" w:hAnsi="Times New Roman" w:cs="Times New Roman"/>
          <w:sz w:val="28"/>
          <w:szCs w:val="28"/>
          <w:lang w:val="ru-RU"/>
        </w:rPr>
      </w:pPr>
    </w:p>
    <w:p w14:paraId="4F2E632B" w14:textId="77777777" w:rsidR="00DB65C5" w:rsidRPr="00BF1995" w:rsidRDefault="003B6534" w:rsidP="00AB7510">
      <w:pPr>
        <w:spacing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070DE6" w:rsidRPr="00BF1995">
        <w:rPr>
          <w:rFonts w:ascii="Times New Roman" w:eastAsia="Times-Roman" w:hAnsi="Times New Roman" w:cs="Times New Roman"/>
          <w:sz w:val="28"/>
          <w:szCs w:val="28"/>
          <w:lang w:val="ru-RU"/>
        </w:rPr>
        <w:t>С помощью данных таблиц мы можем проследить изменение основных антропометрических пок</w:t>
      </w:r>
      <w:r w:rsidR="00DB65C5" w:rsidRPr="00BF1995">
        <w:rPr>
          <w:rFonts w:ascii="Times New Roman" w:eastAsia="Times-Roman" w:hAnsi="Times New Roman" w:cs="Times New Roman"/>
          <w:sz w:val="28"/>
          <w:szCs w:val="28"/>
          <w:lang w:val="ru-RU"/>
        </w:rPr>
        <w:t>азателей в период с 2012 по 2020</w:t>
      </w:r>
      <w:r w:rsidR="00070DE6" w:rsidRPr="00BF1995">
        <w:rPr>
          <w:rFonts w:ascii="Times New Roman" w:eastAsia="Times-Roman" w:hAnsi="Times New Roman" w:cs="Times New Roman"/>
          <w:sz w:val="28"/>
          <w:szCs w:val="28"/>
          <w:lang w:val="ru-RU"/>
        </w:rPr>
        <w:t xml:space="preserve"> год. Но для более наглядного представления динамик</w:t>
      </w:r>
      <w:r w:rsidR="00DB65C5" w:rsidRPr="00BF1995">
        <w:rPr>
          <w:rFonts w:ascii="Times New Roman" w:eastAsia="Times-Roman" w:hAnsi="Times New Roman" w:cs="Times New Roman"/>
          <w:sz w:val="28"/>
          <w:szCs w:val="28"/>
          <w:lang w:val="ru-RU"/>
        </w:rPr>
        <w:t xml:space="preserve">и развития мы построили графики (см. рисунки 1-6). </w:t>
      </w:r>
      <w:r w:rsidR="009575C0" w:rsidRPr="00BF1995">
        <w:rPr>
          <w:rFonts w:ascii="Times New Roman" w:eastAsia="Times-Roman" w:hAnsi="Times New Roman" w:cs="Times New Roman"/>
          <w:sz w:val="28"/>
          <w:szCs w:val="28"/>
          <w:lang w:val="ru-RU"/>
        </w:rPr>
        <w:t>Каждый график мы проанализировали для получения сведений о периодах изменений параметров. Результаты приведены после каждого графика.</w:t>
      </w:r>
    </w:p>
    <w:p w14:paraId="419F4635" w14:textId="77777777" w:rsidR="00DB65C5" w:rsidRPr="00BF1995" w:rsidRDefault="00DB65C5" w:rsidP="00B03A34">
      <w:pPr>
        <w:jc w:val="center"/>
        <w:rPr>
          <w:rFonts w:ascii="Times New Roman" w:eastAsia="Times-Roman" w:hAnsi="Times New Roman" w:cs="Times New Roman"/>
          <w:sz w:val="28"/>
          <w:szCs w:val="28"/>
          <w:lang w:val="ru-RU"/>
        </w:rPr>
      </w:pPr>
      <w:r w:rsidRPr="00BF1995">
        <w:rPr>
          <w:rFonts w:ascii="Times New Roman" w:eastAsia="Times-Roman" w:hAnsi="Times New Roman" w:cs="Times New Roman"/>
          <w:noProof/>
          <w:sz w:val="28"/>
          <w:szCs w:val="28"/>
          <w:lang w:val="ru-RU" w:eastAsia="ru-RU" w:bidi="ar-SA"/>
        </w:rPr>
        <w:lastRenderedPageBreak/>
        <w:drawing>
          <wp:inline distT="0" distB="0" distL="0" distR="0" wp14:anchorId="6893E9C0" wp14:editId="63D369C4">
            <wp:extent cx="3709801" cy="239881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553413" w14:textId="2EB5BECA" w:rsidR="008D4201" w:rsidRPr="00BF1995" w:rsidRDefault="008D4201" w:rsidP="00B03A34">
      <w:pPr>
        <w:spacing w:after="0" w:line="360" w:lineRule="auto"/>
        <w:jc w:val="center"/>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Рис</w:t>
      </w:r>
      <w:r w:rsidR="00576080">
        <w:rPr>
          <w:rFonts w:ascii="Times New Roman" w:eastAsia="Times-Roman" w:hAnsi="Times New Roman" w:cs="Times New Roman"/>
          <w:i/>
          <w:sz w:val="28"/>
          <w:szCs w:val="28"/>
          <w:lang w:val="ru-RU"/>
        </w:rPr>
        <w:t>.</w:t>
      </w:r>
      <w:r w:rsidRPr="00BF1995">
        <w:rPr>
          <w:rFonts w:ascii="Times New Roman" w:eastAsia="Times-Roman" w:hAnsi="Times New Roman" w:cs="Times New Roman"/>
          <w:i/>
          <w:sz w:val="28"/>
          <w:szCs w:val="28"/>
          <w:lang w:val="ru-RU"/>
        </w:rPr>
        <w:t xml:space="preserve"> 1 Изменение веса мальчиков с 2012 по 2020 год</w:t>
      </w:r>
    </w:p>
    <w:p w14:paraId="7E5F620A" w14:textId="5B381520" w:rsidR="00AB7510" w:rsidRPr="00BF1995" w:rsidRDefault="003B6534" w:rsidP="00B03A34">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AB7510" w:rsidRPr="00BF1995">
        <w:rPr>
          <w:rFonts w:ascii="Times New Roman" w:eastAsia="Times-Roman" w:hAnsi="Times New Roman" w:cs="Times New Roman"/>
          <w:sz w:val="28"/>
          <w:szCs w:val="28"/>
          <w:lang w:val="ru-RU"/>
        </w:rPr>
        <w:t>На рисунке 1 изображён график изменения веса мальчиков в перио</w:t>
      </w:r>
      <w:r w:rsidR="005F1A12" w:rsidRPr="00BF1995">
        <w:rPr>
          <w:rFonts w:ascii="Times New Roman" w:eastAsia="Times-Roman" w:hAnsi="Times New Roman" w:cs="Times New Roman"/>
          <w:sz w:val="28"/>
          <w:szCs w:val="28"/>
          <w:lang w:val="ru-RU"/>
        </w:rPr>
        <w:t>д с 2012 по 2020 год. Проведём анализ графика. Можно проследить 3 периода активного увеличения веса. Первый период: 2012-2013 год, второй период: 2014 – 2018 год, третий период: 2019-2020 год. В период с 2018 по 2019 год наблюдается незначительное увеличение массы тела.</w:t>
      </w:r>
      <w:r w:rsidR="00576080">
        <w:rPr>
          <w:rFonts w:ascii="Times New Roman" w:eastAsia="Times-Roman" w:hAnsi="Times New Roman" w:cs="Times New Roman"/>
          <w:sz w:val="28"/>
          <w:szCs w:val="28"/>
          <w:lang w:val="ru-RU"/>
        </w:rPr>
        <w:t xml:space="preserve"> </w:t>
      </w:r>
      <w:r w:rsidR="00703637" w:rsidRPr="00BF1995">
        <w:rPr>
          <w:rFonts w:ascii="Times New Roman" w:eastAsia="Times-Roman" w:hAnsi="Times New Roman" w:cs="Times New Roman"/>
          <w:sz w:val="28"/>
          <w:szCs w:val="28"/>
          <w:lang w:val="ru-RU"/>
        </w:rPr>
        <w:t xml:space="preserve">Минимальное значение – 27,72 кг. Максимальное значение – 64,67 кг. </w:t>
      </w:r>
    </w:p>
    <w:p w14:paraId="2C411B7C" w14:textId="77777777" w:rsidR="004A2071" w:rsidRPr="00BF1995" w:rsidRDefault="004A2071" w:rsidP="00EA43CC">
      <w:pPr>
        <w:jc w:val="center"/>
        <w:rPr>
          <w:rFonts w:ascii="Times New Roman" w:eastAsia="Times-Roman" w:hAnsi="Times New Roman" w:cs="Times New Roman"/>
          <w:sz w:val="28"/>
          <w:szCs w:val="28"/>
          <w:lang w:val="ru-RU"/>
        </w:rPr>
      </w:pPr>
      <w:r w:rsidRPr="00BF1995">
        <w:rPr>
          <w:rFonts w:ascii="Times New Roman" w:eastAsia="Times-Roman" w:hAnsi="Times New Roman" w:cs="Times New Roman"/>
          <w:noProof/>
          <w:sz w:val="28"/>
          <w:szCs w:val="28"/>
          <w:lang w:val="ru-RU" w:eastAsia="ru-RU" w:bidi="ar-SA"/>
        </w:rPr>
        <w:drawing>
          <wp:inline distT="0" distB="0" distL="0" distR="0" wp14:anchorId="507B5E91" wp14:editId="4BC962F9">
            <wp:extent cx="3781053" cy="2125684"/>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C835A5" w14:textId="06DC3D01" w:rsidR="008D4201" w:rsidRPr="00BF1995" w:rsidRDefault="008D4201" w:rsidP="00EA43CC">
      <w:pPr>
        <w:spacing w:after="0" w:line="360" w:lineRule="auto"/>
        <w:jc w:val="center"/>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Рис</w:t>
      </w:r>
      <w:r w:rsidR="00F56586">
        <w:rPr>
          <w:rFonts w:ascii="Times New Roman" w:eastAsia="Times-Roman" w:hAnsi="Times New Roman" w:cs="Times New Roman"/>
          <w:i/>
          <w:sz w:val="28"/>
          <w:szCs w:val="28"/>
          <w:lang w:val="ru-RU"/>
        </w:rPr>
        <w:t>.</w:t>
      </w:r>
      <w:r w:rsidRPr="00BF1995">
        <w:rPr>
          <w:rFonts w:ascii="Times New Roman" w:eastAsia="Times-Roman" w:hAnsi="Times New Roman" w:cs="Times New Roman"/>
          <w:i/>
          <w:sz w:val="28"/>
          <w:szCs w:val="28"/>
          <w:lang w:val="ru-RU"/>
        </w:rPr>
        <w:t>2 – Изменение роста мальчиков с 2012 по 2020 год</w:t>
      </w:r>
    </w:p>
    <w:p w14:paraId="19D93B22" w14:textId="7387E834" w:rsidR="00EC15BB" w:rsidRPr="00BF1995" w:rsidRDefault="003B6534" w:rsidP="00B03A34">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5F1A12" w:rsidRPr="00BF1995">
        <w:rPr>
          <w:rFonts w:ascii="Times New Roman" w:eastAsia="Times-Roman" w:hAnsi="Times New Roman" w:cs="Times New Roman"/>
          <w:sz w:val="28"/>
          <w:szCs w:val="28"/>
          <w:lang w:val="ru-RU"/>
        </w:rPr>
        <w:t>На рисунке 2 изображён график изменения роста мальчиков с 2012 по 2020 год. Проведём анализ графика. На нём можно проследить 2 периода активного роста мальчиков. Первый период: 2012-2018 год, второй период: 2019 – 2020 год. В период с 2018 по 2019 год наблюдается незначительное изменение роста мальчиков.</w:t>
      </w:r>
      <w:r w:rsidR="00B03A34">
        <w:rPr>
          <w:rFonts w:ascii="Times New Roman" w:eastAsia="Times-Roman" w:hAnsi="Times New Roman" w:cs="Times New Roman"/>
          <w:sz w:val="28"/>
          <w:szCs w:val="28"/>
          <w:lang w:val="ru-RU"/>
        </w:rPr>
        <w:t xml:space="preserve"> </w:t>
      </w:r>
      <w:r w:rsidR="00EC15BB" w:rsidRPr="00BF1995">
        <w:rPr>
          <w:rFonts w:ascii="Times New Roman" w:eastAsia="Times-Roman" w:hAnsi="Times New Roman" w:cs="Times New Roman"/>
          <w:sz w:val="28"/>
          <w:szCs w:val="28"/>
          <w:lang w:val="ru-RU"/>
        </w:rPr>
        <w:t>Минимальное значение – 1,27 м. Максимальное значение – 1,75 м.</w:t>
      </w:r>
    </w:p>
    <w:p w14:paraId="3DBE52BB" w14:textId="480DA4C3" w:rsidR="004A2071" w:rsidRPr="00BF1995" w:rsidRDefault="004A2071" w:rsidP="00B03A34">
      <w:pPr>
        <w:jc w:val="center"/>
        <w:rPr>
          <w:rFonts w:ascii="Times New Roman" w:eastAsia="Times-Roman" w:hAnsi="Times New Roman" w:cs="Times New Roman"/>
          <w:sz w:val="28"/>
          <w:szCs w:val="28"/>
          <w:lang w:val="ru-RU"/>
        </w:rPr>
      </w:pPr>
      <w:r w:rsidRPr="00BF1995">
        <w:rPr>
          <w:rFonts w:ascii="Times New Roman" w:eastAsia="Times-Roman" w:hAnsi="Times New Roman" w:cs="Times New Roman"/>
          <w:noProof/>
          <w:sz w:val="28"/>
          <w:szCs w:val="28"/>
          <w:lang w:val="ru-RU" w:eastAsia="ru-RU" w:bidi="ar-SA"/>
        </w:rPr>
        <w:lastRenderedPageBreak/>
        <w:drawing>
          <wp:inline distT="0" distB="0" distL="0" distR="0" wp14:anchorId="7EBD5933" wp14:editId="1FCE4A85">
            <wp:extent cx="3783404" cy="220817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789F6F" w14:textId="3738E627" w:rsidR="005F1A12" w:rsidRPr="00BF1995" w:rsidRDefault="008D4201" w:rsidP="00B03A34">
      <w:pPr>
        <w:spacing w:line="360" w:lineRule="auto"/>
        <w:jc w:val="center"/>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Рис</w:t>
      </w:r>
      <w:r w:rsidR="00F56586">
        <w:rPr>
          <w:rFonts w:ascii="Times New Roman" w:eastAsia="Times-Roman" w:hAnsi="Times New Roman" w:cs="Times New Roman"/>
          <w:i/>
          <w:sz w:val="28"/>
          <w:szCs w:val="28"/>
          <w:lang w:val="ru-RU"/>
        </w:rPr>
        <w:t>.</w:t>
      </w:r>
      <w:r w:rsidRPr="00BF1995">
        <w:rPr>
          <w:rFonts w:ascii="Times New Roman" w:eastAsia="Times-Roman" w:hAnsi="Times New Roman" w:cs="Times New Roman"/>
          <w:i/>
          <w:sz w:val="28"/>
          <w:szCs w:val="28"/>
          <w:lang w:val="ru-RU"/>
        </w:rPr>
        <w:t xml:space="preserve"> 3 Изменение </w:t>
      </w:r>
      <w:r w:rsidR="009575C0" w:rsidRPr="00BF1995">
        <w:rPr>
          <w:rFonts w:ascii="Times New Roman" w:eastAsia="Times-Roman" w:hAnsi="Times New Roman" w:cs="Times New Roman"/>
          <w:i/>
          <w:sz w:val="28"/>
          <w:szCs w:val="28"/>
          <w:lang w:val="ru-RU"/>
        </w:rPr>
        <w:t>ИМТ мальчиков с 2012 по 2020 год</w:t>
      </w:r>
    </w:p>
    <w:p w14:paraId="31ADF26D" w14:textId="410763E8" w:rsidR="00EF69D4" w:rsidRPr="00BF1995" w:rsidRDefault="003B6534" w:rsidP="00EF69D4">
      <w:pPr>
        <w:spacing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E77C2F" w:rsidRPr="00BF1995">
        <w:rPr>
          <w:rFonts w:ascii="Times New Roman" w:eastAsia="Times-Roman" w:hAnsi="Times New Roman" w:cs="Times New Roman"/>
          <w:sz w:val="28"/>
          <w:szCs w:val="28"/>
          <w:lang w:val="ru-RU"/>
        </w:rPr>
        <w:t xml:space="preserve">На рисунке 3 изображён график изменения ИМТ мальчиков с 2012 по 2020 год. </w:t>
      </w:r>
      <w:r w:rsidR="00703637" w:rsidRPr="00BF1995">
        <w:rPr>
          <w:rFonts w:ascii="Times New Roman" w:eastAsia="Times-Roman" w:hAnsi="Times New Roman" w:cs="Times New Roman"/>
          <w:sz w:val="28"/>
          <w:szCs w:val="28"/>
          <w:lang w:val="ru-RU"/>
        </w:rPr>
        <w:t xml:space="preserve">Проведём анализ графика. </w:t>
      </w:r>
      <w:r w:rsidR="00585217" w:rsidRPr="00BF1995">
        <w:rPr>
          <w:rFonts w:ascii="Times New Roman" w:eastAsia="Times-Roman" w:hAnsi="Times New Roman" w:cs="Times New Roman"/>
          <w:sz w:val="28"/>
          <w:szCs w:val="28"/>
          <w:lang w:val="ru-RU"/>
        </w:rPr>
        <w:t>На нём можно проследить два периода увеличения ИМТ. Первый период: 2012-2013 год, второй период: 2014-2020 год. Минимальное значение – 16,21. Максимальное значение – 21,05.</w:t>
      </w:r>
    </w:p>
    <w:p w14:paraId="793A007B" w14:textId="77777777" w:rsidR="00ED7D19" w:rsidRPr="00BF1995" w:rsidRDefault="00EF69D4" w:rsidP="00E5313E">
      <w:pPr>
        <w:spacing w:line="360" w:lineRule="auto"/>
        <w:jc w:val="center"/>
        <w:rPr>
          <w:rFonts w:ascii="Times New Roman" w:eastAsia="Times-Roman" w:hAnsi="Times New Roman" w:cs="Times New Roman"/>
          <w:sz w:val="28"/>
          <w:szCs w:val="28"/>
          <w:lang w:val="ru-RU"/>
        </w:rPr>
      </w:pPr>
      <w:r w:rsidRPr="00BF1995">
        <w:rPr>
          <w:rFonts w:ascii="Times New Roman" w:eastAsia="Times-Roman" w:hAnsi="Times New Roman" w:cs="Times New Roman"/>
          <w:noProof/>
          <w:sz w:val="28"/>
          <w:szCs w:val="28"/>
          <w:lang w:val="ru-RU" w:eastAsia="ru-RU" w:bidi="ar-SA"/>
        </w:rPr>
        <w:drawing>
          <wp:inline distT="0" distB="0" distL="0" distR="0" wp14:anchorId="37EA1AE3" wp14:editId="5D06512E">
            <wp:extent cx="3778769" cy="2256312"/>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317A6D" w14:textId="7456882D" w:rsidR="00ED7D19" w:rsidRPr="00BF1995" w:rsidRDefault="00ED7D19" w:rsidP="00E5313E">
      <w:pPr>
        <w:spacing w:line="360" w:lineRule="auto"/>
        <w:jc w:val="center"/>
        <w:rPr>
          <w:rFonts w:ascii="Times New Roman" w:eastAsia="Times-Roman" w:hAnsi="Times New Roman" w:cs="Times New Roman"/>
          <w:i/>
          <w:sz w:val="28"/>
          <w:szCs w:val="28"/>
          <w:lang w:val="ru-RU"/>
        </w:rPr>
      </w:pPr>
      <w:r w:rsidRPr="00BF1995">
        <w:rPr>
          <w:rFonts w:ascii="Times New Roman" w:eastAsia="Times-Roman" w:hAnsi="Times New Roman" w:cs="Times New Roman"/>
          <w:i/>
          <w:sz w:val="28"/>
          <w:szCs w:val="28"/>
          <w:lang w:val="ru-RU"/>
        </w:rPr>
        <w:t>Рис</w:t>
      </w:r>
      <w:r w:rsidR="00F56586">
        <w:rPr>
          <w:rFonts w:ascii="Times New Roman" w:eastAsia="Times-Roman" w:hAnsi="Times New Roman" w:cs="Times New Roman"/>
          <w:i/>
          <w:sz w:val="28"/>
          <w:szCs w:val="28"/>
          <w:lang w:val="ru-RU"/>
        </w:rPr>
        <w:t>.</w:t>
      </w:r>
      <w:r w:rsidRPr="00BF1995">
        <w:rPr>
          <w:rFonts w:ascii="Times New Roman" w:eastAsia="Times-Roman" w:hAnsi="Times New Roman" w:cs="Times New Roman"/>
          <w:i/>
          <w:sz w:val="28"/>
          <w:szCs w:val="28"/>
          <w:lang w:val="ru-RU"/>
        </w:rPr>
        <w:t xml:space="preserve"> 4 Изменение веса девочек с 2012 по 2020 год</w:t>
      </w:r>
    </w:p>
    <w:p w14:paraId="053DC724" w14:textId="70388885" w:rsidR="00F57F09" w:rsidRPr="00BF1995" w:rsidRDefault="003B6534" w:rsidP="00ED7D19">
      <w:pPr>
        <w:spacing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ab/>
      </w:r>
      <w:r w:rsidR="00ED7D19" w:rsidRPr="00BF1995">
        <w:rPr>
          <w:rFonts w:ascii="Times New Roman" w:eastAsia="Times-Roman" w:hAnsi="Times New Roman" w:cs="Times New Roman"/>
          <w:sz w:val="28"/>
          <w:szCs w:val="28"/>
          <w:lang w:val="ru-RU"/>
        </w:rPr>
        <w:t xml:space="preserve">На рисунке </w:t>
      </w:r>
      <w:r w:rsidR="0034180F" w:rsidRPr="00BF1995">
        <w:rPr>
          <w:rFonts w:ascii="Times New Roman" w:eastAsia="Times-Roman" w:hAnsi="Times New Roman" w:cs="Times New Roman"/>
          <w:sz w:val="28"/>
          <w:szCs w:val="28"/>
          <w:lang w:val="ru-RU"/>
        </w:rPr>
        <w:t xml:space="preserve">4 изображен график изменения веса девочек с 2012 по 2020 год. Проведём анализ графика. </w:t>
      </w:r>
      <w:r w:rsidR="00F57F09" w:rsidRPr="00BF1995">
        <w:rPr>
          <w:rFonts w:ascii="Times New Roman" w:eastAsia="Times-Roman" w:hAnsi="Times New Roman" w:cs="Times New Roman"/>
          <w:sz w:val="28"/>
          <w:szCs w:val="28"/>
          <w:lang w:val="ru-RU"/>
        </w:rPr>
        <w:t>В период с 2012 по 2018 год наблюдается увеличение массы тела девочек, а с 2018 по 2020 год наблюдается незначительное изменение веса.</w:t>
      </w:r>
      <w:r w:rsidR="00F56586">
        <w:rPr>
          <w:rFonts w:ascii="Times New Roman" w:eastAsia="Times-Roman" w:hAnsi="Times New Roman" w:cs="Times New Roman"/>
          <w:sz w:val="28"/>
          <w:szCs w:val="28"/>
          <w:lang w:val="ru-RU"/>
        </w:rPr>
        <w:t xml:space="preserve"> </w:t>
      </w:r>
      <w:r w:rsidR="00F57F09" w:rsidRPr="00BF1995">
        <w:rPr>
          <w:rFonts w:ascii="Times New Roman" w:eastAsia="Times-Roman" w:hAnsi="Times New Roman" w:cs="Times New Roman"/>
          <w:sz w:val="28"/>
          <w:szCs w:val="28"/>
          <w:lang w:val="ru-RU"/>
        </w:rPr>
        <w:t>Минимальное значение – 24,03 кг. Максимальное значение – 50,77 кг.</w:t>
      </w:r>
    </w:p>
    <w:p w14:paraId="2E0D6727" w14:textId="77777777" w:rsidR="00F57F09" w:rsidRPr="00BF1995" w:rsidRDefault="00F57F09" w:rsidP="00B03A34">
      <w:pPr>
        <w:spacing w:line="360" w:lineRule="auto"/>
        <w:jc w:val="center"/>
        <w:rPr>
          <w:lang w:val="ru-RU"/>
        </w:rPr>
      </w:pPr>
      <w:r w:rsidRPr="00BF1995">
        <w:rPr>
          <w:noProof/>
          <w:lang w:val="ru-RU" w:eastAsia="ru-RU" w:bidi="ar-SA"/>
        </w:rPr>
        <w:lastRenderedPageBreak/>
        <w:drawing>
          <wp:inline distT="0" distB="0" distL="0" distR="0" wp14:anchorId="13A32009" wp14:editId="4A982F6B">
            <wp:extent cx="3982934" cy="2185060"/>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3B0A0D" w14:textId="36B32C2C" w:rsidR="00F57F09" w:rsidRPr="00BF1995" w:rsidRDefault="00F57F09"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F56586">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5 Изменение роста девочек с 2012 по 2020 год</w:t>
      </w:r>
    </w:p>
    <w:p w14:paraId="0690271C" w14:textId="3D1A3F66" w:rsidR="006D7AB9" w:rsidRPr="00BF1995" w:rsidRDefault="003B6534" w:rsidP="00F57F09">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ab/>
      </w:r>
      <w:r w:rsidR="00E53C58" w:rsidRPr="00BF1995">
        <w:rPr>
          <w:rFonts w:ascii="Times New Roman" w:hAnsi="Times New Roman" w:cs="Times New Roman"/>
          <w:sz w:val="28"/>
          <w:szCs w:val="28"/>
          <w:lang w:val="ru-RU"/>
        </w:rPr>
        <w:t xml:space="preserve">На рисунке 5 изображен график изменения </w:t>
      </w:r>
      <w:r w:rsidR="006D7AB9" w:rsidRPr="00BF1995">
        <w:rPr>
          <w:rFonts w:ascii="Times New Roman" w:hAnsi="Times New Roman" w:cs="Times New Roman"/>
          <w:sz w:val="28"/>
          <w:szCs w:val="28"/>
          <w:lang w:val="ru-RU"/>
        </w:rPr>
        <w:t>роста девочек с2012 по 2020 год. Проведём анализ графика. С 2012 по 2018 год наблюдается активный рост девочек, а с 2018 по 2020 года незначительное изменение роста.</w:t>
      </w:r>
      <w:r w:rsidR="00F56586">
        <w:rPr>
          <w:rFonts w:ascii="Times New Roman" w:hAnsi="Times New Roman" w:cs="Times New Roman"/>
          <w:sz w:val="28"/>
          <w:szCs w:val="28"/>
          <w:lang w:val="ru-RU"/>
        </w:rPr>
        <w:t xml:space="preserve"> </w:t>
      </w:r>
      <w:r w:rsidR="006D7AB9" w:rsidRPr="00BF1995">
        <w:rPr>
          <w:rFonts w:ascii="Times New Roman" w:hAnsi="Times New Roman" w:cs="Times New Roman"/>
          <w:sz w:val="28"/>
          <w:szCs w:val="28"/>
          <w:lang w:val="ru-RU"/>
        </w:rPr>
        <w:t>Минимальное значение – 1,25 м. Максимальное значение – 1,64 м.</w:t>
      </w:r>
    </w:p>
    <w:p w14:paraId="63391956" w14:textId="77777777" w:rsidR="00F57F09" w:rsidRPr="00BF1995" w:rsidRDefault="00F57F09" w:rsidP="00B03A34">
      <w:pPr>
        <w:spacing w:line="360" w:lineRule="auto"/>
        <w:jc w:val="center"/>
        <w:rPr>
          <w:lang w:val="ru-RU"/>
        </w:rPr>
      </w:pPr>
      <w:r w:rsidRPr="00BF1995">
        <w:rPr>
          <w:noProof/>
          <w:lang w:val="ru-RU" w:eastAsia="ru-RU" w:bidi="ar-SA"/>
        </w:rPr>
        <w:drawing>
          <wp:inline distT="0" distB="0" distL="0" distR="0" wp14:anchorId="3F13494F" wp14:editId="5C759064">
            <wp:extent cx="3977664" cy="2232561"/>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DF2FA" w14:textId="0A3AE4A4" w:rsidR="00F57F09" w:rsidRPr="00BF1995" w:rsidRDefault="00F57F09"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B03A34">
        <w:rPr>
          <w:rFonts w:ascii="Times New Roman" w:hAnsi="Times New Roman" w:cs="Times New Roman"/>
          <w:i/>
          <w:sz w:val="28"/>
          <w:szCs w:val="28"/>
          <w:lang w:val="ru-RU"/>
        </w:rPr>
        <w:t xml:space="preserve">. </w:t>
      </w:r>
      <w:r w:rsidRPr="00BF1995">
        <w:rPr>
          <w:rFonts w:ascii="Times New Roman" w:hAnsi="Times New Roman" w:cs="Times New Roman"/>
          <w:i/>
          <w:sz w:val="28"/>
          <w:szCs w:val="28"/>
          <w:lang w:val="ru-RU"/>
        </w:rPr>
        <w:t>6 Изменение ИМТ девочек с 2012 по</w:t>
      </w:r>
      <w:r w:rsidR="00F62332" w:rsidRPr="00BF1995">
        <w:rPr>
          <w:rFonts w:ascii="Times New Roman" w:hAnsi="Times New Roman" w:cs="Times New Roman"/>
          <w:i/>
          <w:sz w:val="28"/>
          <w:szCs w:val="28"/>
          <w:lang w:val="ru-RU"/>
        </w:rPr>
        <w:t xml:space="preserve"> </w:t>
      </w:r>
      <w:r w:rsidRPr="00BF1995">
        <w:rPr>
          <w:rFonts w:ascii="Times New Roman" w:hAnsi="Times New Roman" w:cs="Times New Roman"/>
          <w:i/>
          <w:sz w:val="28"/>
          <w:szCs w:val="28"/>
          <w:lang w:val="ru-RU"/>
        </w:rPr>
        <w:t>2020 год</w:t>
      </w:r>
    </w:p>
    <w:p w14:paraId="103F4707" w14:textId="6C16B867" w:rsidR="00025DFF" w:rsidRPr="00BF1995" w:rsidRDefault="00070DE6" w:rsidP="00EA43CC">
      <w:p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br w:type="page"/>
      </w:r>
      <w:r w:rsidR="003B6534" w:rsidRPr="00BF1995">
        <w:rPr>
          <w:rFonts w:ascii="Times New Roman" w:eastAsia="Times-Roman" w:hAnsi="Times New Roman" w:cs="Times New Roman"/>
          <w:sz w:val="28"/>
          <w:szCs w:val="28"/>
          <w:lang w:val="ru-RU"/>
        </w:rPr>
        <w:lastRenderedPageBreak/>
        <w:tab/>
      </w:r>
      <w:r w:rsidR="00F62332" w:rsidRPr="00BF1995">
        <w:rPr>
          <w:rFonts w:ascii="Times New Roman" w:eastAsia="Times-Roman" w:hAnsi="Times New Roman" w:cs="Times New Roman"/>
          <w:sz w:val="28"/>
          <w:szCs w:val="28"/>
          <w:lang w:val="ru-RU"/>
        </w:rPr>
        <w:t xml:space="preserve">На рисунке 6 изображён график изменения ИМТ девочек в период с 2012 по 2020 год. </w:t>
      </w:r>
      <w:r w:rsidR="00750C69" w:rsidRPr="00BF1995">
        <w:rPr>
          <w:rFonts w:ascii="Times New Roman" w:eastAsia="Times-Roman" w:hAnsi="Times New Roman" w:cs="Times New Roman"/>
          <w:sz w:val="28"/>
          <w:szCs w:val="28"/>
          <w:lang w:val="ru-RU"/>
        </w:rPr>
        <w:t>Проведё</w:t>
      </w:r>
      <w:r w:rsidR="002B1193" w:rsidRPr="00BF1995">
        <w:rPr>
          <w:rFonts w:ascii="Times New Roman" w:eastAsia="Times-Roman" w:hAnsi="Times New Roman" w:cs="Times New Roman"/>
          <w:sz w:val="28"/>
          <w:szCs w:val="28"/>
          <w:lang w:val="ru-RU"/>
        </w:rPr>
        <w:t>м анализ графика. С 2012 по 2018</w:t>
      </w:r>
      <w:r w:rsidR="00750C69" w:rsidRPr="00BF1995">
        <w:rPr>
          <w:rFonts w:ascii="Times New Roman" w:eastAsia="Times-Roman" w:hAnsi="Times New Roman" w:cs="Times New Roman"/>
          <w:sz w:val="28"/>
          <w:szCs w:val="28"/>
          <w:lang w:val="ru-RU"/>
        </w:rPr>
        <w:t xml:space="preserve"> наблюдается увеличения ИМТ, с 2018 по 2019 – незначительное увеличение, а с 2019 по 2020 снова увеличение ИМТ девочек.</w:t>
      </w:r>
      <w:r w:rsidR="00EA43CC">
        <w:rPr>
          <w:rFonts w:ascii="Times New Roman" w:eastAsia="Times-Roman" w:hAnsi="Times New Roman" w:cs="Times New Roman"/>
          <w:sz w:val="28"/>
          <w:szCs w:val="28"/>
          <w:lang w:val="ru-RU"/>
        </w:rPr>
        <w:t xml:space="preserve"> </w:t>
      </w:r>
      <w:r w:rsidR="00750C69" w:rsidRPr="00BF1995">
        <w:rPr>
          <w:rFonts w:ascii="Times New Roman" w:eastAsia="Times-Roman" w:hAnsi="Times New Roman" w:cs="Times New Roman"/>
          <w:sz w:val="28"/>
          <w:szCs w:val="28"/>
          <w:lang w:val="ru-RU"/>
        </w:rPr>
        <w:t>Минимальное значение – 15,39. Максимальное значение – 18,91.</w:t>
      </w:r>
      <w:r w:rsidR="00EA43CC">
        <w:rPr>
          <w:rFonts w:ascii="Times New Roman" w:eastAsia="Times-Roman" w:hAnsi="Times New Roman" w:cs="Times New Roman"/>
          <w:sz w:val="28"/>
          <w:szCs w:val="28"/>
          <w:lang w:val="ru-RU"/>
        </w:rPr>
        <w:t xml:space="preserve"> </w:t>
      </w:r>
      <w:r w:rsidR="00025DFF" w:rsidRPr="00BF1995">
        <w:rPr>
          <w:rFonts w:ascii="Times New Roman" w:eastAsia="Times-Roman" w:hAnsi="Times New Roman" w:cs="Times New Roman"/>
          <w:sz w:val="28"/>
          <w:szCs w:val="28"/>
          <w:lang w:val="ru-RU"/>
        </w:rPr>
        <w:t>Всё вышесказанное даёт нам возможность сделать следующие выводы:</w:t>
      </w:r>
    </w:p>
    <w:p w14:paraId="6694A34B" w14:textId="77777777" w:rsidR="00157480" w:rsidRPr="00BF1995" w:rsidRDefault="00157480" w:rsidP="00EA43CC">
      <w:pPr>
        <w:pStyle w:val="a7"/>
        <w:numPr>
          <w:ilvl w:val="0"/>
          <w:numId w:val="8"/>
        </w:numPr>
        <w:spacing w:after="0"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У мальчиков наблюдается 2 периода активного роста, 3 периода увеличения веса и 2 периода увеличения ИМТ.</w:t>
      </w:r>
    </w:p>
    <w:p w14:paraId="6F496696" w14:textId="77777777" w:rsidR="00025DFF" w:rsidRPr="00BF1995" w:rsidRDefault="00157480" w:rsidP="00025DFF">
      <w:pPr>
        <w:pStyle w:val="a7"/>
        <w:numPr>
          <w:ilvl w:val="0"/>
          <w:numId w:val="8"/>
        </w:numPr>
        <w:spacing w:line="360" w:lineRule="auto"/>
        <w:jc w:val="both"/>
        <w:rPr>
          <w:rFonts w:ascii="Times New Roman" w:eastAsia="Times-Roman" w:hAnsi="Times New Roman" w:cs="Times New Roman"/>
          <w:sz w:val="28"/>
          <w:szCs w:val="28"/>
          <w:lang w:val="ru-RU"/>
        </w:rPr>
      </w:pPr>
      <w:r w:rsidRPr="00BF1995">
        <w:rPr>
          <w:rFonts w:ascii="Times New Roman" w:eastAsia="Times-Roman" w:hAnsi="Times New Roman" w:cs="Times New Roman"/>
          <w:sz w:val="28"/>
          <w:szCs w:val="28"/>
          <w:lang w:val="ru-RU"/>
        </w:rPr>
        <w:t xml:space="preserve"> У девочек только один период увеличения роста, веса и ИМТ. Следовательно, развитие девочек происходит равномерно.</w:t>
      </w:r>
    </w:p>
    <w:p w14:paraId="75E16F1E" w14:textId="6470BB65" w:rsidR="008A6080" w:rsidRDefault="008A6080">
      <w:pPr>
        <w:rPr>
          <w:rFonts w:asciiTheme="majorHAnsi" w:eastAsia="Times-Roman" w:hAnsiTheme="majorHAnsi" w:cstheme="majorBidi"/>
          <w:b/>
          <w:bCs/>
          <w:sz w:val="28"/>
          <w:szCs w:val="28"/>
          <w:lang w:val="ru-RU"/>
        </w:rPr>
      </w:pPr>
      <w:bookmarkStart w:id="23" w:name="_Toc99811403"/>
      <w:r>
        <w:rPr>
          <w:rFonts w:eastAsia="Times-Roman"/>
          <w:lang w:val="ru-RU"/>
        </w:rPr>
        <w:br w:type="page"/>
      </w:r>
    </w:p>
    <w:p w14:paraId="61645C78" w14:textId="58D170CE" w:rsidR="00750C69" w:rsidRPr="00BF1995" w:rsidRDefault="00744612" w:rsidP="00744612">
      <w:pPr>
        <w:pStyle w:val="1"/>
        <w:spacing w:line="360" w:lineRule="auto"/>
        <w:jc w:val="center"/>
        <w:rPr>
          <w:rFonts w:ascii="Times New Roman" w:hAnsi="Times New Roman" w:cs="Times New Roman"/>
          <w:lang w:val="ru-RU"/>
        </w:rPr>
      </w:pPr>
      <w:bookmarkStart w:id="24" w:name="_Toc99887298"/>
      <w:r w:rsidRPr="00BF1995">
        <w:rPr>
          <w:rFonts w:eastAsia="Times-Roman"/>
          <w:lang w:val="ru-RU"/>
        </w:rPr>
        <w:lastRenderedPageBreak/>
        <w:t xml:space="preserve">2.2 </w:t>
      </w:r>
      <w:r w:rsidRPr="00BF1995">
        <w:rPr>
          <w:rFonts w:ascii="Times New Roman" w:hAnsi="Times New Roman" w:cs="Times New Roman"/>
          <w:lang w:val="ru-RU"/>
        </w:rPr>
        <w:t>Сравнительный анализ антропометрических данных учащихся 1 – 9 классов</w:t>
      </w:r>
      <w:bookmarkEnd w:id="23"/>
      <w:bookmarkEnd w:id="24"/>
    </w:p>
    <w:p w14:paraId="623C4447" w14:textId="19A946BA" w:rsidR="00F46211" w:rsidRPr="00BF1995" w:rsidRDefault="002A1C4B" w:rsidP="003374FA">
      <w:pPr>
        <w:spacing w:line="360" w:lineRule="auto"/>
        <w:jc w:val="both"/>
        <w:rPr>
          <w:lang w:val="ru-RU"/>
        </w:rPr>
      </w:pPr>
      <w:r w:rsidRPr="00BF1995">
        <w:rPr>
          <w:rFonts w:ascii="Times New Roman" w:eastAsia="Times-Roman" w:hAnsi="Times New Roman" w:cs="Times New Roman"/>
          <w:sz w:val="28"/>
          <w:szCs w:val="28"/>
          <w:lang w:val="ru-RU"/>
        </w:rPr>
        <w:t xml:space="preserve"> </w:t>
      </w:r>
      <w:r w:rsidR="00B04327" w:rsidRPr="00BF1995">
        <w:rPr>
          <w:rFonts w:ascii="Times New Roman" w:hAnsi="Times New Roman" w:cs="Times New Roman"/>
          <w:sz w:val="28"/>
          <w:szCs w:val="28"/>
          <w:lang w:val="ru-RU"/>
        </w:rPr>
        <w:tab/>
      </w:r>
      <w:r w:rsidR="00315039" w:rsidRPr="00BF1995">
        <w:rPr>
          <w:rFonts w:ascii="Times New Roman" w:hAnsi="Times New Roman" w:cs="Times New Roman"/>
          <w:sz w:val="28"/>
          <w:szCs w:val="28"/>
          <w:lang w:val="ru-RU"/>
        </w:rPr>
        <w:t>Для сравнительного анализа</w:t>
      </w:r>
      <w:r w:rsidR="00204713" w:rsidRPr="00BF1995">
        <w:rPr>
          <w:rFonts w:ascii="Times New Roman" w:hAnsi="Times New Roman" w:cs="Times New Roman"/>
          <w:sz w:val="28"/>
          <w:szCs w:val="28"/>
          <w:lang w:val="ru-RU"/>
        </w:rPr>
        <w:t xml:space="preserve"> </w:t>
      </w:r>
      <w:r w:rsidR="00A06B11">
        <w:rPr>
          <w:rFonts w:ascii="Times New Roman" w:hAnsi="Times New Roman" w:cs="Times New Roman"/>
          <w:sz w:val="28"/>
          <w:szCs w:val="28"/>
          <w:lang w:val="ru-RU"/>
        </w:rPr>
        <w:t xml:space="preserve">антропометрических показателей </w:t>
      </w:r>
      <w:r w:rsidR="00204713" w:rsidRPr="00BF1995">
        <w:rPr>
          <w:rFonts w:ascii="Times New Roman" w:hAnsi="Times New Roman" w:cs="Times New Roman"/>
          <w:sz w:val="28"/>
          <w:szCs w:val="28"/>
          <w:lang w:val="ru-RU"/>
        </w:rPr>
        <w:t xml:space="preserve">учащихся 1 – 9 классов использовались </w:t>
      </w:r>
      <w:r w:rsidR="00F52449" w:rsidRPr="00BF1995">
        <w:rPr>
          <w:rFonts w:ascii="Times New Roman" w:hAnsi="Times New Roman" w:cs="Times New Roman"/>
          <w:sz w:val="28"/>
          <w:szCs w:val="28"/>
          <w:lang w:val="ru-RU"/>
        </w:rPr>
        <w:t>таблицы</w:t>
      </w:r>
      <w:r w:rsidR="00204713" w:rsidRPr="00BF1995">
        <w:rPr>
          <w:rFonts w:ascii="Times New Roman" w:hAnsi="Times New Roman" w:cs="Times New Roman"/>
          <w:sz w:val="28"/>
          <w:szCs w:val="28"/>
          <w:lang w:val="ru-RU"/>
        </w:rPr>
        <w:t xml:space="preserve"> 1-3.</w:t>
      </w:r>
      <w:r w:rsidR="00F52449" w:rsidRPr="00BF1995">
        <w:rPr>
          <w:rFonts w:ascii="Times New Roman" w:hAnsi="Times New Roman" w:cs="Times New Roman"/>
          <w:sz w:val="28"/>
          <w:szCs w:val="28"/>
          <w:lang w:val="ru-RU"/>
        </w:rPr>
        <w:t xml:space="preserve"> Для более наглядного представления мы построили графики (рис.</w:t>
      </w:r>
      <w:r w:rsidR="00315039" w:rsidRPr="00BF1995">
        <w:rPr>
          <w:rFonts w:ascii="Times New Roman" w:hAnsi="Times New Roman" w:cs="Times New Roman"/>
          <w:sz w:val="28"/>
          <w:szCs w:val="28"/>
          <w:lang w:val="ru-RU"/>
        </w:rPr>
        <w:t xml:space="preserve"> </w:t>
      </w:r>
      <w:r w:rsidR="00F52449" w:rsidRPr="00BF1995">
        <w:rPr>
          <w:rFonts w:ascii="Times New Roman" w:hAnsi="Times New Roman" w:cs="Times New Roman"/>
          <w:sz w:val="28"/>
          <w:szCs w:val="28"/>
          <w:lang w:val="ru-RU"/>
        </w:rPr>
        <w:t>7-12). Результаты анализа приведены после каждого графика.</w:t>
      </w:r>
    </w:p>
    <w:p w14:paraId="3D144C15" w14:textId="6248233F" w:rsidR="00204713" w:rsidRPr="00BF1995" w:rsidRDefault="00204713" w:rsidP="00204713">
      <w:pPr>
        <w:jc w:val="right"/>
        <w:rPr>
          <w:rFonts w:ascii="Times New Roman" w:eastAsia="Times New Roman" w:hAnsi="Times New Roman" w:cs="Times New Roman"/>
          <w:i/>
          <w:sz w:val="28"/>
          <w:szCs w:val="28"/>
          <w:lang w:val="ru-RU" w:eastAsia="ru-RU" w:bidi="ar-SA"/>
        </w:rPr>
      </w:pPr>
      <w:r w:rsidRPr="00BF1995">
        <w:rPr>
          <w:rFonts w:ascii="Times New Roman" w:hAnsi="Times New Roman" w:cs="Times New Roman"/>
          <w:i/>
          <w:sz w:val="28"/>
          <w:szCs w:val="28"/>
          <w:lang w:val="ru-RU"/>
        </w:rPr>
        <w:t xml:space="preserve">Таблица 3 - </w:t>
      </w:r>
      <w:proofErr w:type="spellStart"/>
      <w:r w:rsidRPr="00BF1995">
        <w:rPr>
          <w:rFonts w:ascii="Times New Roman" w:eastAsia="Times New Roman" w:hAnsi="Times New Roman" w:cs="Times New Roman"/>
          <w:i/>
          <w:sz w:val="28"/>
          <w:szCs w:val="28"/>
          <w:lang w:val="ru-RU" w:eastAsia="ru-RU" w:bidi="ar-SA"/>
        </w:rPr>
        <w:t>Центильная</w:t>
      </w:r>
      <w:proofErr w:type="spellEnd"/>
      <w:r w:rsidRPr="00BF1995">
        <w:rPr>
          <w:rFonts w:ascii="Times New Roman" w:eastAsia="Times New Roman" w:hAnsi="Times New Roman" w:cs="Times New Roman"/>
          <w:i/>
          <w:sz w:val="28"/>
          <w:szCs w:val="28"/>
          <w:lang w:val="ru-RU" w:eastAsia="ru-RU" w:bidi="ar-SA"/>
        </w:rPr>
        <w:t xml:space="preserve"> таблица роста</w:t>
      </w:r>
      <w:r w:rsidR="000166FF">
        <w:rPr>
          <w:rFonts w:ascii="Times New Roman" w:eastAsia="Times New Roman" w:hAnsi="Times New Roman" w:cs="Times New Roman"/>
          <w:i/>
          <w:sz w:val="28"/>
          <w:szCs w:val="28"/>
          <w:lang w:val="ru-RU" w:eastAsia="ru-RU" w:bidi="ar-SA"/>
        </w:rPr>
        <w:t>(эталон)</w:t>
      </w:r>
      <w:r w:rsidRPr="00BF1995">
        <w:rPr>
          <w:rFonts w:ascii="Times New Roman" w:eastAsia="Times New Roman" w:hAnsi="Times New Roman" w:cs="Times New Roman"/>
          <w:i/>
          <w:sz w:val="28"/>
          <w:szCs w:val="28"/>
          <w:lang w:val="ru-RU" w:eastAsia="ru-RU" w:bidi="ar-SA"/>
        </w:rPr>
        <w:t xml:space="preserve">, </w:t>
      </w:r>
    </w:p>
    <w:p w14:paraId="4EB797DF" w14:textId="77777777" w:rsidR="00204713" w:rsidRPr="00BF1995" w:rsidRDefault="00204713" w:rsidP="00204713">
      <w:pPr>
        <w:jc w:val="right"/>
        <w:rPr>
          <w:rFonts w:ascii="Times New Roman" w:eastAsia="Times New Roman" w:hAnsi="Times New Roman" w:cs="Times New Roman"/>
          <w:i/>
          <w:sz w:val="28"/>
          <w:szCs w:val="28"/>
          <w:lang w:val="ru-RU" w:eastAsia="ru-RU" w:bidi="ar-SA"/>
        </w:rPr>
      </w:pPr>
      <w:r w:rsidRPr="00BF1995">
        <w:rPr>
          <w:rFonts w:ascii="Times New Roman" w:eastAsia="Times New Roman" w:hAnsi="Times New Roman" w:cs="Times New Roman"/>
          <w:i/>
          <w:sz w:val="28"/>
          <w:szCs w:val="28"/>
          <w:lang w:val="ru-RU" w:eastAsia="ru-RU" w:bidi="ar-SA"/>
        </w:rPr>
        <w:t>веса, ИМТ для мальчиков и девочек</w:t>
      </w:r>
    </w:p>
    <w:tbl>
      <w:tblPr>
        <w:tblW w:w="10450" w:type="dxa"/>
        <w:jc w:val="center"/>
        <w:tblLook w:val="04A0" w:firstRow="1" w:lastRow="0" w:firstColumn="1" w:lastColumn="0" w:noHBand="0" w:noVBand="1"/>
      </w:tblPr>
      <w:tblGrid>
        <w:gridCol w:w="1333"/>
        <w:gridCol w:w="1463"/>
        <w:gridCol w:w="1417"/>
        <w:gridCol w:w="1560"/>
        <w:gridCol w:w="1559"/>
        <w:gridCol w:w="1559"/>
        <w:gridCol w:w="1559"/>
      </w:tblGrid>
      <w:tr w:rsidR="00BF1995" w:rsidRPr="00BF1995" w14:paraId="14AA6166" w14:textId="77777777" w:rsidTr="00204713">
        <w:trPr>
          <w:trHeight w:val="304"/>
          <w:jc w:val="center"/>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2278"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Год обучения</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B195B5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Девочки, вес, кг</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D1FB48"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Девочки рост, 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A201D3"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ИМТ, девочки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2CE17C"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Мальчики, вес, кг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2FFD4"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Мальчики, рост, 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AD412E"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Мальчики ИМТ</w:t>
            </w:r>
          </w:p>
        </w:tc>
      </w:tr>
      <w:tr w:rsidR="00BF1995" w:rsidRPr="00BF1995" w14:paraId="678ED6D9"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676737CE"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2012</w:t>
            </w:r>
          </w:p>
        </w:tc>
        <w:tc>
          <w:tcPr>
            <w:tcW w:w="1463" w:type="dxa"/>
            <w:tcBorders>
              <w:top w:val="nil"/>
              <w:left w:val="nil"/>
              <w:bottom w:val="single" w:sz="4" w:space="0" w:color="auto"/>
              <w:right w:val="single" w:sz="4" w:space="0" w:color="auto"/>
            </w:tcBorders>
            <w:shd w:val="clear" w:color="auto" w:fill="auto"/>
            <w:noWrap/>
            <w:vAlign w:val="bottom"/>
            <w:hideMark/>
          </w:tcPr>
          <w:p w14:paraId="7DD4CB0D"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24,66</w:t>
            </w:r>
          </w:p>
        </w:tc>
        <w:tc>
          <w:tcPr>
            <w:tcW w:w="1417" w:type="dxa"/>
            <w:tcBorders>
              <w:top w:val="nil"/>
              <w:left w:val="nil"/>
              <w:bottom w:val="single" w:sz="4" w:space="0" w:color="auto"/>
              <w:right w:val="single" w:sz="4" w:space="0" w:color="auto"/>
            </w:tcBorders>
            <w:shd w:val="clear" w:color="auto" w:fill="auto"/>
            <w:noWrap/>
            <w:vAlign w:val="bottom"/>
            <w:hideMark/>
          </w:tcPr>
          <w:p w14:paraId="677E9D2B"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1,24</w:t>
            </w:r>
          </w:p>
        </w:tc>
        <w:tc>
          <w:tcPr>
            <w:tcW w:w="1560" w:type="dxa"/>
            <w:tcBorders>
              <w:top w:val="nil"/>
              <w:left w:val="nil"/>
              <w:bottom w:val="single" w:sz="4" w:space="0" w:color="auto"/>
              <w:right w:val="single" w:sz="4" w:space="0" w:color="auto"/>
            </w:tcBorders>
            <w:shd w:val="clear" w:color="auto" w:fill="auto"/>
            <w:noWrap/>
            <w:vAlign w:val="bottom"/>
            <w:hideMark/>
          </w:tcPr>
          <w:p w14:paraId="7F6066BD"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16,14</w:t>
            </w:r>
          </w:p>
        </w:tc>
        <w:tc>
          <w:tcPr>
            <w:tcW w:w="1559" w:type="dxa"/>
            <w:tcBorders>
              <w:top w:val="nil"/>
              <w:left w:val="nil"/>
              <w:bottom w:val="single" w:sz="4" w:space="0" w:color="auto"/>
              <w:right w:val="single" w:sz="4" w:space="0" w:color="auto"/>
            </w:tcBorders>
            <w:shd w:val="clear" w:color="auto" w:fill="auto"/>
            <w:noWrap/>
            <w:vAlign w:val="bottom"/>
            <w:hideMark/>
          </w:tcPr>
          <w:p w14:paraId="305264FC"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24,92</w:t>
            </w:r>
          </w:p>
        </w:tc>
        <w:tc>
          <w:tcPr>
            <w:tcW w:w="1559" w:type="dxa"/>
            <w:tcBorders>
              <w:top w:val="nil"/>
              <w:left w:val="nil"/>
              <w:bottom w:val="single" w:sz="4" w:space="0" w:color="auto"/>
              <w:right w:val="single" w:sz="4" w:space="0" w:color="auto"/>
            </w:tcBorders>
            <w:shd w:val="clear" w:color="auto" w:fill="auto"/>
            <w:noWrap/>
            <w:vAlign w:val="bottom"/>
            <w:hideMark/>
          </w:tcPr>
          <w:p w14:paraId="63F8E8FE"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1,24</w:t>
            </w:r>
          </w:p>
        </w:tc>
        <w:tc>
          <w:tcPr>
            <w:tcW w:w="1559" w:type="dxa"/>
            <w:tcBorders>
              <w:top w:val="nil"/>
              <w:left w:val="nil"/>
              <w:bottom w:val="single" w:sz="4" w:space="0" w:color="auto"/>
              <w:right w:val="single" w:sz="4" w:space="0" w:color="auto"/>
            </w:tcBorders>
            <w:shd w:val="clear" w:color="auto" w:fill="auto"/>
            <w:noWrap/>
            <w:vAlign w:val="bottom"/>
            <w:hideMark/>
          </w:tcPr>
          <w:p w14:paraId="5F0F431F"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16,23</w:t>
            </w:r>
          </w:p>
        </w:tc>
      </w:tr>
      <w:tr w:rsidR="00BF1995" w:rsidRPr="00BF1995" w14:paraId="649697A9"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6DD533D2"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2013</w:t>
            </w:r>
          </w:p>
        </w:tc>
        <w:tc>
          <w:tcPr>
            <w:tcW w:w="1463" w:type="dxa"/>
            <w:tcBorders>
              <w:top w:val="nil"/>
              <w:left w:val="nil"/>
              <w:bottom w:val="single" w:sz="4" w:space="0" w:color="auto"/>
              <w:right w:val="single" w:sz="4" w:space="0" w:color="auto"/>
            </w:tcBorders>
            <w:shd w:val="clear" w:color="000000" w:fill="FFFFFF"/>
            <w:vAlign w:val="center"/>
            <w:hideMark/>
          </w:tcPr>
          <w:p w14:paraId="2731FC32"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27,48</w:t>
            </w:r>
          </w:p>
        </w:tc>
        <w:tc>
          <w:tcPr>
            <w:tcW w:w="1417" w:type="dxa"/>
            <w:tcBorders>
              <w:top w:val="nil"/>
              <w:left w:val="nil"/>
              <w:bottom w:val="single" w:sz="4" w:space="0" w:color="auto"/>
              <w:right w:val="single" w:sz="4" w:space="0" w:color="auto"/>
            </w:tcBorders>
            <w:shd w:val="clear" w:color="auto" w:fill="auto"/>
            <w:noWrap/>
            <w:vAlign w:val="bottom"/>
            <w:hideMark/>
          </w:tcPr>
          <w:p w14:paraId="43A4DC36"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1,29</w:t>
            </w:r>
          </w:p>
        </w:tc>
        <w:tc>
          <w:tcPr>
            <w:tcW w:w="1560" w:type="dxa"/>
            <w:tcBorders>
              <w:top w:val="nil"/>
              <w:left w:val="nil"/>
              <w:bottom w:val="single" w:sz="4" w:space="0" w:color="auto"/>
              <w:right w:val="single" w:sz="4" w:space="0" w:color="auto"/>
            </w:tcBorders>
            <w:shd w:val="clear" w:color="auto" w:fill="auto"/>
            <w:noWrap/>
            <w:vAlign w:val="bottom"/>
            <w:hideMark/>
          </w:tcPr>
          <w:p w14:paraId="26A0D97D"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16,51</w:t>
            </w:r>
          </w:p>
        </w:tc>
        <w:tc>
          <w:tcPr>
            <w:tcW w:w="1559" w:type="dxa"/>
            <w:tcBorders>
              <w:top w:val="nil"/>
              <w:left w:val="nil"/>
              <w:bottom w:val="single" w:sz="4" w:space="0" w:color="auto"/>
              <w:right w:val="single" w:sz="4" w:space="0" w:color="auto"/>
            </w:tcBorders>
            <w:shd w:val="clear" w:color="auto" w:fill="auto"/>
            <w:noWrap/>
            <w:vAlign w:val="bottom"/>
            <w:hideMark/>
          </w:tcPr>
          <w:p w14:paraId="03C44A09"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27,86</w:t>
            </w:r>
          </w:p>
        </w:tc>
        <w:tc>
          <w:tcPr>
            <w:tcW w:w="1559" w:type="dxa"/>
            <w:tcBorders>
              <w:top w:val="nil"/>
              <w:left w:val="nil"/>
              <w:bottom w:val="single" w:sz="4" w:space="0" w:color="auto"/>
              <w:right w:val="single" w:sz="4" w:space="0" w:color="auto"/>
            </w:tcBorders>
            <w:shd w:val="clear" w:color="auto" w:fill="auto"/>
            <w:noWrap/>
            <w:vAlign w:val="bottom"/>
            <w:hideMark/>
          </w:tcPr>
          <w:p w14:paraId="1C58E289"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1,30</w:t>
            </w:r>
          </w:p>
        </w:tc>
        <w:tc>
          <w:tcPr>
            <w:tcW w:w="1559" w:type="dxa"/>
            <w:tcBorders>
              <w:top w:val="nil"/>
              <w:left w:val="nil"/>
              <w:bottom w:val="single" w:sz="4" w:space="0" w:color="auto"/>
              <w:right w:val="single" w:sz="4" w:space="0" w:color="auto"/>
            </w:tcBorders>
            <w:shd w:val="clear" w:color="auto" w:fill="auto"/>
            <w:noWrap/>
            <w:vAlign w:val="bottom"/>
            <w:hideMark/>
          </w:tcPr>
          <w:p w14:paraId="18F75C24"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16,56</w:t>
            </w:r>
          </w:p>
        </w:tc>
      </w:tr>
      <w:tr w:rsidR="00BF1995" w:rsidRPr="00BF1995" w14:paraId="3BB53664"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0450C49"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2014</w:t>
            </w:r>
          </w:p>
        </w:tc>
        <w:tc>
          <w:tcPr>
            <w:tcW w:w="1463" w:type="dxa"/>
            <w:tcBorders>
              <w:top w:val="nil"/>
              <w:left w:val="nil"/>
              <w:bottom w:val="single" w:sz="4" w:space="0" w:color="auto"/>
              <w:right w:val="single" w:sz="4" w:space="0" w:color="auto"/>
            </w:tcBorders>
            <w:shd w:val="clear" w:color="auto" w:fill="auto"/>
            <w:noWrap/>
            <w:vAlign w:val="bottom"/>
            <w:hideMark/>
          </w:tcPr>
          <w:p w14:paraId="73F4F07B"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31,02</w:t>
            </w:r>
          </w:p>
        </w:tc>
        <w:tc>
          <w:tcPr>
            <w:tcW w:w="1417" w:type="dxa"/>
            <w:tcBorders>
              <w:top w:val="nil"/>
              <w:left w:val="nil"/>
              <w:bottom w:val="single" w:sz="4" w:space="0" w:color="auto"/>
              <w:right w:val="single" w:sz="4" w:space="0" w:color="auto"/>
            </w:tcBorders>
            <w:shd w:val="clear" w:color="auto" w:fill="auto"/>
            <w:noWrap/>
            <w:vAlign w:val="bottom"/>
            <w:hideMark/>
          </w:tcPr>
          <w:p w14:paraId="16BAA615"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1,37</w:t>
            </w:r>
          </w:p>
        </w:tc>
        <w:tc>
          <w:tcPr>
            <w:tcW w:w="1560" w:type="dxa"/>
            <w:tcBorders>
              <w:top w:val="nil"/>
              <w:left w:val="nil"/>
              <w:bottom w:val="single" w:sz="4" w:space="0" w:color="auto"/>
              <w:right w:val="single" w:sz="4" w:space="0" w:color="auto"/>
            </w:tcBorders>
            <w:shd w:val="clear" w:color="auto" w:fill="auto"/>
            <w:noWrap/>
            <w:vAlign w:val="bottom"/>
            <w:hideMark/>
          </w:tcPr>
          <w:p w14:paraId="11823E30"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16,53</w:t>
            </w:r>
          </w:p>
        </w:tc>
        <w:tc>
          <w:tcPr>
            <w:tcW w:w="1559" w:type="dxa"/>
            <w:tcBorders>
              <w:top w:val="nil"/>
              <w:left w:val="nil"/>
              <w:bottom w:val="single" w:sz="4" w:space="0" w:color="auto"/>
              <w:right w:val="single" w:sz="4" w:space="0" w:color="auto"/>
            </w:tcBorders>
            <w:shd w:val="clear" w:color="auto" w:fill="auto"/>
            <w:noWrap/>
            <w:vAlign w:val="bottom"/>
            <w:hideMark/>
          </w:tcPr>
          <w:p w14:paraId="4C9860A6"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30,6</w:t>
            </w:r>
          </w:p>
        </w:tc>
        <w:tc>
          <w:tcPr>
            <w:tcW w:w="1559" w:type="dxa"/>
            <w:tcBorders>
              <w:top w:val="nil"/>
              <w:left w:val="nil"/>
              <w:bottom w:val="single" w:sz="4" w:space="0" w:color="auto"/>
              <w:right w:val="single" w:sz="4" w:space="0" w:color="auto"/>
            </w:tcBorders>
            <w:shd w:val="clear" w:color="auto" w:fill="auto"/>
            <w:noWrap/>
            <w:vAlign w:val="bottom"/>
            <w:hideMark/>
          </w:tcPr>
          <w:p w14:paraId="0CC0966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1,35</w:t>
            </w:r>
          </w:p>
        </w:tc>
        <w:tc>
          <w:tcPr>
            <w:tcW w:w="1559" w:type="dxa"/>
            <w:tcBorders>
              <w:top w:val="nil"/>
              <w:left w:val="nil"/>
              <w:bottom w:val="single" w:sz="4" w:space="0" w:color="auto"/>
              <w:right w:val="single" w:sz="4" w:space="0" w:color="auto"/>
            </w:tcBorders>
            <w:shd w:val="clear" w:color="auto" w:fill="auto"/>
            <w:noWrap/>
            <w:vAlign w:val="bottom"/>
            <w:hideMark/>
          </w:tcPr>
          <w:p w14:paraId="53569594"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16,89</w:t>
            </w:r>
          </w:p>
        </w:tc>
      </w:tr>
      <w:tr w:rsidR="00BF1995" w:rsidRPr="00BF1995" w14:paraId="1771147D"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31F47C30"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2015</w:t>
            </w:r>
          </w:p>
        </w:tc>
        <w:tc>
          <w:tcPr>
            <w:tcW w:w="1463" w:type="dxa"/>
            <w:tcBorders>
              <w:top w:val="nil"/>
              <w:left w:val="nil"/>
              <w:bottom w:val="single" w:sz="4" w:space="0" w:color="auto"/>
              <w:right w:val="single" w:sz="4" w:space="0" w:color="auto"/>
            </w:tcBorders>
            <w:shd w:val="clear" w:color="auto" w:fill="auto"/>
            <w:noWrap/>
            <w:vAlign w:val="bottom"/>
            <w:hideMark/>
          </w:tcPr>
          <w:p w14:paraId="0B4CF975"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34,32</w:t>
            </w:r>
          </w:p>
        </w:tc>
        <w:tc>
          <w:tcPr>
            <w:tcW w:w="1417" w:type="dxa"/>
            <w:tcBorders>
              <w:top w:val="nil"/>
              <w:left w:val="nil"/>
              <w:bottom w:val="single" w:sz="4" w:space="0" w:color="auto"/>
              <w:right w:val="single" w:sz="4" w:space="0" w:color="auto"/>
            </w:tcBorders>
            <w:shd w:val="clear" w:color="auto" w:fill="auto"/>
            <w:noWrap/>
            <w:vAlign w:val="bottom"/>
            <w:hideMark/>
          </w:tcPr>
          <w:p w14:paraId="230AC3F0"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1,40</w:t>
            </w:r>
          </w:p>
        </w:tc>
        <w:tc>
          <w:tcPr>
            <w:tcW w:w="1560" w:type="dxa"/>
            <w:tcBorders>
              <w:top w:val="nil"/>
              <w:left w:val="nil"/>
              <w:bottom w:val="single" w:sz="4" w:space="0" w:color="auto"/>
              <w:right w:val="single" w:sz="4" w:space="0" w:color="auto"/>
            </w:tcBorders>
            <w:shd w:val="clear" w:color="auto" w:fill="auto"/>
            <w:noWrap/>
            <w:vAlign w:val="bottom"/>
            <w:hideMark/>
          </w:tcPr>
          <w:p w14:paraId="6F0B9E22"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17,44</w:t>
            </w:r>
          </w:p>
        </w:tc>
        <w:tc>
          <w:tcPr>
            <w:tcW w:w="1559" w:type="dxa"/>
            <w:tcBorders>
              <w:top w:val="nil"/>
              <w:left w:val="nil"/>
              <w:bottom w:val="single" w:sz="4" w:space="0" w:color="auto"/>
              <w:right w:val="single" w:sz="4" w:space="0" w:color="auto"/>
            </w:tcBorders>
            <w:shd w:val="clear" w:color="auto" w:fill="auto"/>
            <w:noWrap/>
            <w:vAlign w:val="bottom"/>
            <w:hideMark/>
          </w:tcPr>
          <w:p w14:paraId="2BBE774A"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33,76</w:t>
            </w:r>
          </w:p>
        </w:tc>
        <w:tc>
          <w:tcPr>
            <w:tcW w:w="1559" w:type="dxa"/>
            <w:tcBorders>
              <w:top w:val="nil"/>
              <w:left w:val="nil"/>
              <w:bottom w:val="single" w:sz="4" w:space="0" w:color="auto"/>
              <w:right w:val="single" w:sz="4" w:space="0" w:color="auto"/>
            </w:tcBorders>
            <w:shd w:val="clear" w:color="auto" w:fill="auto"/>
            <w:noWrap/>
            <w:vAlign w:val="bottom"/>
            <w:hideMark/>
          </w:tcPr>
          <w:p w14:paraId="44F30BF4"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1,40</w:t>
            </w:r>
          </w:p>
        </w:tc>
        <w:tc>
          <w:tcPr>
            <w:tcW w:w="1559" w:type="dxa"/>
            <w:tcBorders>
              <w:top w:val="nil"/>
              <w:left w:val="nil"/>
              <w:bottom w:val="single" w:sz="4" w:space="0" w:color="auto"/>
              <w:right w:val="single" w:sz="4" w:space="0" w:color="auto"/>
            </w:tcBorders>
            <w:shd w:val="clear" w:color="auto" w:fill="auto"/>
            <w:noWrap/>
            <w:vAlign w:val="bottom"/>
            <w:hideMark/>
          </w:tcPr>
          <w:p w14:paraId="3B1E60B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17,15</w:t>
            </w:r>
          </w:p>
        </w:tc>
      </w:tr>
      <w:tr w:rsidR="00BF1995" w:rsidRPr="00BF1995" w14:paraId="4BEF18D9"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682BC83D"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2016</w:t>
            </w:r>
          </w:p>
        </w:tc>
        <w:tc>
          <w:tcPr>
            <w:tcW w:w="1463" w:type="dxa"/>
            <w:tcBorders>
              <w:top w:val="nil"/>
              <w:left w:val="nil"/>
              <w:bottom w:val="single" w:sz="4" w:space="0" w:color="auto"/>
              <w:right w:val="single" w:sz="4" w:space="0" w:color="auto"/>
            </w:tcBorders>
            <w:shd w:val="clear" w:color="000000" w:fill="FFFFFF"/>
            <w:vAlign w:val="center"/>
            <w:hideMark/>
          </w:tcPr>
          <w:p w14:paraId="72ADBB47"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37,4</w:t>
            </w:r>
          </w:p>
        </w:tc>
        <w:tc>
          <w:tcPr>
            <w:tcW w:w="1417" w:type="dxa"/>
            <w:tcBorders>
              <w:top w:val="nil"/>
              <w:left w:val="nil"/>
              <w:bottom w:val="single" w:sz="4" w:space="0" w:color="auto"/>
              <w:right w:val="single" w:sz="4" w:space="0" w:color="auto"/>
            </w:tcBorders>
            <w:shd w:val="clear" w:color="auto" w:fill="auto"/>
            <w:noWrap/>
            <w:vAlign w:val="bottom"/>
            <w:hideMark/>
          </w:tcPr>
          <w:p w14:paraId="0DF67AF2"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1,45</w:t>
            </w:r>
          </w:p>
        </w:tc>
        <w:tc>
          <w:tcPr>
            <w:tcW w:w="1560" w:type="dxa"/>
            <w:tcBorders>
              <w:top w:val="nil"/>
              <w:left w:val="nil"/>
              <w:bottom w:val="single" w:sz="4" w:space="0" w:color="auto"/>
              <w:right w:val="single" w:sz="4" w:space="0" w:color="auto"/>
            </w:tcBorders>
            <w:shd w:val="clear" w:color="auto" w:fill="auto"/>
            <w:noWrap/>
            <w:vAlign w:val="bottom"/>
            <w:hideMark/>
          </w:tcPr>
          <w:p w14:paraId="43D75BF9"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17,89</w:t>
            </w:r>
          </w:p>
        </w:tc>
        <w:tc>
          <w:tcPr>
            <w:tcW w:w="1559" w:type="dxa"/>
            <w:tcBorders>
              <w:top w:val="nil"/>
              <w:left w:val="nil"/>
              <w:bottom w:val="single" w:sz="4" w:space="0" w:color="auto"/>
              <w:right w:val="single" w:sz="4" w:space="0" w:color="auto"/>
            </w:tcBorders>
            <w:shd w:val="clear" w:color="auto" w:fill="auto"/>
            <w:noWrap/>
            <w:vAlign w:val="bottom"/>
            <w:hideMark/>
          </w:tcPr>
          <w:p w14:paraId="37F032EE"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35,44</w:t>
            </w:r>
          </w:p>
        </w:tc>
        <w:tc>
          <w:tcPr>
            <w:tcW w:w="1559" w:type="dxa"/>
            <w:tcBorders>
              <w:top w:val="nil"/>
              <w:left w:val="nil"/>
              <w:bottom w:val="single" w:sz="4" w:space="0" w:color="auto"/>
              <w:right w:val="single" w:sz="4" w:space="0" w:color="auto"/>
            </w:tcBorders>
            <w:shd w:val="clear" w:color="auto" w:fill="auto"/>
            <w:noWrap/>
            <w:vAlign w:val="bottom"/>
            <w:hideMark/>
          </w:tcPr>
          <w:p w14:paraId="14DE954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1,43</w:t>
            </w:r>
          </w:p>
        </w:tc>
        <w:tc>
          <w:tcPr>
            <w:tcW w:w="1559" w:type="dxa"/>
            <w:tcBorders>
              <w:top w:val="nil"/>
              <w:left w:val="nil"/>
              <w:bottom w:val="single" w:sz="4" w:space="0" w:color="auto"/>
              <w:right w:val="single" w:sz="4" w:space="0" w:color="auto"/>
            </w:tcBorders>
            <w:shd w:val="clear" w:color="auto" w:fill="auto"/>
            <w:noWrap/>
            <w:vAlign w:val="bottom"/>
            <w:hideMark/>
          </w:tcPr>
          <w:p w14:paraId="3A117CD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17,23</w:t>
            </w:r>
          </w:p>
        </w:tc>
      </w:tr>
      <w:tr w:rsidR="00BF1995" w:rsidRPr="00BF1995" w14:paraId="0BB29327"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E992762"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2018</w:t>
            </w:r>
          </w:p>
        </w:tc>
        <w:tc>
          <w:tcPr>
            <w:tcW w:w="1463" w:type="dxa"/>
            <w:tcBorders>
              <w:top w:val="nil"/>
              <w:left w:val="nil"/>
              <w:bottom w:val="single" w:sz="4" w:space="0" w:color="auto"/>
              <w:right w:val="single" w:sz="4" w:space="0" w:color="auto"/>
            </w:tcBorders>
            <w:shd w:val="clear" w:color="auto" w:fill="auto"/>
            <w:noWrap/>
            <w:vAlign w:val="bottom"/>
            <w:hideMark/>
          </w:tcPr>
          <w:p w14:paraId="44889951"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48,7</w:t>
            </w:r>
          </w:p>
        </w:tc>
        <w:tc>
          <w:tcPr>
            <w:tcW w:w="1417" w:type="dxa"/>
            <w:tcBorders>
              <w:top w:val="nil"/>
              <w:left w:val="nil"/>
              <w:bottom w:val="single" w:sz="4" w:space="0" w:color="auto"/>
              <w:right w:val="single" w:sz="4" w:space="0" w:color="auto"/>
            </w:tcBorders>
            <w:shd w:val="clear" w:color="auto" w:fill="auto"/>
            <w:noWrap/>
            <w:vAlign w:val="bottom"/>
            <w:hideMark/>
          </w:tcPr>
          <w:p w14:paraId="476E938A"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1,57</w:t>
            </w:r>
          </w:p>
        </w:tc>
        <w:tc>
          <w:tcPr>
            <w:tcW w:w="1560" w:type="dxa"/>
            <w:tcBorders>
              <w:top w:val="nil"/>
              <w:left w:val="nil"/>
              <w:bottom w:val="single" w:sz="4" w:space="0" w:color="auto"/>
              <w:right w:val="single" w:sz="4" w:space="0" w:color="auto"/>
            </w:tcBorders>
            <w:shd w:val="clear" w:color="auto" w:fill="auto"/>
            <w:noWrap/>
            <w:vAlign w:val="bottom"/>
            <w:hideMark/>
          </w:tcPr>
          <w:p w14:paraId="781EEA2C"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19,78</w:t>
            </w:r>
          </w:p>
        </w:tc>
        <w:tc>
          <w:tcPr>
            <w:tcW w:w="1559" w:type="dxa"/>
            <w:tcBorders>
              <w:top w:val="nil"/>
              <w:left w:val="nil"/>
              <w:bottom w:val="single" w:sz="4" w:space="0" w:color="auto"/>
              <w:right w:val="single" w:sz="4" w:space="0" w:color="auto"/>
            </w:tcBorders>
            <w:shd w:val="clear" w:color="auto" w:fill="auto"/>
            <w:noWrap/>
            <w:vAlign w:val="bottom"/>
            <w:hideMark/>
          </w:tcPr>
          <w:p w14:paraId="550AA068"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45,85</w:t>
            </w:r>
          </w:p>
        </w:tc>
        <w:tc>
          <w:tcPr>
            <w:tcW w:w="1559" w:type="dxa"/>
            <w:tcBorders>
              <w:top w:val="nil"/>
              <w:left w:val="nil"/>
              <w:bottom w:val="single" w:sz="4" w:space="0" w:color="auto"/>
              <w:right w:val="single" w:sz="4" w:space="0" w:color="auto"/>
            </w:tcBorders>
            <w:shd w:val="clear" w:color="auto" w:fill="auto"/>
            <w:noWrap/>
            <w:vAlign w:val="bottom"/>
            <w:hideMark/>
          </w:tcPr>
          <w:p w14:paraId="13B88A8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1,57</w:t>
            </w:r>
          </w:p>
        </w:tc>
        <w:tc>
          <w:tcPr>
            <w:tcW w:w="1559" w:type="dxa"/>
            <w:tcBorders>
              <w:top w:val="nil"/>
              <w:left w:val="nil"/>
              <w:bottom w:val="single" w:sz="4" w:space="0" w:color="auto"/>
              <w:right w:val="single" w:sz="4" w:space="0" w:color="auto"/>
            </w:tcBorders>
            <w:shd w:val="clear" w:color="auto" w:fill="auto"/>
            <w:noWrap/>
            <w:vAlign w:val="bottom"/>
            <w:hideMark/>
          </w:tcPr>
          <w:p w14:paraId="29A7213B"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18,67</w:t>
            </w:r>
          </w:p>
        </w:tc>
      </w:tr>
      <w:tr w:rsidR="00BF1995" w:rsidRPr="00BF1995" w14:paraId="296E7BA3"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5CC3F3EB"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2019</w:t>
            </w:r>
          </w:p>
        </w:tc>
        <w:tc>
          <w:tcPr>
            <w:tcW w:w="1463" w:type="dxa"/>
            <w:tcBorders>
              <w:top w:val="nil"/>
              <w:left w:val="nil"/>
              <w:bottom w:val="single" w:sz="4" w:space="0" w:color="auto"/>
              <w:right w:val="single" w:sz="4" w:space="0" w:color="auto"/>
            </w:tcBorders>
            <w:shd w:val="clear" w:color="auto" w:fill="auto"/>
            <w:noWrap/>
            <w:vAlign w:val="bottom"/>
            <w:hideMark/>
          </w:tcPr>
          <w:p w14:paraId="6471536A"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51,32</w:t>
            </w:r>
          </w:p>
        </w:tc>
        <w:tc>
          <w:tcPr>
            <w:tcW w:w="1417" w:type="dxa"/>
            <w:tcBorders>
              <w:top w:val="nil"/>
              <w:left w:val="nil"/>
              <w:bottom w:val="single" w:sz="4" w:space="0" w:color="auto"/>
              <w:right w:val="single" w:sz="4" w:space="0" w:color="auto"/>
            </w:tcBorders>
            <w:shd w:val="clear" w:color="auto" w:fill="auto"/>
            <w:noWrap/>
            <w:vAlign w:val="bottom"/>
            <w:hideMark/>
          </w:tcPr>
          <w:p w14:paraId="6A99E990"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1,61</w:t>
            </w:r>
          </w:p>
        </w:tc>
        <w:tc>
          <w:tcPr>
            <w:tcW w:w="1560" w:type="dxa"/>
            <w:tcBorders>
              <w:top w:val="nil"/>
              <w:left w:val="nil"/>
              <w:bottom w:val="single" w:sz="4" w:space="0" w:color="auto"/>
              <w:right w:val="single" w:sz="4" w:space="0" w:color="auto"/>
            </w:tcBorders>
            <w:shd w:val="clear" w:color="auto" w:fill="auto"/>
            <w:noWrap/>
            <w:vAlign w:val="bottom"/>
            <w:hideMark/>
          </w:tcPr>
          <w:p w14:paraId="2DA23445"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19,82</w:t>
            </w:r>
          </w:p>
        </w:tc>
        <w:tc>
          <w:tcPr>
            <w:tcW w:w="1559" w:type="dxa"/>
            <w:tcBorders>
              <w:top w:val="nil"/>
              <w:left w:val="nil"/>
              <w:bottom w:val="single" w:sz="4" w:space="0" w:color="auto"/>
              <w:right w:val="single" w:sz="4" w:space="0" w:color="auto"/>
            </w:tcBorders>
            <w:shd w:val="clear" w:color="auto" w:fill="auto"/>
            <w:noWrap/>
            <w:vAlign w:val="bottom"/>
            <w:hideMark/>
          </w:tcPr>
          <w:p w14:paraId="42BC17AE"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51,18</w:t>
            </w:r>
          </w:p>
        </w:tc>
        <w:tc>
          <w:tcPr>
            <w:tcW w:w="1559" w:type="dxa"/>
            <w:tcBorders>
              <w:top w:val="nil"/>
              <w:left w:val="nil"/>
              <w:bottom w:val="single" w:sz="4" w:space="0" w:color="auto"/>
              <w:right w:val="single" w:sz="4" w:space="0" w:color="auto"/>
            </w:tcBorders>
            <w:shd w:val="clear" w:color="auto" w:fill="auto"/>
            <w:noWrap/>
            <w:vAlign w:val="bottom"/>
            <w:hideMark/>
          </w:tcPr>
          <w:p w14:paraId="44E5352B"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1,63</w:t>
            </w:r>
          </w:p>
        </w:tc>
        <w:tc>
          <w:tcPr>
            <w:tcW w:w="1559" w:type="dxa"/>
            <w:tcBorders>
              <w:top w:val="nil"/>
              <w:left w:val="nil"/>
              <w:bottom w:val="single" w:sz="4" w:space="0" w:color="auto"/>
              <w:right w:val="single" w:sz="4" w:space="0" w:color="auto"/>
            </w:tcBorders>
            <w:shd w:val="clear" w:color="auto" w:fill="auto"/>
            <w:noWrap/>
            <w:vAlign w:val="bottom"/>
            <w:hideMark/>
          </w:tcPr>
          <w:p w14:paraId="28358CFD"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19,36</w:t>
            </w:r>
          </w:p>
        </w:tc>
      </w:tr>
      <w:tr w:rsidR="00BF1995" w:rsidRPr="00BF1995" w14:paraId="3E41717E" w14:textId="77777777" w:rsidTr="00204713">
        <w:trPr>
          <w:trHeight w:val="304"/>
          <w:jc w:val="center"/>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E89D8C3"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2020</w:t>
            </w:r>
          </w:p>
        </w:tc>
        <w:tc>
          <w:tcPr>
            <w:tcW w:w="1463" w:type="dxa"/>
            <w:tcBorders>
              <w:top w:val="nil"/>
              <w:left w:val="nil"/>
              <w:bottom w:val="single" w:sz="4" w:space="0" w:color="auto"/>
              <w:right w:val="single" w:sz="4" w:space="0" w:color="auto"/>
            </w:tcBorders>
            <w:shd w:val="clear" w:color="000000" w:fill="FFFFFF"/>
            <w:vAlign w:val="center"/>
            <w:hideMark/>
          </w:tcPr>
          <w:p w14:paraId="594D5B53" w14:textId="77777777" w:rsidR="00204713" w:rsidRPr="00BF1995" w:rsidRDefault="00204713" w:rsidP="00684DC3">
            <w:pPr>
              <w:pStyle w:val="ab"/>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56,65</w:t>
            </w:r>
          </w:p>
        </w:tc>
        <w:tc>
          <w:tcPr>
            <w:tcW w:w="1417" w:type="dxa"/>
            <w:tcBorders>
              <w:top w:val="nil"/>
              <w:left w:val="nil"/>
              <w:bottom w:val="single" w:sz="4" w:space="0" w:color="auto"/>
              <w:right w:val="single" w:sz="4" w:space="0" w:color="auto"/>
            </w:tcBorders>
            <w:shd w:val="clear" w:color="auto" w:fill="auto"/>
            <w:noWrap/>
            <w:vAlign w:val="bottom"/>
            <w:hideMark/>
          </w:tcPr>
          <w:p w14:paraId="07B5589F"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1,62</w:t>
            </w:r>
          </w:p>
        </w:tc>
        <w:tc>
          <w:tcPr>
            <w:tcW w:w="1560" w:type="dxa"/>
            <w:tcBorders>
              <w:top w:val="nil"/>
              <w:left w:val="nil"/>
              <w:bottom w:val="single" w:sz="4" w:space="0" w:color="auto"/>
              <w:right w:val="single" w:sz="4" w:space="0" w:color="auto"/>
            </w:tcBorders>
            <w:shd w:val="clear" w:color="auto" w:fill="auto"/>
            <w:noWrap/>
            <w:vAlign w:val="bottom"/>
            <w:hideMark/>
          </w:tcPr>
          <w:p w14:paraId="53157A97"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21,64</w:t>
            </w:r>
          </w:p>
        </w:tc>
        <w:tc>
          <w:tcPr>
            <w:tcW w:w="1559" w:type="dxa"/>
            <w:tcBorders>
              <w:top w:val="nil"/>
              <w:left w:val="nil"/>
              <w:bottom w:val="single" w:sz="4" w:space="0" w:color="auto"/>
              <w:right w:val="single" w:sz="4" w:space="0" w:color="auto"/>
            </w:tcBorders>
            <w:shd w:val="clear" w:color="auto" w:fill="auto"/>
            <w:noWrap/>
            <w:vAlign w:val="bottom"/>
            <w:hideMark/>
          </w:tcPr>
          <w:p w14:paraId="7A0CE0D9"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56,5</w:t>
            </w:r>
          </w:p>
        </w:tc>
        <w:tc>
          <w:tcPr>
            <w:tcW w:w="1559" w:type="dxa"/>
            <w:tcBorders>
              <w:top w:val="nil"/>
              <w:left w:val="nil"/>
              <w:bottom w:val="single" w:sz="4" w:space="0" w:color="auto"/>
              <w:right w:val="single" w:sz="4" w:space="0" w:color="auto"/>
            </w:tcBorders>
            <w:shd w:val="clear" w:color="auto" w:fill="auto"/>
            <w:noWrap/>
            <w:vAlign w:val="bottom"/>
            <w:hideMark/>
          </w:tcPr>
          <w:p w14:paraId="5B1AD78C"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1,68</w:t>
            </w:r>
          </w:p>
        </w:tc>
        <w:tc>
          <w:tcPr>
            <w:tcW w:w="1559" w:type="dxa"/>
            <w:tcBorders>
              <w:top w:val="nil"/>
              <w:left w:val="nil"/>
              <w:bottom w:val="single" w:sz="4" w:space="0" w:color="auto"/>
              <w:right w:val="single" w:sz="4" w:space="0" w:color="auto"/>
            </w:tcBorders>
            <w:shd w:val="clear" w:color="auto" w:fill="auto"/>
            <w:noWrap/>
            <w:vAlign w:val="bottom"/>
            <w:hideMark/>
          </w:tcPr>
          <w:p w14:paraId="2FCBF34C" w14:textId="77777777" w:rsidR="00204713" w:rsidRPr="00BF1995" w:rsidRDefault="00204713" w:rsidP="00204713">
            <w:pPr>
              <w:spacing w:after="0" w:line="240" w:lineRule="auto"/>
              <w:jc w:val="center"/>
              <w:rPr>
                <w:rFonts w:ascii="Times New Roman" w:eastAsia="Times New Roman" w:hAnsi="Times New Roman" w:cs="Times New Roman"/>
                <w:sz w:val="28"/>
                <w:szCs w:val="28"/>
                <w:lang w:val="ru-RU" w:eastAsia="ru-RU" w:bidi="ar-SA"/>
              </w:rPr>
            </w:pPr>
            <w:r w:rsidRPr="00BF1995">
              <w:rPr>
                <w:rFonts w:ascii="Times New Roman" w:eastAsia="Times New Roman" w:hAnsi="Times New Roman" w:cs="Times New Roman"/>
                <w:sz w:val="28"/>
                <w:szCs w:val="28"/>
                <w:lang w:val="ru-RU" w:eastAsia="ru-RU" w:bidi="ar-SA"/>
              </w:rPr>
              <w:t>19,99</w:t>
            </w:r>
          </w:p>
        </w:tc>
      </w:tr>
    </w:tbl>
    <w:p w14:paraId="76297C8C" w14:textId="77777777" w:rsidR="000166FF" w:rsidRDefault="000166FF" w:rsidP="00B03A34">
      <w:pPr>
        <w:spacing w:line="360" w:lineRule="auto"/>
        <w:jc w:val="center"/>
        <w:rPr>
          <w:rFonts w:ascii="Times New Roman" w:hAnsi="Times New Roman" w:cs="Times New Roman"/>
          <w:sz w:val="28"/>
          <w:szCs w:val="28"/>
          <w:lang w:val="ru-RU"/>
        </w:rPr>
      </w:pPr>
    </w:p>
    <w:p w14:paraId="6FABC22B" w14:textId="7FD3A9E4" w:rsidR="00204713" w:rsidRPr="00BF1995" w:rsidRDefault="00FF47B7" w:rsidP="00B03A34">
      <w:pPr>
        <w:spacing w:line="360" w:lineRule="auto"/>
        <w:jc w:val="center"/>
        <w:rPr>
          <w:rFonts w:ascii="Times New Roman" w:hAnsi="Times New Roman" w:cs="Times New Roman"/>
          <w:sz w:val="28"/>
          <w:szCs w:val="28"/>
          <w:lang w:val="ru-RU"/>
        </w:rPr>
      </w:pPr>
      <w:r w:rsidRPr="00BF1995">
        <w:rPr>
          <w:rFonts w:ascii="Times New Roman" w:hAnsi="Times New Roman" w:cs="Times New Roman"/>
          <w:noProof/>
          <w:sz w:val="28"/>
          <w:szCs w:val="28"/>
          <w:lang w:val="ru-RU" w:eastAsia="ru-RU" w:bidi="ar-SA"/>
        </w:rPr>
        <w:drawing>
          <wp:inline distT="0" distB="0" distL="0" distR="0" wp14:anchorId="568AC915" wp14:editId="2550FF3A">
            <wp:extent cx="4089812" cy="2776921"/>
            <wp:effectExtent l="19050" t="0" r="24988" b="4379"/>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44CBD5" w14:textId="2D32FB8D" w:rsidR="00FF47B7" w:rsidRPr="00BF1995" w:rsidRDefault="00FF47B7"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B03A34">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7 Сравнение веса мальчиков с эталоном</w:t>
      </w:r>
    </w:p>
    <w:p w14:paraId="094C668D" w14:textId="77777777" w:rsidR="00CE65DE" w:rsidRPr="00BF1995" w:rsidRDefault="00CE65DE" w:rsidP="003374FA">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lastRenderedPageBreak/>
        <w:t>На рисунке 7 изображен график сравнения веса мальчиков с эталоном. По графику видно, что вес мальчиков совпадает с талоном только в 2014 году. В остальные годы вес мальчиков превышает эталон для своего возраста.</w:t>
      </w:r>
    </w:p>
    <w:p w14:paraId="5306DD3A" w14:textId="6030C78C" w:rsidR="00FF47B7" w:rsidRPr="00BF1995" w:rsidRDefault="00FF47B7"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noProof/>
          <w:sz w:val="28"/>
          <w:szCs w:val="28"/>
          <w:lang w:val="ru-RU" w:eastAsia="ru-RU" w:bidi="ar-SA"/>
        </w:rPr>
        <w:drawing>
          <wp:inline distT="0" distB="0" distL="0" distR="0" wp14:anchorId="2F5C0A52" wp14:editId="7904B2BE">
            <wp:extent cx="3979333" cy="2529417"/>
            <wp:effectExtent l="19050" t="0" r="21167" b="4233"/>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61E824" w14:textId="59CC5EDD" w:rsidR="00FF47B7" w:rsidRPr="00BF1995" w:rsidRDefault="00FF47B7"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B03A34">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8 Сравнение роста мальчиков с эталоном</w:t>
      </w:r>
    </w:p>
    <w:p w14:paraId="4C138066" w14:textId="77777777" w:rsidR="00CE65DE" w:rsidRPr="00BF1995" w:rsidRDefault="00CE65DE" w:rsidP="003374FA">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На рисунке 8 изображен график сравнения роста мальчиков с эталоном. По графику видно, что с 2012 по 2020 год рост мальчиков превышает эталон для своего возраста.</w:t>
      </w:r>
    </w:p>
    <w:p w14:paraId="2331A24C" w14:textId="77777777" w:rsidR="00FF47B7" w:rsidRPr="00BF1995" w:rsidRDefault="00FF47B7"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noProof/>
          <w:sz w:val="28"/>
          <w:szCs w:val="28"/>
          <w:lang w:val="ru-RU" w:eastAsia="ru-RU" w:bidi="ar-SA"/>
        </w:rPr>
        <w:drawing>
          <wp:inline distT="0" distB="0" distL="0" distR="0" wp14:anchorId="444A23C0" wp14:editId="6B4A58FC">
            <wp:extent cx="3876056" cy="2624447"/>
            <wp:effectExtent l="19050" t="0" r="10144" b="4453"/>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2BFDE6" w14:textId="55D77C1C" w:rsidR="00FF47B7" w:rsidRPr="00BF1995" w:rsidRDefault="00FF47B7"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B03A34">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9 Сравнение ИМТ мальчиков с эталоном</w:t>
      </w:r>
    </w:p>
    <w:p w14:paraId="2CB8348D" w14:textId="77777777" w:rsidR="00FF47B7" w:rsidRPr="00BF1995" w:rsidRDefault="00CE65DE" w:rsidP="003374FA">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lastRenderedPageBreak/>
        <w:t xml:space="preserve">На рисунке 9 изображен график сравнения ИМТ мальчиков с эталоном. По графику видно, что в 2014 году </w:t>
      </w:r>
      <w:r w:rsidR="00A51333" w:rsidRPr="00BF1995">
        <w:rPr>
          <w:rFonts w:ascii="Times New Roman" w:hAnsi="Times New Roman" w:cs="Times New Roman"/>
          <w:sz w:val="28"/>
          <w:szCs w:val="28"/>
          <w:lang w:val="ru-RU"/>
        </w:rPr>
        <w:t>индекс массы тела мальчиков меньше, чем эталон, а в остальные годы – превышает.</w:t>
      </w:r>
    </w:p>
    <w:p w14:paraId="31C4D074" w14:textId="77777777" w:rsidR="00A51333" w:rsidRPr="00BF1995" w:rsidRDefault="00A51333" w:rsidP="00B03A34">
      <w:pPr>
        <w:spacing w:line="360" w:lineRule="auto"/>
        <w:jc w:val="center"/>
        <w:rPr>
          <w:rFonts w:ascii="Times New Roman" w:hAnsi="Times New Roman" w:cs="Times New Roman"/>
          <w:sz w:val="28"/>
          <w:szCs w:val="28"/>
          <w:lang w:val="ru-RU"/>
        </w:rPr>
      </w:pPr>
      <w:r w:rsidRPr="00BF1995">
        <w:rPr>
          <w:rFonts w:ascii="Times New Roman" w:hAnsi="Times New Roman" w:cs="Times New Roman"/>
          <w:noProof/>
          <w:sz w:val="28"/>
          <w:szCs w:val="28"/>
          <w:lang w:val="ru-RU" w:eastAsia="ru-RU" w:bidi="ar-SA"/>
        </w:rPr>
        <w:drawing>
          <wp:inline distT="0" distB="0" distL="0" distR="0" wp14:anchorId="1E44AC64" wp14:editId="4B964115">
            <wp:extent cx="3686051" cy="2861954"/>
            <wp:effectExtent l="19050" t="0" r="9649"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7DB3B3" w14:textId="30E87081" w:rsidR="00A51333" w:rsidRPr="00BF1995" w:rsidRDefault="00A51333" w:rsidP="00B03A34">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B03A34">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10 Сравнение веса девочек с эталоном</w:t>
      </w:r>
    </w:p>
    <w:p w14:paraId="7F63D7C1" w14:textId="77777777" w:rsidR="00A51333" w:rsidRPr="00BF1995" w:rsidRDefault="00A51333" w:rsidP="003374FA">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На рисунке 10 изображен график сравнения веса девочек с эталоном. По графику видно, что в период с 2016 по 2018 год вес девочек совпадал с эталоном, а в остальные годы – меньше, чем эталон.</w:t>
      </w:r>
    </w:p>
    <w:p w14:paraId="3458FF60" w14:textId="77777777" w:rsidR="00A51333" w:rsidRPr="00BF1995" w:rsidRDefault="00A51333" w:rsidP="00EA43CC">
      <w:pPr>
        <w:spacing w:line="360" w:lineRule="auto"/>
        <w:jc w:val="center"/>
        <w:rPr>
          <w:rFonts w:ascii="Times New Roman" w:hAnsi="Times New Roman" w:cs="Times New Roman"/>
          <w:sz w:val="28"/>
          <w:szCs w:val="28"/>
          <w:lang w:val="ru-RU"/>
        </w:rPr>
      </w:pPr>
      <w:r w:rsidRPr="00BF1995">
        <w:rPr>
          <w:rFonts w:ascii="Times New Roman" w:hAnsi="Times New Roman" w:cs="Times New Roman"/>
          <w:noProof/>
          <w:sz w:val="28"/>
          <w:szCs w:val="28"/>
          <w:lang w:val="ru-RU" w:eastAsia="ru-RU" w:bidi="ar-SA"/>
        </w:rPr>
        <w:drawing>
          <wp:inline distT="0" distB="0" distL="0" distR="0" wp14:anchorId="5E4BAAC7" wp14:editId="17E38091">
            <wp:extent cx="3755208" cy="2838202"/>
            <wp:effectExtent l="19050" t="0" r="16692" b="248"/>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49CDE1" w14:textId="1FE3066B" w:rsidR="00A51333" w:rsidRPr="00BF1995" w:rsidRDefault="00A51333" w:rsidP="00EA43CC">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EA43CC">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11 Сравнение роста девочек с эталоном</w:t>
      </w:r>
    </w:p>
    <w:p w14:paraId="0B6C1FEF" w14:textId="77777777" w:rsidR="00A51333" w:rsidRPr="00BF1995" w:rsidRDefault="00BD07D1" w:rsidP="003374FA">
      <w:pPr>
        <w:spacing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lastRenderedPageBreak/>
        <w:t>На рисунке 11 изображен график сравнения роста девочек с эталоном. По графику видно, что в 2013 и 2019 годах рост девочек совпадал с эталоном, а в остальное время рост превышал эталон.</w:t>
      </w:r>
    </w:p>
    <w:p w14:paraId="4E11DC94" w14:textId="77777777" w:rsidR="00A51333" w:rsidRPr="00BF1995" w:rsidRDefault="00A51333" w:rsidP="00EA43CC">
      <w:pPr>
        <w:spacing w:line="360" w:lineRule="auto"/>
        <w:jc w:val="center"/>
        <w:rPr>
          <w:rFonts w:ascii="Times New Roman" w:hAnsi="Times New Roman" w:cs="Times New Roman"/>
          <w:sz w:val="28"/>
          <w:szCs w:val="28"/>
          <w:lang w:val="ru-RU"/>
        </w:rPr>
      </w:pPr>
      <w:r w:rsidRPr="00BF1995">
        <w:rPr>
          <w:rFonts w:ascii="Times New Roman" w:hAnsi="Times New Roman" w:cs="Times New Roman"/>
          <w:noProof/>
          <w:sz w:val="28"/>
          <w:szCs w:val="28"/>
          <w:lang w:val="ru-RU" w:eastAsia="ru-RU" w:bidi="ar-SA"/>
        </w:rPr>
        <w:drawing>
          <wp:inline distT="0" distB="0" distL="0" distR="0" wp14:anchorId="0DC80036" wp14:editId="4CBCE0AC">
            <wp:extent cx="3894667" cy="2518834"/>
            <wp:effectExtent l="19050" t="0" r="10583"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4801EB" w14:textId="73636643" w:rsidR="00A51333" w:rsidRPr="00BF1995" w:rsidRDefault="00A51333" w:rsidP="00EA43CC">
      <w:pPr>
        <w:spacing w:line="360" w:lineRule="auto"/>
        <w:jc w:val="center"/>
        <w:rPr>
          <w:rFonts w:ascii="Times New Roman" w:hAnsi="Times New Roman" w:cs="Times New Roman"/>
          <w:i/>
          <w:sz w:val="28"/>
          <w:szCs w:val="28"/>
          <w:lang w:val="ru-RU"/>
        </w:rPr>
      </w:pPr>
      <w:r w:rsidRPr="00BF1995">
        <w:rPr>
          <w:rFonts w:ascii="Times New Roman" w:hAnsi="Times New Roman" w:cs="Times New Roman"/>
          <w:i/>
          <w:sz w:val="28"/>
          <w:szCs w:val="28"/>
          <w:lang w:val="ru-RU"/>
        </w:rPr>
        <w:t>Рис</w:t>
      </w:r>
      <w:r w:rsidR="00577370">
        <w:rPr>
          <w:rFonts w:ascii="Times New Roman" w:hAnsi="Times New Roman" w:cs="Times New Roman"/>
          <w:i/>
          <w:sz w:val="28"/>
          <w:szCs w:val="28"/>
          <w:lang w:val="ru-RU"/>
        </w:rPr>
        <w:t>.</w:t>
      </w:r>
      <w:r w:rsidRPr="00BF1995">
        <w:rPr>
          <w:rFonts w:ascii="Times New Roman" w:hAnsi="Times New Roman" w:cs="Times New Roman"/>
          <w:i/>
          <w:sz w:val="28"/>
          <w:szCs w:val="28"/>
          <w:lang w:val="ru-RU"/>
        </w:rPr>
        <w:t xml:space="preserve"> 12 Сравнение ИМТ девочек с эталоном</w:t>
      </w:r>
    </w:p>
    <w:p w14:paraId="4A8C2752" w14:textId="77777777" w:rsidR="00577370" w:rsidRDefault="00BD07D1" w:rsidP="00577370">
      <w:p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На рисунке 12 изображен график сравнения ИМТ девочек с эталоном. По графику видно, что с 2012 по 2020 год ИМТ девочек был меньше, чем эталон.</w:t>
      </w:r>
    </w:p>
    <w:p w14:paraId="495A41B1" w14:textId="28FB44D3" w:rsidR="00025DFF" w:rsidRPr="00BF1995" w:rsidRDefault="00577370" w:rsidP="0057737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Мы выяснили</w:t>
      </w:r>
      <w:r w:rsidR="004A0006" w:rsidRPr="00BF1995">
        <w:rPr>
          <w:rFonts w:ascii="Times New Roman" w:hAnsi="Times New Roman" w:cs="Times New Roman"/>
          <w:sz w:val="28"/>
          <w:szCs w:val="28"/>
          <w:lang w:val="ru-RU"/>
        </w:rPr>
        <w:t>, что рост, вес и ИМТ мальчиков в основном превышает эталон для их возраста. Также выяснили, что вес девочек совпадал с эталоном только в 2016-2018 году, а в остальные годы был меньше, рост девочек совпадал с эталоном в 2013 и 2019 году, а в остальные годы рост превышал эталон, а ИМТ с 2012 по 2020 был меньше, чем эталон.</w:t>
      </w:r>
    </w:p>
    <w:p w14:paraId="2696EC5C" w14:textId="77777777" w:rsidR="00025DFF" w:rsidRPr="00BF1995" w:rsidRDefault="00025DFF" w:rsidP="00025DFF">
      <w:pPr>
        <w:spacing w:line="360" w:lineRule="auto"/>
        <w:jc w:val="both"/>
        <w:rPr>
          <w:lang w:val="ru-RU"/>
        </w:rPr>
      </w:pPr>
    </w:p>
    <w:p w14:paraId="06F63CB9" w14:textId="77777777" w:rsidR="00AB07C2" w:rsidRPr="00BF1995" w:rsidRDefault="00AB07C2" w:rsidP="00025DFF">
      <w:pPr>
        <w:spacing w:line="360" w:lineRule="auto"/>
        <w:jc w:val="both"/>
        <w:rPr>
          <w:rFonts w:ascii="Times New Roman" w:hAnsi="Times New Roman" w:cs="Times New Roman"/>
          <w:sz w:val="28"/>
          <w:szCs w:val="28"/>
          <w:lang w:val="ru-RU"/>
        </w:rPr>
      </w:pPr>
    </w:p>
    <w:p w14:paraId="2F843AA2" w14:textId="77777777" w:rsidR="00AB07C2" w:rsidRPr="00BF1995" w:rsidRDefault="00AB07C2">
      <w:pPr>
        <w:rPr>
          <w:rFonts w:ascii="Times New Roman" w:hAnsi="Times New Roman" w:cs="Times New Roman"/>
          <w:sz w:val="28"/>
          <w:szCs w:val="28"/>
          <w:lang w:val="ru-RU"/>
        </w:rPr>
      </w:pPr>
      <w:r w:rsidRPr="00BF1995">
        <w:rPr>
          <w:rFonts w:ascii="Times New Roman" w:hAnsi="Times New Roman" w:cs="Times New Roman"/>
          <w:sz w:val="28"/>
          <w:szCs w:val="28"/>
          <w:lang w:val="ru-RU"/>
        </w:rPr>
        <w:br w:type="page"/>
      </w:r>
    </w:p>
    <w:p w14:paraId="7ECA1FE1" w14:textId="26A838CA" w:rsidR="00BD07D1" w:rsidRPr="00BF1995" w:rsidRDefault="00577370" w:rsidP="00AB07C2">
      <w:pPr>
        <w:pStyle w:val="1"/>
        <w:spacing w:line="360" w:lineRule="auto"/>
        <w:jc w:val="center"/>
        <w:rPr>
          <w:rFonts w:ascii="Times New Roman" w:hAnsi="Times New Roman" w:cs="Times New Roman"/>
          <w:lang w:val="ru-RU"/>
        </w:rPr>
      </w:pPr>
      <w:bookmarkStart w:id="25" w:name="_Toc99887299"/>
      <w:r>
        <w:rPr>
          <w:rFonts w:ascii="Times New Roman" w:hAnsi="Times New Roman" w:cs="Times New Roman"/>
          <w:lang w:val="ru-RU"/>
        </w:rPr>
        <w:lastRenderedPageBreak/>
        <w:t>Выводы</w:t>
      </w:r>
      <w:bookmarkEnd w:id="25"/>
    </w:p>
    <w:p w14:paraId="2B36026F" w14:textId="77777777" w:rsidR="001558A9" w:rsidRPr="00BF1995" w:rsidRDefault="00AB07C2" w:rsidP="001558A9">
      <w:pPr>
        <w:spacing w:after="0" w:line="360" w:lineRule="auto"/>
        <w:jc w:val="both"/>
        <w:rPr>
          <w:rFonts w:ascii="Times New Roman" w:eastAsia="Times New Roman" w:hAnsi="Times New Roman" w:cs="Times New Roman"/>
          <w:sz w:val="28"/>
          <w:szCs w:val="28"/>
          <w:lang w:val="ru-RU"/>
        </w:rPr>
      </w:pPr>
      <w:r w:rsidRPr="00BF1995">
        <w:rPr>
          <w:rFonts w:ascii="Times New Roman" w:eastAsia="Times New Roman" w:hAnsi="Times New Roman" w:cs="Times New Roman"/>
          <w:sz w:val="28"/>
          <w:szCs w:val="28"/>
          <w:lang w:val="ru-RU"/>
        </w:rPr>
        <w:tab/>
        <w:t xml:space="preserve">В данной работе было рассмотрено изменение и анализ антропометрических данных учащихся 1- 9 классов МБОУ «Белоярская СШ» за 2012-2020 год. Главной задачей работы было </w:t>
      </w:r>
      <w:r w:rsidR="001558A9" w:rsidRPr="00BF1995">
        <w:rPr>
          <w:rFonts w:ascii="Times New Roman" w:eastAsia="Times New Roman" w:hAnsi="Times New Roman" w:cs="Times New Roman"/>
          <w:sz w:val="28"/>
          <w:szCs w:val="28"/>
          <w:lang w:val="ru-RU"/>
        </w:rPr>
        <w:t>провести первичную обработку и анализ антропометрических данных учащихся. На основе выше изложенной информации можно подвести итоги.</w:t>
      </w:r>
    </w:p>
    <w:p w14:paraId="5208345D" w14:textId="77777777" w:rsidR="001558A9" w:rsidRPr="00BF1995" w:rsidRDefault="001558A9" w:rsidP="001C1F2E">
      <w:pPr>
        <w:spacing w:after="0" w:line="360" w:lineRule="auto"/>
        <w:jc w:val="both"/>
        <w:rPr>
          <w:rFonts w:ascii="Times New Roman" w:hAnsi="Times New Roman" w:cs="Times New Roman"/>
          <w:sz w:val="28"/>
          <w:szCs w:val="28"/>
          <w:lang w:val="ru-RU"/>
        </w:rPr>
      </w:pPr>
      <w:r w:rsidRPr="00BF1995">
        <w:rPr>
          <w:rFonts w:ascii="Times New Roman" w:eastAsia="Times New Roman" w:hAnsi="Times New Roman" w:cs="Times New Roman"/>
          <w:sz w:val="28"/>
          <w:szCs w:val="28"/>
          <w:lang w:val="ru-RU"/>
        </w:rPr>
        <w:tab/>
      </w:r>
      <w:r w:rsidRPr="00BF1995">
        <w:rPr>
          <w:rFonts w:ascii="Times New Roman" w:hAnsi="Times New Roman" w:cs="Times New Roman"/>
          <w:sz w:val="28"/>
          <w:szCs w:val="28"/>
          <w:lang w:val="ru-RU"/>
        </w:rPr>
        <w:t>Антропометрия — один из основных методов антропологического исследования, заключающийся в измерении тела человека и его частей с целью установления особенностей физического строения.</w:t>
      </w:r>
    </w:p>
    <w:p w14:paraId="1FCDBE09" w14:textId="77777777" w:rsidR="001558A9" w:rsidRPr="00BF1995" w:rsidRDefault="001558A9" w:rsidP="001C1F2E">
      <w:pPr>
        <w:spacing w:after="0" w:line="360" w:lineRule="auto"/>
        <w:jc w:val="both"/>
        <w:rPr>
          <w:rFonts w:ascii="Times New Roman" w:eastAsia="Times New Roman" w:hAnsi="Times New Roman" w:cs="Times New Roman"/>
          <w:sz w:val="28"/>
          <w:szCs w:val="28"/>
          <w:lang w:val="ru-RU"/>
        </w:rPr>
      </w:pPr>
      <w:r w:rsidRPr="00BF1995">
        <w:rPr>
          <w:rFonts w:ascii="Times New Roman" w:eastAsia="Times-Roman" w:hAnsi="Times New Roman" w:cs="Times New Roman"/>
          <w:sz w:val="28"/>
          <w:szCs w:val="28"/>
          <w:lang w:val="ru-RU"/>
        </w:rPr>
        <w:t>Антропология — это наука о человеке как биологическом виде: его происхождении и биологической изменчивости во времени и пространстве.</w:t>
      </w:r>
    </w:p>
    <w:p w14:paraId="3300287A" w14:textId="77777777" w:rsidR="001C1F2E" w:rsidRPr="00BF1995" w:rsidRDefault="001558A9" w:rsidP="001C1F2E">
      <w:pPr>
        <w:spacing w:line="360" w:lineRule="auto"/>
        <w:jc w:val="both"/>
        <w:rPr>
          <w:rFonts w:ascii="Times New Roman" w:eastAsia="HiddenHorzOCR" w:hAnsi="Times New Roman" w:cs="Times New Roman"/>
          <w:sz w:val="28"/>
          <w:szCs w:val="28"/>
          <w:lang w:val="ru-RU"/>
        </w:rPr>
      </w:pPr>
      <w:r w:rsidRPr="00BF1995">
        <w:rPr>
          <w:rFonts w:ascii="Times New Roman" w:eastAsia="HiddenHorzOCR" w:hAnsi="Times New Roman" w:cs="Times New Roman"/>
          <w:sz w:val="28"/>
          <w:szCs w:val="28"/>
          <w:lang w:val="ru-RU"/>
        </w:rPr>
        <w:t>Биометрия - совокупность математических методов, применяемых в биологии.</w:t>
      </w:r>
    </w:p>
    <w:p w14:paraId="281D958E" w14:textId="77777777" w:rsidR="002B1193" w:rsidRPr="00BF1995" w:rsidRDefault="001C1F2E" w:rsidP="002B1193">
      <w:pPr>
        <w:spacing w:line="360" w:lineRule="auto"/>
        <w:jc w:val="both"/>
        <w:rPr>
          <w:rFonts w:ascii="Times New Roman" w:eastAsia="TimesNewRoman" w:hAnsi="Times New Roman" w:cs="Times New Roman"/>
          <w:sz w:val="28"/>
          <w:szCs w:val="28"/>
          <w:lang w:val="ru-RU"/>
        </w:rPr>
      </w:pPr>
      <w:r w:rsidRPr="00BF1995">
        <w:rPr>
          <w:rFonts w:ascii="Times New Roman" w:eastAsia="TimesNewRoman" w:hAnsi="Times New Roman" w:cs="Times New Roman"/>
          <w:sz w:val="28"/>
          <w:szCs w:val="28"/>
          <w:lang w:val="ru-RU"/>
        </w:rPr>
        <w:t>Наибольшей интенсивностью рост ребёнка отличается в первый год жизни и в период полового созревания, т. е. в 11–15 лет.</w:t>
      </w:r>
    </w:p>
    <w:p w14:paraId="11FF3C22" w14:textId="09E1A543" w:rsidR="002B1193" w:rsidRPr="00BF1995" w:rsidRDefault="002B1193" w:rsidP="002B1193">
      <w:pPr>
        <w:spacing w:line="360" w:lineRule="auto"/>
        <w:jc w:val="both"/>
        <w:rPr>
          <w:rFonts w:ascii="Times New Roman" w:eastAsia="TimesNewRoman" w:hAnsi="Times New Roman" w:cs="Times New Roman"/>
          <w:sz w:val="28"/>
          <w:szCs w:val="28"/>
          <w:lang w:val="ru-RU"/>
        </w:rPr>
      </w:pPr>
      <w:r w:rsidRPr="00BF1995">
        <w:rPr>
          <w:rFonts w:ascii="Times New Roman" w:eastAsia="TimesNewRoman" w:hAnsi="Times New Roman" w:cs="Times New Roman"/>
          <w:sz w:val="28"/>
          <w:szCs w:val="28"/>
          <w:lang w:val="ru-RU"/>
        </w:rPr>
        <w:tab/>
      </w:r>
      <w:r w:rsidR="001C1F2E" w:rsidRPr="00BF1995">
        <w:rPr>
          <w:rFonts w:ascii="Times New Roman" w:eastAsia="TimesNewRoman" w:hAnsi="Times New Roman" w:cs="Times New Roman"/>
          <w:sz w:val="28"/>
          <w:szCs w:val="28"/>
          <w:lang w:val="ru-RU"/>
        </w:rPr>
        <w:t>При помощи анализа антропометричес</w:t>
      </w:r>
      <w:r w:rsidRPr="00BF1995">
        <w:rPr>
          <w:rFonts w:ascii="Times New Roman" w:eastAsia="TimesNewRoman" w:hAnsi="Times New Roman" w:cs="Times New Roman"/>
          <w:sz w:val="28"/>
          <w:szCs w:val="28"/>
          <w:lang w:val="ru-RU"/>
        </w:rPr>
        <w:t xml:space="preserve">ких данных учащихся 1-9 классов, мы проверили гипотезу о том, что </w:t>
      </w:r>
      <w:r w:rsidRPr="00BF1995">
        <w:rPr>
          <w:rFonts w:ascii="Times New Roman" w:hAnsi="Times New Roman" w:cs="Times New Roman"/>
          <w:sz w:val="28"/>
          <w:szCs w:val="28"/>
          <w:lang w:val="ru-RU"/>
        </w:rPr>
        <w:t xml:space="preserve">у учащихся 1-9-х классов будут наблюдаться периоды активного изменения основных антропометрических показателей (рост, вес). Выдвинутая нами гипотеза оказалась верна, но стоит уточнить, что у мальчиков и девочек время и количество этих периодов будет различаться. </w:t>
      </w:r>
      <w:r w:rsidRPr="00BF1995">
        <w:rPr>
          <w:rFonts w:ascii="Times New Roman" w:eastAsia="Times-Roman" w:hAnsi="Times New Roman" w:cs="Times New Roman"/>
          <w:sz w:val="28"/>
          <w:szCs w:val="28"/>
          <w:lang w:val="ru-RU"/>
        </w:rPr>
        <w:t>У мальчиков наблюдается 2 периода активного роста (2012 – 2018, 2019-2020 года), 3 периода увеличения веса (2012-2013, 2014-2018, 2019-2020 года) и 2 периода увеличения ИМТ (</w:t>
      </w:r>
      <w:r w:rsidR="004E6226" w:rsidRPr="00BF1995">
        <w:rPr>
          <w:rFonts w:ascii="Times New Roman" w:eastAsia="Times-Roman" w:hAnsi="Times New Roman" w:cs="Times New Roman"/>
          <w:sz w:val="28"/>
          <w:szCs w:val="28"/>
          <w:lang w:val="ru-RU"/>
        </w:rPr>
        <w:t>2012 – 2018, 2019-2020 года). У девочек период увеличения массы тела и роста совпадают (2012-2018 года), а у ИМТ наблюдается 2 периода увеличения (2012-2018, 2019-2020 года).</w:t>
      </w:r>
    </w:p>
    <w:p w14:paraId="07B2AC23" w14:textId="77777777" w:rsidR="002B1193" w:rsidRPr="00BF1995" w:rsidRDefault="002B1193" w:rsidP="002B1193">
      <w:pPr>
        <w:spacing w:after="0" w:line="360" w:lineRule="auto"/>
        <w:jc w:val="both"/>
        <w:rPr>
          <w:rFonts w:ascii="Times New Roman" w:hAnsi="Times New Roman" w:cs="Times New Roman"/>
          <w:sz w:val="28"/>
          <w:szCs w:val="28"/>
          <w:lang w:val="ru-RU"/>
        </w:rPr>
      </w:pPr>
    </w:p>
    <w:p w14:paraId="6C826EA3" w14:textId="77777777" w:rsidR="001C1F2E" w:rsidRPr="00BF1995" w:rsidRDefault="001C1F2E" w:rsidP="001C1F2E">
      <w:pPr>
        <w:spacing w:line="360" w:lineRule="auto"/>
        <w:jc w:val="both"/>
        <w:rPr>
          <w:rFonts w:ascii="Times New Roman" w:eastAsia="HiddenHorzOCR" w:hAnsi="Times New Roman" w:cs="Times New Roman"/>
          <w:sz w:val="28"/>
          <w:szCs w:val="28"/>
          <w:lang w:val="ru-RU"/>
        </w:rPr>
      </w:pPr>
    </w:p>
    <w:p w14:paraId="62DB5EB2" w14:textId="77777777" w:rsidR="001558A9" w:rsidRPr="00BF1995" w:rsidRDefault="004E6226" w:rsidP="004E6226">
      <w:pPr>
        <w:pStyle w:val="1"/>
        <w:spacing w:line="360" w:lineRule="auto"/>
        <w:jc w:val="center"/>
        <w:rPr>
          <w:rFonts w:eastAsia="Times New Roman"/>
          <w:lang w:val="ru-RU"/>
        </w:rPr>
      </w:pPr>
      <w:bookmarkStart w:id="26" w:name="_Toc99887300"/>
      <w:r w:rsidRPr="00BF1995">
        <w:rPr>
          <w:rFonts w:eastAsia="Times New Roman"/>
          <w:lang w:val="ru-RU"/>
        </w:rPr>
        <w:lastRenderedPageBreak/>
        <w:t>Список литературы</w:t>
      </w:r>
      <w:bookmarkEnd w:id="26"/>
    </w:p>
    <w:p w14:paraId="14CCB9B2" w14:textId="77777777" w:rsidR="004E6226" w:rsidRPr="00BF1995" w:rsidRDefault="004E6226" w:rsidP="00EA43CC">
      <w:pPr>
        <w:pStyle w:val="a7"/>
        <w:numPr>
          <w:ilvl w:val="0"/>
          <w:numId w:val="10"/>
        </w:numPr>
        <w:spacing w:after="0" w:line="360" w:lineRule="auto"/>
        <w:jc w:val="both"/>
        <w:rPr>
          <w:rFonts w:ascii="Times New Roman" w:hAnsi="Times New Roman" w:cs="Times New Roman"/>
          <w:sz w:val="28"/>
          <w:szCs w:val="28"/>
          <w:lang w:val="ru-RU"/>
        </w:rPr>
      </w:pPr>
      <w:r w:rsidRPr="00BF1995">
        <w:rPr>
          <w:rFonts w:ascii="Times New Roman" w:hAnsi="Times New Roman" w:cs="Times New Roman"/>
          <w:sz w:val="28"/>
          <w:szCs w:val="28"/>
          <w:lang w:val="ru-RU"/>
        </w:rPr>
        <w:t>Гончарова Ю. А. Возрастная анатомия, физиология и гигиена. Воронеж: Издательско-полиграфический центр Воронежского государственного университета</w:t>
      </w:r>
      <w:r w:rsidR="00806AC2" w:rsidRPr="00BF1995">
        <w:rPr>
          <w:rFonts w:ascii="Times New Roman" w:hAnsi="Times New Roman" w:cs="Times New Roman"/>
          <w:sz w:val="28"/>
          <w:szCs w:val="28"/>
          <w:lang w:val="ru-RU"/>
        </w:rPr>
        <w:t>, 2008.</w:t>
      </w:r>
    </w:p>
    <w:p w14:paraId="0CFC8BC7" w14:textId="77777777" w:rsidR="00806AC2" w:rsidRPr="00BF1995" w:rsidRDefault="00806AC2" w:rsidP="00EA43CC">
      <w:pPr>
        <w:pStyle w:val="a7"/>
        <w:numPr>
          <w:ilvl w:val="0"/>
          <w:numId w:val="10"/>
        </w:numPr>
        <w:spacing w:after="0" w:line="360" w:lineRule="auto"/>
        <w:jc w:val="both"/>
        <w:rPr>
          <w:rFonts w:ascii="Times New Roman" w:hAnsi="Times New Roman" w:cs="Times New Roman"/>
          <w:sz w:val="28"/>
          <w:szCs w:val="28"/>
          <w:lang w:val="ru-RU"/>
        </w:rPr>
      </w:pPr>
      <w:proofErr w:type="spellStart"/>
      <w:r w:rsidRPr="00BF1995">
        <w:rPr>
          <w:rFonts w:ascii="Times New Roman" w:hAnsi="Times New Roman" w:cs="Times New Roman"/>
          <w:sz w:val="28"/>
          <w:szCs w:val="28"/>
          <w:lang w:val="ru-RU"/>
        </w:rPr>
        <w:t>Лакин</w:t>
      </w:r>
      <w:proofErr w:type="spellEnd"/>
      <w:r w:rsidRPr="00BF1995">
        <w:rPr>
          <w:rFonts w:ascii="Times New Roman" w:hAnsi="Times New Roman" w:cs="Times New Roman"/>
          <w:sz w:val="28"/>
          <w:szCs w:val="28"/>
          <w:lang w:val="ru-RU"/>
        </w:rPr>
        <w:t xml:space="preserve"> Г. Ф. Биометрия – 4-</w:t>
      </w:r>
      <w:r w:rsidR="00356672" w:rsidRPr="00BF1995">
        <w:rPr>
          <w:rFonts w:ascii="Times New Roman" w:hAnsi="Times New Roman" w:cs="Times New Roman"/>
          <w:sz w:val="28"/>
          <w:szCs w:val="28"/>
          <w:lang w:val="ru-RU"/>
        </w:rPr>
        <w:t>е изд., М</w:t>
      </w:r>
      <w:proofErr w:type="gramStart"/>
      <w:r w:rsidR="00356672" w:rsidRPr="00BF1995">
        <w:rPr>
          <w:rFonts w:ascii="Times New Roman" w:hAnsi="Times New Roman" w:cs="Times New Roman"/>
          <w:sz w:val="28"/>
          <w:szCs w:val="28"/>
          <w:lang w:val="ru-RU"/>
        </w:rPr>
        <w:t xml:space="preserve">:. </w:t>
      </w:r>
      <w:proofErr w:type="gramEnd"/>
      <w:r w:rsidR="00356672" w:rsidRPr="00BF1995">
        <w:rPr>
          <w:rFonts w:ascii="Times New Roman" w:hAnsi="Times New Roman" w:cs="Times New Roman"/>
          <w:sz w:val="28"/>
          <w:szCs w:val="28"/>
          <w:lang w:val="ru-RU"/>
        </w:rPr>
        <w:t>Высшая школа, 1990.</w:t>
      </w:r>
    </w:p>
    <w:p w14:paraId="4F8B07EA" w14:textId="77777777" w:rsidR="00356672" w:rsidRPr="00BF1995" w:rsidRDefault="00806AC2" w:rsidP="00EA43CC">
      <w:pPr>
        <w:pStyle w:val="a7"/>
        <w:numPr>
          <w:ilvl w:val="0"/>
          <w:numId w:val="10"/>
        </w:numPr>
        <w:spacing w:after="0" w:line="360" w:lineRule="auto"/>
        <w:jc w:val="both"/>
        <w:rPr>
          <w:rFonts w:ascii="Times New Roman" w:hAnsi="Times New Roman" w:cs="Times New Roman"/>
          <w:sz w:val="28"/>
          <w:szCs w:val="28"/>
          <w:lang w:val="ru-RU"/>
        </w:rPr>
      </w:pPr>
      <w:r w:rsidRPr="00BF1995">
        <w:rPr>
          <w:rFonts w:ascii="Times New Roman" w:eastAsia="Helvetica-Bold" w:hAnsi="Times New Roman" w:cs="Times New Roman"/>
          <w:bCs/>
          <w:sz w:val="28"/>
          <w:szCs w:val="28"/>
          <w:lang w:val="ru-RU"/>
        </w:rPr>
        <w:t>Хрисанфова Е. Н., И. В. Перевозчиков И. В. Антропология – 4-е изд. – М</w:t>
      </w:r>
      <w:proofErr w:type="gramStart"/>
      <w:r w:rsidRPr="00BF1995">
        <w:rPr>
          <w:rFonts w:ascii="Times New Roman" w:eastAsia="Helvetica-Bold" w:hAnsi="Times New Roman" w:cs="Times New Roman"/>
          <w:bCs/>
          <w:sz w:val="28"/>
          <w:szCs w:val="28"/>
          <w:lang w:val="ru-RU"/>
        </w:rPr>
        <w:t xml:space="preserve">:. </w:t>
      </w:r>
      <w:proofErr w:type="gramEnd"/>
      <w:r w:rsidRPr="00BF1995">
        <w:rPr>
          <w:rFonts w:ascii="Times New Roman" w:eastAsia="Helvetica-Bold" w:hAnsi="Times New Roman" w:cs="Times New Roman"/>
          <w:bCs/>
          <w:sz w:val="28"/>
          <w:szCs w:val="28"/>
          <w:lang w:val="ru-RU"/>
        </w:rPr>
        <w:t>Издательство Московского университета, 2005.</w:t>
      </w:r>
    </w:p>
    <w:p w14:paraId="6C091BF5" w14:textId="0974A0A7" w:rsidR="00356672" w:rsidRPr="00EA43CC" w:rsidRDefault="00356672" w:rsidP="00EA43CC">
      <w:pPr>
        <w:pStyle w:val="a7"/>
        <w:numPr>
          <w:ilvl w:val="0"/>
          <w:numId w:val="13"/>
        </w:numPr>
        <w:spacing w:after="0" w:line="360" w:lineRule="auto"/>
        <w:jc w:val="both"/>
        <w:rPr>
          <w:rStyle w:val="Day7"/>
          <w:rFonts w:ascii="Times New Roman" w:hAnsi="Times New Roman" w:cs="Times New Roman"/>
          <w:b/>
          <w:sz w:val="28"/>
          <w:szCs w:val="28"/>
          <w:lang w:val="ru-RU"/>
        </w:rPr>
      </w:pPr>
      <w:r w:rsidRPr="00EA43CC">
        <w:rPr>
          <w:rStyle w:val="Day7"/>
          <w:rFonts w:ascii="Times New Roman" w:hAnsi="Times New Roman" w:cs="Times New Roman"/>
          <w:sz w:val="28"/>
          <w:szCs w:val="28"/>
          <w:lang w:val="ru-RU"/>
        </w:rPr>
        <w:t xml:space="preserve">Википедия, свободная энциклопедия. Статья «Антропометрия» </w:t>
      </w:r>
    </w:p>
    <w:p w14:paraId="348263F7" w14:textId="55184154" w:rsidR="00356672" w:rsidRPr="00334DBA" w:rsidRDefault="00EA43CC" w:rsidP="00EA43CC">
      <w:pPr>
        <w:spacing w:after="0" w:line="360" w:lineRule="auto"/>
        <w:ind w:left="360"/>
        <w:jc w:val="both"/>
        <w:rPr>
          <w:rFonts w:ascii="Times New Roman" w:eastAsia="Times New Roman" w:hAnsi="Times New Roman" w:cs="Times New Roman"/>
          <w:sz w:val="28"/>
          <w:szCs w:val="28"/>
          <w:lang w:eastAsia="ru-RU" w:bidi="ar-SA"/>
        </w:rPr>
      </w:pPr>
      <w:r w:rsidRPr="00334DBA">
        <w:rPr>
          <w:rFonts w:ascii="Times New Roman" w:hAnsi="Times New Roman" w:cs="Times New Roman"/>
          <w:sz w:val="28"/>
          <w:szCs w:val="28"/>
        </w:rPr>
        <w:t xml:space="preserve">5. </w:t>
      </w:r>
      <w:hyperlink r:id="rId21" w:history="1">
        <w:r w:rsidRPr="00334DBA">
          <w:rPr>
            <w:rStyle w:val="af9"/>
            <w:rFonts w:ascii="Times New Roman" w:eastAsia="Times New Roman" w:hAnsi="Times New Roman" w:cs="Times New Roman"/>
            <w:sz w:val="28"/>
            <w:szCs w:val="28"/>
            <w:lang w:eastAsia="ru-RU" w:bidi="ar-SA"/>
          </w:rPr>
          <w:t>a-mediya.ru/articles/</w:t>
        </w:r>
        <w:proofErr w:type="spellStart"/>
        <w:r w:rsidRPr="00334DBA">
          <w:rPr>
            <w:rStyle w:val="af9"/>
            <w:rFonts w:ascii="Times New Roman" w:eastAsia="Times New Roman" w:hAnsi="Times New Roman" w:cs="Times New Roman"/>
            <w:sz w:val="28"/>
            <w:szCs w:val="28"/>
            <w:lang w:eastAsia="ru-RU" w:bidi="ar-SA"/>
          </w:rPr>
          <w:t>tablitsa</w:t>
        </w:r>
        <w:proofErr w:type="spellEnd"/>
        <w:r w:rsidRPr="00334DBA">
          <w:rPr>
            <w:rStyle w:val="af9"/>
            <w:rFonts w:ascii="Times New Roman" w:eastAsia="Times New Roman" w:hAnsi="Times New Roman" w:cs="Times New Roman"/>
            <w:sz w:val="28"/>
            <w:szCs w:val="28"/>
            <w:lang w:eastAsia="ru-RU" w:bidi="ar-SA"/>
          </w:rPr>
          <w:t>-</w:t>
        </w:r>
        <w:proofErr w:type="spellStart"/>
        <w:r w:rsidRPr="00334DBA">
          <w:rPr>
            <w:rStyle w:val="af9"/>
            <w:rFonts w:ascii="Times New Roman" w:eastAsia="Times New Roman" w:hAnsi="Times New Roman" w:cs="Times New Roman"/>
            <w:sz w:val="28"/>
            <w:szCs w:val="28"/>
            <w:lang w:eastAsia="ru-RU" w:bidi="ar-SA"/>
          </w:rPr>
          <w:t>vesa</w:t>
        </w:r>
        <w:proofErr w:type="spellEnd"/>
        <w:r w:rsidRPr="00334DBA">
          <w:rPr>
            <w:rStyle w:val="af9"/>
            <w:rFonts w:ascii="Times New Roman" w:eastAsia="Times New Roman" w:hAnsi="Times New Roman" w:cs="Times New Roman"/>
            <w:sz w:val="28"/>
            <w:szCs w:val="28"/>
            <w:lang w:eastAsia="ru-RU" w:bidi="ar-SA"/>
          </w:rPr>
          <w:t>-i-</w:t>
        </w:r>
        <w:proofErr w:type="spellStart"/>
        <w:r w:rsidRPr="00334DBA">
          <w:rPr>
            <w:rStyle w:val="af9"/>
            <w:rFonts w:ascii="Times New Roman" w:eastAsia="Times New Roman" w:hAnsi="Times New Roman" w:cs="Times New Roman"/>
            <w:sz w:val="28"/>
            <w:szCs w:val="28"/>
            <w:lang w:eastAsia="ru-RU" w:bidi="ar-SA"/>
          </w:rPr>
          <w:t>rosta</w:t>
        </w:r>
        <w:proofErr w:type="spellEnd"/>
        <w:r w:rsidRPr="00334DBA">
          <w:rPr>
            <w:rStyle w:val="af9"/>
            <w:rFonts w:ascii="Times New Roman" w:eastAsia="Times New Roman" w:hAnsi="Times New Roman" w:cs="Times New Roman"/>
            <w:sz w:val="28"/>
            <w:szCs w:val="28"/>
            <w:lang w:eastAsia="ru-RU" w:bidi="ar-SA"/>
          </w:rPr>
          <w:t>-</w:t>
        </w:r>
        <w:proofErr w:type="spellStart"/>
        <w:r w:rsidRPr="00334DBA">
          <w:rPr>
            <w:rStyle w:val="af9"/>
            <w:rFonts w:ascii="Times New Roman" w:eastAsia="Times New Roman" w:hAnsi="Times New Roman" w:cs="Times New Roman"/>
            <w:sz w:val="28"/>
            <w:szCs w:val="28"/>
            <w:lang w:eastAsia="ru-RU" w:bidi="ar-SA"/>
          </w:rPr>
          <w:t>rebenka</w:t>
        </w:r>
        <w:proofErr w:type="spellEnd"/>
      </w:hyperlink>
    </w:p>
    <w:p w14:paraId="0941CC2E" w14:textId="77777777" w:rsidR="00356672" w:rsidRPr="00334DBA" w:rsidRDefault="00356672" w:rsidP="00356672">
      <w:pPr>
        <w:pStyle w:val="a7"/>
        <w:spacing w:line="360" w:lineRule="auto"/>
        <w:jc w:val="both"/>
        <w:rPr>
          <w:rFonts w:ascii="Times New Roman" w:hAnsi="Times New Roman" w:cs="Times New Roman"/>
          <w:b/>
          <w:sz w:val="28"/>
          <w:szCs w:val="28"/>
        </w:rPr>
      </w:pPr>
    </w:p>
    <w:p w14:paraId="3C42C532" w14:textId="77777777" w:rsidR="00037254" w:rsidRPr="00334DBA" w:rsidRDefault="00037254" w:rsidP="00037254">
      <w:pPr>
        <w:rPr>
          <w:rFonts w:ascii="Times New Roman" w:hAnsi="Times New Roman" w:cs="Times New Roman"/>
          <w:b/>
          <w:sz w:val="28"/>
          <w:szCs w:val="28"/>
        </w:rPr>
      </w:pPr>
    </w:p>
    <w:sectPr w:rsidR="00037254" w:rsidRPr="00334DBA" w:rsidSect="00B901E0">
      <w:footerReference w:type="default" r:id="rId22"/>
      <w:footerReference w:type="first" r:id="rId23"/>
      <w:pgSz w:w="11906" w:h="16838"/>
      <w:pgMar w:top="1134" w:right="850" w:bottom="1134"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09EB8" w14:textId="77777777" w:rsidR="00FC388F" w:rsidRDefault="00FC388F">
      <w:pPr>
        <w:spacing w:after="0" w:line="240" w:lineRule="auto"/>
      </w:pPr>
      <w:r>
        <w:separator/>
      </w:r>
    </w:p>
  </w:endnote>
  <w:endnote w:type="continuationSeparator" w:id="0">
    <w:p w14:paraId="0FA9DD11" w14:textId="77777777" w:rsidR="00FC388F" w:rsidRDefault="00F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Italic">
    <w:altName w:val="MS Mincho"/>
    <w:panose1 w:val="00000000000000000000"/>
    <w:charset w:val="80"/>
    <w:family w:val="roman"/>
    <w:notTrueType/>
    <w:pitch w:val="default"/>
    <w:sig w:usb0="00000000"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C84F" w14:textId="77777777" w:rsidR="00F47B7C" w:rsidRDefault="00DA1916">
    <w:pPr>
      <w:pStyle w:val="a5"/>
      <w:jc w:val="center"/>
      <w:rPr>
        <w:b/>
      </w:rPr>
    </w:pPr>
    <w:r>
      <w:fldChar w:fldCharType="begin"/>
    </w:r>
    <w:r>
      <w:instrText xml:space="preserve"> PAGE   \* MERGEFORMAT </w:instrText>
    </w:r>
    <w:r>
      <w:fldChar w:fldCharType="separate"/>
    </w:r>
    <w:r w:rsidR="009351FA" w:rsidRPr="009351FA">
      <w:rPr>
        <w:b/>
        <w:noProof/>
      </w:rPr>
      <w:t>2</w:t>
    </w:r>
    <w:r>
      <w:rPr>
        <w:b/>
        <w:noProof/>
      </w:rPr>
      <w:fldChar w:fldCharType="end"/>
    </w:r>
  </w:p>
  <w:p w14:paraId="62DE8173" w14:textId="77777777" w:rsidR="00F47B7C" w:rsidRDefault="00F47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AB67" w14:textId="77777777" w:rsidR="00F47B7C" w:rsidRDefault="00F47B7C">
    <w:pPr>
      <w:pStyle w:val="a5"/>
    </w:pPr>
  </w:p>
  <w:p w14:paraId="62783EE5" w14:textId="77777777" w:rsidR="00F47B7C" w:rsidRDefault="00F47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4EF3" w14:textId="77777777" w:rsidR="00FC388F" w:rsidRDefault="00FC388F">
      <w:pPr>
        <w:spacing w:after="0" w:line="240" w:lineRule="auto"/>
      </w:pPr>
      <w:r>
        <w:separator/>
      </w:r>
    </w:p>
  </w:footnote>
  <w:footnote w:type="continuationSeparator" w:id="0">
    <w:p w14:paraId="34C68B0D" w14:textId="77777777" w:rsidR="00FC388F" w:rsidRDefault="00FC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A8"/>
    <w:multiLevelType w:val="hybridMultilevel"/>
    <w:tmpl w:val="88465508"/>
    <w:lvl w:ilvl="0" w:tplc="AFC472CA">
      <w:start w:val="1"/>
      <w:numFmt w:val="bullet"/>
      <w:lvlText w:val="-"/>
      <w:lvlJc w:val="left"/>
      <w:pPr>
        <w:ind w:left="720" w:hanging="360"/>
      </w:pPr>
      <w:rPr>
        <w:rFonts w:ascii="Calibri" w:hAnsi="Calibri"/>
      </w:rPr>
    </w:lvl>
    <w:lvl w:ilvl="1" w:tplc="39BC6086" w:tentative="1">
      <w:start w:val="1"/>
      <w:numFmt w:val="bullet"/>
      <w:lvlText w:val="o"/>
      <w:lvlJc w:val="left"/>
      <w:pPr>
        <w:ind w:left="1440" w:hanging="360"/>
      </w:pPr>
      <w:rPr>
        <w:rFonts w:ascii="Courier New" w:hAnsi="Courier New"/>
      </w:rPr>
    </w:lvl>
    <w:lvl w:ilvl="2" w:tplc="6ACA2272" w:tentative="1">
      <w:start w:val="1"/>
      <w:numFmt w:val="bullet"/>
      <w:lvlText w:val=""/>
      <w:lvlJc w:val="left"/>
      <w:pPr>
        <w:ind w:left="2160" w:hanging="360"/>
      </w:pPr>
      <w:rPr>
        <w:rFonts w:ascii="Wingdings" w:hAnsi="Wingdings"/>
      </w:rPr>
    </w:lvl>
    <w:lvl w:ilvl="3" w:tplc="C82A9E50" w:tentative="1">
      <w:start w:val="1"/>
      <w:numFmt w:val="bullet"/>
      <w:lvlText w:val=""/>
      <w:lvlJc w:val="left"/>
      <w:pPr>
        <w:ind w:left="2880" w:hanging="360"/>
      </w:pPr>
      <w:rPr>
        <w:rFonts w:ascii="Symbol" w:hAnsi="Symbol"/>
      </w:rPr>
    </w:lvl>
    <w:lvl w:ilvl="4" w:tplc="CE4CDA8C" w:tentative="1">
      <w:start w:val="1"/>
      <w:numFmt w:val="bullet"/>
      <w:lvlText w:val="o"/>
      <w:lvlJc w:val="left"/>
      <w:pPr>
        <w:ind w:left="3600" w:hanging="360"/>
      </w:pPr>
      <w:rPr>
        <w:rFonts w:ascii="Courier New" w:hAnsi="Courier New"/>
      </w:rPr>
    </w:lvl>
    <w:lvl w:ilvl="5" w:tplc="AD04E8AE" w:tentative="1">
      <w:start w:val="1"/>
      <w:numFmt w:val="bullet"/>
      <w:lvlText w:val=""/>
      <w:lvlJc w:val="left"/>
      <w:pPr>
        <w:ind w:left="4320" w:hanging="360"/>
      </w:pPr>
      <w:rPr>
        <w:rFonts w:ascii="Wingdings" w:hAnsi="Wingdings"/>
      </w:rPr>
    </w:lvl>
    <w:lvl w:ilvl="6" w:tplc="0164BF24" w:tentative="1">
      <w:start w:val="1"/>
      <w:numFmt w:val="bullet"/>
      <w:lvlText w:val=""/>
      <w:lvlJc w:val="left"/>
      <w:pPr>
        <w:ind w:left="5040" w:hanging="360"/>
      </w:pPr>
      <w:rPr>
        <w:rFonts w:ascii="Symbol" w:hAnsi="Symbol"/>
      </w:rPr>
    </w:lvl>
    <w:lvl w:ilvl="7" w:tplc="7408F15E" w:tentative="1">
      <w:start w:val="1"/>
      <w:numFmt w:val="bullet"/>
      <w:lvlText w:val="o"/>
      <w:lvlJc w:val="left"/>
      <w:pPr>
        <w:ind w:left="5760" w:hanging="360"/>
      </w:pPr>
      <w:rPr>
        <w:rFonts w:ascii="Courier New" w:hAnsi="Courier New"/>
      </w:rPr>
    </w:lvl>
    <w:lvl w:ilvl="8" w:tplc="438CBE7C" w:tentative="1">
      <w:start w:val="1"/>
      <w:numFmt w:val="bullet"/>
      <w:lvlText w:val=""/>
      <w:lvlJc w:val="left"/>
      <w:pPr>
        <w:ind w:left="6480" w:hanging="360"/>
      </w:pPr>
      <w:rPr>
        <w:rFonts w:ascii="Wingdings" w:hAnsi="Wingdings"/>
      </w:rPr>
    </w:lvl>
  </w:abstractNum>
  <w:abstractNum w:abstractNumId="1">
    <w:nsid w:val="0D580A64"/>
    <w:multiLevelType w:val="hybridMultilevel"/>
    <w:tmpl w:val="83E09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0329"/>
    <w:multiLevelType w:val="hybridMultilevel"/>
    <w:tmpl w:val="D8F02BB4"/>
    <w:lvl w:ilvl="0" w:tplc="19AA1284">
      <w:start w:val="1"/>
      <w:numFmt w:val="decimal"/>
      <w:lvlText w:val="%1."/>
      <w:lvlJc w:val="left"/>
      <w:pPr>
        <w:ind w:left="720" w:hanging="360"/>
      </w:pPr>
    </w:lvl>
    <w:lvl w:ilvl="1" w:tplc="A20E89CE" w:tentative="1">
      <w:start w:val="1"/>
      <w:numFmt w:val="lowerLetter"/>
      <w:lvlText w:val="%2."/>
      <w:lvlJc w:val="left"/>
      <w:pPr>
        <w:ind w:left="1440" w:hanging="360"/>
      </w:pPr>
    </w:lvl>
    <w:lvl w:ilvl="2" w:tplc="2C8EB2DA" w:tentative="1">
      <w:start w:val="1"/>
      <w:numFmt w:val="lowerRoman"/>
      <w:lvlText w:val="%3."/>
      <w:lvlJc w:val="right"/>
      <w:pPr>
        <w:ind w:left="2160" w:hanging="180"/>
      </w:pPr>
    </w:lvl>
    <w:lvl w:ilvl="3" w:tplc="F8B83A98" w:tentative="1">
      <w:start w:val="1"/>
      <w:numFmt w:val="decimal"/>
      <w:lvlText w:val="%4."/>
      <w:lvlJc w:val="left"/>
      <w:pPr>
        <w:ind w:left="2880" w:hanging="360"/>
      </w:pPr>
    </w:lvl>
    <w:lvl w:ilvl="4" w:tplc="39F4B3EE" w:tentative="1">
      <w:start w:val="1"/>
      <w:numFmt w:val="lowerLetter"/>
      <w:lvlText w:val="%5."/>
      <w:lvlJc w:val="left"/>
      <w:pPr>
        <w:ind w:left="3600" w:hanging="360"/>
      </w:pPr>
    </w:lvl>
    <w:lvl w:ilvl="5" w:tplc="61B85CC0" w:tentative="1">
      <w:start w:val="1"/>
      <w:numFmt w:val="lowerRoman"/>
      <w:lvlText w:val="%6."/>
      <w:lvlJc w:val="right"/>
      <w:pPr>
        <w:ind w:left="4320" w:hanging="180"/>
      </w:pPr>
    </w:lvl>
    <w:lvl w:ilvl="6" w:tplc="A12EF11E" w:tentative="1">
      <w:start w:val="1"/>
      <w:numFmt w:val="decimal"/>
      <w:lvlText w:val="%7."/>
      <w:lvlJc w:val="left"/>
      <w:pPr>
        <w:ind w:left="5040" w:hanging="360"/>
      </w:pPr>
    </w:lvl>
    <w:lvl w:ilvl="7" w:tplc="C844512A" w:tentative="1">
      <w:start w:val="1"/>
      <w:numFmt w:val="lowerLetter"/>
      <w:lvlText w:val="%8."/>
      <w:lvlJc w:val="left"/>
      <w:pPr>
        <w:ind w:left="5760" w:hanging="360"/>
      </w:pPr>
    </w:lvl>
    <w:lvl w:ilvl="8" w:tplc="0E2E80CE" w:tentative="1">
      <w:start w:val="1"/>
      <w:numFmt w:val="lowerRoman"/>
      <w:lvlText w:val="%9."/>
      <w:lvlJc w:val="right"/>
      <w:pPr>
        <w:ind w:left="6480" w:hanging="180"/>
      </w:pPr>
    </w:lvl>
  </w:abstractNum>
  <w:abstractNum w:abstractNumId="3">
    <w:nsid w:val="1E556840"/>
    <w:multiLevelType w:val="hybridMultilevel"/>
    <w:tmpl w:val="78F82E0A"/>
    <w:lvl w:ilvl="0" w:tplc="B784F3AA">
      <w:start w:val="1"/>
      <w:numFmt w:val="decimal"/>
      <w:lvlText w:val="%1."/>
      <w:lvlJc w:val="left"/>
      <w:pPr>
        <w:ind w:left="720" w:hanging="360"/>
      </w:pPr>
    </w:lvl>
    <w:lvl w:ilvl="1" w:tplc="6FB03F48" w:tentative="1">
      <w:start w:val="1"/>
      <w:numFmt w:val="lowerLetter"/>
      <w:lvlText w:val="%2."/>
      <w:lvlJc w:val="left"/>
      <w:pPr>
        <w:ind w:left="1440" w:hanging="360"/>
      </w:pPr>
    </w:lvl>
    <w:lvl w:ilvl="2" w:tplc="342C0120" w:tentative="1">
      <w:start w:val="1"/>
      <w:numFmt w:val="lowerRoman"/>
      <w:lvlText w:val="%3."/>
      <w:lvlJc w:val="right"/>
      <w:pPr>
        <w:ind w:left="2160" w:hanging="180"/>
      </w:pPr>
    </w:lvl>
    <w:lvl w:ilvl="3" w:tplc="9E1C4498" w:tentative="1">
      <w:start w:val="1"/>
      <w:numFmt w:val="decimal"/>
      <w:lvlText w:val="%4."/>
      <w:lvlJc w:val="left"/>
      <w:pPr>
        <w:ind w:left="2880" w:hanging="360"/>
      </w:pPr>
    </w:lvl>
    <w:lvl w:ilvl="4" w:tplc="F0B26200" w:tentative="1">
      <w:start w:val="1"/>
      <w:numFmt w:val="lowerLetter"/>
      <w:lvlText w:val="%5."/>
      <w:lvlJc w:val="left"/>
      <w:pPr>
        <w:ind w:left="3600" w:hanging="360"/>
      </w:pPr>
    </w:lvl>
    <w:lvl w:ilvl="5" w:tplc="2124DAFC" w:tentative="1">
      <w:start w:val="1"/>
      <w:numFmt w:val="lowerRoman"/>
      <w:lvlText w:val="%6."/>
      <w:lvlJc w:val="right"/>
      <w:pPr>
        <w:ind w:left="4320" w:hanging="180"/>
      </w:pPr>
    </w:lvl>
    <w:lvl w:ilvl="6" w:tplc="940625A0" w:tentative="1">
      <w:start w:val="1"/>
      <w:numFmt w:val="decimal"/>
      <w:lvlText w:val="%7."/>
      <w:lvlJc w:val="left"/>
      <w:pPr>
        <w:ind w:left="5040" w:hanging="360"/>
      </w:pPr>
    </w:lvl>
    <w:lvl w:ilvl="7" w:tplc="C8061544" w:tentative="1">
      <w:start w:val="1"/>
      <w:numFmt w:val="lowerLetter"/>
      <w:lvlText w:val="%8."/>
      <w:lvlJc w:val="left"/>
      <w:pPr>
        <w:ind w:left="5760" w:hanging="360"/>
      </w:pPr>
    </w:lvl>
    <w:lvl w:ilvl="8" w:tplc="2472769C" w:tentative="1">
      <w:start w:val="1"/>
      <w:numFmt w:val="lowerRoman"/>
      <w:lvlText w:val="%9."/>
      <w:lvlJc w:val="right"/>
      <w:pPr>
        <w:ind w:left="6480" w:hanging="180"/>
      </w:pPr>
    </w:lvl>
  </w:abstractNum>
  <w:abstractNum w:abstractNumId="4">
    <w:nsid w:val="2F016EF2"/>
    <w:multiLevelType w:val="hybridMultilevel"/>
    <w:tmpl w:val="31D64C1A"/>
    <w:lvl w:ilvl="0" w:tplc="1408C55C">
      <w:start w:val="1"/>
      <w:numFmt w:val="bullet"/>
      <w:lvlText w:val=""/>
      <w:lvlJc w:val="left"/>
      <w:pPr>
        <w:ind w:left="780" w:hanging="360"/>
      </w:pPr>
      <w:rPr>
        <w:rFonts w:ascii="Symbol" w:hAnsi="Symbol" w:hint="default"/>
      </w:rPr>
    </w:lvl>
    <w:lvl w:ilvl="1" w:tplc="E57A112E" w:tentative="1">
      <w:start w:val="1"/>
      <w:numFmt w:val="bullet"/>
      <w:lvlText w:val="o"/>
      <w:lvlJc w:val="left"/>
      <w:pPr>
        <w:ind w:left="1500" w:hanging="360"/>
      </w:pPr>
      <w:rPr>
        <w:rFonts w:ascii="Courier New" w:hAnsi="Courier New" w:cs="Courier New" w:hint="default"/>
      </w:rPr>
    </w:lvl>
    <w:lvl w:ilvl="2" w:tplc="999090DE" w:tentative="1">
      <w:start w:val="1"/>
      <w:numFmt w:val="bullet"/>
      <w:lvlText w:val=""/>
      <w:lvlJc w:val="left"/>
      <w:pPr>
        <w:ind w:left="2220" w:hanging="360"/>
      </w:pPr>
      <w:rPr>
        <w:rFonts w:ascii="Wingdings" w:hAnsi="Wingdings" w:hint="default"/>
      </w:rPr>
    </w:lvl>
    <w:lvl w:ilvl="3" w:tplc="38DCCFB4" w:tentative="1">
      <w:start w:val="1"/>
      <w:numFmt w:val="bullet"/>
      <w:lvlText w:val=""/>
      <w:lvlJc w:val="left"/>
      <w:pPr>
        <w:ind w:left="2940" w:hanging="360"/>
      </w:pPr>
      <w:rPr>
        <w:rFonts w:ascii="Symbol" w:hAnsi="Symbol" w:hint="default"/>
      </w:rPr>
    </w:lvl>
    <w:lvl w:ilvl="4" w:tplc="C47A32AC" w:tentative="1">
      <w:start w:val="1"/>
      <w:numFmt w:val="bullet"/>
      <w:lvlText w:val="o"/>
      <w:lvlJc w:val="left"/>
      <w:pPr>
        <w:ind w:left="3660" w:hanging="360"/>
      </w:pPr>
      <w:rPr>
        <w:rFonts w:ascii="Courier New" w:hAnsi="Courier New" w:cs="Courier New" w:hint="default"/>
      </w:rPr>
    </w:lvl>
    <w:lvl w:ilvl="5" w:tplc="505C3E3E" w:tentative="1">
      <w:start w:val="1"/>
      <w:numFmt w:val="bullet"/>
      <w:lvlText w:val=""/>
      <w:lvlJc w:val="left"/>
      <w:pPr>
        <w:ind w:left="4380" w:hanging="360"/>
      </w:pPr>
      <w:rPr>
        <w:rFonts w:ascii="Wingdings" w:hAnsi="Wingdings" w:hint="default"/>
      </w:rPr>
    </w:lvl>
    <w:lvl w:ilvl="6" w:tplc="39A262EC" w:tentative="1">
      <w:start w:val="1"/>
      <w:numFmt w:val="bullet"/>
      <w:lvlText w:val=""/>
      <w:lvlJc w:val="left"/>
      <w:pPr>
        <w:ind w:left="5100" w:hanging="360"/>
      </w:pPr>
      <w:rPr>
        <w:rFonts w:ascii="Symbol" w:hAnsi="Symbol" w:hint="default"/>
      </w:rPr>
    </w:lvl>
    <w:lvl w:ilvl="7" w:tplc="8CCABC38" w:tentative="1">
      <w:start w:val="1"/>
      <w:numFmt w:val="bullet"/>
      <w:lvlText w:val="o"/>
      <w:lvlJc w:val="left"/>
      <w:pPr>
        <w:ind w:left="5820" w:hanging="360"/>
      </w:pPr>
      <w:rPr>
        <w:rFonts w:ascii="Courier New" w:hAnsi="Courier New" w:cs="Courier New" w:hint="default"/>
      </w:rPr>
    </w:lvl>
    <w:lvl w:ilvl="8" w:tplc="3ACE68A4" w:tentative="1">
      <w:start w:val="1"/>
      <w:numFmt w:val="bullet"/>
      <w:lvlText w:val=""/>
      <w:lvlJc w:val="left"/>
      <w:pPr>
        <w:ind w:left="6540" w:hanging="360"/>
      </w:pPr>
      <w:rPr>
        <w:rFonts w:ascii="Wingdings" w:hAnsi="Wingdings" w:hint="default"/>
      </w:rPr>
    </w:lvl>
  </w:abstractNum>
  <w:abstractNum w:abstractNumId="5">
    <w:nsid w:val="315550F1"/>
    <w:multiLevelType w:val="hybridMultilevel"/>
    <w:tmpl w:val="F28C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376C6"/>
    <w:multiLevelType w:val="hybridMultilevel"/>
    <w:tmpl w:val="BC76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F38B9"/>
    <w:multiLevelType w:val="hybridMultilevel"/>
    <w:tmpl w:val="B0403D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A437B27"/>
    <w:multiLevelType w:val="hybridMultilevel"/>
    <w:tmpl w:val="5CD81D74"/>
    <w:lvl w:ilvl="0" w:tplc="0B8EB07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291399"/>
    <w:multiLevelType w:val="multilevel"/>
    <w:tmpl w:val="1E40BD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AB14F02"/>
    <w:multiLevelType w:val="hybridMultilevel"/>
    <w:tmpl w:val="BC76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8C25EA"/>
    <w:multiLevelType w:val="hybridMultilevel"/>
    <w:tmpl w:val="5CB6483E"/>
    <w:lvl w:ilvl="0" w:tplc="082CD33C">
      <w:start w:val="1"/>
      <w:numFmt w:val="decimal"/>
      <w:lvlText w:val="%1."/>
      <w:lvlJc w:val="left"/>
      <w:pPr>
        <w:ind w:left="720" w:hanging="360"/>
      </w:pPr>
    </w:lvl>
    <w:lvl w:ilvl="1" w:tplc="3D6E07C6" w:tentative="1">
      <w:start w:val="1"/>
      <w:numFmt w:val="lowerLetter"/>
      <w:lvlText w:val="%2."/>
      <w:lvlJc w:val="left"/>
      <w:pPr>
        <w:ind w:left="1440" w:hanging="360"/>
      </w:pPr>
    </w:lvl>
    <w:lvl w:ilvl="2" w:tplc="8832563A" w:tentative="1">
      <w:start w:val="1"/>
      <w:numFmt w:val="lowerRoman"/>
      <w:lvlText w:val="%3."/>
      <w:lvlJc w:val="right"/>
      <w:pPr>
        <w:ind w:left="2160" w:hanging="180"/>
      </w:pPr>
    </w:lvl>
    <w:lvl w:ilvl="3" w:tplc="607E1DC8" w:tentative="1">
      <w:start w:val="1"/>
      <w:numFmt w:val="decimal"/>
      <w:lvlText w:val="%4."/>
      <w:lvlJc w:val="left"/>
      <w:pPr>
        <w:ind w:left="2880" w:hanging="360"/>
      </w:pPr>
    </w:lvl>
    <w:lvl w:ilvl="4" w:tplc="F368A216" w:tentative="1">
      <w:start w:val="1"/>
      <w:numFmt w:val="lowerLetter"/>
      <w:lvlText w:val="%5."/>
      <w:lvlJc w:val="left"/>
      <w:pPr>
        <w:ind w:left="3600" w:hanging="360"/>
      </w:pPr>
    </w:lvl>
    <w:lvl w:ilvl="5" w:tplc="8F46E726" w:tentative="1">
      <w:start w:val="1"/>
      <w:numFmt w:val="lowerRoman"/>
      <w:lvlText w:val="%6."/>
      <w:lvlJc w:val="right"/>
      <w:pPr>
        <w:ind w:left="4320" w:hanging="180"/>
      </w:pPr>
    </w:lvl>
    <w:lvl w:ilvl="6" w:tplc="2C32D84E" w:tentative="1">
      <w:start w:val="1"/>
      <w:numFmt w:val="decimal"/>
      <w:lvlText w:val="%7."/>
      <w:lvlJc w:val="left"/>
      <w:pPr>
        <w:ind w:left="5040" w:hanging="360"/>
      </w:pPr>
    </w:lvl>
    <w:lvl w:ilvl="7" w:tplc="AFE6A4B6" w:tentative="1">
      <w:start w:val="1"/>
      <w:numFmt w:val="lowerLetter"/>
      <w:lvlText w:val="%8."/>
      <w:lvlJc w:val="left"/>
      <w:pPr>
        <w:ind w:left="5760" w:hanging="360"/>
      </w:pPr>
    </w:lvl>
    <w:lvl w:ilvl="8" w:tplc="72B61258" w:tentative="1">
      <w:start w:val="1"/>
      <w:numFmt w:val="lowerRoman"/>
      <w:lvlText w:val="%9."/>
      <w:lvlJc w:val="right"/>
      <w:pPr>
        <w:ind w:left="6480" w:hanging="180"/>
      </w:pPr>
    </w:lvl>
  </w:abstractNum>
  <w:abstractNum w:abstractNumId="12">
    <w:nsid w:val="78DB4070"/>
    <w:multiLevelType w:val="multilevel"/>
    <w:tmpl w:val="88D01A24"/>
    <w:lvl w:ilvl="0">
      <w:start w:val="1"/>
      <w:numFmt w:val="decimal"/>
      <w:lvlText w:val="%1"/>
      <w:lvlJc w:val="left"/>
      <w:pPr>
        <w:ind w:left="390" w:hanging="39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num w:numId="1">
    <w:abstractNumId w:val="3"/>
  </w:num>
  <w:num w:numId="2">
    <w:abstractNumId w:val="11"/>
  </w:num>
  <w:num w:numId="3">
    <w:abstractNumId w:val="2"/>
  </w:num>
  <w:num w:numId="4">
    <w:abstractNumId w:val="0"/>
  </w:num>
  <w:num w:numId="5">
    <w:abstractNumId w:val="4"/>
  </w:num>
  <w:num w:numId="6">
    <w:abstractNumId w:val="9"/>
  </w:num>
  <w:num w:numId="7">
    <w:abstractNumId w:val="12"/>
  </w:num>
  <w:num w:numId="8">
    <w:abstractNumId w:val="6"/>
  </w:num>
  <w:num w:numId="9">
    <w:abstractNumId w:val="10"/>
  </w:num>
  <w:num w:numId="10">
    <w:abstractNumId w:val="5"/>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6E14"/>
    <w:rsid w:val="00006D8C"/>
    <w:rsid w:val="000166FF"/>
    <w:rsid w:val="00023DED"/>
    <w:rsid w:val="00025DFF"/>
    <w:rsid w:val="00037254"/>
    <w:rsid w:val="00070DE6"/>
    <w:rsid w:val="00072C1B"/>
    <w:rsid w:val="00077FE3"/>
    <w:rsid w:val="00090451"/>
    <w:rsid w:val="0009399D"/>
    <w:rsid w:val="000A4004"/>
    <w:rsid w:val="000C38CF"/>
    <w:rsid w:val="000D6261"/>
    <w:rsid w:val="000E01CC"/>
    <w:rsid w:val="000E300C"/>
    <w:rsid w:val="00130B74"/>
    <w:rsid w:val="00134597"/>
    <w:rsid w:val="001434DE"/>
    <w:rsid w:val="001558A9"/>
    <w:rsid w:val="00157480"/>
    <w:rsid w:val="00160DB3"/>
    <w:rsid w:val="001A51BA"/>
    <w:rsid w:val="001C1F2E"/>
    <w:rsid w:val="001E0A52"/>
    <w:rsid w:val="00204713"/>
    <w:rsid w:val="00215475"/>
    <w:rsid w:val="00217BB4"/>
    <w:rsid w:val="00227375"/>
    <w:rsid w:val="002452D4"/>
    <w:rsid w:val="002965BE"/>
    <w:rsid w:val="002A1C4B"/>
    <w:rsid w:val="002A6944"/>
    <w:rsid w:val="002B1193"/>
    <w:rsid w:val="002B620B"/>
    <w:rsid w:val="002C1F4E"/>
    <w:rsid w:val="002E5177"/>
    <w:rsid w:val="00315039"/>
    <w:rsid w:val="00331764"/>
    <w:rsid w:val="00334DBA"/>
    <w:rsid w:val="003374FA"/>
    <w:rsid w:val="0034180F"/>
    <w:rsid w:val="00356672"/>
    <w:rsid w:val="00384B5E"/>
    <w:rsid w:val="003B6534"/>
    <w:rsid w:val="003D5627"/>
    <w:rsid w:val="00403851"/>
    <w:rsid w:val="00467556"/>
    <w:rsid w:val="004A0006"/>
    <w:rsid w:val="004A2071"/>
    <w:rsid w:val="004B3107"/>
    <w:rsid w:val="004C3D0D"/>
    <w:rsid w:val="004D56C8"/>
    <w:rsid w:val="004E6226"/>
    <w:rsid w:val="00576080"/>
    <w:rsid w:val="00577370"/>
    <w:rsid w:val="00585217"/>
    <w:rsid w:val="005A6E14"/>
    <w:rsid w:val="005E6682"/>
    <w:rsid w:val="005F1A12"/>
    <w:rsid w:val="005F3C0F"/>
    <w:rsid w:val="00676ECB"/>
    <w:rsid w:val="00684DC3"/>
    <w:rsid w:val="006A69C8"/>
    <w:rsid w:val="006D7AB9"/>
    <w:rsid w:val="00703637"/>
    <w:rsid w:val="00744612"/>
    <w:rsid w:val="00750C69"/>
    <w:rsid w:val="007629C3"/>
    <w:rsid w:val="007679DB"/>
    <w:rsid w:val="007B132F"/>
    <w:rsid w:val="007B1CD2"/>
    <w:rsid w:val="007D07CE"/>
    <w:rsid w:val="007E60F6"/>
    <w:rsid w:val="007F23C3"/>
    <w:rsid w:val="007F61A4"/>
    <w:rsid w:val="00806AC2"/>
    <w:rsid w:val="00827D0C"/>
    <w:rsid w:val="00842EB4"/>
    <w:rsid w:val="00866299"/>
    <w:rsid w:val="00896DA3"/>
    <w:rsid w:val="008A58E7"/>
    <w:rsid w:val="008A6080"/>
    <w:rsid w:val="008D4201"/>
    <w:rsid w:val="009232F8"/>
    <w:rsid w:val="009351FA"/>
    <w:rsid w:val="00950988"/>
    <w:rsid w:val="0095212C"/>
    <w:rsid w:val="009575C0"/>
    <w:rsid w:val="00957EDB"/>
    <w:rsid w:val="00970873"/>
    <w:rsid w:val="009A62E6"/>
    <w:rsid w:val="009B07CB"/>
    <w:rsid w:val="009D175B"/>
    <w:rsid w:val="00A06B11"/>
    <w:rsid w:val="00A10172"/>
    <w:rsid w:val="00A44EC1"/>
    <w:rsid w:val="00A51333"/>
    <w:rsid w:val="00A52FA5"/>
    <w:rsid w:val="00A94618"/>
    <w:rsid w:val="00AB07C2"/>
    <w:rsid w:val="00AB7510"/>
    <w:rsid w:val="00B03A34"/>
    <w:rsid w:val="00B04327"/>
    <w:rsid w:val="00B716E9"/>
    <w:rsid w:val="00B84525"/>
    <w:rsid w:val="00B901E0"/>
    <w:rsid w:val="00BC05E8"/>
    <w:rsid w:val="00BD07D1"/>
    <w:rsid w:val="00BE1254"/>
    <w:rsid w:val="00BF1995"/>
    <w:rsid w:val="00BF5DE1"/>
    <w:rsid w:val="00C3388F"/>
    <w:rsid w:val="00C605DB"/>
    <w:rsid w:val="00CA6DA5"/>
    <w:rsid w:val="00CC2876"/>
    <w:rsid w:val="00CD27F4"/>
    <w:rsid w:val="00CE65DE"/>
    <w:rsid w:val="00D30873"/>
    <w:rsid w:val="00D62B6A"/>
    <w:rsid w:val="00D6501A"/>
    <w:rsid w:val="00DA1916"/>
    <w:rsid w:val="00DB65C5"/>
    <w:rsid w:val="00E5313E"/>
    <w:rsid w:val="00E53C58"/>
    <w:rsid w:val="00E642CB"/>
    <w:rsid w:val="00E6763B"/>
    <w:rsid w:val="00E77C2F"/>
    <w:rsid w:val="00EA43CC"/>
    <w:rsid w:val="00EC15BB"/>
    <w:rsid w:val="00ED2789"/>
    <w:rsid w:val="00ED7D19"/>
    <w:rsid w:val="00EF5478"/>
    <w:rsid w:val="00EF69D4"/>
    <w:rsid w:val="00F01739"/>
    <w:rsid w:val="00F11230"/>
    <w:rsid w:val="00F46211"/>
    <w:rsid w:val="00F47B7C"/>
    <w:rsid w:val="00F52449"/>
    <w:rsid w:val="00F56586"/>
    <w:rsid w:val="00F57F09"/>
    <w:rsid w:val="00F62332"/>
    <w:rsid w:val="00F83381"/>
    <w:rsid w:val="00F96BF9"/>
    <w:rsid w:val="00FB05D9"/>
    <w:rsid w:val="00FC388F"/>
    <w:rsid w:val="00FC4E98"/>
    <w:rsid w:val="00FE3EA6"/>
    <w:rsid w:val="00FF4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901E0"/>
  </w:style>
  <w:style w:type="paragraph" w:styleId="1">
    <w:name w:val="heading 1"/>
    <w:basedOn w:val="a"/>
    <w:next w:val="a"/>
    <w:link w:val="10"/>
    <w:uiPriority w:val="9"/>
    <w:qFormat/>
    <w:rsid w:val="00B901E0"/>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901E0"/>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901E0"/>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901E0"/>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901E0"/>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901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901E0"/>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901E0"/>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901E0"/>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01E0"/>
  </w:style>
  <w:style w:type="paragraph" w:styleId="a5">
    <w:name w:val="footer"/>
    <w:basedOn w:val="a"/>
    <w:link w:val="a6"/>
    <w:uiPriority w:val="99"/>
    <w:unhideWhenUsed/>
    <w:rsid w:val="00B901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1E0"/>
  </w:style>
  <w:style w:type="paragraph" w:styleId="a7">
    <w:name w:val="List Paragraph"/>
    <w:basedOn w:val="a"/>
    <w:uiPriority w:val="34"/>
    <w:qFormat/>
    <w:rsid w:val="00B901E0"/>
    <w:pPr>
      <w:ind w:left="720"/>
      <w:contextualSpacing/>
    </w:pPr>
  </w:style>
  <w:style w:type="character" w:customStyle="1" w:styleId="10">
    <w:name w:val="Заголовок 1 Знак"/>
    <w:basedOn w:val="a0"/>
    <w:link w:val="1"/>
    <w:uiPriority w:val="9"/>
    <w:rsid w:val="00B901E0"/>
    <w:rPr>
      <w:rFonts w:asciiTheme="majorHAnsi" w:eastAsiaTheme="majorEastAsia" w:hAnsiTheme="majorHAnsi" w:cstheme="majorBidi"/>
      <w:b/>
      <w:bCs/>
      <w:sz w:val="28"/>
      <w:szCs w:val="28"/>
    </w:rPr>
  </w:style>
  <w:style w:type="paragraph" w:styleId="a8">
    <w:name w:val="TOC Heading"/>
    <w:basedOn w:val="1"/>
    <w:next w:val="a"/>
    <w:uiPriority w:val="39"/>
    <w:unhideWhenUsed/>
    <w:qFormat/>
    <w:rsid w:val="00B901E0"/>
  </w:style>
  <w:style w:type="paragraph" w:styleId="a9">
    <w:name w:val="Balloon Text"/>
    <w:basedOn w:val="a"/>
    <w:link w:val="aa"/>
    <w:uiPriority w:val="99"/>
    <w:semiHidden/>
    <w:unhideWhenUsed/>
    <w:rsid w:val="00B901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1E0"/>
    <w:rPr>
      <w:rFonts w:ascii="Tahoma" w:hAnsi="Tahoma" w:cs="Tahoma"/>
      <w:sz w:val="16"/>
      <w:szCs w:val="16"/>
    </w:rPr>
  </w:style>
  <w:style w:type="paragraph" w:styleId="ab">
    <w:name w:val="No Spacing"/>
    <w:basedOn w:val="a"/>
    <w:uiPriority w:val="1"/>
    <w:qFormat/>
    <w:rsid w:val="00B901E0"/>
    <w:pPr>
      <w:spacing w:after="0" w:line="240" w:lineRule="auto"/>
    </w:pPr>
  </w:style>
  <w:style w:type="character" w:customStyle="1" w:styleId="20">
    <w:name w:val="Заголовок 2 Знак"/>
    <w:basedOn w:val="a0"/>
    <w:link w:val="2"/>
    <w:uiPriority w:val="9"/>
    <w:rsid w:val="00B901E0"/>
    <w:rPr>
      <w:rFonts w:asciiTheme="majorHAnsi" w:eastAsiaTheme="majorEastAsia" w:hAnsiTheme="majorHAnsi" w:cstheme="majorBidi"/>
      <w:b/>
      <w:bCs/>
      <w:sz w:val="26"/>
      <w:szCs w:val="26"/>
    </w:rPr>
  </w:style>
  <w:style w:type="paragraph" w:styleId="21">
    <w:name w:val="toc 2"/>
    <w:basedOn w:val="a"/>
    <w:next w:val="a"/>
    <w:uiPriority w:val="39"/>
    <w:semiHidden/>
    <w:unhideWhenUsed/>
    <w:rsid w:val="00B901E0"/>
    <w:pPr>
      <w:spacing w:after="100"/>
      <w:ind w:left="220"/>
    </w:pPr>
  </w:style>
  <w:style w:type="paragraph" w:styleId="11">
    <w:name w:val="toc 1"/>
    <w:basedOn w:val="a"/>
    <w:next w:val="a"/>
    <w:uiPriority w:val="39"/>
    <w:unhideWhenUsed/>
    <w:rsid w:val="00B901E0"/>
    <w:pPr>
      <w:tabs>
        <w:tab w:val="right" w:leader="dot" w:pos="9345"/>
      </w:tabs>
      <w:spacing w:after="100"/>
    </w:pPr>
  </w:style>
  <w:style w:type="paragraph" w:styleId="31">
    <w:name w:val="toc 3"/>
    <w:basedOn w:val="a"/>
    <w:next w:val="a"/>
    <w:uiPriority w:val="39"/>
    <w:semiHidden/>
    <w:unhideWhenUsed/>
    <w:rsid w:val="00B901E0"/>
    <w:pPr>
      <w:spacing w:after="100"/>
      <w:ind w:left="440"/>
    </w:pPr>
  </w:style>
  <w:style w:type="character" w:customStyle="1" w:styleId="30">
    <w:name w:val="Заголовок 3 Знак"/>
    <w:basedOn w:val="a0"/>
    <w:link w:val="3"/>
    <w:uiPriority w:val="9"/>
    <w:rsid w:val="00B901E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901E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901E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901E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901E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901E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901E0"/>
    <w:rPr>
      <w:rFonts w:asciiTheme="majorHAnsi" w:eastAsiaTheme="majorEastAsia" w:hAnsiTheme="majorHAnsi" w:cstheme="majorBidi"/>
      <w:i/>
      <w:iCs/>
      <w:spacing w:val="5"/>
      <w:sz w:val="20"/>
      <w:szCs w:val="20"/>
    </w:rPr>
  </w:style>
  <w:style w:type="paragraph" w:styleId="ac">
    <w:name w:val="Title"/>
    <w:basedOn w:val="a"/>
    <w:next w:val="a"/>
    <w:link w:val="ad"/>
    <w:uiPriority w:val="10"/>
    <w:qFormat/>
    <w:rsid w:val="00B901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d">
    <w:name w:val="Название Знак"/>
    <w:basedOn w:val="a0"/>
    <w:link w:val="ac"/>
    <w:uiPriority w:val="10"/>
    <w:rsid w:val="00B901E0"/>
    <w:rPr>
      <w:rFonts w:asciiTheme="majorHAnsi" w:eastAsiaTheme="majorEastAsia" w:hAnsiTheme="majorHAnsi" w:cstheme="majorBidi"/>
      <w:spacing w:val="5"/>
      <w:sz w:val="52"/>
      <w:szCs w:val="52"/>
    </w:rPr>
  </w:style>
  <w:style w:type="paragraph" w:styleId="ae">
    <w:name w:val="Subtitle"/>
    <w:basedOn w:val="a"/>
    <w:next w:val="a"/>
    <w:link w:val="af"/>
    <w:uiPriority w:val="11"/>
    <w:qFormat/>
    <w:rsid w:val="00B901E0"/>
    <w:pPr>
      <w:spacing w:after="600"/>
    </w:pPr>
    <w:rPr>
      <w:rFonts w:asciiTheme="majorHAnsi" w:eastAsiaTheme="majorEastAsia" w:hAnsiTheme="majorHAnsi" w:cstheme="majorBidi"/>
      <w:i/>
      <w:iCs/>
      <w:spacing w:val="13"/>
      <w:sz w:val="24"/>
      <w:szCs w:val="24"/>
    </w:rPr>
  </w:style>
  <w:style w:type="character" w:customStyle="1" w:styleId="af">
    <w:name w:val="Подзаголовок Знак"/>
    <w:basedOn w:val="a0"/>
    <w:link w:val="ae"/>
    <w:uiPriority w:val="11"/>
    <w:rsid w:val="00B901E0"/>
    <w:rPr>
      <w:rFonts w:asciiTheme="majorHAnsi" w:eastAsiaTheme="majorEastAsia" w:hAnsiTheme="majorHAnsi" w:cstheme="majorBidi"/>
      <w:i/>
      <w:iCs/>
      <w:spacing w:val="13"/>
      <w:sz w:val="24"/>
      <w:szCs w:val="24"/>
    </w:rPr>
  </w:style>
  <w:style w:type="character" w:styleId="af0">
    <w:name w:val="Strong"/>
    <w:uiPriority w:val="22"/>
    <w:qFormat/>
    <w:rsid w:val="00B901E0"/>
    <w:rPr>
      <w:b/>
      <w:bCs/>
    </w:rPr>
  </w:style>
  <w:style w:type="character" w:styleId="af1">
    <w:name w:val="Emphasis"/>
    <w:uiPriority w:val="20"/>
    <w:qFormat/>
    <w:rsid w:val="00B901E0"/>
    <w:rPr>
      <w:b/>
      <w:bCs/>
      <w:i/>
      <w:iCs/>
      <w:spacing w:val="10"/>
      <w:bdr w:val="none" w:sz="4" w:space="0" w:color="auto"/>
      <w:shd w:val="clear" w:color="auto" w:fill="auto"/>
    </w:rPr>
  </w:style>
  <w:style w:type="paragraph" w:styleId="22">
    <w:name w:val="Quote"/>
    <w:basedOn w:val="a"/>
    <w:next w:val="a"/>
    <w:link w:val="23"/>
    <w:uiPriority w:val="29"/>
    <w:qFormat/>
    <w:rsid w:val="00B901E0"/>
    <w:pPr>
      <w:spacing w:before="200" w:after="0"/>
      <w:ind w:left="360" w:right="360"/>
    </w:pPr>
    <w:rPr>
      <w:i/>
      <w:iCs/>
    </w:rPr>
  </w:style>
  <w:style w:type="character" w:customStyle="1" w:styleId="23">
    <w:name w:val="Цитата 2 Знак"/>
    <w:basedOn w:val="a0"/>
    <w:link w:val="22"/>
    <w:uiPriority w:val="29"/>
    <w:rsid w:val="00B901E0"/>
    <w:rPr>
      <w:i/>
      <w:iCs/>
    </w:rPr>
  </w:style>
  <w:style w:type="paragraph" w:styleId="af2">
    <w:name w:val="Intense Quote"/>
    <w:basedOn w:val="a"/>
    <w:next w:val="a"/>
    <w:link w:val="af3"/>
    <w:uiPriority w:val="30"/>
    <w:qFormat/>
    <w:rsid w:val="00B901E0"/>
    <w:pPr>
      <w:pBdr>
        <w:bottom w:val="single" w:sz="4" w:space="1" w:color="auto"/>
      </w:pBdr>
      <w:spacing w:before="200" w:after="280"/>
      <w:ind w:left="1008" w:right="1152"/>
      <w:jc w:val="both"/>
    </w:pPr>
    <w:rPr>
      <w:b/>
      <w:bCs/>
      <w:i/>
      <w:iCs/>
    </w:rPr>
  </w:style>
  <w:style w:type="character" w:customStyle="1" w:styleId="af3">
    <w:name w:val="Выделенная цитата Знак"/>
    <w:basedOn w:val="a0"/>
    <w:link w:val="af2"/>
    <w:uiPriority w:val="30"/>
    <w:rsid w:val="00B901E0"/>
    <w:rPr>
      <w:b/>
      <w:bCs/>
      <w:i/>
      <w:iCs/>
    </w:rPr>
  </w:style>
  <w:style w:type="character" w:styleId="af4">
    <w:name w:val="Subtle Emphasis"/>
    <w:uiPriority w:val="19"/>
    <w:qFormat/>
    <w:rsid w:val="00B901E0"/>
    <w:rPr>
      <w:i/>
      <w:iCs/>
    </w:rPr>
  </w:style>
  <w:style w:type="character" w:styleId="af5">
    <w:name w:val="Intense Emphasis"/>
    <w:uiPriority w:val="21"/>
    <w:qFormat/>
    <w:rsid w:val="00B901E0"/>
    <w:rPr>
      <w:b/>
      <w:bCs/>
    </w:rPr>
  </w:style>
  <w:style w:type="character" w:styleId="af6">
    <w:name w:val="Subtle Reference"/>
    <w:uiPriority w:val="31"/>
    <w:qFormat/>
    <w:rsid w:val="00B901E0"/>
    <w:rPr>
      <w:smallCaps/>
    </w:rPr>
  </w:style>
  <w:style w:type="character" w:styleId="af7">
    <w:name w:val="Intense Reference"/>
    <w:uiPriority w:val="32"/>
    <w:qFormat/>
    <w:rsid w:val="00B901E0"/>
    <w:rPr>
      <w:smallCaps/>
      <w:spacing w:val="5"/>
      <w:u w:val="single"/>
    </w:rPr>
  </w:style>
  <w:style w:type="character" w:styleId="af8">
    <w:name w:val="Book Title"/>
    <w:uiPriority w:val="33"/>
    <w:qFormat/>
    <w:rsid w:val="00B901E0"/>
    <w:rPr>
      <w:i/>
      <w:iCs/>
      <w:smallCaps/>
      <w:spacing w:val="5"/>
    </w:rPr>
  </w:style>
  <w:style w:type="character" w:styleId="af9">
    <w:name w:val="Hyperlink"/>
    <w:basedOn w:val="a0"/>
    <w:uiPriority w:val="99"/>
    <w:unhideWhenUsed/>
    <w:rsid w:val="00B901E0"/>
    <w:rPr>
      <w:color w:val="0000FF" w:themeColor="hyperlink"/>
      <w:u w:val="single"/>
    </w:rPr>
  </w:style>
  <w:style w:type="character" w:customStyle="1" w:styleId="Heading1Char">
    <w:name w:val="Heading 1 Char"/>
    <w:basedOn w:val="a0"/>
    <w:uiPriority w:val="9"/>
    <w:rsid w:val="00B90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uiPriority w:val="9"/>
    <w:rsid w:val="00B901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B901E0"/>
    <w:rPr>
      <w:rFonts w:asciiTheme="majorHAnsi" w:eastAsiaTheme="majorEastAsia" w:hAnsiTheme="majorHAnsi" w:cstheme="majorBidi"/>
      <w:b/>
      <w:bCs/>
      <w:color w:val="4F81BD" w:themeColor="accent1"/>
    </w:rPr>
  </w:style>
  <w:style w:type="character" w:customStyle="1" w:styleId="Heading4Char">
    <w:name w:val="Heading 4 Char"/>
    <w:basedOn w:val="a0"/>
    <w:uiPriority w:val="9"/>
    <w:rsid w:val="00B901E0"/>
    <w:rPr>
      <w:rFonts w:asciiTheme="majorHAnsi" w:eastAsiaTheme="majorEastAsia" w:hAnsiTheme="majorHAnsi" w:cstheme="majorBidi"/>
      <w:b/>
      <w:bCs/>
      <w:i/>
      <w:iCs/>
      <w:color w:val="4F81BD" w:themeColor="accent1"/>
    </w:rPr>
  </w:style>
  <w:style w:type="character" w:customStyle="1" w:styleId="Heading5Char">
    <w:name w:val="Heading 5 Char"/>
    <w:basedOn w:val="a0"/>
    <w:uiPriority w:val="9"/>
    <w:rsid w:val="00B901E0"/>
    <w:rPr>
      <w:rFonts w:asciiTheme="majorHAnsi" w:eastAsiaTheme="majorEastAsia" w:hAnsiTheme="majorHAnsi" w:cstheme="majorBidi"/>
      <w:color w:val="243F60" w:themeColor="accent1" w:themeShade="7F"/>
    </w:rPr>
  </w:style>
  <w:style w:type="character" w:customStyle="1" w:styleId="Heading6Char">
    <w:name w:val="Heading 6 Char"/>
    <w:basedOn w:val="a0"/>
    <w:uiPriority w:val="9"/>
    <w:rsid w:val="00B901E0"/>
    <w:rPr>
      <w:rFonts w:asciiTheme="majorHAnsi" w:eastAsiaTheme="majorEastAsia" w:hAnsiTheme="majorHAnsi" w:cstheme="majorBidi"/>
      <w:i/>
      <w:iCs/>
      <w:color w:val="243F60" w:themeColor="accent1" w:themeShade="7F"/>
    </w:rPr>
  </w:style>
  <w:style w:type="character" w:customStyle="1" w:styleId="Heading7Char">
    <w:name w:val="Heading 7 Char"/>
    <w:basedOn w:val="a0"/>
    <w:uiPriority w:val="9"/>
    <w:rsid w:val="00B901E0"/>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B901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sid w:val="00B901E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sid w:val="00B901E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uiPriority w:val="11"/>
    <w:rsid w:val="00B901E0"/>
    <w:rPr>
      <w:rFonts w:asciiTheme="majorHAnsi" w:eastAsiaTheme="majorEastAsia" w:hAnsiTheme="majorHAnsi" w:cstheme="majorBidi"/>
      <w:i/>
      <w:iCs/>
      <w:color w:val="4F81BD" w:themeColor="accent1"/>
      <w:spacing w:val="15"/>
      <w:sz w:val="24"/>
      <w:szCs w:val="24"/>
    </w:rPr>
  </w:style>
  <w:style w:type="character" w:customStyle="1" w:styleId="QuoteChar">
    <w:name w:val="Quote Char"/>
    <w:basedOn w:val="a0"/>
    <w:uiPriority w:val="29"/>
    <w:rsid w:val="00B901E0"/>
    <w:rPr>
      <w:i/>
      <w:iCs/>
      <w:color w:val="000000" w:themeColor="text1"/>
    </w:rPr>
  </w:style>
  <w:style w:type="character" w:customStyle="1" w:styleId="IntenseQuoteChar">
    <w:name w:val="Intense Quote Char"/>
    <w:basedOn w:val="a0"/>
    <w:uiPriority w:val="30"/>
    <w:rsid w:val="00B901E0"/>
    <w:rPr>
      <w:b/>
      <w:bCs/>
      <w:i/>
      <w:iCs/>
      <w:color w:val="4F81BD" w:themeColor="accent1"/>
    </w:rPr>
  </w:style>
  <w:style w:type="paragraph" w:styleId="afa">
    <w:name w:val="footnote text"/>
    <w:basedOn w:val="a"/>
    <w:link w:val="afb"/>
    <w:uiPriority w:val="99"/>
    <w:semiHidden/>
    <w:unhideWhenUsed/>
    <w:rsid w:val="00B901E0"/>
    <w:pPr>
      <w:spacing w:after="0" w:line="240" w:lineRule="auto"/>
    </w:pPr>
    <w:rPr>
      <w:sz w:val="20"/>
      <w:szCs w:val="20"/>
    </w:rPr>
  </w:style>
  <w:style w:type="character" w:customStyle="1" w:styleId="afb">
    <w:name w:val="Текст сноски Знак"/>
    <w:basedOn w:val="a0"/>
    <w:link w:val="afa"/>
    <w:uiPriority w:val="99"/>
    <w:semiHidden/>
    <w:rsid w:val="00B901E0"/>
    <w:rPr>
      <w:sz w:val="20"/>
      <w:szCs w:val="20"/>
    </w:rPr>
  </w:style>
  <w:style w:type="character" w:styleId="afc">
    <w:name w:val="footnote reference"/>
    <w:basedOn w:val="a0"/>
    <w:uiPriority w:val="99"/>
    <w:semiHidden/>
    <w:unhideWhenUsed/>
    <w:rsid w:val="00B901E0"/>
    <w:rPr>
      <w:vertAlign w:val="superscript"/>
    </w:rPr>
  </w:style>
  <w:style w:type="paragraph" w:styleId="afd">
    <w:name w:val="endnote text"/>
    <w:basedOn w:val="a"/>
    <w:link w:val="afe"/>
    <w:uiPriority w:val="99"/>
    <w:semiHidden/>
    <w:unhideWhenUsed/>
    <w:rsid w:val="00B901E0"/>
    <w:pPr>
      <w:spacing w:after="0" w:line="240" w:lineRule="auto"/>
    </w:pPr>
    <w:rPr>
      <w:sz w:val="20"/>
      <w:szCs w:val="20"/>
    </w:rPr>
  </w:style>
  <w:style w:type="character" w:customStyle="1" w:styleId="afe">
    <w:name w:val="Текст концевой сноски Знак"/>
    <w:basedOn w:val="a0"/>
    <w:link w:val="afd"/>
    <w:uiPriority w:val="99"/>
    <w:semiHidden/>
    <w:rsid w:val="00B901E0"/>
    <w:rPr>
      <w:sz w:val="20"/>
      <w:szCs w:val="20"/>
    </w:rPr>
  </w:style>
  <w:style w:type="character" w:styleId="aff">
    <w:name w:val="endnote reference"/>
    <w:basedOn w:val="a0"/>
    <w:uiPriority w:val="99"/>
    <w:semiHidden/>
    <w:unhideWhenUsed/>
    <w:rsid w:val="00B901E0"/>
    <w:rPr>
      <w:vertAlign w:val="superscript"/>
    </w:rPr>
  </w:style>
  <w:style w:type="paragraph" w:styleId="aff0">
    <w:name w:val="Plain Text"/>
    <w:basedOn w:val="a"/>
    <w:link w:val="aff1"/>
    <w:uiPriority w:val="99"/>
    <w:semiHidden/>
    <w:unhideWhenUsed/>
    <w:rsid w:val="00B901E0"/>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B901E0"/>
    <w:rPr>
      <w:rFonts w:ascii="Courier New" w:hAnsi="Courier New" w:cs="Courier New"/>
      <w:sz w:val="21"/>
      <w:szCs w:val="21"/>
    </w:rPr>
  </w:style>
  <w:style w:type="character" w:customStyle="1" w:styleId="HeaderChar">
    <w:name w:val="Header Char"/>
    <w:basedOn w:val="a0"/>
    <w:uiPriority w:val="99"/>
    <w:rsid w:val="00B901E0"/>
  </w:style>
  <w:style w:type="character" w:customStyle="1" w:styleId="FooterChar">
    <w:name w:val="Footer Char"/>
    <w:basedOn w:val="a0"/>
    <w:uiPriority w:val="99"/>
    <w:rsid w:val="00B901E0"/>
  </w:style>
  <w:style w:type="character" w:styleId="aff2">
    <w:name w:val="Placeholder Text"/>
    <w:basedOn w:val="a0"/>
    <w:uiPriority w:val="99"/>
    <w:semiHidden/>
    <w:rsid w:val="007F61A4"/>
    <w:rPr>
      <w:color w:val="808080"/>
    </w:rPr>
  </w:style>
  <w:style w:type="character" w:customStyle="1" w:styleId="Day7">
    <w:name w:val="Da y7"/>
    <w:basedOn w:val="a0"/>
    <w:uiPriority w:val="99"/>
    <w:rsid w:val="00356672"/>
  </w:style>
  <w:style w:type="character" w:customStyle="1" w:styleId="UnresolvedMention">
    <w:name w:val="Unresolved Mention"/>
    <w:basedOn w:val="a0"/>
    <w:uiPriority w:val="99"/>
    <w:semiHidden/>
    <w:unhideWhenUsed/>
    <w:rsid w:val="00EA43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253">
      <w:bodyDiv w:val="1"/>
      <w:marLeft w:val="0"/>
      <w:marRight w:val="0"/>
      <w:marTop w:val="0"/>
      <w:marBottom w:val="0"/>
      <w:divBdr>
        <w:top w:val="none" w:sz="0" w:space="0" w:color="auto"/>
        <w:left w:val="none" w:sz="0" w:space="0" w:color="auto"/>
        <w:bottom w:val="none" w:sz="0" w:space="0" w:color="auto"/>
        <w:right w:val="none" w:sz="0" w:space="0" w:color="auto"/>
      </w:divBdr>
    </w:div>
    <w:div w:id="118963536">
      <w:bodyDiv w:val="1"/>
      <w:marLeft w:val="0"/>
      <w:marRight w:val="0"/>
      <w:marTop w:val="0"/>
      <w:marBottom w:val="0"/>
      <w:divBdr>
        <w:top w:val="none" w:sz="0" w:space="0" w:color="auto"/>
        <w:left w:val="none" w:sz="0" w:space="0" w:color="auto"/>
        <w:bottom w:val="none" w:sz="0" w:space="0" w:color="auto"/>
        <w:right w:val="none" w:sz="0" w:space="0" w:color="auto"/>
      </w:divBdr>
    </w:div>
    <w:div w:id="198517685">
      <w:bodyDiv w:val="1"/>
      <w:marLeft w:val="0"/>
      <w:marRight w:val="0"/>
      <w:marTop w:val="0"/>
      <w:marBottom w:val="0"/>
      <w:divBdr>
        <w:top w:val="none" w:sz="0" w:space="0" w:color="auto"/>
        <w:left w:val="none" w:sz="0" w:space="0" w:color="auto"/>
        <w:bottom w:val="none" w:sz="0" w:space="0" w:color="auto"/>
        <w:right w:val="none" w:sz="0" w:space="0" w:color="auto"/>
      </w:divBdr>
    </w:div>
    <w:div w:id="318772684">
      <w:bodyDiv w:val="1"/>
      <w:marLeft w:val="0"/>
      <w:marRight w:val="0"/>
      <w:marTop w:val="0"/>
      <w:marBottom w:val="0"/>
      <w:divBdr>
        <w:top w:val="none" w:sz="0" w:space="0" w:color="auto"/>
        <w:left w:val="none" w:sz="0" w:space="0" w:color="auto"/>
        <w:bottom w:val="none" w:sz="0" w:space="0" w:color="auto"/>
        <w:right w:val="none" w:sz="0" w:space="0" w:color="auto"/>
      </w:divBdr>
    </w:div>
    <w:div w:id="435711989">
      <w:bodyDiv w:val="1"/>
      <w:marLeft w:val="0"/>
      <w:marRight w:val="0"/>
      <w:marTop w:val="0"/>
      <w:marBottom w:val="0"/>
      <w:divBdr>
        <w:top w:val="none" w:sz="0" w:space="0" w:color="auto"/>
        <w:left w:val="none" w:sz="0" w:space="0" w:color="auto"/>
        <w:bottom w:val="none" w:sz="0" w:space="0" w:color="auto"/>
        <w:right w:val="none" w:sz="0" w:space="0" w:color="auto"/>
      </w:divBdr>
    </w:div>
    <w:div w:id="489293879">
      <w:bodyDiv w:val="1"/>
      <w:marLeft w:val="0"/>
      <w:marRight w:val="0"/>
      <w:marTop w:val="0"/>
      <w:marBottom w:val="0"/>
      <w:divBdr>
        <w:top w:val="none" w:sz="0" w:space="0" w:color="auto"/>
        <w:left w:val="none" w:sz="0" w:space="0" w:color="auto"/>
        <w:bottom w:val="none" w:sz="0" w:space="0" w:color="auto"/>
        <w:right w:val="none" w:sz="0" w:space="0" w:color="auto"/>
      </w:divBdr>
    </w:div>
    <w:div w:id="615255895">
      <w:bodyDiv w:val="1"/>
      <w:marLeft w:val="0"/>
      <w:marRight w:val="0"/>
      <w:marTop w:val="0"/>
      <w:marBottom w:val="0"/>
      <w:divBdr>
        <w:top w:val="none" w:sz="0" w:space="0" w:color="auto"/>
        <w:left w:val="none" w:sz="0" w:space="0" w:color="auto"/>
        <w:bottom w:val="none" w:sz="0" w:space="0" w:color="auto"/>
        <w:right w:val="none" w:sz="0" w:space="0" w:color="auto"/>
      </w:divBdr>
    </w:div>
    <w:div w:id="660154883">
      <w:bodyDiv w:val="1"/>
      <w:marLeft w:val="0"/>
      <w:marRight w:val="0"/>
      <w:marTop w:val="0"/>
      <w:marBottom w:val="0"/>
      <w:divBdr>
        <w:top w:val="none" w:sz="0" w:space="0" w:color="auto"/>
        <w:left w:val="none" w:sz="0" w:space="0" w:color="auto"/>
        <w:bottom w:val="none" w:sz="0" w:space="0" w:color="auto"/>
        <w:right w:val="none" w:sz="0" w:space="0" w:color="auto"/>
      </w:divBdr>
    </w:div>
    <w:div w:id="889465583">
      <w:bodyDiv w:val="1"/>
      <w:marLeft w:val="0"/>
      <w:marRight w:val="0"/>
      <w:marTop w:val="0"/>
      <w:marBottom w:val="0"/>
      <w:divBdr>
        <w:top w:val="none" w:sz="0" w:space="0" w:color="auto"/>
        <w:left w:val="none" w:sz="0" w:space="0" w:color="auto"/>
        <w:bottom w:val="none" w:sz="0" w:space="0" w:color="auto"/>
        <w:right w:val="none" w:sz="0" w:space="0" w:color="auto"/>
      </w:divBdr>
    </w:div>
    <w:div w:id="1068188852">
      <w:bodyDiv w:val="1"/>
      <w:marLeft w:val="0"/>
      <w:marRight w:val="0"/>
      <w:marTop w:val="0"/>
      <w:marBottom w:val="0"/>
      <w:divBdr>
        <w:top w:val="none" w:sz="0" w:space="0" w:color="auto"/>
        <w:left w:val="none" w:sz="0" w:space="0" w:color="auto"/>
        <w:bottom w:val="none" w:sz="0" w:space="0" w:color="auto"/>
        <w:right w:val="none" w:sz="0" w:space="0" w:color="auto"/>
      </w:divBdr>
    </w:div>
    <w:div w:id="1075663460">
      <w:bodyDiv w:val="1"/>
      <w:marLeft w:val="0"/>
      <w:marRight w:val="0"/>
      <w:marTop w:val="0"/>
      <w:marBottom w:val="0"/>
      <w:divBdr>
        <w:top w:val="none" w:sz="0" w:space="0" w:color="auto"/>
        <w:left w:val="none" w:sz="0" w:space="0" w:color="auto"/>
        <w:bottom w:val="none" w:sz="0" w:space="0" w:color="auto"/>
        <w:right w:val="none" w:sz="0" w:space="0" w:color="auto"/>
      </w:divBdr>
    </w:div>
    <w:div w:id="1125001605">
      <w:bodyDiv w:val="1"/>
      <w:marLeft w:val="0"/>
      <w:marRight w:val="0"/>
      <w:marTop w:val="0"/>
      <w:marBottom w:val="0"/>
      <w:divBdr>
        <w:top w:val="none" w:sz="0" w:space="0" w:color="auto"/>
        <w:left w:val="none" w:sz="0" w:space="0" w:color="auto"/>
        <w:bottom w:val="none" w:sz="0" w:space="0" w:color="auto"/>
        <w:right w:val="none" w:sz="0" w:space="0" w:color="auto"/>
      </w:divBdr>
    </w:div>
    <w:div w:id="1196429087">
      <w:bodyDiv w:val="1"/>
      <w:marLeft w:val="0"/>
      <w:marRight w:val="0"/>
      <w:marTop w:val="0"/>
      <w:marBottom w:val="0"/>
      <w:divBdr>
        <w:top w:val="none" w:sz="0" w:space="0" w:color="auto"/>
        <w:left w:val="none" w:sz="0" w:space="0" w:color="auto"/>
        <w:bottom w:val="none" w:sz="0" w:space="0" w:color="auto"/>
        <w:right w:val="none" w:sz="0" w:space="0" w:color="auto"/>
      </w:divBdr>
    </w:div>
    <w:div w:id="1242174472">
      <w:bodyDiv w:val="1"/>
      <w:marLeft w:val="0"/>
      <w:marRight w:val="0"/>
      <w:marTop w:val="0"/>
      <w:marBottom w:val="0"/>
      <w:divBdr>
        <w:top w:val="none" w:sz="0" w:space="0" w:color="auto"/>
        <w:left w:val="none" w:sz="0" w:space="0" w:color="auto"/>
        <w:bottom w:val="none" w:sz="0" w:space="0" w:color="auto"/>
        <w:right w:val="none" w:sz="0" w:space="0" w:color="auto"/>
      </w:divBdr>
    </w:div>
    <w:div w:id="1588610286">
      <w:bodyDiv w:val="1"/>
      <w:marLeft w:val="0"/>
      <w:marRight w:val="0"/>
      <w:marTop w:val="0"/>
      <w:marBottom w:val="0"/>
      <w:divBdr>
        <w:top w:val="none" w:sz="0" w:space="0" w:color="auto"/>
        <w:left w:val="none" w:sz="0" w:space="0" w:color="auto"/>
        <w:bottom w:val="none" w:sz="0" w:space="0" w:color="auto"/>
        <w:right w:val="none" w:sz="0" w:space="0" w:color="auto"/>
      </w:divBdr>
    </w:div>
    <w:div w:id="1672247284">
      <w:bodyDiv w:val="1"/>
      <w:marLeft w:val="0"/>
      <w:marRight w:val="0"/>
      <w:marTop w:val="0"/>
      <w:marBottom w:val="0"/>
      <w:divBdr>
        <w:top w:val="none" w:sz="0" w:space="0" w:color="auto"/>
        <w:left w:val="none" w:sz="0" w:space="0" w:color="auto"/>
        <w:bottom w:val="none" w:sz="0" w:space="0" w:color="auto"/>
        <w:right w:val="none" w:sz="0" w:space="0" w:color="auto"/>
      </w:divBdr>
    </w:div>
    <w:div w:id="1729914413">
      <w:bodyDiv w:val="1"/>
      <w:marLeft w:val="0"/>
      <w:marRight w:val="0"/>
      <w:marTop w:val="0"/>
      <w:marBottom w:val="0"/>
      <w:divBdr>
        <w:top w:val="none" w:sz="0" w:space="0" w:color="auto"/>
        <w:left w:val="none" w:sz="0" w:space="0" w:color="auto"/>
        <w:bottom w:val="none" w:sz="0" w:space="0" w:color="auto"/>
        <w:right w:val="none" w:sz="0" w:space="0" w:color="auto"/>
      </w:divBdr>
    </w:div>
    <w:div w:id="1835610492">
      <w:bodyDiv w:val="1"/>
      <w:marLeft w:val="0"/>
      <w:marRight w:val="0"/>
      <w:marTop w:val="0"/>
      <w:marBottom w:val="0"/>
      <w:divBdr>
        <w:top w:val="none" w:sz="0" w:space="0" w:color="auto"/>
        <w:left w:val="none" w:sz="0" w:space="0" w:color="auto"/>
        <w:bottom w:val="none" w:sz="0" w:space="0" w:color="auto"/>
        <w:right w:val="none" w:sz="0" w:space="0" w:color="auto"/>
      </w:divBdr>
    </w:div>
    <w:div w:id="1850949470">
      <w:bodyDiv w:val="1"/>
      <w:marLeft w:val="0"/>
      <w:marRight w:val="0"/>
      <w:marTop w:val="0"/>
      <w:marBottom w:val="0"/>
      <w:divBdr>
        <w:top w:val="none" w:sz="0" w:space="0" w:color="auto"/>
        <w:left w:val="none" w:sz="0" w:space="0" w:color="auto"/>
        <w:bottom w:val="none" w:sz="0" w:space="0" w:color="auto"/>
        <w:right w:val="none" w:sz="0" w:space="0" w:color="auto"/>
      </w:divBdr>
    </w:div>
    <w:div w:id="1854765145">
      <w:bodyDiv w:val="1"/>
      <w:marLeft w:val="0"/>
      <w:marRight w:val="0"/>
      <w:marTop w:val="0"/>
      <w:marBottom w:val="0"/>
      <w:divBdr>
        <w:top w:val="none" w:sz="0" w:space="0" w:color="auto"/>
        <w:left w:val="none" w:sz="0" w:space="0" w:color="auto"/>
        <w:bottom w:val="none" w:sz="0" w:space="0" w:color="auto"/>
        <w:right w:val="none" w:sz="0" w:space="0" w:color="auto"/>
      </w:divBdr>
    </w:div>
    <w:div w:id="1879783378">
      <w:bodyDiv w:val="1"/>
      <w:marLeft w:val="0"/>
      <w:marRight w:val="0"/>
      <w:marTop w:val="0"/>
      <w:marBottom w:val="0"/>
      <w:divBdr>
        <w:top w:val="none" w:sz="0" w:space="0" w:color="auto"/>
        <w:left w:val="none" w:sz="0" w:space="0" w:color="auto"/>
        <w:bottom w:val="none" w:sz="0" w:space="0" w:color="auto"/>
        <w:right w:val="none" w:sz="0" w:space="0" w:color="auto"/>
      </w:divBdr>
    </w:div>
    <w:div w:id="1907497688">
      <w:bodyDiv w:val="1"/>
      <w:marLeft w:val="0"/>
      <w:marRight w:val="0"/>
      <w:marTop w:val="0"/>
      <w:marBottom w:val="0"/>
      <w:divBdr>
        <w:top w:val="none" w:sz="0" w:space="0" w:color="auto"/>
        <w:left w:val="none" w:sz="0" w:space="0" w:color="auto"/>
        <w:bottom w:val="none" w:sz="0" w:space="0" w:color="auto"/>
        <w:right w:val="none" w:sz="0" w:space="0" w:color="auto"/>
      </w:divBdr>
    </w:div>
    <w:div w:id="1979410405">
      <w:bodyDiv w:val="1"/>
      <w:marLeft w:val="0"/>
      <w:marRight w:val="0"/>
      <w:marTop w:val="0"/>
      <w:marBottom w:val="0"/>
      <w:divBdr>
        <w:top w:val="none" w:sz="0" w:space="0" w:color="auto"/>
        <w:left w:val="none" w:sz="0" w:space="0" w:color="auto"/>
        <w:bottom w:val="none" w:sz="0" w:space="0" w:color="auto"/>
        <w:right w:val="none" w:sz="0" w:space="0" w:color="auto"/>
      </w:divBdr>
    </w:div>
    <w:div w:id="20200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a-mediya.ru/articles/tablitsa-vesa-i-rosta-rebenk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87;&#1088;&#1086;&#1077;&#1082;&#1090;%20&#1040;&#1083;&#1077;&#1085;&#1072;\&#1087;&#1088;&#1086;&#1077;&#1082;&#1090;%20&#1073;&#1080;&#1086;&#1083;&#1086;&#1075;&#1080;&#1103;%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7;&#1088;&#1086;&#1077;&#1082;&#1090;%20&#1040;&#1083;&#1077;&#1085;&#1072;\&#1087;&#1088;&#1086;&#1077;&#1082;&#1090;%20&#1073;&#1080;&#1086;&#1083;&#1086;&#1075;&#1080;&#1103;%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7;&#1088;&#1086;&#1077;&#1082;&#1090;%20&#1040;&#1083;&#1077;&#1085;&#1072;\&#1087;&#1088;&#1086;&#1077;&#1082;&#1090;%20&#1073;&#1080;&#1086;&#1083;&#1086;&#1075;&#1080;&#1103;%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1087;&#1088;&#1086;&#1077;&#1082;&#1090;%20&#1040;&#1083;&#1077;&#1085;&#1072;\&#1087;&#1088;&#1086;&#1077;&#1082;&#1090;%20&#1073;&#1080;&#1086;&#1083;&#1086;&#1075;&#1080;&#1103;%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latin typeface="Times New Roman" panose="02020603050405020304" pitchFamily="18" charset="0"/>
                <a:cs typeface="Times New Roman" panose="02020603050405020304" pitchFamily="18" charset="0"/>
              </a:rPr>
              <a:t>Мальчики вес</a:t>
            </a:r>
            <a:r>
              <a:rPr lang="ru-RU" baseline="0">
                <a:latin typeface="Times New Roman" panose="02020603050405020304" pitchFamily="18" charset="0"/>
                <a:cs typeface="Times New Roman" panose="02020603050405020304" pitchFamily="18" charset="0"/>
              </a:rPr>
              <a:t>, кг</a:t>
            </a:r>
            <a:endParaRPr lang="ru-RU">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1"/>
          <c:order val="0"/>
          <c:tx>
            <c:strRef>
              <c:f>'мальчики графики'!$B$2</c:f>
              <c:strCache>
                <c:ptCount val="1"/>
                <c:pt idx="0">
                  <c:v>Вес, кг</c:v>
                </c:pt>
              </c:strCache>
            </c:strRef>
          </c:tx>
          <c:marker>
            <c:symbol val="none"/>
          </c:marker>
          <c:cat>
            <c:numRef>
              <c:f>'мальчики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'мальчики графики'!$B$3:$B$10</c:f>
              <c:numCache>
                <c:formatCode>General</c:formatCode>
                <c:ptCount val="8"/>
                <c:pt idx="0" formatCode="0.00">
                  <c:v>27.72</c:v>
                </c:pt>
                <c:pt idx="1">
                  <c:v>32.1</c:v>
                </c:pt>
                <c:pt idx="2">
                  <c:v>30.330000000000005</c:v>
                </c:pt>
                <c:pt idx="3">
                  <c:v>38</c:v>
                </c:pt>
                <c:pt idx="4">
                  <c:v>42.67</c:v>
                </c:pt>
                <c:pt idx="5">
                  <c:v>52.67</c:v>
                </c:pt>
                <c:pt idx="6">
                  <c:v>54.33</c:v>
                </c:pt>
                <c:pt idx="7">
                  <c:v>64.669999999999987</c:v>
                </c:pt>
              </c:numCache>
            </c:numRef>
          </c:val>
          <c:smooth val="0"/>
          <c:extLst xmlns:c16r2="http://schemas.microsoft.com/office/drawing/2015/06/chart">
            <c:ext xmlns:c16="http://schemas.microsoft.com/office/drawing/2014/chart" uri="{C3380CC4-5D6E-409C-BE32-E72D297353CC}">
              <c16:uniqueId val="{00000000-8AC8-4A8A-8581-B5F2B22516E0}"/>
            </c:ext>
          </c:extLst>
        </c:ser>
        <c:dLbls>
          <c:showLegendKey val="0"/>
          <c:showVal val="0"/>
          <c:showCatName val="0"/>
          <c:showSerName val="0"/>
          <c:showPercent val="0"/>
          <c:showBubbleSize val="0"/>
        </c:dLbls>
        <c:marker val="1"/>
        <c:smooth val="0"/>
        <c:axId val="131927040"/>
        <c:axId val="131932928"/>
      </c:lineChart>
      <c:catAx>
        <c:axId val="131927040"/>
        <c:scaling>
          <c:orientation val="minMax"/>
        </c:scaling>
        <c:delete val="0"/>
        <c:axPos val="b"/>
        <c:numFmt formatCode="General" sourceLinked="1"/>
        <c:majorTickMark val="out"/>
        <c:minorTickMark val="none"/>
        <c:tickLblPos val="nextTo"/>
        <c:crossAx val="131932928"/>
        <c:crosses val="autoZero"/>
        <c:auto val="1"/>
        <c:lblAlgn val="ctr"/>
        <c:lblOffset val="100"/>
        <c:noMultiLvlLbl val="0"/>
      </c:catAx>
      <c:valAx>
        <c:axId val="131932928"/>
        <c:scaling>
          <c:orientation val="minMax"/>
          <c:min val="26"/>
        </c:scaling>
        <c:delete val="0"/>
        <c:axPos val="l"/>
        <c:majorGridlines/>
        <c:numFmt formatCode="0.00" sourceLinked="1"/>
        <c:majorTickMark val="out"/>
        <c:minorTickMark val="none"/>
        <c:tickLblPos val="nextTo"/>
        <c:crossAx val="1319270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эталон!$B$5:$B$12</c:f>
              <c:numCache>
                <c:formatCode>General</c:formatCode>
                <c:ptCount val="8"/>
                <c:pt idx="0">
                  <c:v>24.66</c:v>
                </c:pt>
                <c:pt idx="1">
                  <c:v>27.479999999999986</c:v>
                </c:pt>
                <c:pt idx="2">
                  <c:v>31.02</c:v>
                </c:pt>
                <c:pt idx="3">
                  <c:v>34.32</c:v>
                </c:pt>
                <c:pt idx="4">
                  <c:v>37.4</c:v>
                </c:pt>
                <c:pt idx="5">
                  <c:v>48.7</c:v>
                </c:pt>
                <c:pt idx="6">
                  <c:v>51.32</c:v>
                </c:pt>
                <c:pt idx="7">
                  <c:v>56.65</c:v>
                </c:pt>
              </c:numCache>
            </c:numRef>
          </c:val>
          <c:smooth val="0"/>
          <c:extLst xmlns:c16r2="http://schemas.microsoft.com/office/drawing/2015/06/chart">
            <c:ext xmlns:c16="http://schemas.microsoft.com/office/drawing/2014/chart" uri="{C3380CC4-5D6E-409C-BE32-E72D297353CC}">
              <c16:uniqueId val="{00000000-7163-4819-AF79-B08520ABDE7A}"/>
            </c:ext>
          </c:extLst>
        </c:ser>
        <c:ser>
          <c:idx val="2"/>
          <c:order val="1"/>
          <c:tx>
            <c:v>Девочки вес</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эталон!$B$15:$B$22</c:f>
              <c:numCache>
                <c:formatCode>General</c:formatCode>
                <c:ptCount val="8"/>
                <c:pt idx="0" formatCode="0.00">
                  <c:v>24.03</c:v>
                </c:pt>
                <c:pt idx="1">
                  <c:v>26.6</c:v>
                </c:pt>
                <c:pt idx="2">
                  <c:v>29</c:v>
                </c:pt>
                <c:pt idx="3">
                  <c:v>33.15</c:v>
                </c:pt>
                <c:pt idx="4">
                  <c:v>38.08</c:v>
                </c:pt>
                <c:pt idx="5">
                  <c:v>47.46</c:v>
                </c:pt>
                <c:pt idx="6">
                  <c:v>48.230000000000011</c:v>
                </c:pt>
                <c:pt idx="7">
                  <c:v>50.77</c:v>
                </c:pt>
              </c:numCache>
            </c:numRef>
          </c:val>
          <c:smooth val="0"/>
          <c:extLst xmlns:c16r2="http://schemas.microsoft.com/office/drawing/2015/06/chart">
            <c:ext xmlns:c16="http://schemas.microsoft.com/office/drawing/2014/chart" uri="{C3380CC4-5D6E-409C-BE32-E72D297353CC}">
              <c16:uniqueId val="{00000001-7163-4819-AF79-B08520ABDE7A}"/>
            </c:ext>
          </c:extLst>
        </c:ser>
        <c:dLbls>
          <c:showLegendKey val="0"/>
          <c:showVal val="0"/>
          <c:showCatName val="0"/>
          <c:showSerName val="0"/>
          <c:showPercent val="0"/>
          <c:showBubbleSize val="0"/>
        </c:dLbls>
        <c:marker val="1"/>
        <c:smooth val="0"/>
        <c:axId val="161249920"/>
        <c:axId val="161259904"/>
      </c:lineChart>
      <c:catAx>
        <c:axId val="161249920"/>
        <c:scaling>
          <c:orientation val="minMax"/>
        </c:scaling>
        <c:delete val="0"/>
        <c:axPos val="b"/>
        <c:numFmt formatCode="General" sourceLinked="1"/>
        <c:majorTickMark val="out"/>
        <c:minorTickMark val="none"/>
        <c:tickLblPos val="nextTo"/>
        <c:crossAx val="161259904"/>
        <c:crosses val="autoZero"/>
        <c:auto val="1"/>
        <c:lblAlgn val="ctr"/>
        <c:lblOffset val="100"/>
        <c:noMultiLvlLbl val="0"/>
      </c:catAx>
      <c:valAx>
        <c:axId val="161259904"/>
        <c:scaling>
          <c:orientation val="minMax"/>
          <c:min val="20"/>
        </c:scaling>
        <c:delete val="0"/>
        <c:axPos val="l"/>
        <c:majorGridlines/>
        <c:numFmt formatCode="General" sourceLinked="1"/>
        <c:majorTickMark val="out"/>
        <c:minorTickMark val="none"/>
        <c:tickLblPos val="nextTo"/>
        <c:crossAx val="16124992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эталон!$C$5:$C$12</c:f>
              <c:numCache>
                <c:formatCode>0.00</c:formatCode>
                <c:ptCount val="8"/>
                <c:pt idx="0">
                  <c:v>1.236</c:v>
                </c:pt>
                <c:pt idx="1">
                  <c:v>1.29</c:v>
                </c:pt>
                <c:pt idx="2">
                  <c:v>1.37</c:v>
                </c:pt>
                <c:pt idx="3">
                  <c:v>1.4029999999999987</c:v>
                </c:pt>
                <c:pt idx="4">
                  <c:v>1.446</c:v>
                </c:pt>
                <c:pt idx="5">
                  <c:v>1.569</c:v>
                </c:pt>
                <c:pt idx="6">
                  <c:v>1.609</c:v>
                </c:pt>
                <c:pt idx="7">
                  <c:v>1.6180000000000001</c:v>
                </c:pt>
              </c:numCache>
            </c:numRef>
          </c:val>
          <c:smooth val="0"/>
          <c:extLst xmlns:c16r2="http://schemas.microsoft.com/office/drawing/2015/06/chart">
            <c:ext xmlns:c16="http://schemas.microsoft.com/office/drawing/2014/chart" uri="{C3380CC4-5D6E-409C-BE32-E72D297353CC}">
              <c16:uniqueId val="{00000000-4162-416F-B091-95AAA223F7AA}"/>
            </c:ext>
          </c:extLst>
        </c:ser>
        <c:ser>
          <c:idx val="2"/>
          <c:order val="1"/>
          <c:tx>
            <c:v>Рост девочки</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эталон!$C$15:$C$22</c:f>
              <c:numCache>
                <c:formatCode>General</c:formatCode>
                <c:ptCount val="8"/>
                <c:pt idx="0" formatCode="0.00">
                  <c:v>1.25</c:v>
                </c:pt>
                <c:pt idx="1">
                  <c:v>1.3</c:v>
                </c:pt>
                <c:pt idx="2">
                  <c:v>1.35</c:v>
                </c:pt>
                <c:pt idx="3">
                  <c:v>1.42</c:v>
                </c:pt>
                <c:pt idx="4">
                  <c:v>1.5</c:v>
                </c:pt>
                <c:pt idx="5">
                  <c:v>1.6</c:v>
                </c:pt>
                <c:pt idx="6">
                  <c:v>1.61</c:v>
                </c:pt>
                <c:pt idx="7">
                  <c:v>1.6400000000000001</c:v>
                </c:pt>
              </c:numCache>
            </c:numRef>
          </c:val>
          <c:smooth val="0"/>
          <c:extLst xmlns:c16r2="http://schemas.microsoft.com/office/drawing/2015/06/chart">
            <c:ext xmlns:c16="http://schemas.microsoft.com/office/drawing/2014/chart" uri="{C3380CC4-5D6E-409C-BE32-E72D297353CC}">
              <c16:uniqueId val="{00000001-4162-416F-B091-95AAA223F7AA}"/>
            </c:ext>
          </c:extLst>
        </c:ser>
        <c:dLbls>
          <c:showLegendKey val="0"/>
          <c:showVal val="0"/>
          <c:showCatName val="0"/>
          <c:showSerName val="0"/>
          <c:showPercent val="0"/>
          <c:showBubbleSize val="0"/>
        </c:dLbls>
        <c:marker val="1"/>
        <c:smooth val="0"/>
        <c:axId val="161285632"/>
        <c:axId val="161287168"/>
      </c:lineChart>
      <c:catAx>
        <c:axId val="161285632"/>
        <c:scaling>
          <c:orientation val="minMax"/>
        </c:scaling>
        <c:delete val="0"/>
        <c:axPos val="b"/>
        <c:numFmt formatCode="General" sourceLinked="1"/>
        <c:majorTickMark val="out"/>
        <c:minorTickMark val="none"/>
        <c:tickLblPos val="nextTo"/>
        <c:crossAx val="161287168"/>
        <c:crosses val="autoZero"/>
        <c:auto val="1"/>
        <c:lblAlgn val="ctr"/>
        <c:lblOffset val="100"/>
        <c:noMultiLvlLbl val="0"/>
      </c:catAx>
      <c:valAx>
        <c:axId val="161287168"/>
        <c:scaling>
          <c:orientation val="minMax"/>
          <c:min val="1.21"/>
        </c:scaling>
        <c:delete val="0"/>
        <c:axPos val="l"/>
        <c:majorGridlines/>
        <c:numFmt formatCode="0.00" sourceLinked="1"/>
        <c:majorTickMark val="out"/>
        <c:minorTickMark val="none"/>
        <c:tickLblPos val="nextTo"/>
        <c:crossAx val="1612856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эталон!$D$5:$D$12</c:f>
              <c:numCache>
                <c:formatCode>0.00</c:formatCode>
                <c:ptCount val="8"/>
                <c:pt idx="0">
                  <c:v>16.141954943915561</c:v>
                </c:pt>
                <c:pt idx="1">
                  <c:v>16.513430683252206</c:v>
                </c:pt>
                <c:pt idx="2">
                  <c:v>16.52725238425063</c:v>
                </c:pt>
                <c:pt idx="3">
                  <c:v>17.435400874513338</c:v>
                </c:pt>
                <c:pt idx="4">
                  <c:v>17.886897417208552</c:v>
                </c:pt>
                <c:pt idx="5">
                  <c:v>19.782586530536442</c:v>
                </c:pt>
                <c:pt idx="6">
                  <c:v>19.823236371235275</c:v>
                </c:pt>
                <c:pt idx="7">
                  <c:v>21.639283646125687</c:v>
                </c:pt>
              </c:numCache>
            </c:numRef>
          </c:val>
          <c:smooth val="0"/>
          <c:extLst xmlns:c16r2="http://schemas.microsoft.com/office/drawing/2015/06/chart">
            <c:ext xmlns:c16="http://schemas.microsoft.com/office/drawing/2014/chart" uri="{C3380CC4-5D6E-409C-BE32-E72D297353CC}">
              <c16:uniqueId val="{00000000-760D-4274-AB73-2F04143515B6}"/>
            </c:ext>
          </c:extLst>
        </c:ser>
        <c:ser>
          <c:idx val="2"/>
          <c:order val="1"/>
          <c:tx>
            <c:v>ИМТ девочки</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эталон!$D$15:$D$22</c:f>
              <c:numCache>
                <c:formatCode>General</c:formatCode>
                <c:ptCount val="8"/>
                <c:pt idx="0" formatCode="0.00">
                  <c:v>15.39</c:v>
                </c:pt>
                <c:pt idx="1">
                  <c:v>15.739999999999998</c:v>
                </c:pt>
                <c:pt idx="2">
                  <c:v>15.96</c:v>
                </c:pt>
                <c:pt idx="3">
                  <c:v>16.52</c:v>
                </c:pt>
                <c:pt idx="4">
                  <c:v>16.979999999999986</c:v>
                </c:pt>
                <c:pt idx="5">
                  <c:v>18.41</c:v>
                </c:pt>
                <c:pt idx="6">
                  <c:v>18.45</c:v>
                </c:pt>
                <c:pt idx="7">
                  <c:v>18.91</c:v>
                </c:pt>
              </c:numCache>
            </c:numRef>
          </c:val>
          <c:smooth val="0"/>
          <c:extLst xmlns:c16r2="http://schemas.microsoft.com/office/drawing/2015/06/chart">
            <c:ext xmlns:c16="http://schemas.microsoft.com/office/drawing/2014/chart" uri="{C3380CC4-5D6E-409C-BE32-E72D297353CC}">
              <c16:uniqueId val="{00000001-760D-4274-AB73-2F04143515B6}"/>
            </c:ext>
          </c:extLst>
        </c:ser>
        <c:dLbls>
          <c:showLegendKey val="0"/>
          <c:showVal val="0"/>
          <c:showCatName val="0"/>
          <c:showSerName val="0"/>
          <c:showPercent val="0"/>
          <c:showBubbleSize val="0"/>
        </c:dLbls>
        <c:marker val="1"/>
        <c:smooth val="0"/>
        <c:axId val="161313152"/>
        <c:axId val="161314688"/>
      </c:lineChart>
      <c:catAx>
        <c:axId val="161313152"/>
        <c:scaling>
          <c:orientation val="minMax"/>
        </c:scaling>
        <c:delete val="0"/>
        <c:axPos val="b"/>
        <c:numFmt formatCode="General" sourceLinked="1"/>
        <c:majorTickMark val="out"/>
        <c:minorTickMark val="none"/>
        <c:tickLblPos val="nextTo"/>
        <c:crossAx val="161314688"/>
        <c:crosses val="autoZero"/>
        <c:auto val="1"/>
        <c:lblAlgn val="ctr"/>
        <c:lblOffset val="100"/>
        <c:noMultiLvlLbl val="0"/>
      </c:catAx>
      <c:valAx>
        <c:axId val="161314688"/>
        <c:scaling>
          <c:orientation val="minMax"/>
          <c:min val="15.350000000000019"/>
        </c:scaling>
        <c:delete val="0"/>
        <c:axPos val="l"/>
        <c:majorGridlines/>
        <c:numFmt formatCode="0.00" sourceLinked="1"/>
        <c:majorTickMark val="out"/>
        <c:minorTickMark val="none"/>
        <c:tickLblPos val="nextTo"/>
        <c:crossAx val="161313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Мальчики рост, м</a:t>
            </a:r>
          </a:p>
        </c:rich>
      </c:tx>
      <c:overlay val="0"/>
    </c:title>
    <c:autoTitleDeleted val="0"/>
    <c:plotArea>
      <c:layout/>
      <c:lineChart>
        <c:grouping val="standard"/>
        <c:varyColors val="0"/>
        <c:ser>
          <c:idx val="2"/>
          <c:order val="0"/>
          <c:tx>
            <c:strRef>
              <c:f>'мальчики графики'!$C$1:$C$2</c:f>
              <c:strCache>
                <c:ptCount val="1"/>
                <c:pt idx="0">
                  <c:v>Мальчики Рост, м</c:v>
                </c:pt>
              </c:strCache>
            </c:strRef>
          </c:tx>
          <c:marker>
            <c:symbol val="none"/>
          </c:marker>
          <c:cat>
            <c:numRef>
              <c:f>'мальчики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'мальчики графики'!$C$3:$C$10</c:f>
              <c:numCache>
                <c:formatCode>General</c:formatCode>
                <c:ptCount val="8"/>
                <c:pt idx="0" formatCode="0.00">
                  <c:v>1.27</c:v>
                </c:pt>
                <c:pt idx="1">
                  <c:v>1.33</c:v>
                </c:pt>
                <c:pt idx="2">
                  <c:v>1.37</c:v>
                </c:pt>
                <c:pt idx="3">
                  <c:v>1.43</c:v>
                </c:pt>
                <c:pt idx="4">
                  <c:v>1.5</c:v>
                </c:pt>
                <c:pt idx="5">
                  <c:v>1.62</c:v>
                </c:pt>
                <c:pt idx="6">
                  <c:v>1.6400000000000001</c:v>
                </c:pt>
                <c:pt idx="7">
                  <c:v>1.75</c:v>
                </c:pt>
              </c:numCache>
            </c:numRef>
          </c:val>
          <c:smooth val="0"/>
          <c:extLst xmlns:c16r2="http://schemas.microsoft.com/office/drawing/2015/06/chart">
            <c:ext xmlns:c16="http://schemas.microsoft.com/office/drawing/2014/chart" uri="{C3380CC4-5D6E-409C-BE32-E72D297353CC}">
              <c16:uniqueId val="{00000000-E53E-4A18-B8BA-FF779AC2CA88}"/>
            </c:ext>
          </c:extLst>
        </c:ser>
        <c:dLbls>
          <c:showLegendKey val="0"/>
          <c:showVal val="0"/>
          <c:showCatName val="0"/>
          <c:showSerName val="0"/>
          <c:showPercent val="0"/>
          <c:showBubbleSize val="0"/>
        </c:dLbls>
        <c:marker val="1"/>
        <c:smooth val="0"/>
        <c:axId val="131953408"/>
        <c:axId val="131954944"/>
      </c:lineChart>
      <c:catAx>
        <c:axId val="131953408"/>
        <c:scaling>
          <c:orientation val="minMax"/>
        </c:scaling>
        <c:delete val="0"/>
        <c:axPos val="b"/>
        <c:numFmt formatCode="General" sourceLinked="1"/>
        <c:majorTickMark val="out"/>
        <c:minorTickMark val="none"/>
        <c:tickLblPos val="nextTo"/>
        <c:crossAx val="131954944"/>
        <c:crosses val="autoZero"/>
        <c:auto val="1"/>
        <c:lblAlgn val="ctr"/>
        <c:lblOffset val="100"/>
        <c:noMultiLvlLbl val="0"/>
      </c:catAx>
      <c:valAx>
        <c:axId val="131954944"/>
        <c:scaling>
          <c:orientation val="minMax"/>
          <c:min val="1.2"/>
        </c:scaling>
        <c:delete val="0"/>
        <c:axPos val="l"/>
        <c:majorGridlines/>
        <c:numFmt formatCode="0.00" sourceLinked="1"/>
        <c:majorTickMark val="out"/>
        <c:minorTickMark val="none"/>
        <c:tickLblPos val="nextTo"/>
        <c:crossAx val="131953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Мальчики, ИМТ</a:t>
            </a:r>
          </a:p>
        </c:rich>
      </c:tx>
      <c:overlay val="0"/>
    </c:title>
    <c:autoTitleDeleted val="0"/>
    <c:plotArea>
      <c:layout/>
      <c:lineChart>
        <c:grouping val="standard"/>
        <c:varyColors val="0"/>
        <c:ser>
          <c:idx val="3"/>
          <c:order val="0"/>
          <c:tx>
            <c:strRef>
              <c:f>'мальчики графики'!$D$1:$D$2</c:f>
              <c:strCache>
                <c:ptCount val="1"/>
                <c:pt idx="0">
                  <c:v>Мальчики ИМТ</c:v>
                </c:pt>
              </c:strCache>
            </c:strRef>
          </c:tx>
          <c:marker>
            <c:symbol val="none"/>
          </c:marker>
          <c:cat>
            <c:numRef>
              <c:f>'мальчики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'мальчики графики'!$D$3:$D$10</c:f>
              <c:numCache>
                <c:formatCode>General</c:formatCode>
                <c:ptCount val="8"/>
                <c:pt idx="0" formatCode="0.00">
                  <c:v>16.920000000000002</c:v>
                </c:pt>
                <c:pt idx="1">
                  <c:v>17.86</c:v>
                </c:pt>
                <c:pt idx="2">
                  <c:v>16.21</c:v>
                </c:pt>
                <c:pt idx="3">
                  <c:v>18.23</c:v>
                </c:pt>
                <c:pt idx="4">
                  <c:v>18.779999999999987</c:v>
                </c:pt>
                <c:pt idx="5">
                  <c:v>19.559999999999999</c:v>
                </c:pt>
                <c:pt idx="6">
                  <c:v>19.87</c:v>
                </c:pt>
                <c:pt idx="7">
                  <c:v>21.05</c:v>
                </c:pt>
              </c:numCache>
            </c:numRef>
          </c:val>
          <c:smooth val="0"/>
          <c:extLst xmlns:c16r2="http://schemas.microsoft.com/office/drawing/2015/06/chart">
            <c:ext xmlns:c16="http://schemas.microsoft.com/office/drawing/2014/chart" uri="{C3380CC4-5D6E-409C-BE32-E72D297353CC}">
              <c16:uniqueId val="{00000000-E24A-4578-BBEE-EF1760E340A9}"/>
            </c:ext>
          </c:extLst>
        </c:ser>
        <c:dLbls>
          <c:showLegendKey val="0"/>
          <c:showVal val="0"/>
          <c:showCatName val="0"/>
          <c:showSerName val="0"/>
          <c:showPercent val="0"/>
          <c:showBubbleSize val="0"/>
        </c:dLbls>
        <c:marker val="1"/>
        <c:smooth val="0"/>
        <c:axId val="131979520"/>
        <c:axId val="131981312"/>
      </c:lineChart>
      <c:catAx>
        <c:axId val="131979520"/>
        <c:scaling>
          <c:orientation val="minMax"/>
        </c:scaling>
        <c:delete val="0"/>
        <c:axPos val="b"/>
        <c:numFmt formatCode="General" sourceLinked="1"/>
        <c:majorTickMark val="out"/>
        <c:minorTickMark val="none"/>
        <c:tickLblPos val="nextTo"/>
        <c:crossAx val="131981312"/>
        <c:crosses val="autoZero"/>
        <c:auto val="1"/>
        <c:lblAlgn val="ctr"/>
        <c:lblOffset val="100"/>
        <c:noMultiLvlLbl val="0"/>
      </c:catAx>
      <c:valAx>
        <c:axId val="131981312"/>
        <c:scaling>
          <c:orientation val="minMax"/>
          <c:min val="15"/>
        </c:scaling>
        <c:delete val="0"/>
        <c:axPos val="l"/>
        <c:majorGridlines/>
        <c:numFmt formatCode="0.00" sourceLinked="1"/>
        <c:majorTickMark val="out"/>
        <c:minorTickMark val="none"/>
        <c:tickLblPos val="nextTo"/>
        <c:crossAx val="1319795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Девочки Вес, кг</a:t>
            </a:r>
          </a:p>
        </c:rich>
      </c:tx>
      <c:overlay val="0"/>
    </c:title>
    <c:autoTitleDeleted val="0"/>
    <c:plotArea>
      <c:layout/>
      <c:lineChart>
        <c:grouping val="standard"/>
        <c:varyColors val="0"/>
        <c:ser>
          <c:idx val="1"/>
          <c:order val="0"/>
          <c:tx>
            <c:strRef>
              <c:f>'девочки графики'!$B$1:$B$2</c:f>
              <c:strCache>
                <c:ptCount val="1"/>
                <c:pt idx="0">
                  <c:v>Девочки Вес, кг</c:v>
                </c:pt>
              </c:strCache>
            </c:strRef>
          </c:tx>
          <c:marker>
            <c:symbol val="none"/>
          </c:marker>
          <c:cat>
            <c:numRef>
              <c:f>'девочки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'девочки графики'!$B$3:$B$10</c:f>
              <c:numCache>
                <c:formatCode>General</c:formatCode>
                <c:ptCount val="8"/>
                <c:pt idx="0" formatCode="0.00">
                  <c:v>24.03</c:v>
                </c:pt>
                <c:pt idx="1">
                  <c:v>26.6</c:v>
                </c:pt>
                <c:pt idx="2">
                  <c:v>29</c:v>
                </c:pt>
                <c:pt idx="3">
                  <c:v>33.15</c:v>
                </c:pt>
                <c:pt idx="4">
                  <c:v>38.08</c:v>
                </c:pt>
                <c:pt idx="5">
                  <c:v>47.46</c:v>
                </c:pt>
                <c:pt idx="6">
                  <c:v>48.230000000000011</c:v>
                </c:pt>
                <c:pt idx="7">
                  <c:v>50.77</c:v>
                </c:pt>
              </c:numCache>
            </c:numRef>
          </c:val>
          <c:smooth val="0"/>
          <c:extLst xmlns:c16r2="http://schemas.microsoft.com/office/drawing/2015/06/chart">
            <c:ext xmlns:c16="http://schemas.microsoft.com/office/drawing/2014/chart" uri="{C3380CC4-5D6E-409C-BE32-E72D297353CC}">
              <c16:uniqueId val="{00000000-E2AF-4EAD-82F4-AA1F18BE500F}"/>
            </c:ext>
          </c:extLst>
        </c:ser>
        <c:dLbls>
          <c:showLegendKey val="0"/>
          <c:showVal val="0"/>
          <c:showCatName val="0"/>
          <c:showSerName val="0"/>
          <c:showPercent val="0"/>
          <c:showBubbleSize val="0"/>
        </c:dLbls>
        <c:marker val="1"/>
        <c:smooth val="0"/>
        <c:axId val="132521984"/>
        <c:axId val="132523520"/>
      </c:lineChart>
      <c:catAx>
        <c:axId val="132521984"/>
        <c:scaling>
          <c:orientation val="minMax"/>
        </c:scaling>
        <c:delete val="0"/>
        <c:axPos val="b"/>
        <c:numFmt formatCode="General" sourceLinked="1"/>
        <c:majorTickMark val="out"/>
        <c:minorTickMark val="none"/>
        <c:tickLblPos val="nextTo"/>
        <c:crossAx val="132523520"/>
        <c:crosses val="autoZero"/>
        <c:auto val="1"/>
        <c:lblAlgn val="ctr"/>
        <c:lblOffset val="100"/>
        <c:noMultiLvlLbl val="0"/>
      </c:catAx>
      <c:valAx>
        <c:axId val="132523520"/>
        <c:scaling>
          <c:orientation val="minMax"/>
          <c:min val="20"/>
        </c:scaling>
        <c:delete val="0"/>
        <c:axPos val="l"/>
        <c:majorGridlines/>
        <c:numFmt formatCode="0.00" sourceLinked="1"/>
        <c:majorTickMark val="out"/>
        <c:minorTickMark val="none"/>
        <c:tickLblPos val="nextTo"/>
        <c:crossAx val="1325219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Девочки Рост, м</a:t>
            </a:r>
          </a:p>
        </c:rich>
      </c:tx>
      <c:overlay val="0"/>
    </c:title>
    <c:autoTitleDeleted val="0"/>
    <c:plotArea>
      <c:layout/>
      <c:lineChart>
        <c:grouping val="standard"/>
        <c:varyColors val="0"/>
        <c:ser>
          <c:idx val="2"/>
          <c:order val="0"/>
          <c:tx>
            <c:strRef>
              <c:f>'девочки графики'!$C$1:$C$2</c:f>
              <c:strCache>
                <c:ptCount val="1"/>
                <c:pt idx="0">
                  <c:v>Девочки Рост, м</c:v>
                </c:pt>
              </c:strCache>
            </c:strRef>
          </c:tx>
          <c:marker>
            <c:symbol val="none"/>
          </c:marker>
          <c:cat>
            <c:numRef>
              <c:f>'девочки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'девочки графики'!$C$3:$C$10</c:f>
              <c:numCache>
                <c:formatCode>General</c:formatCode>
                <c:ptCount val="8"/>
                <c:pt idx="0" formatCode="0.00">
                  <c:v>1.25</c:v>
                </c:pt>
                <c:pt idx="1">
                  <c:v>1.3</c:v>
                </c:pt>
                <c:pt idx="2">
                  <c:v>1.35</c:v>
                </c:pt>
                <c:pt idx="3">
                  <c:v>1.42</c:v>
                </c:pt>
                <c:pt idx="4">
                  <c:v>1.5</c:v>
                </c:pt>
                <c:pt idx="5">
                  <c:v>1.6</c:v>
                </c:pt>
                <c:pt idx="6">
                  <c:v>1.61</c:v>
                </c:pt>
                <c:pt idx="7">
                  <c:v>1.6400000000000001</c:v>
                </c:pt>
              </c:numCache>
            </c:numRef>
          </c:val>
          <c:smooth val="0"/>
          <c:extLst xmlns:c16r2="http://schemas.microsoft.com/office/drawing/2015/06/chart">
            <c:ext xmlns:c16="http://schemas.microsoft.com/office/drawing/2014/chart" uri="{C3380CC4-5D6E-409C-BE32-E72D297353CC}">
              <c16:uniqueId val="{00000000-D92F-4DD0-8ECC-ABF48BCAF3D2}"/>
            </c:ext>
          </c:extLst>
        </c:ser>
        <c:dLbls>
          <c:showLegendKey val="0"/>
          <c:showVal val="0"/>
          <c:showCatName val="0"/>
          <c:showSerName val="0"/>
          <c:showPercent val="0"/>
          <c:showBubbleSize val="0"/>
        </c:dLbls>
        <c:marker val="1"/>
        <c:smooth val="0"/>
        <c:axId val="132539904"/>
        <c:axId val="132541440"/>
      </c:lineChart>
      <c:catAx>
        <c:axId val="132539904"/>
        <c:scaling>
          <c:orientation val="minMax"/>
        </c:scaling>
        <c:delete val="0"/>
        <c:axPos val="b"/>
        <c:numFmt formatCode="General" sourceLinked="1"/>
        <c:majorTickMark val="out"/>
        <c:minorTickMark val="none"/>
        <c:tickLblPos val="nextTo"/>
        <c:crossAx val="132541440"/>
        <c:crosses val="autoZero"/>
        <c:auto val="1"/>
        <c:lblAlgn val="ctr"/>
        <c:lblOffset val="100"/>
        <c:noMultiLvlLbl val="0"/>
      </c:catAx>
      <c:valAx>
        <c:axId val="132541440"/>
        <c:scaling>
          <c:orientation val="minMax"/>
          <c:min val="1.2"/>
        </c:scaling>
        <c:delete val="0"/>
        <c:axPos val="l"/>
        <c:majorGridlines/>
        <c:numFmt formatCode="0.00" sourceLinked="1"/>
        <c:majorTickMark val="out"/>
        <c:minorTickMark val="none"/>
        <c:tickLblPos val="nextTo"/>
        <c:crossAx val="132539904"/>
        <c:crosses val="autoZero"/>
        <c:crossBetween val="between"/>
        <c:majorUnit val="0.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Девочки ИМТ</a:t>
            </a:r>
          </a:p>
        </c:rich>
      </c:tx>
      <c:overlay val="0"/>
    </c:title>
    <c:autoTitleDeleted val="0"/>
    <c:plotArea>
      <c:layout/>
      <c:lineChart>
        <c:grouping val="standard"/>
        <c:varyColors val="0"/>
        <c:ser>
          <c:idx val="3"/>
          <c:order val="0"/>
          <c:tx>
            <c:strRef>
              <c:f>'девочки графики'!$D$1:$D$2</c:f>
              <c:strCache>
                <c:ptCount val="1"/>
                <c:pt idx="0">
                  <c:v>Девочки ИМТ</c:v>
                </c:pt>
              </c:strCache>
            </c:strRef>
          </c:tx>
          <c:marker>
            <c:symbol val="none"/>
          </c:marker>
          <c:cat>
            <c:numRef>
              <c:f>'девочки графики'!$A$3:$A$10</c:f>
              <c:numCache>
                <c:formatCode>General</c:formatCode>
                <c:ptCount val="8"/>
                <c:pt idx="0">
                  <c:v>2012</c:v>
                </c:pt>
                <c:pt idx="1">
                  <c:v>2013</c:v>
                </c:pt>
                <c:pt idx="2">
                  <c:v>2014</c:v>
                </c:pt>
                <c:pt idx="3">
                  <c:v>2015</c:v>
                </c:pt>
                <c:pt idx="4">
                  <c:v>2016</c:v>
                </c:pt>
                <c:pt idx="5">
                  <c:v>2018</c:v>
                </c:pt>
                <c:pt idx="6">
                  <c:v>2019</c:v>
                </c:pt>
                <c:pt idx="7">
                  <c:v>2020</c:v>
                </c:pt>
              </c:numCache>
            </c:numRef>
          </c:cat>
          <c:val>
            <c:numRef>
              <c:f>'девочки графики'!$D$3:$D$10</c:f>
              <c:numCache>
                <c:formatCode>General</c:formatCode>
                <c:ptCount val="8"/>
                <c:pt idx="0" formatCode="0.00">
                  <c:v>15.39</c:v>
                </c:pt>
                <c:pt idx="1">
                  <c:v>15.739999999999998</c:v>
                </c:pt>
                <c:pt idx="2">
                  <c:v>15.96</c:v>
                </c:pt>
                <c:pt idx="3">
                  <c:v>16.52</c:v>
                </c:pt>
                <c:pt idx="4">
                  <c:v>16.979999999999986</c:v>
                </c:pt>
                <c:pt idx="5">
                  <c:v>18.41</c:v>
                </c:pt>
                <c:pt idx="6">
                  <c:v>18.45</c:v>
                </c:pt>
                <c:pt idx="7">
                  <c:v>18.91</c:v>
                </c:pt>
              </c:numCache>
            </c:numRef>
          </c:val>
          <c:smooth val="0"/>
          <c:extLst xmlns:c16r2="http://schemas.microsoft.com/office/drawing/2015/06/chart">
            <c:ext xmlns:c16="http://schemas.microsoft.com/office/drawing/2014/chart" uri="{C3380CC4-5D6E-409C-BE32-E72D297353CC}">
              <c16:uniqueId val="{00000000-76E5-443A-9B26-735D5BAAFCEA}"/>
            </c:ext>
          </c:extLst>
        </c:ser>
        <c:dLbls>
          <c:showLegendKey val="0"/>
          <c:showVal val="0"/>
          <c:showCatName val="0"/>
          <c:showSerName val="0"/>
          <c:showPercent val="0"/>
          <c:showBubbleSize val="0"/>
        </c:dLbls>
        <c:marker val="1"/>
        <c:smooth val="0"/>
        <c:axId val="132549632"/>
        <c:axId val="132567808"/>
      </c:lineChart>
      <c:catAx>
        <c:axId val="132549632"/>
        <c:scaling>
          <c:orientation val="minMax"/>
        </c:scaling>
        <c:delete val="0"/>
        <c:axPos val="b"/>
        <c:numFmt formatCode="General" sourceLinked="1"/>
        <c:majorTickMark val="out"/>
        <c:minorTickMark val="none"/>
        <c:tickLblPos val="nextTo"/>
        <c:crossAx val="132567808"/>
        <c:crosses val="autoZero"/>
        <c:auto val="1"/>
        <c:lblAlgn val="ctr"/>
        <c:lblOffset val="100"/>
        <c:noMultiLvlLbl val="0"/>
      </c:catAx>
      <c:valAx>
        <c:axId val="132567808"/>
        <c:scaling>
          <c:orientation val="minMax"/>
          <c:min val="15"/>
        </c:scaling>
        <c:delete val="0"/>
        <c:axPos val="l"/>
        <c:majorGridlines/>
        <c:numFmt formatCode="0.00" sourceLinked="1"/>
        <c:majorTickMark val="out"/>
        <c:minorTickMark val="none"/>
        <c:tickLblPos val="nextTo"/>
        <c:crossAx val="1325496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эталон!$E$5:$E$12</c:f>
              <c:numCache>
                <c:formatCode>General</c:formatCode>
                <c:ptCount val="8"/>
                <c:pt idx="0">
                  <c:v>24.919999999999987</c:v>
                </c:pt>
                <c:pt idx="1">
                  <c:v>27.86</c:v>
                </c:pt>
                <c:pt idx="2">
                  <c:v>30.6</c:v>
                </c:pt>
                <c:pt idx="3">
                  <c:v>33.760000000000012</c:v>
                </c:pt>
                <c:pt idx="4">
                  <c:v>35.44</c:v>
                </c:pt>
                <c:pt idx="5">
                  <c:v>45.849999999999994</c:v>
                </c:pt>
                <c:pt idx="6">
                  <c:v>51.18</c:v>
                </c:pt>
                <c:pt idx="7">
                  <c:v>56.5</c:v>
                </c:pt>
              </c:numCache>
            </c:numRef>
          </c:val>
          <c:smooth val="0"/>
          <c:extLst xmlns:c16r2="http://schemas.microsoft.com/office/drawing/2015/06/chart">
            <c:ext xmlns:c16="http://schemas.microsoft.com/office/drawing/2014/chart" uri="{C3380CC4-5D6E-409C-BE32-E72D297353CC}">
              <c16:uniqueId val="{00000000-F416-4913-A8EC-CF927596D8D5}"/>
            </c:ext>
          </c:extLst>
        </c:ser>
        <c:ser>
          <c:idx val="2"/>
          <c:order val="1"/>
          <c:tx>
            <c:v>Вес мальчиков, кг</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эталон!$B$26:$B$33</c:f>
              <c:numCache>
                <c:formatCode>General</c:formatCode>
                <c:ptCount val="8"/>
                <c:pt idx="0" formatCode="0.00">
                  <c:v>27.72</c:v>
                </c:pt>
                <c:pt idx="1">
                  <c:v>32.1</c:v>
                </c:pt>
                <c:pt idx="2">
                  <c:v>30.330000000000005</c:v>
                </c:pt>
                <c:pt idx="3">
                  <c:v>38</c:v>
                </c:pt>
                <c:pt idx="4">
                  <c:v>42.67</c:v>
                </c:pt>
                <c:pt idx="5">
                  <c:v>52.67</c:v>
                </c:pt>
                <c:pt idx="6">
                  <c:v>54.33</c:v>
                </c:pt>
                <c:pt idx="7">
                  <c:v>64.669999999999987</c:v>
                </c:pt>
              </c:numCache>
            </c:numRef>
          </c:val>
          <c:smooth val="0"/>
          <c:extLst xmlns:c16r2="http://schemas.microsoft.com/office/drawing/2015/06/chart">
            <c:ext xmlns:c16="http://schemas.microsoft.com/office/drawing/2014/chart" uri="{C3380CC4-5D6E-409C-BE32-E72D297353CC}">
              <c16:uniqueId val="{00000001-F416-4913-A8EC-CF927596D8D5}"/>
            </c:ext>
          </c:extLst>
        </c:ser>
        <c:dLbls>
          <c:showLegendKey val="0"/>
          <c:showVal val="0"/>
          <c:showCatName val="0"/>
          <c:showSerName val="0"/>
          <c:showPercent val="0"/>
          <c:showBubbleSize val="0"/>
        </c:dLbls>
        <c:marker val="1"/>
        <c:smooth val="0"/>
        <c:axId val="156895104"/>
        <c:axId val="156896640"/>
      </c:lineChart>
      <c:catAx>
        <c:axId val="156895104"/>
        <c:scaling>
          <c:orientation val="minMax"/>
        </c:scaling>
        <c:delete val="0"/>
        <c:axPos val="b"/>
        <c:numFmt formatCode="General" sourceLinked="1"/>
        <c:majorTickMark val="out"/>
        <c:minorTickMark val="none"/>
        <c:tickLblPos val="nextTo"/>
        <c:crossAx val="156896640"/>
        <c:crosses val="autoZero"/>
        <c:auto val="1"/>
        <c:lblAlgn val="ctr"/>
        <c:lblOffset val="100"/>
        <c:noMultiLvlLbl val="0"/>
      </c:catAx>
      <c:valAx>
        <c:axId val="156896640"/>
        <c:scaling>
          <c:orientation val="minMax"/>
          <c:min val="24.8"/>
        </c:scaling>
        <c:delete val="0"/>
        <c:axPos val="l"/>
        <c:majorGridlines/>
        <c:numFmt formatCode="General" sourceLinked="1"/>
        <c:majorTickMark val="out"/>
        <c:minorTickMark val="none"/>
        <c:tickLblPos val="nextTo"/>
        <c:crossAx val="1568951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эталон!$F$5:$F$12</c:f>
              <c:numCache>
                <c:formatCode>0.00</c:formatCode>
                <c:ptCount val="8"/>
                <c:pt idx="0">
                  <c:v>1.238999999999999</c:v>
                </c:pt>
                <c:pt idx="1">
                  <c:v>1.2969999999999988</c:v>
                </c:pt>
                <c:pt idx="2">
                  <c:v>1.3460000000000001</c:v>
                </c:pt>
                <c:pt idx="3">
                  <c:v>1.4029999999999987</c:v>
                </c:pt>
                <c:pt idx="4">
                  <c:v>1.4339999999999977</c:v>
                </c:pt>
                <c:pt idx="5">
                  <c:v>1.5669999999999988</c:v>
                </c:pt>
                <c:pt idx="6">
                  <c:v>1.6259999999999988</c:v>
                </c:pt>
                <c:pt idx="7">
                  <c:v>1.681</c:v>
                </c:pt>
              </c:numCache>
            </c:numRef>
          </c:val>
          <c:smooth val="0"/>
          <c:extLst xmlns:c16r2="http://schemas.microsoft.com/office/drawing/2015/06/chart">
            <c:ext xmlns:c16="http://schemas.microsoft.com/office/drawing/2014/chart" uri="{C3380CC4-5D6E-409C-BE32-E72D297353CC}">
              <c16:uniqueId val="{00000000-11BD-4D9D-ACA5-EC6467CAC296}"/>
            </c:ext>
          </c:extLst>
        </c:ser>
        <c:ser>
          <c:idx val="2"/>
          <c:order val="1"/>
          <c:tx>
            <c:v>Мальчики рост, м</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эталон!$C$26:$C$33</c:f>
              <c:numCache>
                <c:formatCode>General</c:formatCode>
                <c:ptCount val="8"/>
                <c:pt idx="0" formatCode="0.00">
                  <c:v>1.27</c:v>
                </c:pt>
                <c:pt idx="1">
                  <c:v>1.33</c:v>
                </c:pt>
                <c:pt idx="2">
                  <c:v>1.37</c:v>
                </c:pt>
                <c:pt idx="3">
                  <c:v>1.43</c:v>
                </c:pt>
                <c:pt idx="4">
                  <c:v>1.5</c:v>
                </c:pt>
                <c:pt idx="5">
                  <c:v>1.62</c:v>
                </c:pt>
                <c:pt idx="6">
                  <c:v>1.6400000000000001</c:v>
                </c:pt>
                <c:pt idx="7">
                  <c:v>1.75</c:v>
                </c:pt>
              </c:numCache>
            </c:numRef>
          </c:val>
          <c:smooth val="0"/>
          <c:extLst xmlns:c16r2="http://schemas.microsoft.com/office/drawing/2015/06/chart">
            <c:ext xmlns:c16="http://schemas.microsoft.com/office/drawing/2014/chart" uri="{C3380CC4-5D6E-409C-BE32-E72D297353CC}">
              <c16:uniqueId val="{00000001-11BD-4D9D-ACA5-EC6467CAC296}"/>
            </c:ext>
          </c:extLst>
        </c:ser>
        <c:dLbls>
          <c:showLegendKey val="0"/>
          <c:showVal val="0"/>
          <c:showCatName val="0"/>
          <c:showSerName val="0"/>
          <c:showPercent val="0"/>
          <c:showBubbleSize val="0"/>
        </c:dLbls>
        <c:marker val="1"/>
        <c:smooth val="0"/>
        <c:axId val="156939392"/>
        <c:axId val="156940928"/>
      </c:lineChart>
      <c:catAx>
        <c:axId val="156939392"/>
        <c:scaling>
          <c:orientation val="minMax"/>
        </c:scaling>
        <c:delete val="0"/>
        <c:axPos val="b"/>
        <c:numFmt formatCode="General" sourceLinked="1"/>
        <c:majorTickMark val="out"/>
        <c:minorTickMark val="none"/>
        <c:tickLblPos val="nextTo"/>
        <c:crossAx val="156940928"/>
        <c:crosses val="autoZero"/>
        <c:auto val="1"/>
        <c:lblAlgn val="ctr"/>
        <c:lblOffset val="100"/>
        <c:noMultiLvlLbl val="0"/>
      </c:catAx>
      <c:valAx>
        <c:axId val="156940928"/>
        <c:scaling>
          <c:orientation val="minMax"/>
          <c:min val="1.2"/>
        </c:scaling>
        <c:delete val="0"/>
        <c:axPos val="l"/>
        <c:majorGridlines/>
        <c:numFmt formatCode="0.00" sourceLinked="1"/>
        <c:majorTickMark val="out"/>
        <c:minorTickMark val="none"/>
        <c:tickLblPos val="nextTo"/>
        <c:crossAx val="1569393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Эталон</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эталон!$G$5:$G$12</c:f>
              <c:numCache>
                <c:formatCode>0.00</c:formatCode>
                <c:ptCount val="8"/>
                <c:pt idx="0">
                  <c:v>16.233248063181989</c:v>
                </c:pt>
                <c:pt idx="1">
                  <c:v>16.561556857679378</c:v>
                </c:pt>
                <c:pt idx="2">
                  <c:v>16.89006444718709</c:v>
                </c:pt>
                <c:pt idx="3">
                  <c:v>17.150907153950243</c:v>
                </c:pt>
                <c:pt idx="4">
                  <c:v>17.234369924273814</c:v>
                </c:pt>
                <c:pt idx="5">
                  <c:v>18.672451800842932</c:v>
                </c:pt>
                <c:pt idx="6">
                  <c:v>19.357942656917327</c:v>
                </c:pt>
                <c:pt idx="7">
                  <c:v>19.994613840307057</c:v>
                </c:pt>
              </c:numCache>
            </c:numRef>
          </c:val>
          <c:smooth val="0"/>
          <c:extLst xmlns:c16r2="http://schemas.microsoft.com/office/drawing/2015/06/chart">
            <c:ext xmlns:c16="http://schemas.microsoft.com/office/drawing/2014/chart" uri="{C3380CC4-5D6E-409C-BE32-E72D297353CC}">
              <c16:uniqueId val="{00000000-5597-4158-BA08-60564B064CBD}"/>
            </c:ext>
          </c:extLst>
        </c:ser>
        <c:ser>
          <c:idx val="2"/>
          <c:order val="1"/>
          <c:tx>
            <c:v>ИМТ мальчики</c:v>
          </c:tx>
          <c:marker>
            <c:symbol val="none"/>
          </c:marker>
          <c:cat>
            <c:numRef>
              <c:f>эталон!$A$5:$A$12</c:f>
              <c:numCache>
                <c:formatCode>General</c:formatCode>
                <c:ptCount val="8"/>
                <c:pt idx="0">
                  <c:v>2012</c:v>
                </c:pt>
                <c:pt idx="1">
                  <c:v>2013</c:v>
                </c:pt>
                <c:pt idx="2">
                  <c:v>2014</c:v>
                </c:pt>
                <c:pt idx="3">
                  <c:v>2015</c:v>
                </c:pt>
                <c:pt idx="4">
                  <c:v>2016</c:v>
                </c:pt>
                <c:pt idx="5">
                  <c:v>2018</c:v>
                </c:pt>
                <c:pt idx="6">
                  <c:v>2019</c:v>
                </c:pt>
                <c:pt idx="7">
                  <c:v>2020</c:v>
                </c:pt>
              </c:numCache>
            </c:numRef>
          </c:cat>
          <c:val>
            <c:numRef>
              <c:f>эталон!$D$26:$D$33</c:f>
              <c:numCache>
                <c:formatCode>General</c:formatCode>
                <c:ptCount val="8"/>
                <c:pt idx="0" formatCode="0.00">
                  <c:v>16.920000000000002</c:v>
                </c:pt>
                <c:pt idx="1">
                  <c:v>17.86</c:v>
                </c:pt>
                <c:pt idx="2">
                  <c:v>16.21</c:v>
                </c:pt>
                <c:pt idx="3">
                  <c:v>18.23</c:v>
                </c:pt>
                <c:pt idx="4">
                  <c:v>18.779999999999987</c:v>
                </c:pt>
                <c:pt idx="5">
                  <c:v>19.559999999999999</c:v>
                </c:pt>
                <c:pt idx="6">
                  <c:v>19.87</c:v>
                </c:pt>
                <c:pt idx="7">
                  <c:v>21.05</c:v>
                </c:pt>
              </c:numCache>
            </c:numRef>
          </c:val>
          <c:smooth val="0"/>
          <c:extLst xmlns:c16r2="http://schemas.microsoft.com/office/drawing/2015/06/chart">
            <c:ext xmlns:c16="http://schemas.microsoft.com/office/drawing/2014/chart" uri="{C3380CC4-5D6E-409C-BE32-E72D297353CC}">
              <c16:uniqueId val="{00000001-5597-4158-BA08-60564B064CBD}"/>
            </c:ext>
          </c:extLst>
        </c:ser>
        <c:dLbls>
          <c:showLegendKey val="0"/>
          <c:showVal val="0"/>
          <c:showCatName val="0"/>
          <c:showSerName val="0"/>
          <c:showPercent val="0"/>
          <c:showBubbleSize val="0"/>
        </c:dLbls>
        <c:marker val="1"/>
        <c:smooth val="0"/>
        <c:axId val="161222656"/>
        <c:axId val="161224192"/>
      </c:lineChart>
      <c:catAx>
        <c:axId val="161222656"/>
        <c:scaling>
          <c:orientation val="minMax"/>
        </c:scaling>
        <c:delete val="0"/>
        <c:axPos val="b"/>
        <c:numFmt formatCode="General" sourceLinked="1"/>
        <c:majorTickMark val="out"/>
        <c:minorTickMark val="none"/>
        <c:tickLblPos val="nextTo"/>
        <c:crossAx val="161224192"/>
        <c:crosses val="autoZero"/>
        <c:auto val="1"/>
        <c:lblAlgn val="ctr"/>
        <c:lblOffset val="100"/>
        <c:noMultiLvlLbl val="0"/>
      </c:catAx>
      <c:valAx>
        <c:axId val="161224192"/>
        <c:scaling>
          <c:orientation val="minMax"/>
          <c:min val="16.150000000000031"/>
        </c:scaling>
        <c:delete val="0"/>
        <c:axPos val="l"/>
        <c:majorGridlines/>
        <c:numFmt formatCode="0.00" sourceLinked="1"/>
        <c:majorTickMark val="out"/>
        <c:minorTickMark val="none"/>
        <c:tickLblPos val="nextTo"/>
        <c:crossAx val="161222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4072-B78A-45E7-AD7B-C7196C93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2023-04-13T14:05:00Z</dcterms:created>
  <dcterms:modified xsi:type="dcterms:W3CDTF">2023-04-13T14:18:00Z</dcterms:modified>
</cp:coreProperties>
</file>