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5D24" w:rsidRPr="00C66FEC" w:rsidRDefault="009C0E25" w:rsidP="00DD5D2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«Поиск оптимального варианта изготовления гербария для школьной лаборатории.</w:t>
      </w:r>
      <w:r w:rsidR="00DD5D24" w:rsidRPr="00C66FEC">
        <w:rPr>
          <w:rFonts w:ascii="Times New Roman" w:hAnsi="Times New Roman"/>
          <w:b/>
          <w:sz w:val="52"/>
          <w:szCs w:val="52"/>
        </w:rPr>
        <w:t>»</w:t>
      </w:r>
    </w:p>
    <w:p w:rsidR="00DD5D24" w:rsidRPr="00C66FEC" w:rsidRDefault="007629F5" w:rsidP="00DD5D24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и</w:t>
      </w:r>
      <w:r w:rsidR="009C0E25">
        <w:rPr>
          <w:rFonts w:ascii="Times New Roman" w:hAnsi="Times New Roman"/>
          <w:sz w:val="52"/>
          <w:szCs w:val="52"/>
        </w:rPr>
        <w:t>сследовательский проект</w:t>
      </w:r>
    </w:p>
    <w:p w:rsidR="00DD5D24" w:rsidRPr="00F76F04" w:rsidRDefault="00DD5D24" w:rsidP="00DD5D24">
      <w:pPr>
        <w:jc w:val="center"/>
        <w:rPr>
          <w:rFonts w:ascii="Times New Roman" w:hAnsi="Times New Roman"/>
          <w:sz w:val="28"/>
          <w:szCs w:val="28"/>
        </w:rPr>
      </w:pPr>
    </w:p>
    <w:p w:rsidR="00DD5D24" w:rsidRPr="00F76F04" w:rsidRDefault="00DD5D24" w:rsidP="00DD5D24">
      <w:pPr>
        <w:jc w:val="center"/>
        <w:rPr>
          <w:rFonts w:ascii="Times New Roman" w:hAnsi="Times New Roman"/>
          <w:sz w:val="28"/>
          <w:szCs w:val="28"/>
        </w:rPr>
      </w:pPr>
    </w:p>
    <w:p w:rsidR="00DD5D24" w:rsidRPr="00F76F04" w:rsidRDefault="00DD5D24" w:rsidP="00DD5D24">
      <w:pPr>
        <w:jc w:val="center"/>
        <w:rPr>
          <w:rFonts w:ascii="Times New Roman" w:hAnsi="Times New Roman"/>
          <w:sz w:val="28"/>
          <w:szCs w:val="28"/>
        </w:rPr>
      </w:pPr>
    </w:p>
    <w:p w:rsidR="00DD5D24" w:rsidRDefault="00DD5D24" w:rsidP="00DD5D24">
      <w:pPr>
        <w:jc w:val="right"/>
        <w:rPr>
          <w:rFonts w:ascii="Times New Roman" w:hAnsi="Times New Roman"/>
          <w:sz w:val="28"/>
          <w:szCs w:val="28"/>
        </w:rPr>
      </w:pPr>
      <w:r w:rsidRPr="00082FB3">
        <w:rPr>
          <w:rFonts w:ascii="Times New Roman" w:hAnsi="Times New Roman"/>
          <w:b/>
          <w:sz w:val="28"/>
          <w:szCs w:val="28"/>
        </w:rPr>
        <w:t>Автор</w:t>
      </w:r>
      <w:r w:rsidR="00A355D2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ученица 5 класса                                                                     </w:t>
      </w:r>
    </w:p>
    <w:p w:rsidR="00EF1750" w:rsidRDefault="009C0E25" w:rsidP="009C0E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Этт Екатерина</w:t>
      </w:r>
    </w:p>
    <w:p w:rsidR="009C0E25" w:rsidRDefault="009C0E25" w:rsidP="009C0E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Алина</w:t>
      </w:r>
    </w:p>
    <w:p w:rsidR="00DD5D24" w:rsidRPr="00F76F04" w:rsidRDefault="00DD5D24" w:rsidP="00DD5D24">
      <w:pPr>
        <w:jc w:val="right"/>
        <w:rPr>
          <w:rFonts w:ascii="Times New Roman" w:hAnsi="Times New Roman"/>
          <w:b/>
          <w:sz w:val="28"/>
          <w:szCs w:val="28"/>
        </w:rPr>
      </w:pPr>
      <w:r w:rsidRPr="00F76F04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DD5D24" w:rsidRPr="00F76F04" w:rsidRDefault="00DD5D24" w:rsidP="00DD5D24">
      <w:pPr>
        <w:tabs>
          <w:tab w:val="left" w:pos="2257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76F04">
        <w:rPr>
          <w:rFonts w:ascii="Times New Roman" w:hAnsi="Times New Roman"/>
          <w:sz w:val="28"/>
          <w:szCs w:val="28"/>
        </w:rPr>
        <w:t xml:space="preserve">Зенкова </w:t>
      </w:r>
    </w:p>
    <w:p w:rsidR="00DD5D24" w:rsidRPr="00F76F04" w:rsidRDefault="00DD5D24" w:rsidP="00DD5D24">
      <w:pPr>
        <w:tabs>
          <w:tab w:val="left" w:pos="2257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76F04">
        <w:rPr>
          <w:rFonts w:ascii="Times New Roman" w:hAnsi="Times New Roman"/>
          <w:sz w:val="28"/>
          <w:szCs w:val="28"/>
        </w:rPr>
        <w:t>Ирина Викторовна,</w:t>
      </w:r>
    </w:p>
    <w:p w:rsidR="00DD5D24" w:rsidRPr="00F76F04" w:rsidRDefault="00DD5D24" w:rsidP="00DD5D24">
      <w:pPr>
        <w:tabs>
          <w:tab w:val="left" w:pos="2257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76F04">
        <w:rPr>
          <w:rFonts w:ascii="Times New Roman" w:hAnsi="Times New Roman"/>
          <w:sz w:val="28"/>
          <w:szCs w:val="28"/>
        </w:rPr>
        <w:t>учитель химии,</w:t>
      </w:r>
    </w:p>
    <w:p w:rsidR="00DD5D24" w:rsidRPr="00F76F04" w:rsidRDefault="00DD5D24" w:rsidP="00DD5D24">
      <w:pPr>
        <w:tabs>
          <w:tab w:val="left" w:pos="2257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76F04">
        <w:rPr>
          <w:rFonts w:ascii="Times New Roman" w:hAnsi="Times New Roman"/>
          <w:sz w:val="28"/>
          <w:szCs w:val="28"/>
        </w:rPr>
        <w:t xml:space="preserve"> биологии </w:t>
      </w:r>
    </w:p>
    <w:p w:rsidR="00DD5D24" w:rsidRPr="00F76F04" w:rsidRDefault="00DD5D24" w:rsidP="00DD5D24">
      <w:pPr>
        <w:tabs>
          <w:tab w:val="left" w:pos="2257"/>
        </w:tabs>
        <w:jc w:val="right"/>
        <w:rPr>
          <w:rFonts w:ascii="Times New Roman" w:hAnsi="Times New Roman"/>
          <w:sz w:val="28"/>
          <w:szCs w:val="28"/>
        </w:rPr>
      </w:pPr>
      <w:r w:rsidRPr="00F76F04">
        <w:rPr>
          <w:rFonts w:ascii="Times New Roman" w:hAnsi="Times New Roman"/>
          <w:sz w:val="28"/>
          <w:szCs w:val="28"/>
        </w:rPr>
        <w:t xml:space="preserve">МБОУ «Краснополянской СОШ» </w:t>
      </w:r>
    </w:p>
    <w:p w:rsidR="00DD5D24" w:rsidRPr="00F76F04" w:rsidRDefault="00DD5D24" w:rsidP="009C0E25">
      <w:pPr>
        <w:rPr>
          <w:rFonts w:ascii="Times New Roman" w:hAnsi="Times New Roman"/>
          <w:b/>
          <w:sz w:val="28"/>
          <w:szCs w:val="28"/>
        </w:rPr>
      </w:pPr>
    </w:p>
    <w:p w:rsidR="00DD5D24" w:rsidRPr="00F76F04" w:rsidRDefault="00DD5D24" w:rsidP="00DD5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F04">
        <w:rPr>
          <w:rFonts w:ascii="Times New Roman" w:hAnsi="Times New Roman"/>
          <w:b/>
          <w:sz w:val="28"/>
          <w:szCs w:val="28"/>
        </w:rPr>
        <w:t>Назаровский район</w:t>
      </w:r>
    </w:p>
    <w:p w:rsidR="00724E70" w:rsidRDefault="00DD5D24" w:rsidP="00724E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724E70">
        <w:rPr>
          <w:rFonts w:ascii="Times New Roman" w:hAnsi="Times New Roman"/>
          <w:b/>
          <w:sz w:val="28"/>
          <w:szCs w:val="28"/>
        </w:rPr>
        <w:t xml:space="preserve"> Красная Поляна</w:t>
      </w:r>
    </w:p>
    <w:p w:rsidR="00DD5D24" w:rsidRPr="00F76F04" w:rsidRDefault="009C0E25" w:rsidP="00724E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DD5D24" w:rsidRDefault="00DD5D24" w:rsidP="00DD5D24"/>
    <w:p w:rsidR="00160B3B" w:rsidRDefault="00160B3B" w:rsidP="00DD5D24"/>
    <w:p w:rsidR="00160B3B" w:rsidRDefault="00160B3B" w:rsidP="00DD5D24"/>
    <w:p w:rsidR="00DD5D24" w:rsidRPr="00F76F04" w:rsidRDefault="00DD5D24" w:rsidP="00DD5D24">
      <w:pPr>
        <w:jc w:val="center"/>
        <w:rPr>
          <w:rFonts w:ascii="Times New Roman" w:hAnsi="Times New Roman"/>
          <w:b/>
          <w:sz w:val="28"/>
          <w:szCs w:val="28"/>
        </w:rPr>
      </w:pPr>
      <w:r w:rsidRPr="00F76F0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32"/>
      </w:tblGrid>
      <w:tr w:rsidR="00DD5D24" w:rsidRPr="00AF131C" w:rsidTr="0018406E">
        <w:tc>
          <w:tcPr>
            <w:tcW w:w="8755" w:type="dxa"/>
          </w:tcPr>
          <w:p w:rsidR="00DD5D24" w:rsidRPr="00AF131C" w:rsidRDefault="00DD5D24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Вве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</w:p>
        </w:tc>
        <w:tc>
          <w:tcPr>
            <w:tcW w:w="532" w:type="dxa"/>
          </w:tcPr>
          <w:p w:rsidR="00DD5D24" w:rsidRPr="00AF131C" w:rsidRDefault="00DD5D24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5D24" w:rsidRPr="00AF131C" w:rsidTr="0018406E">
        <w:trPr>
          <w:trHeight w:val="5543"/>
        </w:trPr>
        <w:tc>
          <w:tcPr>
            <w:tcW w:w="8755" w:type="dxa"/>
          </w:tcPr>
          <w:p w:rsidR="005079EB" w:rsidRDefault="000D5AE2" w:rsidP="00507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1.Гербарий</w:t>
            </w:r>
            <w:r w:rsidR="005079E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5079EB" w:rsidRPr="005079EB" w:rsidRDefault="005079EB" w:rsidP="00507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1.1</w:t>
            </w:r>
            <w:r w:rsidRPr="00DD5D2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0D5AE2">
              <w:rPr>
                <w:rFonts w:ascii="Times New Roman" w:hAnsi="Times New Roman"/>
                <w:iCs/>
                <w:sz w:val="28"/>
                <w:szCs w:val="28"/>
              </w:rPr>
              <w:t>История появления гербария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D5D24" w:rsidRDefault="005079EB" w:rsidP="00DD5D24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0D5AE2">
              <w:rPr>
                <w:rFonts w:ascii="Times New Roman" w:hAnsi="Times New Roman"/>
                <w:sz w:val="28"/>
                <w:szCs w:val="28"/>
              </w:rPr>
              <w:t>.Изготовление гербария различными способами, включая материалы кабинета «Точки роста»</w:t>
            </w:r>
          </w:p>
          <w:p w:rsidR="00DD5D24" w:rsidRPr="004476A3" w:rsidRDefault="004476A3" w:rsidP="004476A3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D5AE2">
              <w:rPr>
                <w:rFonts w:ascii="Times New Roman" w:hAnsi="Times New Roman"/>
                <w:sz w:val="28"/>
                <w:szCs w:val="28"/>
              </w:rPr>
              <w:t>Изготовление различными способами гербария для школьной лаборатории</w:t>
            </w:r>
            <w:r w:rsidR="006E4EA7" w:rsidRPr="00447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D24" w:rsidRDefault="00CD602E" w:rsidP="0018406E">
            <w:pPr>
              <w:pStyle w:val="a3"/>
              <w:shd w:val="clear" w:color="auto" w:fill="FFFFFF"/>
              <w:ind w:left="14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0D5AE2"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  <w:p w:rsidR="00DD5D24" w:rsidRPr="006E4EA7" w:rsidRDefault="00DD5D24" w:rsidP="006E4EA7">
            <w:pPr>
              <w:pStyle w:val="a3"/>
              <w:shd w:val="clear" w:color="auto" w:fill="FFFFFF"/>
              <w:ind w:left="14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6E4EA7">
              <w:rPr>
                <w:rFonts w:ascii="Times New Roman" w:hAnsi="Times New Roman"/>
                <w:sz w:val="28"/>
                <w:szCs w:val="28"/>
              </w:rPr>
              <w:t>Описание результатов</w:t>
            </w:r>
          </w:p>
          <w:p w:rsidR="00DD5D24" w:rsidRPr="00AF131C" w:rsidRDefault="006E4EA7" w:rsidP="0018406E">
            <w:pPr>
              <w:pStyle w:val="a3"/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2.3</w:t>
            </w:r>
            <w:r w:rsidR="00DD5D24" w:rsidRPr="00AF13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.Выводы</w:t>
            </w:r>
          </w:p>
          <w:p w:rsidR="00DD5D24" w:rsidRPr="00AF131C" w:rsidRDefault="00DD5D24" w:rsidP="0018406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D5D24" w:rsidRPr="00AF131C" w:rsidRDefault="006E4EA7" w:rsidP="0018406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4.Заключение.</w:t>
            </w:r>
          </w:p>
          <w:p w:rsidR="00DD5D24" w:rsidRPr="00AF131C" w:rsidRDefault="00DD5D24" w:rsidP="0018406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D5D24" w:rsidRDefault="006E4EA7" w:rsidP="0018406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5.Библиография.</w:t>
            </w:r>
          </w:p>
          <w:p w:rsidR="00EE3A12" w:rsidRDefault="00EE3A12" w:rsidP="0018406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6E4EA7" w:rsidRPr="00AF131C" w:rsidRDefault="006E4EA7" w:rsidP="0018406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6.Приложение.</w:t>
            </w:r>
          </w:p>
          <w:p w:rsidR="00DD5D24" w:rsidRPr="00AF131C" w:rsidRDefault="00DD5D24" w:rsidP="0018406E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:rsidR="00DD5D24" w:rsidRPr="00AF131C" w:rsidRDefault="00DD5D24" w:rsidP="0018406E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D5D24" w:rsidRDefault="00DD5D24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D5D24" w:rsidRPr="00AF131C" w:rsidRDefault="00DD5D24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:rsidR="00DD5D24" w:rsidRDefault="00DD5D24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E3A12" w:rsidRDefault="00EE3A12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:rsidR="00DD5D24" w:rsidRDefault="00DD5D24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E3A12" w:rsidRPr="00AF131C" w:rsidRDefault="00EE3A12" w:rsidP="0018406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:rsidR="00EE3A12" w:rsidRDefault="00DD5D24" w:rsidP="0018406E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D5D24" w:rsidRPr="00AF131C" w:rsidRDefault="00DD5D24" w:rsidP="0018406E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D5D24" w:rsidRDefault="00DD5D24" w:rsidP="0018406E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AF131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E3A12" w:rsidRDefault="00DD5D24" w:rsidP="0018406E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D5D24" w:rsidRPr="00AF131C" w:rsidRDefault="00DD5D24" w:rsidP="0018406E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4EA7" w:rsidRDefault="006E4EA7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4EA7" w:rsidRDefault="006E4EA7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4EA7" w:rsidRDefault="006E4EA7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43C8" w:rsidRDefault="004A43C8" w:rsidP="004A43C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4EA7" w:rsidRDefault="006E4EA7" w:rsidP="004A43C8"/>
    <w:p w:rsidR="006E4EA7" w:rsidRDefault="006E4EA7" w:rsidP="004A43C8"/>
    <w:p w:rsidR="004A43C8" w:rsidRDefault="004A43C8" w:rsidP="004A43C8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810AF9" w:rsidRPr="0037788E" w:rsidRDefault="004A43C8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10AF9" w:rsidRPr="0037788E">
        <w:rPr>
          <w:rFonts w:ascii="Times New Roman" w:hAnsi="Times New Roman"/>
          <w:sz w:val="24"/>
          <w:szCs w:val="24"/>
        </w:rPr>
        <w:t>Пожалуй, самым увлекательным способом изучение ботаники является наблюдение за растениями в природе, их сбор и оформление гербария. Гербарии помогают лучше узнавать родной край и познакомиться с растениями</w:t>
      </w:r>
      <w:r w:rsidR="00C607E3" w:rsidRPr="0037788E">
        <w:rPr>
          <w:rFonts w:ascii="Times New Roman" w:hAnsi="Times New Roman"/>
          <w:sz w:val="24"/>
          <w:szCs w:val="24"/>
        </w:rPr>
        <w:t>, которые очень разнообразные по значимости для человека</w:t>
      </w:r>
      <w:r w:rsidR="00810AF9" w:rsidRPr="0037788E">
        <w:rPr>
          <w:rFonts w:ascii="Times New Roman" w:hAnsi="Times New Roman"/>
          <w:sz w:val="24"/>
          <w:szCs w:val="24"/>
        </w:rPr>
        <w:t>. По старинному гербарию можно установить, что росло на месте современных городов и промышленных предприятий, какие растения исчезли, а какие появились в данной местности.</w:t>
      </w:r>
    </w:p>
    <w:p w:rsidR="00810AF9" w:rsidRPr="0037788E" w:rsidRDefault="00810AF9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В школе гербарные материалы являются демонстрационным пособием на уроках биологии и географии, а на уроках изобразительного искусства засушенные образцы растений используются как натура для зарисовок, а также для создания панно, поздравительных открыток, декоративных композиций.</w:t>
      </w:r>
    </w:p>
    <w:p w:rsidR="004A43C8" w:rsidRPr="0037788E" w:rsidRDefault="004A43C8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Цель раб</w:t>
      </w:r>
      <w:r w:rsidR="00E0676C" w:rsidRPr="0037788E">
        <w:rPr>
          <w:rFonts w:ascii="Times New Roman" w:hAnsi="Times New Roman"/>
          <w:sz w:val="24"/>
          <w:szCs w:val="24"/>
        </w:rPr>
        <w:t xml:space="preserve">оты: изготовление образцов </w:t>
      </w:r>
      <w:r w:rsidR="00810AF9" w:rsidRPr="0037788E">
        <w:rPr>
          <w:rFonts w:ascii="Times New Roman" w:hAnsi="Times New Roman"/>
          <w:sz w:val="24"/>
          <w:szCs w:val="24"/>
        </w:rPr>
        <w:t>гербария для школьной лаборатории</w:t>
      </w:r>
      <w:r w:rsidR="008E718C" w:rsidRPr="0037788E">
        <w:rPr>
          <w:rFonts w:ascii="Times New Roman" w:hAnsi="Times New Roman"/>
          <w:sz w:val="24"/>
          <w:szCs w:val="24"/>
        </w:rPr>
        <w:t>.</w:t>
      </w:r>
    </w:p>
    <w:p w:rsidR="00101F27" w:rsidRPr="0037788E" w:rsidRDefault="00CD602E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</w:t>
      </w:r>
      <w:r w:rsidR="00101F27" w:rsidRPr="0037788E">
        <w:rPr>
          <w:rFonts w:ascii="Times New Roman" w:hAnsi="Times New Roman"/>
          <w:sz w:val="24"/>
          <w:szCs w:val="24"/>
        </w:rPr>
        <w:t>:</w:t>
      </w:r>
      <w:r w:rsidR="00160B3B">
        <w:rPr>
          <w:rFonts w:ascii="Times New Roman" w:hAnsi="Times New Roman"/>
          <w:sz w:val="24"/>
          <w:szCs w:val="24"/>
        </w:rPr>
        <w:t xml:space="preserve"> </w:t>
      </w:r>
      <w:r w:rsidR="00810AF9" w:rsidRPr="0037788E">
        <w:rPr>
          <w:rFonts w:ascii="Times New Roman" w:hAnsi="Times New Roman"/>
          <w:sz w:val="24"/>
          <w:szCs w:val="24"/>
        </w:rPr>
        <w:t>если существует несколько способов изготовления гербария, то можно выбрать оптимальный для нашей школьной лаборатории</w:t>
      </w:r>
      <w:r w:rsidR="000C6712" w:rsidRPr="0037788E">
        <w:rPr>
          <w:rFonts w:ascii="Times New Roman" w:hAnsi="Times New Roman"/>
          <w:sz w:val="24"/>
          <w:szCs w:val="24"/>
        </w:rPr>
        <w:t>.</w:t>
      </w:r>
    </w:p>
    <w:p w:rsidR="00101F27" w:rsidRPr="0037788E" w:rsidRDefault="00810AF9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Проблема: почему гербарии желтеют со временем</w:t>
      </w:r>
      <w:r w:rsidR="00101F27" w:rsidRPr="0037788E">
        <w:rPr>
          <w:rFonts w:ascii="Times New Roman" w:hAnsi="Times New Roman"/>
          <w:sz w:val="24"/>
          <w:szCs w:val="24"/>
        </w:rPr>
        <w:t>?</w:t>
      </w:r>
    </w:p>
    <w:p w:rsidR="004A43C8" w:rsidRPr="0037788E" w:rsidRDefault="004A43C8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Задачи работы: </w:t>
      </w:r>
    </w:p>
    <w:p w:rsidR="004A43C8" w:rsidRPr="0037788E" w:rsidRDefault="00810AF9" w:rsidP="0037788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При изучении литературы сформировать   представление о истории возникновения гербария, изучить различные способы изготовления гербария</w:t>
      </w:r>
      <w:r w:rsidR="004A43C8" w:rsidRPr="0037788E">
        <w:rPr>
          <w:rFonts w:ascii="Times New Roman" w:hAnsi="Times New Roman"/>
          <w:sz w:val="24"/>
          <w:szCs w:val="24"/>
        </w:rPr>
        <w:t>;</w:t>
      </w:r>
    </w:p>
    <w:p w:rsidR="00411F82" w:rsidRPr="0037788E" w:rsidRDefault="00411F82" w:rsidP="0037788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В</w:t>
      </w:r>
      <w:r w:rsidR="004A43C8" w:rsidRPr="0037788E">
        <w:rPr>
          <w:rFonts w:ascii="Times New Roman" w:hAnsi="Times New Roman"/>
          <w:sz w:val="24"/>
          <w:szCs w:val="24"/>
        </w:rPr>
        <w:t>ыполнить</w:t>
      </w:r>
      <w:r w:rsidRPr="0037788E">
        <w:rPr>
          <w:rFonts w:ascii="Times New Roman" w:hAnsi="Times New Roman"/>
          <w:sz w:val="24"/>
          <w:szCs w:val="24"/>
        </w:rPr>
        <w:t xml:space="preserve"> различные способы гербаризации растений;</w:t>
      </w:r>
    </w:p>
    <w:p w:rsidR="004A43C8" w:rsidRPr="0037788E" w:rsidRDefault="00411F82" w:rsidP="0037788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Провести анкетирование среди одноклассников с целью выбрать лучший вариант. </w:t>
      </w:r>
    </w:p>
    <w:p w:rsidR="00411F82" w:rsidRPr="0037788E" w:rsidRDefault="00411F82" w:rsidP="0037788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Описать результат и дать рекомендации по изготовлению гербария для школьной лаборатории.</w:t>
      </w:r>
    </w:p>
    <w:p w:rsidR="004A43C8" w:rsidRPr="0037788E" w:rsidRDefault="008E718C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М</w:t>
      </w:r>
      <w:r w:rsidR="00411F82" w:rsidRPr="0037788E">
        <w:rPr>
          <w:rFonts w:ascii="Times New Roman" w:hAnsi="Times New Roman"/>
          <w:sz w:val="24"/>
          <w:szCs w:val="24"/>
        </w:rPr>
        <w:t>етод работы: анализ литературы и сравнительно-сопоставительное исследование</w:t>
      </w:r>
      <w:r w:rsidRPr="0037788E">
        <w:rPr>
          <w:rFonts w:ascii="Times New Roman" w:hAnsi="Times New Roman"/>
          <w:sz w:val="24"/>
          <w:szCs w:val="24"/>
        </w:rPr>
        <w:t>.</w:t>
      </w:r>
    </w:p>
    <w:p w:rsidR="00411F82" w:rsidRDefault="00411F8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Практическая значимость</w:t>
      </w:r>
      <w:r w:rsidR="00160B3B">
        <w:rPr>
          <w:rFonts w:ascii="Times New Roman" w:hAnsi="Times New Roman"/>
          <w:sz w:val="24"/>
          <w:szCs w:val="24"/>
        </w:rPr>
        <w:t xml:space="preserve"> </w:t>
      </w:r>
      <w:r w:rsidRPr="0037788E">
        <w:rPr>
          <w:rFonts w:ascii="Times New Roman" w:hAnsi="Times New Roman"/>
          <w:sz w:val="24"/>
          <w:szCs w:val="24"/>
        </w:rPr>
        <w:t>заключается в том, что созданный гербарий можно использовать при изучении биологии и пополнить его летом на пришкольном лагере.</w:t>
      </w:r>
    </w:p>
    <w:p w:rsidR="007D46D2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D2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D2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D2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D2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D2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D2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D2" w:rsidRPr="0037788E" w:rsidRDefault="007D46D2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43C8" w:rsidRPr="0037788E" w:rsidRDefault="005079EB" w:rsidP="0037788E">
      <w:pPr>
        <w:spacing w:after="12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7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="00411F82" w:rsidRPr="00377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Гербарий</w:t>
      </w:r>
    </w:p>
    <w:p w:rsidR="007F5F1D" w:rsidRPr="007D46D2" w:rsidRDefault="005079EB" w:rsidP="007D46D2">
      <w:pPr>
        <w:pStyle w:val="a3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1.1.</w:t>
      </w:r>
      <w:r w:rsidR="005613D7" w:rsidRPr="0037788E">
        <w:rPr>
          <w:rFonts w:ascii="Times New Roman" w:hAnsi="Times New Roman"/>
          <w:iCs/>
          <w:sz w:val="24"/>
          <w:szCs w:val="24"/>
        </w:rPr>
        <w:t>История появления гербария</w:t>
      </w:r>
      <w:r w:rsidR="00582069" w:rsidRPr="0037788E">
        <w:rPr>
          <w:rFonts w:ascii="Times New Roman" w:hAnsi="Times New Roman"/>
          <w:iCs/>
          <w:sz w:val="24"/>
          <w:szCs w:val="24"/>
        </w:rPr>
        <w:t>.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Интересно, что первые гербарии говорят не о научном предназначении коллекции, а имеют романтические корни. Высушивая подаренный красивый цветок, влюбленные сохраняли знаки внимания и память о дорогом человеке. Подобное назначение гербария</w:t>
      </w:r>
      <w:r w:rsidR="004467E9" w:rsidRPr="0037788E">
        <w:rPr>
          <w:rFonts w:ascii="Times New Roman" w:hAnsi="Times New Roman"/>
          <w:sz w:val="24"/>
          <w:szCs w:val="24"/>
        </w:rPr>
        <w:t xml:space="preserve"> отразил выдающийся поэт А.С. Пушкин в своём стихотворении «Цветок».</w:t>
      </w:r>
      <w:r w:rsidR="007D46D2">
        <w:rPr>
          <w:rFonts w:ascii="Times New Roman" w:hAnsi="Times New Roman"/>
          <w:sz w:val="24"/>
          <w:szCs w:val="24"/>
        </w:rPr>
        <w:t>[3</w:t>
      </w:r>
      <w:r w:rsidR="007D46D2" w:rsidRPr="0037788E">
        <w:rPr>
          <w:rFonts w:ascii="Times New Roman" w:hAnsi="Times New Roman"/>
          <w:sz w:val="24"/>
          <w:szCs w:val="24"/>
        </w:rPr>
        <w:t>]</w:t>
      </w:r>
      <w:r w:rsidR="00920EAE" w:rsidRPr="0037788E">
        <w:rPr>
          <w:rFonts w:ascii="Times New Roman" w:hAnsi="Times New Roman"/>
          <w:sz w:val="24"/>
          <w:szCs w:val="24"/>
        </w:rPr>
        <w:t xml:space="preserve"> Он обращает внимание на месте где был сорван цветок и что стало с этим человеком, кто сорвал его и кому он предназначался.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Учёные</w:t>
      </w:r>
      <w:r w:rsidR="00920EAE" w:rsidRPr="0037788E">
        <w:rPr>
          <w:rFonts w:ascii="Times New Roman" w:hAnsi="Times New Roman"/>
          <w:sz w:val="24"/>
          <w:szCs w:val="24"/>
        </w:rPr>
        <w:t xml:space="preserve"> только в </w:t>
      </w:r>
      <w:r w:rsidR="00920EAE" w:rsidRPr="0037788E">
        <w:rPr>
          <w:rFonts w:ascii="Times New Roman" w:hAnsi="Times New Roman"/>
          <w:sz w:val="24"/>
          <w:szCs w:val="24"/>
          <w:lang w:val="en-US"/>
        </w:rPr>
        <w:t>XV</w:t>
      </w:r>
      <w:r w:rsidR="00920EAE" w:rsidRPr="0037788E">
        <w:rPr>
          <w:rFonts w:ascii="Times New Roman" w:hAnsi="Times New Roman"/>
          <w:sz w:val="24"/>
          <w:szCs w:val="24"/>
        </w:rPr>
        <w:t xml:space="preserve"> веке</w:t>
      </w:r>
      <w:r w:rsidRPr="0037788E">
        <w:rPr>
          <w:rFonts w:ascii="Times New Roman" w:hAnsi="Times New Roman"/>
          <w:sz w:val="24"/>
          <w:szCs w:val="24"/>
        </w:rPr>
        <w:t xml:space="preserve"> стали интер</w:t>
      </w:r>
      <w:r w:rsidR="00920EAE" w:rsidRPr="0037788E">
        <w:rPr>
          <w:rFonts w:ascii="Times New Roman" w:hAnsi="Times New Roman"/>
          <w:sz w:val="24"/>
          <w:szCs w:val="24"/>
        </w:rPr>
        <w:t>есоваться растениями</w:t>
      </w:r>
      <w:r w:rsidRPr="0037788E">
        <w:rPr>
          <w:rFonts w:ascii="Times New Roman" w:hAnsi="Times New Roman"/>
          <w:sz w:val="24"/>
          <w:szCs w:val="24"/>
        </w:rPr>
        <w:t xml:space="preserve">. Именно тогда появились первые книги с рисунками растений. А в </w:t>
      </w:r>
      <w:r w:rsidRPr="0037788E">
        <w:rPr>
          <w:rFonts w:ascii="Times New Roman" w:hAnsi="Times New Roman"/>
          <w:sz w:val="24"/>
          <w:szCs w:val="24"/>
          <w:lang w:val="en-US"/>
        </w:rPr>
        <w:t>XVI</w:t>
      </w:r>
      <w:r w:rsidRPr="0037788E">
        <w:rPr>
          <w:rFonts w:ascii="Times New Roman" w:hAnsi="Times New Roman"/>
          <w:sz w:val="24"/>
          <w:szCs w:val="24"/>
        </w:rPr>
        <w:t xml:space="preserve"> веке в Италии стали появляться труды научного характера с примерами из приклеенных высушенных частей растений. В </w:t>
      </w:r>
      <w:r w:rsidRPr="0037788E">
        <w:rPr>
          <w:rFonts w:ascii="Times New Roman" w:hAnsi="Times New Roman"/>
          <w:sz w:val="24"/>
          <w:szCs w:val="24"/>
          <w:lang w:val="en-US"/>
        </w:rPr>
        <w:t>XIX</w:t>
      </w:r>
      <w:r w:rsidRPr="0037788E">
        <w:rPr>
          <w:rFonts w:ascii="Times New Roman" w:hAnsi="Times New Roman"/>
          <w:sz w:val="24"/>
          <w:szCs w:val="24"/>
        </w:rPr>
        <w:t xml:space="preserve"> веке Карл Линней говорил, что «гербарий имеет превосходство над любым изображением и необходим каждому ботанику».</w:t>
      </w:r>
      <w:r w:rsidR="007D46D2">
        <w:rPr>
          <w:rFonts w:ascii="Times New Roman" w:hAnsi="Times New Roman"/>
          <w:sz w:val="24"/>
          <w:szCs w:val="24"/>
        </w:rPr>
        <w:t>[1</w:t>
      </w:r>
      <w:r w:rsidR="007D46D2" w:rsidRPr="0037788E">
        <w:rPr>
          <w:rFonts w:ascii="Times New Roman" w:hAnsi="Times New Roman"/>
          <w:sz w:val="24"/>
          <w:szCs w:val="24"/>
        </w:rPr>
        <w:t>]</w:t>
      </w:r>
    </w:p>
    <w:p w:rsidR="005613D7" w:rsidRPr="0037788E" w:rsidRDefault="00920EAE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Гербарий – это самый лучший</w:t>
      </w:r>
      <w:r w:rsidR="005613D7" w:rsidRPr="0037788E">
        <w:rPr>
          <w:rFonts w:ascii="Times New Roman" w:hAnsi="Times New Roman"/>
          <w:sz w:val="24"/>
          <w:szCs w:val="24"/>
        </w:rPr>
        <w:t xml:space="preserve"> способ сохранит</w:t>
      </w:r>
      <w:r w:rsidRPr="0037788E">
        <w:rPr>
          <w:rFonts w:ascii="Times New Roman" w:hAnsi="Times New Roman"/>
          <w:sz w:val="24"/>
          <w:szCs w:val="24"/>
        </w:rPr>
        <w:t>ь максимум информации о растительном объекте</w:t>
      </w:r>
      <w:r w:rsidR="005613D7" w:rsidRPr="0037788E">
        <w:rPr>
          <w:rFonts w:ascii="Times New Roman" w:hAnsi="Times New Roman"/>
          <w:sz w:val="24"/>
          <w:szCs w:val="24"/>
        </w:rPr>
        <w:t>. Никакой, даже прекрасно выполненный рисунок, а тем более, рассказ, не заменит натурального растения. В научных целях составляются гербарии из целых растений, включая корневую систему. Гербарный образец с правильно заполненной этикеткой можно сравнить с историческим документом или паспортом растения.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В этикетке </w:t>
      </w:r>
      <w:r w:rsidR="00920EAE" w:rsidRPr="0037788E">
        <w:rPr>
          <w:rFonts w:ascii="Times New Roman" w:hAnsi="Times New Roman"/>
          <w:sz w:val="24"/>
          <w:szCs w:val="24"/>
        </w:rPr>
        <w:t xml:space="preserve">как правило </w:t>
      </w:r>
      <w:r w:rsidRPr="0037788E">
        <w:rPr>
          <w:rFonts w:ascii="Times New Roman" w:hAnsi="Times New Roman"/>
          <w:sz w:val="24"/>
          <w:szCs w:val="24"/>
        </w:rPr>
        <w:t>указывают: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полное название</w:t>
      </w:r>
      <w:r w:rsidR="00920EAE" w:rsidRPr="0037788E">
        <w:rPr>
          <w:rFonts w:ascii="Times New Roman" w:hAnsi="Times New Roman"/>
          <w:sz w:val="24"/>
          <w:szCs w:val="24"/>
        </w:rPr>
        <w:t xml:space="preserve"> растения</w:t>
      </w:r>
      <w:r w:rsidRPr="0037788E">
        <w:rPr>
          <w:rFonts w:ascii="Times New Roman" w:hAnsi="Times New Roman"/>
          <w:sz w:val="24"/>
          <w:szCs w:val="24"/>
        </w:rPr>
        <w:t>,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место нахождения (область, район, ближайший населенный пункт),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место обитания (например, луг, лес),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дату сбора,</w:t>
      </w:r>
    </w:p>
    <w:p w:rsidR="005613D7" w:rsidRPr="0037788E" w:rsidRDefault="00920EAE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фамилию и инициалы сборщика, определившего вид растения</w:t>
      </w:r>
      <w:r w:rsidR="005613D7" w:rsidRPr="0037788E">
        <w:rPr>
          <w:rFonts w:ascii="Times New Roman" w:hAnsi="Times New Roman"/>
          <w:sz w:val="24"/>
          <w:szCs w:val="24"/>
        </w:rPr>
        <w:t>.</w:t>
      </w:r>
      <w:r w:rsidR="007D46D2">
        <w:rPr>
          <w:rFonts w:ascii="Times New Roman" w:hAnsi="Times New Roman"/>
          <w:sz w:val="24"/>
          <w:szCs w:val="24"/>
        </w:rPr>
        <w:t>[1</w:t>
      </w:r>
      <w:r w:rsidR="00C607E3" w:rsidRPr="0037788E">
        <w:rPr>
          <w:rFonts w:ascii="Times New Roman" w:hAnsi="Times New Roman"/>
          <w:sz w:val="24"/>
          <w:szCs w:val="24"/>
        </w:rPr>
        <w:t>]</w:t>
      </w:r>
      <w:r w:rsidR="004F4390" w:rsidRPr="0037788E">
        <w:rPr>
          <w:rFonts w:ascii="Times New Roman" w:hAnsi="Times New Roman"/>
          <w:sz w:val="24"/>
          <w:szCs w:val="24"/>
        </w:rPr>
        <w:t xml:space="preserve"> Но может быть и другой вариант, на который мы обратили внимание при изучении оформления гербарных растений в коллекциях по «Точке роста» (приложение </w:t>
      </w:r>
      <w:r w:rsidR="007D46D2">
        <w:rPr>
          <w:rFonts w:ascii="Times New Roman" w:hAnsi="Times New Roman"/>
          <w:sz w:val="24"/>
          <w:szCs w:val="24"/>
        </w:rPr>
        <w:t>№</w:t>
      </w:r>
      <w:r w:rsidR="00CD602E">
        <w:rPr>
          <w:rFonts w:ascii="Times New Roman" w:hAnsi="Times New Roman"/>
          <w:sz w:val="24"/>
          <w:szCs w:val="24"/>
        </w:rPr>
        <w:t>3</w:t>
      </w:r>
      <w:r w:rsidR="004F4390" w:rsidRPr="0037788E">
        <w:rPr>
          <w:rFonts w:ascii="Times New Roman" w:hAnsi="Times New Roman"/>
          <w:sz w:val="24"/>
          <w:szCs w:val="24"/>
        </w:rPr>
        <w:t>)</w:t>
      </w:r>
      <w:r w:rsidR="00CD602E">
        <w:rPr>
          <w:rFonts w:ascii="Times New Roman" w:hAnsi="Times New Roman"/>
          <w:sz w:val="24"/>
          <w:szCs w:val="24"/>
        </w:rPr>
        <w:t xml:space="preserve">. В </w:t>
      </w:r>
      <w:r w:rsidR="004F4390" w:rsidRPr="0037788E">
        <w:rPr>
          <w:rFonts w:ascii="Times New Roman" w:hAnsi="Times New Roman"/>
          <w:sz w:val="24"/>
          <w:szCs w:val="24"/>
        </w:rPr>
        <w:t>данном случае на этикетке описание растения с указанием семейства</w:t>
      </w:r>
      <w:r w:rsidR="00E0676C" w:rsidRPr="0037788E">
        <w:rPr>
          <w:rFonts w:ascii="Times New Roman" w:hAnsi="Times New Roman"/>
          <w:sz w:val="24"/>
          <w:szCs w:val="24"/>
        </w:rPr>
        <w:t>, морфологической характеристики</w:t>
      </w:r>
      <w:r w:rsidR="004F4390" w:rsidRPr="0037788E">
        <w:rPr>
          <w:rFonts w:ascii="Times New Roman" w:hAnsi="Times New Roman"/>
          <w:sz w:val="24"/>
          <w:szCs w:val="24"/>
        </w:rPr>
        <w:t>, значимости для человека и территории обитания.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Гербарий документирует состав растительности конкретной территории, а также распространение видов. Только гербарий может дать полные и надежные сведения об изменении флоры той или иной страны за тот или иной период времени.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Кроме научных целей коллекции растений используются как наглядные пособия при изучении ботаники</w:t>
      </w:r>
      <w:r w:rsidR="00767C51" w:rsidRPr="0037788E">
        <w:rPr>
          <w:rFonts w:ascii="Times New Roman" w:hAnsi="Times New Roman"/>
          <w:sz w:val="24"/>
          <w:szCs w:val="24"/>
        </w:rPr>
        <w:t xml:space="preserve"> (Приложение 1)</w:t>
      </w:r>
      <w:r w:rsidRPr="0037788E">
        <w:rPr>
          <w:rFonts w:ascii="Times New Roman" w:hAnsi="Times New Roman"/>
          <w:sz w:val="24"/>
          <w:szCs w:val="24"/>
        </w:rPr>
        <w:t xml:space="preserve">. Учебный гербарий может включать не все, а только </w:t>
      </w:r>
      <w:r w:rsidRPr="0037788E">
        <w:rPr>
          <w:rFonts w:ascii="Times New Roman" w:hAnsi="Times New Roman"/>
          <w:sz w:val="24"/>
          <w:szCs w:val="24"/>
        </w:rPr>
        <w:lastRenderedPageBreak/>
        <w:t xml:space="preserve">наиболее привлекательные </w:t>
      </w:r>
      <w:r w:rsidR="00767C51" w:rsidRPr="0037788E">
        <w:rPr>
          <w:rFonts w:ascii="Times New Roman" w:hAnsi="Times New Roman"/>
          <w:sz w:val="24"/>
          <w:szCs w:val="24"/>
        </w:rPr>
        <w:t>части растения</w:t>
      </w:r>
      <w:r w:rsidRPr="0037788E">
        <w:rPr>
          <w:rFonts w:ascii="Times New Roman" w:hAnsi="Times New Roman"/>
          <w:sz w:val="24"/>
          <w:szCs w:val="24"/>
        </w:rPr>
        <w:t xml:space="preserve"> т.е. содержание информации в них сокращено по сравнению с научным гербарием</w:t>
      </w:r>
      <w:r w:rsidR="00767C51" w:rsidRPr="0037788E">
        <w:rPr>
          <w:rFonts w:ascii="Times New Roman" w:hAnsi="Times New Roman"/>
          <w:sz w:val="24"/>
          <w:szCs w:val="24"/>
        </w:rPr>
        <w:t xml:space="preserve"> (Приложение 2)</w:t>
      </w:r>
      <w:r w:rsidRPr="0037788E">
        <w:rPr>
          <w:rFonts w:ascii="Times New Roman" w:hAnsi="Times New Roman"/>
          <w:sz w:val="24"/>
          <w:szCs w:val="24"/>
        </w:rPr>
        <w:t>.</w:t>
      </w:r>
    </w:p>
    <w:p w:rsidR="005613D7" w:rsidRPr="0037788E" w:rsidRDefault="00767C51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Иногда</w:t>
      </w:r>
      <w:r w:rsidR="00160B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7788E">
        <w:rPr>
          <w:rFonts w:ascii="Times New Roman" w:hAnsi="Times New Roman"/>
          <w:sz w:val="24"/>
          <w:szCs w:val="24"/>
        </w:rPr>
        <w:t xml:space="preserve">школьные учителя </w:t>
      </w:r>
      <w:r w:rsidR="005613D7" w:rsidRPr="0037788E">
        <w:rPr>
          <w:rFonts w:ascii="Times New Roman" w:hAnsi="Times New Roman"/>
          <w:sz w:val="24"/>
          <w:szCs w:val="24"/>
        </w:rPr>
        <w:t>предлагают ученикам выполнить полезное и интересное практическое задание</w:t>
      </w:r>
      <w:r w:rsidRPr="0037788E">
        <w:rPr>
          <w:rFonts w:ascii="Times New Roman" w:hAnsi="Times New Roman"/>
          <w:sz w:val="24"/>
          <w:szCs w:val="24"/>
        </w:rPr>
        <w:t xml:space="preserve"> как правило на лето</w:t>
      </w:r>
      <w:r w:rsidR="005613D7" w:rsidRPr="0037788E">
        <w:rPr>
          <w:rFonts w:ascii="Times New Roman" w:hAnsi="Times New Roman"/>
          <w:sz w:val="24"/>
          <w:szCs w:val="24"/>
        </w:rPr>
        <w:t xml:space="preserve"> - изготовить гербарий</w:t>
      </w:r>
      <w:r w:rsidRPr="0037788E">
        <w:rPr>
          <w:rFonts w:ascii="Times New Roman" w:hAnsi="Times New Roman"/>
          <w:sz w:val="24"/>
          <w:szCs w:val="24"/>
        </w:rPr>
        <w:t xml:space="preserve"> или осенью</w:t>
      </w:r>
      <w:r w:rsidR="005613D7" w:rsidRPr="0037788E">
        <w:rPr>
          <w:rFonts w:ascii="Times New Roman" w:hAnsi="Times New Roman"/>
          <w:sz w:val="24"/>
          <w:szCs w:val="24"/>
        </w:rPr>
        <w:t>. При этом дети, используя атлас-определитель, находят в природе нужные растения, собирают их и сушат, самостоятельно оформляют гербарий, подписывая название образца, к какому виду относится растение, дату сбора.</w:t>
      </w:r>
      <w:r w:rsidR="00CD602E">
        <w:rPr>
          <w:rFonts w:ascii="Times New Roman" w:hAnsi="Times New Roman"/>
          <w:sz w:val="24"/>
          <w:szCs w:val="24"/>
        </w:rPr>
        <w:t xml:space="preserve"> У нас в школе есть </w:t>
      </w:r>
      <w:r w:rsidRPr="0037788E">
        <w:rPr>
          <w:rFonts w:ascii="Times New Roman" w:hAnsi="Times New Roman"/>
          <w:sz w:val="24"/>
          <w:szCs w:val="24"/>
        </w:rPr>
        <w:t xml:space="preserve">возможность это </w:t>
      </w:r>
      <w:r w:rsidR="00CD602E">
        <w:rPr>
          <w:rFonts w:ascii="Times New Roman" w:hAnsi="Times New Roman"/>
          <w:sz w:val="24"/>
          <w:szCs w:val="24"/>
        </w:rPr>
        <w:t>с</w:t>
      </w:r>
      <w:r w:rsidRPr="0037788E">
        <w:rPr>
          <w:rFonts w:ascii="Times New Roman" w:hAnsi="Times New Roman"/>
          <w:sz w:val="24"/>
          <w:szCs w:val="24"/>
        </w:rPr>
        <w:t>делать правильно</w:t>
      </w:r>
      <w:r w:rsidR="00CD602E">
        <w:rPr>
          <w:rFonts w:ascii="Times New Roman" w:hAnsi="Times New Roman"/>
          <w:sz w:val="24"/>
          <w:szCs w:val="24"/>
        </w:rPr>
        <w:t>,</w:t>
      </w:r>
      <w:r w:rsidRPr="0037788E">
        <w:rPr>
          <w:rFonts w:ascii="Times New Roman" w:hAnsi="Times New Roman"/>
          <w:sz w:val="24"/>
          <w:szCs w:val="24"/>
        </w:rPr>
        <w:t xml:space="preserve"> под руководством учителя, на летней пришкольной площадке т.к. мы посещали внеурочное занятие по биологии.</w:t>
      </w:r>
    </w:p>
    <w:p w:rsidR="005613D7" w:rsidRPr="0037788E" w:rsidRDefault="005613D7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В наше время на замену гербаризации как способу сохранения информации о растениях пришла фотография, активно создаются электронные гербарии. </w:t>
      </w:r>
      <w:r w:rsidR="00526C2A" w:rsidRPr="0037788E">
        <w:rPr>
          <w:rFonts w:ascii="Times New Roman" w:hAnsi="Times New Roman"/>
          <w:sz w:val="24"/>
          <w:szCs w:val="24"/>
        </w:rPr>
        <w:t>Эта идея может быть продолжением нашей работы на следующий год</w:t>
      </w:r>
      <w:r w:rsidR="00CD602E">
        <w:rPr>
          <w:rFonts w:ascii="Times New Roman" w:hAnsi="Times New Roman"/>
          <w:sz w:val="24"/>
          <w:szCs w:val="24"/>
        </w:rPr>
        <w:t xml:space="preserve">. Сейчас </w:t>
      </w:r>
      <w:r w:rsidRPr="0037788E">
        <w:rPr>
          <w:rFonts w:ascii="Times New Roman" w:hAnsi="Times New Roman"/>
          <w:sz w:val="24"/>
          <w:szCs w:val="24"/>
        </w:rPr>
        <w:t>засушивание трав — это преим</w:t>
      </w:r>
      <w:r w:rsidR="00767C51" w:rsidRPr="0037788E">
        <w:rPr>
          <w:rFonts w:ascii="Times New Roman" w:hAnsi="Times New Roman"/>
          <w:sz w:val="24"/>
          <w:szCs w:val="24"/>
        </w:rPr>
        <w:t>ущественно любител</w:t>
      </w:r>
      <w:r w:rsidR="00526C2A" w:rsidRPr="0037788E">
        <w:rPr>
          <w:rFonts w:ascii="Times New Roman" w:hAnsi="Times New Roman"/>
          <w:sz w:val="24"/>
          <w:szCs w:val="24"/>
        </w:rPr>
        <w:t>ьское</w:t>
      </w:r>
      <w:r w:rsidR="00767C51" w:rsidRPr="0037788E">
        <w:rPr>
          <w:rFonts w:ascii="Times New Roman" w:hAnsi="Times New Roman"/>
          <w:sz w:val="24"/>
          <w:szCs w:val="24"/>
        </w:rPr>
        <w:t xml:space="preserve"> занятие флористов</w:t>
      </w:r>
      <w:r w:rsidRPr="0037788E">
        <w:rPr>
          <w:rFonts w:ascii="Times New Roman" w:hAnsi="Times New Roman"/>
          <w:sz w:val="24"/>
          <w:szCs w:val="24"/>
        </w:rPr>
        <w:t>, которые оформляют растения в раму или</w:t>
      </w:r>
      <w:r w:rsidR="00767C51" w:rsidRPr="0037788E">
        <w:rPr>
          <w:rFonts w:ascii="Times New Roman" w:hAnsi="Times New Roman"/>
          <w:sz w:val="24"/>
          <w:szCs w:val="24"/>
        </w:rPr>
        <w:t xml:space="preserve"> делают декоративные композиции.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762" w:rsidRPr="0037788E" w:rsidRDefault="00453762" w:rsidP="0037788E">
      <w:pPr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1.2.Изготовление гербария различными способами, включая материалы кабинета «Точки роста»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Появление первых гербариев в XVI веке связано с изобретением бумаги, которая стала применяться как материал, хорошо впитывающий влагу из растений. Способ засушивания растений между листами бумаги изобрёл итальянский врач и ботаник, основатель Пизанского ботанического сада Лучо Гини. Гербарий самого Гини не сохранился, однако до наших дней дошли коллекции </w:t>
      </w:r>
      <w:r w:rsidR="00CD602E">
        <w:rPr>
          <w:rFonts w:ascii="Times New Roman" w:hAnsi="Times New Roman"/>
          <w:sz w:val="24"/>
          <w:szCs w:val="24"/>
        </w:rPr>
        <w:t>его непосредственных учеников [1</w:t>
      </w:r>
      <w:r w:rsidRPr="0037788E">
        <w:rPr>
          <w:rFonts w:ascii="Times New Roman" w:hAnsi="Times New Roman"/>
          <w:sz w:val="24"/>
          <w:szCs w:val="24"/>
        </w:rPr>
        <w:t>].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В научных целях к сбору, оформлению и систематизации растений подходят профессионально: существует множество правил, от которых нельзя отступать.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Создание гербария проходит в три этапа: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1. Поиск и сбор растений. Собирать растения, конечно, можно спонтанно, увидев, красивый экземпляр. А можно придерживаться определенной тематики, например, «Сорняки», «Лечебные травы», «Ядовитые растения», «Садовые/полевые цветковые растения», «Различные формы соцветий» как в наших коллекциях гербариев по «Точке роста»(приложение</w:t>
      </w:r>
      <w:r w:rsidR="00D83F6B">
        <w:rPr>
          <w:rFonts w:ascii="Times New Roman" w:hAnsi="Times New Roman"/>
          <w:sz w:val="24"/>
          <w:szCs w:val="24"/>
        </w:rPr>
        <w:t>5</w:t>
      </w:r>
      <w:r w:rsidRPr="0037788E">
        <w:rPr>
          <w:rFonts w:ascii="Times New Roman" w:hAnsi="Times New Roman"/>
          <w:sz w:val="24"/>
          <w:szCs w:val="24"/>
        </w:rPr>
        <w:t>)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Растения для гербария нужно собирать в сухую погоду в местах их массового произрастания, подбирая экземпляры среднего размера и стандартного вида. Необходимо брать несколько экземпляров одного растения, что позволит выбрать после сушки самый привлекательный. Желательно собирать растения в период цветения, так как цветок – очень важный систематический признак. 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2. Сушка растений. Собранные растения можно высушить разными способами.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Чтобы растение оставалось объемным, используются: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lastRenderedPageBreak/>
        <w:t xml:space="preserve">    естественная сушка на открытом воздухе, вдали от солнечных лучей, без контакта с поверхностью (в подвешенном виде);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    сушка в сыпучих гигроскопичных материалах, например, в предварительно просеянном, промытом и прожаренном в духовке песке.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Наиболее распространена плоская сушка под прессом и</w:t>
      </w:r>
      <w:r w:rsidR="00D83F6B">
        <w:rPr>
          <w:rFonts w:ascii="Times New Roman" w:hAnsi="Times New Roman"/>
          <w:sz w:val="24"/>
          <w:szCs w:val="24"/>
        </w:rPr>
        <w:t>ли с помощью утюга (Приложение</w:t>
      </w:r>
      <w:r w:rsidRPr="0037788E">
        <w:rPr>
          <w:rFonts w:ascii="Times New Roman" w:hAnsi="Times New Roman"/>
          <w:sz w:val="24"/>
          <w:szCs w:val="24"/>
        </w:rPr>
        <w:t>). Растения очищают от загрязнений, расправляют и аккуратно раскладывают между листами бумаги так, как оно должно выглядеть в гербарии. Бумага впитывает выделяемую растением влагу, поэтому её необходимо периодически менять.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Чтобы узнать, высохло ли растение, его аккуратно поднимают за стебель, если растение не сгибается, его можно оформлять на гербарном листе. Любые сухие растения очень хрупкие, поэтому обращаться с ними после окончательной просушки стоит очень аккуратно, с помощью пинцета.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3. Оформление гербария. После того, как растения засушены, их прикрепляют на плотные листы формата А4 или А5. На одном гербарном листе монтируется только один вид растений в одном или нескольких экземплярах. Для основы можно использовать картон или дизайнерскую бумагу, можно купить покрытые калькой готовые гербарные листы</w:t>
      </w:r>
      <w:r w:rsidR="008B1AB9" w:rsidRPr="0037788E">
        <w:rPr>
          <w:rFonts w:ascii="Times New Roman" w:hAnsi="Times New Roman"/>
          <w:sz w:val="24"/>
          <w:szCs w:val="24"/>
        </w:rPr>
        <w:t xml:space="preserve"> или сделать самостоятельно</w:t>
      </w:r>
      <w:r w:rsidR="00526C2A" w:rsidRPr="0037788E">
        <w:rPr>
          <w:rFonts w:ascii="Times New Roman" w:hAnsi="Times New Roman"/>
          <w:sz w:val="24"/>
          <w:szCs w:val="24"/>
        </w:rPr>
        <w:t xml:space="preserve"> как у нас</w:t>
      </w:r>
      <w:r w:rsidRPr="0037788E">
        <w:rPr>
          <w:rFonts w:ascii="Times New Roman" w:hAnsi="Times New Roman"/>
          <w:sz w:val="24"/>
          <w:szCs w:val="24"/>
        </w:rPr>
        <w:t>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Профессионалы монтируют растение на листе подвижно: веточки, корешки и другие крупные части пришивают несколькими опоясывающими стежками при помощи белых или зеленых ниток, а отдельные листья, цветки и другие мелкие части растения закрепляют при помощи бумажной соломки. Закрепленный таким образом листок или цветок должен свободно перемещаться под полоской бумаги, тогда при небольших деформациях основы с хрупким гербарным образцом ничего не случится. На тот же лист подклеивают какую-то часть растения в более поздней фазе развития или пакетик с плодами и семенами растения. Если отдельные части растения выходят за границы листа, их аккуратно сгибают.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Важнейшим элементом правильно оформленного гербарного листа является этикетка, на которой на русском и латинском языках написано название растения, места его распространения, данные о месте и времени сбора.</w:t>
      </w:r>
      <w:r w:rsidR="008B1AB9" w:rsidRPr="0037788E">
        <w:rPr>
          <w:rFonts w:ascii="Times New Roman" w:hAnsi="Times New Roman"/>
          <w:sz w:val="24"/>
          <w:szCs w:val="24"/>
        </w:rPr>
        <w:t xml:space="preserve"> Причё</w:t>
      </w:r>
      <w:r w:rsidRPr="0037788E">
        <w:rPr>
          <w:rFonts w:ascii="Times New Roman" w:hAnsi="Times New Roman"/>
          <w:sz w:val="24"/>
          <w:szCs w:val="24"/>
        </w:rPr>
        <w:t xml:space="preserve">м этикетка может находится в </w:t>
      </w:r>
      <w:r w:rsidR="00D83F6B">
        <w:rPr>
          <w:rFonts w:ascii="Times New Roman" w:hAnsi="Times New Roman"/>
          <w:sz w:val="24"/>
          <w:szCs w:val="24"/>
        </w:rPr>
        <w:t>различных вариантах (приложение3</w:t>
      </w:r>
      <w:r w:rsidRPr="0037788E">
        <w:rPr>
          <w:rFonts w:ascii="Times New Roman" w:hAnsi="Times New Roman"/>
          <w:sz w:val="24"/>
          <w:szCs w:val="24"/>
        </w:rPr>
        <w:t>). Гербарные листы не скрепляются между собой и хранятся в специальных коробках или шкафах в порядке, соответствующем систематическому признаку</w:t>
      </w:r>
      <w:r w:rsidR="00C53A68" w:rsidRPr="0037788E">
        <w:rPr>
          <w:rFonts w:ascii="Times New Roman" w:hAnsi="Times New Roman"/>
          <w:sz w:val="24"/>
          <w:szCs w:val="24"/>
        </w:rPr>
        <w:t xml:space="preserve"> как у нас в коллекциях по «Точке роста»</w:t>
      </w:r>
      <w:r w:rsidR="00D83F6B">
        <w:rPr>
          <w:rFonts w:ascii="Times New Roman" w:hAnsi="Times New Roman"/>
          <w:sz w:val="24"/>
          <w:szCs w:val="24"/>
        </w:rPr>
        <w:t>(п</w:t>
      </w:r>
      <w:r w:rsidR="00C53A68" w:rsidRPr="0037788E">
        <w:rPr>
          <w:rFonts w:ascii="Times New Roman" w:hAnsi="Times New Roman"/>
          <w:sz w:val="24"/>
          <w:szCs w:val="24"/>
        </w:rPr>
        <w:t>риложение</w:t>
      </w:r>
      <w:r w:rsidR="00D83F6B">
        <w:rPr>
          <w:rFonts w:ascii="Times New Roman" w:hAnsi="Times New Roman"/>
          <w:sz w:val="24"/>
          <w:szCs w:val="24"/>
        </w:rPr>
        <w:t>5</w:t>
      </w:r>
      <w:r w:rsidR="00C53A68" w:rsidRPr="0037788E">
        <w:rPr>
          <w:rFonts w:ascii="Times New Roman" w:hAnsi="Times New Roman"/>
          <w:sz w:val="24"/>
          <w:szCs w:val="24"/>
        </w:rPr>
        <w:t>)</w:t>
      </w:r>
      <w:r w:rsidRPr="0037788E">
        <w:rPr>
          <w:rFonts w:ascii="Times New Roman" w:hAnsi="Times New Roman"/>
          <w:sz w:val="24"/>
          <w:szCs w:val="24"/>
        </w:rPr>
        <w:t>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При оформлении любительского гербария высушенные растения можно аккуратно «посадить» на клей; вместо бумажных полосок скотч ни в коем случае не используется. Затем листы прокладываются пергаментом и собираются в папку. Можно воспользоваться прозрачными файлами и папкой-скоросшивателем, которая позволит при необходимости </w:t>
      </w:r>
      <w:r w:rsidRPr="0037788E">
        <w:rPr>
          <w:rFonts w:ascii="Times New Roman" w:hAnsi="Times New Roman"/>
          <w:sz w:val="24"/>
          <w:szCs w:val="24"/>
        </w:rPr>
        <w:lastRenderedPageBreak/>
        <w:t>открепить любой лист. Подписи на этикетках можно разнообразить информацией о лечебных свойствах данного растения или интересными фактами.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Гербарий в виде композиции позволяет разместить на одном листе бумаги разные листья и цветы, дорисовать недостающие бутоны или плоды акварельными красками.</w:t>
      </w:r>
      <w:r w:rsidR="00C53A68" w:rsidRPr="0037788E">
        <w:rPr>
          <w:rFonts w:ascii="Times New Roman" w:hAnsi="Times New Roman"/>
          <w:sz w:val="24"/>
          <w:szCs w:val="24"/>
        </w:rPr>
        <w:t>Этот вариант мы не делали</w:t>
      </w:r>
      <w:r w:rsidR="008B1AB9" w:rsidRPr="0037788E">
        <w:rPr>
          <w:rFonts w:ascii="Times New Roman" w:hAnsi="Times New Roman"/>
          <w:sz w:val="24"/>
          <w:szCs w:val="24"/>
        </w:rPr>
        <w:t>.</w:t>
      </w:r>
    </w:p>
    <w:p w:rsidR="00453762" w:rsidRPr="0037788E" w:rsidRDefault="0045376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Изучение литературы и материалов интернет-сайтов позволило разобраться в особенностях гербарного дела и перейти к практической части исследовательской работы.</w:t>
      </w:r>
    </w:p>
    <w:p w:rsidR="00C53A68" w:rsidRPr="0037788E" w:rsidRDefault="00C53A68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A68" w:rsidRPr="0037788E" w:rsidRDefault="00C53A68" w:rsidP="0037788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2. Изготовление различными способами гербария для школьной лаборатории.</w:t>
      </w:r>
    </w:p>
    <w:p w:rsidR="00453762" w:rsidRPr="0037788E" w:rsidRDefault="00D53987" w:rsidP="00D83F6B">
      <w:pPr>
        <w:pStyle w:val="a3"/>
        <w:shd w:val="clear" w:color="auto" w:fill="FFFFFF"/>
        <w:ind w:left="14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2.1.Этапы проекта</w:t>
      </w:r>
    </w:p>
    <w:p w:rsidR="00C53A68" w:rsidRPr="0037788E" w:rsidRDefault="00C53A68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Для создания собственного гербария для школы мы решили использовать самый простой способ – сушку между листами старых газет.</w:t>
      </w:r>
    </w:p>
    <w:p w:rsidR="00C53A68" w:rsidRPr="0037788E" w:rsidRDefault="00C53A68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Довольно трудным делом оказался выбор содержания гербария. Но время сбора сентябрь ограничило наш выбор. Мы решили создать гербарий ц</w:t>
      </w:r>
      <w:r w:rsidR="008B1AB9" w:rsidRPr="0037788E">
        <w:rPr>
          <w:rFonts w:ascii="Times New Roman" w:hAnsi="Times New Roman"/>
          <w:sz w:val="24"/>
          <w:szCs w:val="24"/>
        </w:rPr>
        <w:t>ветущих осенью растений</w:t>
      </w:r>
      <w:r w:rsidRPr="0037788E">
        <w:rPr>
          <w:rFonts w:ascii="Times New Roman" w:hAnsi="Times New Roman"/>
          <w:sz w:val="24"/>
          <w:szCs w:val="24"/>
        </w:rPr>
        <w:t>.</w:t>
      </w:r>
    </w:p>
    <w:p w:rsidR="00C53A68" w:rsidRPr="0037788E" w:rsidRDefault="00C53A68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В солнечный </w:t>
      </w:r>
      <w:r w:rsidR="00D83F6B">
        <w:rPr>
          <w:rFonts w:ascii="Times New Roman" w:hAnsi="Times New Roman"/>
          <w:sz w:val="24"/>
          <w:szCs w:val="24"/>
        </w:rPr>
        <w:t xml:space="preserve">осенний день </w:t>
      </w:r>
      <w:r w:rsidRPr="0037788E">
        <w:rPr>
          <w:rFonts w:ascii="Times New Roman" w:hAnsi="Times New Roman"/>
          <w:sz w:val="24"/>
          <w:szCs w:val="24"/>
        </w:rPr>
        <w:t>цветущими нам</w:t>
      </w:r>
      <w:r w:rsidR="00D53987" w:rsidRPr="0037788E">
        <w:rPr>
          <w:rFonts w:ascii="Times New Roman" w:hAnsi="Times New Roman"/>
          <w:sz w:val="24"/>
          <w:szCs w:val="24"/>
        </w:rPr>
        <w:t xml:space="preserve"> попались пастушья сумка,</w:t>
      </w:r>
      <w:r w:rsidRPr="0037788E">
        <w:rPr>
          <w:rFonts w:ascii="Times New Roman" w:hAnsi="Times New Roman"/>
          <w:sz w:val="24"/>
          <w:szCs w:val="24"/>
        </w:rPr>
        <w:t xml:space="preserve"> роза</w:t>
      </w:r>
      <w:r w:rsidR="00D53987" w:rsidRPr="0037788E">
        <w:rPr>
          <w:rFonts w:ascii="Times New Roman" w:hAnsi="Times New Roman"/>
          <w:sz w:val="24"/>
          <w:szCs w:val="24"/>
        </w:rPr>
        <w:t>,крапива</w:t>
      </w:r>
      <w:r w:rsidRPr="0037788E">
        <w:rPr>
          <w:rFonts w:ascii="Times New Roman" w:hAnsi="Times New Roman"/>
          <w:sz w:val="24"/>
          <w:szCs w:val="24"/>
        </w:rPr>
        <w:t>. Оказалось, что каждое растение полезно для человека, даже таки</w:t>
      </w:r>
      <w:r w:rsidR="00D53987" w:rsidRPr="0037788E">
        <w:rPr>
          <w:rFonts w:ascii="Times New Roman" w:hAnsi="Times New Roman"/>
          <w:sz w:val="24"/>
          <w:szCs w:val="24"/>
        </w:rPr>
        <w:t>е сорняки как крапива и пастушья сумка. Затем собранные экземпляры</w:t>
      </w:r>
      <w:r w:rsidRPr="0037788E">
        <w:rPr>
          <w:rFonts w:ascii="Times New Roman" w:hAnsi="Times New Roman"/>
          <w:sz w:val="24"/>
          <w:szCs w:val="24"/>
        </w:rPr>
        <w:t xml:space="preserve"> подготовили для сушки</w:t>
      </w:r>
      <w:r w:rsidR="00D53987" w:rsidRPr="0037788E">
        <w:rPr>
          <w:rFonts w:ascii="Times New Roman" w:hAnsi="Times New Roman"/>
          <w:sz w:val="24"/>
          <w:szCs w:val="24"/>
        </w:rPr>
        <w:t xml:space="preserve"> в гербарных рамках. А в школьной лаборатории</w:t>
      </w:r>
      <w:r w:rsidRPr="0037788E">
        <w:rPr>
          <w:rFonts w:ascii="Times New Roman" w:hAnsi="Times New Roman"/>
          <w:sz w:val="24"/>
          <w:szCs w:val="24"/>
        </w:rPr>
        <w:t xml:space="preserve"> очистили от загрязнений, расправили и аккуратно разложили между листами старых журналов</w:t>
      </w:r>
      <w:r w:rsidR="00D53987" w:rsidRPr="0037788E">
        <w:rPr>
          <w:rFonts w:ascii="Times New Roman" w:hAnsi="Times New Roman"/>
          <w:sz w:val="24"/>
          <w:szCs w:val="24"/>
        </w:rPr>
        <w:t xml:space="preserve"> и газет под прессом. Когда растения высохли, мы разместили</w:t>
      </w:r>
      <w:r w:rsidRPr="0037788E">
        <w:rPr>
          <w:rFonts w:ascii="Times New Roman" w:hAnsi="Times New Roman"/>
          <w:sz w:val="24"/>
          <w:szCs w:val="24"/>
        </w:rPr>
        <w:t xml:space="preserve"> их на плотны</w:t>
      </w:r>
      <w:r w:rsidR="008B1AB9" w:rsidRPr="0037788E">
        <w:rPr>
          <w:rFonts w:ascii="Times New Roman" w:hAnsi="Times New Roman"/>
          <w:sz w:val="24"/>
          <w:szCs w:val="24"/>
        </w:rPr>
        <w:t>х листах. На один лист клеем «Момент»</w:t>
      </w:r>
      <w:r w:rsidR="00526C2A" w:rsidRPr="0037788E">
        <w:rPr>
          <w:rFonts w:ascii="Times New Roman" w:hAnsi="Times New Roman"/>
          <w:sz w:val="24"/>
          <w:szCs w:val="24"/>
        </w:rPr>
        <w:t xml:space="preserve"> прикрепляли</w:t>
      </w:r>
      <w:r w:rsidRPr="0037788E">
        <w:rPr>
          <w:rFonts w:ascii="Times New Roman" w:hAnsi="Times New Roman"/>
          <w:sz w:val="24"/>
          <w:szCs w:val="24"/>
        </w:rPr>
        <w:t xml:space="preserve"> только один вид растения.</w:t>
      </w:r>
      <w:r w:rsidR="008B1AB9" w:rsidRPr="0037788E">
        <w:rPr>
          <w:rFonts w:ascii="Times New Roman" w:hAnsi="Times New Roman"/>
          <w:sz w:val="24"/>
          <w:szCs w:val="24"/>
        </w:rPr>
        <w:t xml:space="preserve"> На другой лист аккуратно стежками из белых ниток. Третий вариант скотчем (это категорически запрещается)</w:t>
      </w:r>
      <w:r w:rsidR="00D8382F" w:rsidRPr="0037788E">
        <w:rPr>
          <w:rFonts w:ascii="Times New Roman" w:hAnsi="Times New Roman"/>
          <w:sz w:val="24"/>
          <w:szCs w:val="24"/>
        </w:rPr>
        <w:t>, но мы попробовали.</w:t>
      </w:r>
    </w:p>
    <w:p w:rsidR="00D8382F" w:rsidRPr="0037788E" w:rsidRDefault="00C53A68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Потом мы распечатали этикетки с назв</w:t>
      </w:r>
      <w:r w:rsidR="00D8382F" w:rsidRPr="0037788E">
        <w:rPr>
          <w:rFonts w:ascii="Times New Roman" w:hAnsi="Times New Roman"/>
          <w:sz w:val="24"/>
          <w:szCs w:val="24"/>
        </w:rPr>
        <w:t>аниями растений на принтере, и мы наклеили</w:t>
      </w:r>
      <w:r w:rsidRPr="0037788E">
        <w:rPr>
          <w:rFonts w:ascii="Times New Roman" w:hAnsi="Times New Roman"/>
          <w:sz w:val="24"/>
          <w:szCs w:val="24"/>
        </w:rPr>
        <w:t xml:space="preserve"> их в нижний правый угол каждого листа.</w:t>
      </w:r>
      <w:r w:rsidR="00D8382F" w:rsidRPr="0037788E">
        <w:rPr>
          <w:rFonts w:ascii="Times New Roman" w:hAnsi="Times New Roman"/>
          <w:sz w:val="24"/>
          <w:szCs w:val="24"/>
        </w:rPr>
        <w:t xml:space="preserve"> И один из вариантов на титульном листе как в нашей школьной коллекции</w:t>
      </w:r>
      <w:r w:rsidR="000D1C4A" w:rsidRPr="0037788E">
        <w:rPr>
          <w:rFonts w:ascii="Times New Roman" w:hAnsi="Times New Roman"/>
          <w:sz w:val="24"/>
          <w:szCs w:val="24"/>
        </w:rPr>
        <w:t xml:space="preserve"> по «Точке роста»</w:t>
      </w:r>
      <w:r w:rsidR="00D8382F" w:rsidRPr="0037788E">
        <w:rPr>
          <w:rFonts w:ascii="Times New Roman" w:hAnsi="Times New Roman"/>
          <w:sz w:val="24"/>
          <w:szCs w:val="24"/>
        </w:rPr>
        <w:t xml:space="preserve">. На уроках биологии в этом году мы обратили внимание, что правильно называть растения двумя словами. Это правило </w:t>
      </w:r>
      <w:r w:rsidR="000D1C4A" w:rsidRPr="0037788E">
        <w:rPr>
          <w:rFonts w:ascii="Times New Roman" w:hAnsi="Times New Roman"/>
          <w:sz w:val="24"/>
          <w:szCs w:val="24"/>
        </w:rPr>
        <w:t>мы использовали при подписи</w:t>
      </w:r>
      <w:r w:rsidR="00D8382F" w:rsidRPr="0037788E">
        <w:rPr>
          <w:rFonts w:ascii="Times New Roman" w:hAnsi="Times New Roman"/>
          <w:sz w:val="24"/>
          <w:szCs w:val="24"/>
        </w:rPr>
        <w:t xml:space="preserve"> растений на этикетках. (например, </w:t>
      </w:r>
      <w:r w:rsidRPr="0037788E">
        <w:rPr>
          <w:rFonts w:ascii="Times New Roman" w:hAnsi="Times New Roman"/>
          <w:sz w:val="24"/>
          <w:szCs w:val="24"/>
        </w:rPr>
        <w:t xml:space="preserve">крапива двудомная и пр.). </w:t>
      </w:r>
      <w:r w:rsidR="00D8382F" w:rsidRPr="0037788E">
        <w:rPr>
          <w:rFonts w:ascii="Times New Roman" w:hAnsi="Times New Roman"/>
          <w:sz w:val="24"/>
          <w:szCs w:val="24"/>
        </w:rPr>
        <w:t>Первое слово родовое, а второе видовое, которое отражает место обитания или свойства</w:t>
      </w:r>
      <w:r w:rsidR="000D1C4A" w:rsidRPr="0037788E">
        <w:rPr>
          <w:rFonts w:ascii="Times New Roman" w:hAnsi="Times New Roman"/>
          <w:sz w:val="24"/>
          <w:szCs w:val="24"/>
        </w:rPr>
        <w:t>,</w:t>
      </w:r>
      <w:r w:rsidR="00D8382F" w:rsidRPr="0037788E">
        <w:rPr>
          <w:rFonts w:ascii="Times New Roman" w:hAnsi="Times New Roman"/>
          <w:sz w:val="24"/>
          <w:szCs w:val="24"/>
        </w:rPr>
        <w:t xml:space="preserve"> или особенность морфологии.</w:t>
      </w:r>
    </w:p>
    <w:p w:rsidR="00C53A68" w:rsidRPr="0037788E" w:rsidRDefault="00C53A68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Чтобы растения не сломались, сверху на гербарный образец мы положили </w:t>
      </w:r>
      <w:r w:rsidR="00D8382F" w:rsidRPr="0037788E">
        <w:rPr>
          <w:rFonts w:ascii="Times New Roman" w:hAnsi="Times New Roman"/>
          <w:sz w:val="24"/>
          <w:szCs w:val="24"/>
        </w:rPr>
        <w:t xml:space="preserve">в одном случае </w:t>
      </w:r>
      <w:r w:rsidRPr="0037788E">
        <w:rPr>
          <w:rFonts w:ascii="Times New Roman" w:hAnsi="Times New Roman"/>
          <w:sz w:val="24"/>
          <w:szCs w:val="24"/>
        </w:rPr>
        <w:t>прозрачную пленку и заклеили края скотче</w:t>
      </w:r>
      <w:r w:rsidR="00D8382F" w:rsidRPr="0037788E">
        <w:rPr>
          <w:rFonts w:ascii="Times New Roman" w:hAnsi="Times New Roman"/>
          <w:sz w:val="24"/>
          <w:szCs w:val="24"/>
        </w:rPr>
        <w:t>м</w:t>
      </w:r>
      <w:r w:rsidR="000D1C4A" w:rsidRPr="0037788E">
        <w:rPr>
          <w:rFonts w:ascii="Times New Roman" w:hAnsi="Times New Roman"/>
          <w:sz w:val="24"/>
          <w:szCs w:val="24"/>
        </w:rPr>
        <w:t xml:space="preserve"> с обратной стороны</w:t>
      </w:r>
      <w:r w:rsidR="00D8382F" w:rsidRPr="0037788E">
        <w:rPr>
          <w:rFonts w:ascii="Times New Roman" w:hAnsi="Times New Roman"/>
          <w:sz w:val="24"/>
          <w:szCs w:val="24"/>
        </w:rPr>
        <w:t>. Во втором случае пергаментной бумагой, в третьем случае в файл. Мы предполагаем. Что плёнка предохранит растение от пожелтения. В старых школьных гербариях-это главный недостаток.</w:t>
      </w:r>
    </w:p>
    <w:p w:rsidR="00C53A68" w:rsidRPr="0037788E" w:rsidRDefault="00D8382F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Нам</w:t>
      </w:r>
      <w:r w:rsidR="00C53A68" w:rsidRPr="0037788E">
        <w:rPr>
          <w:rFonts w:ascii="Times New Roman" w:hAnsi="Times New Roman"/>
          <w:sz w:val="24"/>
          <w:szCs w:val="24"/>
        </w:rPr>
        <w:t xml:space="preserve"> очень понравилось делать гербарий, поэто</w:t>
      </w:r>
      <w:r w:rsidRPr="0037788E">
        <w:rPr>
          <w:rFonts w:ascii="Times New Roman" w:hAnsi="Times New Roman"/>
          <w:sz w:val="24"/>
          <w:szCs w:val="24"/>
        </w:rPr>
        <w:t>му, когда мы будем на летней школьной площадке</w:t>
      </w:r>
      <w:r w:rsidR="00A8485B" w:rsidRPr="0037788E">
        <w:rPr>
          <w:rFonts w:ascii="Times New Roman" w:hAnsi="Times New Roman"/>
          <w:sz w:val="24"/>
          <w:szCs w:val="24"/>
        </w:rPr>
        <w:t xml:space="preserve"> –это интересное занятие продолжим.</w:t>
      </w:r>
    </w:p>
    <w:p w:rsidR="00C53A68" w:rsidRPr="0037788E" w:rsidRDefault="00A8485B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lastRenderedPageBreak/>
        <w:t xml:space="preserve">Технологию горячей сушки мы не стали использовать. Предполагаем, что это может привести к обесцвечиванию листьев, излишней ломкости. Попробуем это летом. </w:t>
      </w:r>
    </w:p>
    <w:p w:rsidR="00A8485B" w:rsidRPr="0037788E" w:rsidRDefault="00A8485B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3987" w:rsidRPr="0037788E" w:rsidRDefault="00D53987" w:rsidP="0037788E">
      <w:pPr>
        <w:pStyle w:val="a3"/>
        <w:shd w:val="clear" w:color="auto" w:fill="FFFFFF"/>
        <w:ind w:left="14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2.2.Описание результатов</w:t>
      </w:r>
    </w:p>
    <w:p w:rsidR="000D1C4A" w:rsidRPr="0037788E" w:rsidRDefault="000D1C4A" w:rsidP="00D83F6B">
      <w:pPr>
        <w:pStyle w:val="a3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Свои готовые экземпляры гербариев мы предложили</w:t>
      </w:r>
      <w:r w:rsidR="00D83F6B">
        <w:rPr>
          <w:rFonts w:ascii="Times New Roman" w:hAnsi="Times New Roman"/>
          <w:sz w:val="24"/>
          <w:szCs w:val="24"/>
        </w:rPr>
        <w:t xml:space="preserve"> оценить своим одноклассникам,</w:t>
      </w:r>
      <w:r w:rsidR="005D1091" w:rsidRPr="0037788E">
        <w:rPr>
          <w:rFonts w:ascii="Times New Roman" w:hAnsi="Times New Roman"/>
          <w:sz w:val="24"/>
          <w:szCs w:val="24"/>
        </w:rPr>
        <w:t xml:space="preserve"> чтобы сопоставить наш идеальный вариант по научным требованиям и лучший для обывателя.</w:t>
      </w:r>
    </w:p>
    <w:p w:rsidR="005613D7" w:rsidRPr="0037788E" w:rsidRDefault="000D1C4A" w:rsidP="0037788E">
      <w:pPr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Вопросы для анкетирования</w:t>
      </w:r>
      <w:r w:rsidR="00C069DF">
        <w:rPr>
          <w:rFonts w:ascii="Times New Roman" w:hAnsi="Times New Roman"/>
          <w:sz w:val="24"/>
          <w:szCs w:val="24"/>
        </w:rPr>
        <w:t xml:space="preserve"> (критерии)</w:t>
      </w:r>
      <w:r w:rsidRPr="0037788E">
        <w:rPr>
          <w:rFonts w:ascii="Times New Roman" w:hAnsi="Times New Roman"/>
          <w:sz w:val="24"/>
          <w:szCs w:val="24"/>
        </w:rPr>
        <w:t xml:space="preserve"> предложили следующие….</w:t>
      </w:r>
      <w:r w:rsidR="005D1091" w:rsidRPr="0037788E">
        <w:rPr>
          <w:rFonts w:ascii="Times New Roman" w:hAnsi="Times New Roman"/>
          <w:sz w:val="24"/>
          <w:szCs w:val="24"/>
        </w:rPr>
        <w:t>1) эстетика (красота, аккуратность); 2) практичность (хватит надолго для работы</w:t>
      </w:r>
      <w:r w:rsidR="00C069DF">
        <w:rPr>
          <w:rFonts w:ascii="Times New Roman" w:hAnsi="Times New Roman"/>
          <w:sz w:val="24"/>
          <w:szCs w:val="24"/>
        </w:rPr>
        <w:t xml:space="preserve"> или нет</w:t>
      </w:r>
      <w:r w:rsidR="005D1091" w:rsidRPr="0037788E">
        <w:rPr>
          <w:rFonts w:ascii="Times New Roman" w:hAnsi="Times New Roman"/>
          <w:sz w:val="24"/>
          <w:szCs w:val="24"/>
        </w:rPr>
        <w:t xml:space="preserve">) Оцениваемые экземпляры гербариев: №1 растение закреплено на скотч и покрыто пергаментом; №2 </w:t>
      </w:r>
      <w:r w:rsidR="009A3E6F" w:rsidRPr="0037788E">
        <w:rPr>
          <w:rFonts w:ascii="Times New Roman" w:hAnsi="Times New Roman"/>
          <w:sz w:val="24"/>
          <w:szCs w:val="24"/>
        </w:rPr>
        <w:t>растение закреплено стяжками белых ниток и покрыто пергаментом и вторым листом; № 3 растение закреплено стяжками белых ниток и покрыто прозрачной пищевой плёнкой, закреплённой скотчем с обратной стороны; № 4 растение закреплено стяжками белых ниток, а этикетка расположена на титульном листе</w:t>
      </w:r>
    </w:p>
    <w:p w:rsidR="009A3E6F" w:rsidRPr="0037788E" w:rsidRDefault="009A3E6F" w:rsidP="0037788E">
      <w:pPr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Идеальный вариант с соблюдением требований</w:t>
      </w:r>
      <w:r w:rsidR="00366224" w:rsidRPr="0037788E">
        <w:rPr>
          <w:rFonts w:ascii="Times New Roman" w:hAnsi="Times New Roman"/>
          <w:sz w:val="24"/>
          <w:szCs w:val="24"/>
        </w:rPr>
        <w:t xml:space="preserve"> при сопоставлении гербариев.</w:t>
      </w:r>
      <w:r w:rsidR="00E56536">
        <w:rPr>
          <w:rFonts w:ascii="Times New Roman" w:hAnsi="Times New Roman"/>
          <w:sz w:val="24"/>
          <w:szCs w:val="24"/>
        </w:rPr>
        <w:t xml:space="preserve"> Оценивание по пяти бальной системе.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9"/>
        <w:gridCol w:w="1914"/>
        <w:gridCol w:w="1914"/>
        <w:gridCol w:w="1914"/>
        <w:gridCol w:w="1915"/>
      </w:tblGrid>
      <w:tr w:rsidR="009A3E6F" w:rsidRPr="0037788E" w:rsidTr="009A3E6F">
        <w:tc>
          <w:tcPr>
            <w:tcW w:w="1914" w:type="dxa"/>
          </w:tcPr>
          <w:p w:rsidR="009A3E6F" w:rsidRPr="0037788E" w:rsidRDefault="00E56536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критерии/экземпляры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915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9A3E6F" w:rsidRPr="0037788E" w:rsidTr="009A3E6F">
        <w:tc>
          <w:tcPr>
            <w:tcW w:w="1914" w:type="dxa"/>
          </w:tcPr>
          <w:p w:rsidR="009A3E6F" w:rsidRPr="0037788E" w:rsidRDefault="00E56536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E6F" w:rsidRPr="0037788E" w:rsidTr="009A3E6F"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практичность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E6F" w:rsidRPr="0037788E" w:rsidTr="009A3E6F"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сумма балов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A3E6F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613D7" w:rsidRPr="0037788E" w:rsidRDefault="00E56536" w:rsidP="00377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366224" w:rsidRPr="0037788E">
        <w:rPr>
          <w:rFonts w:ascii="Times New Roman" w:hAnsi="Times New Roman"/>
          <w:sz w:val="24"/>
          <w:szCs w:val="24"/>
        </w:rPr>
        <w:t>учший вариант №2</w:t>
      </w:r>
      <w:r w:rsidR="00C069DF">
        <w:rPr>
          <w:rFonts w:ascii="Times New Roman" w:hAnsi="Times New Roman"/>
          <w:sz w:val="24"/>
          <w:szCs w:val="24"/>
        </w:rPr>
        <w:t>, худший № 3</w:t>
      </w:r>
    </w:p>
    <w:p w:rsidR="00366224" w:rsidRPr="0037788E" w:rsidRDefault="00366224" w:rsidP="0037788E">
      <w:pPr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 Вариант наших одноклассников при сопоставлении гербариев. (среднее значение</w:t>
      </w:r>
      <w:r w:rsidR="00C069DF">
        <w:rPr>
          <w:rFonts w:ascii="Times New Roman" w:hAnsi="Times New Roman"/>
          <w:sz w:val="24"/>
          <w:szCs w:val="24"/>
        </w:rPr>
        <w:t xml:space="preserve"> из 10 опрошенных</w:t>
      </w:r>
      <w:r w:rsidRPr="0037788E">
        <w:rPr>
          <w:rFonts w:ascii="Times New Roman" w:hAnsi="Times New Roman"/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9"/>
        <w:gridCol w:w="1914"/>
        <w:gridCol w:w="1914"/>
        <w:gridCol w:w="1914"/>
        <w:gridCol w:w="1915"/>
      </w:tblGrid>
      <w:tr w:rsidR="00366224" w:rsidRPr="0037788E" w:rsidTr="00FB0913">
        <w:tc>
          <w:tcPr>
            <w:tcW w:w="1914" w:type="dxa"/>
          </w:tcPr>
          <w:p w:rsidR="00366224" w:rsidRPr="0037788E" w:rsidRDefault="00E56536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критерии/экземпляры</w:t>
            </w:r>
          </w:p>
        </w:tc>
        <w:tc>
          <w:tcPr>
            <w:tcW w:w="1914" w:type="dxa"/>
          </w:tcPr>
          <w:p w:rsidR="00366224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14" w:type="dxa"/>
          </w:tcPr>
          <w:p w:rsidR="00366224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366224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915" w:type="dxa"/>
          </w:tcPr>
          <w:p w:rsidR="00366224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366224" w:rsidRPr="0037788E" w:rsidTr="00FB0913">
        <w:tc>
          <w:tcPr>
            <w:tcW w:w="1914" w:type="dxa"/>
          </w:tcPr>
          <w:p w:rsidR="00366224" w:rsidRPr="0037788E" w:rsidRDefault="00E56536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66224" w:rsidRPr="0037788E" w:rsidTr="00FB0913">
        <w:tc>
          <w:tcPr>
            <w:tcW w:w="1914" w:type="dxa"/>
          </w:tcPr>
          <w:p w:rsidR="00366224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практичность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66224" w:rsidRPr="0037788E" w:rsidTr="00FB0913">
        <w:tc>
          <w:tcPr>
            <w:tcW w:w="1914" w:type="dxa"/>
          </w:tcPr>
          <w:p w:rsidR="00366224" w:rsidRPr="0037788E" w:rsidRDefault="00366224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8E">
              <w:rPr>
                <w:rFonts w:ascii="Times New Roman" w:hAnsi="Times New Roman"/>
                <w:sz w:val="24"/>
                <w:szCs w:val="24"/>
              </w:rPr>
              <w:t>сумма балов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</w:t>
            </w:r>
          </w:p>
        </w:tc>
        <w:tc>
          <w:tcPr>
            <w:tcW w:w="1914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366224" w:rsidRPr="0037788E" w:rsidRDefault="00C069DF" w:rsidP="0037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366224" w:rsidRPr="0037788E" w:rsidRDefault="00E56536" w:rsidP="00377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366224" w:rsidRPr="0037788E">
        <w:rPr>
          <w:rFonts w:ascii="Times New Roman" w:hAnsi="Times New Roman"/>
          <w:sz w:val="24"/>
          <w:szCs w:val="24"/>
        </w:rPr>
        <w:t xml:space="preserve">учший вариант № </w:t>
      </w:r>
      <w:r w:rsidR="00C069DF">
        <w:rPr>
          <w:rFonts w:ascii="Times New Roman" w:hAnsi="Times New Roman"/>
          <w:sz w:val="24"/>
          <w:szCs w:val="24"/>
        </w:rPr>
        <w:t>2, худший № 3. Однако № 4 понравился больше т.к. по эстетичности почти не уступает.</w:t>
      </w:r>
    </w:p>
    <w:p w:rsidR="000C29F9" w:rsidRPr="0037788E" w:rsidRDefault="000C29F9" w:rsidP="00D83F6B">
      <w:pPr>
        <w:pStyle w:val="a3"/>
        <w:shd w:val="clear" w:color="auto" w:fill="FFFFFF"/>
        <w:ind w:left="306" w:hanging="2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7788E">
        <w:rPr>
          <w:rFonts w:ascii="Times New Roman" w:eastAsia="Times New Roman" w:hAnsi="Times New Roman"/>
          <w:color w:val="000000"/>
          <w:sz w:val="24"/>
          <w:szCs w:val="24"/>
        </w:rPr>
        <w:t>2.3.Выводы</w:t>
      </w:r>
    </w:p>
    <w:p w:rsidR="0037788E" w:rsidRDefault="00F30E92" w:rsidP="00D83F6B">
      <w:pPr>
        <w:pStyle w:val="a3"/>
        <w:shd w:val="clear" w:color="auto" w:fill="FFFFFF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7788E">
        <w:rPr>
          <w:rFonts w:ascii="Times New Roman" w:eastAsia="Times New Roman" w:hAnsi="Times New Roman"/>
          <w:color w:val="000000"/>
          <w:sz w:val="24"/>
          <w:szCs w:val="24"/>
        </w:rPr>
        <w:t>Собирать растения необходимо в сухую погоду и обязательно несколько экземпляров. Желательно в период цветения.</w:t>
      </w:r>
    </w:p>
    <w:p w:rsidR="0037788E" w:rsidRDefault="00F30E92" w:rsidP="00D83F6B">
      <w:pPr>
        <w:pStyle w:val="a3"/>
        <w:shd w:val="clear" w:color="auto" w:fill="FFFFFF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7788E">
        <w:rPr>
          <w:rFonts w:ascii="Times New Roman" w:eastAsia="Times New Roman" w:hAnsi="Times New Roman"/>
          <w:color w:val="000000"/>
          <w:sz w:val="24"/>
          <w:szCs w:val="24"/>
        </w:rPr>
        <w:t>Лучше использовать сухую сушку и переносить растения в специальной гербарной папке. Сушить лучше под прессом. Бумагу необходимо менять и лучше использовать газету.</w:t>
      </w:r>
    </w:p>
    <w:p w:rsidR="0037788E" w:rsidRDefault="00F30E92" w:rsidP="00D83F6B">
      <w:pPr>
        <w:pStyle w:val="a3"/>
        <w:shd w:val="clear" w:color="auto" w:fill="FFFFFF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7788E">
        <w:rPr>
          <w:rFonts w:ascii="Times New Roman" w:eastAsia="Times New Roman" w:hAnsi="Times New Roman"/>
          <w:color w:val="000000"/>
          <w:sz w:val="24"/>
          <w:szCs w:val="24"/>
        </w:rPr>
        <w:t xml:space="preserve">Монтировать растения по одному экземпляру. Пришивать несколькими стяжками белыми нитками или зелёными. </w:t>
      </w:r>
    </w:p>
    <w:p w:rsidR="00E56536" w:rsidRPr="003D2E82" w:rsidRDefault="00F30E92" w:rsidP="003D2E82">
      <w:pPr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eastAsia="Times New Roman" w:hAnsi="Times New Roman"/>
          <w:color w:val="000000"/>
          <w:sz w:val="24"/>
          <w:szCs w:val="24"/>
        </w:rPr>
        <w:t>Покрывать растения пергаментной бумагой. Этикетка может находится на титульном листе или непосредственно на гербарном в правом нижнем углу. Лучшим вариантом оказался №</w:t>
      </w:r>
      <w:r w:rsidR="00C069DF">
        <w:rPr>
          <w:rFonts w:ascii="Times New Roman" w:eastAsia="Times New Roman" w:hAnsi="Times New Roman"/>
          <w:color w:val="000000"/>
          <w:sz w:val="24"/>
          <w:szCs w:val="24"/>
        </w:rPr>
        <w:t xml:space="preserve"> 2, а худшим № 3. </w:t>
      </w:r>
      <w:r w:rsidR="00C069DF">
        <w:rPr>
          <w:rFonts w:ascii="Times New Roman" w:hAnsi="Times New Roman"/>
          <w:sz w:val="24"/>
          <w:szCs w:val="24"/>
        </w:rPr>
        <w:t>Однако № 4 понравился больше т.к. по эстетичности почти не уступает. Р</w:t>
      </w:r>
      <w:r w:rsidR="003D2E82">
        <w:rPr>
          <w:rFonts w:ascii="Times New Roman" w:hAnsi="Times New Roman"/>
          <w:sz w:val="24"/>
          <w:szCs w:val="24"/>
        </w:rPr>
        <w:t>ебятам понр</w:t>
      </w:r>
      <w:r w:rsidR="00C069DF">
        <w:rPr>
          <w:rFonts w:ascii="Times New Roman" w:hAnsi="Times New Roman"/>
          <w:sz w:val="24"/>
          <w:szCs w:val="24"/>
        </w:rPr>
        <w:t>авилось описание значимости растения</w:t>
      </w:r>
      <w:r w:rsidR="003D2E82">
        <w:rPr>
          <w:rFonts w:ascii="Times New Roman" w:hAnsi="Times New Roman"/>
          <w:sz w:val="24"/>
          <w:szCs w:val="24"/>
        </w:rPr>
        <w:t xml:space="preserve"> на этикетке т.к. они получают большую информацию, которая может пригодится в жизни.</w:t>
      </w:r>
    </w:p>
    <w:p w:rsidR="000C29F9" w:rsidRPr="0037788E" w:rsidRDefault="000C29F9" w:rsidP="0037788E">
      <w:pPr>
        <w:jc w:val="center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lastRenderedPageBreak/>
        <w:t>3. Заключение</w:t>
      </w:r>
    </w:p>
    <w:p w:rsidR="000C29F9" w:rsidRPr="0037788E" w:rsidRDefault="000C29F9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В ходе исследовательской работы был получен ряд важных результатов.</w:t>
      </w:r>
    </w:p>
    <w:p w:rsidR="000C29F9" w:rsidRPr="0037788E" w:rsidRDefault="000C29F9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Изучение теоретических основ гербарного дела дало понимание, что не все засушенные растения можно назвать гербарием. Гербарий - это коллекция специально собранных и засушенных растений, точно этикетированых и определенных (или подлежащих определению) на основании систематики растений.</w:t>
      </w:r>
    </w:p>
    <w:p w:rsidR="000C29F9" w:rsidRPr="0037788E" w:rsidRDefault="00F30E92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Мы узнали</w:t>
      </w:r>
      <w:r w:rsidR="000C29F9" w:rsidRPr="0037788E">
        <w:rPr>
          <w:rFonts w:ascii="Times New Roman" w:hAnsi="Times New Roman"/>
          <w:sz w:val="24"/>
          <w:szCs w:val="24"/>
        </w:rPr>
        <w:t>, что нет бесполезных растений, многие из них являются лекарственными.</w:t>
      </w:r>
      <w:r w:rsidRPr="0037788E">
        <w:rPr>
          <w:rFonts w:ascii="Times New Roman" w:hAnsi="Times New Roman"/>
          <w:sz w:val="24"/>
          <w:szCs w:val="24"/>
        </w:rPr>
        <w:t xml:space="preserve"> Так как сбор растений мы производили осенью, то у нас небольшая коллекция (преобладает Пастушья сумка, есть крапива и роза).</w:t>
      </w:r>
    </w:p>
    <w:p w:rsidR="000C29F9" w:rsidRPr="0037788E" w:rsidRDefault="000C29F9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Исследовательская часть показала, что работа по созданию гербария очень трудоемкая, но захватываю</w:t>
      </w:r>
      <w:r w:rsidR="0037788E" w:rsidRPr="0037788E">
        <w:rPr>
          <w:rFonts w:ascii="Times New Roman" w:hAnsi="Times New Roman"/>
          <w:sz w:val="24"/>
          <w:szCs w:val="24"/>
        </w:rPr>
        <w:t>ще интересная. Мы научили</w:t>
      </w:r>
      <w:r w:rsidRPr="0037788E">
        <w:rPr>
          <w:rFonts w:ascii="Times New Roman" w:hAnsi="Times New Roman"/>
          <w:sz w:val="24"/>
          <w:szCs w:val="24"/>
        </w:rPr>
        <w:t>сь засушивать растения и изготавливать плоский гербарий, соблюдая основные правила гербарного дела.</w:t>
      </w:r>
    </w:p>
    <w:p w:rsidR="000C29F9" w:rsidRPr="0037788E" w:rsidRDefault="000C29F9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>Таким образом, можно утверждать, что цель нашего исследования достигнута, задачи выполнены.</w:t>
      </w:r>
    </w:p>
    <w:p w:rsidR="000C29F9" w:rsidRPr="0037788E" w:rsidRDefault="000C29F9" w:rsidP="003778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88E">
        <w:rPr>
          <w:rFonts w:ascii="Times New Roman" w:hAnsi="Times New Roman"/>
          <w:sz w:val="24"/>
          <w:szCs w:val="24"/>
        </w:rPr>
        <w:t xml:space="preserve">Перспективы </w:t>
      </w:r>
      <w:r w:rsidR="0037788E" w:rsidRPr="0037788E">
        <w:rPr>
          <w:rFonts w:ascii="Times New Roman" w:hAnsi="Times New Roman"/>
          <w:sz w:val="24"/>
          <w:szCs w:val="24"/>
        </w:rPr>
        <w:t>работы состоят в определении других видов растений и пополнении гербария летом</w:t>
      </w:r>
      <w:r w:rsidRPr="0037788E">
        <w:rPr>
          <w:rFonts w:ascii="Times New Roman" w:hAnsi="Times New Roman"/>
          <w:sz w:val="24"/>
          <w:szCs w:val="24"/>
        </w:rPr>
        <w:t>.</w:t>
      </w:r>
      <w:r w:rsidR="0037788E" w:rsidRPr="0037788E">
        <w:rPr>
          <w:rFonts w:ascii="Times New Roman" w:hAnsi="Times New Roman"/>
          <w:sz w:val="24"/>
          <w:szCs w:val="24"/>
        </w:rPr>
        <w:t xml:space="preserve"> Возможно создадим электронную коллекцию герб</w:t>
      </w:r>
      <w:r w:rsidR="003D2E82">
        <w:rPr>
          <w:rFonts w:ascii="Times New Roman" w:hAnsi="Times New Roman"/>
          <w:sz w:val="24"/>
          <w:szCs w:val="24"/>
        </w:rPr>
        <w:t>арных растений нашей территории в следующем году.</w:t>
      </w:r>
    </w:p>
    <w:p w:rsidR="005613D7" w:rsidRPr="0037788E" w:rsidRDefault="005613D7" w:rsidP="0037788E">
      <w:pPr>
        <w:jc w:val="both"/>
        <w:rPr>
          <w:rFonts w:ascii="Times New Roman" w:hAnsi="Times New Roman"/>
          <w:sz w:val="24"/>
          <w:szCs w:val="24"/>
        </w:rPr>
      </w:pPr>
    </w:p>
    <w:p w:rsidR="007F5F1D" w:rsidRDefault="007F5F1D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83F6B" w:rsidRPr="0037788E" w:rsidRDefault="00D83F6B" w:rsidP="0037788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7788E" w:rsidRPr="007D46D2" w:rsidRDefault="00582069" w:rsidP="00D83F6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788E">
        <w:rPr>
          <w:rFonts w:ascii="Times New Roman" w:hAnsi="Times New Roman"/>
          <w:sz w:val="24"/>
          <w:szCs w:val="24"/>
        </w:rPr>
        <w:lastRenderedPageBreak/>
        <w:t>4.</w:t>
      </w:r>
      <w:r w:rsidR="00101F27" w:rsidRPr="0037788E">
        <w:rPr>
          <w:rFonts w:ascii="Times New Roman" w:hAnsi="Times New Roman"/>
          <w:sz w:val="24"/>
          <w:szCs w:val="24"/>
        </w:rPr>
        <w:t>Библиография.</w:t>
      </w:r>
    </w:p>
    <w:p w:rsidR="0037788E" w:rsidRPr="0037788E" w:rsidRDefault="00160B3B" w:rsidP="0037788E">
      <w:pPr>
        <w:pStyle w:val="aa"/>
        <w:numPr>
          <w:ilvl w:val="3"/>
          <w:numId w:val="13"/>
        </w:numPr>
        <w:spacing w:line="360" w:lineRule="auto"/>
        <w:ind w:left="0" w:hanging="45"/>
        <w:jc w:val="both"/>
        <w:rPr>
          <w:sz w:val="24"/>
          <w:szCs w:val="24"/>
          <w:shd w:val="clear" w:color="auto" w:fill="FFFFFF"/>
        </w:rPr>
      </w:pPr>
      <w:hyperlink r:id="rId8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ru.wikipedia.org/</w:t>
        </w:r>
      </w:hyperlink>
      <w:hyperlink r:id="rId9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wiki</w:t>
        </w:r>
      </w:hyperlink>
      <w:hyperlink r:id="rId10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/</w:t>
        </w:r>
        <w:r w:rsidR="0037788E" w:rsidRPr="0037788E">
          <w:rPr>
            <w:rStyle w:val="ac"/>
            <w:iCs/>
            <w:sz w:val="24"/>
            <w:szCs w:val="24"/>
            <w:shd w:val="clear" w:color="auto" w:fill="FFFFFF"/>
            <w:lang w:val="ru-RU"/>
          </w:rPr>
          <w:t>Гербарий</w:t>
        </w:r>
      </w:hyperlink>
      <w:r w:rsidR="0037788E" w:rsidRPr="0037788E">
        <w:rPr>
          <w:iCs/>
          <w:sz w:val="24"/>
          <w:szCs w:val="24"/>
          <w:shd w:val="clear" w:color="auto" w:fill="FFFFFF"/>
        </w:rPr>
        <w:br/>
      </w:r>
      <w:hyperlink r:id="rId11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u-lekar.ru/</w:t>
        </w:r>
      </w:hyperlink>
      <w:hyperlink r:id="rId12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content</w:t>
        </w:r>
      </w:hyperlink>
      <w:hyperlink r:id="rId13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/</w:t>
        </w:r>
      </w:hyperlink>
      <w:hyperlink r:id="rId14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view</w:t>
        </w:r>
      </w:hyperlink>
      <w:hyperlink r:id="rId15" w:history="1">
        <w:r w:rsidR="0037788E" w:rsidRPr="0037788E">
          <w:rPr>
            <w:rStyle w:val="ac"/>
            <w:iCs/>
            <w:sz w:val="24"/>
            <w:szCs w:val="24"/>
            <w:shd w:val="clear" w:color="auto" w:fill="FFFFFF"/>
          </w:rPr>
          <w:t>/1147/19</w:t>
        </w:r>
      </w:hyperlink>
    </w:p>
    <w:p w:rsidR="0037788E" w:rsidRPr="007D46D2" w:rsidRDefault="00160B3B" w:rsidP="0037788E">
      <w:pPr>
        <w:pStyle w:val="aa"/>
        <w:numPr>
          <w:ilvl w:val="3"/>
          <w:numId w:val="13"/>
        </w:numPr>
        <w:spacing w:line="360" w:lineRule="auto"/>
        <w:ind w:left="0" w:hanging="45"/>
        <w:jc w:val="both"/>
        <w:rPr>
          <w:sz w:val="24"/>
          <w:szCs w:val="24"/>
          <w:shd w:val="clear" w:color="auto" w:fill="FFFFFF"/>
        </w:rPr>
      </w:pPr>
      <w:hyperlink r:id="rId16" w:history="1">
        <w:r w:rsidR="007D46D2" w:rsidRPr="00097E6A">
          <w:rPr>
            <w:rStyle w:val="ac"/>
            <w:iCs/>
            <w:sz w:val="24"/>
            <w:szCs w:val="24"/>
            <w:shd w:val="clear" w:color="auto" w:fill="FFFFFF"/>
          </w:rPr>
          <w:t>http://minsknews.by/blog/2015/05/16/samyiy-bolshoy-gerbariy-stranyi-hranitsya-v-akademii-nauk/</w:t>
        </w:r>
      </w:hyperlink>
    </w:p>
    <w:p w:rsidR="007D46D2" w:rsidRPr="00E56536" w:rsidRDefault="00160B3B" w:rsidP="007D46D2">
      <w:pPr>
        <w:pStyle w:val="aa"/>
        <w:numPr>
          <w:ilvl w:val="3"/>
          <w:numId w:val="13"/>
        </w:numPr>
        <w:spacing w:line="360" w:lineRule="auto"/>
        <w:ind w:left="0" w:hanging="45"/>
        <w:jc w:val="both"/>
        <w:rPr>
          <w:rStyle w:val="ac"/>
          <w:color w:val="auto"/>
          <w:sz w:val="24"/>
          <w:szCs w:val="24"/>
          <w:u w:val="none"/>
          <w:shd w:val="clear" w:color="auto" w:fill="FFFFFF"/>
        </w:rPr>
      </w:pPr>
      <w:hyperlink r:id="rId17" w:history="1">
        <w:r w:rsidR="007D46D2" w:rsidRPr="007D46D2">
          <w:rPr>
            <w:rStyle w:val="ac"/>
            <w:sz w:val="24"/>
            <w:szCs w:val="24"/>
            <w:shd w:val="clear" w:color="auto" w:fill="FFFFFF"/>
          </w:rPr>
          <w:t>https://www.culture.ru/poems/4433/cvetok</w:t>
        </w:r>
      </w:hyperlink>
    </w:p>
    <w:p w:rsidR="00E56536" w:rsidRPr="00437864" w:rsidRDefault="00E56536" w:rsidP="007D46D2">
      <w:pPr>
        <w:pStyle w:val="aa"/>
        <w:numPr>
          <w:ilvl w:val="3"/>
          <w:numId w:val="13"/>
        </w:numPr>
        <w:spacing w:line="360" w:lineRule="auto"/>
        <w:ind w:left="0" w:hanging="45"/>
        <w:jc w:val="both"/>
        <w:rPr>
          <w:sz w:val="24"/>
          <w:szCs w:val="24"/>
          <w:shd w:val="clear" w:color="auto" w:fill="FFFFFF"/>
          <w:lang w:val="ru-RU"/>
        </w:rPr>
      </w:pPr>
      <w:r w:rsidRPr="00437864">
        <w:rPr>
          <w:rStyle w:val="ac"/>
          <w:color w:val="auto"/>
          <w:sz w:val="24"/>
          <w:szCs w:val="24"/>
          <w:u w:val="none"/>
          <w:shd w:val="clear" w:color="auto" w:fill="FFFFFF"/>
          <w:lang w:val="ru-RU"/>
        </w:rPr>
        <w:t>Популярный атлас- определитель. Дикорастущие растения/</w:t>
      </w:r>
      <w:r w:rsidR="00437864" w:rsidRPr="00437864">
        <w:rPr>
          <w:rStyle w:val="ac"/>
          <w:color w:val="auto"/>
          <w:sz w:val="24"/>
          <w:szCs w:val="24"/>
          <w:u w:val="none"/>
          <w:shd w:val="clear" w:color="auto" w:fill="FFFFFF"/>
          <w:lang w:val="ru-RU"/>
        </w:rPr>
        <w:t xml:space="preserve"> В.С. Новиков, И.А. Губанов- 5-е изд., стериотип.-М.:Дрофа, 2008.-415</w:t>
      </w:r>
    </w:p>
    <w:p w:rsidR="00D86B5D" w:rsidRPr="00E56536" w:rsidRDefault="00D86B5D" w:rsidP="0037788E">
      <w:pPr>
        <w:spacing w:after="12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3C8" w:rsidRPr="00E56536" w:rsidRDefault="004A43C8" w:rsidP="003778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Pr="00E56536" w:rsidRDefault="004A43C8" w:rsidP="003778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Pr="00E56536" w:rsidRDefault="004A43C8" w:rsidP="003778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Pr="00E56536" w:rsidRDefault="004A43C8" w:rsidP="0037788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Pr="00E56536" w:rsidRDefault="004A43C8" w:rsidP="0037788E">
      <w:pPr>
        <w:spacing w:after="12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43C8" w:rsidRPr="00E56536" w:rsidRDefault="004A43C8" w:rsidP="00377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32E" w:rsidRPr="00E56536" w:rsidRDefault="002C632E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 w:rsidP="0037788E">
      <w:pPr>
        <w:jc w:val="both"/>
        <w:rPr>
          <w:sz w:val="24"/>
          <w:szCs w:val="24"/>
        </w:rPr>
      </w:pPr>
    </w:p>
    <w:p w:rsidR="00F14302" w:rsidRPr="00E56536" w:rsidRDefault="00F14302"/>
    <w:p w:rsidR="00F14302" w:rsidRPr="00D83F6B" w:rsidRDefault="00F14302" w:rsidP="00F14302">
      <w:pPr>
        <w:jc w:val="center"/>
        <w:rPr>
          <w:sz w:val="24"/>
          <w:szCs w:val="24"/>
        </w:rPr>
      </w:pPr>
      <w:r w:rsidRPr="00D83F6B">
        <w:rPr>
          <w:sz w:val="24"/>
          <w:szCs w:val="24"/>
        </w:rPr>
        <w:t>6.Приложение.</w:t>
      </w:r>
    </w:p>
    <w:p w:rsidR="007629F5" w:rsidRDefault="007629F5" w:rsidP="00F14302">
      <w:pPr>
        <w:jc w:val="center"/>
        <w:rPr>
          <w:sz w:val="28"/>
          <w:szCs w:val="28"/>
        </w:rPr>
      </w:pPr>
      <w:r w:rsidRPr="007629F5">
        <w:rPr>
          <w:noProof/>
          <w:sz w:val="28"/>
          <w:szCs w:val="28"/>
          <w:lang w:eastAsia="ru-RU"/>
        </w:rPr>
        <w:drawing>
          <wp:inline distT="0" distB="0" distL="0" distR="0">
            <wp:extent cx="2468899" cy="1749368"/>
            <wp:effectExtent l="0" t="361950" r="0" b="346710"/>
            <wp:docPr id="2" name="Рисунок 2" descr="C:\Users\filod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d\Downloads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4469" cy="176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F6B" w:rsidRPr="007629F5">
        <w:rPr>
          <w:noProof/>
          <w:sz w:val="28"/>
          <w:szCs w:val="28"/>
          <w:lang w:eastAsia="ru-RU"/>
        </w:rPr>
        <w:drawing>
          <wp:inline distT="0" distB="0" distL="0" distR="0">
            <wp:extent cx="2480061" cy="1689100"/>
            <wp:effectExtent l="0" t="400050" r="0" b="368300"/>
            <wp:docPr id="3" name="Рисунок 3" descr="C:\Users\filod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od\Downloads\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2085" cy="17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F5" w:rsidRDefault="00CD602E" w:rsidP="00F14302">
      <w:pPr>
        <w:jc w:val="center"/>
        <w:rPr>
          <w:sz w:val="28"/>
          <w:szCs w:val="28"/>
        </w:rPr>
      </w:pPr>
      <w:r>
        <w:rPr>
          <w:sz w:val="28"/>
          <w:szCs w:val="28"/>
        </w:rPr>
        <w:t>№1</w:t>
      </w:r>
      <w:r w:rsidR="00D83F6B">
        <w:rPr>
          <w:sz w:val="28"/>
          <w:szCs w:val="28"/>
        </w:rPr>
        <w:t xml:space="preserve">                                              №2</w:t>
      </w:r>
    </w:p>
    <w:p w:rsidR="007629F5" w:rsidRDefault="007629F5" w:rsidP="00F14302">
      <w:pPr>
        <w:jc w:val="center"/>
        <w:rPr>
          <w:sz w:val="28"/>
          <w:szCs w:val="28"/>
        </w:rPr>
      </w:pPr>
    </w:p>
    <w:p w:rsidR="007629F5" w:rsidRDefault="007629F5" w:rsidP="00F14302">
      <w:pPr>
        <w:jc w:val="center"/>
        <w:rPr>
          <w:sz w:val="28"/>
          <w:szCs w:val="28"/>
        </w:rPr>
      </w:pPr>
    </w:p>
    <w:p w:rsidR="007629F5" w:rsidRDefault="007629F5" w:rsidP="00F14302">
      <w:pPr>
        <w:jc w:val="center"/>
        <w:rPr>
          <w:sz w:val="28"/>
          <w:szCs w:val="28"/>
        </w:rPr>
      </w:pPr>
    </w:p>
    <w:p w:rsidR="007629F5" w:rsidRDefault="007629F5" w:rsidP="00F14302">
      <w:pPr>
        <w:jc w:val="center"/>
        <w:rPr>
          <w:sz w:val="28"/>
          <w:szCs w:val="28"/>
        </w:rPr>
      </w:pPr>
    </w:p>
    <w:p w:rsidR="007629F5" w:rsidRDefault="007629F5" w:rsidP="00F14302">
      <w:pPr>
        <w:jc w:val="center"/>
        <w:rPr>
          <w:sz w:val="28"/>
          <w:szCs w:val="28"/>
        </w:rPr>
      </w:pPr>
    </w:p>
    <w:p w:rsidR="007629F5" w:rsidRDefault="00D83F6B" w:rsidP="00D83F6B">
      <w:pPr>
        <w:tabs>
          <w:tab w:val="left" w:pos="147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629F5" w:rsidRPr="007629F5">
        <w:rPr>
          <w:noProof/>
          <w:sz w:val="28"/>
          <w:szCs w:val="28"/>
          <w:lang w:eastAsia="ru-RU"/>
        </w:rPr>
        <w:drawing>
          <wp:inline distT="0" distB="0" distL="0" distR="0">
            <wp:extent cx="2361489" cy="1814086"/>
            <wp:effectExtent l="0" t="266700" r="0" b="262890"/>
            <wp:docPr id="4" name="Рисунок 4" descr="C:\Users\filod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od\Downloads\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6403" cy="18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02E">
        <w:rPr>
          <w:sz w:val="28"/>
          <w:szCs w:val="28"/>
        </w:rPr>
        <w:t>№3</w:t>
      </w:r>
      <w:r w:rsidRPr="00C607E3">
        <w:rPr>
          <w:noProof/>
          <w:sz w:val="28"/>
          <w:szCs w:val="28"/>
          <w:lang w:eastAsia="ru-RU"/>
        </w:rPr>
        <w:drawing>
          <wp:inline distT="0" distB="0" distL="0" distR="0">
            <wp:extent cx="2372677" cy="1779508"/>
            <wp:effectExtent l="0" t="304800" r="0" b="278130"/>
            <wp:docPr id="5" name="Рисунок 5" descr="C:\Users\filod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od\Downloads\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0000" cy="17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E3" w:rsidRDefault="00D83F6B" w:rsidP="00F14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№4</w:t>
      </w:r>
    </w:p>
    <w:p w:rsidR="000D1C4A" w:rsidRDefault="000D1C4A" w:rsidP="00D83F6B">
      <w:pPr>
        <w:rPr>
          <w:sz w:val="28"/>
          <w:szCs w:val="28"/>
        </w:rPr>
      </w:pPr>
    </w:p>
    <w:p w:rsidR="000D1C4A" w:rsidRDefault="000D1C4A" w:rsidP="00F14302">
      <w:pPr>
        <w:jc w:val="center"/>
        <w:rPr>
          <w:sz w:val="28"/>
          <w:szCs w:val="28"/>
        </w:rPr>
      </w:pPr>
    </w:p>
    <w:p w:rsidR="000D1C4A" w:rsidRDefault="000D1C4A" w:rsidP="00F14302">
      <w:pPr>
        <w:jc w:val="center"/>
        <w:rPr>
          <w:sz w:val="28"/>
          <w:szCs w:val="28"/>
        </w:rPr>
      </w:pPr>
    </w:p>
    <w:p w:rsidR="00C607E3" w:rsidRPr="00F14302" w:rsidRDefault="00C607E3" w:rsidP="00F14302">
      <w:pPr>
        <w:jc w:val="center"/>
        <w:rPr>
          <w:sz w:val="28"/>
          <w:szCs w:val="28"/>
        </w:rPr>
      </w:pPr>
      <w:r w:rsidRPr="00C607E3">
        <w:rPr>
          <w:noProof/>
          <w:sz w:val="28"/>
          <w:szCs w:val="28"/>
          <w:lang w:eastAsia="ru-RU"/>
        </w:rPr>
        <w:drawing>
          <wp:inline distT="0" distB="0" distL="0" distR="0">
            <wp:extent cx="2921767" cy="2335530"/>
            <wp:effectExtent l="0" t="285750" r="0" b="274320"/>
            <wp:docPr id="6" name="Рисунок 6" descr="C:\Users\filod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od\Downloads\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5514" cy="23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02E">
        <w:rPr>
          <w:sz w:val="28"/>
          <w:szCs w:val="28"/>
        </w:rPr>
        <w:t>№5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Цветок засохший, безуханный,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Забытый в книге вижу я;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 вот уже мечтою странной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Душа наполнилась моя: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Где цвел? когда? какой весною?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 долго ль цвел? и сорван кем,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Чужой, знакомой ли рукою?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 положен сюда зачем?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На память нежного ль свиданья,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Или разлуки роковой,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Иль одинокого гулянья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В тиши полей, в тени лесной?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 жив ли тот, и та жива ли?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 нынче где их уголок?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Или уже они увяли,</w:t>
      </w:r>
    </w:p>
    <w:p w:rsidR="000D1C4A" w:rsidRPr="00CE47CA" w:rsidRDefault="000D1C4A" w:rsidP="000D1C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7CA">
        <w:rPr>
          <w:rFonts w:ascii="Times New Roman" w:hAnsi="Times New Roman"/>
          <w:sz w:val="24"/>
          <w:szCs w:val="24"/>
        </w:rPr>
        <w:t>Как сей неведомый цветок?</w:t>
      </w:r>
    </w:p>
    <w:p w:rsidR="000D1C4A" w:rsidRDefault="000D1C4A" w:rsidP="00F1430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97EA6"/>
          <w:sz w:val="24"/>
          <w:szCs w:val="24"/>
          <w:lang w:eastAsia="ru-RU"/>
        </w:rPr>
      </w:pPr>
    </w:p>
    <w:p w:rsidR="00F14302" w:rsidRDefault="00F14302"/>
    <w:sectPr w:rsidR="00F14302" w:rsidSect="0037788E">
      <w:headerReference w:type="default" r:id="rId2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F6" w:rsidRDefault="00A576F6" w:rsidP="004D5B64">
      <w:pPr>
        <w:spacing w:after="0" w:line="240" w:lineRule="auto"/>
      </w:pPr>
      <w:r>
        <w:separator/>
      </w:r>
    </w:p>
  </w:endnote>
  <w:endnote w:type="continuationSeparator" w:id="0">
    <w:p w:rsidR="00A576F6" w:rsidRDefault="00A576F6" w:rsidP="004D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F6" w:rsidRDefault="00A576F6" w:rsidP="004D5B64">
      <w:pPr>
        <w:spacing w:after="0" w:line="240" w:lineRule="auto"/>
      </w:pPr>
      <w:r>
        <w:separator/>
      </w:r>
    </w:p>
  </w:footnote>
  <w:footnote w:type="continuationSeparator" w:id="0">
    <w:p w:rsidR="00A576F6" w:rsidRDefault="00A576F6" w:rsidP="004D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96" w:rsidRDefault="00813625">
    <w:pPr>
      <w:pStyle w:val="a4"/>
      <w:jc w:val="right"/>
    </w:pPr>
    <w:r>
      <w:fldChar w:fldCharType="begin"/>
    </w:r>
    <w:r w:rsidR="00634EC7">
      <w:instrText xml:space="preserve"> PAGE   \* MERGEFORMAT </w:instrText>
    </w:r>
    <w:r>
      <w:fldChar w:fldCharType="separate"/>
    </w:r>
    <w:r w:rsidR="00160B3B">
      <w:rPr>
        <w:noProof/>
      </w:rPr>
      <w:t>12</w:t>
    </w:r>
    <w:r>
      <w:fldChar w:fldCharType="end"/>
    </w:r>
  </w:p>
  <w:p w:rsidR="00503E96" w:rsidRDefault="00160B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EBE"/>
    <w:multiLevelType w:val="multilevel"/>
    <w:tmpl w:val="8114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2.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7166A7"/>
    <w:multiLevelType w:val="multilevel"/>
    <w:tmpl w:val="A2A4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50EC1"/>
    <w:multiLevelType w:val="hybridMultilevel"/>
    <w:tmpl w:val="462A4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84C"/>
    <w:multiLevelType w:val="hybridMultilevel"/>
    <w:tmpl w:val="634CCCD4"/>
    <w:lvl w:ilvl="0" w:tplc="336E7D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73984"/>
    <w:multiLevelType w:val="hybridMultilevel"/>
    <w:tmpl w:val="BC7C9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3A93"/>
    <w:multiLevelType w:val="hybridMultilevel"/>
    <w:tmpl w:val="39725DD4"/>
    <w:lvl w:ilvl="0" w:tplc="B50C3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BBA"/>
    <w:multiLevelType w:val="hybridMultilevel"/>
    <w:tmpl w:val="471E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64A5C"/>
    <w:multiLevelType w:val="hybridMultilevel"/>
    <w:tmpl w:val="374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6D6F"/>
    <w:multiLevelType w:val="hybridMultilevel"/>
    <w:tmpl w:val="471E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A505B"/>
    <w:multiLevelType w:val="hybridMultilevel"/>
    <w:tmpl w:val="F1D4D69A"/>
    <w:lvl w:ilvl="0" w:tplc="EAB23B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04A97"/>
    <w:multiLevelType w:val="multilevel"/>
    <w:tmpl w:val="8AE878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6D35DA5"/>
    <w:multiLevelType w:val="multilevel"/>
    <w:tmpl w:val="70DE8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CD74A8"/>
    <w:multiLevelType w:val="hybridMultilevel"/>
    <w:tmpl w:val="2A82435A"/>
    <w:lvl w:ilvl="0" w:tplc="0E289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C8"/>
    <w:rsid w:val="000C29F9"/>
    <w:rsid w:val="000C6712"/>
    <w:rsid w:val="000D1C4A"/>
    <w:rsid w:val="000D5AE2"/>
    <w:rsid w:val="00101F27"/>
    <w:rsid w:val="00160B3B"/>
    <w:rsid w:val="0018357A"/>
    <w:rsid w:val="002461CB"/>
    <w:rsid w:val="002C5759"/>
    <w:rsid w:val="002C632E"/>
    <w:rsid w:val="002E30C9"/>
    <w:rsid w:val="00366224"/>
    <w:rsid w:val="0037788E"/>
    <w:rsid w:val="003D2E82"/>
    <w:rsid w:val="0041023C"/>
    <w:rsid w:val="00411F82"/>
    <w:rsid w:val="00437864"/>
    <w:rsid w:val="004467E9"/>
    <w:rsid w:val="004476A3"/>
    <w:rsid w:val="00453762"/>
    <w:rsid w:val="004537F0"/>
    <w:rsid w:val="004A43C8"/>
    <w:rsid w:val="004D1C46"/>
    <w:rsid w:val="004D20F7"/>
    <w:rsid w:val="004D5B64"/>
    <w:rsid w:val="004F1F47"/>
    <w:rsid w:val="004F4390"/>
    <w:rsid w:val="005079EB"/>
    <w:rsid w:val="00526C2A"/>
    <w:rsid w:val="005613D7"/>
    <w:rsid w:val="00582069"/>
    <w:rsid w:val="005D1091"/>
    <w:rsid w:val="005F3903"/>
    <w:rsid w:val="00634EC7"/>
    <w:rsid w:val="00646C1D"/>
    <w:rsid w:val="006E4EA7"/>
    <w:rsid w:val="00724E70"/>
    <w:rsid w:val="007250AE"/>
    <w:rsid w:val="007629F5"/>
    <w:rsid w:val="00767C51"/>
    <w:rsid w:val="007B2FF7"/>
    <w:rsid w:val="007D46D2"/>
    <w:rsid w:val="007F5F1D"/>
    <w:rsid w:val="00810AF9"/>
    <w:rsid w:val="00813625"/>
    <w:rsid w:val="008B1AB9"/>
    <w:rsid w:val="008E718C"/>
    <w:rsid w:val="00920EAE"/>
    <w:rsid w:val="009303ED"/>
    <w:rsid w:val="00936FCB"/>
    <w:rsid w:val="009A3E6F"/>
    <w:rsid w:val="009C0E25"/>
    <w:rsid w:val="00A355D2"/>
    <w:rsid w:val="00A576F6"/>
    <w:rsid w:val="00A8485B"/>
    <w:rsid w:val="00A939FB"/>
    <w:rsid w:val="00AC64E4"/>
    <w:rsid w:val="00C069DF"/>
    <w:rsid w:val="00C53A68"/>
    <w:rsid w:val="00C607E3"/>
    <w:rsid w:val="00C66FEC"/>
    <w:rsid w:val="00CD602E"/>
    <w:rsid w:val="00D03586"/>
    <w:rsid w:val="00D53987"/>
    <w:rsid w:val="00D61C14"/>
    <w:rsid w:val="00D8382F"/>
    <w:rsid w:val="00D83F6B"/>
    <w:rsid w:val="00D86B5D"/>
    <w:rsid w:val="00DD5D24"/>
    <w:rsid w:val="00E0676C"/>
    <w:rsid w:val="00E23A27"/>
    <w:rsid w:val="00E33B1F"/>
    <w:rsid w:val="00E56536"/>
    <w:rsid w:val="00E71FCC"/>
    <w:rsid w:val="00ED6E7F"/>
    <w:rsid w:val="00EE3A12"/>
    <w:rsid w:val="00EF1750"/>
    <w:rsid w:val="00F14302"/>
    <w:rsid w:val="00F30E92"/>
    <w:rsid w:val="00F34A26"/>
    <w:rsid w:val="00F849ED"/>
    <w:rsid w:val="00FF0229"/>
    <w:rsid w:val="00FF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390"/>
  <w15:docId w15:val="{5B417F56-43CD-4407-B59E-D6ECE3B5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3C8"/>
    <w:rPr>
      <w:rFonts w:ascii="Calibri" w:eastAsia="Calibri" w:hAnsi="Calibri" w:cs="Times New Roman"/>
    </w:rPr>
  </w:style>
  <w:style w:type="paragraph" w:styleId="a6">
    <w:name w:val="caption"/>
    <w:basedOn w:val="a"/>
    <w:next w:val="a"/>
    <w:uiPriority w:val="35"/>
    <w:unhideWhenUsed/>
    <w:qFormat/>
    <w:rsid w:val="004A43C8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A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3C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DD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uiPriority w:val="1"/>
    <w:qFormat/>
    <w:rsid w:val="0037788E"/>
    <w:pPr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37788E"/>
    <w:rPr>
      <w:rFonts w:ascii="Times New Roman" w:eastAsia="Times New Roman" w:hAnsi="Times New Roman" w:cs="Times New Roman"/>
      <w:lang w:val="en-US" w:bidi="en-US"/>
    </w:rPr>
  </w:style>
  <w:style w:type="character" w:styleId="ac">
    <w:name w:val="Hyperlink"/>
    <w:uiPriority w:val="99"/>
    <w:rsid w:val="003778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4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1%80%D0%B1%D0%B0%D1%80%D0%B8%D0%B9" TargetMode="External"/><Relationship Id="rId13" Type="http://schemas.openxmlformats.org/officeDocument/2006/relationships/hyperlink" Target="http://www.u-lekar.ru/content/view/1147/19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u-lekar.ru/content/view/1147/19" TargetMode="External"/><Relationship Id="rId17" Type="http://schemas.openxmlformats.org/officeDocument/2006/relationships/hyperlink" Target="https://www.culture.ru/poems/4433/cveto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nsknews.by/blog/2015/05/16/samyiy-bolshoy-gerbariy-stranyi-hranitsya-v-akademii-nauk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-lekar.ru/content/view/1147/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-lekar.ru/content/view/1147/1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u.wikipedia.org/wiki/%D0%93%D0%B5%D1%80%D0%B1%D0%B0%D1%80%D0%B8%D0%B9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5%D1%80%D0%B1%D0%B0%D1%80%D0%B8%D0%B9" TargetMode="External"/><Relationship Id="rId14" Type="http://schemas.openxmlformats.org/officeDocument/2006/relationships/hyperlink" Target="http://www.u-lekar.ru/content/view/1147/19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F61B083-98C1-46ED-B107-3F028F2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Зенкова</cp:lastModifiedBy>
  <cp:revision>28</cp:revision>
  <dcterms:created xsi:type="dcterms:W3CDTF">2021-11-06T05:27:00Z</dcterms:created>
  <dcterms:modified xsi:type="dcterms:W3CDTF">2023-03-17T15:05:00Z</dcterms:modified>
</cp:coreProperties>
</file>