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9FBB" w14:textId="77777777" w:rsidR="004F7ABD" w:rsidRDefault="00D622B3" w:rsidP="004F7AB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ABD">
        <w:rPr>
          <w:b/>
          <w:bCs/>
        </w:rPr>
        <w:t>«</w:t>
      </w:r>
      <w:r w:rsidR="004F7ABD" w:rsidRPr="004F7ABD">
        <w:rPr>
          <w:rFonts w:ascii="Times New Roman" w:hAnsi="Times New Roman" w:cs="Times New Roman"/>
          <w:b/>
          <w:bCs/>
          <w:sz w:val="28"/>
          <w:szCs w:val="28"/>
        </w:rPr>
        <w:t xml:space="preserve">Беда не в том, что человек произошел от животного, а в том, что он не перестал быть животным. Глупым, злым, неразумным.» - </w:t>
      </w:r>
      <w:r w:rsidR="004F7ABD" w:rsidRPr="004F7ABD">
        <w:rPr>
          <w:rFonts w:ascii="Times New Roman" w:hAnsi="Times New Roman" w:cs="Times New Roman"/>
          <w:b/>
          <w:bCs/>
          <w:sz w:val="28"/>
          <w:szCs w:val="28"/>
        </w:rPr>
        <w:t>Александр Романович Беляев</w:t>
      </w:r>
      <w:r w:rsidR="004F7ABD" w:rsidRPr="004F7ABD">
        <w:rPr>
          <w:rFonts w:ascii="Times New Roman" w:hAnsi="Times New Roman" w:cs="Times New Roman"/>
          <w:b/>
          <w:bCs/>
          <w:sz w:val="28"/>
          <w:szCs w:val="28"/>
        </w:rPr>
        <w:t>. Как наши негативные эмоции влияют на отношения с другими людьми.</w:t>
      </w:r>
    </w:p>
    <w:p w14:paraId="28436EED" w14:textId="77777777" w:rsidR="004F7ABD" w:rsidRDefault="004F7ABD" w:rsidP="004F7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детства нас знакомо слово «мораль». Путь каждого начинается с того, что нам дают определение «добру» и «злу», «уважению» и «дерзости», «скромности» и «раскрепощенности». Несомненно, когда человек выбирает вести себя под определения первых вариантов его отношения с окружающими непринужденны и легки. Человек с другим отношением к вещам выбирает вторую часть для себя. Второго мало кто принимает. Общество, зачастую, дает самые обидные прозвища и всячески наказывает, тем кто становится более проблемным. Рассмотрим, всегда ли наши негативные эмоции влияют на восприятие другими. </w:t>
      </w:r>
    </w:p>
    <w:p w14:paraId="3E033118" w14:textId="77777777" w:rsidR="00B4703C" w:rsidRPr="004F7ABD" w:rsidRDefault="00B4703C" w:rsidP="004F7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не все негативные эмоции пагубно влияют на взаимоотношения. По крайне мере, это должно так работать. Если мы говорим, не скрывая, свое недовольство, то оно скорее всего должно быть преподнесено с аргументами и в более-менее мягкой форме. В такие моменты зрелые люди воспринимают его как мнение, которое может расходиться. К каждому мнение стоит относиться бережно. Человек все-же выбрал другой путь выражения. Он стал кричать и поливать «грязью» другое отношение. Такое преподнесение обязательно рождает отвращение. Способ, с помощью которого мы выражаем те или иные расхождения во мнении, влияет на последующие взаимоотношения. </w:t>
      </w:r>
    </w:p>
    <w:p w14:paraId="1B7F4C00" w14:textId="77777777" w:rsidR="004F7ABD" w:rsidRDefault="004F7ABD" w:rsidP="004F7A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34D26" w14:textId="77777777" w:rsidR="004F7ABD" w:rsidRPr="004F7ABD" w:rsidRDefault="004F7ABD" w:rsidP="004F7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03B101" w14:textId="77777777" w:rsidR="004F7ABD" w:rsidRPr="00D622B3" w:rsidRDefault="004F7ABD" w:rsidP="004F7A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7ABD" w:rsidRPr="00D6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B3"/>
    <w:rsid w:val="004F7ABD"/>
    <w:rsid w:val="00B4703C"/>
    <w:rsid w:val="00D622B3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D75"/>
  <w15:chartTrackingRefBased/>
  <w15:docId w15:val="{39BBC892-3F41-4755-BA3E-C11D6A8C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1</cp:revision>
  <dcterms:created xsi:type="dcterms:W3CDTF">2023-03-17T17:01:00Z</dcterms:created>
  <dcterms:modified xsi:type="dcterms:W3CDTF">2023-03-17T17:45:00Z</dcterms:modified>
</cp:coreProperties>
</file>