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27F3" w14:textId="77777777" w:rsidR="00B25895" w:rsidRDefault="00B25895" w:rsidP="00335BAE">
      <w:pPr>
        <w:pStyle w:val="a3"/>
        <w:tabs>
          <w:tab w:val="left" w:pos="11340"/>
        </w:tabs>
        <w:spacing w:before="85"/>
      </w:pPr>
      <w:r>
        <w:t xml:space="preserve">УДК </w:t>
      </w:r>
      <w:r w:rsidRPr="000245DE">
        <w:t>376.37</w:t>
      </w:r>
    </w:p>
    <w:p w14:paraId="5B2F2EDF" w14:textId="77777777" w:rsidR="00B25895" w:rsidRDefault="00B25895" w:rsidP="00335BAE">
      <w:pPr>
        <w:pStyle w:val="1"/>
        <w:tabs>
          <w:tab w:val="left" w:pos="11340"/>
        </w:tabs>
        <w:spacing w:before="84" w:line="312" w:lineRule="auto"/>
        <w:ind w:left="0"/>
        <w:rPr>
          <w:sz w:val="28"/>
          <w:szCs w:val="28"/>
        </w:rPr>
      </w:pPr>
    </w:p>
    <w:p w14:paraId="2F4D5AFB" w14:textId="36613C63" w:rsidR="00B25895" w:rsidRPr="00DF6833" w:rsidRDefault="00B25895" w:rsidP="00335BAE">
      <w:pPr>
        <w:pStyle w:val="1"/>
        <w:tabs>
          <w:tab w:val="left" w:pos="11340"/>
        </w:tabs>
        <w:spacing w:before="84" w:line="312" w:lineRule="auto"/>
        <w:ind w:left="0"/>
      </w:pPr>
      <w:r w:rsidRPr="00DF6833">
        <w:rPr>
          <w:snapToGrid w:val="0"/>
          <w:sz w:val="28"/>
          <w:szCs w:val="28"/>
        </w:rPr>
        <w:t xml:space="preserve">ОСОБЕННОСТИ МЕЖЛИЧНОСТНЫХ ОТНОШЕНИЙ В ДИАДЕ ПРЕПОДАВАТЕЛЬ </w:t>
      </w:r>
      <w:r w:rsidRPr="00DF6833">
        <w:rPr>
          <w:rFonts w:ascii="Symbol" w:hAnsi="Symbol"/>
          <w:snapToGrid w:val="0"/>
          <w:sz w:val="28"/>
          <w:szCs w:val="28"/>
        </w:rPr>
        <w:t></w:t>
      </w:r>
      <w:r w:rsidRPr="00DF6833">
        <w:rPr>
          <w:snapToGrid w:val="0"/>
          <w:sz w:val="28"/>
          <w:szCs w:val="28"/>
        </w:rPr>
        <w:t xml:space="preserve"> СТУДЕНТ</w:t>
      </w:r>
      <w:r w:rsidRPr="00DF6833">
        <w:t xml:space="preserve"> </w:t>
      </w:r>
    </w:p>
    <w:p w14:paraId="5BF6227C" w14:textId="2B7ED0A2" w:rsidR="00B25895" w:rsidRDefault="00B25895" w:rsidP="00335BAE">
      <w:pPr>
        <w:pStyle w:val="a3"/>
        <w:tabs>
          <w:tab w:val="left" w:pos="11340"/>
        </w:tabs>
        <w:spacing w:before="2"/>
        <w:rPr>
          <w:i/>
          <w:sz w:val="30"/>
        </w:rPr>
      </w:pPr>
    </w:p>
    <w:p w14:paraId="0C95D268" w14:textId="61D898E5" w:rsidR="00B25895" w:rsidRDefault="00B25895" w:rsidP="00335BAE">
      <w:pPr>
        <w:pStyle w:val="a3"/>
        <w:tabs>
          <w:tab w:val="left" w:pos="11340"/>
        </w:tabs>
        <w:spacing w:line="300" w:lineRule="auto"/>
        <w:jc w:val="center"/>
        <w:rPr>
          <w:position w:val="9"/>
          <w:sz w:val="16"/>
        </w:rPr>
      </w:pPr>
      <w:r>
        <w:rPr>
          <w:lang w:val="tt-RU"/>
        </w:rPr>
        <w:t>Хабибрахманова А.И.</w:t>
      </w:r>
      <w:r>
        <w:rPr>
          <w:position w:val="9"/>
          <w:sz w:val="16"/>
        </w:rPr>
        <w:t xml:space="preserve"> </w:t>
      </w:r>
    </w:p>
    <w:p w14:paraId="6AB58DB6" w14:textId="77777777" w:rsidR="00B25895" w:rsidRDefault="00B25895" w:rsidP="00335BAE">
      <w:pPr>
        <w:pStyle w:val="a3"/>
        <w:tabs>
          <w:tab w:val="left" w:pos="11340"/>
        </w:tabs>
        <w:spacing w:line="300" w:lineRule="auto"/>
        <w:jc w:val="center"/>
      </w:pPr>
      <w:r>
        <w:rPr>
          <w:position w:val="9"/>
          <w:sz w:val="16"/>
        </w:rPr>
        <w:t>1</w:t>
      </w:r>
      <w:r>
        <w:t>ФГБОУ ВО «КГЭУ», г. Казань, Россия</w:t>
      </w:r>
    </w:p>
    <w:p w14:paraId="520A6638" w14:textId="225BDAEA" w:rsidR="00B25895" w:rsidRDefault="00B25895" w:rsidP="00335BAE">
      <w:pPr>
        <w:pStyle w:val="a3"/>
        <w:tabs>
          <w:tab w:val="left" w:pos="11340"/>
        </w:tabs>
        <w:spacing w:line="312" w:lineRule="auto"/>
        <w:jc w:val="center"/>
      </w:pPr>
      <w:proofErr w:type="spellStart"/>
      <w:r>
        <w:rPr>
          <w:lang w:val="en-US"/>
        </w:rPr>
        <w:t>alsu</w:t>
      </w:r>
      <w:proofErr w:type="spellEnd"/>
      <w:r w:rsidRPr="00B25895">
        <w:t>_</w:t>
      </w:r>
      <w:proofErr w:type="spellStart"/>
      <w:r>
        <w:rPr>
          <w:lang w:val="en-US"/>
        </w:rPr>
        <w:t>khisa</w:t>
      </w:r>
      <w:proofErr w:type="spellEnd"/>
      <w:r w:rsidRPr="00B25895">
        <w:fldChar w:fldCharType="begin"/>
      </w:r>
      <w:r w:rsidRPr="00B25895">
        <w:instrText xml:space="preserve"> HYPERLINK "mailto:b6304@mail.ru" \h </w:instrText>
      </w:r>
      <w:r w:rsidRPr="00B25895">
        <w:fldChar w:fldCharType="separate"/>
      </w:r>
      <w:r w:rsidRPr="00B25895">
        <w:t>@mail.ru</w:t>
      </w:r>
      <w:r w:rsidRPr="00B25895">
        <w:fldChar w:fldCharType="end"/>
      </w:r>
    </w:p>
    <w:p w14:paraId="740049C8" w14:textId="77777777" w:rsidR="00B25895" w:rsidRDefault="00B25895" w:rsidP="00335BAE">
      <w:pPr>
        <w:tabs>
          <w:tab w:val="left" w:pos="11340"/>
        </w:tabs>
        <w:ind w:firstLine="716"/>
        <w:jc w:val="center"/>
      </w:pPr>
    </w:p>
    <w:p w14:paraId="213EDEA3" w14:textId="2260F20F" w:rsidR="00B25895" w:rsidRDefault="00B25895" w:rsidP="00335BAE">
      <w:pPr>
        <w:pStyle w:val="a3"/>
        <w:tabs>
          <w:tab w:val="left" w:pos="11340"/>
        </w:tabs>
        <w:spacing w:before="84" w:line="312" w:lineRule="auto"/>
        <w:ind w:firstLine="716"/>
        <w:jc w:val="both"/>
      </w:pPr>
      <w:r w:rsidRPr="00B25895">
        <w:t>Цель исследования состоит в анализе, выявлении и интерпретации особенностей межличностных отношений в системе «преподаватель – студент». Метод</w:t>
      </w:r>
      <w:r>
        <w:rPr>
          <w:lang w:val="tt-RU"/>
        </w:rPr>
        <w:t>ами исследования выступали</w:t>
      </w:r>
      <w:r w:rsidRPr="00B25895">
        <w:t>:</w:t>
      </w:r>
      <w:r>
        <w:rPr>
          <w:lang w:val="tt-RU"/>
        </w:rPr>
        <w:t xml:space="preserve"> </w:t>
      </w:r>
      <w:r w:rsidRPr="00B25895">
        <w:t>методика «Механизмы межличностных отношений» (ММО), авторы М.Г. Рогов и И.М. Городецкая</w:t>
      </w:r>
      <w:r>
        <w:rPr>
          <w:lang w:val="tt-RU"/>
        </w:rPr>
        <w:t>, ме</w:t>
      </w:r>
      <w:proofErr w:type="spellStart"/>
      <w:r w:rsidRPr="00B25895">
        <w:t>тоды</w:t>
      </w:r>
      <w:proofErr w:type="spellEnd"/>
      <w:r w:rsidRPr="00B25895">
        <w:t xml:space="preserve"> математической обработки результатов.</w:t>
      </w:r>
      <w:r w:rsidRPr="00B25895">
        <w:rPr>
          <w:b/>
          <w:szCs w:val="28"/>
        </w:rPr>
        <w:t xml:space="preserve"> </w:t>
      </w:r>
      <w:r w:rsidRPr="00B25895">
        <w:rPr>
          <w:bCs/>
          <w:szCs w:val="28"/>
        </w:rPr>
        <w:t>Выборка исследования</w:t>
      </w:r>
      <w:r>
        <w:rPr>
          <w:szCs w:val="28"/>
        </w:rPr>
        <w:t xml:space="preserve"> составила 60 человек (30 студентов и 30 преподавателей</w:t>
      </w:r>
    </w:p>
    <w:p w14:paraId="5098005D" w14:textId="131431ED" w:rsidR="00B25895" w:rsidRPr="00B25895" w:rsidRDefault="00B25895" w:rsidP="00335BAE">
      <w:pPr>
        <w:pStyle w:val="a3"/>
        <w:tabs>
          <w:tab w:val="left" w:pos="11340"/>
        </w:tabs>
        <w:spacing w:before="84" w:line="312" w:lineRule="auto"/>
        <w:ind w:firstLine="716"/>
        <w:jc w:val="both"/>
      </w:pPr>
      <w:r w:rsidRPr="00B25895">
        <w:t>Прове</w:t>
      </w:r>
      <w:r>
        <w:rPr>
          <w:lang w:val="tt-RU"/>
        </w:rPr>
        <w:t>дено</w:t>
      </w:r>
      <w:r w:rsidRPr="00B25895">
        <w:t xml:space="preserve"> эмпирическое исследование межличностных отношений преподавателей и студентов вуза</w:t>
      </w:r>
      <w:r>
        <w:rPr>
          <w:lang w:val="tt-RU"/>
        </w:rPr>
        <w:t xml:space="preserve">. </w:t>
      </w:r>
      <w:r w:rsidRPr="00B25895">
        <w:t>Разработан</w:t>
      </w:r>
      <w:r>
        <w:rPr>
          <w:lang w:val="tt-RU"/>
        </w:rPr>
        <w:t>ы</w:t>
      </w:r>
      <w:r w:rsidRPr="00B25895">
        <w:t xml:space="preserve"> практические рекомендации по гармонизации межличностных отношений преподавателей и студентов.</w:t>
      </w:r>
    </w:p>
    <w:p w14:paraId="010B520C" w14:textId="222A4D6A" w:rsidR="00B25895" w:rsidRDefault="00B25895" w:rsidP="00335BAE">
      <w:pPr>
        <w:pStyle w:val="a3"/>
        <w:tabs>
          <w:tab w:val="left" w:pos="11340"/>
        </w:tabs>
        <w:spacing w:before="8" w:line="314" w:lineRule="auto"/>
        <w:ind w:firstLine="716"/>
        <w:jc w:val="both"/>
      </w:pPr>
      <w:r>
        <w:rPr>
          <w:b/>
        </w:rPr>
        <w:t xml:space="preserve">Ключевые слова: </w:t>
      </w:r>
      <w:r w:rsidRPr="00B25895">
        <w:rPr>
          <w:bCs/>
        </w:rPr>
        <w:t xml:space="preserve">общение, межличностные отношения, возрастные особенности, </w:t>
      </w:r>
      <w:r>
        <w:rPr>
          <w:bCs/>
          <w:lang w:val="tt-RU"/>
        </w:rPr>
        <w:t>о</w:t>
      </w:r>
      <w:r w:rsidR="00DF6833">
        <w:rPr>
          <w:bCs/>
          <w:lang w:val="tt-RU"/>
        </w:rPr>
        <w:t>б</w:t>
      </w:r>
      <w:r>
        <w:rPr>
          <w:bCs/>
          <w:lang w:val="tt-RU"/>
        </w:rPr>
        <w:t>разовательный процесс, воспитательная работа</w:t>
      </w:r>
      <w:r>
        <w:t>.</w:t>
      </w:r>
    </w:p>
    <w:p w14:paraId="20F2845E" w14:textId="77777777" w:rsidR="00B25895" w:rsidRDefault="00B25895" w:rsidP="00B25895">
      <w:pPr>
        <w:pStyle w:val="a3"/>
        <w:tabs>
          <w:tab w:val="left" w:pos="11340"/>
        </w:tabs>
        <w:ind w:right="570" w:firstLine="716"/>
        <w:rPr>
          <w:sz w:val="28"/>
          <w:szCs w:val="28"/>
        </w:rPr>
      </w:pPr>
    </w:p>
    <w:p w14:paraId="6C0FE48A" w14:textId="77777777" w:rsidR="00DF6833" w:rsidRPr="00DF6833" w:rsidRDefault="00DF6833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DF6833">
        <w:rPr>
          <w:rFonts w:eastAsia="Calibri"/>
          <w:sz w:val="28"/>
          <w:szCs w:val="28"/>
          <w:lang w:eastAsia="en-US" w:bidi="ar-SA"/>
        </w:rPr>
        <w:t xml:space="preserve">Одной из важных составляющих сферы образования выступает учебно-педагогическое взаимодействие преподавателя и студента. Можно предположить, что его эффективность определяется толерантным взаимодействием между субъектами образовательного процесса. Особенности толерантного взаимодействия в системе отношений «преподаватель </w:t>
      </w:r>
      <w:r w:rsidRPr="00DF6833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Pr="00DF6833">
        <w:rPr>
          <w:rFonts w:eastAsia="Calibri"/>
          <w:sz w:val="28"/>
          <w:szCs w:val="28"/>
          <w:lang w:eastAsia="en-US" w:bidi="ar-SA"/>
        </w:rPr>
        <w:t xml:space="preserve"> студент» также выступают факторами, способствующими гуманизации образовательного процесса.</w:t>
      </w:r>
    </w:p>
    <w:p w14:paraId="52C96C4F" w14:textId="1BE0766B" w:rsidR="00DF6833" w:rsidRPr="00DF6833" w:rsidRDefault="00FA08E7" w:rsidP="00662EF9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Согласно мнению некоторых авторов,</w:t>
      </w:r>
      <w:r w:rsidR="00DF6833" w:rsidRPr="00DF6833">
        <w:rPr>
          <w:rFonts w:eastAsia="Calibri"/>
          <w:sz w:val="28"/>
          <w:szCs w:val="28"/>
          <w:lang w:eastAsia="en-US" w:bidi="ar-SA"/>
        </w:rPr>
        <w:t xml:space="preserve"> «оптимальным вариантом взаимодействия в системе «преподаватель </w:t>
      </w:r>
      <w:r w:rsidR="00DF6833" w:rsidRPr="00DF6833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="00DF6833" w:rsidRPr="00DF6833">
        <w:rPr>
          <w:rFonts w:eastAsia="Calibri"/>
          <w:sz w:val="28"/>
          <w:szCs w:val="28"/>
          <w:lang w:eastAsia="en-US" w:bidi="ar-SA"/>
        </w:rPr>
        <w:t xml:space="preserve"> студент» будет являться установка преподавателя на функционально-ролевое и личностное взаимодействие, когда личностное проступает через его ролевое поведение». Такое сочетание обеспечивает трансляцию не только </w:t>
      </w:r>
      <w:proofErr w:type="spellStart"/>
      <w:r w:rsidR="00DF6833" w:rsidRPr="00DF6833">
        <w:rPr>
          <w:rFonts w:eastAsia="Calibri"/>
          <w:sz w:val="28"/>
          <w:szCs w:val="28"/>
          <w:lang w:eastAsia="en-US" w:bidi="ar-SA"/>
        </w:rPr>
        <w:t>общесоциального</w:t>
      </w:r>
      <w:proofErr w:type="spellEnd"/>
      <w:r w:rsidR="00DF6833" w:rsidRPr="00DF6833">
        <w:rPr>
          <w:rFonts w:eastAsia="Calibri"/>
          <w:sz w:val="28"/>
          <w:szCs w:val="28"/>
          <w:lang w:eastAsia="en-US" w:bidi="ar-SA"/>
        </w:rPr>
        <w:t xml:space="preserve">, но и индивидуального опыта педагога. В этом случае </w:t>
      </w:r>
      <w:r w:rsidR="00DF6833" w:rsidRPr="00DF6833">
        <w:rPr>
          <w:rFonts w:eastAsia="Calibri"/>
          <w:sz w:val="28"/>
          <w:szCs w:val="28"/>
          <w:lang w:eastAsia="en-US" w:bidi="ar-SA"/>
        </w:rPr>
        <w:lastRenderedPageBreak/>
        <w:t>педагог, реализуя потребность быть личностью, в свою очередь формирует соответствующую потребность и способность у студентов [</w:t>
      </w:r>
      <w:r>
        <w:rPr>
          <w:rFonts w:eastAsia="Calibri"/>
          <w:sz w:val="28"/>
          <w:szCs w:val="28"/>
          <w:lang w:eastAsia="en-US" w:bidi="ar-SA"/>
        </w:rPr>
        <w:t>1</w:t>
      </w:r>
      <w:r w:rsidR="0047009D">
        <w:rPr>
          <w:rFonts w:eastAsia="Calibri"/>
          <w:sz w:val="28"/>
          <w:szCs w:val="28"/>
          <w:lang w:eastAsia="en-US" w:bidi="ar-SA"/>
        </w:rPr>
        <w:t>, 2</w:t>
      </w:r>
      <w:bookmarkStart w:id="0" w:name="_GoBack"/>
      <w:bookmarkEnd w:id="0"/>
      <w:r w:rsidR="00DF6833" w:rsidRPr="00DF6833">
        <w:rPr>
          <w:rFonts w:eastAsia="Calibri"/>
          <w:sz w:val="28"/>
          <w:szCs w:val="28"/>
          <w:lang w:eastAsia="en-US" w:bidi="ar-SA"/>
        </w:rPr>
        <w:t>].</w:t>
      </w:r>
    </w:p>
    <w:p w14:paraId="0D05938F" w14:textId="37E5B82C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В данном исследовании принимали участие студенты первого и второго курса среднего профессионального образования Казанского национального исследовательского технологического университета (СПО КНИТУ) (n = 30), а также преподаватели Казанского национального исследовательского технологического университета (n = 30).</w:t>
      </w:r>
    </w:p>
    <w:p w14:paraId="29FA7AF1" w14:textId="45B1CDE2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В качестве методик в исследовании использовались методика «Механизмы межличностных отношений» (ММО), авторы М.Г. Рогов и И.М. Городецкая</w:t>
      </w:r>
      <w:r w:rsidR="00E723C9">
        <w:rPr>
          <w:rFonts w:eastAsia="Calibri"/>
          <w:sz w:val="28"/>
          <w:szCs w:val="28"/>
          <w:lang w:eastAsia="en-US" w:bidi="ar-SA"/>
        </w:rPr>
        <w:t>.</w:t>
      </w:r>
    </w:p>
    <w:p w14:paraId="094B268D" w14:textId="401A6545" w:rsid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Методика представляла собой анкету, состоящую из 23 вопросов, каждый из которых характеризовал определенные механизм формирования человеческих отношений. Вопросы оценивались по 5-балльной шкале.</w:t>
      </w:r>
    </w:p>
    <w:p w14:paraId="3F822F13" w14:textId="69CFE245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При </w:t>
      </w:r>
      <w:bookmarkStart w:id="1" w:name="_Toc418689280"/>
      <w:r>
        <w:rPr>
          <w:rFonts w:eastAsia="Calibri"/>
          <w:sz w:val="28"/>
          <w:szCs w:val="28"/>
          <w:lang w:eastAsia="en-US" w:bidi="ar-SA"/>
        </w:rPr>
        <w:t>а</w:t>
      </w:r>
      <w:r w:rsidRPr="00335BAE">
        <w:rPr>
          <w:bCs/>
          <w:sz w:val="28"/>
          <w:szCs w:val="28"/>
          <w:lang w:eastAsia="en-US" w:bidi="ar-SA"/>
        </w:rPr>
        <w:t>нализ</w:t>
      </w:r>
      <w:r>
        <w:rPr>
          <w:bCs/>
          <w:sz w:val="28"/>
          <w:szCs w:val="28"/>
          <w:lang w:eastAsia="en-US" w:bidi="ar-SA"/>
        </w:rPr>
        <w:t>е</w:t>
      </w:r>
      <w:r w:rsidRPr="00335BAE">
        <w:rPr>
          <w:bCs/>
          <w:sz w:val="28"/>
          <w:szCs w:val="28"/>
          <w:lang w:eastAsia="en-US" w:bidi="ar-SA"/>
        </w:rPr>
        <w:t xml:space="preserve"> межличностных отношений в диаде «преподаватель </w:t>
      </w:r>
      <w:r w:rsidRPr="00335BAE">
        <w:rPr>
          <w:rFonts w:ascii="Symbol" w:hAnsi="Symbol"/>
          <w:bCs/>
          <w:sz w:val="28"/>
          <w:szCs w:val="28"/>
          <w:lang w:eastAsia="en-US" w:bidi="ar-SA"/>
        </w:rPr>
        <w:t></w:t>
      </w:r>
      <w:r w:rsidRPr="00335BAE">
        <w:rPr>
          <w:bCs/>
          <w:sz w:val="28"/>
          <w:szCs w:val="28"/>
          <w:lang w:eastAsia="en-US" w:bidi="ar-SA"/>
        </w:rPr>
        <w:t xml:space="preserve"> студент»</w:t>
      </w:r>
      <w:bookmarkEnd w:id="1"/>
      <w:r>
        <w:rPr>
          <w:bCs/>
          <w:sz w:val="28"/>
          <w:szCs w:val="28"/>
          <w:lang w:eastAsia="en-US" w:bidi="ar-SA"/>
        </w:rPr>
        <w:t xml:space="preserve"> использовалась </w:t>
      </w:r>
      <w:r w:rsidRPr="00335BAE">
        <w:rPr>
          <w:rFonts w:eastAsia="Calibri"/>
          <w:sz w:val="28"/>
          <w:szCs w:val="28"/>
          <w:lang w:eastAsia="en-US" w:bidi="ar-SA"/>
        </w:rPr>
        <w:t>концепци</w:t>
      </w:r>
      <w:r>
        <w:rPr>
          <w:rFonts w:eastAsia="Calibri"/>
          <w:sz w:val="28"/>
          <w:szCs w:val="28"/>
          <w:lang w:eastAsia="en-US" w:bidi="ar-SA"/>
        </w:rPr>
        <w:t>я</w:t>
      </w:r>
      <w:r w:rsidRPr="00335BAE">
        <w:rPr>
          <w:rFonts w:eastAsia="Calibri"/>
          <w:sz w:val="28"/>
          <w:szCs w:val="28"/>
          <w:lang w:eastAsia="en-US" w:bidi="ar-SA"/>
        </w:rPr>
        <w:t xml:space="preserve"> Р.Х. Шакурова, заложенной в основу методики ММО, трансформация потребностей в эмоциональные отношения происходит по схеме: потребность </w:t>
      </w:r>
      <w:r w:rsidRPr="00335BAE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Pr="00335BAE">
        <w:rPr>
          <w:rFonts w:eastAsia="Calibri"/>
          <w:sz w:val="28"/>
          <w:szCs w:val="28"/>
          <w:lang w:eastAsia="en-US" w:bidi="ar-SA"/>
        </w:rPr>
        <w:t xml:space="preserve"> ситуация </w:t>
      </w:r>
      <w:r w:rsidRPr="00335BAE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Pr="00335BAE">
        <w:rPr>
          <w:rFonts w:eastAsia="Calibri"/>
          <w:sz w:val="28"/>
          <w:szCs w:val="28"/>
          <w:lang w:eastAsia="en-US" w:bidi="ar-SA"/>
        </w:rPr>
        <w:t xml:space="preserve"> механизм </w:t>
      </w:r>
      <w:r w:rsidRPr="00335BAE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Pr="00335BAE">
        <w:rPr>
          <w:rFonts w:eastAsia="Calibri"/>
          <w:sz w:val="28"/>
          <w:szCs w:val="28"/>
          <w:lang w:eastAsia="en-US" w:bidi="ar-SA"/>
        </w:rPr>
        <w:t xml:space="preserve"> отношение. Это позволило автору выделить конкретные механизмы формирования человеческих отношений [</w:t>
      </w:r>
      <w:r w:rsidR="0047009D">
        <w:rPr>
          <w:rFonts w:eastAsia="Calibri"/>
          <w:sz w:val="28"/>
          <w:szCs w:val="28"/>
          <w:lang w:eastAsia="en-US" w:bidi="ar-SA"/>
        </w:rPr>
        <w:t>3,</w:t>
      </w:r>
      <w:r w:rsidRPr="00335BAE">
        <w:rPr>
          <w:rFonts w:eastAsia="Calibri"/>
          <w:sz w:val="28"/>
          <w:szCs w:val="28"/>
          <w:lang w:eastAsia="en-US" w:bidi="ar-SA"/>
        </w:rPr>
        <w:t xml:space="preserve"> </w:t>
      </w:r>
      <w:r w:rsidR="00FA08E7">
        <w:rPr>
          <w:rFonts w:eastAsia="Calibri"/>
          <w:sz w:val="28"/>
          <w:szCs w:val="28"/>
          <w:lang w:val="en-US" w:eastAsia="en-US" w:bidi="ar-SA"/>
        </w:rPr>
        <w:t>4</w:t>
      </w:r>
      <w:r w:rsidRPr="00335BAE">
        <w:rPr>
          <w:rFonts w:eastAsia="Calibri"/>
          <w:sz w:val="28"/>
          <w:szCs w:val="28"/>
          <w:lang w:eastAsia="en-US" w:bidi="ar-SA"/>
        </w:rPr>
        <w:t>].</w:t>
      </w:r>
    </w:p>
    <w:p w14:paraId="4B77AFCB" w14:textId="77777777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 xml:space="preserve">Результаты, полученные по методике ММО, представлены на рисунке 1 и 2. </w:t>
      </w:r>
    </w:p>
    <w:p w14:paraId="499FDB95" w14:textId="66F39555" w:rsidR="00335BAE" w:rsidRPr="00335BAE" w:rsidRDefault="00662EF9" w:rsidP="00335BAE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eastAsia="en-US" w:bidi="ar-SA"/>
        </w:rPr>
        <w:drawing>
          <wp:inline distT="0" distB="0" distL="0" distR="0" wp14:anchorId="29B4CDF9" wp14:editId="0E28B4A9">
            <wp:extent cx="3611880" cy="2251303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400" cy="22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BEFE" w14:textId="2552EC45" w:rsidR="00335BAE" w:rsidRPr="00FA08E7" w:rsidRDefault="00335BAE" w:rsidP="00335BAE">
      <w:pPr>
        <w:widowControl/>
        <w:autoSpaceDE/>
        <w:autoSpaceDN/>
        <w:spacing w:line="360" w:lineRule="auto"/>
        <w:jc w:val="center"/>
        <w:rPr>
          <w:rFonts w:eastAsia="Calibri"/>
          <w:sz w:val="24"/>
          <w:szCs w:val="28"/>
          <w:lang w:eastAsia="en-US" w:bidi="ar-SA"/>
        </w:rPr>
      </w:pPr>
      <w:r w:rsidRPr="00FA08E7">
        <w:rPr>
          <w:rFonts w:eastAsia="Calibri"/>
          <w:sz w:val="24"/>
          <w:szCs w:val="28"/>
          <w:lang w:eastAsia="en-US" w:bidi="ar-SA"/>
        </w:rPr>
        <w:t>Рис. 1. Механизмы формирования межличностных отношений по выборке студентов</w:t>
      </w:r>
    </w:p>
    <w:p w14:paraId="6826E446" w14:textId="77777777" w:rsidR="00335BAE" w:rsidRPr="00335BAE" w:rsidRDefault="00335BAE" w:rsidP="00335BAE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en-US" w:bidi="ar-SA"/>
        </w:rPr>
      </w:pPr>
    </w:p>
    <w:p w14:paraId="37102EA4" w14:textId="3804A388" w:rsidR="00335BAE" w:rsidRPr="00335BAE" w:rsidRDefault="00662EF9" w:rsidP="00335BAE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eastAsia="en-US" w:bidi="ar-SA"/>
        </w:rPr>
        <w:drawing>
          <wp:inline distT="0" distB="0" distL="0" distR="0" wp14:anchorId="25025E51" wp14:editId="1B95EAE1">
            <wp:extent cx="3511655" cy="2556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655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A21EC" w14:textId="02D74542" w:rsidR="00335BAE" w:rsidRDefault="00335BAE" w:rsidP="00335BAE">
      <w:pPr>
        <w:widowControl/>
        <w:autoSpaceDE/>
        <w:autoSpaceDN/>
        <w:spacing w:line="360" w:lineRule="auto"/>
        <w:jc w:val="center"/>
        <w:rPr>
          <w:rFonts w:eastAsia="Calibri"/>
          <w:sz w:val="24"/>
          <w:szCs w:val="28"/>
          <w:lang w:eastAsia="en-US" w:bidi="ar-SA"/>
        </w:rPr>
      </w:pPr>
      <w:r w:rsidRPr="00FA08E7">
        <w:rPr>
          <w:rFonts w:eastAsia="Calibri"/>
          <w:sz w:val="24"/>
          <w:szCs w:val="28"/>
          <w:lang w:eastAsia="en-US" w:bidi="ar-SA"/>
        </w:rPr>
        <w:t>Рис. 2. Механизмы формирования межличностных отношений по выборке преподавателей</w:t>
      </w:r>
    </w:p>
    <w:p w14:paraId="17889D37" w14:textId="77777777" w:rsidR="00FA08E7" w:rsidRPr="00FA08E7" w:rsidRDefault="00FA08E7" w:rsidP="00335BAE">
      <w:pPr>
        <w:widowControl/>
        <w:autoSpaceDE/>
        <w:autoSpaceDN/>
        <w:spacing w:line="360" w:lineRule="auto"/>
        <w:jc w:val="center"/>
        <w:rPr>
          <w:rFonts w:eastAsia="Calibri"/>
          <w:sz w:val="24"/>
          <w:szCs w:val="28"/>
          <w:lang w:eastAsia="en-US" w:bidi="ar-SA"/>
        </w:rPr>
      </w:pPr>
    </w:p>
    <w:p w14:paraId="1FBCE270" w14:textId="77777777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На основании данного исследования были сделаны следующие выводы:</w:t>
      </w:r>
    </w:p>
    <w:p w14:paraId="2C47B137" w14:textId="7A8D2011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1. Студенты зависимы от складывающихся отношений субъекта к субъекту, поэтому отдают предпочтение формированию отношений типу «Бумеранг».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335BAE">
        <w:rPr>
          <w:rFonts w:eastAsia="Calibri"/>
          <w:sz w:val="28"/>
          <w:szCs w:val="28"/>
          <w:lang w:eastAsia="en-US" w:bidi="ar-SA"/>
        </w:rPr>
        <w:t>Чаще всего эти отношения проявляются, прежде всего, в форме уважения, доверия, симпатии. Это указывает на потребности в эмоциональном ответном контакте со стороны преподавателя.</w:t>
      </w:r>
    </w:p>
    <w:p w14:paraId="55664C3E" w14:textId="77777777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Исходя из данных потребностей, преподавателям необходимо более внимательно относится к выстраиванию отношений, следует более отзывчиво относится к студентам, проявляет к ним доверие и уважение.</w:t>
      </w:r>
    </w:p>
    <w:p w14:paraId="5087C861" w14:textId="70D67AF6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2. Анализ показал обусловленность функционально-ролевого фактора на механизмы формирования отношений в диаде «преподаватель</w:t>
      </w:r>
      <w:r w:rsidRPr="00335BAE">
        <w:rPr>
          <w:rFonts w:ascii="Symbol" w:eastAsia="Calibri" w:hAnsi="Symbol"/>
          <w:sz w:val="28"/>
          <w:szCs w:val="28"/>
          <w:lang w:eastAsia="en-US" w:bidi="ar-SA"/>
        </w:rPr>
        <w:t></w:t>
      </w:r>
      <w:r w:rsidRPr="00335BAE">
        <w:rPr>
          <w:rFonts w:eastAsia="Calibri"/>
          <w:sz w:val="28"/>
          <w:szCs w:val="28"/>
          <w:lang w:eastAsia="en-US" w:bidi="ar-SA"/>
        </w:rPr>
        <w:t xml:space="preserve"> студент». В ситуациях значимого межличностного взаимодействия у преподавателей доминирующее значение имеют механизмы «Сопереживание» и «Содействие». Выделенные механизмы формирования межличностных отношений в диаде указывают на потребность участников педагогического процесса в духовно - психологическом, эмоциональном </w:t>
      </w:r>
      <w:r w:rsidRPr="00335BAE">
        <w:rPr>
          <w:rFonts w:eastAsia="Calibri"/>
          <w:sz w:val="28"/>
          <w:szCs w:val="28"/>
          <w:lang w:eastAsia="en-US" w:bidi="ar-SA"/>
        </w:rPr>
        <w:lastRenderedPageBreak/>
        <w:t xml:space="preserve">единстве (в приятии, уважении, симпатии и др.). Однако необходимо учитывать, что чрезмерная эмоциональная нагрузка при взаимодействии с трудным контингентом может привести к </w:t>
      </w:r>
      <w:r w:rsidRPr="00335BAE">
        <w:rPr>
          <w:rFonts w:eastAsia="Calibri"/>
          <w:bCs/>
          <w:sz w:val="28"/>
          <w:szCs w:val="28"/>
          <w:lang w:eastAsia="en-US" w:bidi="ar-SA"/>
        </w:rPr>
        <w:t>эмоциональному выгоранию. Поэтому преподавателю при выстраивании удовлетворительных отношений следует</w:t>
      </w:r>
      <w:r w:rsidR="00662EF9">
        <w:rPr>
          <w:rFonts w:eastAsia="Calibri"/>
          <w:bCs/>
          <w:sz w:val="28"/>
          <w:szCs w:val="28"/>
          <w:lang w:val="tt-RU" w:eastAsia="en-US" w:bidi="ar-SA"/>
        </w:rPr>
        <w:t xml:space="preserve"> </w:t>
      </w:r>
      <w:r w:rsidRPr="00335BAE">
        <w:rPr>
          <w:rFonts w:eastAsia="Calibri"/>
          <w:bCs/>
          <w:sz w:val="28"/>
          <w:szCs w:val="28"/>
          <w:lang w:eastAsia="en-US" w:bidi="ar-SA"/>
        </w:rPr>
        <w:t>дозировано расходовать энергетические ресурсы, в частичной форме исключать эмоции на психотравмирующие воздействия.</w:t>
      </w:r>
    </w:p>
    <w:p w14:paraId="041F13A0" w14:textId="77777777" w:rsidR="00335BAE" w:rsidRPr="00335BAE" w:rsidRDefault="00335BAE" w:rsidP="00335BAE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335BAE">
        <w:rPr>
          <w:rFonts w:eastAsia="Calibri"/>
          <w:sz w:val="28"/>
          <w:szCs w:val="28"/>
          <w:lang w:eastAsia="en-US" w:bidi="ar-SA"/>
        </w:rPr>
        <w:t>В заключение отметим, что умение гибко выстраивать отношения между субъектами образовательного процесса во взаимодействии друг с другом открывает широкие возможности и перспективы для гармонизации межличностных отношений и гуманизации образовательного процесса в целом.</w:t>
      </w:r>
    </w:p>
    <w:p w14:paraId="70D83280" w14:textId="43929E34" w:rsidR="00B25895" w:rsidRDefault="00B25895" w:rsidP="00335BAE">
      <w:pPr>
        <w:pStyle w:val="a3"/>
        <w:tabs>
          <w:tab w:val="left" w:pos="11340"/>
        </w:tabs>
        <w:spacing w:line="360" w:lineRule="auto"/>
        <w:ind w:right="570" w:firstLine="716"/>
        <w:rPr>
          <w:sz w:val="28"/>
          <w:szCs w:val="28"/>
        </w:rPr>
      </w:pPr>
    </w:p>
    <w:p w14:paraId="31C16E3A" w14:textId="77777777" w:rsidR="00AF4A9F" w:rsidRPr="00370E72" w:rsidRDefault="00AF4A9F" w:rsidP="0047009D">
      <w:pPr>
        <w:pStyle w:val="1"/>
        <w:tabs>
          <w:tab w:val="left" w:pos="11340"/>
        </w:tabs>
        <w:ind w:left="0" w:right="570" w:firstLine="716"/>
        <w:rPr>
          <w:sz w:val="28"/>
          <w:szCs w:val="28"/>
        </w:rPr>
      </w:pPr>
      <w:r w:rsidRPr="00370E72">
        <w:rPr>
          <w:sz w:val="28"/>
          <w:szCs w:val="28"/>
        </w:rPr>
        <w:t>Источники</w:t>
      </w:r>
    </w:p>
    <w:p w14:paraId="6ACC1152" w14:textId="60FBC6AF" w:rsidR="00AF4A9F" w:rsidRDefault="00AF4A9F" w:rsidP="00335BAE">
      <w:pPr>
        <w:pStyle w:val="a3"/>
        <w:tabs>
          <w:tab w:val="left" w:pos="11340"/>
        </w:tabs>
        <w:spacing w:line="360" w:lineRule="auto"/>
        <w:ind w:right="570" w:firstLine="716"/>
        <w:rPr>
          <w:sz w:val="28"/>
          <w:szCs w:val="28"/>
        </w:rPr>
      </w:pPr>
    </w:p>
    <w:p w14:paraId="73CFF433" w14:textId="285B6244" w:rsidR="00AF4A9F" w:rsidRPr="00AF4A9F" w:rsidRDefault="00AF4A9F" w:rsidP="00AF4A9F">
      <w:pPr>
        <w:widowControl/>
        <w:numPr>
          <w:ilvl w:val="0"/>
          <w:numId w:val="3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proofErr w:type="spellStart"/>
      <w:r w:rsidRPr="00AF4A9F">
        <w:rPr>
          <w:rFonts w:eastAsia="Calibri"/>
          <w:sz w:val="24"/>
          <w:szCs w:val="24"/>
          <w:lang w:eastAsia="en-US" w:bidi="ar-SA"/>
        </w:rPr>
        <w:t>Жаркунгулова</w:t>
      </w:r>
      <w:proofErr w:type="spellEnd"/>
      <w:r w:rsidRPr="00AF4A9F">
        <w:rPr>
          <w:rFonts w:eastAsia="Calibri"/>
          <w:sz w:val="24"/>
          <w:szCs w:val="24"/>
          <w:lang w:eastAsia="en-US" w:bidi="ar-SA"/>
        </w:rPr>
        <w:t xml:space="preserve"> З.Д., </w:t>
      </w:r>
      <w:proofErr w:type="spellStart"/>
      <w:r w:rsidRPr="00AF4A9F">
        <w:rPr>
          <w:rFonts w:eastAsia="Calibri"/>
          <w:sz w:val="24"/>
          <w:szCs w:val="24"/>
          <w:lang w:eastAsia="en-US" w:bidi="ar-SA"/>
        </w:rPr>
        <w:t>Сатыбалдина</w:t>
      </w:r>
      <w:proofErr w:type="spellEnd"/>
      <w:r w:rsidRPr="00AF4A9F">
        <w:rPr>
          <w:rFonts w:eastAsia="Calibri"/>
          <w:sz w:val="24"/>
          <w:szCs w:val="24"/>
          <w:lang w:eastAsia="en-US" w:bidi="ar-SA"/>
        </w:rPr>
        <w:t xml:space="preserve"> Р.А. Толерантное взаимодействие в отношениях «преподаватель-студент» [Электронный ресурс] / Культура и образование: электронный ежемесячный научно-практический журнал. - Режим доступа: </w:t>
      </w:r>
      <w:r w:rsidRPr="00AF4A9F">
        <w:rPr>
          <w:rFonts w:eastAsia="Calibri"/>
          <w:sz w:val="24"/>
          <w:szCs w:val="24"/>
          <w:lang w:val="en-US" w:eastAsia="en-US" w:bidi="ar-SA"/>
        </w:rPr>
        <w:t>http</w:t>
      </w:r>
      <w:r w:rsidRPr="00AF4A9F">
        <w:rPr>
          <w:rFonts w:eastAsia="Calibri"/>
          <w:sz w:val="24"/>
          <w:szCs w:val="24"/>
          <w:lang w:eastAsia="en-US" w:bidi="ar-SA"/>
        </w:rPr>
        <w:t>://</w:t>
      </w:r>
      <w:proofErr w:type="spellStart"/>
      <w:r w:rsidRPr="00AF4A9F">
        <w:rPr>
          <w:rFonts w:eastAsia="Calibri"/>
          <w:sz w:val="24"/>
          <w:szCs w:val="24"/>
          <w:lang w:val="en-US" w:eastAsia="en-US" w:bidi="ar-SA"/>
        </w:rPr>
        <w:t>vestnik</w:t>
      </w:r>
      <w:proofErr w:type="spellEnd"/>
      <w:r w:rsidRPr="00AF4A9F">
        <w:rPr>
          <w:rFonts w:eastAsia="Calibri"/>
          <w:sz w:val="24"/>
          <w:szCs w:val="24"/>
          <w:lang w:eastAsia="en-US" w:bidi="ar-SA"/>
        </w:rPr>
        <w:t>-</w:t>
      </w:r>
      <w:proofErr w:type="spellStart"/>
      <w:r w:rsidRPr="00AF4A9F">
        <w:rPr>
          <w:rFonts w:eastAsia="Calibri"/>
          <w:sz w:val="24"/>
          <w:szCs w:val="24"/>
          <w:lang w:val="en-US" w:eastAsia="en-US" w:bidi="ar-SA"/>
        </w:rPr>
        <w:t>rzi</w:t>
      </w:r>
      <w:proofErr w:type="spellEnd"/>
      <w:r w:rsidRPr="00AF4A9F">
        <w:rPr>
          <w:rFonts w:eastAsia="Calibri"/>
          <w:sz w:val="24"/>
          <w:szCs w:val="24"/>
          <w:lang w:eastAsia="en-US" w:bidi="ar-SA"/>
        </w:rPr>
        <w:t>.</w:t>
      </w:r>
      <w:proofErr w:type="spellStart"/>
      <w:r w:rsidRPr="00AF4A9F">
        <w:rPr>
          <w:rFonts w:eastAsia="Calibri"/>
          <w:sz w:val="24"/>
          <w:szCs w:val="24"/>
          <w:lang w:val="en-US" w:eastAsia="en-US" w:bidi="ar-SA"/>
        </w:rPr>
        <w:t>ru</w:t>
      </w:r>
      <w:proofErr w:type="spellEnd"/>
      <w:r w:rsidRPr="00AF4A9F">
        <w:rPr>
          <w:rFonts w:eastAsia="Calibri"/>
          <w:sz w:val="24"/>
          <w:szCs w:val="24"/>
          <w:lang w:eastAsia="en-US" w:bidi="ar-SA"/>
        </w:rPr>
        <w:t>, свободный (дата обращения 08.</w:t>
      </w:r>
      <w:r>
        <w:rPr>
          <w:rFonts w:eastAsia="Calibri"/>
          <w:sz w:val="24"/>
          <w:szCs w:val="24"/>
          <w:lang w:eastAsia="en-US" w:bidi="ar-SA"/>
        </w:rPr>
        <w:t>10</w:t>
      </w:r>
      <w:r w:rsidRPr="00AF4A9F">
        <w:rPr>
          <w:rFonts w:eastAsia="Calibri"/>
          <w:sz w:val="24"/>
          <w:szCs w:val="24"/>
          <w:lang w:eastAsia="en-US" w:bidi="ar-SA"/>
        </w:rPr>
        <w:t>.20</w:t>
      </w:r>
      <w:r>
        <w:rPr>
          <w:rFonts w:eastAsia="Calibri"/>
          <w:sz w:val="24"/>
          <w:szCs w:val="24"/>
          <w:lang w:eastAsia="en-US" w:bidi="ar-SA"/>
        </w:rPr>
        <w:t>22</w:t>
      </w:r>
      <w:r w:rsidRPr="00AF4A9F">
        <w:rPr>
          <w:rFonts w:eastAsia="Calibri"/>
          <w:sz w:val="24"/>
          <w:szCs w:val="24"/>
          <w:lang w:eastAsia="en-US" w:bidi="ar-SA"/>
        </w:rPr>
        <w:t>).</w:t>
      </w:r>
    </w:p>
    <w:p w14:paraId="6D40D0E6" w14:textId="795B06FD" w:rsidR="00AF4A9F" w:rsidRPr="00AF4A9F" w:rsidRDefault="00AF4A9F" w:rsidP="00AF4A9F">
      <w:pPr>
        <w:widowControl/>
        <w:numPr>
          <w:ilvl w:val="0"/>
          <w:numId w:val="3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proofErr w:type="spellStart"/>
      <w:r w:rsidRPr="00AF4A9F">
        <w:rPr>
          <w:sz w:val="24"/>
          <w:szCs w:val="24"/>
        </w:rPr>
        <w:t>Духновский</w:t>
      </w:r>
      <w:proofErr w:type="spellEnd"/>
      <w:r w:rsidRPr="00AF4A9F">
        <w:rPr>
          <w:sz w:val="24"/>
          <w:szCs w:val="24"/>
        </w:rPr>
        <w:t xml:space="preserve"> С.В. Анализ межличностной дистанции как новый ресурс гармонизации отношений в системе «преподаватель </w:t>
      </w:r>
      <w:r>
        <w:rPr>
          <w:sz w:val="24"/>
          <w:szCs w:val="24"/>
        </w:rPr>
        <w:t>-</w:t>
      </w:r>
      <w:r w:rsidRPr="00AF4A9F">
        <w:rPr>
          <w:sz w:val="24"/>
          <w:szCs w:val="24"/>
        </w:rPr>
        <w:t xml:space="preserve"> студент» // Педагогическое образование в России. - 2012. - № 2. - С. 3 - 5.</w:t>
      </w:r>
    </w:p>
    <w:p w14:paraId="4253FF63" w14:textId="3641596F" w:rsidR="00AF4A9F" w:rsidRPr="00AF4A9F" w:rsidRDefault="00AF4A9F" w:rsidP="00AF4A9F">
      <w:pPr>
        <w:widowControl/>
        <w:numPr>
          <w:ilvl w:val="0"/>
          <w:numId w:val="3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AF4A9F">
        <w:rPr>
          <w:sz w:val="24"/>
          <w:szCs w:val="24"/>
        </w:rPr>
        <w:t xml:space="preserve">Шакуров Р.Х. Психология межличностных отношений в ССУЗ. </w:t>
      </w:r>
      <w:r>
        <w:rPr>
          <w:sz w:val="24"/>
          <w:szCs w:val="24"/>
        </w:rPr>
        <w:t>-</w:t>
      </w:r>
      <w:r w:rsidRPr="00AF4A9F">
        <w:rPr>
          <w:sz w:val="24"/>
          <w:szCs w:val="24"/>
        </w:rPr>
        <w:t xml:space="preserve"> Казань: ИССО РАО, 1998. </w:t>
      </w:r>
      <w:r>
        <w:rPr>
          <w:sz w:val="24"/>
          <w:szCs w:val="24"/>
        </w:rPr>
        <w:t>-</w:t>
      </w:r>
      <w:r w:rsidRPr="00AF4A9F">
        <w:rPr>
          <w:sz w:val="24"/>
          <w:szCs w:val="24"/>
        </w:rPr>
        <w:t xml:space="preserve"> 124 с.</w:t>
      </w:r>
    </w:p>
    <w:p w14:paraId="05ED846F" w14:textId="52D4AD24" w:rsidR="00AF4A9F" w:rsidRPr="00AF4A9F" w:rsidRDefault="00AF4A9F" w:rsidP="00AF4A9F">
      <w:pPr>
        <w:widowControl/>
        <w:numPr>
          <w:ilvl w:val="0"/>
          <w:numId w:val="3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AF4A9F">
        <w:rPr>
          <w:sz w:val="24"/>
          <w:szCs w:val="24"/>
        </w:rPr>
        <w:t xml:space="preserve"> Шакуров Р.Х. Мир человеческих отношений и образование. </w:t>
      </w:r>
      <w:r>
        <w:rPr>
          <w:sz w:val="24"/>
          <w:szCs w:val="24"/>
        </w:rPr>
        <w:t>-</w:t>
      </w:r>
      <w:r w:rsidRPr="00AF4A9F">
        <w:rPr>
          <w:sz w:val="24"/>
          <w:szCs w:val="24"/>
        </w:rPr>
        <w:t xml:space="preserve"> Казань: РАО ПРО КГТУ, 2006. </w:t>
      </w:r>
      <w:r w:rsidRPr="00AF4A9F">
        <w:rPr>
          <w:sz w:val="24"/>
          <w:szCs w:val="24"/>
        </w:rPr>
        <w:t> 223 с.</w:t>
      </w:r>
    </w:p>
    <w:p w14:paraId="0A94E0F9" w14:textId="03FE4CCD" w:rsidR="00746F88" w:rsidRDefault="00AF4A9F" w:rsidP="00AF4A9F">
      <w:pPr>
        <w:spacing w:line="360" w:lineRule="auto"/>
      </w:pPr>
      <w:r>
        <w:t> </w:t>
      </w:r>
    </w:p>
    <w:sectPr w:rsidR="00746F88" w:rsidSect="00E723C9">
      <w:footerReference w:type="default" r:id="rId10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8DDB" w14:textId="77777777" w:rsidR="00932928" w:rsidRDefault="00932928" w:rsidP="00B25895">
      <w:r>
        <w:separator/>
      </w:r>
    </w:p>
  </w:endnote>
  <w:endnote w:type="continuationSeparator" w:id="0">
    <w:p w14:paraId="1F28B271" w14:textId="77777777" w:rsidR="00932928" w:rsidRDefault="00932928" w:rsidP="00B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202814"/>
      <w:docPartObj>
        <w:docPartGallery w:val="Page Numbers (Bottom of Page)"/>
        <w:docPartUnique/>
      </w:docPartObj>
    </w:sdtPr>
    <w:sdtEndPr/>
    <w:sdtContent>
      <w:p w14:paraId="64F05656" w14:textId="7229A69F" w:rsidR="00DF6833" w:rsidRDefault="00DF6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64BEE" w14:textId="0CD510C0" w:rsidR="002E57ED" w:rsidRDefault="009329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F2BB" w14:textId="77777777" w:rsidR="00932928" w:rsidRDefault="00932928" w:rsidP="00B25895">
      <w:r>
        <w:separator/>
      </w:r>
    </w:p>
  </w:footnote>
  <w:footnote w:type="continuationSeparator" w:id="0">
    <w:p w14:paraId="2E997622" w14:textId="77777777" w:rsidR="00932928" w:rsidRDefault="00932928" w:rsidP="00B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63A"/>
    <w:multiLevelType w:val="hybridMultilevel"/>
    <w:tmpl w:val="C342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B1B"/>
    <w:multiLevelType w:val="hybridMultilevel"/>
    <w:tmpl w:val="AD3E9800"/>
    <w:lvl w:ilvl="0" w:tplc="2332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C2EAB"/>
    <w:multiLevelType w:val="hybridMultilevel"/>
    <w:tmpl w:val="314C9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5"/>
    <w:rsid w:val="00335BAE"/>
    <w:rsid w:val="0047009D"/>
    <w:rsid w:val="00662EF9"/>
    <w:rsid w:val="00746F88"/>
    <w:rsid w:val="00932928"/>
    <w:rsid w:val="00AF4A9F"/>
    <w:rsid w:val="00B25895"/>
    <w:rsid w:val="00DA7B47"/>
    <w:rsid w:val="00DF6833"/>
    <w:rsid w:val="00E723C9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78E"/>
  <w15:chartTrackingRefBased/>
  <w15:docId w15:val="{BEB2778B-1E2E-431F-8934-02A2807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5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25895"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58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258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5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25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895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25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8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A079-447C-435C-93A1-2B03E697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Студент</cp:lastModifiedBy>
  <cp:revision>3</cp:revision>
  <dcterms:created xsi:type="dcterms:W3CDTF">2022-10-11T17:55:00Z</dcterms:created>
  <dcterms:modified xsi:type="dcterms:W3CDTF">2022-10-12T08:18:00Z</dcterms:modified>
</cp:coreProperties>
</file>