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0862" w:rsidRDefault="00B046CB" w:rsidP="00B0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6CB">
        <w:rPr>
          <w:rFonts w:ascii="Times New Roman" w:hAnsi="Times New Roman" w:cs="Times New Roman"/>
          <w:b/>
          <w:sz w:val="24"/>
          <w:szCs w:val="24"/>
        </w:rPr>
        <w:t>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488" w:rsidRPr="00F41F93" w:rsidRDefault="00934490" w:rsidP="00934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46CB" w:rsidRPr="00F41F93">
        <w:rPr>
          <w:rFonts w:ascii="Times New Roman" w:hAnsi="Times New Roman" w:cs="Times New Roman"/>
          <w:sz w:val="24"/>
          <w:szCs w:val="24"/>
        </w:rPr>
        <w:t xml:space="preserve">Великая Отечественная война- </w:t>
      </w:r>
      <w:r w:rsidR="003F664E" w:rsidRPr="00F41F93">
        <w:rPr>
          <w:rFonts w:ascii="Times New Roman" w:hAnsi="Times New Roman" w:cs="Times New Roman"/>
          <w:sz w:val="24"/>
          <w:szCs w:val="24"/>
        </w:rPr>
        <w:t>самое</w:t>
      </w:r>
      <w:r w:rsidR="00B046CB" w:rsidRPr="00F41F93">
        <w:rPr>
          <w:rFonts w:ascii="Times New Roman" w:hAnsi="Times New Roman" w:cs="Times New Roman"/>
          <w:sz w:val="24"/>
          <w:szCs w:val="24"/>
        </w:rPr>
        <w:t xml:space="preserve"> страшное событие ХХ века, которое коснулось практически всех людей. Но сегодня мы поговорим о геноциде советских граждан нацистами и их приспешниками в период 1941-1945 гг. </w:t>
      </w:r>
      <w:r w:rsidR="003C74D4" w:rsidRPr="00F41F93">
        <w:rPr>
          <w:rFonts w:ascii="Times New Roman" w:hAnsi="Times New Roman" w:cs="Times New Roman"/>
          <w:sz w:val="24"/>
          <w:szCs w:val="24"/>
        </w:rPr>
        <w:t xml:space="preserve">В годы войны погибло около 27 млн. граждан СССР. Из них 7,4 млн. преднамеренно уничтожено. Это подтверждается многочисленными источниками: очевидцами тех событий, документальными видеосъёмками, </w:t>
      </w:r>
      <w:r w:rsidR="002534EE">
        <w:rPr>
          <w:rFonts w:ascii="Times New Roman" w:hAnsi="Times New Roman" w:cs="Times New Roman"/>
          <w:sz w:val="24"/>
          <w:szCs w:val="24"/>
        </w:rPr>
        <w:t xml:space="preserve">актами с мест преступлений, </w:t>
      </w:r>
      <w:r w:rsidR="003C74D4" w:rsidRPr="00F41F93">
        <w:rPr>
          <w:rFonts w:ascii="Times New Roman" w:hAnsi="Times New Roman" w:cs="Times New Roman"/>
          <w:sz w:val="24"/>
          <w:szCs w:val="24"/>
        </w:rPr>
        <w:t xml:space="preserve">также мы можем узнать об этом из произведений художественной литературы, которые, опять же, написаны по рассказам людей, являвшихся, так или иначе, непосредственными участниками тех преступлений. </w:t>
      </w:r>
      <w:r w:rsidR="00F92D02" w:rsidRPr="00F41F93">
        <w:rPr>
          <w:rFonts w:ascii="Times New Roman" w:hAnsi="Times New Roman" w:cs="Times New Roman"/>
          <w:sz w:val="24"/>
          <w:szCs w:val="24"/>
        </w:rPr>
        <w:t xml:space="preserve">Многие преступники, совершавшие кровавые злодеяния против советских граждан, были привлечены </w:t>
      </w:r>
      <w:r w:rsidR="003F664E" w:rsidRPr="00F41F93">
        <w:rPr>
          <w:rFonts w:ascii="Times New Roman" w:hAnsi="Times New Roman" w:cs="Times New Roman"/>
          <w:sz w:val="24"/>
          <w:szCs w:val="24"/>
        </w:rPr>
        <w:t>к</w:t>
      </w:r>
      <w:r w:rsidR="00E33BA6" w:rsidRPr="00F41F93">
        <w:rPr>
          <w:rFonts w:ascii="Times New Roman" w:hAnsi="Times New Roman" w:cs="Times New Roman"/>
          <w:sz w:val="24"/>
          <w:szCs w:val="24"/>
        </w:rPr>
        <w:t xml:space="preserve"> Нюрнбергскому процессу. Нюрнбергский процесс- это первый и ключевой из серии судебных процессов над рядом военных преступников нацистской Германии,</w:t>
      </w:r>
      <w:r w:rsidR="00A7418C" w:rsidRPr="00F41F93">
        <w:rPr>
          <w:rFonts w:ascii="Times New Roman" w:hAnsi="Times New Roman" w:cs="Times New Roman"/>
          <w:sz w:val="24"/>
          <w:szCs w:val="24"/>
        </w:rPr>
        <w:t xml:space="preserve"> </w:t>
      </w:r>
      <w:r w:rsidR="00E33BA6" w:rsidRPr="00F41F93">
        <w:rPr>
          <w:rFonts w:ascii="Times New Roman" w:hAnsi="Times New Roman" w:cs="Times New Roman"/>
          <w:sz w:val="24"/>
          <w:szCs w:val="24"/>
        </w:rPr>
        <w:t>проход</w:t>
      </w:r>
      <w:r w:rsidR="00A7418C" w:rsidRPr="00F41F93">
        <w:rPr>
          <w:rFonts w:ascii="Times New Roman" w:hAnsi="Times New Roman" w:cs="Times New Roman"/>
          <w:sz w:val="24"/>
          <w:szCs w:val="24"/>
        </w:rPr>
        <w:t>ивших во Дворце юстиции города Нюрнберга после</w:t>
      </w:r>
      <w:r w:rsidR="00AB47D8" w:rsidRPr="00F41F93">
        <w:rPr>
          <w:rFonts w:ascii="Times New Roman" w:hAnsi="Times New Roman" w:cs="Times New Roman"/>
          <w:sz w:val="24"/>
          <w:szCs w:val="24"/>
        </w:rPr>
        <w:t xml:space="preserve"> окончания Второй Мировой войны</w:t>
      </w:r>
      <w:r w:rsidR="00A7418C" w:rsidRPr="00F41F93">
        <w:rPr>
          <w:rFonts w:ascii="Times New Roman" w:hAnsi="Times New Roman" w:cs="Times New Roman"/>
          <w:sz w:val="24"/>
          <w:szCs w:val="24"/>
        </w:rPr>
        <w:t xml:space="preserve"> в 1945-1949 годах. </w:t>
      </w:r>
      <w:r w:rsidR="002534EE">
        <w:rPr>
          <w:rFonts w:ascii="Times New Roman" w:hAnsi="Times New Roman" w:cs="Times New Roman"/>
          <w:sz w:val="24"/>
          <w:szCs w:val="24"/>
        </w:rPr>
        <w:t xml:space="preserve">Из 22 нацистских лидеров 19 были осуждены, трое оправданы. Двенадцать из них приговорили к смертной казни. </w:t>
      </w:r>
    </w:p>
    <w:p w:rsidR="0009473E" w:rsidRPr="00F41F93" w:rsidRDefault="00377488" w:rsidP="00934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93">
        <w:rPr>
          <w:rFonts w:ascii="Times New Roman" w:hAnsi="Times New Roman" w:cs="Times New Roman"/>
          <w:sz w:val="24"/>
          <w:szCs w:val="24"/>
        </w:rPr>
        <w:t xml:space="preserve">     </w:t>
      </w:r>
      <w:r w:rsidR="00A7418C" w:rsidRPr="00F41F93">
        <w:rPr>
          <w:rFonts w:ascii="Times New Roman" w:hAnsi="Times New Roman" w:cs="Times New Roman"/>
          <w:sz w:val="24"/>
          <w:szCs w:val="24"/>
        </w:rPr>
        <w:t>А сейчас давайте перенесёмся в то время и посмотрим, как это было. 22 июня 1941 года 4 часа утра. Мирные граждане</w:t>
      </w:r>
      <w:r w:rsidR="00265272" w:rsidRPr="00F41F93">
        <w:rPr>
          <w:rFonts w:ascii="Times New Roman" w:hAnsi="Times New Roman" w:cs="Times New Roman"/>
          <w:sz w:val="24"/>
          <w:szCs w:val="24"/>
        </w:rPr>
        <w:t xml:space="preserve"> спокойно спали, не подозревая, что фашистская Германия</w:t>
      </w:r>
      <w:r w:rsidR="00AE41CC" w:rsidRPr="00F41F93">
        <w:rPr>
          <w:rFonts w:ascii="Times New Roman" w:hAnsi="Times New Roman" w:cs="Times New Roman"/>
          <w:sz w:val="24"/>
          <w:szCs w:val="24"/>
        </w:rPr>
        <w:t xml:space="preserve"> </w:t>
      </w:r>
      <w:r w:rsidR="00FD484C" w:rsidRPr="00F41F93">
        <w:rPr>
          <w:rFonts w:ascii="Times New Roman" w:hAnsi="Times New Roman" w:cs="Times New Roman"/>
          <w:sz w:val="24"/>
          <w:szCs w:val="24"/>
        </w:rPr>
        <w:t xml:space="preserve">вероломно </w:t>
      </w:r>
      <w:r w:rsidR="00AE41CC" w:rsidRPr="00F41F93">
        <w:rPr>
          <w:rFonts w:ascii="Times New Roman" w:hAnsi="Times New Roman" w:cs="Times New Roman"/>
          <w:sz w:val="24"/>
          <w:szCs w:val="24"/>
        </w:rPr>
        <w:t>нарушила границы нашей Родины. С первых же</w:t>
      </w:r>
      <w:r w:rsidR="00265272" w:rsidRPr="00F41F93">
        <w:rPr>
          <w:rFonts w:ascii="Times New Roman" w:hAnsi="Times New Roman" w:cs="Times New Roman"/>
          <w:sz w:val="24"/>
          <w:szCs w:val="24"/>
        </w:rPr>
        <w:t xml:space="preserve"> </w:t>
      </w:r>
      <w:r w:rsidR="00AE41CC" w:rsidRPr="00F41F93">
        <w:rPr>
          <w:rFonts w:ascii="Times New Roman" w:hAnsi="Times New Roman" w:cs="Times New Roman"/>
          <w:sz w:val="24"/>
          <w:szCs w:val="24"/>
        </w:rPr>
        <w:t>дней войны нацисты стали осуществлять план Вермахта по уни</w:t>
      </w:r>
      <w:r w:rsidR="006F1831" w:rsidRPr="00F41F93">
        <w:rPr>
          <w:rFonts w:ascii="Times New Roman" w:hAnsi="Times New Roman" w:cs="Times New Roman"/>
          <w:sz w:val="24"/>
          <w:szCs w:val="24"/>
        </w:rPr>
        <w:t>чтожению</w:t>
      </w:r>
      <w:r w:rsidR="00FD484C" w:rsidRPr="00F41F93">
        <w:rPr>
          <w:rFonts w:ascii="Times New Roman" w:hAnsi="Times New Roman" w:cs="Times New Roman"/>
          <w:sz w:val="24"/>
          <w:szCs w:val="24"/>
        </w:rPr>
        <w:t xml:space="preserve"> с</w:t>
      </w:r>
      <w:r w:rsidR="00AE41CC" w:rsidRPr="00F41F93">
        <w:rPr>
          <w:rFonts w:ascii="Times New Roman" w:hAnsi="Times New Roman" w:cs="Times New Roman"/>
          <w:sz w:val="24"/>
          <w:szCs w:val="24"/>
        </w:rPr>
        <w:t>оветских граждан. Как это происходило? В первые же дни войны были сформированы айнзатцгруппы. Айнзатцгруппы-</w:t>
      </w:r>
      <w:r w:rsidR="006F1831" w:rsidRPr="00F41F93">
        <w:rPr>
          <w:rFonts w:ascii="Times New Roman" w:hAnsi="Times New Roman" w:cs="Times New Roman"/>
          <w:sz w:val="24"/>
          <w:szCs w:val="24"/>
        </w:rPr>
        <w:t>это военизированные эскад</w:t>
      </w:r>
      <w:r w:rsidR="00FA09AD" w:rsidRPr="00F41F93">
        <w:rPr>
          <w:rFonts w:ascii="Times New Roman" w:hAnsi="Times New Roman" w:cs="Times New Roman"/>
          <w:sz w:val="24"/>
          <w:szCs w:val="24"/>
        </w:rPr>
        <w:t>роны смерти нацистской Германии, осуществлявшие массовые убийства граждан на оккупированных ею на т</w:t>
      </w:r>
      <w:r w:rsidR="00FD484C" w:rsidRPr="00F41F93">
        <w:rPr>
          <w:rFonts w:ascii="Times New Roman" w:hAnsi="Times New Roman" w:cs="Times New Roman"/>
          <w:sz w:val="24"/>
          <w:szCs w:val="24"/>
        </w:rPr>
        <w:t xml:space="preserve">ерриториях </w:t>
      </w:r>
      <w:r w:rsidR="00FA09AD" w:rsidRPr="00F41F93">
        <w:rPr>
          <w:rFonts w:ascii="Times New Roman" w:hAnsi="Times New Roman" w:cs="Times New Roman"/>
          <w:sz w:val="24"/>
          <w:szCs w:val="24"/>
        </w:rPr>
        <w:t>Европы и СССР. Эти группы и</w:t>
      </w:r>
      <w:r w:rsidR="00FD484C" w:rsidRPr="00F41F93">
        <w:rPr>
          <w:rFonts w:ascii="Times New Roman" w:hAnsi="Times New Roman" w:cs="Times New Roman"/>
          <w:sz w:val="24"/>
          <w:szCs w:val="24"/>
        </w:rPr>
        <w:t xml:space="preserve">спользовали публичные повешения, </w:t>
      </w:r>
      <w:r w:rsidR="00FA09AD" w:rsidRPr="00F41F93">
        <w:rPr>
          <w:rFonts w:ascii="Times New Roman" w:hAnsi="Times New Roman" w:cs="Times New Roman"/>
          <w:sz w:val="24"/>
          <w:szCs w:val="24"/>
        </w:rPr>
        <w:t>как такт</w:t>
      </w:r>
      <w:r w:rsidR="00FD484C" w:rsidRPr="00F41F93">
        <w:rPr>
          <w:rFonts w:ascii="Times New Roman" w:hAnsi="Times New Roman" w:cs="Times New Roman"/>
          <w:sz w:val="24"/>
          <w:szCs w:val="24"/>
        </w:rPr>
        <w:t>ику террора против местного насе</w:t>
      </w:r>
      <w:r w:rsidR="00FA09AD" w:rsidRPr="00F41F93">
        <w:rPr>
          <w:rFonts w:ascii="Times New Roman" w:hAnsi="Times New Roman" w:cs="Times New Roman"/>
          <w:sz w:val="24"/>
          <w:szCs w:val="24"/>
        </w:rPr>
        <w:t>ления.</w:t>
      </w:r>
      <w:r w:rsidR="00CB13F3" w:rsidRPr="00F41F93">
        <w:rPr>
          <w:rFonts w:ascii="Times New Roman" w:hAnsi="Times New Roman" w:cs="Times New Roman"/>
          <w:sz w:val="24"/>
          <w:szCs w:val="24"/>
        </w:rPr>
        <w:t xml:space="preserve"> На Нюрнбергском процессе в качестве обвин</w:t>
      </w:r>
      <w:r w:rsidR="0000180E" w:rsidRPr="00F41F93">
        <w:rPr>
          <w:rFonts w:ascii="Times New Roman" w:hAnsi="Times New Roman" w:cs="Times New Roman"/>
          <w:sz w:val="24"/>
          <w:szCs w:val="24"/>
        </w:rPr>
        <w:t xml:space="preserve">яемых предстали 24 высших чина </w:t>
      </w:r>
      <w:r w:rsidR="00CB13F3" w:rsidRPr="00F41F93">
        <w:rPr>
          <w:rFonts w:ascii="Times New Roman" w:hAnsi="Times New Roman" w:cs="Times New Roman"/>
          <w:sz w:val="24"/>
          <w:szCs w:val="24"/>
        </w:rPr>
        <w:t>айнзатцгрупп.</w:t>
      </w:r>
    </w:p>
    <w:p w:rsidR="0000180E" w:rsidRPr="00F41F93" w:rsidRDefault="0000180E" w:rsidP="00934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93">
        <w:rPr>
          <w:rFonts w:ascii="Times New Roman" w:hAnsi="Times New Roman" w:cs="Times New Roman"/>
          <w:sz w:val="24"/>
          <w:szCs w:val="24"/>
        </w:rPr>
        <w:t xml:space="preserve">Правда, только четверо из них были казнены. </w:t>
      </w:r>
    </w:p>
    <w:p w:rsidR="007E6B6C" w:rsidRDefault="00934490" w:rsidP="00934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93">
        <w:rPr>
          <w:rFonts w:ascii="Times New Roman" w:hAnsi="Times New Roman" w:cs="Times New Roman"/>
          <w:sz w:val="24"/>
          <w:szCs w:val="24"/>
        </w:rPr>
        <w:t xml:space="preserve">     </w:t>
      </w:r>
      <w:r w:rsidR="007E6B6C" w:rsidRPr="00F41F93">
        <w:rPr>
          <w:rFonts w:ascii="Times New Roman" w:hAnsi="Times New Roman" w:cs="Times New Roman"/>
          <w:sz w:val="24"/>
          <w:szCs w:val="24"/>
        </w:rPr>
        <w:t>Геноцид в отношении советских гражд</w:t>
      </w:r>
      <w:r w:rsidR="00F13ACE">
        <w:rPr>
          <w:rFonts w:ascii="Times New Roman" w:hAnsi="Times New Roman" w:cs="Times New Roman"/>
          <w:sz w:val="24"/>
          <w:szCs w:val="24"/>
        </w:rPr>
        <w:t>ан руководство В</w:t>
      </w:r>
      <w:r w:rsidR="00AD0D46" w:rsidRPr="00F41F93">
        <w:rPr>
          <w:rFonts w:ascii="Times New Roman" w:hAnsi="Times New Roman" w:cs="Times New Roman"/>
          <w:sz w:val="24"/>
          <w:szCs w:val="24"/>
        </w:rPr>
        <w:t>ермахта заплани</w:t>
      </w:r>
      <w:r w:rsidR="007E6B6C" w:rsidRPr="00F41F93">
        <w:rPr>
          <w:rFonts w:ascii="Times New Roman" w:hAnsi="Times New Roman" w:cs="Times New Roman"/>
          <w:sz w:val="24"/>
          <w:szCs w:val="24"/>
        </w:rPr>
        <w:t>р</w:t>
      </w:r>
      <w:r w:rsidR="00AD0D46" w:rsidRPr="00F41F93">
        <w:rPr>
          <w:rFonts w:ascii="Times New Roman" w:hAnsi="Times New Roman" w:cs="Times New Roman"/>
          <w:sz w:val="24"/>
          <w:szCs w:val="24"/>
        </w:rPr>
        <w:t>о</w:t>
      </w:r>
      <w:r w:rsidR="007E6B6C" w:rsidRPr="00F41F93">
        <w:rPr>
          <w:rFonts w:ascii="Times New Roman" w:hAnsi="Times New Roman" w:cs="Times New Roman"/>
          <w:sz w:val="24"/>
          <w:szCs w:val="24"/>
        </w:rPr>
        <w:t xml:space="preserve">вало </w:t>
      </w:r>
      <w:r w:rsidR="002534EE">
        <w:rPr>
          <w:rFonts w:ascii="Times New Roman" w:hAnsi="Times New Roman" w:cs="Times New Roman"/>
          <w:sz w:val="24"/>
          <w:szCs w:val="24"/>
        </w:rPr>
        <w:t xml:space="preserve">ещё </w:t>
      </w:r>
      <w:r w:rsidR="007E6B6C" w:rsidRPr="00F41F93">
        <w:rPr>
          <w:rFonts w:ascii="Times New Roman" w:hAnsi="Times New Roman" w:cs="Times New Roman"/>
          <w:sz w:val="24"/>
          <w:szCs w:val="24"/>
        </w:rPr>
        <w:t>до вторжения, выведя рядом приказов «Восточную кампанию» из разряда «обычных» войн: Указ о» О применении военной подсудности в районе Барбаросса и об особых мерах войск» (13 мая 1941г.)</w:t>
      </w:r>
      <w:r w:rsidR="00AD0D46" w:rsidRPr="00F41F93">
        <w:rPr>
          <w:rFonts w:ascii="Times New Roman" w:hAnsi="Times New Roman" w:cs="Times New Roman"/>
          <w:sz w:val="24"/>
          <w:szCs w:val="24"/>
        </w:rPr>
        <w:t>, «Директива об обращении с политическими комиссарами»</w:t>
      </w:r>
      <w:r w:rsidR="005E7B17" w:rsidRPr="00F41F93">
        <w:rPr>
          <w:rFonts w:ascii="Times New Roman" w:hAnsi="Times New Roman" w:cs="Times New Roman"/>
          <w:sz w:val="24"/>
          <w:szCs w:val="24"/>
        </w:rPr>
        <w:t xml:space="preserve"> </w:t>
      </w:r>
      <w:r w:rsidR="00AD0D46" w:rsidRPr="00F41F93">
        <w:rPr>
          <w:rFonts w:ascii="Times New Roman" w:hAnsi="Times New Roman" w:cs="Times New Roman"/>
          <w:sz w:val="24"/>
          <w:szCs w:val="24"/>
        </w:rPr>
        <w:t>(6 июня 1941 г.), и «Распоряжения об обращении с советскими военнопленными» (8 сентября 1941 г</w:t>
      </w:r>
      <w:r w:rsidR="00F13ACE">
        <w:rPr>
          <w:rFonts w:ascii="Times New Roman" w:hAnsi="Times New Roman" w:cs="Times New Roman"/>
          <w:sz w:val="24"/>
          <w:szCs w:val="24"/>
        </w:rPr>
        <w:t>)</w:t>
      </w:r>
      <w:r w:rsidR="00AD0D46" w:rsidRPr="00F41F93">
        <w:rPr>
          <w:rFonts w:ascii="Times New Roman" w:hAnsi="Times New Roman" w:cs="Times New Roman"/>
          <w:sz w:val="24"/>
          <w:szCs w:val="24"/>
        </w:rPr>
        <w:t xml:space="preserve">. В этих приказах, в частности, военнослужащие Вермахта освобождались от уголовной ответственности за преступления против советских мирных граждан и военнопленных. </w:t>
      </w:r>
      <w:r w:rsidR="0067424A" w:rsidRPr="00F41F93">
        <w:rPr>
          <w:rFonts w:ascii="Times New Roman" w:hAnsi="Times New Roman" w:cs="Times New Roman"/>
          <w:sz w:val="24"/>
          <w:szCs w:val="24"/>
        </w:rPr>
        <w:t>Практической целью геноцида являлось облегчение хищнической эксплуатации захваченных территорий. Нацистская пропаганда призывала солдат вермахта уничтожать</w:t>
      </w:r>
      <w:r w:rsidR="0067424A" w:rsidRPr="00AF6BDA">
        <w:rPr>
          <w:rFonts w:ascii="Times New Roman" w:hAnsi="Times New Roman" w:cs="Times New Roman"/>
          <w:sz w:val="24"/>
          <w:szCs w:val="24"/>
        </w:rPr>
        <w:t xml:space="preserve"> то, что по-разному называли «жидобольшевистскими недочеловеками», «монгольскими ордами», «азиатским наводнением и красным зверем».</w:t>
      </w:r>
    </w:p>
    <w:p w:rsidR="00B7571C" w:rsidRDefault="00934490" w:rsidP="00934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119">
        <w:rPr>
          <w:rFonts w:ascii="Times New Roman" w:hAnsi="Times New Roman" w:cs="Times New Roman"/>
          <w:sz w:val="24"/>
          <w:szCs w:val="24"/>
        </w:rPr>
        <w:t xml:space="preserve">     </w:t>
      </w:r>
      <w:r w:rsidR="002704EB">
        <w:rPr>
          <w:rFonts w:ascii="Times New Roman" w:hAnsi="Times New Roman" w:cs="Times New Roman"/>
          <w:sz w:val="24"/>
          <w:szCs w:val="24"/>
        </w:rPr>
        <w:t>Хочу привести</w:t>
      </w:r>
      <w:r w:rsidR="00D85697">
        <w:rPr>
          <w:rFonts w:ascii="Times New Roman" w:hAnsi="Times New Roman" w:cs="Times New Roman"/>
          <w:sz w:val="24"/>
          <w:szCs w:val="24"/>
        </w:rPr>
        <w:t xml:space="preserve"> ещё</w:t>
      </w:r>
      <w:r w:rsidR="002704EB">
        <w:rPr>
          <w:rFonts w:ascii="Times New Roman" w:hAnsi="Times New Roman" w:cs="Times New Roman"/>
          <w:sz w:val="24"/>
          <w:szCs w:val="24"/>
        </w:rPr>
        <w:t xml:space="preserve"> несколько примеров, дока</w:t>
      </w:r>
      <w:r w:rsidR="007E6B6C">
        <w:rPr>
          <w:rFonts w:ascii="Times New Roman" w:hAnsi="Times New Roman" w:cs="Times New Roman"/>
          <w:sz w:val="24"/>
          <w:szCs w:val="24"/>
        </w:rPr>
        <w:t>зывающих,</w:t>
      </w:r>
      <w:r w:rsidR="002704EB">
        <w:rPr>
          <w:rFonts w:ascii="Times New Roman" w:hAnsi="Times New Roman" w:cs="Times New Roman"/>
          <w:sz w:val="24"/>
          <w:szCs w:val="24"/>
        </w:rPr>
        <w:t xml:space="preserve"> как зве</w:t>
      </w:r>
      <w:r w:rsidR="00417FFC">
        <w:rPr>
          <w:rFonts w:ascii="Times New Roman" w:hAnsi="Times New Roman" w:cs="Times New Roman"/>
          <w:sz w:val="24"/>
          <w:szCs w:val="24"/>
        </w:rPr>
        <w:t>ри в людском обличии ист</w:t>
      </w:r>
      <w:r w:rsidR="002704EB">
        <w:rPr>
          <w:rFonts w:ascii="Times New Roman" w:hAnsi="Times New Roman" w:cs="Times New Roman"/>
          <w:sz w:val="24"/>
          <w:szCs w:val="24"/>
        </w:rPr>
        <w:t>ребляли бе</w:t>
      </w:r>
      <w:r w:rsidR="00417FFC">
        <w:rPr>
          <w:rFonts w:ascii="Times New Roman" w:hAnsi="Times New Roman" w:cs="Times New Roman"/>
          <w:sz w:val="24"/>
          <w:szCs w:val="24"/>
        </w:rPr>
        <w:t>ззащитных людей</w:t>
      </w:r>
      <w:r w:rsidR="00067983">
        <w:rPr>
          <w:rFonts w:ascii="Times New Roman" w:hAnsi="Times New Roman" w:cs="Times New Roman"/>
          <w:sz w:val="24"/>
          <w:szCs w:val="24"/>
        </w:rPr>
        <w:t>, не жалея ни стариков, ни женщин, ни детей: 23 сентября 1942 года фашисты убили более 50 беззащитных воспитанников Домачевского детского дома в Белоруссии. Это подтверждается актами о факте рас</w:t>
      </w:r>
      <w:r w:rsidR="00A47E1A">
        <w:rPr>
          <w:rFonts w:ascii="Times New Roman" w:hAnsi="Times New Roman" w:cs="Times New Roman"/>
          <w:sz w:val="24"/>
          <w:szCs w:val="24"/>
        </w:rPr>
        <w:t>с</w:t>
      </w:r>
      <w:r w:rsidR="00067983">
        <w:rPr>
          <w:rFonts w:ascii="Times New Roman" w:hAnsi="Times New Roman" w:cs="Times New Roman"/>
          <w:sz w:val="24"/>
          <w:szCs w:val="24"/>
        </w:rPr>
        <w:t>трела</w:t>
      </w:r>
      <w:r w:rsidR="003069D2">
        <w:rPr>
          <w:rFonts w:ascii="Times New Roman" w:hAnsi="Times New Roman" w:cs="Times New Roman"/>
          <w:sz w:val="24"/>
          <w:szCs w:val="24"/>
        </w:rPr>
        <w:t>,</w:t>
      </w:r>
      <w:r w:rsidR="00067983">
        <w:rPr>
          <w:rFonts w:ascii="Times New Roman" w:hAnsi="Times New Roman" w:cs="Times New Roman"/>
          <w:sz w:val="24"/>
          <w:szCs w:val="24"/>
        </w:rPr>
        <w:t xml:space="preserve"> составленн</w:t>
      </w:r>
      <w:r w:rsidR="00A47E1A">
        <w:rPr>
          <w:rFonts w:ascii="Times New Roman" w:hAnsi="Times New Roman" w:cs="Times New Roman"/>
          <w:sz w:val="24"/>
          <w:szCs w:val="24"/>
        </w:rPr>
        <w:t xml:space="preserve">ыми в августе-ноябре 1944 года, акт экспертной комиссии о вскрытии места могилы на месте расстрела детей. </w:t>
      </w:r>
      <w:r w:rsidR="008766EB">
        <w:rPr>
          <w:rFonts w:ascii="Times New Roman" w:hAnsi="Times New Roman" w:cs="Times New Roman"/>
          <w:sz w:val="24"/>
          <w:szCs w:val="24"/>
        </w:rPr>
        <w:t xml:space="preserve">На Нюрнбергском процессе </w:t>
      </w:r>
      <w:r w:rsidR="003069D2">
        <w:rPr>
          <w:rFonts w:ascii="Times New Roman" w:hAnsi="Times New Roman" w:cs="Times New Roman"/>
          <w:sz w:val="24"/>
          <w:szCs w:val="24"/>
        </w:rPr>
        <w:t xml:space="preserve">акт расстрела детей был приобщен к доказательной базе. </w:t>
      </w:r>
    </w:p>
    <w:p w:rsidR="00B7571C" w:rsidRDefault="00B7571C" w:rsidP="00934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34490">
        <w:rPr>
          <w:rFonts w:ascii="Times New Roman" w:hAnsi="Times New Roman" w:cs="Times New Roman"/>
          <w:sz w:val="24"/>
          <w:szCs w:val="24"/>
        </w:rPr>
        <w:t xml:space="preserve"> Также доказательством ужасной политики Вермахта по истреблению граждан Советского Союза является всем известная блокада Ленинграда.</w:t>
      </w:r>
      <w:r>
        <w:rPr>
          <w:rFonts w:ascii="Times New Roman" w:hAnsi="Times New Roman" w:cs="Times New Roman"/>
          <w:sz w:val="24"/>
          <w:szCs w:val="24"/>
        </w:rPr>
        <w:t xml:space="preserve"> Нацисты методично, со всей немецкой пунктуальностью, следовали своим планам по уничтожению советского народа. </w:t>
      </w:r>
      <w:r w:rsidR="005E7B17">
        <w:rPr>
          <w:rFonts w:ascii="Times New Roman" w:hAnsi="Times New Roman" w:cs="Times New Roman"/>
          <w:sz w:val="24"/>
          <w:szCs w:val="24"/>
        </w:rPr>
        <w:t xml:space="preserve">Блокада Ленинграда длилась 900 дней и ночей. </w:t>
      </w:r>
      <w:r w:rsidR="005E7B17" w:rsidRPr="005E7B17">
        <w:rPr>
          <w:rFonts w:ascii="Times New Roman" w:hAnsi="Times New Roman" w:cs="Times New Roman"/>
          <w:sz w:val="24"/>
          <w:szCs w:val="24"/>
        </w:rPr>
        <w:t>К началу блокады в городе находилось недостаточное для длительной осады количество продуктов и топлива. Единственным путём сообщения с Ленинградом оставался маршрут через Ладожское озеро</w:t>
      </w:r>
      <w:r w:rsidR="00FF4978">
        <w:rPr>
          <w:rFonts w:ascii="Times New Roman" w:hAnsi="Times New Roman" w:cs="Times New Roman"/>
          <w:sz w:val="24"/>
          <w:szCs w:val="24"/>
        </w:rPr>
        <w:t xml:space="preserve"> («Дорога жизни»)</w:t>
      </w:r>
      <w:r w:rsidR="005E7B17" w:rsidRPr="005E7B17">
        <w:rPr>
          <w:rFonts w:ascii="Times New Roman" w:hAnsi="Times New Roman" w:cs="Times New Roman"/>
          <w:sz w:val="24"/>
          <w:szCs w:val="24"/>
        </w:rPr>
        <w:t>, находившийся в пределах</w:t>
      </w:r>
      <w:r w:rsidR="00FF4978">
        <w:rPr>
          <w:rFonts w:ascii="Times New Roman" w:hAnsi="Times New Roman" w:cs="Times New Roman"/>
          <w:sz w:val="24"/>
          <w:szCs w:val="24"/>
        </w:rPr>
        <w:t xml:space="preserve"> вражеской армии</w:t>
      </w:r>
      <w:r w:rsidR="005E7B17" w:rsidRPr="005E7B17">
        <w:rPr>
          <w:rFonts w:ascii="Times New Roman" w:hAnsi="Times New Roman" w:cs="Times New Roman"/>
          <w:sz w:val="24"/>
          <w:szCs w:val="24"/>
        </w:rPr>
        <w:t>. Пропускная способность этой транспортной артерии не соответствовала потребностям города. В результате этого начавшийся в Ленинграде массовый голод, усугублённый особенно суровой первой блокадной зимой, проблемами с отоплением и транспортом, привёл к сотням тысяч смертей среди его жителей.</w:t>
      </w:r>
      <w:r w:rsidR="00312119" w:rsidRPr="00312119">
        <w:rPr>
          <w:rFonts w:ascii="Times New Roman" w:hAnsi="Times New Roman" w:cs="Times New Roman"/>
          <w:sz w:val="24"/>
          <w:szCs w:val="24"/>
        </w:rPr>
        <w:t xml:space="preserve"> </w:t>
      </w:r>
      <w:r w:rsidR="00312119" w:rsidRPr="00AF6BDA">
        <w:rPr>
          <w:rFonts w:ascii="Times New Roman" w:hAnsi="Times New Roman" w:cs="Times New Roman"/>
          <w:sz w:val="24"/>
          <w:szCs w:val="24"/>
        </w:rPr>
        <w:t>За годы блокады погибло, по разным данным, от 600 тысяч до 1,5 миллиона человек. Так, на Нюрнбергском процессе было обнародовано число жертв блокады в 632 253 человек (только 3 % из них погибли от бомбёжек и артобстрелов; остальные 97 % умерли от голода), установленное Чрезвычайной комиссией по расследованию злодеяний немецко-фашистских захватчиков на оккупированных территориях.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64C" w:rsidRDefault="00B7571C" w:rsidP="00AE36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Фашистские изверги не гнушались никакими метод</w:t>
      </w:r>
      <w:r w:rsidR="00934490">
        <w:rPr>
          <w:rFonts w:ascii="Times New Roman" w:hAnsi="Times New Roman" w:cs="Times New Roman"/>
          <w:sz w:val="24"/>
          <w:szCs w:val="24"/>
        </w:rPr>
        <w:t xml:space="preserve">ами в исполнении планов </w:t>
      </w:r>
      <w:r w:rsidR="003E7850">
        <w:rPr>
          <w:rFonts w:ascii="Times New Roman" w:hAnsi="Times New Roman" w:cs="Times New Roman"/>
          <w:sz w:val="24"/>
          <w:szCs w:val="24"/>
        </w:rPr>
        <w:t xml:space="preserve">руководства фашистской Германии: для уничтожения беззащитных людей использовались «душегубки», был применён «План голода», людей массово сжигали заживо, расстреливали, закапывали живьём, </w:t>
      </w:r>
      <w:r w:rsidR="00AE364C">
        <w:rPr>
          <w:rFonts w:ascii="Times New Roman" w:hAnsi="Times New Roman" w:cs="Times New Roman"/>
          <w:sz w:val="24"/>
          <w:szCs w:val="24"/>
        </w:rPr>
        <w:t>забирали детей</w:t>
      </w:r>
      <w:r w:rsidR="003E7850">
        <w:rPr>
          <w:rFonts w:ascii="Times New Roman" w:hAnsi="Times New Roman" w:cs="Times New Roman"/>
          <w:sz w:val="24"/>
          <w:szCs w:val="24"/>
        </w:rPr>
        <w:t>, чтобы снабжать кровью немецких солдат, насильно стерилизовали</w:t>
      </w:r>
      <w:r w:rsidR="00AE364C">
        <w:rPr>
          <w:rFonts w:ascii="Times New Roman" w:hAnsi="Times New Roman" w:cs="Times New Roman"/>
          <w:sz w:val="24"/>
          <w:szCs w:val="24"/>
        </w:rPr>
        <w:t xml:space="preserve"> представителей так называемых «низших рас»,</w:t>
      </w:r>
      <w:r w:rsidR="00F13ACE">
        <w:rPr>
          <w:rFonts w:ascii="Times New Roman" w:hAnsi="Times New Roman" w:cs="Times New Roman"/>
          <w:sz w:val="24"/>
          <w:szCs w:val="24"/>
        </w:rPr>
        <w:t xml:space="preserve"> </w:t>
      </w:r>
      <w:r w:rsidR="00AE364C">
        <w:rPr>
          <w:rFonts w:ascii="Times New Roman" w:hAnsi="Times New Roman" w:cs="Times New Roman"/>
          <w:sz w:val="24"/>
          <w:szCs w:val="24"/>
        </w:rPr>
        <w:t>п</w:t>
      </w:r>
      <w:r w:rsidR="00AE364C" w:rsidRPr="00FE6AD8">
        <w:rPr>
          <w:rFonts w:ascii="Times New Roman" w:hAnsi="Times New Roman" w:cs="Times New Roman"/>
          <w:sz w:val="24"/>
          <w:szCs w:val="24"/>
        </w:rPr>
        <w:t>ри отступлении под ударами Красной Армии инфраструктура подвергалась то</w:t>
      </w:r>
      <w:r w:rsidR="00AE364C">
        <w:rPr>
          <w:rFonts w:ascii="Times New Roman" w:hAnsi="Times New Roman" w:cs="Times New Roman"/>
          <w:sz w:val="24"/>
          <w:szCs w:val="24"/>
        </w:rPr>
        <w:t>тальному уничтожению нацистами,</w:t>
      </w:r>
      <w:r w:rsidR="00AE364C" w:rsidRPr="00FE6AD8">
        <w:rPr>
          <w:rFonts w:ascii="Times New Roman" w:hAnsi="Times New Roman" w:cs="Times New Roman"/>
          <w:sz w:val="24"/>
          <w:szCs w:val="24"/>
        </w:rPr>
        <w:t xml:space="preserve"> вплоть до отравления источников питьевой воды.</w:t>
      </w:r>
    </w:p>
    <w:p w:rsidR="00934490" w:rsidRDefault="00B7571C" w:rsidP="00934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они прибегали к помощи коллаборационистов на оккупированных территориях. И те, осатаневшие от ненависти к советской власти, с особой, изощрённой</w:t>
      </w:r>
      <w:r w:rsidR="0005790C">
        <w:rPr>
          <w:rFonts w:ascii="Times New Roman" w:hAnsi="Times New Roman" w:cs="Times New Roman"/>
          <w:sz w:val="24"/>
          <w:szCs w:val="24"/>
        </w:rPr>
        <w:t xml:space="preserve"> жестокостью, доказывали своим немецким хозяевам свою преданность. Это мы можем увидеть из материалов дела о молодогвардейцах. Предатели, перешедшие на сторону врага при первой же возможности, подвергали молодых, совсем ещё юных ребят</w:t>
      </w:r>
      <w:r w:rsidR="00377488">
        <w:rPr>
          <w:rFonts w:ascii="Times New Roman" w:hAnsi="Times New Roman" w:cs="Times New Roman"/>
          <w:sz w:val="24"/>
          <w:szCs w:val="24"/>
        </w:rPr>
        <w:t>, которые противостояли нашествию «коричневой чумы»,</w:t>
      </w:r>
      <w:r w:rsidR="0005790C">
        <w:rPr>
          <w:rFonts w:ascii="Times New Roman" w:hAnsi="Times New Roman" w:cs="Times New Roman"/>
          <w:sz w:val="24"/>
          <w:szCs w:val="24"/>
        </w:rPr>
        <w:t xml:space="preserve"> таким нечеловеческим пыткам, от которых кровь стын</w:t>
      </w:r>
      <w:r w:rsidR="00377488">
        <w:rPr>
          <w:rFonts w:ascii="Times New Roman" w:hAnsi="Times New Roman" w:cs="Times New Roman"/>
          <w:sz w:val="24"/>
          <w:szCs w:val="24"/>
        </w:rPr>
        <w:t>ет в жилах. Это тоже доказывает</w:t>
      </w:r>
      <w:r w:rsidR="0005790C">
        <w:rPr>
          <w:rFonts w:ascii="Times New Roman" w:hAnsi="Times New Roman" w:cs="Times New Roman"/>
          <w:sz w:val="24"/>
          <w:szCs w:val="24"/>
        </w:rPr>
        <w:t xml:space="preserve">, что геноцид имел место быть. </w:t>
      </w:r>
      <w:r w:rsidR="00ED14A5">
        <w:rPr>
          <w:rFonts w:ascii="Times New Roman" w:hAnsi="Times New Roman" w:cs="Times New Roman"/>
          <w:sz w:val="24"/>
          <w:szCs w:val="24"/>
        </w:rPr>
        <w:t>Открытое судебное заседание</w:t>
      </w:r>
      <w:r w:rsidR="00377488">
        <w:rPr>
          <w:rFonts w:ascii="Times New Roman" w:hAnsi="Times New Roman" w:cs="Times New Roman"/>
          <w:sz w:val="24"/>
          <w:szCs w:val="24"/>
        </w:rPr>
        <w:t xml:space="preserve"> над </w:t>
      </w:r>
      <w:r w:rsidR="00ED14A5">
        <w:rPr>
          <w:rFonts w:ascii="Times New Roman" w:hAnsi="Times New Roman" w:cs="Times New Roman"/>
          <w:sz w:val="24"/>
          <w:szCs w:val="24"/>
        </w:rPr>
        <w:t xml:space="preserve">тремя </w:t>
      </w:r>
      <w:r w:rsidR="00377488">
        <w:rPr>
          <w:rFonts w:ascii="Times New Roman" w:hAnsi="Times New Roman" w:cs="Times New Roman"/>
          <w:sz w:val="24"/>
          <w:szCs w:val="24"/>
        </w:rPr>
        <w:t>палачами</w:t>
      </w:r>
      <w:r w:rsidR="00ED14A5">
        <w:rPr>
          <w:rFonts w:ascii="Times New Roman" w:hAnsi="Times New Roman" w:cs="Times New Roman"/>
          <w:sz w:val="24"/>
          <w:szCs w:val="24"/>
        </w:rPr>
        <w:t>, которые являлись советскими гражданами,</w:t>
      </w:r>
      <w:r w:rsidR="00377488">
        <w:rPr>
          <w:rFonts w:ascii="Times New Roman" w:hAnsi="Times New Roman" w:cs="Times New Roman"/>
          <w:sz w:val="24"/>
          <w:szCs w:val="24"/>
        </w:rPr>
        <w:t xml:space="preserve"> чл</w:t>
      </w:r>
      <w:r w:rsidR="00ED14A5">
        <w:rPr>
          <w:rFonts w:ascii="Times New Roman" w:hAnsi="Times New Roman" w:cs="Times New Roman"/>
          <w:sz w:val="24"/>
          <w:szCs w:val="24"/>
        </w:rPr>
        <w:t>енов «Молодой гвардии» состоялось</w:t>
      </w:r>
      <w:r w:rsidR="003F1507">
        <w:rPr>
          <w:rFonts w:ascii="Times New Roman" w:hAnsi="Times New Roman" w:cs="Times New Roman"/>
          <w:sz w:val="24"/>
          <w:szCs w:val="24"/>
        </w:rPr>
        <w:t xml:space="preserve"> 18 августа 1943 года в городе Краснодон.</w:t>
      </w:r>
      <w:r w:rsidR="00ED14A5">
        <w:rPr>
          <w:rFonts w:ascii="Times New Roman" w:hAnsi="Times New Roman" w:cs="Times New Roman"/>
          <w:sz w:val="24"/>
          <w:szCs w:val="24"/>
        </w:rPr>
        <w:t xml:space="preserve"> А немцы, причастные к расправе над молодогвардейцами, были найдены позже в лагерях для </w:t>
      </w:r>
      <w:r w:rsidR="003F1507">
        <w:rPr>
          <w:rFonts w:ascii="Times New Roman" w:hAnsi="Times New Roman" w:cs="Times New Roman"/>
          <w:sz w:val="24"/>
          <w:szCs w:val="24"/>
        </w:rPr>
        <w:t>немецких пленных</w:t>
      </w:r>
      <w:r w:rsidR="00ED14A5">
        <w:rPr>
          <w:rFonts w:ascii="Times New Roman" w:hAnsi="Times New Roman" w:cs="Times New Roman"/>
          <w:sz w:val="24"/>
          <w:szCs w:val="24"/>
        </w:rPr>
        <w:t xml:space="preserve"> и осуждены в конце 1947 года.  </w:t>
      </w:r>
    </w:p>
    <w:p w:rsidR="007E7D3F" w:rsidRPr="007E7D3F" w:rsidRDefault="007E7D3F" w:rsidP="007E7D3F">
      <w:pPr>
        <w:spacing w:line="36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7E7D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14 октября 1942 г. 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советское руководство впервые высказал</w:t>
      </w:r>
      <w:r w:rsidRPr="007E7D3F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о требование о привлечении к международному суду гитлеровских захватчиков и их пособников. </w:t>
      </w:r>
    </w:p>
    <w:p w:rsidR="007E7D3F" w:rsidRPr="006E27ED" w:rsidRDefault="007E7D3F" w:rsidP="007E7D3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 до</w:t>
      </w:r>
      <w:r w:rsidRPr="006E2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1943 года никто в мире не имел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подобного </w:t>
      </w:r>
      <w:r w:rsidRPr="006E2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опыта суда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6E2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было в мировой истории аналогов такой жестокости, не было зверств таких временных и географических масштабов, поэтому не было и юридических норм для возмездия - ни в международных конвенциях, ни в национальных уголовных кодексах. К тому же для правосудия еще нужно было освободить места преступлений и свидетелей, захватить в плен самих преступников. Первым сделать все это смог Советский Союз, но тоже не сразу.</w:t>
      </w:r>
    </w:p>
    <w:p w:rsidR="007E7D3F" w:rsidRDefault="007E7D3F" w:rsidP="007E7D3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2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Широкую известность получили открытые процессы 1943 года в Краснодаре и Харькове. Это были первые в мире полноценные процессы над нацистами и их пособниками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Краснодарский процесс начался 14 июля 1943 года над группой советских коллаборационистов, принимавших участие в военных преступлениях на территории Краснодара и Краснодарского края. Харьковский процесс-судебный процесс 15 декабря 1943 года в Харькове над немецко-фашистскими преступниками, творившими расправы над жителями на территории Харькова и Харьковской области в период их оккупации.</w:t>
      </w:r>
    </w:p>
    <w:p w:rsidR="007E7D3F" w:rsidRPr="009B13DF" w:rsidRDefault="007E7D3F" w:rsidP="007E7D3F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41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наиболее жестоким военным преступлениям в 1943-1949 годах состоялись процессы в 21 пострадавшем городе пяти советских республик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41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Открытые суды в СССР над военными преступниками несли не только юридический смысл наказания виновных, но также политический и антифашистский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E27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Приговоры этих судов можно считать обоснованными даже по современным меркам, поэтому никто из осужденных реабилитирован не был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9B13DF" w:rsidRPr="009B13DF">
        <w:rPr>
          <w:rStyle w:val="a5"/>
          <w:rFonts w:ascii="Arial" w:hAnsi="Arial" w:cs="Arial"/>
          <w:color w:val="222222"/>
          <w:sz w:val="23"/>
          <w:szCs w:val="23"/>
        </w:rPr>
        <w:t xml:space="preserve"> </w:t>
      </w:r>
      <w:r w:rsidR="009B13DF" w:rsidRPr="009B13DF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Наибольшее количество нацистских преступников и их пособников было</w:t>
      </w:r>
      <w:r w:rsidR="009B13DF" w:rsidRPr="009B13DF">
        <w:rPr>
          <w:rFonts w:ascii="Times New Roman" w:hAnsi="Times New Roman" w:cs="Times New Roman"/>
          <w:b/>
          <w:color w:val="555555"/>
          <w:sz w:val="24"/>
          <w:szCs w:val="24"/>
        </w:rPr>
        <w:t> </w:t>
      </w:r>
      <w:r w:rsidR="009B13DF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привлечено к уголовной ответственности</w:t>
      </w:r>
      <w:r w:rsidR="003B6F03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 xml:space="preserve"> в СССР </w:t>
      </w:r>
      <w:r w:rsidR="00EE79C4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(не менее 81 тыс. 780 человек,</w:t>
      </w:r>
      <w:r w:rsidR="00E943A8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 xml:space="preserve"> в том </w:t>
      </w:r>
      <w:r w:rsidR="009B13DF" w:rsidRPr="009B13DF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числе  около 25 тыс. иностранцев).</w:t>
      </w:r>
    </w:p>
    <w:p w:rsidR="003B6F03" w:rsidRPr="00F41F93" w:rsidRDefault="0023571E" w:rsidP="003B6F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Начиная с первых судебных процессов военных лет,</w:t>
      </w:r>
      <w:r w:rsidR="009B13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таких как первый открытый судебный процесс в Краснодаре, который состоялся 14-17 июля 1943 года,</w:t>
      </w:r>
      <w:r w:rsidR="009B13DF" w:rsidRPr="009B13DF"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было вынесено много обвинительных приговоров нацистским</w:t>
      </w:r>
      <w:r w:rsidR="009B13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преступникам и их прислужникам</w:t>
      </w:r>
      <w:r w:rsidR="009B13DF" w:rsidRPr="009B13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9B13DF" w:rsidRPr="009B13DF">
        <w:rPr>
          <w:rFonts w:ascii="Times New Roman" w:hAnsi="Times New Roman" w:cs="Times New Roman"/>
          <w:color w:val="555555"/>
          <w:sz w:val="24"/>
          <w:szCs w:val="24"/>
        </w:rPr>
        <w:t xml:space="preserve"> десятки тысяч убийц были осуждены в СССР в закрытом режиме, прямо в лагерях содержания. По наиболее жестоким и масштабным преступлениям после Победы в Великой Отечественной войне были проведены </w:t>
      </w:r>
      <w:r w:rsidR="009B13DF" w:rsidRPr="009B13DF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открытые суды в 17 городах</w:t>
      </w:r>
      <w:r w:rsidR="009B13DF" w:rsidRPr="009B13DF">
        <w:rPr>
          <w:rFonts w:ascii="Times New Roman" w:hAnsi="Times New Roman" w:cs="Times New Roman"/>
          <w:color w:val="555555"/>
          <w:sz w:val="24"/>
          <w:szCs w:val="24"/>
        </w:rPr>
        <w:t> (Смоленск, Брянск, Ленинград, Николаев, Минск, Киев, Великие Луки, Рига, Сталино (Донецк), Бобруйск, Севастополь, Чернигов, Полтава, Витебск, Кишинев, Новгород, Гомель)</w:t>
      </w:r>
      <w:r w:rsidR="003B6F03">
        <w:rPr>
          <w:rFonts w:ascii="Times New Roman" w:hAnsi="Times New Roman" w:cs="Times New Roman"/>
          <w:color w:val="555555"/>
          <w:sz w:val="24"/>
          <w:szCs w:val="24"/>
        </w:rPr>
        <w:t>.</w:t>
      </w:r>
      <w:r w:rsidR="003B6F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до сих пор выявляются многочисленные факты об их злодеяниях.</w:t>
      </w:r>
      <w:r w:rsidR="003B6F03" w:rsidRPr="003B6F03">
        <w:rPr>
          <w:rFonts w:ascii="Times New Roman" w:hAnsi="Times New Roman" w:cs="Times New Roman"/>
          <w:sz w:val="24"/>
          <w:szCs w:val="24"/>
        </w:rPr>
        <w:t xml:space="preserve"> </w:t>
      </w:r>
      <w:r w:rsidR="003B6F03">
        <w:rPr>
          <w:rFonts w:ascii="Times New Roman" w:hAnsi="Times New Roman" w:cs="Times New Roman"/>
          <w:sz w:val="24"/>
          <w:szCs w:val="24"/>
        </w:rPr>
        <w:t>И в этом очень активно помогает Поисковое движение России.</w:t>
      </w:r>
      <w:r w:rsidR="003B6F03">
        <w:rPr>
          <w:rFonts w:ascii="Times New Roman" w:hAnsi="Times New Roman" w:cs="Times New Roman"/>
          <w:szCs w:val="24"/>
        </w:rPr>
        <w:t xml:space="preserve"> </w:t>
      </w:r>
    </w:p>
    <w:p w:rsidR="0023571E" w:rsidRPr="006E27ED" w:rsidRDefault="0023571E" w:rsidP="007E7D3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сих пор проходят новые суды, на которых выносятся обвинительные приговоры по делам о геноциде, иногда заочно, потому что </w:t>
      </w:r>
      <w:r w:rsidR="00052D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свидетелей остаётся всё меньше, с каждым годом снижается шанс на полное расследование зверств оккупантов и проведение открытых процессов.</w:t>
      </w:r>
    </w:p>
    <w:p w:rsidR="007E7D3F" w:rsidRPr="006E27ED" w:rsidRDefault="00052D30" w:rsidP="007E7D3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Обоснованы ли такие жёсткие обвинительные меры в отношении палачей советского народа? Да и ещё раз да! Ведь по сравнению с их деяниями даже высшая мера наказания кажется слишком мягкой. </w:t>
      </w:r>
    </w:p>
    <w:p w:rsidR="00EE79C4" w:rsidRDefault="00EE79C4" w:rsidP="00EE79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Знакомясь с материалами о геноциде, мы узнаем правду о зверствах над советскими людьми. Исторические факты учат нас справедливо воспринимать ту жуткую реальность. И мы не должны позволить нацизму и фашизму главенствовать в мире. Только благодаря памяти, которую пытаются стереть приверженцы варварской идеологии, мы можем противостоять злу. Только благодаря правде, которая отображается в исторических документах, материалах из судебных процессов, люди во всём мире никогда не дадут повториться этом преступлениям. Эти преступления не имеют срока давности!</w:t>
      </w:r>
      <w:r w:rsidR="00C40474">
        <w:rPr>
          <w:rFonts w:ascii="Times New Roman" w:hAnsi="Times New Roman" w:cs="Times New Roman"/>
          <w:sz w:val="24"/>
          <w:szCs w:val="24"/>
        </w:rPr>
        <w:t xml:space="preserve"> История учит нас, что преступления против человечества всегда будут караться объективной рукой правосудия!</w:t>
      </w:r>
    </w:p>
    <w:p w:rsidR="007E7D3F" w:rsidRPr="00AF6BDA" w:rsidRDefault="007E7D3F" w:rsidP="00934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F2" w:rsidRPr="006E27ED" w:rsidRDefault="00CE59F2" w:rsidP="00CE59F2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6E27ED" w:rsidRPr="006E27ED" w:rsidRDefault="006E27ED" w:rsidP="00F41F93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5F6"/>
        </w:rPr>
      </w:pPr>
    </w:p>
    <w:p w:rsidR="006E27ED" w:rsidRPr="006E27ED" w:rsidRDefault="006E27ED" w:rsidP="00F41F93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AF5F6"/>
        </w:rPr>
      </w:pPr>
    </w:p>
    <w:p w:rsidR="00B046CB" w:rsidRPr="00B046CB" w:rsidRDefault="00B046CB">
      <w:pPr>
        <w:rPr>
          <w:rFonts w:ascii="Times New Roman" w:hAnsi="Times New Roman" w:cs="Times New Roman"/>
          <w:sz w:val="24"/>
          <w:szCs w:val="24"/>
        </w:rPr>
      </w:pPr>
    </w:p>
    <w:sectPr w:rsidR="00B046CB" w:rsidRPr="00B0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4CBB" w:rsidRDefault="00214CBB" w:rsidP="006E27ED">
      <w:pPr>
        <w:spacing w:after="0" w:line="240" w:lineRule="auto"/>
      </w:pPr>
      <w:r>
        <w:separator/>
      </w:r>
    </w:p>
  </w:endnote>
  <w:endnote w:type="continuationSeparator" w:id="0">
    <w:p w:rsidR="00214CBB" w:rsidRDefault="00214CBB" w:rsidP="006E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4CBB" w:rsidRDefault="00214CBB" w:rsidP="006E27ED">
      <w:pPr>
        <w:spacing w:after="0" w:line="240" w:lineRule="auto"/>
      </w:pPr>
      <w:r>
        <w:separator/>
      </w:r>
    </w:p>
  </w:footnote>
  <w:footnote w:type="continuationSeparator" w:id="0">
    <w:p w:rsidR="00214CBB" w:rsidRDefault="00214CBB" w:rsidP="006E2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0F"/>
    <w:rsid w:val="0000180E"/>
    <w:rsid w:val="000031FC"/>
    <w:rsid w:val="00052D30"/>
    <w:rsid w:val="0005790C"/>
    <w:rsid w:val="00067983"/>
    <w:rsid w:val="0009473E"/>
    <w:rsid w:val="00113349"/>
    <w:rsid w:val="001961BE"/>
    <w:rsid w:val="001A7EB2"/>
    <w:rsid w:val="00214CBB"/>
    <w:rsid w:val="0023571E"/>
    <w:rsid w:val="002534EE"/>
    <w:rsid w:val="00265272"/>
    <w:rsid w:val="002704EB"/>
    <w:rsid w:val="00275765"/>
    <w:rsid w:val="003069D2"/>
    <w:rsid w:val="00312119"/>
    <w:rsid w:val="00377488"/>
    <w:rsid w:val="003B6F03"/>
    <w:rsid w:val="003C74D4"/>
    <w:rsid w:val="003E7850"/>
    <w:rsid w:val="003F1507"/>
    <w:rsid w:val="003F664E"/>
    <w:rsid w:val="00417FFC"/>
    <w:rsid w:val="004A05F6"/>
    <w:rsid w:val="005E7B17"/>
    <w:rsid w:val="005F7089"/>
    <w:rsid w:val="0067424A"/>
    <w:rsid w:val="006B520F"/>
    <w:rsid w:val="006E27ED"/>
    <w:rsid w:val="006F1831"/>
    <w:rsid w:val="007101C5"/>
    <w:rsid w:val="007E6B6C"/>
    <w:rsid w:val="007E7D3F"/>
    <w:rsid w:val="008766EB"/>
    <w:rsid w:val="00934490"/>
    <w:rsid w:val="009B13DF"/>
    <w:rsid w:val="009C6E79"/>
    <w:rsid w:val="00A139DB"/>
    <w:rsid w:val="00A47E1A"/>
    <w:rsid w:val="00A7418C"/>
    <w:rsid w:val="00A97264"/>
    <w:rsid w:val="00AB47D8"/>
    <w:rsid w:val="00AD0D46"/>
    <w:rsid w:val="00AE364C"/>
    <w:rsid w:val="00AE41CC"/>
    <w:rsid w:val="00B046CB"/>
    <w:rsid w:val="00B7571C"/>
    <w:rsid w:val="00C40474"/>
    <w:rsid w:val="00C46270"/>
    <w:rsid w:val="00CB13F3"/>
    <w:rsid w:val="00CE59F2"/>
    <w:rsid w:val="00D85697"/>
    <w:rsid w:val="00E33BA6"/>
    <w:rsid w:val="00E943A8"/>
    <w:rsid w:val="00ED14A5"/>
    <w:rsid w:val="00EE79C4"/>
    <w:rsid w:val="00F10862"/>
    <w:rsid w:val="00F13ACE"/>
    <w:rsid w:val="00F41F93"/>
    <w:rsid w:val="00F92D02"/>
    <w:rsid w:val="00FA09AD"/>
    <w:rsid w:val="00FD484C"/>
    <w:rsid w:val="00FE6AD8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9892D-015F-4BA5-A8E2-68C010F6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6AD8"/>
    <w:rPr>
      <w:i/>
      <w:iCs/>
    </w:rPr>
  </w:style>
  <w:style w:type="paragraph" w:styleId="a4">
    <w:name w:val="Normal (Web)"/>
    <w:basedOn w:val="a"/>
    <w:uiPriority w:val="99"/>
    <w:semiHidden/>
    <w:unhideWhenUsed/>
    <w:rsid w:val="00FE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6270"/>
    <w:rPr>
      <w:b/>
      <w:bCs/>
    </w:rPr>
  </w:style>
  <w:style w:type="paragraph" w:styleId="a6">
    <w:name w:val="header"/>
    <w:basedOn w:val="a"/>
    <w:link w:val="a7"/>
    <w:uiPriority w:val="99"/>
    <w:unhideWhenUsed/>
    <w:rsid w:val="006E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27ED"/>
  </w:style>
  <w:style w:type="paragraph" w:styleId="a8">
    <w:name w:val="footer"/>
    <w:basedOn w:val="a"/>
    <w:link w:val="a9"/>
    <w:uiPriority w:val="99"/>
    <w:unhideWhenUsed/>
    <w:rsid w:val="006E2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</dc:creator>
  <cp:keywords/>
  <dc:description/>
  <cp:lastModifiedBy>Гость</cp:lastModifiedBy>
  <cp:revision>2</cp:revision>
  <dcterms:created xsi:type="dcterms:W3CDTF">2023-02-25T20:39:00Z</dcterms:created>
  <dcterms:modified xsi:type="dcterms:W3CDTF">2023-02-25T20:39:00Z</dcterms:modified>
</cp:coreProperties>
</file>