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345"/>
        </w:tabs>
        <w:jc w:val="center"/>
        <w:rPr>
          <w:color w:val="000000"/>
          <w:sz w:val="28"/>
        </w:rPr>
      </w:pPr>
      <w:r>
        <w:rPr>
          <w:rFonts w:hint="default"/>
          <w:color w:val="000000"/>
        </w:rPr>
        <w:t>государственное бюджетное профессиональное образовательное учреждение «Волгоградский энергетический колледж»</w:t>
      </w:r>
    </w:p>
    <w:p>
      <w:pPr>
        <w:tabs>
          <w:tab w:val="left" w:pos="3345"/>
        </w:tabs>
        <w:jc w:val="center"/>
        <w:rPr>
          <w:color w:val="000000"/>
          <w:sz w:val="28"/>
        </w:rPr>
      </w:pPr>
    </w:p>
    <w:p>
      <w:pPr>
        <w:spacing w:line="360" w:lineRule="auto"/>
        <w:jc w:val="center"/>
        <w:rPr>
          <w:b/>
          <w:sz w:val="28"/>
          <w:szCs w:val="28"/>
        </w:rPr>
      </w:pPr>
    </w:p>
    <w:p>
      <w:pPr>
        <w:spacing w:line="360" w:lineRule="auto"/>
        <w:jc w:val="center"/>
        <w:rPr>
          <w:b/>
          <w:sz w:val="28"/>
          <w:szCs w:val="28"/>
        </w:rPr>
      </w:pPr>
    </w:p>
    <w:p>
      <w:pPr>
        <w:spacing w:line="360" w:lineRule="auto"/>
        <w:jc w:val="center"/>
        <w:rPr>
          <w:b/>
          <w:sz w:val="28"/>
          <w:szCs w:val="28"/>
        </w:rPr>
      </w:pPr>
    </w:p>
    <w:p>
      <w:pPr>
        <w:spacing w:line="360" w:lineRule="auto"/>
        <w:jc w:val="center"/>
        <w:rPr>
          <w:b/>
          <w:sz w:val="28"/>
          <w:szCs w:val="28"/>
        </w:rPr>
      </w:pPr>
    </w:p>
    <w:p>
      <w:pPr>
        <w:spacing w:line="360" w:lineRule="auto"/>
        <w:jc w:val="center"/>
        <w:rPr>
          <w:b/>
          <w:sz w:val="28"/>
          <w:szCs w:val="28"/>
        </w:rPr>
      </w:pPr>
    </w:p>
    <w:p>
      <w:pPr>
        <w:spacing w:line="360" w:lineRule="auto"/>
        <w:jc w:val="center"/>
        <w:rPr>
          <w:b/>
          <w:sz w:val="28"/>
          <w:szCs w:val="28"/>
        </w:rPr>
      </w:pPr>
    </w:p>
    <w:p>
      <w:pPr>
        <w:spacing w:line="360" w:lineRule="auto"/>
        <w:jc w:val="center"/>
        <w:rPr>
          <w:b/>
          <w:sz w:val="28"/>
          <w:szCs w:val="28"/>
        </w:rPr>
      </w:pPr>
    </w:p>
    <w:p>
      <w:pPr>
        <w:spacing w:line="360" w:lineRule="auto"/>
        <w:jc w:val="center"/>
        <w:rPr>
          <w:b/>
          <w:sz w:val="28"/>
          <w:szCs w:val="28"/>
        </w:rPr>
      </w:pPr>
    </w:p>
    <w:p>
      <w:pPr>
        <w:spacing w:line="360" w:lineRule="auto"/>
        <w:jc w:val="center"/>
        <w:rPr>
          <w:b/>
          <w:sz w:val="28"/>
          <w:szCs w:val="28"/>
        </w:rPr>
      </w:pPr>
    </w:p>
    <w:p>
      <w:pPr>
        <w:spacing w:line="360" w:lineRule="auto"/>
        <w:jc w:val="center"/>
        <w:rPr>
          <w:b/>
          <w:color w:val="C00000"/>
          <w:sz w:val="52"/>
          <w:szCs w:val="52"/>
        </w:rPr>
      </w:pPr>
      <w:r>
        <w:rPr>
          <w:b/>
          <w:color w:val="C00000"/>
          <w:sz w:val="52"/>
          <w:szCs w:val="52"/>
        </w:rPr>
        <w:t>«Ермольева З.В.- открыватель советского пенициллина»</w:t>
      </w:r>
    </w:p>
    <w:p>
      <w:pPr>
        <w:spacing w:line="360" w:lineRule="auto"/>
        <w:jc w:val="center"/>
        <w:rPr>
          <w:b/>
          <w:sz w:val="28"/>
          <w:szCs w:val="28"/>
        </w:rPr>
      </w:pPr>
    </w:p>
    <w:p>
      <w:pPr>
        <w:spacing w:line="360" w:lineRule="auto"/>
        <w:jc w:val="center"/>
        <w:rPr>
          <w:b/>
          <w:sz w:val="28"/>
          <w:szCs w:val="28"/>
        </w:rPr>
      </w:pPr>
    </w:p>
    <w:p>
      <w:pPr>
        <w:spacing w:line="360" w:lineRule="auto"/>
        <w:jc w:val="center"/>
        <w:rPr>
          <w:b/>
          <w:sz w:val="28"/>
          <w:szCs w:val="28"/>
        </w:rPr>
      </w:pPr>
    </w:p>
    <w:p>
      <w:pPr>
        <w:spacing w:line="360" w:lineRule="auto"/>
        <w:jc w:val="center"/>
        <w:rPr>
          <w:b/>
          <w:sz w:val="28"/>
          <w:szCs w:val="28"/>
        </w:rPr>
      </w:pPr>
    </w:p>
    <w:p>
      <w:pPr>
        <w:spacing w:line="360" w:lineRule="auto"/>
        <w:jc w:val="center"/>
        <w:rPr>
          <w:b/>
          <w:sz w:val="28"/>
          <w:szCs w:val="28"/>
        </w:rPr>
      </w:pPr>
    </w:p>
    <w:p>
      <w:pPr>
        <w:spacing w:line="360" w:lineRule="auto"/>
        <w:jc w:val="center"/>
        <w:rPr>
          <w:b/>
          <w:sz w:val="28"/>
          <w:szCs w:val="28"/>
        </w:rPr>
      </w:pPr>
    </w:p>
    <w:p>
      <w:pPr>
        <w:spacing w:line="360" w:lineRule="auto"/>
        <w:jc w:val="center"/>
        <w:rPr>
          <w:b/>
          <w:sz w:val="28"/>
          <w:szCs w:val="28"/>
        </w:rPr>
      </w:pPr>
    </w:p>
    <w:p>
      <w:pPr>
        <w:ind w:left="3686" w:right="57"/>
        <w:rPr>
          <w:b/>
          <w:color w:val="000000"/>
        </w:rPr>
      </w:pPr>
      <w:r>
        <w:rPr>
          <w:b/>
          <w:color w:val="000000"/>
        </w:rPr>
        <w:t>Работу выполнили:</w:t>
      </w:r>
    </w:p>
    <w:p>
      <w:pPr>
        <w:ind w:left="3686" w:right="57"/>
        <w:rPr>
          <w:rFonts w:hint="default"/>
          <w:color w:val="000000"/>
          <w:lang w:val="ru-RU"/>
        </w:rPr>
      </w:pPr>
      <w:r>
        <w:rPr>
          <w:color w:val="000000"/>
        </w:rPr>
        <w:t xml:space="preserve"> Cонин Александр </w:t>
      </w:r>
      <w:r>
        <w:rPr>
          <w:color w:val="000000"/>
          <w:lang w:val="ru-RU"/>
        </w:rPr>
        <w:t>Викторович</w:t>
      </w:r>
    </w:p>
    <w:p>
      <w:pPr>
        <w:ind w:left="3686" w:right="57"/>
        <w:rPr>
          <w:color w:val="000000"/>
        </w:rPr>
      </w:pPr>
      <w:r>
        <w:rPr>
          <w:b/>
          <w:color w:val="000000"/>
        </w:rPr>
        <w:t>Руководитель:</w:t>
      </w:r>
      <w:r>
        <w:rPr>
          <w:color w:val="000000"/>
        </w:rPr>
        <w:t xml:space="preserve"> </w:t>
      </w:r>
      <w:r>
        <w:rPr>
          <w:rFonts w:hint="default"/>
          <w:color w:val="000000"/>
        </w:rPr>
        <w:t>Сухорученко Антон Александрович</w:t>
      </w:r>
    </w:p>
    <w:p>
      <w:pPr>
        <w:spacing w:line="360" w:lineRule="auto"/>
        <w:jc w:val="both"/>
        <w:rPr>
          <w:sz w:val="28"/>
          <w:szCs w:val="28"/>
        </w:rPr>
      </w:pPr>
    </w:p>
    <w:p>
      <w:pPr>
        <w:spacing w:line="360" w:lineRule="auto"/>
        <w:jc w:val="both"/>
        <w:rPr>
          <w:sz w:val="28"/>
          <w:szCs w:val="28"/>
        </w:rPr>
      </w:pPr>
    </w:p>
    <w:p>
      <w:pPr>
        <w:spacing w:line="360" w:lineRule="auto"/>
        <w:jc w:val="both"/>
        <w:rPr>
          <w:sz w:val="28"/>
          <w:szCs w:val="28"/>
        </w:rPr>
      </w:pPr>
    </w:p>
    <w:p>
      <w:pPr>
        <w:spacing w:line="360" w:lineRule="auto"/>
        <w:jc w:val="both"/>
        <w:rPr>
          <w:sz w:val="28"/>
          <w:szCs w:val="28"/>
        </w:rPr>
      </w:pPr>
    </w:p>
    <w:p>
      <w:pPr>
        <w:spacing w:line="360" w:lineRule="auto"/>
        <w:jc w:val="both"/>
        <w:rPr>
          <w:sz w:val="28"/>
          <w:szCs w:val="28"/>
        </w:rPr>
      </w:pPr>
    </w:p>
    <w:p>
      <w:pPr>
        <w:spacing w:line="360" w:lineRule="auto"/>
        <w:jc w:val="center"/>
        <w:rPr>
          <w:sz w:val="28"/>
          <w:szCs w:val="28"/>
        </w:rPr>
      </w:pPr>
      <w:r>
        <w:rPr>
          <w:sz w:val="28"/>
          <w:szCs w:val="28"/>
          <w:lang w:val="ru-RU"/>
        </w:rPr>
        <w:t>Волгоград</w:t>
      </w:r>
      <w:r>
        <w:rPr>
          <w:rFonts w:hint="default"/>
          <w:sz w:val="28"/>
          <w:szCs w:val="28"/>
          <w:lang w:val="ru-RU"/>
        </w:rPr>
        <w:t xml:space="preserve"> </w:t>
      </w:r>
      <w:r>
        <w:rPr>
          <w:sz w:val="28"/>
          <w:szCs w:val="28"/>
        </w:rPr>
        <w:t>- 20</w:t>
      </w:r>
      <w:r>
        <w:rPr>
          <w:rFonts w:hint="default"/>
          <w:sz w:val="28"/>
          <w:szCs w:val="28"/>
          <w:lang w:val="ru-RU"/>
        </w:rPr>
        <w:t>23</w:t>
      </w:r>
      <w:r>
        <w:rPr>
          <w:sz w:val="28"/>
          <w:szCs w:val="28"/>
        </w:rPr>
        <w:t xml:space="preserve"> </w:t>
      </w:r>
    </w:p>
    <w:p>
      <w:pPr>
        <w:spacing w:line="360" w:lineRule="auto"/>
        <w:jc w:val="center"/>
        <w:rPr>
          <w:sz w:val="28"/>
          <w:szCs w:val="28"/>
        </w:rPr>
      </w:pPr>
    </w:p>
    <w:p>
      <w:pPr>
        <w:spacing w:line="360" w:lineRule="auto"/>
        <w:jc w:val="both"/>
        <w:rPr>
          <w:color w:val="000000" w:themeColor="text1"/>
          <w:sz w:val="28"/>
          <w:szCs w:val="28"/>
        </w:rPr>
      </w:pPr>
      <w:r>
        <w:rPr>
          <w:color w:val="000000" w:themeColor="text1"/>
          <w:sz w:val="28"/>
          <w:szCs w:val="28"/>
        </w:rPr>
        <w:t xml:space="preserve">Содeржаниe </w:t>
      </w:r>
    </w:p>
    <w:p>
      <w:pPr>
        <w:spacing w:line="360" w:lineRule="auto"/>
        <w:jc w:val="both"/>
        <w:rPr>
          <w:color w:val="000000" w:themeColor="text1"/>
          <w:sz w:val="28"/>
          <w:szCs w:val="28"/>
        </w:rPr>
      </w:pPr>
      <w:r>
        <w:rPr>
          <w:color w:val="000000" w:themeColor="text1"/>
          <w:sz w:val="28"/>
          <w:szCs w:val="28"/>
        </w:rPr>
        <w:t>Введение------------------------------------------------------------------------------------- 3</w:t>
      </w:r>
    </w:p>
    <w:p>
      <w:pPr>
        <w:autoSpaceDE w:val="0"/>
        <w:autoSpaceDN w:val="0"/>
        <w:adjustRightInd w:val="0"/>
        <w:spacing w:line="360" w:lineRule="auto"/>
        <w:jc w:val="both"/>
        <w:rPr>
          <w:color w:val="000000" w:themeColor="text1"/>
          <w:sz w:val="28"/>
          <w:szCs w:val="28"/>
        </w:rPr>
      </w:pPr>
      <w:r>
        <w:rPr>
          <w:color w:val="000000" w:themeColor="text1"/>
          <w:sz w:val="28"/>
          <w:szCs w:val="28"/>
        </w:rPr>
        <w:t>1. Молодые годы, учеба, выбор профессии.----------------------------------------- 4</w:t>
      </w:r>
    </w:p>
    <w:p>
      <w:pPr>
        <w:autoSpaceDE w:val="0"/>
        <w:autoSpaceDN w:val="0"/>
        <w:adjustRightInd w:val="0"/>
        <w:spacing w:line="360" w:lineRule="auto"/>
        <w:jc w:val="both"/>
        <w:rPr>
          <w:color w:val="000000" w:themeColor="text1"/>
          <w:sz w:val="28"/>
          <w:szCs w:val="28"/>
        </w:rPr>
      </w:pPr>
      <w:r>
        <w:rPr>
          <w:color w:val="000000" w:themeColor="text1"/>
          <w:sz w:val="28"/>
          <w:szCs w:val="28"/>
        </w:rPr>
        <w:t>2. Работа в 20-30-е годы------------------------------------------------------------------ 6</w:t>
      </w:r>
    </w:p>
    <w:p>
      <w:pPr>
        <w:autoSpaceDE w:val="0"/>
        <w:autoSpaceDN w:val="0"/>
        <w:adjustRightInd w:val="0"/>
        <w:spacing w:line="360" w:lineRule="auto"/>
        <w:jc w:val="both"/>
        <w:rPr>
          <w:color w:val="000000" w:themeColor="text1"/>
          <w:sz w:val="28"/>
          <w:szCs w:val="28"/>
        </w:rPr>
      </w:pPr>
      <w:r>
        <w:rPr>
          <w:color w:val="000000" w:themeColor="text1"/>
          <w:sz w:val="28"/>
          <w:szCs w:val="28"/>
        </w:rPr>
        <w:t>3. Работа в годы Великой Отечественной войны.------------------------------------7</w:t>
      </w:r>
    </w:p>
    <w:p>
      <w:pPr>
        <w:autoSpaceDE w:val="0"/>
        <w:autoSpaceDN w:val="0"/>
        <w:adjustRightInd w:val="0"/>
        <w:spacing w:line="360" w:lineRule="auto"/>
        <w:jc w:val="both"/>
        <w:rPr>
          <w:color w:val="000000" w:themeColor="text1"/>
          <w:sz w:val="28"/>
          <w:szCs w:val="28"/>
        </w:rPr>
      </w:pPr>
      <w:r>
        <w:rPr>
          <w:color w:val="000000" w:themeColor="text1"/>
          <w:sz w:val="28"/>
          <w:szCs w:val="28"/>
        </w:rPr>
        <w:t>а) организация и проведение профилактики особо опасных инфекций.--------7</w:t>
      </w:r>
    </w:p>
    <w:p>
      <w:pPr>
        <w:autoSpaceDE w:val="0"/>
        <w:autoSpaceDN w:val="0"/>
        <w:adjustRightInd w:val="0"/>
        <w:spacing w:line="360" w:lineRule="auto"/>
        <w:jc w:val="both"/>
        <w:rPr>
          <w:color w:val="000000" w:themeColor="text1"/>
          <w:sz w:val="28"/>
          <w:szCs w:val="28"/>
        </w:rPr>
      </w:pPr>
      <w:r>
        <w:rPr>
          <w:color w:val="000000" w:themeColor="text1"/>
          <w:sz w:val="28"/>
          <w:szCs w:val="28"/>
        </w:rPr>
        <w:t>б) создание пенициллина - крустозина.------------------------------------------------7</w:t>
      </w:r>
    </w:p>
    <w:p>
      <w:pPr>
        <w:autoSpaceDE w:val="0"/>
        <w:autoSpaceDN w:val="0"/>
        <w:adjustRightInd w:val="0"/>
        <w:spacing w:line="360" w:lineRule="auto"/>
        <w:jc w:val="both"/>
        <w:rPr>
          <w:color w:val="000000" w:themeColor="text1"/>
          <w:sz w:val="28"/>
          <w:szCs w:val="28"/>
        </w:rPr>
      </w:pPr>
      <w:r>
        <w:rPr>
          <w:color w:val="000000" w:themeColor="text1"/>
          <w:sz w:val="28"/>
          <w:szCs w:val="28"/>
        </w:rPr>
        <w:t>4. Послевоенная деятельность.--------------------------------------------------------- 8</w:t>
      </w:r>
    </w:p>
    <w:p>
      <w:pPr>
        <w:spacing w:line="360" w:lineRule="auto"/>
        <w:jc w:val="both"/>
        <w:rPr>
          <w:color w:val="000000" w:themeColor="text1"/>
          <w:sz w:val="28"/>
          <w:szCs w:val="28"/>
        </w:rPr>
      </w:pPr>
      <w:r>
        <w:rPr>
          <w:color w:val="000000" w:themeColor="text1"/>
          <w:sz w:val="28"/>
          <w:szCs w:val="28"/>
        </w:rPr>
        <w:t>Заключение.    ---------------------------------------------------------------------------- 10</w:t>
      </w:r>
    </w:p>
    <w:p>
      <w:pPr>
        <w:spacing w:line="360" w:lineRule="auto"/>
        <w:jc w:val="both"/>
        <w:rPr>
          <w:color w:val="000000" w:themeColor="text1"/>
          <w:sz w:val="28"/>
          <w:szCs w:val="28"/>
        </w:rPr>
      </w:pPr>
      <w:r>
        <w:rPr>
          <w:color w:val="000000" w:themeColor="text1"/>
          <w:sz w:val="28"/>
          <w:szCs w:val="28"/>
        </w:rPr>
        <w:t>Литература и источники---------------------------------------------------------------- 11</w:t>
      </w:r>
    </w:p>
    <w:p>
      <w:pPr>
        <w:spacing w:line="360" w:lineRule="auto"/>
        <w:jc w:val="both"/>
        <w:rPr>
          <w:color w:val="000000" w:themeColor="text1"/>
          <w:sz w:val="28"/>
          <w:szCs w:val="28"/>
        </w:rPr>
      </w:pPr>
      <w:r>
        <w:rPr>
          <w:color w:val="000000" w:themeColor="text1"/>
          <w:sz w:val="28"/>
          <w:szCs w:val="28"/>
        </w:rPr>
        <w:t>Приложения-----------------------------------------------------------------------------12-18</w:t>
      </w:r>
    </w:p>
    <w:p>
      <w:pPr>
        <w:spacing w:line="360" w:lineRule="auto"/>
        <w:jc w:val="both"/>
        <w:rPr>
          <w:sz w:val="28"/>
          <w:szCs w:val="28"/>
        </w:rPr>
      </w:pPr>
      <w:r>
        <w:rPr>
          <w:sz w:val="28"/>
          <w:szCs w:val="28"/>
        </w:rPr>
        <w:t xml:space="preserve">      </w:t>
      </w:r>
    </w:p>
    <w:p>
      <w:pPr>
        <w:spacing w:line="360" w:lineRule="auto"/>
        <w:jc w:val="both"/>
      </w:pPr>
    </w:p>
    <w:p>
      <w:pPr>
        <w:spacing w:line="360" w:lineRule="auto"/>
        <w:jc w:val="both"/>
      </w:pPr>
    </w:p>
    <w:p>
      <w:pPr>
        <w:spacing w:line="360" w:lineRule="auto"/>
        <w:jc w:val="both"/>
        <w:rPr>
          <w:b/>
          <w:sz w:val="28"/>
          <w:szCs w:val="28"/>
        </w:rPr>
      </w:pPr>
    </w:p>
    <w:p>
      <w:pPr>
        <w:spacing w:line="360" w:lineRule="auto"/>
        <w:jc w:val="both"/>
        <w:rPr>
          <w:b/>
          <w:sz w:val="28"/>
          <w:szCs w:val="28"/>
        </w:rPr>
      </w:pPr>
    </w:p>
    <w:p>
      <w:pPr>
        <w:spacing w:line="360" w:lineRule="auto"/>
        <w:jc w:val="both"/>
        <w:rPr>
          <w:b/>
          <w:sz w:val="28"/>
          <w:szCs w:val="28"/>
        </w:rPr>
      </w:pPr>
    </w:p>
    <w:p>
      <w:pPr>
        <w:spacing w:line="360" w:lineRule="auto"/>
        <w:jc w:val="both"/>
        <w:rPr>
          <w:b/>
          <w:sz w:val="28"/>
          <w:szCs w:val="28"/>
        </w:rPr>
      </w:pPr>
    </w:p>
    <w:p>
      <w:pPr>
        <w:spacing w:line="360" w:lineRule="auto"/>
        <w:jc w:val="both"/>
        <w:rPr>
          <w:b/>
          <w:sz w:val="28"/>
          <w:szCs w:val="28"/>
        </w:rPr>
      </w:pPr>
    </w:p>
    <w:p>
      <w:pPr>
        <w:spacing w:line="360" w:lineRule="auto"/>
        <w:jc w:val="both"/>
        <w:rPr>
          <w:b/>
          <w:sz w:val="28"/>
          <w:szCs w:val="28"/>
        </w:rPr>
      </w:pPr>
    </w:p>
    <w:p>
      <w:pPr>
        <w:spacing w:line="360" w:lineRule="auto"/>
        <w:jc w:val="both"/>
        <w:rPr>
          <w:b/>
          <w:sz w:val="28"/>
          <w:szCs w:val="28"/>
        </w:rPr>
      </w:pPr>
    </w:p>
    <w:p>
      <w:pPr>
        <w:spacing w:line="360" w:lineRule="auto"/>
        <w:jc w:val="both"/>
        <w:rPr>
          <w:b/>
          <w:sz w:val="28"/>
          <w:szCs w:val="28"/>
        </w:rPr>
      </w:pPr>
    </w:p>
    <w:p>
      <w:pPr>
        <w:spacing w:line="360" w:lineRule="auto"/>
        <w:jc w:val="both"/>
        <w:rPr>
          <w:b/>
          <w:sz w:val="28"/>
          <w:szCs w:val="28"/>
        </w:rPr>
      </w:pPr>
    </w:p>
    <w:p>
      <w:pPr>
        <w:spacing w:line="360" w:lineRule="auto"/>
        <w:jc w:val="both"/>
        <w:rPr>
          <w:b/>
          <w:sz w:val="28"/>
          <w:szCs w:val="28"/>
        </w:rPr>
      </w:pPr>
    </w:p>
    <w:p>
      <w:pPr>
        <w:spacing w:line="360" w:lineRule="auto"/>
        <w:jc w:val="both"/>
        <w:rPr>
          <w:b/>
          <w:sz w:val="28"/>
          <w:szCs w:val="28"/>
        </w:rPr>
      </w:pPr>
    </w:p>
    <w:p>
      <w:pPr>
        <w:spacing w:line="360" w:lineRule="auto"/>
        <w:jc w:val="both"/>
        <w:rPr>
          <w:b/>
          <w:sz w:val="28"/>
          <w:szCs w:val="28"/>
        </w:rPr>
      </w:pPr>
    </w:p>
    <w:p>
      <w:pPr>
        <w:spacing w:line="360" w:lineRule="auto"/>
        <w:jc w:val="both"/>
        <w:rPr>
          <w:b/>
          <w:sz w:val="28"/>
          <w:szCs w:val="28"/>
        </w:rPr>
      </w:pPr>
    </w:p>
    <w:p>
      <w:pPr>
        <w:spacing w:line="360" w:lineRule="auto"/>
        <w:jc w:val="both"/>
        <w:rPr>
          <w:b/>
          <w:sz w:val="28"/>
          <w:szCs w:val="28"/>
        </w:rPr>
      </w:pPr>
    </w:p>
    <w:p>
      <w:pPr>
        <w:spacing w:line="360" w:lineRule="auto"/>
        <w:jc w:val="both"/>
        <w:rPr>
          <w:b/>
          <w:sz w:val="28"/>
          <w:szCs w:val="28"/>
        </w:rPr>
      </w:pPr>
    </w:p>
    <w:p>
      <w:pPr>
        <w:spacing w:line="360" w:lineRule="auto"/>
        <w:jc w:val="both"/>
        <w:rPr>
          <w:b/>
          <w:sz w:val="28"/>
          <w:szCs w:val="28"/>
        </w:rPr>
      </w:pPr>
    </w:p>
    <w:p>
      <w:pPr>
        <w:spacing w:line="360" w:lineRule="auto"/>
        <w:jc w:val="both"/>
        <w:rPr>
          <w:b/>
          <w:sz w:val="28"/>
          <w:szCs w:val="28"/>
        </w:rPr>
      </w:pPr>
      <w:r>
        <w:rPr>
          <w:b/>
          <w:sz w:val="28"/>
          <w:szCs w:val="28"/>
        </w:rPr>
        <w:t>Введение</w:t>
      </w:r>
    </w:p>
    <w:p>
      <w:pPr>
        <w:ind w:firstLine="709"/>
        <w:jc w:val="both"/>
        <w:rPr>
          <w:color w:val="000000" w:themeColor="text1"/>
          <w:sz w:val="28"/>
          <w:szCs w:val="28"/>
        </w:rPr>
      </w:pPr>
      <w:r>
        <w:rPr>
          <w:sz w:val="28"/>
          <w:szCs w:val="28"/>
        </w:rPr>
        <w:t xml:space="preserve">  </w:t>
      </w:r>
      <w:r>
        <w:rPr>
          <w:color w:val="000000" w:themeColor="text1"/>
          <w:sz w:val="28"/>
          <w:szCs w:val="28"/>
          <w:shd w:val="clear" w:color="auto" w:fill="FFFFFF"/>
        </w:rPr>
        <w:t xml:space="preserve">В городе Фролово много известных и также много малоизвестных улиц. Улицы – это лицо любого города, его своеобразный внутренний мир. Их история богата  своими традициями и имеет большое значение в воспитании патриотизма и любви к родному краю. </w:t>
      </w:r>
      <w:r>
        <w:rPr>
          <w:color w:val="000000" w:themeColor="text1"/>
          <w:sz w:val="28"/>
          <w:szCs w:val="28"/>
        </w:rPr>
        <w:t xml:space="preserve">Многие из нас даже не знают, а в честь какого писателя или поэта названы улицы нашего города. Мы ежедневно ходим по давно знакомым улицам и даже не задумываемся, почему улица носит то или иное название? Улицы – это немые свидетели и хранители истории наших предков. </w:t>
      </w:r>
    </w:p>
    <w:p>
      <w:pPr>
        <w:jc w:val="both"/>
        <w:rPr>
          <w:color w:val="000000" w:themeColor="text1"/>
          <w:sz w:val="28"/>
          <w:szCs w:val="28"/>
        </w:rPr>
      </w:pPr>
      <w:r>
        <w:rPr>
          <w:color w:val="000000" w:themeColor="text1"/>
          <w:sz w:val="28"/>
          <w:szCs w:val="28"/>
        </w:rPr>
        <w:t>В нашем городе есть улица Ермольeва.   Мне стало интересно и любопытно, захотелось  узнать про героя,  именем которого названа эта улица.  Так появился этот исследовательский проект.</w:t>
      </w:r>
    </w:p>
    <w:p>
      <w:pPr>
        <w:jc w:val="both"/>
        <w:rPr>
          <w:b/>
          <w:color w:val="000000" w:themeColor="text1"/>
          <w:sz w:val="28"/>
          <w:szCs w:val="28"/>
          <w:u w:val="single"/>
        </w:rPr>
      </w:pPr>
      <w:r>
        <w:rPr>
          <w:b/>
          <w:color w:val="000000" w:themeColor="text1"/>
          <w:sz w:val="28"/>
          <w:szCs w:val="28"/>
          <w:u w:val="single"/>
        </w:rPr>
        <w:t>Актуальность:</w:t>
      </w:r>
    </w:p>
    <w:p>
      <w:pPr>
        <w:jc w:val="both"/>
        <w:rPr>
          <w:color w:val="000000" w:themeColor="text1"/>
          <w:sz w:val="28"/>
          <w:szCs w:val="28"/>
        </w:rPr>
      </w:pPr>
      <w:r>
        <w:rPr>
          <w:color w:val="000000" w:themeColor="text1"/>
          <w:sz w:val="28"/>
          <w:szCs w:val="28"/>
        </w:rPr>
        <w:t>Каждый человек должен знать историю своей улицы.</w:t>
      </w:r>
    </w:p>
    <w:p>
      <w:pPr>
        <w:jc w:val="both"/>
        <w:rPr>
          <w:b/>
          <w:color w:val="000000" w:themeColor="text1"/>
          <w:sz w:val="28"/>
          <w:szCs w:val="28"/>
          <w:u w:val="single"/>
        </w:rPr>
      </w:pPr>
      <w:r>
        <w:rPr>
          <w:b/>
          <w:color w:val="000000" w:themeColor="text1"/>
          <w:sz w:val="28"/>
          <w:szCs w:val="28"/>
          <w:u w:val="single"/>
        </w:rPr>
        <w:t>Объект:</w:t>
      </w:r>
    </w:p>
    <w:p>
      <w:pPr>
        <w:jc w:val="both"/>
        <w:rPr>
          <w:color w:val="000000" w:themeColor="text1"/>
          <w:sz w:val="28"/>
          <w:szCs w:val="28"/>
        </w:rPr>
      </w:pPr>
      <w:r>
        <w:rPr>
          <w:color w:val="000000" w:themeColor="text1"/>
          <w:sz w:val="28"/>
          <w:szCs w:val="28"/>
        </w:rPr>
        <w:t>Улица имени  Ермольeвой З.В.</w:t>
      </w:r>
      <w:r>
        <w:rPr>
          <w:b/>
          <w:color w:val="000000" w:themeColor="text1"/>
          <w:sz w:val="52"/>
          <w:szCs w:val="52"/>
        </w:rPr>
        <w:t xml:space="preserve"> </w:t>
      </w:r>
    </w:p>
    <w:p>
      <w:pPr>
        <w:jc w:val="both"/>
        <w:rPr>
          <w:b/>
          <w:color w:val="000000" w:themeColor="text1"/>
          <w:sz w:val="28"/>
          <w:szCs w:val="28"/>
          <w:u w:val="single"/>
        </w:rPr>
      </w:pPr>
      <w:r>
        <w:rPr>
          <w:b/>
          <w:color w:val="000000" w:themeColor="text1"/>
          <w:sz w:val="28"/>
          <w:szCs w:val="28"/>
          <w:u w:val="single"/>
        </w:rPr>
        <w:t>Цель:</w:t>
      </w:r>
    </w:p>
    <w:p>
      <w:pPr>
        <w:jc w:val="both"/>
        <w:rPr>
          <w:color w:val="000000" w:themeColor="text1"/>
          <w:sz w:val="28"/>
          <w:szCs w:val="28"/>
        </w:rPr>
      </w:pPr>
      <w:r>
        <w:rPr>
          <w:color w:val="000000" w:themeColor="text1"/>
          <w:sz w:val="28"/>
          <w:szCs w:val="28"/>
        </w:rPr>
        <w:t>Расширить, собрать и изучить информацию об истории названия улицы.</w:t>
      </w:r>
    </w:p>
    <w:p>
      <w:pPr>
        <w:jc w:val="both"/>
        <w:rPr>
          <w:b/>
          <w:color w:val="000000" w:themeColor="text1"/>
          <w:sz w:val="28"/>
          <w:szCs w:val="28"/>
          <w:u w:val="single"/>
        </w:rPr>
      </w:pPr>
      <w:r>
        <w:rPr>
          <w:b/>
          <w:color w:val="000000" w:themeColor="text1"/>
          <w:sz w:val="28"/>
          <w:szCs w:val="28"/>
          <w:u w:val="single"/>
        </w:rPr>
        <w:t>Задачи:</w:t>
      </w:r>
    </w:p>
    <w:p>
      <w:pPr>
        <w:jc w:val="both"/>
        <w:rPr>
          <w:color w:val="000000" w:themeColor="text1"/>
          <w:sz w:val="28"/>
          <w:szCs w:val="28"/>
        </w:rPr>
      </w:pPr>
      <w:r>
        <w:rPr>
          <w:color w:val="000000" w:themeColor="text1"/>
          <w:sz w:val="28"/>
          <w:szCs w:val="28"/>
        </w:rPr>
        <w:t xml:space="preserve"> - Изучить историю названия улицы</w:t>
      </w:r>
    </w:p>
    <w:p>
      <w:pPr>
        <w:jc w:val="both"/>
        <w:rPr>
          <w:color w:val="000000" w:themeColor="text1"/>
          <w:sz w:val="28"/>
          <w:szCs w:val="28"/>
        </w:rPr>
      </w:pPr>
      <w:r>
        <w:rPr>
          <w:color w:val="000000" w:themeColor="text1"/>
          <w:sz w:val="28"/>
          <w:szCs w:val="28"/>
        </w:rPr>
        <w:t xml:space="preserve"> - Познакомиться с биографией Ермольeвой З.В.</w:t>
      </w:r>
    </w:p>
    <w:p>
      <w:pPr>
        <w:jc w:val="both"/>
        <w:rPr>
          <w:b/>
          <w:color w:val="000000" w:themeColor="text1"/>
          <w:sz w:val="28"/>
          <w:szCs w:val="28"/>
          <w:u w:val="single"/>
        </w:rPr>
      </w:pPr>
      <w:r>
        <w:rPr>
          <w:b/>
          <w:color w:val="000000" w:themeColor="text1"/>
          <w:sz w:val="28"/>
          <w:szCs w:val="28"/>
          <w:u w:val="single"/>
        </w:rPr>
        <w:t>Гипотеза  исследования:</w:t>
      </w:r>
    </w:p>
    <w:p>
      <w:pPr>
        <w:rPr>
          <w:b/>
          <w:color w:val="000000" w:themeColor="text1"/>
          <w:sz w:val="52"/>
          <w:szCs w:val="52"/>
        </w:rPr>
      </w:pPr>
      <w:r>
        <w:rPr>
          <w:color w:val="000000" w:themeColor="text1"/>
          <w:sz w:val="28"/>
          <w:szCs w:val="28"/>
        </w:rPr>
        <w:t>Каждый человек, живущий в своём городе, должен и обязан знать истории своего города, а особенно улицу, по которой ходит каждый день. Но не все жители, а особенно мои одноклассники знают, что  Ермольева З.В.- открыватель советского пенициллина»</w:t>
      </w:r>
    </w:p>
    <w:p>
      <w:pPr>
        <w:jc w:val="both"/>
        <w:rPr>
          <w:b/>
          <w:color w:val="000000" w:themeColor="text1"/>
          <w:sz w:val="28"/>
          <w:szCs w:val="28"/>
          <w:u w:val="single"/>
        </w:rPr>
      </w:pPr>
      <w:r>
        <w:rPr>
          <w:b/>
          <w:color w:val="000000" w:themeColor="text1"/>
          <w:sz w:val="28"/>
          <w:szCs w:val="28"/>
          <w:u w:val="single"/>
        </w:rPr>
        <w:t>Этапы исследования:</w:t>
      </w:r>
    </w:p>
    <w:p>
      <w:pPr>
        <w:jc w:val="both"/>
        <w:rPr>
          <w:color w:val="000000" w:themeColor="text1"/>
          <w:sz w:val="28"/>
          <w:szCs w:val="28"/>
        </w:rPr>
      </w:pPr>
      <w:r>
        <w:rPr>
          <w:color w:val="000000" w:themeColor="text1"/>
          <w:sz w:val="28"/>
          <w:szCs w:val="28"/>
        </w:rPr>
        <w:t xml:space="preserve">I этап. Знакомство  с биографией Ермольевой З.В. </w:t>
      </w:r>
    </w:p>
    <w:p>
      <w:pPr>
        <w:jc w:val="both"/>
        <w:rPr>
          <w:color w:val="000000" w:themeColor="text1"/>
          <w:sz w:val="28"/>
          <w:szCs w:val="28"/>
        </w:rPr>
      </w:pPr>
      <w:r>
        <w:rPr>
          <w:color w:val="000000" w:themeColor="text1"/>
          <w:sz w:val="28"/>
          <w:szCs w:val="28"/>
        </w:rPr>
        <w:t xml:space="preserve">II этап. Изучение истории улицы Ермольева </w:t>
      </w:r>
    </w:p>
    <w:p>
      <w:pPr>
        <w:jc w:val="both"/>
        <w:rPr>
          <w:color w:val="000000" w:themeColor="text1"/>
          <w:sz w:val="28"/>
          <w:szCs w:val="28"/>
        </w:rPr>
      </w:pPr>
      <w:r>
        <w:rPr>
          <w:color w:val="000000" w:themeColor="text1"/>
          <w:sz w:val="28"/>
          <w:szCs w:val="28"/>
        </w:rPr>
        <w:t>III этап. Отчёт о проделанной работы.</w:t>
      </w:r>
    </w:p>
    <w:p>
      <w:pPr>
        <w:jc w:val="both"/>
        <w:rPr>
          <w:b/>
          <w:color w:val="000000" w:themeColor="text1"/>
          <w:sz w:val="28"/>
          <w:szCs w:val="28"/>
          <w:u w:val="single"/>
        </w:rPr>
      </w:pPr>
      <w:r>
        <w:rPr>
          <w:b/>
          <w:color w:val="000000" w:themeColor="text1"/>
          <w:sz w:val="28"/>
          <w:szCs w:val="28"/>
          <w:u w:val="single"/>
        </w:rPr>
        <w:t>Методы исследования:</w:t>
      </w:r>
    </w:p>
    <w:p>
      <w:pPr>
        <w:jc w:val="both"/>
        <w:rPr>
          <w:color w:val="000000" w:themeColor="text1"/>
          <w:sz w:val="28"/>
          <w:szCs w:val="28"/>
        </w:rPr>
      </w:pPr>
      <w:r>
        <w:rPr>
          <w:color w:val="000000" w:themeColor="text1"/>
          <w:sz w:val="28"/>
          <w:szCs w:val="28"/>
        </w:rPr>
        <w:t>Опрос родителей и учащихся.</w:t>
      </w:r>
    </w:p>
    <w:p>
      <w:pPr>
        <w:jc w:val="both"/>
        <w:rPr>
          <w:color w:val="000000" w:themeColor="text1"/>
          <w:sz w:val="28"/>
          <w:szCs w:val="28"/>
        </w:rPr>
      </w:pPr>
      <w:r>
        <w:rPr>
          <w:color w:val="000000" w:themeColor="text1"/>
          <w:sz w:val="28"/>
          <w:szCs w:val="28"/>
        </w:rPr>
        <w:t>Посещение архива и работа с документами.</w:t>
      </w:r>
    </w:p>
    <w:p>
      <w:pPr>
        <w:jc w:val="both"/>
        <w:rPr>
          <w:color w:val="000000" w:themeColor="text1"/>
          <w:sz w:val="28"/>
          <w:szCs w:val="28"/>
        </w:rPr>
      </w:pPr>
      <w:r>
        <w:rPr>
          <w:color w:val="000000" w:themeColor="text1"/>
          <w:sz w:val="28"/>
          <w:szCs w:val="28"/>
        </w:rPr>
        <w:t>Подведение итогов.</w:t>
      </w:r>
    </w:p>
    <w:p>
      <w:pPr>
        <w:autoSpaceDE w:val="0"/>
        <w:autoSpaceDN w:val="0"/>
        <w:adjustRightInd w:val="0"/>
        <w:spacing w:line="360" w:lineRule="auto"/>
        <w:jc w:val="both"/>
        <w:rPr>
          <w:sz w:val="28"/>
          <w:szCs w:val="28"/>
        </w:rPr>
      </w:pPr>
    </w:p>
    <w:p>
      <w:pPr>
        <w:autoSpaceDE w:val="0"/>
        <w:autoSpaceDN w:val="0"/>
        <w:adjustRightInd w:val="0"/>
        <w:spacing w:line="360" w:lineRule="auto"/>
        <w:jc w:val="both"/>
        <w:rPr>
          <w:sz w:val="28"/>
          <w:szCs w:val="28"/>
        </w:rPr>
      </w:pPr>
    </w:p>
    <w:p>
      <w:pPr>
        <w:autoSpaceDE w:val="0"/>
        <w:autoSpaceDN w:val="0"/>
        <w:adjustRightInd w:val="0"/>
        <w:spacing w:line="360" w:lineRule="auto"/>
        <w:jc w:val="both"/>
        <w:rPr>
          <w:sz w:val="28"/>
          <w:szCs w:val="28"/>
        </w:rPr>
      </w:pPr>
    </w:p>
    <w:p>
      <w:pPr>
        <w:autoSpaceDE w:val="0"/>
        <w:autoSpaceDN w:val="0"/>
        <w:adjustRightInd w:val="0"/>
        <w:spacing w:line="360" w:lineRule="auto"/>
        <w:jc w:val="both"/>
        <w:rPr>
          <w:sz w:val="28"/>
          <w:szCs w:val="28"/>
        </w:rPr>
      </w:pPr>
    </w:p>
    <w:p>
      <w:pPr>
        <w:autoSpaceDE w:val="0"/>
        <w:autoSpaceDN w:val="0"/>
        <w:adjustRightInd w:val="0"/>
        <w:spacing w:line="360" w:lineRule="auto"/>
        <w:jc w:val="both"/>
        <w:rPr>
          <w:sz w:val="28"/>
          <w:szCs w:val="28"/>
        </w:rPr>
      </w:pPr>
    </w:p>
    <w:p>
      <w:pPr>
        <w:autoSpaceDE w:val="0"/>
        <w:autoSpaceDN w:val="0"/>
        <w:adjustRightInd w:val="0"/>
        <w:spacing w:line="360" w:lineRule="auto"/>
        <w:jc w:val="both"/>
        <w:rPr>
          <w:sz w:val="28"/>
          <w:szCs w:val="28"/>
        </w:rPr>
      </w:pPr>
    </w:p>
    <w:p>
      <w:pPr>
        <w:autoSpaceDE w:val="0"/>
        <w:autoSpaceDN w:val="0"/>
        <w:adjustRightInd w:val="0"/>
        <w:spacing w:line="360" w:lineRule="auto"/>
        <w:jc w:val="both"/>
        <w:rPr>
          <w:sz w:val="28"/>
          <w:szCs w:val="28"/>
        </w:rPr>
      </w:pPr>
    </w:p>
    <w:p>
      <w:pPr>
        <w:autoSpaceDE w:val="0"/>
        <w:autoSpaceDN w:val="0"/>
        <w:adjustRightInd w:val="0"/>
        <w:spacing w:line="360" w:lineRule="auto"/>
        <w:jc w:val="both"/>
        <w:rPr>
          <w:sz w:val="28"/>
          <w:szCs w:val="28"/>
        </w:rPr>
      </w:pPr>
    </w:p>
    <w:p>
      <w:pPr>
        <w:pStyle w:val="12"/>
        <w:numPr>
          <w:ilvl w:val="0"/>
          <w:numId w:val="1"/>
        </w:numPr>
        <w:autoSpaceDE w:val="0"/>
        <w:autoSpaceDN w:val="0"/>
        <w:adjustRightInd w:val="0"/>
        <w:jc w:val="both"/>
        <w:rPr>
          <w:sz w:val="28"/>
          <w:szCs w:val="28"/>
        </w:rPr>
      </w:pPr>
      <w:r>
        <w:rPr>
          <w:b/>
          <w:sz w:val="28"/>
          <w:szCs w:val="28"/>
        </w:rPr>
        <w:t>Молодые годы, учеба, выбор профессии.</w:t>
      </w:r>
    </w:p>
    <w:p>
      <w:pPr>
        <w:autoSpaceDE w:val="0"/>
        <w:autoSpaceDN w:val="0"/>
        <w:adjustRightInd w:val="0"/>
        <w:ind w:left="142"/>
        <w:jc w:val="both"/>
        <w:rPr>
          <w:sz w:val="28"/>
          <w:szCs w:val="28"/>
        </w:rPr>
      </w:pPr>
    </w:p>
    <w:p>
      <w:pPr>
        <w:autoSpaceDE w:val="0"/>
        <w:autoSpaceDN w:val="0"/>
        <w:adjustRightInd w:val="0"/>
        <w:ind w:firstLine="567"/>
        <w:jc w:val="both"/>
        <w:rPr>
          <w:sz w:val="28"/>
          <w:szCs w:val="28"/>
        </w:rPr>
      </w:pPr>
      <w:r>
        <w:rPr>
          <w:sz w:val="28"/>
          <w:szCs w:val="28"/>
        </w:rPr>
        <w:t>Во фроловском краеведческом музее хранится ряд документов и фотографий, рассказывающих о выдающемся советском микробиологе Ермольевой Зинаиде Виссарионовне. Еще в 1980-е годы, по запросу сотрудников музея,  из Института антибиотиков Минздрава СССР, последнего места работы Ермольевой З.В., были высланы документы, монографии, фотоснимки.  (приложение №1)</w:t>
      </w:r>
    </w:p>
    <w:p>
      <w:pPr>
        <w:ind w:firstLine="567"/>
        <w:jc w:val="both"/>
        <w:rPr>
          <w:rStyle w:val="11"/>
          <w:sz w:val="28"/>
          <w:szCs w:val="28"/>
        </w:rPr>
      </w:pPr>
      <w:r>
        <w:rPr>
          <w:sz w:val="28"/>
          <w:szCs w:val="28"/>
        </w:rPr>
        <w:t>Долгое время считалось, что Зинаида Виссарионовна  - уроженка хутора Фролово Кременской станицы, но после запроса в архив стало ясно, что родилась она  в Ломжинской губернии,</w:t>
      </w:r>
      <w:r>
        <w:rPr>
          <w:rStyle w:val="11"/>
          <w:sz w:val="28"/>
          <w:szCs w:val="28"/>
        </w:rPr>
        <w:t xml:space="preserve"> </w:t>
      </w:r>
      <w:r>
        <w:rPr>
          <w:iCs/>
          <w:color w:val="000000"/>
          <w:sz w:val="28"/>
          <w:szCs w:val="28"/>
        </w:rPr>
        <w:t>которая</w:t>
      </w:r>
      <w:r>
        <w:rPr>
          <w:color w:val="000000"/>
          <w:sz w:val="28"/>
          <w:szCs w:val="28"/>
        </w:rPr>
        <w:t xml:space="preserve"> находилась на территории современной Польши, в семье казачьего офицера</w:t>
      </w:r>
      <w:r>
        <w:rPr>
          <w:rStyle w:val="4"/>
          <w:color w:val="000000"/>
          <w:sz w:val="28"/>
          <w:szCs w:val="28"/>
        </w:rPr>
        <w:footnoteReference w:id="0"/>
      </w:r>
      <w:r>
        <w:rPr>
          <w:color w:val="000000"/>
          <w:sz w:val="28"/>
          <w:szCs w:val="28"/>
        </w:rPr>
        <w:t>.</w:t>
      </w:r>
      <w:r>
        <w:rPr>
          <w:rStyle w:val="4"/>
          <w:rFonts w:eastAsia="SimSun"/>
          <w:sz w:val="28"/>
          <w:szCs w:val="28"/>
        </w:rPr>
        <w:t xml:space="preserve"> </w:t>
      </w:r>
      <w:r>
        <w:rPr>
          <w:sz w:val="28"/>
          <w:szCs w:val="28"/>
        </w:rPr>
        <w:t xml:space="preserve">  (</w:t>
      </w:r>
      <w:r>
        <w:rPr>
          <w:bCs/>
          <w:iCs/>
          <w:color w:val="000000"/>
          <w:sz w:val="28"/>
          <w:szCs w:val="28"/>
        </w:rPr>
        <w:t>приложение №2</w:t>
      </w:r>
      <w:r>
        <w:rPr>
          <w:sz w:val="28"/>
          <w:szCs w:val="28"/>
        </w:rPr>
        <w:t>)</w:t>
      </w:r>
      <w:r>
        <w:rPr>
          <w:rStyle w:val="11"/>
          <w:sz w:val="28"/>
          <w:szCs w:val="28"/>
        </w:rPr>
        <w:t xml:space="preserve"> </w:t>
      </w:r>
    </w:p>
    <w:p>
      <w:pPr>
        <w:ind w:firstLine="567"/>
        <w:jc w:val="both"/>
        <w:rPr>
          <w:rFonts w:eastAsia="SimSun"/>
          <w:sz w:val="28"/>
          <w:szCs w:val="28"/>
        </w:rPr>
      </w:pPr>
      <w:r>
        <w:rPr>
          <w:rStyle w:val="11"/>
          <w:sz w:val="28"/>
          <w:szCs w:val="28"/>
        </w:rPr>
        <w:t xml:space="preserve">   </w:t>
      </w:r>
      <w:r>
        <w:rPr>
          <w:color w:val="000000"/>
          <w:sz w:val="28"/>
          <w:szCs w:val="28"/>
        </w:rPr>
        <w:t xml:space="preserve"> В свидетельстве о рождении говорится: «Дано сие, за надлежащим подписанием с приложением церковной печати, в удостоверение того, что в хранящейся при церкви 10-го Драгунского Новотроицко-Екатеринославского полка метрической книге за 1898 год, части I о рождении женска пола в ст. под № 9 записано: тысяча восемьсот девяносто седьмого года октября второго родилась и того же месяца шестнадцатого числа крещена Зинаида. Родители её подъесаул 4-го Донского Казачьего полка Виссарион Васильевич сын Ермольев и законная жена его Александра Гавриловна, оба православного вероисповедания. </w:t>
      </w:r>
      <w:r>
        <w:rPr>
          <w:sz w:val="28"/>
          <w:szCs w:val="28"/>
        </w:rPr>
        <w:t>Восприемниками были: командир 4-го Донского Казачьего полка полковник Федор Федоров сын Абрамов и жена войскового старшины того же полка Анна Ивановна Дубовская»</w:t>
      </w:r>
      <w:r>
        <w:rPr>
          <w:rStyle w:val="4"/>
          <w:sz w:val="28"/>
          <w:szCs w:val="28"/>
        </w:rPr>
        <w:footnoteReference w:id="1"/>
      </w:r>
      <w:r>
        <w:rPr>
          <w:sz w:val="28"/>
          <w:szCs w:val="28"/>
        </w:rPr>
        <w:t>.</w:t>
      </w:r>
      <w:r>
        <w:rPr>
          <w:rStyle w:val="11"/>
          <w:sz w:val="28"/>
          <w:szCs w:val="28"/>
        </w:rPr>
        <w:t xml:space="preserve"> </w:t>
      </w:r>
      <w:r>
        <w:rPr>
          <w:rStyle w:val="4"/>
          <w:rFonts w:eastAsia="SimSun"/>
          <w:sz w:val="28"/>
          <w:szCs w:val="28"/>
        </w:rPr>
        <w:t xml:space="preserve"> </w:t>
      </w:r>
      <w:r>
        <w:rPr>
          <w:sz w:val="28"/>
          <w:szCs w:val="28"/>
        </w:rPr>
        <w:t xml:space="preserve"> </w:t>
      </w:r>
      <w:r>
        <w:rPr>
          <w:iCs/>
          <w:sz w:val="28"/>
          <w:szCs w:val="28"/>
        </w:rPr>
        <w:t xml:space="preserve"> </w:t>
      </w:r>
      <w:r>
        <w:rPr>
          <w:rFonts w:eastAsia="SimSun"/>
          <w:sz w:val="28"/>
          <w:szCs w:val="28"/>
        </w:rPr>
        <w:t xml:space="preserve"> </w:t>
      </w:r>
    </w:p>
    <w:p>
      <w:pPr>
        <w:pStyle w:val="10"/>
        <w:spacing w:before="0" w:beforeAutospacing="0" w:after="0"/>
        <w:ind w:firstLine="567"/>
        <w:jc w:val="both"/>
        <w:rPr>
          <w:sz w:val="28"/>
          <w:szCs w:val="28"/>
        </w:rPr>
      </w:pPr>
      <w:r>
        <w:rPr>
          <w:sz w:val="28"/>
          <w:szCs w:val="28"/>
        </w:rPr>
        <w:t xml:space="preserve">  «В послужном списке отца нашей героини Ермольева Виссариона Васильевича за 1905 г. сказано, что он из дворян, казак Качалинской станицы, родился в 1859 г., есаул; у него с супругой было шесть детей.</w:t>
      </w:r>
      <w:r>
        <w:rPr>
          <w:iCs/>
          <w:sz w:val="28"/>
          <w:szCs w:val="28"/>
        </w:rPr>
        <w:t xml:space="preserve"> </w:t>
      </w:r>
    </w:p>
    <w:p>
      <w:pPr>
        <w:ind w:firstLine="567"/>
        <w:jc w:val="both"/>
        <w:rPr>
          <w:color w:val="000000"/>
          <w:sz w:val="28"/>
          <w:szCs w:val="28"/>
        </w:rPr>
      </w:pP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color w:val="000000"/>
          <w:sz w:val="28"/>
          <w:szCs w:val="28"/>
        </w:rPr>
        <w:t>После выхода главы семьи в отставку, Ермольевы оказалась в хуторе Фролове. Виссарион Васильевич работал служащим на железной дороге, в 1909 г. умер.</w:t>
      </w:r>
    </w:p>
    <w:p>
      <w:pPr>
        <w:ind w:firstLine="567"/>
        <w:jc w:val="both"/>
        <w:rPr>
          <w:color w:val="000000"/>
          <w:sz w:val="28"/>
          <w:szCs w:val="28"/>
        </w:rPr>
      </w:pPr>
      <w:r>
        <w:rPr>
          <w:sz w:val="28"/>
          <w:szCs w:val="28"/>
        </w:rPr>
        <w:t xml:space="preserve">  Зина училась некоторое время в одной из школ хутора. Затем, мама, перевезла дочерей, Зину и старшую Лену, в областной центр - Новочеркасск, и там определила в гимназию. Зинаида окончила её с золотой медалью в 1915 г. и решила поступить в Женский медицинский институт в Ростове – на Дону. В тексте её заявления говорилось:</w:t>
      </w:r>
    </w:p>
    <w:p>
      <w:pPr>
        <w:ind w:firstLine="567"/>
        <w:jc w:val="both"/>
        <w:rPr>
          <w:color w:val="000000"/>
          <w:sz w:val="28"/>
          <w:szCs w:val="28"/>
        </w:rPr>
      </w:pPr>
      <w:r>
        <w:rPr>
          <w:color w:val="000000"/>
          <w:sz w:val="28"/>
          <w:szCs w:val="28"/>
        </w:rPr>
        <w:t xml:space="preserve"> «Желая продолжить образование во вверенном Вам Женском медицинском институте, покорнейше прошу зачислить меня в число слушательниц.</w:t>
      </w:r>
    </w:p>
    <w:p>
      <w:pPr>
        <w:ind w:firstLine="567"/>
        <w:jc w:val="both"/>
        <w:rPr>
          <w:color w:val="000000"/>
          <w:sz w:val="28"/>
          <w:szCs w:val="28"/>
        </w:rPr>
      </w:pPr>
      <w:r>
        <w:rPr>
          <w:color w:val="000000"/>
          <w:sz w:val="28"/>
          <w:szCs w:val="28"/>
        </w:rPr>
        <w:t>При сем прилагаю засвидетельствованные копии с аттестата об окончании 7 класса Мариинской Донской женской гимназии, метрическую выписку и три фотографические карточки.</w:t>
      </w:r>
    </w:p>
    <w:p>
      <w:pPr>
        <w:ind w:firstLine="567"/>
        <w:jc w:val="both"/>
        <w:rPr>
          <w:color w:val="000000"/>
          <w:sz w:val="28"/>
          <w:szCs w:val="28"/>
        </w:rPr>
      </w:pPr>
      <w:r>
        <w:rPr>
          <w:color w:val="000000"/>
          <w:sz w:val="28"/>
          <w:szCs w:val="28"/>
        </w:rPr>
        <w:t>26 августа 1916 г. З.В. Ермольева. Местожительство имею: хут. Фролов, ОВД при станции Арчеда Юго-Восточной ж.д.»</w:t>
      </w:r>
    </w:p>
    <w:p>
      <w:pPr>
        <w:ind w:firstLine="567"/>
        <w:jc w:val="both"/>
        <w:rPr>
          <w:color w:val="000000"/>
          <w:sz w:val="28"/>
          <w:szCs w:val="28"/>
        </w:rPr>
      </w:pPr>
      <w:r>
        <w:rPr>
          <w:color w:val="000000"/>
          <w:sz w:val="28"/>
          <w:szCs w:val="28"/>
        </w:rPr>
        <w:t>На прошении резолюция: «Принимается на первый курс 30 ноября 1916 г. Директор инст-та А.Колосов».</w:t>
      </w:r>
    </w:p>
    <w:p>
      <w:pPr>
        <w:ind w:firstLine="567"/>
        <w:jc w:val="both"/>
        <w:rPr>
          <w:color w:val="000000"/>
          <w:sz w:val="28"/>
          <w:szCs w:val="28"/>
        </w:rPr>
      </w:pPr>
      <w:r>
        <w:rPr>
          <w:color w:val="000000"/>
          <w:sz w:val="28"/>
          <w:szCs w:val="28"/>
        </w:rPr>
        <w:t xml:space="preserve">  Между датой написания прошения и резолюцией директора более трёх месяцев. В чём причина столь длительной проволочки? На этот вопрос </w:t>
      </w:r>
    </w:p>
    <w:p>
      <w:pPr>
        <w:ind w:firstLine="567"/>
        <w:jc w:val="both"/>
        <w:rPr>
          <w:color w:val="000000"/>
          <w:sz w:val="28"/>
          <w:szCs w:val="28"/>
        </w:rPr>
      </w:pPr>
      <w:r>
        <w:rPr>
          <w:color w:val="000000"/>
          <w:sz w:val="28"/>
          <w:szCs w:val="28"/>
        </w:rPr>
        <w:t>поможет ответить письмо Зининой мамы, адресованное главе администрации Области Войска Донского:</w:t>
      </w:r>
    </w:p>
    <w:p>
      <w:pPr>
        <w:ind w:firstLine="567"/>
        <w:jc w:val="both"/>
        <w:rPr>
          <w:color w:val="000000"/>
          <w:sz w:val="28"/>
          <w:szCs w:val="28"/>
        </w:rPr>
      </w:pPr>
      <w:r>
        <w:rPr>
          <w:color w:val="000000"/>
          <w:sz w:val="28"/>
          <w:szCs w:val="28"/>
        </w:rPr>
        <w:t>«Его Сиятельству Господину Войсковому Наказному Атаману Войска</w:t>
      </w:r>
    </w:p>
    <w:p>
      <w:pPr>
        <w:ind w:firstLine="567"/>
        <w:jc w:val="both"/>
        <w:rPr>
          <w:color w:val="000000"/>
          <w:sz w:val="28"/>
          <w:szCs w:val="28"/>
        </w:rPr>
      </w:pPr>
      <w:r>
        <w:rPr>
          <w:color w:val="000000"/>
          <w:sz w:val="28"/>
          <w:szCs w:val="28"/>
        </w:rPr>
        <w:t>Донского</w:t>
      </w:r>
    </w:p>
    <w:p>
      <w:pPr>
        <w:ind w:firstLine="567"/>
        <w:jc w:val="both"/>
        <w:rPr>
          <w:color w:val="000000"/>
          <w:sz w:val="28"/>
          <w:szCs w:val="28"/>
        </w:rPr>
      </w:pPr>
      <w:r>
        <w:rPr>
          <w:color w:val="000000"/>
          <w:sz w:val="28"/>
          <w:szCs w:val="28"/>
        </w:rPr>
        <w:t>вдова войскового старшины</w:t>
      </w:r>
    </w:p>
    <w:p>
      <w:pPr>
        <w:ind w:firstLine="567"/>
        <w:jc w:val="both"/>
        <w:rPr>
          <w:color w:val="000000"/>
          <w:sz w:val="28"/>
          <w:szCs w:val="28"/>
        </w:rPr>
      </w:pPr>
      <w:r>
        <w:rPr>
          <w:color w:val="000000"/>
          <w:sz w:val="28"/>
          <w:szCs w:val="28"/>
        </w:rPr>
        <w:t>Александра Гавриловна Ермольева.</w:t>
      </w:r>
    </w:p>
    <w:p>
      <w:pPr>
        <w:ind w:firstLine="567"/>
        <w:jc w:val="both"/>
        <w:rPr>
          <w:color w:val="000000"/>
          <w:sz w:val="28"/>
          <w:szCs w:val="28"/>
        </w:rPr>
      </w:pPr>
      <w:r>
        <w:rPr>
          <w:color w:val="000000"/>
          <w:sz w:val="28"/>
          <w:szCs w:val="28"/>
        </w:rPr>
        <w:t>Дочь моя Зинаида в прошлом году окончила 7 классов Мариинской женской гимназии с Золотой медалью и в настоящем году 8-й специальный класс по математике и русскому языку успешно. В настоящем году, желая получить высшее образование, ею подано было прошение в Ростовский городской медицинский институт, но так как в этом институте преимущество было отдано уроженкам этого города, чем был заполнен комплект института, то все иногородние не были зачислены в этот институт. Директор института профессор Колосов возбудил ходатайство перед Министерством Народного Просвещения о допущении к приему комплекта нескольких лиц с лучшими аттестатами, но ответа до сего времени не последовало.</w:t>
      </w:r>
    </w:p>
    <w:p>
      <w:pPr>
        <w:ind w:firstLine="567"/>
        <w:jc w:val="both"/>
        <w:rPr>
          <w:color w:val="000000"/>
          <w:sz w:val="28"/>
          <w:szCs w:val="28"/>
        </w:rPr>
      </w:pPr>
      <w:r>
        <w:rPr>
          <w:color w:val="000000"/>
          <w:sz w:val="28"/>
          <w:szCs w:val="28"/>
        </w:rPr>
        <w:t>Обращаюсь к Вам, Ваше сиятельство, с покорной просьбой матери, если найдете возможность посодействовать в зачислении дочери моей Зинаиды в упомянутый медицинский институт сверх комплекта.</w:t>
      </w:r>
    </w:p>
    <w:p>
      <w:pPr>
        <w:ind w:firstLine="567"/>
        <w:jc w:val="both"/>
        <w:rPr>
          <w:color w:val="000000"/>
          <w:sz w:val="28"/>
          <w:szCs w:val="28"/>
        </w:rPr>
      </w:pPr>
      <w:r>
        <w:rPr>
          <w:color w:val="000000"/>
          <w:sz w:val="28"/>
          <w:szCs w:val="28"/>
        </w:rPr>
        <w:t xml:space="preserve">  Я вдова, осталась после смерти мужа с 6-ю детьми с маленькой пенсией в размере 360 руб. в год. В настоящее время 2 сына у меня с начала войны в действующей армии, два в старших классах Донского кадетского корпуса, одна дочь замужем и последняя, упомянутая Зинаида, у меня на руках, которой мне как матери желательно было бы дать высшее образование.</w:t>
      </w:r>
    </w:p>
    <w:p>
      <w:pPr>
        <w:ind w:firstLine="567"/>
        <w:rPr>
          <w:b/>
          <w:color w:val="000000"/>
          <w:sz w:val="28"/>
          <w:szCs w:val="28"/>
        </w:rPr>
      </w:pPr>
      <w:r>
        <w:rPr>
          <w:color w:val="000000"/>
          <w:sz w:val="28"/>
          <w:szCs w:val="28"/>
        </w:rPr>
        <w:t>1916 г. ноября 21 дня Александра Ермольева»</w:t>
      </w:r>
      <w:r>
        <w:rPr>
          <w:iCs/>
          <w:color w:val="000000"/>
          <w:sz w:val="28"/>
          <w:szCs w:val="28"/>
        </w:rPr>
        <w:t xml:space="preserve"> (</w:t>
      </w:r>
      <w:r>
        <w:rPr>
          <w:bCs/>
          <w:iCs/>
          <w:color w:val="000000"/>
          <w:sz w:val="28"/>
          <w:szCs w:val="28"/>
        </w:rPr>
        <w:t>Смирнова Н.)</w:t>
      </w:r>
      <w:r>
        <w:rPr>
          <w:rStyle w:val="4"/>
          <w:bCs/>
          <w:iCs/>
          <w:color w:val="000000"/>
          <w:sz w:val="28"/>
          <w:szCs w:val="28"/>
        </w:rPr>
        <w:footnoteReference w:id="2"/>
      </w:r>
      <w:r>
        <w:rPr>
          <w:color w:val="000000"/>
          <w:sz w:val="28"/>
          <w:szCs w:val="28"/>
        </w:rPr>
        <w:t>.</w:t>
      </w:r>
      <w:r>
        <w:rPr>
          <w:rStyle w:val="4"/>
          <w:rFonts w:eastAsia="SimSun"/>
          <w:sz w:val="28"/>
          <w:szCs w:val="28"/>
        </w:rPr>
        <w:t xml:space="preserve">  </w:t>
      </w:r>
    </w:p>
    <w:p>
      <w:pPr>
        <w:autoSpaceDE w:val="0"/>
        <w:autoSpaceDN w:val="0"/>
        <w:adjustRightInd w:val="0"/>
        <w:ind w:firstLine="567"/>
        <w:jc w:val="both"/>
        <w:rPr>
          <w:sz w:val="28"/>
          <w:szCs w:val="28"/>
        </w:rPr>
      </w:pPr>
      <w:r>
        <w:rPr>
          <w:sz w:val="28"/>
          <w:szCs w:val="28"/>
        </w:rPr>
        <w:t xml:space="preserve">   У Зинаиды  Ермольевой  рано проявилась склонность к научным исследованиям. Особенно ее заинтересовала малоизвестная в то время область науки - биохимия микробов и тесно связанная с ней инфекционные заболевания. Все чаще она принимает участие в опытах, проводившихся на кафедре микробиологии, с увлечением участвует в экспедициях по области.</w:t>
      </w:r>
    </w:p>
    <w:p>
      <w:pPr>
        <w:autoSpaceDE w:val="0"/>
        <w:autoSpaceDN w:val="0"/>
        <w:adjustRightInd w:val="0"/>
        <w:ind w:firstLine="567"/>
        <w:jc w:val="both"/>
        <w:rPr>
          <w:sz w:val="28"/>
          <w:szCs w:val="28"/>
        </w:rPr>
      </w:pPr>
      <w:r>
        <w:rPr>
          <w:sz w:val="28"/>
          <w:szCs w:val="28"/>
        </w:rPr>
        <w:t>В материалах Государственного архива Ростовской области хранится зачетная книжка студентки медицинского факультета ДГУ З. Ермольевой, где за годы всей учебы по всем предметам только оценка "пять".</w:t>
      </w:r>
    </w:p>
    <w:p>
      <w:pPr>
        <w:autoSpaceDE w:val="0"/>
        <w:autoSpaceDN w:val="0"/>
        <w:adjustRightInd w:val="0"/>
        <w:ind w:firstLine="567"/>
        <w:jc w:val="both"/>
        <w:rPr>
          <w:sz w:val="28"/>
          <w:szCs w:val="28"/>
        </w:rPr>
      </w:pPr>
      <w:r>
        <w:rPr>
          <w:sz w:val="28"/>
          <w:szCs w:val="28"/>
        </w:rPr>
        <w:t>В январе 1921г. З.Ермольева закончила учебу. Она была удостоена звания лекаря с правом врачебной практики по всей территории РСФСР. (приложение №3)</w:t>
      </w:r>
    </w:p>
    <w:p>
      <w:pPr>
        <w:autoSpaceDE w:val="0"/>
        <w:autoSpaceDN w:val="0"/>
        <w:adjustRightInd w:val="0"/>
        <w:jc w:val="both"/>
        <w:rPr>
          <w:b/>
          <w:sz w:val="28"/>
          <w:szCs w:val="28"/>
        </w:rPr>
      </w:pPr>
    </w:p>
    <w:p>
      <w:pPr>
        <w:autoSpaceDE w:val="0"/>
        <w:autoSpaceDN w:val="0"/>
        <w:adjustRightInd w:val="0"/>
        <w:jc w:val="both"/>
        <w:rPr>
          <w:b/>
          <w:sz w:val="28"/>
          <w:szCs w:val="28"/>
        </w:rPr>
      </w:pPr>
      <w:r>
        <w:rPr>
          <w:b/>
          <w:sz w:val="28"/>
          <w:szCs w:val="28"/>
        </w:rPr>
        <w:t xml:space="preserve">2. Работа в 20-30-е годы. </w:t>
      </w:r>
    </w:p>
    <w:p>
      <w:pPr>
        <w:autoSpaceDE w:val="0"/>
        <w:autoSpaceDN w:val="0"/>
        <w:adjustRightInd w:val="0"/>
        <w:jc w:val="both"/>
        <w:rPr>
          <w:sz w:val="28"/>
          <w:szCs w:val="28"/>
        </w:rPr>
      </w:pPr>
    </w:p>
    <w:p>
      <w:pPr>
        <w:autoSpaceDE w:val="0"/>
        <w:autoSpaceDN w:val="0"/>
        <w:adjustRightInd w:val="0"/>
        <w:ind w:firstLine="567"/>
        <w:jc w:val="both"/>
        <w:rPr>
          <w:sz w:val="28"/>
          <w:szCs w:val="28"/>
        </w:rPr>
      </w:pPr>
      <w:r>
        <w:rPr>
          <w:sz w:val="28"/>
          <w:szCs w:val="28"/>
        </w:rPr>
        <w:t>По направлению Народного Комиссариата здравоохранения РСФСР З.В.Ермольева поступает в феврале 1921 года на работу в Ростовский микробиологический институт в качестве врача санитарно- эпидемиологического отдела. В октябре того же года она переходит на преподавательскую работу на кафедру микробиологии медфакультета ДГУ, где, наряду с чтением курса лекций и ведением практических занятий со студентами, продолжает научные исследования в области борьбы с инфекционными заболеваниями.</w:t>
      </w:r>
    </w:p>
    <w:p>
      <w:pPr>
        <w:autoSpaceDE w:val="0"/>
        <w:autoSpaceDN w:val="0"/>
        <w:adjustRightInd w:val="0"/>
        <w:ind w:firstLine="567"/>
        <w:jc w:val="both"/>
        <w:rPr>
          <w:b/>
          <w:sz w:val="28"/>
          <w:szCs w:val="28"/>
        </w:rPr>
      </w:pPr>
      <w:r>
        <w:rPr>
          <w:sz w:val="28"/>
          <w:szCs w:val="28"/>
        </w:rPr>
        <w:t xml:space="preserve">   Здесь на кафедре микробиологии были выполнены первые научные работы. Одна из них носит название "К биологии холерного вибриона - по материалам экспедиции за 1922 год в Ростове-на-Дону". Из-за голода, разрухи, перемещение большого количества  людей вследствие войны угроза эпидемии холеры была очень высока.</w:t>
      </w:r>
      <w:r>
        <w:rPr>
          <w:b/>
          <w:sz w:val="28"/>
          <w:szCs w:val="28"/>
        </w:rPr>
        <w:t xml:space="preserve"> </w:t>
      </w:r>
    </w:p>
    <w:p>
      <w:pPr>
        <w:autoSpaceDE w:val="0"/>
        <w:autoSpaceDN w:val="0"/>
        <w:adjustRightInd w:val="0"/>
        <w:ind w:firstLine="567"/>
        <w:jc w:val="both"/>
        <w:rPr>
          <w:sz w:val="28"/>
          <w:szCs w:val="28"/>
        </w:rPr>
      </w:pPr>
      <w:r>
        <w:rPr>
          <w:sz w:val="28"/>
          <w:szCs w:val="28"/>
        </w:rPr>
        <w:t xml:space="preserve">  Помимо  классического холерного вибриона, возбудителем этой болезни могли быть и другие холероподобные.   Именно их выявление  стало предметом работы молодой исследовательницы. Проведя большую серию опытов, она доказала, что холероподобный вибрион по своим биологическим свойством мало чем  отличается от истинного холерного вибриона. Для подтверждения наблюдений необходим был решающий эксперимент. Опасный для жизни опыт, Зинаида решила провести на себе.</w:t>
      </w:r>
    </w:p>
    <w:p>
      <w:pPr>
        <w:autoSpaceDE w:val="0"/>
        <w:autoSpaceDN w:val="0"/>
        <w:adjustRightInd w:val="0"/>
        <w:ind w:firstLine="567"/>
        <w:jc w:val="both"/>
        <w:rPr>
          <w:sz w:val="28"/>
          <w:szCs w:val="28"/>
        </w:rPr>
      </w:pPr>
      <w:r>
        <w:rPr>
          <w:sz w:val="28"/>
          <w:szCs w:val="28"/>
        </w:rPr>
        <w:t xml:space="preserve">   Она приняла натощак 1,5 млрд.  микробных тел холероподобного вибриона. Через 18 часов наступило расстройство кишечника, а еще через 12 часов развернулась яркая клиническая картина холерного заболевания. Молодой организм, к счастью, переборол недуг, но дать гарантий этому заранее никто не мог.</w:t>
      </w:r>
    </w:p>
    <w:p>
      <w:pPr>
        <w:autoSpaceDE w:val="0"/>
        <w:autoSpaceDN w:val="0"/>
        <w:adjustRightInd w:val="0"/>
        <w:ind w:firstLine="567"/>
        <w:jc w:val="both"/>
        <w:rPr>
          <w:sz w:val="28"/>
          <w:szCs w:val="28"/>
        </w:rPr>
      </w:pPr>
      <w:r>
        <w:rPr>
          <w:sz w:val="28"/>
          <w:szCs w:val="28"/>
        </w:rPr>
        <w:t>Опыт, который едва не кончился трагически, доказал, что некоторые холероподобные вибрионы, находясь в кишечнике человека, могут превратиться в истинные холерные вибрионы, вызывающие заболевания</w:t>
      </w:r>
      <w:r>
        <w:rPr>
          <w:rStyle w:val="4"/>
          <w:sz w:val="28"/>
          <w:szCs w:val="28"/>
        </w:rPr>
        <w:footnoteReference w:id="3"/>
      </w:r>
      <w:r>
        <w:rPr>
          <w:sz w:val="28"/>
          <w:szCs w:val="28"/>
        </w:rPr>
        <w:t>.</w:t>
      </w:r>
      <w:r>
        <w:rPr>
          <w:rStyle w:val="4"/>
          <w:rFonts w:eastAsia="SimSun"/>
        </w:rPr>
        <w:t xml:space="preserve"> </w:t>
      </w:r>
    </w:p>
    <w:p>
      <w:pPr>
        <w:ind w:right="-285" w:firstLine="567"/>
        <w:rPr>
          <w:b/>
          <w:sz w:val="28"/>
          <w:szCs w:val="28"/>
        </w:rPr>
      </w:pPr>
      <w:r>
        <w:rPr>
          <w:b/>
          <w:sz w:val="28"/>
          <w:szCs w:val="28"/>
        </w:rPr>
        <w:t xml:space="preserve">    </w:t>
      </w:r>
      <w:r>
        <w:rPr>
          <w:sz w:val="28"/>
          <w:szCs w:val="28"/>
        </w:rPr>
        <w:t>После переезда в Москву в 1925 г. она организовала и возглавила отдел биохимии микробов в биохимическом институте им. А.Н.Баха (отдел, впоследствии, был преобразован во Всесоюзный НИИ антибиотиков)</w:t>
      </w:r>
      <w:r>
        <w:rPr>
          <w:rStyle w:val="4"/>
          <w:sz w:val="28"/>
          <w:szCs w:val="28"/>
        </w:rPr>
        <w:footnoteReference w:id="4"/>
      </w:r>
      <w:r>
        <w:rPr>
          <w:sz w:val="28"/>
          <w:szCs w:val="28"/>
        </w:rPr>
        <w:t>.</w:t>
      </w:r>
      <w:r>
        <w:rPr>
          <w:rStyle w:val="4"/>
          <w:rFonts w:eastAsia="SimSun"/>
        </w:rPr>
        <w:t xml:space="preserve">  </w:t>
      </w:r>
    </w:p>
    <w:p>
      <w:pPr>
        <w:autoSpaceDE w:val="0"/>
        <w:autoSpaceDN w:val="0"/>
        <w:adjustRightInd w:val="0"/>
        <w:ind w:firstLine="567"/>
        <w:jc w:val="both"/>
        <w:rPr>
          <w:sz w:val="28"/>
          <w:szCs w:val="28"/>
        </w:rPr>
      </w:pPr>
      <w:r>
        <w:rPr>
          <w:sz w:val="28"/>
          <w:szCs w:val="28"/>
        </w:rPr>
        <w:t xml:space="preserve">   В 1935 г. З. В. Ермольевой присуждается степень доктора наук, в 1939 г. она утверждена в ученом звании профессора.</w:t>
      </w:r>
    </w:p>
    <w:p>
      <w:pPr>
        <w:autoSpaceDE w:val="0"/>
        <w:autoSpaceDN w:val="0"/>
        <w:adjustRightInd w:val="0"/>
        <w:jc w:val="both"/>
        <w:rPr>
          <w:b/>
          <w:sz w:val="28"/>
          <w:szCs w:val="28"/>
        </w:rPr>
      </w:pPr>
    </w:p>
    <w:p>
      <w:pPr>
        <w:autoSpaceDE w:val="0"/>
        <w:autoSpaceDN w:val="0"/>
        <w:adjustRightInd w:val="0"/>
        <w:jc w:val="both"/>
        <w:rPr>
          <w:b/>
          <w:sz w:val="28"/>
          <w:szCs w:val="28"/>
        </w:rPr>
      </w:pPr>
    </w:p>
    <w:p>
      <w:pPr>
        <w:autoSpaceDE w:val="0"/>
        <w:autoSpaceDN w:val="0"/>
        <w:adjustRightInd w:val="0"/>
        <w:jc w:val="both"/>
        <w:rPr>
          <w:b/>
          <w:sz w:val="28"/>
          <w:szCs w:val="28"/>
        </w:rPr>
      </w:pPr>
    </w:p>
    <w:p>
      <w:pPr>
        <w:autoSpaceDE w:val="0"/>
        <w:autoSpaceDN w:val="0"/>
        <w:adjustRightInd w:val="0"/>
        <w:ind w:left="142"/>
        <w:jc w:val="both"/>
        <w:rPr>
          <w:b/>
          <w:sz w:val="28"/>
          <w:szCs w:val="28"/>
        </w:rPr>
      </w:pPr>
      <w:r>
        <w:rPr>
          <w:b/>
          <w:sz w:val="28"/>
          <w:szCs w:val="28"/>
        </w:rPr>
        <w:t>3.Работа в годы Великой Отечественной войны.</w:t>
      </w:r>
    </w:p>
    <w:p>
      <w:pPr>
        <w:autoSpaceDE w:val="0"/>
        <w:autoSpaceDN w:val="0"/>
        <w:adjustRightInd w:val="0"/>
        <w:ind w:left="142"/>
        <w:jc w:val="both"/>
        <w:rPr>
          <w:b/>
          <w:sz w:val="28"/>
          <w:szCs w:val="28"/>
        </w:rPr>
      </w:pPr>
    </w:p>
    <w:p>
      <w:pPr>
        <w:autoSpaceDE w:val="0"/>
        <w:autoSpaceDN w:val="0"/>
        <w:adjustRightInd w:val="0"/>
        <w:jc w:val="both"/>
        <w:rPr>
          <w:b/>
          <w:sz w:val="28"/>
          <w:szCs w:val="28"/>
        </w:rPr>
      </w:pPr>
      <w:r>
        <w:rPr>
          <w:b/>
          <w:sz w:val="28"/>
          <w:szCs w:val="28"/>
        </w:rPr>
        <w:t>3.1. организация и проведение профилактики особо опасных инфекций.</w:t>
      </w:r>
    </w:p>
    <w:p>
      <w:pPr>
        <w:autoSpaceDE w:val="0"/>
        <w:autoSpaceDN w:val="0"/>
        <w:adjustRightInd w:val="0"/>
        <w:jc w:val="both"/>
        <w:rPr>
          <w:b/>
          <w:sz w:val="28"/>
          <w:szCs w:val="28"/>
        </w:rPr>
      </w:pPr>
    </w:p>
    <w:p>
      <w:pPr>
        <w:autoSpaceDE w:val="0"/>
        <w:autoSpaceDN w:val="0"/>
        <w:adjustRightInd w:val="0"/>
        <w:ind w:firstLine="567"/>
        <w:jc w:val="both"/>
        <w:rPr>
          <w:sz w:val="28"/>
          <w:szCs w:val="28"/>
        </w:rPr>
      </w:pPr>
      <w:r>
        <w:rPr>
          <w:b/>
          <w:sz w:val="28"/>
          <w:szCs w:val="28"/>
        </w:rPr>
        <w:t xml:space="preserve">  </w:t>
      </w:r>
      <w:r>
        <w:rPr>
          <w:sz w:val="28"/>
          <w:szCs w:val="28"/>
        </w:rPr>
        <w:t xml:space="preserve">Когда началась Великая Отечественная война, лаборатория, возглавляемая Ермольевой, перестроила свою работу для нужд фронта. Главное внимание стало уделяться разработке более эффективных  методов борьбы с раневыми инфекциями и острыми инфекционными заболеваниями. Не исключена была опасность заноса чумы, холеры, оспы солдатами немецкой армии на нашу территорию. </w:t>
      </w:r>
    </w:p>
    <w:p>
      <w:pPr>
        <w:autoSpaceDE w:val="0"/>
        <w:autoSpaceDN w:val="0"/>
        <w:adjustRightInd w:val="0"/>
        <w:ind w:firstLine="567"/>
        <w:jc w:val="both"/>
        <w:rPr>
          <w:sz w:val="28"/>
          <w:szCs w:val="28"/>
        </w:rPr>
      </w:pPr>
      <w:r>
        <w:rPr>
          <w:sz w:val="28"/>
          <w:szCs w:val="28"/>
        </w:rPr>
        <w:t xml:space="preserve">  В начале 1942 г. З. В. Ермольева приехала в Сталинград. Часть зданий была уже разрушена. На заседании чрезвычайной комиссии дали слово и Ермольевой: «Необходимо принимать срочные меры для предотвращения </w:t>
      </w:r>
    </w:p>
    <w:p>
      <w:pPr>
        <w:autoSpaceDE w:val="0"/>
        <w:autoSpaceDN w:val="0"/>
        <w:adjustRightInd w:val="0"/>
        <w:jc w:val="both"/>
        <w:rPr>
          <w:sz w:val="28"/>
          <w:szCs w:val="28"/>
        </w:rPr>
      </w:pPr>
      <w:r>
        <w:rPr>
          <w:sz w:val="28"/>
          <w:szCs w:val="28"/>
        </w:rPr>
        <w:t xml:space="preserve">эпидемий!» Город пропускал сотни тысяч бойцов к излучине Дона. Госпитали принимали ежедневно тысячи раненых. Из города, переполненного ранеными, постоянно отходили пароходы с людьми. Эпидемия могла разлиться по многим районам с раны. Было решено дать всему населению   и войскам холерный бактериофаг. Так как его не хватало, решили производить бактериофаг на месте в подземной лаборатории. Зинаида Виссарионовна пробыла в Сталинграде до ноября 1942 г. </w:t>
      </w:r>
    </w:p>
    <w:p>
      <w:pPr>
        <w:ind w:right="-285"/>
        <w:rPr>
          <w:sz w:val="22"/>
          <w:szCs w:val="22"/>
        </w:rPr>
      </w:pPr>
      <w:r>
        <w:rPr>
          <w:sz w:val="28"/>
          <w:szCs w:val="28"/>
        </w:rPr>
        <w:t xml:space="preserve">       За успешное выполнение задания она была награждена орденом Ленина</w:t>
      </w:r>
    </w:p>
    <w:p>
      <w:pPr>
        <w:autoSpaceDE w:val="0"/>
        <w:autoSpaceDN w:val="0"/>
        <w:adjustRightInd w:val="0"/>
        <w:rPr>
          <w:sz w:val="28"/>
          <w:szCs w:val="28"/>
        </w:rPr>
      </w:pPr>
      <w:r>
        <w:rPr>
          <w:sz w:val="28"/>
          <w:szCs w:val="28"/>
        </w:rPr>
        <w:t>в 1942 г., а позже - в 1943 г. - Государственной премией</w:t>
      </w:r>
      <w:r>
        <w:rPr>
          <w:rStyle w:val="4"/>
          <w:sz w:val="28"/>
          <w:szCs w:val="28"/>
        </w:rPr>
        <w:footnoteReference w:id="5"/>
      </w:r>
      <w:r>
        <w:rPr>
          <w:sz w:val="28"/>
          <w:szCs w:val="28"/>
        </w:rPr>
        <w:t>.</w:t>
      </w:r>
      <w:r>
        <w:rPr>
          <w:rStyle w:val="4"/>
          <w:rFonts w:eastAsia="SimSun"/>
        </w:rPr>
        <w:t xml:space="preserve">  </w:t>
      </w:r>
    </w:p>
    <w:p>
      <w:pPr>
        <w:autoSpaceDE w:val="0"/>
        <w:autoSpaceDN w:val="0"/>
        <w:adjustRightInd w:val="0"/>
        <w:jc w:val="both"/>
        <w:rPr>
          <w:sz w:val="28"/>
          <w:szCs w:val="28"/>
        </w:rPr>
      </w:pPr>
      <w:r>
        <w:rPr>
          <w:sz w:val="28"/>
          <w:szCs w:val="28"/>
        </w:rPr>
        <w:t xml:space="preserve">        В 1942 г. вышла в свет монография «Холера», в которой подводились  итоги почти 20-летного изучения. ( приложение №4). Она хранится во Фроловском краеведческом музее. Это брошюра в тонкой бумажной обложке, листы из газетной бумаги с черно-белыми иллюстрациями. Но эта внешне скромная книжка сыграла очень важную практическую службу для сотен тысяч врачей, когда это было особенно нужно в военные годы.</w:t>
      </w:r>
    </w:p>
    <w:p>
      <w:pPr>
        <w:autoSpaceDE w:val="0"/>
        <w:autoSpaceDN w:val="0"/>
        <w:adjustRightInd w:val="0"/>
        <w:rPr>
          <w:sz w:val="28"/>
          <w:szCs w:val="28"/>
        </w:rPr>
      </w:pPr>
    </w:p>
    <w:p>
      <w:pPr>
        <w:autoSpaceDE w:val="0"/>
        <w:autoSpaceDN w:val="0"/>
        <w:adjustRightInd w:val="0"/>
        <w:jc w:val="both"/>
        <w:rPr>
          <w:b/>
          <w:sz w:val="28"/>
          <w:szCs w:val="28"/>
        </w:rPr>
      </w:pPr>
      <w:r>
        <w:rPr>
          <w:sz w:val="28"/>
          <w:szCs w:val="28"/>
        </w:rPr>
        <w:t>3.2.</w:t>
      </w:r>
      <w:r>
        <w:rPr>
          <w:b/>
          <w:sz w:val="28"/>
          <w:szCs w:val="28"/>
        </w:rPr>
        <w:t xml:space="preserve">  Создание пенициллина - крустозина.</w:t>
      </w:r>
    </w:p>
    <w:p>
      <w:pPr>
        <w:autoSpaceDE w:val="0"/>
        <w:autoSpaceDN w:val="0"/>
        <w:adjustRightInd w:val="0"/>
        <w:jc w:val="both"/>
        <w:rPr>
          <w:sz w:val="28"/>
          <w:szCs w:val="28"/>
        </w:rPr>
      </w:pPr>
    </w:p>
    <w:p>
      <w:pPr>
        <w:autoSpaceDE w:val="0"/>
        <w:autoSpaceDN w:val="0"/>
        <w:adjustRightInd w:val="0"/>
        <w:ind w:firstLine="567"/>
        <w:jc w:val="both"/>
        <w:rPr>
          <w:sz w:val="28"/>
          <w:szCs w:val="28"/>
        </w:rPr>
      </w:pPr>
      <w:r>
        <w:rPr>
          <w:sz w:val="28"/>
          <w:szCs w:val="28"/>
        </w:rPr>
        <w:t xml:space="preserve">    Самой первостепенной задачей в условиях войны становился поиск средства для борьбы с раневыми  инфекциями.</w:t>
      </w:r>
    </w:p>
    <w:p>
      <w:pPr>
        <w:autoSpaceDE w:val="0"/>
        <w:autoSpaceDN w:val="0"/>
        <w:adjustRightInd w:val="0"/>
        <w:ind w:firstLine="567"/>
        <w:jc w:val="both"/>
        <w:rPr>
          <w:sz w:val="28"/>
          <w:szCs w:val="28"/>
        </w:rPr>
      </w:pPr>
      <w:r>
        <w:rPr>
          <w:sz w:val="28"/>
          <w:szCs w:val="28"/>
        </w:rPr>
        <w:t xml:space="preserve">   Как много бойцов, вынесенных с поля боя, погибали на больничной койке от гнойного воспаления раны, заражения крови, гангрены.</w:t>
      </w:r>
    </w:p>
    <w:p>
      <w:pPr>
        <w:autoSpaceDE w:val="0"/>
        <w:autoSpaceDN w:val="0"/>
        <w:adjustRightInd w:val="0"/>
        <w:ind w:firstLine="567"/>
        <w:jc w:val="both"/>
        <w:rPr>
          <w:b/>
          <w:sz w:val="28"/>
          <w:szCs w:val="28"/>
        </w:rPr>
      </w:pPr>
      <w:r>
        <w:rPr>
          <w:b/>
          <w:sz w:val="28"/>
          <w:szCs w:val="28"/>
        </w:rPr>
        <w:t xml:space="preserve">     </w:t>
      </w:r>
      <w:r>
        <w:rPr>
          <w:sz w:val="28"/>
          <w:szCs w:val="28"/>
        </w:rPr>
        <w:t xml:space="preserve">С именем  З.В.Ермольевой связано открытие большой группы веществ, объединенных под общим названием </w:t>
      </w:r>
      <w:r>
        <w:rPr>
          <w:b/>
          <w:sz w:val="28"/>
          <w:szCs w:val="28"/>
        </w:rPr>
        <w:t>«антибиотики».</w:t>
      </w:r>
    </w:p>
    <w:p>
      <w:pPr>
        <w:autoSpaceDE w:val="0"/>
        <w:autoSpaceDN w:val="0"/>
        <w:adjustRightInd w:val="0"/>
        <w:ind w:firstLine="567"/>
        <w:jc w:val="both"/>
        <w:rPr>
          <w:sz w:val="28"/>
          <w:szCs w:val="28"/>
        </w:rPr>
      </w:pPr>
      <w:r>
        <w:rPr>
          <w:sz w:val="28"/>
          <w:szCs w:val="28"/>
        </w:rPr>
        <w:t xml:space="preserve">   Еще в 1929 г. английский микробиолог Александр Флеминг выделил из плесени грибок, который вырабатывал желтое вещество, способное остановить рост и уничтожить опасных для человека микробов – стафилококки и стрептококки.</w:t>
      </w:r>
    </w:p>
    <w:p>
      <w:pPr>
        <w:autoSpaceDE w:val="0"/>
        <w:autoSpaceDN w:val="0"/>
        <w:adjustRightInd w:val="0"/>
        <w:ind w:firstLine="567"/>
        <w:jc w:val="both"/>
        <w:rPr>
          <w:sz w:val="28"/>
          <w:szCs w:val="28"/>
        </w:rPr>
      </w:pPr>
      <w:r>
        <w:rPr>
          <w:sz w:val="28"/>
          <w:szCs w:val="28"/>
        </w:rPr>
        <w:t xml:space="preserve">   На открытом Флемингом пенициллине остановил свое внимание профессор Оксфордского Университета Говард Флори. Он получил первую порцию лекарств, но ее было ничтожно мало. Главной задачей было получение пенициллина в концентрированном и устойчивом виде.</w:t>
      </w:r>
    </w:p>
    <w:p>
      <w:pPr>
        <w:autoSpaceDE w:val="0"/>
        <w:autoSpaceDN w:val="0"/>
        <w:adjustRightInd w:val="0"/>
        <w:ind w:firstLine="567"/>
        <w:jc w:val="both"/>
        <w:rPr>
          <w:sz w:val="28"/>
          <w:szCs w:val="28"/>
        </w:rPr>
      </w:pPr>
      <w:r>
        <w:rPr>
          <w:sz w:val="28"/>
          <w:szCs w:val="28"/>
        </w:rPr>
        <w:t xml:space="preserve">   Работники лаборатории биохимии микробов Всесоюзного института экспериментальной медицины, которую возглавляла  З.В.Ермольева, задались целью своими силами получить  пенициллин из своего сырья. </w:t>
      </w:r>
    </w:p>
    <w:p>
      <w:pPr>
        <w:autoSpaceDE w:val="0"/>
        <w:autoSpaceDN w:val="0"/>
        <w:adjustRightInd w:val="0"/>
        <w:ind w:firstLine="567"/>
        <w:jc w:val="both"/>
        <w:rPr>
          <w:sz w:val="28"/>
          <w:szCs w:val="28"/>
        </w:rPr>
      </w:pPr>
      <w:r>
        <w:rPr>
          <w:sz w:val="28"/>
          <w:szCs w:val="28"/>
        </w:rPr>
        <w:t>После многочисленных опытов, они получили штамм - микроорганизм пенициллина, найденный в плесени из сырого московского подвала. Для выращивания плесени нужен был раствор глюкозы. Но начальник снабжения Наркомата поначалу решительно воспротивился: «Нет и не будет твоему грибку сахара! Он мне нужен для людей».</w:t>
      </w:r>
    </w:p>
    <w:p>
      <w:pPr>
        <w:autoSpaceDE w:val="0"/>
        <w:autoSpaceDN w:val="0"/>
        <w:adjustRightInd w:val="0"/>
        <w:ind w:firstLine="567"/>
        <w:jc w:val="both"/>
        <w:rPr>
          <w:sz w:val="28"/>
          <w:szCs w:val="28"/>
        </w:rPr>
      </w:pPr>
      <w:r>
        <w:rPr>
          <w:sz w:val="28"/>
          <w:szCs w:val="28"/>
        </w:rPr>
        <w:t>И вот в конце ноября 1942 г.  первый пенициллин – крустозин был получен.</w:t>
      </w:r>
    </w:p>
    <w:p>
      <w:pPr>
        <w:autoSpaceDE w:val="0"/>
        <w:autoSpaceDN w:val="0"/>
        <w:adjustRightInd w:val="0"/>
        <w:ind w:firstLine="567"/>
        <w:jc w:val="both"/>
        <w:rPr>
          <w:sz w:val="28"/>
          <w:szCs w:val="28"/>
        </w:rPr>
      </w:pPr>
      <w:r>
        <w:rPr>
          <w:sz w:val="28"/>
          <w:szCs w:val="28"/>
        </w:rPr>
        <w:t xml:space="preserve"> Пенициллин стали испытывать сначала на животных, затем применять для лечения людей. Результат был превосходным: раны затягивались, температура падала, проходило заражение крови. (приложение №5)</w:t>
      </w:r>
    </w:p>
    <w:p>
      <w:pPr>
        <w:autoSpaceDE w:val="0"/>
        <w:autoSpaceDN w:val="0"/>
        <w:adjustRightInd w:val="0"/>
        <w:ind w:firstLine="567"/>
        <w:jc w:val="both"/>
        <w:rPr>
          <w:sz w:val="28"/>
          <w:szCs w:val="28"/>
        </w:rPr>
      </w:pPr>
      <w:r>
        <w:rPr>
          <w:sz w:val="28"/>
          <w:szCs w:val="28"/>
        </w:rPr>
        <w:t xml:space="preserve">   Потребность в пенициллине росла, а выпускали его в очень незначительном количестве. Нужно было также совершенствовать его качество, т.к. вводить пенициллин приходилось большими дозами (по стакану жидкости), через 3-4 часа целыми сутками, потому что сила лекарства была еще очень мала, и выделялось оно из организма очень быстро. </w:t>
      </w:r>
    </w:p>
    <w:p>
      <w:pPr>
        <w:autoSpaceDE w:val="0"/>
        <w:autoSpaceDN w:val="0"/>
        <w:adjustRightInd w:val="0"/>
        <w:ind w:firstLine="567"/>
        <w:jc w:val="both"/>
        <w:rPr>
          <w:sz w:val="28"/>
          <w:szCs w:val="28"/>
        </w:rPr>
      </w:pPr>
      <w:r>
        <w:rPr>
          <w:sz w:val="28"/>
          <w:szCs w:val="28"/>
        </w:rPr>
        <w:t xml:space="preserve">   В это время советский пенициллин выдержал еще одно испытание.</w:t>
      </w:r>
    </w:p>
    <w:p>
      <w:pPr>
        <w:autoSpaceDE w:val="0"/>
        <w:autoSpaceDN w:val="0"/>
        <w:adjustRightInd w:val="0"/>
        <w:ind w:firstLine="567"/>
        <w:jc w:val="both"/>
        <w:rPr>
          <w:sz w:val="28"/>
          <w:szCs w:val="28"/>
        </w:rPr>
      </w:pPr>
      <w:r>
        <w:rPr>
          <w:sz w:val="28"/>
          <w:szCs w:val="28"/>
        </w:rPr>
        <w:t xml:space="preserve">   В январе 1944 г. в Москву приехала группа зарубежных ученых. Среди них был профессор Флори, тот самый, который получил пенициллин в Англии. Он привез некоторое количество препарата и решил сравнить его с советским. После испытаний выяснили, что советский препарат активнее английского, и что его требуется меньше для лечения больных</w:t>
      </w:r>
      <w:r>
        <w:rPr>
          <w:rStyle w:val="4"/>
          <w:sz w:val="28"/>
          <w:szCs w:val="28"/>
        </w:rPr>
        <w:footnoteReference w:id="6"/>
      </w:r>
      <w:r>
        <w:rPr>
          <w:sz w:val="28"/>
          <w:szCs w:val="28"/>
        </w:rPr>
        <w:t xml:space="preserve">.  </w:t>
      </w:r>
    </w:p>
    <w:p>
      <w:pPr>
        <w:autoSpaceDE w:val="0"/>
        <w:autoSpaceDN w:val="0"/>
        <w:adjustRightInd w:val="0"/>
        <w:jc w:val="both"/>
        <w:rPr>
          <w:sz w:val="28"/>
          <w:szCs w:val="28"/>
        </w:rPr>
      </w:pPr>
      <w:r>
        <w:rPr>
          <w:sz w:val="28"/>
          <w:szCs w:val="28"/>
        </w:rPr>
        <w:t xml:space="preserve">          После открытия и промышленного освоения производства пенициллина из лабораторий мира одно за другим начинают поступать сообщения об открытии новых препаратов антибиотиков - стрептомицина, тетрациклина и др. В 1945 г. отечественный пенициллин получил широкое признание и начал применяться во многих клиниках и госпиталях страны.</w:t>
      </w:r>
    </w:p>
    <w:p>
      <w:pPr>
        <w:autoSpaceDE w:val="0"/>
        <w:autoSpaceDN w:val="0"/>
        <w:adjustRightInd w:val="0"/>
        <w:jc w:val="both"/>
        <w:rPr>
          <w:b/>
          <w:sz w:val="28"/>
          <w:szCs w:val="28"/>
        </w:rPr>
      </w:pPr>
    </w:p>
    <w:p>
      <w:pPr>
        <w:autoSpaceDE w:val="0"/>
        <w:autoSpaceDN w:val="0"/>
        <w:adjustRightInd w:val="0"/>
        <w:jc w:val="both"/>
        <w:rPr>
          <w:b/>
          <w:sz w:val="28"/>
          <w:szCs w:val="28"/>
        </w:rPr>
      </w:pPr>
      <w:r>
        <w:rPr>
          <w:b/>
          <w:sz w:val="28"/>
          <w:szCs w:val="28"/>
        </w:rPr>
        <w:t>4. Послевоенная деятельность</w:t>
      </w:r>
    </w:p>
    <w:p>
      <w:pPr>
        <w:autoSpaceDE w:val="0"/>
        <w:autoSpaceDN w:val="0"/>
        <w:adjustRightInd w:val="0"/>
        <w:jc w:val="both"/>
        <w:rPr>
          <w:sz w:val="28"/>
          <w:szCs w:val="28"/>
        </w:rPr>
      </w:pPr>
    </w:p>
    <w:p>
      <w:pPr>
        <w:autoSpaceDE w:val="0"/>
        <w:autoSpaceDN w:val="0"/>
        <w:adjustRightInd w:val="0"/>
        <w:ind w:firstLine="426"/>
        <w:jc w:val="both"/>
        <w:rPr>
          <w:sz w:val="28"/>
          <w:szCs w:val="28"/>
        </w:rPr>
      </w:pPr>
      <w:r>
        <w:rPr>
          <w:sz w:val="28"/>
          <w:szCs w:val="28"/>
        </w:rPr>
        <w:t xml:space="preserve">  После Великой Отечествнной войны Зинаида Виссарионовна работала в Институте антибиотиков Минздрава СССР.</w:t>
      </w:r>
    </w:p>
    <w:p>
      <w:pPr>
        <w:autoSpaceDE w:val="0"/>
        <w:autoSpaceDN w:val="0"/>
        <w:adjustRightInd w:val="0"/>
        <w:ind w:firstLine="426"/>
        <w:jc w:val="both"/>
        <w:rPr>
          <w:sz w:val="28"/>
          <w:szCs w:val="28"/>
        </w:rPr>
      </w:pPr>
      <w:r>
        <w:rPr>
          <w:sz w:val="28"/>
          <w:szCs w:val="28"/>
        </w:rPr>
        <w:t xml:space="preserve">   Широка была известна организаторская и общественная деятельность Ермольевой З.В. В течение многих лет, она возглавляла Комитет по антибиотикам, была главным редактором, основанного ей журнала «Антибиотики». </w:t>
      </w:r>
    </w:p>
    <w:p>
      <w:pPr>
        <w:autoSpaceDE w:val="0"/>
        <w:autoSpaceDN w:val="0"/>
        <w:adjustRightInd w:val="0"/>
        <w:ind w:firstLine="567"/>
        <w:jc w:val="both"/>
        <w:rPr>
          <w:sz w:val="28"/>
          <w:szCs w:val="28"/>
        </w:rPr>
      </w:pPr>
      <w:r>
        <w:rPr>
          <w:sz w:val="28"/>
          <w:szCs w:val="28"/>
        </w:rPr>
        <w:t xml:space="preserve">    Перу самой Ермольевой принадлежит более 500 научных работ, под её руководством было защищено около 200 кандидатских и докторских диссертаций. С 1965 г. она академик Академии медицинских наук СССР, с 1970 г.- заслуженный деятель науки РСФСР</w:t>
      </w:r>
      <w:r>
        <w:rPr>
          <w:rStyle w:val="4"/>
          <w:sz w:val="28"/>
          <w:szCs w:val="28"/>
        </w:rPr>
        <w:footnoteReference w:id="7"/>
      </w:r>
      <w:r>
        <w:rPr>
          <w:sz w:val="28"/>
          <w:szCs w:val="28"/>
        </w:rPr>
        <w:t>.</w:t>
      </w:r>
      <w:r>
        <w:rPr>
          <w:rStyle w:val="4"/>
          <w:rFonts w:eastAsia="SimSun"/>
        </w:rPr>
        <w:t xml:space="preserve">  </w:t>
      </w:r>
    </w:p>
    <w:p>
      <w:pPr>
        <w:autoSpaceDE w:val="0"/>
        <w:autoSpaceDN w:val="0"/>
        <w:adjustRightInd w:val="0"/>
        <w:ind w:firstLine="567"/>
        <w:jc w:val="both"/>
        <w:rPr>
          <w:sz w:val="28"/>
          <w:szCs w:val="28"/>
        </w:rPr>
      </w:pPr>
      <w:r>
        <w:rPr>
          <w:sz w:val="28"/>
          <w:szCs w:val="28"/>
        </w:rPr>
        <w:t xml:space="preserve">   Её деятельность была отмечена правительственными наградами: Зинаида Виссарионовна была награждена: 2-мя  Орденами Ленина,(один-за борьбу с холерой в 1942 г. в г.Сталинграде, второй- за борьбу с холерой в 1970 г);</w:t>
      </w:r>
    </w:p>
    <w:p>
      <w:pPr>
        <w:ind w:right="-285" w:firstLine="567"/>
        <w:rPr>
          <w:sz w:val="22"/>
          <w:szCs w:val="22"/>
        </w:rPr>
      </w:pPr>
      <w:r>
        <w:rPr>
          <w:sz w:val="28"/>
          <w:szCs w:val="28"/>
        </w:rPr>
        <w:t xml:space="preserve"> Орденом Трудового Красного Знамени(за успешную борьбу с холерой в Узбекистане); Орденом «Знак Почета» (1948 г.), рядом медалей и грамот</w:t>
      </w:r>
      <w:r>
        <w:rPr>
          <w:rStyle w:val="4"/>
          <w:sz w:val="28"/>
          <w:szCs w:val="28"/>
        </w:rPr>
        <w:footnoteReference w:id="8"/>
      </w:r>
      <w:r>
        <w:rPr>
          <w:sz w:val="28"/>
          <w:szCs w:val="28"/>
        </w:rPr>
        <w:t>.</w:t>
      </w:r>
      <w:r>
        <w:rPr>
          <w:rStyle w:val="4"/>
          <w:rFonts w:eastAsia="SimSun"/>
        </w:rPr>
        <w:t xml:space="preserve">  </w:t>
      </w:r>
      <w:r>
        <w:rPr>
          <w:sz w:val="22"/>
          <w:szCs w:val="22"/>
        </w:rPr>
        <w:t>(</w:t>
      </w:r>
      <w:r>
        <w:rPr>
          <w:sz w:val="28"/>
          <w:szCs w:val="28"/>
        </w:rPr>
        <w:t>приложение №6</w:t>
      </w:r>
      <w:r>
        <w:rPr>
          <w:sz w:val="22"/>
          <w:szCs w:val="22"/>
        </w:rPr>
        <w:t>)</w:t>
      </w:r>
    </w:p>
    <w:p>
      <w:pPr>
        <w:ind w:right="-285" w:firstLine="567"/>
        <w:rPr>
          <w:sz w:val="22"/>
          <w:szCs w:val="22"/>
        </w:rPr>
      </w:pPr>
    </w:p>
    <w:p>
      <w:pPr>
        <w:ind w:right="-285" w:firstLine="567"/>
        <w:rPr>
          <w:sz w:val="22"/>
          <w:szCs w:val="22"/>
        </w:rPr>
      </w:pPr>
    </w:p>
    <w:p>
      <w:pPr>
        <w:ind w:right="-285" w:firstLine="567"/>
        <w:rPr>
          <w:sz w:val="22"/>
          <w:szCs w:val="22"/>
        </w:rPr>
      </w:pPr>
    </w:p>
    <w:p>
      <w:pPr>
        <w:ind w:right="-285" w:firstLine="567"/>
        <w:rPr>
          <w:sz w:val="22"/>
          <w:szCs w:val="22"/>
        </w:rPr>
      </w:pPr>
    </w:p>
    <w:p>
      <w:pPr>
        <w:ind w:right="-285" w:firstLine="567"/>
        <w:rPr>
          <w:sz w:val="22"/>
          <w:szCs w:val="22"/>
        </w:rPr>
      </w:pPr>
    </w:p>
    <w:p>
      <w:pPr>
        <w:ind w:right="-285" w:firstLine="567"/>
        <w:rPr>
          <w:sz w:val="22"/>
          <w:szCs w:val="22"/>
        </w:rPr>
      </w:pPr>
    </w:p>
    <w:p>
      <w:pPr>
        <w:ind w:right="-285" w:firstLine="567"/>
        <w:rPr>
          <w:sz w:val="22"/>
          <w:szCs w:val="22"/>
        </w:rPr>
      </w:pPr>
    </w:p>
    <w:p>
      <w:pPr>
        <w:ind w:right="-285" w:firstLine="567"/>
        <w:rPr>
          <w:sz w:val="22"/>
          <w:szCs w:val="22"/>
        </w:rPr>
      </w:pPr>
    </w:p>
    <w:p>
      <w:pPr>
        <w:ind w:right="-285" w:firstLine="567"/>
        <w:rPr>
          <w:sz w:val="22"/>
          <w:szCs w:val="22"/>
        </w:rPr>
      </w:pPr>
    </w:p>
    <w:p>
      <w:pPr>
        <w:ind w:right="-285" w:firstLine="567"/>
        <w:rPr>
          <w:sz w:val="22"/>
          <w:szCs w:val="22"/>
        </w:rPr>
      </w:pPr>
    </w:p>
    <w:p>
      <w:pPr>
        <w:ind w:right="-285" w:firstLine="567"/>
        <w:rPr>
          <w:sz w:val="22"/>
          <w:szCs w:val="22"/>
        </w:rPr>
      </w:pPr>
    </w:p>
    <w:p>
      <w:pPr>
        <w:ind w:right="-285" w:firstLine="567"/>
        <w:rPr>
          <w:sz w:val="22"/>
          <w:szCs w:val="22"/>
        </w:rPr>
      </w:pPr>
    </w:p>
    <w:p>
      <w:pPr>
        <w:ind w:right="-285" w:firstLine="567"/>
        <w:rPr>
          <w:sz w:val="22"/>
          <w:szCs w:val="22"/>
        </w:rPr>
      </w:pPr>
    </w:p>
    <w:p>
      <w:pPr>
        <w:ind w:right="-285" w:firstLine="567"/>
        <w:rPr>
          <w:sz w:val="22"/>
          <w:szCs w:val="22"/>
        </w:rPr>
      </w:pPr>
    </w:p>
    <w:p>
      <w:pPr>
        <w:ind w:right="-285" w:firstLine="567"/>
        <w:rPr>
          <w:sz w:val="22"/>
          <w:szCs w:val="22"/>
        </w:rPr>
      </w:pPr>
    </w:p>
    <w:p>
      <w:pPr>
        <w:ind w:right="-285" w:firstLine="567"/>
        <w:rPr>
          <w:sz w:val="22"/>
          <w:szCs w:val="22"/>
        </w:rPr>
      </w:pPr>
    </w:p>
    <w:p>
      <w:pPr>
        <w:ind w:right="-285" w:firstLine="567"/>
        <w:rPr>
          <w:sz w:val="22"/>
          <w:szCs w:val="22"/>
        </w:rPr>
      </w:pPr>
    </w:p>
    <w:p>
      <w:pPr>
        <w:ind w:right="-285" w:firstLine="567"/>
        <w:rPr>
          <w:sz w:val="22"/>
          <w:szCs w:val="22"/>
        </w:rPr>
      </w:pPr>
    </w:p>
    <w:p>
      <w:pPr>
        <w:ind w:right="-285" w:firstLine="567"/>
        <w:rPr>
          <w:sz w:val="22"/>
          <w:szCs w:val="22"/>
        </w:rPr>
      </w:pPr>
    </w:p>
    <w:p>
      <w:pPr>
        <w:ind w:right="-285" w:firstLine="567"/>
        <w:rPr>
          <w:sz w:val="22"/>
          <w:szCs w:val="22"/>
        </w:rPr>
      </w:pPr>
    </w:p>
    <w:p>
      <w:pPr>
        <w:ind w:right="-285" w:firstLine="567"/>
        <w:rPr>
          <w:sz w:val="22"/>
          <w:szCs w:val="22"/>
        </w:rPr>
      </w:pPr>
    </w:p>
    <w:p>
      <w:pPr>
        <w:ind w:right="-285" w:firstLine="567"/>
        <w:rPr>
          <w:sz w:val="22"/>
          <w:szCs w:val="22"/>
        </w:rPr>
      </w:pPr>
    </w:p>
    <w:p>
      <w:pPr>
        <w:ind w:right="-285" w:firstLine="567"/>
        <w:rPr>
          <w:sz w:val="22"/>
          <w:szCs w:val="22"/>
        </w:rPr>
      </w:pPr>
    </w:p>
    <w:p>
      <w:pPr>
        <w:ind w:right="-285" w:firstLine="567"/>
        <w:rPr>
          <w:sz w:val="22"/>
          <w:szCs w:val="22"/>
        </w:rPr>
      </w:pPr>
    </w:p>
    <w:p>
      <w:pPr>
        <w:ind w:right="-285" w:firstLine="567"/>
        <w:rPr>
          <w:sz w:val="22"/>
          <w:szCs w:val="22"/>
        </w:rPr>
      </w:pPr>
    </w:p>
    <w:p>
      <w:pPr>
        <w:ind w:right="-285" w:firstLine="567"/>
        <w:rPr>
          <w:sz w:val="22"/>
          <w:szCs w:val="22"/>
        </w:rPr>
      </w:pPr>
    </w:p>
    <w:p>
      <w:pPr>
        <w:ind w:right="-285" w:firstLine="567"/>
        <w:rPr>
          <w:sz w:val="22"/>
          <w:szCs w:val="22"/>
        </w:rPr>
      </w:pPr>
    </w:p>
    <w:p>
      <w:pPr>
        <w:ind w:right="-285" w:firstLine="567"/>
        <w:rPr>
          <w:sz w:val="22"/>
          <w:szCs w:val="22"/>
        </w:rPr>
      </w:pPr>
    </w:p>
    <w:p>
      <w:pPr>
        <w:ind w:right="-285" w:firstLine="567"/>
        <w:rPr>
          <w:sz w:val="22"/>
          <w:szCs w:val="22"/>
        </w:rPr>
      </w:pPr>
    </w:p>
    <w:p>
      <w:pPr>
        <w:ind w:right="-285" w:firstLine="567"/>
        <w:rPr>
          <w:sz w:val="22"/>
          <w:szCs w:val="22"/>
        </w:rPr>
      </w:pPr>
    </w:p>
    <w:p>
      <w:pPr>
        <w:ind w:right="-285" w:firstLine="567"/>
        <w:rPr>
          <w:sz w:val="22"/>
          <w:szCs w:val="22"/>
        </w:rPr>
      </w:pPr>
    </w:p>
    <w:p>
      <w:pPr>
        <w:ind w:right="-285" w:firstLine="567"/>
        <w:rPr>
          <w:sz w:val="22"/>
          <w:szCs w:val="22"/>
        </w:rPr>
      </w:pPr>
    </w:p>
    <w:p>
      <w:pPr>
        <w:ind w:right="-285" w:firstLine="567"/>
        <w:rPr>
          <w:sz w:val="22"/>
          <w:szCs w:val="22"/>
        </w:rPr>
      </w:pPr>
    </w:p>
    <w:p>
      <w:pPr>
        <w:ind w:right="-285" w:firstLine="567"/>
        <w:rPr>
          <w:sz w:val="22"/>
          <w:szCs w:val="22"/>
        </w:rPr>
      </w:pPr>
    </w:p>
    <w:p>
      <w:pPr>
        <w:ind w:right="-285" w:firstLine="567"/>
        <w:rPr>
          <w:sz w:val="22"/>
          <w:szCs w:val="22"/>
        </w:rPr>
      </w:pPr>
    </w:p>
    <w:p>
      <w:pPr>
        <w:ind w:right="-285" w:firstLine="567"/>
        <w:rPr>
          <w:sz w:val="22"/>
          <w:szCs w:val="22"/>
        </w:rPr>
      </w:pPr>
    </w:p>
    <w:p>
      <w:pPr>
        <w:ind w:right="-285" w:firstLine="567"/>
        <w:rPr>
          <w:sz w:val="22"/>
          <w:szCs w:val="22"/>
        </w:rPr>
      </w:pPr>
    </w:p>
    <w:p>
      <w:pPr>
        <w:ind w:right="-285" w:firstLine="567"/>
        <w:rPr>
          <w:sz w:val="22"/>
          <w:szCs w:val="22"/>
        </w:rPr>
      </w:pPr>
    </w:p>
    <w:p>
      <w:pPr>
        <w:ind w:right="-285" w:firstLine="567"/>
        <w:rPr>
          <w:sz w:val="22"/>
          <w:szCs w:val="22"/>
        </w:rPr>
      </w:pPr>
    </w:p>
    <w:p>
      <w:pPr>
        <w:ind w:right="-285" w:firstLine="567"/>
        <w:rPr>
          <w:sz w:val="22"/>
          <w:szCs w:val="22"/>
        </w:rPr>
      </w:pPr>
    </w:p>
    <w:p>
      <w:pPr>
        <w:ind w:right="-285" w:firstLine="567"/>
        <w:rPr>
          <w:sz w:val="22"/>
          <w:szCs w:val="22"/>
        </w:rPr>
      </w:pPr>
    </w:p>
    <w:p>
      <w:pPr>
        <w:ind w:right="-285" w:firstLine="567"/>
        <w:rPr>
          <w:sz w:val="22"/>
          <w:szCs w:val="22"/>
        </w:rPr>
      </w:pPr>
    </w:p>
    <w:p>
      <w:pPr>
        <w:ind w:right="-285" w:firstLine="567"/>
        <w:rPr>
          <w:sz w:val="22"/>
          <w:szCs w:val="22"/>
        </w:rPr>
      </w:pPr>
    </w:p>
    <w:p>
      <w:pPr>
        <w:ind w:right="-285" w:firstLine="567"/>
        <w:rPr>
          <w:sz w:val="22"/>
          <w:szCs w:val="22"/>
        </w:rPr>
      </w:pPr>
    </w:p>
    <w:p>
      <w:pPr>
        <w:ind w:right="-285" w:firstLine="567"/>
        <w:rPr>
          <w:sz w:val="22"/>
          <w:szCs w:val="22"/>
        </w:rPr>
      </w:pPr>
      <w:bookmarkStart w:id="0" w:name="_GoBack"/>
      <w:bookmarkEnd w:id="0"/>
    </w:p>
    <w:p>
      <w:pPr>
        <w:autoSpaceDE w:val="0"/>
        <w:autoSpaceDN w:val="0"/>
        <w:adjustRightInd w:val="0"/>
        <w:jc w:val="both"/>
        <w:rPr>
          <w:b/>
          <w:sz w:val="28"/>
          <w:szCs w:val="28"/>
        </w:rPr>
      </w:pPr>
      <w:r>
        <w:rPr>
          <w:b/>
          <w:sz w:val="28"/>
          <w:szCs w:val="28"/>
        </w:rPr>
        <w:t>Заключение</w:t>
      </w:r>
    </w:p>
    <w:p>
      <w:pPr>
        <w:autoSpaceDE w:val="0"/>
        <w:autoSpaceDN w:val="0"/>
        <w:adjustRightInd w:val="0"/>
        <w:jc w:val="both"/>
        <w:rPr>
          <w:b/>
          <w:sz w:val="28"/>
          <w:szCs w:val="28"/>
        </w:rPr>
      </w:pPr>
    </w:p>
    <w:p>
      <w:pPr>
        <w:autoSpaceDE w:val="0"/>
        <w:autoSpaceDN w:val="0"/>
        <w:adjustRightInd w:val="0"/>
        <w:ind w:firstLine="567"/>
        <w:jc w:val="both"/>
        <w:rPr>
          <w:sz w:val="28"/>
          <w:szCs w:val="28"/>
        </w:rPr>
      </w:pPr>
      <w:r>
        <w:rPr>
          <w:sz w:val="28"/>
          <w:szCs w:val="28"/>
        </w:rPr>
        <w:t>Здесь уделялось первостепенное внимание её личности как ученого, но и нельзя не сказать о ее человеческих качествах.</w:t>
      </w:r>
    </w:p>
    <w:p>
      <w:pPr>
        <w:autoSpaceDE w:val="0"/>
        <w:autoSpaceDN w:val="0"/>
        <w:adjustRightInd w:val="0"/>
        <w:ind w:firstLine="567"/>
        <w:jc w:val="both"/>
        <w:rPr>
          <w:sz w:val="28"/>
          <w:szCs w:val="28"/>
        </w:rPr>
      </w:pPr>
      <w:r>
        <w:rPr>
          <w:sz w:val="28"/>
          <w:szCs w:val="28"/>
        </w:rPr>
        <w:t xml:space="preserve">   Писатель В.Каверин описал ее в книге «Открытая книга», где она являлась прототипом его главной героини доктора Власенковой. Однако, по выражению автора, роман не является биографией З.В.Ермольевой, хотя история ее научных открытий очень достоверна.  Вот что Каверин говорил о З.В.Ермольевой: «У неё был лёгкий характер, по меньшей мере, ей удавалось убедить в этом даже близких друзей. На деле, за этой мнимой легкостью скрывалось ответственное, не щадящее себя отношение к жизни. Доброта и </w:t>
      </w:r>
    </w:p>
    <w:p>
      <w:pPr>
        <w:autoSpaceDE w:val="0"/>
        <w:autoSpaceDN w:val="0"/>
        <w:adjustRightInd w:val="0"/>
        <w:ind w:firstLine="567"/>
        <w:jc w:val="both"/>
        <w:rPr>
          <w:sz w:val="28"/>
          <w:szCs w:val="28"/>
        </w:rPr>
      </w:pPr>
      <w:r>
        <w:rPr>
          <w:sz w:val="28"/>
          <w:szCs w:val="28"/>
        </w:rPr>
        <w:t>ожидание такой же доброты от других, были главной ее чертой».</w:t>
      </w:r>
    </w:p>
    <w:p>
      <w:pPr>
        <w:autoSpaceDE w:val="0"/>
        <w:autoSpaceDN w:val="0"/>
        <w:adjustRightInd w:val="0"/>
        <w:ind w:firstLine="567"/>
        <w:jc w:val="both"/>
        <w:rPr>
          <w:sz w:val="28"/>
          <w:szCs w:val="28"/>
        </w:rPr>
      </w:pPr>
      <w:r>
        <w:rPr>
          <w:sz w:val="28"/>
          <w:szCs w:val="28"/>
        </w:rPr>
        <w:t xml:space="preserve">Умерла Зинаида Виссарионовна Ермольева на 77 году жизни, 2 декабря 1974 года. В буквальном смысле слова, она оставалась на посту не только до </w:t>
      </w:r>
    </w:p>
    <w:p>
      <w:pPr>
        <w:autoSpaceDE w:val="0"/>
        <w:autoSpaceDN w:val="0"/>
        <w:adjustRightInd w:val="0"/>
        <w:ind w:firstLine="567"/>
        <w:jc w:val="both"/>
        <w:rPr>
          <w:sz w:val="28"/>
          <w:szCs w:val="28"/>
        </w:rPr>
      </w:pPr>
      <w:r>
        <w:rPr>
          <w:sz w:val="28"/>
          <w:szCs w:val="28"/>
        </w:rPr>
        <w:t xml:space="preserve">последнего дня, но и часа. Она в этот день проводила научную конференцию, а через несколько часов ее не стало. </w:t>
      </w:r>
    </w:p>
    <w:p>
      <w:pPr>
        <w:autoSpaceDE w:val="0"/>
        <w:autoSpaceDN w:val="0"/>
        <w:adjustRightInd w:val="0"/>
        <w:ind w:firstLine="567"/>
        <w:jc w:val="both"/>
        <w:rPr>
          <w:sz w:val="28"/>
          <w:szCs w:val="28"/>
        </w:rPr>
      </w:pPr>
      <w:r>
        <w:rPr>
          <w:sz w:val="28"/>
          <w:szCs w:val="28"/>
        </w:rPr>
        <w:t xml:space="preserve">  В г. Фролово одна из улиц названа ее именем, на которой установлен памятник. (приложение №7)</w:t>
      </w:r>
    </w:p>
    <w:p>
      <w:pPr>
        <w:autoSpaceDE w:val="0"/>
        <w:autoSpaceDN w:val="0"/>
        <w:adjustRightInd w:val="0"/>
        <w:jc w:val="both"/>
        <w:rPr>
          <w:sz w:val="28"/>
          <w:szCs w:val="28"/>
        </w:rPr>
      </w:pPr>
    </w:p>
    <w:p>
      <w:pPr>
        <w:autoSpaceDE w:val="0"/>
        <w:autoSpaceDN w:val="0"/>
        <w:adjustRightInd w:val="0"/>
        <w:jc w:val="both"/>
        <w:rPr>
          <w:sz w:val="28"/>
          <w:szCs w:val="28"/>
        </w:rPr>
      </w:pPr>
    </w:p>
    <w:p>
      <w:pPr>
        <w:autoSpaceDE w:val="0"/>
        <w:autoSpaceDN w:val="0"/>
        <w:adjustRightInd w:val="0"/>
        <w:jc w:val="both"/>
        <w:rPr>
          <w:sz w:val="28"/>
          <w:szCs w:val="28"/>
        </w:rPr>
      </w:pPr>
    </w:p>
    <w:p>
      <w:pPr>
        <w:autoSpaceDE w:val="0"/>
        <w:autoSpaceDN w:val="0"/>
        <w:adjustRightInd w:val="0"/>
        <w:jc w:val="both"/>
        <w:rPr>
          <w:sz w:val="28"/>
          <w:szCs w:val="28"/>
        </w:rPr>
      </w:pPr>
    </w:p>
    <w:p>
      <w:pPr>
        <w:autoSpaceDE w:val="0"/>
        <w:autoSpaceDN w:val="0"/>
        <w:adjustRightInd w:val="0"/>
        <w:jc w:val="both"/>
        <w:rPr>
          <w:sz w:val="28"/>
          <w:szCs w:val="28"/>
        </w:rPr>
      </w:pPr>
    </w:p>
    <w:p>
      <w:pPr>
        <w:autoSpaceDE w:val="0"/>
        <w:autoSpaceDN w:val="0"/>
        <w:adjustRightInd w:val="0"/>
        <w:jc w:val="both"/>
        <w:rPr>
          <w:sz w:val="28"/>
          <w:szCs w:val="28"/>
        </w:rPr>
      </w:pPr>
    </w:p>
    <w:p>
      <w:pPr>
        <w:autoSpaceDE w:val="0"/>
        <w:autoSpaceDN w:val="0"/>
        <w:adjustRightInd w:val="0"/>
        <w:jc w:val="both"/>
        <w:rPr>
          <w:sz w:val="28"/>
          <w:szCs w:val="28"/>
        </w:rPr>
      </w:pPr>
    </w:p>
    <w:p>
      <w:pPr>
        <w:autoSpaceDE w:val="0"/>
        <w:autoSpaceDN w:val="0"/>
        <w:adjustRightInd w:val="0"/>
        <w:jc w:val="both"/>
        <w:rPr>
          <w:sz w:val="28"/>
          <w:szCs w:val="28"/>
        </w:rPr>
      </w:pPr>
    </w:p>
    <w:p>
      <w:pPr>
        <w:autoSpaceDE w:val="0"/>
        <w:autoSpaceDN w:val="0"/>
        <w:adjustRightInd w:val="0"/>
        <w:jc w:val="both"/>
        <w:rPr>
          <w:sz w:val="28"/>
          <w:szCs w:val="28"/>
        </w:rPr>
      </w:pPr>
    </w:p>
    <w:p>
      <w:pPr>
        <w:autoSpaceDE w:val="0"/>
        <w:autoSpaceDN w:val="0"/>
        <w:adjustRightInd w:val="0"/>
        <w:jc w:val="both"/>
        <w:rPr>
          <w:sz w:val="28"/>
          <w:szCs w:val="28"/>
        </w:rPr>
      </w:pPr>
    </w:p>
    <w:p>
      <w:pPr>
        <w:autoSpaceDE w:val="0"/>
        <w:autoSpaceDN w:val="0"/>
        <w:adjustRightInd w:val="0"/>
        <w:jc w:val="both"/>
        <w:rPr>
          <w:sz w:val="28"/>
          <w:szCs w:val="28"/>
        </w:rPr>
      </w:pPr>
    </w:p>
    <w:p>
      <w:pPr>
        <w:autoSpaceDE w:val="0"/>
        <w:autoSpaceDN w:val="0"/>
        <w:adjustRightInd w:val="0"/>
        <w:jc w:val="both"/>
        <w:rPr>
          <w:sz w:val="28"/>
          <w:szCs w:val="28"/>
        </w:rPr>
      </w:pPr>
    </w:p>
    <w:p>
      <w:pPr>
        <w:autoSpaceDE w:val="0"/>
        <w:autoSpaceDN w:val="0"/>
        <w:adjustRightInd w:val="0"/>
        <w:jc w:val="both"/>
        <w:rPr>
          <w:sz w:val="28"/>
          <w:szCs w:val="28"/>
        </w:rPr>
      </w:pPr>
    </w:p>
    <w:p>
      <w:pPr>
        <w:autoSpaceDE w:val="0"/>
        <w:autoSpaceDN w:val="0"/>
        <w:adjustRightInd w:val="0"/>
        <w:jc w:val="both"/>
        <w:rPr>
          <w:sz w:val="28"/>
          <w:szCs w:val="28"/>
        </w:rPr>
      </w:pPr>
    </w:p>
    <w:p>
      <w:pPr>
        <w:autoSpaceDE w:val="0"/>
        <w:autoSpaceDN w:val="0"/>
        <w:adjustRightInd w:val="0"/>
        <w:jc w:val="both"/>
        <w:rPr>
          <w:sz w:val="28"/>
          <w:szCs w:val="28"/>
        </w:rPr>
      </w:pPr>
    </w:p>
    <w:p>
      <w:pPr>
        <w:autoSpaceDE w:val="0"/>
        <w:autoSpaceDN w:val="0"/>
        <w:adjustRightInd w:val="0"/>
        <w:jc w:val="both"/>
        <w:rPr>
          <w:sz w:val="28"/>
          <w:szCs w:val="28"/>
        </w:rPr>
      </w:pPr>
    </w:p>
    <w:p>
      <w:pPr>
        <w:autoSpaceDE w:val="0"/>
        <w:autoSpaceDN w:val="0"/>
        <w:adjustRightInd w:val="0"/>
        <w:jc w:val="both"/>
        <w:rPr>
          <w:sz w:val="28"/>
          <w:szCs w:val="28"/>
        </w:rPr>
      </w:pPr>
    </w:p>
    <w:p>
      <w:pPr>
        <w:autoSpaceDE w:val="0"/>
        <w:autoSpaceDN w:val="0"/>
        <w:adjustRightInd w:val="0"/>
        <w:jc w:val="both"/>
        <w:rPr>
          <w:sz w:val="28"/>
          <w:szCs w:val="28"/>
        </w:rPr>
      </w:pPr>
    </w:p>
    <w:p>
      <w:pPr>
        <w:autoSpaceDE w:val="0"/>
        <w:autoSpaceDN w:val="0"/>
        <w:adjustRightInd w:val="0"/>
        <w:jc w:val="both"/>
        <w:rPr>
          <w:sz w:val="28"/>
          <w:szCs w:val="28"/>
        </w:rPr>
      </w:pPr>
    </w:p>
    <w:p>
      <w:pPr>
        <w:jc w:val="center"/>
        <w:rPr>
          <w:b/>
          <w:sz w:val="28"/>
          <w:szCs w:val="28"/>
        </w:rPr>
      </w:pPr>
    </w:p>
    <w:p>
      <w:pPr>
        <w:jc w:val="center"/>
        <w:rPr>
          <w:b/>
          <w:sz w:val="28"/>
          <w:szCs w:val="28"/>
        </w:rPr>
      </w:pPr>
    </w:p>
    <w:p>
      <w:pPr>
        <w:jc w:val="center"/>
        <w:rPr>
          <w:b/>
          <w:sz w:val="28"/>
          <w:szCs w:val="28"/>
        </w:rPr>
      </w:pPr>
    </w:p>
    <w:p>
      <w:pPr>
        <w:jc w:val="center"/>
        <w:rPr>
          <w:b/>
          <w:sz w:val="28"/>
          <w:szCs w:val="28"/>
        </w:rPr>
      </w:pPr>
    </w:p>
    <w:p>
      <w:pPr>
        <w:jc w:val="center"/>
        <w:rPr>
          <w:b/>
          <w:sz w:val="28"/>
          <w:szCs w:val="28"/>
        </w:rPr>
      </w:pPr>
    </w:p>
    <w:p>
      <w:pPr>
        <w:jc w:val="center"/>
        <w:rPr>
          <w:b/>
          <w:sz w:val="28"/>
          <w:szCs w:val="28"/>
        </w:rPr>
      </w:pPr>
    </w:p>
    <w:p>
      <w:pPr>
        <w:jc w:val="center"/>
        <w:rPr>
          <w:b/>
          <w:sz w:val="28"/>
          <w:szCs w:val="28"/>
        </w:rPr>
      </w:pPr>
    </w:p>
    <w:p>
      <w:pPr>
        <w:jc w:val="center"/>
        <w:rPr>
          <w:b/>
          <w:sz w:val="28"/>
          <w:szCs w:val="28"/>
        </w:rPr>
      </w:pPr>
    </w:p>
    <w:p>
      <w:pPr>
        <w:jc w:val="center"/>
        <w:rPr>
          <w:b/>
          <w:sz w:val="28"/>
          <w:szCs w:val="28"/>
        </w:rPr>
      </w:pPr>
    </w:p>
    <w:p>
      <w:pPr>
        <w:jc w:val="center"/>
        <w:rPr>
          <w:b/>
          <w:sz w:val="28"/>
          <w:szCs w:val="28"/>
        </w:rPr>
      </w:pPr>
    </w:p>
    <w:p>
      <w:pPr>
        <w:jc w:val="center"/>
        <w:rPr>
          <w:b/>
          <w:sz w:val="28"/>
          <w:szCs w:val="28"/>
        </w:rPr>
      </w:pPr>
    </w:p>
    <w:p>
      <w:pPr>
        <w:jc w:val="center"/>
        <w:rPr>
          <w:b/>
          <w:sz w:val="28"/>
          <w:szCs w:val="28"/>
        </w:rPr>
      </w:pPr>
      <w:r>
        <w:rPr>
          <w:b/>
          <w:sz w:val="28"/>
          <w:szCs w:val="28"/>
        </w:rPr>
        <w:t>Литература и источники</w:t>
      </w:r>
    </w:p>
    <w:p>
      <w:pPr>
        <w:jc w:val="both"/>
        <w:rPr>
          <w:b/>
          <w:i/>
          <w:sz w:val="28"/>
          <w:szCs w:val="28"/>
        </w:rPr>
      </w:pPr>
      <w:r>
        <w:rPr>
          <w:b/>
          <w:i/>
          <w:sz w:val="28"/>
          <w:szCs w:val="28"/>
        </w:rPr>
        <w:t>Литература:</w:t>
      </w:r>
    </w:p>
    <w:p>
      <w:pPr>
        <w:jc w:val="both"/>
        <w:rPr>
          <w:sz w:val="28"/>
          <w:szCs w:val="28"/>
        </w:rPr>
      </w:pPr>
      <w:r>
        <w:rPr>
          <w:sz w:val="28"/>
          <w:szCs w:val="28"/>
        </w:rPr>
        <w:t xml:space="preserve">1. </w:t>
      </w:r>
      <w:r>
        <w:rPr>
          <w:color w:val="000000"/>
          <w:sz w:val="28"/>
          <w:szCs w:val="28"/>
        </w:rPr>
        <w:t>Ермольев Н.В. «Очерки истории Фроловской земли с древнейших времен до 1917 года». Воронеж. ООО «Лайт». 2014</w:t>
      </w:r>
      <w:r>
        <w:rPr>
          <w:sz w:val="28"/>
          <w:szCs w:val="28"/>
        </w:rPr>
        <w:t xml:space="preserve"> </w:t>
      </w:r>
    </w:p>
    <w:p>
      <w:pPr>
        <w:jc w:val="both"/>
        <w:rPr>
          <w:sz w:val="28"/>
          <w:szCs w:val="28"/>
        </w:rPr>
      </w:pPr>
      <w:r>
        <w:rPr>
          <w:sz w:val="28"/>
          <w:szCs w:val="28"/>
        </w:rPr>
        <w:t xml:space="preserve">2. Мельникова Татьяна. Сквозь завесу невидимого. Волгоград. 1984 </w:t>
      </w:r>
    </w:p>
    <w:p>
      <w:pPr>
        <w:jc w:val="both"/>
        <w:rPr>
          <w:sz w:val="28"/>
          <w:szCs w:val="28"/>
        </w:rPr>
      </w:pPr>
      <w:r>
        <w:rPr>
          <w:sz w:val="28"/>
          <w:szCs w:val="28"/>
        </w:rPr>
        <w:t>3.</w:t>
      </w:r>
      <w:r>
        <w:rPr>
          <w:color w:val="000000"/>
          <w:sz w:val="28"/>
          <w:szCs w:val="28"/>
        </w:rPr>
        <w:t xml:space="preserve"> </w:t>
      </w:r>
      <w:r>
        <w:rPr>
          <w:sz w:val="28"/>
          <w:szCs w:val="28"/>
        </w:rPr>
        <w:t xml:space="preserve">Журнал «Антибиотики». Статья «Жизнь в науке», 1973  </w:t>
      </w:r>
    </w:p>
    <w:p>
      <w:pPr>
        <w:jc w:val="both"/>
        <w:rPr>
          <w:b/>
          <w:sz w:val="28"/>
          <w:szCs w:val="28"/>
        </w:rPr>
      </w:pPr>
    </w:p>
    <w:p>
      <w:pPr>
        <w:jc w:val="both"/>
        <w:rPr>
          <w:b/>
          <w:sz w:val="28"/>
          <w:szCs w:val="28"/>
        </w:rPr>
      </w:pPr>
      <w:r>
        <w:rPr>
          <w:b/>
          <w:sz w:val="28"/>
          <w:szCs w:val="28"/>
        </w:rPr>
        <w:t>Источники:</w:t>
      </w:r>
    </w:p>
    <w:p>
      <w:pPr>
        <w:jc w:val="both"/>
        <w:rPr>
          <w:sz w:val="28"/>
          <w:szCs w:val="28"/>
        </w:rPr>
      </w:pPr>
      <w:r>
        <w:rPr>
          <w:sz w:val="28"/>
          <w:szCs w:val="28"/>
        </w:rPr>
        <w:t xml:space="preserve">1. Краткая биографическая справка академика АМН ССС  З.В.Ермольевой. (ФКМ №1120 осн.)         </w:t>
      </w:r>
    </w:p>
    <w:p>
      <w:pPr>
        <w:rPr>
          <w:bCs/>
          <w:iCs/>
          <w:color w:val="000000"/>
          <w:sz w:val="28"/>
          <w:szCs w:val="28"/>
        </w:rPr>
      </w:pPr>
      <w:r>
        <w:rPr>
          <w:sz w:val="28"/>
          <w:szCs w:val="28"/>
        </w:rPr>
        <w:t xml:space="preserve"> 2.</w:t>
      </w:r>
      <w:r>
        <w:rPr>
          <w:bCs/>
          <w:iCs/>
          <w:color w:val="000000"/>
          <w:sz w:val="28"/>
          <w:szCs w:val="28"/>
        </w:rPr>
        <w:t xml:space="preserve"> № 837 ( заверенная ксерокопия; подлинник ГАРО, ф. Р –46,оп.3,д.283,л.5);</w:t>
      </w:r>
    </w:p>
    <w:p>
      <w:pPr>
        <w:jc w:val="both"/>
        <w:rPr>
          <w:b/>
          <w:sz w:val="28"/>
          <w:szCs w:val="28"/>
        </w:rPr>
      </w:pPr>
    </w:p>
    <w:p>
      <w:pPr>
        <w:jc w:val="both"/>
        <w:rPr>
          <w:b/>
          <w:sz w:val="28"/>
          <w:szCs w:val="28"/>
        </w:rPr>
      </w:pPr>
      <w:r>
        <w:rPr>
          <w:b/>
          <w:sz w:val="28"/>
          <w:szCs w:val="28"/>
        </w:rPr>
        <w:t>Интернет-источники:</w:t>
      </w:r>
    </w:p>
    <w:p>
      <w:pPr>
        <w:autoSpaceDE w:val="0"/>
        <w:autoSpaceDN w:val="0"/>
        <w:adjustRightInd w:val="0"/>
        <w:jc w:val="both"/>
        <w:rPr>
          <w:sz w:val="28"/>
          <w:szCs w:val="28"/>
        </w:rPr>
      </w:pPr>
      <w:r>
        <w:rPr>
          <w:sz w:val="28"/>
          <w:szCs w:val="28"/>
        </w:rPr>
        <w:t xml:space="preserve">1. Смирнова Н. «Свет и обаяние личности»( Зинаида Ермольева) // Академия. Ростовский еженедельник. </w:t>
      </w:r>
      <w:r>
        <w:rPr>
          <w:sz w:val="28"/>
          <w:szCs w:val="28"/>
          <w:lang w:val="en-US"/>
        </w:rPr>
        <w:t>Internet</w:t>
      </w:r>
      <w:r>
        <w:rPr>
          <w:sz w:val="28"/>
          <w:szCs w:val="28"/>
        </w:rPr>
        <w:t xml:space="preserve">- версия. № 9 от 12.03.2004// </w:t>
      </w:r>
      <w:r>
        <w:rPr>
          <w:sz w:val="28"/>
          <w:szCs w:val="28"/>
          <w:lang w:val="en-US"/>
        </w:rPr>
        <w:t>http</w:t>
      </w:r>
      <w:r>
        <w:rPr>
          <w:sz w:val="28"/>
          <w:szCs w:val="28"/>
        </w:rPr>
        <w:t>.</w:t>
      </w:r>
      <w:r>
        <w:rPr>
          <w:sz w:val="28"/>
          <w:szCs w:val="28"/>
          <w:lang w:val="en-US"/>
        </w:rPr>
        <w:t>rsue</w:t>
      </w:r>
      <w:r>
        <w:rPr>
          <w:sz w:val="28"/>
          <w:szCs w:val="28"/>
        </w:rPr>
        <w:t>.</w:t>
      </w:r>
      <w:r>
        <w:rPr>
          <w:sz w:val="28"/>
          <w:szCs w:val="28"/>
          <w:lang w:val="en-US"/>
        </w:rPr>
        <w:t>ru</w:t>
      </w:r>
      <w:r>
        <w:rPr>
          <w:sz w:val="28"/>
          <w:szCs w:val="28"/>
        </w:rPr>
        <w:t>.</w:t>
      </w:r>
    </w:p>
    <w:p>
      <w:pPr>
        <w:rPr>
          <w:sz w:val="28"/>
          <w:szCs w:val="28"/>
        </w:rPr>
      </w:pPr>
      <w:r>
        <w:rPr>
          <w:sz w:val="28"/>
          <w:szCs w:val="28"/>
        </w:rPr>
        <w:t xml:space="preserve"> </w:t>
      </w:r>
    </w:p>
    <w:p>
      <w:pPr>
        <w:spacing w:line="360" w:lineRule="auto"/>
        <w:ind w:left="-709" w:right="-285"/>
        <w:jc w:val="both"/>
        <w:rPr>
          <w:b/>
          <w:sz w:val="28"/>
          <w:szCs w:val="28"/>
        </w:rPr>
      </w:pPr>
      <w:r>
        <w:rPr>
          <w:b/>
          <w:sz w:val="28"/>
          <w:szCs w:val="28"/>
        </w:rPr>
        <w:t xml:space="preserve">                                   </w:t>
      </w:r>
    </w:p>
    <w:p>
      <w:pPr>
        <w:spacing w:line="360" w:lineRule="auto"/>
        <w:ind w:left="-709" w:right="-285"/>
        <w:jc w:val="both"/>
        <w:rPr>
          <w:b/>
          <w:sz w:val="28"/>
          <w:szCs w:val="28"/>
        </w:rPr>
      </w:pPr>
    </w:p>
    <w:p>
      <w:pPr>
        <w:spacing w:line="360" w:lineRule="auto"/>
        <w:ind w:left="-709" w:right="-285"/>
        <w:jc w:val="both"/>
        <w:rPr>
          <w:b/>
          <w:sz w:val="28"/>
          <w:szCs w:val="28"/>
        </w:rPr>
      </w:pPr>
    </w:p>
    <w:p>
      <w:pPr>
        <w:spacing w:line="360" w:lineRule="auto"/>
        <w:ind w:left="-709" w:right="-285"/>
        <w:jc w:val="both"/>
        <w:rPr>
          <w:b/>
          <w:sz w:val="28"/>
          <w:szCs w:val="28"/>
        </w:rPr>
      </w:pPr>
    </w:p>
    <w:p>
      <w:pPr>
        <w:spacing w:line="360" w:lineRule="auto"/>
        <w:ind w:left="-709" w:right="-285"/>
        <w:jc w:val="both"/>
        <w:rPr>
          <w:b/>
          <w:sz w:val="28"/>
          <w:szCs w:val="28"/>
        </w:rPr>
      </w:pPr>
    </w:p>
    <w:p>
      <w:pPr>
        <w:spacing w:line="360" w:lineRule="auto"/>
      </w:pPr>
    </w:p>
    <w:p>
      <w:pPr>
        <w:spacing w:line="360" w:lineRule="auto"/>
        <w:rPr>
          <w:color w:val="000000"/>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jc w:val="right"/>
        <w:rPr>
          <w:sz w:val="28"/>
          <w:szCs w:val="28"/>
        </w:rPr>
      </w:pPr>
      <w:r>
        <w:rPr>
          <w:sz w:val="28"/>
          <w:szCs w:val="28"/>
        </w:rPr>
        <w:t xml:space="preserve"> </w:t>
      </w:r>
    </w:p>
    <w:p>
      <w:pPr>
        <w:tabs>
          <w:tab w:val="left" w:pos="1741"/>
        </w:tabs>
        <w:rPr>
          <w:sz w:val="28"/>
          <w:szCs w:val="28"/>
        </w:rPr>
      </w:pPr>
    </w:p>
    <w:p>
      <w:pPr>
        <w:tabs>
          <w:tab w:val="left" w:pos="1741"/>
        </w:tabs>
        <w:rPr>
          <w:sz w:val="28"/>
          <w:szCs w:val="28"/>
        </w:rPr>
      </w:pPr>
    </w:p>
    <w:p>
      <w:pPr>
        <w:tabs>
          <w:tab w:val="left" w:pos="1741"/>
        </w:tabs>
        <w:rPr>
          <w:sz w:val="28"/>
          <w:szCs w:val="28"/>
        </w:rPr>
      </w:pPr>
    </w:p>
    <w:p>
      <w:pPr>
        <w:tabs>
          <w:tab w:val="left" w:pos="1741"/>
        </w:tabs>
        <w:rPr>
          <w:sz w:val="28"/>
          <w:szCs w:val="28"/>
        </w:rPr>
      </w:pPr>
    </w:p>
    <w:p>
      <w:pPr>
        <w:tabs>
          <w:tab w:val="left" w:pos="1741"/>
        </w:tabs>
        <w:rPr>
          <w:sz w:val="28"/>
          <w:szCs w:val="28"/>
        </w:rPr>
      </w:pPr>
    </w:p>
    <w:p>
      <w:pPr>
        <w:tabs>
          <w:tab w:val="left" w:pos="1741"/>
        </w:tabs>
        <w:rPr>
          <w:sz w:val="28"/>
          <w:szCs w:val="28"/>
        </w:rPr>
      </w:pPr>
    </w:p>
    <w:p>
      <w:pPr>
        <w:tabs>
          <w:tab w:val="left" w:pos="1741"/>
        </w:tabs>
        <w:rPr>
          <w:sz w:val="28"/>
          <w:szCs w:val="28"/>
        </w:rPr>
      </w:pPr>
    </w:p>
    <w:p>
      <w:pPr>
        <w:tabs>
          <w:tab w:val="left" w:pos="1741"/>
        </w:tabs>
        <w:rPr>
          <w:sz w:val="28"/>
          <w:szCs w:val="28"/>
        </w:rPr>
      </w:pPr>
    </w:p>
    <w:p>
      <w:pPr>
        <w:tabs>
          <w:tab w:val="left" w:pos="1741"/>
        </w:tabs>
        <w:rPr>
          <w:sz w:val="28"/>
          <w:szCs w:val="28"/>
        </w:rPr>
      </w:pPr>
    </w:p>
    <w:p>
      <w:pPr>
        <w:tabs>
          <w:tab w:val="left" w:pos="1741"/>
        </w:tabs>
        <w:rPr>
          <w:sz w:val="28"/>
          <w:szCs w:val="28"/>
        </w:rPr>
      </w:pPr>
    </w:p>
    <w:p>
      <w:pPr>
        <w:tabs>
          <w:tab w:val="left" w:pos="1741"/>
        </w:tabs>
        <w:jc w:val="center"/>
        <w:rPr>
          <w:b/>
          <w:sz w:val="28"/>
          <w:szCs w:val="28"/>
        </w:rPr>
      </w:pPr>
      <w:r>
        <w:rPr>
          <w:b/>
          <w:sz w:val="28"/>
          <w:szCs w:val="28"/>
        </w:rPr>
        <w:t>Приложениe 1.</w:t>
      </w:r>
    </w:p>
    <w:p>
      <w:pPr>
        <w:tabs>
          <w:tab w:val="left" w:pos="1741"/>
        </w:tabs>
        <w:rPr>
          <w:b/>
          <w:sz w:val="28"/>
          <w:szCs w:val="28"/>
        </w:rPr>
      </w:pPr>
      <w:r>
        <w:rPr>
          <w:b/>
          <w:sz w:val="28"/>
          <w:szCs w:val="28"/>
        </w:rPr>
        <w:t xml:space="preserve"> </w:t>
      </w:r>
    </w:p>
    <w:p>
      <w:pPr>
        <w:tabs>
          <w:tab w:val="left" w:pos="1741"/>
        </w:tabs>
        <w:jc w:val="center"/>
        <w:rPr>
          <w:b/>
          <w:sz w:val="28"/>
          <w:szCs w:val="28"/>
        </w:rPr>
      </w:pPr>
    </w:p>
    <w:p>
      <w:pPr>
        <w:tabs>
          <w:tab w:val="left" w:pos="1741"/>
        </w:tabs>
        <w:rPr>
          <w:snapToGrid w:val="0"/>
          <w:color w:val="000000"/>
          <w:w w:val="1"/>
          <w:sz w:val="2"/>
          <w:szCs w:val="2"/>
          <w:shd w:val="clear" w:color="auto" w:fill="000000"/>
        </w:rPr>
      </w:pPr>
      <w:r>
        <w:rPr>
          <w:b/>
          <w:sz w:val="28"/>
          <w:szCs w:val="28"/>
        </w:rPr>
        <w:t>.</w:t>
      </w:r>
      <w:r>
        <w:rPr>
          <w:snapToGrid w:val="0"/>
          <w:color w:val="000000"/>
          <w:w w:val="1"/>
          <w:sz w:val="2"/>
          <w:szCs w:val="2"/>
          <w:shd w:val="clear" w:color="auto" w:fill="000000"/>
        </w:rPr>
        <w:t xml:space="preserve"> </w:t>
      </w:r>
      <w:r>
        <w:rPr>
          <w:color w:val="000000"/>
          <w:w w:val="1"/>
          <w:sz w:val="2"/>
          <w:szCs w:val="2"/>
          <w:shd w:val="clear" w:color="auto" w:fill="000000"/>
        </w:rPr>
        <w:drawing>
          <wp:inline distT="0" distB="0" distL="0" distR="0">
            <wp:extent cx="3780155" cy="5349875"/>
            <wp:effectExtent l="0" t="0" r="0" b="3175"/>
            <wp:docPr id="10" name="Рисунок 10" descr="Описание: C:\Users\user\Desktop\ермол\pdf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Описание: C:\Users\user\Desktop\ермол\pdf7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780155" cy="5349875"/>
                    </a:xfrm>
                    <a:prstGeom prst="rect">
                      <a:avLst/>
                    </a:prstGeom>
                    <a:noFill/>
                    <a:ln>
                      <a:noFill/>
                    </a:ln>
                  </pic:spPr>
                </pic:pic>
              </a:graphicData>
            </a:graphic>
          </wp:inline>
        </w:drawing>
      </w: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snapToGrid w:val="0"/>
          <w:color w:val="000000"/>
          <w:w w:val="1"/>
          <w:sz w:val="2"/>
          <w:szCs w:val="2"/>
          <w:shd w:val="clear" w:color="auto" w:fill="000000"/>
        </w:rPr>
      </w:pPr>
    </w:p>
    <w:p>
      <w:pPr>
        <w:tabs>
          <w:tab w:val="left" w:pos="1741"/>
        </w:tabs>
        <w:rPr>
          <w:b/>
          <w:sz w:val="28"/>
          <w:szCs w:val="28"/>
        </w:rPr>
      </w:pPr>
    </w:p>
    <w:p>
      <w:pPr>
        <w:tabs>
          <w:tab w:val="left" w:pos="1741"/>
        </w:tabs>
        <w:rPr>
          <w:b/>
          <w:sz w:val="28"/>
          <w:szCs w:val="28"/>
        </w:rPr>
      </w:pPr>
    </w:p>
    <w:p>
      <w:pPr>
        <w:tabs>
          <w:tab w:val="left" w:pos="1741"/>
        </w:tabs>
        <w:rPr>
          <w:b/>
          <w:sz w:val="28"/>
          <w:szCs w:val="28"/>
        </w:rPr>
      </w:pPr>
    </w:p>
    <w:p>
      <w:pPr>
        <w:tabs>
          <w:tab w:val="left" w:pos="1741"/>
        </w:tabs>
        <w:rPr>
          <w:b/>
          <w:sz w:val="28"/>
          <w:szCs w:val="28"/>
        </w:rPr>
      </w:pPr>
    </w:p>
    <w:p>
      <w:pPr>
        <w:tabs>
          <w:tab w:val="left" w:pos="1741"/>
        </w:tabs>
        <w:rPr>
          <w:b/>
          <w:sz w:val="28"/>
          <w:szCs w:val="28"/>
        </w:rPr>
      </w:pPr>
    </w:p>
    <w:p>
      <w:pPr>
        <w:tabs>
          <w:tab w:val="left" w:pos="1741"/>
        </w:tabs>
        <w:rPr>
          <w:b/>
          <w:sz w:val="28"/>
          <w:szCs w:val="28"/>
        </w:rPr>
      </w:pPr>
    </w:p>
    <w:p>
      <w:pPr>
        <w:tabs>
          <w:tab w:val="left" w:pos="1741"/>
        </w:tabs>
        <w:jc w:val="right"/>
        <w:rPr>
          <w:b/>
          <w:sz w:val="28"/>
          <w:szCs w:val="28"/>
        </w:rPr>
      </w:pPr>
      <w:r>
        <w:rPr>
          <w:b/>
          <w:sz w:val="28"/>
          <w:szCs w:val="28"/>
        </w:rPr>
        <w:t xml:space="preserve"> </w:t>
      </w:r>
    </w:p>
    <w:p>
      <w:pPr>
        <w:tabs>
          <w:tab w:val="left" w:pos="1741"/>
        </w:tabs>
        <w:rPr>
          <w:b/>
          <w:sz w:val="28"/>
          <w:szCs w:val="28"/>
        </w:rPr>
      </w:pPr>
    </w:p>
    <w:p>
      <w:pPr>
        <w:tabs>
          <w:tab w:val="left" w:pos="1741"/>
        </w:tabs>
        <w:jc w:val="center"/>
        <w:rPr>
          <w:b/>
          <w:sz w:val="28"/>
          <w:szCs w:val="28"/>
        </w:rPr>
      </w:pPr>
      <w:r>
        <w:rPr>
          <w:b/>
          <w:sz w:val="28"/>
          <w:szCs w:val="28"/>
        </w:rPr>
        <w:t>Приложение 2.</w:t>
      </w:r>
    </w:p>
    <w:p>
      <w:pPr>
        <w:tabs>
          <w:tab w:val="left" w:pos="1741"/>
        </w:tabs>
        <w:jc w:val="center"/>
        <w:rPr>
          <w:b/>
          <w:sz w:val="28"/>
          <w:szCs w:val="28"/>
        </w:rPr>
      </w:pPr>
    </w:p>
    <w:p>
      <w:pPr>
        <w:tabs>
          <w:tab w:val="left" w:pos="1741"/>
        </w:tabs>
        <w:jc w:val="center"/>
        <w:rPr>
          <w:b/>
          <w:sz w:val="28"/>
          <w:szCs w:val="28"/>
        </w:rPr>
      </w:pPr>
    </w:p>
    <w:p>
      <w:pPr>
        <w:tabs>
          <w:tab w:val="left" w:pos="1741"/>
        </w:tabs>
        <w:rPr>
          <w:b/>
          <w:sz w:val="28"/>
          <w:szCs w:val="28"/>
        </w:rPr>
      </w:pPr>
      <w:r>
        <w:rPr>
          <w:b/>
          <w:sz w:val="28"/>
          <w:szCs w:val="28"/>
        </w:rPr>
        <w:drawing>
          <wp:inline distT="0" distB="0" distL="0" distR="0">
            <wp:extent cx="5943600" cy="8413750"/>
            <wp:effectExtent l="0" t="0" r="0" b="6350"/>
            <wp:docPr id="9" name="Рисунок 9" descr="Описание: C:\Users\user\Desktop\ермол\pdf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Описание: C:\Users\user\Desktop\ермол\pdf73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943600" cy="8413750"/>
                    </a:xfrm>
                    <a:prstGeom prst="rect">
                      <a:avLst/>
                    </a:prstGeom>
                    <a:noFill/>
                    <a:ln>
                      <a:noFill/>
                    </a:ln>
                  </pic:spPr>
                </pic:pic>
              </a:graphicData>
            </a:graphic>
          </wp:inline>
        </w:drawing>
      </w:r>
    </w:p>
    <w:p>
      <w:pPr>
        <w:tabs>
          <w:tab w:val="left" w:pos="1741"/>
        </w:tabs>
        <w:jc w:val="center"/>
        <w:rPr>
          <w:b/>
          <w:sz w:val="28"/>
          <w:szCs w:val="28"/>
        </w:rPr>
      </w:pPr>
      <w:r>
        <w:rPr>
          <w:b/>
          <w:sz w:val="28"/>
          <w:szCs w:val="28"/>
        </w:rPr>
        <w:t>Приложениe 3.</w:t>
      </w:r>
    </w:p>
    <w:p>
      <w:pPr>
        <w:tabs>
          <w:tab w:val="left" w:pos="1741"/>
        </w:tabs>
        <w:rPr>
          <w:b/>
          <w:sz w:val="28"/>
          <w:szCs w:val="28"/>
        </w:rPr>
      </w:pPr>
      <w:r>
        <w:rPr>
          <w:b/>
          <w:sz w:val="28"/>
          <w:szCs w:val="28"/>
        </w:rPr>
        <w:drawing>
          <wp:inline distT="0" distB="0" distL="0" distR="0">
            <wp:extent cx="5943600" cy="8413750"/>
            <wp:effectExtent l="0" t="0" r="0" b="6350"/>
            <wp:docPr id="7" name="Рисунок 7" descr="Описание: C:\Users\user\Desktop\ермол\pdf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Описание: C:\Users\user\Desktop\ермол\pdf73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943600" cy="8413750"/>
                    </a:xfrm>
                    <a:prstGeom prst="rect">
                      <a:avLst/>
                    </a:prstGeom>
                    <a:noFill/>
                    <a:ln>
                      <a:noFill/>
                    </a:ln>
                  </pic:spPr>
                </pic:pic>
              </a:graphicData>
            </a:graphic>
          </wp:inline>
        </w:drawing>
      </w:r>
    </w:p>
    <w:p>
      <w:pPr>
        <w:tabs>
          <w:tab w:val="left" w:pos="1741"/>
        </w:tabs>
        <w:rPr>
          <w:b/>
          <w:sz w:val="28"/>
          <w:szCs w:val="28"/>
        </w:rPr>
      </w:pPr>
    </w:p>
    <w:p>
      <w:pPr>
        <w:tabs>
          <w:tab w:val="left" w:pos="1741"/>
        </w:tabs>
        <w:rPr>
          <w:b/>
          <w:sz w:val="28"/>
          <w:szCs w:val="28"/>
        </w:rPr>
      </w:pPr>
    </w:p>
    <w:p>
      <w:pPr>
        <w:tabs>
          <w:tab w:val="left" w:pos="1741"/>
        </w:tabs>
        <w:jc w:val="center"/>
        <w:rPr>
          <w:b/>
          <w:sz w:val="28"/>
          <w:szCs w:val="28"/>
        </w:rPr>
      </w:pPr>
      <w:r>
        <w:rPr>
          <w:b/>
          <w:sz w:val="28"/>
          <w:szCs w:val="28"/>
        </w:rPr>
        <w:t>Приложeниe 4.</w:t>
      </w:r>
    </w:p>
    <w:p>
      <w:pPr>
        <w:tabs>
          <w:tab w:val="left" w:pos="1741"/>
        </w:tabs>
        <w:rPr>
          <w:b/>
          <w:sz w:val="28"/>
          <w:szCs w:val="28"/>
        </w:rPr>
      </w:pPr>
      <w:r>
        <w:rPr>
          <w:b/>
          <w:sz w:val="28"/>
          <w:szCs w:val="28"/>
        </w:rPr>
        <w:drawing>
          <wp:inline distT="0" distB="0" distL="0" distR="0">
            <wp:extent cx="5943600" cy="8400415"/>
            <wp:effectExtent l="0" t="0" r="0" b="635"/>
            <wp:docPr id="6" name="Рисунок 6" descr="Описание: C:\Users\user\Desktop\ермол\pdf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Описание: C:\Users\user\Desktop\ермол\pdf74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943600" cy="8400415"/>
                    </a:xfrm>
                    <a:prstGeom prst="rect">
                      <a:avLst/>
                    </a:prstGeom>
                    <a:noFill/>
                    <a:ln>
                      <a:noFill/>
                    </a:ln>
                  </pic:spPr>
                </pic:pic>
              </a:graphicData>
            </a:graphic>
          </wp:inline>
        </w:drawing>
      </w:r>
    </w:p>
    <w:p>
      <w:pPr>
        <w:tabs>
          <w:tab w:val="left" w:pos="1741"/>
        </w:tabs>
        <w:rPr>
          <w:b/>
          <w:sz w:val="28"/>
          <w:szCs w:val="28"/>
        </w:rPr>
      </w:pPr>
    </w:p>
    <w:p>
      <w:pPr>
        <w:tabs>
          <w:tab w:val="left" w:pos="1741"/>
        </w:tabs>
        <w:rPr>
          <w:b/>
          <w:sz w:val="28"/>
          <w:szCs w:val="28"/>
        </w:rPr>
      </w:pPr>
    </w:p>
    <w:p>
      <w:pPr>
        <w:tabs>
          <w:tab w:val="left" w:pos="1741"/>
          <w:tab w:val="left" w:pos="3656"/>
          <w:tab w:val="center" w:pos="4677"/>
        </w:tabs>
        <w:jc w:val="center"/>
        <w:rPr>
          <w:b/>
          <w:sz w:val="28"/>
          <w:szCs w:val="28"/>
        </w:rPr>
      </w:pPr>
      <w:r>
        <w:rPr>
          <w:b/>
          <w:sz w:val="28"/>
          <w:szCs w:val="28"/>
        </w:rPr>
        <w:t xml:space="preserve">Приложeниe 5  </w:t>
      </w:r>
    </w:p>
    <w:p>
      <w:pPr>
        <w:tabs>
          <w:tab w:val="left" w:pos="1741"/>
          <w:tab w:val="left" w:pos="3656"/>
          <w:tab w:val="center" w:pos="4677"/>
        </w:tabs>
        <w:rPr>
          <w:b/>
          <w:sz w:val="28"/>
          <w:szCs w:val="28"/>
        </w:rPr>
      </w:pPr>
    </w:p>
    <w:p>
      <w:pPr>
        <w:tabs>
          <w:tab w:val="left" w:pos="1741"/>
          <w:tab w:val="left" w:pos="3656"/>
          <w:tab w:val="center" w:pos="4677"/>
        </w:tabs>
        <w:rPr>
          <w:b/>
          <w:sz w:val="28"/>
          <w:szCs w:val="28"/>
        </w:rPr>
      </w:pPr>
    </w:p>
    <w:p>
      <w:pPr>
        <w:tabs>
          <w:tab w:val="left" w:pos="1741"/>
          <w:tab w:val="left" w:pos="3656"/>
          <w:tab w:val="center" w:pos="4677"/>
        </w:tabs>
        <w:rPr>
          <w:b/>
          <w:sz w:val="28"/>
          <w:szCs w:val="28"/>
        </w:rPr>
      </w:pPr>
    </w:p>
    <w:p>
      <w:pPr>
        <w:tabs>
          <w:tab w:val="left" w:pos="1741"/>
          <w:tab w:val="left" w:pos="3656"/>
          <w:tab w:val="center" w:pos="4677"/>
        </w:tabs>
        <w:rPr>
          <w:b/>
          <w:sz w:val="28"/>
          <w:szCs w:val="28"/>
        </w:rPr>
      </w:pPr>
      <w:r>
        <w:rPr>
          <w:b/>
          <w:sz w:val="28"/>
          <w:szCs w:val="28"/>
        </w:rPr>
        <w:tab/>
      </w:r>
      <w:r>
        <w:rPr>
          <w:b/>
          <w:sz w:val="28"/>
          <w:szCs w:val="28"/>
        </w:rPr>
        <w:drawing>
          <wp:anchor distT="0" distB="0" distL="114300" distR="114300" simplePos="0" relativeHeight="251659264" behindDoc="1" locked="0" layoutInCell="1" allowOverlap="1">
            <wp:simplePos x="0" y="0"/>
            <wp:positionH relativeFrom="column">
              <wp:posOffset>430530</wp:posOffset>
            </wp:positionH>
            <wp:positionV relativeFrom="paragraph">
              <wp:posOffset>-139065</wp:posOffset>
            </wp:positionV>
            <wp:extent cx="5944235" cy="4197985"/>
            <wp:effectExtent l="0" t="0" r="3175" b="0"/>
            <wp:wrapTight wrapText="bothSides">
              <wp:wrapPolygon>
                <wp:start x="0" y="0"/>
                <wp:lineTo x="0" y="21456"/>
                <wp:lineTo x="21542" y="21456"/>
                <wp:lineTo x="21542" y="0"/>
                <wp:lineTo x="0" y="0"/>
              </wp:wrapPolygon>
            </wp:wrapTight>
            <wp:docPr id="15" name="Рисунок 11" descr="Описание: C:\Users\user\Desktop\ермол\pdf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1" descr="Описание: C:\Users\user\Desktop\ермол\pdf74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940425" cy="4199890"/>
                    </a:xfrm>
                    <a:prstGeom prst="rect">
                      <a:avLst/>
                    </a:prstGeom>
                    <a:noFill/>
                  </pic:spPr>
                </pic:pic>
              </a:graphicData>
            </a:graphic>
          </wp:anchor>
        </w:drawing>
      </w:r>
      <w:r>
        <w:rPr>
          <w:b/>
          <w:sz w:val="28"/>
          <w:szCs w:val="28"/>
        </w:rPr>
        <w:tab/>
      </w:r>
      <w:r>
        <w:rPr>
          <w:b/>
          <w:sz w:val="28"/>
          <w:szCs w:val="28"/>
        </w:rPr>
        <w:t xml:space="preserve">Приложeниe 5. </w:t>
      </w:r>
    </w:p>
    <w:p>
      <w:pPr>
        <w:tabs>
          <w:tab w:val="left" w:pos="1741"/>
        </w:tabs>
        <w:jc w:val="center"/>
        <w:rPr>
          <w:b/>
          <w:sz w:val="28"/>
          <w:szCs w:val="28"/>
        </w:rPr>
      </w:pPr>
    </w:p>
    <w:p>
      <w:pPr>
        <w:tabs>
          <w:tab w:val="left" w:pos="1741"/>
        </w:tabs>
        <w:jc w:val="center"/>
        <w:rPr>
          <w:b/>
          <w:sz w:val="28"/>
          <w:szCs w:val="28"/>
        </w:rPr>
      </w:pPr>
    </w:p>
    <w:p>
      <w:pPr>
        <w:tabs>
          <w:tab w:val="left" w:pos="1741"/>
        </w:tabs>
        <w:jc w:val="center"/>
        <w:rPr>
          <w:b/>
          <w:sz w:val="28"/>
          <w:szCs w:val="28"/>
        </w:rPr>
      </w:pPr>
    </w:p>
    <w:p>
      <w:pPr>
        <w:tabs>
          <w:tab w:val="left" w:pos="1741"/>
        </w:tabs>
        <w:jc w:val="center"/>
        <w:rPr>
          <w:b/>
          <w:sz w:val="28"/>
          <w:szCs w:val="28"/>
        </w:rPr>
      </w:pPr>
    </w:p>
    <w:p>
      <w:pPr>
        <w:tabs>
          <w:tab w:val="left" w:pos="1741"/>
        </w:tabs>
        <w:jc w:val="center"/>
        <w:rPr>
          <w:b/>
          <w:sz w:val="28"/>
          <w:szCs w:val="28"/>
        </w:rPr>
      </w:pPr>
    </w:p>
    <w:p>
      <w:pPr>
        <w:tabs>
          <w:tab w:val="left" w:pos="1741"/>
        </w:tabs>
        <w:jc w:val="center"/>
        <w:rPr>
          <w:b/>
          <w:sz w:val="28"/>
          <w:szCs w:val="28"/>
        </w:rPr>
      </w:pPr>
    </w:p>
    <w:p>
      <w:pPr>
        <w:tabs>
          <w:tab w:val="left" w:pos="1741"/>
        </w:tabs>
        <w:jc w:val="center"/>
        <w:rPr>
          <w:b/>
          <w:sz w:val="28"/>
          <w:szCs w:val="28"/>
        </w:rPr>
      </w:pPr>
    </w:p>
    <w:p>
      <w:pPr>
        <w:tabs>
          <w:tab w:val="left" w:pos="1741"/>
        </w:tabs>
        <w:jc w:val="center"/>
        <w:rPr>
          <w:b/>
          <w:sz w:val="28"/>
          <w:szCs w:val="28"/>
        </w:rPr>
      </w:pPr>
    </w:p>
    <w:p>
      <w:pPr>
        <w:tabs>
          <w:tab w:val="left" w:pos="1741"/>
        </w:tabs>
        <w:jc w:val="center"/>
        <w:rPr>
          <w:b/>
          <w:sz w:val="28"/>
          <w:szCs w:val="28"/>
        </w:rPr>
      </w:pPr>
    </w:p>
    <w:p>
      <w:pPr>
        <w:tabs>
          <w:tab w:val="left" w:pos="1741"/>
        </w:tabs>
        <w:jc w:val="center"/>
        <w:rPr>
          <w:b/>
          <w:sz w:val="28"/>
          <w:szCs w:val="28"/>
        </w:rPr>
      </w:pPr>
    </w:p>
    <w:p>
      <w:pPr>
        <w:tabs>
          <w:tab w:val="left" w:pos="1741"/>
        </w:tabs>
        <w:jc w:val="center"/>
        <w:rPr>
          <w:b/>
          <w:sz w:val="28"/>
          <w:szCs w:val="28"/>
        </w:rPr>
      </w:pPr>
    </w:p>
    <w:p>
      <w:pPr>
        <w:tabs>
          <w:tab w:val="left" w:pos="1741"/>
        </w:tabs>
        <w:jc w:val="center"/>
        <w:rPr>
          <w:b/>
          <w:sz w:val="28"/>
          <w:szCs w:val="28"/>
        </w:rPr>
      </w:pPr>
    </w:p>
    <w:p>
      <w:pPr>
        <w:tabs>
          <w:tab w:val="left" w:pos="1741"/>
        </w:tabs>
        <w:jc w:val="center"/>
        <w:rPr>
          <w:b/>
          <w:sz w:val="28"/>
          <w:szCs w:val="28"/>
        </w:rPr>
      </w:pPr>
      <w:r>
        <w:rPr>
          <w:sz w:val="28"/>
          <w:szCs w:val="28"/>
        </w:rPr>
        <w:t>Ермольева З.В. с лаборанткой проводят опыты над собакой</w:t>
      </w:r>
    </w:p>
    <w:p>
      <w:pPr>
        <w:tabs>
          <w:tab w:val="left" w:pos="1741"/>
        </w:tabs>
        <w:rPr>
          <w:b/>
          <w:sz w:val="28"/>
          <w:szCs w:val="28"/>
        </w:rPr>
      </w:pPr>
    </w:p>
    <w:p>
      <w:pPr>
        <w:tabs>
          <w:tab w:val="left" w:pos="1741"/>
        </w:tabs>
        <w:rPr>
          <w:b/>
          <w:sz w:val="28"/>
          <w:szCs w:val="28"/>
        </w:rPr>
      </w:pPr>
    </w:p>
    <w:p>
      <w:pPr>
        <w:tabs>
          <w:tab w:val="left" w:pos="1741"/>
        </w:tabs>
        <w:ind w:left="709"/>
        <w:rPr>
          <w:snapToGrid w:val="0"/>
          <w:color w:val="000000"/>
          <w:w w:val="1"/>
          <w:sz w:val="2"/>
          <w:szCs w:val="2"/>
          <w:shd w:val="clear" w:color="auto" w:fill="000000"/>
        </w:rPr>
      </w:pPr>
      <w:r>
        <w:rPr>
          <w:b/>
          <w:sz w:val="28"/>
          <w:szCs w:val="28"/>
        </w:rPr>
        <w:drawing>
          <wp:inline distT="0" distB="0" distL="0" distR="0">
            <wp:extent cx="4897755" cy="3119755"/>
            <wp:effectExtent l="19050" t="0" r="0" b="0"/>
            <wp:docPr id="5" name="Рисунок 5" descr="Описание: C:\Users\user\Desktop\ермол\pdf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Описание: C:\Users\user\Desktop\ермол\pdf75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904686" cy="3124512"/>
                    </a:xfrm>
                    <a:prstGeom prst="rect">
                      <a:avLst/>
                    </a:prstGeom>
                    <a:noFill/>
                    <a:ln>
                      <a:noFill/>
                    </a:ln>
                  </pic:spPr>
                </pic:pic>
              </a:graphicData>
            </a:graphic>
          </wp:inline>
        </w:drawing>
      </w:r>
    </w:p>
    <w:p>
      <w:pPr>
        <w:tabs>
          <w:tab w:val="left" w:pos="1741"/>
        </w:tabs>
        <w:rPr>
          <w:snapToGrid w:val="0"/>
          <w:color w:val="000000"/>
          <w:w w:val="1"/>
          <w:sz w:val="2"/>
          <w:szCs w:val="2"/>
          <w:shd w:val="clear" w:color="auto" w:fill="000000"/>
        </w:rPr>
      </w:pPr>
    </w:p>
    <w:p>
      <w:pPr>
        <w:tabs>
          <w:tab w:val="left" w:pos="1741"/>
        </w:tabs>
        <w:rPr>
          <w:b/>
          <w:sz w:val="28"/>
          <w:szCs w:val="28"/>
        </w:rPr>
      </w:pPr>
    </w:p>
    <w:p>
      <w:pPr>
        <w:tabs>
          <w:tab w:val="left" w:pos="1741"/>
        </w:tabs>
        <w:rPr>
          <w:b/>
          <w:sz w:val="28"/>
          <w:szCs w:val="28"/>
        </w:rPr>
      </w:pPr>
    </w:p>
    <w:p>
      <w:pPr>
        <w:tabs>
          <w:tab w:val="left" w:pos="4157"/>
        </w:tabs>
        <w:jc w:val="center"/>
        <w:rPr>
          <w:b/>
          <w:sz w:val="28"/>
          <w:szCs w:val="28"/>
        </w:rPr>
      </w:pPr>
      <w:r>
        <w:rPr>
          <w:b/>
          <w:sz w:val="28"/>
          <w:szCs w:val="28"/>
        </w:rPr>
        <w:t xml:space="preserve">Приложeниe 6. </w:t>
      </w:r>
    </w:p>
    <w:p>
      <w:pPr>
        <w:tabs>
          <w:tab w:val="left" w:pos="1741"/>
        </w:tabs>
        <w:rPr>
          <w:b/>
          <w:sz w:val="28"/>
          <w:szCs w:val="28"/>
        </w:rPr>
      </w:pPr>
    </w:p>
    <w:p>
      <w:pPr>
        <w:tabs>
          <w:tab w:val="left" w:pos="1741"/>
        </w:tabs>
        <w:rPr>
          <w:b/>
          <w:sz w:val="28"/>
          <w:szCs w:val="28"/>
        </w:rPr>
      </w:pPr>
    </w:p>
    <w:p>
      <w:pPr>
        <w:tabs>
          <w:tab w:val="left" w:pos="1741"/>
        </w:tabs>
        <w:rPr>
          <w:b/>
          <w:sz w:val="28"/>
          <w:szCs w:val="28"/>
        </w:rPr>
      </w:pPr>
    </w:p>
    <w:p>
      <w:pPr>
        <w:tabs>
          <w:tab w:val="left" w:pos="1741"/>
        </w:tabs>
        <w:jc w:val="center"/>
        <w:rPr>
          <w:b/>
          <w:sz w:val="28"/>
          <w:szCs w:val="28"/>
        </w:rPr>
      </w:pPr>
      <w:r>
        <w:rPr>
          <w:b/>
          <w:sz w:val="28"/>
          <w:szCs w:val="28"/>
        </w:rPr>
        <w:drawing>
          <wp:inline distT="0" distB="0" distL="0" distR="0">
            <wp:extent cx="4488815" cy="4889500"/>
            <wp:effectExtent l="19050" t="0" r="6460" b="0"/>
            <wp:docPr id="16" name="Рисунок 4" descr="Описание: C:\Users\user\Desktop\ермол\pdf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4" descr="Описание: C:\Users\user\Desktop\ермол\pdf75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489314" cy="4890024"/>
                    </a:xfrm>
                    <a:prstGeom prst="rect">
                      <a:avLst/>
                    </a:prstGeom>
                    <a:noFill/>
                    <a:ln>
                      <a:noFill/>
                    </a:ln>
                  </pic:spPr>
                </pic:pic>
              </a:graphicData>
            </a:graphic>
          </wp:inline>
        </w:drawing>
      </w:r>
    </w:p>
    <w:p>
      <w:pPr>
        <w:tabs>
          <w:tab w:val="left" w:pos="1741"/>
        </w:tabs>
        <w:rPr>
          <w:b/>
          <w:sz w:val="28"/>
          <w:szCs w:val="28"/>
        </w:rPr>
      </w:pPr>
    </w:p>
    <w:p>
      <w:pPr>
        <w:tabs>
          <w:tab w:val="left" w:pos="1741"/>
        </w:tabs>
        <w:rPr>
          <w:b/>
          <w:sz w:val="28"/>
          <w:szCs w:val="28"/>
        </w:rPr>
      </w:pPr>
    </w:p>
    <w:p>
      <w:pPr>
        <w:tabs>
          <w:tab w:val="left" w:pos="1741"/>
        </w:tabs>
        <w:rPr>
          <w:b/>
          <w:sz w:val="28"/>
          <w:szCs w:val="28"/>
        </w:rPr>
      </w:pPr>
    </w:p>
    <w:p>
      <w:pPr>
        <w:tabs>
          <w:tab w:val="left" w:pos="1741"/>
        </w:tabs>
        <w:rPr>
          <w:b/>
          <w:sz w:val="28"/>
          <w:szCs w:val="28"/>
        </w:rPr>
      </w:pPr>
    </w:p>
    <w:p>
      <w:pPr>
        <w:tabs>
          <w:tab w:val="left" w:pos="1741"/>
        </w:tabs>
        <w:rPr>
          <w:b/>
          <w:sz w:val="28"/>
          <w:szCs w:val="28"/>
        </w:rPr>
      </w:pPr>
      <w:r>
        <w:rPr>
          <w:b/>
          <w:sz w:val="28"/>
          <w:szCs w:val="28"/>
        </w:rPr>
        <w:t xml:space="preserve"> </w:t>
      </w:r>
    </w:p>
    <w:p>
      <w:pPr>
        <w:tabs>
          <w:tab w:val="left" w:pos="1741"/>
        </w:tabs>
        <w:rPr>
          <w:b/>
          <w:sz w:val="28"/>
          <w:szCs w:val="28"/>
        </w:rPr>
      </w:pPr>
    </w:p>
    <w:p>
      <w:pPr>
        <w:tabs>
          <w:tab w:val="left" w:pos="1741"/>
        </w:tabs>
        <w:rPr>
          <w:b/>
          <w:sz w:val="28"/>
          <w:szCs w:val="28"/>
        </w:rPr>
      </w:pPr>
    </w:p>
    <w:p>
      <w:pPr>
        <w:tabs>
          <w:tab w:val="left" w:pos="1741"/>
        </w:tabs>
        <w:rPr>
          <w:b/>
          <w:sz w:val="28"/>
          <w:szCs w:val="28"/>
        </w:rPr>
      </w:pPr>
    </w:p>
    <w:p>
      <w:pPr>
        <w:tabs>
          <w:tab w:val="left" w:pos="1741"/>
        </w:tabs>
        <w:rPr>
          <w:b/>
          <w:sz w:val="28"/>
          <w:szCs w:val="28"/>
        </w:rPr>
      </w:pPr>
    </w:p>
    <w:p>
      <w:pPr>
        <w:tabs>
          <w:tab w:val="left" w:pos="1741"/>
        </w:tabs>
        <w:rPr>
          <w:b/>
          <w:sz w:val="28"/>
          <w:szCs w:val="28"/>
        </w:rPr>
      </w:pPr>
    </w:p>
    <w:p>
      <w:pPr>
        <w:tabs>
          <w:tab w:val="left" w:pos="1741"/>
        </w:tabs>
        <w:rPr>
          <w:b/>
          <w:sz w:val="28"/>
          <w:szCs w:val="28"/>
        </w:rPr>
      </w:pPr>
    </w:p>
    <w:p>
      <w:pPr>
        <w:tabs>
          <w:tab w:val="left" w:pos="1741"/>
        </w:tabs>
        <w:rPr>
          <w:b/>
          <w:sz w:val="28"/>
          <w:szCs w:val="28"/>
        </w:rPr>
      </w:pPr>
    </w:p>
    <w:p>
      <w:pPr>
        <w:tabs>
          <w:tab w:val="left" w:pos="1741"/>
        </w:tabs>
        <w:rPr>
          <w:b/>
          <w:sz w:val="28"/>
          <w:szCs w:val="28"/>
        </w:rPr>
      </w:pPr>
    </w:p>
    <w:p>
      <w:pPr>
        <w:tabs>
          <w:tab w:val="left" w:pos="1741"/>
        </w:tabs>
        <w:rPr>
          <w:b/>
          <w:sz w:val="28"/>
          <w:szCs w:val="28"/>
        </w:rPr>
      </w:pPr>
    </w:p>
    <w:p>
      <w:pPr>
        <w:tabs>
          <w:tab w:val="left" w:pos="1741"/>
        </w:tabs>
        <w:rPr>
          <w:b/>
          <w:sz w:val="28"/>
          <w:szCs w:val="28"/>
        </w:rPr>
      </w:pPr>
    </w:p>
    <w:p>
      <w:pPr>
        <w:tabs>
          <w:tab w:val="left" w:pos="1741"/>
        </w:tabs>
        <w:rPr>
          <w:b/>
          <w:sz w:val="28"/>
          <w:szCs w:val="28"/>
        </w:rPr>
      </w:pPr>
    </w:p>
    <w:p>
      <w:pPr>
        <w:tabs>
          <w:tab w:val="left" w:pos="1741"/>
        </w:tabs>
        <w:jc w:val="center"/>
        <w:rPr>
          <w:b/>
          <w:sz w:val="28"/>
          <w:szCs w:val="28"/>
        </w:rPr>
      </w:pPr>
      <w:r>
        <w:rPr>
          <w:b/>
          <w:sz w:val="28"/>
          <w:szCs w:val="28"/>
        </w:rPr>
        <w:t>Приложeниe 7</w:t>
      </w:r>
    </w:p>
    <w:p>
      <w:pPr>
        <w:tabs>
          <w:tab w:val="left" w:pos="1741"/>
        </w:tabs>
        <w:jc w:val="center"/>
        <w:rPr>
          <w:b/>
          <w:sz w:val="28"/>
          <w:szCs w:val="28"/>
        </w:rPr>
      </w:pPr>
    </w:p>
    <w:p>
      <w:pPr>
        <w:tabs>
          <w:tab w:val="left" w:pos="1741"/>
        </w:tabs>
        <w:jc w:val="center"/>
        <w:rPr>
          <w:b/>
          <w:sz w:val="28"/>
          <w:szCs w:val="28"/>
        </w:rPr>
      </w:pPr>
    </w:p>
    <w:p>
      <w:pPr>
        <w:tabs>
          <w:tab w:val="left" w:pos="1741"/>
        </w:tabs>
        <w:jc w:val="center"/>
        <w:rPr>
          <w:b/>
          <w:sz w:val="28"/>
          <w:szCs w:val="28"/>
        </w:rPr>
      </w:pPr>
    </w:p>
    <w:p>
      <w:pPr>
        <w:tabs>
          <w:tab w:val="left" w:pos="1741"/>
        </w:tabs>
        <w:jc w:val="center"/>
        <w:rPr>
          <w:b/>
          <w:sz w:val="28"/>
          <w:szCs w:val="28"/>
        </w:rPr>
      </w:pPr>
    </w:p>
    <w:p>
      <w:pPr>
        <w:tabs>
          <w:tab w:val="left" w:pos="1741"/>
        </w:tabs>
        <w:jc w:val="center"/>
        <w:rPr>
          <w:b/>
          <w:sz w:val="28"/>
          <w:szCs w:val="28"/>
        </w:rPr>
      </w:pPr>
    </w:p>
    <w:p>
      <w:pPr>
        <w:tabs>
          <w:tab w:val="left" w:pos="1741"/>
        </w:tabs>
        <w:jc w:val="center"/>
        <w:rPr>
          <w:b/>
          <w:sz w:val="28"/>
          <w:szCs w:val="28"/>
        </w:rPr>
      </w:pPr>
    </w:p>
    <w:p>
      <w:pPr>
        <w:tabs>
          <w:tab w:val="left" w:pos="1741"/>
        </w:tabs>
        <w:jc w:val="center"/>
        <w:rPr>
          <w:b/>
          <w:sz w:val="28"/>
          <w:szCs w:val="28"/>
        </w:rPr>
      </w:pPr>
    </w:p>
    <w:p>
      <w:pPr>
        <w:tabs>
          <w:tab w:val="left" w:pos="1741"/>
        </w:tabs>
        <w:jc w:val="center"/>
        <w:rPr>
          <w:b/>
          <w:sz w:val="28"/>
          <w:szCs w:val="28"/>
        </w:rPr>
      </w:pPr>
      <w:r>
        <w:rPr>
          <w:b/>
          <w:sz w:val="28"/>
          <w:szCs w:val="28"/>
        </w:rPr>
        <w:drawing>
          <wp:inline distT="0" distB="0" distL="0" distR="0">
            <wp:extent cx="4060190" cy="3050540"/>
            <wp:effectExtent l="0" t="0" r="0" b="0"/>
            <wp:docPr id="3" name="Рисунок 3" descr="Описание: E:\37657-pamyatnik_z_v_ermolevoj_v_g_frolovo_volgogradskoj_obla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Описание: E:\37657-pamyatnik_z_v_ermolevoj_v_g_frolovo_volgogradskoj_oblast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060190" cy="3050540"/>
                    </a:xfrm>
                    <a:prstGeom prst="rect">
                      <a:avLst/>
                    </a:prstGeom>
                    <a:noFill/>
                    <a:ln>
                      <a:noFill/>
                    </a:ln>
                  </pic:spPr>
                </pic:pic>
              </a:graphicData>
            </a:graphic>
          </wp:inline>
        </w:drawing>
      </w:r>
    </w:p>
    <w:p>
      <w:pPr>
        <w:tabs>
          <w:tab w:val="left" w:pos="1741"/>
        </w:tabs>
        <w:rPr>
          <w:b/>
          <w:sz w:val="28"/>
          <w:szCs w:val="28"/>
        </w:rPr>
      </w:pPr>
    </w:p>
    <w:p>
      <w:pPr>
        <w:tabs>
          <w:tab w:val="left" w:pos="1741"/>
        </w:tabs>
        <w:rPr>
          <w:b/>
          <w:sz w:val="28"/>
          <w:szCs w:val="28"/>
        </w:rPr>
      </w:pPr>
      <w:r>
        <w:rPr>
          <w:b/>
          <w:sz w:val="28"/>
          <w:szCs w:val="28"/>
        </w:rPr>
        <w:t xml:space="preserve"> </w:t>
      </w:r>
    </w:p>
    <w:p>
      <w:pPr>
        <w:tabs>
          <w:tab w:val="left" w:pos="1741"/>
        </w:tabs>
        <w:rPr>
          <w:b/>
          <w:sz w:val="28"/>
          <w:szCs w:val="28"/>
        </w:rPr>
      </w:pPr>
    </w:p>
    <w:p>
      <w:pPr>
        <w:tabs>
          <w:tab w:val="left" w:pos="1741"/>
        </w:tabs>
        <w:rPr>
          <w:b/>
          <w:sz w:val="28"/>
          <w:szCs w:val="28"/>
        </w:rPr>
      </w:pPr>
    </w:p>
    <w:p>
      <w:pPr>
        <w:tabs>
          <w:tab w:val="left" w:pos="1741"/>
        </w:tabs>
        <w:rPr>
          <w:b/>
          <w:sz w:val="28"/>
          <w:szCs w:val="28"/>
        </w:rPr>
      </w:pPr>
      <w:r>
        <w:rPr>
          <w:b/>
          <w:sz w:val="28"/>
          <w:szCs w:val="28"/>
        </w:rPr>
        <w:t xml:space="preserve"> </w:t>
      </w:r>
    </w:p>
    <w:p/>
    <w:sectPr>
      <w:headerReference r:id="rId5" w:type="default"/>
      <w:footerReference r:id="rId6" w:type="default"/>
      <w:pgSz w:w="11906" w:h="16838"/>
      <w:pgMar w:top="1134" w:right="850" w:bottom="1134"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CC"/>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1166444"/>
    </w:sdtPr>
    <w:sdtContent>
      <w:p>
        <w:pPr>
          <w:pStyle w:val="9"/>
          <w:jc w:val="center"/>
        </w:pPr>
        <w:r>
          <w:fldChar w:fldCharType="begin"/>
        </w:r>
        <w:r>
          <w:instrText xml:space="preserve"> PAGE   \* MERGEFORMAT </w:instrText>
        </w:r>
        <w:r>
          <w:fldChar w:fldCharType="separate"/>
        </w:r>
        <w:r>
          <w:t>4</w:t>
        </w:r>
        <w:r>
          <w:fldChar w:fldCharType="end"/>
        </w:r>
      </w:p>
    </w:sdtContent>
  </w:sdt>
  <w:p>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8">
    <w:p>
      <w:pPr>
        <w:spacing w:before="0" w:after="0" w:line="240" w:lineRule="auto"/>
      </w:pPr>
      <w:r>
        <w:separator/>
      </w:r>
    </w:p>
  </w:footnote>
  <w:footnote w:type="continuationSeparator" w:id="19">
    <w:p>
      <w:pPr>
        <w:spacing w:before="0" w:after="0" w:line="240" w:lineRule="auto"/>
      </w:pPr>
      <w:r>
        <w:continuationSeparator/>
      </w:r>
    </w:p>
  </w:footnote>
  <w:footnote w:id="0">
    <w:p>
      <w:pPr>
        <w:pStyle w:val="7"/>
      </w:pPr>
      <w:r>
        <w:rPr>
          <w:rStyle w:val="4"/>
        </w:rPr>
        <w:footnoteRef/>
      </w:r>
      <w:r>
        <w:t xml:space="preserve"> </w:t>
      </w:r>
      <w:r>
        <w:rPr>
          <w:bCs/>
          <w:iCs/>
          <w:color w:val="000000"/>
          <w:sz w:val="22"/>
          <w:szCs w:val="22"/>
        </w:rPr>
        <w:t>№ 837 ( заверенная ксерокопия; подлинник ГАРО, ф. Р – 46,оп.3,д.283,л.5);</w:t>
      </w:r>
    </w:p>
  </w:footnote>
  <w:footnote w:id="1">
    <w:p>
      <w:pPr>
        <w:pStyle w:val="7"/>
      </w:pPr>
      <w:r>
        <w:rPr>
          <w:rStyle w:val="4"/>
        </w:rPr>
        <w:footnoteRef/>
      </w:r>
      <w:r>
        <w:t xml:space="preserve"> </w:t>
      </w:r>
      <w:r>
        <w:rPr>
          <w:sz w:val="22"/>
          <w:szCs w:val="22"/>
        </w:rPr>
        <w:t xml:space="preserve">Смирнова Н. «Свет и обаяние личности» ( Зинаида Ермольева) // Академия. Ростовский еженедельник. </w:t>
      </w:r>
      <w:r>
        <w:rPr>
          <w:sz w:val="22"/>
          <w:szCs w:val="22"/>
          <w:lang w:val="en-US"/>
        </w:rPr>
        <w:t>Internet</w:t>
      </w:r>
      <w:r>
        <w:rPr>
          <w:sz w:val="22"/>
          <w:szCs w:val="22"/>
        </w:rPr>
        <w:t xml:space="preserve">- версия. № 9 от 12.03.2004// </w:t>
      </w:r>
      <w:r>
        <w:rPr>
          <w:sz w:val="22"/>
          <w:szCs w:val="22"/>
          <w:lang w:val="en-US"/>
        </w:rPr>
        <w:t>http</w:t>
      </w:r>
      <w:r>
        <w:rPr>
          <w:sz w:val="22"/>
          <w:szCs w:val="22"/>
        </w:rPr>
        <w:t>.</w:t>
      </w:r>
      <w:r>
        <w:rPr>
          <w:sz w:val="22"/>
          <w:szCs w:val="22"/>
          <w:lang w:val="en-US"/>
        </w:rPr>
        <w:t>rsue</w:t>
      </w:r>
      <w:r>
        <w:rPr>
          <w:sz w:val="22"/>
          <w:szCs w:val="22"/>
        </w:rPr>
        <w:t>.</w:t>
      </w:r>
      <w:r>
        <w:rPr>
          <w:sz w:val="22"/>
          <w:szCs w:val="22"/>
          <w:lang w:val="en-US"/>
        </w:rPr>
        <w:t>ru</w:t>
      </w:r>
      <w:r>
        <w:rPr>
          <w:sz w:val="22"/>
          <w:szCs w:val="22"/>
        </w:rPr>
        <w:t>.</w:t>
      </w:r>
    </w:p>
  </w:footnote>
  <w:footnote w:id="2">
    <w:p>
      <w:pPr>
        <w:pStyle w:val="7"/>
      </w:pPr>
      <w:r>
        <w:rPr>
          <w:rStyle w:val="4"/>
        </w:rPr>
        <w:footnoteRef/>
      </w:r>
      <w:r>
        <w:t xml:space="preserve"> </w:t>
      </w:r>
      <w:r>
        <w:rPr>
          <w:color w:val="000000"/>
          <w:sz w:val="22"/>
          <w:szCs w:val="22"/>
        </w:rPr>
        <w:t>Цитируется по : Н.В.Ермольев «Очерки истории Фроловской земли с древнейших времен до 1917 года». Воронеж. ООО «Лайт». 2014. с.26</w:t>
      </w:r>
    </w:p>
  </w:footnote>
  <w:footnote w:id="3">
    <w:p>
      <w:pPr>
        <w:pStyle w:val="7"/>
      </w:pPr>
      <w:r>
        <w:rPr>
          <w:rStyle w:val="4"/>
        </w:rPr>
        <w:footnoteRef/>
      </w:r>
      <w:r>
        <w:t xml:space="preserve"> </w:t>
      </w:r>
      <w:r>
        <w:rPr>
          <w:sz w:val="22"/>
          <w:szCs w:val="22"/>
        </w:rPr>
        <w:t>Журнал «Антибиотики», статья «Жизнь в науке», 1973 г. (ФКМ №1122 осн.)</w:t>
      </w:r>
    </w:p>
  </w:footnote>
  <w:footnote w:id="4">
    <w:p>
      <w:pPr>
        <w:pStyle w:val="7"/>
      </w:pPr>
      <w:r>
        <w:rPr>
          <w:rStyle w:val="4"/>
        </w:rPr>
        <w:footnoteRef/>
      </w:r>
      <w:r>
        <w:t xml:space="preserve"> </w:t>
      </w:r>
      <w:r>
        <w:rPr>
          <w:sz w:val="22"/>
          <w:szCs w:val="22"/>
        </w:rPr>
        <w:t>Краткая биографическая справка академика АМН ССС  З.В.Ермольевой. (ФКМ №1120 осн</w:t>
      </w:r>
    </w:p>
  </w:footnote>
  <w:footnote w:id="5">
    <w:p>
      <w:pPr>
        <w:autoSpaceDE w:val="0"/>
        <w:autoSpaceDN w:val="0"/>
        <w:adjustRightInd w:val="0"/>
        <w:jc w:val="both"/>
        <w:rPr>
          <w:sz w:val="28"/>
          <w:szCs w:val="28"/>
        </w:rPr>
      </w:pPr>
      <w:r>
        <w:rPr>
          <w:rStyle w:val="4"/>
        </w:rPr>
        <w:footnoteRef/>
      </w:r>
      <w:r>
        <w:t xml:space="preserve"> </w:t>
      </w:r>
      <w:r>
        <w:rPr>
          <w:sz w:val="22"/>
          <w:szCs w:val="22"/>
        </w:rPr>
        <w:t>Татьяна Мельникова. Сквозь завесу невидимого .Волгоград. 1984, .с.46</w:t>
      </w:r>
    </w:p>
    <w:p>
      <w:pPr>
        <w:pStyle w:val="7"/>
      </w:pPr>
    </w:p>
  </w:footnote>
  <w:footnote w:id="6">
    <w:p>
      <w:pPr>
        <w:pStyle w:val="7"/>
      </w:pPr>
      <w:r>
        <w:rPr>
          <w:rStyle w:val="4"/>
        </w:rPr>
        <w:footnoteRef/>
      </w:r>
      <w:r>
        <w:t xml:space="preserve"> </w:t>
      </w:r>
      <w:r>
        <w:rPr>
          <w:sz w:val="22"/>
          <w:szCs w:val="22"/>
        </w:rPr>
        <w:t>Татьяна Мельникова. Сквозь завесу невидимого. Волгоград. 1984. с.56</w:t>
      </w:r>
    </w:p>
  </w:footnote>
  <w:footnote w:id="7">
    <w:p>
      <w:pPr>
        <w:pStyle w:val="7"/>
      </w:pPr>
      <w:r>
        <w:rPr>
          <w:rStyle w:val="4"/>
        </w:rPr>
        <w:footnoteRef/>
      </w:r>
      <w:r>
        <w:t xml:space="preserve"> </w:t>
      </w:r>
      <w:r>
        <w:rPr>
          <w:sz w:val="22"/>
          <w:szCs w:val="22"/>
        </w:rPr>
        <w:t>Татьяна Мельникова. Сквозь завесу невидимого. Волгоград. 1984. с.65</w:t>
      </w:r>
    </w:p>
  </w:footnote>
  <w:footnote w:id="8">
    <w:p>
      <w:pPr>
        <w:pStyle w:val="7"/>
      </w:pPr>
      <w:r>
        <w:rPr>
          <w:rStyle w:val="4"/>
        </w:rPr>
        <w:footnoteRef/>
      </w:r>
      <w:r>
        <w:t xml:space="preserve"> </w:t>
      </w:r>
      <w:r>
        <w:rPr>
          <w:sz w:val="22"/>
          <w:szCs w:val="22"/>
        </w:rPr>
        <w:t xml:space="preserve">Краткая биографическая справка академика АМН ССС  З.В.Ермольевой. (ФКМ №1120 осн.)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EA86D7E"/>
    <w:multiLevelType w:val="multilevel"/>
    <w:tmpl w:val="6EA86D7E"/>
    <w:lvl w:ilvl="0" w:tentative="0">
      <w:start w:val="1"/>
      <w:numFmt w:val="decimal"/>
      <w:lvlText w:val="%1."/>
      <w:lvlJc w:val="left"/>
      <w:pPr>
        <w:ind w:left="502" w:hanging="360"/>
      </w:pPr>
      <w:rPr>
        <w:rFonts w:hint="default"/>
      </w:rPr>
    </w:lvl>
    <w:lvl w:ilvl="1" w:tentative="0">
      <w:start w:val="1"/>
      <w:numFmt w:val="lowerLetter"/>
      <w:lvlText w:val="%2."/>
      <w:lvlJc w:val="left"/>
      <w:pPr>
        <w:ind w:left="1222" w:hanging="360"/>
      </w:pPr>
    </w:lvl>
    <w:lvl w:ilvl="2" w:tentative="0">
      <w:start w:val="1"/>
      <w:numFmt w:val="lowerRoman"/>
      <w:lvlText w:val="%3."/>
      <w:lvlJc w:val="right"/>
      <w:pPr>
        <w:ind w:left="1942" w:hanging="180"/>
      </w:pPr>
    </w:lvl>
    <w:lvl w:ilvl="3" w:tentative="0">
      <w:start w:val="1"/>
      <w:numFmt w:val="decimal"/>
      <w:lvlText w:val="%4."/>
      <w:lvlJc w:val="left"/>
      <w:pPr>
        <w:ind w:left="2662" w:hanging="360"/>
      </w:pPr>
    </w:lvl>
    <w:lvl w:ilvl="4" w:tentative="0">
      <w:start w:val="1"/>
      <w:numFmt w:val="lowerLetter"/>
      <w:lvlText w:val="%5."/>
      <w:lvlJc w:val="left"/>
      <w:pPr>
        <w:ind w:left="3382" w:hanging="360"/>
      </w:pPr>
    </w:lvl>
    <w:lvl w:ilvl="5" w:tentative="0">
      <w:start w:val="1"/>
      <w:numFmt w:val="lowerRoman"/>
      <w:lvlText w:val="%6."/>
      <w:lvlJc w:val="right"/>
      <w:pPr>
        <w:ind w:left="4102" w:hanging="180"/>
      </w:pPr>
    </w:lvl>
    <w:lvl w:ilvl="6" w:tentative="0">
      <w:start w:val="1"/>
      <w:numFmt w:val="decimal"/>
      <w:lvlText w:val="%7."/>
      <w:lvlJc w:val="left"/>
      <w:pPr>
        <w:ind w:left="4822" w:hanging="360"/>
      </w:pPr>
    </w:lvl>
    <w:lvl w:ilvl="7" w:tentative="0">
      <w:start w:val="1"/>
      <w:numFmt w:val="lowerLetter"/>
      <w:lvlText w:val="%8."/>
      <w:lvlJc w:val="left"/>
      <w:pPr>
        <w:ind w:left="5542" w:hanging="360"/>
      </w:pPr>
    </w:lvl>
    <w:lvl w:ilvl="8" w:tentative="0">
      <w:start w:val="1"/>
      <w:numFmt w:val="lowerRoman"/>
      <w:lvlText w:val="%9."/>
      <w:lvlJc w:val="right"/>
      <w:pPr>
        <w:ind w:left="626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characterSpacingControl w:val="doNotCompress"/>
  <w:footnotePr>
    <w:footnote w:id="18"/>
    <w:footnote w:id="19"/>
  </w:footnotePr>
  <w:endnotePr>
    <w:endnote w:id="0"/>
    <w:endnote w:id="1"/>
  </w:endnotePr>
  <w:compat>
    <w:compatSetting w:name="compatibilityMode" w:uri="http://schemas.microsoft.com/office/word" w:val="12"/>
  </w:compat>
  <w:rsids>
    <w:rsidRoot w:val="000B2B82"/>
    <w:rsid w:val="000B2B82"/>
    <w:rsid w:val="001036F1"/>
    <w:rsid w:val="00136C6F"/>
    <w:rsid w:val="00162594"/>
    <w:rsid w:val="001A2B9A"/>
    <w:rsid w:val="001D3897"/>
    <w:rsid w:val="002668FD"/>
    <w:rsid w:val="002A050C"/>
    <w:rsid w:val="006E0F87"/>
    <w:rsid w:val="007E3202"/>
    <w:rsid w:val="009015A0"/>
    <w:rsid w:val="00B47AD9"/>
    <w:rsid w:val="00D54BD2"/>
    <w:rsid w:val="00DC68EF"/>
    <w:rsid w:val="00DE1811"/>
    <w:rsid w:val="00DE308F"/>
    <w:rsid w:val="00ED39BF"/>
    <w:rsid w:val="00EE627F"/>
    <w:rsid w:val="00F26A59"/>
    <w:rsid w:val="347D1844"/>
    <w:rsid w:val="50146F48"/>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0" w:line="240" w:lineRule="auto"/>
    </w:pPr>
    <w:rPr>
      <w:rFonts w:ascii="Times New Roman" w:hAnsi="Times New Roman" w:eastAsia="Times New Roman" w:cs="Times New Roman"/>
      <w:sz w:val="24"/>
      <w:szCs w:val="24"/>
      <w:lang w:val="ru-RU" w:eastAsia="ru-RU"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footnote reference"/>
    <w:basedOn w:val="2"/>
    <w:semiHidden/>
    <w:unhideWhenUsed/>
    <w:uiPriority w:val="99"/>
    <w:rPr>
      <w:vertAlign w:val="superscript"/>
    </w:rPr>
  </w:style>
  <w:style w:type="character" w:styleId="5">
    <w:name w:val="Strong"/>
    <w:basedOn w:val="2"/>
    <w:qFormat/>
    <w:uiPriority w:val="22"/>
    <w:rPr>
      <w:b/>
      <w:bCs/>
    </w:rPr>
  </w:style>
  <w:style w:type="paragraph" w:styleId="6">
    <w:name w:val="Balloon Text"/>
    <w:basedOn w:val="1"/>
    <w:link w:val="13"/>
    <w:semiHidden/>
    <w:unhideWhenUsed/>
    <w:uiPriority w:val="99"/>
    <w:rPr>
      <w:rFonts w:ascii="Tahoma" w:hAnsi="Tahoma" w:cs="Tahoma"/>
      <w:sz w:val="16"/>
      <w:szCs w:val="16"/>
    </w:rPr>
  </w:style>
  <w:style w:type="paragraph" w:styleId="7">
    <w:name w:val="footnote text"/>
    <w:basedOn w:val="1"/>
    <w:link w:val="11"/>
    <w:semiHidden/>
    <w:unhideWhenUsed/>
    <w:uiPriority w:val="99"/>
    <w:rPr>
      <w:rFonts w:eastAsia="SimSun"/>
      <w:sz w:val="20"/>
      <w:szCs w:val="20"/>
      <w:lang w:eastAsia="zh-CN"/>
    </w:rPr>
  </w:style>
  <w:style w:type="paragraph" w:styleId="8">
    <w:name w:val="header"/>
    <w:basedOn w:val="1"/>
    <w:link w:val="14"/>
    <w:semiHidden/>
    <w:unhideWhenUsed/>
    <w:uiPriority w:val="99"/>
    <w:pPr>
      <w:tabs>
        <w:tab w:val="center" w:pos="4677"/>
        <w:tab w:val="right" w:pos="9355"/>
      </w:tabs>
    </w:pPr>
  </w:style>
  <w:style w:type="paragraph" w:styleId="9">
    <w:name w:val="footer"/>
    <w:basedOn w:val="1"/>
    <w:link w:val="15"/>
    <w:unhideWhenUsed/>
    <w:qFormat/>
    <w:uiPriority w:val="99"/>
    <w:pPr>
      <w:tabs>
        <w:tab w:val="center" w:pos="4677"/>
        <w:tab w:val="right" w:pos="9355"/>
      </w:tabs>
    </w:pPr>
  </w:style>
  <w:style w:type="paragraph" w:styleId="10">
    <w:name w:val="Normal (Web)"/>
    <w:basedOn w:val="1"/>
    <w:semiHidden/>
    <w:unhideWhenUsed/>
    <w:uiPriority w:val="0"/>
    <w:pPr>
      <w:spacing w:before="100" w:beforeAutospacing="1" w:after="119"/>
    </w:pPr>
    <w:rPr>
      <w:color w:val="000000"/>
    </w:rPr>
  </w:style>
  <w:style w:type="character" w:customStyle="1" w:styleId="11">
    <w:name w:val="Текст сноски Знак"/>
    <w:basedOn w:val="2"/>
    <w:link w:val="7"/>
    <w:semiHidden/>
    <w:qFormat/>
    <w:uiPriority w:val="99"/>
    <w:rPr>
      <w:rFonts w:ascii="Times New Roman" w:hAnsi="Times New Roman" w:eastAsia="SimSun" w:cs="Times New Roman"/>
      <w:sz w:val="20"/>
      <w:szCs w:val="20"/>
      <w:lang w:eastAsia="zh-CN"/>
    </w:rPr>
  </w:style>
  <w:style w:type="paragraph" w:styleId="12">
    <w:name w:val="List Paragraph"/>
    <w:basedOn w:val="1"/>
    <w:qFormat/>
    <w:uiPriority w:val="34"/>
    <w:pPr>
      <w:ind w:left="720"/>
      <w:contextualSpacing/>
    </w:pPr>
    <w:rPr>
      <w:rFonts w:eastAsia="SimSun"/>
      <w:lang w:eastAsia="zh-CN"/>
    </w:rPr>
  </w:style>
  <w:style w:type="character" w:customStyle="1" w:styleId="13">
    <w:name w:val="Текст выноски Знак"/>
    <w:basedOn w:val="2"/>
    <w:link w:val="6"/>
    <w:semiHidden/>
    <w:uiPriority w:val="99"/>
    <w:rPr>
      <w:rFonts w:ascii="Tahoma" w:hAnsi="Tahoma" w:eastAsia="Times New Roman" w:cs="Tahoma"/>
      <w:sz w:val="16"/>
      <w:szCs w:val="16"/>
      <w:lang w:eastAsia="ru-RU"/>
    </w:rPr>
  </w:style>
  <w:style w:type="character" w:customStyle="1" w:styleId="14">
    <w:name w:val="Верхний колонтитул Знак"/>
    <w:basedOn w:val="2"/>
    <w:link w:val="8"/>
    <w:semiHidden/>
    <w:uiPriority w:val="99"/>
    <w:rPr>
      <w:rFonts w:ascii="Times New Roman" w:hAnsi="Times New Roman" w:eastAsia="Times New Roman" w:cs="Times New Roman"/>
      <w:sz w:val="24"/>
      <w:szCs w:val="24"/>
      <w:lang w:eastAsia="ru-RU"/>
    </w:rPr>
  </w:style>
  <w:style w:type="character" w:customStyle="1" w:styleId="15">
    <w:name w:val="Нижний колонтитул Знак"/>
    <w:basedOn w:val="2"/>
    <w:link w:val="9"/>
    <w:uiPriority w:val="99"/>
    <w:rPr>
      <w:rFonts w:ascii="Times New Roman" w:hAnsi="Times New Roman" w:eastAsia="Times New Roman" w:cs="Times New Roman"/>
      <w:sz w:val="24"/>
      <w:szCs w:val="24"/>
      <w:lang w:eastAsia="ru-RU"/>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numbering" Target="numbering.xml"/><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11A22F-E743-4A9C-9FF6-C9C177B6A4B1}">
  <ds:schemaRefs/>
</ds:datastoreItem>
</file>

<file path=docProps/app.xml><?xml version="1.0" encoding="utf-8"?>
<Properties xmlns="http://schemas.openxmlformats.org/officeDocument/2006/extended-properties" xmlns:vt="http://schemas.openxmlformats.org/officeDocument/2006/docPropsVTypes">
  <Template>Normal</Template>
  <Pages>18</Pages>
  <Words>2659</Words>
  <Characters>15161</Characters>
  <Lines>126</Lines>
  <Paragraphs>35</Paragraphs>
  <TotalTime>9</TotalTime>
  <ScaleCrop>false</ScaleCrop>
  <LinksUpToDate>false</LinksUpToDate>
  <CharactersWithSpaces>17785</CharactersWithSpaces>
  <Application>WPS Office_11.2.0.11440_F1E327BC-269C-435d-A152-05C5408002CA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2019-02-18T10:11:00Z</dcterms:created>
  <dc:creator>user</dc:creator>
  <cp:lastModifiedBy>Школа</cp:lastModifiedBy>
  <dcterms:modified xsi:type="dcterms:W3CDTF">2023-02-19T11:25:49Z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1049-11.2.0.11440</vt:lpwstr>
  </property>
  <property fmtid="{D5CDD505-2E9C-101B-9397-08002B2CF9AE}" pid="3" name="ICV">
    <vt:lpwstr>8FDC459EA41A473C8EFE06FAEB6392F7</vt:lpwstr>
  </property>
</Properties>
</file>