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888" w:rsidRDefault="00B51888" w:rsidP="00B51888">
      <w:pPr>
        <w:ind w:right="565"/>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лицей № 150 Калининского района г. Санкт-Петербурга</w:t>
      </w:r>
    </w:p>
    <w:p w:rsidR="00B51888" w:rsidRDefault="00B51888" w:rsidP="00B51888">
      <w:pPr>
        <w:jc w:val="cente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Pr="00C459F8" w:rsidRDefault="00B51888" w:rsidP="00B51888">
      <w:pPr>
        <w:jc w:val="center"/>
        <w:rPr>
          <w:rFonts w:ascii="Times New Roman" w:hAnsi="Times New Roman" w:cs="Times New Roman"/>
          <w:b/>
          <w:sz w:val="28"/>
          <w:szCs w:val="28"/>
        </w:rPr>
      </w:pPr>
      <w:r w:rsidRPr="00C459F8">
        <w:rPr>
          <w:rFonts w:ascii="Times New Roman" w:hAnsi="Times New Roman" w:cs="Times New Roman"/>
          <w:b/>
          <w:sz w:val="28"/>
          <w:szCs w:val="28"/>
        </w:rPr>
        <w:t>Применение лекарственных растений при лечении сердечно-сосудистых заболеваний</w:t>
      </w:r>
    </w:p>
    <w:p w:rsidR="00B51888" w:rsidRDefault="00B51888" w:rsidP="00B51888">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rsidR="00B51888" w:rsidRDefault="00B51888" w:rsidP="00B51888">
      <w:pPr>
        <w:jc w:val="cente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Default="00B51888" w:rsidP="00B51888">
      <w:pP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Работу выполнила:</w:t>
      </w:r>
    </w:p>
    <w:p w:rsidR="00B51888" w:rsidRPr="00EE39E0" w:rsidRDefault="00B51888" w:rsidP="00B51888">
      <w:pPr>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Азаданова Арина Алексеевна</w:t>
      </w:r>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учащаяся 9 «А» класса</w:t>
      </w:r>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+79112146651</w:t>
      </w:r>
    </w:p>
    <w:p w:rsidR="00B51888" w:rsidRDefault="00740F87" w:rsidP="00B51888">
      <w:pPr>
        <w:jc w:val="right"/>
        <w:rPr>
          <w:rFonts w:ascii="Times New Roman" w:hAnsi="Times New Roman" w:cs="Times New Roman"/>
          <w:sz w:val="28"/>
          <w:szCs w:val="28"/>
        </w:rPr>
      </w:pPr>
      <w:hyperlink r:id="rId8" w:history="1">
        <w:r w:rsidR="00B51888" w:rsidRPr="00F65262">
          <w:rPr>
            <w:rStyle w:val="a4"/>
            <w:rFonts w:ascii="Times New Roman" w:hAnsi="Times New Roman" w:cs="Times New Roman"/>
            <w:sz w:val="28"/>
            <w:szCs w:val="28"/>
            <w:lang w:val="en-US"/>
          </w:rPr>
          <w:t>aarina</w:t>
        </w:r>
        <w:r w:rsidR="00B51888" w:rsidRPr="00F65262">
          <w:rPr>
            <w:rStyle w:val="a4"/>
            <w:rFonts w:ascii="Times New Roman" w:hAnsi="Times New Roman" w:cs="Times New Roman"/>
            <w:sz w:val="28"/>
            <w:szCs w:val="28"/>
          </w:rPr>
          <w:t>67622@</w:t>
        </w:r>
        <w:r w:rsidR="00B51888" w:rsidRPr="00F65262">
          <w:rPr>
            <w:rStyle w:val="a4"/>
            <w:rFonts w:ascii="Times New Roman" w:hAnsi="Times New Roman" w:cs="Times New Roman"/>
            <w:sz w:val="28"/>
            <w:szCs w:val="28"/>
            <w:lang w:val="en-US"/>
          </w:rPr>
          <w:t>gmail</w:t>
        </w:r>
        <w:r w:rsidR="00B51888" w:rsidRPr="00F65262">
          <w:rPr>
            <w:rStyle w:val="a4"/>
            <w:rFonts w:ascii="Times New Roman" w:hAnsi="Times New Roman" w:cs="Times New Roman"/>
            <w:sz w:val="28"/>
            <w:szCs w:val="28"/>
          </w:rPr>
          <w:t>.</w:t>
        </w:r>
        <w:r w:rsidR="00B51888" w:rsidRPr="00F65262">
          <w:rPr>
            <w:rStyle w:val="a4"/>
            <w:rFonts w:ascii="Times New Roman" w:hAnsi="Times New Roman" w:cs="Times New Roman"/>
            <w:sz w:val="28"/>
            <w:szCs w:val="28"/>
            <w:lang w:val="en-US"/>
          </w:rPr>
          <w:t>com</w:t>
        </w:r>
      </w:hyperlink>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ГБОУ лицея № 150</w:t>
      </w:r>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B51888" w:rsidRDefault="00B51888" w:rsidP="00B51888">
      <w:pPr>
        <w:jc w:val="right"/>
        <w:rPr>
          <w:rFonts w:ascii="Times New Roman" w:hAnsi="Times New Roman" w:cs="Times New Roman"/>
          <w:sz w:val="28"/>
          <w:szCs w:val="28"/>
        </w:rPr>
      </w:pPr>
      <w:r>
        <w:rPr>
          <w:rFonts w:ascii="Times New Roman" w:hAnsi="Times New Roman" w:cs="Times New Roman"/>
          <w:sz w:val="28"/>
          <w:szCs w:val="28"/>
        </w:rPr>
        <w:t>Армер Ирина Яковлевна</w:t>
      </w:r>
    </w:p>
    <w:p w:rsidR="00B51888" w:rsidRPr="00C459F8" w:rsidRDefault="00740F87" w:rsidP="00B51888">
      <w:pPr>
        <w:jc w:val="right"/>
        <w:rPr>
          <w:rStyle w:val="a4"/>
          <w:rFonts w:ascii="Times New Roman" w:hAnsi="Times New Roman" w:cs="Times New Roman"/>
          <w:sz w:val="28"/>
          <w:szCs w:val="28"/>
        </w:rPr>
      </w:pPr>
      <w:hyperlink r:id="rId9" w:history="1">
        <w:r w:rsidR="00B51888" w:rsidRPr="00F65262">
          <w:rPr>
            <w:rStyle w:val="a4"/>
            <w:rFonts w:ascii="Times New Roman" w:hAnsi="Times New Roman" w:cs="Times New Roman"/>
            <w:sz w:val="28"/>
            <w:szCs w:val="28"/>
            <w:lang w:val="en-US"/>
          </w:rPr>
          <w:t>msb</w:t>
        </w:r>
        <w:r w:rsidR="00B51888" w:rsidRPr="002F60FA">
          <w:rPr>
            <w:rStyle w:val="a4"/>
            <w:rFonts w:ascii="Times New Roman" w:hAnsi="Times New Roman" w:cs="Times New Roman"/>
            <w:sz w:val="28"/>
            <w:szCs w:val="28"/>
          </w:rPr>
          <w:t>-21@</w:t>
        </w:r>
        <w:r w:rsidR="00B51888" w:rsidRPr="00F65262">
          <w:rPr>
            <w:rStyle w:val="a4"/>
            <w:rFonts w:ascii="Times New Roman" w:hAnsi="Times New Roman" w:cs="Times New Roman"/>
            <w:sz w:val="28"/>
            <w:szCs w:val="28"/>
            <w:lang w:val="en-US"/>
          </w:rPr>
          <w:t>mail</w:t>
        </w:r>
        <w:r w:rsidR="00B51888" w:rsidRPr="002F60FA">
          <w:rPr>
            <w:rStyle w:val="a4"/>
            <w:rFonts w:ascii="Times New Roman" w:hAnsi="Times New Roman" w:cs="Times New Roman"/>
            <w:sz w:val="28"/>
            <w:szCs w:val="28"/>
          </w:rPr>
          <w:t>.</w:t>
        </w:r>
        <w:proofErr w:type="spellStart"/>
        <w:r w:rsidR="00B51888" w:rsidRPr="00F65262">
          <w:rPr>
            <w:rStyle w:val="a4"/>
            <w:rFonts w:ascii="Times New Roman" w:hAnsi="Times New Roman" w:cs="Times New Roman"/>
            <w:sz w:val="28"/>
            <w:szCs w:val="28"/>
            <w:lang w:val="en-US"/>
          </w:rPr>
          <w:t>ru</w:t>
        </w:r>
        <w:proofErr w:type="spellEnd"/>
      </w:hyperlink>
    </w:p>
    <w:p w:rsidR="00B51888" w:rsidRPr="00C459F8" w:rsidRDefault="00B51888" w:rsidP="00B51888">
      <w:pPr>
        <w:jc w:val="right"/>
        <w:rPr>
          <w:rStyle w:val="a4"/>
          <w:rFonts w:ascii="Times New Roman" w:hAnsi="Times New Roman" w:cs="Times New Roman"/>
          <w:sz w:val="28"/>
          <w:szCs w:val="28"/>
        </w:rPr>
      </w:pPr>
    </w:p>
    <w:p w:rsidR="00B51888" w:rsidRPr="00C459F8" w:rsidRDefault="00B51888" w:rsidP="00B51888">
      <w:pPr>
        <w:jc w:val="right"/>
        <w:rPr>
          <w:rStyle w:val="a4"/>
          <w:rFonts w:ascii="Times New Roman" w:hAnsi="Times New Roman" w:cs="Times New Roman"/>
          <w:sz w:val="28"/>
          <w:szCs w:val="28"/>
        </w:rPr>
      </w:pPr>
    </w:p>
    <w:p w:rsidR="00B51888" w:rsidRPr="00C459F8" w:rsidRDefault="00B51888" w:rsidP="00B51888">
      <w:pPr>
        <w:jc w:val="right"/>
        <w:rPr>
          <w:rStyle w:val="a4"/>
          <w:rFonts w:ascii="Times New Roman" w:hAnsi="Times New Roman" w:cs="Times New Roman"/>
          <w:sz w:val="28"/>
          <w:szCs w:val="28"/>
        </w:rPr>
      </w:pPr>
    </w:p>
    <w:p w:rsidR="00B51888" w:rsidRPr="002F60FA" w:rsidRDefault="00B51888" w:rsidP="00B51888">
      <w:pPr>
        <w:jc w:val="right"/>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p>
    <w:p w:rsidR="00B51888" w:rsidRDefault="00B51888" w:rsidP="00B51888">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B51888" w:rsidRPr="00EE39E0" w:rsidRDefault="00B51888" w:rsidP="00B51888">
      <w:pPr>
        <w:jc w:val="center"/>
        <w:rPr>
          <w:rFonts w:ascii="Times New Roman" w:hAnsi="Times New Roman" w:cs="Times New Roman"/>
          <w:sz w:val="28"/>
          <w:szCs w:val="28"/>
        </w:rPr>
      </w:pPr>
      <w:r>
        <w:rPr>
          <w:rFonts w:ascii="Times New Roman" w:hAnsi="Times New Roman" w:cs="Times New Roman"/>
          <w:sz w:val="28"/>
          <w:szCs w:val="28"/>
        </w:rPr>
        <w:t>2022-2023</w:t>
      </w:r>
    </w:p>
    <w:p w:rsidR="00B51888" w:rsidRDefault="00B51888" w:rsidP="00B51888">
      <w:pPr>
        <w:jc w:val="center"/>
        <w:rPr>
          <w:rFonts w:ascii="Times New Roman" w:hAnsi="Times New Roman" w:cs="Times New Roman"/>
          <w:b/>
          <w:sz w:val="28"/>
          <w:szCs w:val="28"/>
        </w:rPr>
      </w:pPr>
      <w:r w:rsidRPr="00CA65D9">
        <w:rPr>
          <w:rFonts w:ascii="Times New Roman" w:hAnsi="Times New Roman" w:cs="Times New Roman"/>
          <w:b/>
          <w:sz w:val="28"/>
          <w:szCs w:val="28"/>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gridCol w:w="702"/>
      </w:tblGrid>
      <w:tr w:rsidR="00A15DFB" w:rsidTr="00240AF5">
        <w:tc>
          <w:tcPr>
            <w:tcW w:w="9209" w:type="dxa"/>
          </w:tcPr>
          <w:p w:rsidR="00A15DFB" w:rsidRPr="00F0486C" w:rsidRDefault="00F0486C" w:rsidP="00FB1CC2">
            <w:pPr>
              <w:rPr>
                <w:rFonts w:ascii="Times New Roman" w:hAnsi="Times New Roman" w:cs="Times New Roman"/>
                <w:sz w:val="28"/>
                <w:szCs w:val="28"/>
              </w:rPr>
            </w:pPr>
            <w:r>
              <w:rPr>
                <w:rFonts w:ascii="Times New Roman" w:hAnsi="Times New Roman" w:cs="Times New Roman"/>
                <w:sz w:val="28"/>
                <w:szCs w:val="28"/>
              </w:rPr>
              <w:t>1.Введение</w:t>
            </w:r>
          </w:p>
        </w:tc>
        <w:tc>
          <w:tcPr>
            <w:tcW w:w="702" w:type="dxa"/>
          </w:tcPr>
          <w:p w:rsidR="00A15DFB" w:rsidRPr="001F71F7" w:rsidRDefault="00A15DFB" w:rsidP="001F71F7">
            <w:pPr>
              <w:jc w:val="right"/>
              <w:rPr>
                <w:rFonts w:ascii="Times New Roman" w:hAnsi="Times New Roman" w:cs="Times New Roman"/>
                <w:sz w:val="28"/>
                <w:szCs w:val="28"/>
              </w:rPr>
            </w:pPr>
            <w:r w:rsidRPr="001F71F7">
              <w:rPr>
                <w:rFonts w:ascii="Times New Roman" w:hAnsi="Times New Roman" w:cs="Times New Roman"/>
                <w:sz w:val="28"/>
                <w:szCs w:val="28"/>
              </w:rPr>
              <w:t>3</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2.Цели и задачи</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3</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3.Глава 1 – теоретический обзор</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7</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3.1 История кардиологии</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7</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 Сердечно-сосудистые заболевания и причины их появления</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8</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3.2.1 Основные виды сердечно-сосудистых заболеваний</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8</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3.2.2 Артериальная гипертония</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9</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3.2.3 Аритмия</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9</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3.2.4 Ишемическая болезнь сердца (ИБС)</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10</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3.2.5 Тромбоз</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11</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3.3.1 Химический состав</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12</w:t>
            </w:r>
          </w:p>
        </w:tc>
      </w:tr>
      <w:tr w:rsidR="00A15DFB" w:rsidTr="00240AF5">
        <w:tc>
          <w:tcPr>
            <w:tcW w:w="9209" w:type="dxa"/>
          </w:tcPr>
          <w:p w:rsidR="00A15DFB" w:rsidRDefault="00A15DFB" w:rsidP="00FB1CC2">
            <w:pPr>
              <w:rPr>
                <w:rFonts w:ascii="Times New Roman" w:hAnsi="Times New Roman" w:cs="Times New Roman"/>
                <w:b/>
                <w:sz w:val="28"/>
                <w:szCs w:val="28"/>
              </w:rPr>
            </w:pPr>
            <w:r>
              <w:rPr>
                <w:rFonts w:ascii="Times New Roman" w:hAnsi="Times New Roman" w:cs="Times New Roman"/>
                <w:sz w:val="28"/>
                <w:szCs w:val="28"/>
              </w:rPr>
              <w:t xml:space="preserve">3.3.2 </w:t>
            </w:r>
            <w:r w:rsidRPr="00A3788A">
              <w:rPr>
                <w:rFonts w:ascii="Times New Roman" w:hAnsi="Times New Roman" w:cs="Times New Roman"/>
                <w:sz w:val="28"/>
                <w:szCs w:val="28"/>
              </w:rPr>
              <w:t xml:space="preserve">Флавоноиды, каротиноиды, эфирные масла, </w:t>
            </w:r>
            <w:r>
              <w:rPr>
                <w:rFonts w:ascii="Times New Roman" w:hAnsi="Times New Roman" w:cs="Times New Roman"/>
                <w:sz w:val="28"/>
                <w:szCs w:val="28"/>
              </w:rPr>
              <w:t>органические кислоты,</w:t>
            </w:r>
            <w:r w:rsidRPr="00A3788A">
              <w:rPr>
                <w:rFonts w:ascii="Times New Roman" w:hAnsi="Times New Roman" w:cs="Times New Roman"/>
                <w:sz w:val="28"/>
                <w:szCs w:val="28"/>
              </w:rPr>
              <w:t xml:space="preserve"> </w:t>
            </w:r>
            <w:r>
              <w:rPr>
                <w:rFonts w:ascii="Times New Roman" w:hAnsi="Times New Roman" w:cs="Times New Roman"/>
                <w:sz w:val="28"/>
                <w:szCs w:val="28"/>
              </w:rPr>
              <w:t>дубильные вещества, антоцианы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15</w:t>
            </w:r>
          </w:p>
        </w:tc>
      </w:tr>
      <w:tr w:rsidR="00A15DFB" w:rsidTr="00240AF5">
        <w:tc>
          <w:tcPr>
            <w:tcW w:w="9209" w:type="dxa"/>
          </w:tcPr>
          <w:p w:rsidR="00A15DFB" w:rsidRPr="00A15DFB" w:rsidRDefault="00A15DFB" w:rsidP="00FB1CC2">
            <w:pPr>
              <w:rPr>
                <w:rFonts w:ascii="Times New Roman" w:hAnsi="Times New Roman" w:cs="Times New Roman"/>
                <w:sz w:val="28"/>
                <w:szCs w:val="28"/>
              </w:rPr>
            </w:pPr>
            <w:r>
              <w:rPr>
                <w:rFonts w:ascii="Times New Roman" w:hAnsi="Times New Roman" w:cs="Times New Roman"/>
                <w:sz w:val="28"/>
                <w:szCs w:val="28"/>
              </w:rPr>
              <w:t>4.Глава 2 – экспериментальная часть</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19</w:t>
            </w:r>
          </w:p>
        </w:tc>
      </w:tr>
      <w:tr w:rsidR="00A15DFB" w:rsidTr="00240AF5">
        <w:tc>
          <w:tcPr>
            <w:tcW w:w="9209" w:type="dxa"/>
          </w:tcPr>
          <w:p w:rsidR="00A15DFB" w:rsidRDefault="00A15DFB" w:rsidP="00FB1CC2">
            <w:pPr>
              <w:rPr>
                <w:rFonts w:ascii="Times New Roman" w:hAnsi="Times New Roman" w:cs="Times New Roman"/>
                <w:b/>
                <w:sz w:val="28"/>
                <w:szCs w:val="28"/>
              </w:rPr>
            </w:pPr>
            <w:r w:rsidRPr="00905615">
              <w:rPr>
                <w:rFonts w:ascii="Times New Roman" w:hAnsi="Times New Roman" w:cs="Times New Roman"/>
                <w:sz w:val="28"/>
                <w:szCs w:val="28"/>
              </w:rPr>
              <w:t>4.1 Используемое оборудование, химическая посуда, материалы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19</w:t>
            </w:r>
          </w:p>
        </w:tc>
      </w:tr>
      <w:tr w:rsidR="00A15DFB" w:rsidTr="00240AF5">
        <w:tc>
          <w:tcPr>
            <w:tcW w:w="9209" w:type="dxa"/>
          </w:tcPr>
          <w:p w:rsidR="00A15DFB" w:rsidRDefault="00A15DFB" w:rsidP="00FB1CC2">
            <w:pPr>
              <w:rPr>
                <w:rFonts w:ascii="Times New Roman" w:hAnsi="Times New Roman" w:cs="Times New Roman"/>
                <w:b/>
                <w:sz w:val="28"/>
                <w:szCs w:val="28"/>
              </w:rPr>
            </w:pPr>
            <w:r w:rsidRPr="00905615">
              <w:rPr>
                <w:rFonts w:ascii="Times New Roman" w:hAnsi="Times New Roman" w:cs="Times New Roman"/>
                <w:sz w:val="28"/>
                <w:szCs w:val="28"/>
              </w:rPr>
              <w:t>4.2 Исследуемые объекты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19</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4.3 Химические реактивы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19</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 xml:space="preserve">4.4 Приготовление водных вытяжек, используемых для определения антоцианов, дубильных веществ, </w:t>
            </w:r>
            <w:r w:rsidRPr="00905615">
              <w:rPr>
                <w:rFonts w:ascii="Times New Roman" w:hAnsi="Times New Roman" w:cs="Times New Roman"/>
                <w:sz w:val="28"/>
                <w:szCs w:val="28"/>
                <w:lang w:val="en-US"/>
              </w:rPr>
              <w:t>pH</w:t>
            </w:r>
            <w:r w:rsidRPr="00905615">
              <w:rPr>
                <w:rFonts w:ascii="Times New Roman" w:hAnsi="Times New Roman" w:cs="Times New Roman"/>
                <w:sz w:val="28"/>
                <w:szCs w:val="28"/>
              </w:rPr>
              <w:t xml:space="preserve"> среды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20</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 xml:space="preserve">4.4.1.Определение </w:t>
            </w:r>
            <w:r w:rsidRPr="00905615">
              <w:rPr>
                <w:rFonts w:ascii="Times New Roman" w:hAnsi="Times New Roman" w:cs="Times New Roman"/>
                <w:sz w:val="28"/>
                <w:szCs w:val="28"/>
                <w:lang w:val="en-US"/>
              </w:rPr>
              <w:t>pH</w:t>
            </w:r>
            <w:r w:rsidRPr="00905615">
              <w:rPr>
                <w:rFonts w:ascii="Times New Roman" w:hAnsi="Times New Roman" w:cs="Times New Roman"/>
                <w:sz w:val="28"/>
                <w:szCs w:val="28"/>
              </w:rPr>
              <w:t xml:space="preserve"> среды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20</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4.4.2.Определение антоцианов</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21</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4.4.3.Определение дубильных веществ</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22</w:t>
            </w:r>
          </w:p>
        </w:tc>
      </w:tr>
      <w:tr w:rsidR="00A15DFB" w:rsidTr="00240AF5">
        <w:tc>
          <w:tcPr>
            <w:tcW w:w="9209" w:type="dxa"/>
          </w:tcPr>
          <w:p w:rsidR="00A15DFB" w:rsidRDefault="00F0486C" w:rsidP="00FB1CC2">
            <w:pPr>
              <w:rPr>
                <w:rFonts w:ascii="Times New Roman" w:hAnsi="Times New Roman" w:cs="Times New Roman"/>
                <w:b/>
                <w:sz w:val="28"/>
                <w:szCs w:val="28"/>
              </w:rPr>
            </w:pPr>
            <w:r w:rsidRPr="00905615">
              <w:rPr>
                <w:rFonts w:ascii="Times New Roman" w:hAnsi="Times New Roman" w:cs="Times New Roman"/>
                <w:sz w:val="28"/>
                <w:szCs w:val="28"/>
              </w:rPr>
              <w:t>4.5 Приготовление спиртовых экстрактов для проявления флавоноидов</w:t>
            </w:r>
          </w:p>
        </w:tc>
        <w:tc>
          <w:tcPr>
            <w:tcW w:w="702" w:type="dxa"/>
          </w:tcPr>
          <w:p w:rsidR="00A15DFB" w:rsidRPr="001F71F7" w:rsidRDefault="00EC7EEA" w:rsidP="001F71F7">
            <w:pPr>
              <w:jc w:val="right"/>
              <w:rPr>
                <w:rFonts w:ascii="Times New Roman" w:hAnsi="Times New Roman" w:cs="Times New Roman"/>
                <w:sz w:val="28"/>
                <w:szCs w:val="28"/>
              </w:rPr>
            </w:pPr>
            <w:r>
              <w:rPr>
                <w:rFonts w:ascii="Times New Roman" w:hAnsi="Times New Roman" w:cs="Times New Roman"/>
                <w:sz w:val="28"/>
                <w:szCs w:val="28"/>
              </w:rPr>
              <w:t>22</w:t>
            </w:r>
          </w:p>
        </w:tc>
      </w:tr>
      <w:tr w:rsidR="00A15DFB" w:rsidTr="00240AF5">
        <w:tc>
          <w:tcPr>
            <w:tcW w:w="9209" w:type="dxa"/>
          </w:tcPr>
          <w:p w:rsidR="00A15DFB" w:rsidRDefault="00F0486C" w:rsidP="00FB1CC2">
            <w:pPr>
              <w:rPr>
                <w:rFonts w:ascii="Times New Roman" w:hAnsi="Times New Roman" w:cs="Times New Roman"/>
                <w:b/>
                <w:sz w:val="28"/>
                <w:szCs w:val="28"/>
              </w:rPr>
            </w:pPr>
            <w:r w:rsidRPr="004B5B04">
              <w:rPr>
                <w:rFonts w:ascii="Times New Roman" w:hAnsi="Times New Roman" w:cs="Times New Roman"/>
                <w:sz w:val="28"/>
                <w:szCs w:val="28"/>
              </w:rPr>
              <w:t>4.5.1. Определение флавоноидов (и антоцианов)</w:t>
            </w:r>
          </w:p>
        </w:tc>
        <w:tc>
          <w:tcPr>
            <w:tcW w:w="702" w:type="dxa"/>
          </w:tcPr>
          <w:p w:rsidR="00A15DFB" w:rsidRPr="001F71F7" w:rsidRDefault="00EC7EEA" w:rsidP="001F71F7">
            <w:pPr>
              <w:jc w:val="right"/>
              <w:rPr>
                <w:rFonts w:ascii="Times New Roman" w:hAnsi="Times New Roman" w:cs="Times New Roman"/>
                <w:sz w:val="28"/>
                <w:szCs w:val="28"/>
              </w:rPr>
            </w:pPr>
            <w:r>
              <w:rPr>
                <w:rFonts w:ascii="Times New Roman" w:hAnsi="Times New Roman" w:cs="Times New Roman"/>
                <w:sz w:val="28"/>
                <w:szCs w:val="28"/>
              </w:rPr>
              <w:t>22</w:t>
            </w:r>
          </w:p>
        </w:tc>
      </w:tr>
      <w:tr w:rsidR="00A15DFB" w:rsidTr="00240AF5">
        <w:tc>
          <w:tcPr>
            <w:tcW w:w="9209" w:type="dxa"/>
          </w:tcPr>
          <w:p w:rsidR="00A15DFB" w:rsidRDefault="00F0486C" w:rsidP="00FB1CC2">
            <w:pPr>
              <w:rPr>
                <w:rFonts w:ascii="Times New Roman" w:hAnsi="Times New Roman" w:cs="Times New Roman"/>
                <w:b/>
                <w:sz w:val="28"/>
                <w:szCs w:val="28"/>
              </w:rPr>
            </w:pPr>
            <w:r w:rsidRPr="004B5B04">
              <w:rPr>
                <w:rFonts w:ascii="Times New Roman" w:hAnsi="Times New Roman" w:cs="Times New Roman"/>
                <w:sz w:val="28"/>
                <w:szCs w:val="28"/>
              </w:rPr>
              <w:t>4.6 Определение аминокислот, органических кислот, хлорофилла и каротиноидов методом тонкослойной хроматографии (ТСХ)</w:t>
            </w:r>
          </w:p>
        </w:tc>
        <w:tc>
          <w:tcPr>
            <w:tcW w:w="702" w:type="dxa"/>
          </w:tcPr>
          <w:p w:rsidR="00A15DFB" w:rsidRPr="001F71F7" w:rsidRDefault="00EC7EEA" w:rsidP="001F71F7">
            <w:pPr>
              <w:jc w:val="right"/>
              <w:rPr>
                <w:rFonts w:ascii="Times New Roman" w:hAnsi="Times New Roman" w:cs="Times New Roman"/>
                <w:sz w:val="28"/>
                <w:szCs w:val="28"/>
              </w:rPr>
            </w:pPr>
            <w:r>
              <w:rPr>
                <w:rFonts w:ascii="Times New Roman" w:hAnsi="Times New Roman" w:cs="Times New Roman"/>
                <w:sz w:val="28"/>
                <w:szCs w:val="28"/>
              </w:rPr>
              <w:t>24</w:t>
            </w:r>
          </w:p>
        </w:tc>
      </w:tr>
      <w:tr w:rsidR="00A15DFB" w:rsidTr="00240AF5">
        <w:tc>
          <w:tcPr>
            <w:tcW w:w="9209" w:type="dxa"/>
          </w:tcPr>
          <w:p w:rsidR="00A15DFB" w:rsidRDefault="00F0486C" w:rsidP="00FB1CC2">
            <w:pPr>
              <w:rPr>
                <w:rFonts w:ascii="Times New Roman" w:hAnsi="Times New Roman" w:cs="Times New Roman"/>
                <w:b/>
                <w:sz w:val="28"/>
                <w:szCs w:val="28"/>
              </w:rPr>
            </w:pPr>
            <w:r w:rsidRPr="004B5B04">
              <w:rPr>
                <w:rFonts w:ascii="Times New Roman" w:hAnsi="Times New Roman" w:cs="Times New Roman"/>
                <w:sz w:val="28"/>
                <w:szCs w:val="28"/>
              </w:rPr>
              <w:t>5. Выводы</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26</w:t>
            </w:r>
          </w:p>
        </w:tc>
      </w:tr>
      <w:tr w:rsidR="00A15DFB" w:rsidTr="00240AF5">
        <w:tc>
          <w:tcPr>
            <w:tcW w:w="9209" w:type="dxa"/>
          </w:tcPr>
          <w:p w:rsidR="00A15DFB" w:rsidRDefault="00F0486C" w:rsidP="00FB1CC2">
            <w:pPr>
              <w:rPr>
                <w:rFonts w:ascii="Times New Roman" w:hAnsi="Times New Roman" w:cs="Times New Roman"/>
                <w:b/>
                <w:sz w:val="28"/>
                <w:szCs w:val="28"/>
              </w:rPr>
            </w:pPr>
            <w:r w:rsidRPr="004B5B04">
              <w:rPr>
                <w:rFonts w:ascii="Times New Roman" w:hAnsi="Times New Roman" w:cs="Times New Roman"/>
                <w:sz w:val="28"/>
                <w:szCs w:val="28"/>
              </w:rPr>
              <w:t>Литература</w:t>
            </w:r>
          </w:p>
        </w:tc>
        <w:tc>
          <w:tcPr>
            <w:tcW w:w="702" w:type="dxa"/>
          </w:tcPr>
          <w:p w:rsidR="00A15DFB" w:rsidRPr="001F71F7" w:rsidRDefault="009168F8" w:rsidP="001F71F7">
            <w:pPr>
              <w:jc w:val="right"/>
              <w:rPr>
                <w:rFonts w:ascii="Times New Roman" w:hAnsi="Times New Roman" w:cs="Times New Roman"/>
                <w:sz w:val="28"/>
                <w:szCs w:val="28"/>
              </w:rPr>
            </w:pPr>
            <w:r>
              <w:rPr>
                <w:rFonts w:ascii="Times New Roman" w:hAnsi="Times New Roman" w:cs="Times New Roman"/>
                <w:sz w:val="28"/>
                <w:szCs w:val="28"/>
              </w:rPr>
              <w:t>27</w:t>
            </w:r>
          </w:p>
        </w:tc>
      </w:tr>
    </w:tbl>
    <w:p w:rsidR="00A15DFB" w:rsidRPr="00CA65D9" w:rsidRDefault="00A15DFB" w:rsidP="00B51888">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1F71F7" w:rsidRDefault="001F71F7" w:rsidP="004B5B04">
      <w:pPr>
        <w:jc w:val="center"/>
        <w:rPr>
          <w:rFonts w:ascii="Times New Roman" w:hAnsi="Times New Roman" w:cs="Times New Roman"/>
          <w:b/>
          <w:sz w:val="28"/>
          <w:szCs w:val="28"/>
        </w:rPr>
      </w:pPr>
    </w:p>
    <w:p w:rsidR="00240AF5" w:rsidRDefault="00240AF5" w:rsidP="004B5B04">
      <w:pPr>
        <w:jc w:val="center"/>
        <w:rPr>
          <w:rFonts w:ascii="Times New Roman" w:hAnsi="Times New Roman" w:cs="Times New Roman"/>
          <w:b/>
          <w:sz w:val="28"/>
          <w:szCs w:val="28"/>
        </w:rPr>
      </w:pPr>
    </w:p>
    <w:p w:rsidR="00B51888" w:rsidRPr="004B5B04" w:rsidRDefault="00B51888" w:rsidP="004B5B04">
      <w:pPr>
        <w:jc w:val="center"/>
        <w:rPr>
          <w:rFonts w:ascii="Times New Roman" w:hAnsi="Times New Roman" w:cs="Times New Roman"/>
          <w:sz w:val="28"/>
          <w:szCs w:val="28"/>
        </w:rPr>
      </w:pPr>
      <w:r w:rsidRPr="00CA65D9">
        <w:rPr>
          <w:rFonts w:ascii="Times New Roman" w:hAnsi="Times New Roman" w:cs="Times New Roman"/>
          <w:b/>
          <w:sz w:val="28"/>
          <w:szCs w:val="28"/>
        </w:rPr>
        <w:lastRenderedPageBreak/>
        <w:t>1.Введение</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большое внимание уделяется исследованию лечебных свойств лекарственных растений, которые являются основой медицинских препаратов. Известно, что природные биологически активные соединения, являющиеся основой для производства лекарств, имеют целый ряд неоспоримых преимуществ перед искусственно синтезированными образцами. Поэтому было интересно изучить химический состав и фармакологические свойства следующих лекарственных растений:</w:t>
      </w:r>
      <w:r w:rsidR="004611BD">
        <w:rPr>
          <w:rFonts w:ascii="Times New Roman" w:hAnsi="Times New Roman" w:cs="Times New Roman"/>
          <w:sz w:val="28"/>
          <w:szCs w:val="28"/>
        </w:rPr>
        <w:t xml:space="preserve"> </w:t>
      </w:r>
      <w:r w:rsidR="004611BD" w:rsidRPr="004611BD">
        <w:rPr>
          <w:rFonts w:ascii="Times New Roman" w:hAnsi="Times New Roman" w:cs="Times New Roman"/>
          <w:b/>
          <w:sz w:val="28"/>
          <w:szCs w:val="28"/>
        </w:rPr>
        <w:t>валериана, калина, чистотел, арония</w:t>
      </w:r>
      <w:r w:rsidR="004611BD">
        <w:rPr>
          <w:rFonts w:ascii="Times New Roman" w:hAnsi="Times New Roman" w:cs="Times New Roman"/>
          <w:sz w:val="28"/>
          <w:szCs w:val="28"/>
        </w:rPr>
        <w:t>.</w:t>
      </w:r>
    </w:p>
    <w:p w:rsidR="00B51888" w:rsidRDefault="00B51888" w:rsidP="004611BD">
      <w:pPr>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растения применяются при лечении сердечно-сосудистых заболеваний. Было решено рассмотреть именно эту группу болезней, потому что патологии работы сердца и кровообращения встречаются у людей очень часто и являются </w:t>
      </w:r>
      <w:r w:rsidR="004611BD">
        <w:rPr>
          <w:rFonts w:ascii="Times New Roman" w:hAnsi="Times New Roman" w:cs="Times New Roman"/>
          <w:sz w:val="28"/>
          <w:szCs w:val="28"/>
        </w:rPr>
        <w:t>одной из основных причин смерти.</w:t>
      </w:r>
    </w:p>
    <w:p w:rsidR="00B51888" w:rsidRPr="00CA65D9" w:rsidRDefault="00B51888" w:rsidP="00B51888">
      <w:pPr>
        <w:jc w:val="center"/>
        <w:rPr>
          <w:rFonts w:ascii="Times New Roman" w:hAnsi="Times New Roman" w:cs="Times New Roman"/>
          <w:b/>
          <w:sz w:val="28"/>
          <w:szCs w:val="28"/>
        </w:rPr>
      </w:pPr>
      <w:r w:rsidRPr="00CA65D9">
        <w:rPr>
          <w:rFonts w:ascii="Times New Roman" w:hAnsi="Times New Roman" w:cs="Times New Roman"/>
          <w:b/>
          <w:sz w:val="28"/>
          <w:szCs w:val="28"/>
        </w:rPr>
        <w:t>2.Цели и задачи</w:t>
      </w:r>
    </w:p>
    <w:p w:rsidR="00B51888" w:rsidRDefault="00B51888" w:rsidP="00B51888">
      <w:pPr>
        <w:jc w:val="both"/>
        <w:rPr>
          <w:rFonts w:ascii="Times New Roman" w:hAnsi="Times New Roman" w:cs="Times New Roman"/>
          <w:sz w:val="28"/>
          <w:szCs w:val="28"/>
        </w:rPr>
      </w:pPr>
      <w:r w:rsidRPr="00EB6E77">
        <w:rPr>
          <w:rFonts w:ascii="Times New Roman" w:hAnsi="Times New Roman" w:cs="Times New Roman"/>
          <w:b/>
          <w:sz w:val="28"/>
          <w:szCs w:val="28"/>
        </w:rPr>
        <w:t>Цель работы:</w:t>
      </w:r>
      <w:r>
        <w:rPr>
          <w:rFonts w:ascii="Times New Roman" w:hAnsi="Times New Roman" w:cs="Times New Roman"/>
          <w:sz w:val="28"/>
          <w:szCs w:val="28"/>
        </w:rPr>
        <w:t xml:space="preserve"> изучить химический состав выбранных растений и их фармакологические свойства.</w:t>
      </w:r>
    </w:p>
    <w:p w:rsidR="00B51888" w:rsidRDefault="00B51888" w:rsidP="00B51888">
      <w:pPr>
        <w:jc w:val="both"/>
        <w:rPr>
          <w:rFonts w:ascii="Times New Roman" w:hAnsi="Times New Roman" w:cs="Times New Roman"/>
          <w:b/>
          <w:sz w:val="32"/>
          <w:szCs w:val="32"/>
        </w:rPr>
      </w:pPr>
      <w:r w:rsidRPr="00470DF9">
        <w:rPr>
          <w:rFonts w:ascii="Times New Roman" w:hAnsi="Times New Roman" w:cs="Times New Roman"/>
          <w:b/>
          <w:sz w:val="28"/>
          <w:szCs w:val="28"/>
        </w:rPr>
        <w:t>Задачи:</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1.</w:t>
      </w:r>
      <w:r w:rsidRPr="0086233F">
        <w:rPr>
          <w:rFonts w:ascii="Times New Roman" w:hAnsi="Times New Roman" w:cs="Times New Roman"/>
          <w:sz w:val="28"/>
          <w:szCs w:val="28"/>
        </w:rPr>
        <w:t>Подобрать информационный материал для написания реферативной части</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2.Узнать о химическом составе лекарственных растений, помогающих при сердечно-сосудистых заболеваниях</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3.Познакомиться и овладеть методами химического и физико-химического анализа</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4.Провести опыты, подтверждающие химический состав лекарственных растений</w:t>
      </w:r>
    </w:p>
    <w:p w:rsidR="00B51888" w:rsidRDefault="00B51888" w:rsidP="00B51888">
      <w:pPr>
        <w:jc w:val="both"/>
        <w:rPr>
          <w:rFonts w:ascii="Times New Roman" w:hAnsi="Times New Roman" w:cs="Times New Roman"/>
          <w:sz w:val="28"/>
          <w:szCs w:val="28"/>
        </w:rPr>
      </w:pPr>
      <w:r w:rsidRPr="00470DF9">
        <w:rPr>
          <w:rFonts w:ascii="Times New Roman" w:hAnsi="Times New Roman" w:cs="Times New Roman"/>
          <w:b/>
          <w:sz w:val="28"/>
          <w:szCs w:val="28"/>
        </w:rPr>
        <w:t>Противоречие:</w:t>
      </w:r>
      <w:r>
        <w:rPr>
          <w:rFonts w:ascii="Times New Roman" w:hAnsi="Times New Roman" w:cs="Times New Roman"/>
          <w:sz w:val="28"/>
          <w:szCs w:val="28"/>
        </w:rPr>
        <w:t xml:space="preserve"> лекарственные препараты часто дорого стоят и имеют много побочных эффектов, а сами лекарственные растения действуют более мягко</w:t>
      </w:r>
    </w:p>
    <w:p w:rsidR="00B51888" w:rsidRDefault="00B51888" w:rsidP="00B51888">
      <w:pPr>
        <w:jc w:val="both"/>
        <w:rPr>
          <w:rFonts w:ascii="Times New Roman" w:hAnsi="Times New Roman" w:cs="Times New Roman"/>
          <w:sz w:val="28"/>
          <w:szCs w:val="28"/>
        </w:rPr>
      </w:pPr>
      <w:r w:rsidRPr="00470DF9">
        <w:rPr>
          <w:rFonts w:ascii="Times New Roman" w:hAnsi="Times New Roman" w:cs="Times New Roman"/>
          <w:b/>
          <w:sz w:val="28"/>
          <w:szCs w:val="28"/>
        </w:rPr>
        <w:t>Проблема:</w:t>
      </w:r>
      <w:r>
        <w:rPr>
          <w:rFonts w:ascii="Times New Roman" w:hAnsi="Times New Roman" w:cs="Times New Roman"/>
          <w:sz w:val="28"/>
          <w:szCs w:val="28"/>
        </w:rPr>
        <w:t xml:space="preserve"> можно ли дополнить лекарственные препараты лекарственными растениями?</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Объект: лекарственные растения</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Предмет: химический состав и фармакологические свойства лекарственных растений</w:t>
      </w:r>
    </w:p>
    <w:p w:rsidR="00B51888" w:rsidRDefault="00B51888" w:rsidP="00B51888">
      <w:pPr>
        <w:jc w:val="both"/>
        <w:rPr>
          <w:rFonts w:ascii="Times New Roman" w:hAnsi="Times New Roman" w:cs="Times New Roman"/>
          <w:sz w:val="28"/>
          <w:szCs w:val="28"/>
        </w:rPr>
      </w:pPr>
      <w:r w:rsidRPr="005059C5">
        <w:rPr>
          <w:rFonts w:ascii="Times New Roman" w:hAnsi="Times New Roman" w:cs="Times New Roman"/>
          <w:b/>
          <w:sz w:val="28"/>
          <w:szCs w:val="28"/>
        </w:rPr>
        <w:t>Гипотеза:</w:t>
      </w:r>
      <w:r>
        <w:rPr>
          <w:rFonts w:ascii="Times New Roman" w:hAnsi="Times New Roman" w:cs="Times New Roman"/>
          <w:sz w:val="28"/>
          <w:szCs w:val="28"/>
        </w:rPr>
        <w:t xml:space="preserve"> лекарственные растения могут стать хорошим дополн</w:t>
      </w:r>
      <w:r w:rsidR="004611BD">
        <w:rPr>
          <w:rFonts w:ascii="Times New Roman" w:hAnsi="Times New Roman" w:cs="Times New Roman"/>
          <w:sz w:val="28"/>
          <w:szCs w:val="28"/>
        </w:rPr>
        <w:t>ением к лекарственным препаратам</w:t>
      </w: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B51888" w:rsidRPr="00CA65D9" w:rsidRDefault="00B51888" w:rsidP="00B51888">
      <w:pPr>
        <w:jc w:val="center"/>
        <w:rPr>
          <w:rFonts w:ascii="Times New Roman" w:hAnsi="Times New Roman" w:cs="Times New Roman"/>
          <w:b/>
          <w:sz w:val="28"/>
          <w:szCs w:val="28"/>
        </w:rPr>
      </w:pPr>
      <w:r w:rsidRPr="00CA65D9">
        <w:rPr>
          <w:rFonts w:ascii="Times New Roman" w:hAnsi="Times New Roman" w:cs="Times New Roman"/>
          <w:b/>
          <w:sz w:val="28"/>
          <w:szCs w:val="28"/>
        </w:rPr>
        <w:lastRenderedPageBreak/>
        <w:t>Этапы работы над проектом</w:t>
      </w:r>
    </w:p>
    <w:tbl>
      <w:tblPr>
        <w:tblStyle w:val="a7"/>
        <w:tblW w:w="0" w:type="auto"/>
        <w:tblLook w:val="04A0" w:firstRow="1" w:lastRow="0" w:firstColumn="1" w:lastColumn="0" w:noHBand="0" w:noVBand="1"/>
      </w:tblPr>
      <w:tblGrid>
        <w:gridCol w:w="2502"/>
        <w:gridCol w:w="2642"/>
        <w:gridCol w:w="2336"/>
        <w:gridCol w:w="2337"/>
      </w:tblGrid>
      <w:tr w:rsidR="00B51888" w:rsidTr="001F7A4E">
        <w:tc>
          <w:tcPr>
            <w:tcW w:w="2336" w:type="dxa"/>
          </w:tcPr>
          <w:p w:rsidR="00B51888" w:rsidRPr="008016BC" w:rsidRDefault="00B51888" w:rsidP="001F7A4E">
            <w:pPr>
              <w:jc w:val="center"/>
              <w:rPr>
                <w:rFonts w:ascii="Times New Roman" w:hAnsi="Times New Roman" w:cs="Times New Roman"/>
                <w:sz w:val="28"/>
                <w:szCs w:val="28"/>
              </w:rPr>
            </w:pPr>
            <w:r w:rsidRPr="008016BC">
              <w:rPr>
                <w:rFonts w:ascii="Times New Roman" w:hAnsi="Times New Roman" w:cs="Times New Roman"/>
                <w:sz w:val="28"/>
                <w:szCs w:val="28"/>
              </w:rPr>
              <w:t>Этап работы над проектом</w:t>
            </w:r>
          </w:p>
        </w:tc>
        <w:tc>
          <w:tcPr>
            <w:tcW w:w="2336" w:type="dxa"/>
          </w:tcPr>
          <w:p w:rsidR="00B51888" w:rsidRPr="008016BC" w:rsidRDefault="00B51888" w:rsidP="001F7A4E">
            <w:pPr>
              <w:jc w:val="center"/>
              <w:rPr>
                <w:rFonts w:ascii="Times New Roman" w:hAnsi="Times New Roman" w:cs="Times New Roman"/>
                <w:sz w:val="28"/>
                <w:szCs w:val="28"/>
              </w:rPr>
            </w:pPr>
            <w:r w:rsidRPr="008016BC">
              <w:rPr>
                <w:rFonts w:ascii="Times New Roman" w:hAnsi="Times New Roman" w:cs="Times New Roman"/>
                <w:sz w:val="28"/>
                <w:szCs w:val="28"/>
              </w:rPr>
              <w:t>Продолжительность этапа</w:t>
            </w:r>
          </w:p>
        </w:tc>
        <w:tc>
          <w:tcPr>
            <w:tcW w:w="2336" w:type="dxa"/>
          </w:tcPr>
          <w:p w:rsidR="00B51888" w:rsidRPr="008016BC" w:rsidRDefault="00B51888" w:rsidP="001F7A4E">
            <w:pPr>
              <w:jc w:val="center"/>
              <w:rPr>
                <w:rFonts w:ascii="Times New Roman" w:hAnsi="Times New Roman" w:cs="Times New Roman"/>
                <w:sz w:val="28"/>
                <w:szCs w:val="28"/>
              </w:rPr>
            </w:pPr>
            <w:r>
              <w:rPr>
                <w:rFonts w:ascii="Times New Roman" w:hAnsi="Times New Roman" w:cs="Times New Roman"/>
                <w:sz w:val="28"/>
                <w:szCs w:val="28"/>
              </w:rPr>
              <w:t>Содержание</w:t>
            </w:r>
          </w:p>
        </w:tc>
        <w:tc>
          <w:tcPr>
            <w:tcW w:w="2337" w:type="dxa"/>
          </w:tcPr>
          <w:p w:rsidR="00B51888" w:rsidRPr="008016BC" w:rsidRDefault="00B51888" w:rsidP="001F7A4E">
            <w:pPr>
              <w:jc w:val="center"/>
              <w:rPr>
                <w:rFonts w:ascii="Times New Roman" w:hAnsi="Times New Roman" w:cs="Times New Roman"/>
                <w:sz w:val="28"/>
                <w:szCs w:val="28"/>
              </w:rPr>
            </w:pPr>
            <w:r>
              <w:rPr>
                <w:rFonts w:ascii="Times New Roman" w:hAnsi="Times New Roman" w:cs="Times New Roman"/>
                <w:sz w:val="28"/>
                <w:szCs w:val="28"/>
              </w:rPr>
              <w:t>Деятельность проектанта</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Подготовительный (выбор куратора и темы проекта)</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Сентябрь-октябрь</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Определение типа проекта и темы, формулировка цели и задач, анализ проблемы</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Согласование темы проекта с куратором. Формулировка цели и задач</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Теоретический (сбор теоретического материала)</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Ноябрь-декабрь</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Сбор и анализ теоретического материала</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Сбор и анализ информации, обсуждение с куратором</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Практический (разработка практической части проекта, оформление продукта проекта)</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Январь-февраль</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Проведение опытов, изготовление продукта</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Обсуждение с куратором, проведение опытов, изготовление продукта</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Презентационный (оформление проектной папки)</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 xml:space="preserve">Март </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Размещение проекта на информационном стенде лицея 150</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Приготовление проекта к размещению</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Предзащитный (подготовка презентации и выступления на защите проекта, рецензия куратора)</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Март-апрель</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Подготовка презентации к проекту, сдача проекта в бумажном виде</w:t>
            </w:r>
            <w:r w:rsidR="00E007D0">
              <w:rPr>
                <w:rFonts w:ascii="Times New Roman" w:hAnsi="Times New Roman" w:cs="Times New Roman"/>
                <w:sz w:val="28"/>
                <w:szCs w:val="28"/>
              </w:rPr>
              <w:t>. Подготовка к участию в районных, городских и российских конференциях по химии</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Подготовка к защите проекта вместе с куратором, получение рецензии от куратора</w:t>
            </w:r>
          </w:p>
        </w:tc>
      </w:tr>
      <w:tr w:rsidR="00B51888" w:rsidTr="001F7A4E">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Открытый форум защиты проектов</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Апрель</w:t>
            </w:r>
          </w:p>
        </w:tc>
        <w:tc>
          <w:tcPr>
            <w:tcW w:w="2336"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Публичное представление проекта</w:t>
            </w:r>
          </w:p>
        </w:tc>
        <w:tc>
          <w:tcPr>
            <w:tcW w:w="2337" w:type="dxa"/>
          </w:tcPr>
          <w:p w:rsidR="00B51888" w:rsidRPr="00D43446" w:rsidRDefault="00B51888" w:rsidP="001F7A4E">
            <w:pPr>
              <w:jc w:val="center"/>
              <w:rPr>
                <w:rFonts w:ascii="Times New Roman" w:hAnsi="Times New Roman" w:cs="Times New Roman"/>
                <w:sz w:val="28"/>
                <w:szCs w:val="28"/>
              </w:rPr>
            </w:pPr>
            <w:r w:rsidRPr="00D43446">
              <w:rPr>
                <w:rFonts w:ascii="Times New Roman" w:hAnsi="Times New Roman" w:cs="Times New Roman"/>
                <w:sz w:val="28"/>
                <w:szCs w:val="28"/>
              </w:rPr>
              <w:t>Презентация проекта и продукта проекта на защите в лицее 150</w:t>
            </w:r>
          </w:p>
        </w:tc>
      </w:tr>
    </w:tbl>
    <w:p w:rsidR="00B51888" w:rsidRDefault="00B51888" w:rsidP="004611BD">
      <w:pP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Pr="00CA65D9" w:rsidRDefault="00B51888" w:rsidP="00B51888">
      <w:pPr>
        <w:jc w:val="center"/>
        <w:rPr>
          <w:rFonts w:ascii="Times New Roman" w:hAnsi="Times New Roman" w:cs="Times New Roman"/>
          <w:b/>
          <w:sz w:val="28"/>
          <w:szCs w:val="28"/>
        </w:rPr>
      </w:pPr>
      <w:r w:rsidRPr="00CA65D9">
        <w:rPr>
          <w:rFonts w:ascii="Times New Roman" w:hAnsi="Times New Roman" w:cs="Times New Roman"/>
          <w:b/>
          <w:sz w:val="28"/>
          <w:szCs w:val="28"/>
        </w:rPr>
        <w:lastRenderedPageBreak/>
        <w:t>Глоссарий</w:t>
      </w:r>
    </w:p>
    <w:p w:rsidR="00B51888" w:rsidRPr="00C16805"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Авитаминоз</w:t>
      </w:r>
      <w:r>
        <w:rPr>
          <w:rFonts w:ascii="Times New Roman" w:hAnsi="Times New Roman" w:cs="Times New Roman"/>
          <w:sz w:val="28"/>
          <w:szCs w:val="28"/>
        </w:rPr>
        <w:t xml:space="preserve"> – нехватка витаминов в организме.</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Алкалоиды</w:t>
      </w:r>
      <w:r>
        <w:rPr>
          <w:rFonts w:ascii="Times New Roman" w:hAnsi="Times New Roman" w:cs="Times New Roman"/>
          <w:sz w:val="28"/>
          <w:szCs w:val="28"/>
        </w:rPr>
        <w:t xml:space="preserve"> – органические щёлочи растительного (реже животного) происхождения.</w:t>
      </w:r>
      <w:r w:rsidR="005762BC">
        <w:rPr>
          <w:rFonts w:ascii="Times New Roman" w:hAnsi="Times New Roman" w:cs="Times New Roman"/>
          <w:sz w:val="28"/>
          <w:szCs w:val="28"/>
        </w:rPr>
        <w:t xml:space="preserve"> Для себя формулы</w:t>
      </w:r>
    </w:p>
    <w:p w:rsidR="00B51888" w:rsidRDefault="00B51888" w:rsidP="00B51888">
      <w:pPr>
        <w:jc w:val="both"/>
        <w:rPr>
          <w:rFonts w:ascii="Times New Roman" w:hAnsi="Times New Roman" w:cs="Times New Roman"/>
          <w:sz w:val="28"/>
          <w:szCs w:val="28"/>
        </w:rPr>
      </w:pPr>
      <w:r w:rsidRPr="00C10B25">
        <w:rPr>
          <w:rFonts w:ascii="Times New Roman" w:hAnsi="Times New Roman" w:cs="Times New Roman"/>
          <w:b/>
          <w:sz w:val="28"/>
          <w:szCs w:val="28"/>
        </w:rPr>
        <w:t>Антоцианы</w:t>
      </w:r>
      <w:r>
        <w:rPr>
          <w:rFonts w:ascii="Times New Roman" w:hAnsi="Times New Roman" w:cs="Times New Roman"/>
          <w:sz w:val="28"/>
          <w:szCs w:val="28"/>
        </w:rPr>
        <w:t xml:space="preserve"> – окрашенные растительные гликозиды, относящиеся к флавоноидам.</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Бляшка</w:t>
      </w:r>
      <w:r>
        <w:rPr>
          <w:rFonts w:ascii="Times New Roman" w:hAnsi="Times New Roman" w:cs="Times New Roman"/>
          <w:sz w:val="28"/>
          <w:szCs w:val="28"/>
        </w:rPr>
        <w:t xml:space="preserve"> (при атеросклерозе) – образование, состоящее из скопления липидов, гладкомышечных клеток, соединительной ткани.</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Брадикардическое действие</w:t>
      </w:r>
      <w:r>
        <w:rPr>
          <w:rFonts w:ascii="Times New Roman" w:hAnsi="Times New Roman" w:cs="Times New Roman"/>
          <w:sz w:val="28"/>
          <w:szCs w:val="28"/>
        </w:rPr>
        <w:t xml:space="preserve"> – влияние, несущее за собой риск развития брадикардии.</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Внутреннее кровотечение</w:t>
      </w:r>
      <w:r>
        <w:rPr>
          <w:rFonts w:ascii="Times New Roman" w:hAnsi="Times New Roman" w:cs="Times New Roman"/>
          <w:sz w:val="28"/>
          <w:szCs w:val="28"/>
        </w:rPr>
        <w:t xml:space="preserve"> – излияние крови в полость организма.</w:t>
      </w:r>
    </w:p>
    <w:p w:rsidR="00B51888" w:rsidRDefault="00B51888" w:rsidP="00B51888">
      <w:pPr>
        <w:jc w:val="both"/>
        <w:rPr>
          <w:rFonts w:ascii="Times New Roman" w:hAnsi="Times New Roman" w:cs="Times New Roman"/>
          <w:sz w:val="28"/>
          <w:szCs w:val="28"/>
        </w:rPr>
      </w:pPr>
      <w:r w:rsidRPr="00C10B25">
        <w:rPr>
          <w:rFonts w:ascii="Times New Roman" w:hAnsi="Times New Roman" w:cs="Times New Roman"/>
          <w:b/>
          <w:sz w:val="28"/>
          <w:szCs w:val="28"/>
        </w:rPr>
        <w:t>Гликозиды</w:t>
      </w:r>
      <w:r>
        <w:rPr>
          <w:rFonts w:ascii="Times New Roman" w:hAnsi="Times New Roman" w:cs="Times New Roman"/>
          <w:sz w:val="28"/>
          <w:szCs w:val="28"/>
        </w:rPr>
        <w:t xml:space="preserve"> – органические соединения, являющиеся основной группой лекарственных препаратов, применяемых при лечении сердечно-сосудистых заболеваний.</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Глюкоза</w:t>
      </w:r>
      <w:r>
        <w:rPr>
          <w:rFonts w:ascii="Times New Roman" w:hAnsi="Times New Roman" w:cs="Times New Roman"/>
          <w:sz w:val="28"/>
          <w:szCs w:val="28"/>
        </w:rPr>
        <w:t xml:space="preserve"> – моносахарид, являющийся главным источником энергии для организма.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Дистилляция</w:t>
      </w:r>
      <w:r>
        <w:rPr>
          <w:rFonts w:ascii="Times New Roman" w:hAnsi="Times New Roman" w:cs="Times New Roman"/>
          <w:sz w:val="28"/>
          <w:szCs w:val="28"/>
        </w:rPr>
        <w:t xml:space="preserve"> – перегонка, испарение жидкости с последующим охлаждением и конденсацией образовавшихся паров.</w:t>
      </w:r>
    </w:p>
    <w:p w:rsidR="00B51888" w:rsidRDefault="00B51888" w:rsidP="00B51888">
      <w:pPr>
        <w:jc w:val="both"/>
        <w:rPr>
          <w:rFonts w:ascii="Times New Roman" w:hAnsi="Times New Roman" w:cs="Times New Roman"/>
          <w:sz w:val="28"/>
          <w:szCs w:val="28"/>
        </w:rPr>
      </w:pPr>
      <w:r w:rsidRPr="00C10B25">
        <w:rPr>
          <w:rFonts w:ascii="Times New Roman" w:hAnsi="Times New Roman" w:cs="Times New Roman"/>
          <w:b/>
          <w:sz w:val="28"/>
          <w:szCs w:val="28"/>
        </w:rPr>
        <w:t>Дубильные вещества</w:t>
      </w:r>
      <w:r>
        <w:rPr>
          <w:rFonts w:ascii="Times New Roman" w:hAnsi="Times New Roman" w:cs="Times New Roman"/>
          <w:b/>
          <w:sz w:val="28"/>
          <w:szCs w:val="28"/>
        </w:rPr>
        <w:t xml:space="preserve"> (танины)</w:t>
      </w:r>
      <w:r>
        <w:rPr>
          <w:rFonts w:ascii="Times New Roman" w:hAnsi="Times New Roman" w:cs="Times New Roman"/>
          <w:sz w:val="28"/>
          <w:szCs w:val="28"/>
        </w:rPr>
        <w:t xml:space="preserve"> – вещества, придающие плодам вяжущий и терпкий вкус и использующиеся в кожевенном производстве для дубления кожи и меха.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Карбоксильная группа (СООН)</w:t>
      </w:r>
      <w:r>
        <w:rPr>
          <w:rFonts w:ascii="Times New Roman" w:hAnsi="Times New Roman" w:cs="Times New Roman"/>
          <w:sz w:val="28"/>
          <w:szCs w:val="28"/>
        </w:rPr>
        <w:t xml:space="preserve"> – функциональная одновалентная группа, входящая в состав органических кислот и определяющая их кислотные свойства).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Каротин</w:t>
      </w:r>
      <w:r>
        <w:rPr>
          <w:rFonts w:ascii="Times New Roman" w:hAnsi="Times New Roman" w:cs="Times New Roman"/>
          <w:sz w:val="28"/>
          <w:szCs w:val="28"/>
        </w:rPr>
        <w:t xml:space="preserve"> – жёлто-оранжевый пигмент, принадлежащий к каротиноидам.</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Каротиноиды</w:t>
      </w:r>
      <w:r>
        <w:rPr>
          <w:rFonts w:ascii="Times New Roman" w:hAnsi="Times New Roman" w:cs="Times New Roman"/>
          <w:sz w:val="28"/>
          <w:szCs w:val="28"/>
        </w:rPr>
        <w:t xml:space="preserve"> – природные органические пигменты, окрашенные в жёлтый, оранжевый или красный цвета.</w:t>
      </w:r>
    </w:p>
    <w:p w:rsidR="00B51888" w:rsidRPr="00C16805"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Кетоны</w:t>
      </w:r>
      <w:r>
        <w:rPr>
          <w:rFonts w:ascii="Times New Roman" w:hAnsi="Times New Roman" w:cs="Times New Roman"/>
          <w:sz w:val="28"/>
          <w:szCs w:val="28"/>
        </w:rPr>
        <w:t xml:space="preserve"> – летучие жидкости (или легкоплавкие твёрдые вещества).</w:t>
      </w:r>
    </w:p>
    <w:p w:rsidR="00B51888" w:rsidRDefault="00B51888" w:rsidP="00B51888">
      <w:pPr>
        <w:jc w:val="both"/>
        <w:rPr>
          <w:rFonts w:ascii="Times New Roman" w:hAnsi="Times New Roman" w:cs="Times New Roman"/>
          <w:sz w:val="28"/>
          <w:szCs w:val="28"/>
        </w:rPr>
      </w:pPr>
      <w:r w:rsidRPr="00CC78B9">
        <w:rPr>
          <w:rFonts w:ascii="Times New Roman" w:hAnsi="Times New Roman" w:cs="Times New Roman"/>
          <w:b/>
          <w:sz w:val="28"/>
          <w:szCs w:val="28"/>
        </w:rPr>
        <w:t>Коронарные артерии</w:t>
      </w:r>
      <w:r>
        <w:rPr>
          <w:rFonts w:ascii="Times New Roman" w:hAnsi="Times New Roman" w:cs="Times New Roman"/>
          <w:sz w:val="28"/>
          <w:szCs w:val="28"/>
        </w:rPr>
        <w:t xml:space="preserve"> – артерии, снабжающие миокард.</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Ксантофиллы</w:t>
      </w:r>
      <w:r>
        <w:rPr>
          <w:rFonts w:ascii="Times New Roman" w:hAnsi="Times New Roman" w:cs="Times New Roman"/>
          <w:sz w:val="28"/>
          <w:szCs w:val="28"/>
        </w:rPr>
        <w:t xml:space="preserve"> – кислородсодержащие каротиноиды.</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Лактоны</w:t>
      </w:r>
      <w:r>
        <w:rPr>
          <w:rFonts w:ascii="Times New Roman" w:hAnsi="Times New Roman" w:cs="Times New Roman"/>
          <w:sz w:val="28"/>
          <w:szCs w:val="28"/>
        </w:rPr>
        <w:t xml:space="preserve"> – органические вещества, использующиеся для производства лекарственных и душистых веществ.</w:t>
      </w:r>
    </w:p>
    <w:p w:rsidR="00B51888" w:rsidRDefault="00B51888" w:rsidP="00B51888">
      <w:pPr>
        <w:jc w:val="both"/>
        <w:rPr>
          <w:rFonts w:ascii="Times New Roman" w:hAnsi="Times New Roman" w:cs="Times New Roman"/>
          <w:sz w:val="28"/>
          <w:szCs w:val="28"/>
        </w:rPr>
      </w:pPr>
      <w:r w:rsidRPr="00CC78B9">
        <w:rPr>
          <w:rFonts w:ascii="Times New Roman" w:hAnsi="Times New Roman" w:cs="Times New Roman"/>
          <w:b/>
          <w:sz w:val="28"/>
          <w:szCs w:val="28"/>
        </w:rPr>
        <w:t>Миокард</w:t>
      </w:r>
      <w:r>
        <w:rPr>
          <w:rFonts w:ascii="Times New Roman" w:hAnsi="Times New Roman" w:cs="Times New Roman"/>
          <w:sz w:val="28"/>
          <w:szCs w:val="28"/>
        </w:rPr>
        <w:t xml:space="preserve"> – мышечная ткань сердечного типа.</w:t>
      </w:r>
    </w:p>
    <w:p w:rsidR="00B51888" w:rsidRDefault="00B51888" w:rsidP="00B51888">
      <w:pPr>
        <w:jc w:val="both"/>
        <w:rPr>
          <w:rFonts w:ascii="Times New Roman" w:hAnsi="Times New Roman" w:cs="Times New Roman"/>
          <w:sz w:val="28"/>
          <w:szCs w:val="28"/>
        </w:rPr>
      </w:pPr>
      <w:r w:rsidRPr="00C10B25">
        <w:rPr>
          <w:rFonts w:ascii="Times New Roman" w:hAnsi="Times New Roman" w:cs="Times New Roman"/>
          <w:b/>
          <w:sz w:val="28"/>
          <w:szCs w:val="28"/>
        </w:rPr>
        <w:lastRenderedPageBreak/>
        <w:t>Органические кислоты</w:t>
      </w:r>
      <w:r>
        <w:rPr>
          <w:rFonts w:ascii="Times New Roman" w:hAnsi="Times New Roman" w:cs="Times New Roman"/>
          <w:sz w:val="28"/>
          <w:szCs w:val="28"/>
        </w:rPr>
        <w:t xml:space="preserve"> – органические вещества, проявляющие кислотные свойства.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Пектины</w:t>
      </w:r>
      <w:r>
        <w:rPr>
          <w:rFonts w:ascii="Times New Roman" w:hAnsi="Times New Roman" w:cs="Times New Roman"/>
          <w:sz w:val="28"/>
          <w:szCs w:val="28"/>
        </w:rPr>
        <w:t xml:space="preserve"> – полисахариды, стабилизирующие обмен веществ в организме человека.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Свободные радикалы</w:t>
      </w:r>
      <w:r>
        <w:rPr>
          <w:rFonts w:ascii="Times New Roman" w:hAnsi="Times New Roman" w:cs="Times New Roman"/>
          <w:sz w:val="28"/>
          <w:szCs w:val="28"/>
        </w:rPr>
        <w:t xml:space="preserve"> – молекулы, провоцирующие процесс окисления (за счёт желания отнять у обычных клеток электроны).</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Седативный эффект</w:t>
      </w:r>
      <w:r>
        <w:rPr>
          <w:rFonts w:ascii="Times New Roman" w:hAnsi="Times New Roman" w:cs="Times New Roman"/>
          <w:sz w:val="28"/>
          <w:szCs w:val="28"/>
        </w:rPr>
        <w:t xml:space="preserve"> – уменьшение раздражительности или волнения и снотворный эффект.</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Тромб</w:t>
      </w:r>
      <w:r>
        <w:rPr>
          <w:rFonts w:ascii="Times New Roman" w:hAnsi="Times New Roman" w:cs="Times New Roman"/>
          <w:sz w:val="28"/>
          <w:szCs w:val="28"/>
        </w:rPr>
        <w:t xml:space="preserve"> – прижизненный сгусток крови в просвете кровеносного сосуда или в полости сердца.</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Фармакологическое свойство</w:t>
      </w:r>
      <w:r>
        <w:rPr>
          <w:rFonts w:ascii="Times New Roman" w:hAnsi="Times New Roman" w:cs="Times New Roman"/>
          <w:sz w:val="28"/>
          <w:szCs w:val="28"/>
        </w:rPr>
        <w:t xml:space="preserve"> – механизм, тип и спектр действия лекарственного средства.</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Фенольные соединения</w:t>
      </w:r>
      <w:r>
        <w:rPr>
          <w:rFonts w:ascii="Times New Roman" w:hAnsi="Times New Roman" w:cs="Times New Roman"/>
          <w:sz w:val="28"/>
          <w:szCs w:val="28"/>
        </w:rPr>
        <w:t xml:space="preserve"> – органические соединения, вещества ароматической природы.</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Флавоноиды</w:t>
      </w:r>
      <w:r>
        <w:rPr>
          <w:rFonts w:ascii="Times New Roman" w:hAnsi="Times New Roman" w:cs="Times New Roman"/>
          <w:sz w:val="28"/>
          <w:szCs w:val="28"/>
        </w:rPr>
        <w:t xml:space="preserve"> – вещества, активирующие работу ферментов в организме.</w:t>
      </w:r>
    </w:p>
    <w:p w:rsidR="00B51888" w:rsidRDefault="00B51888" w:rsidP="00B51888">
      <w:pPr>
        <w:jc w:val="both"/>
        <w:rPr>
          <w:rFonts w:ascii="Times New Roman" w:hAnsi="Times New Roman" w:cs="Times New Roman"/>
          <w:sz w:val="28"/>
          <w:szCs w:val="28"/>
        </w:rPr>
      </w:pPr>
      <w:r w:rsidRPr="00CC78B9">
        <w:rPr>
          <w:rFonts w:ascii="Times New Roman" w:hAnsi="Times New Roman" w:cs="Times New Roman"/>
          <w:b/>
          <w:sz w:val="28"/>
          <w:szCs w:val="28"/>
        </w:rPr>
        <w:t>Холестерин</w:t>
      </w:r>
      <w:r>
        <w:rPr>
          <w:rFonts w:ascii="Times New Roman" w:hAnsi="Times New Roman" w:cs="Times New Roman"/>
          <w:sz w:val="28"/>
          <w:szCs w:val="28"/>
        </w:rPr>
        <w:t xml:space="preserve"> – вещество, являющееся структурным сочетанием жиров и стероидов.</w:t>
      </w:r>
    </w:p>
    <w:p w:rsidR="00B51888" w:rsidRDefault="00B51888" w:rsidP="00B51888">
      <w:pPr>
        <w:jc w:val="both"/>
        <w:rPr>
          <w:rFonts w:ascii="Times New Roman" w:hAnsi="Times New Roman" w:cs="Times New Roman"/>
          <w:sz w:val="28"/>
          <w:szCs w:val="28"/>
        </w:rPr>
      </w:pPr>
      <w:r w:rsidRPr="00C16805">
        <w:rPr>
          <w:rFonts w:ascii="Times New Roman" w:hAnsi="Times New Roman" w:cs="Times New Roman"/>
          <w:b/>
          <w:sz w:val="28"/>
          <w:szCs w:val="28"/>
        </w:rPr>
        <w:t>Экстракция</w:t>
      </w:r>
      <w:r>
        <w:rPr>
          <w:rFonts w:ascii="Times New Roman" w:hAnsi="Times New Roman" w:cs="Times New Roman"/>
          <w:sz w:val="28"/>
          <w:szCs w:val="28"/>
        </w:rPr>
        <w:t xml:space="preserve"> – извлечение вещества из раствора или сухой смеси с помощью растворителя (экстрагента).</w:t>
      </w:r>
    </w:p>
    <w:p w:rsidR="00B51888" w:rsidRDefault="00B51888" w:rsidP="00B51888">
      <w:pPr>
        <w:jc w:val="both"/>
        <w:rPr>
          <w:rFonts w:ascii="Times New Roman" w:hAnsi="Times New Roman" w:cs="Times New Roman"/>
          <w:sz w:val="28"/>
          <w:szCs w:val="28"/>
        </w:rPr>
      </w:pPr>
      <w:r w:rsidRPr="00A63451">
        <w:rPr>
          <w:rFonts w:ascii="Times New Roman" w:hAnsi="Times New Roman" w:cs="Times New Roman"/>
          <w:b/>
          <w:sz w:val="28"/>
          <w:szCs w:val="28"/>
        </w:rPr>
        <w:t>Эфирные масла</w:t>
      </w:r>
      <w:r>
        <w:rPr>
          <w:rFonts w:ascii="Times New Roman" w:hAnsi="Times New Roman" w:cs="Times New Roman"/>
          <w:sz w:val="28"/>
          <w:szCs w:val="28"/>
        </w:rPr>
        <w:t xml:space="preserve"> – душистые летучие вещества, образующиеся в результате мета</w:t>
      </w:r>
      <w:r w:rsidR="00590A8C">
        <w:rPr>
          <w:rFonts w:ascii="Times New Roman" w:hAnsi="Times New Roman" w:cs="Times New Roman"/>
          <w:sz w:val="28"/>
          <w:szCs w:val="28"/>
        </w:rPr>
        <w:t>болизма растений.</w:t>
      </w: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Default="007C7EFB" w:rsidP="00B51888">
      <w:pPr>
        <w:jc w:val="both"/>
        <w:rPr>
          <w:rFonts w:ascii="Times New Roman" w:hAnsi="Times New Roman" w:cs="Times New Roman"/>
          <w:sz w:val="28"/>
          <w:szCs w:val="28"/>
        </w:rPr>
      </w:pPr>
    </w:p>
    <w:p w:rsidR="007C7EFB" w:rsidRPr="0088415B" w:rsidRDefault="007C7EFB" w:rsidP="00B51888">
      <w:pPr>
        <w:jc w:val="both"/>
        <w:rPr>
          <w:rFonts w:ascii="Times New Roman" w:hAnsi="Times New Roman" w:cs="Times New Roman"/>
          <w:sz w:val="28"/>
          <w:szCs w:val="28"/>
        </w:rPr>
      </w:pPr>
    </w:p>
    <w:p w:rsidR="00B51888" w:rsidRPr="00CA65D9" w:rsidRDefault="00B51888" w:rsidP="00B51888">
      <w:pPr>
        <w:jc w:val="center"/>
        <w:rPr>
          <w:rFonts w:ascii="Times New Roman" w:hAnsi="Times New Roman" w:cs="Times New Roman"/>
          <w:b/>
          <w:sz w:val="28"/>
          <w:szCs w:val="28"/>
        </w:rPr>
      </w:pPr>
      <w:r w:rsidRPr="00CA65D9">
        <w:rPr>
          <w:rFonts w:ascii="Times New Roman" w:hAnsi="Times New Roman" w:cs="Times New Roman"/>
          <w:b/>
          <w:sz w:val="28"/>
          <w:szCs w:val="28"/>
        </w:rPr>
        <w:lastRenderedPageBreak/>
        <w:t>3. Глава 1 – теоретический обзор</w:t>
      </w:r>
    </w:p>
    <w:p w:rsidR="00B51888" w:rsidRDefault="00B51888" w:rsidP="00B51888">
      <w:pPr>
        <w:jc w:val="center"/>
        <w:rPr>
          <w:rFonts w:ascii="Times New Roman" w:hAnsi="Times New Roman" w:cs="Times New Roman"/>
          <w:b/>
          <w:sz w:val="28"/>
          <w:szCs w:val="28"/>
        </w:rPr>
      </w:pPr>
      <w:r w:rsidRPr="005059C5">
        <w:rPr>
          <w:rFonts w:ascii="Times New Roman" w:hAnsi="Times New Roman" w:cs="Times New Roman"/>
          <w:b/>
          <w:sz w:val="28"/>
          <w:szCs w:val="28"/>
        </w:rPr>
        <w:t>3.1 История кардиологии</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Кардиология – обширный раздел медицины, занимающийся изучением сердечно-сосудистой системы человек</w:t>
      </w:r>
      <w:r>
        <w:rPr>
          <w:rFonts w:ascii="Times New Roman" w:hAnsi="Times New Roman" w:cs="Times New Roman"/>
          <w:sz w:val="28"/>
          <w:szCs w:val="28"/>
          <w:lang w:val="en-US"/>
        </w:rPr>
        <w:t>a</w:t>
      </w:r>
      <w:r>
        <w:rPr>
          <w:rFonts w:ascii="Times New Roman" w:hAnsi="Times New Roman" w:cs="Times New Roman"/>
          <w:sz w:val="28"/>
          <w:szCs w:val="28"/>
        </w:rPr>
        <w:t>.</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Первые упоминания о кардиологии можно встретить у древних египтян: Эберс (17 век до н.э.) писал: «Начало тайн врача – знание хода сердца». Спустя 12 веков грек Гиппократ впервые описывает строение сердца как мышечног</w:t>
      </w:r>
      <w:r>
        <w:rPr>
          <w:rFonts w:ascii="Times New Roman" w:hAnsi="Times New Roman" w:cs="Times New Roman"/>
          <w:sz w:val="28"/>
          <w:szCs w:val="28"/>
          <w:lang w:val="en-US"/>
        </w:rPr>
        <w:t>o</w:t>
      </w:r>
      <w:r>
        <w:rPr>
          <w:rFonts w:ascii="Times New Roman" w:hAnsi="Times New Roman" w:cs="Times New Roman"/>
          <w:sz w:val="28"/>
          <w:szCs w:val="28"/>
        </w:rPr>
        <w:t xml:space="preserve"> органа. Большой вклад в развитие кардиологии внёс римский врач Гален (2 век н.э.). В его учении были неточности, а порой даже грубые ошибки (центром кровеносной системы Гален считал печень, а не сердце), однако являлось общепризнанным до 17 века. В эпоху Возрождения Леонардо да Винчи и Андреас Везалий активно критиковали труд римского врача. Однако полностью изменить представление людей о работе сердца смог лишь англичанин Уильям Гарвей. В 1628 году он опубликовал свои «Анатомические исследования о движении сердца и крови у животных». Но в его работе не хватало сведений о капиллярах, потому что Гарвей не пользовался микроскопом. Впервые микроскоп в изучении системы кровообращения применил Марчелло Мальпиги, тем самым получив полное представление о движении крови и полностью опровергнув теорию Галена. После этого учёные открывали более точные особенности движения крови и работы сердца.</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Так, Корвизар де Маре впервые стал использовать перкуссию (простукивание определённых участков тела и анализ звуков, возникающих при этом). Основоположником другого метода обследования, аускультации (прослушивание звуков, возникающих в процессе функционирования органов), является Рене Лаэннек, создавший для этого стетоскоп. До конца 19 века были распространены только эти два метода обследования сердца, и только в 1903 году Эйнтховеном был предложен метод электрокардиографии, что стало огромным скачком в развитии кардиологии.</w:t>
      </w:r>
    </w:p>
    <w:p w:rsidR="00B51888" w:rsidRDefault="00B51888" w:rsidP="00590A8C">
      <w:pPr>
        <w:ind w:firstLine="708"/>
        <w:jc w:val="both"/>
        <w:rPr>
          <w:rFonts w:ascii="Times New Roman" w:hAnsi="Times New Roman" w:cs="Times New Roman"/>
          <w:sz w:val="28"/>
          <w:szCs w:val="28"/>
        </w:rPr>
      </w:pPr>
      <w:r>
        <w:rPr>
          <w:rFonts w:ascii="Times New Roman" w:hAnsi="Times New Roman" w:cs="Times New Roman"/>
          <w:sz w:val="28"/>
          <w:szCs w:val="28"/>
        </w:rPr>
        <w:t>В 1905 году русский врач Н. С. Коротков разработал звуковой метод измерения артериального давления. Весь двадцатый век кардиология активно развивалась: врачи открывали новые заболевания и способы их лечения, дополнялись уже существующие данные о работе сердца и движении крови. Однако в наше время смертность от сердечно-сосудистых заболеваний продолжае</w:t>
      </w:r>
      <w:r w:rsidR="00590A8C">
        <w:rPr>
          <w:rFonts w:ascii="Times New Roman" w:hAnsi="Times New Roman" w:cs="Times New Roman"/>
          <w:sz w:val="28"/>
          <w:szCs w:val="28"/>
        </w:rPr>
        <w:t>т оставаться на высоком уровне.</w:t>
      </w:r>
    </w:p>
    <w:p w:rsidR="007C7EFB" w:rsidRDefault="007C7EFB" w:rsidP="00590A8C">
      <w:pPr>
        <w:ind w:firstLine="708"/>
        <w:jc w:val="both"/>
        <w:rPr>
          <w:rFonts w:ascii="Times New Roman" w:hAnsi="Times New Roman" w:cs="Times New Roman"/>
          <w:sz w:val="28"/>
          <w:szCs w:val="28"/>
        </w:rPr>
      </w:pPr>
    </w:p>
    <w:p w:rsidR="007C7EFB" w:rsidRDefault="007C7EFB" w:rsidP="00590A8C">
      <w:pPr>
        <w:ind w:firstLine="708"/>
        <w:jc w:val="both"/>
        <w:rPr>
          <w:rFonts w:ascii="Times New Roman" w:hAnsi="Times New Roman" w:cs="Times New Roman"/>
          <w:sz w:val="28"/>
          <w:szCs w:val="28"/>
        </w:rPr>
      </w:pPr>
    </w:p>
    <w:p w:rsidR="007C7EFB" w:rsidRDefault="007C7EFB" w:rsidP="00590A8C">
      <w:pPr>
        <w:ind w:firstLine="708"/>
        <w:jc w:val="both"/>
        <w:rPr>
          <w:rFonts w:ascii="Times New Roman" w:hAnsi="Times New Roman" w:cs="Times New Roman"/>
          <w:sz w:val="28"/>
          <w:szCs w:val="28"/>
        </w:rPr>
      </w:pPr>
    </w:p>
    <w:p w:rsidR="00B51888" w:rsidRDefault="00B51888" w:rsidP="00B51888">
      <w:pPr>
        <w:jc w:val="center"/>
        <w:rPr>
          <w:rFonts w:ascii="Times New Roman" w:hAnsi="Times New Roman" w:cs="Times New Roman"/>
          <w:b/>
          <w:sz w:val="28"/>
          <w:szCs w:val="28"/>
        </w:rPr>
      </w:pPr>
      <w:r w:rsidRPr="00AF757F">
        <w:rPr>
          <w:rFonts w:ascii="Times New Roman" w:hAnsi="Times New Roman" w:cs="Times New Roman"/>
          <w:b/>
          <w:sz w:val="28"/>
          <w:szCs w:val="28"/>
        </w:rPr>
        <w:lastRenderedPageBreak/>
        <w:t>3.2 Сердечно-сосудистые заболевания</w:t>
      </w:r>
      <w:r>
        <w:rPr>
          <w:rFonts w:ascii="Times New Roman" w:hAnsi="Times New Roman" w:cs="Times New Roman"/>
          <w:b/>
          <w:sz w:val="28"/>
          <w:szCs w:val="28"/>
        </w:rPr>
        <w:t xml:space="preserve"> и причины их появления</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 xml:space="preserve">Сердечно-сосудистые заболевания представляют собой группу болезней сердца и кровеносных сосудов и обусловлены атеросклеротическим поражением магистральных артерий (т.е. коронарных артерий и артерий головного мозга). В 21 веке они являются одной из главных причин смерти и инвалидности людей. По оценкам ВОЗ, в 2016 году смерть от сердечно-сосудистых заболеваний составила 31% от всех случаев смерти в мире. </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Чаще всего причиной сердечно-сосудист</w:t>
      </w:r>
      <w:r w:rsidR="00285696">
        <w:rPr>
          <w:rFonts w:ascii="Times New Roman" w:hAnsi="Times New Roman" w:cs="Times New Roman"/>
          <w:sz w:val="28"/>
          <w:szCs w:val="28"/>
        </w:rPr>
        <w:t xml:space="preserve">ых заболеваний является </w:t>
      </w:r>
      <w:r>
        <w:rPr>
          <w:rFonts w:ascii="Times New Roman" w:hAnsi="Times New Roman" w:cs="Times New Roman"/>
          <w:sz w:val="28"/>
          <w:szCs w:val="28"/>
        </w:rPr>
        <w:t xml:space="preserve">малоподвижный образ жизни и, как следствие, неприспособленность кровеносных сосудов к изменениям внешней среды. Наблюдения врачей доказали, что высокий риск развития сердечно-сосудистых есть у людей, перенёсших инфаркт миокарда и инсульт, а также у больных с периодическими сердечными приступами и повышенным артериальным давлением. Сюда же, естественно, относят людей, имеющих вредные привычки (особенно курящих). </w:t>
      </w:r>
    </w:p>
    <w:p w:rsidR="00B51888" w:rsidRPr="00C459F8" w:rsidRDefault="00B51888" w:rsidP="00B51888">
      <w:pPr>
        <w:jc w:val="center"/>
        <w:rPr>
          <w:rFonts w:ascii="Times New Roman" w:hAnsi="Times New Roman" w:cs="Times New Roman"/>
          <w:b/>
          <w:sz w:val="28"/>
          <w:szCs w:val="28"/>
        </w:rPr>
      </w:pPr>
      <w:r w:rsidRPr="00C459F8">
        <w:rPr>
          <w:rFonts w:ascii="Times New Roman" w:hAnsi="Times New Roman" w:cs="Times New Roman"/>
          <w:b/>
          <w:sz w:val="28"/>
          <w:szCs w:val="28"/>
        </w:rPr>
        <w:t>3.2.1 Основные виды сердечно-сосудистых заболеваний:</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1. Артериальная гипертензия (гипертония) –</w:t>
      </w:r>
      <w:r w:rsidR="00775101">
        <w:rPr>
          <w:rFonts w:ascii="Times New Roman" w:hAnsi="Times New Roman" w:cs="Times New Roman"/>
          <w:sz w:val="28"/>
          <w:szCs w:val="28"/>
        </w:rPr>
        <w:t xml:space="preserve"> повышенное артериальное давление</w:t>
      </w:r>
      <w:r>
        <w:rPr>
          <w:rFonts w:ascii="Times New Roman" w:hAnsi="Times New Roman" w:cs="Times New Roman"/>
          <w:sz w:val="28"/>
          <w:szCs w:val="28"/>
        </w:rPr>
        <w:t xml:space="preserve"> </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2. Аритмия – нарушение ритма сердца</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3. Ишемическая болезнь сердца – поражение миокарда, которое провоцируется недостаточным кровоснабжением или его полным прекращением</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4. Экстрасистолия – вид аритмии, при котором возникают внеочередные сокращения либо всего сердца, либо определённого его участка</w:t>
      </w:r>
    </w:p>
    <w:p w:rsidR="00B51888" w:rsidRDefault="001A3550" w:rsidP="00B51888">
      <w:pPr>
        <w:jc w:val="both"/>
        <w:rPr>
          <w:rFonts w:ascii="Times New Roman" w:hAnsi="Times New Roman" w:cs="Times New Roman"/>
          <w:sz w:val="28"/>
          <w:szCs w:val="28"/>
        </w:rPr>
      </w:pPr>
      <w:r>
        <w:rPr>
          <w:rFonts w:ascii="Times New Roman" w:hAnsi="Times New Roman" w:cs="Times New Roman"/>
          <w:sz w:val="28"/>
          <w:szCs w:val="28"/>
        </w:rPr>
        <w:t xml:space="preserve">5. Тромбоз – процесс </w:t>
      </w:r>
      <w:r w:rsidR="00B51888">
        <w:rPr>
          <w:rFonts w:ascii="Times New Roman" w:hAnsi="Times New Roman" w:cs="Times New Roman"/>
          <w:sz w:val="28"/>
          <w:szCs w:val="28"/>
        </w:rPr>
        <w:t>свёртывания крови в полости сосудов и сердца</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6. Сердечная недостаточность – неспособность сердца обеспечить нормальное кровоснабжение всего организма</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 xml:space="preserve">7. Кардиомиопатия – поражение миокарда, приводящее к нарушению циркуляции крови по организму </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8. Стенокардия – недостаточность кровоснабжения сердечной мышцы из-за сужения артерий, питающих сердце</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9. Атеросклероз – процесс отложения холестерина в стенках сосудов, вызывающий сужение артерий</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10. Врождённые и приобретённые пороки сердца – нарушение строения структур сердца (камер, клапанов, крупных сосудов)</w:t>
      </w:r>
    </w:p>
    <w:p w:rsidR="00B51888" w:rsidRDefault="00B51888" w:rsidP="00C83C56">
      <w:pPr>
        <w:ind w:firstLine="708"/>
        <w:jc w:val="both"/>
        <w:rPr>
          <w:rFonts w:ascii="Times New Roman" w:hAnsi="Times New Roman" w:cs="Times New Roman"/>
          <w:sz w:val="28"/>
          <w:szCs w:val="28"/>
        </w:rPr>
      </w:pPr>
      <w:r>
        <w:rPr>
          <w:rFonts w:ascii="Times New Roman" w:hAnsi="Times New Roman" w:cs="Times New Roman"/>
          <w:sz w:val="28"/>
          <w:szCs w:val="28"/>
        </w:rPr>
        <w:t>В своей работе я остановилась на следующих заболеваниях: артериальная гипертензия, аритмия, ишемическая болезнь сердца, экстрасистолия и тромбоз.</w:t>
      </w:r>
    </w:p>
    <w:p w:rsidR="00B51888" w:rsidRPr="001064DD" w:rsidRDefault="00B51888" w:rsidP="005C4498">
      <w:pPr>
        <w:jc w:val="center"/>
        <w:rPr>
          <w:rFonts w:ascii="Times New Roman" w:hAnsi="Times New Roman" w:cs="Times New Roman"/>
          <w:b/>
          <w:sz w:val="28"/>
          <w:szCs w:val="28"/>
        </w:rPr>
      </w:pPr>
      <w:r>
        <w:rPr>
          <w:rFonts w:ascii="Times New Roman" w:hAnsi="Times New Roman" w:cs="Times New Roman"/>
          <w:b/>
          <w:sz w:val="28"/>
          <w:szCs w:val="28"/>
        </w:rPr>
        <w:lastRenderedPageBreak/>
        <w:t>3.2.2 Артериальная гипертония</w:t>
      </w:r>
    </w:p>
    <w:p w:rsidR="00B51888" w:rsidRDefault="007D7583" w:rsidP="00B51888">
      <w:pPr>
        <w:jc w:val="both"/>
        <w:rPr>
          <w:rFonts w:ascii="Times New Roman" w:hAnsi="Times New Roman" w:cs="Times New Roman"/>
          <w:sz w:val="28"/>
          <w:szCs w:val="28"/>
        </w:rPr>
      </w:pPr>
      <w:r w:rsidRPr="00AB6E18">
        <w:rPr>
          <w:rFonts w:ascii="Times New Roman" w:hAnsi="Times New Roman" w:cs="Times New Roman"/>
          <w:noProof/>
          <w:sz w:val="28"/>
          <w:szCs w:val="28"/>
          <w:lang w:eastAsia="ru-RU"/>
        </w:rPr>
        <mc:AlternateContent>
          <mc:Choice Requires="wps">
            <w:drawing>
              <wp:anchor distT="45720" distB="45720" distL="114300" distR="114300" simplePos="0" relativeHeight="251653632" behindDoc="0" locked="0" layoutInCell="1" allowOverlap="1" wp14:anchorId="7FF899F3" wp14:editId="7F36F9A2">
                <wp:simplePos x="0" y="0"/>
                <wp:positionH relativeFrom="margin">
                  <wp:posOffset>2966720</wp:posOffset>
                </wp:positionH>
                <wp:positionV relativeFrom="paragraph">
                  <wp:posOffset>300990</wp:posOffset>
                </wp:positionV>
                <wp:extent cx="3324225" cy="1657350"/>
                <wp:effectExtent l="0" t="0" r="9525" b="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657350"/>
                        </a:xfrm>
                        <a:prstGeom prst="rect">
                          <a:avLst/>
                        </a:prstGeom>
                        <a:solidFill>
                          <a:srgbClr val="FFFFFF"/>
                        </a:solidFill>
                        <a:ln w="9525">
                          <a:noFill/>
                          <a:miter lim="800000"/>
                          <a:headEnd/>
                          <a:tailEnd/>
                        </a:ln>
                      </wps:spPr>
                      <wps:txbx>
                        <w:txbxContent>
                          <w:p w:rsidR="00740F87" w:rsidRDefault="00740F87" w:rsidP="00857303">
                            <w:pPr>
                              <w:jc w:val="both"/>
                            </w:pPr>
                            <w:r>
                              <w:rPr>
                                <w:rFonts w:ascii="Times New Roman" w:hAnsi="Times New Roman" w:cs="Times New Roman"/>
                                <w:sz w:val="28"/>
                                <w:szCs w:val="28"/>
                              </w:rPr>
                              <w:t xml:space="preserve">Артериальная гипертензия (гипертония) – сердечно-сосудистое заболевание, которое характеризуется повышенным артериальным давлением. Оптимальным считается давление 120 мм рт. ст., но это условный показатель, который у разных возрастных групп может различаться.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899F3" id="_x0000_t202" coordsize="21600,21600" o:spt="202" path="m,l,21600r21600,l21600,xe">
                <v:stroke joinstyle="miter"/>
                <v:path gradientshapeok="t" o:connecttype="rect"/>
              </v:shapetype>
              <v:shape id="Надпись 2" o:spid="_x0000_s1026" type="#_x0000_t202" style="position:absolute;left:0;text-align:left;margin-left:233.6pt;margin-top:23.7pt;width:261.75pt;height:130.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" stroked="f">
                <v:textbox>
                  <w:txbxContent>
                    <w:p w:rsidR="00740F87" w:rsidRDefault="00740F87" w:rsidP="00857303">
                      <w:pPr>
                        <w:jc w:val="both"/>
                      </w:pPr>
                      <w:r>
                        <w:rPr>
                          <w:rFonts w:ascii="Times New Roman" w:hAnsi="Times New Roman" w:cs="Times New Roman"/>
                          <w:sz w:val="28"/>
                          <w:szCs w:val="28"/>
                        </w:rPr>
                        <w:t xml:space="preserve">Артериальная гипертензия (гипертония) – сердечно-сосудистое заболевание, которое характеризуется повышенным артериальным давлением. Оптимальным считается давление 120 мм рт. ст., но это условный показатель, который у разных возрастных групп может различаться. </w:t>
                      </w:r>
                    </w:p>
                  </w:txbxContent>
                </v:textbox>
                <w10:wrap type="square" anchorx="margin"/>
              </v:shape>
            </w:pict>
          </mc:Fallback>
        </mc:AlternateContent>
      </w:r>
      <w:r w:rsidR="00B51888">
        <w:rPr>
          <w:noProof/>
          <w:lang w:eastAsia="ru-RU"/>
        </w:rPr>
        <w:drawing>
          <wp:inline distT="0" distB="0" distL="0" distR="0" wp14:anchorId="7B13AD84" wp14:editId="3CF48FEC">
            <wp:extent cx="2988310" cy="2190750"/>
            <wp:effectExtent l="0" t="0" r="2540" b="0"/>
            <wp:docPr id="12" name="Рисунок 12" descr="Артериальная гипертония — ГОБУЗ &quot;МГП №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ериальная гипертония — ГОБУЗ &quot;МГП № 2&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856" cy="2224873"/>
                    </a:xfrm>
                    <a:prstGeom prst="rect">
                      <a:avLst/>
                    </a:prstGeom>
                    <a:noFill/>
                    <a:ln>
                      <a:noFill/>
                    </a:ln>
                  </pic:spPr>
                </pic:pic>
              </a:graphicData>
            </a:graphic>
          </wp:inline>
        </w:drawing>
      </w:r>
    </w:p>
    <w:p w:rsidR="00B51888" w:rsidRDefault="00974AD8" w:rsidP="00B51888">
      <w:pPr>
        <w:jc w:val="both"/>
        <w:rPr>
          <w:rFonts w:ascii="Times New Roman" w:hAnsi="Times New Roman" w:cs="Times New Roman"/>
          <w:sz w:val="28"/>
          <w:szCs w:val="28"/>
        </w:rPr>
      </w:pPr>
      <w:r>
        <w:rPr>
          <w:rFonts w:ascii="Times New Roman" w:hAnsi="Times New Roman" w:cs="Times New Roman"/>
          <w:sz w:val="28"/>
          <w:szCs w:val="28"/>
        </w:rPr>
        <w:tab/>
      </w:r>
      <w:r w:rsidR="007D7583">
        <w:rPr>
          <w:rFonts w:ascii="Times New Roman" w:hAnsi="Times New Roman" w:cs="Times New Roman"/>
          <w:sz w:val="28"/>
          <w:szCs w:val="28"/>
        </w:rPr>
        <w:t xml:space="preserve">Однако если давление превысило отметку в 140 мм рт. ст., уже можно говорить о проявлении гипертонии. </w:t>
      </w:r>
      <w:r w:rsidR="00B51888">
        <w:rPr>
          <w:rFonts w:ascii="Times New Roman" w:hAnsi="Times New Roman" w:cs="Times New Roman"/>
          <w:sz w:val="28"/>
          <w:szCs w:val="28"/>
        </w:rPr>
        <w:t>Признаками наличия данного заболевания (помимо повышенного АД) являются головная боль, головокружение, нарушение зрения, дискомфорт в районе сердца, тяжесть в затылке, чувство нехватки воздуха. Гипертония може</w:t>
      </w:r>
      <w:r w:rsidR="005C4498">
        <w:rPr>
          <w:rFonts w:ascii="Times New Roman" w:hAnsi="Times New Roman" w:cs="Times New Roman"/>
          <w:sz w:val="28"/>
          <w:szCs w:val="28"/>
        </w:rPr>
        <w:t>т развиться у любого человека, н</w:t>
      </w:r>
      <w:r w:rsidR="00B51888">
        <w:rPr>
          <w:rFonts w:ascii="Times New Roman" w:hAnsi="Times New Roman" w:cs="Times New Roman"/>
          <w:sz w:val="28"/>
          <w:szCs w:val="28"/>
        </w:rPr>
        <w:t xml:space="preserve">о к основной группе риска прежде всего относятся люди пожилого возраста, а также люди, имеющие наследственную предрасположенность к этому заболеванию или какие-либо вредные привычки. </w:t>
      </w:r>
    </w:p>
    <w:p w:rsidR="00B51888" w:rsidRDefault="00B51888" w:rsidP="00B51888">
      <w:pPr>
        <w:jc w:val="both"/>
        <w:rPr>
          <w:rFonts w:ascii="Times New Roman" w:hAnsi="Times New Roman" w:cs="Times New Roman"/>
          <w:sz w:val="28"/>
          <w:szCs w:val="28"/>
        </w:rPr>
      </w:pPr>
      <w:r>
        <w:rPr>
          <w:noProof/>
          <w:lang w:eastAsia="ru-RU"/>
        </w:rPr>
        <w:tab/>
      </w:r>
      <w:r>
        <w:rPr>
          <w:rFonts w:ascii="Times New Roman" w:hAnsi="Times New Roman" w:cs="Times New Roman"/>
          <w:sz w:val="28"/>
          <w:szCs w:val="28"/>
        </w:rPr>
        <w:t xml:space="preserve">Лекарственные растения, помогающие при гипертонии: </w:t>
      </w:r>
      <w:r w:rsidRPr="00CE10EE">
        <w:rPr>
          <w:rFonts w:ascii="Times New Roman" w:hAnsi="Times New Roman" w:cs="Times New Roman"/>
          <w:b/>
          <w:sz w:val="28"/>
          <w:szCs w:val="28"/>
        </w:rPr>
        <w:t>валериана, пустырник, хвощ, чистотел, боярышник, калина, арония, пион, душ</w:t>
      </w:r>
      <w:r>
        <w:rPr>
          <w:rFonts w:ascii="Times New Roman" w:hAnsi="Times New Roman" w:cs="Times New Roman"/>
          <w:b/>
          <w:sz w:val="28"/>
          <w:szCs w:val="28"/>
        </w:rPr>
        <w:t>ица, хмель, можжевельник</w:t>
      </w:r>
      <w:r>
        <w:rPr>
          <w:rFonts w:ascii="Times New Roman" w:hAnsi="Times New Roman" w:cs="Times New Roman"/>
          <w:sz w:val="28"/>
          <w:szCs w:val="28"/>
        </w:rPr>
        <w:t>.</w:t>
      </w:r>
    </w:p>
    <w:p w:rsidR="00B51888"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3.2.3 Аритмия</w:t>
      </w:r>
    </w:p>
    <w:p w:rsidR="00B51888" w:rsidRDefault="00B51888" w:rsidP="00B51888">
      <w:pPr>
        <w:jc w:val="both"/>
        <w:rPr>
          <w:rFonts w:ascii="Times New Roman" w:hAnsi="Times New Roman" w:cs="Times New Roman"/>
          <w:sz w:val="28"/>
          <w:szCs w:val="28"/>
        </w:rPr>
      </w:pPr>
      <w:r w:rsidRPr="00870E8A">
        <w:rPr>
          <w:rFonts w:ascii="Times New Roman" w:hAnsi="Times New Roman" w:cs="Times New Roman"/>
          <w:noProof/>
          <w:sz w:val="28"/>
          <w:szCs w:val="28"/>
          <w:lang w:eastAsia="ru-RU"/>
        </w:rPr>
        <mc:AlternateContent>
          <mc:Choice Requires="wps">
            <w:drawing>
              <wp:anchor distT="45720" distB="45720" distL="114300" distR="114300" simplePos="0" relativeHeight="251652608" behindDoc="0" locked="0" layoutInCell="1" allowOverlap="1" wp14:anchorId="0D422B07" wp14:editId="3E795A4C">
                <wp:simplePos x="0" y="0"/>
                <wp:positionH relativeFrom="margin">
                  <wp:posOffset>3309620</wp:posOffset>
                </wp:positionH>
                <wp:positionV relativeFrom="paragraph">
                  <wp:posOffset>280035</wp:posOffset>
                </wp:positionV>
                <wp:extent cx="2981325" cy="1228725"/>
                <wp:effectExtent l="0" t="0" r="9525" b="9525"/>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228725"/>
                        </a:xfrm>
                        <a:prstGeom prst="rect">
                          <a:avLst/>
                        </a:prstGeom>
                        <a:solidFill>
                          <a:srgbClr val="FFFFFF"/>
                        </a:solidFill>
                        <a:ln w="9525">
                          <a:noFill/>
                          <a:miter lim="800000"/>
                          <a:headEnd/>
                          <a:tailEnd/>
                        </a:ln>
                      </wps:spPr>
                      <wps:txbx>
                        <w:txbxContent>
                          <w:p w:rsidR="00740F87" w:rsidRDefault="00740F87" w:rsidP="005041DB">
                            <w:pPr>
                              <w:jc w:val="both"/>
                              <w:rPr>
                                <w:rFonts w:ascii="Times New Roman" w:hAnsi="Times New Roman" w:cs="Times New Roman"/>
                                <w:sz w:val="28"/>
                                <w:szCs w:val="28"/>
                              </w:rPr>
                            </w:pPr>
                            <w:r>
                              <w:rPr>
                                <w:rFonts w:ascii="Times New Roman" w:hAnsi="Times New Roman" w:cs="Times New Roman"/>
                                <w:sz w:val="28"/>
                                <w:szCs w:val="28"/>
                              </w:rPr>
                              <w:tab/>
                              <w:t>Аритмия – это сердечно-сосудистое заболевание, которое характеризуется нарушением ритма, частоты и последовательности сердечных сокращений.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22B07" id="_x0000_s1027" type="#_x0000_t202" style="position:absolute;left:0;text-align:left;margin-left:260.6pt;margin-top:22.05pt;width:234.75pt;height:96.7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" stroked="f">
                <v:textbox>
                  <w:txbxContent>
                    <w:p w:rsidR="00740F87" w:rsidRDefault="00740F87" w:rsidP="005041DB">
                      <w:pPr>
                        <w:jc w:val="both"/>
                        <w:rPr>
                          <w:rFonts w:ascii="Times New Roman" w:hAnsi="Times New Roman" w:cs="Times New Roman"/>
                          <w:sz w:val="28"/>
                          <w:szCs w:val="28"/>
                        </w:rPr>
                      </w:pPr>
                      <w:r>
                        <w:rPr>
                          <w:rFonts w:ascii="Times New Roman" w:hAnsi="Times New Roman" w:cs="Times New Roman"/>
                          <w:sz w:val="28"/>
                          <w:szCs w:val="28"/>
                        </w:rPr>
                        <w:tab/>
                        <w:t>Аритмия – это сердечно-сосудистое заболевание, которое характеризуется нарушением ритма, частоты и последовательности сердечных сокращений.</w:t>
                      </w:r>
                    </w:p>
                  </w:txbxContent>
                </v:textbox>
                <w10:wrap type="square" anchorx="margin"/>
              </v:shape>
            </w:pict>
          </mc:Fallback>
        </mc:AlternateContent>
      </w:r>
      <w:r>
        <w:rPr>
          <w:noProof/>
          <w:lang w:eastAsia="ru-RU"/>
        </w:rPr>
        <w:drawing>
          <wp:inline distT="0" distB="0" distL="0" distR="0" wp14:anchorId="5089FCA3" wp14:editId="58ADC9B0">
            <wp:extent cx="3209925" cy="1671837"/>
            <wp:effectExtent l="0" t="0" r="0" b="5080"/>
            <wp:docPr id="14" name="Рисунок 14" descr="Аритмия: признаки, как лечат в Иркутске в Клинике 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итмия: признаки, как лечат в Иркутске в Клинике Экспе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274175" cy="1705300"/>
                    </a:xfrm>
                    <a:prstGeom prst="rect">
                      <a:avLst/>
                    </a:prstGeom>
                    <a:noFill/>
                    <a:ln>
                      <a:noFill/>
                    </a:ln>
                  </pic:spPr>
                </pic:pic>
              </a:graphicData>
            </a:graphic>
          </wp:inline>
        </w:drawing>
      </w:r>
    </w:p>
    <w:p w:rsidR="00B51888" w:rsidRPr="005041DB" w:rsidRDefault="00974AD8" w:rsidP="00B51888">
      <w:pPr>
        <w:jc w:val="both"/>
      </w:pPr>
      <w:r>
        <w:rPr>
          <w:rFonts w:ascii="Times New Roman" w:hAnsi="Times New Roman" w:cs="Times New Roman"/>
          <w:sz w:val="28"/>
          <w:szCs w:val="28"/>
        </w:rPr>
        <w:tab/>
      </w:r>
      <w:r w:rsidR="005041DB">
        <w:rPr>
          <w:rFonts w:ascii="Times New Roman" w:hAnsi="Times New Roman" w:cs="Times New Roman"/>
          <w:sz w:val="28"/>
          <w:szCs w:val="28"/>
        </w:rPr>
        <w:t>Оно может быть спровоцировано</w:t>
      </w:r>
      <w:r w:rsidR="005041DB">
        <w:t xml:space="preserve"> </w:t>
      </w:r>
      <w:r w:rsidR="00B51888">
        <w:rPr>
          <w:rFonts w:ascii="Times New Roman" w:hAnsi="Times New Roman" w:cs="Times New Roman"/>
          <w:sz w:val="28"/>
          <w:szCs w:val="28"/>
        </w:rPr>
        <w:t xml:space="preserve">хирургическим вмешательством или травмами в области сердца, а также сторонними факторами: чрезмерным употреблением продуктов, содержащих кофеин, курением, чрезмерным употреблением алкоголя, стрессами, большими физическими нагрузками, нарушением обменных процессов и другими причинами. Течение аритмии сопровождается ощущением перебоев в работе сердца, усиленным сердцебиением, слабостью, головокружением, удушьем и даже обмороками. Но иногда аритмия протекает без симптомов. В таких случаях выявить заболевание </w:t>
      </w:r>
      <w:r w:rsidR="00B51888">
        <w:rPr>
          <w:rFonts w:ascii="Times New Roman" w:hAnsi="Times New Roman" w:cs="Times New Roman"/>
          <w:sz w:val="28"/>
          <w:szCs w:val="28"/>
        </w:rPr>
        <w:lastRenderedPageBreak/>
        <w:t>помогает ЭКГ (электрокардиограмма). На сегодняшний день врачами определено несколько видов аритмии:</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Синусовая тахикардия (частота сердечных сокращений превышает 90 ударов в минуту)</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Синусовая аритмия (неправильное чередование сердечных сокращений, чаще проявляется у детей и подростков)</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Синусовая брадикардия (частота пульса менее 55 ударов в минуту, однако такой показатель может быть и у здоровых людей во время сна)</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Мерцательная аритмия (учащённое сердцебиение с правильным ритмом, которое может достигать 240 ударов в минуту)</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Пароксизмальная тахикардия (внезапные приступы учащённого сердцебиения, которые начинаются и заканчиваются внезапно)</w:t>
      </w:r>
    </w:p>
    <w:p w:rsidR="00B51888" w:rsidRDefault="00B51888" w:rsidP="00B51888">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Экстрасистолия (внеочередные сокращения либо всего сердца, либо определённого его участка)</w:t>
      </w:r>
    </w:p>
    <w:p w:rsidR="00B51888" w:rsidRPr="00945A8F"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 xml:space="preserve">Лекарственные растения, помогающие при аритмии: </w:t>
      </w:r>
      <w:r w:rsidRPr="008D1819">
        <w:rPr>
          <w:rFonts w:ascii="Times New Roman" w:hAnsi="Times New Roman" w:cs="Times New Roman"/>
          <w:b/>
          <w:sz w:val="28"/>
          <w:szCs w:val="28"/>
        </w:rPr>
        <w:t>боярышник, календула, валериана, арония, петрушка, пустырник, мята перечная, жасмин, калина, мелисса, ромашка</w:t>
      </w:r>
      <w:r>
        <w:rPr>
          <w:rFonts w:ascii="Times New Roman" w:hAnsi="Times New Roman" w:cs="Times New Roman"/>
          <w:sz w:val="28"/>
          <w:szCs w:val="28"/>
        </w:rPr>
        <w:t>.</w:t>
      </w:r>
    </w:p>
    <w:p w:rsidR="00B51888"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3.2.4 Ишемическая болезнь сердца (ИБС)</w:t>
      </w:r>
    </w:p>
    <w:p w:rsidR="00B51888" w:rsidRDefault="007C7EFB" w:rsidP="00B51888">
      <w:pPr>
        <w:jc w:val="both"/>
        <w:rPr>
          <w:rFonts w:ascii="Times New Roman" w:hAnsi="Times New Roman" w:cs="Times New Roman"/>
          <w:sz w:val="28"/>
          <w:szCs w:val="28"/>
        </w:rPr>
      </w:pPr>
      <w:r w:rsidRPr="00B474A3">
        <w:rPr>
          <w:rFonts w:ascii="Times New Roman" w:hAnsi="Times New Roman" w:cs="Times New Roman"/>
          <w:noProof/>
          <w:sz w:val="28"/>
          <w:szCs w:val="28"/>
          <w:lang w:eastAsia="ru-RU"/>
        </w:rPr>
        <mc:AlternateContent>
          <mc:Choice Requires="wps">
            <w:drawing>
              <wp:anchor distT="45720" distB="45720" distL="114300" distR="114300" simplePos="0" relativeHeight="251650560" behindDoc="0" locked="0" layoutInCell="1" allowOverlap="1" wp14:anchorId="1E1F41ED" wp14:editId="3030E489">
                <wp:simplePos x="0" y="0"/>
                <wp:positionH relativeFrom="margin">
                  <wp:posOffset>1842135</wp:posOffset>
                </wp:positionH>
                <wp:positionV relativeFrom="paragraph">
                  <wp:posOffset>54610</wp:posOffset>
                </wp:positionV>
                <wp:extent cx="4457700" cy="1866900"/>
                <wp:effectExtent l="0" t="0" r="0"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66900"/>
                        </a:xfrm>
                        <a:prstGeom prst="rect">
                          <a:avLst/>
                        </a:prstGeom>
                        <a:solidFill>
                          <a:srgbClr val="FFFFFF"/>
                        </a:solidFill>
                        <a:ln w="9525">
                          <a:noFill/>
                          <a:miter lim="800000"/>
                          <a:headEnd/>
                          <a:tailEnd/>
                        </a:ln>
                      </wps:spPr>
                      <wps:txbx>
                        <w:txbxContent>
                          <w:p w:rsidR="00740F87" w:rsidRDefault="00740F87" w:rsidP="00B51888">
                            <w:pPr>
                              <w:ind w:firstLine="708"/>
                              <w:jc w:val="both"/>
                            </w:pPr>
                            <w:r>
                              <w:rPr>
                                <w:rFonts w:ascii="Times New Roman" w:hAnsi="Times New Roman" w:cs="Times New Roman"/>
                                <w:sz w:val="28"/>
                                <w:szCs w:val="28"/>
                              </w:rPr>
                              <w:t>Данное заболевание характеризуется поражением миокарда, которое провоцируется недостаточным кровоснабжением или его полным прекращением. ИБС представляет большую опасность для жизни и здоровья человека, ведь может стать причиной внезапной смерти. Основными причинами данной патологии являются атеросклероз и тромбоз, то есть перекрытие коронарных (снабжающих сердце) артерий бляшками или тромбами.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F41ED" id="_x0000_s1028" type="#_x0000_t202" style="position:absolute;left:0;text-align:left;margin-left:145.05pt;margin-top:4.3pt;width:351pt;height:147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" stroked="f">
                <v:textbox>
                  <w:txbxContent>
                    <w:p w:rsidR="00740F87" w:rsidRDefault="00740F87" w:rsidP="00B51888">
                      <w:pPr>
                        <w:ind w:firstLine="708"/>
                        <w:jc w:val="both"/>
                      </w:pPr>
                      <w:r>
                        <w:rPr>
                          <w:rFonts w:ascii="Times New Roman" w:hAnsi="Times New Roman" w:cs="Times New Roman"/>
                          <w:sz w:val="28"/>
                          <w:szCs w:val="28"/>
                        </w:rPr>
                        <w:t>Данное заболевание характеризуется поражением миокарда, которое провоцируется недостаточным кровоснабжением или его полным прекращением. ИБС представляет большую опасность для жизни и здоровья человека, ведь может стать причиной внезапной смерти. Основными причинами данной патологии являются атеросклероз и тромбоз, то есть перекрытие коронарных (снабжающих сердце) артерий бляшками или тромбами.</w:t>
                      </w:r>
                    </w:p>
                  </w:txbxContent>
                </v:textbox>
                <w10:wrap type="square" anchorx="margin"/>
              </v:shape>
            </w:pict>
          </mc:Fallback>
        </mc:AlternateContent>
      </w:r>
      <w:r w:rsidR="00B51888">
        <w:rPr>
          <w:noProof/>
          <w:lang w:eastAsia="ru-RU"/>
        </w:rPr>
        <w:drawing>
          <wp:inline distT="0" distB="0" distL="0" distR="0" wp14:anchorId="5EBC2187" wp14:editId="725F1600">
            <wp:extent cx="1485900" cy="1860347"/>
            <wp:effectExtent l="0" t="0" r="0" b="6985"/>
            <wp:docPr id="18" name="Рисунок 18" descr="Застойная сердечная недостаточ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стойная сердечная недостаточнос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9258" cy="1914631"/>
                    </a:xfrm>
                    <a:prstGeom prst="rect">
                      <a:avLst/>
                    </a:prstGeom>
                    <a:noFill/>
                    <a:ln>
                      <a:noFill/>
                    </a:ln>
                  </pic:spPr>
                </pic:pic>
              </a:graphicData>
            </a:graphic>
          </wp:inline>
        </w:drawing>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В основную группу риска по развитию ИБС входят люди пожилого возраста, люди с отягощённой наследственностью, а также люди, ведущие малоактивный образ жизни и имеющие лишний вес. Выделяют основные виды ишемической болезни сердца:</w:t>
      </w:r>
    </w:p>
    <w:p w:rsidR="00B51888" w:rsidRDefault="00B51888" w:rsidP="00B5188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Стенокардия - проявляется давящей болью в грудной клетке (чаще всего за грудиной)</w:t>
      </w:r>
    </w:p>
    <w:p w:rsidR="00B51888" w:rsidRPr="0072295A" w:rsidRDefault="00B51888" w:rsidP="00B5188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Сердечная недостаточность – ухудшение насосной функции сердца, вследствие чего оно не может обеспечить нормальное кровоснабжение всего организма</w:t>
      </w:r>
    </w:p>
    <w:p w:rsidR="00B51888" w:rsidRDefault="00B51888" w:rsidP="00B5188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Инфаркт миокарда – гибель сердечной мышцы, вызванная прекращением кровотока по крупной артерии сердца</w:t>
      </w:r>
    </w:p>
    <w:p w:rsidR="00B51888" w:rsidRDefault="00B51888" w:rsidP="00B5188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Спонтанная ишемия миокарда – приступ боли является следствием спазма коронарных сосудов</w:t>
      </w:r>
    </w:p>
    <w:p w:rsidR="00B51888" w:rsidRDefault="00B51888" w:rsidP="00B5188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Безболевая ишемия миокарда – характеризуется отсутствием боли, обычно обнаруживается при выполнении ЭКГ</w:t>
      </w:r>
    </w:p>
    <w:p w:rsidR="00B51888" w:rsidRPr="00945A8F"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 xml:space="preserve">Лекарственные растения, помогающие при ИБС: </w:t>
      </w:r>
      <w:r w:rsidRPr="008D1819">
        <w:rPr>
          <w:rFonts w:ascii="Times New Roman" w:hAnsi="Times New Roman" w:cs="Times New Roman"/>
          <w:b/>
          <w:sz w:val="28"/>
          <w:szCs w:val="28"/>
        </w:rPr>
        <w:t xml:space="preserve">боярышник, валериана, пустырник, перечная мята, арония, фенхель, </w:t>
      </w:r>
      <w:r w:rsidR="007D7583">
        <w:rPr>
          <w:rFonts w:ascii="Times New Roman" w:hAnsi="Times New Roman" w:cs="Times New Roman"/>
          <w:b/>
          <w:sz w:val="28"/>
          <w:szCs w:val="28"/>
        </w:rPr>
        <w:t>шиповник, хвощ, ромашка, мелисса.</w:t>
      </w:r>
    </w:p>
    <w:p w:rsidR="00B51888" w:rsidRDefault="00B51888" w:rsidP="007C7EFB">
      <w:pPr>
        <w:jc w:val="center"/>
        <w:rPr>
          <w:rFonts w:ascii="Times New Roman" w:hAnsi="Times New Roman" w:cs="Times New Roman"/>
          <w:b/>
          <w:sz w:val="28"/>
          <w:szCs w:val="28"/>
        </w:rPr>
      </w:pPr>
      <w:r>
        <w:rPr>
          <w:rFonts w:ascii="Times New Roman" w:hAnsi="Times New Roman" w:cs="Times New Roman"/>
          <w:b/>
          <w:sz w:val="28"/>
          <w:szCs w:val="28"/>
        </w:rPr>
        <w:t>3.2.5 Тромбоз</w:t>
      </w:r>
    </w:p>
    <w:p w:rsidR="00B51888" w:rsidRDefault="00EE2D1B" w:rsidP="00B51888">
      <w:pPr>
        <w:jc w:val="both"/>
        <w:rPr>
          <w:rFonts w:ascii="Times New Roman" w:hAnsi="Times New Roman" w:cs="Times New Roman"/>
          <w:sz w:val="28"/>
          <w:szCs w:val="28"/>
        </w:rPr>
      </w:pPr>
      <w:r w:rsidRPr="00413D77">
        <w:rPr>
          <w:rFonts w:ascii="Times New Roman" w:hAnsi="Times New Roman" w:cs="Times New Roman"/>
          <w:noProof/>
          <w:sz w:val="28"/>
          <w:szCs w:val="28"/>
          <w:lang w:eastAsia="ru-RU"/>
        </w:rPr>
        <mc:AlternateContent>
          <mc:Choice Requires="wps">
            <w:drawing>
              <wp:anchor distT="45720" distB="45720" distL="114300" distR="114300" simplePos="0" relativeHeight="251655680" behindDoc="0" locked="0" layoutInCell="1" allowOverlap="1" wp14:anchorId="44DBF5A9" wp14:editId="456C3161">
                <wp:simplePos x="0" y="0"/>
                <wp:positionH relativeFrom="margin">
                  <wp:posOffset>3462020</wp:posOffset>
                </wp:positionH>
                <wp:positionV relativeFrom="paragraph">
                  <wp:posOffset>48260</wp:posOffset>
                </wp:positionV>
                <wp:extent cx="2828925" cy="2057400"/>
                <wp:effectExtent l="0" t="0" r="9525"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057400"/>
                        </a:xfrm>
                        <a:prstGeom prst="rect">
                          <a:avLst/>
                        </a:prstGeom>
                        <a:solidFill>
                          <a:srgbClr val="FFFFFF"/>
                        </a:solidFill>
                        <a:ln w="9525">
                          <a:noFill/>
                          <a:miter lim="800000"/>
                          <a:headEnd/>
                          <a:tailEnd/>
                        </a:ln>
                      </wps:spPr>
                      <wps:txbx>
                        <w:txbxContent>
                          <w:p w:rsidR="00740F87" w:rsidRDefault="00740F87" w:rsidP="00EE2D1B">
                            <w:pPr>
                              <w:jc w:val="both"/>
                            </w:pPr>
                            <w:r>
                              <w:rPr>
                                <w:rFonts w:ascii="Times New Roman" w:hAnsi="Times New Roman" w:cs="Times New Roman"/>
                                <w:sz w:val="28"/>
                                <w:szCs w:val="28"/>
                              </w:rPr>
                              <w:tab/>
                              <w:t>Тромбоз – нарушение кровотока в сосуде вследствие частичного или полного закрытия просвета сосуда сгустком крови. Тромбообразование является защитным механизмом, целью которого является восстановление целостности повреждённого сосуда.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BF5A9" id="_x0000_s1029" type="#_x0000_t202" style="position:absolute;left:0;text-align:left;margin-left:272.6pt;margin-top:3.8pt;width:222.75pt;height:16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" stroked="f">
                <v:textbox>
                  <w:txbxContent>
                    <w:p w:rsidR="00740F87" w:rsidRDefault="00740F87" w:rsidP="00EE2D1B">
                      <w:pPr>
                        <w:jc w:val="both"/>
                      </w:pPr>
                      <w:r>
                        <w:rPr>
                          <w:rFonts w:ascii="Times New Roman" w:hAnsi="Times New Roman" w:cs="Times New Roman"/>
                          <w:sz w:val="28"/>
                          <w:szCs w:val="28"/>
                        </w:rPr>
                        <w:tab/>
                        <w:t>Тромбоз – нарушение кровотока в сосуде вследствие частичного или полного закрытия просвета сосуда сгустком крови. Тромбообразование является защитным механизмом, целью которого является восстановление целостности повреждённого сосуда.</w:t>
                      </w:r>
                    </w:p>
                  </w:txbxContent>
                </v:textbox>
                <w10:wrap type="square" anchorx="margin"/>
              </v:shape>
            </w:pict>
          </mc:Fallback>
        </mc:AlternateContent>
      </w:r>
      <w:r w:rsidR="00B51888">
        <w:rPr>
          <w:noProof/>
          <w:lang w:eastAsia="ru-RU"/>
        </w:rPr>
        <w:drawing>
          <wp:inline distT="0" distB="0" distL="0" distR="0" wp14:anchorId="62AF4009" wp14:editId="78388563">
            <wp:extent cx="3214320" cy="2038350"/>
            <wp:effectExtent l="0" t="0" r="5715" b="0"/>
            <wp:docPr id="13" name="Рисунок 13" descr="Тромбоз – причины, симптомы, признаки, диагностика, лечение, профилак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омбоз – причины, симптомы, признаки, диагностика, лечение, профилакти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893" cy="2055835"/>
                    </a:xfrm>
                    <a:prstGeom prst="rect">
                      <a:avLst/>
                    </a:prstGeom>
                    <a:noFill/>
                    <a:ln>
                      <a:noFill/>
                    </a:ln>
                  </pic:spPr>
                </pic:pic>
              </a:graphicData>
            </a:graphic>
          </wp:inline>
        </w:drawing>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В месте, где произошла травма стенки сосуда, происходят замедление кровотока и оседание тромбоцитов, что приводит к образованию сгустка. При наличии неровности на сосудистой стенке (например, из-за атеросклеротической бляшки), высокой вязкости крови и замедления скорости движения крови образуется тромб, который и является причиной тромбоза. В зависимости от локации тромбы бывают артериальные и венозные, а по тяжести течения заболевания тромбоз бывает острый (резкая блокада тока крови) и хронический (тромб растёт медленно, ткани успевают приспособиться к этому и компенсировать патологические изменения). Общими признаками тромбоза являются боль, ограничение подвижности и снижение функции органа (либо части тела), в тканях которого произошло нарушение тока крови. Однако тромбообразование – естественный биологический процесс, его переход в заболевание случается только при определённых условиях.</w:t>
      </w:r>
    </w:p>
    <w:p w:rsidR="00B71ECA" w:rsidRDefault="00B51888" w:rsidP="00590A8C">
      <w:pPr>
        <w:ind w:firstLine="708"/>
        <w:jc w:val="both"/>
        <w:rPr>
          <w:rFonts w:ascii="Times New Roman" w:hAnsi="Times New Roman" w:cs="Times New Roman"/>
          <w:sz w:val="28"/>
          <w:szCs w:val="28"/>
        </w:rPr>
      </w:pPr>
      <w:r>
        <w:rPr>
          <w:rFonts w:ascii="Times New Roman" w:hAnsi="Times New Roman" w:cs="Times New Roman"/>
          <w:sz w:val="28"/>
          <w:szCs w:val="28"/>
        </w:rPr>
        <w:t xml:space="preserve">Лекарственные растения, помогающие при тромбозе: </w:t>
      </w:r>
      <w:r w:rsidRPr="008D1819">
        <w:rPr>
          <w:rFonts w:ascii="Times New Roman" w:hAnsi="Times New Roman" w:cs="Times New Roman"/>
          <w:b/>
          <w:sz w:val="28"/>
          <w:szCs w:val="28"/>
        </w:rPr>
        <w:t>перечная мята, чистотел, боярышник, пустырник, мелисса, калина, шалфей, ива, клевер, крапива, конский каштан</w:t>
      </w:r>
      <w:r w:rsidR="00A57096">
        <w:rPr>
          <w:rFonts w:ascii="Times New Roman" w:hAnsi="Times New Roman" w:cs="Times New Roman"/>
          <w:sz w:val="28"/>
          <w:szCs w:val="28"/>
        </w:rPr>
        <w:t>.</w:t>
      </w:r>
    </w:p>
    <w:p w:rsidR="007D7583" w:rsidRDefault="007D7583" w:rsidP="005C4498">
      <w:pPr>
        <w:ind w:firstLine="708"/>
        <w:jc w:val="both"/>
        <w:rPr>
          <w:rFonts w:ascii="Times New Roman" w:hAnsi="Times New Roman" w:cs="Times New Roman"/>
          <w:sz w:val="28"/>
          <w:szCs w:val="28"/>
        </w:rPr>
      </w:pPr>
    </w:p>
    <w:p w:rsidR="007D7583" w:rsidRDefault="007D7583" w:rsidP="005C4498">
      <w:pPr>
        <w:ind w:firstLine="708"/>
        <w:jc w:val="both"/>
        <w:rPr>
          <w:rFonts w:ascii="Times New Roman" w:hAnsi="Times New Roman" w:cs="Times New Roman"/>
          <w:sz w:val="28"/>
          <w:szCs w:val="28"/>
        </w:rPr>
      </w:pPr>
    </w:p>
    <w:p w:rsidR="007D7583" w:rsidRDefault="007D7583" w:rsidP="005C4498">
      <w:pPr>
        <w:ind w:firstLine="708"/>
        <w:jc w:val="both"/>
        <w:rPr>
          <w:rFonts w:ascii="Times New Roman" w:hAnsi="Times New Roman" w:cs="Times New Roman"/>
          <w:sz w:val="28"/>
          <w:szCs w:val="28"/>
        </w:rPr>
      </w:pPr>
    </w:p>
    <w:p w:rsidR="005C4498" w:rsidRDefault="00B51888" w:rsidP="005C449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таб</w:t>
      </w:r>
      <w:r w:rsidR="005C4498">
        <w:rPr>
          <w:rFonts w:ascii="Times New Roman" w:hAnsi="Times New Roman" w:cs="Times New Roman"/>
          <w:sz w:val="28"/>
          <w:szCs w:val="28"/>
        </w:rPr>
        <w:t>лице представлены выбранные</w:t>
      </w:r>
      <w:r>
        <w:rPr>
          <w:rFonts w:ascii="Times New Roman" w:hAnsi="Times New Roman" w:cs="Times New Roman"/>
          <w:sz w:val="28"/>
          <w:szCs w:val="28"/>
        </w:rPr>
        <w:t xml:space="preserve"> лекарственные растения и их применение при различных сердечно-сосудистых заболеваниях:</w:t>
      </w:r>
    </w:p>
    <w:p w:rsidR="005C4498" w:rsidRDefault="005C4498" w:rsidP="005C4498">
      <w:pPr>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7"/>
        <w:tblW w:w="0" w:type="auto"/>
        <w:jc w:val="center"/>
        <w:tblLook w:val="04A0" w:firstRow="1" w:lastRow="0" w:firstColumn="1" w:lastColumn="0" w:noHBand="0" w:noVBand="1"/>
      </w:tblPr>
      <w:tblGrid>
        <w:gridCol w:w="1583"/>
        <w:gridCol w:w="1749"/>
        <w:gridCol w:w="1414"/>
        <w:gridCol w:w="822"/>
        <w:gridCol w:w="2283"/>
        <w:gridCol w:w="1282"/>
      </w:tblGrid>
      <w:tr w:rsidR="00B51888" w:rsidTr="001F7A4E">
        <w:trPr>
          <w:jc w:val="center"/>
        </w:trPr>
        <w:tc>
          <w:tcPr>
            <w:tcW w:w="1583" w:type="dxa"/>
          </w:tcPr>
          <w:p w:rsidR="00B51888" w:rsidRDefault="00B51888" w:rsidP="001F7A4E">
            <w:pPr>
              <w:jc w:val="center"/>
              <w:rPr>
                <w:rFonts w:ascii="Times New Roman" w:hAnsi="Times New Roman" w:cs="Times New Roman"/>
                <w:sz w:val="28"/>
                <w:szCs w:val="28"/>
              </w:rPr>
            </w:pPr>
          </w:p>
        </w:tc>
        <w:tc>
          <w:tcPr>
            <w:tcW w:w="1749"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Гипертония</w:t>
            </w:r>
          </w:p>
        </w:tc>
        <w:tc>
          <w:tcPr>
            <w:tcW w:w="1414"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Аритмия</w:t>
            </w:r>
          </w:p>
        </w:tc>
        <w:tc>
          <w:tcPr>
            <w:tcW w:w="822"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ИБС</w:t>
            </w:r>
          </w:p>
        </w:tc>
        <w:tc>
          <w:tcPr>
            <w:tcW w:w="2283"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Экстрасистолия</w:t>
            </w:r>
          </w:p>
        </w:tc>
        <w:tc>
          <w:tcPr>
            <w:tcW w:w="1282"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Тромбоз</w:t>
            </w:r>
          </w:p>
        </w:tc>
      </w:tr>
      <w:tr w:rsidR="00B51888" w:rsidTr="001F7A4E">
        <w:trPr>
          <w:jc w:val="center"/>
        </w:trPr>
        <w:tc>
          <w:tcPr>
            <w:tcW w:w="1583"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Валериана</w:t>
            </w:r>
          </w:p>
        </w:tc>
        <w:tc>
          <w:tcPr>
            <w:tcW w:w="1749"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414"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82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2283"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28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1583"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Калина</w:t>
            </w:r>
          </w:p>
        </w:tc>
        <w:tc>
          <w:tcPr>
            <w:tcW w:w="1749"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414"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82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2283"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28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1583"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Чистотел</w:t>
            </w:r>
          </w:p>
        </w:tc>
        <w:tc>
          <w:tcPr>
            <w:tcW w:w="1749"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414"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82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2283"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28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1583" w:type="dxa"/>
          </w:tcPr>
          <w:p w:rsidR="00B51888" w:rsidRPr="00184ABC" w:rsidRDefault="00B51888" w:rsidP="001F7A4E">
            <w:pPr>
              <w:jc w:val="center"/>
              <w:rPr>
                <w:rFonts w:ascii="Times New Roman" w:hAnsi="Times New Roman" w:cs="Times New Roman"/>
                <w:b/>
                <w:sz w:val="28"/>
                <w:szCs w:val="28"/>
              </w:rPr>
            </w:pPr>
            <w:r w:rsidRPr="00184ABC">
              <w:rPr>
                <w:rFonts w:ascii="Times New Roman" w:hAnsi="Times New Roman" w:cs="Times New Roman"/>
                <w:b/>
                <w:sz w:val="28"/>
                <w:szCs w:val="28"/>
              </w:rPr>
              <w:t>Арония</w:t>
            </w:r>
          </w:p>
        </w:tc>
        <w:tc>
          <w:tcPr>
            <w:tcW w:w="1749"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414"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82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2283"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1282" w:type="dxa"/>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bl>
    <w:p w:rsidR="007D7583" w:rsidRDefault="007D7583" w:rsidP="00B51888">
      <w:pPr>
        <w:jc w:val="center"/>
        <w:rPr>
          <w:rFonts w:ascii="Times New Roman" w:hAnsi="Times New Roman" w:cs="Times New Roman"/>
          <w:b/>
          <w:sz w:val="28"/>
          <w:szCs w:val="28"/>
        </w:rPr>
      </w:pPr>
    </w:p>
    <w:p w:rsidR="00B51888"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3.3.1 Химический состав</w:t>
      </w:r>
    </w:p>
    <w:p w:rsidR="00B51888" w:rsidRDefault="00B51888" w:rsidP="007D7583">
      <w:pPr>
        <w:jc w:val="both"/>
        <w:rPr>
          <w:rFonts w:ascii="Times New Roman" w:hAnsi="Times New Roman" w:cs="Times New Roman"/>
          <w:b/>
          <w:sz w:val="28"/>
          <w:szCs w:val="28"/>
        </w:rPr>
      </w:pPr>
      <w:r w:rsidRPr="00BF72DA">
        <w:rPr>
          <w:rFonts w:ascii="Times New Roman" w:hAnsi="Times New Roman" w:cs="Times New Roman"/>
          <w:b/>
          <w:sz w:val="28"/>
          <w:szCs w:val="28"/>
        </w:rPr>
        <w:t>1. Валериана лекарственная</w:t>
      </w:r>
    </w:p>
    <w:p w:rsidR="00B51888" w:rsidRPr="00BF72DA" w:rsidRDefault="00FE7870" w:rsidP="00FE7870">
      <w:pPr>
        <w:rPr>
          <w:rFonts w:ascii="Times New Roman" w:hAnsi="Times New Roman" w:cs="Times New Roman"/>
          <w:b/>
          <w:sz w:val="28"/>
          <w:szCs w:val="28"/>
        </w:rPr>
      </w:pPr>
      <w:r w:rsidRPr="00FE7870">
        <w:rPr>
          <w:rFonts w:ascii="Times New Roman" w:hAnsi="Times New Roman" w:cs="Times New Roman"/>
          <w:b/>
          <w:noProof/>
          <w:sz w:val="28"/>
          <w:szCs w:val="28"/>
          <w:lang w:eastAsia="ru-RU"/>
        </w:rPr>
        <mc:AlternateContent>
          <mc:Choice Requires="wps">
            <w:drawing>
              <wp:anchor distT="45720" distB="45720" distL="114300" distR="114300" simplePos="0" relativeHeight="251657728" behindDoc="0" locked="0" layoutInCell="1" allowOverlap="1">
                <wp:simplePos x="0" y="0"/>
                <wp:positionH relativeFrom="margin">
                  <wp:align>right</wp:align>
                </wp:positionH>
                <wp:positionV relativeFrom="paragraph">
                  <wp:posOffset>6985</wp:posOffset>
                </wp:positionV>
                <wp:extent cx="3153410" cy="1676400"/>
                <wp:effectExtent l="0" t="0" r="889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676400"/>
                        </a:xfrm>
                        <a:prstGeom prst="rect">
                          <a:avLst/>
                        </a:prstGeom>
                        <a:solidFill>
                          <a:srgbClr val="FFFFFF"/>
                        </a:solidFill>
                        <a:ln w="9525">
                          <a:noFill/>
                          <a:miter lim="800000"/>
                          <a:headEnd/>
                          <a:tailEnd/>
                        </a:ln>
                      </wps:spPr>
                      <wps:txbx>
                        <w:txbxContent>
                          <w:p w:rsidR="00740F87" w:rsidRDefault="00740F87" w:rsidP="00FE7870">
                            <w:pPr>
                              <w:jc w:val="both"/>
                            </w:pPr>
                            <w:r w:rsidRPr="00F827BB">
                              <w:rPr>
                                <w:rFonts w:ascii="Times New Roman" w:hAnsi="Times New Roman" w:cs="Times New Roman"/>
                                <w:b/>
                                <w:sz w:val="28"/>
                                <w:szCs w:val="28"/>
                              </w:rPr>
                              <w:t>Химический состав</w:t>
                            </w:r>
                            <w:r>
                              <w:rPr>
                                <w:rFonts w:ascii="Times New Roman" w:hAnsi="Times New Roman" w:cs="Times New Roman"/>
                                <w:sz w:val="28"/>
                                <w:szCs w:val="28"/>
                              </w:rPr>
                              <w:t xml:space="preserve"> корневищ и корней валерианы включает в себя органические кислоты (яблочная, уксусная, муравьиная, стеариновая, пальмитиновая), дубильные вещества, сахара, эфирные масла, алкалоиды, сапонины, гликозиды.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7.1pt;margin-top:.55pt;width:248.3pt;height:132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" stroked="f">
                <v:textbox>
                  <w:txbxContent>
                    <w:p w:rsidR="00740F87" w:rsidRDefault="00740F87" w:rsidP="00FE7870">
                      <w:pPr>
                        <w:jc w:val="both"/>
                      </w:pPr>
                      <w:r w:rsidRPr="00F827BB">
                        <w:rPr>
                          <w:rFonts w:ascii="Times New Roman" w:hAnsi="Times New Roman" w:cs="Times New Roman"/>
                          <w:b/>
                          <w:sz w:val="28"/>
                          <w:szCs w:val="28"/>
                        </w:rPr>
                        <w:t>Химический состав</w:t>
                      </w:r>
                      <w:r>
                        <w:rPr>
                          <w:rFonts w:ascii="Times New Roman" w:hAnsi="Times New Roman" w:cs="Times New Roman"/>
                          <w:sz w:val="28"/>
                          <w:szCs w:val="28"/>
                        </w:rPr>
                        <w:t xml:space="preserve"> корневищ и корней валерианы включает в себя органические кислоты (яблочная, уксусная, муравьиная, стеариновая, пальмитиновая), дубильные вещества, сахара, эфирные масла, алкалоиды, сапонины, гликозиды.</w:t>
                      </w:r>
                    </w:p>
                  </w:txbxContent>
                </v:textbox>
                <w10:wrap type="square" anchorx="margin"/>
              </v:shape>
            </w:pict>
          </mc:Fallback>
        </mc:AlternateContent>
      </w:r>
      <w:r w:rsidR="00B51888" w:rsidRPr="00234E4C">
        <w:rPr>
          <w:rFonts w:ascii="Times New Roman" w:hAnsi="Times New Roman" w:cs="Times New Roman"/>
          <w:b/>
          <w:noProof/>
          <w:sz w:val="28"/>
          <w:szCs w:val="28"/>
          <w:lang w:eastAsia="ru-RU"/>
        </w:rPr>
        <w:drawing>
          <wp:inline distT="0" distB="0" distL="0" distR="0" wp14:anchorId="2B622B4A" wp14:editId="70238754">
            <wp:extent cx="2905125" cy="1706762"/>
            <wp:effectExtent l="0" t="0" r="0" b="8255"/>
            <wp:docPr id="5" name="Рисунок 5" descr="G:\печать\проект 9 класс\картинки\валер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ечать\проект 9 класс\картинки\валериан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83" cy="1717958"/>
                    </a:xfrm>
                    <a:prstGeom prst="rect">
                      <a:avLst/>
                    </a:prstGeom>
                    <a:noFill/>
                    <a:ln>
                      <a:noFill/>
                    </a:ln>
                  </pic:spPr>
                </pic:pic>
              </a:graphicData>
            </a:graphic>
          </wp:inline>
        </w:drawing>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К основным фармакологическим свойствам валерианы, за счёт присутствия в ней вышеуказанных веществ, относят:</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Успокоение центральной нервной системы (уменьшение её возбудимости)</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Регуляция работы сердца через центральную нервную систему</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Замедление сердечного ритма</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Расширение коронарных сосудов (улучшение коронарного кровообращения)</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Снижение давления</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Умеренно выраженный седативный эффект</w:t>
      </w:r>
    </w:p>
    <w:p w:rsidR="00B51888" w:rsidRDefault="00B51888" w:rsidP="00B51888">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Спазмолитическое свойство (понижает спазмы гладкомышечных органов)</w:t>
      </w:r>
    </w:p>
    <w:p w:rsidR="00B54F00" w:rsidRPr="00B54F00" w:rsidRDefault="00B51888" w:rsidP="00B54F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Уменьшение возбуждения, вызванного кофеином</w:t>
      </w:r>
    </w:p>
    <w:p w:rsidR="00B54F00" w:rsidRDefault="00B54F00" w:rsidP="00B51888">
      <w:pPr>
        <w:jc w:val="both"/>
        <w:rPr>
          <w:rFonts w:ascii="Times New Roman" w:hAnsi="Times New Roman" w:cs="Times New Roman"/>
          <w:b/>
          <w:sz w:val="28"/>
          <w:szCs w:val="28"/>
        </w:rPr>
      </w:pPr>
    </w:p>
    <w:p w:rsidR="007D7583" w:rsidRDefault="007D7583" w:rsidP="00B51888">
      <w:pPr>
        <w:jc w:val="both"/>
        <w:rPr>
          <w:rFonts w:ascii="Times New Roman" w:hAnsi="Times New Roman" w:cs="Times New Roman"/>
          <w:b/>
          <w:sz w:val="28"/>
          <w:szCs w:val="28"/>
        </w:rPr>
      </w:pPr>
    </w:p>
    <w:p w:rsidR="00B54F00" w:rsidRDefault="00B54F00" w:rsidP="00B51888">
      <w:pPr>
        <w:jc w:val="both"/>
        <w:rPr>
          <w:rFonts w:ascii="Times New Roman" w:hAnsi="Times New Roman" w:cs="Times New Roman"/>
          <w:b/>
          <w:sz w:val="28"/>
          <w:szCs w:val="28"/>
        </w:rPr>
      </w:pPr>
    </w:p>
    <w:p w:rsidR="00B54F00" w:rsidRDefault="00B54F00" w:rsidP="00B51888">
      <w:pPr>
        <w:jc w:val="both"/>
        <w:rPr>
          <w:rFonts w:ascii="Times New Roman" w:hAnsi="Times New Roman" w:cs="Times New Roman"/>
          <w:b/>
          <w:sz w:val="28"/>
          <w:szCs w:val="28"/>
        </w:rPr>
      </w:pPr>
    </w:p>
    <w:p w:rsidR="007D7583" w:rsidRDefault="007D7583" w:rsidP="00B51888">
      <w:pPr>
        <w:jc w:val="both"/>
        <w:rPr>
          <w:rFonts w:ascii="Times New Roman" w:hAnsi="Times New Roman" w:cs="Times New Roman"/>
          <w:b/>
          <w:sz w:val="28"/>
          <w:szCs w:val="28"/>
        </w:rPr>
      </w:pPr>
    </w:p>
    <w:p w:rsidR="00B51888" w:rsidRDefault="00B51888" w:rsidP="00220FC8">
      <w:pPr>
        <w:rPr>
          <w:rFonts w:ascii="Times New Roman" w:hAnsi="Times New Roman" w:cs="Times New Roman"/>
          <w:b/>
          <w:sz w:val="28"/>
          <w:szCs w:val="28"/>
        </w:rPr>
      </w:pPr>
      <w:r w:rsidRPr="002B60EA">
        <w:rPr>
          <w:rFonts w:ascii="Times New Roman" w:hAnsi="Times New Roman" w:cs="Times New Roman"/>
          <w:b/>
          <w:sz w:val="28"/>
          <w:szCs w:val="28"/>
        </w:rPr>
        <w:lastRenderedPageBreak/>
        <w:t>2. Калина</w:t>
      </w:r>
      <w:r>
        <w:rPr>
          <w:rFonts w:ascii="Times New Roman" w:hAnsi="Times New Roman" w:cs="Times New Roman"/>
          <w:b/>
          <w:sz w:val="28"/>
          <w:szCs w:val="28"/>
        </w:rPr>
        <w:t xml:space="preserve"> обыкновенная</w:t>
      </w:r>
    </w:p>
    <w:p w:rsidR="00B51888" w:rsidRPr="002B60EA" w:rsidRDefault="009F7F3F" w:rsidP="004D0541">
      <w:pPr>
        <w:rPr>
          <w:rFonts w:ascii="Times New Roman" w:hAnsi="Times New Roman" w:cs="Times New Roman"/>
          <w:b/>
          <w:sz w:val="28"/>
          <w:szCs w:val="28"/>
        </w:rPr>
      </w:pPr>
      <w:r w:rsidRPr="004D0541">
        <w:rPr>
          <w:rFonts w:ascii="Times New Roman" w:hAnsi="Times New Roman" w:cs="Times New Roman"/>
          <w:b/>
          <w:noProof/>
          <w:sz w:val="28"/>
          <w:szCs w:val="28"/>
          <w:lang w:eastAsia="ru-RU"/>
        </w:rPr>
        <mc:AlternateContent>
          <mc:Choice Requires="wps">
            <w:drawing>
              <wp:anchor distT="45720" distB="45720" distL="114300" distR="114300" simplePos="0" relativeHeight="251656704" behindDoc="0" locked="0" layoutInCell="1" allowOverlap="1">
                <wp:simplePos x="0" y="0"/>
                <wp:positionH relativeFrom="margin">
                  <wp:posOffset>2757170</wp:posOffset>
                </wp:positionH>
                <wp:positionV relativeFrom="paragraph">
                  <wp:posOffset>139065</wp:posOffset>
                </wp:positionV>
                <wp:extent cx="3533775" cy="1885950"/>
                <wp:effectExtent l="0" t="0" r="9525"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885950"/>
                        </a:xfrm>
                        <a:prstGeom prst="rect">
                          <a:avLst/>
                        </a:prstGeom>
                        <a:solidFill>
                          <a:srgbClr val="FFFFFF"/>
                        </a:solidFill>
                        <a:ln w="9525">
                          <a:noFill/>
                          <a:miter lim="800000"/>
                          <a:headEnd/>
                          <a:tailEnd/>
                        </a:ln>
                      </wps:spPr>
                      <wps:txbx>
                        <w:txbxContent>
                          <w:p w:rsidR="00740F87" w:rsidRPr="009F7F3F" w:rsidRDefault="00740F87" w:rsidP="004D0541">
                            <w:pPr>
                              <w:jc w:val="both"/>
                              <w:rPr>
                                <w:rFonts w:ascii="Times New Roman" w:hAnsi="Times New Roman" w:cs="Times New Roman"/>
                                <w:sz w:val="28"/>
                                <w:szCs w:val="28"/>
                              </w:rPr>
                            </w:pPr>
                            <w:r w:rsidRPr="00F827BB">
                              <w:rPr>
                                <w:rFonts w:ascii="Times New Roman" w:hAnsi="Times New Roman" w:cs="Times New Roman"/>
                                <w:b/>
                                <w:sz w:val="28"/>
                                <w:szCs w:val="28"/>
                              </w:rPr>
                              <w:t>Химический состав</w:t>
                            </w:r>
                            <w:r>
                              <w:rPr>
                                <w:rFonts w:ascii="Times New Roman" w:hAnsi="Times New Roman" w:cs="Times New Roman"/>
                                <w:sz w:val="28"/>
                                <w:szCs w:val="28"/>
                              </w:rPr>
                              <w:t xml:space="preserve"> плодов калины включает в себя сахара (сахароза, глюкоза, галактоза, полисахариды), пектины, органические кислоты (изовалериановая, аскорбиновая, уксусная, муравьиная и другие), дубильные вещества, флавоноиды, высшие жирные кислоты, эфирные масла, антоцианы.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7.1pt;margin-top:10.95pt;width:278.25pt;height:14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" stroked="f">
                <v:textbox>
                  <w:txbxContent>
                    <w:p w:rsidR="00740F87" w:rsidRPr="009F7F3F" w:rsidRDefault="00740F87" w:rsidP="004D0541">
                      <w:pPr>
                        <w:jc w:val="both"/>
                        <w:rPr>
                          <w:rFonts w:ascii="Times New Roman" w:hAnsi="Times New Roman" w:cs="Times New Roman"/>
                          <w:sz w:val="28"/>
                          <w:szCs w:val="28"/>
                        </w:rPr>
                      </w:pPr>
                      <w:r w:rsidRPr="00F827BB">
                        <w:rPr>
                          <w:rFonts w:ascii="Times New Roman" w:hAnsi="Times New Roman" w:cs="Times New Roman"/>
                          <w:b/>
                          <w:sz w:val="28"/>
                          <w:szCs w:val="28"/>
                        </w:rPr>
                        <w:t>Химический состав</w:t>
                      </w:r>
                      <w:r>
                        <w:rPr>
                          <w:rFonts w:ascii="Times New Roman" w:hAnsi="Times New Roman" w:cs="Times New Roman"/>
                          <w:sz w:val="28"/>
                          <w:szCs w:val="28"/>
                        </w:rPr>
                        <w:t xml:space="preserve"> плодов калины включает в себя сахара (сахароза, глюкоза, галактоза, полисахариды), пектины, органические кислоты (изовалериановая, аскорбиновая, уксусная, муравьиная и другие), дубильные вещества, флавоноиды, высшие жирные кислоты, эфирные масла, антоцианы. </w:t>
                      </w:r>
                    </w:p>
                  </w:txbxContent>
                </v:textbox>
                <w10:wrap type="square" anchorx="margin"/>
              </v:shape>
            </w:pict>
          </mc:Fallback>
        </mc:AlternateContent>
      </w:r>
      <w:r w:rsidR="00B51888" w:rsidRPr="00821F57">
        <w:rPr>
          <w:rFonts w:ascii="Times New Roman" w:hAnsi="Times New Roman" w:cs="Times New Roman"/>
          <w:b/>
          <w:noProof/>
          <w:sz w:val="28"/>
          <w:szCs w:val="28"/>
          <w:lang w:eastAsia="ru-RU"/>
        </w:rPr>
        <w:drawing>
          <wp:inline distT="0" distB="0" distL="0" distR="0" wp14:anchorId="1E0B8C5E" wp14:editId="3C14A686">
            <wp:extent cx="2557558" cy="2057400"/>
            <wp:effectExtent l="0" t="0" r="0" b="0"/>
            <wp:docPr id="6" name="Рисунок 6" descr="G:\печать\проект 9 класс\картинки\кал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ечать\проект 9 класс\картинки\калина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998" cy="2073843"/>
                    </a:xfrm>
                    <a:prstGeom prst="rect">
                      <a:avLst/>
                    </a:prstGeom>
                    <a:noFill/>
                    <a:ln>
                      <a:noFill/>
                    </a:ln>
                  </pic:spPr>
                </pic:pic>
              </a:graphicData>
            </a:graphic>
          </wp:inline>
        </w:drawing>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К основным фармакологическим свойствам калины, за счёт присутствия в ней вышеуказанных веществ, относят:</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Витаминное средство</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Усиление сокращения сердечной мышцы</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Противовоспалительное действие</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Понижение артериального давления (гипотензивное средство)</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Седативное средство (успокоение или уменьшение эмоционального напряжения без снотворного эффекта)</w:t>
      </w:r>
    </w:p>
    <w:p w:rsidR="00B51888"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Остановка внутренних кровотечений</w:t>
      </w:r>
    </w:p>
    <w:p w:rsidR="00B51888" w:rsidRPr="00A57096" w:rsidRDefault="00B51888" w:rsidP="00B51888">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Снижение содержания холестерина в крови (при длительном приёме)</w:t>
      </w:r>
    </w:p>
    <w:p w:rsidR="00B51888" w:rsidRDefault="00B51888" w:rsidP="00220FC8">
      <w:pPr>
        <w:rPr>
          <w:rFonts w:ascii="Times New Roman" w:hAnsi="Times New Roman" w:cs="Times New Roman"/>
          <w:b/>
          <w:sz w:val="28"/>
          <w:szCs w:val="28"/>
        </w:rPr>
      </w:pPr>
      <w:r w:rsidRPr="00535FAF">
        <w:rPr>
          <w:rFonts w:ascii="Times New Roman" w:hAnsi="Times New Roman" w:cs="Times New Roman"/>
          <w:b/>
          <w:sz w:val="28"/>
          <w:szCs w:val="28"/>
        </w:rPr>
        <w:t>3. Чистотел большой</w:t>
      </w:r>
    </w:p>
    <w:p w:rsidR="00B51888" w:rsidRPr="00535FAF" w:rsidRDefault="007E69D7" w:rsidP="007E69D7">
      <w:pPr>
        <w:rPr>
          <w:rFonts w:ascii="Times New Roman" w:hAnsi="Times New Roman" w:cs="Times New Roman"/>
          <w:b/>
          <w:sz w:val="28"/>
          <w:szCs w:val="28"/>
        </w:rPr>
      </w:pPr>
      <w:r w:rsidRPr="007E69D7">
        <w:rPr>
          <w:rFonts w:ascii="Times New Roman" w:hAnsi="Times New Roman" w:cs="Times New Roman"/>
          <w:b/>
          <w:noProof/>
          <w:sz w:val="28"/>
          <w:szCs w:val="28"/>
          <w:lang w:eastAsia="ru-RU"/>
        </w:rPr>
        <mc:AlternateContent>
          <mc:Choice Requires="wps">
            <w:drawing>
              <wp:anchor distT="45720" distB="45720" distL="114300" distR="114300" simplePos="0" relativeHeight="251659776" behindDoc="0" locked="0" layoutInCell="1" allowOverlap="1">
                <wp:simplePos x="0" y="0"/>
                <wp:positionH relativeFrom="margin">
                  <wp:align>right</wp:align>
                </wp:positionH>
                <wp:positionV relativeFrom="paragraph">
                  <wp:posOffset>133350</wp:posOffset>
                </wp:positionV>
                <wp:extent cx="3677285" cy="1466850"/>
                <wp:effectExtent l="0" t="0" r="0" b="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466850"/>
                        </a:xfrm>
                        <a:prstGeom prst="rect">
                          <a:avLst/>
                        </a:prstGeom>
                        <a:solidFill>
                          <a:srgbClr val="FFFFFF"/>
                        </a:solidFill>
                        <a:ln w="9525">
                          <a:noFill/>
                          <a:miter lim="800000"/>
                          <a:headEnd/>
                          <a:tailEnd/>
                        </a:ln>
                      </wps:spPr>
                      <wps:txbx>
                        <w:txbxContent>
                          <w:p w:rsidR="00740F87" w:rsidRDefault="00740F87" w:rsidP="007E69D7">
                            <w:pPr>
                              <w:jc w:val="both"/>
                            </w:pPr>
                            <w:r w:rsidRPr="00283130">
                              <w:rPr>
                                <w:rFonts w:ascii="Times New Roman" w:hAnsi="Times New Roman" w:cs="Times New Roman"/>
                                <w:b/>
                                <w:sz w:val="28"/>
                                <w:szCs w:val="28"/>
                              </w:rPr>
                              <w:t>Химический состав</w:t>
                            </w:r>
                            <w:r>
                              <w:rPr>
                                <w:rFonts w:ascii="Times New Roman" w:hAnsi="Times New Roman" w:cs="Times New Roman"/>
                                <w:sz w:val="28"/>
                                <w:szCs w:val="28"/>
                              </w:rPr>
                              <w:t xml:space="preserve"> листьев чистотела включает флавоноиды, органические кислоты (яблочная, лимонная, янтарная, хелидоновая и другие), каротин, сапонины, эфирные масла, хлорофилл, аминокислоты и большое количество алкалоидов (около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8.35pt;margin-top:10.5pt;width:289.55pt;height:115.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" stroked="f">
                <v:textbox>
                  <w:txbxContent>
                    <w:p w:rsidR="00740F87" w:rsidRDefault="00740F87" w:rsidP="007E69D7">
                      <w:pPr>
                        <w:jc w:val="both"/>
                      </w:pPr>
                      <w:r w:rsidRPr="00283130">
                        <w:rPr>
                          <w:rFonts w:ascii="Times New Roman" w:hAnsi="Times New Roman" w:cs="Times New Roman"/>
                          <w:b/>
                          <w:sz w:val="28"/>
                          <w:szCs w:val="28"/>
                        </w:rPr>
                        <w:t>Химический состав</w:t>
                      </w:r>
                      <w:r>
                        <w:rPr>
                          <w:rFonts w:ascii="Times New Roman" w:hAnsi="Times New Roman" w:cs="Times New Roman"/>
                          <w:sz w:val="28"/>
                          <w:szCs w:val="28"/>
                        </w:rPr>
                        <w:t xml:space="preserve"> листьев чистотела включает флавоноиды, органические кислоты (яблочная, лимонная, янтарная, хелидоновая и другие), каротин, сапонины, эфирные масла, хлорофилл, аминокислоты и большое количество алкалоидов (около 20).</w:t>
                      </w:r>
                    </w:p>
                  </w:txbxContent>
                </v:textbox>
                <w10:wrap type="square" anchorx="margin"/>
              </v:shape>
            </w:pict>
          </mc:Fallback>
        </mc:AlternateContent>
      </w:r>
      <w:r w:rsidR="00B51888" w:rsidRPr="00B277D5">
        <w:rPr>
          <w:rFonts w:ascii="Times New Roman" w:hAnsi="Times New Roman" w:cs="Times New Roman"/>
          <w:b/>
          <w:noProof/>
          <w:sz w:val="28"/>
          <w:szCs w:val="28"/>
          <w:lang w:eastAsia="ru-RU"/>
        </w:rPr>
        <w:drawing>
          <wp:inline distT="0" distB="0" distL="0" distR="0" wp14:anchorId="7F453B3E" wp14:editId="1DFEAE30">
            <wp:extent cx="2305050" cy="1729210"/>
            <wp:effectExtent l="0" t="0" r="0" b="4445"/>
            <wp:docPr id="7" name="Рисунок 7" descr="G:\печать\проект 9 класс\картинки\чистотел полнос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ечать\проект 9 класс\картинки\чистотел полность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640" cy="1738655"/>
                    </a:xfrm>
                    <a:prstGeom prst="rect">
                      <a:avLst/>
                    </a:prstGeom>
                    <a:noFill/>
                    <a:ln>
                      <a:noFill/>
                    </a:ln>
                  </pic:spPr>
                </pic:pic>
              </a:graphicData>
            </a:graphic>
          </wp:inline>
        </w:drawing>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К фармакологическим свойствам этого лекарственного растения, за счёт присутствия в нём вышеуказанных веществ, относят:</w:t>
      </w:r>
    </w:p>
    <w:p w:rsidR="00B51888" w:rsidRDefault="00B51888" w:rsidP="00B5188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Противовоспалительное действие</w:t>
      </w:r>
    </w:p>
    <w:p w:rsidR="00B51888" w:rsidRDefault="00B51888" w:rsidP="00B5188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Гипотензивное действие (снижение артериального давления)</w:t>
      </w:r>
    </w:p>
    <w:p w:rsidR="00B51888" w:rsidRDefault="00B51888" w:rsidP="00B5188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Брадикардическое действие</w:t>
      </w:r>
    </w:p>
    <w:p w:rsidR="00B51888" w:rsidRDefault="00B51888" w:rsidP="00B51888">
      <w:pPr>
        <w:pStyle w:val="a3"/>
        <w:numPr>
          <w:ilvl w:val="0"/>
          <w:numId w:val="5"/>
        </w:numPr>
        <w:jc w:val="both"/>
        <w:rPr>
          <w:rFonts w:ascii="Times New Roman" w:hAnsi="Times New Roman" w:cs="Times New Roman"/>
          <w:sz w:val="28"/>
          <w:szCs w:val="28"/>
        </w:rPr>
      </w:pPr>
      <w:r w:rsidRPr="00950233">
        <w:rPr>
          <w:rFonts w:ascii="Times New Roman" w:hAnsi="Times New Roman" w:cs="Times New Roman"/>
          <w:sz w:val="28"/>
          <w:szCs w:val="28"/>
        </w:rPr>
        <w:t>Задержание деления клеток (торможение роста опухолей)</w:t>
      </w:r>
    </w:p>
    <w:p w:rsidR="00B51888" w:rsidRPr="003D0062" w:rsidRDefault="00B51888" w:rsidP="003D006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Замедление пульса</w:t>
      </w:r>
    </w:p>
    <w:p w:rsidR="00B51888" w:rsidRPr="001F7A4E" w:rsidRDefault="00B51888" w:rsidP="00B5188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Анестезирующее действие</w:t>
      </w:r>
    </w:p>
    <w:p w:rsidR="00B51888" w:rsidRDefault="00B51888" w:rsidP="00B51888">
      <w:pPr>
        <w:jc w:val="both"/>
        <w:rPr>
          <w:rFonts w:ascii="Times New Roman" w:hAnsi="Times New Roman" w:cs="Times New Roman"/>
          <w:b/>
          <w:sz w:val="28"/>
          <w:szCs w:val="28"/>
        </w:rPr>
      </w:pPr>
      <w:r w:rsidRPr="00535FAF">
        <w:rPr>
          <w:rFonts w:ascii="Times New Roman" w:hAnsi="Times New Roman" w:cs="Times New Roman"/>
          <w:b/>
          <w:sz w:val="28"/>
          <w:szCs w:val="28"/>
        </w:rPr>
        <w:lastRenderedPageBreak/>
        <w:t>4. Арония черноплодная</w:t>
      </w:r>
    </w:p>
    <w:p w:rsidR="00B51888" w:rsidRPr="00535FAF" w:rsidRDefault="00B37549" w:rsidP="00B37549">
      <w:pPr>
        <w:rPr>
          <w:rFonts w:ascii="Times New Roman" w:hAnsi="Times New Roman" w:cs="Times New Roman"/>
          <w:b/>
          <w:sz w:val="28"/>
          <w:szCs w:val="28"/>
        </w:rPr>
      </w:pPr>
      <w:r w:rsidRPr="00B37549">
        <w:rPr>
          <w:rFonts w:ascii="Times New Roman" w:hAnsi="Times New Roman" w:cs="Times New Roman"/>
          <w:b/>
          <w:noProof/>
          <w:sz w:val="28"/>
          <w:szCs w:val="28"/>
          <w:lang w:eastAsia="ru-RU"/>
        </w:rPr>
        <mc:AlternateContent>
          <mc:Choice Requires="wps">
            <w:drawing>
              <wp:anchor distT="45720" distB="45720" distL="114300" distR="114300" simplePos="0" relativeHeight="251660800" behindDoc="0" locked="0" layoutInCell="1" allowOverlap="1">
                <wp:simplePos x="0" y="0"/>
                <wp:positionH relativeFrom="margin">
                  <wp:posOffset>2585085</wp:posOffset>
                </wp:positionH>
                <wp:positionV relativeFrom="paragraph">
                  <wp:posOffset>5715</wp:posOffset>
                </wp:positionV>
                <wp:extent cx="3705860" cy="1638300"/>
                <wp:effectExtent l="0" t="0" r="8890" b="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1638300"/>
                        </a:xfrm>
                        <a:prstGeom prst="rect">
                          <a:avLst/>
                        </a:prstGeom>
                        <a:solidFill>
                          <a:srgbClr val="FFFFFF"/>
                        </a:solidFill>
                        <a:ln w="9525">
                          <a:noFill/>
                          <a:miter lim="800000"/>
                          <a:headEnd/>
                          <a:tailEnd/>
                        </a:ln>
                      </wps:spPr>
                      <wps:txbx>
                        <w:txbxContent>
                          <w:p w:rsidR="00740F87" w:rsidRDefault="00740F87" w:rsidP="00B37549">
                            <w:pPr>
                              <w:jc w:val="both"/>
                            </w:pPr>
                            <w:r w:rsidRPr="00283130">
                              <w:rPr>
                                <w:rFonts w:ascii="Times New Roman" w:hAnsi="Times New Roman" w:cs="Times New Roman"/>
                                <w:b/>
                                <w:sz w:val="28"/>
                                <w:szCs w:val="28"/>
                              </w:rPr>
                              <w:t>Химический состав</w:t>
                            </w:r>
                            <w:r>
                              <w:rPr>
                                <w:rFonts w:ascii="Times New Roman" w:hAnsi="Times New Roman" w:cs="Times New Roman"/>
                                <w:sz w:val="28"/>
                                <w:szCs w:val="28"/>
                              </w:rPr>
                              <w:t xml:space="preserve"> плодов включает в себя флавоноиды, сахара (глюкоза, фруктоза), органические кислоты (яблочная, лимонная, янтарная, молочная, уксусная и другие), дубильные вещества, каротин, антоцианы, йод (высокое содержание), пектины, гликозиды.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3.55pt;margin-top:.45pt;width:291.8pt;height:129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" stroked="f">
                <v:textbox>
                  <w:txbxContent>
                    <w:p w:rsidR="00740F87" w:rsidRDefault="00740F87" w:rsidP="00B37549">
                      <w:pPr>
                        <w:jc w:val="both"/>
                      </w:pPr>
                      <w:r w:rsidRPr="00283130">
                        <w:rPr>
                          <w:rFonts w:ascii="Times New Roman" w:hAnsi="Times New Roman" w:cs="Times New Roman"/>
                          <w:b/>
                          <w:sz w:val="28"/>
                          <w:szCs w:val="28"/>
                        </w:rPr>
                        <w:t>Химический состав</w:t>
                      </w:r>
                      <w:r>
                        <w:rPr>
                          <w:rFonts w:ascii="Times New Roman" w:hAnsi="Times New Roman" w:cs="Times New Roman"/>
                          <w:sz w:val="28"/>
                          <w:szCs w:val="28"/>
                        </w:rPr>
                        <w:t xml:space="preserve"> плодов включает в себя флавоноиды, сахара (глюкоза, фруктоза), органические кислоты (яблочная, лимонная, янтарная, молочная, уксусная и другие), дубильные вещества, каротин, антоцианы, йод (высокое содержание), пектины, гликозиды.</w:t>
                      </w:r>
                    </w:p>
                  </w:txbxContent>
                </v:textbox>
                <w10:wrap type="square" anchorx="margin"/>
              </v:shape>
            </w:pict>
          </mc:Fallback>
        </mc:AlternateContent>
      </w:r>
      <w:r w:rsidR="00B51888" w:rsidRPr="008D349C">
        <w:rPr>
          <w:rFonts w:ascii="Times New Roman" w:hAnsi="Times New Roman" w:cs="Times New Roman"/>
          <w:b/>
          <w:noProof/>
          <w:sz w:val="28"/>
          <w:szCs w:val="28"/>
          <w:lang w:eastAsia="ru-RU"/>
        </w:rPr>
        <w:drawing>
          <wp:inline distT="0" distB="0" distL="0" distR="0" wp14:anchorId="4E6D3A3C" wp14:editId="4F5FDE9F">
            <wp:extent cx="2337609" cy="1676400"/>
            <wp:effectExtent l="0" t="0" r="5715" b="0"/>
            <wp:docPr id="8" name="Рисунок 8" descr="G:\печать\проект 9 класс\картинки\аро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ечать\проект 9 класс\картинки\арония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337" cy="1704891"/>
                    </a:xfrm>
                    <a:prstGeom prst="rect">
                      <a:avLst/>
                    </a:prstGeom>
                    <a:noFill/>
                    <a:ln>
                      <a:noFill/>
                    </a:ln>
                  </pic:spPr>
                </pic:pic>
              </a:graphicData>
            </a:graphic>
          </wp:inline>
        </w:drawing>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К основным фармакологическим свойствам аронии черноплодной, за счёт присутствия в ней вышеуказанных веществ, относят:</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Снижение артериального давления (при гипертонической болезни)</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Улучшение качества крови</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Улучшение свёртываемости крови (не рекомендуется при риске образования тромбов)</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Снижение холестерина в крови</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Поддержание нормальной проницаемости и эластичности стенок кровеносных сосудов</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Профилактика авитаминоза</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Снижение риска развития инфаркта миокарда и инсульта</w:t>
      </w:r>
    </w:p>
    <w:p w:rsidR="00B51888" w:rsidRDefault="00B51888" w:rsidP="00B51888">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Понижение уровня сахара в крови</w:t>
      </w:r>
    </w:p>
    <w:p w:rsidR="00790D37" w:rsidRDefault="00790D37" w:rsidP="00B51888">
      <w:pPr>
        <w:ind w:firstLine="708"/>
        <w:jc w:val="both"/>
        <w:rPr>
          <w:rFonts w:ascii="Times New Roman" w:hAnsi="Times New Roman" w:cs="Times New Roman"/>
          <w:sz w:val="28"/>
          <w:szCs w:val="28"/>
        </w:rPr>
      </w:pPr>
    </w:p>
    <w:p w:rsidR="00790D37" w:rsidRDefault="00790D37" w:rsidP="00B51888">
      <w:pPr>
        <w:ind w:firstLine="708"/>
        <w:jc w:val="both"/>
        <w:rPr>
          <w:rFonts w:ascii="Times New Roman" w:hAnsi="Times New Roman" w:cs="Times New Roman"/>
          <w:sz w:val="28"/>
          <w:szCs w:val="28"/>
        </w:rPr>
      </w:pP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В таблице представлена информация о химическом составе выбранных мною лекарственных растений:</w:t>
      </w:r>
    </w:p>
    <w:p w:rsidR="00A53079" w:rsidRDefault="00A53079" w:rsidP="00A53079">
      <w:pPr>
        <w:ind w:firstLine="708"/>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7"/>
        <w:tblW w:w="0" w:type="auto"/>
        <w:jc w:val="center"/>
        <w:tblLook w:val="04A0" w:firstRow="1" w:lastRow="0" w:firstColumn="1" w:lastColumn="0" w:noHBand="0" w:noVBand="1"/>
      </w:tblPr>
      <w:tblGrid>
        <w:gridCol w:w="3203"/>
        <w:gridCol w:w="1583"/>
        <w:gridCol w:w="1179"/>
        <w:gridCol w:w="1404"/>
        <w:gridCol w:w="1189"/>
      </w:tblGrid>
      <w:tr w:rsidR="00B51888" w:rsidTr="001F7A4E">
        <w:trPr>
          <w:jc w:val="center"/>
        </w:trPr>
        <w:tc>
          <w:tcPr>
            <w:tcW w:w="0" w:type="auto"/>
          </w:tcPr>
          <w:p w:rsidR="00B51888" w:rsidRDefault="00B51888" w:rsidP="001F7A4E">
            <w:pPr>
              <w:jc w:val="both"/>
              <w:rPr>
                <w:rFonts w:ascii="Times New Roman" w:hAnsi="Times New Roman" w:cs="Times New Roman"/>
                <w:sz w:val="28"/>
                <w:szCs w:val="28"/>
              </w:rPr>
            </w:pPr>
          </w:p>
        </w:tc>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Валериана</w:t>
            </w:r>
          </w:p>
        </w:tc>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Калина</w:t>
            </w:r>
          </w:p>
        </w:tc>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Чистотел</w:t>
            </w:r>
          </w:p>
        </w:tc>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Арония</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Флавоноиды</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Органические кислоты</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 xml:space="preserve">Сахара </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 xml:space="preserve">Пектины </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Дубильные вещества</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 xml:space="preserve">Каротин </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 xml:space="preserve">Антоцианы </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Эфирные масла</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Алкалоиды</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r w:rsidR="00B51888" w:rsidTr="001F7A4E">
        <w:trPr>
          <w:jc w:val="center"/>
        </w:trPr>
        <w:tc>
          <w:tcPr>
            <w:tcW w:w="0" w:type="auto"/>
          </w:tcPr>
          <w:p w:rsidR="00B51888" w:rsidRPr="00FD05D7" w:rsidRDefault="00B51888" w:rsidP="001F7A4E">
            <w:pPr>
              <w:jc w:val="both"/>
              <w:rPr>
                <w:rFonts w:ascii="Times New Roman" w:hAnsi="Times New Roman" w:cs="Times New Roman"/>
                <w:b/>
                <w:sz w:val="28"/>
                <w:szCs w:val="28"/>
              </w:rPr>
            </w:pPr>
            <w:r w:rsidRPr="00FD05D7">
              <w:rPr>
                <w:rFonts w:ascii="Times New Roman" w:hAnsi="Times New Roman" w:cs="Times New Roman"/>
                <w:b/>
                <w:sz w:val="28"/>
                <w:szCs w:val="28"/>
              </w:rPr>
              <w:t xml:space="preserve">Гликозиды </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B51888" w:rsidRDefault="00B51888" w:rsidP="001F7A4E">
            <w:pPr>
              <w:jc w:val="center"/>
              <w:rPr>
                <w:rFonts w:ascii="Times New Roman" w:hAnsi="Times New Roman" w:cs="Times New Roman"/>
                <w:sz w:val="28"/>
                <w:szCs w:val="28"/>
              </w:rPr>
            </w:pPr>
            <w:r>
              <w:rPr>
                <w:rFonts w:ascii="Times New Roman" w:hAnsi="Times New Roman" w:cs="Times New Roman"/>
                <w:sz w:val="28"/>
                <w:szCs w:val="28"/>
              </w:rPr>
              <w:t>+</w:t>
            </w:r>
          </w:p>
        </w:tc>
      </w:tr>
    </w:tbl>
    <w:p w:rsidR="00A53079" w:rsidRDefault="00A53079" w:rsidP="00B51888">
      <w:pPr>
        <w:ind w:firstLine="360"/>
        <w:jc w:val="both"/>
        <w:rPr>
          <w:rFonts w:ascii="Times New Roman" w:hAnsi="Times New Roman" w:cs="Times New Roman"/>
          <w:sz w:val="28"/>
          <w:szCs w:val="28"/>
        </w:rPr>
      </w:pP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вышеуказанной информации можно предположить, что фармакологическое действие данных лекарственных растений основано на свойствах компонентов химического состава. Во всех четырёх растениях содержатся:</w:t>
      </w:r>
    </w:p>
    <w:p w:rsidR="00B51888"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Флавоноиды</w:t>
      </w:r>
    </w:p>
    <w:p w:rsidR="00B51888"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Каротиноиды</w:t>
      </w:r>
    </w:p>
    <w:p w:rsidR="00B51888"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Эфирные масла</w:t>
      </w:r>
    </w:p>
    <w:p w:rsidR="00B51888"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Органические кислоты</w:t>
      </w:r>
    </w:p>
    <w:p w:rsidR="00B51888"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Дубильные вещества</w:t>
      </w:r>
    </w:p>
    <w:p w:rsidR="00B51888" w:rsidRPr="00FE5AAE" w:rsidRDefault="00B51888" w:rsidP="00B51888">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Антоцианы (в плодах)</w:t>
      </w:r>
    </w:p>
    <w:p w:rsidR="00790D37" w:rsidRDefault="00790D37" w:rsidP="00B51888">
      <w:pPr>
        <w:jc w:val="center"/>
        <w:rPr>
          <w:rFonts w:ascii="Times New Roman" w:hAnsi="Times New Roman" w:cs="Times New Roman"/>
          <w:b/>
          <w:sz w:val="28"/>
          <w:szCs w:val="28"/>
        </w:rPr>
      </w:pPr>
    </w:p>
    <w:p w:rsidR="00B51888"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3.3.2 Флавоноиды, каротиноиды, эфирные масла, органические кислоты, дубильные вещества, антоцианы</w:t>
      </w:r>
    </w:p>
    <w:p w:rsidR="00B51888" w:rsidRDefault="00B51888" w:rsidP="00B51888">
      <w:pPr>
        <w:jc w:val="both"/>
        <w:rPr>
          <w:rFonts w:ascii="Times New Roman" w:hAnsi="Times New Roman" w:cs="Times New Roman"/>
          <w:b/>
          <w:sz w:val="28"/>
          <w:szCs w:val="28"/>
        </w:rPr>
      </w:pPr>
      <w:r>
        <w:rPr>
          <w:rFonts w:ascii="Times New Roman" w:hAnsi="Times New Roman" w:cs="Times New Roman"/>
          <w:b/>
          <w:sz w:val="28"/>
          <w:szCs w:val="28"/>
        </w:rPr>
        <w:t>Флавоноиды:</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 xml:space="preserve">Флавоноиды (от лат. </w:t>
      </w:r>
      <w:r>
        <w:rPr>
          <w:rFonts w:ascii="Times New Roman" w:hAnsi="Times New Roman" w:cs="Times New Roman"/>
          <w:sz w:val="28"/>
          <w:szCs w:val="28"/>
          <w:lang w:val="en-US"/>
        </w:rPr>
        <w:t>flavus</w:t>
      </w:r>
      <w:r w:rsidRPr="0030224E">
        <w:rPr>
          <w:rFonts w:ascii="Times New Roman" w:hAnsi="Times New Roman" w:cs="Times New Roman"/>
          <w:sz w:val="28"/>
          <w:szCs w:val="28"/>
        </w:rPr>
        <w:t xml:space="preserve"> </w:t>
      </w:r>
      <w:r>
        <w:rPr>
          <w:rFonts w:ascii="Times New Roman" w:hAnsi="Times New Roman" w:cs="Times New Roman"/>
          <w:sz w:val="28"/>
          <w:szCs w:val="28"/>
        </w:rPr>
        <w:t>–</w:t>
      </w:r>
      <w:r w:rsidRPr="0030224E">
        <w:rPr>
          <w:rFonts w:ascii="Times New Roman" w:hAnsi="Times New Roman" w:cs="Times New Roman"/>
          <w:sz w:val="28"/>
          <w:szCs w:val="28"/>
        </w:rPr>
        <w:t xml:space="preserve"> </w:t>
      </w:r>
      <w:r>
        <w:rPr>
          <w:rFonts w:ascii="Times New Roman" w:hAnsi="Times New Roman" w:cs="Times New Roman"/>
          <w:sz w:val="28"/>
          <w:szCs w:val="28"/>
        </w:rPr>
        <w:t xml:space="preserve">жёлтый и греч. </w:t>
      </w:r>
      <w:r w:rsidRPr="0030224E">
        <w:rPr>
          <w:rFonts w:ascii="Times New Roman" w:hAnsi="Times New Roman" w:cs="Times New Roman"/>
          <w:sz w:val="28"/>
          <w:szCs w:val="28"/>
        </w:rPr>
        <w:t>е</w:t>
      </w:r>
      <w:r>
        <w:rPr>
          <w:rFonts w:ascii="Times New Roman" w:hAnsi="Times New Roman" w:cs="Times New Roman"/>
          <w:sz w:val="28"/>
          <w:szCs w:val="28"/>
          <w:lang w:val="en-US"/>
        </w:rPr>
        <w:t>idos</w:t>
      </w:r>
      <w:r w:rsidRPr="0030224E">
        <w:rPr>
          <w:rFonts w:ascii="Times New Roman" w:hAnsi="Times New Roman" w:cs="Times New Roman"/>
          <w:sz w:val="28"/>
          <w:szCs w:val="28"/>
        </w:rPr>
        <w:t xml:space="preserve"> </w:t>
      </w:r>
      <w:r>
        <w:rPr>
          <w:rFonts w:ascii="Times New Roman" w:hAnsi="Times New Roman" w:cs="Times New Roman"/>
          <w:sz w:val="28"/>
          <w:szCs w:val="28"/>
        </w:rPr>
        <w:t xml:space="preserve">– вид) – фенольные соединения, содержащие в своей структуре фрагмент дифенилпропана (С6-С3-С6) и представляющие собой чаще всего производные 2-фенилхромана (флаван) или 2-фенилхромона (флавон). </w:t>
      </w:r>
    </w:p>
    <w:p w:rsidR="00B51888" w:rsidRPr="0030224E"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Термин «флавоноид» был предложен в 1949 году английским учёным Гейссманом более века спустя после выделения первого флавоноида кверцетина (</w:t>
      </w:r>
      <w:r>
        <w:rPr>
          <w:rFonts w:ascii="Times New Roman" w:hAnsi="Times New Roman" w:cs="Times New Roman"/>
          <w:sz w:val="28"/>
          <w:szCs w:val="28"/>
          <w:lang w:val="en-US"/>
        </w:rPr>
        <w:t>Quercus</w:t>
      </w:r>
      <w:r w:rsidRPr="0030224E">
        <w:rPr>
          <w:rFonts w:ascii="Times New Roman" w:hAnsi="Times New Roman" w:cs="Times New Roman"/>
          <w:sz w:val="28"/>
          <w:szCs w:val="28"/>
        </w:rPr>
        <w:t>)</w:t>
      </w:r>
      <w:r>
        <w:rPr>
          <w:rFonts w:ascii="Times New Roman" w:hAnsi="Times New Roman" w:cs="Times New Roman"/>
          <w:sz w:val="28"/>
          <w:szCs w:val="28"/>
        </w:rPr>
        <w:t xml:space="preserve"> не только для флавонов – веществ жёлтого цвета, но и для других соединений флавоноидной природы, имеющих иную окраску – белую или бесцветную (флаваноны), оранжевую (ауроны, халконы), красную, малиновую, синюю (антоцианы).</w:t>
      </w:r>
    </w:p>
    <w:p w:rsidR="00B51888" w:rsidRDefault="00B51888" w:rsidP="00B51888">
      <w:pPr>
        <w:jc w:val="both"/>
        <w:rPr>
          <w:rFonts w:ascii="Times New Roman" w:hAnsi="Times New Roman" w:cs="Times New Roman"/>
          <w:sz w:val="28"/>
          <w:szCs w:val="28"/>
        </w:rPr>
      </w:pPr>
      <w:r w:rsidRPr="004F0996">
        <w:rPr>
          <w:rFonts w:ascii="Times New Roman" w:hAnsi="Times New Roman" w:cs="Times New Roman"/>
          <w:noProof/>
          <w:sz w:val="28"/>
          <w:szCs w:val="28"/>
          <w:lang w:eastAsia="ru-RU"/>
        </w:rPr>
        <mc:AlternateContent>
          <mc:Choice Requires="wps">
            <w:drawing>
              <wp:anchor distT="45720" distB="45720" distL="114300" distR="114300" simplePos="0" relativeHeight="251651584" behindDoc="0" locked="0" layoutInCell="1" allowOverlap="1" wp14:anchorId="2BEC56E6" wp14:editId="24CE86EE">
                <wp:simplePos x="0" y="0"/>
                <wp:positionH relativeFrom="margin">
                  <wp:align>right</wp:align>
                </wp:positionH>
                <wp:positionV relativeFrom="paragraph">
                  <wp:posOffset>11460</wp:posOffset>
                </wp:positionV>
                <wp:extent cx="3496945" cy="1828800"/>
                <wp:effectExtent l="0" t="0" r="825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828800"/>
                        </a:xfrm>
                        <a:prstGeom prst="rect">
                          <a:avLst/>
                        </a:prstGeom>
                        <a:solidFill>
                          <a:srgbClr val="FFFFFF"/>
                        </a:solidFill>
                        <a:ln w="9525">
                          <a:noFill/>
                          <a:miter lim="800000"/>
                          <a:headEnd/>
                          <a:tailEnd/>
                        </a:ln>
                      </wps:spPr>
                      <wps:txbx>
                        <w:txbxContent>
                          <w:p w:rsidR="00740F87" w:rsidRPr="005762BC" w:rsidRDefault="00740F87" w:rsidP="00B51888">
                            <w:pPr>
                              <w:rPr>
                                <w:rFonts w:ascii="Times New Roman" w:hAnsi="Times New Roman" w:cs="Times New Roman"/>
                                <w:b/>
                                <w:sz w:val="28"/>
                                <w:szCs w:val="28"/>
                              </w:rPr>
                            </w:pPr>
                            <w:r w:rsidRPr="005762BC">
                              <w:rPr>
                                <w:rFonts w:ascii="Times New Roman" w:hAnsi="Times New Roman" w:cs="Times New Roman"/>
                                <w:b/>
                                <w:sz w:val="28"/>
                                <w:szCs w:val="28"/>
                              </w:rPr>
                              <w:t>Фармацевтические свойства флавоноидов:</w:t>
                            </w:r>
                          </w:p>
                          <w:p w:rsidR="00740F87" w:rsidRPr="004F0996"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Снижают свёртываемость крови</w:t>
                            </w:r>
                          </w:p>
                          <w:p w:rsidR="00740F87"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Активируют работу ферментов</w:t>
                            </w:r>
                          </w:p>
                          <w:p w:rsidR="00740F87"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Уменьшают ломкость и проницаемость капилляров</w:t>
                            </w:r>
                          </w:p>
                          <w:p w:rsidR="00740F87" w:rsidRPr="004F0996"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Улучшают обменные процессы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C56E6" id="_x0000_s1034" type="#_x0000_t202" style="position:absolute;left:0;text-align:left;margin-left:224.15pt;margin-top:.9pt;width:275.35pt;height:2in;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" stroked="f">
                <v:textbox>
                  <w:txbxContent>
                    <w:p w:rsidR="00740F87" w:rsidRPr="005762BC" w:rsidRDefault="00740F87" w:rsidP="00B51888">
                      <w:pPr>
                        <w:rPr>
                          <w:rFonts w:ascii="Times New Roman" w:hAnsi="Times New Roman" w:cs="Times New Roman"/>
                          <w:b/>
                          <w:sz w:val="28"/>
                          <w:szCs w:val="28"/>
                        </w:rPr>
                      </w:pPr>
                      <w:r w:rsidRPr="005762BC">
                        <w:rPr>
                          <w:rFonts w:ascii="Times New Roman" w:hAnsi="Times New Roman" w:cs="Times New Roman"/>
                          <w:b/>
                          <w:sz w:val="28"/>
                          <w:szCs w:val="28"/>
                        </w:rPr>
                        <w:t>Фармацевтические свойства флавоноидов:</w:t>
                      </w:r>
                    </w:p>
                    <w:p w:rsidR="00740F87" w:rsidRPr="004F0996"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Снижают свёртываемость крови</w:t>
                      </w:r>
                    </w:p>
                    <w:p w:rsidR="00740F87"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Активируют работу ферментов</w:t>
                      </w:r>
                    </w:p>
                    <w:p w:rsidR="00740F87"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Уменьшают ломкость и проницаемость капилляров</w:t>
                      </w:r>
                    </w:p>
                    <w:p w:rsidR="00740F87" w:rsidRPr="004F0996" w:rsidRDefault="00740F87" w:rsidP="00B5188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Улучшают обменные процессы</w:t>
                      </w:r>
                    </w:p>
                  </w:txbxContent>
                </v:textbox>
                <w10:wrap type="square" anchorx="margin"/>
              </v:shape>
            </w:pict>
          </mc:Fallback>
        </mc:AlternateContent>
      </w:r>
      <w:r>
        <w:rPr>
          <w:noProof/>
          <w:lang w:eastAsia="ru-RU"/>
        </w:rPr>
        <w:drawing>
          <wp:inline distT="0" distB="0" distL="0" distR="0" wp14:anchorId="221B15FB" wp14:editId="0426F689">
            <wp:extent cx="1832212" cy="1435396"/>
            <wp:effectExtent l="0" t="0" r="0" b="0"/>
            <wp:docPr id="1" name="Рисунок 1" descr="Флавоноиды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воноиды — Википед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754" cy="1449922"/>
                    </a:xfrm>
                    <a:prstGeom prst="rect">
                      <a:avLst/>
                    </a:prstGeom>
                    <a:noFill/>
                    <a:ln>
                      <a:noFill/>
                    </a:ln>
                  </pic:spPr>
                </pic:pic>
              </a:graphicData>
            </a:graphic>
          </wp:inline>
        </w:drawing>
      </w:r>
      <w:r>
        <w:rPr>
          <w:rFonts w:ascii="Times New Roman" w:hAnsi="Times New Roman" w:cs="Times New Roman"/>
          <w:sz w:val="28"/>
          <w:szCs w:val="28"/>
        </w:rPr>
        <w:t xml:space="preserve"> </w:t>
      </w:r>
    </w:p>
    <w:p w:rsidR="00790D37" w:rsidRDefault="00790D37" w:rsidP="00B51888">
      <w:pPr>
        <w:jc w:val="both"/>
        <w:rPr>
          <w:rFonts w:ascii="Times New Roman" w:hAnsi="Times New Roman" w:cs="Times New Roman"/>
          <w:b/>
          <w:sz w:val="28"/>
          <w:szCs w:val="28"/>
        </w:rPr>
      </w:pPr>
    </w:p>
    <w:p w:rsidR="00790D37" w:rsidRDefault="00790D37" w:rsidP="00B51888">
      <w:pPr>
        <w:jc w:val="both"/>
        <w:rPr>
          <w:rFonts w:ascii="Times New Roman" w:hAnsi="Times New Roman" w:cs="Times New Roman"/>
          <w:b/>
          <w:sz w:val="28"/>
          <w:szCs w:val="28"/>
        </w:rPr>
      </w:pPr>
    </w:p>
    <w:p w:rsidR="00790D37" w:rsidRDefault="00790D37" w:rsidP="00B51888">
      <w:pPr>
        <w:jc w:val="both"/>
        <w:rPr>
          <w:rFonts w:ascii="Times New Roman" w:hAnsi="Times New Roman" w:cs="Times New Roman"/>
          <w:b/>
          <w:sz w:val="28"/>
          <w:szCs w:val="28"/>
        </w:rPr>
      </w:pPr>
    </w:p>
    <w:p w:rsidR="00790D37" w:rsidRDefault="00790D37" w:rsidP="00B51888">
      <w:pPr>
        <w:jc w:val="both"/>
        <w:rPr>
          <w:rFonts w:ascii="Times New Roman" w:hAnsi="Times New Roman" w:cs="Times New Roman"/>
          <w:b/>
          <w:sz w:val="28"/>
          <w:szCs w:val="28"/>
        </w:rPr>
      </w:pPr>
    </w:p>
    <w:p w:rsidR="00790D37" w:rsidRDefault="00790D37" w:rsidP="00B51888">
      <w:pPr>
        <w:jc w:val="both"/>
        <w:rPr>
          <w:rFonts w:ascii="Times New Roman" w:hAnsi="Times New Roman" w:cs="Times New Roman"/>
          <w:b/>
          <w:sz w:val="28"/>
          <w:szCs w:val="28"/>
        </w:rPr>
      </w:pPr>
    </w:p>
    <w:p w:rsidR="00B51888" w:rsidRPr="00B6300C" w:rsidRDefault="00B51888" w:rsidP="00B51888">
      <w:pPr>
        <w:jc w:val="both"/>
        <w:rPr>
          <w:rFonts w:ascii="Times New Roman" w:hAnsi="Times New Roman" w:cs="Times New Roman"/>
          <w:b/>
          <w:sz w:val="28"/>
          <w:szCs w:val="28"/>
        </w:rPr>
      </w:pPr>
      <w:r w:rsidRPr="00B6300C">
        <w:rPr>
          <w:rFonts w:ascii="Times New Roman" w:hAnsi="Times New Roman" w:cs="Times New Roman"/>
          <w:b/>
          <w:sz w:val="28"/>
          <w:szCs w:val="28"/>
        </w:rPr>
        <w:lastRenderedPageBreak/>
        <w:t>Каротиноиды:</w:t>
      </w:r>
    </w:p>
    <w:p w:rsidR="00B51888" w:rsidRDefault="00B51888" w:rsidP="00B51888">
      <w:pPr>
        <w:ind w:firstLine="360"/>
        <w:jc w:val="both"/>
        <w:rPr>
          <w:rFonts w:ascii="Times New Roman" w:hAnsi="Times New Roman" w:cs="Times New Roman"/>
          <w:sz w:val="28"/>
          <w:szCs w:val="28"/>
        </w:rPr>
      </w:pPr>
      <w:r>
        <w:rPr>
          <w:rFonts w:ascii="Times New Roman" w:hAnsi="Times New Roman" w:cs="Times New Roman"/>
          <w:sz w:val="28"/>
          <w:szCs w:val="28"/>
        </w:rPr>
        <w:t>Каротиноиды – широко распространённый класс органических пигментов. Они состоят только из углерода, кислорода, водорода и могут иметь окраску от жёлтой до красно-фиолетовой. Каротиноиды находятся в клетках и тканях всех представителей живой природы в свободном состоянии или в виде гликозидов, эфиров жирных кислот, каротин-протеиновых комплексов. Эти вещества обуславливают окраску цветков, плодов, корней и осенних листьев у растений. Выделяют следующие виды каротиноидов:</w:t>
      </w:r>
    </w:p>
    <w:p w:rsidR="00B51888" w:rsidRDefault="00EA7F1D" w:rsidP="00EA7F1D">
      <w:pPr>
        <w:rPr>
          <w:rFonts w:ascii="Times New Roman" w:hAnsi="Times New Roman" w:cs="Times New Roman"/>
          <w:sz w:val="28"/>
          <w:szCs w:val="28"/>
        </w:rPr>
      </w:pPr>
      <w:r w:rsidRPr="00EA7F1D">
        <w:rPr>
          <w:rFonts w:ascii="Times New Roman" w:hAnsi="Times New Roman" w:cs="Times New Roman"/>
          <w:noProof/>
          <w:sz w:val="28"/>
          <w:szCs w:val="28"/>
          <w:lang w:eastAsia="ru-RU"/>
        </w:rPr>
        <mc:AlternateContent>
          <mc:Choice Requires="wps">
            <w:drawing>
              <wp:anchor distT="45720" distB="45720" distL="114300" distR="114300" simplePos="0" relativeHeight="251661824" behindDoc="0" locked="0" layoutInCell="1" allowOverlap="1">
                <wp:simplePos x="0" y="0"/>
                <wp:positionH relativeFrom="margin">
                  <wp:align>right</wp:align>
                </wp:positionH>
                <wp:positionV relativeFrom="paragraph">
                  <wp:posOffset>6985</wp:posOffset>
                </wp:positionV>
                <wp:extent cx="2219325" cy="1114425"/>
                <wp:effectExtent l="0" t="0" r="9525" b="9525"/>
                <wp:wrapSquare wrapText="bothSides"/>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114425"/>
                        </a:xfrm>
                        <a:prstGeom prst="rect">
                          <a:avLst/>
                        </a:prstGeom>
                        <a:solidFill>
                          <a:srgbClr val="FFFFFF"/>
                        </a:solidFill>
                        <a:ln w="9525">
                          <a:noFill/>
                          <a:miter lim="800000"/>
                          <a:headEnd/>
                          <a:tailEnd/>
                        </a:ln>
                      </wps:spPr>
                      <wps:txbx>
                        <w:txbxContent>
                          <w:p w:rsidR="00740F87" w:rsidRDefault="00740F87" w:rsidP="00EA7F1D">
                            <w:pPr>
                              <w:pStyle w:val="a3"/>
                              <w:numPr>
                                <w:ilvl w:val="0"/>
                                <w:numId w:val="9"/>
                              </w:numPr>
                              <w:jc w:val="both"/>
                              <w:rPr>
                                <w:rFonts w:ascii="Times New Roman" w:hAnsi="Times New Roman" w:cs="Times New Roman"/>
                                <w:sz w:val="28"/>
                                <w:szCs w:val="28"/>
                              </w:rPr>
                            </w:pPr>
                            <w:r w:rsidRPr="00EA7F1D">
                              <w:rPr>
                                <w:rFonts w:ascii="Times New Roman" w:hAnsi="Times New Roman" w:cs="Times New Roman"/>
                                <w:sz w:val="28"/>
                                <w:szCs w:val="28"/>
                              </w:rPr>
                              <w:t xml:space="preserve">Каротины </w:t>
                            </w:r>
                          </w:p>
                          <w:p w:rsidR="00740F87" w:rsidRPr="00EA7F1D" w:rsidRDefault="00740F87" w:rsidP="00EA7F1D">
                            <w:pPr>
                              <w:pStyle w:val="a3"/>
                              <w:numPr>
                                <w:ilvl w:val="0"/>
                                <w:numId w:val="9"/>
                              </w:numPr>
                              <w:jc w:val="both"/>
                              <w:rPr>
                                <w:rFonts w:ascii="Times New Roman" w:hAnsi="Times New Roman" w:cs="Times New Roman"/>
                                <w:sz w:val="28"/>
                                <w:szCs w:val="28"/>
                              </w:rPr>
                            </w:pPr>
                            <w:r w:rsidRPr="00EA7F1D">
                              <w:rPr>
                                <w:rFonts w:ascii="Times New Roman" w:hAnsi="Times New Roman" w:cs="Times New Roman"/>
                                <w:sz w:val="28"/>
                                <w:szCs w:val="28"/>
                              </w:rPr>
                              <w:t>Ксантофиллы (окисленные каротины)</w:t>
                            </w:r>
                            <w:r>
                              <w:rPr>
                                <w:rFonts w:ascii="Times New Roman" w:hAnsi="Times New Roman"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3.55pt;margin-top:.55pt;width:174.75pt;height:87.7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" stroked="f">
                <v:textbox>
                  <w:txbxContent>
                    <w:p w:rsidR="00740F87" w:rsidRDefault="00740F87" w:rsidP="00EA7F1D">
                      <w:pPr>
                        <w:pStyle w:val="a3"/>
                        <w:numPr>
                          <w:ilvl w:val="0"/>
                          <w:numId w:val="9"/>
                        </w:numPr>
                        <w:jc w:val="both"/>
                        <w:rPr>
                          <w:rFonts w:ascii="Times New Roman" w:hAnsi="Times New Roman" w:cs="Times New Roman"/>
                          <w:sz w:val="28"/>
                          <w:szCs w:val="28"/>
                        </w:rPr>
                      </w:pPr>
                      <w:r w:rsidRPr="00EA7F1D">
                        <w:rPr>
                          <w:rFonts w:ascii="Times New Roman" w:hAnsi="Times New Roman" w:cs="Times New Roman"/>
                          <w:sz w:val="28"/>
                          <w:szCs w:val="28"/>
                        </w:rPr>
                        <w:t xml:space="preserve">Каротины </w:t>
                      </w:r>
                    </w:p>
                    <w:p w:rsidR="00740F87" w:rsidRPr="00EA7F1D" w:rsidRDefault="00740F87" w:rsidP="00EA7F1D">
                      <w:pPr>
                        <w:pStyle w:val="a3"/>
                        <w:numPr>
                          <w:ilvl w:val="0"/>
                          <w:numId w:val="9"/>
                        </w:numPr>
                        <w:jc w:val="both"/>
                        <w:rPr>
                          <w:rFonts w:ascii="Times New Roman" w:hAnsi="Times New Roman" w:cs="Times New Roman"/>
                          <w:sz w:val="28"/>
                          <w:szCs w:val="28"/>
                        </w:rPr>
                      </w:pPr>
                      <w:r w:rsidRPr="00EA7F1D">
                        <w:rPr>
                          <w:rFonts w:ascii="Times New Roman" w:hAnsi="Times New Roman" w:cs="Times New Roman"/>
                          <w:sz w:val="28"/>
                          <w:szCs w:val="28"/>
                        </w:rPr>
                        <w:t>Ксантофиллы (окисленные каротины)</w:t>
                      </w:r>
                      <w:r>
                        <w:rPr>
                          <w:rFonts w:ascii="Times New Roman" w:hAnsi="Times New Roman" w:cs="Times New Roman"/>
                          <w:sz w:val="28"/>
                          <w:szCs w:val="28"/>
                        </w:rPr>
                        <w:t xml:space="preserve"> </w:t>
                      </w:r>
                    </w:p>
                  </w:txbxContent>
                </v:textbox>
                <w10:wrap type="square" anchorx="margin"/>
              </v:shape>
            </w:pict>
          </mc:Fallback>
        </mc:AlternateContent>
      </w:r>
      <w:r w:rsidR="00B51888">
        <w:rPr>
          <w:noProof/>
          <w:lang w:eastAsia="ru-RU"/>
        </w:rPr>
        <w:drawing>
          <wp:inline distT="0" distB="0" distL="0" distR="0" wp14:anchorId="65CC89A9" wp14:editId="72C9F275">
            <wp:extent cx="3952875" cy="1182543"/>
            <wp:effectExtent l="0" t="0" r="0" b="0"/>
            <wp:docPr id="2" name="Рисунок 2" descr="Каротиноиды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отиноиды — Википед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678" cy="1233940"/>
                    </a:xfrm>
                    <a:prstGeom prst="rect">
                      <a:avLst/>
                    </a:prstGeom>
                    <a:noFill/>
                    <a:ln>
                      <a:noFill/>
                    </a:ln>
                  </pic:spPr>
                </pic:pic>
              </a:graphicData>
            </a:graphic>
          </wp:inline>
        </w:drawing>
      </w:r>
    </w:p>
    <w:p w:rsidR="00B51888" w:rsidRDefault="00B51888" w:rsidP="00B51888">
      <w:pPr>
        <w:jc w:val="both"/>
        <w:rPr>
          <w:rFonts w:ascii="Times New Roman" w:hAnsi="Times New Roman" w:cs="Times New Roman"/>
          <w:sz w:val="28"/>
          <w:szCs w:val="28"/>
        </w:rPr>
      </w:pPr>
      <w:r w:rsidRPr="005762BC">
        <w:rPr>
          <w:rFonts w:ascii="Times New Roman" w:hAnsi="Times New Roman" w:cs="Times New Roman"/>
          <w:b/>
          <w:sz w:val="28"/>
          <w:szCs w:val="28"/>
        </w:rPr>
        <w:t>Фармацевтические свойства каротиноидов:</w:t>
      </w:r>
    </w:p>
    <w:p w:rsidR="00B51888" w:rsidRDefault="00B51888" w:rsidP="00B51888">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Снижают риск возникновения сердечно-сосудистых заболеваний</w:t>
      </w:r>
    </w:p>
    <w:p w:rsidR="00B51888" w:rsidRDefault="00B51888" w:rsidP="00B51888">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Улучшают проходимость крови</w:t>
      </w:r>
    </w:p>
    <w:p w:rsidR="00B51888" w:rsidRDefault="00B51888" w:rsidP="00B51888">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Предотвращают образование бляшек на стенках сосудов</w:t>
      </w:r>
    </w:p>
    <w:p w:rsidR="00B51888" w:rsidRDefault="00B51888" w:rsidP="00B51888">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Защищают мембраны клеток мозга от разрушительного действия свободных радикалов</w:t>
      </w:r>
    </w:p>
    <w:p w:rsidR="00B51888" w:rsidRDefault="00B51888" w:rsidP="00B51888">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Повышают содержание «полезного» холестерина в крови, но при этом не дают ему осесть на стенках кровеносных сосудов</w:t>
      </w:r>
    </w:p>
    <w:p w:rsidR="00B51888" w:rsidRPr="002D7771" w:rsidRDefault="00B51888" w:rsidP="00B51888">
      <w:pPr>
        <w:jc w:val="both"/>
        <w:rPr>
          <w:rFonts w:ascii="Times New Roman" w:hAnsi="Times New Roman" w:cs="Times New Roman"/>
          <w:b/>
          <w:sz w:val="28"/>
          <w:szCs w:val="28"/>
        </w:rPr>
      </w:pPr>
      <w:r w:rsidRPr="002D7771">
        <w:rPr>
          <w:rFonts w:ascii="Times New Roman" w:hAnsi="Times New Roman" w:cs="Times New Roman"/>
          <w:b/>
          <w:sz w:val="28"/>
          <w:szCs w:val="28"/>
        </w:rPr>
        <w:t>Эфирные масла:</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 xml:space="preserve">Эфирные масла – ароматические растительные вещества, летучие жидкости, извлечённые из разных частей растения методом дистилляции, прессования или экстракции. Химический состав включает сложные эфиры, </w:t>
      </w:r>
      <w:r w:rsidR="005762BC">
        <w:rPr>
          <w:rFonts w:ascii="Times New Roman" w:hAnsi="Times New Roman" w:cs="Times New Roman"/>
          <w:sz w:val="28"/>
          <w:szCs w:val="28"/>
        </w:rPr>
        <w:t xml:space="preserve">формулы </w:t>
      </w:r>
      <w:r>
        <w:rPr>
          <w:rFonts w:ascii="Times New Roman" w:hAnsi="Times New Roman" w:cs="Times New Roman"/>
          <w:sz w:val="28"/>
          <w:szCs w:val="28"/>
        </w:rPr>
        <w:t xml:space="preserve">кетоны, лактоны, спирты, ароматические компоненты и другие. Эфирные масла отлично растворяются в спирте, жирных маслах, но при этом практически не растворяются в воде. </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Фармацевтические свойства эфирных масел:</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Антибактериальное и противовоспалительное действие</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Снижают проницаемость сосудов</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Помогают при нервном истощении</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Улучшают кровообращение</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Одни эфирные масла повышают артериальное давление, другие – понижают</w:t>
      </w:r>
    </w:p>
    <w:p w:rsidR="00B51888" w:rsidRDefault="00B51888" w:rsidP="00B51888">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Седативное действие</w:t>
      </w:r>
    </w:p>
    <w:p w:rsidR="009F3134" w:rsidRDefault="009F3134" w:rsidP="00B51888">
      <w:pPr>
        <w:jc w:val="both"/>
        <w:rPr>
          <w:rFonts w:ascii="Times New Roman" w:hAnsi="Times New Roman" w:cs="Times New Roman"/>
          <w:b/>
          <w:sz w:val="28"/>
          <w:szCs w:val="28"/>
        </w:rPr>
      </w:pPr>
    </w:p>
    <w:p w:rsidR="00B51888" w:rsidRPr="0062181F" w:rsidRDefault="00B51888" w:rsidP="00B51888">
      <w:pPr>
        <w:jc w:val="both"/>
        <w:rPr>
          <w:rFonts w:ascii="Times New Roman" w:hAnsi="Times New Roman" w:cs="Times New Roman"/>
          <w:b/>
          <w:sz w:val="28"/>
          <w:szCs w:val="28"/>
        </w:rPr>
      </w:pPr>
      <w:r w:rsidRPr="0062181F">
        <w:rPr>
          <w:rFonts w:ascii="Times New Roman" w:hAnsi="Times New Roman" w:cs="Times New Roman"/>
          <w:b/>
          <w:sz w:val="28"/>
          <w:szCs w:val="28"/>
        </w:rPr>
        <w:lastRenderedPageBreak/>
        <w:t>Органические кислоты:</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 xml:space="preserve">Органические кислоты – органические соединения, имеющие в своей структуре карбоксильную группу и обладающие кислотными свойствами. Наиболее известные: лимонная, яблочная, щавелевая, уксусная, молочная, янтарная, муравьиная и другие. </w:t>
      </w:r>
    </w:p>
    <w:p w:rsidR="00B51888" w:rsidRDefault="00B51888" w:rsidP="00B51888">
      <w:pPr>
        <w:jc w:val="center"/>
        <w:rPr>
          <w:rFonts w:ascii="Times New Roman" w:hAnsi="Times New Roman" w:cs="Times New Roman"/>
          <w:sz w:val="28"/>
          <w:szCs w:val="28"/>
        </w:rPr>
      </w:pPr>
      <w:r>
        <w:rPr>
          <w:noProof/>
          <w:lang w:eastAsia="ru-RU"/>
        </w:rPr>
        <w:drawing>
          <wp:inline distT="0" distB="0" distL="0" distR="0" wp14:anchorId="48675915" wp14:editId="3FD147BB">
            <wp:extent cx="4370070" cy="1052830"/>
            <wp:effectExtent l="0" t="0" r="0" b="0"/>
            <wp:docPr id="3" name="Рисунок 3" descr="32. Насыщенные одноосновные карбоновые кислоты. Номенклатура. Изомерия.  Физические свойства: Насыщенные одноосновные карбоновые кислоты.  Номенклатура. Изомерия. Физически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Насыщенные одноосновные карбоновые кислоты. Номенклатура. Изомерия.  Физические свойства: Насыщенные одноосновные карбоновые кислоты.  Номенклатура. Изомерия. Физические свойст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070" cy="1052830"/>
                    </a:xfrm>
                    <a:prstGeom prst="rect">
                      <a:avLst/>
                    </a:prstGeom>
                    <a:noFill/>
                    <a:ln>
                      <a:noFill/>
                    </a:ln>
                  </pic:spPr>
                </pic:pic>
              </a:graphicData>
            </a:graphic>
          </wp:inline>
        </w:drawing>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Фармацевтические свойства органических кислот:</w:t>
      </w:r>
    </w:p>
    <w:p w:rsidR="00B51888"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Противовоспалительное действие</w:t>
      </w:r>
    </w:p>
    <w:p w:rsidR="00B51888"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Расширяют венозные сосуды сердца (урсоловая, олеиновая)</w:t>
      </w:r>
    </w:p>
    <w:p w:rsidR="00B51888"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Снижают количество глюкозы в крови (урсоловая, олеиновая)</w:t>
      </w:r>
    </w:p>
    <w:p w:rsidR="00B51888" w:rsidRPr="00F6705D"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Предупреждают атеросклероз (тартроновая)</w:t>
      </w:r>
    </w:p>
    <w:p w:rsidR="00B51888"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Способствуют восстановлению кислотно-щелочного баланса крови</w:t>
      </w:r>
    </w:p>
    <w:p w:rsidR="00B51888" w:rsidRDefault="00B51888" w:rsidP="00B51888">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Участвуют в энергетическом обмене</w:t>
      </w:r>
    </w:p>
    <w:p w:rsidR="00B51888" w:rsidRPr="00E865CA" w:rsidRDefault="00B51888" w:rsidP="00E865CA">
      <w:pPr>
        <w:ind w:firstLine="360"/>
        <w:jc w:val="both"/>
        <w:rPr>
          <w:rFonts w:ascii="Times New Roman" w:hAnsi="Times New Roman" w:cs="Times New Roman"/>
          <w:sz w:val="28"/>
          <w:szCs w:val="28"/>
        </w:rPr>
      </w:pPr>
      <w:r>
        <w:rPr>
          <w:rFonts w:ascii="Times New Roman" w:hAnsi="Times New Roman" w:cs="Times New Roman"/>
          <w:sz w:val="28"/>
          <w:szCs w:val="28"/>
        </w:rPr>
        <w:t xml:space="preserve">Сами органические кислоты при лечении практически не применяются, но на их основе создаётся много лекарственных препаратов. </w:t>
      </w:r>
    </w:p>
    <w:p w:rsidR="00B51888" w:rsidRDefault="00B51888" w:rsidP="00B51888">
      <w:pPr>
        <w:jc w:val="both"/>
        <w:rPr>
          <w:rFonts w:ascii="Times New Roman" w:hAnsi="Times New Roman" w:cs="Times New Roman"/>
          <w:b/>
          <w:sz w:val="28"/>
          <w:szCs w:val="28"/>
        </w:rPr>
      </w:pPr>
      <w:r w:rsidRPr="0062181F">
        <w:rPr>
          <w:rFonts w:ascii="Times New Roman" w:hAnsi="Times New Roman" w:cs="Times New Roman"/>
          <w:b/>
          <w:sz w:val="28"/>
          <w:szCs w:val="28"/>
        </w:rPr>
        <w:t>Дубильные вещества:</w:t>
      </w:r>
    </w:p>
    <w:p w:rsidR="00B51888" w:rsidRPr="0063589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Дубильные вещества в фармакологическом отношении являются вяжущими средствами. Многие из них принадлежат к гликозидам (продукты сочетания углеводов с другими неуглеводными веществами, эти соединения похожи на эфиры). В основном они состоят из производных галловой кислоты. Наличие фенольных групп придаёт танидам (дубителям) определённый характер: например, все таниды дают зелёные, синие, чёрные осадки или окрашивания с раствором хлорида окисного железа. Они осаждают белки, алкалоиды, тяжёлые металлы, желатину и т.д. В щелочных растворах таниды окисляются и те</w:t>
      </w:r>
      <w:r w:rsidR="009F3134">
        <w:rPr>
          <w:rFonts w:ascii="Times New Roman" w:hAnsi="Times New Roman" w:cs="Times New Roman"/>
          <w:sz w:val="28"/>
          <w:szCs w:val="28"/>
        </w:rPr>
        <w:t>мнеют.</w:t>
      </w:r>
    </w:p>
    <w:p w:rsidR="00B51888" w:rsidRDefault="00220FC8" w:rsidP="009F3134">
      <w:pPr>
        <w:rPr>
          <w:rFonts w:ascii="Times New Roman" w:hAnsi="Times New Roman" w:cs="Times New Roman"/>
          <w:sz w:val="28"/>
          <w:szCs w:val="28"/>
        </w:rPr>
      </w:pPr>
      <w:r w:rsidRPr="009F3134">
        <w:rPr>
          <w:rFonts w:ascii="Times New Roman" w:hAnsi="Times New Roman" w:cs="Times New Roman"/>
          <w:noProof/>
          <w:sz w:val="28"/>
          <w:szCs w:val="28"/>
          <w:lang w:eastAsia="ru-RU"/>
        </w:rPr>
        <mc:AlternateContent>
          <mc:Choice Requires="wps">
            <w:drawing>
              <wp:anchor distT="45720" distB="45720" distL="114300" distR="114300" simplePos="0" relativeHeight="251647488" behindDoc="0" locked="0" layoutInCell="1" allowOverlap="1">
                <wp:simplePos x="0" y="0"/>
                <wp:positionH relativeFrom="margin">
                  <wp:posOffset>3004185</wp:posOffset>
                </wp:positionH>
                <wp:positionV relativeFrom="paragraph">
                  <wp:posOffset>98425</wp:posOffset>
                </wp:positionV>
                <wp:extent cx="3287395" cy="1200150"/>
                <wp:effectExtent l="0" t="0" r="8255" b="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1200150"/>
                        </a:xfrm>
                        <a:prstGeom prst="rect">
                          <a:avLst/>
                        </a:prstGeom>
                        <a:solidFill>
                          <a:srgbClr val="FFFFFF"/>
                        </a:solidFill>
                        <a:ln w="9525">
                          <a:noFill/>
                          <a:miter lim="800000"/>
                          <a:headEnd/>
                          <a:tailEnd/>
                        </a:ln>
                      </wps:spPr>
                      <wps:txbx>
                        <w:txbxContent>
                          <w:p w:rsidR="00740F87" w:rsidRDefault="00740F87" w:rsidP="009F3134">
                            <w:pPr>
                              <w:jc w:val="both"/>
                            </w:pPr>
                            <w:r>
                              <w:rPr>
                                <w:rFonts w:ascii="Times New Roman" w:hAnsi="Times New Roman" w:cs="Times New Roman"/>
                                <w:sz w:val="28"/>
                                <w:szCs w:val="28"/>
                              </w:rPr>
                              <w:t>К дубильным веществам относится танин (дубильная кислота), имеющий формулу С14Н10О9. Танин был открыт в 1797 году Дейе и (независимо) Сегеном.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6.55pt;margin-top:7.75pt;width:258.85pt;height:94.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" stroked="f">
                <v:textbox>
                  <w:txbxContent>
                    <w:p w:rsidR="00740F87" w:rsidRDefault="00740F87" w:rsidP="009F3134">
                      <w:pPr>
                        <w:jc w:val="both"/>
                      </w:pPr>
                      <w:r>
                        <w:rPr>
                          <w:rFonts w:ascii="Times New Roman" w:hAnsi="Times New Roman" w:cs="Times New Roman"/>
                          <w:sz w:val="28"/>
                          <w:szCs w:val="28"/>
                        </w:rPr>
                        <w:t>К дубильным веществам относится танин (дубильная кислота), имеющий формулу С14Н10О9. Танин был открыт в 1797 году Дейе и (независимо) Сегеном.</w:t>
                      </w:r>
                    </w:p>
                  </w:txbxContent>
                </v:textbox>
                <w10:wrap type="square" anchorx="margin"/>
              </v:shape>
            </w:pict>
          </mc:Fallback>
        </mc:AlternateContent>
      </w:r>
      <w:r w:rsidR="00B51888">
        <w:rPr>
          <w:noProof/>
          <w:lang w:eastAsia="ru-RU"/>
        </w:rPr>
        <w:drawing>
          <wp:inline distT="0" distB="0" distL="0" distR="0" wp14:anchorId="5AB9A740" wp14:editId="1F5225AF">
            <wp:extent cx="2867025" cy="1289955"/>
            <wp:effectExtent l="0" t="0" r="0" b="5715"/>
            <wp:docPr id="4" name="Рисунок 4" descr="Тема 14. Дубильн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14. Дубильные веществ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557" cy="1306842"/>
                    </a:xfrm>
                    <a:prstGeom prst="rect">
                      <a:avLst/>
                    </a:prstGeom>
                    <a:noFill/>
                    <a:ln>
                      <a:noFill/>
                    </a:ln>
                  </pic:spPr>
                </pic:pic>
              </a:graphicData>
            </a:graphic>
          </wp:inline>
        </w:drawing>
      </w:r>
    </w:p>
    <w:p w:rsidR="00B51888" w:rsidRDefault="00B51888" w:rsidP="00B51888">
      <w:pPr>
        <w:jc w:val="both"/>
        <w:rPr>
          <w:rFonts w:ascii="Times New Roman" w:hAnsi="Times New Roman" w:cs="Times New Roman"/>
          <w:sz w:val="28"/>
          <w:szCs w:val="28"/>
        </w:rPr>
      </w:pPr>
    </w:p>
    <w:p w:rsidR="009F3134" w:rsidRDefault="009F3134" w:rsidP="00B51888">
      <w:pPr>
        <w:jc w:val="both"/>
        <w:rPr>
          <w:rFonts w:ascii="Times New Roman" w:hAnsi="Times New Roman" w:cs="Times New Roman"/>
          <w:sz w:val="28"/>
          <w:szCs w:val="28"/>
        </w:rPr>
      </w:pP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lastRenderedPageBreak/>
        <w:t>Фармацевтические свойства дубильных веществ:</w:t>
      </w:r>
    </w:p>
    <w:p w:rsidR="00B51888" w:rsidRDefault="00B51888" w:rsidP="00B51888">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Противовоспалительное действие</w:t>
      </w:r>
    </w:p>
    <w:p w:rsidR="00B51888" w:rsidRDefault="00B51888" w:rsidP="00B51888">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Антисептическое действие</w:t>
      </w:r>
    </w:p>
    <w:p w:rsidR="00B51888" w:rsidRDefault="00B51888" w:rsidP="00B51888">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Применяются для остановки кровотечений желудочно-кишечного тракта</w:t>
      </w:r>
    </w:p>
    <w:p w:rsidR="00B51888" w:rsidRDefault="00B51888" w:rsidP="00B51888">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Помогают при ожогах и гнойных ранах</w:t>
      </w:r>
    </w:p>
    <w:p w:rsidR="00B51888" w:rsidRDefault="00B51888" w:rsidP="00B51888">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Используются для промывания желудка при отравлении алкалоидами и солями тяжёлых металлов</w:t>
      </w:r>
    </w:p>
    <w:p w:rsidR="00B51888" w:rsidRPr="00D71849" w:rsidRDefault="00B51888" w:rsidP="00B51888">
      <w:pPr>
        <w:jc w:val="both"/>
        <w:rPr>
          <w:rFonts w:ascii="Times New Roman" w:hAnsi="Times New Roman" w:cs="Times New Roman"/>
          <w:b/>
          <w:sz w:val="28"/>
          <w:szCs w:val="28"/>
        </w:rPr>
      </w:pPr>
      <w:r w:rsidRPr="00D71849">
        <w:rPr>
          <w:rFonts w:ascii="Times New Roman" w:hAnsi="Times New Roman" w:cs="Times New Roman"/>
          <w:b/>
          <w:sz w:val="28"/>
          <w:szCs w:val="28"/>
        </w:rPr>
        <w:t>Антоцианы:</w:t>
      </w:r>
    </w:p>
    <w:p w:rsidR="00B51888" w:rsidRDefault="00B51888" w:rsidP="00B51888">
      <w:pPr>
        <w:ind w:firstLine="708"/>
        <w:jc w:val="both"/>
        <w:rPr>
          <w:rFonts w:ascii="Times New Roman" w:hAnsi="Times New Roman" w:cs="Times New Roman"/>
          <w:sz w:val="28"/>
          <w:szCs w:val="28"/>
        </w:rPr>
      </w:pPr>
      <w:r>
        <w:rPr>
          <w:rFonts w:ascii="Times New Roman" w:hAnsi="Times New Roman" w:cs="Times New Roman"/>
          <w:sz w:val="28"/>
          <w:szCs w:val="28"/>
        </w:rPr>
        <w:t>Антоцианы – окрашенные растительные гликозиды, принадлежащие к флавоноидам. Они находятся в растениях и отвечают за окраску плодов и листьев.</w:t>
      </w:r>
    </w:p>
    <w:p w:rsidR="00B51888" w:rsidRDefault="00B51888" w:rsidP="00B51888">
      <w:pPr>
        <w:ind w:firstLine="708"/>
        <w:jc w:val="both"/>
        <w:rPr>
          <w:rFonts w:ascii="Times New Roman" w:hAnsi="Times New Roman" w:cs="Times New Roman"/>
          <w:color w:val="202122"/>
          <w:sz w:val="28"/>
          <w:szCs w:val="28"/>
          <w:shd w:val="clear" w:color="auto" w:fill="FFFFFF"/>
        </w:rPr>
      </w:pPr>
      <w:r w:rsidRPr="007557A1">
        <w:rPr>
          <w:rFonts w:ascii="Times New Roman" w:hAnsi="Times New Roman" w:cs="Times New Roman"/>
          <w:color w:val="202122"/>
          <w:sz w:val="28"/>
          <w:szCs w:val="28"/>
          <w:shd w:val="clear" w:color="auto" w:fill="FFFFFF"/>
        </w:rPr>
        <w:t> В 1835 году немецкий фармацевт </w:t>
      </w:r>
      <w:hyperlink r:id="rId22" w:tooltip="Людвиг Кламор Маркварт" w:history="1">
        <w:r w:rsidRPr="007557A1">
          <w:rPr>
            <w:rStyle w:val="a4"/>
            <w:rFonts w:ascii="Times New Roman" w:hAnsi="Times New Roman" w:cs="Times New Roman"/>
            <w:color w:val="auto"/>
            <w:sz w:val="28"/>
            <w:szCs w:val="28"/>
            <w:u w:val="none"/>
            <w:shd w:val="clear" w:color="auto" w:fill="FFFFFF"/>
          </w:rPr>
          <w:t>Людвиг Кламор Маркварт</w:t>
        </w:r>
      </w:hyperlink>
      <w:r w:rsidRPr="007557A1">
        <w:rPr>
          <w:rFonts w:ascii="Times New Roman" w:hAnsi="Times New Roman" w:cs="Times New Roman"/>
          <w:color w:val="202122"/>
          <w:sz w:val="28"/>
          <w:szCs w:val="28"/>
          <w:shd w:val="clear" w:color="auto" w:fill="FFFFFF"/>
        </w:rPr>
        <w:t> в своем трактате «</w:t>
      </w:r>
      <w:hyperlink r:id="rId23" w:tooltip="Цвета цветов (страница отсутствует)" w:history="1">
        <w:r w:rsidRPr="007557A1">
          <w:rPr>
            <w:rStyle w:val="a4"/>
            <w:rFonts w:ascii="Times New Roman" w:hAnsi="Times New Roman" w:cs="Times New Roman"/>
            <w:color w:val="auto"/>
            <w:sz w:val="28"/>
            <w:szCs w:val="28"/>
            <w:u w:val="none"/>
            <w:shd w:val="clear" w:color="auto" w:fill="FFFFFF"/>
          </w:rPr>
          <w:t>Цвета цветов</w:t>
        </w:r>
      </w:hyperlink>
      <w:r w:rsidRPr="007557A1">
        <w:rPr>
          <w:rFonts w:ascii="Times New Roman" w:hAnsi="Times New Roman" w:cs="Times New Roman"/>
          <w:color w:val="202122"/>
          <w:sz w:val="28"/>
          <w:szCs w:val="28"/>
          <w:shd w:val="clear" w:color="auto" w:fill="FFFFFF"/>
        </w:rPr>
        <w:t xml:space="preserve">» впервые дал название </w:t>
      </w:r>
      <w:r>
        <w:rPr>
          <w:rFonts w:ascii="Times New Roman" w:hAnsi="Times New Roman" w:cs="Times New Roman"/>
          <w:color w:val="202122"/>
          <w:sz w:val="28"/>
          <w:szCs w:val="28"/>
          <w:shd w:val="clear" w:color="auto" w:fill="FFFFFF"/>
        </w:rPr>
        <w:t>«</w:t>
      </w:r>
      <w:r w:rsidRPr="007557A1">
        <w:rPr>
          <w:rFonts w:ascii="Times New Roman" w:hAnsi="Times New Roman" w:cs="Times New Roman"/>
          <w:color w:val="202122"/>
          <w:sz w:val="28"/>
          <w:szCs w:val="28"/>
          <w:shd w:val="clear" w:color="auto" w:fill="FFFFFF"/>
        </w:rPr>
        <w:t>антоциан</w:t>
      </w:r>
      <w:r>
        <w:rPr>
          <w:rFonts w:ascii="Times New Roman" w:hAnsi="Times New Roman" w:cs="Times New Roman"/>
          <w:color w:val="202122"/>
          <w:sz w:val="28"/>
          <w:szCs w:val="28"/>
          <w:shd w:val="clear" w:color="auto" w:fill="FFFFFF"/>
        </w:rPr>
        <w:t>»</w:t>
      </w:r>
      <w:r w:rsidRPr="007557A1">
        <w:rPr>
          <w:rFonts w:ascii="Times New Roman" w:hAnsi="Times New Roman" w:cs="Times New Roman"/>
          <w:color w:val="202122"/>
          <w:sz w:val="28"/>
          <w:szCs w:val="28"/>
          <w:shd w:val="clear" w:color="auto" w:fill="FFFFFF"/>
        </w:rPr>
        <w:t xml:space="preserve"> химическому соединению, которое придает цветам синий цвет. </w:t>
      </w:r>
    </w:p>
    <w:p w:rsidR="00B51888" w:rsidRPr="007557A1" w:rsidRDefault="005B449E" w:rsidP="00B51888">
      <w:pPr>
        <w:jc w:val="both"/>
        <w:rPr>
          <w:rFonts w:ascii="Times New Roman" w:hAnsi="Times New Roman" w:cs="Times New Roman"/>
          <w:sz w:val="28"/>
          <w:szCs w:val="28"/>
        </w:rPr>
      </w:pPr>
      <w:r w:rsidRPr="007557A1">
        <w:rPr>
          <w:rFonts w:ascii="Times New Roman" w:hAnsi="Times New Roman" w:cs="Times New Roman"/>
          <w:noProof/>
          <w:sz w:val="28"/>
          <w:szCs w:val="28"/>
          <w:lang w:eastAsia="ru-RU"/>
        </w:rPr>
        <mc:AlternateContent>
          <mc:Choice Requires="wps">
            <w:drawing>
              <wp:anchor distT="45720" distB="45720" distL="114300" distR="114300" simplePos="0" relativeHeight="251645440" behindDoc="0" locked="0" layoutInCell="1" allowOverlap="1" wp14:anchorId="2D7C5F7A" wp14:editId="176787F1">
                <wp:simplePos x="0" y="0"/>
                <wp:positionH relativeFrom="margin">
                  <wp:posOffset>3232785</wp:posOffset>
                </wp:positionH>
                <wp:positionV relativeFrom="paragraph">
                  <wp:posOffset>59690</wp:posOffset>
                </wp:positionV>
                <wp:extent cx="3066415" cy="1404620"/>
                <wp:effectExtent l="0" t="0" r="635" b="254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404620"/>
                        </a:xfrm>
                        <a:prstGeom prst="rect">
                          <a:avLst/>
                        </a:prstGeom>
                        <a:solidFill>
                          <a:srgbClr val="FFFFFF"/>
                        </a:solidFill>
                        <a:ln w="9525">
                          <a:noFill/>
                          <a:miter lim="800000"/>
                          <a:headEnd/>
                          <a:tailEnd/>
                        </a:ln>
                      </wps:spPr>
                      <wps:txbx>
                        <w:txbxContent>
                          <w:p w:rsidR="00740F87" w:rsidRPr="000A6CF4" w:rsidRDefault="00740F87" w:rsidP="00B51888">
                            <w:pPr>
                              <w:rPr>
                                <w:rFonts w:ascii="Times New Roman" w:hAnsi="Times New Roman" w:cs="Times New Roman"/>
                                <w:sz w:val="28"/>
                                <w:szCs w:val="28"/>
                              </w:rPr>
                            </w:pPr>
                            <w:r w:rsidRPr="000A6CF4">
                              <w:rPr>
                                <w:rFonts w:ascii="Times New Roman" w:hAnsi="Times New Roman" w:cs="Times New Roman"/>
                                <w:sz w:val="28"/>
                                <w:szCs w:val="28"/>
                              </w:rPr>
                              <w:t>Фармацевтические свойства антоцианов:</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Противовоспалительное свойство</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Понижение риска развития сердечно-сосудистых заболеваний</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Антиоксидантная активность</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Антимикробное свойство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C5F7A" id="_x0000_s1037" type="#_x0000_t202" style="position:absolute;left:0;text-align:left;margin-left:254.55pt;margin-top:4.7pt;width:241.45pt;height:110.6pt;z-index:25164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" stroked="f">
                <v:textbox style="mso-fit-shape-to-text:t">
                  <w:txbxContent>
                    <w:p w:rsidR="00740F87" w:rsidRPr="000A6CF4" w:rsidRDefault="00740F87" w:rsidP="00B51888">
                      <w:pPr>
                        <w:rPr>
                          <w:rFonts w:ascii="Times New Roman" w:hAnsi="Times New Roman" w:cs="Times New Roman"/>
                          <w:sz w:val="28"/>
                          <w:szCs w:val="28"/>
                        </w:rPr>
                      </w:pPr>
                      <w:r w:rsidRPr="000A6CF4">
                        <w:rPr>
                          <w:rFonts w:ascii="Times New Roman" w:hAnsi="Times New Roman" w:cs="Times New Roman"/>
                          <w:sz w:val="28"/>
                          <w:szCs w:val="28"/>
                        </w:rPr>
                        <w:t>Фармацевтические свойства антоцианов:</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Противовоспалительное свойство</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Понижение риска развития сердечно-сосудистых заболеваний</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Антиоксидантная активность</w:t>
                      </w:r>
                    </w:p>
                    <w:p w:rsidR="00740F87" w:rsidRPr="000A6CF4" w:rsidRDefault="00740F87" w:rsidP="00B51888">
                      <w:pPr>
                        <w:pStyle w:val="a3"/>
                        <w:numPr>
                          <w:ilvl w:val="0"/>
                          <w:numId w:val="14"/>
                        </w:numPr>
                        <w:rPr>
                          <w:rFonts w:ascii="Times New Roman" w:hAnsi="Times New Roman" w:cs="Times New Roman"/>
                          <w:sz w:val="28"/>
                          <w:szCs w:val="28"/>
                        </w:rPr>
                      </w:pPr>
                      <w:r w:rsidRPr="000A6CF4">
                        <w:rPr>
                          <w:rFonts w:ascii="Times New Roman" w:hAnsi="Times New Roman" w:cs="Times New Roman"/>
                          <w:sz w:val="28"/>
                          <w:szCs w:val="28"/>
                        </w:rPr>
                        <w:t>Антимикробное свойство</w:t>
                      </w:r>
                    </w:p>
                  </w:txbxContent>
                </v:textbox>
                <w10:wrap type="square" anchorx="margin"/>
              </v:shape>
            </w:pict>
          </mc:Fallback>
        </mc:AlternateContent>
      </w:r>
      <w:r w:rsidR="00B51888">
        <w:rPr>
          <w:noProof/>
          <w:lang w:eastAsia="ru-RU"/>
        </w:rPr>
        <w:drawing>
          <wp:inline distT="0" distB="0" distL="0" distR="0" wp14:anchorId="79D6DA00" wp14:editId="42762DB5">
            <wp:extent cx="2590800" cy="1860311"/>
            <wp:effectExtent l="0" t="0" r="0" b="6985"/>
            <wp:docPr id="10" name="Рисунок 10" descr="https://upload.wikimedia.org/wikipedia/commons/2/2a/Anthocy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2/2a/Anthocya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7771" cy="1886858"/>
                    </a:xfrm>
                    <a:prstGeom prst="rect">
                      <a:avLst/>
                    </a:prstGeom>
                    <a:noFill/>
                    <a:ln>
                      <a:noFill/>
                    </a:ln>
                  </pic:spPr>
                </pic:pic>
              </a:graphicData>
            </a:graphic>
          </wp:inline>
        </w:drawing>
      </w: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B51888" w:rsidRDefault="00B51888" w:rsidP="00B51888">
      <w:pPr>
        <w:jc w:val="center"/>
        <w:rPr>
          <w:rFonts w:ascii="Times New Roman" w:hAnsi="Times New Roman" w:cs="Times New Roman"/>
          <w:b/>
          <w:sz w:val="32"/>
          <w:szCs w:val="32"/>
        </w:rPr>
      </w:pPr>
    </w:p>
    <w:p w:rsidR="005B449E" w:rsidRDefault="005B449E" w:rsidP="00B51888">
      <w:pPr>
        <w:jc w:val="center"/>
        <w:rPr>
          <w:rFonts w:ascii="Times New Roman" w:hAnsi="Times New Roman" w:cs="Times New Roman"/>
          <w:b/>
          <w:sz w:val="32"/>
          <w:szCs w:val="32"/>
        </w:rPr>
      </w:pPr>
    </w:p>
    <w:p w:rsidR="009D6A91" w:rsidRDefault="009D6A91" w:rsidP="00B51888">
      <w:pPr>
        <w:jc w:val="center"/>
        <w:rPr>
          <w:rFonts w:ascii="Times New Roman" w:hAnsi="Times New Roman" w:cs="Times New Roman"/>
          <w:b/>
          <w:sz w:val="32"/>
          <w:szCs w:val="32"/>
        </w:rPr>
      </w:pPr>
    </w:p>
    <w:p w:rsidR="005B449E" w:rsidRDefault="005B449E" w:rsidP="00B51888">
      <w:pPr>
        <w:jc w:val="center"/>
        <w:rPr>
          <w:rFonts w:ascii="Times New Roman" w:hAnsi="Times New Roman" w:cs="Times New Roman"/>
          <w:b/>
          <w:sz w:val="32"/>
          <w:szCs w:val="32"/>
        </w:rPr>
      </w:pPr>
    </w:p>
    <w:p w:rsidR="00B51888" w:rsidRPr="006B56E3" w:rsidRDefault="00B51888" w:rsidP="00B51888">
      <w:pPr>
        <w:jc w:val="center"/>
        <w:rPr>
          <w:rFonts w:ascii="Times New Roman" w:hAnsi="Times New Roman" w:cs="Times New Roman"/>
          <w:b/>
          <w:sz w:val="28"/>
          <w:szCs w:val="28"/>
        </w:rPr>
      </w:pPr>
      <w:r w:rsidRPr="006B56E3">
        <w:rPr>
          <w:rFonts w:ascii="Times New Roman" w:hAnsi="Times New Roman" w:cs="Times New Roman"/>
          <w:b/>
          <w:sz w:val="28"/>
          <w:szCs w:val="28"/>
        </w:rPr>
        <w:t>Глава 2</w:t>
      </w:r>
    </w:p>
    <w:p w:rsidR="00B51888" w:rsidRPr="006B56E3" w:rsidRDefault="00B51888" w:rsidP="00B51888">
      <w:pPr>
        <w:jc w:val="center"/>
        <w:rPr>
          <w:rFonts w:ascii="Times New Roman" w:hAnsi="Times New Roman" w:cs="Times New Roman"/>
          <w:b/>
          <w:sz w:val="28"/>
          <w:szCs w:val="28"/>
        </w:rPr>
      </w:pPr>
      <w:r w:rsidRPr="006B56E3">
        <w:rPr>
          <w:rFonts w:ascii="Times New Roman" w:hAnsi="Times New Roman" w:cs="Times New Roman"/>
          <w:b/>
          <w:sz w:val="28"/>
          <w:szCs w:val="28"/>
        </w:rPr>
        <w:t>4. Экспериментальная часть</w:t>
      </w:r>
    </w:p>
    <w:p w:rsidR="00B51888" w:rsidRDefault="005B449E" w:rsidP="00B51888">
      <w:pPr>
        <w:jc w:val="both"/>
        <w:rPr>
          <w:rFonts w:ascii="Times New Roman" w:hAnsi="Times New Roman" w:cs="Times New Roman"/>
          <w:sz w:val="28"/>
          <w:szCs w:val="28"/>
        </w:rPr>
      </w:pPr>
      <w:r>
        <w:rPr>
          <w:rFonts w:ascii="Times New Roman" w:hAnsi="Times New Roman" w:cs="Times New Roman"/>
          <w:sz w:val="28"/>
          <w:szCs w:val="28"/>
        </w:rPr>
        <w:tab/>
      </w:r>
      <w:r w:rsidR="00B51888">
        <w:rPr>
          <w:rFonts w:ascii="Times New Roman" w:hAnsi="Times New Roman" w:cs="Times New Roman"/>
          <w:sz w:val="28"/>
          <w:szCs w:val="28"/>
        </w:rPr>
        <w:t xml:space="preserve">При исследовании химического состава </w:t>
      </w:r>
      <w:r w:rsidR="00B51888" w:rsidRPr="005762BC">
        <w:rPr>
          <w:rFonts w:ascii="Times New Roman" w:hAnsi="Times New Roman" w:cs="Times New Roman"/>
          <w:b/>
          <w:sz w:val="28"/>
          <w:szCs w:val="28"/>
        </w:rPr>
        <w:t xml:space="preserve">валерианы, калины, чистотела и аронии </w:t>
      </w:r>
      <w:r w:rsidR="00B51888">
        <w:rPr>
          <w:rFonts w:ascii="Times New Roman" w:hAnsi="Times New Roman" w:cs="Times New Roman"/>
          <w:sz w:val="28"/>
          <w:szCs w:val="28"/>
        </w:rPr>
        <w:t xml:space="preserve">были использованы методы физико-химического </w:t>
      </w:r>
      <w:r w:rsidR="005762BC">
        <w:rPr>
          <w:rFonts w:ascii="Times New Roman" w:hAnsi="Times New Roman" w:cs="Times New Roman"/>
          <w:sz w:val="28"/>
          <w:szCs w:val="28"/>
        </w:rPr>
        <w:t xml:space="preserve">и химического </w:t>
      </w:r>
      <w:r w:rsidR="00B51888">
        <w:rPr>
          <w:rFonts w:ascii="Times New Roman" w:hAnsi="Times New Roman" w:cs="Times New Roman"/>
          <w:sz w:val="28"/>
          <w:szCs w:val="28"/>
        </w:rPr>
        <w:t>анализа.</w:t>
      </w:r>
    </w:p>
    <w:p w:rsidR="00B51888" w:rsidRPr="00AB445B"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4</w:t>
      </w:r>
      <w:r w:rsidRPr="00AB445B">
        <w:rPr>
          <w:rFonts w:ascii="Times New Roman" w:hAnsi="Times New Roman" w:cs="Times New Roman"/>
          <w:b/>
          <w:sz w:val="28"/>
          <w:szCs w:val="28"/>
        </w:rPr>
        <w:t>.1 Используемое оборудование, химическая посуда, материалы</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Электронные весы</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Электроплитка</w:t>
      </w:r>
    </w:p>
    <w:p w:rsidR="00B51888" w:rsidRPr="002D38E0" w:rsidRDefault="002D38E0" w:rsidP="002D38E0">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Пробирки, ш</w:t>
      </w:r>
      <w:r w:rsidR="00B51888" w:rsidRPr="002D38E0">
        <w:rPr>
          <w:rFonts w:ascii="Times New Roman" w:hAnsi="Times New Roman" w:cs="Times New Roman"/>
          <w:sz w:val="28"/>
          <w:szCs w:val="28"/>
        </w:rPr>
        <w:t>татив для пробирок</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Пестики, ступки</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Мерные цилиндры и стаканы</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Воронки</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Бумажные фильтры</w:t>
      </w:r>
    </w:p>
    <w:p w:rsidR="00B51888" w:rsidRPr="002D38E0" w:rsidRDefault="002D38E0" w:rsidP="002D38E0">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Хроматографические камеры, с</w:t>
      </w:r>
      <w:r w:rsidR="00E60B2F">
        <w:rPr>
          <w:rFonts w:ascii="Times New Roman" w:hAnsi="Times New Roman" w:cs="Times New Roman"/>
          <w:sz w:val="28"/>
          <w:szCs w:val="28"/>
        </w:rPr>
        <w:t>илуфол</w:t>
      </w:r>
      <w:r w:rsidR="00B51888" w:rsidRPr="002D38E0">
        <w:rPr>
          <w:rFonts w:ascii="Times New Roman" w:hAnsi="Times New Roman" w:cs="Times New Roman"/>
          <w:sz w:val="28"/>
          <w:szCs w:val="28"/>
        </w:rPr>
        <w:t>овые пластинки</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Мерные пипетки</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Колбы </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Стеклянные палочки</w:t>
      </w:r>
    </w:p>
    <w:p w:rsidR="00B51888" w:rsidRDefault="00B51888"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Пинцет </w:t>
      </w:r>
    </w:p>
    <w:p w:rsidR="00EE2D1B" w:rsidRDefault="005762BC"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Тест-ко</w:t>
      </w:r>
      <w:r w:rsidR="00EE2D1B">
        <w:rPr>
          <w:rFonts w:ascii="Times New Roman" w:hAnsi="Times New Roman" w:cs="Times New Roman"/>
          <w:sz w:val="28"/>
          <w:szCs w:val="28"/>
        </w:rPr>
        <w:t>мплект «</w:t>
      </w:r>
      <w:r w:rsidR="00EE2D1B">
        <w:rPr>
          <w:rFonts w:ascii="Times New Roman" w:hAnsi="Times New Roman" w:cs="Times New Roman"/>
          <w:sz w:val="28"/>
          <w:szCs w:val="28"/>
          <w:lang w:val="en-US"/>
        </w:rPr>
        <w:t>Christmas</w:t>
      </w:r>
      <w:r w:rsidR="00EE2D1B">
        <w:rPr>
          <w:rFonts w:ascii="Times New Roman" w:hAnsi="Times New Roman" w:cs="Times New Roman"/>
          <w:sz w:val="28"/>
          <w:szCs w:val="28"/>
        </w:rPr>
        <w:t>»</w:t>
      </w:r>
    </w:p>
    <w:p w:rsidR="005762BC" w:rsidRDefault="00EE2D1B" w:rsidP="00B51888">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И</w:t>
      </w:r>
      <w:r w:rsidR="005762BC">
        <w:rPr>
          <w:rFonts w:ascii="Times New Roman" w:hAnsi="Times New Roman" w:cs="Times New Roman"/>
          <w:sz w:val="28"/>
          <w:szCs w:val="28"/>
        </w:rPr>
        <w:t>ндикаторные бумаги</w:t>
      </w:r>
    </w:p>
    <w:p w:rsidR="00B51888" w:rsidRPr="00AB445B"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4</w:t>
      </w:r>
      <w:r w:rsidRPr="00AB445B">
        <w:rPr>
          <w:rFonts w:ascii="Times New Roman" w:hAnsi="Times New Roman" w:cs="Times New Roman"/>
          <w:b/>
          <w:sz w:val="28"/>
          <w:szCs w:val="28"/>
        </w:rPr>
        <w:t>.2 Исследуемые объекты</w:t>
      </w:r>
    </w:p>
    <w:p w:rsidR="00B51888" w:rsidRDefault="00B51888" w:rsidP="00B51888">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Калина</w:t>
      </w:r>
      <w:r w:rsidR="002D38E0">
        <w:rPr>
          <w:rFonts w:ascii="Times New Roman" w:hAnsi="Times New Roman" w:cs="Times New Roman"/>
          <w:sz w:val="28"/>
          <w:szCs w:val="28"/>
        </w:rPr>
        <w:t xml:space="preserve"> обыкновенная (плоды)</w:t>
      </w:r>
    </w:p>
    <w:p w:rsidR="00B51888" w:rsidRDefault="00B51888" w:rsidP="00B51888">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Валериана</w:t>
      </w:r>
      <w:r w:rsidR="002D38E0">
        <w:rPr>
          <w:rFonts w:ascii="Times New Roman" w:hAnsi="Times New Roman" w:cs="Times New Roman"/>
          <w:sz w:val="28"/>
          <w:szCs w:val="28"/>
        </w:rPr>
        <w:t xml:space="preserve"> лекарственная (корни и корневища)</w:t>
      </w:r>
    </w:p>
    <w:p w:rsidR="00B51888" w:rsidRDefault="00B51888" w:rsidP="00B51888">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r w:rsidR="002D38E0">
        <w:rPr>
          <w:rFonts w:ascii="Times New Roman" w:hAnsi="Times New Roman" w:cs="Times New Roman"/>
          <w:sz w:val="28"/>
          <w:szCs w:val="28"/>
        </w:rPr>
        <w:t xml:space="preserve"> (плоды)</w:t>
      </w:r>
    </w:p>
    <w:p w:rsidR="00B51888" w:rsidRDefault="00B51888" w:rsidP="00B51888">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Чистотел</w:t>
      </w:r>
      <w:r w:rsidR="002D38E0">
        <w:rPr>
          <w:rFonts w:ascii="Times New Roman" w:hAnsi="Times New Roman" w:cs="Times New Roman"/>
          <w:sz w:val="28"/>
          <w:szCs w:val="28"/>
        </w:rPr>
        <w:t xml:space="preserve"> большой (листья)</w:t>
      </w:r>
    </w:p>
    <w:p w:rsidR="00B51888" w:rsidRPr="00AB445B"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t>4</w:t>
      </w:r>
      <w:r w:rsidRPr="00AB445B">
        <w:rPr>
          <w:rFonts w:ascii="Times New Roman" w:hAnsi="Times New Roman" w:cs="Times New Roman"/>
          <w:b/>
          <w:sz w:val="28"/>
          <w:szCs w:val="28"/>
        </w:rPr>
        <w:t>.3 Химические реактивы</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Вода</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Этанол</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Соляная кислота</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Гидроксид натрия</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Спиртовый раствор йода</w:t>
      </w:r>
    </w:p>
    <w:p w:rsidR="00B51888" w:rsidRPr="002D38E0" w:rsidRDefault="002D38E0" w:rsidP="002D38E0">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Компоненты хро</w:t>
      </w:r>
      <w:r w:rsidR="002023C8">
        <w:rPr>
          <w:rFonts w:ascii="Times New Roman" w:hAnsi="Times New Roman" w:cs="Times New Roman"/>
          <w:sz w:val="28"/>
          <w:szCs w:val="28"/>
        </w:rPr>
        <w:t>матографической системы (аммиак, толуол, ацетон, муравьиная кислота, пропанол, нингидрин)</w:t>
      </w:r>
    </w:p>
    <w:p w:rsidR="00B51888" w:rsidRDefault="00B51888" w:rsidP="00B51888">
      <w:pPr>
        <w:pStyle w:val="a3"/>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Металлы (магний, цинк) </w:t>
      </w:r>
    </w:p>
    <w:p w:rsidR="002023C8" w:rsidRDefault="002023C8" w:rsidP="00B51888">
      <w:pPr>
        <w:jc w:val="center"/>
        <w:rPr>
          <w:rFonts w:ascii="Times New Roman" w:hAnsi="Times New Roman" w:cs="Times New Roman"/>
          <w:b/>
          <w:sz w:val="28"/>
          <w:szCs w:val="28"/>
        </w:rPr>
      </w:pPr>
    </w:p>
    <w:p w:rsidR="00B51888"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Pr="00AB445B">
        <w:rPr>
          <w:rFonts w:ascii="Times New Roman" w:hAnsi="Times New Roman" w:cs="Times New Roman"/>
          <w:b/>
          <w:sz w:val="28"/>
          <w:szCs w:val="28"/>
        </w:rPr>
        <w:t>.4 Приготовление водных</w:t>
      </w:r>
      <w:r w:rsidR="005B449E">
        <w:rPr>
          <w:rFonts w:ascii="Times New Roman" w:hAnsi="Times New Roman" w:cs="Times New Roman"/>
          <w:b/>
          <w:sz w:val="28"/>
          <w:szCs w:val="28"/>
        </w:rPr>
        <w:t xml:space="preserve"> экстрактов лекарственных растений</w:t>
      </w:r>
      <w:r w:rsidRPr="00AB445B">
        <w:rPr>
          <w:rFonts w:ascii="Times New Roman" w:hAnsi="Times New Roman" w:cs="Times New Roman"/>
          <w:b/>
          <w:sz w:val="28"/>
          <w:szCs w:val="28"/>
        </w:rPr>
        <w:t xml:space="preserve">, используемых для определения антоцианов, дубильных веществ, </w:t>
      </w:r>
      <w:r w:rsidRPr="00AB445B">
        <w:rPr>
          <w:rFonts w:ascii="Times New Roman" w:hAnsi="Times New Roman" w:cs="Times New Roman"/>
          <w:b/>
          <w:sz w:val="28"/>
          <w:szCs w:val="28"/>
          <w:lang w:val="en-US"/>
        </w:rPr>
        <w:t>pH</w:t>
      </w:r>
      <w:r w:rsidR="00905615">
        <w:rPr>
          <w:rFonts w:ascii="Times New Roman" w:hAnsi="Times New Roman" w:cs="Times New Roman"/>
          <w:b/>
          <w:sz w:val="28"/>
          <w:szCs w:val="28"/>
        </w:rPr>
        <w:t xml:space="preserve"> среды</w:t>
      </w:r>
    </w:p>
    <w:p w:rsidR="00B51888" w:rsidRDefault="005B449E" w:rsidP="00B51888">
      <w:pPr>
        <w:jc w:val="both"/>
        <w:rPr>
          <w:rFonts w:ascii="Times New Roman" w:hAnsi="Times New Roman" w:cs="Times New Roman"/>
          <w:sz w:val="28"/>
          <w:szCs w:val="28"/>
        </w:rPr>
      </w:pPr>
      <w:r>
        <w:rPr>
          <w:rFonts w:ascii="Times New Roman" w:hAnsi="Times New Roman" w:cs="Times New Roman"/>
          <w:sz w:val="28"/>
          <w:szCs w:val="28"/>
        </w:rPr>
        <w:tab/>
      </w:r>
      <w:r w:rsidR="00B51888">
        <w:rPr>
          <w:rFonts w:ascii="Times New Roman" w:hAnsi="Times New Roman" w:cs="Times New Roman"/>
          <w:sz w:val="28"/>
          <w:szCs w:val="28"/>
        </w:rPr>
        <w:t>Пробирки на одну пятую часть заполнили исследуемыми объектами и залили водой. Пробирки были опущены в водяную баню, где выдерживались после закипания в течение 10-15 минут. Экстракты приобрели следующий цвет:</w:t>
      </w:r>
    </w:p>
    <w:p w:rsidR="00B51888" w:rsidRDefault="00B51888" w:rsidP="00B5188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Калина: светло-розовый</w:t>
      </w:r>
    </w:p>
    <w:p w:rsidR="00B51888" w:rsidRDefault="00B51888" w:rsidP="00B5188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Валериана: коричневый</w:t>
      </w:r>
    </w:p>
    <w:p w:rsidR="00B51888" w:rsidRDefault="00B51888" w:rsidP="00B51888">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Чистотел: чайный</w:t>
      </w:r>
    </w:p>
    <w:p w:rsidR="00B51888" w:rsidRPr="009B3287" w:rsidRDefault="005B449E" w:rsidP="00B51888">
      <w:pPr>
        <w:pStyle w:val="a3"/>
        <w:numPr>
          <w:ilvl w:val="0"/>
          <w:numId w:val="18"/>
        </w:numPr>
        <w:jc w:val="both"/>
        <w:rPr>
          <w:rFonts w:ascii="Times New Roman" w:hAnsi="Times New Roman" w:cs="Times New Roman"/>
          <w:sz w:val="28"/>
          <w:szCs w:val="28"/>
        </w:rPr>
      </w:pPr>
      <w:r w:rsidRPr="00CA4F95">
        <w:rPr>
          <w:rFonts w:ascii="Times New Roman" w:hAnsi="Times New Roman" w:cs="Times New Roman"/>
          <w:noProof/>
          <w:sz w:val="28"/>
          <w:szCs w:val="28"/>
          <w:lang w:eastAsia="ru-RU"/>
        </w:rPr>
        <mc:AlternateContent>
          <mc:Choice Requires="wps">
            <w:drawing>
              <wp:anchor distT="45720" distB="45720" distL="114300" distR="114300" simplePos="0" relativeHeight="251648512" behindDoc="0" locked="0" layoutInCell="1" allowOverlap="1">
                <wp:simplePos x="0" y="0"/>
                <wp:positionH relativeFrom="margin">
                  <wp:posOffset>3898265</wp:posOffset>
                </wp:positionH>
                <wp:positionV relativeFrom="paragraph">
                  <wp:posOffset>256540</wp:posOffset>
                </wp:positionV>
                <wp:extent cx="2401570" cy="2085975"/>
                <wp:effectExtent l="0" t="0" r="0" b="9525"/>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085975"/>
                        </a:xfrm>
                        <a:prstGeom prst="rect">
                          <a:avLst/>
                        </a:prstGeom>
                        <a:solidFill>
                          <a:srgbClr val="FFFFFF"/>
                        </a:solidFill>
                        <a:ln w="9525">
                          <a:noFill/>
                          <a:miter lim="800000"/>
                          <a:headEnd/>
                          <a:tailEnd/>
                        </a:ln>
                      </wps:spPr>
                      <wps:txbx>
                        <w:txbxContent>
                          <w:p w:rsidR="00740F87" w:rsidRPr="00CA4F95" w:rsidRDefault="00740F87" w:rsidP="00CA4F95">
                            <w:pPr>
                              <w:jc w:val="both"/>
                              <w:rPr>
                                <w:rFonts w:ascii="Times New Roman" w:hAnsi="Times New Roman" w:cs="Times New Roman"/>
                                <w:sz w:val="28"/>
                                <w:szCs w:val="28"/>
                              </w:rPr>
                            </w:pPr>
                            <w:r>
                              <w:rPr>
                                <w:rFonts w:ascii="Times New Roman" w:hAnsi="Times New Roman" w:cs="Times New Roman"/>
                                <w:sz w:val="28"/>
                                <w:szCs w:val="28"/>
                              </w:rPr>
                              <w:tab/>
                              <w:t>По окончании нагрева водяная баня была снята с огня, пробирки вынуты и оставлены для охлаждения. Охлаждённые экстракты методом декантации были перенесены в чистые пробирки и использовались для дальнейшей работы.</w:t>
                            </w:r>
                          </w:p>
                          <w:p w:rsidR="00740F87" w:rsidRDefault="00740F87" w:rsidP="00CA4F95">
                            <w:pPr>
                              <w:jc w:val="both"/>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6.95pt;margin-top:20.2pt;width:189.1pt;height:164.2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" stroked="f">
                <v:textbox>
                  <w:txbxContent>
                    <w:p w:rsidR="00740F87" w:rsidRPr="00CA4F95" w:rsidRDefault="00740F87" w:rsidP="00CA4F95">
                      <w:pPr>
                        <w:jc w:val="both"/>
                        <w:rPr>
                          <w:rFonts w:ascii="Times New Roman" w:hAnsi="Times New Roman" w:cs="Times New Roman"/>
                          <w:sz w:val="28"/>
                          <w:szCs w:val="28"/>
                        </w:rPr>
                      </w:pPr>
                      <w:r>
                        <w:rPr>
                          <w:rFonts w:ascii="Times New Roman" w:hAnsi="Times New Roman" w:cs="Times New Roman"/>
                          <w:sz w:val="28"/>
                          <w:szCs w:val="28"/>
                        </w:rPr>
                        <w:tab/>
                        <w:t>По окончании нагрева водяная баня была снята с огня, пробирки вынуты и оставлены для охлаждения. Охлаждённые экстракты методом декантации были перенесены в чистые пробирки и использовались для дальнейшей работы.</w:t>
                      </w:r>
                    </w:p>
                    <w:p w:rsidR="00740F87" w:rsidRDefault="00740F87" w:rsidP="00CA4F95">
                      <w:pPr>
                        <w:jc w:val="both"/>
                        <w:rPr>
                          <w:rFonts w:ascii="Times New Roman" w:hAnsi="Times New Roman" w:cs="Times New Roman"/>
                          <w:sz w:val="28"/>
                          <w:szCs w:val="28"/>
                        </w:rPr>
                      </w:pPr>
                    </w:p>
                  </w:txbxContent>
                </v:textbox>
                <w10:wrap type="square" anchorx="margin"/>
              </v:shape>
            </w:pict>
          </mc:Fallback>
        </mc:AlternateContent>
      </w:r>
      <w:r w:rsidR="00B51888">
        <w:rPr>
          <w:rFonts w:ascii="Times New Roman" w:hAnsi="Times New Roman" w:cs="Times New Roman"/>
          <w:sz w:val="28"/>
          <w:szCs w:val="28"/>
        </w:rPr>
        <w:t>Арония: красный</w:t>
      </w:r>
    </w:p>
    <w:p w:rsidR="001A2C88" w:rsidRDefault="00B51888" w:rsidP="00A53079">
      <w:pPr>
        <w:rPr>
          <w:rFonts w:ascii="Times New Roman" w:hAnsi="Times New Roman" w:cs="Times New Roman"/>
          <w:sz w:val="28"/>
          <w:szCs w:val="28"/>
        </w:rPr>
      </w:pPr>
      <w:r>
        <w:rPr>
          <w:noProof/>
          <w:lang w:eastAsia="ru-RU"/>
        </w:rPr>
        <w:drawing>
          <wp:inline distT="0" distB="0" distL="0" distR="0" wp14:anchorId="279E3022" wp14:editId="7AA9566C">
            <wp:extent cx="1343465" cy="1790839"/>
            <wp:effectExtent l="0" t="0" r="9525" b="0"/>
            <wp:docPr id="24" name="Рисунок 24" descr="https://sun9-3.userapi.com/impg/roljEU9zyoedPFeB3cqovij3Xax032JgndWF2Q/HjvXemfSf18.jpg?size=1200x1600&amp;quality=95&amp;sign=5eceac000851a8fe0c204edbc719a3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impg/roljEU9zyoedPFeB3cqovij3Xax032JgndWF2Q/HjvXemfSf18.jpg?size=1200x1600&amp;quality=95&amp;sign=5eceac000851a8fe0c204edbc719a3cc&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6128" cy="1821049"/>
                    </a:xfrm>
                    <a:prstGeom prst="rect">
                      <a:avLst/>
                    </a:prstGeom>
                    <a:noFill/>
                    <a:ln>
                      <a:noFill/>
                    </a:ln>
                  </pic:spPr>
                </pic:pic>
              </a:graphicData>
            </a:graphic>
          </wp:inline>
        </w:drawing>
      </w:r>
      <w:r>
        <w:rPr>
          <w:noProof/>
          <w:lang w:eastAsia="ru-RU"/>
        </w:rPr>
        <w:drawing>
          <wp:inline distT="0" distB="0" distL="0" distR="0" wp14:anchorId="4D6577C7" wp14:editId="48B0E196">
            <wp:extent cx="2398853" cy="1799590"/>
            <wp:effectExtent l="0" t="0" r="1905" b="0"/>
            <wp:docPr id="25" name="Рисунок 25" descr="https://sun9-56.userapi.com/impg/F2G9rlEwYIzbBF8-0eJmU0JVuIhEIAC0OovnOQ/saWlZkjJTPw.jpg?size=1600x1200&amp;quality=95&amp;sign=612f2424db402915b7150ff4b570ef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impg/F2G9rlEwYIzbBF8-0eJmU0JVuIhEIAC0OovnOQ/saWlZkjJTPw.jpg?size=1600x1200&amp;quality=95&amp;sign=612f2424db402915b7150ff4b570ef17&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538" cy="1833862"/>
                    </a:xfrm>
                    <a:prstGeom prst="rect">
                      <a:avLst/>
                    </a:prstGeom>
                    <a:noFill/>
                    <a:ln>
                      <a:noFill/>
                    </a:ln>
                  </pic:spPr>
                </pic:pic>
              </a:graphicData>
            </a:graphic>
          </wp:inline>
        </w:drawing>
      </w:r>
    </w:p>
    <w:p w:rsidR="005B449E" w:rsidRDefault="005B449E" w:rsidP="005B449E">
      <w:pPr>
        <w:jc w:val="center"/>
        <w:rPr>
          <w:rFonts w:ascii="Times New Roman" w:hAnsi="Times New Roman" w:cs="Times New Roman"/>
          <w:b/>
          <w:sz w:val="28"/>
          <w:szCs w:val="28"/>
        </w:rPr>
      </w:pPr>
    </w:p>
    <w:p w:rsidR="001216FE" w:rsidRDefault="00B51888" w:rsidP="005B449E">
      <w:pPr>
        <w:jc w:val="center"/>
        <w:rPr>
          <w:rFonts w:ascii="Times New Roman" w:hAnsi="Times New Roman" w:cs="Times New Roman"/>
          <w:sz w:val="28"/>
          <w:szCs w:val="28"/>
        </w:rPr>
      </w:pPr>
      <w:r>
        <w:rPr>
          <w:rFonts w:ascii="Times New Roman" w:hAnsi="Times New Roman" w:cs="Times New Roman"/>
          <w:b/>
          <w:sz w:val="28"/>
          <w:szCs w:val="28"/>
        </w:rPr>
        <w:t>4.4.</w:t>
      </w:r>
      <w:r w:rsidRPr="00F24237">
        <w:rPr>
          <w:rFonts w:ascii="Times New Roman" w:hAnsi="Times New Roman" w:cs="Times New Roman"/>
          <w:b/>
          <w:sz w:val="28"/>
          <w:szCs w:val="28"/>
        </w:rPr>
        <w:t xml:space="preserve">1.Определение </w:t>
      </w:r>
      <w:r w:rsidRPr="00F24237">
        <w:rPr>
          <w:rFonts w:ascii="Times New Roman" w:hAnsi="Times New Roman" w:cs="Times New Roman"/>
          <w:b/>
          <w:sz w:val="28"/>
          <w:szCs w:val="28"/>
          <w:lang w:val="en-US"/>
        </w:rPr>
        <w:t>pH</w:t>
      </w:r>
      <w:r w:rsidRPr="00F24237">
        <w:rPr>
          <w:rFonts w:ascii="Times New Roman" w:hAnsi="Times New Roman" w:cs="Times New Roman"/>
          <w:b/>
          <w:sz w:val="28"/>
          <w:szCs w:val="28"/>
        </w:rPr>
        <w:t xml:space="preserve"> среды</w:t>
      </w:r>
    </w:p>
    <w:p w:rsidR="00B51888" w:rsidRDefault="005B449E" w:rsidP="00EE2D1B">
      <w:pPr>
        <w:jc w:val="right"/>
        <w:rPr>
          <w:rFonts w:ascii="Times New Roman" w:hAnsi="Times New Roman" w:cs="Times New Roman"/>
          <w:sz w:val="28"/>
          <w:szCs w:val="28"/>
        </w:rPr>
      </w:pPr>
      <w:r w:rsidRPr="001216FE">
        <w:rPr>
          <w:rFonts w:ascii="Times New Roman" w:hAnsi="Times New Roman" w:cs="Times New Roman"/>
          <w:noProof/>
          <w:sz w:val="28"/>
          <w:szCs w:val="28"/>
          <w:lang w:eastAsia="ru-RU"/>
        </w:rPr>
        <mc:AlternateContent>
          <mc:Choice Requires="wps">
            <w:drawing>
              <wp:anchor distT="45720" distB="45720" distL="114300" distR="114300" simplePos="0" relativeHeight="251646464" behindDoc="0" locked="0" layoutInCell="1" allowOverlap="1">
                <wp:simplePos x="0" y="0"/>
                <wp:positionH relativeFrom="margin">
                  <wp:posOffset>2794635</wp:posOffset>
                </wp:positionH>
                <wp:positionV relativeFrom="paragraph">
                  <wp:posOffset>57785</wp:posOffset>
                </wp:positionV>
                <wp:extent cx="3496310" cy="1885950"/>
                <wp:effectExtent l="0" t="0" r="8890" b="0"/>
                <wp:wrapSquare wrapText="bothSides"/>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885950"/>
                        </a:xfrm>
                        <a:prstGeom prst="rect">
                          <a:avLst/>
                        </a:prstGeom>
                        <a:solidFill>
                          <a:srgbClr val="FFFFFF"/>
                        </a:solidFill>
                        <a:ln w="9525">
                          <a:noFill/>
                          <a:miter lim="800000"/>
                          <a:headEnd/>
                          <a:tailEnd/>
                        </a:ln>
                      </wps:spPr>
                      <wps:txbx>
                        <w:txbxContent>
                          <w:p w:rsidR="00740F87" w:rsidRDefault="00740F87" w:rsidP="001216FE">
                            <w:pPr>
                              <w:jc w:val="both"/>
                            </w:pPr>
                            <w:r>
                              <w:rPr>
                                <w:rFonts w:ascii="Times New Roman" w:hAnsi="Times New Roman" w:cs="Times New Roman"/>
                                <w:sz w:val="28"/>
                                <w:szCs w:val="28"/>
                              </w:rPr>
                              <w:tab/>
                              <w:t xml:space="preserve">Поскольку в медицине данные лекарственные растения применяются в виде растворов/настоек, было интересно в первую очередь проверить </w:t>
                            </w:r>
                            <w:r>
                              <w:rPr>
                                <w:rFonts w:ascii="Times New Roman" w:hAnsi="Times New Roman" w:cs="Times New Roman"/>
                                <w:sz w:val="28"/>
                                <w:szCs w:val="28"/>
                                <w:lang w:val="en-US"/>
                              </w:rPr>
                              <w:t>pH</w:t>
                            </w:r>
                            <w:r>
                              <w:rPr>
                                <w:rFonts w:ascii="Times New Roman" w:hAnsi="Times New Roman" w:cs="Times New Roman"/>
                                <w:sz w:val="28"/>
                                <w:szCs w:val="28"/>
                              </w:rPr>
                              <w:t xml:space="preserve"> среды. Определение </w:t>
                            </w:r>
                            <w:r>
                              <w:rPr>
                                <w:rFonts w:ascii="Times New Roman" w:hAnsi="Times New Roman" w:cs="Times New Roman"/>
                                <w:sz w:val="28"/>
                                <w:szCs w:val="28"/>
                                <w:lang w:val="en-US"/>
                              </w:rPr>
                              <w:t>pH</w:t>
                            </w:r>
                            <w:r>
                              <w:rPr>
                                <w:rFonts w:ascii="Times New Roman" w:hAnsi="Times New Roman" w:cs="Times New Roman"/>
                                <w:sz w:val="28"/>
                                <w:szCs w:val="28"/>
                              </w:rPr>
                              <w:t xml:space="preserve"> среды было сделано с помощью индикаторной бумаги и тест-комплекса «</w:t>
                            </w:r>
                            <w:r>
                              <w:rPr>
                                <w:rFonts w:ascii="Times New Roman" w:hAnsi="Times New Roman" w:cs="Times New Roman"/>
                                <w:sz w:val="28"/>
                                <w:szCs w:val="28"/>
                                <w:lang w:val="en-US"/>
                              </w:rPr>
                              <w:t>pH</w:t>
                            </w:r>
                            <w:r>
                              <w:rPr>
                                <w:rFonts w:ascii="Times New Roman" w:hAnsi="Times New Roman" w:cs="Times New Roman"/>
                                <w:sz w:val="28"/>
                                <w:szCs w:val="28"/>
                              </w:rPr>
                              <w:t>». Результаты представлены в таблице: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0.05pt;margin-top:4.55pt;width:275.3pt;height:148.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" stroked="f">
                <v:textbox>
                  <w:txbxContent>
                    <w:p w:rsidR="00740F87" w:rsidRDefault="00740F87" w:rsidP="001216FE">
                      <w:pPr>
                        <w:jc w:val="both"/>
                      </w:pPr>
                      <w:r>
                        <w:rPr>
                          <w:rFonts w:ascii="Times New Roman" w:hAnsi="Times New Roman" w:cs="Times New Roman"/>
                          <w:sz w:val="28"/>
                          <w:szCs w:val="28"/>
                        </w:rPr>
                        <w:tab/>
                        <w:t xml:space="preserve">Поскольку в медицине данные лекарственные растения применяются в виде растворов/настоек, было интересно в первую очередь проверить </w:t>
                      </w:r>
                      <w:r>
                        <w:rPr>
                          <w:rFonts w:ascii="Times New Roman" w:hAnsi="Times New Roman" w:cs="Times New Roman"/>
                          <w:sz w:val="28"/>
                          <w:szCs w:val="28"/>
                          <w:lang w:val="en-US"/>
                        </w:rPr>
                        <w:t>pH</w:t>
                      </w:r>
                      <w:r>
                        <w:rPr>
                          <w:rFonts w:ascii="Times New Roman" w:hAnsi="Times New Roman" w:cs="Times New Roman"/>
                          <w:sz w:val="28"/>
                          <w:szCs w:val="28"/>
                        </w:rPr>
                        <w:t xml:space="preserve"> среды. Определение </w:t>
                      </w:r>
                      <w:r>
                        <w:rPr>
                          <w:rFonts w:ascii="Times New Roman" w:hAnsi="Times New Roman" w:cs="Times New Roman"/>
                          <w:sz w:val="28"/>
                          <w:szCs w:val="28"/>
                          <w:lang w:val="en-US"/>
                        </w:rPr>
                        <w:t>pH</w:t>
                      </w:r>
                      <w:r>
                        <w:rPr>
                          <w:rFonts w:ascii="Times New Roman" w:hAnsi="Times New Roman" w:cs="Times New Roman"/>
                          <w:sz w:val="28"/>
                          <w:szCs w:val="28"/>
                        </w:rPr>
                        <w:t xml:space="preserve"> среды было сделано с помощью индикаторной бумаги и тест-комплекса «</w:t>
                      </w:r>
                      <w:r>
                        <w:rPr>
                          <w:rFonts w:ascii="Times New Roman" w:hAnsi="Times New Roman" w:cs="Times New Roman"/>
                          <w:sz w:val="28"/>
                          <w:szCs w:val="28"/>
                          <w:lang w:val="en-US"/>
                        </w:rPr>
                        <w:t>pH</w:t>
                      </w:r>
                      <w:r>
                        <w:rPr>
                          <w:rFonts w:ascii="Times New Roman" w:hAnsi="Times New Roman" w:cs="Times New Roman"/>
                          <w:sz w:val="28"/>
                          <w:szCs w:val="28"/>
                        </w:rPr>
                        <w:t>». Результаты представлены в таблице:</w:t>
                      </w:r>
                    </w:p>
                  </w:txbxContent>
                </v:textbox>
                <w10:wrap type="square" anchorx="margin"/>
              </v:shape>
            </w:pict>
          </mc:Fallback>
        </mc:AlternateContent>
      </w:r>
      <w:r w:rsidR="001216FE">
        <w:rPr>
          <w:noProof/>
          <w:lang w:eastAsia="ru-RU"/>
        </w:rPr>
        <w:drawing>
          <wp:inline distT="0" distB="0" distL="0" distR="0" wp14:anchorId="2B3576C0" wp14:editId="3D198023">
            <wp:extent cx="2638425" cy="1979313"/>
            <wp:effectExtent l="0" t="0" r="0" b="1905"/>
            <wp:docPr id="26" name="Рисунок 26" descr="https://sun9-6.userapi.com/impg/tJjFEzRwa4ZMztXSGmwjPUxi68h_w5QynlJgMA/cyTAw-O4Ees.jpg?size=1600x1200&amp;quality=95&amp;sign=be139b1dfdfa3307d4fc59e2cb8c77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userapi.com/impg/tJjFEzRwa4ZMztXSGmwjPUxi68h_w5QynlJgMA/cyTAw-O4Ees.jpg?size=1600x1200&amp;quality=95&amp;sign=be139b1dfdfa3307d4fc59e2cb8c77ab&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7767" cy="2046337"/>
                    </a:xfrm>
                    <a:prstGeom prst="rect">
                      <a:avLst/>
                    </a:prstGeom>
                    <a:noFill/>
                    <a:ln>
                      <a:noFill/>
                    </a:ln>
                  </pic:spPr>
                </pic:pic>
              </a:graphicData>
            </a:graphic>
          </wp:inline>
        </w:drawing>
      </w:r>
      <w:r w:rsidR="00EE2D1B" w:rsidRPr="00EE2D1B">
        <w:rPr>
          <w:rFonts w:ascii="Times New Roman" w:hAnsi="Times New Roman" w:cs="Times New Roman"/>
          <w:sz w:val="28"/>
          <w:szCs w:val="28"/>
        </w:rPr>
        <w:t xml:space="preserve"> </w:t>
      </w:r>
      <w:r w:rsidR="00EE2D1B">
        <w:rPr>
          <w:rFonts w:ascii="Times New Roman" w:hAnsi="Times New Roman" w:cs="Times New Roman"/>
          <w:sz w:val="28"/>
          <w:szCs w:val="28"/>
        </w:rPr>
        <w:t>Таблица 3</w:t>
      </w:r>
    </w:p>
    <w:tbl>
      <w:tblPr>
        <w:tblStyle w:val="a7"/>
        <w:tblW w:w="0" w:type="auto"/>
        <w:jc w:val="center"/>
        <w:tblLook w:val="04A0" w:firstRow="1" w:lastRow="0" w:firstColumn="1" w:lastColumn="0" w:noHBand="0" w:noVBand="1"/>
      </w:tblPr>
      <w:tblGrid>
        <w:gridCol w:w="2972"/>
        <w:gridCol w:w="2039"/>
        <w:gridCol w:w="2200"/>
      </w:tblGrid>
      <w:tr w:rsidR="00B51888" w:rsidTr="001F7A4E">
        <w:trPr>
          <w:jc w:val="center"/>
        </w:trPr>
        <w:tc>
          <w:tcPr>
            <w:tcW w:w="2972" w:type="dxa"/>
          </w:tcPr>
          <w:p w:rsidR="00B51888" w:rsidRPr="00A54294" w:rsidRDefault="00B51888" w:rsidP="001F7A4E">
            <w:pPr>
              <w:jc w:val="both"/>
              <w:rPr>
                <w:rFonts w:ascii="Times New Roman" w:hAnsi="Times New Roman" w:cs="Times New Roman"/>
                <w:b/>
                <w:sz w:val="28"/>
                <w:szCs w:val="28"/>
              </w:rPr>
            </w:pPr>
            <w:r w:rsidRPr="00A54294">
              <w:rPr>
                <w:rFonts w:ascii="Times New Roman" w:hAnsi="Times New Roman" w:cs="Times New Roman"/>
                <w:b/>
                <w:sz w:val="28"/>
                <w:szCs w:val="28"/>
              </w:rPr>
              <w:t>Название лекарственного растения</w:t>
            </w:r>
          </w:p>
        </w:tc>
        <w:tc>
          <w:tcPr>
            <w:tcW w:w="1911" w:type="dxa"/>
          </w:tcPr>
          <w:p w:rsidR="00B51888" w:rsidRPr="00A54294" w:rsidRDefault="00B51888" w:rsidP="001F7A4E">
            <w:pPr>
              <w:jc w:val="both"/>
              <w:rPr>
                <w:rFonts w:ascii="Times New Roman" w:hAnsi="Times New Roman" w:cs="Times New Roman"/>
                <w:b/>
                <w:sz w:val="28"/>
                <w:szCs w:val="28"/>
              </w:rPr>
            </w:pPr>
            <w:r w:rsidRPr="00A54294">
              <w:rPr>
                <w:rFonts w:ascii="Times New Roman" w:hAnsi="Times New Roman" w:cs="Times New Roman"/>
                <w:b/>
                <w:sz w:val="28"/>
                <w:szCs w:val="28"/>
              </w:rPr>
              <w:t>Результат на индикаторной бумаге</w:t>
            </w:r>
          </w:p>
        </w:tc>
        <w:tc>
          <w:tcPr>
            <w:tcW w:w="2200" w:type="dxa"/>
          </w:tcPr>
          <w:p w:rsidR="00B51888" w:rsidRPr="00A54294" w:rsidRDefault="00B51888" w:rsidP="001F7A4E">
            <w:pPr>
              <w:jc w:val="both"/>
              <w:rPr>
                <w:rFonts w:ascii="Times New Roman" w:hAnsi="Times New Roman" w:cs="Times New Roman"/>
                <w:b/>
                <w:sz w:val="28"/>
                <w:szCs w:val="28"/>
              </w:rPr>
            </w:pPr>
            <w:r w:rsidRPr="00A54294">
              <w:rPr>
                <w:rFonts w:ascii="Times New Roman" w:hAnsi="Times New Roman" w:cs="Times New Roman"/>
                <w:b/>
                <w:sz w:val="28"/>
                <w:szCs w:val="28"/>
              </w:rPr>
              <w:t>Результат тест-комплекса «</w:t>
            </w:r>
            <w:r w:rsidRPr="00A54294">
              <w:rPr>
                <w:rFonts w:ascii="Times New Roman" w:hAnsi="Times New Roman" w:cs="Times New Roman"/>
                <w:b/>
                <w:sz w:val="28"/>
                <w:szCs w:val="28"/>
                <w:lang w:val="en-US"/>
              </w:rPr>
              <w:t>pH</w:t>
            </w:r>
            <w:r w:rsidRPr="00A54294">
              <w:rPr>
                <w:rFonts w:ascii="Times New Roman" w:hAnsi="Times New Roman" w:cs="Times New Roman"/>
                <w:b/>
                <w:sz w:val="28"/>
                <w:szCs w:val="28"/>
              </w:rPr>
              <w:t>»</w:t>
            </w:r>
          </w:p>
        </w:tc>
      </w:tr>
      <w:tr w:rsidR="00B51888" w:rsidTr="001F7A4E">
        <w:trPr>
          <w:jc w:val="center"/>
        </w:trPr>
        <w:tc>
          <w:tcPr>
            <w:tcW w:w="2972"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1911"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4-5</w:t>
            </w:r>
          </w:p>
        </w:tc>
        <w:tc>
          <w:tcPr>
            <w:tcW w:w="2200"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4,5</w:t>
            </w:r>
          </w:p>
        </w:tc>
      </w:tr>
      <w:tr w:rsidR="00B51888" w:rsidTr="001F7A4E">
        <w:trPr>
          <w:jc w:val="center"/>
        </w:trPr>
        <w:tc>
          <w:tcPr>
            <w:tcW w:w="2972"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Чистотел </w:t>
            </w:r>
          </w:p>
        </w:tc>
        <w:tc>
          <w:tcPr>
            <w:tcW w:w="1911"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5</w:t>
            </w:r>
          </w:p>
        </w:tc>
        <w:tc>
          <w:tcPr>
            <w:tcW w:w="2200"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5</w:t>
            </w:r>
          </w:p>
        </w:tc>
      </w:tr>
      <w:tr w:rsidR="00B51888" w:rsidTr="001F7A4E">
        <w:trPr>
          <w:jc w:val="center"/>
        </w:trPr>
        <w:tc>
          <w:tcPr>
            <w:tcW w:w="2972"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Валериана </w:t>
            </w:r>
          </w:p>
        </w:tc>
        <w:tc>
          <w:tcPr>
            <w:tcW w:w="1911"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5</w:t>
            </w:r>
          </w:p>
        </w:tc>
        <w:tc>
          <w:tcPr>
            <w:tcW w:w="2200"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5</w:t>
            </w:r>
          </w:p>
        </w:tc>
      </w:tr>
      <w:tr w:rsidR="00B51888" w:rsidTr="001F7A4E">
        <w:trPr>
          <w:jc w:val="center"/>
        </w:trPr>
        <w:tc>
          <w:tcPr>
            <w:tcW w:w="2972"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Калина </w:t>
            </w:r>
          </w:p>
        </w:tc>
        <w:tc>
          <w:tcPr>
            <w:tcW w:w="1911"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4-5</w:t>
            </w:r>
          </w:p>
        </w:tc>
        <w:tc>
          <w:tcPr>
            <w:tcW w:w="2200"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4,5</w:t>
            </w:r>
          </w:p>
        </w:tc>
      </w:tr>
    </w:tbl>
    <w:p w:rsidR="005B449E" w:rsidRDefault="005B449E" w:rsidP="00B51888">
      <w:pPr>
        <w:jc w:val="center"/>
        <w:rPr>
          <w:rFonts w:ascii="Times New Roman" w:hAnsi="Times New Roman" w:cs="Times New Roman"/>
          <w:b/>
          <w:sz w:val="28"/>
          <w:szCs w:val="28"/>
        </w:rPr>
      </w:pPr>
    </w:p>
    <w:p w:rsidR="00B51888" w:rsidRPr="0000530A"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lastRenderedPageBreak/>
        <w:t>4.4.</w:t>
      </w:r>
      <w:r w:rsidRPr="0000530A">
        <w:rPr>
          <w:rFonts w:ascii="Times New Roman" w:hAnsi="Times New Roman" w:cs="Times New Roman"/>
          <w:b/>
          <w:sz w:val="28"/>
          <w:szCs w:val="28"/>
        </w:rPr>
        <w:t>2.Определение антоцианов</w:t>
      </w:r>
    </w:p>
    <w:p w:rsidR="00B51888" w:rsidRDefault="006A468A" w:rsidP="00B51888">
      <w:pPr>
        <w:jc w:val="both"/>
        <w:rPr>
          <w:rFonts w:ascii="Times New Roman" w:hAnsi="Times New Roman" w:cs="Times New Roman"/>
          <w:sz w:val="28"/>
          <w:szCs w:val="28"/>
        </w:rPr>
      </w:pPr>
      <w:r>
        <w:rPr>
          <w:rFonts w:ascii="Times New Roman" w:hAnsi="Times New Roman" w:cs="Times New Roman"/>
          <w:sz w:val="28"/>
          <w:szCs w:val="28"/>
        </w:rPr>
        <w:tab/>
      </w:r>
      <w:r w:rsidR="00B51888">
        <w:rPr>
          <w:rFonts w:ascii="Times New Roman" w:hAnsi="Times New Roman" w:cs="Times New Roman"/>
          <w:sz w:val="28"/>
          <w:szCs w:val="28"/>
        </w:rPr>
        <w:t>К водным экстрактам исследуемых лекарственных растений добавляли щёлочь (</w:t>
      </w:r>
      <w:r w:rsidR="00B51888">
        <w:rPr>
          <w:rFonts w:ascii="Times New Roman" w:hAnsi="Times New Roman" w:cs="Times New Roman"/>
          <w:sz w:val="28"/>
          <w:szCs w:val="28"/>
          <w:lang w:val="en-US"/>
        </w:rPr>
        <w:t>NaOH</w:t>
      </w:r>
      <w:r w:rsidR="00B51888" w:rsidRPr="00A54294">
        <w:rPr>
          <w:rFonts w:ascii="Times New Roman" w:hAnsi="Times New Roman" w:cs="Times New Roman"/>
          <w:sz w:val="28"/>
          <w:szCs w:val="28"/>
        </w:rPr>
        <w:t xml:space="preserve">) </w:t>
      </w:r>
      <w:r w:rsidR="00B51888">
        <w:rPr>
          <w:rFonts w:ascii="Times New Roman" w:hAnsi="Times New Roman" w:cs="Times New Roman"/>
          <w:sz w:val="28"/>
          <w:szCs w:val="28"/>
        </w:rPr>
        <w:t xml:space="preserve"> и кислоту (</w:t>
      </w:r>
      <w:r w:rsidR="00B51888">
        <w:rPr>
          <w:rFonts w:ascii="Times New Roman" w:hAnsi="Times New Roman" w:cs="Times New Roman"/>
          <w:sz w:val="28"/>
          <w:szCs w:val="28"/>
          <w:lang w:val="en-US"/>
        </w:rPr>
        <w:t>HCl</w:t>
      </w:r>
      <w:r w:rsidR="00B51888" w:rsidRPr="00A54294">
        <w:rPr>
          <w:rFonts w:ascii="Times New Roman" w:hAnsi="Times New Roman" w:cs="Times New Roman"/>
          <w:sz w:val="28"/>
          <w:szCs w:val="28"/>
        </w:rPr>
        <w:t>)</w:t>
      </w:r>
      <w:r w:rsidR="00B51888">
        <w:rPr>
          <w:rFonts w:ascii="Times New Roman" w:hAnsi="Times New Roman" w:cs="Times New Roman"/>
          <w:sz w:val="28"/>
          <w:szCs w:val="28"/>
        </w:rPr>
        <w:t>. После этого сравнивали цвет экстрактов в щелочной и кислой среде с цветом экстракта в нейтральной. Результаты представлены в таблице:</w:t>
      </w:r>
    </w:p>
    <w:p w:rsidR="00EE2D1B" w:rsidRDefault="00EE2D1B" w:rsidP="00EE2D1B">
      <w:pPr>
        <w:jc w:val="right"/>
        <w:rPr>
          <w:rFonts w:ascii="Times New Roman" w:hAnsi="Times New Roman" w:cs="Times New Roman"/>
          <w:sz w:val="28"/>
          <w:szCs w:val="28"/>
        </w:rPr>
      </w:pPr>
      <w:r>
        <w:rPr>
          <w:rFonts w:ascii="Times New Roman" w:hAnsi="Times New Roman" w:cs="Times New Roman"/>
          <w:sz w:val="28"/>
          <w:szCs w:val="28"/>
        </w:rPr>
        <w:t>Таблица 4</w:t>
      </w:r>
    </w:p>
    <w:tbl>
      <w:tblPr>
        <w:tblStyle w:val="a7"/>
        <w:tblW w:w="0" w:type="auto"/>
        <w:jc w:val="center"/>
        <w:tblLook w:val="04A0" w:firstRow="1" w:lastRow="0" w:firstColumn="1" w:lastColumn="0" w:noHBand="0" w:noVBand="1"/>
      </w:tblPr>
      <w:tblGrid>
        <w:gridCol w:w="2336"/>
        <w:gridCol w:w="2336"/>
        <w:gridCol w:w="2336"/>
        <w:gridCol w:w="2337"/>
      </w:tblGrid>
      <w:tr w:rsidR="00B51888" w:rsidTr="001F7A4E">
        <w:trPr>
          <w:jc w:val="center"/>
        </w:trPr>
        <w:tc>
          <w:tcPr>
            <w:tcW w:w="2336" w:type="dxa"/>
          </w:tcPr>
          <w:p w:rsidR="00B51888" w:rsidRPr="0000530A" w:rsidRDefault="00B51888" w:rsidP="001F7A4E">
            <w:pPr>
              <w:jc w:val="both"/>
              <w:rPr>
                <w:rFonts w:ascii="Times New Roman" w:hAnsi="Times New Roman" w:cs="Times New Roman"/>
                <w:b/>
                <w:sz w:val="28"/>
                <w:szCs w:val="28"/>
              </w:rPr>
            </w:pPr>
            <w:r w:rsidRPr="0000530A">
              <w:rPr>
                <w:rFonts w:ascii="Times New Roman" w:hAnsi="Times New Roman" w:cs="Times New Roman"/>
                <w:b/>
                <w:sz w:val="28"/>
                <w:szCs w:val="28"/>
              </w:rPr>
              <w:t>Название лекарственного растения</w:t>
            </w:r>
          </w:p>
        </w:tc>
        <w:tc>
          <w:tcPr>
            <w:tcW w:w="2336" w:type="dxa"/>
          </w:tcPr>
          <w:p w:rsidR="00B51888" w:rsidRPr="0000530A" w:rsidRDefault="00B51888" w:rsidP="001F7A4E">
            <w:pPr>
              <w:jc w:val="both"/>
              <w:rPr>
                <w:rFonts w:ascii="Times New Roman" w:hAnsi="Times New Roman" w:cs="Times New Roman"/>
                <w:b/>
                <w:sz w:val="28"/>
                <w:szCs w:val="28"/>
              </w:rPr>
            </w:pPr>
            <w:r w:rsidRPr="0000530A">
              <w:rPr>
                <w:rFonts w:ascii="Times New Roman" w:hAnsi="Times New Roman" w:cs="Times New Roman"/>
                <w:b/>
                <w:sz w:val="28"/>
                <w:szCs w:val="28"/>
              </w:rPr>
              <w:t>Цвет в нейтральной среде</w:t>
            </w:r>
          </w:p>
        </w:tc>
        <w:tc>
          <w:tcPr>
            <w:tcW w:w="2336" w:type="dxa"/>
          </w:tcPr>
          <w:p w:rsidR="00B51888" w:rsidRPr="0000530A" w:rsidRDefault="00B51888" w:rsidP="001F7A4E">
            <w:pPr>
              <w:jc w:val="both"/>
              <w:rPr>
                <w:rFonts w:ascii="Times New Roman" w:hAnsi="Times New Roman" w:cs="Times New Roman"/>
                <w:b/>
                <w:sz w:val="28"/>
                <w:szCs w:val="28"/>
              </w:rPr>
            </w:pPr>
            <w:r w:rsidRPr="0000530A">
              <w:rPr>
                <w:rFonts w:ascii="Times New Roman" w:hAnsi="Times New Roman" w:cs="Times New Roman"/>
                <w:b/>
                <w:sz w:val="28"/>
                <w:szCs w:val="28"/>
              </w:rPr>
              <w:t>Цвет в щелочной среде</w:t>
            </w:r>
          </w:p>
        </w:tc>
        <w:tc>
          <w:tcPr>
            <w:tcW w:w="2337" w:type="dxa"/>
          </w:tcPr>
          <w:p w:rsidR="00B51888" w:rsidRPr="0000530A" w:rsidRDefault="00B51888" w:rsidP="001F7A4E">
            <w:pPr>
              <w:jc w:val="both"/>
              <w:rPr>
                <w:rFonts w:ascii="Times New Roman" w:hAnsi="Times New Roman" w:cs="Times New Roman"/>
                <w:b/>
                <w:sz w:val="28"/>
                <w:szCs w:val="28"/>
              </w:rPr>
            </w:pPr>
            <w:r w:rsidRPr="0000530A">
              <w:rPr>
                <w:rFonts w:ascii="Times New Roman" w:hAnsi="Times New Roman" w:cs="Times New Roman"/>
                <w:b/>
                <w:sz w:val="28"/>
                <w:szCs w:val="28"/>
              </w:rPr>
              <w:t>Цвет в кислой среде</w:t>
            </w:r>
          </w:p>
        </w:tc>
      </w:tr>
      <w:tr w:rsidR="00B51888" w:rsidTr="001F7A4E">
        <w:trPr>
          <w:jc w:val="center"/>
        </w:trPr>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Калина</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Бледно-розовый</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Зелёный</w:t>
            </w:r>
          </w:p>
        </w:tc>
        <w:tc>
          <w:tcPr>
            <w:tcW w:w="2337"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Розовый</w:t>
            </w:r>
          </w:p>
        </w:tc>
      </w:tr>
      <w:tr w:rsidR="00B51888" w:rsidTr="001F7A4E">
        <w:trPr>
          <w:jc w:val="center"/>
        </w:trPr>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Валериана</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Чайный </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Чайный более тёмного оттенка</w:t>
            </w:r>
          </w:p>
        </w:tc>
        <w:tc>
          <w:tcPr>
            <w:tcW w:w="2337"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Чайный более светлого оттенка</w:t>
            </w:r>
          </w:p>
        </w:tc>
      </w:tr>
      <w:tr w:rsidR="00B51888" w:rsidTr="001F7A4E">
        <w:trPr>
          <w:jc w:val="center"/>
        </w:trPr>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Чистотел</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Светлый чайный</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Чуть темнее</w:t>
            </w:r>
          </w:p>
        </w:tc>
        <w:tc>
          <w:tcPr>
            <w:tcW w:w="2337"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Чуть светлее</w:t>
            </w:r>
          </w:p>
        </w:tc>
      </w:tr>
      <w:tr w:rsidR="00B51888" w:rsidTr="00EE2D1B">
        <w:trPr>
          <w:trHeight w:val="699"/>
          <w:jc w:val="center"/>
        </w:trPr>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Красновато-розовый</w:t>
            </w:r>
          </w:p>
        </w:tc>
        <w:tc>
          <w:tcPr>
            <w:tcW w:w="2336"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Болотный </w:t>
            </w:r>
          </w:p>
        </w:tc>
        <w:tc>
          <w:tcPr>
            <w:tcW w:w="2337"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w:t>
            </w:r>
          </w:p>
        </w:tc>
      </w:tr>
    </w:tbl>
    <w:p w:rsidR="00EE2D1B" w:rsidRDefault="00EE2D1B" w:rsidP="00306778">
      <w:pPr>
        <w:rPr>
          <w:rFonts w:ascii="Times New Roman" w:hAnsi="Times New Roman" w:cs="Times New Roman"/>
          <w:sz w:val="28"/>
          <w:szCs w:val="28"/>
        </w:rPr>
      </w:pPr>
    </w:p>
    <w:p w:rsidR="00B51888" w:rsidRDefault="00306778" w:rsidP="00306778">
      <w:pPr>
        <w:rPr>
          <w:rFonts w:ascii="Times New Roman" w:hAnsi="Times New Roman" w:cs="Times New Roman"/>
          <w:sz w:val="28"/>
          <w:szCs w:val="28"/>
        </w:rPr>
      </w:pPr>
      <w:r w:rsidRPr="00306778">
        <w:rPr>
          <w:rFonts w:ascii="Times New Roman" w:hAnsi="Times New Roman" w:cs="Times New Roman"/>
          <w:noProof/>
          <w:sz w:val="28"/>
          <w:szCs w:val="28"/>
          <w:lang w:eastAsia="ru-RU"/>
        </w:rPr>
        <mc:AlternateContent>
          <mc:Choice Requires="wps">
            <w:drawing>
              <wp:anchor distT="45720" distB="45720" distL="114300" distR="114300" simplePos="0" relativeHeight="251663872" behindDoc="0" locked="0" layoutInCell="1" allowOverlap="1">
                <wp:simplePos x="0" y="0"/>
                <wp:positionH relativeFrom="margin">
                  <wp:align>right</wp:align>
                </wp:positionH>
                <wp:positionV relativeFrom="paragraph">
                  <wp:posOffset>1011555</wp:posOffset>
                </wp:positionV>
                <wp:extent cx="1685925" cy="1933575"/>
                <wp:effectExtent l="0" t="0" r="9525" b="9525"/>
                <wp:wrapSquare wrapText="bothSides"/>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933575"/>
                        </a:xfrm>
                        <a:prstGeom prst="rect">
                          <a:avLst/>
                        </a:prstGeom>
                        <a:solidFill>
                          <a:srgbClr val="FFFFFF"/>
                        </a:solidFill>
                        <a:ln w="9525">
                          <a:noFill/>
                          <a:miter lim="800000"/>
                          <a:headEnd/>
                          <a:tailEnd/>
                        </a:ln>
                      </wps:spPr>
                      <wps:txbx>
                        <w:txbxContent>
                          <w:p w:rsidR="00740F87" w:rsidRDefault="00740F87" w:rsidP="006A468A">
                            <w:pPr>
                              <w:rPr>
                                <w:rFonts w:ascii="Times New Roman" w:hAnsi="Times New Roman" w:cs="Times New Roman"/>
                                <w:sz w:val="28"/>
                                <w:szCs w:val="28"/>
                              </w:rPr>
                            </w:pPr>
                            <w:r>
                              <w:rPr>
                                <w:rFonts w:ascii="Times New Roman" w:hAnsi="Times New Roman" w:cs="Times New Roman"/>
                                <w:sz w:val="28"/>
                                <w:szCs w:val="28"/>
                              </w:rPr>
                              <w:t>После проведения опытов можно предположить, что в данных растениях присутствуют разные антоцианы.</w:t>
                            </w:r>
                          </w:p>
                          <w:p w:rsidR="00740F87" w:rsidRDefault="00740F87" w:rsidP="00E60B2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1.55pt;margin-top:79.65pt;width:132.75pt;height:152.2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" stroked="f">
                <v:textbox>
                  <w:txbxContent>
                    <w:p w:rsidR="00740F87" w:rsidRDefault="00740F87" w:rsidP="006A468A">
                      <w:pPr>
                        <w:rPr>
                          <w:rFonts w:ascii="Times New Roman" w:hAnsi="Times New Roman" w:cs="Times New Roman"/>
                          <w:sz w:val="28"/>
                          <w:szCs w:val="28"/>
                        </w:rPr>
                      </w:pPr>
                      <w:r>
                        <w:rPr>
                          <w:rFonts w:ascii="Times New Roman" w:hAnsi="Times New Roman" w:cs="Times New Roman"/>
                          <w:sz w:val="28"/>
                          <w:szCs w:val="28"/>
                        </w:rPr>
                        <w:t>После проведения опытов можно предположить, что в данных растениях присутствуют разные антоцианы.</w:t>
                      </w:r>
                    </w:p>
                    <w:p w:rsidR="00740F87" w:rsidRDefault="00740F87" w:rsidP="00E60B2F">
                      <w:pPr>
                        <w:jc w:val="both"/>
                      </w:pPr>
                    </w:p>
                  </w:txbxContent>
                </v:textbox>
                <w10:wrap type="square" anchorx="margin"/>
              </v:shape>
            </w:pict>
          </mc:Fallback>
        </mc:AlternateContent>
      </w:r>
      <w:r w:rsidR="00B51888">
        <w:rPr>
          <w:noProof/>
          <w:lang w:eastAsia="ru-RU"/>
        </w:rPr>
        <w:drawing>
          <wp:inline distT="0" distB="0" distL="0" distR="0" wp14:anchorId="1B2B2043" wp14:editId="60816E26">
            <wp:extent cx="2152650" cy="1614488"/>
            <wp:effectExtent l="0" t="0" r="0" b="5080"/>
            <wp:docPr id="27" name="Рисунок 27" descr="https://sun9-81.userapi.com/impg/5Dtotxazl-f8WZTcIRNO3Wbq0nnBd9xNSZMm0A/l6D1WaDXPFo.jpg?size=1080x810&amp;quality=95&amp;sign=c12b8229ecbf6474b8afc4e6856c84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1.userapi.com/impg/5Dtotxazl-f8WZTcIRNO3Wbq0nnBd9xNSZMm0A/l6D1WaDXPFo.jpg?size=1080x810&amp;quality=95&amp;sign=c12b8229ecbf6474b8afc4e6856c847b&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654" cy="1624991"/>
                    </a:xfrm>
                    <a:prstGeom prst="rect">
                      <a:avLst/>
                    </a:prstGeom>
                    <a:noFill/>
                    <a:ln>
                      <a:noFill/>
                    </a:ln>
                  </pic:spPr>
                </pic:pic>
              </a:graphicData>
            </a:graphic>
          </wp:inline>
        </w:drawing>
      </w:r>
      <w:r w:rsidR="00B51888">
        <w:rPr>
          <w:noProof/>
          <w:lang w:eastAsia="ru-RU"/>
        </w:rPr>
        <w:drawing>
          <wp:inline distT="0" distB="0" distL="0" distR="0" wp14:anchorId="606B9067" wp14:editId="198FAF24">
            <wp:extent cx="2118810" cy="1612638"/>
            <wp:effectExtent l="0" t="0" r="0" b="6985"/>
            <wp:docPr id="28" name="Рисунок 28" descr="https://sun9-3.userapi.com/impg/EQZnl_S8tspMD03N8LX3a-rFlcQsHKyiNquTEg/v2Ut3O3Douo.jpg?size=1080x810&amp;quality=95&amp;sign=3ba4941c9bd6f8bcbbc1392ebf6c5f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userapi.com/impg/EQZnl_S8tspMD03N8LX3a-rFlcQsHKyiNquTEg/v2Ut3O3Douo.jpg?size=1080x810&amp;quality=95&amp;sign=3ba4941c9bd6f8bcbbc1392ebf6c5f4f&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128" cy="1680619"/>
                    </a:xfrm>
                    <a:prstGeom prst="rect">
                      <a:avLst/>
                    </a:prstGeom>
                    <a:noFill/>
                    <a:ln>
                      <a:noFill/>
                    </a:ln>
                  </pic:spPr>
                </pic:pic>
              </a:graphicData>
            </a:graphic>
          </wp:inline>
        </w:drawing>
      </w:r>
    </w:p>
    <w:p w:rsidR="00B51888" w:rsidRDefault="00B51888" w:rsidP="00306778">
      <w:pPr>
        <w:jc w:val="both"/>
        <w:rPr>
          <w:rFonts w:ascii="Times New Roman" w:hAnsi="Times New Roman" w:cs="Times New Roman"/>
          <w:sz w:val="28"/>
          <w:szCs w:val="28"/>
        </w:rPr>
      </w:pPr>
      <w:r>
        <w:rPr>
          <w:noProof/>
          <w:lang w:eastAsia="ru-RU"/>
        </w:rPr>
        <w:drawing>
          <wp:inline distT="0" distB="0" distL="0" distR="0" wp14:anchorId="383EA4E3" wp14:editId="564863C4">
            <wp:extent cx="2129790" cy="1597344"/>
            <wp:effectExtent l="0" t="0" r="3810" b="3175"/>
            <wp:docPr id="29" name="Рисунок 29" descr="https://sun9-51.userapi.com/impg/UyDz9neHzxStTD-Q5FzZ65Yanmu38TR-EwZ3hg/G_HcXTtLLeE.jpg?size=1080x810&amp;quality=95&amp;sign=d5769345c7e66de406f1ddc1e69626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1.userapi.com/impg/UyDz9neHzxStTD-Q5FzZ65Yanmu38TR-EwZ3hg/G_HcXTtLLeE.jpg?size=1080x810&amp;quality=95&amp;sign=d5769345c7e66de406f1ddc1e69626f7&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405" cy="1620306"/>
                    </a:xfrm>
                    <a:prstGeom prst="rect">
                      <a:avLst/>
                    </a:prstGeom>
                    <a:noFill/>
                    <a:ln>
                      <a:noFill/>
                    </a:ln>
                  </pic:spPr>
                </pic:pic>
              </a:graphicData>
            </a:graphic>
          </wp:inline>
        </w:drawing>
      </w:r>
      <w:r>
        <w:rPr>
          <w:noProof/>
          <w:lang w:eastAsia="ru-RU"/>
        </w:rPr>
        <w:drawing>
          <wp:inline distT="0" distB="0" distL="0" distR="0" wp14:anchorId="32284519" wp14:editId="4DEFA354">
            <wp:extent cx="2126821" cy="1595120"/>
            <wp:effectExtent l="0" t="0" r="6985" b="5080"/>
            <wp:docPr id="30" name="Рисунок 30" descr="https://sun9-31.userapi.com/impg/AOrWeIweSs0q2tr9tKbzkNCm8VbmAxpBQJaTGQ/_NyynNjWQnI.jpg?size=1080x810&amp;quality=95&amp;sign=bb680b8dbfcc9e828667917ea9bf6c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1.userapi.com/impg/AOrWeIweSs0q2tr9tKbzkNCm8VbmAxpBQJaTGQ/_NyynNjWQnI.jpg?size=1080x810&amp;quality=95&amp;sign=bb680b8dbfcc9e828667917ea9bf6c25&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9408" cy="1642060"/>
                    </a:xfrm>
                    <a:prstGeom prst="rect">
                      <a:avLst/>
                    </a:prstGeom>
                    <a:noFill/>
                    <a:ln>
                      <a:noFill/>
                    </a:ln>
                  </pic:spPr>
                </pic:pic>
              </a:graphicData>
            </a:graphic>
          </wp:inline>
        </w:drawing>
      </w:r>
    </w:p>
    <w:p w:rsidR="00B51888" w:rsidRDefault="00B51888" w:rsidP="00B51888">
      <w:pPr>
        <w:jc w:val="both"/>
        <w:rPr>
          <w:rFonts w:ascii="Times New Roman" w:hAnsi="Times New Roman" w:cs="Times New Roman"/>
          <w:b/>
          <w:sz w:val="28"/>
          <w:szCs w:val="28"/>
        </w:rPr>
      </w:pPr>
    </w:p>
    <w:p w:rsidR="00306778" w:rsidRDefault="00306778" w:rsidP="00B51888">
      <w:pPr>
        <w:jc w:val="both"/>
        <w:rPr>
          <w:rFonts w:ascii="Times New Roman" w:hAnsi="Times New Roman" w:cs="Times New Roman"/>
          <w:b/>
          <w:sz w:val="28"/>
          <w:szCs w:val="28"/>
        </w:rPr>
      </w:pPr>
    </w:p>
    <w:p w:rsidR="00306778" w:rsidRDefault="00306778" w:rsidP="00B51888">
      <w:pPr>
        <w:jc w:val="both"/>
        <w:rPr>
          <w:rFonts w:ascii="Times New Roman" w:hAnsi="Times New Roman" w:cs="Times New Roman"/>
          <w:b/>
          <w:sz w:val="28"/>
          <w:szCs w:val="28"/>
        </w:rPr>
      </w:pPr>
    </w:p>
    <w:p w:rsidR="00306778" w:rsidRDefault="00306778" w:rsidP="00B51888">
      <w:pPr>
        <w:jc w:val="both"/>
        <w:rPr>
          <w:rFonts w:ascii="Times New Roman" w:hAnsi="Times New Roman" w:cs="Times New Roman"/>
          <w:b/>
          <w:sz w:val="28"/>
          <w:szCs w:val="28"/>
        </w:rPr>
      </w:pPr>
    </w:p>
    <w:p w:rsidR="00306778" w:rsidRDefault="00306778" w:rsidP="00B51888">
      <w:pPr>
        <w:jc w:val="both"/>
        <w:rPr>
          <w:rFonts w:ascii="Times New Roman" w:hAnsi="Times New Roman" w:cs="Times New Roman"/>
          <w:b/>
          <w:sz w:val="28"/>
          <w:szCs w:val="28"/>
        </w:rPr>
      </w:pPr>
    </w:p>
    <w:p w:rsidR="00306778" w:rsidRDefault="00306778" w:rsidP="00B51888">
      <w:pPr>
        <w:jc w:val="both"/>
        <w:rPr>
          <w:rFonts w:ascii="Times New Roman" w:hAnsi="Times New Roman" w:cs="Times New Roman"/>
          <w:b/>
          <w:sz w:val="28"/>
          <w:szCs w:val="28"/>
        </w:rPr>
      </w:pPr>
    </w:p>
    <w:p w:rsidR="00B51888" w:rsidRPr="0000530A" w:rsidRDefault="00B51888" w:rsidP="00B51888">
      <w:pPr>
        <w:jc w:val="center"/>
        <w:rPr>
          <w:rFonts w:ascii="Times New Roman" w:hAnsi="Times New Roman" w:cs="Times New Roman"/>
          <w:b/>
          <w:sz w:val="28"/>
          <w:szCs w:val="28"/>
        </w:rPr>
      </w:pPr>
      <w:r>
        <w:rPr>
          <w:rFonts w:ascii="Times New Roman" w:hAnsi="Times New Roman" w:cs="Times New Roman"/>
          <w:b/>
          <w:sz w:val="28"/>
          <w:szCs w:val="28"/>
        </w:rPr>
        <w:lastRenderedPageBreak/>
        <w:t>4.4.</w:t>
      </w:r>
      <w:r w:rsidRPr="0000530A">
        <w:rPr>
          <w:rFonts w:ascii="Times New Roman" w:hAnsi="Times New Roman" w:cs="Times New Roman"/>
          <w:b/>
          <w:sz w:val="28"/>
          <w:szCs w:val="28"/>
        </w:rPr>
        <w:t>3.Определение дубильных веществ</w:t>
      </w:r>
    </w:p>
    <w:p w:rsidR="00BF7F10" w:rsidRDefault="00740F87" w:rsidP="00BF7F10">
      <w:pPr>
        <w:rPr>
          <w:rFonts w:ascii="Times New Roman" w:hAnsi="Times New Roman" w:cs="Times New Roman"/>
          <w:sz w:val="28"/>
          <w:szCs w:val="28"/>
        </w:rPr>
      </w:pPr>
      <w:r w:rsidRPr="00740F87">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simplePos x="0" y="0"/>
                <wp:positionH relativeFrom="column">
                  <wp:posOffset>2071370</wp:posOffset>
                </wp:positionH>
                <wp:positionV relativeFrom="paragraph">
                  <wp:posOffset>62865</wp:posOffset>
                </wp:positionV>
                <wp:extent cx="4201795" cy="1285875"/>
                <wp:effectExtent l="0" t="0" r="8255" b="9525"/>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285875"/>
                        </a:xfrm>
                        <a:prstGeom prst="rect">
                          <a:avLst/>
                        </a:prstGeom>
                        <a:solidFill>
                          <a:srgbClr val="FFFFFF"/>
                        </a:solidFill>
                        <a:ln w="9525">
                          <a:noFill/>
                          <a:miter lim="800000"/>
                          <a:headEnd/>
                          <a:tailEnd/>
                        </a:ln>
                      </wps:spPr>
                      <wps:txbx>
                        <w:txbxContent>
                          <w:p w:rsidR="00740F87" w:rsidRDefault="00740F87" w:rsidP="00740F87">
                            <w:pPr>
                              <w:jc w:val="both"/>
                              <w:rPr>
                                <w:rFonts w:ascii="Times New Roman" w:hAnsi="Times New Roman" w:cs="Times New Roman"/>
                                <w:sz w:val="28"/>
                                <w:szCs w:val="28"/>
                              </w:rPr>
                            </w:pPr>
                            <w:r>
                              <w:rPr>
                                <w:rFonts w:ascii="Times New Roman" w:hAnsi="Times New Roman" w:cs="Times New Roman"/>
                                <w:sz w:val="28"/>
                                <w:szCs w:val="28"/>
                              </w:rPr>
                              <w:t>Для выявления дубильных веществ в водных экстрактах исследуемых растений использовался раствор хлорида железа (</w:t>
                            </w:r>
                            <w:r>
                              <w:rPr>
                                <w:rFonts w:ascii="Times New Roman" w:hAnsi="Times New Roman" w:cs="Times New Roman"/>
                                <w:sz w:val="28"/>
                                <w:szCs w:val="28"/>
                                <w:lang w:val="en-US"/>
                              </w:rPr>
                              <w:t>III</w:t>
                            </w:r>
                            <w:r w:rsidRPr="00E51E4D">
                              <w:rPr>
                                <w:rFonts w:ascii="Times New Roman" w:hAnsi="Times New Roman" w:cs="Times New Roman"/>
                                <w:sz w:val="28"/>
                                <w:szCs w:val="28"/>
                              </w:rPr>
                              <w:t>)</w:t>
                            </w:r>
                            <w:r>
                              <w:rPr>
                                <w:rFonts w:ascii="Times New Roman" w:hAnsi="Times New Roman" w:cs="Times New Roman"/>
                                <w:sz w:val="28"/>
                                <w:szCs w:val="28"/>
                              </w:rPr>
                              <w:t>. В таблице приведены результаты опыта:</w:t>
                            </w:r>
                          </w:p>
                          <w:p w:rsidR="00BF7F10" w:rsidRDefault="00BF7F10" w:rsidP="00BF7F10">
                            <w:pPr>
                              <w:jc w:val="right"/>
                            </w:pPr>
                            <w:r>
                              <w:rPr>
                                <w:rFonts w:ascii="Times New Roman" w:hAnsi="Times New Roman" w:cs="Times New Roman"/>
                                <w:sz w:val="28"/>
                                <w:szCs w:val="28"/>
                              </w:rPr>
                              <w:t>Таблица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3.1pt;margin-top:4.95pt;width:330.85pt;height:10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" stroked="f">
                <v:textbox>
                  <w:txbxContent>
                    <w:p w:rsidR="00740F87" w:rsidRDefault="00740F87" w:rsidP="00740F87">
                      <w:pPr>
                        <w:jc w:val="both"/>
                        <w:rPr>
                          <w:rFonts w:ascii="Times New Roman" w:hAnsi="Times New Roman" w:cs="Times New Roman"/>
                          <w:sz w:val="28"/>
                          <w:szCs w:val="28"/>
                        </w:rPr>
                      </w:pPr>
                      <w:r>
                        <w:rPr>
                          <w:rFonts w:ascii="Times New Roman" w:hAnsi="Times New Roman" w:cs="Times New Roman"/>
                          <w:sz w:val="28"/>
                          <w:szCs w:val="28"/>
                        </w:rPr>
                        <w:t>Для выявления дубильных веществ в водных экстрактах исследуемых растений использовался раствор хлорида железа (</w:t>
                      </w:r>
                      <w:r>
                        <w:rPr>
                          <w:rFonts w:ascii="Times New Roman" w:hAnsi="Times New Roman" w:cs="Times New Roman"/>
                          <w:sz w:val="28"/>
                          <w:szCs w:val="28"/>
                          <w:lang w:val="en-US"/>
                        </w:rPr>
                        <w:t>III</w:t>
                      </w:r>
                      <w:r w:rsidRPr="00E51E4D">
                        <w:rPr>
                          <w:rFonts w:ascii="Times New Roman" w:hAnsi="Times New Roman" w:cs="Times New Roman"/>
                          <w:sz w:val="28"/>
                          <w:szCs w:val="28"/>
                        </w:rPr>
                        <w:t>)</w:t>
                      </w:r>
                      <w:r>
                        <w:rPr>
                          <w:rFonts w:ascii="Times New Roman" w:hAnsi="Times New Roman" w:cs="Times New Roman"/>
                          <w:sz w:val="28"/>
                          <w:szCs w:val="28"/>
                        </w:rPr>
                        <w:t>. В таблице приведены результаты опыта:</w:t>
                      </w:r>
                    </w:p>
                    <w:p w:rsidR="00BF7F10" w:rsidRDefault="00BF7F10" w:rsidP="00BF7F10">
                      <w:pPr>
                        <w:jc w:val="right"/>
                      </w:pPr>
                      <w:r>
                        <w:rPr>
                          <w:rFonts w:ascii="Times New Roman" w:hAnsi="Times New Roman" w:cs="Times New Roman"/>
                          <w:sz w:val="28"/>
                          <w:szCs w:val="28"/>
                        </w:rPr>
                        <w:t>Таблица 5</w:t>
                      </w:r>
                    </w:p>
                  </w:txbxContent>
                </v:textbox>
                <w10:wrap type="square"/>
              </v:shape>
            </w:pict>
          </mc:Fallback>
        </mc:AlternateContent>
      </w:r>
      <w:r>
        <w:rPr>
          <w:noProof/>
          <w:lang w:eastAsia="ru-RU"/>
        </w:rPr>
        <w:drawing>
          <wp:inline distT="0" distB="0" distL="0" distR="0" wp14:anchorId="5EDABA6C" wp14:editId="082E9F59">
            <wp:extent cx="1917222" cy="1438275"/>
            <wp:effectExtent l="0" t="0" r="6985" b="0"/>
            <wp:docPr id="192" name="Рисунок 192" descr="https://sun9-18.userapi.com/impg/50ga1XhJ0jm1idyKQoLO2H7fDx93a7ICnNPuLA/XJjGedN7L6o.jpg?size=1600x1200&amp;quality=95&amp;sign=c11905435fd3997b741aaca1f6a7b5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8.userapi.com/impg/50ga1XhJ0jm1idyKQoLO2H7fDx93a7ICnNPuLA/XJjGedN7L6o.jpg?size=1600x1200&amp;quality=95&amp;sign=c11905435fd3997b741aaca1f6a7b5bd&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4317" cy="1473605"/>
                    </a:xfrm>
                    <a:prstGeom prst="rect">
                      <a:avLst/>
                    </a:prstGeom>
                    <a:noFill/>
                    <a:ln>
                      <a:noFill/>
                    </a:ln>
                  </pic:spPr>
                </pic:pic>
              </a:graphicData>
            </a:graphic>
          </wp:inline>
        </w:drawing>
      </w:r>
    </w:p>
    <w:tbl>
      <w:tblPr>
        <w:tblStyle w:val="a7"/>
        <w:tblW w:w="0" w:type="auto"/>
        <w:jc w:val="center"/>
        <w:tblLook w:val="04A0" w:firstRow="1" w:lastRow="0" w:firstColumn="1" w:lastColumn="0" w:noHBand="0" w:noVBand="1"/>
      </w:tblPr>
      <w:tblGrid>
        <w:gridCol w:w="3115"/>
        <w:gridCol w:w="3115"/>
        <w:gridCol w:w="3115"/>
      </w:tblGrid>
      <w:tr w:rsidR="00B51888" w:rsidTr="001F7A4E">
        <w:trPr>
          <w:jc w:val="center"/>
        </w:trPr>
        <w:tc>
          <w:tcPr>
            <w:tcW w:w="3115" w:type="dxa"/>
          </w:tcPr>
          <w:p w:rsidR="00B51888" w:rsidRPr="00E95CCD" w:rsidRDefault="00B51888" w:rsidP="001F7A4E">
            <w:pPr>
              <w:jc w:val="both"/>
              <w:rPr>
                <w:rFonts w:ascii="Times New Roman" w:hAnsi="Times New Roman" w:cs="Times New Roman"/>
                <w:b/>
                <w:sz w:val="28"/>
                <w:szCs w:val="28"/>
              </w:rPr>
            </w:pPr>
            <w:r w:rsidRPr="00E95CCD">
              <w:rPr>
                <w:rFonts w:ascii="Times New Roman" w:hAnsi="Times New Roman" w:cs="Times New Roman"/>
                <w:b/>
                <w:sz w:val="28"/>
                <w:szCs w:val="28"/>
              </w:rPr>
              <w:t>Название лекарственного растения</w:t>
            </w:r>
          </w:p>
        </w:tc>
        <w:tc>
          <w:tcPr>
            <w:tcW w:w="3115" w:type="dxa"/>
          </w:tcPr>
          <w:p w:rsidR="00B51888" w:rsidRPr="00E95CCD" w:rsidRDefault="00B51888" w:rsidP="001F7A4E">
            <w:pPr>
              <w:jc w:val="both"/>
              <w:rPr>
                <w:rFonts w:ascii="Times New Roman" w:hAnsi="Times New Roman" w:cs="Times New Roman"/>
                <w:b/>
                <w:sz w:val="28"/>
                <w:szCs w:val="28"/>
              </w:rPr>
            </w:pPr>
            <w:r w:rsidRPr="00E95CCD">
              <w:rPr>
                <w:rFonts w:ascii="Times New Roman" w:hAnsi="Times New Roman" w:cs="Times New Roman"/>
                <w:b/>
                <w:sz w:val="28"/>
                <w:szCs w:val="28"/>
              </w:rPr>
              <w:t xml:space="preserve">Цвет экстракта при о.у. </w:t>
            </w:r>
          </w:p>
        </w:tc>
        <w:tc>
          <w:tcPr>
            <w:tcW w:w="3115" w:type="dxa"/>
          </w:tcPr>
          <w:p w:rsidR="00B51888" w:rsidRPr="00E95CCD" w:rsidRDefault="007654B9" w:rsidP="007654B9">
            <w:pPr>
              <w:jc w:val="both"/>
              <w:rPr>
                <w:rFonts w:ascii="Times New Roman" w:hAnsi="Times New Roman" w:cs="Times New Roman"/>
                <w:b/>
                <w:sz w:val="28"/>
                <w:szCs w:val="28"/>
              </w:rPr>
            </w:pPr>
            <w:r>
              <w:rPr>
                <w:rFonts w:ascii="Times New Roman" w:hAnsi="Times New Roman" w:cs="Times New Roman"/>
                <w:b/>
                <w:sz w:val="28"/>
                <w:szCs w:val="28"/>
              </w:rPr>
              <w:t xml:space="preserve">Цвет экстракта после добавления </w:t>
            </w:r>
            <w:r w:rsidR="00B51888" w:rsidRPr="00E95CCD">
              <w:rPr>
                <w:rFonts w:ascii="Times New Roman" w:hAnsi="Times New Roman" w:cs="Times New Roman"/>
                <w:b/>
                <w:sz w:val="28"/>
                <w:szCs w:val="28"/>
              </w:rPr>
              <w:t>хлорида железа (</w:t>
            </w:r>
            <w:r w:rsidR="00B51888" w:rsidRPr="00E95CCD">
              <w:rPr>
                <w:rFonts w:ascii="Times New Roman" w:hAnsi="Times New Roman" w:cs="Times New Roman"/>
                <w:b/>
                <w:sz w:val="28"/>
                <w:szCs w:val="28"/>
                <w:lang w:val="en-US"/>
              </w:rPr>
              <w:t>III</w:t>
            </w:r>
            <w:r w:rsidR="00B51888" w:rsidRPr="00E95CCD">
              <w:rPr>
                <w:rFonts w:ascii="Times New Roman" w:hAnsi="Times New Roman" w:cs="Times New Roman"/>
                <w:b/>
                <w:sz w:val="28"/>
                <w:szCs w:val="28"/>
              </w:rPr>
              <w:t>)</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Калина</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Бледно-розовый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болотный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Валериана</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Чайный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Болотный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Чистотел</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Светлый чайный</w:t>
            </w:r>
          </w:p>
        </w:tc>
        <w:tc>
          <w:tcPr>
            <w:tcW w:w="3115" w:type="dxa"/>
          </w:tcPr>
          <w:p w:rsidR="00B51888" w:rsidRDefault="00F86155" w:rsidP="001F7A4E">
            <w:pPr>
              <w:jc w:val="both"/>
              <w:rPr>
                <w:rFonts w:ascii="Times New Roman" w:hAnsi="Times New Roman" w:cs="Times New Roman"/>
                <w:sz w:val="28"/>
                <w:szCs w:val="28"/>
              </w:rPr>
            </w:pPr>
            <w:r>
              <w:rPr>
                <w:rFonts w:ascii="Times New Roman" w:hAnsi="Times New Roman" w:cs="Times New Roman"/>
                <w:sz w:val="28"/>
                <w:szCs w:val="28"/>
              </w:rPr>
              <w:t>Болотный (или тёмно-</w:t>
            </w:r>
            <w:r w:rsidR="00B51888">
              <w:rPr>
                <w:rFonts w:ascii="Times New Roman" w:hAnsi="Times New Roman" w:cs="Times New Roman"/>
                <w:sz w:val="28"/>
                <w:szCs w:val="28"/>
              </w:rPr>
              <w:t>зелёный)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Красновато-розовый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зелёный</w:t>
            </w:r>
          </w:p>
        </w:tc>
      </w:tr>
    </w:tbl>
    <w:p w:rsidR="00F86155" w:rsidRDefault="00F86155" w:rsidP="00B51888">
      <w:pPr>
        <w:jc w:val="center"/>
        <w:rPr>
          <w:rFonts w:ascii="Times New Roman" w:hAnsi="Times New Roman" w:cs="Times New Roman"/>
          <w:b/>
          <w:sz w:val="28"/>
          <w:szCs w:val="28"/>
        </w:rPr>
      </w:pPr>
    </w:p>
    <w:p w:rsidR="00B51888" w:rsidRPr="00CB2BBF" w:rsidRDefault="00B51888" w:rsidP="00B51888">
      <w:pPr>
        <w:jc w:val="center"/>
        <w:rPr>
          <w:rFonts w:ascii="Times New Roman" w:hAnsi="Times New Roman" w:cs="Times New Roman"/>
          <w:b/>
          <w:sz w:val="28"/>
          <w:szCs w:val="28"/>
        </w:rPr>
      </w:pPr>
      <w:r w:rsidRPr="00CB2BBF">
        <w:rPr>
          <w:rFonts w:ascii="Times New Roman" w:hAnsi="Times New Roman" w:cs="Times New Roman"/>
          <w:b/>
          <w:sz w:val="28"/>
          <w:szCs w:val="28"/>
        </w:rPr>
        <w:t>4.5 Приготовление спиртовых экстрактов дл</w:t>
      </w:r>
      <w:r>
        <w:rPr>
          <w:rFonts w:ascii="Times New Roman" w:hAnsi="Times New Roman" w:cs="Times New Roman"/>
          <w:b/>
          <w:sz w:val="28"/>
          <w:szCs w:val="28"/>
        </w:rPr>
        <w:t>я проявления флавоноидов</w:t>
      </w:r>
    </w:p>
    <w:p w:rsidR="00740F87" w:rsidRDefault="00396D41" w:rsidP="00740F87">
      <w:pPr>
        <w:rPr>
          <w:rFonts w:ascii="Times New Roman" w:hAnsi="Times New Roman" w:cs="Times New Roman"/>
          <w:sz w:val="28"/>
          <w:szCs w:val="28"/>
        </w:rPr>
      </w:pPr>
      <w:r w:rsidRPr="00EA3385">
        <w:rPr>
          <w:rFonts w:ascii="Times New Roman" w:hAnsi="Times New Roman" w:cs="Times New Roman"/>
          <w:noProof/>
          <w:sz w:val="28"/>
          <w:szCs w:val="28"/>
          <w:lang w:eastAsia="ru-RU"/>
        </w:rPr>
        <mc:AlternateContent>
          <mc:Choice Requires="wps">
            <w:drawing>
              <wp:anchor distT="45720" distB="45720" distL="114300" distR="114300" simplePos="0" relativeHeight="251651072" behindDoc="0" locked="0" layoutInCell="1" allowOverlap="1">
                <wp:simplePos x="0" y="0"/>
                <wp:positionH relativeFrom="margin">
                  <wp:posOffset>1985645</wp:posOffset>
                </wp:positionH>
                <wp:positionV relativeFrom="paragraph">
                  <wp:posOffset>103505</wp:posOffset>
                </wp:positionV>
                <wp:extent cx="4315460" cy="1228725"/>
                <wp:effectExtent l="0" t="0" r="8890" b="9525"/>
                <wp:wrapSquare wrapText="bothSides"/>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460" cy="1228725"/>
                        </a:xfrm>
                        <a:prstGeom prst="rect">
                          <a:avLst/>
                        </a:prstGeom>
                        <a:solidFill>
                          <a:srgbClr val="FFFFFF"/>
                        </a:solidFill>
                        <a:ln w="9525">
                          <a:noFill/>
                          <a:miter lim="800000"/>
                          <a:headEnd/>
                          <a:tailEnd/>
                        </a:ln>
                      </wps:spPr>
                      <wps:txbx>
                        <w:txbxContent>
                          <w:p w:rsidR="00740F87" w:rsidRDefault="00740F87" w:rsidP="00EA3385">
                            <w:pPr>
                              <w:jc w:val="both"/>
                              <w:rPr>
                                <w:rFonts w:ascii="Times New Roman" w:hAnsi="Times New Roman" w:cs="Times New Roman"/>
                                <w:sz w:val="28"/>
                                <w:szCs w:val="28"/>
                              </w:rPr>
                            </w:pPr>
                            <w:r>
                              <w:rPr>
                                <w:rFonts w:ascii="Times New Roman" w:hAnsi="Times New Roman" w:cs="Times New Roman"/>
                                <w:sz w:val="28"/>
                                <w:szCs w:val="28"/>
                              </w:rPr>
                              <w:tab/>
                              <w:t>Для приготовления спиртовых экстрактов было отвешено по 3 грамма сырья, которые растёрли в ступке с 30 мл танола. Полученные экстракты профильтровали через бумажные фильтры для дальнейшей работы с ними.</w:t>
                            </w:r>
                          </w:p>
                          <w:p w:rsidR="00740F87" w:rsidRDefault="00740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6.35pt;margin-top:8.15pt;width:339.8pt;height:96.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" stroked="f">
                <v:textbox>
                  <w:txbxContent>
                    <w:p w:rsidR="00740F87" w:rsidRDefault="00740F87" w:rsidP="00EA3385">
                      <w:pPr>
                        <w:jc w:val="both"/>
                        <w:rPr>
                          <w:rFonts w:ascii="Times New Roman" w:hAnsi="Times New Roman" w:cs="Times New Roman"/>
                          <w:sz w:val="28"/>
                          <w:szCs w:val="28"/>
                        </w:rPr>
                      </w:pPr>
                      <w:r>
                        <w:rPr>
                          <w:rFonts w:ascii="Times New Roman" w:hAnsi="Times New Roman" w:cs="Times New Roman"/>
                          <w:sz w:val="28"/>
                          <w:szCs w:val="28"/>
                        </w:rPr>
                        <w:tab/>
                        <w:t>Для приготовления спиртовых экстрактов было отвешено по 3 грамма сырья, которые растёрли в ступке с 30 мл танола. Полученные экстракты профильтровали через бумажные фильтры для дальнейшей работы с ними.</w:t>
                      </w:r>
                    </w:p>
                    <w:p w:rsidR="00740F87" w:rsidRDefault="00740F87"/>
                  </w:txbxContent>
                </v:textbox>
                <w10:wrap type="square" anchorx="margin"/>
              </v:shape>
            </w:pict>
          </mc:Fallback>
        </mc:AlternateContent>
      </w:r>
      <w:r w:rsidR="00B51888">
        <w:rPr>
          <w:noProof/>
          <w:lang w:eastAsia="ru-RU"/>
        </w:rPr>
        <w:drawing>
          <wp:inline distT="0" distB="0" distL="0" distR="0" wp14:anchorId="7A8FDE7B" wp14:editId="7C570CCA">
            <wp:extent cx="1866900" cy="1400525"/>
            <wp:effectExtent l="0" t="0" r="0" b="9525"/>
            <wp:docPr id="193" name="Рисунок 193" descr="https://sun9-60.userapi.com/impg/7xTHvL5TSj6-mkeis6vGcXYe0QmTfBmXesaWow/io0vKYfgtnc.jpg?size=1600x1200&amp;quality=95&amp;sign=361bdfcea357c8a437a656a6625abb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0.userapi.com/impg/7xTHvL5TSj6-mkeis6vGcXYe0QmTfBmXesaWow/io0vKYfgtnc.jpg?size=1600x1200&amp;quality=95&amp;sign=361bdfcea357c8a437a656a6625abbd5&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7752" cy="1416168"/>
                    </a:xfrm>
                    <a:prstGeom prst="rect">
                      <a:avLst/>
                    </a:prstGeom>
                    <a:noFill/>
                    <a:ln>
                      <a:noFill/>
                    </a:ln>
                  </pic:spPr>
                </pic:pic>
              </a:graphicData>
            </a:graphic>
          </wp:inline>
        </w:drawing>
      </w:r>
    </w:p>
    <w:p w:rsidR="00B51888" w:rsidRPr="00740F87" w:rsidRDefault="00B51888" w:rsidP="00740F87">
      <w:pPr>
        <w:jc w:val="center"/>
        <w:rPr>
          <w:rFonts w:ascii="Times New Roman" w:hAnsi="Times New Roman" w:cs="Times New Roman"/>
          <w:sz w:val="28"/>
          <w:szCs w:val="28"/>
        </w:rPr>
      </w:pPr>
      <w:r>
        <w:rPr>
          <w:rFonts w:ascii="Times New Roman" w:hAnsi="Times New Roman" w:cs="Times New Roman"/>
          <w:b/>
          <w:sz w:val="28"/>
          <w:szCs w:val="28"/>
        </w:rPr>
        <w:t>4.5.</w:t>
      </w:r>
      <w:r w:rsidRPr="00AF53CF">
        <w:rPr>
          <w:rFonts w:ascii="Times New Roman" w:hAnsi="Times New Roman" w:cs="Times New Roman"/>
          <w:b/>
          <w:sz w:val="28"/>
          <w:szCs w:val="28"/>
        </w:rPr>
        <w:t>1. Определение флавоноидов</w:t>
      </w:r>
      <w:r>
        <w:rPr>
          <w:rFonts w:ascii="Times New Roman" w:hAnsi="Times New Roman" w:cs="Times New Roman"/>
          <w:b/>
          <w:sz w:val="28"/>
          <w:szCs w:val="28"/>
        </w:rPr>
        <w:t xml:space="preserve"> (и антоцианов)</w:t>
      </w:r>
    </w:p>
    <w:p w:rsidR="00B51888" w:rsidRDefault="00B51888" w:rsidP="00B51888">
      <w:pPr>
        <w:jc w:val="both"/>
        <w:rPr>
          <w:rFonts w:ascii="Times New Roman" w:hAnsi="Times New Roman" w:cs="Times New Roman"/>
          <w:sz w:val="28"/>
          <w:szCs w:val="28"/>
        </w:rPr>
      </w:pPr>
      <w:r>
        <w:rPr>
          <w:rFonts w:ascii="Times New Roman" w:hAnsi="Times New Roman" w:cs="Times New Roman"/>
          <w:sz w:val="28"/>
          <w:szCs w:val="28"/>
        </w:rPr>
        <w:t>1) Взяв три пробирки с одинаковым количеством полученного экстракта (1 мл), в них добавляли по 5 капель концентрированной соляной кислоты (HCl). Результаты опыта приведены в таблице:</w:t>
      </w:r>
    </w:p>
    <w:p w:rsidR="00EE2D1B" w:rsidRDefault="00B36407" w:rsidP="00EE2D1B">
      <w:pPr>
        <w:jc w:val="right"/>
        <w:rPr>
          <w:rFonts w:ascii="Times New Roman" w:hAnsi="Times New Roman" w:cs="Times New Roman"/>
          <w:sz w:val="28"/>
          <w:szCs w:val="28"/>
        </w:rPr>
      </w:pPr>
      <w:r>
        <w:rPr>
          <w:rFonts w:ascii="Times New Roman" w:hAnsi="Times New Roman" w:cs="Times New Roman"/>
          <w:sz w:val="28"/>
          <w:szCs w:val="28"/>
        </w:rPr>
        <w:t>Таблица 6</w:t>
      </w:r>
    </w:p>
    <w:tbl>
      <w:tblPr>
        <w:tblStyle w:val="a7"/>
        <w:tblW w:w="0" w:type="auto"/>
        <w:jc w:val="center"/>
        <w:tblLook w:val="04A0" w:firstRow="1" w:lastRow="0" w:firstColumn="1" w:lastColumn="0" w:noHBand="0" w:noVBand="1"/>
      </w:tblPr>
      <w:tblGrid>
        <w:gridCol w:w="3115"/>
        <w:gridCol w:w="3115"/>
        <w:gridCol w:w="3115"/>
      </w:tblGrid>
      <w:tr w:rsidR="00B51888" w:rsidTr="001F7A4E">
        <w:trPr>
          <w:jc w:val="center"/>
        </w:trPr>
        <w:tc>
          <w:tcPr>
            <w:tcW w:w="3115" w:type="dxa"/>
          </w:tcPr>
          <w:p w:rsidR="00B51888" w:rsidRPr="00530A33" w:rsidRDefault="00B51888" w:rsidP="001F7A4E">
            <w:pPr>
              <w:jc w:val="both"/>
              <w:rPr>
                <w:rFonts w:ascii="Times New Roman" w:hAnsi="Times New Roman" w:cs="Times New Roman"/>
                <w:b/>
                <w:sz w:val="28"/>
                <w:szCs w:val="28"/>
              </w:rPr>
            </w:pPr>
            <w:r w:rsidRPr="00530A33">
              <w:rPr>
                <w:rFonts w:ascii="Times New Roman" w:hAnsi="Times New Roman" w:cs="Times New Roman"/>
                <w:b/>
                <w:sz w:val="28"/>
                <w:szCs w:val="28"/>
              </w:rPr>
              <w:t>Название лекарственного растения</w:t>
            </w:r>
          </w:p>
        </w:tc>
        <w:tc>
          <w:tcPr>
            <w:tcW w:w="3115" w:type="dxa"/>
          </w:tcPr>
          <w:p w:rsidR="00B51888" w:rsidRPr="00530A33" w:rsidRDefault="00B51888" w:rsidP="001F7A4E">
            <w:pPr>
              <w:jc w:val="both"/>
              <w:rPr>
                <w:rFonts w:ascii="Times New Roman" w:hAnsi="Times New Roman" w:cs="Times New Roman"/>
                <w:b/>
                <w:sz w:val="28"/>
                <w:szCs w:val="28"/>
              </w:rPr>
            </w:pPr>
            <w:r w:rsidRPr="00530A33">
              <w:rPr>
                <w:rFonts w:ascii="Times New Roman" w:hAnsi="Times New Roman" w:cs="Times New Roman"/>
                <w:b/>
                <w:sz w:val="28"/>
                <w:szCs w:val="28"/>
              </w:rPr>
              <w:t>Цвет спиртового экстракта при о.у.</w:t>
            </w:r>
          </w:p>
        </w:tc>
        <w:tc>
          <w:tcPr>
            <w:tcW w:w="3115" w:type="dxa"/>
          </w:tcPr>
          <w:p w:rsidR="00B51888" w:rsidRPr="00530A33" w:rsidRDefault="00B51888" w:rsidP="001F7A4E">
            <w:pPr>
              <w:jc w:val="both"/>
              <w:rPr>
                <w:rFonts w:ascii="Times New Roman" w:hAnsi="Times New Roman" w:cs="Times New Roman"/>
                <w:b/>
                <w:sz w:val="28"/>
                <w:szCs w:val="28"/>
              </w:rPr>
            </w:pPr>
            <w:r w:rsidRPr="00530A33">
              <w:rPr>
                <w:rFonts w:ascii="Times New Roman" w:hAnsi="Times New Roman" w:cs="Times New Roman"/>
                <w:b/>
                <w:sz w:val="28"/>
                <w:szCs w:val="28"/>
              </w:rPr>
              <w:t xml:space="preserve">Цвет спиртового экстракта после добавления </w:t>
            </w:r>
            <w:r w:rsidRPr="00530A33">
              <w:rPr>
                <w:rFonts w:ascii="Times New Roman" w:hAnsi="Times New Roman" w:cs="Times New Roman"/>
                <w:b/>
                <w:sz w:val="28"/>
                <w:szCs w:val="28"/>
                <w:lang w:val="en-US"/>
              </w:rPr>
              <w:t>HCl</w:t>
            </w:r>
            <w:r w:rsidRPr="00530A33">
              <w:rPr>
                <w:rFonts w:ascii="Times New Roman" w:hAnsi="Times New Roman" w:cs="Times New Roman"/>
                <w:b/>
                <w:sz w:val="28"/>
                <w:szCs w:val="28"/>
              </w:rPr>
              <w:t xml:space="preserve"> (конц.)</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w:t>
            </w:r>
          </w:p>
        </w:tc>
        <w:tc>
          <w:tcPr>
            <w:tcW w:w="3115" w:type="dxa"/>
          </w:tcPr>
          <w:p w:rsidR="00B51888" w:rsidRDefault="00F86155"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(более </w:t>
            </w:r>
            <w:r w:rsidR="00B51888">
              <w:rPr>
                <w:rFonts w:ascii="Times New Roman" w:hAnsi="Times New Roman" w:cs="Times New Roman"/>
                <w:sz w:val="28"/>
                <w:szCs w:val="28"/>
              </w:rPr>
              <w:t>интенсивный)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Валериана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Жёлтый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Жёлтый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Чистотел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болотный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болотный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Калина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Розовый </w:t>
            </w:r>
          </w:p>
        </w:tc>
        <w:tc>
          <w:tcPr>
            <w:tcW w:w="3115" w:type="dxa"/>
          </w:tcPr>
          <w:p w:rsidR="00B51888" w:rsidRDefault="00050924"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w:t>
            </w:r>
          </w:p>
        </w:tc>
      </w:tr>
    </w:tbl>
    <w:p w:rsidR="00B51888" w:rsidRDefault="005B449E" w:rsidP="00B51888">
      <w:pPr>
        <w:jc w:val="both"/>
        <w:rPr>
          <w:noProof/>
          <w:lang w:eastAsia="ru-RU"/>
        </w:rPr>
      </w:pPr>
      <w:r>
        <w:rPr>
          <w:rFonts w:ascii="Times New Roman" w:hAnsi="Times New Roman" w:cs="Times New Roman"/>
          <w:sz w:val="28"/>
          <w:szCs w:val="28"/>
        </w:rPr>
        <w:lastRenderedPageBreak/>
        <w:tab/>
      </w:r>
      <w:r w:rsidR="00B51888">
        <w:rPr>
          <w:rFonts w:ascii="Times New Roman" w:hAnsi="Times New Roman" w:cs="Times New Roman"/>
          <w:sz w:val="28"/>
          <w:szCs w:val="28"/>
        </w:rPr>
        <w:t>Затем в одну из пробирок добавляли несколько крупинок металлического цинка, во вторую – порошок магния, а в третьей оставался только фильтрат. Все пробирки нагревали в водяной бане до кипения и оставляли для охлаждения на 5-10 минут. О присутствии в извлечении флавоноидов свидетельствует окраска продукта реакции, которая зависит от группы флавоноидов. Третья пробирка контрольная: появление розового или красного окрашивания в ней указывает на наличие антоциановых пигментов, халконов и ауронов.</w:t>
      </w:r>
      <w:r w:rsidR="00B51888" w:rsidRPr="005B66DA">
        <w:rPr>
          <w:noProof/>
          <w:lang w:eastAsia="ru-RU"/>
        </w:rPr>
        <w:t xml:space="preserve"> </w:t>
      </w:r>
    </w:p>
    <w:p w:rsidR="00B51888" w:rsidRDefault="00EA3385" w:rsidP="00EA3385">
      <w:pPr>
        <w:jc w:val="right"/>
        <w:rPr>
          <w:rFonts w:ascii="Times New Roman" w:hAnsi="Times New Roman" w:cs="Times New Roman"/>
          <w:sz w:val="28"/>
          <w:szCs w:val="28"/>
        </w:rPr>
      </w:pPr>
      <w:r>
        <w:rPr>
          <w:noProof/>
          <w:lang w:eastAsia="ru-RU"/>
        </w:rPr>
        <w:drawing>
          <wp:inline distT="0" distB="0" distL="0" distR="0" wp14:anchorId="699C7EEF" wp14:editId="33BE7A41">
            <wp:extent cx="1127443" cy="1503258"/>
            <wp:effectExtent l="0" t="0" r="0" b="1905"/>
            <wp:docPr id="210" name="Рисунок 210" descr="https://sun9-5.userapi.com/impg/rsOpr_97PkWQvDl17bMzw2UT91Mt1ySsfuV_5Q/mfdLoYyQ3xk.jpg?size=810x1080&amp;quality=95&amp;sign=90ef6c3953158d504c0bd3d1c91a00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userapi.com/impg/rsOpr_97PkWQvDl17bMzw2UT91Mt1ySsfuV_5Q/mfdLoYyQ3xk.jpg?size=810x1080&amp;quality=95&amp;sign=90ef6c3953158d504c0bd3d1c91a0073&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297" cy="1547064"/>
                    </a:xfrm>
                    <a:prstGeom prst="rect">
                      <a:avLst/>
                    </a:prstGeom>
                    <a:noFill/>
                    <a:ln>
                      <a:noFill/>
                    </a:ln>
                  </pic:spPr>
                </pic:pic>
              </a:graphicData>
            </a:graphic>
          </wp:inline>
        </w:drawing>
      </w:r>
      <w:r w:rsidR="00B51888">
        <w:rPr>
          <w:noProof/>
          <w:lang w:eastAsia="ru-RU"/>
        </w:rPr>
        <w:drawing>
          <wp:inline distT="0" distB="0" distL="0" distR="0" wp14:anchorId="3292A82E" wp14:editId="3F4ABDDC">
            <wp:extent cx="2012315" cy="1509239"/>
            <wp:effectExtent l="0" t="0" r="6985" b="0"/>
            <wp:docPr id="194" name="Рисунок 194" descr="https://sun9-57.userapi.com/impg/hL-iLBvBxf2ToJnXa4sY29q-eI_HCu-u96ri-A/NYhQCQYyeYc.jpg?size=1080x810&amp;quality=95&amp;sign=c2b6d58c64d5b7c9bafd9c77f902ef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7.userapi.com/impg/hL-iLBvBxf2ToJnXa4sY29q-eI_HCu-u96ri-A/NYhQCQYyeYc.jpg?size=1080x810&amp;quality=95&amp;sign=c2b6d58c64d5b7c9bafd9c77f902ef1f&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1831" cy="1553876"/>
                    </a:xfrm>
                    <a:prstGeom prst="rect">
                      <a:avLst/>
                    </a:prstGeom>
                    <a:noFill/>
                    <a:ln>
                      <a:noFill/>
                    </a:ln>
                  </pic:spPr>
                </pic:pic>
              </a:graphicData>
            </a:graphic>
          </wp:inline>
        </w:drawing>
      </w:r>
      <w:r w:rsidR="00B51888">
        <w:rPr>
          <w:noProof/>
          <w:lang w:eastAsia="ru-RU"/>
        </w:rPr>
        <w:drawing>
          <wp:inline distT="0" distB="0" distL="0" distR="0" wp14:anchorId="31626FE6" wp14:editId="286B8F44">
            <wp:extent cx="1994748" cy="1496060"/>
            <wp:effectExtent l="0" t="0" r="5715" b="8890"/>
            <wp:docPr id="23" name="Рисунок 23" descr="https://sun9-14.userapi.com/impg/LvIxa4LkXXrXVQvVgtGJRAMlTxU66SNJ_iKhdQ/75ZxlonqZsM.jpg?size=1080x810&amp;quality=95&amp;sign=1babf4bf88b5ef83e88e58ea767d42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LvIxa4LkXXrXVQvVgtGJRAMlTxU66SNJ_iKhdQ/75ZxlonqZsM.jpg?size=1080x810&amp;quality=95&amp;sign=1babf4bf88b5ef83e88e58ea767d4292&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5783" cy="1519336"/>
                    </a:xfrm>
                    <a:prstGeom prst="rect">
                      <a:avLst/>
                    </a:prstGeom>
                    <a:noFill/>
                    <a:ln>
                      <a:noFill/>
                    </a:ln>
                  </pic:spPr>
                </pic:pic>
              </a:graphicData>
            </a:graphic>
          </wp:inline>
        </w:drawing>
      </w:r>
      <w:r>
        <w:rPr>
          <w:noProof/>
          <w:lang w:eastAsia="ru-RU"/>
        </w:rPr>
        <w:drawing>
          <wp:inline distT="0" distB="0" distL="0" distR="0" wp14:anchorId="67663CF5" wp14:editId="583D75A5">
            <wp:extent cx="1133475" cy="1511301"/>
            <wp:effectExtent l="0" t="0" r="9525" b="0"/>
            <wp:docPr id="211" name="Рисунок 211" descr="https://sun9-36.userapi.com/impg/rczd7ZofKe2rM-ykG2Z2lqn42HYHHhBk5e-iYQ/CuduB6ym78I.jpg?size=810x1080&amp;quality=95&amp;sign=9a7f952f5250116536dd59f8b1d50a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6.userapi.com/impg/rczd7ZofKe2rM-ykG2Z2lqn42HYHHhBk5e-iYQ/CuduB6ym78I.jpg?size=810x1080&amp;quality=95&amp;sign=9a7f952f5250116536dd59f8b1d50a6a&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3199" cy="1564266"/>
                    </a:xfrm>
                    <a:prstGeom prst="rect">
                      <a:avLst/>
                    </a:prstGeom>
                    <a:noFill/>
                    <a:ln>
                      <a:noFill/>
                    </a:ln>
                  </pic:spPr>
                </pic:pic>
              </a:graphicData>
            </a:graphic>
          </wp:inline>
        </w:drawing>
      </w:r>
    </w:p>
    <w:p w:rsidR="00B51888" w:rsidRDefault="00B51888" w:rsidP="00B51888">
      <w:pPr>
        <w:jc w:val="center"/>
        <w:rPr>
          <w:rFonts w:ascii="Times New Roman" w:hAnsi="Times New Roman" w:cs="Times New Roman"/>
          <w:sz w:val="28"/>
          <w:szCs w:val="28"/>
        </w:rPr>
      </w:pPr>
    </w:p>
    <w:p w:rsidR="003B29D3" w:rsidRDefault="003B29D3" w:rsidP="00B51888">
      <w:pPr>
        <w:jc w:val="both"/>
        <w:rPr>
          <w:rFonts w:ascii="Times New Roman" w:hAnsi="Times New Roman" w:cs="Times New Roman"/>
          <w:sz w:val="28"/>
          <w:szCs w:val="28"/>
        </w:rPr>
      </w:pPr>
      <w:r w:rsidRPr="003B29D3">
        <w:rPr>
          <w:rFonts w:ascii="Times New Roman" w:hAnsi="Times New Roman" w:cs="Times New Roman"/>
          <w:noProof/>
          <w:sz w:val="28"/>
          <w:szCs w:val="28"/>
          <w:lang w:eastAsia="ru-RU"/>
        </w:rPr>
        <mc:AlternateContent>
          <mc:Choice Requires="wps">
            <w:drawing>
              <wp:anchor distT="45720" distB="45720" distL="114300" distR="114300" simplePos="0" relativeHeight="251664896" behindDoc="0" locked="0" layoutInCell="1" allowOverlap="1">
                <wp:simplePos x="0" y="0"/>
                <wp:positionH relativeFrom="margin">
                  <wp:align>right</wp:align>
                </wp:positionH>
                <wp:positionV relativeFrom="paragraph">
                  <wp:posOffset>232410</wp:posOffset>
                </wp:positionV>
                <wp:extent cx="3953510" cy="1609725"/>
                <wp:effectExtent l="0" t="0" r="8890" b="952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1609725"/>
                        </a:xfrm>
                        <a:prstGeom prst="rect">
                          <a:avLst/>
                        </a:prstGeom>
                        <a:solidFill>
                          <a:srgbClr val="FFFFFF"/>
                        </a:solidFill>
                        <a:ln w="9525">
                          <a:noFill/>
                          <a:miter lim="800000"/>
                          <a:headEnd/>
                          <a:tailEnd/>
                        </a:ln>
                      </wps:spPr>
                      <wps:txbx>
                        <w:txbxContent>
                          <w:p w:rsidR="00740F87" w:rsidRDefault="00740F87" w:rsidP="003B29D3">
                            <w:pPr>
                              <w:jc w:val="both"/>
                            </w:pPr>
                            <w:r>
                              <w:rPr>
                                <w:rFonts w:ascii="Times New Roman" w:hAnsi="Times New Roman" w:cs="Times New Roman"/>
                                <w:sz w:val="28"/>
                                <w:szCs w:val="28"/>
                              </w:rPr>
                              <w:tab/>
                              <w:t>К 0,5 мл полученного выше спиртового извлечения несколько капель 1%-ого спиртового раствора щёлочи. Флавоны и флавонолы формула растворяются в щелочах с образованием жёлтой окраски. Антоцианы дают синее или фиолетовое окрашивание.</w:t>
                            </w:r>
                            <w:r w:rsidRPr="003B29D3">
                              <w:rPr>
                                <w:rFonts w:ascii="Times New Roman" w:hAnsi="Times New Roman" w:cs="Times New Roman"/>
                                <w:sz w:val="28"/>
                                <w:szCs w:val="28"/>
                              </w:rPr>
                              <w:t xml:space="preserve"> </w:t>
                            </w:r>
                            <w:r>
                              <w:rPr>
                                <w:rFonts w:ascii="Times New Roman" w:hAnsi="Times New Roman" w:cs="Times New Roman"/>
                                <w:sz w:val="28"/>
                                <w:szCs w:val="28"/>
                              </w:rPr>
                              <w:t>Результаты опыта приведены в таблице: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60.1pt;margin-top:18.3pt;width:311.3pt;height:126.75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" stroked="f">
                <v:textbox>
                  <w:txbxContent>
                    <w:p w:rsidR="00740F87" w:rsidRDefault="00740F87" w:rsidP="003B29D3">
                      <w:pPr>
                        <w:jc w:val="both"/>
                      </w:pPr>
                      <w:r>
                        <w:rPr>
                          <w:rFonts w:ascii="Times New Roman" w:hAnsi="Times New Roman" w:cs="Times New Roman"/>
                          <w:sz w:val="28"/>
                          <w:szCs w:val="28"/>
                        </w:rPr>
                        <w:tab/>
                        <w:t>К 0,5 мл полученного выше спиртового извлечения несколько капель 1%-ого спиртового раствора щёлочи. Флавоны и флавонолы формула растворяются в щелочах с образованием жёлтой окраски. Антоцианы дают синее или фиолетовое окрашивание.</w:t>
                      </w:r>
                      <w:r w:rsidRPr="003B29D3">
                        <w:rPr>
                          <w:rFonts w:ascii="Times New Roman" w:hAnsi="Times New Roman" w:cs="Times New Roman"/>
                          <w:sz w:val="28"/>
                          <w:szCs w:val="28"/>
                        </w:rPr>
                        <w:t xml:space="preserve"> </w:t>
                      </w:r>
                      <w:r>
                        <w:rPr>
                          <w:rFonts w:ascii="Times New Roman" w:hAnsi="Times New Roman" w:cs="Times New Roman"/>
                          <w:sz w:val="28"/>
                          <w:szCs w:val="28"/>
                        </w:rPr>
                        <w:t>Результаты опыта приведены в таблице:</w:t>
                      </w:r>
                    </w:p>
                  </w:txbxContent>
                </v:textbox>
                <w10:wrap type="square" anchorx="margin"/>
              </v:shape>
            </w:pict>
          </mc:Fallback>
        </mc:AlternateContent>
      </w:r>
      <w:r w:rsidR="003614A9">
        <w:rPr>
          <w:rFonts w:ascii="Times New Roman" w:hAnsi="Times New Roman" w:cs="Times New Roman"/>
          <w:sz w:val="28"/>
          <w:szCs w:val="28"/>
        </w:rPr>
        <w:t>2) Реакция со щёлочью</w:t>
      </w:r>
      <w:r w:rsidR="00B51888">
        <w:rPr>
          <w:rFonts w:ascii="Times New Roman" w:hAnsi="Times New Roman" w:cs="Times New Roman"/>
          <w:sz w:val="28"/>
          <w:szCs w:val="28"/>
        </w:rPr>
        <w:t xml:space="preserve"> </w:t>
      </w:r>
    </w:p>
    <w:p w:rsidR="00B51888" w:rsidRDefault="003B29D3" w:rsidP="00B51888">
      <w:pPr>
        <w:jc w:val="both"/>
        <w:rPr>
          <w:rFonts w:ascii="Times New Roman" w:hAnsi="Times New Roman" w:cs="Times New Roman"/>
          <w:sz w:val="28"/>
          <w:szCs w:val="28"/>
        </w:rPr>
      </w:pPr>
      <w:r>
        <w:rPr>
          <w:noProof/>
          <w:lang w:eastAsia="ru-RU"/>
        </w:rPr>
        <w:drawing>
          <wp:inline distT="0" distB="0" distL="0" distR="0" wp14:anchorId="7B35FC76" wp14:editId="612327BC">
            <wp:extent cx="2006099" cy="1504950"/>
            <wp:effectExtent l="0" t="0" r="0" b="0"/>
            <wp:docPr id="16" name="Рисунок 16" descr="https://sun9-78.userapi.com/impg/dxOTeGAryzS77qHoAPnWWw_lL-E8O4BBEanW8Q/irGuzfWR4hc.jpg?size=1600x1200&amp;quality=95&amp;sign=e3190193921f47ee179ef22a1a12ba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8.userapi.com/impg/dxOTeGAryzS77qHoAPnWWw_lL-E8O4BBEanW8Q/irGuzfWR4hc.jpg?size=1600x1200&amp;quality=95&amp;sign=e3190193921f47ee179ef22a1a12baae&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0259" cy="1523074"/>
                    </a:xfrm>
                    <a:prstGeom prst="rect">
                      <a:avLst/>
                    </a:prstGeom>
                    <a:noFill/>
                    <a:ln>
                      <a:noFill/>
                    </a:ln>
                  </pic:spPr>
                </pic:pic>
              </a:graphicData>
            </a:graphic>
          </wp:inline>
        </w:drawing>
      </w:r>
      <w:r w:rsidR="00B51888">
        <w:rPr>
          <w:rFonts w:ascii="Times New Roman" w:hAnsi="Times New Roman" w:cs="Times New Roman"/>
          <w:sz w:val="28"/>
          <w:szCs w:val="28"/>
        </w:rPr>
        <w:t xml:space="preserve"> </w:t>
      </w:r>
    </w:p>
    <w:p w:rsidR="00EE2D1B" w:rsidRDefault="00B36407" w:rsidP="00EE2D1B">
      <w:pPr>
        <w:jc w:val="right"/>
        <w:rPr>
          <w:rFonts w:ascii="Times New Roman" w:hAnsi="Times New Roman" w:cs="Times New Roman"/>
          <w:sz w:val="28"/>
          <w:szCs w:val="28"/>
        </w:rPr>
      </w:pPr>
      <w:r>
        <w:rPr>
          <w:rFonts w:ascii="Times New Roman" w:hAnsi="Times New Roman" w:cs="Times New Roman"/>
          <w:sz w:val="28"/>
          <w:szCs w:val="28"/>
        </w:rPr>
        <w:t>Таблица 7</w:t>
      </w:r>
    </w:p>
    <w:tbl>
      <w:tblPr>
        <w:tblStyle w:val="a7"/>
        <w:tblW w:w="0" w:type="auto"/>
        <w:jc w:val="center"/>
        <w:tblLook w:val="04A0" w:firstRow="1" w:lastRow="0" w:firstColumn="1" w:lastColumn="0" w:noHBand="0" w:noVBand="1"/>
      </w:tblPr>
      <w:tblGrid>
        <w:gridCol w:w="3115"/>
        <w:gridCol w:w="3115"/>
        <w:gridCol w:w="3115"/>
      </w:tblGrid>
      <w:tr w:rsidR="00B51888" w:rsidTr="001F7A4E">
        <w:trPr>
          <w:jc w:val="center"/>
        </w:trPr>
        <w:tc>
          <w:tcPr>
            <w:tcW w:w="3115" w:type="dxa"/>
          </w:tcPr>
          <w:p w:rsidR="00B51888" w:rsidRPr="006A5963" w:rsidRDefault="00B51888" w:rsidP="001F7A4E">
            <w:pPr>
              <w:jc w:val="both"/>
              <w:rPr>
                <w:rFonts w:ascii="Times New Roman" w:hAnsi="Times New Roman" w:cs="Times New Roman"/>
                <w:b/>
                <w:sz w:val="28"/>
                <w:szCs w:val="28"/>
              </w:rPr>
            </w:pPr>
            <w:r w:rsidRPr="006A5963">
              <w:rPr>
                <w:rFonts w:ascii="Times New Roman" w:hAnsi="Times New Roman" w:cs="Times New Roman"/>
                <w:b/>
                <w:sz w:val="28"/>
                <w:szCs w:val="28"/>
              </w:rPr>
              <w:t>Название лекарственного растения</w:t>
            </w:r>
          </w:p>
        </w:tc>
        <w:tc>
          <w:tcPr>
            <w:tcW w:w="3115" w:type="dxa"/>
          </w:tcPr>
          <w:p w:rsidR="00B51888" w:rsidRPr="006A5963" w:rsidRDefault="00B51888" w:rsidP="001F7A4E">
            <w:pPr>
              <w:jc w:val="both"/>
              <w:rPr>
                <w:rFonts w:ascii="Times New Roman" w:hAnsi="Times New Roman" w:cs="Times New Roman"/>
                <w:b/>
                <w:sz w:val="28"/>
                <w:szCs w:val="28"/>
              </w:rPr>
            </w:pPr>
            <w:r w:rsidRPr="006A5963">
              <w:rPr>
                <w:rFonts w:ascii="Times New Roman" w:hAnsi="Times New Roman" w:cs="Times New Roman"/>
                <w:b/>
                <w:sz w:val="28"/>
                <w:szCs w:val="28"/>
              </w:rPr>
              <w:t>Цвет спиртового экстракта при о.у.</w:t>
            </w:r>
          </w:p>
        </w:tc>
        <w:tc>
          <w:tcPr>
            <w:tcW w:w="3115" w:type="dxa"/>
          </w:tcPr>
          <w:p w:rsidR="00B51888" w:rsidRPr="006A5963" w:rsidRDefault="00B51888" w:rsidP="001F7A4E">
            <w:pPr>
              <w:jc w:val="both"/>
              <w:rPr>
                <w:rFonts w:ascii="Times New Roman" w:hAnsi="Times New Roman" w:cs="Times New Roman"/>
                <w:b/>
                <w:sz w:val="28"/>
                <w:szCs w:val="28"/>
              </w:rPr>
            </w:pPr>
            <w:r w:rsidRPr="006A5963">
              <w:rPr>
                <w:rFonts w:ascii="Times New Roman" w:hAnsi="Times New Roman" w:cs="Times New Roman"/>
                <w:b/>
                <w:sz w:val="28"/>
                <w:szCs w:val="28"/>
              </w:rPr>
              <w:t>Цвет спиртового экстракта после добавления щёлочи</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Жёлто-зелёный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Валериана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Жёлтый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Жёлтый </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Чистотел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болотный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Жёлто-зелёный</w:t>
            </w:r>
          </w:p>
        </w:tc>
      </w:tr>
      <w:tr w:rsidR="00B51888"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Калина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Розовый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Зелёный </w:t>
            </w:r>
          </w:p>
        </w:tc>
      </w:tr>
    </w:tbl>
    <w:p w:rsidR="00EB215C" w:rsidRDefault="00EB215C" w:rsidP="00B51888">
      <w:pPr>
        <w:jc w:val="both"/>
        <w:rPr>
          <w:rFonts w:ascii="Times New Roman" w:hAnsi="Times New Roman" w:cs="Times New Roman"/>
          <w:sz w:val="28"/>
          <w:szCs w:val="28"/>
        </w:rPr>
      </w:pPr>
    </w:p>
    <w:p w:rsidR="008E3269" w:rsidRDefault="008E3269" w:rsidP="00B51888">
      <w:pPr>
        <w:jc w:val="both"/>
        <w:rPr>
          <w:rFonts w:ascii="Times New Roman" w:hAnsi="Times New Roman" w:cs="Times New Roman"/>
          <w:sz w:val="28"/>
          <w:szCs w:val="28"/>
        </w:rPr>
      </w:pPr>
    </w:p>
    <w:p w:rsidR="008E3269" w:rsidRDefault="008E3269" w:rsidP="00B51888">
      <w:pPr>
        <w:jc w:val="both"/>
        <w:rPr>
          <w:rFonts w:ascii="Times New Roman" w:hAnsi="Times New Roman" w:cs="Times New Roman"/>
          <w:sz w:val="28"/>
          <w:szCs w:val="28"/>
        </w:rPr>
      </w:pPr>
    </w:p>
    <w:p w:rsidR="008E3269" w:rsidRDefault="008E3269" w:rsidP="00B51888">
      <w:pPr>
        <w:jc w:val="both"/>
        <w:rPr>
          <w:rFonts w:ascii="Times New Roman" w:hAnsi="Times New Roman" w:cs="Times New Roman"/>
          <w:sz w:val="28"/>
          <w:szCs w:val="28"/>
        </w:rPr>
      </w:pPr>
    </w:p>
    <w:p w:rsidR="008E3269" w:rsidRDefault="008E3269" w:rsidP="00B51888">
      <w:pPr>
        <w:jc w:val="both"/>
        <w:rPr>
          <w:rFonts w:ascii="Times New Roman" w:hAnsi="Times New Roman" w:cs="Times New Roman"/>
          <w:sz w:val="28"/>
          <w:szCs w:val="28"/>
        </w:rPr>
      </w:pPr>
    </w:p>
    <w:p w:rsidR="008E3269" w:rsidRDefault="008E3269" w:rsidP="00B51888">
      <w:pPr>
        <w:jc w:val="both"/>
        <w:rPr>
          <w:rFonts w:ascii="Times New Roman" w:hAnsi="Times New Roman" w:cs="Times New Roman"/>
          <w:sz w:val="28"/>
          <w:szCs w:val="28"/>
        </w:rPr>
      </w:pPr>
    </w:p>
    <w:p w:rsidR="00F76C4F" w:rsidRDefault="00B51888" w:rsidP="00B51888">
      <w:pPr>
        <w:jc w:val="both"/>
        <w:rPr>
          <w:rFonts w:ascii="Times New Roman" w:hAnsi="Times New Roman" w:cs="Times New Roman"/>
          <w:sz w:val="28"/>
          <w:szCs w:val="28"/>
        </w:rPr>
      </w:pPr>
      <w:r>
        <w:rPr>
          <w:rFonts w:ascii="Times New Roman" w:hAnsi="Times New Roman" w:cs="Times New Roman"/>
          <w:sz w:val="28"/>
          <w:szCs w:val="28"/>
        </w:rPr>
        <w:lastRenderedPageBreak/>
        <w:t>3) Опыт с 0,5%-ым раствором хлорного железа (</w:t>
      </w:r>
      <w:r>
        <w:rPr>
          <w:rFonts w:ascii="Times New Roman" w:hAnsi="Times New Roman" w:cs="Times New Roman"/>
          <w:sz w:val="28"/>
          <w:szCs w:val="28"/>
          <w:lang w:val="en-US"/>
        </w:rPr>
        <w:t>FeCl</w:t>
      </w:r>
      <w:r w:rsidRPr="007F2128">
        <w:rPr>
          <w:rFonts w:ascii="Times New Roman" w:hAnsi="Times New Roman" w:cs="Times New Roman"/>
          <w:sz w:val="28"/>
          <w:szCs w:val="28"/>
        </w:rPr>
        <w:t>3)</w:t>
      </w:r>
    </w:p>
    <w:p w:rsidR="006A468A" w:rsidRDefault="006A468A" w:rsidP="006A468A">
      <w:pPr>
        <w:jc w:val="both"/>
        <w:rPr>
          <w:rFonts w:ascii="Times New Roman" w:hAnsi="Times New Roman" w:cs="Times New Roman"/>
          <w:sz w:val="28"/>
          <w:szCs w:val="28"/>
        </w:rPr>
      </w:pPr>
      <w:r w:rsidRPr="00F76C4F">
        <w:rPr>
          <w:rFonts w:ascii="Times New Roman" w:hAnsi="Times New Roman" w:cs="Times New Roman"/>
          <w:noProof/>
          <w:sz w:val="28"/>
          <w:szCs w:val="28"/>
          <w:lang w:eastAsia="ru-RU"/>
        </w:rPr>
        <mc:AlternateContent>
          <mc:Choice Requires="wps">
            <w:drawing>
              <wp:anchor distT="45720" distB="45720" distL="114300" distR="114300" simplePos="0" relativeHeight="251654656" behindDoc="0" locked="0" layoutInCell="1" allowOverlap="1">
                <wp:simplePos x="0" y="0"/>
                <wp:positionH relativeFrom="margin">
                  <wp:posOffset>2366645</wp:posOffset>
                </wp:positionH>
                <wp:positionV relativeFrom="paragraph">
                  <wp:posOffset>62865</wp:posOffset>
                </wp:positionV>
                <wp:extent cx="3924300" cy="2114550"/>
                <wp:effectExtent l="0" t="0" r="0" b="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114550"/>
                        </a:xfrm>
                        <a:prstGeom prst="rect">
                          <a:avLst/>
                        </a:prstGeom>
                        <a:solidFill>
                          <a:srgbClr val="FFFFFF"/>
                        </a:solidFill>
                        <a:ln w="9525">
                          <a:noFill/>
                          <a:miter lim="800000"/>
                          <a:headEnd/>
                          <a:tailEnd/>
                        </a:ln>
                      </wps:spPr>
                      <wps:txbx>
                        <w:txbxContent>
                          <w:p w:rsidR="008E3269" w:rsidRPr="008E3269" w:rsidRDefault="00740F87" w:rsidP="00F76C4F">
                            <w:pPr>
                              <w:jc w:val="both"/>
                              <w:rPr>
                                <w:rFonts w:ascii="Times New Roman" w:hAnsi="Times New Roman" w:cs="Times New Roman"/>
                                <w:sz w:val="28"/>
                                <w:szCs w:val="28"/>
                              </w:rPr>
                            </w:pPr>
                            <w:r>
                              <w:rPr>
                                <w:rFonts w:ascii="Times New Roman" w:hAnsi="Times New Roman" w:cs="Times New Roman"/>
                                <w:sz w:val="28"/>
                                <w:szCs w:val="28"/>
                              </w:rPr>
                              <w:tab/>
                              <w:t xml:space="preserve">К 0,5 мл полученного выше спиртового экстракта добавляли 1-2 капли раствора хлорного железа. Давать окраску с хлорным железом – общее свойство полиоксифенольного соединения. </w:t>
                            </w:r>
                            <w:r w:rsidRPr="006A468A">
                              <w:rPr>
                                <w:rFonts w:ascii="Times New Roman" w:hAnsi="Times New Roman" w:cs="Times New Roman"/>
                                <w:sz w:val="28"/>
                                <w:szCs w:val="28"/>
                              </w:rPr>
                              <w:t>Ортооксифенольные группы</w:t>
                            </w:r>
                            <w:r>
                              <w:rPr>
                                <w:rFonts w:ascii="Times New Roman" w:hAnsi="Times New Roman" w:cs="Times New Roman"/>
                                <w:sz w:val="28"/>
                                <w:szCs w:val="28"/>
                              </w:rPr>
                              <w:t xml:space="preserve"> в молекулах флавоноидов обуславливают зелёную, а триоксифенольные группы – синюю окраску. Результаты опыта приведены в таблице: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86.35pt;margin-top:4.95pt;width:309pt;height:166.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" stroked="f">
                <v:textbox>
                  <w:txbxContent>
                    <w:p w:rsidR="008E3269" w:rsidRPr="008E3269" w:rsidRDefault="00740F87" w:rsidP="00F76C4F">
                      <w:pPr>
                        <w:jc w:val="both"/>
                        <w:rPr>
                          <w:rFonts w:ascii="Times New Roman" w:hAnsi="Times New Roman" w:cs="Times New Roman"/>
                          <w:sz w:val="28"/>
                          <w:szCs w:val="28"/>
                        </w:rPr>
                      </w:pPr>
                      <w:r>
                        <w:rPr>
                          <w:rFonts w:ascii="Times New Roman" w:hAnsi="Times New Roman" w:cs="Times New Roman"/>
                          <w:sz w:val="28"/>
                          <w:szCs w:val="28"/>
                        </w:rPr>
                        <w:tab/>
                        <w:t xml:space="preserve">К 0,5 мл полученного выше спиртового экстракта добавляли 1-2 капли раствора хлорного железа. Давать окраску с хлорным железом – общее свойство полиоксифенольного соединения. </w:t>
                      </w:r>
                      <w:r w:rsidRPr="006A468A">
                        <w:rPr>
                          <w:rFonts w:ascii="Times New Roman" w:hAnsi="Times New Roman" w:cs="Times New Roman"/>
                          <w:sz w:val="28"/>
                          <w:szCs w:val="28"/>
                        </w:rPr>
                        <w:t>Ортооксифенольные группы</w:t>
                      </w:r>
                      <w:r>
                        <w:rPr>
                          <w:rFonts w:ascii="Times New Roman" w:hAnsi="Times New Roman" w:cs="Times New Roman"/>
                          <w:sz w:val="28"/>
                          <w:szCs w:val="28"/>
                        </w:rPr>
                        <w:t xml:space="preserve"> в молекулах флавоноидов обуславливают зелёную, а триоксифенольные группы – синюю окраску. Результаты опыта приведены в таблице:</w:t>
                      </w:r>
                    </w:p>
                  </w:txbxContent>
                </v:textbox>
                <w10:wrap type="square" anchorx="margin"/>
              </v:shape>
            </w:pict>
          </mc:Fallback>
        </mc:AlternateContent>
      </w:r>
      <w:r w:rsidR="00F76C4F">
        <w:rPr>
          <w:noProof/>
          <w:lang w:eastAsia="ru-RU"/>
        </w:rPr>
        <w:drawing>
          <wp:inline distT="0" distB="0" distL="0" distR="0" wp14:anchorId="10144C17" wp14:editId="75B7C294">
            <wp:extent cx="2285426" cy="1714500"/>
            <wp:effectExtent l="0" t="0" r="635" b="0"/>
            <wp:docPr id="17" name="Рисунок 17" descr="https://sun9-86.userapi.com/impg/dMLxEaKObXlFrvj7hF8SizGExxwtZMBnj17cmA/RHAnIRBnqxs.jpg?size=1600x1200&amp;quality=95&amp;sign=805231338068d441c0c8ea7de1eb21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86.userapi.com/impg/dMLxEaKObXlFrvj7hF8SizGExxwtZMBnj17cmA/RHAnIRBnqxs.jpg?size=1600x1200&amp;quality=95&amp;sign=805231338068d441c0c8ea7de1eb211f&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2821" cy="1742553"/>
                    </a:xfrm>
                    <a:prstGeom prst="rect">
                      <a:avLst/>
                    </a:prstGeom>
                    <a:noFill/>
                    <a:ln>
                      <a:noFill/>
                    </a:ln>
                  </pic:spPr>
                </pic:pic>
              </a:graphicData>
            </a:graphic>
          </wp:inline>
        </w:drawing>
      </w:r>
      <w:r w:rsidR="00B51888">
        <w:rPr>
          <w:rFonts w:ascii="Times New Roman" w:hAnsi="Times New Roman" w:cs="Times New Roman"/>
          <w:sz w:val="28"/>
          <w:szCs w:val="28"/>
        </w:rPr>
        <w:t xml:space="preserve"> </w:t>
      </w:r>
    </w:p>
    <w:p w:rsidR="008E3269" w:rsidRDefault="008E3269" w:rsidP="007C7EFB">
      <w:pPr>
        <w:jc w:val="right"/>
        <w:rPr>
          <w:rFonts w:ascii="Times New Roman" w:hAnsi="Times New Roman" w:cs="Times New Roman"/>
          <w:sz w:val="28"/>
          <w:szCs w:val="28"/>
        </w:rPr>
      </w:pPr>
    </w:p>
    <w:p w:rsidR="007C7EFB" w:rsidRDefault="00B36407" w:rsidP="007C7EFB">
      <w:pPr>
        <w:jc w:val="right"/>
        <w:rPr>
          <w:rFonts w:ascii="Times New Roman" w:hAnsi="Times New Roman" w:cs="Times New Roman"/>
          <w:sz w:val="28"/>
          <w:szCs w:val="28"/>
        </w:rPr>
      </w:pPr>
      <w:r>
        <w:rPr>
          <w:rFonts w:ascii="Times New Roman" w:hAnsi="Times New Roman" w:cs="Times New Roman"/>
          <w:sz w:val="28"/>
          <w:szCs w:val="28"/>
        </w:rPr>
        <w:t>Таблица 8</w:t>
      </w:r>
    </w:p>
    <w:tbl>
      <w:tblPr>
        <w:tblStyle w:val="a7"/>
        <w:tblW w:w="0" w:type="auto"/>
        <w:jc w:val="center"/>
        <w:tblLook w:val="04A0" w:firstRow="1" w:lastRow="0" w:firstColumn="1" w:lastColumn="0" w:noHBand="0" w:noVBand="1"/>
      </w:tblPr>
      <w:tblGrid>
        <w:gridCol w:w="3115"/>
        <w:gridCol w:w="3115"/>
        <w:gridCol w:w="3115"/>
      </w:tblGrid>
      <w:tr w:rsidR="007C7EFB" w:rsidTr="001F7A4E">
        <w:trPr>
          <w:jc w:val="center"/>
        </w:trPr>
        <w:tc>
          <w:tcPr>
            <w:tcW w:w="3115" w:type="dxa"/>
          </w:tcPr>
          <w:p w:rsidR="00B51888" w:rsidRPr="00EF1C6E" w:rsidRDefault="00B51888" w:rsidP="001F7A4E">
            <w:pPr>
              <w:jc w:val="both"/>
              <w:rPr>
                <w:rFonts w:ascii="Times New Roman" w:hAnsi="Times New Roman" w:cs="Times New Roman"/>
                <w:b/>
                <w:sz w:val="28"/>
                <w:szCs w:val="28"/>
              </w:rPr>
            </w:pPr>
            <w:r w:rsidRPr="00EF1C6E">
              <w:rPr>
                <w:rFonts w:ascii="Times New Roman" w:hAnsi="Times New Roman" w:cs="Times New Roman"/>
                <w:b/>
                <w:sz w:val="28"/>
                <w:szCs w:val="28"/>
              </w:rPr>
              <w:t>Название лекарственного растения</w:t>
            </w:r>
          </w:p>
        </w:tc>
        <w:tc>
          <w:tcPr>
            <w:tcW w:w="3115" w:type="dxa"/>
          </w:tcPr>
          <w:p w:rsidR="00B51888" w:rsidRPr="00EF1C6E" w:rsidRDefault="00B51888" w:rsidP="001F7A4E">
            <w:pPr>
              <w:jc w:val="both"/>
              <w:rPr>
                <w:rFonts w:ascii="Times New Roman" w:hAnsi="Times New Roman" w:cs="Times New Roman"/>
                <w:b/>
                <w:sz w:val="28"/>
                <w:szCs w:val="28"/>
              </w:rPr>
            </w:pPr>
            <w:r w:rsidRPr="00EF1C6E">
              <w:rPr>
                <w:rFonts w:ascii="Times New Roman" w:hAnsi="Times New Roman" w:cs="Times New Roman"/>
                <w:b/>
                <w:sz w:val="28"/>
                <w:szCs w:val="28"/>
              </w:rPr>
              <w:t>Цвет спиртового экстракта при о.у.</w:t>
            </w:r>
          </w:p>
        </w:tc>
        <w:tc>
          <w:tcPr>
            <w:tcW w:w="3115" w:type="dxa"/>
          </w:tcPr>
          <w:p w:rsidR="00B51888" w:rsidRPr="00EF1C6E" w:rsidRDefault="00B51888" w:rsidP="001F7A4E">
            <w:pPr>
              <w:jc w:val="both"/>
              <w:rPr>
                <w:rFonts w:ascii="Times New Roman" w:hAnsi="Times New Roman" w:cs="Times New Roman"/>
                <w:b/>
                <w:sz w:val="28"/>
                <w:szCs w:val="28"/>
              </w:rPr>
            </w:pPr>
            <w:r w:rsidRPr="00EF1C6E">
              <w:rPr>
                <w:rFonts w:ascii="Times New Roman" w:hAnsi="Times New Roman" w:cs="Times New Roman"/>
                <w:b/>
                <w:sz w:val="28"/>
                <w:szCs w:val="28"/>
              </w:rPr>
              <w:t xml:space="preserve">Цвет спиртового экстракта после добавления </w:t>
            </w:r>
            <w:r w:rsidRPr="00EF1C6E">
              <w:rPr>
                <w:rFonts w:ascii="Times New Roman" w:hAnsi="Times New Roman" w:cs="Times New Roman"/>
                <w:b/>
                <w:sz w:val="28"/>
                <w:szCs w:val="28"/>
                <w:lang w:val="en-US"/>
              </w:rPr>
              <w:t>FeCl</w:t>
            </w:r>
            <w:r w:rsidRPr="00EF1C6E">
              <w:rPr>
                <w:rFonts w:ascii="Times New Roman" w:hAnsi="Times New Roman" w:cs="Times New Roman"/>
                <w:b/>
                <w:sz w:val="28"/>
                <w:szCs w:val="28"/>
              </w:rPr>
              <w:t>3</w:t>
            </w:r>
          </w:p>
        </w:tc>
      </w:tr>
      <w:tr w:rsidR="007C7EFB"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Арония черноплодная</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Красный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Зелёный </w:t>
            </w:r>
          </w:p>
        </w:tc>
      </w:tr>
      <w:tr w:rsidR="007C7EFB"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Валериана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Жёлтый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Светлый зелёный</w:t>
            </w:r>
          </w:p>
        </w:tc>
      </w:tr>
      <w:tr w:rsidR="007C7EFB"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Чистотел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Тёмный болотный</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Болотный (светлее)</w:t>
            </w:r>
          </w:p>
        </w:tc>
      </w:tr>
      <w:tr w:rsidR="007C7EFB" w:rsidTr="001F7A4E">
        <w:trPr>
          <w:jc w:val="center"/>
        </w:trPr>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Калина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 xml:space="preserve">Розовый </w:t>
            </w:r>
          </w:p>
        </w:tc>
        <w:tc>
          <w:tcPr>
            <w:tcW w:w="3115" w:type="dxa"/>
          </w:tcPr>
          <w:p w:rsidR="00B51888" w:rsidRDefault="00B51888" w:rsidP="001F7A4E">
            <w:pPr>
              <w:jc w:val="both"/>
              <w:rPr>
                <w:rFonts w:ascii="Times New Roman" w:hAnsi="Times New Roman" w:cs="Times New Roman"/>
                <w:sz w:val="28"/>
                <w:szCs w:val="28"/>
              </w:rPr>
            </w:pPr>
            <w:r>
              <w:rPr>
                <w:rFonts w:ascii="Times New Roman" w:hAnsi="Times New Roman" w:cs="Times New Roman"/>
                <w:sz w:val="28"/>
                <w:szCs w:val="28"/>
              </w:rPr>
              <w:t>Сине-фиолетовый</w:t>
            </w:r>
          </w:p>
        </w:tc>
      </w:tr>
    </w:tbl>
    <w:p w:rsidR="00E568D8" w:rsidRDefault="00E568D8" w:rsidP="00B51888">
      <w:pPr>
        <w:jc w:val="center"/>
        <w:rPr>
          <w:rFonts w:ascii="Times New Roman" w:hAnsi="Times New Roman" w:cs="Times New Roman"/>
          <w:b/>
          <w:sz w:val="28"/>
          <w:szCs w:val="28"/>
        </w:rPr>
      </w:pPr>
    </w:p>
    <w:p w:rsidR="00B51888" w:rsidRDefault="00B51888" w:rsidP="00B51888">
      <w:pPr>
        <w:jc w:val="center"/>
        <w:rPr>
          <w:rFonts w:ascii="Times New Roman" w:hAnsi="Times New Roman" w:cs="Times New Roman"/>
          <w:b/>
          <w:sz w:val="28"/>
          <w:szCs w:val="28"/>
        </w:rPr>
      </w:pPr>
      <w:r w:rsidRPr="009701A2">
        <w:rPr>
          <w:rFonts w:ascii="Times New Roman" w:hAnsi="Times New Roman" w:cs="Times New Roman"/>
          <w:b/>
          <w:sz w:val="28"/>
          <w:szCs w:val="28"/>
        </w:rPr>
        <w:t>4.6 Определение аминокислот, органических кислот, хлорофилла и каротиноидов методом тонкослойной хроматографии (ТСХ)</w:t>
      </w:r>
    </w:p>
    <w:p w:rsidR="00B51888" w:rsidRPr="000A59E7" w:rsidRDefault="00B51888" w:rsidP="00B51888">
      <w:pPr>
        <w:jc w:val="center"/>
        <w:rPr>
          <w:rFonts w:ascii="Times New Roman" w:hAnsi="Times New Roman" w:cs="Times New Roman"/>
          <w:b/>
          <w:sz w:val="28"/>
          <w:szCs w:val="28"/>
        </w:rPr>
      </w:pPr>
      <w:r w:rsidRPr="000A59E7">
        <w:rPr>
          <w:rFonts w:ascii="Times New Roman" w:hAnsi="Times New Roman" w:cs="Times New Roman"/>
          <w:b/>
          <w:sz w:val="28"/>
          <w:szCs w:val="28"/>
        </w:rPr>
        <w:t>Определение хлорофилла и каротиноидов</w:t>
      </w:r>
    </w:p>
    <w:p w:rsidR="00DC4F5B" w:rsidRDefault="00E8339B" w:rsidP="00DC4F5B">
      <w:pPr>
        <w:rPr>
          <w:rFonts w:ascii="Times New Roman" w:hAnsi="Times New Roman" w:cs="Times New Roman"/>
          <w:sz w:val="28"/>
          <w:szCs w:val="28"/>
        </w:rPr>
      </w:pPr>
      <w:r w:rsidRPr="00E8339B">
        <w:rPr>
          <w:rFonts w:ascii="Times New Roman" w:hAnsi="Times New Roman" w:cs="Times New Roman"/>
          <w:noProof/>
          <w:sz w:val="28"/>
          <w:szCs w:val="28"/>
          <w:lang w:eastAsia="ru-RU"/>
        </w:rPr>
        <mc:AlternateContent>
          <mc:Choice Requires="wps">
            <w:drawing>
              <wp:anchor distT="45720" distB="45720" distL="114300" distR="114300" simplePos="0" relativeHeight="251665920" behindDoc="0" locked="0" layoutInCell="1" allowOverlap="1">
                <wp:simplePos x="0" y="0"/>
                <wp:positionH relativeFrom="column">
                  <wp:posOffset>2366645</wp:posOffset>
                </wp:positionH>
                <wp:positionV relativeFrom="paragraph">
                  <wp:posOffset>1939290</wp:posOffset>
                </wp:positionV>
                <wp:extent cx="3924300" cy="1404620"/>
                <wp:effectExtent l="0" t="0" r="0" b="0"/>
                <wp:wrapSquare wrapText="bothSides"/>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noFill/>
                          <a:miter lim="800000"/>
                          <a:headEnd/>
                          <a:tailEnd/>
                        </a:ln>
                      </wps:spPr>
                      <wps:txbx>
                        <w:txbxContent>
                          <w:p w:rsidR="00740F87" w:rsidRPr="00E8339B" w:rsidRDefault="00740F87" w:rsidP="00E8339B">
                            <w:pPr>
                              <w:jc w:val="both"/>
                              <w:rPr>
                                <w:rFonts w:ascii="Times New Roman" w:hAnsi="Times New Roman" w:cs="Times New Roman"/>
                                <w:sz w:val="28"/>
                                <w:szCs w:val="28"/>
                              </w:rPr>
                            </w:pPr>
                            <w:r>
                              <w:rPr>
                                <w:rFonts w:ascii="Times New Roman" w:hAnsi="Times New Roman" w:cs="Times New Roman"/>
                                <w:sz w:val="28"/>
                                <w:szCs w:val="28"/>
                              </w:rPr>
                              <w:tab/>
                            </w:r>
                            <w:r w:rsidRPr="00E8339B">
                              <w:rPr>
                                <w:rFonts w:ascii="Times New Roman" w:hAnsi="Times New Roman" w:cs="Times New Roman"/>
                                <w:sz w:val="28"/>
                                <w:szCs w:val="28"/>
                              </w:rPr>
                              <w:t>На хроматограмме видно, что внизу находится хлорофилл, а выше поднялись каротиноиды.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86.35pt;margin-top:152.7pt;width:309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" stroked="f">
                <v:textbox style="mso-fit-shape-to-text:t">
                  <w:txbxContent>
                    <w:p w:rsidR="00740F87" w:rsidRPr="00E8339B" w:rsidRDefault="00740F87" w:rsidP="00E8339B">
                      <w:pPr>
                        <w:jc w:val="both"/>
                        <w:rPr>
                          <w:rFonts w:ascii="Times New Roman" w:hAnsi="Times New Roman" w:cs="Times New Roman"/>
                          <w:sz w:val="28"/>
                          <w:szCs w:val="28"/>
                        </w:rPr>
                      </w:pPr>
                      <w:r>
                        <w:rPr>
                          <w:rFonts w:ascii="Times New Roman" w:hAnsi="Times New Roman" w:cs="Times New Roman"/>
                          <w:sz w:val="28"/>
                          <w:szCs w:val="28"/>
                        </w:rPr>
                        <w:tab/>
                      </w:r>
                      <w:r w:rsidRPr="00E8339B">
                        <w:rPr>
                          <w:rFonts w:ascii="Times New Roman" w:hAnsi="Times New Roman" w:cs="Times New Roman"/>
                          <w:sz w:val="28"/>
                          <w:szCs w:val="28"/>
                        </w:rPr>
                        <w:t>На хроматограмме видно, что внизу находится хлорофилл, а выше поднялись каротиноиды.</w:t>
                      </w:r>
                    </w:p>
                  </w:txbxContent>
                </v:textbox>
                <w10:wrap type="square"/>
              </v:shape>
            </w:pict>
          </mc:Fallback>
        </mc:AlternateContent>
      </w:r>
      <w:r w:rsidR="006A468A" w:rsidRPr="00774955">
        <w:rPr>
          <w:rFonts w:ascii="Times New Roman" w:hAnsi="Times New Roman" w:cs="Times New Roman"/>
          <w:noProof/>
          <w:sz w:val="28"/>
          <w:szCs w:val="28"/>
          <w:lang w:eastAsia="ru-RU"/>
        </w:rPr>
        <mc:AlternateContent>
          <mc:Choice Requires="wps">
            <w:drawing>
              <wp:anchor distT="45720" distB="45720" distL="114300" distR="114300" simplePos="0" relativeHeight="251662848" behindDoc="0" locked="0" layoutInCell="1" allowOverlap="1">
                <wp:simplePos x="0" y="0"/>
                <wp:positionH relativeFrom="margin">
                  <wp:posOffset>2355850</wp:posOffset>
                </wp:positionH>
                <wp:positionV relativeFrom="paragraph">
                  <wp:posOffset>68580</wp:posOffset>
                </wp:positionV>
                <wp:extent cx="3943985" cy="1895475"/>
                <wp:effectExtent l="0" t="0" r="0" b="9525"/>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895475"/>
                        </a:xfrm>
                        <a:prstGeom prst="rect">
                          <a:avLst/>
                        </a:prstGeom>
                        <a:solidFill>
                          <a:srgbClr val="FFFFFF"/>
                        </a:solidFill>
                        <a:ln w="9525">
                          <a:noFill/>
                          <a:miter lim="800000"/>
                          <a:headEnd/>
                          <a:tailEnd/>
                        </a:ln>
                      </wps:spPr>
                      <wps:txbx>
                        <w:txbxContent>
                          <w:p w:rsidR="00740F87" w:rsidRDefault="00740F87" w:rsidP="00774955">
                            <w:pPr>
                              <w:jc w:val="both"/>
                              <w:rPr>
                                <w:rFonts w:ascii="Times New Roman" w:hAnsi="Times New Roman" w:cs="Times New Roman"/>
                                <w:sz w:val="28"/>
                                <w:szCs w:val="28"/>
                              </w:rPr>
                            </w:pPr>
                            <w:r>
                              <w:rPr>
                                <w:rFonts w:ascii="Times New Roman" w:hAnsi="Times New Roman" w:cs="Times New Roman"/>
                                <w:sz w:val="28"/>
                                <w:szCs w:val="28"/>
                              </w:rPr>
                              <w:tab/>
                              <w:t xml:space="preserve">Для определения пигментов (хлорофилла и каротиноидов) была использована система растворителей </w:t>
                            </w:r>
                            <w:proofErr w:type="gramStart"/>
                            <w:r>
                              <w:rPr>
                                <w:rFonts w:ascii="Times New Roman" w:hAnsi="Times New Roman" w:cs="Times New Roman"/>
                                <w:sz w:val="28"/>
                                <w:szCs w:val="28"/>
                              </w:rPr>
                              <w:t>ТОЛУОЛ :</w:t>
                            </w:r>
                            <w:proofErr w:type="gramEnd"/>
                            <w:r>
                              <w:rPr>
                                <w:rFonts w:ascii="Times New Roman" w:hAnsi="Times New Roman" w:cs="Times New Roman"/>
                                <w:sz w:val="28"/>
                                <w:szCs w:val="28"/>
                              </w:rPr>
                              <w:t xml:space="preserve"> АЦЕТОН (4:1). С помощью капилляров спиртовые экстракты наносились на линию старта (по 10 капель). Пластинки были помещены в камеру и по достижению системой линии финиша были вынуты и отдуты.</w:t>
                            </w:r>
                          </w:p>
                          <w:p w:rsidR="00740F87" w:rsidRDefault="00740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85.5pt;margin-top:5.4pt;width:310.55pt;height:149.2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" stroked="f">
                <v:textbox>
                  <w:txbxContent>
                    <w:p w:rsidR="00740F87" w:rsidRDefault="00740F87" w:rsidP="00774955">
                      <w:pPr>
                        <w:jc w:val="both"/>
                        <w:rPr>
                          <w:rFonts w:ascii="Times New Roman" w:hAnsi="Times New Roman" w:cs="Times New Roman"/>
                          <w:sz w:val="28"/>
                          <w:szCs w:val="28"/>
                        </w:rPr>
                      </w:pPr>
                      <w:r>
                        <w:rPr>
                          <w:rFonts w:ascii="Times New Roman" w:hAnsi="Times New Roman" w:cs="Times New Roman"/>
                          <w:sz w:val="28"/>
                          <w:szCs w:val="28"/>
                        </w:rPr>
                        <w:tab/>
                        <w:t xml:space="preserve">Для определения пигментов (хлорофилла и каротиноидов) была использована система растворителей </w:t>
                      </w:r>
                      <w:proofErr w:type="gramStart"/>
                      <w:r>
                        <w:rPr>
                          <w:rFonts w:ascii="Times New Roman" w:hAnsi="Times New Roman" w:cs="Times New Roman"/>
                          <w:sz w:val="28"/>
                          <w:szCs w:val="28"/>
                        </w:rPr>
                        <w:t>ТОЛУОЛ :</w:t>
                      </w:r>
                      <w:proofErr w:type="gramEnd"/>
                      <w:r>
                        <w:rPr>
                          <w:rFonts w:ascii="Times New Roman" w:hAnsi="Times New Roman" w:cs="Times New Roman"/>
                          <w:sz w:val="28"/>
                          <w:szCs w:val="28"/>
                        </w:rPr>
                        <w:t xml:space="preserve"> АЦЕТОН (4:1). С помощью капилляров спиртовые экстракты наносились на линию старта (по 10 капель). Пластинки были помещены в камеру и по достижению системой линии финиша были вынуты и отдуты.</w:t>
                      </w:r>
                    </w:p>
                    <w:p w:rsidR="00740F87" w:rsidRDefault="00740F87"/>
                  </w:txbxContent>
                </v:textbox>
                <w10:wrap type="square" anchorx="margin"/>
              </v:shape>
            </w:pict>
          </mc:Fallback>
        </mc:AlternateContent>
      </w:r>
      <w:r w:rsidR="00B51888">
        <w:rPr>
          <w:noProof/>
          <w:lang w:eastAsia="ru-RU"/>
        </w:rPr>
        <w:drawing>
          <wp:inline distT="0" distB="0" distL="0" distR="0" wp14:anchorId="60BF88D9" wp14:editId="2EF1C699">
            <wp:extent cx="2315153" cy="3086100"/>
            <wp:effectExtent l="0" t="0" r="9525" b="0"/>
            <wp:docPr id="197" name="Рисунок 197" descr="https://sun9-71.userapi.com/impg/b-v2XdjNFzlfvu4EUgZtqjxat_JK41pUeGv5Bg/SJ754ZTo5Z4.jpg?size=1200x1600&amp;quality=95&amp;sign=648405810afb06e2d810374e025ca0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71.userapi.com/impg/b-v2XdjNFzlfvu4EUgZtqjxat_JK41pUeGv5Bg/SJ754ZTo5Z4.jpg?size=1200x1600&amp;quality=95&amp;sign=648405810afb06e2d810374e025ca0f1&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6534" cy="3114601"/>
                    </a:xfrm>
                    <a:prstGeom prst="rect">
                      <a:avLst/>
                    </a:prstGeom>
                    <a:noFill/>
                    <a:ln>
                      <a:noFill/>
                    </a:ln>
                  </pic:spPr>
                </pic:pic>
              </a:graphicData>
            </a:graphic>
          </wp:inline>
        </w:drawing>
      </w:r>
    </w:p>
    <w:p w:rsidR="00E568D8" w:rsidRDefault="00E568D8" w:rsidP="00DC4F5B">
      <w:pPr>
        <w:jc w:val="center"/>
        <w:rPr>
          <w:rFonts w:ascii="Times New Roman" w:hAnsi="Times New Roman" w:cs="Times New Roman"/>
          <w:b/>
          <w:sz w:val="28"/>
          <w:szCs w:val="28"/>
        </w:rPr>
      </w:pPr>
    </w:p>
    <w:p w:rsidR="00B51888" w:rsidRPr="00DC4F5B" w:rsidRDefault="00DC4F5B" w:rsidP="00DC4F5B">
      <w:pPr>
        <w:jc w:val="center"/>
        <w:rPr>
          <w:rFonts w:ascii="Times New Roman" w:hAnsi="Times New Roman" w:cs="Times New Roman"/>
          <w:sz w:val="28"/>
          <w:szCs w:val="28"/>
        </w:rPr>
      </w:pPr>
      <w:r>
        <w:rPr>
          <w:rFonts w:ascii="Times New Roman" w:hAnsi="Times New Roman" w:cs="Times New Roman"/>
          <w:b/>
          <w:sz w:val="28"/>
          <w:szCs w:val="28"/>
        </w:rPr>
        <w:lastRenderedPageBreak/>
        <w:t>Определение аминокислот</w:t>
      </w:r>
    </w:p>
    <w:p w:rsidR="00B51888" w:rsidRDefault="00B33D74" w:rsidP="00B33D74">
      <w:pPr>
        <w:rPr>
          <w:rFonts w:ascii="Times New Roman" w:hAnsi="Times New Roman" w:cs="Times New Roman"/>
          <w:b/>
          <w:sz w:val="28"/>
          <w:szCs w:val="28"/>
        </w:rPr>
      </w:pPr>
      <w:r w:rsidRPr="00DC4F5B">
        <w:rPr>
          <w:rFonts w:ascii="Times New Roman" w:hAnsi="Times New Roman" w:cs="Times New Roman"/>
          <w:b/>
          <w:noProof/>
          <w:sz w:val="28"/>
          <w:szCs w:val="28"/>
          <w:lang w:eastAsia="ru-RU"/>
        </w:rPr>
        <mc:AlternateContent>
          <mc:Choice Requires="wps">
            <w:drawing>
              <wp:anchor distT="45720" distB="45720" distL="114300" distR="114300" simplePos="0" relativeHeight="251670016" behindDoc="0" locked="0" layoutInCell="1" allowOverlap="1">
                <wp:simplePos x="0" y="0"/>
                <wp:positionH relativeFrom="column">
                  <wp:posOffset>4632960</wp:posOffset>
                </wp:positionH>
                <wp:positionV relativeFrom="paragraph">
                  <wp:posOffset>1992630</wp:posOffset>
                </wp:positionV>
                <wp:extent cx="1229995" cy="1404620"/>
                <wp:effectExtent l="0" t="0" r="8255" b="4445"/>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404620"/>
                        </a:xfrm>
                        <a:prstGeom prst="rect">
                          <a:avLst/>
                        </a:prstGeom>
                        <a:solidFill>
                          <a:srgbClr val="FFFFFF"/>
                        </a:solidFill>
                        <a:ln w="9525">
                          <a:noFill/>
                          <a:miter lim="800000"/>
                          <a:headEnd/>
                          <a:tailEnd/>
                        </a:ln>
                      </wps:spPr>
                      <wps:txbx>
                        <w:txbxContent>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7</w:t>
                            </w:r>
                            <w:r>
                              <w:rPr>
                                <w:rFonts w:ascii="Times New Roman" w:hAnsi="Times New Roman" w:cs="Times New Roman"/>
                                <w:sz w:val="28"/>
                                <w:szCs w:val="28"/>
                                <w:lang w:val="en-US"/>
                              </w:rPr>
                              <w:t xml:space="preserve"> = 0,504</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8</w:t>
                            </w:r>
                            <w:r>
                              <w:rPr>
                                <w:rFonts w:ascii="Times New Roman" w:hAnsi="Times New Roman" w:cs="Times New Roman"/>
                                <w:sz w:val="28"/>
                                <w:szCs w:val="28"/>
                                <w:lang w:val="en-US"/>
                              </w:rPr>
                              <w:t xml:space="preserve"> = 0,576</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9</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,72</w:t>
                            </w:r>
                            <w:proofErr w:type="gramEnd"/>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10</w:t>
                            </w:r>
                            <w:r>
                              <w:rPr>
                                <w:rFonts w:ascii="Times New Roman" w:hAnsi="Times New Roman" w:cs="Times New Roman"/>
                                <w:sz w:val="28"/>
                                <w:szCs w:val="28"/>
                                <w:lang w:val="en-US"/>
                              </w:rPr>
                              <w:t xml:space="preserve"> = 0,232</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11</w:t>
                            </w:r>
                            <w:r>
                              <w:rPr>
                                <w:rFonts w:ascii="Times New Roman" w:hAnsi="Times New Roman" w:cs="Times New Roman"/>
                                <w:sz w:val="28"/>
                                <w:szCs w:val="28"/>
                                <w:lang w:val="en-US"/>
                              </w:rPr>
                              <w:t xml:space="preserve"> = 0,368</w:t>
                            </w:r>
                          </w:p>
                          <w:p w:rsidR="00740F87" w:rsidRPr="00DC4F5B"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Pr>
                                <w:rFonts w:ascii="Times New Roman" w:hAnsi="Times New Roman" w:cs="Times New Roman"/>
                                <w:sz w:val="28"/>
                                <w:szCs w:val="28"/>
                              </w:rPr>
                              <w:t>12</w:t>
                            </w:r>
                            <w:r>
                              <w:rPr>
                                <w:rFonts w:ascii="Times New Roman" w:hAnsi="Times New Roman" w:cs="Times New Roman"/>
                                <w:sz w:val="28"/>
                                <w:szCs w:val="28"/>
                                <w:lang w:val="en-US"/>
                              </w:rPr>
                              <w:t xml:space="preserve"> = 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64.8pt;margin-top:156.9pt;width:96.8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" stroked="f">
                <v:textbox style="mso-fit-shape-to-text:t">
                  <w:txbxContent>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7</w:t>
                      </w:r>
                      <w:r>
                        <w:rPr>
                          <w:rFonts w:ascii="Times New Roman" w:hAnsi="Times New Roman" w:cs="Times New Roman"/>
                          <w:sz w:val="28"/>
                          <w:szCs w:val="28"/>
                          <w:lang w:val="en-US"/>
                        </w:rPr>
                        <w:t xml:space="preserve"> = 0,504</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8</w:t>
                      </w:r>
                      <w:r>
                        <w:rPr>
                          <w:rFonts w:ascii="Times New Roman" w:hAnsi="Times New Roman" w:cs="Times New Roman"/>
                          <w:sz w:val="28"/>
                          <w:szCs w:val="28"/>
                          <w:lang w:val="en-US"/>
                        </w:rPr>
                        <w:t xml:space="preserve"> = 0,576</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9</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,72</w:t>
                      </w:r>
                      <w:proofErr w:type="gramEnd"/>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10</w:t>
                      </w:r>
                      <w:r>
                        <w:rPr>
                          <w:rFonts w:ascii="Times New Roman" w:hAnsi="Times New Roman" w:cs="Times New Roman"/>
                          <w:sz w:val="28"/>
                          <w:szCs w:val="28"/>
                          <w:lang w:val="en-US"/>
                        </w:rPr>
                        <w:t xml:space="preserve"> = 0,232</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11</w:t>
                      </w:r>
                      <w:r>
                        <w:rPr>
                          <w:rFonts w:ascii="Times New Roman" w:hAnsi="Times New Roman" w:cs="Times New Roman"/>
                          <w:sz w:val="28"/>
                          <w:szCs w:val="28"/>
                          <w:lang w:val="en-US"/>
                        </w:rPr>
                        <w:t xml:space="preserve"> = 0,368</w:t>
                      </w:r>
                    </w:p>
                    <w:p w:rsidR="00740F87" w:rsidRPr="00DC4F5B"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Pr>
                          <w:rFonts w:ascii="Times New Roman" w:hAnsi="Times New Roman" w:cs="Times New Roman"/>
                          <w:sz w:val="28"/>
                          <w:szCs w:val="28"/>
                        </w:rPr>
                        <w:t>12</w:t>
                      </w:r>
                      <w:r>
                        <w:rPr>
                          <w:rFonts w:ascii="Times New Roman" w:hAnsi="Times New Roman" w:cs="Times New Roman"/>
                          <w:sz w:val="28"/>
                          <w:szCs w:val="28"/>
                          <w:lang w:val="en-US"/>
                        </w:rPr>
                        <w:t xml:space="preserve"> = 0,576</w:t>
                      </w:r>
                    </w:p>
                  </w:txbxContent>
                </v:textbox>
                <w10:wrap type="square"/>
              </v:shape>
            </w:pict>
          </mc:Fallback>
        </mc:AlternateContent>
      </w:r>
      <w:r w:rsidRPr="002B4BB3">
        <w:rPr>
          <w:rFonts w:ascii="Times New Roman" w:hAnsi="Times New Roman" w:cs="Times New Roman"/>
          <w:b/>
          <w:noProof/>
          <w:sz w:val="28"/>
          <w:szCs w:val="28"/>
          <w:lang w:eastAsia="ru-RU"/>
        </w:rPr>
        <mc:AlternateContent>
          <mc:Choice Requires="wps">
            <w:drawing>
              <wp:anchor distT="45720" distB="45720" distL="114300" distR="114300" simplePos="0" relativeHeight="251668992" behindDoc="0" locked="0" layoutInCell="1" allowOverlap="1">
                <wp:simplePos x="0" y="0"/>
                <wp:positionH relativeFrom="column">
                  <wp:posOffset>2995295</wp:posOffset>
                </wp:positionH>
                <wp:positionV relativeFrom="paragraph">
                  <wp:posOffset>2011680</wp:posOffset>
                </wp:positionV>
                <wp:extent cx="1171575" cy="1404620"/>
                <wp:effectExtent l="0" t="0" r="9525" b="4445"/>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noFill/>
                          <a:miter lim="800000"/>
                          <a:headEnd/>
                          <a:tailEnd/>
                        </a:ln>
                      </wps:spPr>
                      <wps:txbx>
                        <w:txbxContent>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Pr="008E3269">
                              <w:rPr>
                                <w:rFonts w:ascii="Times New Roman" w:hAnsi="Times New Roman" w:cs="Times New Roman"/>
                                <w:sz w:val="28"/>
                                <w:szCs w:val="28"/>
                                <w:lang w:val="en-US"/>
                              </w:rPr>
                              <w:t>1</w:t>
                            </w:r>
                            <w:r>
                              <w:rPr>
                                <w:rFonts w:ascii="Times New Roman" w:hAnsi="Times New Roman" w:cs="Times New Roman"/>
                                <w:sz w:val="28"/>
                                <w:szCs w:val="28"/>
                                <w:lang w:val="en-US"/>
                              </w:rPr>
                              <w:t xml:space="preserve"> = 0,336      </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2</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,64</w:t>
                            </w:r>
                            <w:proofErr w:type="gramEnd"/>
                            <w:r>
                              <w:rPr>
                                <w:rFonts w:ascii="Times New Roman" w:hAnsi="Times New Roman" w:cs="Times New Roman"/>
                                <w:sz w:val="28"/>
                                <w:szCs w:val="28"/>
                                <w:lang w:val="en-US"/>
                              </w:rPr>
                              <w:t xml:space="preserve">          </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3</w:t>
                            </w:r>
                            <w:r>
                              <w:rPr>
                                <w:rFonts w:ascii="Times New Roman" w:hAnsi="Times New Roman" w:cs="Times New Roman"/>
                                <w:sz w:val="28"/>
                                <w:szCs w:val="28"/>
                                <w:lang w:val="en-US"/>
                              </w:rPr>
                              <w:t xml:space="preserve"> = 0,464</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4</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,6</w:t>
                            </w:r>
                            <w:proofErr w:type="gramEnd"/>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5</w:t>
                            </w:r>
                            <w:r>
                              <w:rPr>
                                <w:rFonts w:ascii="Times New Roman" w:hAnsi="Times New Roman" w:cs="Times New Roman"/>
                                <w:sz w:val="28"/>
                                <w:szCs w:val="28"/>
                                <w:lang w:val="en-US"/>
                              </w:rPr>
                              <w:t xml:space="preserve"> = 0,256</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Pr>
                                <w:rFonts w:ascii="Times New Roman" w:hAnsi="Times New Roman" w:cs="Times New Roman"/>
                                <w:sz w:val="28"/>
                                <w:szCs w:val="28"/>
                              </w:rPr>
                              <w:t>6</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,36</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35.85pt;margin-top:158.4pt;width:92.2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" stroked="f">
                <v:textbox style="mso-fit-shape-to-text:t">
                  <w:txbxContent>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Pr="008E3269">
                        <w:rPr>
                          <w:rFonts w:ascii="Times New Roman" w:hAnsi="Times New Roman" w:cs="Times New Roman"/>
                          <w:sz w:val="28"/>
                          <w:szCs w:val="28"/>
                          <w:lang w:val="en-US"/>
                        </w:rPr>
                        <w:t>1</w:t>
                      </w:r>
                      <w:r>
                        <w:rPr>
                          <w:rFonts w:ascii="Times New Roman" w:hAnsi="Times New Roman" w:cs="Times New Roman"/>
                          <w:sz w:val="28"/>
                          <w:szCs w:val="28"/>
                          <w:lang w:val="en-US"/>
                        </w:rPr>
                        <w:t xml:space="preserve"> = 0,336      </w:t>
                      </w:r>
                    </w:p>
                    <w:p w:rsidR="00740F87" w:rsidRDefault="00740F87" w:rsidP="00DC4F5B">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2</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,64</w:t>
                      </w:r>
                      <w:proofErr w:type="gramEnd"/>
                      <w:r>
                        <w:rPr>
                          <w:rFonts w:ascii="Times New Roman" w:hAnsi="Times New Roman" w:cs="Times New Roman"/>
                          <w:sz w:val="28"/>
                          <w:szCs w:val="28"/>
                          <w:lang w:val="en-US"/>
                        </w:rPr>
                        <w:t xml:space="preserve">          </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3</w:t>
                      </w:r>
                      <w:r>
                        <w:rPr>
                          <w:rFonts w:ascii="Times New Roman" w:hAnsi="Times New Roman" w:cs="Times New Roman"/>
                          <w:sz w:val="28"/>
                          <w:szCs w:val="28"/>
                          <w:lang w:val="en-US"/>
                        </w:rPr>
                        <w:t xml:space="preserve"> = 0,464</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4</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,6</w:t>
                      </w:r>
                      <w:proofErr w:type="gramEnd"/>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sidRPr="008E3269">
                        <w:rPr>
                          <w:rFonts w:ascii="Times New Roman" w:hAnsi="Times New Roman" w:cs="Times New Roman"/>
                          <w:sz w:val="28"/>
                          <w:szCs w:val="28"/>
                          <w:lang w:val="en-US"/>
                        </w:rPr>
                        <w:t>5</w:t>
                      </w:r>
                      <w:r>
                        <w:rPr>
                          <w:rFonts w:ascii="Times New Roman" w:hAnsi="Times New Roman" w:cs="Times New Roman"/>
                          <w:sz w:val="28"/>
                          <w:szCs w:val="28"/>
                          <w:lang w:val="en-US"/>
                        </w:rPr>
                        <w:t xml:space="preserve"> = 0,256</w:t>
                      </w:r>
                    </w:p>
                    <w:p w:rsidR="00740F87" w:rsidRDefault="00740F87">
                      <w:pPr>
                        <w:rPr>
                          <w:rFonts w:ascii="Times New Roman" w:hAnsi="Times New Roman" w:cs="Times New Roman"/>
                          <w:sz w:val="28"/>
                          <w:szCs w:val="28"/>
                          <w:lang w:val="en-US"/>
                        </w:rPr>
                      </w:pPr>
                      <w:r>
                        <w:rPr>
                          <w:rFonts w:ascii="Times New Roman" w:hAnsi="Times New Roman" w:cs="Times New Roman"/>
                          <w:sz w:val="28"/>
                          <w:szCs w:val="28"/>
                          <w:lang w:val="en-US"/>
                        </w:rPr>
                        <w:t>Rf</w:t>
                      </w:r>
                      <w:r w:rsidR="008E3269">
                        <w:rPr>
                          <w:rFonts w:ascii="Times New Roman" w:hAnsi="Times New Roman" w:cs="Times New Roman"/>
                          <w:sz w:val="28"/>
                          <w:szCs w:val="28"/>
                        </w:rPr>
                        <w:t>6</w:t>
                      </w:r>
                      <w:r>
                        <w:rPr>
                          <w:rFonts w:ascii="Times New Roman" w:hAnsi="Times New Roman" w:cs="Times New Roman"/>
                          <w:sz w:val="28"/>
                          <w:szCs w:val="28"/>
                          <w:lang w:val="en-US"/>
                        </w:rPr>
                        <w:t xml:space="preserve"> = 0</w:t>
                      </w:r>
                      <w:proofErr w:type="gramStart"/>
                      <w:r>
                        <w:rPr>
                          <w:rFonts w:ascii="Times New Roman" w:hAnsi="Times New Roman" w:cs="Times New Roman"/>
                          <w:sz w:val="28"/>
                          <w:szCs w:val="28"/>
                          <w:lang w:val="en-US"/>
                        </w:rPr>
                        <w:t>,36</w:t>
                      </w:r>
                      <w:proofErr w:type="gramEnd"/>
                    </w:p>
                  </w:txbxContent>
                </v:textbox>
                <w10:wrap type="square"/>
              </v:shape>
            </w:pict>
          </mc:Fallback>
        </mc:AlternateContent>
      </w:r>
      <w:r w:rsidRPr="00B94055">
        <w:rPr>
          <w:rFonts w:ascii="Times New Roman" w:hAnsi="Times New Roman" w:cs="Times New Roman"/>
          <w:noProof/>
          <w:sz w:val="28"/>
          <w:szCs w:val="28"/>
          <w:lang w:eastAsia="ru-RU"/>
        </w:rPr>
        <mc:AlternateContent>
          <mc:Choice Requires="wps">
            <w:drawing>
              <wp:anchor distT="45720" distB="45720" distL="114300" distR="114300" simplePos="0" relativeHeight="251649536" behindDoc="0" locked="0" layoutInCell="1" allowOverlap="1">
                <wp:simplePos x="0" y="0"/>
                <wp:positionH relativeFrom="margin">
                  <wp:posOffset>2852420</wp:posOffset>
                </wp:positionH>
                <wp:positionV relativeFrom="paragraph">
                  <wp:posOffset>51435</wp:posOffset>
                </wp:positionV>
                <wp:extent cx="3286760" cy="1914525"/>
                <wp:effectExtent l="0" t="0" r="8890" b="9525"/>
                <wp:wrapSquare wrapText="bothSides"/>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914525"/>
                        </a:xfrm>
                        <a:prstGeom prst="rect">
                          <a:avLst/>
                        </a:prstGeom>
                        <a:solidFill>
                          <a:srgbClr val="FFFFFF"/>
                        </a:solidFill>
                        <a:ln w="9525">
                          <a:noFill/>
                          <a:miter lim="800000"/>
                          <a:headEnd/>
                          <a:tailEnd/>
                        </a:ln>
                      </wps:spPr>
                      <wps:txbx>
                        <w:txbxContent>
                          <w:p w:rsidR="00740F87" w:rsidRPr="00B94055" w:rsidRDefault="00740F87" w:rsidP="00B94055">
                            <w:pPr>
                              <w:jc w:val="both"/>
                              <w:rPr>
                                <w:rFonts w:ascii="Times New Roman" w:hAnsi="Times New Roman" w:cs="Times New Roman"/>
                                <w:sz w:val="28"/>
                                <w:szCs w:val="28"/>
                              </w:rPr>
                            </w:pPr>
                            <w:r>
                              <w:rPr>
                                <w:rFonts w:ascii="Times New Roman" w:hAnsi="Times New Roman" w:cs="Times New Roman"/>
                                <w:sz w:val="28"/>
                                <w:szCs w:val="28"/>
                              </w:rPr>
                              <w:tab/>
                              <w:t xml:space="preserve">Для определения аминокислот использовалась система </w:t>
                            </w:r>
                            <w:proofErr w:type="gramStart"/>
                            <w:r>
                              <w:rPr>
                                <w:rFonts w:ascii="Times New Roman" w:hAnsi="Times New Roman" w:cs="Times New Roman"/>
                                <w:sz w:val="28"/>
                                <w:szCs w:val="28"/>
                              </w:rPr>
                              <w:t>ПРОПАНОЛ :</w:t>
                            </w:r>
                            <w:proofErr w:type="gramEnd"/>
                            <w:r>
                              <w:rPr>
                                <w:rFonts w:ascii="Times New Roman" w:hAnsi="Times New Roman" w:cs="Times New Roman"/>
                                <w:sz w:val="28"/>
                                <w:szCs w:val="28"/>
                              </w:rPr>
                              <w:t xml:space="preserve"> АЦЕТОН : МУРАВЬИНАЯ КИСЛОТА (5:3:2). После проведения хроматографирования и отдувки пластина была обработана 1%-ым раствором нингидрина в ацетоне (проявитель для аминокислот).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4.6pt;margin-top:4.05pt;width:258.8pt;height:150.7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" stroked="f">
                <v:textbox>
                  <w:txbxContent>
                    <w:p w:rsidR="00740F87" w:rsidRPr="00B94055" w:rsidRDefault="00740F87" w:rsidP="00B94055">
                      <w:pPr>
                        <w:jc w:val="both"/>
                        <w:rPr>
                          <w:rFonts w:ascii="Times New Roman" w:hAnsi="Times New Roman" w:cs="Times New Roman"/>
                          <w:sz w:val="28"/>
                          <w:szCs w:val="28"/>
                        </w:rPr>
                      </w:pPr>
                      <w:r>
                        <w:rPr>
                          <w:rFonts w:ascii="Times New Roman" w:hAnsi="Times New Roman" w:cs="Times New Roman"/>
                          <w:sz w:val="28"/>
                          <w:szCs w:val="28"/>
                        </w:rPr>
                        <w:tab/>
                        <w:t xml:space="preserve">Для определения аминокислот использовалась система </w:t>
                      </w:r>
                      <w:proofErr w:type="gramStart"/>
                      <w:r>
                        <w:rPr>
                          <w:rFonts w:ascii="Times New Roman" w:hAnsi="Times New Roman" w:cs="Times New Roman"/>
                          <w:sz w:val="28"/>
                          <w:szCs w:val="28"/>
                        </w:rPr>
                        <w:t>ПРОПАНОЛ :</w:t>
                      </w:r>
                      <w:proofErr w:type="gramEnd"/>
                      <w:r>
                        <w:rPr>
                          <w:rFonts w:ascii="Times New Roman" w:hAnsi="Times New Roman" w:cs="Times New Roman"/>
                          <w:sz w:val="28"/>
                          <w:szCs w:val="28"/>
                        </w:rPr>
                        <w:t xml:space="preserve"> АЦЕТОН : МУРАВЬИНАЯ КИСЛОТА (5:3:2). После проведения хроматографирования и отдувки пластина была обработана 1%-ым раствором нингидрина в ацетоне (проявитель для аминокислот).</w:t>
                      </w:r>
                    </w:p>
                  </w:txbxContent>
                </v:textbox>
                <w10:wrap type="square" anchorx="margin"/>
              </v:shape>
            </w:pict>
          </mc:Fallback>
        </mc:AlternateContent>
      </w:r>
      <w:r w:rsidR="00DC4F5B">
        <w:rPr>
          <w:noProof/>
          <w:lang w:eastAsia="ru-RU"/>
        </w:rPr>
        <w:drawing>
          <wp:inline distT="0" distB="0" distL="0" distR="0">
            <wp:extent cx="2528888" cy="3371850"/>
            <wp:effectExtent l="0" t="0" r="5080" b="0"/>
            <wp:docPr id="219" name="Рисунок 219" descr="https://sun9-13.userapi.com/impg/zqxq3joJ7vpsDwv8hNUOG8gWCDFPdtz-acqQNA/KH5FYtM1a08.jpg?size=1620x2160&amp;quality=95&amp;sign=1b4f004134d66d6fec54617adb26d7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impg/zqxq3joJ7vpsDwv8hNUOG8gWCDFPdtz-acqQNA/KH5FYtM1a08.jpg?size=1620x2160&amp;quality=95&amp;sign=1b4f004134d66d6fec54617adb26d76d&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9778" cy="3386370"/>
                    </a:xfrm>
                    <a:prstGeom prst="rect">
                      <a:avLst/>
                    </a:prstGeom>
                    <a:noFill/>
                    <a:ln>
                      <a:noFill/>
                    </a:ln>
                  </pic:spPr>
                </pic:pic>
              </a:graphicData>
            </a:graphic>
          </wp:inline>
        </w:drawing>
      </w:r>
    </w:p>
    <w:p w:rsidR="00B94055" w:rsidRDefault="00B94055" w:rsidP="00B51888">
      <w:pPr>
        <w:jc w:val="center"/>
        <w:rPr>
          <w:rFonts w:ascii="Times New Roman" w:hAnsi="Times New Roman" w:cs="Times New Roman"/>
          <w:b/>
          <w:sz w:val="28"/>
          <w:szCs w:val="28"/>
        </w:rPr>
      </w:pPr>
    </w:p>
    <w:p w:rsidR="002D5F99" w:rsidRDefault="002D5F99" w:rsidP="00DC4F5B">
      <w:pPr>
        <w:jc w:val="both"/>
        <w:rPr>
          <w:rFonts w:ascii="Times New Roman" w:hAnsi="Times New Roman" w:cs="Times New Roman"/>
          <w:b/>
          <w:sz w:val="28"/>
          <w:szCs w:val="28"/>
        </w:rPr>
      </w:pPr>
    </w:p>
    <w:p w:rsidR="00DC4F5B" w:rsidRPr="00DC4F5B" w:rsidRDefault="00DC4F5B" w:rsidP="00DC4F5B">
      <w:pPr>
        <w:jc w:val="both"/>
        <w:rPr>
          <w:rFonts w:ascii="Times New Roman" w:hAnsi="Times New Roman" w:cs="Times New Roman"/>
          <w:sz w:val="28"/>
          <w:szCs w:val="28"/>
        </w:rPr>
      </w:pPr>
      <w:r w:rsidRPr="00DC4F5B">
        <w:rPr>
          <w:rFonts w:ascii="Times New Roman" w:hAnsi="Times New Roman" w:cs="Times New Roman"/>
          <w:sz w:val="28"/>
          <w:szCs w:val="28"/>
        </w:rPr>
        <w:t xml:space="preserve">Показатели </w:t>
      </w:r>
      <w:r w:rsidRPr="00DC4F5B">
        <w:rPr>
          <w:rFonts w:ascii="Times New Roman" w:hAnsi="Times New Roman" w:cs="Times New Roman"/>
          <w:sz w:val="28"/>
          <w:szCs w:val="28"/>
          <w:lang w:val="en-US"/>
        </w:rPr>
        <w:t>Rf</w:t>
      </w:r>
      <w:r w:rsidRPr="00DC4F5B">
        <w:rPr>
          <w:rFonts w:ascii="Times New Roman" w:hAnsi="Times New Roman" w:cs="Times New Roman"/>
          <w:sz w:val="28"/>
          <w:szCs w:val="28"/>
        </w:rPr>
        <w:t xml:space="preserve"> соответствуют аминокислотам, входящим в состав растений.</w:t>
      </w:r>
    </w:p>
    <w:p w:rsidR="00DC4F5B" w:rsidRDefault="00DC4F5B" w:rsidP="00B94055">
      <w:pPr>
        <w:jc w:val="center"/>
        <w:rPr>
          <w:rFonts w:ascii="Times New Roman" w:hAnsi="Times New Roman" w:cs="Times New Roman"/>
          <w:b/>
          <w:sz w:val="28"/>
          <w:szCs w:val="28"/>
        </w:rPr>
      </w:pPr>
    </w:p>
    <w:p w:rsidR="00B51888" w:rsidRPr="00B94055" w:rsidRDefault="00B94055" w:rsidP="00B94055">
      <w:pPr>
        <w:jc w:val="center"/>
        <w:rPr>
          <w:rFonts w:ascii="Times New Roman" w:hAnsi="Times New Roman" w:cs="Times New Roman"/>
          <w:b/>
          <w:sz w:val="28"/>
          <w:szCs w:val="28"/>
        </w:rPr>
      </w:pPr>
      <w:r>
        <w:rPr>
          <w:rFonts w:ascii="Times New Roman" w:hAnsi="Times New Roman" w:cs="Times New Roman"/>
          <w:b/>
          <w:sz w:val="28"/>
          <w:szCs w:val="28"/>
        </w:rPr>
        <w:t>Определение органических кислот</w:t>
      </w:r>
    </w:p>
    <w:p w:rsidR="00221D9B" w:rsidRDefault="00E568D8" w:rsidP="00221D9B">
      <w:pPr>
        <w:jc w:val="both"/>
        <w:rPr>
          <w:rFonts w:ascii="Times New Roman" w:hAnsi="Times New Roman" w:cs="Times New Roman"/>
          <w:sz w:val="28"/>
          <w:szCs w:val="28"/>
        </w:rPr>
      </w:pPr>
      <w:r w:rsidRPr="00DA1B33">
        <w:rPr>
          <w:rFonts w:ascii="Times New Roman" w:hAnsi="Times New Roman" w:cs="Times New Roman"/>
          <w:noProof/>
          <w:sz w:val="28"/>
          <w:szCs w:val="28"/>
          <w:lang w:eastAsia="ru-RU"/>
        </w:rPr>
        <mc:AlternateContent>
          <mc:Choice Requires="wps">
            <w:drawing>
              <wp:anchor distT="45720" distB="45720" distL="114300" distR="114300" simplePos="0" relativeHeight="251662336" behindDoc="0" locked="0" layoutInCell="1" allowOverlap="1">
                <wp:simplePos x="0" y="0"/>
                <wp:positionH relativeFrom="column">
                  <wp:posOffset>2976245</wp:posOffset>
                </wp:positionH>
                <wp:positionV relativeFrom="paragraph">
                  <wp:posOffset>1524635</wp:posOffset>
                </wp:positionV>
                <wp:extent cx="3314700" cy="1743075"/>
                <wp:effectExtent l="0" t="0" r="0" b="9525"/>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43075"/>
                        </a:xfrm>
                        <a:prstGeom prst="rect">
                          <a:avLst/>
                        </a:prstGeom>
                        <a:solidFill>
                          <a:srgbClr val="FFFFFF"/>
                        </a:solidFill>
                        <a:ln w="9525">
                          <a:noFill/>
                          <a:miter lim="800000"/>
                          <a:headEnd/>
                          <a:tailEnd/>
                        </a:ln>
                      </wps:spPr>
                      <wps:txbx>
                        <w:txbxContent>
                          <w:p w:rsidR="00740F87" w:rsidRPr="00B175BB" w:rsidRDefault="00740F87" w:rsidP="00221D9B">
                            <w:pPr>
                              <w:rPr>
                                <w:rFonts w:ascii="Times New Roman" w:hAnsi="Times New Roman" w:cs="Times New Roman"/>
                                <w:sz w:val="28"/>
                                <w:szCs w:val="28"/>
                              </w:rPr>
                            </w:pPr>
                            <w:r w:rsidRPr="00B175BB">
                              <w:rPr>
                                <w:rFonts w:ascii="Times New Roman" w:hAnsi="Times New Roman" w:cs="Times New Roman"/>
                                <w:sz w:val="28"/>
                                <w:szCs w:val="28"/>
                                <w:lang w:val="en-US"/>
                              </w:rPr>
                              <w:t>Rf</w:t>
                            </w:r>
                            <w:r w:rsidR="00E568D8">
                              <w:rPr>
                                <w:rFonts w:ascii="Times New Roman" w:hAnsi="Times New Roman" w:cs="Times New Roman"/>
                                <w:sz w:val="28"/>
                                <w:szCs w:val="28"/>
                              </w:rPr>
                              <w:t>1</w:t>
                            </w:r>
                            <w:r w:rsidRPr="00340A08">
                              <w:rPr>
                                <w:rFonts w:ascii="Times New Roman" w:hAnsi="Times New Roman" w:cs="Times New Roman"/>
                                <w:sz w:val="28"/>
                                <w:szCs w:val="28"/>
                              </w:rPr>
                              <w:t xml:space="preserve"> = </w:t>
                            </w:r>
                            <w:r w:rsidRPr="00B175BB">
                              <w:rPr>
                                <w:rFonts w:ascii="Times New Roman" w:hAnsi="Times New Roman" w:cs="Times New Roman"/>
                                <w:sz w:val="28"/>
                                <w:szCs w:val="28"/>
                              </w:rPr>
                              <w:t>0,415</w:t>
                            </w:r>
                            <w:r w:rsidR="00E568D8">
                              <w:rPr>
                                <w:rFonts w:ascii="Times New Roman" w:hAnsi="Times New Roman" w:cs="Times New Roman"/>
                                <w:sz w:val="28"/>
                                <w:szCs w:val="28"/>
                              </w:rPr>
                              <w:t xml:space="preserve">. </w:t>
                            </w:r>
                            <w:r w:rsidR="00E568D8">
                              <w:rPr>
                                <w:rFonts w:ascii="Times New Roman" w:hAnsi="Times New Roman" w:cs="Times New Roman"/>
                                <w:sz w:val="28"/>
                                <w:szCs w:val="28"/>
                              </w:rPr>
                              <w:t>Этот показатель соответствует яблочной кислоте.</w:t>
                            </w:r>
                          </w:p>
                          <w:p w:rsidR="00740F87" w:rsidRDefault="00740F87" w:rsidP="00221D9B">
                            <w:pPr>
                              <w:rPr>
                                <w:rFonts w:ascii="Times New Roman" w:hAnsi="Times New Roman" w:cs="Times New Roman"/>
                                <w:sz w:val="28"/>
                                <w:szCs w:val="28"/>
                              </w:rPr>
                            </w:pPr>
                            <w:r w:rsidRPr="00B175BB">
                              <w:rPr>
                                <w:rFonts w:ascii="Times New Roman" w:hAnsi="Times New Roman" w:cs="Times New Roman"/>
                                <w:sz w:val="28"/>
                                <w:szCs w:val="28"/>
                                <w:lang w:val="en-US"/>
                              </w:rPr>
                              <w:t>Rf</w:t>
                            </w:r>
                            <w:r w:rsidR="00E568D8">
                              <w:rPr>
                                <w:rFonts w:ascii="Times New Roman" w:hAnsi="Times New Roman" w:cs="Times New Roman"/>
                                <w:sz w:val="28"/>
                                <w:szCs w:val="28"/>
                              </w:rPr>
                              <w:t>2</w:t>
                            </w:r>
                            <w:r w:rsidRPr="00634302">
                              <w:rPr>
                                <w:rFonts w:ascii="Times New Roman" w:hAnsi="Times New Roman" w:cs="Times New Roman"/>
                                <w:sz w:val="28"/>
                                <w:szCs w:val="28"/>
                              </w:rPr>
                              <w:t xml:space="preserve"> = </w:t>
                            </w:r>
                            <w:r w:rsidRPr="00B175BB">
                              <w:rPr>
                                <w:rFonts w:ascii="Times New Roman" w:hAnsi="Times New Roman" w:cs="Times New Roman"/>
                                <w:sz w:val="28"/>
                                <w:szCs w:val="28"/>
                              </w:rPr>
                              <w:t>0,574</w:t>
                            </w:r>
                            <w:r w:rsidR="00E568D8">
                              <w:rPr>
                                <w:rFonts w:ascii="Times New Roman" w:hAnsi="Times New Roman" w:cs="Times New Roman"/>
                                <w:sz w:val="28"/>
                                <w:szCs w:val="28"/>
                              </w:rPr>
                              <w:t xml:space="preserve">. </w:t>
                            </w:r>
                            <w:r w:rsidR="00E568D8">
                              <w:rPr>
                                <w:rFonts w:ascii="Times New Roman" w:hAnsi="Times New Roman" w:cs="Times New Roman"/>
                                <w:sz w:val="28"/>
                                <w:szCs w:val="28"/>
                              </w:rPr>
                              <w:t>Этот показатель соответствует аскорбиновой кислоте.</w:t>
                            </w:r>
                          </w:p>
                          <w:p w:rsidR="00740F87" w:rsidRPr="00E568D8" w:rsidRDefault="00740F87" w:rsidP="00221D9B">
                            <w:pPr>
                              <w:rPr>
                                <w:rFonts w:ascii="Times New Roman" w:hAnsi="Times New Roman" w:cs="Times New Roman"/>
                                <w:sz w:val="28"/>
                                <w:szCs w:val="28"/>
                              </w:rPr>
                            </w:pPr>
                            <w:r>
                              <w:rPr>
                                <w:rFonts w:ascii="Times New Roman" w:hAnsi="Times New Roman" w:cs="Times New Roman"/>
                                <w:sz w:val="28"/>
                                <w:szCs w:val="28"/>
                                <w:lang w:val="en-US"/>
                              </w:rPr>
                              <w:t>Rf</w:t>
                            </w:r>
                            <w:r w:rsidR="00E568D8">
                              <w:rPr>
                                <w:rFonts w:ascii="Times New Roman" w:hAnsi="Times New Roman" w:cs="Times New Roman"/>
                                <w:sz w:val="28"/>
                                <w:szCs w:val="28"/>
                              </w:rPr>
                              <w:t xml:space="preserve">3 </w:t>
                            </w:r>
                            <w:r w:rsidRPr="00634302">
                              <w:rPr>
                                <w:rFonts w:ascii="Times New Roman" w:hAnsi="Times New Roman" w:cs="Times New Roman"/>
                                <w:sz w:val="28"/>
                                <w:szCs w:val="28"/>
                              </w:rPr>
                              <w:t>= 0</w:t>
                            </w:r>
                            <w:proofErr w:type="gramStart"/>
                            <w:r>
                              <w:rPr>
                                <w:rFonts w:ascii="Times New Roman" w:hAnsi="Times New Roman" w:cs="Times New Roman"/>
                                <w:sz w:val="28"/>
                                <w:szCs w:val="28"/>
                              </w:rPr>
                              <w:t>,</w:t>
                            </w:r>
                            <w:r w:rsidRPr="00634302">
                              <w:rPr>
                                <w:rFonts w:ascii="Times New Roman" w:hAnsi="Times New Roman" w:cs="Times New Roman"/>
                                <w:sz w:val="28"/>
                                <w:szCs w:val="28"/>
                              </w:rPr>
                              <w:t>68</w:t>
                            </w:r>
                            <w:proofErr w:type="gramEnd"/>
                            <w:r w:rsidR="00E568D8">
                              <w:rPr>
                                <w:rFonts w:ascii="Times New Roman" w:hAnsi="Times New Roman" w:cs="Times New Roman"/>
                                <w:sz w:val="28"/>
                                <w:szCs w:val="28"/>
                              </w:rPr>
                              <w:t xml:space="preserve">. </w:t>
                            </w:r>
                            <w:r w:rsidR="00E568D8" w:rsidRPr="00DA1B33">
                              <w:rPr>
                                <w:rFonts w:ascii="Times New Roman" w:hAnsi="Times New Roman" w:cs="Times New Roman"/>
                                <w:sz w:val="28"/>
                                <w:szCs w:val="28"/>
                              </w:rPr>
                              <w:t>Этот показатель соответствует лимонной кислоте</w:t>
                            </w:r>
                            <w:r w:rsidR="00E568D8">
                              <w:rPr>
                                <w:rFonts w:ascii="Times New Roman" w:hAnsi="Times New Roman" w:cs="Times New Roman"/>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34.35pt;margin-top:120.05pt;width:261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" stroked="f">
                <v:textbox>
                  <w:txbxContent>
                    <w:p w:rsidR="00740F87" w:rsidRPr="00B175BB" w:rsidRDefault="00740F87" w:rsidP="00221D9B">
                      <w:pPr>
                        <w:rPr>
                          <w:rFonts w:ascii="Times New Roman" w:hAnsi="Times New Roman" w:cs="Times New Roman"/>
                          <w:sz w:val="28"/>
                          <w:szCs w:val="28"/>
                        </w:rPr>
                      </w:pPr>
                      <w:r w:rsidRPr="00B175BB">
                        <w:rPr>
                          <w:rFonts w:ascii="Times New Roman" w:hAnsi="Times New Roman" w:cs="Times New Roman"/>
                          <w:sz w:val="28"/>
                          <w:szCs w:val="28"/>
                          <w:lang w:val="en-US"/>
                        </w:rPr>
                        <w:t>Rf</w:t>
                      </w:r>
                      <w:r w:rsidR="00E568D8">
                        <w:rPr>
                          <w:rFonts w:ascii="Times New Roman" w:hAnsi="Times New Roman" w:cs="Times New Roman"/>
                          <w:sz w:val="28"/>
                          <w:szCs w:val="28"/>
                        </w:rPr>
                        <w:t>1</w:t>
                      </w:r>
                      <w:r w:rsidRPr="00340A08">
                        <w:rPr>
                          <w:rFonts w:ascii="Times New Roman" w:hAnsi="Times New Roman" w:cs="Times New Roman"/>
                          <w:sz w:val="28"/>
                          <w:szCs w:val="28"/>
                        </w:rPr>
                        <w:t xml:space="preserve"> = </w:t>
                      </w:r>
                      <w:r w:rsidRPr="00B175BB">
                        <w:rPr>
                          <w:rFonts w:ascii="Times New Roman" w:hAnsi="Times New Roman" w:cs="Times New Roman"/>
                          <w:sz w:val="28"/>
                          <w:szCs w:val="28"/>
                        </w:rPr>
                        <w:t>0,415</w:t>
                      </w:r>
                      <w:r w:rsidR="00E568D8">
                        <w:rPr>
                          <w:rFonts w:ascii="Times New Roman" w:hAnsi="Times New Roman" w:cs="Times New Roman"/>
                          <w:sz w:val="28"/>
                          <w:szCs w:val="28"/>
                        </w:rPr>
                        <w:t xml:space="preserve">. </w:t>
                      </w:r>
                      <w:r w:rsidR="00E568D8">
                        <w:rPr>
                          <w:rFonts w:ascii="Times New Roman" w:hAnsi="Times New Roman" w:cs="Times New Roman"/>
                          <w:sz w:val="28"/>
                          <w:szCs w:val="28"/>
                        </w:rPr>
                        <w:t>Этот показатель соответствует яблочной кислоте.</w:t>
                      </w:r>
                    </w:p>
                    <w:p w:rsidR="00740F87" w:rsidRDefault="00740F87" w:rsidP="00221D9B">
                      <w:pPr>
                        <w:rPr>
                          <w:rFonts w:ascii="Times New Roman" w:hAnsi="Times New Roman" w:cs="Times New Roman"/>
                          <w:sz w:val="28"/>
                          <w:szCs w:val="28"/>
                        </w:rPr>
                      </w:pPr>
                      <w:r w:rsidRPr="00B175BB">
                        <w:rPr>
                          <w:rFonts w:ascii="Times New Roman" w:hAnsi="Times New Roman" w:cs="Times New Roman"/>
                          <w:sz w:val="28"/>
                          <w:szCs w:val="28"/>
                          <w:lang w:val="en-US"/>
                        </w:rPr>
                        <w:t>Rf</w:t>
                      </w:r>
                      <w:r w:rsidR="00E568D8">
                        <w:rPr>
                          <w:rFonts w:ascii="Times New Roman" w:hAnsi="Times New Roman" w:cs="Times New Roman"/>
                          <w:sz w:val="28"/>
                          <w:szCs w:val="28"/>
                        </w:rPr>
                        <w:t>2</w:t>
                      </w:r>
                      <w:r w:rsidRPr="00634302">
                        <w:rPr>
                          <w:rFonts w:ascii="Times New Roman" w:hAnsi="Times New Roman" w:cs="Times New Roman"/>
                          <w:sz w:val="28"/>
                          <w:szCs w:val="28"/>
                        </w:rPr>
                        <w:t xml:space="preserve"> = </w:t>
                      </w:r>
                      <w:r w:rsidRPr="00B175BB">
                        <w:rPr>
                          <w:rFonts w:ascii="Times New Roman" w:hAnsi="Times New Roman" w:cs="Times New Roman"/>
                          <w:sz w:val="28"/>
                          <w:szCs w:val="28"/>
                        </w:rPr>
                        <w:t>0,574</w:t>
                      </w:r>
                      <w:r w:rsidR="00E568D8">
                        <w:rPr>
                          <w:rFonts w:ascii="Times New Roman" w:hAnsi="Times New Roman" w:cs="Times New Roman"/>
                          <w:sz w:val="28"/>
                          <w:szCs w:val="28"/>
                        </w:rPr>
                        <w:t xml:space="preserve">. </w:t>
                      </w:r>
                      <w:r w:rsidR="00E568D8">
                        <w:rPr>
                          <w:rFonts w:ascii="Times New Roman" w:hAnsi="Times New Roman" w:cs="Times New Roman"/>
                          <w:sz w:val="28"/>
                          <w:szCs w:val="28"/>
                        </w:rPr>
                        <w:t>Этот показатель соответствует аскорбиновой кислоте.</w:t>
                      </w:r>
                    </w:p>
                    <w:p w:rsidR="00740F87" w:rsidRPr="00E568D8" w:rsidRDefault="00740F87" w:rsidP="00221D9B">
                      <w:pPr>
                        <w:rPr>
                          <w:rFonts w:ascii="Times New Roman" w:hAnsi="Times New Roman" w:cs="Times New Roman"/>
                          <w:sz w:val="28"/>
                          <w:szCs w:val="28"/>
                        </w:rPr>
                      </w:pPr>
                      <w:r>
                        <w:rPr>
                          <w:rFonts w:ascii="Times New Roman" w:hAnsi="Times New Roman" w:cs="Times New Roman"/>
                          <w:sz w:val="28"/>
                          <w:szCs w:val="28"/>
                          <w:lang w:val="en-US"/>
                        </w:rPr>
                        <w:t>Rf</w:t>
                      </w:r>
                      <w:r w:rsidR="00E568D8">
                        <w:rPr>
                          <w:rFonts w:ascii="Times New Roman" w:hAnsi="Times New Roman" w:cs="Times New Roman"/>
                          <w:sz w:val="28"/>
                          <w:szCs w:val="28"/>
                        </w:rPr>
                        <w:t xml:space="preserve">3 </w:t>
                      </w:r>
                      <w:r w:rsidRPr="00634302">
                        <w:rPr>
                          <w:rFonts w:ascii="Times New Roman" w:hAnsi="Times New Roman" w:cs="Times New Roman"/>
                          <w:sz w:val="28"/>
                          <w:szCs w:val="28"/>
                        </w:rPr>
                        <w:t>= 0</w:t>
                      </w:r>
                      <w:proofErr w:type="gramStart"/>
                      <w:r>
                        <w:rPr>
                          <w:rFonts w:ascii="Times New Roman" w:hAnsi="Times New Roman" w:cs="Times New Roman"/>
                          <w:sz w:val="28"/>
                          <w:szCs w:val="28"/>
                        </w:rPr>
                        <w:t>,</w:t>
                      </w:r>
                      <w:r w:rsidRPr="00634302">
                        <w:rPr>
                          <w:rFonts w:ascii="Times New Roman" w:hAnsi="Times New Roman" w:cs="Times New Roman"/>
                          <w:sz w:val="28"/>
                          <w:szCs w:val="28"/>
                        </w:rPr>
                        <w:t>68</w:t>
                      </w:r>
                      <w:proofErr w:type="gramEnd"/>
                      <w:r w:rsidR="00E568D8">
                        <w:rPr>
                          <w:rFonts w:ascii="Times New Roman" w:hAnsi="Times New Roman" w:cs="Times New Roman"/>
                          <w:sz w:val="28"/>
                          <w:szCs w:val="28"/>
                        </w:rPr>
                        <w:t xml:space="preserve">. </w:t>
                      </w:r>
                      <w:r w:rsidR="00E568D8" w:rsidRPr="00DA1B33">
                        <w:rPr>
                          <w:rFonts w:ascii="Times New Roman" w:hAnsi="Times New Roman" w:cs="Times New Roman"/>
                          <w:sz w:val="28"/>
                          <w:szCs w:val="28"/>
                        </w:rPr>
                        <w:t>Этот показатель соответствует лимонной кислоте</w:t>
                      </w:r>
                      <w:r w:rsidR="00E568D8">
                        <w:rPr>
                          <w:rFonts w:ascii="Times New Roman" w:hAnsi="Times New Roman" w:cs="Times New Roman"/>
                          <w:sz w:val="28"/>
                          <w:szCs w:val="28"/>
                        </w:rPr>
                        <w:t>.</w:t>
                      </w:r>
                    </w:p>
                  </w:txbxContent>
                </v:textbox>
                <w10:wrap type="square"/>
              </v:shape>
            </w:pict>
          </mc:Fallback>
        </mc:AlternateContent>
      </w:r>
      <w:r w:rsidRPr="00B94055">
        <w:rPr>
          <w:rFonts w:ascii="Times New Roman" w:hAnsi="Times New Roman" w:cs="Times New Roman"/>
          <w:b/>
          <w:noProof/>
          <w:sz w:val="28"/>
          <w:szCs w:val="28"/>
          <w:lang w:eastAsia="ru-RU"/>
        </w:rPr>
        <mc:AlternateContent>
          <mc:Choice Requires="wps">
            <w:drawing>
              <wp:anchor distT="45720" distB="45720" distL="114300" distR="114300" simplePos="0" relativeHeight="251657216" behindDoc="0" locked="0" layoutInCell="1" allowOverlap="1">
                <wp:simplePos x="0" y="0"/>
                <wp:positionH relativeFrom="margin">
                  <wp:posOffset>2966720</wp:posOffset>
                </wp:positionH>
                <wp:positionV relativeFrom="paragraph">
                  <wp:posOffset>57785</wp:posOffset>
                </wp:positionV>
                <wp:extent cx="3338830" cy="1419225"/>
                <wp:effectExtent l="0" t="0" r="0" b="9525"/>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419225"/>
                        </a:xfrm>
                        <a:prstGeom prst="rect">
                          <a:avLst/>
                        </a:prstGeom>
                        <a:solidFill>
                          <a:srgbClr val="FFFFFF"/>
                        </a:solidFill>
                        <a:ln w="9525">
                          <a:noFill/>
                          <a:miter lim="800000"/>
                          <a:headEnd/>
                          <a:tailEnd/>
                        </a:ln>
                      </wps:spPr>
                      <wps:txbx>
                        <w:txbxContent>
                          <w:p w:rsidR="00740F87" w:rsidRDefault="00E568D8" w:rsidP="00B94055">
                            <w:pPr>
                              <w:jc w:val="both"/>
                            </w:pPr>
                            <w:r>
                              <w:rPr>
                                <w:rFonts w:ascii="Times New Roman" w:hAnsi="Times New Roman" w:cs="Times New Roman"/>
                                <w:sz w:val="28"/>
                                <w:szCs w:val="28"/>
                              </w:rPr>
                              <w:tab/>
                            </w:r>
                            <w:r w:rsidR="00740F87">
                              <w:rPr>
                                <w:rFonts w:ascii="Times New Roman" w:hAnsi="Times New Roman" w:cs="Times New Roman"/>
                                <w:sz w:val="28"/>
                                <w:szCs w:val="28"/>
                              </w:rPr>
                              <w:t xml:space="preserve">Для определения органических кислот использовалась система </w:t>
                            </w:r>
                            <w:proofErr w:type="gramStart"/>
                            <w:r w:rsidR="00740F87">
                              <w:rPr>
                                <w:rFonts w:ascii="Times New Roman" w:hAnsi="Times New Roman" w:cs="Times New Roman"/>
                                <w:sz w:val="28"/>
                                <w:szCs w:val="28"/>
                              </w:rPr>
                              <w:t>ЭТАНОЛ :</w:t>
                            </w:r>
                            <w:proofErr w:type="gramEnd"/>
                            <w:r w:rsidR="00740F87">
                              <w:rPr>
                                <w:rFonts w:ascii="Times New Roman" w:hAnsi="Times New Roman" w:cs="Times New Roman"/>
                                <w:sz w:val="28"/>
                                <w:szCs w:val="28"/>
                              </w:rPr>
                              <w:t xml:space="preserve"> АММИАК : ВОДА (80:4:6). После хроматографирования пластина помещалась в йодную камеру, где проявлялись органические кислоты.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33.6pt;margin-top:4.55pt;width:262.9pt;height:111.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" stroked="f">
                <v:textbox>
                  <w:txbxContent>
                    <w:p w:rsidR="00740F87" w:rsidRDefault="00E568D8" w:rsidP="00B94055">
                      <w:pPr>
                        <w:jc w:val="both"/>
                      </w:pPr>
                      <w:r>
                        <w:rPr>
                          <w:rFonts w:ascii="Times New Roman" w:hAnsi="Times New Roman" w:cs="Times New Roman"/>
                          <w:sz w:val="28"/>
                          <w:szCs w:val="28"/>
                        </w:rPr>
                        <w:tab/>
                      </w:r>
                      <w:r w:rsidR="00740F87">
                        <w:rPr>
                          <w:rFonts w:ascii="Times New Roman" w:hAnsi="Times New Roman" w:cs="Times New Roman"/>
                          <w:sz w:val="28"/>
                          <w:szCs w:val="28"/>
                        </w:rPr>
                        <w:t xml:space="preserve">Для определения органических кислот использовалась система </w:t>
                      </w:r>
                      <w:proofErr w:type="gramStart"/>
                      <w:r w:rsidR="00740F87">
                        <w:rPr>
                          <w:rFonts w:ascii="Times New Roman" w:hAnsi="Times New Roman" w:cs="Times New Roman"/>
                          <w:sz w:val="28"/>
                          <w:szCs w:val="28"/>
                        </w:rPr>
                        <w:t>ЭТАНОЛ :</w:t>
                      </w:r>
                      <w:proofErr w:type="gramEnd"/>
                      <w:r w:rsidR="00740F87">
                        <w:rPr>
                          <w:rFonts w:ascii="Times New Roman" w:hAnsi="Times New Roman" w:cs="Times New Roman"/>
                          <w:sz w:val="28"/>
                          <w:szCs w:val="28"/>
                        </w:rPr>
                        <w:t xml:space="preserve"> АММИАК : ВОДА (80:4:6). После хроматографирования пластина помещалась в йодную камеру, где проявлялись органические кислоты.</w:t>
                      </w:r>
                    </w:p>
                  </w:txbxContent>
                </v:textbox>
                <w10:wrap type="square" anchorx="margin"/>
              </v:shape>
            </w:pict>
          </mc:Fallback>
        </mc:AlternateContent>
      </w:r>
      <w:r w:rsidR="00DA1B33">
        <w:rPr>
          <w:noProof/>
          <w:lang w:eastAsia="ru-RU"/>
        </w:rPr>
        <w:drawing>
          <wp:inline distT="0" distB="0" distL="0" distR="0" wp14:anchorId="6805739F" wp14:editId="3431841D">
            <wp:extent cx="2705100" cy="3606800"/>
            <wp:effectExtent l="0" t="0" r="0" b="0"/>
            <wp:docPr id="199" name="Рисунок 199" descr="https://sun9-58.userapi.com/impg/qa0-dOQb1wBwp5KuvYorywPLKDdIhDLEt3VCeg/EhJ4IggxanM.jpg?size=1620x2160&amp;quality=95&amp;sign=0b23e08946c49c322e870198f7027d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8.userapi.com/impg/qa0-dOQb1wBwp5KuvYorywPLKDdIhDLEt3VCeg/EhJ4IggxanM.jpg?size=1620x2160&amp;quality=95&amp;sign=0b23e08946c49c322e870198f7027d2b&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295" cy="3632393"/>
                    </a:xfrm>
                    <a:prstGeom prst="rect">
                      <a:avLst/>
                    </a:prstGeom>
                    <a:noFill/>
                    <a:ln>
                      <a:noFill/>
                    </a:ln>
                  </pic:spPr>
                </pic:pic>
              </a:graphicData>
            </a:graphic>
          </wp:inline>
        </w:drawing>
      </w:r>
    </w:p>
    <w:p w:rsidR="003D5449" w:rsidRPr="00221D9B" w:rsidRDefault="003F6701" w:rsidP="00221D9B">
      <w:pPr>
        <w:jc w:val="center"/>
        <w:rPr>
          <w:rFonts w:ascii="Times New Roman" w:hAnsi="Times New Roman" w:cs="Times New Roman"/>
          <w:sz w:val="28"/>
          <w:szCs w:val="28"/>
        </w:rPr>
      </w:pPr>
      <w:r>
        <w:rPr>
          <w:rFonts w:ascii="Times New Roman" w:hAnsi="Times New Roman" w:cs="Times New Roman"/>
          <w:b/>
          <w:sz w:val="28"/>
          <w:szCs w:val="28"/>
        </w:rPr>
        <w:lastRenderedPageBreak/>
        <w:t>5. Выводы</w:t>
      </w:r>
    </w:p>
    <w:p w:rsidR="003F6701" w:rsidRDefault="003F6701" w:rsidP="007D3FE2">
      <w:pPr>
        <w:jc w:val="both"/>
        <w:rPr>
          <w:rFonts w:ascii="Times New Roman" w:hAnsi="Times New Roman" w:cs="Times New Roman"/>
          <w:sz w:val="28"/>
          <w:szCs w:val="28"/>
        </w:rPr>
      </w:pPr>
      <w:r>
        <w:rPr>
          <w:rFonts w:ascii="Times New Roman" w:hAnsi="Times New Roman" w:cs="Times New Roman"/>
          <w:sz w:val="28"/>
          <w:szCs w:val="28"/>
        </w:rPr>
        <w:t>Задачи, поставленные в начале работы, были полностью выполнены:</w:t>
      </w:r>
    </w:p>
    <w:p w:rsidR="003F6701" w:rsidRDefault="003F6701" w:rsidP="007D3FE2">
      <w:pPr>
        <w:jc w:val="both"/>
        <w:rPr>
          <w:rFonts w:ascii="Times New Roman" w:hAnsi="Times New Roman" w:cs="Times New Roman"/>
          <w:sz w:val="28"/>
          <w:szCs w:val="28"/>
        </w:rPr>
      </w:pPr>
      <w:r>
        <w:rPr>
          <w:rFonts w:ascii="Times New Roman" w:hAnsi="Times New Roman" w:cs="Times New Roman"/>
          <w:sz w:val="28"/>
          <w:szCs w:val="28"/>
        </w:rPr>
        <w:t>1.Подобран</w:t>
      </w:r>
      <w:r w:rsidRPr="0086233F">
        <w:rPr>
          <w:rFonts w:ascii="Times New Roman" w:hAnsi="Times New Roman" w:cs="Times New Roman"/>
          <w:sz w:val="28"/>
          <w:szCs w:val="28"/>
        </w:rPr>
        <w:t xml:space="preserve"> информационный материал для написания реферативной части</w:t>
      </w:r>
    </w:p>
    <w:p w:rsidR="003F6701" w:rsidRDefault="007D3FE2" w:rsidP="007D3FE2">
      <w:pPr>
        <w:jc w:val="both"/>
        <w:rPr>
          <w:rFonts w:ascii="Times New Roman" w:hAnsi="Times New Roman" w:cs="Times New Roman"/>
          <w:sz w:val="28"/>
          <w:szCs w:val="28"/>
        </w:rPr>
      </w:pPr>
      <w:r>
        <w:rPr>
          <w:rFonts w:ascii="Times New Roman" w:hAnsi="Times New Roman" w:cs="Times New Roman"/>
          <w:sz w:val="28"/>
          <w:szCs w:val="28"/>
        </w:rPr>
        <w:t xml:space="preserve">2.Изучен химический состав </w:t>
      </w:r>
      <w:r w:rsidR="003F6701">
        <w:rPr>
          <w:rFonts w:ascii="Times New Roman" w:hAnsi="Times New Roman" w:cs="Times New Roman"/>
          <w:sz w:val="28"/>
          <w:szCs w:val="28"/>
        </w:rPr>
        <w:t>лекарственных растений, помогающих при сердечно-сосудистых заболеваниях</w:t>
      </w:r>
    </w:p>
    <w:p w:rsidR="003F6701" w:rsidRDefault="007D3FE2" w:rsidP="007D3FE2">
      <w:pPr>
        <w:jc w:val="both"/>
        <w:rPr>
          <w:rFonts w:ascii="Times New Roman" w:hAnsi="Times New Roman" w:cs="Times New Roman"/>
          <w:sz w:val="28"/>
          <w:szCs w:val="28"/>
        </w:rPr>
      </w:pPr>
      <w:r>
        <w:rPr>
          <w:rFonts w:ascii="Times New Roman" w:hAnsi="Times New Roman" w:cs="Times New Roman"/>
          <w:sz w:val="28"/>
          <w:szCs w:val="28"/>
        </w:rPr>
        <w:t>3.Изучены и применены методы</w:t>
      </w:r>
      <w:r w:rsidR="003F6701">
        <w:rPr>
          <w:rFonts w:ascii="Times New Roman" w:hAnsi="Times New Roman" w:cs="Times New Roman"/>
          <w:sz w:val="28"/>
          <w:szCs w:val="28"/>
        </w:rPr>
        <w:t xml:space="preserve"> химического и физико-химического анализа</w:t>
      </w:r>
    </w:p>
    <w:p w:rsidR="007D3FE2" w:rsidRPr="00F60161" w:rsidRDefault="003F6701" w:rsidP="00F60161">
      <w:pPr>
        <w:jc w:val="both"/>
        <w:rPr>
          <w:rFonts w:ascii="Times New Roman" w:hAnsi="Times New Roman" w:cs="Times New Roman"/>
          <w:sz w:val="28"/>
          <w:szCs w:val="28"/>
        </w:rPr>
      </w:pPr>
      <w:r>
        <w:rPr>
          <w:rFonts w:ascii="Times New Roman" w:hAnsi="Times New Roman" w:cs="Times New Roman"/>
          <w:sz w:val="28"/>
          <w:szCs w:val="28"/>
        </w:rPr>
        <w:t>4.Проведены опыты, подтверждающие химически</w:t>
      </w:r>
      <w:r w:rsidR="00F60161">
        <w:rPr>
          <w:rFonts w:ascii="Times New Roman" w:hAnsi="Times New Roman" w:cs="Times New Roman"/>
          <w:sz w:val="28"/>
          <w:szCs w:val="28"/>
        </w:rPr>
        <w:t>й состав лекарственных растений</w:t>
      </w: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221D9B" w:rsidRDefault="00221D9B" w:rsidP="003D5449">
      <w:pPr>
        <w:jc w:val="center"/>
        <w:rPr>
          <w:rFonts w:ascii="Times New Roman" w:hAnsi="Times New Roman" w:cs="Times New Roman"/>
          <w:b/>
          <w:sz w:val="28"/>
          <w:szCs w:val="28"/>
        </w:rPr>
      </w:pPr>
    </w:p>
    <w:p w:rsidR="003D5449" w:rsidRPr="00355AFA" w:rsidRDefault="003D5449" w:rsidP="003D5449">
      <w:pPr>
        <w:jc w:val="center"/>
        <w:rPr>
          <w:rFonts w:ascii="Times New Roman" w:hAnsi="Times New Roman" w:cs="Times New Roman"/>
          <w:b/>
          <w:sz w:val="28"/>
          <w:szCs w:val="28"/>
        </w:rPr>
      </w:pPr>
      <w:r w:rsidRPr="00355AFA">
        <w:rPr>
          <w:rFonts w:ascii="Times New Roman" w:hAnsi="Times New Roman" w:cs="Times New Roman"/>
          <w:b/>
          <w:sz w:val="28"/>
          <w:szCs w:val="28"/>
        </w:rPr>
        <w:lastRenderedPageBreak/>
        <w:t>Литература</w:t>
      </w:r>
    </w:p>
    <w:p w:rsidR="003D5449" w:rsidRDefault="003D5449" w:rsidP="003D5449">
      <w:pPr>
        <w:jc w:val="both"/>
        <w:rPr>
          <w:rFonts w:ascii="Times New Roman" w:hAnsi="Times New Roman" w:cs="Times New Roman"/>
          <w:sz w:val="28"/>
          <w:szCs w:val="28"/>
        </w:rPr>
      </w:pPr>
      <w:r>
        <w:rPr>
          <w:rFonts w:ascii="Times New Roman" w:hAnsi="Times New Roman" w:cs="Times New Roman"/>
          <w:sz w:val="28"/>
          <w:szCs w:val="28"/>
        </w:rPr>
        <w:t>1. Бурдашкина К. Г., Борисевич С. Н., Ринейская О. Н., Романовский И. В. «Анализ свободных аминокислот в настое травы чистотела методом ВЭЖХ», Белорусский государственный медицинский университет</w:t>
      </w:r>
    </w:p>
    <w:p w:rsidR="003D5449" w:rsidRDefault="003D5449" w:rsidP="003D5449">
      <w:pPr>
        <w:jc w:val="both"/>
        <w:rPr>
          <w:rFonts w:ascii="Times New Roman" w:hAnsi="Times New Roman" w:cs="Times New Roman"/>
          <w:sz w:val="28"/>
          <w:szCs w:val="28"/>
        </w:rPr>
      </w:pPr>
      <w:r>
        <w:rPr>
          <w:rFonts w:ascii="Times New Roman" w:hAnsi="Times New Roman" w:cs="Times New Roman"/>
          <w:sz w:val="28"/>
          <w:szCs w:val="28"/>
        </w:rPr>
        <w:t>2. Гроссе Э., Вайсмантель Х. «Химия для любознательных», издательство «Химия», 1978</w:t>
      </w:r>
    </w:p>
    <w:p w:rsidR="003D5449" w:rsidRPr="00355AFA" w:rsidRDefault="003D5449" w:rsidP="003D5449">
      <w:pPr>
        <w:jc w:val="both"/>
        <w:rPr>
          <w:rFonts w:ascii="Times New Roman" w:hAnsi="Times New Roman" w:cs="Times New Roman"/>
          <w:sz w:val="28"/>
          <w:szCs w:val="28"/>
        </w:rPr>
      </w:pPr>
      <w:r>
        <w:rPr>
          <w:rFonts w:ascii="Times New Roman" w:hAnsi="Times New Roman" w:cs="Times New Roman"/>
          <w:sz w:val="28"/>
          <w:szCs w:val="28"/>
        </w:rPr>
        <w:t>3. Жилкина В. Ю. «Фармакогностическое изучение витаминных сборов из лекарственного растительного сырья», Российский университет Дружбы Народов, Москва, 2019</w:t>
      </w:r>
    </w:p>
    <w:p w:rsidR="003D5449" w:rsidRDefault="003D5449" w:rsidP="003D5449">
      <w:pPr>
        <w:jc w:val="both"/>
        <w:rPr>
          <w:rFonts w:ascii="Times New Roman" w:hAnsi="Times New Roman" w:cs="Times New Roman"/>
          <w:sz w:val="28"/>
          <w:szCs w:val="28"/>
        </w:rPr>
      </w:pPr>
      <w:r>
        <w:rPr>
          <w:rFonts w:ascii="Times New Roman" w:hAnsi="Times New Roman" w:cs="Times New Roman"/>
          <w:sz w:val="28"/>
          <w:szCs w:val="28"/>
        </w:rPr>
        <w:t>4. Идз Мэри Ден «Витамины и минеральные вещества: полный медицинский справочник», издательство «Комплект», 1995</w:t>
      </w:r>
    </w:p>
    <w:p w:rsidR="0026705A" w:rsidRPr="0026705A" w:rsidRDefault="0026705A" w:rsidP="003D5449">
      <w:pPr>
        <w:jc w:val="both"/>
        <w:rPr>
          <w:rFonts w:ascii="Times New Roman" w:hAnsi="Times New Roman" w:cs="Times New Roman"/>
          <w:sz w:val="28"/>
          <w:szCs w:val="28"/>
        </w:rPr>
      </w:pPr>
      <w:r>
        <w:rPr>
          <w:rFonts w:ascii="Times New Roman" w:hAnsi="Times New Roman" w:cs="Times New Roman"/>
          <w:sz w:val="28"/>
          <w:szCs w:val="28"/>
        </w:rPr>
        <w:t>5. Ильина Т. А. «Лекарственные растения. Большая иллюстрированная энциклопедия», издательство «</w:t>
      </w:r>
      <w:r>
        <w:rPr>
          <w:rFonts w:ascii="Times New Roman" w:hAnsi="Times New Roman" w:cs="Times New Roman"/>
          <w:sz w:val="28"/>
          <w:szCs w:val="28"/>
          <w:lang w:val="en-US"/>
        </w:rPr>
        <w:t>Litres</w:t>
      </w:r>
      <w:r>
        <w:rPr>
          <w:rFonts w:ascii="Times New Roman" w:hAnsi="Times New Roman" w:cs="Times New Roman"/>
          <w:sz w:val="28"/>
          <w:szCs w:val="28"/>
        </w:rPr>
        <w:t>», 2013</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6</w:t>
      </w:r>
      <w:r w:rsidR="003D5449">
        <w:rPr>
          <w:rFonts w:ascii="Times New Roman" w:hAnsi="Times New Roman" w:cs="Times New Roman"/>
          <w:sz w:val="28"/>
          <w:szCs w:val="28"/>
        </w:rPr>
        <w:t>. Логвинова Е. Е., Брежнева Т. А., Сливкин А. И. «Определение органических кислот в плодах аронии черноплодной», «Научные ведомости», 2015, № 10 (207), выпуск 30</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7</w:t>
      </w:r>
      <w:r w:rsidR="003D5449">
        <w:rPr>
          <w:rFonts w:ascii="Times New Roman" w:hAnsi="Times New Roman" w:cs="Times New Roman"/>
          <w:sz w:val="28"/>
          <w:szCs w:val="28"/>
        </w:rPr>
        <w:t>. Машковский М. Д. «Лекарственные средства», 15-ое издание, издательство «Новая волна», 2006</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8</w:t>
      </w:r>
      <w:r w:rsidR="003D5449">
        <w:rPr>
          <w:rFonts w:ascii="Times New Roman" w:hAnsi="Times New Roman" w:cs="Times New Roman"/>
          <w:sz w:val="28"/>
          <w:szCs w:val="28"/>
        </w:rPr>
        <w:t>. Ройзман А. А., Уманский А. Н., Тищенко В. П. «Лечебник: рецепты и советы знахарей и врачевателей», издательство «Красная звезда», 1992</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9</w:t>
      </w:r>
      <w:r w:rsidR="003D5449">
        <w:rPr>
          <w:rFonts w:ascii="Times New Roman" w:hAnsi="Times New Roman" w:cs="Times New Roman"/>
          <w:sz w:val="28"/>
          <w:szCs w:val="28"/>
        </w:rPr>
        <w:t>. Сенов П. Л. «Фармацевтическая химия», издательство «Медицина», 1971</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10</w:t>
      </w:r>
      <w:r w:rsidR="003D5449">
        <w:rPr>
          <w:rFonts w:ascii="Times New Roman" w:hAnsi="Times New Roman" w:cs="Times New Roman"/>
          <w:sz w:val="28"/>
          <w:szCs w:val="28"/>
        </w:rPr>
        <w:t>. Тимофеева В. Н., Саманкова Н. В. «Продукты переработки рябины садовой и аронии черноплодной», Могилевский государственный университет продовольствия</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11</w:t>
      </w:r>
      <w:r w:rsidR="003D5449">
        <w:rPr>
          <w:rFonts w:ascii="Times New Roman" w:hAnsi="Times New Roman" w:cs="Times New Roman"/>
          <w:sz w:val="28"/>
          <w:szCs w:val="28"/>
        </w:rPr>
        <w:t>. Федосеева Г. М., Горячкина Е. Г., Мирович В. М. «Лекарственные средства из растений», Иркутский государственный медицинский университет, 2011</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12</w:t>
      </w:r>
      <w:r w:rsidR="003D5449">
        <w:rPr>
          <w:rFonts w:ascii="Times New Roman" w:hAnsi="Times New Roman" w:cs="Times New Roman"/>
          <w:sz w:val="28"/>
          <w:szCs w:val="28"/>
        </w:rPr>
        <w:t>. Хасанова С. Р. «Экспериментально-теоретическое обоснование создания и стандартизации лекарственных растительных препаратов с антиоксидантной активностью», Башкирский государственный медицинский университет, 2016</w:t>
      </w:r>
    </w:p>
    <w:p w:rsidR="003D5449" w:rsidRDefault="0026705A" w:rsidP="003D5449">
      <w:pPr>
        <w:jc w:val="both"/>
        <w:rPr>
          <w:rFonts w:ascii="Times New Roman" w:hAnsi="Times New Roman" w:cs="Times New Roman"/>
          <w:sz w:val="28"/>
          <w:szCs w:val="28"/>
        </w:rPr>
      </w:pPr>
      <w:r>
        <w:rPr>
          <w:rFonts w:ascii="Times New Roman" w:hAnsi="Times New Roman" w:cs="Times New Roman"/>
          <w:sz w:val="28"/>
          <w:szCs w:val="28"/>
        </w:rPr>
        <w:t>13</w:t>
      </w:r>
      <w:r w:rsidR="003D5449">
        <w:rPr>
          <w:rFonts w:ascii="Times New Roman" w:hAnsi="Times New Roman" w:cs="Times New Roman"/>
          <w:sz w:val="28"/>
          <w:szCs w:val="28"/>
        </w:rPr>
        <w:t>. Шарп Дж., Госни И., Роули А. «Практикум по органической химии», издательство «Мир», 1993</w:t>
      </w:r>
    </w:p>
    <w:p w:rsidR="001F13A7" w:rsidRPr="00E83C05" w:rsidRDefault="0026705A">
      <w:pPr>
        <w:rPr>
          <w:rFonts w:ascii="Times New Roman" w:hAnsi="Times New Roman" w:cs="Times New Roman"/>
          <w:sz w:val="28"/>
          <w:szCs w:val="28"/>
        </w:rPr>
      </w:pPr>
      <w:r>
        <w:rPr>
          <w:rFonts w:ascii="Times New Roman" w:hAnsi="Times New Roman" w:cs="Times New Roman"/>
          <w:sz w:val="28"/>
          <w:szCs w:val="28"/>
        </w:rPr>
        <w:t>14</w:t>
      </w:r>
      <w:r w:rsidR="00E83C05">
        <w:rPr>
          <w:rFonts w:ascii="Times New Roman" w:hAnsi="Times New Roman" w:cs="Times New Roman"/>
          <w:sz w:val="28"/>
          <w:szCs w:val="28"/>
        </w:rPr>
        <w:t>. Нифантьев Э.</w:t>
      </w:r>
      <w:r w:rsidR="007654B9" w:rsidRPr="00E83C05">
        <w:rPr>
          <w:rFonts w:ascii="Times New Roman" w:hAnsi="Times New Roman" w:cs="Times New Roman"/>
          <w:sz w:val="28"/>
          <w:szCs w:val="28"/>
        </w:rPr>
        <w:t xml:space="preserve"> Е., Верзилина М. К., Котлярова О. С. «Внеклассная работа по химии с использованием хроматографии», издательство «Просвещение», 1983</w:t>
      </w:r>
    </w:p>
    <w:sectPr w:rsidR="001F13A7" w:rsidRPr="00E83C05" w:rsidSect="001F7A4E">
      <w:footerReference w:type="default" r:id="rId43"/>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F87" w:rsidRDefault="00740F87">
      <w:pPr>
        <w:spacing w:after="0" w:line="240" w:lineRule="auto"/>
      </w:pPr>
      <w:r>
        <w:separator/>
      </w:r>
    </w:p>
  </w:endnote>
  <w:endnote w:type="continuationSeparator" w:id="0">
    <w:p w:rsidR="00740F87" w:rsidRDefault="0074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563071"/>
      <w:docPartObj>
        <w:docPartGallery w:val="Page Numbers (Bottom of Page)"/>
        <w:docPartUnique/>
      </w:docPartObj>
    </w:sdtPr>
    <w:sdtContent>
      <w:p w:rsidR="00740F87" w:rsidRDefault="00740F87">
        <w:pPr>
          <w:pStyle w:val="a5"/>
          <w:jc w:val="center"/>
        </w:pPr>
        <w:r>
          <w:fldChar w:fldCharType="begin"/>
        </w:r>
        <w:r>
          <w:instrText>PAGE   \* MERGEFORMAT</w:instrText>
        </w:r>
        <w:r>
          <w:fldChar w:fldCharType="separate"/>
        </w:r>
        <w:r w:rsidR="00EA0E5E">
          <w:rPr>
            <w:noProof/>
          </w:rPr>
          <w:t>22</w:t>
        </w:r>
        <w:r>
          <w:fldChar w:fldCharType="end"/>
        </w:r>
      </w:p>
    </w:sdtContent>
  </w:sdt>
  <w:p w:rsidR="00740F87" w:rsidRDefault="00740F8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F87" w:rsidRDefault="00740F87">
      <w:pPr>
        <w:spacing w:after="0" w:line="240" w:lineRule="auto"/>
      </w:pPr>
      <w:r>
        <w:separator/>
      </w:r>
    </w:p>
  </w:footnote>
  <w:footnote w:type="continuationSeparator" w:id="0">
    <w:p w:rsidR="00740F87" w:rsidRDefault="00740F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F08"/>
    <w:multiLevelType w:val="hybridMultilevel"/>
    <w:tmpl w:val="C9BA5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26DAC"/>
    <w:multiLevelType w:val="hybridMultilevel"/>
    <w:tmpl w:val="4F18D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CA63A3"/>
    <w:multiLevelType w:val="hybridMultilevel"/>
    <w:tmpl w:val="8250D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542E31"/>
    <w:multiLevelType w:val="hybridMultilevel"/>
    <w:tmpl w:val="ADB69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F46B3"/>
    <w:multiLevelType w:val="hybridMultilevel"/>
    <w:tmpl w:val="079E8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CF13C3"/>
    <w:multiLevelType w:val="hybridMultilevel"/>
    <w:tmpl w:val="B7CCA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4C67CE"/>
    <w:multiLevelType w:val="hybridMultilevel"/>
    <w:tmpl w:val="11461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125501"/>
    <w:multiLevelType w:val="hybridMultilevel"/>
    <w:tmpl w:val="C3B0B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933DF7"/>
    <w:multiLevelType w:val="hybridMultilevel"/>
    <w:tmpl w:val="DEECA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2D152CB"/>
    <w:multiLevelType w:val="hybridMultilevel"/>
    <w:tmpl w:val="DC9C1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121D5C"/>
    <w:multiLevelType w:val="hybridMultilevel"/>
    <w:tmpl w:val="11E6F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977B2A"/>
    <w:multiLevelType w:val="hybridMultilevel"/>
    <w:tmpl w:val="8064E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D0405E"/>
    <w:multiLevelType w:val="hybridMultilevel"/>
    <w:tmpl w:val="102C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55133E7"/>
    <w:multiLevelType w:val="hybridMultilevel"/>
    <w:tmpl w:val="B5C4B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0D5172"/>
    <w:multiLevelType w:val="hybridMultilevel"/>
    <w:tmpl w:val="88E2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10C37C6"/>
    <w:multiLevelType w:val="hybridMultilevel"/>
    <w:tmpl w:val="ADDAF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D13E9D"/>
    <w:multiLevelType w:val="hybridMultilevel"/>
    <w:tmpl w:val="995CC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43214A"/>
    <w:multiLevelType w:val="hybridMultilevel"/>
    <w:tmpl w:val="89B8E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5"/>
  </w:num>
  <w:num w:numId="4">
    <w:abstractNumId w:val="11"/>
  </w:num>
  <w:num w:numId="5">
    <w:abstractNumId w:val="14"/>
  </w:num>
  <w:num w:numId="6">
    <w:abstractNumId w:val="7"/>
  </w:num>
  <w:num w:numId="7">
    <w:abstractNumId w:val="10"/>
  </w:num>
  <w:num w:numId="8">
    <w:abstractNumId w:val="16"/>
  </w:num>
  <w:num w:numId="9">
    <w:abstractNumId w:val="12"/>
  </w:num>
  <w:num w:numId="10">
    <w:abstractNumId w:val="3"/>
  </w:num>
  <w:num w:numId="11">
    <w:abstractNumId w:val="0"/>
  </w:num>
  <w:num w:numId="12">
    <w:abstractNumId w:val="2"/>
  </w:num>
  <w:num w:numId="13">
    <w:abstractNumId w:val="5"/>
  </w:num>
  <w:num w:numId="14">
    <w:abstractNumId w:val="4"/>
  </w:num>
  <w:num w:numId="15">
    <w:abstractNumId w:val="9"/>
  </w:num>
  <w:num w:numId="16">
    <w:abstractNumId w:val="13"/>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3A7"/>
    <w:rsid w:val="000010FC"/>
    <w:rsid w:val="00050924"/>
    <w:rsid w:val="000B0D0A"/>
    <w:rsid w:val="000E2DF4"/>
    <w:rsid w:val="001216FE"/>
    <w:rsid w:val="00132767"/>
    <w:rsid w:val="001A2C88"/>
    <w:rsid w:val="001A3550"/>
    <w:rsid w:val="001D02D3"/>
    <w:rsid w:val="001F13A7"/>
    <w:rsid w:val="001F71F7"/>
    <w:rsid w:val="001F7A4E"/>
    <w:rsid w:val="002023C8"/>
    <w:rsid w:val="00220FC8"/>
    <w:rsid w:val="00221D9B"/>
    <w:rsid w:val="00240AF5"/>
    <w:rsid w:val="0026705A"/>
    <w:rsid w:val="0026708A"/>
    <w:rsid w:val="00285696"/>
    <w:rsid w:val="002B368F"/>
    <w:rsid w:val="002B4BB3"/>
    <w:rsid w:val="002D38E0"/>
    <w:rsid w:val="002D5F99"/>
    <w:rsid w:val="003028CE"/>
    <w:rsid w:val="00306778"/>
    <w:rsid w:val="0031628A"/>
    <w:rsid w:val="00340A08"/>
    <w:rsid w:val="00352671"/>
    <w:rsid w:val="003614A9"/>
    <w:rsid w:val="00396D41"/>
    <w:rsid w:val="003B29D3"/>
    <w:rsid w:val="003D0062"/>
    <w:rsid w:val="003D5449"/>
    <w:rsid w:val="003F6701"/>
    <w:rsid w:val="00404577"/>
    <w:rsid w:val="0041181D"/>
    <w:rsid w:val="0045080F"/>
    <w:rsid w:val="004611BD"/>
    <w:rsid w:val="00492F8C"/>
    <w:rsid w:val="004B5B04"/>
    <w:rsid w:val="004D0541"/>
    <w:rsid w:val="005041DB"/>
    <w:rsid w:val="005445E4"/>
    <w:rsid w:val="005663AE"/>
    <w:rsid w:val="005762BC"/>
    <w:rsid w:val="00590A8C"/>
    <w:rsid w:val="005B449E"/>
    <w:rsid w:val="005C4498"/>
    <w:rsid w:val="00600EF6"/>
    <w:rsid w:val="006124C5"/>
    <w:rsid w:val="00634302"/>
    <w:rsid w:val="006A468A"/>
    <w:rsid w:val="006B56E3"/>
    <w:rsid w:val="00740F87"/>
    <w:rsid w:val="0076528B"/>
    <w:rsid w:val="007654B9"/>
    <w:rsid w:val="00774955"/>
    <w:rsid w:val="00775101"/>
    <w:rsid w:val="007754CB"/>
    <w:rsid w:val="00790D37"/>
    <w:rsid w:val="007C7EFB"/>
    <w:rsid w:val="007D3FE2"/>
    <w:rsid w:val="007D7583"/>
    <w:rsid w:val="007E69D7"/>
    <w:rsid w:val="007F20F2"/>
    <w:rsid w:val="00857303"/>
    <w:rsid w:val="008B7782"/>
    <w:rsid w:val="008E3269"/>
    <w:rsid w:val="00905615"/>
    <w:rsid w:val="009168F8"/>
    <w:rsid w:val="00943607"/>
    <w:rsid w:val="00946AA9"/>
    <w:rsid w:val="00974AD8"/>
    <w:rsid w:val="009D6A91"/>
    <w:rsid w:val="009F3134"/>
    <w:rsid w:val="009F7F3F"/>
    <w:rsid w:val="00A15DFB"/>
    <w:rsid w:val="00A17214"/>
    <w:rsid w:val="00A44D92"/>
    <w:rsid w:val="00A53079"/>
    <w:rsid w:val="00A57096"/>
    <w:rsid w:val="00B33D74"/>
    <w:rsid w:val="00B36407"/>
    <w:rsid w:val="00B37549"/>
    <w:rsid w:val="00B51888"/>
    <w:rsid w:val="00B54F00"/>
    <w:rsid w:val="00B71ECA"/>
    <w:rsid w:val="00B94055"/>
    <w:rsid w:val="00BC6E5F"/>
    <w:rsid w:val="00BF7F10"/>
    <w:rsid w:val="00C80E13"/>
    <w:rsid w:val="00C83C56"/>
    <w:rsid w:val="00CA4F95"/>
    <w:rsid w:val="00D62181"/>
    <w:rsid w:val="00DA1B33"/>
    <w:rsid w:val="00DA26C9"/>
    <w:rsid w:val="00DC4F5B"/>
    <w:rsid w:val="00DD4C20"/>
    <w:rsid w:val="00E007D0"/>
    <w:rsid w:val="00E568D8"/>
    <w:rsid w:val="00E60B2F"/>
    <w:rsid w:val="00E8339B"/>
    <w:rsid w:val="00E83C05"/>
    <w:rsid w:val="00E865CA"/>
    <w:rsid w:val="00EA0E5E"/>
    <w:rsid w:val="00EA3385"/>
    <w:rsid w:val="00EA7F1D"/>
    <w:rsid w:val="00EB215C"/>
    <w:rsid w:val="00EB586D"/>
    <w:rsid w:val="00EC7EEA"/>
    <w:rsid w:val="00EE2D1B"/>
    <w:rsid w:val="00F0486C"/>
    <w:rsid w:val="00F60161"/>
    <w:rsid w:val="00F761BD"/>
    <w:rsid w:val="00F76C4F"/>
    <w:rsid w:val="00F85628"/>
    <w:rsid w:val="00F86155"/>
    <w:rsid w:val="00F92010"/>
    <w:rsid w:val="00FB1CC2"/>
    <w:rsid w:val="00FC7080"/>
    <w:rsid w:val="00FD5863"/>
    <w:rsid w:val="00FE7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B636D-60C6-4FA1-9F90-5C09D05C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888"/>
    <w:pPr>
      <w:ind w:left="720"/>
      <w:contextualSpacing/>
    </w:pPr>
  </w:style>
  <w:style w:type="character" w:styleId="a4">
    <w:name w:val="Hyperlink"/>
    <w:basedOn w:val="a0"/>
    <w:uiPriority w:val="99"/>
    <w:unhideWhenUsed/>
    <w:rsid w:val="00B51888"/>
    <w:rPr>
      <w:color w:val="0563C1" w:themeColor="hyperlink"/>
      <w:u w:val="single"/>
    </w:rPr>
  </w:style>
  <w:style w:type="paragraph" w:styleId="a5">
    <w:name w:val="footer"/>
    <w:basedOn w:val="a"/>
    <w:link w:val="a6"/>
    <w:uiPriority w:val="99"/>
    <w:unhideWhenUsed/>
    <w:rsid w:val="00B5188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1888"/>
  </w:style>
  <w:style w:type="table" w:styleId="a7">
    <w:name w:val="Table Grid"/>
    <w:basedOn w:val="a1"/>
    <w:uiPriority w:val="39"/>
    <w:rsid w:val="00B5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611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11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ina67622@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ndex.php?title=%D0%A6%D0%B2%D0%B5%D1%82%D0%B0_%D1%86%D0%B2%D0%B5%D1%82%D0%BE%D0%B2&amp;action=edit&amp;redlink=1"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b-21@mail.ru" TargetMode="External"/><Relationship Id="rId14" Type="http://schemas.openxmlformats.org/officeDocument/2006/relationships/image" Target="media/image5.jpeg"/><Relationship Id="rId22" Type="http://schemas.openxmlformats.org/officeDocument/2006/relationships/hyperlink" Target="https://ru.wikipedia.org/wiki/%D0%9B%D1%8E%D0%B4%D0%B2%D0%B8%D0%B3_%D0%9A%D0%BB%D0%B0%D0%BC%D0%BE%D1%80_%D0%9C%D0%B0%D1%80%D0%BA%D0%B2%D0%B0%D1%80%D1%82"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DEFE1-1B44-4CC3-80D0-2FFF96E2D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27</Pages>
  <Words>4434</Words>
  <Characters>25279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110</cp:revision>
  <dcterms:created xsi:type="dcterms:W3CDTF">2023-01-28T09:58:00Z</dcterms:created>
  <dcterms:modified xsi:type="dcterms:W3CDTF">2023-02-15T16:23:00Z</dcterms:modified>
</cp:coreProperties>
</file>