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360" w:lineRule="auto"/>
        <w:ind w:right="9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бюджетное общеобразовательное учреждение </w:t>
      </w:r>
    </w:p>
    <w:p w14:paraId="04000000">
      <w:pPr>
        <w:spacing w:after="0" w:line="360" w:lineRule="auto"/>
        <w:ind w:right="9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Воршинская средняя общеобразовательная школа</w:t>
      </w:r>
    </w:p>
    <w:p w14:paraId="05000000">
      <w:pPr>
        <w:spacing w:after="0" w:line="360" w:lineRule="auto"/>
        <w:ind w:right="9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Собинский район, Владимирская область</w:t>
      </w:r>
    </w:p>
    <w:p w14:paraId="06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</w:p>
    <w:p w14:paraId="07000000">
      <w:pPr>
        <w:spacing w:line="360" w:lineRule="auto"/>
        <w:ind w:right="99"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line="360" w:lineRule="auto"/>
        <w:ind w:right="9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"Иностранцы" на нашей кухне</w:t>
      </w:r>
    </w:p>
    <w:p w14:paraId="09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сследовательская работа</w:t>
      </w:r>
    </w:p>
    <w:p w14:paraId="0A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B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Выполнила:</w:t>
      </w:r>
    </w:p>
    <w:p w14:paraId="0C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Карпихина</w:t>
      </w:r>
      <w:r>
        <w:rPr>
          <w:rFonts w:ascii="Times New Roman" w:hAnsi="Times New Roman"/>
          <w:sz w:val="24"/>
        </w:rPr>
        <w:t xml:space="preserve"> Наталья Романовна</w:t>
      </w:r>
      <w:r>
        <w:rPr>
          <w:rFonts w:ascii="Times New Roman" w:hAnsi="Times New Roman"/>
          <w:sz w:val="24"/>
        </w:rPr>
        <w:t xml:space="preserve">, </w:t>
      </w:r>
    </w:p>
    <w:p w14:paraId="0D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обучающаяся</w:t>
      </w:r>
      <w:r>
        <w:rPr>
          <w:rFonts w:ascii="Times New Roman" w:hAnsi="Times New Roman"/>
          <w:sz w:val="24"/>
        </w:rPr>
        <w:t xml:space="preserve"> 8б класса</w:t>
      </w:r>
    </w:p>
    <w:p w14:paraId="0E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Воршинская СОШ</w:t>
      </w:r>
      <w:r>
        <w:rPr>
          <w:rFonts w:ascii="Times New Roman" w:hAnsi="Times New Roman"/>
          <w:sz w:val="24"/>
        </w:rPr>
        <w:t xml:space="preserve"> </w:t>
      </w:r>
    </w:p>
    <w:p w14:paraId="0F000000">
      <w:pPr>
        <w:spacing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0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Руководитель:</w:t>
      </w:r>
    </w:p>
    <w:p w14:paraId="11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Маршакова Анастасия Александровна,</w:t>
      </w:r>
    </w:p>
    <w:p w14:paraId="12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учитель немецкого языка</w:t>
      </w:r>
    </w:p>
    <w:p w14:paraId="13000000">
      <w:pPr>
        <w:spacing w:after="0" w:line="360" w:lineRule="auto"/>
        <w:ind w:right="9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Воршинская СОШ</w:t>
      </w:r>
    </w:p>
    <w:p w14:paraId="14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</w:p>
    <w:p w14:paraId="15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</w:p>
    <w:p w14:paraId="16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7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8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9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A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B000000">
      <w:pPr>
        <w:spacing w:line="360" w:lineRule="auto"/>
        <w:ind w:right="99"/>
        <w:rPr>
          <w:rFonts w:ascii="Times New Roman" w:hAnsi="Times New Roman"/>
          <w:sz w:val="24"/>
        </w:rPr>
      </w:pPr>
    </w:p>
    <w:p w14:paraId="1C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село Ворша</w:t>
      </w:r>
    </w:p>
    <w:p w14:paraId="1D000000">
      <w:pPr>
        <w:spacing w:line="360" w:lineRule="auto"/>
        <w:ind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</w:p>
    <w:p w14:paraId="1E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</w:p>
    <w:p w14:paraId="1F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20000000">
      <w:pPr>
        <w:spacing w:after="0" w:line="36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Введение</w:t>
      </w:r>
      <w:r>
        <w:rPr>
          <w:rFonts w:ascii="Times New Roman" w:hAnsi="Times New Roman"/>
          <w:sz w:val="24"/>
        </w:rPr>
        <w:t>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………………………………………………………………………….........3</w:t>
      </w:r>
    </w:p>
    <w:p w14:paraId="21000000">
      <w:pPr>
        <w:numPr>
          <w:ilvl w:val="0"/>
          <w:numId w:val="1"/>
        </w:numPr>
        <w:spacing w:after="0" w:line="360" w:lineRule="auto"/>
        <w:ind w:firstLine="0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Теоретическая часть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2000000">
      <w:pPr>
        <w:spacing w:after="0" w:line="36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      Из Германии в Россию</w:t>
      </w:r>
      <w:r>
        <w:rPr>
          <w:rFonts w:ascii="Times New Roman" w:hAnsi="Times New Roman"/>
          <w:sz w:val="24"/>
        </w:rPr>
        <w:t xml:space="preserve"> ………………………………………………......................................4</w:t>
      </w:r>
    </w:p>
    <w:p w14:paraId="23000000">
      <w:pPr>
        <w:spacing w:after="0" w:line="360" w:lineRule="auto"/>
        <w:ind w:hanging="144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1.2       История появления немецких заимствований в русской</w:t>
      </w:r>
    </w:p>
    <w:p w14:paraId="24000000">
      <w:pPr>
        <w:spacing w:after="0" w:line="360" w:lineRule="auto"/>
        <w:ind w:hanging="144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кулинарии.</w:t>
      </w:r>
      <w:r>
        <w:rPr>
          <w:rFonts w:ascii="Times New Roman" w:hAnsi="Times New Roman"/>
          <w:sz w:val="24"/>
        </w:rPr>
        <w:t>…………………………………………………………..................................................... 4</w:t>
      </w:r>
    </w:p>
    <w:p w14:paraId="25000000">
      <w:pPr>
        <w:numPr>
          <w:ilvl w:val="0"/>
          <w:numId w:val="1"/>
        </w:numPr>
        <w:spacing w:after="0" w:line="360" w:lineRule="auto"/>
        <w:ind w:firstLine="0" w:left="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sz w:val="24"/>
        </w:rPr>
        <w:t>Практическая</w:t>
      </w:r>
      <w:r>
        <w:rPr>
          <w:rFonts w:ascii="Times New Roman" w:hAnsi="Times New Roman"/>
          <w:b w:val="1"/>
          <w:color w:val="000000"/>
          <w:sz w:val="24"/>
        </w:rPr>
        <w:t xml:space="preserve"> часть</w:t>
      </w:r>
    </w:p>
    <w:p w14:paraId="26000000">
      <w:pPr>
        <w:spacing w:after="0" w:line="36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sz w:val="24"/>
        </w:rPr>
        <w:t>2.1. Результаты анкеты "Откуда эти слова на нашей кухне?"</w:t>
      </w:r>
      <w:r>
        <w:rPr>
          <w:rFonts w:ascii="Times New Roman" w:hAnsi="Times New Roman"/>
          <w:sz w:val="24"/>
        </w:rPr>
        <w:t xml:space="preserve"> ………………………………… .....</w:t>
      </w:r>
      <w:r>
        <w:rPr>
          <w:rFonts w:ascii="Times New Roman" w:hAnsi="Times New Roman"/>
          <w:color w:val="000000"/>
          <w:sz w:val="24"/>
        </w:rPr>
        <w:t>6</w:t>
      </w:r>
    </w:p>
    <w:p w14:paraId="27000000">
      <w:pPr>
        <w:spacing w:after="0" w:line="36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2.2. Словарь немецких заимствований на русской кухне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……………………………….................7</w:t>
      </w:r>
    </w:p>
    <w:p w14:paraId="28000000">
      <w:pPr>
        <w:spacing w:after="0" w:line="360" w:lineRule="auto"/>
        <w:ind w:firstLine="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Заключение</w:t>
      </w:r>
      <w:r>
        <w:rPr>
          <w:rFonts w:ascii="Times New Roman" w:hAnsi="Times New Roman"/>
          <w:color w:val="000000"/>
          <w:sz w:val="24"/>
        </w:rPr>
        <w:t xml:space="preserve"> ………………………………………………………………………………………..... 12</w:t>
      </w:r>
    </w:p>
    <w:p w14:paraId="29000000">
      <w:pPr>
        <w:spacing w:after="0" w:line="36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Список </w:t>
      </w:r>
      <w:r>
        <w:rPr>
          <w:rFonts w:ascii="Times New Roman" w:hAnsi="Times New Roman"/>
          <w:b w:val="1"/>
          <w:sz w:val="24"/>
        </w:rPr>
        <w:t>использова</w:t>
      </w: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ных источников</w:t>
      </w:r>
      <w:r>
        <w:rPr>
          <w:rFonts w:ascii="Times New Roman" w:hAnsi="Times New Roman"/>
          <w:sz w:val="24"/>
        </w:rPr>
        <w:t xml:space="preserve"> …………………………………………………………… 13</w:t>
      </w:r>
    </w:p>
    <w:p w14:paraId="2A000000">
      <w:pPr>
        <w:spacing w:line="360" w:lineRule="auto"/>
        <w:ind/>
        <w:rPr>
          <w:rFonts w:ascii="Times New Roman" w:hAnsi="Times New Roman"/>
          <w:sz w:val="24"/>
        </w:rPr>
      </w:pPr>
    </w:p>
    <w:p w14:paraId="2B000000">
      <w:pPr>
        <w:spacing w:line="360" w:lineRule="auto"/>
        <w:ind/>
        <w:rPr>
          <w:rFonts w:ascii="Times New Roman" w:hAnsi="Times New Roman"/>
          <w:sz w:val="24"/>
        </w:rPr>
      </w:pPr>
    </w:p>
    <w:p w14:paraId="2C000000">
      <w:pPr>
        <w:spacing w:line="360" w:lineRule="auto"/>
        <w:ind/>
        <w:rPr>
          <w:rFonts w:ascii="Times New Roman" w:hAnsi="Times New Roman"/>
          <w:sz w:val="24"/>
        </w:rPr>
      </w:pPr>
    </w:p>
    <w:p w14:paraId="2D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E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2F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0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1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2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3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4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5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6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7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8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9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A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B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C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D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3E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Введение</w:t>
      </w:r>
    </w:p>
    <w:p w14:paraId="3F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Невозможно представить современный </w:t>
      </w:r>
      <w:r>
        <w:rPr>
          <w:rFonts w:ascii="Times New Roman" w:hAnsi="Times New Roman"/>
          <w:b w:val="0"/>
          <w:sz w:val="24"/>
        </w:rPr>
        <w:t>я</w:t>
      </w:r>
      <w:r>
        <w:rPr>
          <w:rFonts w:ascii="Times New Roman" w:hAnsi="Times New Roman"/>
          <w:sz w:val="24"/>
        </w:rPr>
        <w:t xml:space="preserve">зык без заимствованной лексики. Это естественный и неизбежный процесс. </w:t>
      </w:r>
      <w:r>
        <w:rPr>
          <w:rFonts w:ascii="Times New Roman" w:hAnsi="Times New Roman"/>
          <w:sz w:val="24"/>
        </w:rPr>
        <w:t>Я изучаю немецкий язык со второго класса.Уже с первых уроков он мне показался похожим на русский язык. Оказалось, что в нашем языке очень много немецких слов, которыми мы используем в своей речи ежедневно, сами того не замечая.  И для нас всегда  становится настоящим открытием, когда на уроке мы узнаём, что слова, которые мы считали русскими, оказались немецкими заимствованиями. Взять к примеру, обычный завтрак на кухне : бутерброд, паштет, мюсли и кружка молока. До того, как я не начала изучать немецкий язык, я и предположить не могла, что в моем меню нет ни одного исконно русского слова.</w:t>
      </w:r>
    </w:p>
    <w:p w14:paraId="40000000">
      <w:pPr>
        <w:spacing w:after="0" w:line="360" w:lineRule="auto"/>
        <w:ind w:firstLine="709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Цель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b w:val="0"/>
          <w:sz w:val="24"/>
        </w:rPr>
        <w:t xml:space="preserve">Изучение наиболее употребительных немецких заимствований в русском языке, связанных с темой "Немецкие заимствования на нашей кухне" и определить их  роль  </w:t>
      </w:r>
      <w:r>
        <w:rPr>
          <w:rFonts w:ascii="Times New Roman" w:hAnsi="Times New Roman"/>
          <w:b w:val="0"/>
          <w:sz w:val="24"/>
        </w:rPr>
        <w:t xml:space="preserve">для русского языка. </w:t>
      </w:r>
    </w:p>
    <w:p w14:paraId="41000000">
      <w:pPr>
        <w:spacing w:after="0" w:line="360" w:lineRule="auto"/>
        <w:ind w:firstLine="709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Задачи :</w:t>
      </w:r>
    </w:p>
    <w:p w14:paraId="42000000">
      <w:pPr>
        <w:numPr>
          <w:numId w:val="2"/>
        </w:numPr>
        <w:spacing w:after="0" w:line="36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Изучить теоретический материал по теме.</w:t>
      </w:r>
    </w:p>
    <w:p w14:paraId="43000000">
      <w:pPr>
        <w:numPr>
          <w:numId w:val="2"/>
        </w:numPr>
        <w:spacing w:after="0" w:line="36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Определить , какие слова по теме имеют немецкое происхождение.</w:t>
      </w:r>
    </w:p>
    <w:p w14:paraId="44000000">
      <w:pPr>
        <w:numPr>
          <w:numId w:val="2"/>
        </w:numPr>
        <w:spacing w:after="0" w:line="36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Изучить культурно-экономические , исторические предпосылки, способствующие проникновению немецкой лексики в русский язык.</w:t>
      </w:r>
    </w:p>
    <w:p w14:paraId="45000000">
      <w:pPr>
        <w:numPr>
          <w:numId w:val="2"/>
        </w:numPr>
        <w:spacing w:after="0" w:line="36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Провести опрос по теме исследования среди обучающихся МБОУ Воршинской СОШ.</w:t>
      </w:r>
    </w:p>
    <w:p w14:paraId="46000000">
      <w:pPr>
        <w:numPr>
          <w:numId w:val="2"/>
        </w:numPr>
        <w:spacing w:after="0" w:line="36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Составить словарь немецких заимствований на русской кухне.</w:t>
      </w:r>
    </w:p>
    <w:p w14:paraId="47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Объект исследования: </w:t>
      </w:r>
      <w:r>
        <w:rPr>
          <w:rFonts w:ascii="Times New Roman" w:hAnsi="Times New Roman"/>
          <w:sz w:val="24"/>
        </w:rPr>
        <w:t>Немецкие заимствования в русском языке.</w:t>
      </w:r>
    </w:p>
    <w:p w14:paraId="48000000">
      <w:pPr>
        <w:spacing w:after="0" w:line="360" w:lineRule="auto"/>
        <w:ind w:firstLine="709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1"/>
          <w:sz w:val="24"/>
        </w:rPr>
        <w:t>Предмет исследования :</w:t>
      </w:r>
      <w:r>
        <w:rPr>
          <w:rFonts w:ascii="Times New Roman" w:hAnsi="Times New Roman"/>
          <w:b w:val="0"/>
          <w:sz w:val="24"/>
        </w:rPr>
        <w:t xml:space="preserve"> процесс вхождения кулинарных немецких заимствований в русский язык.</w:t>
      </w:r>
    </w:p>
    <w:p w14:paraId="49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Гипотеза</w:t>
      </w:r>
      <w:r>
        <w:rPr>
          <w:rFonts w:ascii="Times New Roman" w:hAnsi="Times New Roman"/>
          <w:b w:val="1"/>
          <w:sz w:val="24"/>
        </w:rPr>
        <w:t xml:space="preserve">: </w:t>
      </w:r>
      <w:r>
        <w:rPr>
          <w:rFonts w:ascii="Times New Roman" w:hAnsi="Times New Roman"/>
          <w:sz w:val="24"/>
        </w:rPr>
        <w:t>Мы предположили, что на кухне  мы употребляем много немецких слов, принимая их за исконно русские.</w:t>
      </w:r>
    </w:p>
    <w:p w14:paraId="4A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Методы исследования: </w:t>
      </w:r>
    </w:p>
    <w:p w14:paraId="4B000000">
      <w:pPr>
        <w:numPr>
          <w:ilvl w:val="0"/>
          <w:numId w:val="3"/>
        </w:num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поисковый метод</w:t>
      </w:r>
    </w:p>
    <w:p w14:paraId="4C000000">
      <w:pPr>
        <w:numPr>
          <w:ilvl w:val="0"/>
          <w:numId w:val="3"/>
        </w:num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этимологический анализ</w:t>
      </w:r>
    </w:p>
    <w:p w14:paraId="4D000000">
      <w:pPr>
        <w:numPr>
          <w:ilvl w:val="0"/>
          <w:numId w:val="3"/>
        </w:num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сравнительно-сопоставительный метод</w:t>
      </w:r>
    </w:p>
    <w:p w14:paraId="4E000000">
      <w:pPr>
        <w:numPr>
          <w:ilvl w:val="0"/>
          <w:numId w:val="3"/>
        </w:numPr>
        <w:spacing w:after="0" w:line="36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эмпирический (анкетирование)</w:t>
      </w:r>
    </w:p>
    <w:p w14:paraId="4F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Материал исследования:  </w:t>
      </w:r>
      <w:r>
        <w:rPr>
          <w:rFonts w:ascii="Times New Roman" w:hAnsi="Times New Roman"/>
          <w:sz w:val="24"/>
        </w:rPr>
        <w:t>Толковые и этимологические словари, интернет</w:t>
      </w:r>
      <w:r>
        <w:rPr>
          <w:rFonts w:ascii="Times New Roman" w:hAnsi="Times New Roman"/>
          <w:sz w:val="24"/>
        </w:rPr>
        <w:t>-статьи</w:t>
      </w:r>
      <w:r>
        <w:rPr>
          <w:rFonts w:ascii="Times New Roman" w:hAnsi="Times New Roman"/>
          <w:sz w:val="24"/>
        </w:rPr>
        <w:t>.</w:t>
      </w:r>
    </w:p>
    <w:p w14:paraId="50000000">
      <w:pPr>
        <w:spacing w:after="0"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Практическое значимость исследования состоит в том, что </w:t>
      </w:r>
      <w:r>
        <w:rPr>
          <w:rFonts w:ascii="Times New Roman" w:hAnsi="Times New Roman"/>
          <w:sz w:val="24"/>
        </w:rPr>
        <w:t>данный материал может быть использован на уроках русского и немецкого языка, а также всеми интересующимися лингвистикой для расширения своего кругозора.</w:t>
      </w:r>
    </w:p>
    <w:p w14:paraId="51000000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14:paraId="52000000">
      <w:pPr>
        <w:spacing w:after="0" w:line="36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Теоретическая часть</w:t>
      </w:r>
    </w:p>
    <w:p w14:paraId="53000000">
      <w:pPr>
        <w:numPr>
          <w:ilvl w:val="0"/>
          <w:numId w:val="4"/>
        </w:numPr>
        <w:spacing w:after="0" w:line="360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Из Германии в Россию.</w:t>
      </w:r>
    </w:p>
    <w:p w14:paraId="54000000">
      <w:pPr>
        <w:spacing w:after="0"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определению, которое даёт Л.А. Введенская, </w:t>
      </w:r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 xml:space="preserve">аимствованные слова - </w:t>
      </w:r>
      <w:r>
        <w:rPr>
          <w:rFonts w:ascii="Times New Roman" w:hAnsi="Times New Roman"/>
          <w:sz w:val="24"/>
        </w:rPr>
        <w:t xml:space="preserve">это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такие иноязычные слова, которые полностью вошли в лексическую систему русского языка. Они приобрели лексическое значение, фонетическое оформление, грамматические признаки, свойственные русскому языку, употребляются в различных стилях, пишутся буквами русского алфавита</w:t>
      </w:r>
      <w:r>
        <w:rPr>
          <w:rFonts w:ascii="Times New Roman" w:hAnsi="Times New Roman"/>
          <w:sz w:val="24"/>
        </w:rPr>
        <w:t>».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footnoteReference w:id="1"/>
      </w:r>
    </w:p>
    <w:p w14:paraId="55000000">
      <w:pPr>
        <w:spacing w:after="0"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Заимствованные слова есть в каждом языке.Заимствование слов из других языков- это естественный закономерный процесс. Это результат  языковых контактов, взаимоотношения народов и стран. Немцы и русские совсем не похожи, но наши народы крепко связаны друг с другом. В  тех землях, где сейчас находится Германия, жили славяне предки многих народов, в том числе и русского. Народы переселялись, перемешивались, вытесняли и завоевывали друг друга. </w:t>
      </w:r>
    </w:p>
    <w:p w14:paraId="56000000">
      <w:pPr>
        <w:spacing w:after="0"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Позже русские князья брали  себе  жен из Германии.</w:t>
      </w:r>
    </w:p>
    <w:p w14:paraId="57000000">
      <w:pPr>
        <w:spacing w:after="0"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 времена правления Петра I немцы составили значительную прослойку российской правящей верхушки. Немцы везли в Россию новые искусства, науки и технологии. </w:t>
      </w:r>
    </w:p>
    <w:p w14:paraId="58000000">
      <w:pPr>
        <w:spacing w:after="0" w:line="360" w:lineRule="auto"/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Более позднее лексическое влияние европейских языков на русский язык стало ощущаться в XVI-XVII вв. и особенно активизировалось в Петровскую эпоху. Именно тогда </w:t>
      </w:r>
      <w:r>
        <w:rPr>
          <w:rFonts w:ascii="Times New Roman" w:hAnsi="Times New Roman"/>
          <w:sz w:val="24"/>
        </w:rPr>
        <w:t xml:space="preserve">и произошло </w:t>
      </w:r>
      <w:r>
        <w:rPr>
          <w:rFonts w:ascii="Times New Roman" w:hAnsi="Times New Roman"/>
          <w:sz w:val="24"/>
        </w:rPr>
        <w:t xml:space="preserve">основное заимствование из немецкой кухни. Это были многочисленные названия новых тогда предметов одежды, быта и названий блюд. </w:t>
      </w:r>
    </w:p>
    <w:p w14:paraId="59000000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1.2 История появления немецких заимствований в русской кулинарии.</w:t>
      </w:r>
    </w:p>
    <w:p w14:paraId="5A000000">
      <w:pPr>
        <w:spacing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эпоху </w:t>
      </w:r>
      <w:r>
        <w:rPr>
          <w:rFonts w:ascii="Times New Roman" w:hAnsi="Times New Roman"/>
          <w:b w:val="1"/>
          <w:sz w:val="24"/>
        </w:rPr>
        <w:t>реформ Петра I</w:t>
      </w:r>
      <w:r>
        <w:rPr>
          <w:rFonts w:ascii="Times New Roman" w:hAnsi="Times New Roman"/>
          <w:sz w:val="24"/>
        </w:rPr>
        <w:t xml:space="preserve"> на русскую кухню  оказывали огромное влияние страны Европы. Именно в то время среди высшего общества  было модным привозить для себя поваров из этих стран.  Иностранные повара готовили не русские, а свои национальные блюда, и таким путем в русскую кухню были привнесены рецептура,посуда, технология и комбинации продуктов. Именно в это время в русском меню  появились  блюда из молотого мяса (котлеты, запеканки, паштеты, рулеты), появляются нерусские (шведские, немецкие, французские) супы (молочные, овощные, протертые). А также картофель, который сейчас стал обязательным продуктом на нашем столе, а поначалу вызывал у народа  неприятие. </w:t>
      </w:r>
      <w:r>
        <w:rPr>
          <w:rFonts w:ascii="Times New Roman" w:hAnsi="Times New Roman"/>
          <w:sz w:val="24"/>
        </w:rPr>
        <w:t xml:space="preserve">Впрямую заимствовались иностранные блюда вроде котлет, сосисок, омлетов, муссов, компотов. </w:t>
      </w:r>
    </w:p>
    <w:p w14:paraId="5B000000">
      <w:pPr>
        <w:spacing w:after="120"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Одним из новых кулинарных обычаев, появившихся в это время в русской кухне  становится употребление закусок, которые до этого были  неизвестные на русском столе, такие как  немецкие бутерброды,  французские и голландские сыры.  Влияние французской кухни проявлялось и через немецкую. Этому способствовал прежде всего царский двор. вначале в лице Петра I, а затем тех фактически немецких монархов, которые следовали за ним в течение XVIII в. — Екатерины I, Анны I (Курляндской), Анны II (Б</w:t>
      </w:r>
      <w:r>
        <w:rPr>
          <w:rFonts w:ascii="Times New Roman" w:hAnsi="Times New Roman"/>
          <w:sz w:val="24"/>
        </w:rPr>
        <w:t>рауншвейгской), Петра III (Гольштейн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Готторпского), Екатерины II (Ангальт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Цербтской). </w:t>
      </w:r>
      <w:r>
        <w:rPr>
          <w:rFonts w:ascii="Times New Roman" w:hAnsi="Times New Roman"/>
          <w:sz w:val="24"/>
          <w:vertAlign w:val="superscript"/>
        </w:rPr>
        <w:footnoteReference w:id="2"/>
      </w:r>
    </w:p>
    <w:p w14:paraId="5C000000">
      <w:pPr>
        <w:spacing w:line="360" w:lineRule="auto"/>
        <w:ind/>
        <w:rPr>
          <w:rFonts w:ascii="Times New Roman" w:hAnsi="Times New Roman"/>
          <w:b w:val="1"/>
          <w:color w:val="008000"/>
          <w:sz w:val="24"/>
        </w:rPr>
      </w:pPr>
      <w:r>
        <w:rPr>
          <w:rFonts w:ascii="Times New Roman" w:hAnsi="Times New Roman"/>
          <w:sz w:val="24"/>
        </w:rPr>
        <w:t>Рассмотрев историю петровско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екатерининской эпохи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увидела, </w:t>
      </w:r>
      <w:r>
        <w:rPr>
          <w:rFonts w:ascii="Times New Roman" w:hAnsi="Times New Roman"/>
          <w:sz w:val="24"/>
        </w:rPr>
        <w:t xml:space="preserve"> что были заимствованы такие блюда  и предметы быта как:</w:t>
      </w:r>
      <w:r>
        <w:rPr>
          <w:rFonts w:ascii="Times New Roman" w:hAnsi="Times New Roman"/>
          <w:b w:val="1"/>
          <w:color w:val="008000"/>
          <w:sz w:val="24"/>
        </w:rPr>
        <w:t xml:space="preserve"> </w:t>
      </w:r>
    </w:p>
    <w:p w14:paraId="5D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Бутерброд -(Das Butterbrot)- </w:t>
      </w:r>
      <w:r>
        <w:rPr>
          <w:rFonts w:ascii="Times New Roman" w:hAnsi="Times New Roman"/>
          <w:sz w:val="24"/>
        </w:rPr>
        <w:t>хлеб с маслом</w:t>
      </w:r>
    </w:p>
    <w:p w14:paraId="5E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Картофель-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(Die Kartoffeln (имел ранее форму Tartuffel)- Овощная культура, у которой используются клубни.</w:t>
      </w:r>
    </w:p>
    <w:p w14:paraId="5F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Паштет (Die Pastete)-мясная начинка</w:t>
      </w:r>
    </w:p>
    <w:p w14:paraId="60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 с клёцками (Die Suppe mit den Klößen)- суп с галушками</w:t>
      </w:r>
    </w:p>
    <w:p w14:paraId="61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Форшмак (Der Vorschmack) </w:t>
      </w:r>
      <w:r>
        <w:rPr>
          <w:rFonts w:ascii="Times New Roman" w:hAnsi="Times New Roman"/>
          <w:sz w:val="24"/>
        </w:rPr>
        <w:t>(gehackter Hering)-холодная мясная закуска</w:t>
      </w:r>
    </w:p>
    <w:p w14:paraId="62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Шницель (</w:t>
      </w:r>
      <w:r>
        <w:rPr>
          <w:rFonts w:ascii="Times New Roman" w:hAnsi="Times New Roman"/>
          <w:sz w:val="24"/>
        </w:rPr>
        <w:t>Der  Schnitzel)-«Рубленая» котлета, просто кусок мяса, обжаренный в сухарях.</w:t>
      </w:r>
    </w:p>
    <w:p w14:paraId="63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Шпик (Der Speck)-«Свиное сало» (дословно)</w:t>
      </w:r>
    </w:p>
    <w:p w14:paraId="64000000">
      <w:pPr>
        <w:numPr>
          <w:numId w:val="5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Штрудель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(Der Strudel</w:t>
      </w:r>
      <w:r>
        <w:rPr>
          <w:rFonts w:ascii="Times New Roman" w:hAnsi="Times New Roman"/>
          <w:sz w:val="24"/>
        </w:rPr>
        <w:t>) -</w:t>
      </w:r>
      <w:r>
        <w:rPr>
          <w:rFonts w:ascii="Times New Roman" w:hAnsi="Times New Roman"/>
          <w:sz w:val="24"/>
        </w:rPr>
        <w:t>Рулет из скрученного трубкой лис</w:t>
      </w:r>
      <w:r>
        <w:rPr>
          <w:rFonts w:ascii="Times New Roman" w:hAnsi="Times New Roman"/>
          <w:sz w:val="24"/>
        </w:rPr>
        <w:t>тового теста с различной начинкой.</w:t>
      </w:r>
    </w:p>
    <w:p w14:paraId="65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буквенном выражении «лидируют» слова на букв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«ш, ф, к, а».  </w:t>
      </w:r>
    </w:p>
    <w:p w14:paraId="66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переходе из немецкого языка в русский </w:t>
      </w:r>
      <w:r>
        <w:rPr>
          <w:rFonts w:ascii="Times New Roman" w:hAnsi="Times New Roman"/>
          <w:sz w:val="24"/>
        </w:rPr>
        <w:t>слова прошли процесс освоения: графический, фонетический , грамматический, лексический.  В процессе исследования  мне стало очевидно, что они по разному "прижились в русском языке". Многие из них почти никак не отличаются от русских слов, другие по прежнему очень напоминают немецкие.</w:t>
      </w:r>
    </w:p>
    <w:p w14:paraId="67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Изучая словарь заимствованных слов я выделила несколько германизмов, когда слово прошло ряд языков, прежде,чем попало в  русский язык. Например,такие слова как  : "фартук" , "кружка"из польского через немецкий. </w:t>
      </w:r>
    </w:p>
    <w:p w14:paraId="68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Многие заимствованные слова из немецкого языка прочно вошли в нашу  повседневную речь, что кажется , они всегда были русскими.</w:t>
      </w:r>
    </w:p>
    <w:p w14:paraId="69000000">
      <w:pPr>
        <w:spacing w:after="0" w:line="360" w:lineRule="auto"/>
        <w:ind w:firstLine="709"/>
        <w:rPr>
          <w:rFonts w:ascii="Times New Roman" w:hAnsi="Times New Roman"/>
          <w:b w:val="1"/>
          <w:sz w:val="24"/>
        </w:rPr>
      </w:pPr>
    </w:p>
    <w:p w14:paraId="6A000000">
      <w:pPr>
        <w:spacing w:after="0" w:line="360" w:lineRule="auto"/>
        <w:ind w:firstLine="0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II. Практическая часть</w:t>
      </w:r>
    </w:p>
    <w:p w14:paraId="6B00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2.1. Результаты анкеты "Откуда эти слова на нашей кухне?"</w:t>
      </w:r>
    </w:p>
    <w:p w14:paraId="6C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Чтобы выяснить , насколько наши сверстники осведомлены в данном вопросе, я предложила им заполнить анкету.</w:t>
      </w:r>
    </w:p>
    <w:p w14:paraId="6D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Исследование проводилось на базе МБОУ Воршинской СОШ Собинского района. В анкете приняли участие 30 человек, обучающиеся 8 классов. </w:t>
      </w:r>
    </w:p>
    <w:p w14:paraId="6E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анкеты они должны были поставить"+" против названия блюда и предметов быта в столбец соответствующей страны : Россия, Германия,Франция, Италия. </w:t>
      </w:r>
    </w:p>
    <w:p w14:paraId="6F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Слова я взяла привычные для каждого из нас. Вот этот список : шницель, котлета, бутерброд, паштет, суп, сосиска,фрикаделька, гамбургер, картофель, вафля, кружка, кастрюля, фартук, компот, щи, каша. </w:t>
      </w:r>
    </w:p>
    <w:p w14:paraId="70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 всего меня интересовало, смогут ли ребята отличить исконно-русские слова, от заимствований, пришедших из немецкого языка</w:t>
      </w:r>
    </w:p>
    <w:p w14:paraId="71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7200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Анкета "Откуда эти слова на нашей кухне?"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7"/>
        <w:gridCol w:w="1417"/>
        <w:gridCol w:w="1417"/>
        <w:gridCol w:w="1417"/>
        <w:gridCol w:w="1417"/>
        <w:gridCol w:w="1417"/>
      </w:tblGrid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Название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Россия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Германия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Франция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Англия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Шницель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Котлета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Бутерброд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Паштет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Сосиска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Фрикаделька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Гамбургер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Картофель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Вафля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Кружка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Кастрюля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hd w:fill="FFD821" w:val="clear"/>
              </w:rPr>
            </w:pPr>
            <w:r>
              <w:rPr>
                <w:rFonts w:ascii="Times New Roman" w:hAnsi="Times New Roman"/>
                <w:sz w:val="24"/>
                <w:shd w:fill="FFD821" w:val="clear"/>
              </w:rPr>
              <w:t>Фартук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Компот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numPr>
                <w:numId w:val="6"/>
              </w:num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9000000">
      <w:pPr>
        <w:spacing w:after="0" w:line="360" w:lineRule="auto"/>
        <w:ind/>
        <w:jc w:val="left"/>
        <w:rPr>
          <w:rFonts w:ascii="Times New Roman" w:hAnsi="Times New Roman"/>
          <w:sz w:val="24"/>
          <w:u w:val="single"/>
        </w:rPr>
      </w:pPr>
    </w:p>
    <w:p w14:paraId="DA000000">
      <w:pPr>
        <w:spacing w:after="0" w:line="360" w:lineRule="auto"/>
        <w:ind/>
        <w:jc w:val="left"/>
        <w:rPr>
          <w:rFonts w:ascii="Times New Roman" w:hAnsi="Times New Roman"/>
          <w:sz w:val="24"/>
          <w:u w:val="single"/>
        </w:rPr>
      </w:pPr>
    </w:p>
    <w:p w14:paraId="DB000000">
      <w:pPr>
        <w:spacing w:after="0" w:line="360" w:lineRule="auto"/>
        <w:ind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Результаты анкетирования показали :</w:t>
      </w:r>
    </w:p>
    <w:p w14:paraId="DC000000">
      <w:pPr>
        <w:numPr>
          <w:numId w:val="7"/>
        </w:numPr>
        <w:spacing w:after="0" w:line="360" w:lineRule="auto"/>
        <w:ind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В общей сложности правильных ответов было дано  150 из 480, что составило 31 %</w:t>
      </w:r>
    </w:p>
    <w:p w14:paraId="DD000000">
      <w:pPr>
        <w:numPr>
          <w:numId w:val="7"/>
        </w:numPr>
        <w:spacing w:after="0" w:line="360" w:lineRule="auto"/>
        <w:ind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Правильных ответов насчет немецких слов было дано всего 30, что составило 9 %</w:t>
      </w:r>
    </w:p>
    <w:p w14:paraId="DE000000">
      <w:pPr>
        <w:numPr>
          <w:numId w:val="7"/>
        </w:numPr>
        <w:spacing w:after="0" w:line="360" w:lineRule="auto"/>
        <w:ind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Большинство знают, что щи (30) и каша (30)  относятся к русской кухне.</w:t>
      </w:r>
    </w:p>
    <w:p w14:paraId="DF000000">
      <w:pPr>
        <w:numPr>
          <w:numId w:val="7"/>
        </w:numPr>
        <w:spacing w:after="0" w:line="360" w:lineRule="auto"/>
        <w:ind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Но при этом к русской кухне были отнесены многие немецкие слова, такие, как бутерброд (25), паштет (15), фрикаделька (15), картофель(20), вафля (18), кружка (28), кастрюля (30), фартук</w:t>
      </w:r>
      <w:r>
        <w:rPr>
          <w:rFonts w:ascii="Times New Roman" w:hAnsi="Times New Roman"/>
          <w:b w:val="0"/>
          <w:color w:val="000000"/>
          <w:sz w:val="24"/>
        </w:rPr>
        <w:t>(15).</w:t>
      </w:r>
    </w:p>
    <w:p w14:paraId="E0000000">
      <w:pPr>
        <w:spacing w:after="0" w:line="360" w:lineRule="auto"/>
        <w:ind/>
        <w:jc w:val="lef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Все это еще раз подтверждает, что многие немецкие слова настолько прижились в России , что считаются многими из нас исконно - русскими.</w:t>
      </w:r>
    </w:p>
    <w:p w14:paraId="E100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2.2. Словарь немецких заимствований на русской кухне. </w:t>
      </w:r>
    </w:p>
    <w:p w14:paraId="E2000000">
      <w:pPr>
        <w:spacing w:after="0"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анкеты показали, что многие  мои одноклассники происхождения многих немецких слов по теме относят к другим странам, я решила составить словарь  названий немецких блюд и предметов быта , завсегдатаев на нашей кухне. Для этого я проанализировала лексику в "Новейшем словаре иностранных слов и выражений", который включает в себя свыше 60 000 иностранных слов и выражений. с целью выявления германизмов. Мне удалось найти около 395 слов  немецкого происхождения, что составляет 1 % от общего числа иностранных слов, собранных в данном словаре. И них 41 слов относятся к теме "Кухня, названия блюд". Я думаю, что это не слишком много. </w:t>
      </w:r>
    </w:p>
    <w:p w14:paraId="E3000000">
      <w:pPr>
        <w:spacing w:after="225" w:before="0" w:line="360" w:lineRule="auto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Для удобства я разделила их на несколько групп:</w:t>
      </w:r>
    </w:p>
    <w:p w14:paraId="E4000000">
      <w:pPr>
        <w:numPr>
          <w:ilvl w:val="0"/>
          <w:numId w:val="8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 xml:space="preserve"> блюда, продукты питания</w:t>
      </w:r>
    </w:p>
    <w:p w14:paraId="E5000000">
      <w:pPr>
        <w:numPr>
          <w:ilvl w:val="0"/>
          <w:numId w:val="8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 xml:space="preserve"> люди, посуда, одежда</w:t>
      </w:r>
    </w:p>
    <w:p w14:paraId="E6000000">
      <w:pPr>
        <w:numPr>
          <w:ilvl w:val="0"/>
          <w:numId w:val="8"/>
        </w:num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 xml:space="preserve"> заимствования с корнем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 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4"/>
        </w:rPr>
        <w:t>СМАК.</w:t>
      </w:r>
    </w:p>
    <w:p w14:paraId="E7000000">
      <w:pPr>
        <w:spacing w:line="36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Самой многочисленной оказалось группа "Блюда, продукты питания".(25 слов)</w:t>
      </w:r>
    </w:p>
    <w:p w14:paraId="E8000000">
      <w:pPr>
        <w:spacing w:line="360" w:lineRule="auto"/>
        <w:ind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Блюда, продукты питания </w:t>
      </w:r>
    </w:p>
    <w:tbl>
      <w:tblPr>
        <w:tblStyle w:val="Style_2"/>
        <w:tblInd w:type="dxa" w:w="4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33"/>
        <w:gridCol w:w="1414"/>
        <w:gridCol w:w="1513"/>
        <w:gridCol w:w="2658"/>
        <w:gridCol w:w="3458"/>
      </w:tblGrid>
      <w:tr>
        <w:trPr>
          <w:trHeight w:hRule="atLeast" w:val="275"/>
        </w:trPr>
        <w:tc>
          <w:tcPr>
            <w:tcW w:type="dxa" w:w="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9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 w:val="1"/>
                <w:sz w:val="24"/>
              </w:rPr>
              <w:t>блюда</w:t>
            </w:r>
          </w:p>
        </w:tc>
        <w:tc>
          <w:tcPr>
            <w:tcW w:type="dxa" w:w="61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Значение</w:t>
            </w:r>
          </w:p>
        </w:tc>
      </w:tr>
      <w:tr>
        <w:trPr>
          <w:trHeight w:hRule="atLeast" w:val="553"/>
        </w:trPr>
        <w:tc>
          <w:tcPr>
            <w:tcW w:type="dxa" w:w="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русски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немецки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Германии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>России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бутерброд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das Butterbrot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ломтик хлеба с маслом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Ломтик хлеба с маслом, сыром, колбасой и т. п.</w:t>
            </w:r>
          </w:p>
        </w:tc>
      </w:tr>
      <w:tr>
        <w:trPr>
          <w:trHeight w:hRule="atLeast" w:val="552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Глазурь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Glasur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слой застывшего прозрачного сахара на фруктах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Густой сахарный сироп, в котором варят фрукты и которым покрывают мучные изделия, а также застывший слой такого сиропа.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Глинтвейн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Glühwein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горячее вино с сахаром и пряностями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горячее вино с сахаром и пряностями</w:t>
            </w:r>
          </w:p>
        </w:tc>
      </w:tr>
      <w:tr>
        <w:trPr>
          <w:trHeight w:hRule="atLeast" w:val="2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0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Дунст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Dunst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туманная дымка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 между крупой и мукой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Грюнколь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spacing w:after="270" w:before="0" w:line="240" w:lineRule="auto"/>
              <w:ind w:firstLine="0" w:left="0" w:right="0"/>
              <w:jc w:val="left"/>
              <w:rPr>
                <w:rFonts w:ascii="Times New Roman" w:hAnsi="Times New Roman"/>
                <w:b w:val="1"/>
                <w:i w:val="0"/>
                <w:caps w:val="0"/>
                <w:color w:val="000000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 xml:space="preserve"> der Grünkohl</w:t>
            </w:r>
          </w:p>
          <w:p w14:paraId="07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кормовая капуста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10000">
            <w:pPr>
              <w:spacing w:line="240" w:lineRule="auto"/>
              <w:ind w:firstLine="0" w:left="16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 капусты с зеленым окрасом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Вурст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Wurst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колбаса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10000">
            <w:pPr>
              <w:spacing w:line="240" w:lineRule="auto"/>
              <w:ind w:firstLine="0" w:left="16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колбаса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,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сарделька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  <w:highlight w:val="white"/>
              </w:rPr>
              <w:t>.</w:t>
            </w:r>
          </w:p>
        </w:tc>
      </w:tr>
      <w:tr>
        <w:trPr>
          <w:trHeight w:hRule="atLeast" w:val="554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Паштет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Pastete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пастообразное кушанье из мясных и рыбных продуктов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пастообразное кушанье из мясных и рыбных продуктов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Шнапс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Schnaps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крепкий алкогольный напиток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водка</w:t>
            </w:r>
          </w:p>
        </w:tc>
      </w:tr>
      <w:tr>
        <w:trPr>
          <w:trHeight w:hRule="atLeast" w:val="2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Шпинат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spacing w:line="240" w:lineRule="auto"/>
              <w:ind w:firstLine="0" w:left="107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Spinat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10000">
            <w:pPr>
              <w:spacing w:line="240" w:lineRule="auto"/>
              <w:ind w:firstLine="0" w:left="106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листовой овощ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10000">
            <w:pPr>
              <w:spacing w:line="240" w:lineRule="auto"/>
              <w:ind w:firstLine="0" w:left="105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листовой овощ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Трюфель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Trüffel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 конфет, грибов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 конфет, грибов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Кольраби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Kohlrabi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 капусты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сорт капусты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Кресс-салат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Kresse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клоповник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листовой салат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Марципан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der/das Marzipan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мягкая масса мелко измельченного миндаля, сахарной пудры и розовой воды, из которых сделаны сладости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Кондитерское изделие из миндального теста.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Фенхель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Fenchel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волошский укроп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укроп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Фрикаделька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Frikadelle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биток, рубленная котлета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шарик из рубленного мяса или рыбы, сваренный в бульоне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Шниттлук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Schnittlauch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зеленый лук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низкорослый многолетний вид лука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Мюсли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das </w:t>
            </w:r>
            <w:r>
              <w:rPr>
                <w:rFonts w:ascii="Times New Roman" w:hAnsi="Times New Roman"/>
                <w:sz w:val="24"/>
              </w:rPr>
              <w:t>Müsli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каша,пюре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Пищевой полуфабрикат для приготовления завтраков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Шпик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Speck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свиное сало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свиное сало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Гамбургер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 Hamburger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житель г.Гамбурга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блюдо, обычно состоящее из котлеты из измельченного мяса, как правило, говядины, помещенной внутрь нарезанной булочки.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Kartoffel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Крендель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</w:t>
            </w:r>
            <w:r>
              <w:rPr>
                <w:rFonts w:ascii="Times New Roman" w:hAnsi="Times New Roman"/>
                <w:sz w:val="24"/>
              </w:rPr>
              <w:t xml:space="preserve"> Kr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ngel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Хлебные и мучные кондитерские изделия из сдобного теста, имеющие особую изогнутую форму, напоминающую восьмерку. Выпечка в форме круга.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кре́ндель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; 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бара́нка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, 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бу́блик;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Вафля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z w:val="24"/>
              </w:rPr>
              <w:t xml:space="preserve"> Waffel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1000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Тонкое сухое печенье с клетчатым оттиском на поверхности.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10000">
            <w:pPr>
              <w:spacing w:after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Тонкое сухое печенье с клетчатым оттиском на поверхности.</w:t>
            </w:r>
          </w:p>
        </w:tc>
      </w:tr>
      <w:tr>
        <w:trPr>
          <w:trHeight w:hRule="atLeast" w:val="504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Шнитцель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</w:t>
            </w:r>
            <w:r>
              <w:rPr>
                <w:rFonts w:ascii="Times New Roman" w:hAnsi="Times New Roman"/>
                <w:sz w:val="24"/>
              </w:rPr>
              <w:t xml:space="preserve"> Schnitzel;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тонкий пласт телятины, свинины, баранины, куриной или индюшачьей грудинки, панированный в сухарях или мукой и обжаренный методом глубокого погружения в раскалённое масло (фритюр).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ольшая рубленая котлета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Форшмак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Vorschmack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первое ощущение, от сущ. der Vorgeschmack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Холодная мясная закуска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Штрудель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er Strudel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водоворот, рулет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выпечка из вытяжного (листового) теста, представляет собой слоеный рулет с начинкой (в основном, ягоды и фрукты).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Клецки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 Klöße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Кусочки теста, сваренные в кипящем бульоне, молоке и т. п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10000">
            <w:pPr>
              <w:spacing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Кусочки теста, сваренные в кипящем бульоне, молоке и т. п</w:t>
            </w:r>
          </w:p>
        </w:tc>
      </w:tr>
    </w:tbl>
    <w:p w14:paraId="7301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7401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7501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Люди, посуда, одежда</w:t>
      </w:r>
    </w:p>
    <w:tbl>
      <w:tblPr>
        <w:tblStyle w:val="Style_2"/>
        <w:tblInd w:type="dxa" w:w="4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33"/>
        <w:gridCol w:w="1414"/>
        <w:gridCol w:w="1513"/>
        <w:gridCol w:w="2658"/>
        <w:gridCol w:w="3458"/>
      </w:tblGrid>
      <w:tr>
        <w:trPr>
          <w:trHeight w:hRule="atLeast" w:val="275"/>
        </w:trPr>
        <w:tc>
          <w:tcPr>
            <w:tcW w:type="dxa" w:w="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10000">
            <w:pPr>
              <w:spacing w:line="240" w:lineRule="auto"/>
              <w:ind w:firstLine="0" w:left="10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9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>
            <w:pPr>
              <w:spacing w:line="240" w:lineRule="auto"/>
              <w:ind w:firstLine="0" w:left="10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слова</w:t>
            </w:r>
          </w:p>
        </w:tc>
        <w:tc>
          <w:tcPr>
            <w:tcW w:type="dxa" w:w="61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>
            <w:pPr>
              <w:spacing w:line="240" w:lineRule="auto"/>
              <w:ind w:firstLine="0" w:left="10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Значение</w:t>
            </w:r>
          </w:p>
        </w:tc>
      </w:tr>
      <w:tr>
        <w:trPr>
          <w:trHeight w:hRule="atLeast" w:val="553"/>
        </w:trPr>
        <w:tc>
          <w:tcPr>
            <w:tcW w:type="dxa" w:w="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10000">
            <w:pPr>
              <w:spacing w:line="240" w:lineRule="auto"/>
              <w:ind w:firstLine="0" w:left="105" w:right="5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русски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10000">
            <w:pPr>
              <w:spacing w:line="240" w:lineRule="auto"/>
              <w:ind w:firstLine="0" w:left="107" w:right="9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немецки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10000">
            <w:pPr>
              <w:spacing w:line="240" w:lineRule="auto"/>
              <w:ind w:firstLine="0" w:left="10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Германии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10000">
            <w:pPr>
              <w:spacing w:line="240" w:lineRule="auto"/>
              <w:ind w:firstLine="0" w:left="10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>России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Дуршлаг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от нем. </w:t>
            </w:r>
            <w:r>
              <w:rPr>
                <w:rFonts w:ascii="Times New Roman" w:hAnsi="Times New Roman"/>
                <w:sz w:val="24"/>
                <w:highlight w:val="white"/>
              </w:rPr>
              <w:t>d</w:t>
            </w:r>
            <w:r>
              <w:rPr>
                <w:rFonts w:ascii="Times New Roman" w:hAnsi="Times New Roman"/>
                <w:sz w:val="24"/>
                <w:highlight w:val="white"/>
              </w:rPr>
              <w:t>urchschlag</w:t>
            </w:r>
            <w:r>
              <w:rPr>
                <w:rFonts w:ascii="Times New Roman" w:hAnsi="Times New Roman"/>
                <w:sz w:val="24"/>
                <w:highlight w:val="white"/>
              </w:rPr>
              <w:t>en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пробить (пробросить) сквозь что-то)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Ковш с небольшими отверстиями, служащий для процеживания или протирания пищи (например: макарон, творога и т. п.).</w:t>
            </w:r>
          </w:p>
        </w:tc>
      </w:tr>
      <w:tr>
        <w:trPr>
          <w:trHeight w:hRule="atLeast" w:val="552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10000">
            <w:pPr>
              <w:spacing w:line="240" w:lineRule="auto"/>
              <w:ind w:firstLine="0"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Кастрюля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Kasserolle</w:t>
            </w:r>
            <w:r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10000">
            <w:pPr>
              <w:spacing w:line="240" w:lineRule="auto"/>
              <w:ind w:firstLine="0" w:left="10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котел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кастрюля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>
            <w:pPr>
              <w:spacing w:line="240" w:lineRule="auto"/>
              <w:ind w:firstLine="0"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der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Krug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кружка, кувшин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кружка</w:t>
            </w:r>
          </w:p>
        </w:tc>
      </w:tr>
      <w:tr>
        <w:trPr>
          <w:trHeight w:hRule="atLeast" w:val="275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10000">
            <w:pPr>
              <w:spacing w:line="240" w:lineRule="auto"/>
              <w:ind w:firstLine="0"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Пекарь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 </w:t>
            </w:r>
            <w:r>
              <w:rPr>
                <w:rFonts w:ascii="Times New Roman" w:hAnsi="Times New Roman"/>
                <w:sz w:val="24"/>
                <w:highlight w:val="white"/>
              </w:rPr>
              <w:t>Bäcker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пекарь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10000">
            <w:pPr>
              <w:spacing w:line="240" w:lineRule="auto"/>
              <w:ind w:firstLine="0"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пекарь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10000">
            <w:pPr>
              <w:spacing w:line="240" w:lineRule="auto"/>
              <w:ind w:firstLine="0"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Фартук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das Vortuch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-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передний платок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фартук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Фляга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die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Flasche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бутылка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плоская бутылка для ношения на ремне, тесьме.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Шумовка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der </w:t>
            </w:r>
            <w:r>
              <w:rPr>
                <w:rFonts w:ascii="Times New Roman" w:hAnsi="Times New Roman"/>
                <w:sz w:val="24"/>
                <w:highlight w:val="white"/>
              </w:rPr>
              <w:t>Schaumlöffel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der Schaum - </w:t>
            </w:r>
            <w:r>
              <w:rPr>
                <w:rFonts w:ascii="Times New Roman" w:hAnsi="Times New Roman"/>
                <w:sz w:val="24"/>
                <w:highlight w:val="white"/>
              </w:rPr>
              <w:t>пена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, der Löffel - </w:t>
            </w:r>
            <w:r>
              <w:rPr>
                <w:rFonts w:ascii="Times New Roman" w:hAnsi="Times New Roman"/>
                <w:sz w:val="24"/>
                <w:highlight w:val="white"/>
              </w:rPr>
              <w:t>ложка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ложка для снятия пены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Штопор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der Stopper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1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Винтовой стержень для откупоривания бутылок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10000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винтовой стержень для откупоривания бутылок</w:t>
            </w:r>
            <w:r>
              <w:rPr>
                <w:rFonts w:ascii="Times New Roman" w:hAnsi="Times New Roman"/>
                <w:sz w:val="24"/>
                <w:highlight w:val="white"/>
              </w:rPr>
              <w:t>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Кафель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die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Kachel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изразе́ц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, 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ка́фель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, </w:t>
            </w: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пли́тка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кафель, плитка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Камин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Kamin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ткрытая комнатная печь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>ткрытая комнатная печь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Рацион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die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Ration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суточный паёк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Пищевой паек или порция пищи, корма на определенный срок.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Рюмка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ö</w:t>
            </w:r>
            <w:r>
              <w:rPr>
                <w:rFonts w:ascii="Times New Roman" w:hAnsi="Times New Roman"/>
                <w:sz w:val="24"/>
              </w:rPr>
              <w:t>mer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3_ch"/>
                <w:rFonts w:ascii="Times New Roman" w:hAnsi="Times New Roman"/>
                <w:color w:val="000000"/>
                <w:sz w:val="24"/>
                <w:highlight w:val="white"/>
              </w:rPr>
              <w:t>бока́л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 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highlight w:val="white"/>
              </w:rPr>
              <w:t>(</w:t>
            </w:r>
            <w:r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  <w:t>су́живающийся</w:t>
            </w:r>
            <w:r>
              <w:rPr>
                <w:rStyle w:val="Style_4_ch"/>
                <w:rFonts w:ascii="Times New Roman" w:hAnsi="Times New Roman"/>
                <w:color w:val="000000"/>
                <w:sz w:val="24"/>
                <w:highlight w:val="white"/>
              </w:rPr>
              <w:t> </w:t>
            </w:r>
            <w:r>
              <w:rPr>
                <w:rStyle w:val="Style_3_ch"/>
                <w:rFonts w:ascii="Times New Roman" w:hAnsi="Times New Roman"/>
                <w:i w:val="1"/>
                <w:color w:val="000000"/>
                <w:sz w:val="24"/>
                <w:highlight w:val="white"/>
              </w:rPr>
              <w:t>к ве́рху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333333"/>
                <w:spacing w:val="0"/>
                <w:sz w:val="24"/>
                <w:highlight w:val="white"/>
              </w:rPr>
              <w:t>Небольшой на тонкой ножке сосуд для вина</w:t>
            </w:r>
          </w:p>
        </w:tc>
      </w:tr>
      <w:tr>
        <w:trPr>
          <w:trHeight w:hRule="atLeast" w:val="468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das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</w:rPr>
              <w:t>Stück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-</w:t>
            </w:r>
            <w:r>
              <w:rPr>
                <w:rFonts w:ascii="Times New Roman" w:hAnsi="Times New Roman"/>
                <w:sz w:val="24"/>
                <w:highlight w:val="white"/>
              </w:rPr>
              <w:t xml:space="preserve"> 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штука, кусок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штука, кусок</w:t>
            </w:r>
          </w:p>
        </w:tc>
      </w:tr>
      <w:tr>
        <w:trPr>
          <w:trHeight w:hRule="atLeast" w:val="468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Гардина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10000">
            <w:pPr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die Gardine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10000">
            <w:pPr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занавеска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10000">
            <w:pPr>
              <w:spacing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занавеска</w:t>
            </w:r>
          </w:p>
        </w:tc>
      </w:tr>
    </w:tbl>
    <w:p w14:paraId="C3010000">
      <w:pPr>
        <w:spacing w:after="0" w:line="36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401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C501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Заимствования с корнем "СМАК</w:t>
      </w:r>
      <w:r>
        <w:rPr>
          <w:rFonts w:ascii="Times New Roman" w:hAnsi="Times New Roman"/>
          <w:b w:val="1"/>
          <w:color w:val="000000"/>
          <w:sz w:val="24"/>
        </w:rPr>
        <w:t>"</w:t>
      </w:r>
    </w:p>
    <w:tbl>
      <w:tblPr>
        <w:tblStyle w:val="Style_2"/>
        <w:tblInd w:type="dxa" w:w="4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33"/>
        <w:gridCol w:w="1414"/>
        <w:gridCol w:w="1513"/>
        <w:gridCol w:w="2658"/>
        <w:gridCol w:w="3458"/>
      </w:tblGrid>
      <w:tr>
        <w:trPr>
          <w:trHeight w:hRule="atLeast" w:val="275"/>
        </w:trPr>
        <w:tc>
          <w:tcPr>
            <w:tcW w:type="dxa" w:w="5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10000">
            <w:pPr>
              <w:spacing w:line="240" w:lineRule="auto"/>
              <w:ind w:firstLine="0" w:left="10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29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10000">
            <w:pPr>
              <w:spacing w:line="240" w:lineRule="auto"/>
              <w:ind w:firstLine="0" w:left="10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слова</w:t>
            </w:r>
          </w:p>
        </w:tc>
        <w:tc>
          <w:tcPr>
            <w:tcW w:type="dxa" w:w="611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>
            <w:pPr>
              <w:spacing w:line="240" w:lineRule="auto"/>
              <w:ind w:firstLine="0" w:left="10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Значение</w:t>
            </w:r>
          </w:p>
        </w:tc>
      </w:tr>
      <w:tr>
        <w:trPr>
          <w:trHeight w:hRule="atLeast" w:val="553"/>
        </w:trPr>
        <w:tc>
          <w:tcPr>
            <w:tcW w:type="dxa" w:w="5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>
            <w:pPr>
              <w:spacing w:line="240" w:lineRule="auto"/>
              <w:ind w:firstLine="0" w:left="105" w:right="53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русски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10000">
            <w:pPr>
              <w:spacing w:line="240" w:lineRule="auto"/>
              <w:ind w:firstLine="0" w:left="107" w:right="9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По-</w:t>
            </w:r>
            <w:r>
              <w:rPr>
                <w:rFonts w:ascii="Times New Roman" w:hAnsi="Times New Roman"/>
                <w:b w:val="1"/>
                <w:sz w:val="24"/>
              </w:rPr>
              <w:t>немецки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10000">
            <w:pPr>
              <w:spacing w:line="240" w:lineRule="auto"/>
              <w:ind w:firstLine="0" w:left="106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 Германии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10000">
            <w:pPr>
              <w:spacing w:line="240" w:lineRule="auto"/>
              <w:ind w:firstLine="0" w:left="105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 </w:t>
            </w:r>
            <w:r>
              <w:rPr>
                <w:rFonts w:ascii="Times New Roman" w:hAnsi="Times New Roman"/>
                <w:b w:val="1"/>
                <w:sz w:val="24"/>
              </w:rPr>
              <w:t>России</w:t>
            </w:r>
          </w:p>
        </w:tc>
      </w:tr>
      <w:tr>
        <w:trPr>
          <w:trHeight w:hRule="atLeast" w:val="551"/>
        </w:trP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10000">
            <w:pPr>
              <w:spacing w:line="240" w:lineRule="auto"/>
              <w:ind w:firstLine="0"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  <w:highlight w:val="white"/>
              </w:rPr>
              <w:t>Смак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der Geschmack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вкус 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42D33"/>
                <w:spacing w:val="0"/>
                <w:sz w:val="24"/>
                <w:highlight w:val="white"/>
              </w:rPr>
              <w:t> </w:t>
            </w:r>
            <w:r>
              <w:rPr>
                <w:rFonts w:ascii="Times New Roman" w:hAnsi="Times New Roman"/>
                <w:sz w:val="24"/>
              </w:rPr>
              <w:t>Приятное вкусовое ощущение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Смаковать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schmecken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пробовать на вкус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Есть или пить, наслаждаясь вкусом чего-н</w:t>
            </w:r>
          </w:p>
        </w:tc>
      </w:tr>
      <w:tr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Смачный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schmackhaft</w:t>
            </w:r>
          </w:p>
        </w:tc>
        <w:tc>
          <w:tcPr>
            <w:tcW w:type="dxa" w:w="2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 вкусный, лакомый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вкусный, выразительный, сочный</w:t>
            </w:r>
          </w:p>
        </w:tc>
      </w:tr>
    </w:tbl>
    <w:p w14:paraId="DC01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DD010000">
      <w:pPr>
        <w:spacing w:after="0" w:line="360" w:lineRule="auto"/>
        <w:ind/>
        <w:jc w:val="left"/>
        <w:rPr>
          <w:rFonts w:ascii="Times New Roman" w:hAnsi="Times New Roman"/>
          <w:b w:val="0"/>
          <w:color w:val="000000"/>
          <w:sz w:val="24"/>
        </w:rPr>
      </w:pPr>
    </w:p>
    <w:p w14:paraId="DE010000">
      <w:pPr>
        <w:spacing w:after="0" w:line="360" w:lineRule="auto"/>
        <w:ind/>
        <w:rPr>
          <w:rFonts w:ascii="Times New Roman" w:hAnsi="Times New Roman"/>
          <w:sz w:val="24"/>
        </w:rPr>
      </w:pPr>
    </w:p>
    <w:p w14:paraId="DF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0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1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2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3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4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5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6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7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8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9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A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B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C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D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E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EF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0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1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2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3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401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</w:p>
    <w:p w14:paraId="F501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Заключение.</w:t>
      </w:r>
    </w:p>
    <w:p w14:paraId="F6010000">
      <w:pPr>
        <w:spacing w:line="360" w:lineRule="auto"/>
        <w:ind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Изучив и проанализировав собранные материалы,я пришла к следующим выводам:</w:t>
      </w:r>
    </w:p>
    <w:p w14:paraId="F7010000">
      <w:pPr>
        <w:numPr>
          <w:numId w:val="9"/>
        </w:numPr>
        <w:spacing w:line="360" w:lineRule="auto"/>
        <w:ind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в русском языке наряду с исконными словами имеется большое количество заимствований из немецкого. </w:t>
      </w:r>
    </w:p>
    <w:p w14:paraId="F8010000">
      <w:pPr>
        <w:numPr>
          <w:numId w:val="9"/>
        </w:numPr>
        <w:spacing w:line="360" w:lineRule="auto"/>
        <w:ind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стремление общества к международным контактам обусловили проникновение в русский язык заимствованной лексики.</w:t>
      </w:r>
    </w:p>
    <w:p w14:paraId="F9010000">
      <w:pPr>
        <w:numPr>
          <w:numId w:val="9"/>
        </w:numPr>
        <w:spacing w:line="360" w:lineRule="auto"/>
        <w:ind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Вместе с тем, мы заимствовали кулинарные названия немецкой кухни</w:t>
      </w:r>
    </w:p>
    <w:p w14:paraId="FA010000">
      <w:pPr>
        <w:spacing w:line="360" w:lineRule="auto"/>
        <w:ind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Мы убедились в том, что слова иноязычного происхождения следует употреблять аккуратно, так как в немецком и русском языках они могут различаться по значению.</w:t>
      </w:r>
    </w:p>
    <w:p w14:paraId="FB010000">
      <w:pPr>
        <w:spacing w:line="360" w:lineRule="auto"/>
        <w:ind w:firstLine="0" w:left="11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В ходе работы я определила, что заимствованные слова прочно вошли в нашу жизнь и мы принимаем их за исконно – русские,  что полностью доказывает выдвинутую мной гипотезу.</w:t>
      </w:r>
    </w:p>
    <w:p w14:paraId="FC01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FD01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FE01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FF01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0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1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2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3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4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5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6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7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8020000">
      <w:pPr>
        <w:spacing w:line="360" w:lineRule="auto"/>
        <w:ind w:firstLine="0" w:left="720"/>
        <w:rPr>
          <w:rFonts w:ascii="Times New Roman" w:hAnsi="Times New Roman"/>
          <w:b w:val="1"/>
          <w:i w:val="1"/>
          <w:sz w:val="24"/>
        </w:rPr>
      </w:pPr>
    </w:p>
    <w:p w14:paraId="09020000">
      <w:pPr>
        <w:spacing w:line="360" w:lineRule="auto"/>
        <w:ind w:firstLine="0" w:left="-697"/>
        <w:rPr>
          <w:rFonts w:ascii="Times New Roman" w:hAnsi="Times New Roman"/>
          <w:b w:val="1"/>
          <w:i w:val="1"/>
          <w:sz w:val="24"/>
        </w:rPr>
      </w:pPr>
    </w:p>
    <w:p w14:paraId="0A020000">
      <w:pPr>
        <w:spacing w:after="0" w:line="360" w:lineRule="auto"/>
        <w:ind w:firstLine="0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 использова</w:t>
      </w:r>
      <w:r>
        <w:rPr>
          <w:rFonts w:ascii="Times New Roman" w:hAnsi="Times New Roman"/>
          <w:b w:val="1"/>
          <w:sz w:val="24"/>
        </w:rPr>
        <w:t>н</w:t>
      </w:r>
      <w:r>
        <w:rPr>
          <w:rFonts w:ascii="Times New Roman" w:hAnsi="Times New Roman"/>
          <w:b w:val="1"/>
          <w:sz w:val="24"/>
        </w:rPr>
        <w:t>ных источников</w:t>
      </w:r>
    </w:p>
    <w:p w14:paraId="0B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0C020000">
      <w:pPr>
        <w:numPr>
          <w:ilvl w:val="0"/>
          <w:numId w:val="10"/>
        </w:numPr>
        <w:spacing w:after="0" w:line="360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"https://gufo.me/dict/foreign_words"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Большой словарь иностранных слов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instrText>HYPERLINK "https://gufo.me/dict/foreign_words"</w:instrTex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t>https://gufo.me/dict/foreign_words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end"/>
      </w:r>
    </w:p>
    <w:p w14:paraId="0D020000">
      <w:pPr>
        <w:numPr>
          <w:ilvl w:val="0"/>
          <w:numId w:val="10"/>
        </w:numPr>
        <w:spacing w:after="0" w:line="360" w:lineRule="auto"/>
        <w:ind/>
        <w:rPr>
          <w:rFonts w:ascii="Times New Roman" w:hAnsi="Times New Roman"/>
          <w:color w:val="000099"/>
          <w:sz w:val="24"/>
        </w:rPr>
      </w:pP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instrText>HYPERLINK "https://translate.academic.ru/?lang=deutch&amp;did%5b%5d=ger_rus"</w:instrTex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t>Большой немецко-русский и русско-немецкий словарь</w:t>
      </w:r>
      <w:r>
        <w:rPr>
          <w:rStyle w:val="Style_5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instrText>HYPERLINK "https://translate.academic.ru"</w:instrTex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t>https://translate.academic.ru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end"/>
      </w:r>
    </w:p>
    <w:p w14:paraId="0E020000">
      <w:pPr>
        <w:numPr>
          <w:ilvl w:val="0"/>
          <w:numId w:val="10"/>
        </w:numPr>
        <w:spacing w:after="0" w:line="360" w:lineRule="auto"/>
        <w:ind/>
        <w:rPr>
          <w:rFonts w:ascii="Times New Roman" w:hAnsi="Times New Roman"/>
          <w:color w:val="000099"/>
          <w:sz w:val="24"/>
        </w:rPr>
      </w:pPr>
      <w:r>
        <w:rPr>
          <w:rFonts w:ascii="Times New Roman" w:hAnsi="Times New Roman"/>
          <w:sz w:val="24"/>
        </w:rPr>
        <w:t xml:space="preserve">Толковый словарь иностранных слов 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instrText>HYPERLINK "http://www.onlinedics.ru/slovar/inyaz.html"</w:instrTex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t>http://www.onlinedics.ru/slovar/inyaz.html</w:t>
      </w:r>
      <w:r>
        <w:rPr>
          <w:rStyle w:val="Style_5_ch"/>
          <w:rFonts w:ascii="Times New Roman" w:hAnsi="Times New Roman"/>
          <w:color w:val="000099"/>
          <w:sz w:val="24"/>
          <w:u w:val="none"/>
        </w:rPr>
        <w:fldChar w:fldCharType="end"/>
      </w:r>
    </w:p>
    <w:p w14:paraId="0F020000">
      <w:pPr>
        <w:numPr>
          <w:ilvl w:val="0"/>
          <w:numId w:val="10"/>
        </w:numPr>
        <w:spacing w:after="0" w:line="360" w:lineRule="auto"/>
        <w:ind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Петрова, М. В. П30 Словарь</w:t>
      </w:r>
      <w:r>
        <w:rPr>
          <w:rFonts w:ascii="Times New Roman" w:hAnsi="Times New Roman"/>
          <w:sz w:val="24"/>
        </w:rPr>
        <w:t xml:space="preserve"> иностранных слов / М. В. Петро</w:t>
      </w:r>
      <w:r>
        <w:rPr>
          <w:rFonts w:ascii="Times New Roman" w:hAnsi="Times New Roman"/>
          <w:sz w:val="24"/>
        </w:rPr>
        <w:t>ва. — М. : РИПОЛ классик, 2011. — 640 с.</w:t>
      </w:r>
    </w:p>
    <w:p w14:paraId="10020000">
      <w:pPr>
        <w:numPr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В.В.Похлебкин. "Занимательная кулинария";Москва,2003 </w:t>
      </w:r>
      <w:r>
        <w:rPr>
          <w:rStyle w:val="Style_5_ch"/>
          <w:rFonts w:ascii="Times New Roman" w:hAnsi="Times New Roman"/>
          <w:sz w:val="24"/>
        </w:rPr>
        <w:fldChar w:fldCharType="begin"/>
      </w:r>
      <w:r>
        <w:rPr>
          <w:rStyle w:val="Style_5_ch"/>
          <w:rFonts w:ascii="Times New Roman" w:hAnsi="Times New Roman"/>
          <w:sz w:val="24"/>
        </w:rPr>
        <w:instrText>HYPERLINK "https://www.litmir.me/br/?b=182953&amp;p=157"</w:instrText>
      </w:r>
      <w:r>
        <w:rPr>
          <w:rStyle w:val="Style_5_ch"/>
          <w:rFonts w:ascii="Times New Roman" w:hAnsi="Times New Roman"/>
          <w:sz w:val="24"/>
        </w:rPr>
        <w:fldChar w:fldCharType="separate"/>
      </w:r>
      <w:r>
        <w:rPr>
          <w:rStyle w:val="Style_5_ch"/>
          <w:rFonts w:ascii="Times New Roman" w:hAnsi="Times New Roman"/>
          <w:sz w:val="24"/>
        </w:rPr>
        <w:t>https://www.litmir.me/br/?b=182953&amp;p=157</w:t>
      </w:r>
      <w:r>
        <w:rPr>
          <w:rStyle w:val="Style_5_ch"/>
          <w:rFonts w:ascii="Times New Roman" w:hAnsi="Times New Roman"/>
          <w:sz w:val="24"/>
        </w:rPr>
        <w:fldChar w:fldCharType="end"/>
      </w:r>
    </w:p>
    <w:p w14:paraId="11020000">
      <w:pPr>
        <w:numPr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https://studfile.net/preview/1742701/page:4/</w:t>
      </w:r>
    </w:p>
    <w:p w14:paraId="12020000">
      <w:pPr>
        <w:spacing w:after="0" w:line="360" w:lineRule="auto"/>
        <w:ind/>
        <w:outlineLvl w:val="0"/>
        <w:rPr>
          <w:rFonts w:ascii="Times New Roman" w:hAnsi="Times New Roman"/>
          <w:sz w:val="24"/>
        </w:rPr>
      </w:pPr>
    </w:p>
    <w:p w14:paraId="13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4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5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6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7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8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9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A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B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C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D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E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1F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0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1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2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3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4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5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p w14:paraId="26020000">
      <w:pPr>
        <w:spacing w:after="0" w:line="360" w:lineRule="auto"/>
        <w:ind/>
        <w:rPr>
          <w:rFonts w:ascii="Times New Roman" w:hAnsi="Times New Roman"/>
          <w:b w:val="1"/>
          <w:sz w:val="24"/>
        </w:rPr>
      </w:pPr>
    </w:p>
    <w:sectPr>
      <w:footerReference r:id="rId1" w:type="default"/>
      <w:pgSz w:h="16838" w:w="11906"/>
      <w:pgMar w:bottom="1134" w:footer="709" w:gutter="0" w:header="709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notes.xml><?xml version="1.0" encoding="utf-8"?>
<w:footnot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27020000">
      <w:pPr>
        <w:pStyle w:val="Style_20"/>
      </w:pPr>
      <w:r>
        <w:rPr>
          <w:vertAlign w:val="superscript"/>
        </w:rPr>
        <w:footnoteRef/>
      </w:r>
      <w:r>
        <w:t xml:space="preserve"> </w:t>
      </w:r>
      <w:r>
        <w:t>https://studfile.net/preview/1742701/page:4/</w:t>
      </w:r>
    </w:p>
  </w:footnote>
  <w:footnote w:id="2">
    <w:p w14:paraId="28020000">
      <w:pPr>
        <w:spacing w:after="0" w:before="0"/>
        <w:ind w:firstLine="225" w:left="0" w:right="0"/>
        <w:jc w:val="both"/>
      </w:pPr>
      <w:r>
        <w:rPr>
          <w:vertAlign w:val="superscript"/>
        </w:rPr>
        <w:footnoteRef/>
      </w:r>
      <w:r>
        <w:t>В.В.Похлебкин. "Занимательная кулинария";Москва,2003 https://www.litmir.me/br/?b=182953&amp;p=157</w:t>
      </w:r>
    </w:p>
    <w:p w14:paraId="29020000">
      <w:pPr>
        <w:pStyle w:val="Style_20"/>
      </w:pPr>
    </w:p>
  </w:footnote>
</w:footnote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right"/>
      <w:pPr>
        <w:ind w:hanging="360" w:left="720"/>
      </w:pPr>
      <w:rPr>
        <w:color w:val="000000"/>
      </w:rPr>
    </w:lvl>
    <w:lvl w:ilvl="1">
      <w:start w:val="1"/>
      <w:numFmt w:val="decimal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leader="none" w:pos="720" w:val="left"/>
        </w:tabs>
        <w:ind w:hanging="360" w:left="72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leader="none" w:pos="1440" w:val="left"/>
        </w:tabs>
        <w:ind w:hanging="360" w:left="144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leader="none" w:pos="2160" w:val="left"/>
        </w:tabs>
        <w:ind w:hanging="360" w:left="21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leader="none" w:pos="2880" w:val="left"/>
        </w:tabs>
        <w:ind w:hanging="360" w:left="288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leader="none" w:pos="3600" w:val="left"/>
        </w:tabs>
        <w:ind w:hanging="360" w:left="360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leader="none" w:pos="4320" w:val="left"/>
        </w:tabs>
        <w:ind w:hanging="360" w:left="432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leader="none" w:pos="5040" w:val="left"/>
        </w:tabs>
        <w:ind w:hanging="360" w:left="504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leader="none" w:pos="5760" w:val="left"/>
        </w:tabs>
        <w:ind w:hanging="360" w:left="57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leader="none" w:pos="6480" w:val="left"/>
        </w:tabs>
        <w:ind w:hanging="360" w:left="6480"/>
      </w:pPr>
      <w:rPr>
        <w:rFonts w:ascii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decimal"/>
      <w:lvlText w:val="%1."/>
      <w:lvlJc w:val="center"/>
      <w:pPr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List Paragraph"/>
    <w:basedOn w:val="Style_6"/>
    <w:link w:val="Style_7_ch"/>
    <w:pPr>
      <w:ind w:firstLine="0" w:left="720"/>
      <w:contextualSpacing w:val="1"/>
    </w:pPr>
  </w:style>
  <w:style w:styleId="Style_7_ch" w:type="character">
    <w:name w:val="List Paragraph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3" w:type="paragraph">
    <w:name w:val="w"/>
    <w:link w:val="Style_3_ch"/>
  </w:style>
  <w:style w:styleId="Style_3_ch" w:type="character">
    <w:name w:val="w"/>
    <w:link w:val="Style_3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Normal (Web)"/>
    <w:basedOn w:val="Style_6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Normal (Web)"/>
    <w:basedOn w:val="Style_6_ch"/>
    <w:link w:val="Style_13"/>
    <w:rPr>
      <w:rFonts w:ascii="Times New Roman" w:hAnsi="Times New Roman"/>
      <w:sz w:val="24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5" w:type="paragraph">
    <w:name w:val="apple-converted-space"/>
    <w:link w:val="Style_15_ch"/>
  </w:style>
  <w:style w:styleId="Style_15_ch" w:type="character">
    <w:name w:val="apple-converted-space"/>
    <w:link w:val="Style_15"/>
  </w:style>
  <w:style w:styleId="Style_16" w:type="paragraph">
    <w:name w:val="toc 3"/>
    <w:next w:val="Style_6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7_ch" w:type="character">
    <w:name w:val="heading 5"/>
    <w:link w:val="Style_17"/>
    <w:rPr>
      <w:rFonts w:ascii="XO Thames" w:hAnsi="XO Thames"/>
      <w:b w:val="1"/>
      <w:color w:val="000000"/>
      <w:sz w:val="22"/>
    </w:rPr>
  </w:style>
  <w:style w:styleId="Style_18" w:type="paragraph">
    <w:name w:val="heading 1"/>
    <w:basedOn w:val="Style_6"/>
    <w:link w:val="Style_18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8_ch" w:type="character">
    <w:name w:val="heading 1"/>
    <w:basedOn w:val="Style_6_ch"/>
    <w:link w:val="Style_18"/>
    <w:rPr>
      <w:rFonts w:ascii="Times New Roman" w:hAnsi="Times New Roman"/>
      <w:b w:val="1"/>
      <w:sz w:val="48"/>
    </w:rPr>
  </w:style>
  <w:style w:styleId="Style_19" w:type="paragraph">
    <w:name w:val="Balloon Text"/>
    <w:basedOn w:val="Style_6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6_ch"/>
    <w:link w:val="Style_19"/>
    <w:rPr>
      <w:rFonts w:ascii="Tahoma" w:hAnsi="Tahoma"/>
      <w:sz w:val="16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6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4" w:type="paragraph">
    <w:name w:val="Emphasis"/>
    <w:link w:val="Style_4_ch"/>
    <w:rPr>
      <w:i w:val="1"/>
    </w:rPr>
  </w:style>
  <w:style w:styleId="Style_4_ch" w:type="character">
    <w:name w:val="Emphasis"/>
    <w:link w:val="Style_4"/>
    <w:rPr>
      <w:i w:val="1"/>
    </w:rPr>
  </w:style>
  <w:style w:styleId="Style_24" w:type="paragraph">
    <w:name w:val="toc 8"/>
    <w:next w:val="Style_6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header"/>
    <w:basedOn w:val="Style_6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6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6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6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Body Text"/>
    <w:basedOn w:val="Style_6"/>
    <w:link w:val="Style_31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1_ch" w:type="character">
    <w:name w:val="Body Text"/>
    <w:basedOn w:val="Style_6_ch"/>
    <w:link w:val="Style_31"/>
    <w:rPr>
      <w:rFonts w:ascii="Times New Roman" w:hAnsi="Times New Roman"/>
      <w:sz w:val="28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9" Target="numbering.xml" Type="http://schemas.openxmlformats.org/officeDocument/2006/relationships/numbering"/>
  <Relationship Id="rId5" Target="stylesWithEffects.xml" Type="http://schemas.microsoft.com/office/2007/relationships/stylesWithEffects"/>
  <Relationship Id="rId8" Target="footnotes.xml" Type="http://schemas.openxmlformats.org/officeDocument/2006/relationships/footnote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2023-02-13T17:52:27Z</dcterms:modified>
</cp:coreProperties>
</file>