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A" w:rsidRPr="00E43E97" w:rsidRDefault="00324CFA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Вс</w:t>
      </w:r>
      <w:r w:rsidR="00797E10">
        <w:rPr>
          <w:rFonts w:ascii="Times New Roman" w:hAnsi="Times New Roman" w:cs="Times New Roman"/>
          <w:sz w:val="28"/>
          <w:szCs w:val="28"/>
        </w:rPr>
        <w:t>ё</w:t>
      </w:r>
      <w:r w:rsidRPr="00E43E97">
        <w:rPr>
          <w:rFonts w:ascii="Times New Roman" w:hAnsi="Times New Roman" w:cs="Times New Roman"/>
          <w:sz w:val="28"/>
          <w:szCs w:val="28"/>
        </w:rPr>
        <w:t xml:space="preserve"> дышало покоем и миром. Города и</w:t>
      </w:r>
      <w:r w:rsidR="00547730">
        <w:rPr>
          <w:rFonts w:ascii="Times New Roman" w:hAnsi="Times New Roman" w:cs="Times New Roman"/>
          <w:sz w:val="28"/>
          <w:szCs w:val="28"/>
        </w:rPr>
        <w:t xml:space="preserve"> посёлки, маленькие деревушки и</w:t>
      </w:r>
      <w:r w:rsidRPr="00E43E97">
        <w:rPr>
          <w:rFonts w:ascii="Times New Roman" w:hAnsi="Times New Roman" w:cs="Times New Roman"/>
          <w:sz w:val="28"/>
          <w:szCs w:val="28"/>
        </w:rPr>
        <w:t xml:space="preserve"> большие казачьи станицы ещё были объяты сном. Только птицы на ветк</w:t>
      </w:r>
      <w:r w:rsidR="00547730">
        <w:rPr>
          <w:rFonts w:ascii="Times New Roman" w:hAnsi="Times New Roman" w:cs="Times New Roman"/>
          <w:sz w:val="28"/>
          <w:szCs w:val="28"/>
        </w:rPr>
        <w:t xml:space="preserve">ах деревьев начинали распевать </w:t>
      </w:r>
      <w:r w:rsidRPr="00E43E97">
        <w:rPr>
          <w:rFonts w:ascii="Times New Roman" w:hAnsi="Times New Roman" w:cs="Times New Roman"/>
          <w:sz w:val="28"/>
          <w:szCs w:val="28"/>
        </w:rPr>
        <w:t>свои песни да цветы раскрывать свои головки навстречу первым солнечным лучам. Ш</w:t>
      </w:r>
      <w:r w:rsidR="00797E10">
        <w:rPr>
          <w:rFonts w:ascii="Times New Roman" w:hAnsi="Times New Roman" w:cs="Times New Roman"/>
          <w:sz w:val="28"/>
          <w:szCs w:val="28"/>
        </w:rPr>
        <w:t>ё</w:t>
      </w:r>
      <w:r w:rsidRPr="00E43E97">
        <w:rPr>
          <w:rFonts w:ascii="Times New Roman" w:hAnsi="Times New Roman" w:cs="Times New Roman"/>
          <w:sz w:val="28"/>
          <w:szCs w:val="28"/>
        </w:rPr>
        <w:t xml:space="preserve">л четвёртый час утра 22 июня 1941 года. </w:t>
      </w:r>
      <w:r w:rsidR="009E3CA4" w:rsidRPr="00E43E97">
        <w:rPr>
          <w:rFonts w:ascii="Times New Roman" w:hAnsi="Times New Roman" w:cs="Times New Roman"/>
          <w:sz w:val="28"/>
          <w:szCs w:val="28"/>
        </w:rPr>
        <w:t xml:space="preserve">В </w:t>
      </w:r>
      <w:r w:rsidRPr="00E43E97">
        <w:rPr>
          <w:rFonts w:ascii="Times New Roman" w:hAnsi="Times New Roman" w:cs="Times New Roman"/>
          <w:sz w:val="28"/>
          <w:szCs w:val="28"/>
        </w:rPr>
        <w:t xml:space="preserve">это время немецкие войска </w:t>
      </w:r>
      <w:r w:rsidR="009E3CA4" w:rsidRPr="00E43E97">
        <w:rPr>
          <w:rFonts w:ascii="Times New Roman" w:hAnsi="Times New Roman" w:cs="Times New Roman"/>
          <w:sz w:val="28"/>
          <w:szCs w:val="28"/>
        </w:rPr>
        <w:t xml:space="preserve">уже </w:t>
      </w:r>
      <w:r w:rsidRPr="00E43E97">
        <w:rPr>
          <w:rFonts w:ascii="Times New Roman" w:hAnsi="Times New Roman" w:cs="Times New Roman"/>
          <w:sz w:val="28"/>
          <w:szCs w:val="28"/>
        </w:rPr>
        <w:t>с боями прорвали оборону пограничных застав и пересекли границу. Начала</w:t>
      </w:r>
      <w:r w:rsidR="00547730">
        <w:rPr>
          <w:rFonts w:ascii="Times New Roman" w:hAnsi="Times New Roman" w:cs="Times New Roman"/>
          <w:sz w:val="28"/>
          <w:szCs w:val="28"/>
        </w:rPr>
        <w:t>сь Великая Отечественная война.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Казалось, было холодно цветкам,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И от росы они слегка поблёкли.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Тако</w:t>
      </w:r>
      <w:r w:rsidR="009E3CA4" w:rsidRPr="00E43E97">
        <w:rPr>
          <w:rFonts w:ascii="Times New Roman" w:hAnsi="Times New Roman" w:cs="Times New Roman"/>
          <w:sz w:val="28"/>
          <w:szCs w:val="28"/>
        </w:rPr>
        <w:t>ю</w:t>
      </w:r>
      <w:r w:rsidRPr="00E43E97">
        <w:rPr>
          <w:rFonts w:ascii="Times New Roman" w:hAnsi="Times New Roman" w:cs="Times New Roman"/>
          <w:sz w:val="28"/>
          <w:szCs w:val="28"/>
        </w:rPr>
        <w:t xml:space="preserve"> все дышало тишиной,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Что вся земля еще спала, казалось</w:t>
      </w:r>
      <w:r w:rsidR="009E3CA4" w:rsidRPr="00E43E97">
        <w:rPr>
          <w:rFonts w:ascii="Times New Roman" w:hAnsi="Times New Roman" w:cs="Times New Roman"/>
          <w:sz w:val="28"/>
          <w:szCs w:val="28"/>
        </w:rPr>
        <w:t>.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324CFA" w:rsidRPr="00E43E97" w:rsidRDefault="00324CFA" w:rsidP="00EA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Всего каких-то пять минут осталось!</w:t>
      </w:r>
    </w:p>
    <w:p w:rsidR="00324CFA" w:rsidRPr="00E43E97" w:rsidRDefault="00324CFA" w:rsidP="00E43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CFA" w:rsidRPr="00E43E97" w:rsidRDefault="0016253E" w:rsidP="00EA7F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(</w:t>
      </w:r>
      <w:r w:rsidR="009E3CA4" w:rsidRPr="00E43E97">
        <w:rPr>
          <w:rFonts w:ascii="Times New Roman" w:hAnsi="Times New Roman" w:cs="Times New Roman"/>
          <w:sz w:val="28"/>
          <w:szCs w:val="28"/>
        </w:rPr>
        <w:t>«22 июня 1941 года»</w:t>
      </w:r>
      <w:r w:rsidR="0031071D" w:rsidRPr="00E43E97">
        <w:rPr>
          <w:rFonts w:ascii="Times New Roman" w:hAnsi="Times New Roman" w:cs="Times New Roman"/>
          <w:sz w:val="28"/>
          <w:szCs w:val="28"/>
        </w:rPr>
        <w:t>,</w:t>
      </w:r>
      <w:r w:rsidRPr="00E43E97">
        <w:rPr>
          <w:rFonts w:ascii="Times New Roman" w:hAnsi="Times New Roman" w:cs="Times New Roman"/>
          <w:sz w:val="28"/>
          <w:szCs w:val="28"/>
        </w:rPr>
        <w:t xml:space="preserve"> Степан Щипачёв)</w:t>
      </w:r>
    </w:p>
    <w:p w:rsidR="00324CFA" w:rsidRPr="00E43E97" w:rsidRDefault="00324CFA" w:rsidP="00E43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CFA" w:rsidRPr="00E43E97" w:rsidRDefault="00324CFA" w:rsidP="00E43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 xml:space="preserve">Тихим и солнечным было и утро 10 июля 1942 года в Сталинграде. По воспоминаниям моей прабабушки, она, 12-летняя девочка, ходила </w:t>
      </w:r>
      <w:r w:rsidR="009E3CA4" w:rsidRPr="00E43E97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547730">
        <w:rPr>
          <w:rFonts w:ascii="Times New Roman" w:hAnsi="Times New Roman" w:cs="Times New Roman"/>
          <w:sz w:val="28"/>
          <w:szCs w:val="28"/>
        </w:rPr>
        <w:t>с родителями</w:t>
      </w:r>
      <w:r w:rsidRPr="00E43E97">
        <w:rPr>
          <w:rFonts w:ascii="Times New Roman" w:hAnsi="Times New Roman" w:cs="Times New Roman"/>
          <w:sz w:val="28"/>
          <w:szCs w:val="28"/>
        </w:rPr>
        <w:t xml:space="preserve"> в театр, где гастролировала саратовская </w:t>
      </w:r>
      <w:r w:rsidR="009E3CA4" w:rsidRPr="00E43E97">
        <w:rPr>
          <w:rFonts w:ascii="Times New Roman" w:hAnsi="Times New Roman" w:cs="Times New Roman"/>
          <w:sz w:val="28"/>
          <w:szCs w:val="28"/>
        </w:rPr>
        <w:t>т</w:t>
      </w:r>
      <w:r w:rsidR="00906BCC">
        <w:rPr>
          <w:rFonts w:ascii="Times New Roman" w:hAnsi="Times New Roman" w:cs="Times New Roman"/>
          <w:sz w:val="28"/>
          <w:szCs w:val="28"/>
        </w:rPr>
        <w:t xml:space="preserve">руппа. </w:t>
      </w:r>
      <w:r w:rsidR="009E3CA4" w:rsidRPr="00E43E97">
        <w:rPr>
          <w:rFonts w:ascii="Times New Roman" w:hAnsi="Times New Roman" w:cs="Times New Roman"/>
          <w:sz w:val="28"/>
          <w:szCs w:val="28"/>
        </w:rPr>
        <w:t xml:space="preserve">А </w:t>
      </w:r>
      <w:r w:rsidRPr="00E43E97">
        <w:rPr>
          <w:rFonts w:ascii="Times New Roman" w:hAnsi="Times New Roman" w:cs="Times New Roman"/>
          <w:sz w:val="28"/>
          <w:szCs w:val="28"/>
        </w:rPr>
        <w:t>17 июля началас</w:t>
      </w:r>
      <w:r w:rsidR="00906BCC">
        <w:rPr>
          <w:rFonts w:ascii="Times New Roman" w:hAnsi="Times New Roman" w:cs="Times New Roman"/>
          <w:sz w:val="28"/>
          <w:szCs w:val="28"/>
        </w:rPr>
        <w:t>ь великая Сталинградская битва.</w:t>
      </w:r>
      <w:r w:rsidRPr="00E43E97">
        <w:rPr>
          <w:rFonts w:ascii="Times New Roman" w:hAnsi="Times New Roman" w:cs="Times New Roman"/>
          <w:sz w:val="28"/>
          <w:szCs w:val="28"/>
        </w:rPr>
        <w:t xml:space="preserve"> </w:t>
      </w:r>
      <w:r w:rsidR="0016253E" w:rsidRPr="00E43E97">
        <w:rPr>
          <w:rFonts w:ascii="Times New Roman" w:hAnsi="Times New Roman" w:cs="Times New Roman"/>
          <w:sz w:val="28"/>
          <w:szCs w:val="28"/>
        </w:rPr>
        <w:t>Шли с</w:t>
      </w:r>
      <w:r w:rsidRPr="00E43E97">
        <w:rPr>
          <w:rFonts w:ascii="Times New Roman" w:hAnsi="Times New Roman" w:cs="Times New Roman"/>
          <w:sz w:val="28"/>
          <w:szCs w:val="28"/>
        </w:rPr>
        <w:t xml:space="preserve">трашные бои на «Высоте 102» </w:t>
      </w:r>
      <w:r w:rsidR="00114761" w:rsidRPr="00E43E97">
        <w:rPr>
          <w:rFonts w:ascii="Times New Roman" w:hAnsi="Times New Roman" w:cs="Times New Roman"/>
          <w:sz w:val="28"/>
          <w:szCs w:val="28"/>
        </w:rPr>
        <w:t>–</w:t>
      </w:r>
      <w:r w:rsidRPr="00E43E97">
        <w:rPr>
          <w:rFonts w:ascii="Times New Roman" w:hAnsi="Times New Roman" w:cs="Times New Roman"/>
          <w:sz w:val="28"/>
          <w:szCs w:val="28"/>
        </w:rPr>
        <w:t xml:space="preserve"> Мамаевом кургане, в «овраге смерти» (западнее завода «Красный Октябрь»), на «острове Людникова», Лысой горе</w:t>
      </w:r>
      <w:r w:rsidR="009E3CA4" w:rsidRPr="00E43E97">
        <w:rPr>
          <w:rFonts w:ascii="Times New Roman" w:hAnsi="Times New Roman" w:cs="Times New Roman"/>
          <w:sz w:val="28"/>
          <w:szCs w:val="28"/>
        </w:rPr>
        <w:t xml:space="preserve">. </w:t>
      </w:r>
      <w:r w:rsidR="0016253E" w:rsidRPr="00E43E97">
        <w:rPr>
          <w:rFonts w:ascii="Times New Roman" w:hAnsi="Times New Roman" w:cs="Times New Roman"/>
          <w:sz w:val="28"/>
          <w:szCs w:val="28"/>
        </w:rPr>
        <w:t>Шли</w:t>
      </w:r>
      <w:r w:rsidRPr="00E43E97">
        <w:rPr>
          <w:rFonts w:ascii="Times New Roman" w:hAnsi="Times New Roman" w:cs="Times New Roman"/>
          <w:sz w:val="28"/>
          <w:szCs w:val="28"/>
        </w:rPr>
        <w:t xml:space="preserve"> за каждый дом, улицу, даже за лестничные пролёты и подвалы. В едином строю защитников Сталинграда сражались солдаты, моряки, рабочие заводов, женщины и дети. </w:t>
      </w:r>
      <w:r w:rsidRPr="00E43E97">
        <w:rPr>
          <w:rFonts w:ascii="Times New Roman" w:hAnsi="Times New Roman" w:cs="Times New Roman"/>
          <w:sz w:val="28"/>
          <w:szCs w:val="28"/>
        </w:rPr>
        <w:lastRenderedPageBreak/>
        <w:t xml:space="preserve">Фашистская Германия имела преимущество в численности войск, количестве танков, самолетов, орудий военной техники. На неё работали почти все государства Европы. Нацистская верхушка ставила цель – полностью уничтожить наши военные силы, молниеносным ударом стереть с лица земли Сталинград, выйти к Волге, захватить богатые хлебом Дон и Кубань, нефтяные районы Кавказа. Но фашистское командование просчиталось. Оно не учло силы патриотического чувства нашего народа, который в едином порыве сплотился, чтобы изгнать со своей земли немецко-фашистских захватчиков, отстоять свободу и независимость Родины, одержать победу над врагом. </w:t>
      </w:r>
    </w:p>
    <w:p w:rsidR="00324CFA" w:rsidRPr="00E43E97" w:rsidRDefault="00324CFA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 xml:space="preserve">Моя </w:t>
      </w:r>
      <w:r w:rsidR="00C377B9" w:rsidRPr="00E43E97">
        <w:rPr>
          <w:rFonts w:ascii="Times New Roman" w:hAnsi="Times New Roman" w:cs="Times New Roman"/>
          <w:sz w:val="28"/>
          <w:szCs w:val="28"/>
        </w:rPr>
        <w:t>пра</w:t>
      </w:r>
      <w:r w:rsidRPr="00E43E97">
        <w:rPr>
          <w:rFonts w:ascii="Times New Roman" w:hAnsi="Times New Roman" w:cs="Times New Roman"/>
          <w:sz w:val="28"/>
          <w:szCs w:val="28"/>
        </w:rPr>
        <w:t>бабушка живёт в Ворошиловском районе</w:t>
      </w:r>
      <w:r w:rsidR="002902C4" w:rsidRPr="00E43E97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E43E97">
        <w:rPr>
          <w:rFonts w:ascii="Times New Roman" w:hAnsi="Times New Roman" w:cs="Times New Roman"/>
          <w:sz w:val="28"/>
          <w:szCs w:val="28"/>
        </w:rPr>
        <w:t>. Я люблю, приезжая к ней, посещать маленький сквер за Торговым центром, посередине которого белый Ангел раскинул крылья. Перед Ангелом на высоком гранитном постаменте бюст молодого парнишки и надпись: «Саша Филиппов. Комсомолец-партизан, зверски замученный фашистами».</w:t>
      </w:r>
    </w:p>
    <w:p w:rsidR="005F11E8" w:rsidRPr="00E43E97" w:rsidRDefault="00701780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7435" cy="2533650"/>
            <wp:effectExtent l="19050" t="0" r="0" b="0"/>
            <wp:docPr id="3" name="Рисунок 3" descr="C:\Users\Nataly\Desktop\СФна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\Desktop\СФнаст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3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088" w:rsidRPr="00E43E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3028950"/>
            <wp:effectExtent l="19050" t="0" r="0" b="0"/>
            <wp:docPr id="6" name="Рисунок 4" descr="C:\Users\Nataly\Desktop\СФ наст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\Desktop\СФ наст1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80" cy="30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57" w:rsidRPr="00E43E97" w:rsidRDefault="0031071D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Всегда задумывался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: какой же подвиг должен был совершить этот </w:t>
      </w:r>
      <w:r w:rsidR="00417F07" w:rsidRPr="00E43E97">
        <w:rPr>
          <w:rFonts w:ascii="Times New Roman" w:hAnsi="Times New Roman" w:cs="Times New Roman"/>
          <w:sz w:val="28"/>
          <w:szCs w:val="28"/>
        </w:rPr>
        <w:t>юноша</w:t>
      </w:r>
      <w:r w:rsidR="00324CFA" w:rsidRPr="00E43E97">
        <w:rPr>
          <w:rFonts w:ascii="Times New Roman" w:hAnsi="Times New Roman" w:cs="Times New Roman"/>
          <w:sz w:val="28"/>
          <w:szCs w:val="28"/>
        </w:rPr>
        <w:t>, чтобы ему поставили памятник в нашем городе, где подвиги были делом обычным?</w:t>
      </w:r>
      <w:r w:rsidR="00547730">
        <w:rPr>
          <w:rFonts w:ascii="Times New Roman" w:hAnsi="Times New Roman" w:cs="Times New Roman"/>
          <w:sz w:val="28"/>
          <w:szCs w:val="28"/>
        </w:rPr>
        <w:t xml:space="preserve"> </w:t>
      </w:r>
      <w:r w:rsidR="00DA2157" w:rsidRPr="00E43E97">
        <w:rPr>
          <w:rFonts w:ascii="Times New Roman" w:hAnsi="Times New Roman" w:cs="Times New Roman"/>
          <w:sz w:val="28"/>
          <w:szCs w:val="28"/>
        </w:rPr>
        <w:t xml:space="preserve">200 дней и ночей </w:t>
      </w:r>
      <w:r w:rsidRPr="00E43E97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DA2157" w:rsidRPr="00E43E97">
        <w:rPr>
          <w:rFonts w:ascii="Times New Roman" w:hAnsi="Times New Roman" w:cs="Times New Roman"/>
          <w:sz w:val="28"/>
          <w:szCs w:val="28"/>
        </w:rPr>
        <w:t>кровав</w:t>
      </w:r>
      <w:r w:rsidRPr="00E43E97">
        <w:rPr>
          <w:rFonts w:ascii="Times New Roman" w:hAnsi="Times New Roman" w:cs="Times New Roman"/>
          <w:sz w:val="28"/>
          <w:szCs w:val="28"/>
        </w:rPr>
        <w:t>ая</w:t>
      </w:r>
      <w:r w:rsidR="00547730">
        <w:rPr>
          <w:rFonts w:ascii="Times New Roman" w:hAnsi="Times New Roman" w:cs="Times New Roman"/>
          <w:sz w:val="28"/>
          <w:szCs w:val="28"/>
        </w:rPr>
        <w:t xml:space="preserve"> </w:t>
      </w:r>
      <w:r w:rsidRPr="00E43E97">
        <w:rPr>
          <w:rFonts w:ascii="Times New Roman" w:hAnsi="Times New Roman" w:cs="Times New Roman"/>
          <w:sz w:val="28"/>
          <w:szCs w:val="28"/>
        </w:rPr>
        <w:t>битва</w:t>
      </w:r>
      <w:r w:rsidR="00547730">
        <w:rPr>
          <w:rFonts w:ascii="Times New Roman" w:hAnsi="Times New Roman" w:cs="Times New Roman"/>
          <w:sz w:val="28"/>
          <w:szCs w:val="28"/>
        </w:rPr>
        <w:t xml:space="preserve"> </w:t>
      </w:r>
      <w:r w:rsidRPr="00E43E97">
        <w:rPr>
          <w:rFonts w:ascii="Times New Roman" w:hAnsi="Times New Roman" w:cs="Times New Roman"/>
          <w:sz w:val="28"/>
          <w:szCs w:val="28"/>
        </w:rPr>
        <w:t xml:space="preserve">за </w:t>
      </w:r>
      <w:r w:rsidR="00DA2157" w:rsidRPr="00E43E97">
        <w:rPr>
          <w:rFonts w:ascii="Times New Roman" w:hAnsi="Times New Roman" w:cs="Times New Roman"/>
          <w:sz w:val="28"/>
          <w:szCs w:val="28"/>
        </w:rPr>
        <w:t xml:space="preserve">Сталинград, солдаты и местное население стояли насмерть, ценой своей жизни </w:t>
      </w:r>
      <w:r w:rsidR="00C939B6" w:rsidRPr="00E43E97">
        <w:rPr>
          <w:rFonts w:ascii="Times New Roman" w:hAnsi="Times New Roman" w:cs="Times New Roman"/>
          <w:sz w:val="28"/>
          <w:szCs w:val="28"/>
        </w:rPr>
        <w:t xml:space="preserve">отстаивая свободу своей земли. </w:t>
      </w:r>
      <w:r w:rsidR="00DA2157" w:rsidRPr="00E43E97">
        <w:rPr>
          <w:rFonts w:ascii="Times New Roman" w:hAnsi="Times New Roman" w:cs="Times New Roman"/>
          <w:sz w:val="28"/>
          <w:szCs w:val="28"/>
        </w:rPr>
        <w:t xml:space="preserve">Они не произносили слово «победа», </w:t>
      </w:r>
      <w:r w:rsidR="00DA2157" w:rsidRPr="00E43E97">
        <w:rPr>
          <w:rFonts w:ascii="Times New Roman" w:hAnsi="Times New Roman" w:cs="Times New Roman"/>
          <w:sz w:val="28"/>
          <w:szCs w:val="28"/>
        </w:rPr>
        <w:lastRenderedPageBreak/>
        <w:t xml:space="preserve">но каждый их </w:t>
      </w:r>
      <w:r w:rsidR="00DA2157" w:rsidRPr="00E43E97">
        <w:rPr>
          <w:rFonts w:ascii="Times New Roman" w:hAnsi="Times New Roman" w:cs="Times New Roman"/>
          <w:color w:val="000000" w:themeColor="text1"/>
          <w:sz w:val="28"/>
          <w:szCs w:val="28"/>
        </w:rPr>
        <w:t>шаг, каждое наступление был</w:t>
      </w:r>
      <w:r w:rsidR="003B376F" w:rsidRPr="00E43E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7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76F" w:rsidRPr="00E43E97">
        <w:rPr>
          <w:rFonts w:ascii="Times New Roman" w:hAnsi="Times New Roman" w:cs="Times New Roman"/>
          <w:color w:val="000000" w:themeColor="text1"/>
          <w:sz w:val="28"/>
          <w:szCs w:val="28"/>
        </w:rPr>
        <w:t>продиктовано</w:t>
      </w:r>
      <w:r w:rsidR="00547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76F" w:rsidRPr="00E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547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– </w:t>
      </w:r>
      <w:r w:rsidR="00DA2157" w:rsidRPr="00E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стремлением к Победе. </w:t>
      </w:r>
    </w:p>
    <w:p w:rsidR="008A7FFA" w:rsidRPr="00E43E97" w:rsidRDefault="009A1A66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2021 года с мамой я специально ходил на экскурсию </w:t>
      </w:r>
      <w:r w:rsidRPr="00E43E9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по Царицыну</w:t>
      </w:r>
      <w:r w:rsidR="00C87083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3E9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«Зацарицынский форштадт» вместе с нашим краеведом Романом Шкодой, чтобы увидеть и сохранившийся Царицын и </w:t>
      </w:r>
      <w:r w:rsidR="000C0979" w:rsidRPr="00E43E9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больше узнать о Саше Филиппове</w:t>
      </w:r>
      <w:r w:rsidRPr="00E43E9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746B4" w:rsidRPr="00E43E9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Вот что нам рассказал у памятника известный экскурсовод.</w:t>
      </w:r>
      <w:r w:rsidR="00547730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46B4" w:rsidRPr="00E43E97">
        <w:rPr>
          <w:rFonts w:ascii="Times New Roman" w:hAnsi="Times New Roman" w:cs="Times New Roman"/>
          <w:sz w:val="28"/>
          <w:szCs w:val="28"/>
        </w:rPr>
        <w:t>Герой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 был совсем еще мальчишка, почти мой ровесник, к началу войны успевший закончить семь классов и вступить в комсомол. Невысок</w:t>
      </w:r>
      <w:r w:rsidR="00E309E8" w:rsidRPr="00E43E97">
        <w:rPr>
          <w:rFonts w:ascii="Times New Roman" w:hAnsi="Times New Roman" w:cs="Times New Roman"/>
          <w:sz w:val="28"/>
          <w:szCs w:val="28"/>
        </w:rPr>
        <w:t>ого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 рост</w:t>
      </w:r>
      <w:r w:rsidR="00E309E8" w:rsidRPr="00E43E97">
        <w:rPr>
          <w:rFonts w:ascii="Times New Roman" w:hAnsi="Times New Roman" w:cs="Times New Roman"/>
          <w:sz w:val="28"/>
          <w:szCs w:val="28"/>
        </w:rPr>
        <w:t>а</w:t>
      </w:r>
      <w:r w:rsidR="00324CFA" w:rsidRPr="00E43E97">
        <w:rPr>
          <w:rFonts w:ascii="Times New Roman" w:hAnsi="Times New Roman" w:cs="Times New Roman"/>
          <w:sz w:val="28"/>
          <w:szCs w:val="28"/>
        </w:rPr>
        <w:t>, широк</w:t>
      </w:r>
      <w:r w:rsidR="00E309E8" w:rsidRPr="00E43E97">
        <w:rPr>
          <w:rFonts w:ascii="Times New Roman" w:hAnsi="Times New Roman" w:cs="Times New Roman"/>
          <w:sz w:val="28"/>
          <w:szCs w:val="28"/>
        </w:rPr>
        <w:t>о</w:t>
      </w:r>
      <w:r w:rsidR="00324CFA" w:rsidRPr="00E43E97">
        <w:rPr>
          <w:rFonts w:ascii="Times New Roman" w:hAnsi="Times New Roman" w:cs="Times New Roman"/>
          <w:sz w:val="28"/>
          <w:szCs w:val="28"/>
        </w:rPr>
        <w:t>плечи</w:t>
      </w:r>
      <w:r w:rsidR="00E309E8" w:rsidRPr="00E43E97">
        <w:rPr>
          <w:rFonts w:ascii="Times New Roman" w:hAnsi="Times New Roman" w:cs="Times New Roman"/>
          <w:sz w:val="28"/>
          <w:szCs w:val="28"/>
        </w:rPr>
        <w:t>й</w:t>
      </w:r>
      <w:r w:rsidR="00324CFA" w:rsidRPr="00E43E97">
        <w:rPr>
          <w:rFonts w:ascii="Times New Roman" w:hAnsi="Times New Roman" w:cs="Times New Roman"/>
          <w:sz w:val="28"/>
          <w:szCs w:val="28"/>
        </w:rPr>
        <w:t>, черн</w:t>
      </w:r>
      <w:r w:rsidR="00E309E8" w:rsidRPr="00E43E97">
        <w:rPr>
          <w:rFonts w:ascii="Times New Roman" w:hAnsi="Times New Roman" w:cs="Times New Roman"/>
          <w:sz w:val="28"/>
          <w:szCs w:val="28"/>
        </w:rPr>
        <w:t>о</w:t>
      </w:r>
      <w:r w:rsidR="00324CFA" w:rsidRPr="00E43E97">
        <w:rPr>
          <w:rFonts w:ascii="Times New Roman" w:hAnsi="Times New Roman" w:cs="Times New Roman"/>
          <w:sz w:val="28"/>
          <w:szCs w:val="28"/>
        </w:rPr>
        <w:t>глаз</w:t>
      </w:r>
      <w:r w:rsidR="00E309E8" w:rsidRPr="00E43E97">
        <w:rPr>
          <w:rFonts w:ascii="Times New Roman" w:hAnsi="Times New Roman" w:cs="Times New Roman"/>
          <w:sz w:val="28"/>
          <w:szCs w:val="28"/>
        </w:rPr>
        <w:t>ый. С</w:t>
      </w:r>
      <w:r w:rsidR="00AD2968">
        <w:rPr>
          <w:rFonts w:ascii="Times New Roman" w:hAnsi="Times New Roman" w:cs="Times New Roman"/>
          <w:sz w:val="28"/>
          <w:szCs w:val="28"/>
        </w:rPr>
        <w:t xml:space="preserve"> </w:t>
      </w:r>
      <w:r w:rsidR="00E309E8" w:rsidRPr="00E43E97">
        <w:rPr>
          <w:rFonts w:ascii="Times New Roman" w:hAnsi="Times New Roman" w:cs="Times New Roman"/>
          <w:sz w:val="28"/>
          <w:szCs w:val="28"/>
        </w:rPr>
        <w:t>с</w:t>
      </w:r>
      <w:r w:rsidR="00324CFA" w:rsidRPr="00E43E97">
        <w:rPr>
          <w:rFonts w:ascii="Times New Roman" w:hAnsi="Times New Roman" w:cs="Times New Roman"/>
          <w:sz w:val="28"/>
          <w:szCs w:val="28"/>
        </w:rPr>
        <w:t>ерь</w:t>
      </w:r>
      <w:r w:rsidR="006368E9">
        <w:rPr>
          <w:rFonts w:ascii="Times New Roman" w:hAnsi="Times New Roman" w:cs="Times New Roman"/>
          <w:sz w:val="28"/>
          <w:szCs w:val="28"/>
        </w:rPr>
        <w:t>ё</w:t>
      </w:r>
      <w:r w:rsidR="00324CFA" w:rsidRPr="00E43E97">
        <w:rPr>
          <w:rFonts w:ascii="Times New Roman" w:hAnsi="Times New Roman" w:cs="Times New Roman"/>
          <w:sz w:val="28"/>
          <w:szCs w:val="28"/>
        </w:rPr>
        <w:t>зны</w:t>
      </w:r>
      <w:r w:rsidR="00E309E8" w:rsidRPr="00E43E97">
        <w:rPr>
          <w:rFonts w:ascii="Times New Roman" w:hAnsi="Times New Roman" w:cs="Times New Roman"/>
          <w:sz w:val="28"/>
          <w:szCs w:val="28"/>
        </w:rPr>
        <w:t>м</w:t>
      </w:r>
      <w:r w:rsidR="00324CFA" w:rsidRPr="00E43E97">
        <w:rPr>
          <w:rFonts w:ascii="Times New Roman" w:hAnsi="Times New Roman" w:cs="Times New Roman"/>
          <w:sz w:val="28"/>
          <w:szCs w:val="28"/>
        </w:rPr>
        <w:t>, упрямы</w:t>
      </w:r>
      <w:r w:rsidR="00E309E8" w:rsidRPr="00E43E97">
        <w:rPr>
          <w:rFonts w:ascii="Times New Roman" w:hAnsi="Times New Roman" w:cs="Times New Roman"/>
          <w:sz w:val="28"/>
          <w:szCs w:val="28"/>
        </w:rPr>
        <w:t>м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E309E8" w:rsidRPr="00E43E97">
        <w:rPr>
          <w:rFonts w:ascii="Times New Roman" w:hAnsi="Times New Roman" w:cs="Times New Roman"/>
          <w:sz w:val="28"/>
          <w:szCs w:val="28"/>
        </w:rPr>
        <w:t>ом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. </w:t>
      </w:r>
      <w:r w:rsidR="00E309E8" w:rsidRPr="00E43E97">
        <w:rPr>
          <w:rFonts w:ascii="Times New Roman" w:hAnsi="Times New Roman" w:cs="Times New Roman"/>
          <w:sz w:val="28"/>
          <w:szCs w:val="28"/>
        </w:rPr>
        <w:t>З</w:t>
      </w:r>
      <w:r w:rsidR="00324CFA" w:rsidRPr="00E43E97">
        <w:rPr>
          <w:rFonts w:ascii="Times New Roman" w:hAnsi="Times New Roman" w:cs="Times New Roman"/>
          <w:sz w:val="28"/>
          <w:szCs w:val="28"/>
        </w:rPr>
        <w:t>а словом в карман не лез, при случае легко пускал в ход кулаки</w:t>
      </w:r>
      <w:r w:rsidR="00E309E8" w:rsidRPr="00E43E97">
        <w:rPr>
          <w:rFonts w:ascii="Times New Roman" w:hAnsi="Times New Roman" w:cs="Times New Roman"/>
          <w:sz w:val="28"/>
          <w:szCs w:val="28"/>
        </w:rPr>
        <w:t xml:space="preserve">. Никогда не трусил и не сомневался в себе </w:t>
      </w:r>
      <w:r w:rsidR="00AD29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309E8" w:rsidRPr="00E43E97">
        <w:rPr>
          <w:rFonts w:ascii="Times New Roman" w:hAnsi="Times New Roman" w:cs="Times New Roman"/>
          <w:sz w:val="28"/>
          <w:szCs w:val="28"/>
        </w:rPr>
        <w:t xml:space="preserve"> признанный лидер среди своих сверстников</w:t>
      </w:r>
      <w:r w:rsidR="00324CFA" w:rsidRPr="00E43E97">
        <w:rPr>
          <w:rFonts w:ascii="Times New Roman" w:hAnsi="Times New Roman" w:cs="Times New Roman"/>
          <w:sz w:val="28"/>
          <w:szCs w:val="28"/>
        </w:rPr>
        <w:t>. С сумкой через плечо, с сапожным инструментом ходил Саша по немецким штабам чинить сапоги немцам. Днем работает, все высматривает, а ночью пробивается к штабу</w:t>
      </w:r>
      <w:r w:rsidR="009128DD" w:rsidRPr="00E43E97">
        <w:rPr>
          <w:rFonts w:ascii="Times New Roman" w:hAnsi="Times New Roman" w:cs="Times New Roman"/>
          <w:sz w:val="28"/>
          <w:szCs w:val="28"/>
        </w:rPr>
        <w:t>,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 и</w:t>
      </w:r>
      <w:r w:rsidR="00E309E8" w:rsidRPr="00E43E97">
        <w:rPr>
          <w:rFonts w:ascii="Times New Roman" w:hAnsi="Times New Roman" w:cs="Times New Roman"/>
          <w:sz w:val="28"/>
          <w:szCs w:val="28"/>
        </w:rPr>
        <w:t>…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 в окно летят гранаты. Немцы после взрыва бегают, ищут партизан, а Саша на улице с детьми в «классы» играет. Подпольная кличка юного разведчика была «Школьник». Однажды Саша получил задание разведать расположение огневых точек противника в районе завода «Красный Октябрь». Он из Бекетовки прошел </w:t>
      </w:r>
      <w:r w:rsidR="00F3496B">
        <w:rPr>
          <w:rFonts w:ascii="Times New Roman" w:hAnsi="Times New Roman" w:cs="Times New Roman"/>
          <w:sz w:val="28"/>
          <w:szCs w:val="28"/>
        </w:rPr>
        <w:t>через центр</w:t>
      </w:r>
      <w:r w:rsidR="00324CFA" w:rsidRPr="00E43E97">
        <w:rPr>
          <w:rFonts w:ascii="Times New Roman" w:hAnsi="Times New Roman" w:cs="Times New Roman"/>
          <w:sz w:val="28"/>
          <w:szCs w:val="28"/>
        </w:rPr>
        <w:t xml:space="preserve"> города, установил расположение огневых точек противника, а обратно на бревне плыл по Волге. Доложил о выполнении задания. Через некоторое время советские летчики разбомбили огневые точки врага. Много раз ходил Саша в тыл противника. 23 декабря 1942 года после выполнения задания возвращался вместе с разведчицей Марией Усковой. При переходе линии фронта они были схвачены немецкими солдатами. Точно не установлено, как врагу удалось захватить юного героя, возможно, выследил и сдал фашистам местный полицай. После долгих пыток фашисты повесили Сашу вместе с Марией и неизвестным юношей-партизаном недалеко от дома на глазах матери. Перед своей смертью Саша успел крикнуть: «Все равно наши придут и перебьют вас, как бешеных собак!»</w:t>
      </w:r>
      <w:r w:rsidR="009A1DD5" w:rsidRPr="00E43E97">
        <w:rPr>
          <w:rFonts w:ascii="Times New Roman" w:hAnsi="Times New Roman" w:cs="Times New Roman"/>
          <w:sz w:val="28"/>
          <w:szCs w:val="28"/>
        </w:rPr>
        <w:t xml:space="preserve">. Похоронили всех троих гораздо позже </w:t>
      </w:r>
      <w:r w:rsidR="009A1DD5" w:rsidRPr="00E43E97">
        <w:rPr>
          <w:rFonts w:ascii="Times New Roman" w:hAnsi="Times New Roman" w:cs="Times New Roman"/>
          <w:sz w:val="28"/>
          <w:szCs w:val="28"/>
        </w:rPr>
        <w:lastRenderedPageBreak/>
        <w:t xml:space="preserve">на бывшей Базарной площади, ныне в сквере </w:t>
      </w:r>
      <w:r w:rsidR="00C7656C" w:rsidRPr="00E43E97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9A1DD5" w:rsidRPr="00E43E97">
        <w:rPr>
          <w:rFonts w:ascii="Times New Roman" w:hAnsi="Times New Roman" w:cs="Times New Roman"/>
          <w:sz w:val="28"/>
          <w:szCs w:val="28"/>
        </w:rPr>
        <w:t xml:space="preserve">Саши Филиппова </w:t>
      </w:r>
      <w:r w:rsidR="00C7656C" w:rsidRPr="00E43E97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 w:rsidR="009A1DD5" w:rsidRPr="00E43E97">
        <w:rPr>
          <w:rFonts w:ascii="Times New Roman" w:hAnsi="Times New Roman" w:cs="Times New Roman"/>
          <w:sz w:val="28"/>
          <w:szCs w:val="28"/>
        </w:rPr>
        <w:t>Волгограда.</w:t>
      </w:r>
    </w:p>
    <w:p w:rsidR="00CC1A3E" w:rsidRPr="00E43E97" w:rsidRDefault="009367D4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 xml:space="preserve">Говорят, если подержаться за крылья скульптуры «Ангела-хранителя» и загадать желание, то оно обязательно сбудется. Я часто про себя загадываю, чтобы больше </w:t>
      </w:r>
      <w:r w:rsidR="001A2728" w:rsidRPr="00E43E97">
        <w:rPr>
          <w:rFonts w:ascii="Times New Roman" w:hAnsi="Times New Roman" w:cs="Times New Roman"/>
          <w:sz w:val="28"/>
          <w:szCs w:val="28"/>
        </w:rPr>
        <w:t xml:space="preserve">не было </w:t>
      </w:r>
      <w:r w:rsidRPr="00E43E97">
        <w:rPr>
          <w:rFonts w:ascii="Times New Roman" w:hAnsi="Times New Roman" w:cs="Times New Roman"/>
          <w:sz w:val="28"/>
          <w:szCs w:val="28"/>
        </w:rPr>
        <w:t>войны.</w:t>
      </w:r>
    </w:p>
    <w:p w:rsidR="00CC1A3E" w:rsidRPr="00E43E97" w:rsidRDefault="005F590A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62369"/>
            <wp:effectExtent l="19050" t="0" r="0" b="0"/>
            <wp:docPr id="1" name="Рисунок 2" descr="C:\Users\Nataly\Desktop\С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Desktop\СФ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18" cy="20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36" w:rsidRPr="00E43E97" w:rsidRDefault="00B31836" w:rsidP="00E43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17 июля 1942 года по 2 февраля 1943 года в ходе оккупации Сталинградской области нацисты зверски расправлялись с советскими гражданами. </w:t>
      </w:r>
      <w:r w:rsidRPr="00E43E97">
        <w:rPr>
          <w:rFonts w:ascii="Times New Roman" w:hAnsi="Times New Roman" w:cs="Times New Roman"/>
          <w:sz w:val="28"/>
          <w:szCs w:val="28"/>
        </w:rPr>
        <w:t>Все жители были зарегистрированы, а их передвижение ограничивалось близлежащей округой и «комендант</w:t>
      </w:r>
      <w:r w:rsidR="000A2541">
        <w:rPr>
          <w:rFonts w:ascii="Times New Roman" w:hAnsi="Times New Roman" w:cs="Times New Roman"/>
          <w:sz w:val="28"/>
          <w:szCs w:val="28"/>
        </w:rPr>
        <w:t xml:space="preserve">ским часом». Пускать на ночлег </w:t>
      </w:r>
      <w:r w:rsidRPr="00E43E97">
        <w:rPr>
          <w:rFonts w:ascii="Times New Roman" w:hAnsi="Times New Roman" w:cs="Times New Roman"/>
          <w:sz w:val="28"/>
          <w:szCs w:val="28"/>
        </w:rPr>
        <w:t>посторонних без специального разрешения запрещалось. Любая самовольная отлучка</w:t>
      </w:r>
      <w:r w:rsidR="000A2541">
        <w:rPr>
          <w:rFonts w:ascii="Times New Roman" w:hAnsi="Times New Roman" w:cs="Times New Roman"/>
          <w:sz w:val="28"/>
          <w:szCs w:val="28"/>
        </w:rPr>
        <w:t xml:space="preserve"> с места проживания немедленно </w:t>
      </w:r>
      <w:r w:rsidRPr="00E43E97">
        <w:rPr>
          <w:rFonts w:ascii="Times New Roman" w:hAnsi="Times New Roman" w:cs="Times New Roman"/>
          <w:sz w:val="28"/>
          <w:szCs w:val="28"/>
        </w:rPr>
        <w:t>обнаруживалась, и это автоматически ставило под угрозу жизнь всех членов семьи. Примкнуть к партизанам в таких условиях было почти невозможно.</w:t>
      </w:r>
    </w:p>
    <w:p w:rsidR="00B31836" w:rsidRPr="00E43E97" w:rsidRDefault="00B31836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E97">
        <w:rPr>
          <w:rFonts w:ascii="Times New Roman" w:hAnsi="Times New Roman" w:cs="Times New Roman"/>
          <w:sz w:val="28"/>
          <w:szCs w:val="28"/>
        </w:rPr>
        <w:t>Мирных жителей, чудом оставшихся в живых во время бомбардировок города, ожидала тяжелая участь. Фашисты выгоняли людей на улицы и грузили, как скот, в телячьи вагоны или бесконечными колоннами гнали по степи под Белую Калитву в пересыльный лагерь, откуда многих отправляли в концлагеря или на работы в Германию.</w:t>
      </w:r>
    </w:p>
    <w:p w:rsidR="00237137" w:rsidRPr="00547730" w:rsidRDefault="005B309A" w:rsidP="005477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237137" w:rsidRPr="00E4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Следственный комитет</w:t>
        </w:r>
      </w:hyperlink>
      <w:r w:rsidR="00FC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37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возбудил уголовное дело о геноциде жителей</w:t>
      </w:r>
      <w:r w:rsidR="00FC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237137" w:rsidRPr="00E4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Сталинграда</w:t>
        </w:r>
      </w:hyperlink>
      <w:r w:rsidR="00FC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36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нацистами в </w:t>
      </w:r>
      <w:r w:rsidR="00237137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>1942-43 годах.</w:t>
      </w:r>
      <w:r w:rsidR="005A0E9C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7137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... изучения архивных материалов о массовых убийствах мирных граждан в период Великой Отечественной войны на территории Сталинградской области (ныне </w:t>
      </w:r>
      <w:hyperlink r:id="rId11" w:tgtFrame="_blank" w:history="1">
        <w:r w:rsidR="00237137" w:rsidRPr="00E4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Волгоградской области</w:t>
        </w:r>
      </w:hyperlink>
      <w:r w:rsidR="00237137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возбуждено уголовное дело</w:t>
      </w:r>
      <w:r w:rsidR="005A0E9C" w:rsidRPr="00E4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</w:t>
      </w:r>
      <w:r w:rsidR="005A0E9C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357 УК РФ (геноцид)» </w:t>
      </w:r>
      <w:r w:rsidR="00B31836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0E9C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Постановления</w:t>
      </w:r>
      <w:r w:rsidR="00D64036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РФ</w:t>
      </w:r>
      <w:r w:rsidR="005A0E9C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09.07.2022</w:t>
      </w:r>
      <w:r w:rsidR="00B31836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0E9C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730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32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начато для «</w:t>
      </w:r>
      <w:r w:rsidR="00237137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конкретных лиц из числа немецко-фашистских захватчиков и их пособников, причастных к убийствам мирного населения, которым удалось из</w:t>
      </w:r>
      <w:r w:rsidR="00FF4532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ответственности»</w:t>
      </w:r>
      <w:r w:rsidR="00237137" w:rsidRPr="0054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058" w:rsidRPr="00547730" w:rsidRDefault="00547730" w:rsidP="0093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имени Саши Филиппова – </w:t>
      </w:r>
      <w:r w:rsidR="00FD3058" w:rsidRPr="00547730">
        <w:rPr>
          <w:rFonts w:ascii="Times New Roman" w:hAnsi="Times New Roman" w:cs="Times New Roman"/>
          <w:sz w:val="28"/>
          <w:szCs w:val="28"/>
        </w:rPr>
        <w:t>одн</w:t>
      </w:r>
      <w:r w:rsidR="00B2164A" w:rsidRPr="00547730">
        <w:rPr>
          <w:rFonts w:ascii="Times New Roman" w:hAnsi="Times New Roman" w:cs="Times New Roman"/>
          <w:sz w:val="28"/>
          <w:szCs w:val="28"/>
        </w:rPr>
        <w:t>а</w:t>
      </w:r>
      <w:r w:rsidR="00FD3058" w:rsidRPr="00547730">
        <w:rPr>
          <w:rFonts w:ascii="Times New Roman" w:hAnsi="Times New Roman" w:cs="Times New Roman"/>
          <w:sz w:val="28"/>
          <w:szCs w:val="28"/>
        </w:rPr>
        <w:t xml:space="preserve"> из достопримечательностей</w:t>
      </w:r>
      <w:r w:rsidR="00B31836" w:rsidRPr="00547730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B2164A" w:rsidRPr="005477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4A" w:rsidRPr="00547730">
        <w:rPr>
          <w:rFonts w:ascii="Times New Roman" w:hAnsi="Times New Roman" w:cs="Times New Roman"/>
          <w:sz w:val="28"/>
          <w:szCs w:val="28"/>
        </w:rPr>
        <w:t>ныне он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2164A" w:rsidRPr="00547730">
        <w:rPr>
          <w:rFonts w:ascii="Times New Roman" w:hAnsi="Times New Roman" w:cs="Times New Roman"/>
          <w:sz w:val="28"/>
          <w:szCs w:val="28"/>
        </w:rPr>
        <w:t xml:space="preserve"> не только местом отдыха для горожан, где часто гуляют семьи с детьми, но и </w:t>
      </w:r>
      <w:r w:rsidR="00FD3058" w:rsidRPr="00547730">
        <w:rPr>
          <w:rFonts w:ascii="Times New Roman" w:hAnsi="Times New Roman" w:cs="Times New Roman"/>
          <w:sz w:val="28"/>
          <w:szCs w:val="28"/>
        </w:rPr>
        <w:t xml:space="preserve">местом памяти </w:t>
      </w:r>
      <w:r w:rsidR="00B31836" w:rsidRPr="00547730">
        <w:rPr>
          <w:rFonts w:ascii="Times New Roman" w:hAnsi="Times New Roman" w:cs="Times New Roman"/>
          <w:sz w:val="28"/>
          <w:szCs w:val="28"/>
        </w:rPr>
        <w:t xml:space="preserve">о </w:t>
      </w:r>
      <w:r w:rsidR="00FD3058" w:rsidRPr="00547730">
        <w:rPr>
          <w:rFonts w:ascii="Times New Roman" w:hAnsi="Times New Roman" w:cs="Times New Roman"/>
          <w:sz w:val="28"/>
          <w:szCs w:val="28"/>
        </w:rPr>
        <w:t>геноцид</w:t>
      </w:r>
      <w:r w:rsidR="00B31836" w:rsidRPr="00547730">
        <w:rPr>
          <w:rFonts w:ascii="Times New Roman" w:hAnsi="Times New Roman" w:cs="Times New Roman"/>
          <w:sz w:val="28"/>
          <w:szCs w:val="28"/>
        </w:rPr>
        <w:t>е</w:t>
      </w:r>
      <w:r w:rsidR="00FD3058" w:rsidRPr="00547730">
        <w:rPr>
          <w:rFonts w:ascii="Times New Roman" w:hAnsi="Times New Roman" w:cs="Times New Roman"/>
          <w:sz w:val="28"/>
          <w:szCs w:val="28"/>
        </w:rPr>
        <w:t xml:space="preserve"> советского народа со стороны нацистов и их пособников во время Великой Отечественной войны 1941 – 1945 годов.</w:t>
      </w:r>
    </w:p>
    <w:p w:rsidR="00324CFA" w:rsidRPr="00E43E97" w:rsidRDefault="00324CFA" w:rsidP="00E4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30">
        <w:rPr>
          <w:rFonts w:ascii="Times New Roman" w:hAnsi="Times New Roman" w:cs="Times New Roman"/>
          <w:sz w:val="28"/>
          <w:szCs w:val="28"/>
        </w:rPr>
        <w:t xml:space="preserve">Я горжусь, что живу в городе-герое, </w:t>
      </w:r>
      <w:r w:rsidR="001520CD" w:rsidRPr="00547730">
        <w:rPr>
          <w:rFonts w:ascii="Times New Roman" w:hAnsi="Times New Roman" w:cs="Times New Roman"/>
          <w:sz w:val="28"/>
          <w:szCs w:val="28"/>
        </w:rPr>
        <w:t>городе-памятнике</w:t>
      </w:r>
      <w:r w:rsidR="00547730">
        <w:rPr>
          <w:rFonts w:ascii="Times New Roman" w:hAnsi="Times New Roman" w:cs="Times New Roman"/>
          <w:sz w:val="28"/>
          <w:szCs w:val="28"/>
        </w:rPr>
        <w:t>.</w:t>
      </w:r>
      <w:r w:rsidR="001520CD" w:rsidRPr="00547730">
        <w:rPr>
          <w:rFonts w:ascii="Times New Roman" w:hAnsi="Times New Roman" w:cs="Times New Roman"/>
          <w:sz w:val="28"/>
          <w:szCs w:val="28"/>
        </w:rPr>
        <w:t xml:space="preserve"> Я хочу быть достойным</w:t>
      </w:r>
      <w:r w:rsidRPr="00547730">
        <w:rPr>
          <w:rFonts w:ascii="Times New Roman" w:hAnsi="Times New Roman" w:cs="Times New Roman"/>
          <w:sz w:val="28"/>
          <w:szCs w:val="28"/>
        </w:rPr>
        <w:t xml:space="preserve"> Памяти тех, кто ценой своей жизни одержал победу в сражении, где пали смертью храбрых </w:t>
      </w:r>
      <w:r w:rsidR="00F3496B" w:rsidRPr="00F3496B">
        <w:rPr>
          <w:rFonts w:ascii="Times New Roman" w:hAnsi="Times New Roman" w:cs="Times New Roman"/>
          <w:sz w:val="28"/>
          <w:szCs w:val="28"/>
        </w:rPr>
        <w:t>сотни</w:t>
      </w:r>
      <w:r w:rsidRPr="00F3496B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547730">
        <w:rPr>
          <w:rFonts w:ascii="Times New Roman" w:hAnsi="Times New Roman" w:cs="Times New Roman"/>
          <w:sz w:val="28"/>
          <w:szCs w:val="28"/>
        </w:rPr>
        <w:t xml:space="preserve"> людей. Я преклоняюсь</w:t>
      </w:r>
      <w:r w:rsidRPr="00E43E97">
        <w:rPr>
          <w:rFonts w:ascii="Times New Roman" w:hAnsi="Times New Roman" w:cs="Times New Roman"/>
          <w:sz w:val="28"/>
          <w:szCs w:val="28"/>
        </w:rPr>
        <w:t xml:space="preserve"> перед героизмом, мужеством, самоотверженностью участников Сталинградской битвы, увековеченных в Памятнике-</w:t>
      </w:r>
      <w:r w:rsidR="00B31836" w:rsidRPr="00E43E97">
        <w:rPr>
          <w:rFonts w:ascii="Times New Roman" w:hAnsi="Times New Roman" w:cs="Times New Roman"/>
          <w:sz w:val="28"/>
          <w:szCs w:val="28"/>
        </w:rPr>
        <w:t>а</w:t>
      </w:r>
      <w:r w:rsidRPr="00E43E97">
        <w:rPr>
          <w:rFonts w:ascii="Times New Roman" w:hAnsi="Times New Roman" w:cs="Times New Roman"/>
          <w:sz w:val="28"/>
          <w:szCs w:val="28"/>
        </w:rPr>
        <w:t xml:space="preserve">нсамбле на Мамаевом кургане. Невозможно без </w:t>
      </w:r>
      <w:r w:rsidR="007965EF">
        <w:rPr>
          <w:rFonts w:ascii="Times New Roman" w:hAnsi="Times New Roman" w:cs="Times New Roman"/>
          <w:sz w:val="28"/>
          <w:szCs w:val="28"/>
        </w:rPr>
        <w:t>боли</w:t>
      </w:r>
      <w:r w:rsidRPr="00E43E97">
        <w:rPr>
          <w:rFonts w:ascii="Times New Roman" w:hAnsi="Times New Roman" w:cs="Times New Roman"/>
          <w:sz w:val="28"/>
          <w:szCs w:val="28"/>
        </w:rPr>
        <w:t xml:space="preserve"> и в то же время гордости смотреть на фигуры людей, видеть их суровые и скорбные лица. Они как бы говорят нам: «Люди, помните о нас, передавайте из поколения в поколение эту светлую Память! Мы сделали вс</w:t>
      </w:r>
      <w:r w:rsidR="00797E10">
        <w:rPr>
          <w:rFonts w:ascii="Times New Roman" w:hAnsi="Times New Roman" w:cs="Times New Roman"/>
          <w:sz w:val="28"/>
          <w:szCs w:val="28"/>
        </w:rPr>
        <w:t>ё</w:t>
      </w:r>
      <w:r w:rsidRPr="00E43E97">
        <w:rPr>
          <w:rFonts w:ascii="Times New Roman" w:hAnsi="Times New Roman" w:cs="Times New Roman"/>
          <w:sz w:val="28"/>
          <w:szCs w:val="28"/>
        </w:rPr>
        <w:t>, что могли, продолжите наши дела на благо все</w:t>
      </w:r>
      <w:r w:rsidR="00A05979" w:rsidRPr="00E43E97">
        <w:rPr>
          <w:rFonts w:ascii="Times New Roman" w:hAnsi="Times New Roman" w:cs="Times New Roman"/>
          <w:sz w:val="28"/>
          <w:szCs w:val="28"/>
        </w:rPr>
        <w:t>го человечества!». 2 февраля 2023 года наша Родина отмечает</w:t>
      </w:r>
      <w:r w:rsidR="00547730">
        <w:rPr>
          <w:rFonts w:ascii="Times New Roman" w:hAnsi="Times New Roman" w:cs="Times New Roman"/>
          <w:sz w:val="28"/>
          <w:szCs w:val="28"/>
        </w:rPr>
        <w:t xml:space="preserve"> </w:t>
      </w:r>
      <w:r w:rsidR="00A05979" w:rsidRPr="00E43E97">
        <w:rPr>
          <w:rFonts w:ascii="Times New Roman" w:hAnsi="Times New Roman" w:cs="Times New Roman"/>
          <w:sz w:val="28"/>
          <w:szCs w:val="28"/>
        </w:rPr>
        <w:t>8</w:t>
      </w:r>
      <w:r w:rsidRPr="00E43E97">
        <w:rPr>
          <w:rFonts w:ascii="Times New Roman" w:hAnsi="Times New Roman" w:cs="Times New Roman"/>
          <w:sz w:val="28"/>
          <w:szCs w:val="28"/>
        </w:rPr>
        <w:t xml:space="preserve">0-летие Победы в Сталинградской битве. Я хочу, чтобы в этот светлый день ветераны, участники Сталинградской битвы почувствовали, что мы, юное поколение, сохраним в своей памяти </w:t>
      </w:r>
      <w:r w:rsidR="00B31836" w:rsidRPr="00E43E97">
        <w:rPr>
          <w:rFonts w:ascii="Times New Roman" w:hAnsi="Times New Roman" w:cs="Times New Roman"/>
          <w:sz w:val="28"/>
          <w:szCs w:val="28"/>
        </w:rPr>
        <w:t>их</w:t>
      </w:r>
      <w:r w:rsidRPr="00E43E97">
        <w:rPr>
          <w:rFonts w:ascii="Times New Roman" w:hAnsi="Times New Roman" w:cs="Times New Roman"/>
          <w:sz w:val="28"/>
          <w:szCs w:val="28"/>
        </w:rPr>
        <w:t xml:space="preserve"> подвиг, будем достойны тех, кто ценой своей жизни отстаивал свободу, честь, независимость родной земли. 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color w:val="000000"/>
          <w:sz w:val="28"/>
          <w:szCs w:val="28"/>
        </w:rPr>
      </w:pPr>
      <w:r w:rsidRPr="00E43E97">
        <w:rPr>
          <w:color w:val="000000"/>
          <w:sz w:val="28"/>
          <w:szCs w:val="28"/>
        </w:rPr>
        <w:t>В зное заводы, дома, вокзал.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color w:val="000000"/>
          <w:sz w:val="28"/>
          <w:szCs w:val="28"/>
        </w:rPr>
      </w:pPr>
      <w:r w:rsidRPr="00E43E97">
        <w:rPr>
          <w:color w:val="000000"/>
          <w:sz w:val="28"/>
          <w:szCs w:val="28"/>
        </w:rPr>
        <w:t>Пыль на крутом берегу.</w:t>
      </w:r>
    </w:p>
    <w:p w:rsidR="00A641DF" w:rsidRPr="00E43E97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color w:val="000000"/>
          <w:sz w:val="28"/>
          <w:szCs w:val="28"/>
        </w:rPr>
      </w:pPr>
      <w:r w:rsidRPr="00E43E97">
        <w:rPr>
          <w:color w:val="000000"/>
          <w:sz w:val="28"/>
          <w:szCs w:val="28"/>
        </w:rPr>
        <w:t>Голос Отчизны ему сказал: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«Город не сдай врагу!»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Верный присяге русский солдат,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Он защищал Сталинград.</w:t>
      </w:r>
    </w:p>
    <w:p w:rsidR="00797E10" w:rsidRDefault="00797E10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lastRenderedPageBreak/>
        <w:t>Гулко катился в кровавой мгле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Сотой атаки вал,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Злой и упрямый, по грудь в земле,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Насмерть солдат стоял.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Знал он, что нет дороги назад –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Он защищал Сталинград.</w:t>
      </w:r>
    </w:p>
    <w:p w:rsidR="00797E10" w:rsidRDefault="00A641DF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…</w:t>
      </w:r>
      <w:r w:rsidR="00324CFA" w:rsidRPr="00E43E97">
        <w:rPr>
          <w:sz w:val="28"/>
          <w:szCs w:val="28"/>
        </w:rPr>
        <w:br/>
      </w:r>
      <w:r w:rsidR="00797E10">
        <w:rPr>
          <w:sz w:val="28"/>
          <w:szCs w:val="28"/>
        </w:rPr>
        <w:t>Смерть подступала к нему в упор.</w:t>
      </w:r>
    </w:p>
    <w:p w:rsidR="00797E10" w:rsidRDefault="00797E10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>
        <w:rPr>
          <w:sz w:val="28"/>
          <w:szCs w:val="28"/>
        </w:rPr>
        <w:t>Сталью хлестала тьма.</w:t>
      </w:r>
    </w:p>
    <w:p w:rsidR="00797E10" w:rsidRDefault="00797E10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>
        <w:rPr>
          <w:sz w:val="28"/>
          <w:szCs w:val="28"/>
        </w:rPr>
        <w:t>Артиллерист, пехотинец, сапёр –</w:t>
      </w:r>
    </w:p>
    <w:p w:rsidR="00797E10" w:rsidRDefault="00797E10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>
        <w:rPr>
          <w:sz w:val="28"/>
          <w:szCs w:val="28"/>
        </w:rPr>
        <w:t>Он не сошёл с ума.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Что ему пламя г</w:t>
      </w:r>
      <w:r w:rsidR="00797E10">
        <w:rPr>
          <w:sz w:val="28"/>
          <w:szCs w:val="28"/>
        </w:rPr>
        <w:t>еенн</w:t>
      </w:r>
      <w:r w:rsidRPr="00E43E97">
        <w:rPr>
          <w:sz w:val="28"/>
          <w:szCs w:val="28"/>
        </w:rPr>
        <w:t>ы, ад?..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Он защищал Сталинград.</w:t>
      </w:r>
    </w:p>
    <w:p w:rsidR="00797E10" w:rsidRDefault="00797E10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Просто солдат, лейтенант, генерал –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Рос он в страде боевой.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Там, где в огне умирает металл,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Он проходил живой.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Сто изнурительных дней подряд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Он защищал Сталинград.</w:t>
      </w:r>
    </w:p>
    <w:p w:rsidR="00797E10" w:rsidRDefault="00797E10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Время прид</w:t>
      </w:r>
      <w:r w:rsidR="00797E10">
        <w:rPr>
          <w:sz w:val="28"/>
          <w:szCs w:val="28"/>
        </w:rPr>
        <w:t>ё</w:t>
      </w:r>
      <w:r w:rsidRPr="00E43E97">
        <w:rPr>
          <w:sz w:val="28"/>
          <w:szCs w:val="28"/>
        </w:rPr>
        <w:t>т – рассеется дым.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Смолкнет военный гром.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Шапку снимая при встрече с ним,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Скажет народ о н</w:t>
      </w:r>
      <w:r w:rsidR="00797E10">
        <w:rPr>
          <w:sz w:val="28"/>
          <w:szCs w:val="28"/>
        </w:rPr>
        <w:t>ё</w:t>
      </w:r>
      <w:r w:rsidRPr="00E43E97">
        <w:rPr>
          <w:sz w:val="28"/>
          <w:szCs w:val="28"/>
        </w:rPr>
        <w:t>м:</w:t>
      </w:r>
    </w:p>
    <w:p w:rsidR="00797E10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– Это железный русский солдат,</w:t>
      </w:r>
    </w:p>
    <w:p w:rsidR="00324CFA" w:rsidRPr="00E43E97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sz w:val="28"/>
          <w:szCs w:val="28"/>
        </w:rPr>
      </w:pPr>
      <w:r w:rsidRPr="00E43E97">
        <w:rPr>
          <w:sz w:val="28"/>
          <w:szCs w:val="28"/>
        </w:rPr>
        <w:t>Он защищал Сталинград.</w:t>
      </w:r>
    </w:p>
    <w:p w:rsidR="00324CFA" w:rsidRPr="00E43E97" w:rsidRDefault="00324CFA" w:rsidP="00EA7FE1">
      <w:pPr>
        <w:pStyle w:val="a6"/>
        <w:spacing w:before="0" w:beforeAutospacing="0" w:after="0" w:afterAutospacing="0" w:line="360" w:lineRule="auto"/>
        <w:ind w:left="525" w:right="225"/>
        <w:jc w:val="center"/>
        <w:rPr>
          <w:color w:val="000000"/>
          <w:sz w:val="28"/>
          <w:szCs w:val="28"/>
        </w:rPr>
      </w:pPr>
    </w:p>
    <w:p w:rsidR="00324CFA" w:rsidRPr="00E43E97" w:rsidRDefault="008A7FFA" w:rsidP="00EA7FE1">
      <w:pPr>
        <w:pStyle w:val="a6"/>
        <w:spacing w:before="0" w:beforeAutospacing="0" w:after="0" w:afterAutospacing="0" w:line="360" w:lineRule="auto"/>
        <w:ind w:left="525" w:right="-1"/>
        <w:jc w:val="right"/>
        <w:rPr>
          <w:color w:val="000000"/>
          <w:sz w:val="28"/>
          <w:szCs w:val="28"/>
        </w:rPr>
      </w:pPr>
      <w:r w:rsidRPr="00E43E97">
        <w:rPr>
          <w:color w:val="000000"/>
          <w:sz w:val="28"/>
          <w:szCs w:val="28"/>
        </w:rPr>
        <w:t xml:space="preserve">(«Защитник Сталинграда», </w:t>
      </w:r>
      <w:r w:rsidR="00547730">
        <w:rPr>
          <w:color w:val="000000"/>
          <w:sz w:val="28"/>
          <w:szCs w:val="28"/>
        </w:rPr>
        <w:t xml:space="preserve">Алексей </w:t>
      </w:r>
      <w:r w:rsidR="00324CFA" w:rsidRPr="00E43E97">
        <w:rPr>
          <w:color w:val="000000"/>
          <w:sz w:val="28"/>
          <w:szCs w:val="28"/>
        </w:rPr>
        <w:t>Сурков</w:t>
      </w:r>
      <w:r w:rsidRPr="00E43E97">
        <w:rPr>
          <w:color w:val="000000"/>
          <w:sz w:val="28"/>
          <w:szCs w:val="28"/>
        </w:rPr>
        <w:t>)</w:t>
      </w:r>
    </w:p>
    <w:p w:rsidR="00324CFA" w:rsidRPr="00E43E97" w:rsidRDefault="00324CFA" w:rsidP="00E43E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4CFA" w:rsidRPr="00E43E97" w:rsidSect="000F07D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B8" w:rsidRDefault="00D06CB8">
      <w:r>
        <w:separator/>
      </w:r>
    </w:p>
  </w:endnote>
  <w:endnote w:type="continuationSeparator" w:id="1">
    <w:p w:rsidR="00D06CB8" w:rsidRDefault="00D0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B8" w:rsidRDefault="00D06CB8">
      <w:r>
        <w:separator/>
      </w:r>
    </w:p>
  </w:footnote>
  <w:footnote w:type="continuationSeparator" w:id="1">
    <w:p w:rsidR="00D06CB8" w:rsidRDefault="00D0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FA" w:rsidRDefault="005B309A" w:rsidP="00AA3D9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4C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8E9">
      <w:rPr>
        <w:rStyle w:val="a5"/>
        <w:noProof/>
      </w:rPr>
      <w:t>5</w:t>
    </w:r>
    <w:r>
      <w:rPr>
        <w:rStyle w:val="a5"/>
      </w:rPr>
      <w:fldChar w:fldCharType="end"/>
    </w:r>
  </w:p>
  <w:p w:rsidR="00324CFA" w:rsidRDefault="00324CFA" w:rsidP="000F07D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6419"/>
    <w:rsid w:val="00002EBE"/>
    <w:rsid w:val="000241D0"/>
    <w:rsid w:val="00030846"/>
    <w:rsid w:val="00036623"/>
    <w:rsid w:val="00044DB9"/>
    <w:rsid w:val="0004640F"/>
    <w:rsid w:val="00054CE4"/>
    <w:rsid w:val="000720FF"/>
    <w:rsid w:val="000752D1"/>
    <w:rsid w:val="000A2541"/>
    <w:rsid w:val="000A7262"/>
    <w:rsid w:val="000B319D"/>
    <w:rsid w:val="000C0979"/>
    <w:rsid w:val="000C0B5E"/>
    <w:rsid w:val="000C48EB"/>
    <w:rsid w:val="000D4A0A"/>
    <w:rsid w:val="000E538F"/>
    <w:rsid w:val="000F07DA"/>
    <w:rsid w:val="00114761"/>
    <w:rsid w:val="0013466C"/>
    <w:rsid w:val="0014251B"/>
    <w:rsid w:val="001429C5"/>
    <w:rsid w:val="001431DE"/>
    <w:rsid w:val="001520CD"/>
    <w:rsid w:val="00157F91"/>
    <w:rsid w:val="0016253E"/>
    <w:rsid w:val="001669DA"/>
    <w:rsid w:val="00166D62"/>
    <w:rsid w:val="001845D8"/>
    <w:rsid w:val="001A2728"/>
    <w:rsid w:val="001C10C6"/>
    <w:rsid w:val="001D14FC"/>
    <w:rsid w:val="001D50BD"/>
    <w:rsid w:val="001F2EA0"/>
    <w:rsid w:val="00200203"/>
    <w:rsid w:val="00227EA9"/>
    <w:rsid w:val="00237137"/>
    <w:rsid w:val="00237C0B"/>
    <w:rsid w:val="00242FA3"/>
    <w:rsid w:val="002517CC"/>
    <w:rsid w:val="00264984"/>
    <w:rsid w:val="002750E7"/>
    <w:rsid w:val="00276F5E"/>
    <w:rsid w:val="0028052D"/>
    <w:rsid w:val="002811E7"/>
    <w:rsid w:val="00282D32"/>
    <w:rsid w:val="002902C4"/>
    <w:rsid w:val="0029149F"/>
    <w:rsid w:val="002A2E30"/>
    <w:rsid w:val="002E4335"/>
    <w:rsid w:val="002F05F3"/>
    <w:rsid w:val="002F14EE"/>
    <w:rsid w:val="0030040E"/>
    <w:rsid w:val="0030064E"/>
    <w:rsid w:val="0031071D"/>
    <w:rsid w:val="00312AC4"/>
    <w:rsid w:val="00315698"/>
    <w:rsid w:val="0032246D"/>
    <w:rsid w:val="00323DBC"/>
    <w:rsid w:val="00324CFA"/>
    <w:rsid w:val="00326451"/>
    <w:rsid w:val="003271CD"/>
    <w:rsid w:val="00335621"/>
    <w:rsid w:val="00335AAA"/>
    <w:rsid w:val="00344342"/>
    <w:rsid w:val="00345D4C"/>
    <w:rsid w:val="003500C3"/>
    <w:rsid w:val="00351A56"/>
    <w:rsid w:val="00365F12"/>
    <w:rsid w:val="00374B12"/>
    <w:rsid w:val="00383196"/>
    <w:rsid w:val="00395E5B"/>
    <w:rsid w:val="003A3321"/>
    <w:rsid w:val="003A6B7D"/>
    <w:rsid w:val="003B376F"/>
    <w:rsid w:val="003C2656"/>
    <w:rsid w:val="003C6E53"/>
    <w:rsid w:val="003E3DCC"/>
    <w:rsid w:val="003F6A2A"/>
    <w:rsid w:val="0041009F"/>
    <w:rsid w:val="00417F07"/>
    <w:rsid w:val="00431D1B"/>
    <w:rsid w:val="00450BC6"/>
    <w:rsid w:val="00452B17"/>
    <w:rsid w:val="004542F5"/>
    <w:rsid w:val="0046579E"/>
    <w:rsid w:val="004671AC"/>
    <w:rsid w:val="00472F6B"/>
    <w:rsid w:val="00476417"/>
    <w:rsid w:val="00486BE2"/>
    <w:rsid w:val="00492322"/>
    <w:rsid w:val="004B25EF"/>
    <w:rsid w:val="004D6BCF"/>
    <w:rsid w:val="004F06C3"/>
    <w:rsid w:val="004F13A4"/>
    <w:rsid w:val="004F2409"/>
    <w:rsid w:val="00510117"/>
    <w:rsid w:val="00532314"/>
    <w:rsid w:val="005324EE"/>
    <w:rsid w:val="00536D6D"/>
    <w:rsid w:val="005468C9"/>
    <w:rsid w:val="005472A1"/>
    <w:rsid w:val="00547730"/>
    <w:rsid w:val="00550B91"/>
    <w:rsid w:val="0055314A"/>
    <w:rsid w:val="00567889"/>
    <w:rsid w:val="005825B1"/>
    <w:rsid w:val="005A0E9C"/>
    <w:rsid w:val="005A26E6"/>
    <w:rsid w:val="005B309A"/>
    <w:rsid w:val="005D4F09"/>
    <w:rsid w:val="005D6CA8"/>
    <w:rsid w:val="005F11E8"/>
    <w:rsid w:val="005F210C"/>
    <w:rsid w:val="005F590A"/>
    <w:rsid w:val="006244E2"/>
    <w:rsid w:val="006368E9"/>
    <w:rsid w:val="006627B1"/>
    <w:rsid w:val="006C12F0"/>
    <w:rsid w:val="006E03EA"/>
    <w:rsid w:val="006E1606"/>
    <w:rsid w:val="006E6B56"/>
    <w:rsid w:val="00701780"/>
    <w:rsid w:val="00706675"/>
    <w:rsid w:val="00712FEF"/>
    <w:rsid w:val="0073454B"/>
    <w:rsid w:val="007438FD"/>
    <w:rsid w:val="007573F8"/>
    <w:rsid w:val="00774431"/>
    <w:rsid w:val="007965EF"/>
    <w:rsid w:val="007974F8"/>
    <w:rsid w:val="00797E10"/>
    <w:rsid w:val="007A3C08"/>
    <w:rsid w:val="007B52DF"/>
    <w:rsid w:val="007C08F2"/>
    <w:rsid w:val="007C1D44"/>
    <w:rsid w:val="007D1CBF"/>
    <w:rsid w:val="007E0936"/>
    <w:rsid w:val="00804A7F"/>
    <w:rsid w:val="00814F84"/>
    <w:rsid w:val="00826543"/>
    <w:rsid w:val="0082714A"/>
    <w:rsid w:val="008300C1"/>
    <w:rsid w:val="00832D80"/>
    <w:rsid w:val="00844706"/>
    <w:rsid w:val="00847CD3"/>
    <w:rsid w:val="00851B7F"/>
    <w:rsid w:val="0087480E"/>
    <w:rsid w:val="0089038F"/>
    <w:rsid w:val="008A7FFA"/>
    <w:rsid w:val="008B1134"/>
    <w:rsid w:val="008C1874"/>
    <w:rsid w:val="008F0CC6"/>
    <w:rsid w:val="008F3B16"/>
    <w:rsid w:val="008F5E1A"/>
    <w:rsid w:val="00906BCC"/>
    <w:rsid w:val="00912403"/>
    <w:rsid w:val="009128DD"/>
    <w:rsid w:val="009367D4"/>
    <w:rsid w:val="009663DB"/>
    <w:rsid w:val="00971770"/>
    <w:rsid w:val="00980A92"/>
    <w:rsid w:val="00997A81"/>
    <w:rsid w:val="009A1A66"/>
    <w:rsid w:val="009A1DD5"/>
    <w:rsid w:val="009B6BDB"/>
    <w:rsid w:val="009E3CA4"/>
    <w:rsid w:val="00A05979"/>
    <w:rsid w:val="00A4493B"/>
    <w:rsid w:val="00A570D6"/>
    <w:rsid w:val="00A60937"/>
    <w:rsid w:val="00A641DF"/>
    <w:rsid w:val="00A67ADD"/>
    <w:rsid w:val="00A75ADB"/>
    <w:rsid w:val="00A92DDA"/>
    <w:rsid w:val="00AA3D97"/>
    <w:rsid w:val="00AA6EB3"/>
    <w:rsid w:val="00AB3F28"/>
    <w:rsid w:val="00AB69B0"/>
    <w:rsid w:val="00AC5EF8"/>
    <w:rsid w:val="00AD19D7"/>
    <w:rsid w:val="00AD2968"/>
    <w:rsid w:val="00B2164A"/>
    <w:rsid w:val="00B22470"/>
    <w:rsid w:val="00B31836"/>
    <w:rsid w:val="00B3704E"/>
    <w:rsid w:val="00B37671"/>
    <w:rsid w:val="00B52994"/>
    <w:rsid w:val="00B636BB"/>
    <w:rsid w:val="00B728B2"/>
    <w:rsid w:val="00B746B4"/>
    <w:rsid w:val="00B76C5C"/>
    <w:rsid w:val="00B771C0"/>
    <w:rsid w:val="00B84AC8"/>
    <w:rsid w:val="00B86AC4"/>
    <w:rsid w:val="00B925FA"/>
    <w:rsid w:val="00BD3BFC"/>
    <w:rsid w:val="00BD6365"/>
    <w:rsid w:val="00BE1CC1"/>
    <w:rsid w:val="00BF0608"/>
    <w:rsid w:val="00C02A22"/>
    <w:rsid w:val="00C12C1C"/>
    <w:rsid w:val="00C13851"/>
    <w:rsid w:val="00C25BB0"/>
    <w:rsid w:val="00C36145"/>
    <w:rsid w:val="00C377B9"/>
    <w:rsid w:val="00C37FA5"/>
    <w:rsid w:val="00C46419"/>
    <w:rsid w:val="00C7656C"/>
    <w:rsid w:val="00C829BE"/>
    <w:rsid w:val="00C8393B"/>
    <w:rsid w:val="00C87083"/>
    <w:rsid w:val="00C92341"/>
    <w:rsid w:val="00C939B6"/>
    <w:rsid w:val="00C93E66"/>
    <w:rsid w:val="00CA334C"/>
    <w:rsid w:val="00CB29AC"/>
    <w:rsid w:val="00CB73D1"/>
    <w:rsid w:val="00CC1A3E"/>
    <w:rsid w:val="00CC4346"/>
    <w:rsid w:val="00CD1910"/>
    <w:rsid w:val="00CD43C5"/>
    <w:rsid w:val="00CD4562"/>
    <w:rsid w:val="00CE60BD"/>
    <w:rsid w:val="00D06CB8"/>
    <w:rsid w:val="00D43C91"/>
    <w:rsid w:val="00D538C5"/>
    <w:rsid w:val="00D64036"/>
    <w:rsid w:val="00D66AE1"/>
    <w:rsid w:val="00D670CF"/>
    <w:rsid w:val="00D71DF4"/>
    <w:rsid w:val="00D83E79"/>
    <w:rsid w:val="00D87FC5"/>
    <w:rsid w:val="00D93CBA"/>
    <w:rsid w:val="00DA2157"/>
    <w:rsid w:val="00DC5E84"/>
    <w:rsid w:val="00DD1C19"/>
    <w:rsid w:val="00DE4F0D"/>
    <w:rsid w:val="00E144F4"/>
    <w:rsid w:val="00E15650"/>
    <w:rsid w:val="00E24357"/>
    <w:rsid w:val="00E309E8"/>
    <w:rsid w:val="00E405E4"/>
    <w:rsid w:val="00E43E97"/>
    <w:rsid w:val="00E505D6"/>
    <w:rsid w:val="00E82863"/>
    <w:rsid w:val="00EA7FE1"/>
    <w:rsid w:val="00ED6088"/>
    <w:rsid w:val="00F3496B"/>
    <w:rsid w:val="00F43C41"/>
    <w:rsid w:val="00F6320F"/>
    <w:rsid w:val="00F63637"/>
    <w:rsid w:val="00F71C82"/>
    <w:rsid w:val="00F93407"/>
    <w:rsid w:val="00FC011D"/>
    <w:rsid w:val="00FD28A8"/>
    <w:rsid w:val="00FD3058"/>
    <w:rsid w:val="00FF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80A92"/>
    <w:rPr>
      <w:lang w:eastAsia="en-US"/>
    </w:rPr>
  </w:style>
  <w:style w:type="character" w:styleId="a5">
    <w:name w:val="page number"/>
    <w:basedOn w:val="a0"/>
    <w:uiPriority w:val="99"/>
    <w:rsid w:val="000F07DA"/>
  </w:style>
  <w:style w:type="paragraph" w:styleId="a6">
    <w:name w:val="Normal (Web)"/>
    <w:basedOn w:val="a"/>
    <w:uiPriority w:val="99"/>
    <w:semiHidden/>
    <w:rsid w:val="0003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B17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locked/>
    <w:rsid w:val="009A1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ia.ru/location_Volgogradskaja_oblas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ia.ru/location_Stalingr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a.ru/organization_Sledstvennyjj_komitet_R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2023-01-29T15:23:00Z</dcterms:created>
  <dcterms:modified xsi:type="dcterms:W3CDTF">2023-01-29T23:08:00Z</dcterms:modified>
</cp:coreProperties>
</file>