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07B" w:rsidRPr="00BB007B" w:rsidRDefault="00BB007B" w:rsidP="00BB007B">
      <w:pPr>
        <w:spacing w:before="100" w:beforeAutospacing="1" w:after="100" w:afterAutospacing="1" w:line="240" w:lineRule="auto"/>
        <w:jc w:val="both"/>
        <w:rPr>
          <w:rFonts w:ascii="Times New Roman" w:hAnsi="Times New Roman" w:cs="Times New Roman"/>
          <w:b/>
          <w:i/>
          <w:sz w:val="28"/>
          <w:szCs w:val="28"/>
        </w:rPr>
      </w:pPr>
      <w:r w:rsidRPr="00BB007B">
        <w:rPr>
          <w:rFonts w:ascii="Times New Roman" w:hAnsi="Times New Roman" w:cs="Times New Roman"/>
          <w:b/>
          <w:i/>
          <w:sz w:val="28"/>
          <w:szCs w:val="28"/>
        </w:rPr>
        <w:t xml:space="preserve">Суходоева Светлана Геннадьевна, студент Удмуртского государственного университета  </w:t>
      </w:r>
    </w:p>
    <w:p w:rsidR="00BB007B" w:rsidRPr="00BB007B" w:rsidRDefault="00BB007B" w:rsidP="00BB007B">
      <w:pPr>
        <w:spacing w:before="100" w:beforeAutospacing="1" w:after="100" w:afterAutospacing="1" w:line="240" w:lineRule="auto"/>
        <w:jc w:val="right"/>
        <w:rPr>
          <w:rFonts w:ascii="Times New Roman" w:hAnsi="Times New Roman" w:cs="Times New Roman"/>
          <w:sz w:val="28"/>
          <w:szCs w:val="28"/>
        </w:rPr>
      </w:pPr>
    </w:p>
    <w:p w:rsidR="00BB007B" w:rsidRPr="000861E1" w:rsidRDefault="00BB007B" w:rsidP="00BB007B">
      <w:pPr>
        <w:spacing w:before="100" w:beforeAutospacing="1" w:after="100" w:afterAutospacing="1" w:line="240" w:lineRule="auto"/>
        <w:jc w:val="center"/>
        <w:rPr>
          <w:rFonts w:ascii="Times New Roman" w:hAnsi="Times New Roman" w:cs="Times New Roman"/>
          <w:b/>
          <w:sz w:val="28"/>
          <w:szCs w:val="28"/>
        </w:rPr>
      </w:pPr>
      <w:r w:rsidRPr="000861E1">
        <w:rPr>
          <w:rFonts w:ascii="Times New Roman" w:hAnsi="Times New Roman" w:cs="Times New Roman"/>
          <w:b/>
          <w:sz w:val="28"/>
          <w:szCs w:val="28"/>
        </w:rPr>
        <w:t>Развитие коммуникативной компетентности обучающихся во внеурочной деятельности по математике</w:t>
      </w:r>
    </w:p>
    <w:p w:rsidR="00BB007B" w:rsidRPr="00BB007B" w:rsidRDefault="00BB007B" w:rsidP="00BB007B">
      <w:pPr>
        <w:spacing w:before="100" w:beforeAutospacing="1" w:after="100" w:afterAutospacing="1" w:line="240" w:lineRule="auto"/>
        <w:jc w:val="center"/>
        <w:rPr>
          <w:rFonts w:ascii="Times New Roman" w:hAnsi="Times New Roman" w:cs="Times New Roman"/>
          <w:b/>
          <w:sz w:val="28"/>
          <w:szCs w:val="28"/>
        </w:rPr>
      </w:pPr>
      <w:r w:rsidRPr="00BB007B">
        <w:rPr>
          <w:rFonts w:ascii="Times New Roman" w:hAnsi="Times New Roman" w:cs="Times New Roman"/>
          <w:b/>
          <w:sz w:val="28"/>
          <w:szCs w:val="28"/>
        </w:rPr>
        <w:t>Курсовая работа</w:t>
      </w: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BB007B" w:rsidRDefault="00BB007B" w:rsidP="000861E1">
      <w:pPr>
        <w:spacing w:before="100" w:beforeAutospacing="1" w:after="100" w:afterAutospacing="1" w:line="360" w:lineRule="auto"/>
        <w:jc w:val="center"/>
        <w:rPr>
          <w:rFonts w:ascii="Times New Roman" w:hAnsi="Times New Roman" w:cs="Times New Roman"/>
          <w:b/>
          <w:sz w:val="28"/>
          <w:szCs w:val="28"/>
        </w:rPr>
      </w:pPr>
    </w:p>
    <w:p w:rsidR="0075134F" w:rsidRPr="000861E1" w:rsidRDefault="0075134F" w:rsidP="000861E1">
      <w:pPr>
        <w:spacing w:before="100" w:beforeAutospacing="1" w:after="100" w:afterAutospacing="1" w:line="360" w:lineRule="auto"/>
        <w:jc w:val="center"/>
        <w:rPr>
          <w:rFonts w:ascii="Times New Roman" w:hAnsi="Times New Roman" w:cs="Times New Roman"/>
          <w:b/>
          <w:sz w:val="28"/>
          <w:szCs w:val="28"/>
        </w:rPr>
      </w:pPr>
      <w:r w:rsidRPr="000861E1">
        <w:rPr>
          <w:rFonts w:ascii="Times New Roman" w:hAnsi="Times New Roman" w:cs="Times New Roman"/>
          <w:b/>
          <w:sz w:val="28"/>
          <w:szCs w:val="28"/>
        </w:rPr>
        <w:lastRenderedPageBreak/>
        <w:t>Содержание</w:t>
      </w:r>
    </w:p>
    <w:tbl>
      <w:tblPr>
        <w:tblW w:w="0" w:type="auto"/>
        <w:tblLook w:val="04A0" w:firstRow="1" w:lastRow="0" w:firstColumn="1" w:lastColumn="0" w:noHBand="0" w:noVBand="1"/>
      </w:tblPr>
      <w:tblGrid>
        <w:gridCol w:w="1151"/>
        <w:gridCol w:w="7368"/>
        <w:gridCol w:w="836"/>
      </w:tblGrid>
      <w:tr w:rsidR="00427E14" w:rsidRPr="000861E1" w:rsidTr="007F7F94">
        <w:tc>
          <w:tcPr>
            <w:tcW w:w="1242" w:type="dxa"/>
          </w:tcPr>
          <w:p w:rsidR="00427E14" w:rsidRPr="00BB007B" w:rsidRDefault="00427E14" w:rsidP="000861E1">
            <w:pPr>
              <w:spacing w:before="100" w:beforeAutospacing="1" w:after="100" w:afterAutospacing="1" w:line="360" w:lineRule="auto"/>
              <w:jc w:val="right"/>
              <w:rPr>
                <w:rFonts w:ascii="Times New Roman" w:hAnsi="Times New Roman" w:cs="Times New Roman"/>
                <w:sz w:val="28"/>
                <w:szCs w:val="28"/>
              </w:rPr>
            </w:pPr>
          </w:p>
        </w:tc>
        <w:tc>
          <w:tcPr>
            <w:tcW w:w="7371"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В</w:t>
            </w:r>
            <w:proofErr w:type="spellStart"/>
            <w:r w:rsidRPr="000861E1">
              <w:rPr>
                <w:rFonts w:ascii="Times New Roman" w:hAnsi="Times New Roman" w:cs="Times New Roman"/>
                <w:sz w:val="28"/>
                <w:szCs w:val="28"/>
                <w:lang w:val="en-US"/>
              </w:rPr>
              <w:t>ведение</w:t>
            </w:r>
            <w:proofErr w:type="spellEnd"/>
            <w:r w:rsidRPr="000861E1">
              <w:rPr>
                <w:rFonts w:ascii="Times New Roman" w:hAnsi="Times New Roman" w:cs="Times New Roman"/>
                <w:sz w:val="28"/>
                <w:szCs w:val="28"/>
              </w:rPr>
              <w:t>……………………………………………………….</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3</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proofErr w:type="spellStart"/>
            <w:r w:rsidRPr="000861E1">
              <w:rPr>
                <w:rFonts w:ascii="Times New Roman" w:hAnsi="Times New Roman" w:cs="Times New Roman"/>
                <w:sz w:val="28"/>
                <w:szCs w:val="28"/>
                <w:lang w:val="en-US"/>
              </w:rPr>
              <w:t>Глава</w:t>
            </w:r>
            <w:proofErr w:type="spellEnd"/>
            <w:r w:rsidRPr="000861E1">
              <w:rPr>
                <w:rFonts w:ascii="Times New Roman" w:hAnsi="Times New Roman" w:cs="Times New Roman"/>
                <w:sz w:val="28"/>
                <w:szCs w:val="28"/>
                <w:lang w:val="en-US"/>
              </w:rPr>
              <w:t xml:space="preserve"> 1</w:t>
            </w:r>
            <w:r w:rsidRPr="000861E1">
              <w:rPr>
                <w:rFonts w:ascii="Times New Roman" w:hAnsi="Times New Roman" w:cs="Times New Roman"/>
                <w:sz w:val="28"/>
                <w:szCs w:val="28"/>
              </w:rPr>
              <w:t>.</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Теоретические основы формирования коммуникативной компетентности обучающихся во внеурочной деятельности</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7</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r w:rsidRPr="000861E1">
              <w:rPr>
                <w:rFonts w:ascii="Times New Roman" w:hAnsi="Times New Roman" w:cs="Times New Roman"/>
                <w:sz w:val="28"/>
                <w:szCs w:val="28"/>
                <w:lang w:val="en-US"/>
              </w:rPr>
              <w:t>1</w:t>
            </w:r>
            <w:r w:rsidRPr="000861E1">
              <w:rPr>
                <w:rFonts w:ascii="Times New Roman" w:hAnsi="Times New Roman" w:cs="Times New Roman"/>
                <w:sz w:val="28"/>
                <w:szCs w:val="28"/>
              </w:rPr>
              <w:t>.</w:t>
            </w:r>
            <w:r w:rsidRPr="000861E1">
              <w:rPr>
                <w:rFonts w:ascii="Times New Roman" w:hAnsi="Times New Roman" w:cs="Times New Roman"/>
                <w:sz w:val="28"/>
                <w:szCs w:val="28"/>
                <w:lang w:val="en-US"/>
              </w:rPr>
              <w:t>1</w:t>
            </w:r>
            <w:r w:rsidRPr="000861E1">
              <w:rPr>
                <w:rFonts w:ascii="Times New Roman" w:hAnsi="Times New Roman" w:cs="Times New Roman"/>
                <w:sz w:val="28"/>
                <w:szCs w:val="28"/>
              </w:rPr>
              <w:t>.</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Особенности формирования коммуникативной компетентности обучающихся ……………………………...</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7</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r w:rsidRPr="000861E1">
              <w:rPr>
                <w:rFonts w:ascii="Times New Roman" w:hAnsi="Times New Roman" w:cs="Times New Roman"/>
                <w:sz w:val="28"/>
                <w:szCs w:val="28"/>
              </w:rPr>
              <w:t>1.2.</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Опыт МАОУ «Гимназия №56» в формировании образовательных результатов обучающихся………………..</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12</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r w:rsidRPr="000861E1">
              <w:rPr>
                <w:rFonts w:ascii="Times New Roman" w:hAnsi="Times New Roman" w:cs="Times New Roman"/>
                <w:sz w:val="28"/>
                <w:szCs w:val="28"/>
              </w:rPr>
              <w:t>Глава 2.</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Опытная работа по развитию коммуникативной компетентности обучающихся во внеурочной деятельности </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27</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r w:rsidRPr="000861E1">
              <w:rPr>
                <w:rFonts w:ascii="Times New Roman" w:hAnsi="Times New Roman" w:cs="Times New Roman"/>
                <w:sz w:val="28"/>
                <w:szCs w:val="28"/>
              </w:rPr>
              <w:t>2.1.</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Развитие коммуникативной компетентности обучающихся на занятиях летнего лагеря «Школа интеллекта»…………………………………………………….</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27</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r w:rsidRPr="000861E1">
              <w:rPr>
                <w:rFonts w:ascii="Times New Roman" w:hAnsi="Times New Roman" w:cs="Times New Roman"/>
                <w:sz w:val="28"/>
                <w:szCs w:val="28"/>
              </w:rPr>
              <w:t>2.2.</w:t>
            </w: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Анализ результатов опытной работы ………………………..</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46</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right"/>
              <w:rPr>
                <w:rFonts w:ascii="Times New Roman" w:hAnsi="Times New Roman" w:cs="Times New Roman"/>
                <w:sz w:val="28"/>
                <w:szCs w:val="28"/>
              </w:rPr>
            </w:pP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Заключение…………………………………………………….</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5</w:t>
            </w:r>
            <w:r w:rsidR="0009532A" w:rsidRPr="000861E1">
              <w:rPr>
                <w:rFonts w:ascii="Times New Roman" w:hAnsi="Times New Roman" w:cs="Times New Roman"/>
                <w:sz w:val="28"/>
                <w:szCs w:val="28"/>
              </w:rPr>
              <w:t>3</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Список литературы ………………………..............................</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5</w:t>
            </w:r>
            <w:r w:rsidR="0009532A" w:rsidRPr="000861E1">
              <w:rPr>
                <w:rFonts w:ascii="Times New Roman" w:hAnsi="Times New Roman" w:cs="Times New Roman"/>
                <w:sz w:val="28"/>
                <w:szCs w:val="28"/>
              </w:rPr>
              <w:t>4</w:t>
            </w:r>
          </w:p>
        </w:tc>
      </w:tr>
      <w:tr w:rsidR="00427E14" w:rsidRPr="000861E1" w:rsidTr="007F7F94">
        <w:tc>
          <w:tcPr>
            <w:tcW w:w="1242"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p>
        </w:tc>
        <w:tc>
          <w:tcPr>
            <w:tcW w:w="7371" w:type="dxa"/>
          </w:tcPr>
          <w:p w:rsidR="00427E14" w:rsidRPr="000861E1" w:rsidRDefault="00427E14"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Приложения……………………………………………………</w:t>
            </w:r>
          </w:p>
        </w:tc>
        <w:tc>
          <w:tcPr>
            <w:tcW w:w="957" w:type="dxa"/>
          </w:tcPr>
          <w:p w:rsidR="00427E14" w:rsidRPr="000861E1" w:rsidRDefault="00427E14" w:rsidP="000861E1">
            <w:pPr>
              <w:spacing w:before="100" w:beforeAutospacing="1" w:after="100" w:afterAutospacing="1" w:line="360" w:lineRule="auto"/>
              <w:jc w:val="both"/>
              <w:rPr>
                <w:rFonts w:ascii="Times New Roman" w:hAnsi="Times New Roman" w:cs="Times New Roman"/>
                <w:sz w:val="28"/>
                <w:szCs w:val="28"/>
              </w:rPr>
            </w:pPr>
            <w:r w:rsidRPr="000861E1">
              <w:rPr>
                <w:rFonts w:ascii="Times New Roman" w:hAnsi="Times New Roman" w:cs="Times New Roman"/>
                <w:sz w:val="28"/>
                <w:szCs w:val="28"/>
              </w:rPr>
              <w:t>5</w:t>
            </w:r>
            <w:r w:rsidR="0009532A" w:rsidRPr="000861E1">
              <w:rPr>
                <w:rFonts w:ascii="Times New Roman" w:hAnsi="Times New Roman" w:cs="Times New Roman"/>
                <w:sz w:val="28"/>
                <w:szCs w:val="28"/>
              </w:rPr>
              <w:t>8</w:t>
            </w:r>
          </w:p>
        </w:tc>
      </w:tr>
    </w:tbl>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427E14" w:rsidRPr="000861E1" w:rsidRDefault="00427E14" w:rsidP="000861E1">
      <w:pPr>
        <w:spacing w:before="100" w:beforeAutospacing="1" w:after="100" w:afterAutospacing="1" w:line="360" w:lineRule="auto"/>
        <w:jc w:val="center"/>
        <w:rPr>
          <w:rFonts w:ascii="Times New Roman" w:hAnsi="Times New Roman" w:cs="Times New Roman"/>
          <w:sz w:val="28"/>
          <w:szCs w:val="28"/>
        </w:rPr>
      </w:pPr>
    </w:p>
    <w:p w:rsidR="00FE23E5" w:rsidRPr="000861E1" w:rsidRDefault="00FE23E5" w:rsidP="000861E1">
      <w:pPr>
        <w:spacing w:before="100" w:beforeAutospacing="1" w:after="100" w:afterAutospacing="1" w:line="360" w:lineRule="auto"/>
        <w:jc w:val="center"/>
        <w:rPr>
          <w:rFonts w:ascii="Times New Roman" w:hAnsi="Times New Roman" w:cs="Times New Roman"/>
          <w:b/>
          <w:sz w:val="28"/>
          <w:szCs w:val="28"/>
        </w:rPr>
      </w:pPr>
      <w:r w:rsidRPr="000861E1">
        <w:rPr>
          <w:rFonts w:ascii="Times New Roman" w:hAnsi="Times New Roman" w:cs="Times New Roman"/>
          <w:b/>
          <w:sz w:val="28"/>
          <w:szCs w:val="28"/>
        </w:rPr>
        <w:lastRenderedPageBreak/>
        <w:t>Введение</w:t>
      </w:r>
    </w:p>
    <w:p w:rsidR="00FE23E5" w:rsidRPr="000861E1" w:rsidRDefault="00FE23E5" w:rsidP="000861E1">
      <w:pPr>
        <w:pStyle w:val="a3"/>
        <w:spacing w:before="100" w:beforeAutospacing="1" w:after="100" w:afterAutospacing="1" w:line="360" w:lineRule="auto"/>
        <w:ind w:left="0" w:firstLine="709"/>
        <w:rPr>
          <w:sz w:val="28"/>
          <w:szCs w:val="28"/>
        </w:rPr>
      </w:pPr>
      <w:r w:rsidRPr="000861E1">
        <w:rPr>
          <w:b/>
          <w:sz w:val="28"/>
          <w:szCs w:val="28"/>
        </w:rPr>
        <w:t>Актуальность:</w:t>
      </w:r>
      <w:r w:rsidRPr="000861E1">
        <w:rPr>
          <w:sz w:val="28"/>
          <w:szCs w:val="28"/>
        </w:rPr>
        <w:t xml:space="preserve"> Основные задачи государственной политики в области образования нашли конкретное воплощение в новых образовательных стандартах, которые задают качественно новое представление об образовательных результатах, трактуя их как интеграцию предметных, </w:t>
      </w:r>
      <w:proofErr w:type="spellStart"/>
      <w:r w:rsidRPr="000861E1">
        <w:rPr>
          <w:sz w:val="28"/>
          <w:szCs w:val="28"/>
        </w:rPr>
        <w:t>метапредметных</w:t>
      </w:r>
      <w:proofErr w:type="spellEnd"/>
      <w:r w:rsidRPr="000861E1">
        <w:rPr>
          <w:sz w:val="28"/>
          <w:szCs w:val="28"/>
        </w:rPr>
        <w:t xml:space="preserve"> (регулятивных, познавательных, коммуникативных компетентностей) и личностных образовательных результатов. Новые требования к образовательным результатам диктуют необходимость создания условий для развития указанных компетенций, адекватной системы мониторинга образовательных результатов и механизмов проектирования индивидуального продвижения ученика, осваивающего новое содержание образования.</w:t>
      </w:r>
    </w:p>
    <w:p w:rsidR="00FE23E5" w:rsidRPr="000861E1" w:rsidRDefault="00FE23E5" w:rsidP="000861E1">
      <w:pPr>
        <w:pStyle w:val="a3"/>
        <w:spacing w:before="100" w:beforeAutospacing="1" w:after="100" w:afterAutospacing="1" w:line="360" w:lineRule="auto"/>
        <w:ind w:left="0" w:firstLine="709"/>
        <w:rPr>
          <w:sz w:val="28"/>
          <w:szCs w:val="28"/>
        </w:rPr>
      </w:pPr>
      <w:r w:rsidRPr="000861E1">
        <w:rPr>
          <w:sz w:val="28"/>
          <w:szCs w:val="28"/>
        </w:rPr>
        <w:t xml:space="preserve">Вместе с тем следует </w:t>
      </w:r>
      <w:proofErr w:type="gramStart"/>
      <w:r w:rsidRPr="000861E1">
        <w:rPr>
          <w:sz w:val="28"/>
          <w:szCs w:val="28"/>
        </w:rPr>
        <w:t>отметить,  что</w:t>
      </w:r>
      <w:proofErr w:type="gramEnd"/>
      <w:r w:rsidRPr="000861E1">
        <w:rPr>
          <w:sz w:val="28"/>
          <w:szCs w:val="28"/>
        </w:rPr>
        <w:t xml:space="preserve"> вопрос о  способах развития у обучающихся </w:t>
      </w:r>
      <w:proofErr w:type="spellStart"/>
      <w:r w:rsidRPr="000861E1">
        <w:rPr>
          <w:sz w:val="28"/>
          <w:szCs w:val="28"/>
        </w:rPr>
        <w:t>метапредметных</w:t>
      </w:r>
      <w:proofErr w:type="spellEnd"/>
      <w:r w:rsidRPr="000861E1">
        <w:rPr>
          <w:sz w:val="28"/>
          <w:szCs w:val="28"/>
        </w:rPr>
        <w:t xml:space="preserve"> компетентностей (в том числе и коммуникативных) остаётся открытым. Новый образовательный стандарт, предъявляя требования к образовательным результатам, не предлагает способы и формы оценивания их развития. Появляется противоречие с необходимостью формирования коммуникативной компетентности у обучающихся и недостаточной разработанностью этого вопроса на практике.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 xml:space="preserve">Кроме того, особенностью развития компетентностей является то, что они должны проявляться не только при решении стандартных задач, рассматриваемых на уроках, но находить применение в любых жизненных ситуациях в силу универсальности </w:t>
      </w:r>
      <w:proofErr w:type="gramStart"/>
      <w:r w:rsidRPr="000861E1">
        <w:rPr>
          <w:sz w:val="28"/>
          <w:szCs w:val="28"/>
        </w:rPr>
        <w:t>приобретенных  знаний</w:t>
      </w:r>
      <w:proofErr w:type="gramEnd"/>
      <w:r w:rsidRPr="000861E1">
        <w:rPr>
          <w:sz w:val="28"/>
          <w:szCs w:val="28"/>
        </w:rPr>
        <w:t xml:space="preserve">, умений и способов действий. Поэтому является актуальной организации внеурочной деятельности, погружаясь в которую обучающийся получит возможность для развития и применения приобретённых знаний, умений и навыков.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 xml:space="preserve">В силу того, что для диагностики и принятия педагогических решений, </w:t>
      </w:r>
      <w:r w:rsidRPr="000861E1">
        <w:rPr>
          <w:sz w:val="28"/>
          <w:szCs w:val="28"/>
        </w:rPr>
        <w:lastRenderedPageBreak/>
        <w:t xml:space="preserve">способствующих развитию компетентностей необходимо анализировать достаточно </w:t>
      </w:r>
      <w:proofErr w:type="gramStart"/>
      <w:r w:rsidRPr="000861E1">
        <w:rPr>
          <w:sz w:val="28"/>
          <w:szCs w:val="28"/>
        </w:rPr>
        <w:t>большое  количество</w:t>
      </w:r>
      <w:proofErr w:type="gramEnd"/>
      <w:r w:rsidRPr="000861E1">
        <w:rPr>
          <w:sz w:val="28"/>
          <w:szCs w:val="28"/>
        </w:rPr>
        <w:t xml:space="preserve"> данных, данный процесс достаточно трудоёмкий. Поэтому особенно остро встаёт вопрос использования информационных технологий для фиксации, контроля, оценки и анализа новых результатов образования.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Проблема исследования:</w:t>
      </w:r>
      <w:r w:rsidRPr="000861E1">
        <w:rPr>
          <w:sz w:val="28"/>
          <w:szCs w:val="28"/>
        </w:rPr>
        <w:t xml:space="preserve"> формирование коммуникативной компетентности обучающихся во внеурочной деятельности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Цель исследования:</w:t>
      </w:r>
      <w:r w:rsidRPr="000861E1">
        <w:rPr>
          <w:sz w:val="28"/>
          <w:szCs w:val="28"/>
        </w:rPr>
        <w:t xml:space="preserve"> формирование коммуникативной компетентности обучающихся во внеурочной деятельности по математике.</w:t>
      </w:r>
    </w:p>
    <w:p w:rsidR="00FE23E5" w:rsidRPr="000861E1" w:rsidRDefault="00FE23E5" w:rsidP="000861E1">
      <w:pPr>
        <w:pStyle w:val="a3"/>
        <w:spacing w:before="100" w:beforeAutospacing="1" w:after="100" w:afterAutospacing="1" w:line="360" w:lineRule="auto"/>
        <w:ind w:left="0" w:firstLine="708"/>
        <w:rPr>
          <w:b/>
          <w:sz w:val="28"/>
          <w:szCs w:val="28"/>
        </w:rPr>
      </w:pPr>
      <w:r w:rsidRPr="000861E1">
        <w:rPr>
          <w:b/>
          <w:sz w:val="28"/>
          <w:szCs w:val="28"/>
        </w:rPr>
        <w:t>Задачи исследования:</w:t>
      </w:r>
    </w:p>
    <w:p w:rsidR="007F7F94" w:rsidRPr="000861E1" w:rsidRDefault="007F7F94" w:rsidP="000861E1">
      <w:pPr>
        <w:pStyle w:val="a3"/>
        <w:widowControl/>
        <w:numPr>
          <w:ilvl w:val="0"/>
          <w:numId w:val="5"/>
        </w:numPr>
        <w:suppressAutoHyphens/>
        <w:autoSpaceDE/>
        <w:autoSpaceDN/>
        <w:spacing w:before="100" w:beforeAutospacing="1" w:after="100" w:afterAutospacing="1" w:line="360" w:lineRule="auto"/>
        <w:contextualSpacing/>
        <w:jc w:val="left"/>
        <w:rPr>
          <w:sz w:val="28"/>
          <w:szCs w:val="28"/>
        </w:rPr>
      </w:pPr>
      <w:r w:rsidRPr="000861E1">
        <w:rPr>
          <w:sz w:val="28"/>
          <w:szCs w:val="28"/>
        </w:rPr>
        <w:t>Раскрыть теоретические и практические основы формирования коммуникативной компетентности обучающихся.</w:t>
      </w:r>
    </w:p>
    <w:p w:rsidR="007F7F94" w:rsidRPr="000861E1" w:rsidRDefault="00FE23E5" w:rsidP="000861E1">
      <w:pPr>
        <w:pStyle w:val="a3"/>
        <w:widowControl/>
        <w:numPr>
          <w:ilvl w:val="0"/>
          <w:numId w:val="5"/>
        </w:numPr>
        <w:suppressAutoHyphens/>
        <w:autoSpaceDE/>
        <w:autoSpaceDN/>
        <w:spacing w:before="100" w:beforeAutospacing="1" w:after="100" w:afterAutospacing="1" w:line="360" w:lineRule="auto"/>
        <w:contextualSpacing/>
        <w:jc w:val="left"/>
        <w:rPr>
          <w:sz w:val="28"/>
          <w:szCs w:val="28"/>
        </w:rPr>
      </w:pPr>
      <w:proofErr w:type="gramStart"/>
      <w:r w:rsidRPr="000861E1">
        <w:rPr>
          <w:sz w:val="28"/>
          <w:szCs w:val="28"/>
        </w:rPr>
        <w:t xml:space="preserve">Разработать  </w:t>
      </w:r>
      <w:r w:rsidR="007F7F94" w:rsidRPr="000861E1">
        <w:rPr>
          <w:sz w:val="28"/>
          <w:szCs w:val="28"/>
        </w:rPr>
        <w:t>программу</w:t>
      </w:r>
      <w:proofErr w:type="gramEnd"/>
      <w:r w:rsidRPr="000861E1">
        <w:rPr>
          <w:sz w:val="28"/>
          <w:szCs w:val="28"/>
        </w:rPr>
        <w:t xml:space="preserve"> </w:t>
      </w:r>
      <w:r w:rsidR="007F7F94" w:rsidRPr="000861E1">
        <w:rPr>
          <w:sz w:val="28"/>
          <w:szCs w:val="28"/>
        </w:rPr>
        <w:t>внеурочной деятельности</w:t>
      </w:r>
      <w:r w:rsidRPr="000861E1">
        <w:rPr>
          <w:sz w:val="28"/>
          <w:szCs w:val="28"/>
        </w:rPr>
        <w:t xml:space="preserve"> </w:t>
      </w:r>
      <w:r w:rsidR="007F7F94" w:rsidRPr="000861E1">
        <w:rPr>
          <w:sz w:val="28"/>
          <w:szCs w:val="28"/>
        </w:rPr>
        <w:t>и провести занятия</w:t>
      </w:r>
      <w:r w:rsidRPr="000861E1">
        <w:rPr>
          <w:sz w:val="28"/>
          <w:szCs w:val="28"/>
        </w:rPr>
        <w:t xml:space="preserve"> по математике в рамках работы летнего лагеря «Школа интеллекта» для обучающихся 5-7 классов направленные на развитие коммуникативной компетентности.</w:t>
      </w:r>
    </w:p>
    <w:p w:rsidR="00FE23E5" w:rsidRPr="000861E1" w:rsidRDefault="00FE23E5" w:rsidP="000861E1">
      <w:pPr>
        <w:pStyle w:val="a3"/>
        <w:widowControl/>
        <w:numPr>
          <w:ilvl w:val="0"/>
          <w:numId w:val="5"/>
        </w:numPr>
        <w:suppressAutoHyphens/>
        <w:autoSpaceDE/>
        <w:autoSpaceDN/>
        <w:spacing w:before="100" w:beforeAutospacing="1" w:after="100" w:afterAutospacing="1" w:line="360" w:lineRule="auto"/>
        <w:contextualSpacing/>
        <w:jc w:val="left"/>
        <w:rPr>
          <w:sz w:val="28"/>
          <w:szCs w:val="28"/>
        </w:rPr>
      </w:pPr>
      <w:r w:rsidRPr="000861E1">
        <w:rPr>
          <w:sz w:val="28"/>
          <w:szCs w:val="28"/>
        </w:rPr>
        <w:t>Определить уровень развития коммуникативной комп</w:t>
      </w:r>
      <w:r w:rsidR="007F7F94" w:rsidRPr="000861E1">
        <w:rPr>
          <w:sz w:val="28"/>
          <w:szCs w:val="28"/>
        </w:rPr>
        <w:t>е</w:t>
      </w:r>
      <w:r w:rsidRPr="000861E1">
        <w:rPr>
          <w:sz w:val="28"/>
          <w:szCs w:val="28"/>
        </w:rPr>
        <w:t>тентности на начальном и конечном этапе работ</w:t>
      </w:r>
      <w:r w:rsidR="00427E14" w:rsidRPr="000861E1">
        <w:rPr>
          <w:sz w:val="28"/>
          <w:szCs w:val="28"/>
        </w:rPr>
        <w:t>ы</w:t>
      </w:r>
      <w:r w:rsidRPr="000861E1">
        <w:rPr>
          <w:sz w:val="28"/>
          <w:szCs w:val="28"/>
        </w:rPr>
        <w:t xml:space="preserve"> лагеря.</w:t>
      </w:r>
    </w:p>
    <w:p w:rsidR="00FE23E5" w:rsidRPr="000861E1" w:rsidRDefault="00FE23E5" w:rsidP="000861E1">
      <w:pPr>
        <w:pStyle w:val="a3"/>
        <w:widowControl/>
        <w:numPr>
          <w:ilvl w:val="0"/>
          <w:numId w:val="5"/>
        </w:numPr>
        <w:suppressAutoHyphens/>
        <w:autoSpaceDE/>
        <w:autoSpaceDN/>
        <w:spacing w:before="100" w:beforeAutospacing="1" w:after="100" w:afterAutospacing="1" w:line="360" w:lineRule="auto"/>
        <w:contextualSpacing/>
        <w:jc w:val="left"/>
        <w:rPr>
          <w:sz w:val="28"/>
          <w:szCs w:val="28"/>
        </w:rPr>
      </w:pPr>
      <w:r w:rsidRPr="000861E1">
        <w:rPr>
          <w:sz w:val="28"/>
          <w:szCs w:val="28"/>
        </w:rPr>
        <w:t xml:space="preserve">Изучить динамику развития коммуникативной компетентности у обучающихся, принявших участие в работе летнего </w:t>
      </w:r>
      <w:proofErr w:type="gramStart"/>
      <w:r w:rsidRPr="000861E1">
        <w:rPr>
          <w:sz w:val="28"/>
          <w:szCs w:val="28"/>
        </w:rPr>
        <w:t>лагеря  с</w:t>
      </w:r>
      <w:proofErr w:type="gramEnd"/>
      <w:r w:rsidRPr="000861E1">
        <w:rPr>
          <w:sz w:val="28"/>
          <w:szCs w:val="28"/>
        </w:rPr>
        <w:t xml:space="preserve"> использованием электронной программы «Комплекс электронных модулей»</w:t>
      </w:r>
    </w:p>
    <w:p w:rsidR="00FE23E5" w:rsidRPr="000861E1" w:rsidRDefault="007F7F94" w:rsidP="000861E1">
      <w:pPr>
        <w:pStyle w:val="a3"/>
        <w:widowControl/>
        <w:numPr>
          <w:ilvl w:val="0"/>
          <w:numId w:val="5"/>
        </w:numPr>
        <w:suppressAutoHyphens/>
        <w:autoSpaceDE/>
        <w:autoSpaceDN/>
        <w:spacing w:before="100" w:beforeAutospacing="1" w:after="100" w:afterAutospacing="1" w:line="360" w:lineRule="auto"/>
        <w:contextualSpacing/>
        <w:jc w:val="left"/>
        <w:rPr>
          <w:sz w:val="28"/>
          <w:szCs w:val="28"/>
        </w:rPr>
      </w:pPr>
      <w:r w:rsidRPr="000861E1">
        <w:rPr>
          <w:sz w:val="28"/>
          <w:szCs w:val="28"/>
        </w:rPr>
        <w:t>Провести</w:t>
      </w:r>
      <w:r w:rsidR="00FE23E5" w:rsidRPr="000861E1">
        <w:rPr>
          <w:sz w:val="28"/>
          <w:szCs w:val="28"/>
        </w:rPr>
        <w:t xml:space="preserve"> анализ эффективности предложенных разработок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Объект исследования:</w:t>
      </w:r>
      <w:r w:rsidRPr="000861E1">
        <w:rPr>
          <w:sz w:val="28"/>
          <w:szCs w:val="28"/>
        </w:rPr>
        <w:t xml:space="preserve"> внеурочная деятельность обучающихся по математике.</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Предмет исследования:</w:t>
      </w:r>
      <w:r w:rsidRPr="000861E1">
        <w:rPr>
          <w:sz w:val="28"/>
          <w:szCs w:val="28"/>
        </w:rPr>
        <w:t xml:space="preserve"> формирование коммуникативной компетентности обучающихся.</w:t>
      </w:r>
      <w:r w:rsidRPr="000861E1">
        <w:rPr>
          <w:sz w:val="28"/>
          <w:szCs w:val="28"/>
        </w:rPr>
        <w:tab/>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lastRenderedPageBreak/>
        <w:t>Гипотеза исследования</w:t>
      </w:r>
      <w:r w:rsidRPr="000861E1">
        <w:rPr>
          <w:sz w:val="28"/>
          <w:szCs w:val="28"/>
        </w:rPr>
        <w:t xml:space="preserve"> заключается в том, что коммуникативная компетентность обучающихся во внеурочной деятельности по математике будет развиваться, если:</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 разработаны занятия внеурочной деятельности по математике, направленные на развитие коммуникативной компетентности обучающихся;</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 организована целенаправленная работа по формированию коммуникативной компетентности обучающихся.</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Практическая значимость</w:t>
      </w:r>
      <w:r w:rsidRPr="000861E1">
        <w:rPr>
          <w:sz w:val="28"/>
          <w:szCs w:val="28"/>
        </w:rPr>
        <w:t xml:space="preserve"> исследования состоит в том, что разработанные занятия для организации внеурочной деятельности по математике для обучающихся 5-7 классов, направленные на развитие коммуникативной компетентности были реализована в рамках работы летнего лагеря «Школа юного исследователя». Данные разработки могут быть использованы педагогами для организации внеурочной деятельности по математике.</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b/>
          <w:sz w:val="28"/>
          <w:szCs w:val="28"/>
        </w:rPr>
        <w:t>Экспериментальная база исследования:</w:t>
      </w:r>
      <w:r w:rsidRPr="000861E1">
        <w:rPr>
          <w:sz w:val="28"/>
          <w:szCs w:val="28"/>
        </w:rPr>
        <w:t xml:space="preserve"> муниципальное автономное образовательное учреждение «Гимназия №56» города Ижевска. </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 xml:space="preserve">Исследование состоит из введения, двух глав, заключения, списка использованной </w:t>
      </w:r>
      <w:proofErr w:type="gramStart"/>
      <w:r w:rsidRPr="000861E1">
        <w:rPr>
          <w:sz w:val="28"/>
          <w:szCs w:val="28"/>
        </w:rPr>
        <w:t>литературы  и</w:t>
      </w:r>
      <w:proofErr w:type="gramEnd"/>
      <w:r w:rsidRPr="000861E1">
        <w:rPr>
          <w:sz w:val="28"/>
          <w:szCs w:val="28"/>
        </w:rPr>
        <w:t xml:space="preserve"> приложений.</w:t>
      </w:r>
    </w:p>
    <w:p w:rsidR="00FE23E5" w:rsidRPr="000861E1" w:rsidRDefault="00FE23E5" w:rsidP="000861E1">
      <w:pPr>
        <w:pStyle w:val="a3"/>
        <w:spacing w:before="100" w:beforeAutospacing="1" w:after="100" w:afterAutospacing="1" w:line="360" w:lineRule="auto"/>
        <w:ind w:left="0" w:firstLine="708"/>
        <w:rPr>
          <w:sz w:val="28"/>
          <w:szCs w:val="28"/>
        </w:rPr>
      </w:pPr>
      <w:r w:rsidRPr="000861E1">
        <w:rPr>
          <w:sz w:val="28"/>
          <w:szCs w:val="28"/>
        </w:rPr>
        <w:t>Во введении обоснована актуальность темы, степень ее разработанности, выявлено противоречие, сформулированы проблема, цель, объект, предмет и задачи исследования, выдвинута гипотеза, охарактеризованы методы и этапы исследования.</w:t>
      </w:r>
    </w:p>
    <w:p w:rsidR="00FE23E5" w:rsidRPr="000861E1" w:rsidRDefault="00FE23E5"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 xml:space="preserve">Первая глава «Теоретические основы формирования коммуникативной компетентности обучающихся во внеурочной деятельности» содержит в себе разделы, в которых описываются требования ФГОС к развитию коммуникативной компетентности, описываются особенности формирования </w:t>
      </w:r>
      <w:r w:rsidRPr="000861E1">
        <w:rPr>
          <w:rFonts w:ascii="Times New Roman" w:hAnsi="Times New Roman" w:cs="Times New Roman"/>
          <w:sz w:val="28"/>
          <w:szCs w:val="28"/>
        </w:rPr>
        <w:lastRenderedPageBreak/>
        <w:t xml:space="preserve">коммуникативной компетентности, представлен опыт МАОУ «Гимназия № 56» в формирования </w:t>
      </w:r>
      <w:proofErr w:type="gramStart"/>
      <w:r w:rsidRPr="000861E1">
        <w:rPr>
          <w:rFonts w:ascii="Times New Roman" w:hAnsi="Times New Roman" w:cs="Times New Roman"/>
          <w:sz w:val="28"/>
          <w:szCs w:val="28"/>
        </w:rPr>
        <w:t>образовательных результатов</w:t>
      </w:r>
      <w:proofErr w:type="gramEnd"/>
      <w:r w:rsidRPr="000861E1">
        <w:rPr>
          <w:rFonts w:ascii="Times New Roman" w:hAnsi="Times New Roman" w:cs="Times New Roman"/>
          <w:sz w:val="28"/>
          <w:szCs w:val="28"/>
        </w:rPr>
        <w:t xml:space="preserve"> обучающихся с помощью автоматизированной электронной программы «Комплекс электронных модулей».</w:t>
      </w:r>
    </w:p>
    <w:p w:rsidR="00FE23E5" w:rsidRPr="000861E1" w:rsidRDefault="00FE23E5"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 xml:space="preserve">Во второй главе «Опытная работа по развитию коммуникативной компетентности обучающихся во внеурочной деятельности» представлен опыт организации работы в летнем лагере «Школы интеллекта» для обучающихся 5-7 классов гимназии. Приведены разработки занятий ресурса «Школа великих сыщиков», сюжетной линией которого являются рассказы Артура </w:t>
      </w:r>
      <w:proofErr w:type="spellStart"/>
      <w:r w:rsidRPr="000861E1">
        <w:rPr>
          <w:rFonts w:ascii="Times New Roman" w:hAnsi="Times New Roman" w:cs="Times New Roman"/>
          <w:sz w:val="28"/>
          <w:szCs w:val="28"/>
        </w:rPr>
        <w:t>Конан</w:t>
      </w:r>
      <w:proofErr w:type="spellEnd"/>
      <w:r w:rsidRPr="000861E1">
        <w:rPr>
          <w:rFonts w:ascii="Times New Roman" w:hAnsi="Times New Roman" w:cs="Times New Roman"/>
          <w:sz w:val="28"/>
          <w:szCs w:val="28"/>
        </w:rPr>
        <w:t xml:space="preserve"> Дойла о приключениях Шерлока Холмса и доктора Ватсона. Все занятия направлены на развитие коммуникативной компетентности обучающихся. Сформулированы и проиллюстрированы при описании занятий общие принципы их построения.   Проведен анализ результатов опытной работы на основе использования данных измерений уровня развития коммуникативной компетентности, зафиксированные в электронной программе «Комплекс электронных модулей».</w:t>
      </w:r>
    </w:p>
    <w:p w:rsidR="00FE23E5" w:rsidRPr="000861E1" w:rsidRDefault="00FE23E5"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В заключении подведены итоги исследования, сформулированы выводы.</w:t>
      </w:r>
    </w:p>
    <w:p w:rsidR="00FE23E5" w:rsidRPr="000861E1" w:rsidRDefault="00FE23E5"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В приложении содержатся материалы опытной работы.</w:t>
      </w:r>
    </w:p>
    <w:p w:rsidR="00810081" w:rsidRPr="000861E1" w:rsidRDefault="00810081" w:rsidP="000861E1">
      <w:pPr>
        <w:spacing w:before="100" w:beforeAutospacing="1" w:after="100" w:afterAutospacing="1" w:line="360" w:lineRule="auto"/>
        <w:ind w:firstLine="708"/>
        <w:rPr>
          <w:rFonts w:ascii="Times New Roman" w:hAnsi="Times New Roman" w:cs="Times New Roman"/>
          <w:sz w:val="28"/>
          <w:szCs w:val="28"/>
        </w:rPr>
      </w:pPr>
    </w:p>
    <w:p w:rsidR="001E3CC7" w:rsidRPr="000861E1" w:rsidRDefault="001E3CC7" w:rsidP="000861E1">
      <w:pPr>
        <w:spacing w:before="100" w:beforeAutospacing="1" w:after="100" w:afterAutospacing="1" w:line="360" w:lineRule="auto"/>
        <w:ind w:firstLine="708"/>
        <w:rPr>
          <w:rFonts w:ascii="Times New Roman" w:hAnsi="Times New Roman" w:cs="Times New Roman"/>
          <w:sz w:val="28"/>
          <w:szCs w:val="28"/>
        </w:rPr>
      </w:pPr>
    </w:p>
    <w:p w:rsidR="001E3CC7" w:rsidRPr="000861E1" w:rsidRDefault="001E3CC7" w:rsidP="000861E1">
      <w:pPr>
        <w:spacing w:before="100" w:beforeAutospacing="1" w:after="100" w:afterAutospacing="1" w:line="360" w:lineRule="auto"/>
        <w:ind w:firstLine="708"/>
        <w:rPr>
          <w:rFonts w:ascii="Times New Roman" w:hAnsi="Times New Roman" w:cs="Times New Roman"/>
          <w:sz w:val="28"/>
          <w:szCs w:val="28"/>
        </w:rPr>
      </w:pPr>
    </w:p>
    <w:p w:rsidR="007F7F94" w:rsidRPr="000861E1" w:rsidRDefault="007F7F94" w:rsidP="000861E1">
      <w:pPr>
        <w:spacing w:before="100" w:beforeAutospacing="1" w:after="100" w:afterAutospacing="1" w:line="360" w:lineRule="auto"/>
        <w:ind w:firstLine="708"/>
        <w:rPr>
          <w:rFonts w:ascii="Times New Roman" w:hAnsi="Times New Roman" w:cs="Times New Roman"/>
          <w:sz w:val="28"/>
          <w:szCs w:val="28"/>
        </w:rPr>
      </w:pPr>
    </w:p>
    <w:p w:rsidR="007F7F94" w:rsidRPr="000861E1" w:rsidRDefault="007F7F94" w:rsidP="000861E1">
      <w:pPr>
        <w:spacing w:before="100" w:beforeAutospacing="1" w:after="100" w:afterAutospacing="1" w:line="360" w:lineRule="auto"/>
        <w:ind w:firstLine="708"/>
        <w:rPr>
          <w:rFonts w:ascii="Times New Roman" w:hAnsi="Times New Roman" w:cs="Times New Roman"/>
          <w:sz w:val="28"/>
          <w:szCs w:val="28"/>
        </w:rPr>
      </w:pPr>
    </w:p>
    <w:p w:rsidR="00810081" w:rsidRPr="000861E1" w:rsidRDefault="00810081" w:rsidP="000861E1">
      <w:pPr>
        <w:spacing w:before="100" w:beforeAutospacing="1" w:after="100" w:afterAutospacing="1" w:line="360" w:lineRule="auto"/>
        <w:ind w:firstLine="708"/>
        <w:rPr>
          <w:rFonts w:ascii="Times New Roman" w:hAnsi="Times New Roman" w:cs="Times New Roman"/>
          <w:sz w:val="28"/>
          <w:szCs w:val="28"/>
        </w:rPr>
      </w:pPr>
    </w:p>
    <w:p w:rsidR="00F254F6" w:rsidRPr="000861E1" w:rsidRDefault="00F254F6" w:rsidP="000861E1">
      <w:pPr>
        <w:pStyle w:val="11"/>
        <w:spacing w:before="100" w:beforeAutospacing="1" w:after="100" w:afterAutospacing="1" w:line="360" w:lineRule="auto"/>
        <w:ind w:left="0"/>
      </w:pPr>
      <w:r w:rsidRPr="000861E1">
        <w:lastRenderedPageBreak/>
        <w:t>Глава 1. Теоретические основы формирования коммуникативной компетентности обучающихся во внеурочной деятельности</w:t>
      </w:r>
    </w:p>
    <w:p w:rsidR="00FE23E5" w:rsidRPr="000861E1" w:rsidRDefault="00FE23E5" w:rsidP="000861E1">
      <w:pPr>
        <w:pStyle w:val="11"/>
        <w:spacing w:before="100" w:beforeAutospacing="1" w:after="100" w:afterAutospacing="1" w:line="360" w:lineRule="auto"/>
        <w:ind w:left="0"/>
      </w:pPr>
      <w:r w:rsidRPr="000861E1">
        <w:t>1.1. Особенности формирования коммуникативной компетентности у обучающихся во внеурочной деятельности</w:t>
      </w:r>
    </w:p>
    <w:p w:rsidR="00FE23E5" w:rsidRPr="000861E1" w:rsidRDefault="00FE23E5" w:rsidP="000861E1">
      <w:pPr>
        <w:pStyle w:val="s1"/>
        <w:shd w:val="clear" w:color="auto" w:fill="FFFFFF"/>
        <w:spacing w:line="360" w:lineRule="auto"/>
        <w:ind w:firstLine="708"/>
        <w:rPr>
          <w:sz w:val="28"/>
          <w:szCs w:val="28"/>
        </w:rPr>
      </w:pPr>
      <w:r w:rsidRPr="000861E1">
        <w:rPr>
          <w:sz w:val="28"/>
          <w:szCs w:val="28"/>
        </w:rPr>
        <w:t>Современное общество предъявляет новые запросы к действующей системе образования. Наиболее важными становятся социальные умения, критическое мышление, умение кооперироваться с другими людьми, решать проблемы. Эти требования нашли своё отражение в Федеральном государственный образовательном стандарте основного общего образования (</w:t>
      </w:r>
      <w:proofErr w:type="spellStart"/>
      <w:proofErr w:type="gramStart"/>
      <w:r w:rsidRPr="000861E1">
        <w:rPr>
          <w:sz w:val="28"/>
          <w:szCs w:val="28"/>
        </w:rPr>
        <w:t>утв.приказом</w:t>
      </w:r>
      <w:proofErr w:type="spellEnd"/>
      <w:proofErr w:type="gramEnd"/>
      <w:r w:rsidRPr="000861E1">
        <w:rPr>
          <w:sz w:val="28"/>
          <w:szCs w:val="28"/>
        </w:rPr>
        <w:t xml:space="preserve"> Министерства образования и науки РФ от 177 декабря 2010 г. №1897), который устанавливает требования к результатам освоения обучающимися основной образовательной программы основного общего образования: личностным, предметным и </w:t>
      </w:r>
      <w:proofErr w:type="spellStart"/>
      <w:r w:rsidRPr="000861E1">
        <w:rPr>
          <w:sz w:val="28"/>
          <w:szCs w:val="28"/>
        </w:rPr>
        <w:t>метапредметным</w:t>
      </w:r>
      <w:proofErr w:type="spellEnd"/>
      <w:r w:rsidRPr="000861E1">
        <w:rPr>
          <w:sz w:val="28"/>
          <w:szCs w:val="28"/>
        </w:rPr>
        <w:t xml:space="preserve">. </w:t>
      </w:r>
    </w:p>
    <w:p w:rsidR="00FE23E5" w:rsidRPr="000861E1" w:rsidRDefault="00FE23E5" w:rsidP="000861E1">
      <w:pPr>
        <w:pStyle w:val="s1"/>
        <w:shd w:val="clear" w:color="auto" w:fill="FFFFFF"/>
        <w:spacing w:line="360" w:lineRule="auto"/>
        <w:ind w:firstLine="708"/>
        <w:rPr>
          <w:sz w:val="28"/>
          <w:szCs w:val="28"/>
        </w:rPr>
      </w:pPr>
      <w:proofErr w:type="spellStart"/>
      <w:r w:rsidRPr="000861E1">
        <w:rPr>
          <w:sz w:val="28"/>
          <w:szCs w:val="28"/>
        </w:rPr>
        <w:t>Метапредметные</w:t>
      </w:r>
      <w:proofErr w:type="spellEnd"/>
      <w:r w:rsidRPr="000861E1">
        <w:rPr>
          <w:sz w:val="28"/>
          <w:szCs w:val="28"/>
        </w:rPr>
        <w:t xml:space="preserve"> результаты включают освоенные обучающимися </w:t>
      </w:r>
      <w:proofErr w:type="spellStart"/>
      <w:r w:rsidRPr="000861E1">
        <w:rPr>
          <w:sz w:val="28"/>
          <w:szCs w:val="28"/>
        </w:rPr>
        <w:t>межпредметные</w:t>
      </w:r>
      <w:proofErr w:type="spellEnd"/>
      <w:r w:rsidRPr="000861E1">
        <w:rPr>
          <w:sz w:val="28"/>
          <w:szCs w:val="28"/>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w:t>
      </w:r>
      <w:proofErr w:type="spellStart"/>
      <w:r w:rsidRPr="000861E1">
        <w:rPr>
          <w:sz w:val="28"/>
          <w:szCs w:val="28"/>
        </w:rPr>
        <w:t>сверстнками</w:t>
      </w:r>
      <w:proofErr w:type="spellEnd"/>
      <w:r w:rsidRPr="000861E1">
        <w:rPr>
          <w:sz w:val="28"/>
          <w:szCs w:val="28"/>
        </w:rPr>
        <w:t xml:space="preserve">, построение индивидуальной образовательной траектории. </w:t>
      </w:r>
    </w:p>
    <w:p w:rsidR="00FE23E5" w:rsidRPr="000861E1" w:rsidRDefault="00FE23E5" w:rsidP="000861E1">
      <w:pPr>
        <w:pStyle w:val="s1"/>
        <w:shd w:val="clear" w:color="auto" w:fill="FFFFFF"/>
        <w:spacing w:line="360" w:lineRule="auto"/>
        <w:ind w:firstLine="360"/>
        <w:rPr>
          <w:sz w:val="28"/>
          <w:szCs w:val="28"/>
        </w:rPr>
      </w:pPr>
      <w:r w:rsidRPr="000861E1">
        <w:rPr>
          <w:sz w:val="28"/>
          <w:szCs w:val="28"/>
        </w:rPr>
        <w:t xml:space="preserve">К результатам овладения коммуникативными универсальными учебными </w:t>
      </w:r>
      <w:proofErr w:type="gramStart"/>
      <w:r w:rsidRPr="000861E1">
        <w:rPr>
          <w:sz w:val="28"/>
          <w:szCs w:val="28"/>
        </w:rPr>
        <w:t>действиями  можно</w:t>
      </w:r>
      <w:proofErr w:type="gramEnd"/>
      <w:r w:rsidRPr="000861E1">
        <w:rPr>
          <w:sz w:val="28"/>
          <w:szCs w:val="28"/>
        </w:rPr>
        <w:t xml:space="preserve"> отнести: </w:t>
      </w:r>
    </w:p>
    <w:p w:rsidR="00FE23E5" w:rsidRPr="000861E1" w:rsidRDefault="00FE23E5" w:rsidP="000861E1">
      <w:pPr>
        <w:pStyle w:val="s1"/>
        <w:numPr>
          <w:ilvl w:val="0"/>
          <w:numId w:val="7"/>
        </w:numPr>
        <w:shd w:val="clear" w:color="auto" w:fill="FFFFFF"/>
        <w:spacing w:line="360" w:lineRule="auto"/>
        <w:rPr>
          <w:sz w:val="28"/>
          <w:szCs w:val="28"/>
        </w:rPr>
      </w:pPr>
      <w:r w:rsidRPr="000861E1">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FE23E5" w:rsidRPr="000861E1" w:rsidRDefault="00FE23E5" w:rsidP="000861E1">
      <w:pPr>
        <w:pStyle w:val="s1"/>
        <w:numPr>
          <w:ilvl w:val="0"/>
          <w:numId w:val="7"/>
        </w:numPr>
        <w:shd w:val="clear" w:color="auto" w:fill="FFFFFF"/>
        <w:spacing w:line="360" w:lineRule="auto"/>
        <w:rPr>
          <w:sz w:val="28"/>
          <w:szCs w:val="28"/>
        </w:rPr>
      </w:pPr>
      <w:r w:rsidRPr="000861E1">
        <w:rPr>
          <w:sz w:val="28"/>
          <w:szCs w:val="28"/>
        </w:rPr>
        <w:lastRenderedPageBreak/>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E23E5" w:rsidRPr="000861E1" w:rsidRDefault="00FE23E5" w:rsidP="000861E1">
      <w:pPr>
        <w:pStyle w:val="s1"/>
        <w:numPr>
          <w:ilvl w:val="0"/>
          <w:numId w:val="7"/>
        </w:numPr>
        <w:shd w:val="clear" w:color="auto" w:fill="FFFFFF"/>
        <w:spacing w:line="360" w:lineRule="auto"/>
        <w:rPr>
          <w:sz w:val="28"/>
          <w:szCs w:val="28"/>
        </w:rPr>
      </w:pPr>
      <w:r w:rsidRPr="000861E1">
        <w:rPr>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E23E5" w:rsidRPr="000861E1" w:rsidRDefault="00FE23E5" w:rsidP="000861E1">
      <w:pPr>
        <w:pStyle w:val="11"/>
        <w:spacing w:before="100" w:beforeAutospacing="1" w:after="100" w:afterAutospacing="1" w:line="360" w:lineRule="auto"/>
        <w:ind w:left="0" w:firstLine="708"/>
        <w:jc w:val="left"/>
        <w:rPr>
          <w:b w:val="0"/>
        </w:rPr>
      </w:pPr>
      <w:r w:rsidRPr="000861E1">
        <w:rPr>
          <w:b w:val="0"/>
        </w:rPr>
        <w:t>Стандарт основного общего образования ориентирован, в том числе, на следующие характеристики выпускника: «уважающий других людей, умеющий вести конструктивный диалог, достигать взаимопонимания, сотрудничать для достижения общих результатов» и заявляет среди личностных результатов освоения основной образовательной программы основного общего образования: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[35]</w:t>
      </w:r>
    </w:p>
    <w:p w:rsidR="00FE23E5" w:rsidRPr="000861E1" w:rsidRDefault="00FE23E5" w:rsidP="000861E1">
      <w:pPr>
        <w:pStyle w:val="11"/>
        <w:spacing w:before="100" w:beforeAutospacing="1" w:after="100" w:afterAutospacing="1" w:line="360" w:lineRule="auto"/>
        <w:ind w:left="0" w:firstLine="708"/>
        <w:jc w:val="left"/>
        <w:rPr>
          <w:b w:val="0"/>
        </w:rPr>
      </w:pPr>
      <w:r w:rsidRPr="000861E1">
        <w:rPr>
          <w:b w:val="0"/>
          <w:shd w:val="clear" w:color="auto" w:fill="FFFFFF"/>
        </w:rPr>
        <w:t xml:space="preserve">Слово «коммуникация» своим происхождением обязано латинским </w:t>
      </w:r>
      <w:proofErr w:type="spellStart"/>
      <w:r w:rsidRPr="000861E1">
        <w:rPr>
          <w:b w:val="0"/>
          <w:shd w:val="clear" w:color="auto" w:fill="FFFFFF"/>
        </w:rPr>
        <w:t>communicatio</w:t>
      </w:r>
      <w:proofErr w:type="spellEnd"/>
      <w:r w:rsidRPr="000861E1">
        <w:rPr>
          <w:b w:val="0"/>
          <w:shd w:val="clear" w:color="auto" w:fill="FFFFFF"/>
        </w:rPr>
        <w:t xml:space="preserve"> — </w:t>
      </w:r>
      <w:r w:rsidRPr="000861E1">
        <w:rPr>
          <w:b w:val="0"/>
          <w:bCs w:val="0"/>
          <w:shd w:val="clear" w:color="auto" w:fill="FFFFFF"/>
        </w:rPr>
        <w:t xml:space="preserve">сообщение, передача; </w:t>
      </w:r>
      <w:proofErr w:type="spellStart"/>
      <w:r w:rsidRPr="000861E1">
        <w:rPr>
          <w:b w:val="0"/>
          <w:bCs w:val="0"/>
          <w:shd w:val="clear" w:color="auto" w:fill="FFFFFF"/>
        </w:rPr>
        <w:t>communicare</w:t>
      </w:r>
      <w:proofErr w:type="spellEnd"/>
      <w:r w:rsidRPr="000861E1">
        <w:rPr>
          <w:b w:val="0"/>
          <w:bCs w:val="0"/>
          <w:shd w:val="clear" w:color="auto" w:fill="FFFFFF"/>
        </w:rPr>
        <w:t xml:space="preserve"> — делать общим, беседовать, связывать, сообщать, передавать</w:t>
      </w:r>
      <w:r w:rsidRPr="000861E1">
        <w:rPr>
          <w:b w:val="0"/>
          <w:shd w:val="clear" w:color="auto" w:fill="FFFFFF"/>
        </w:rPr>
        <w:t>. [4]</w:t>
      </w:r>
    </w:p>
    <w:p w:rsidR="00FE23E5" w:rsidRPr="000861E1" w:rsidRDefault="00FE23E5" w:rsidP="000861E1">
      <w:pPr>
        <w:pStyle w:val="11"/>
        <w:spacing w:before="100" w:beforeAutospacing="1" w:after="100" w:afterAutospacing="1" w:line="360" w:lineRule="auto"/>
        <w:ind w:left="0" w:firstLine="708"/>
        <w:jc w:val="left"/>
        <w:rPr>
          <w:b w:val="0"/>
        </w:rPr>
      </w:pPr>
      <w:r w:rsidRPr="000861E1">
        <w:rPr>
          <w:b w:val="0"/>
        </w:rPr>
        <w:t xml:space="preserve">Эффективная коммуникация связана с развитием у человека коммуникативной компетентности – «способности выражать и интерпретировать мысли, чувства и факты в устной и письменной форме (слушание, говорение, чтение и письмо), а также эффективно </w:t>
      </w:r>
      <w:proofErr w:type="spellStart"/>
      <w:r w:rsidRPr="000861E1">
        <w:rPr>
          <w:b w:val="0"/>
        </w:rPr>
        <w:t>коммуницировать</w:t>
      </w:r>
      <w:proofErr w:type="spellEnd"/>
      <w:r w:rsidRPr="000861E1">
        <w:rPr>
          <w:b w:val="0"/>
        </w:rPr>
        <w:t xml:space="preserve"> в различных социальных и культурных контекстах (образование, работа, дом и отдых)» [41]</w:t>
      </w:r>
    </w:p>
    <w:p w:rsidR="00FE23E5" w:rsidRPr="000861E1" w:rsidRDefault="00FE23E5"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lastRenderedPageBreak/>
        <w:t xml:space="preserve">Исходя из культурно-исторической теории </w:t>
      </w:r>
      <w:proofErr w:type="spellStart"/>
      <w:r w:rsidRPr="000861E1">
        <w:rPr>
          <w:rFonts w:ascii="Times New Roman" w:hAnsi="Times New Roman" w:cs="Times New Roman"/>
          <w:sz w:val="28"/>
          <w:szCs w:val="28"/>
        </w:rPr>
        <w:t>Л.С.Выготского</w:t>
      </w:r>
      <w:proofErr w:type="spellEnd"/>
      <w:r w:rsidRPr="000861E1">
        <w:rPr>
          <w:rFonts w:ascii="Times New Roman" w:hAnsi="Times New Roman" w:cs="Times New Roman"/>
          <w:sz w:val="28"/>
          <w:szCs w:val="28"/>
        </w:rPr>
        <w:t xml:space="preserve">, коммуникативная деятельность определяется, как «взаимодействие двух (и </w:t>
      </w:r>
      <w:proofErr w:type="gramStart"/>
      <w:r w:rsidRPr="000861E1">
        <w:rPr>
          <w:rFonts w:ascii="Times New Roman" w:hAnsi="Times New Roman" w:cs="Times New Roman"/>
          <w:sz w:val="28"/>
          <w:szCs w:val="28"/>
        </w:rPr>
        <w:t>более)  людей</w:t>
      </w:r>
      <w:proofErr w:type="gramEnd"/>
      <w:r w:rsidRPr="000861E1">
        <w:rPr>
          <w:rFonts w:ascii="Times New Roman" w:hAnsi="Times New Roman" w:cs="Times New Roman"/>
          <w:sz w:val="28"/>
          <w:szCs w:val="28"/>
        </w:rPr>
        <w:t>, направленное на согласование и объединений их усилий с целью налаживания отношений и достижения общего результата» [8].</w:t>
      </w:r>
    </w:p>
    <w:p w:rsidR="00FE23E5" w:rsidRPr="000861E1" w:rsidRDefault="00FE23E5" w:rsidP="000861E1">
      <w:pPr>
        <w:spacing w:before="100" w:beforeAutospacing="1" w:after="100" w:afterAutospacing="1" w:line="360" w:lineRule="auto"/>
        <w:ind w:firstLine="708"/>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И.Ю. </w:t>
      </w:r>
      <w:proofErr w:type="gramStart"/>
      <w:r w:rsidRPr="000861E1">
        <w:rPr>
          <w:rFonts w:ascii="Times New Roman" w:eastAsia="Times New Roman" w:hAnsi="Times New Roman" w:cs="Times New Roman"/>
          <w:sz w:val="28"/>
          <w:szCs w:val="28"/>
        </w:rPr>
        <w:t>Фоменко  «</w:t>
      </w:r>
      <w:proofErr w:type="gramEnd"/>
      <w:r w:rsidRPr="000861E1">
        <w:rPr>
          <w:rFonts w:ascii="Times New Roman" w:eastAsia="Times New Roman" w:hAnsi="Times New Roman" w:cs="Times New Roman"/>
          <w:sz w:val="28"/>
          <w:szCs w:val="28"/>
        </w:rPr>
        <w:t xml:space="preserve">под коммуникативной компетентностью обычно  понимается  способность  устанавливать  и  поддерживать  необходимые контакты  с  другими  людьми.  </w:t>
      </w:r>
      <w:proofErr w:type="gramStart"/>
      <w:r w:rsidRPr="000861E1">
        <w:rPr>
          <w:rFonts w:ascii="Times New Roman" w:eastAsia="Times New Roman" w:hAnsi="Times New Roman" w:cs="Times New Roman"/>
          <w:sz w:val="28"/>
          <w:szCs w:val="28"/>
        </w:rPr>
        <w:t>В  состав</w:t>
      </w:r>
      <w:proofErr w:type="gramEnd"/>
      <w:r w:rsidRPr="000861E1">
        <w:rPr>
          <w:rFonts w:ascii="Times New Roman" w:eastAsia="Times New Roman" w:hAnsi="Times New Roman" w:cs="Times New Roman"/>
          <w:sz w:val="28"/>
          <w:szCs w:val="28"/>
        </w:rPr>
        <w:t xml:space="preserve">  компетентности  включают  некоторую совокупность знаний, навыков и умений, обеспечивающих эффективное протекание коммуникативного процесса» [36, с.73].</w:t>
      </w:r>
    </w:p>
    <w:p w:rsidR="00FE23E5" w:rsidRPr="000861E1" w:rsidRDefault="00FE23E5" w:rsidP="000861E1">
      <w:pPr>
        <w:shd w:val="clear" w:color="auto" w:fill="FFFFFF"/>
        <w:spacing w:before="100" w:beforeAutospacing="1" w:after="100" w:afterAutospacing="1" w:line="360" w:lineRule="auto"/>
        <w:ind w:firstLine="708"/>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Л.Д. Столяренко определяет понятие коммуникативной компетентности как «</w:t>
      </w:r>
      <w:proofErr w:type="gramStart"/>
      <w:r w:rsidRPr="000861E1">
        <w:rPr>
          <w:rFonts w:ascii="Times New Roman" w:eastAsia="Times New Roman" w:hAnsi="Times New Roman" w:cs="Times New Roman"/>
          <w:sz w:val="28"/>
          <w:szCs w:val="28"/>
        </w:rPr>
        <w:t>способность  устанавливать</w:t>
      </w:r>
      <w:proofErr w:type="gramEnd"/>
      <w:r w:rsidRPr="000861E1">
        <w:rPr>
          <w:rFonts w:ascii="Times New Roman" w:eastAsia="Times New Roman" w:hAnsi="Times New Roman" w:cs="Times New Roman"/>
          <w:sz w:val="28"/>
          <w:szCs w:val="28"/>
        </w:rPr>
        <w:t xml:space="preserve">  и  поддерживать  необходимые  контакты  с  другими людьми;  как  систему  внутренних  ресурсов,  необходимых  для  построения эффективной  коммуникации  в  определенном  круге  ситуаций  межличностного взаимодействия» [33, с.413]</w:t>
      </w:r>
    </w:p>
    <w:p w:rsidR="00FE23E5" w:rsidRPr="000861E1" w:rsidRDefault="00FE23E5" w:rsidP="000861E1">
      <w:pPr>
        <w:shd w:val="clear" w:color="auto" w:fill="FFFFFF"/>
        <w:spacing w:before="100" w:beforeAutospacing="1" w:after="100" w:afterAutospacing="1" w:line="360" w:lineRule="auto"/>
        <w:ind w:firstLine="708"/>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Е.М.  </w:t>
      </w:r>
      <w:proofErr w:type="spellStart"/>
      <w:r w:rsidRPr="000861E1">
        <w:rPr>
          <w:rFonts w:ascii="Times New Roman" w:eastAsia="Times New Roman" w:hAnsi="Times New Roman" w:cs="Times New Roman"/>
          <w:sz w:val="28"/>
          <w:szCs w:val="28"/>
        </w:rPr>
        <w:t>Алифанова</w:t>
      </w:r>
      <w:proofErr w:type="spellEnd"/>
      <w:r w:rsidRPr="000861E1">
        <w:rPr>
          <w:rFonts w:ascii="Times New Roman" w:eastAsia="Times New Roman" w:hAnsi="Times New Roman" w:cs="Times New Roman"/>
          <w:sz w:val="28"/>
          <w:szCs w:val="28"/>
        </w:rPr>
        <w:t xml:space="preserve"> </w:t>
      </w:r>
      <w:proofErr w:type="gramStart"/>
      <w:r w:rsidRPr="000861E1">
        <w:rPr>
          <w:rFonts w:ascii="Times New Roman" w:eastAsia="Times New Roman" w:hAnsi="Times New Roman" w:cs="Times New Roman"/>
          <w:sz w:val="28"/>
          <w:szCs w:val="28"/>
        </w:rPr>
        <w:t>приравнивает  коммуникативную</w:t>
      </w:r>
      <w:proofErr w:type="gramEnd"/>
      <w:r w:rsidRPr="000861E1">
        <w:rPr>
          <w:rFonts w:ascii="Times New Roman" w:eastAsia="Times New Roman" w:hAnsi="Times New Roman" w:cs="Times New Roman"/>
          <w:sz w:val="28"/>
          <w:szCs w:val="28"/>
        </w:rPr>
        <w:t xml:space="preserve">  компетентность  к коммуникативным навыкам: «Коммуникативная компетентность – это коммуникативные навыки, позволяющие человеку адекватно выполнять нормы и правила жизни в обществе» [2, с.7].</w:t>
      </w:r>
    </w:p>
    <w:p w:rsidR="00FE23E5" w:rsidRPr="000861E1" w:rsidRDefault="00FE23E5" w:rsidP="000861E1">
      <w:pPr>
        <w:shd w:val="clear" w:color="auto" w:fill="FFFFFF"/>
        <w:spacing w:before="100" w:beforeAutospacing="1" w:after="100" w:afterAutospacing="1" w:line="360" w:lineRule="auto"/>
        <w:ind w:firstLine="708"/>
        <w:rPr>
          <w:rFonts w:ascii="Times New Roman" w:eastAsia="Times New Roman" w:hAnsi="Times New Roman" w:cs="Times New Roman"/>
          <w:sz w:val="28"/>
          <w:szCs w:val="28"/>
        </w:rPr>
      </w:pPr>
      <w:proofErr w:type="gramStart"/>
      <w:r w:rsidRPr="000861E1">
        <w:rPr>
          <w:rFonts w:ascii="Times New Roman" w:eastAsia="Times New Roman" w:hAnsi="Times New Roman" w:cs="Times New Roman"/>
          <w:sz w:val="28"/>
          <w:szCs w:val="28"/>
        </w:rPr>
        <w:t>Таким  образом</w:t>
      </w:r>
      <w:proofErr w:type="gramEnd"/>
      <w:r w:rsidRPr="000861E1">
        <w:rPr>
          <w:rFonts w:ascii="Times New Roman" w:eastAsia="Times New Roman" w:hAnsi="Times New Roman" w:cs="Times New Roman"/>
          <w:sz w:val="28"/>
          <w:szCs w:val="28"/>
        </w:rPr>
        <w:t>,  в  рамках  психолого</w:t>
      </w:r>
      <w:r w:rsidR="007F7F94" w:rsidRPr="000861E1">
        <w:rPr>
          <w:rFonts w:ascii="Times New Roman" w:eastAsia="Times New Roman" w:hAnsi="Times New Roman" w:cs="Times New Roman"/>
          <w:sz w:val="28"/>
          <w:szCs w:val="28"/>
        </w:rPr>
        <w:t>-</w:t>
      </w:r>
      <w:r w:rsidRPr="000861E1">
        <w:rPr>
          <w:rFonts w:ascii="Times New Roman" w:eastAsia="Times New Roman" w:hAnsi="Times New Roman" w:cs="Times New Roman"/>
          <w:sz w:val="28"/>
          <w:szCs w:val="28"/>
        </w:rPr>
        <w:t>педагогической  теории  и  практики коммуникативная  компетентность  рассматривается  как  сложное  образование,  в которое  входят  знания,  социальные установки,  умения  и  опыт  в  области межличностного  общения  (Л.А.  Петровская</w:t>
      </w:r>
      <w:proofErr w:type="gramStart"/>
      <w:r w:rsidRPr="000861E1">
        <w:rPr>
          <w:rFonts w:ascii="Times New Roman" w:eastAsia="Times New Roman" w:hAnsi="Times New Roman" w:cs="Times New Roman"/>
          <w:sz w:val="28"/>
          <w:szCs w:val="28"/>
        </w:rPr>
        <w:t>);  как</w:t>
      </w:r>
      <w:proofErr w:type="gramEnd"/>
      <w:r w:rsidRPr="000861E1">
        <w:rPr>
          <w:rFonts w:ascii="Times New Roman" w:eastAsia="Times New Roman" w:hAnsi="Times New Roman" w:cs="Times New Roman"/>
          <w:sz w:val="28"/>
          <w:szCs w:val="28"/>
        </w:rPr>
        <w:t xml:space="preserve">  система  внутренних  средств регуляции  коммуникативных  действий  (Ю.М.  Жуков</w:t>
      </w:r>
      <w:proofErr w:type="gramStart"/>
      <w:r w:rsidRPr="000861E1">
        <w:rPr>
          <w:rFonts w:ascii="Times New Roman" w:eastAsia="Times New Roman" w:hAnsi="Times New Roman" w:cs="Times New Roman"/>
          <w:sz w:val="28"/>
          <w:szCs w:val="28"/>
        </w:rPr>
        <w:t>);  как</w:t>
      </w:r>
      <w:proofErr w:type="gramEnd"/>
      <w:r w:rsidRPr="000861E1">
        <w:rPr>
          <w:rFonts w:ascii="Times New Roman" w:eastAsia="Times New Roman" w:hAnsi="Times New Roman" w:cs="Times New Roman"/>
          <w:sz w:val="28"/>
          <w:szCs w:val="28"/>
        </w:rPr>
        <w:t xml:space="preserve">  ориентированность  в общении, основанная на знаниях и чувственном опыте индивида, а также свободном владении средствами общения (Ю.Н. Емельянов). Коммуникативная компетентность</w:t>
      </w:r>
      <w:r w:rsidR="000C0F9B" w:rsidRPr="000861E1">
        <w:rPr>
          <w:rFonts w:ascii="Times New Roman" w:eastAsia="Times New Roman" w:hAnsi="Times New Roman" w:cs="Times New Roman"/>
          <w:sz w:val="28"/>
          <w:szCs w:val="28"/>
        </w:rPr>
        <w:t xml:space="preserve"> связана со способностью передачи-принятия информации; с овладением </w:t>
      </w:r>
      <w:r w:rsidRPr="000861E1">
        <w:rPr>
          <w:rFonts w:ascii="Times New Roman" w:eastAsia="Times New Roman" w:hAnsi="Times New Roman" w:cs="Times New Roman"/>
          <w:sz w:val="28"/>
          <w:szCs w:val="28"/>
        </w:rPr>
        <w:t xml:space="preserve">различными </w:t>
      </w:r>
      <w:r w:rsidRPr="000861E1">
        <w:rPr>
          <w:rFonts w:ascii="Times New Roman" w:eastAsia="Times New Roman" w:hAnsi="Times New Roman" w:cs="Times New Roman"/>
          <w:sz w:val="28"/>
          <w:szCs w:val="28"/>
        </w:rPr>
        <w:lastRenderedPageBreak/>
        <w:t>средствами: вербальными, невербальными; личностным воздействием (</w:t>
      </w:r>
      <w:proofErr w:type="gramStart"/>
      <w:r w:rsidRPr="000861E1">
        <w:rPr>
          <w:rFonts w:ascii="Times New Roman" w:eastAsia="Times New Roman" w:hAnsi="Times New Roman" w:cs="Times New Roman"/>
          <w:sz w:val="28"/>
          <w:szCs w:val="28"/>
        </w:rPr>
        <w:t>персонализация,  представленность</w:t>
      </w:r>
      <w:proofErr w:type="gramEnd"/>
      <w:r w:rsidRPr="000861E1">
        <w:rPr>
          <w:rFonts w:ascii="Times New Roman" w:eastAsia="Times New Roman" w:hAnsi="Times New Roman" w:cs="Times New Roman"/>
          <w:sz w:val="28"/>
          <w:szCs w:val="28"/>
        </w:rPr>
        <w:t xml:space="preserve"> себя  в  Другом);  достижением  одинакового восприятия коммуникативной ситуации [36, с.105-106].</w:t>
      </w:r>
    </w:p>
    <w:p w:rsidR="00FE23E5" w:rsidRPr="000861E1" w:rsidRDefault="00FE23E5"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Соответственно коммуникативная компетентность – это умение ставить и решать определенные типы коммуникативных задач: определять цели коммуникации, оценивать ситуацию, учитывать намерения и способы коммуникации партнера (партнеров), выбирать адекватные стратегии коммуникации, быть готовых к осмысленному изменению собственного речевого поведения.</w:t>
      </w:r>
    </w:p>
    <w:p w:rsidR="00FE23E5" w:rsidRPr="000861E1" w:rsidRDefault="00FE23E5" w:rsidP="000861E1">
      <w:pPr>
        <w:pStyle w:val="11"/>
        <w:spacing w:before="100" w:beforeAutospacing="1" w:after="100" w:afterAutospacing="1" w:line="360" w:lineRule="auto"/>
        <w:ind w:left="0" w:firstLine="708"/>
        <w:jc w:val="left"/>
        <w:rPr>
          <w:b w:val="0"/>
        </w:rPr>
      </w:pPr>
      <w:r w:rsidRPr="000861E1">
        <w:rPr>
          <w:b w:val="0"/>
        </w:rPr>
        <w:t xml:space="preserve">Л.Н. Булыгина в своём диссертационном исследовании «Формирование коммуникативной компетентности подростков в школьном обучении» отмечает, что «массовая педагогическая практика свидетельствует об отсутствии системы достижения учащимися коммуникативной компетентности на ступени основного общего образования. Несмотря на широкое освещение проблемы формирования коммуникативной компетентности как социокультурного феномена, проявляющегося в способности индивида к эффективному социальному взаимодействию, проведённые философские, социально-педагогические и психологические исследования не дают конкретного ответа на вопрос, как в системе школьного обучения, на ступени основного общего образования, подготовить коммуникативно компетентную личность, способную продуктивно взаимодействовать с партнерами в постоянно меняющемся многофакторном информационном и коммуникативном пространстве. Осложняет поиск путей формирования коммуникативной компетентности подростков недостаточная проработка сущности понятия «коммуникативная компетентность </w:t>
      </w:r>
      <w:proofErr w:type="gramStart"/>
      <w:r w:rsidRPr="000861E1">
        <w:rPr>
          <w:b w:val="0"/>
        </w:rPr>
        <w:t>подростков»[</w:t>
      </w:r>
      <w:proofErr w:type="gramEnd"/>
      <w:r w:rsidRPr="000861E1">
        <w:rPr>
          <w:b w:val="0"/>
        </w:rPr>
        <w:t xml:space="preserve">6, </w:t>
      </w:r>
      <w:r w:rsidRPr="000861E1">
        <w:rPr>
          <w:b w:val="0"/>
          <w:lang w:val="en-US"/>
        </w:rPr>
        <w:t>c</w:t>
      </w:r>
      <w:r w:rsidRPr="000861E1">
        <w:rPr>
          <w:b w:val="0"/>
        </w:rPr>
        <w:t>.3]</w:t>
      </w:r>
    </w:p>
    <w:p w:rsidR="00FE23E5" w:rsidRPr="000861E1" w:rsidRDefault="00FE23E5" w:rsidP="000861E1">
      <w:pPr>
        <w:shd w:val="clear" w:color="auto" w:fill="FFFFFF"/>
        <w:spacing w:before="100" w:beforeAutospacing="1" w:after="100" w:afterAutospacing="1" w:line="360" w:lineRule="auto"/>
        <w:ind w:firstLine="708"/>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Внеурочная деятельность может способствовать формированию коммуникативной компетентности обучающихся, так как даёт возможность </w:t>
      </w:r>
      <w:r w:rsidRPr="000861E1">
        <w:rPr>
          <w:rFonts w:ascii="Times New Roman" w:eastAsia="Times New Roman" w:hAnsi="Times New Roman" w:cs="Times New Roman"/>
          <w:sz w:val="28"/>
          <w:szCs w:val="28"/>
        </w:rPr>
        <w:lastRenderedPageBreak/>
        <w:t xml:space="preserve">для </w:t>
      </w:r>
      <w:proofErr w:type="gramStart"/>
      <w:r w:rsidRPr="000861E1">
        <w:rPr>
          <w:rFonts w:ascii="Times New Roman" w:eastAsia="Times New Roman" w:hAnsi="Times New Roman" w:cs="Times New Roman"/>
          <w:sz w:val="28"/>
          <w:szCs w:val="28"/>
        </w:rPr>
        <w:t>формирования  условий</w:t>
      </w:r>
      <w:proofErr w:type="gramEnd"/>
      <w:r w:rsidRPr="000861E1">
        <w:rPr>
          <w:rFonts w:ascii="Times New Roman" w:eastAsia="Times New Roman" w:hAnsi="Times New Roman" w:cs="Times New Roman"/>
          <w:sz w:val="28"/>
          <w:szCs w:val="28"/>
        </w:rPr>
        <w:t xml:space="preserve">  для неформального общения и взаимодействия обучающихся.  Она может рассматриваться </w:t>
      </w:r>
      <w:proofErr w:type="gramStart"/>
      <w:r w:rsidRPr="000861E1">
        <w:rPr>
          <w:rFonts w:ascii="Times New Roman" w:eastAsia="Times New Roman" w:hAnsi="Times New Roman" w:cs="Times New Roman"/>
          <w:sz w:val="28"/>
          <w:szCs w:val="28"/>
        </w:rPr>
        <w:t>как  хорошая</w:t>
      </w:r>
      <w:proofErr w:type="gramEnd"/>
      <w:r w:rsidRPr="000861E1">
        <w:rPr>
          <w:rFonts w:ascii="Times New Roman" w:eastAsia="Times New Roman" w:hAnsi="Times New Roman" w:cs="Times New Roman"/>
          <w:sz w:val="28"/>
          <w:szCs w:val="28"/>
        </w:rPr>
        <w:t xml:space="preserve">  возможность  для  организации  межличностного  общения  и  взаимодействия в учебном коллективе, между учащимися и учителем [7, с.37].</w:t>
      </w:r>
    </w:p>
    <w:p w:rsidR="00FE23E5" w:rsidRPr="000861E1" w:rsidRDefault="00FE23E5" w:rsidP="000861E1">
      <w:pPr>
        <w:shd w:val="clear" w:color="auto" w:fill="FFFFFF"/>
        <w:spacing w:before="100" w:beforeAutospacing="1" w:after="100" w:afterAutospacing="1" w:line="360" w:lineRule="auto"/>
        <w:ind w:firstLine="709"/>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Процесс  формирования  коммуникативной  компетентности  обучающихся во внеурочной деятельности представляет собой целенаправленное взаимодействие субъектов образовательного процесса, обеспечивающее овладение обучающимися умениями анализировать коммуникативные ситуации, осуществлять целеполагание и планирование коммуникативной деятельности, применять навыки межличностного и </w:t>
      </w:r>
      <w:proofErr w:type="spellStart"/>
      <w:r w:rsidRPr="000861E1">
        <w:rPr>
          <w:rFonts w:ascii="Times New Roman" w:eastAsia="Times New Roman" w:hAnsi="Times New Roman" w:cs="Times New Roman"/>
          <w:sz w:val="28"/>
          <w:szCs w:val="28"/>
        </w:rPr>
        <w:t>межколлективного</w:t>
      </w:r>
      <w:proofErr w:type="spellEnd"/>
      <w:r w:rsidRPr="000861E1">
        <w:rPr>
          <w:rFonts w:ascii="Times New Roman" w:eastAsia="Times New Roman" w:hAnsi="Times New Roman" w:cs="Times New Roman"/>
          <w:sz w:val="28"/>
          <w:szCs w:val="28"/>
        </w:rPr>
        <w:t xml:space="preserve"> взаимодействия, выполнять объективную оценку собственной коммуникативной деятельности и ситуаций коммуникативного взаимодействия через интеллектуальную и личностную рефлексию [7, с.7].</w:t>
      </w:r>
    </w:p>
    <w:p w:rsidR="008A63A4" w:rsidRPr="000861E1" w:rsidRDefault="008A63A4" w:rsidP="000861E1">
      <w:pPr>
        <w:pStyle w:val="ab"/>
        <w:spacing w:line="360" w:lineRule="auto"/>
        <w:ind w:firstLine="709"/>
        <w:contextualSpacing/>
        <w:jc w:val="both"/>
        <w:rPr>
          <w:color w:val="000000"/>
          <w:sz w:val="28"/>
          <w:szCs w:val="28"/>
        </w:rPr>
      </w:pPr>
      <w:r w:rsidRPr="000861E1">
        <w:rPr>
          <w:color w:val="000000"/>
          <w:sz w:val="28"/>
          <w:szCs w:val="28"/>
        </w:rPr>
        <w:t xml:space="preserve">По мнению </w:t>
      </w:r>
      <w:proofErr w:type="spellStart"/>
      <w:r w:rsidRPr="000861E1">
        <w:rPr>
          <w:color w:val="000000"/>
          <w:sz w:val="28"/>
          <w:szCs w:val="28"/>
        </w:rPr>
        <w:t>Ю.М.Колягина</w:t>
      </w:r>
      <w:proofErr w:type="spellEnd"/>
      <w:r w:rsidRPr="000861E1">
        <w:rPr>
          <w:color w:val="000000"/>
          <w:sz w:val="28"/>
          <w:szCs w:val="28"/>
        </w:rPr>
        <w:t>, преемственность между урочной и внеурочной работой не только стимулирует деятельность учащихся за счет повышения готовности участвовать в ней, но и совершенствование и закрепление полученных на уроке знаний, умений и навыков [17, с. 35].</w:t>
      </w:r>
    </w:p>
    <w:p w:rsidR="008A63A4" w:rsidRPr="000861E1" w:rsidRDefault="008A63A4" w:rsidP="000861E1">
      <w:pPr>
        <w:pStyle w:val="ab"/>
        <w:shd w:val="clear" w:color="auto" w:fill="FFFFFF"/>
        <w:spacing w:line="360" w:lineRule="auto"/>
        <w:ind w:firstLine="709"/>
        <w:contextualSpacing/>
        <w:jc w:val="both"/>
        <w:rPr>
          <w:sz w:val="28"/>
          <w:szCs w:val="28"/>
        </w:rPr>
      </w:pPr>
      <w:r w:rsidRPr="000861E1">
        <w:rPr>
          <w:sz w:val="28"/>
          <w:szCs w:val="28"/>
        </w:rPr>
        <w:t xml:space="preserve">Внеурочная деятельность – является одной из эффективных форм, способствующих развитию обучающихся, так как строится на принципах добровольности и принятия всех участников образовательного процесса, как равноправных участников, способных к творчеству и саморазвитию. Такая деятельность выстраивается на межличностном взаимодействии, привлекает обучающихся к поиску новых знаний. Помогаем ему в процессах </w:t>
      </w:r>
      <w:proofErr w:type="gramStart"/>
      <w:r w:rsidRPr="000861E1">
        <w:rPr>
          <w:sz w:val="28"/>
          <w:szCs w:val="28"/>
        </w:rPr>
        <w:t>самосовершенствования,  самовоспитания</w:t>
      </w:r>
      <w:proofErr w:type="gramEnd"/>
      <w:r w:rsidRPr="000861E1">
        <w:rPr>
          <w:sz w:val="28"/>
          <w:szCs w:val="28"/>
        </w:rPr>
        <w:t>, самовыражения и  самооценки.</w:t>
      </w:r>
    </w:p>
    <w:p w:rsidR="004B1A1E" w:rsidRPr="000861E1" w:rsidRDefault="004B1A1E" w:rsidP="000861E1">
      <w:pPr>
        <w:pStyle w:val="ab"/>
        <w:shd w:val="clear" w:color="auto" w:fill="FFFFFF"/>
        <w:spacing w:line="360" w:lineRule="auto"/>
        <w:ind w:firstLine="709"/>
        <w:contextualSpacing/>
        <w:jc w:val="both"/>
        <w:rPr>
          <w:sz w:val="28"/>
          <w:szCs w:val="28"/>
        </w:rPr>
      </w:pPr>
      <w:r w:rsidRPr="000861E1">
        <w:rPr>
          <w:sz w:val="28"/>
          <w:szCs w:val="28"/>
        </w:rPr>
        <w:t xml:space="preserve">Во внеурочной деятельности проявляется возможность организовать получение нового знания в быстро меняющейся ситуации, когда в короткий срок приходится примерить на себя разные игровые и ситуативные </w:t>
      </w:r>
      <w:proofErr w:type="gramStart"/>
      <w:r w:rsidRPr="000861E1">
        <w:rPr>
          <w:sz w:val="28"/>
          <w:szCs w:val="28"/>
        </w:rPr>
        <w:t>роли,  узнать</w:t>
      </w:r>
      <w:proofErr w:type="gramEnd"/>
      <w:r w:rsidRPr="000861E1">
        <w:rPr>
          <w:sz w:val="28"/>
          <w:szCs w:val="28"/>
        </w:rPr>
        <w:t xml:space="preserve"> себя с новой стороны, найти новых друзей.</w:t>
      </w:r>
    </w:p>
    <w:p w:rsidR="00810081" w:rsidRPr="000861E1" w:rsidRDefault="001E3CC7" w:rsidP="000861E1">
      <w:pPr>
        <w:pStyle w:val="11"/>
        <w:numPr>
          <w:ilvl w:val="1"/>
          <w:numId w:val="20"/>
        </w:numPr>
        <w:spacing w:before="100" w:beforeAutospacing="1" w:after="100" w:afterAutospacing="1" w:line="360" w:lineRule="auto"/>
      </w:pPr>
      <w:r w:rsidRPr="000861E1">
        <w:lastRenderedPageBreak/>
        <w:t xml:space="preserve">.  </w:t>
      </w:r>
      <w:r w:rsidR="00810081" w:rsidRPr="000861E1">
        <w:t>Опыт МАОУ «Гимназия №56» в формировании образовательных результатов обучающихся</w:t>
      </w:r>
    </w:p>
    <w:p w:rsidR="00810081" w:rsidRPr="000861E1" w:rsidRDefault="00810081" w:rsidP="000861E1">
      <w:pPr>
        <w:pStyle w:val="western"/>
        <w:spacing w:line="360" w:lineRule="auto"/>
        <w:ind w:firstLine="709"/>
        <w:rPr>
          <w:sz w:val="28"/>
          <w:szCs w:val="28"/>
        </w:rPr>
      </w:pPr>
      <w:r w:rsidRPr="000861E1">
        <w:rPr>
          <w:sz w:val="28"/>
          <w:szCs w:val="28"/>
        </w:rPr>
        <w:t xml:space="preserve">На современном этапе задачи формирования новых образовательных результатов могут быть реализованы в электронной среде образовательной организации, что позволяет решать эти задачи на новом качественном уровне.  Использование цифровых инструментов дает </w:t>
      </w:r>
      <w:proofErr w:type="gramStart"/>
      <w:r w:rsidRPr="000861E1">
        <w:rPr>
          <w:sz w:val="28"/>
          <w:szCs w:val="28"/>
        </w:rPr>
        <w:t>возможность  создания</w:t>
      </w:r>
      <w:proofErr w:type="gramEnd"/>
      <w:r w:rsidRPr="000861E1">
        <w:rPr>
          <w:sz w:val="28"/>
          <w:szCs w:val="28"/>
        </w:rPr>
        <w:t xml:space="preserve"> различных вариантов сценариев, способствующих развитию обучающихся  и сохраняет в приоритете долгосрочную цель формирования индивидуальной образовательной траектории на основе предлагаемых обучающимся рекомендаций для их дальнейшего развития. </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Авторским коллективом создана электронная программа «Комплекс электронных модулей» (КЭМ) - интеграционный инновационный продукт, включающий в себя электронную программу, методики, процедуры, измерители для оценки </w:t>
      </w:r>
      <w:proofErr w:type="spellStart"/>
      <w:r w:rsidRPr="000861E1">
        <w:rPr>
          <w:rFonts w:ascii="Times New Roman" w:eastAsia="Calibri" w:hAnsi="Times New Roman" w:cs="Times New Roman"/>
          <w:sz w:val="28"/>
          <w:szCs w:val="28"/>
          <w:lang w:eastAsia="en-US"/>
        </w:rPr>
        <w:t>метапредметных</w:t>
      </w:r>
      <w:proofErr w:type="spellEnd"/>
      <w:r w:rsidRPr="000861E1">
        <w:rPr>
          <w:rFonts w:ascii="Times New Roman" w:eastAsia="Calibri" w:hAnsi="Times New Roman" w:cs="Times New Roman"/>
          <w:sz w:val="28"/>
          <w:szCs w:val="28"/>
          <w:lang w:eastAsia="en-US"/>
        </w:rPr>
        <w:t xml:space="preserve"> образовательных результатов обучающихся. Данная программа включена в Реестр программ для ЭВМ (Свидетельство о регистрации №2015660421).</w:t>
      </w:r>
    </w:p>
    <w:p w:rsidR="00810081" w:rsidRPr="000861E1" w:rsidRDefault="00810081" w:rsidP="000861E1">
      <w:pPr>
        <w:spacing w:before="100" w:beforeAutospacing="1" w:after="100" w:afterAutospacing="1" w:line="360" w:lineRule="auto"/>
        <w:ind w:firstLine="708"/>
        <w:jc w:val="both"/>
        <w:rPr>
          <w:rFonts w:ascii="Times New Roman" w:hAnsi="Times New Roman" w:cs="Times New Roman"/>
          <w:b/>
          <w:sz w:val="28"/>
          <w:szCs w:val="28"/>
        </w:rPr>
      </w:pPr>
      <w:r w:rsidRPr="000861E1">
        <w:rPr>
          <w:rFonts w:ascii="Times New Roman" w:hAnsi="Times New Roman" w:cs="Times New Roman"/>
          <w:color w:val="000000"/>
          <w:sz w:val="28"/>
          <w:szCs w:val="28"/>
        </w:rPr>
        <w:t>Схема электронной программы «Комплекс электронных модулей»</w:t>
      </w:r>
    </w:p>
    <w:p w:rsidR="00810081" w:rsidRPr="000861E1" w:rsidRDefault="00810081" w:rsidP="000861E1">
      <w:pPr>
        <w:shd w:val="clear" w:color="auto" w:fill="FFFFFF"/>
        <w:spacing w:before="100" w:beforeAutospacing="1" w:after="100" w:afterAutospacing="1" w:line="360" w:lineRule="auto"/>
        <w:rPr>
          <w:rFonts w:ascii="Times New Roman" w:hAnsi="Times New Roman" w:cs="Times New Roman"/>
          <w:b/>
          <w:sz w:val="28"/>
          <w:szCs w:val="28"/>
        </w:rPr>
      </w:pPr>
      <w:r w:rsidRPr="000861E1">
        <w:rPr>
          <w:rFonts w:ascii="Times New Roman" w:hAnsi="Times New Roman" w:cs="Times New Roman"/>
          <w:noProof/>
          <w:sz w:val="28"/>
          <w:szCs w:val="28"/>
        </w:rPr>
        <w:drawing>
          <wp:inline distT="0" distB="0" distL="0" distR="0">
            <wp:extent cx="5308932" cy="2720289"/>
            <wp:effectExtent l="19050" t="0" r="6018" b="0"/>
            <wp:docPr id="1" name="Рисунок 2" descr="\\fs3\fip\Схема КЭМ\схема КЭМ_12 12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s3\fip\Схема КЭМ\схема КЭМ_12 12 20.png"/>
                    <pic:cNvPicPr>
                      <a:picLocks noChangeAspect="1" noChangeArrowheads="1"/>
                    </pic:cNvPicPr>
                  </pic:nvPicPr>
                  <pic:blipFill>
                    <a:blip r:embed="rId7" cstate="print"/>
                    <a:srcRect/>
                    <a:stretch>
                      <a:fillRect/>
                    </a:stretch>
                  </pic:blipFill>
                  <pic:spPr bwMode="auto">
                    <a:xfrm>
                      <a:off x="0" y="0"/>
                      <a:ext cx="5308191" cy="2719909"/>
                    </a:xfrm>
                    <a:prstGeom prst="rect">
                      <a:avLst/>
                    </a:prstGeom>
                    <a:noFill/>
                    <a:ln w="9525">
                      <a:noFill/>
                      <a:miter lim="800000"/>
                      <a:headEnd/>
                      <a:tailEnd/>
                    </a:ln>
                  </pic:spPr>
                </pic:pic>
              </a:graphicData>
            </a:graphic>
          </wp:inline>
        </w:drawing>
      </w:r>
    </w:p>
    <w:p w:rsidR="0009532A" w:rsidRPr="000861E1" w:rsidRDefault="0009532A" w:rsidP="000861E1">
      <w:pPr>
        <w:shd w:val="clear" w:color="auto" w:fill="FFFFFF"/>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Рис. 1.2.1</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lastRenderedPageBreak/>
        <w:t>Все модули программы функционируют между собой, обеспечивая прямую и обратную связь субъектов образовательного пространства.</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t>Взаимодействие всех модулей программы позволяет учителю зафиксировать индивидуальные особенности каждого обучающегося с тем, чтобы определить в какой области он сможет реализовать себя оптимальным образом и предложить такую деятельность, которая будет способствовать его развитию.</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t xml:space="preserve">Модуль «Личный кабинет учителя» помогает выявить одарённого обучающегося, так как из модуля «Личный кабинет </w:t>
      </w:r>
      <w:proofErr w:type="gramStart"/>
      <w:r w:rsidRPr="000861E1">
        <w:rPr>
          <w:rFonts w:ascii="Times New Roman" w:eastAsia="Times New Roman" w:hAnsi="Times New Roman" w:cs="Times New Roman"/>
          <w:color w:val="auto"/>
          <w:sz w:val="28"/>
          <w:szCs w:val="28"/>
          <w:lang w:eastAsia="ru-RU"/>
        </w:rPr>
        <w:t>обучающегося»  учителю</w:t>
      </w:r>
      <w:proofErr w:type="gramEnd"/>
      <w:r w:rsidRPr="000861E1">
        <w:rPr>
          <w:rFonts w:ascii="Times New Roman" w:eastAsia="Times New Roman" w:hAnsi="Times New Roman" w:cs="Times New Roman"/>
          <w:color w:val="auto"/>
          <w:sz w:val="28"/>
          <w:szCs w:val="28"/>
          <w:lang w:eastAsia="ru-RU"/>
        </w:rPr>
        <w:t xml:space="preserve"> доступна информация об  увлечениях, интересах обучающегося, его ведущей деятельности на основе данных, заполняемых самим учеником. Модуль «Электронный мониторинг» предоставляет информацию об уровне развития его </w:t>
      </w:r>
      <w:proofErr w:type="spellStart"/>
      <w:r w:rsidRPr="000861E1">
        <w:rPr>
          <w:rFonts w:ascii="Times New Roman" w:eastAsia="Times New Roman" w:hAnsi="Times New Roman" w:cs="Times New Roman"/>
          <w:color w:val="auto"/>
          <w:sz w:val="28"/>
          <w:szCs w:val="28"/>
          <w:lang w:eastAsia="ru-RU"/>
        </w:rPr>
        <w:t>метапредметных</w:t>
      </w:r>
      <w:proofErr w:type="spellEnd"/>
      <w:r w:rsidRPr="000861E1">
        <w:rPr>
          <w:rFonts w:ascii="Times New Roman" w:eastAsia="Times New Roman" w:hAnsi="Times New Roman" w:cs="Times New Roman"/>
          <w:color w:val="auto"/>
          <w:sz w:val="28"/>
          <w:szCs w:val="28"/>
          <w:lang w:eastAsia="ru-RU"/>
        </w:rPr>
        <w:t xml:space="preserve"> компетентностей и особенностях их проявления, получаемую в результате мониторинговых процедур (события и комплексной работы) на основе единых критериев.</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t xml:space="preserve">Механизм, позволяющий учителю предложить обучающемуся деятельность, направленную на его развитие реализован в электронной программе через модуль «Ресурсный банк». </w:t>
      </w:r>
      <w:r w:rsidRPr="000861E1">
        <w:rPr>
          <w:rFonts w:ascii="Times New Roman" w:hAnsi="Times New Roman" w:cs="Times New Roman"/>
          <w:sz w:val="28"/>
          <w:szCs w:val="28"/>
        </w:rPr>
        <w:t xml:space="preserve">В данном модуле заложен алгоритм описания учителем образовательных ресурсов, направленных на реализацию исследовательской и проектной деятельности, разработанных с учетом потребностей обучающихся. </w:t>
      </w:r>
      <w:proofErr w:type="spellStart"/>
      <w:r w:rsidRPr="000861E1">
        <w:rPr>
          <w:rFonts w:ascii="Times New Roman" w:eastAsia="Times New Roman" w:hAnsi="Times New Roman" w:cs="Times New Roman"/>
          <w:sz w:val="28"/>
          <w:szCs w:val="28"/>
          <w:lang w:eastAsia="ru-RU"/>
        </w:rPr>
        <w:t>Обучащийся</w:t>
      </w:r>
      <w:proofErr w:type="spellEnd"/>
      <w:r w:rsidRPr="000861E1">
        <w:rPr>
          <w:rFonts w:ascii="Times New Roman" w:eastAsia="Times New Roman" w:hAnsi="Times New Roman" w:cs="Times New Roman"/>
          <w:sz w:val="28"/>
          <w:szCs w:val="28"/>
          <w:lang w:eastAsia="ru-RU"/>
        </w:rPr>
        <w:t xml:space="preserve"> через свой "Личный кабинет" выбирает образовательные ресурсы, эффективные именно для его образования и развития. </w:t>
      </w:r>
      <w:r w:rsidRPr="000861E1">
        <w:rPr>
          <w:rFonts w:ascii="Times New Roman" w:eastAsia="Times New Roman" w:hAnsi="Times New Roman" w:cs="Times New Roman"/>
          <w:color w:val="auto"/>
          <w:sz w:val="28"/>
          <w:szCs w:val="28"/>
          <w:lang w:eastAsia="ru-RU"/>
        </w:rPr>
        <w:t>Осваивая образовательный ресурс, обучающийся попадает в активную среду формирования компетентностей.</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t xml:space="preserve">Активность образовательной среды обеспечивается учителем, который создавая образовательный ресурс, продумывает образовательные результаты обучающихся с учетом их различных образовательных потребностей. Таким </w:t>
      </w:r>
      <w:r w:rsidRPr="000861E1">
        <w:rPr>
          <w:rFonts w:ascii="Times New Roman" w:eastAsia="Times New Roman" w:hAnsi="Times New Roman" w:cs="Times New Roman"/>
          <w:color w:val="auto"/>
          <w:sz w:val="28"/>
          <w:szCs w:val="28"/>
          <w:lang w:eastAsia="ru-RU"/>
        </w:rPr>
        <w:lastRenderedPageBreak/>
        <w:t xml:space="preserve">образом "Ресурсный банк" пополняется разнообразными индивидуально ориентированными </w:t>
      </w:r>
      <w:r w:rsidRPr="000861E1">
        <w:rPr>
          <w:rFonts w:ascii="Times New Roman" w:hAnsi="Times New Roman" w:cs="Times New Roman"/>
          <w:color w:val="auto"/>
          <w:sz w:val="28"/>
          <w:szCs w:val="28"/>
        </w:rPr>
        <w:t>образовательными ресурсами, предполагающими субъектную позицию освоения содержания образования обучающимся и субъектную позицию проектирования этого содержания учителем, что формирует насыщенную образовательную среду образовательной организации с целью предоставления обучающемуся многовариантного выбора.</w:t>
      </w:r>
      <w:r w:rsidRPr="000861E1">
        <w:rPr>
          <w:rFonts w:ascii="Times New Roman" w:eastAsia="Times New Roman" w:hAnsi="Times New Roman" w:cs="Times New Roman"/>
          <w:color w:val="auto"/>
          <w:sz w:val="28"/>
          <w:szCs w:val="28"/>
          <w:lang w:eastAsia="ru-RU"/>
        </w:rPr>
        <w:t xml:space="preserve"> Такой подход позволяет создать условия для развития способностей конкретного ученика.</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color w:val="auto"/>
          <w:sz w:val="28"/>
          <w:szCs w:val="28"/>
          <w:lang w:eastAsia="ru-RU"/>
        </w:rPr>
      </w:pPr>
      <w:r w:rsidRPr="000861E1">
        <w:rPr>
          <w:rFonts w:ascii="Times New Roman" w:eastAsia="Times New Roman" w:hAnsi="Times New Roman" w:cs="Times New Roman"/>
          <w:color w:val="auto"/>
          <w:sz w:val="28"/>
          <w:szCs w:val="28"/>
          <w:lang w:eastAsia="ru-RU"/>
        </w:rPr>
        <w:t>Структура электронного модуля «Личный кабинет обучающегося» способствует формированию субъектной позиции обучающегося, т.к. в нем</w:t>
      </w:r>
      <w:r w:rsidRPr="000861E1">
        <w:rPr>
          <w:rFonts w:ascii="Times New Roman" w:eastAsia="Times New Roman" w:hAnsi="Times New Roman" w:cs="Times New Roman"/>
          <w:sz w:val="28"/>
          <w:szCs w:val="28"/>
          <w:lang w:eastAsia="ru-RU"/>
        </w:rPr>
        <w:t xml:space="preserve"> не только структурированы его достижения, но и представлены результаты оценки уровня </w:t>
      </w:r>
      <w:proofErr w:type="spellStart"/>
      <w:r w:rsidRPr="000861E1">
        <w:rPr>
          <w:rFonts w:ascii="Times New Roman" w:eastAsia="Times New Roman" w:hAnsi="Times New Roman" w:cs="Times New Roman"/>
          <w:sz w:val="28"/>
          <w:szCs w:val="28"/>
          <w:lang w:eastAsia="ru-RU"/>
        </w:rPr>
        <w:t>сформированности</w:t>
      </w:r>
      <w:proofErr w:type="spellEnd"/>
      <w:r w:rsidRPr="000861E1">
        <w:rPr>
          <w:rFonts w:ascii="Times New Roman" w:eastAsia="Times New Roman" w:hAnsi="Times New Roman" w:cs="Times New Roman"/>
          <w:sz w:val="28"/>
          <w:szCs w:val="28"/>
          <w:lang w:eastAsia="ru-RU"/>
        </w:rPr>
        <w:t xml:space="preserve"> его </w:t>
      </w:r>
      <w:proofErr w:type="spellStart"/>
      <w:r w:rsidRPr="000861E1">
        <w:rPr>
          <w:rFonts w:ascii="Times New Roman" w:eastAsia="Times New Roman" w:hAnsi="Times New Roman" w:cs="Times New Roman"/>
          <w:sz w:val="28"/>
          <w:szCs w:val="28"/>
          <w:lang w:eastAsia="ru-RU"/>
        </w:rPr>
        <w:t>метапредметных</w:t>
      </w:r>
      <w:proofErr w:type="spellEnd"/>
      <w:r w:rsidRPr="000861E1">
        <w:rPr>
          <w:rFonts w:ascii="Times New Roman" w:eastAsia="Times New Roman" w:hAnsi="Times New Roman" w:cs="Times New Roman"/>
          <w:sz w:val="28"/>
          <w:szCs w:val="28"/>
          <w:lang w:eastAsia="ru-RU"/>
        </w:rPr>
        <w:t xml:space="preserve"> компетентностей в виде «Карты развития», информация о которых поступает из модуля «Электронная аналитическая карта». Это служит основанием для проектирования обучающимся самостоятельно и (или) при поддержке учителей и родителей собственной образовательной траектории, что происходит, когда учащийся через свой "Личный кабинет" выбирает образовательные ресурсы, эффективные именно для его образования и развития.</w:t>
      </w:r>
    </w:p>
    <w:p w:rsidR="00810081" w:rsidRPr="000861E1" w:rsidRDefault="00810081" w:rsidP="000861E1">
      <w:pPr>
        <w:pStyle w:val="Default"/>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0861E1">
        <w:rPr>
          <w:rFonts w:ascii="Times New Roman" w:eastAsia="Times New Roman" w:hAnsi="Times New Roman" w:cs="Times New Roman"/>
          <w:sz w:val="28"/>
          <w:szCs w:val="28"/>
          <w:lang w:eastAsia="ru-RU"/>
        </w:rPr>
        <w:t>Принцип индивидуализации образования реализуется в электронной программе на стыке двух задач, во-первых – индивидуальное изучение всех особенных качеств каждого учащегося в мониторинговых процедурах, а во-вторых – индивидуальная направленность разнообразных форм и видов образовательной деятельности (в том числе проектной и исследовательской), которые заложены в образовательных ресурсах.</w:t>
      </w:r>
      <w:r w:rsidRPr="000861E1">
        <w:rPr>
          <w:rFonts w:ascii="Times New Roman" w:hAnsi="Times New Roman" w:cs="Times New Roman"/>
          <w:sz w:val="28"/>
          <w:szCs w:val="28"/>
        </w:rPr>
        <w:t xml:space="preserve"> Во внеурочной деятельности гимназии создаются разные образовательные ресурсы, в том числе: выездная школа «Юный исследователь», летний лагерь «Школа интеллекта», открытая синергетическая школа, сетевые проекты, подготовка научно-исследовательских работ к научно-практической конференции и другие. В </w:t>
      </w:r>
      <w:r w:rsidRPr="000861E1">
        <w:rPr>
          <w:rFonts w:ascii="Times New Roman" w:hAnsi="Times New Roman" w:cs="Times New Roman"/>
          <w:sz w:val="28"/>
          <w:szCs w:val="28"/>
        </w:rPr>
        <w:lastRenderedPageBreak/>
        <w:t>процессе прохождения ресурса обучающийся попадает в мониторинговые процедуры. Таким образом, информация о его образовательных результатах и новых образовательных потребностях постоянно обновляется.</w:t>
      </w:r>
    </w:p>
    <w:p w:rsidR="00810081" w:rsidRPr="000861E1" w:rsidRDefault="00810081" w:rsidP="000861E1">
      <w:pPr>
        <w:pStyle w:val="Default"/>
        <w:spacing w:before="100" w:beforeAutospacing="1" w:after="100" w:afterAutospacing="1" w:line="360" w:lineRule="auto"/>
        <w:ind w:firstLine="708"/>
        <w:jc w:val="both"/>
        <w:rPr>
          <w:rFonts w:ascii="Times New Roman" w:hAnsi="Times New Roman" w:cs="Times New Roman"/>
          <w:sz w:val="28"/>
          <w:szCs w:val="28"/>
        </w:rPr>
      </w:pPr>
      <w:r w:rsidRPr="000861E1">
        <w:rPr>
          <w:rFonts w:ascii="Times New Roman" w:eastAsia="Times New Roman" w:hAnsi="Times New Roman" w:cs="Times New Roman"/>
          <w:sz w:val="28"/>
          <w:szCs w:val="28"/>
          <w:lang w:eastAsia="ru-RU"/>
        </w:rPr>
        <w:t>Использование «Комплекса электронных модулей» способствует качественным изменениям образовательной среды и появлению но</w:t>
      </w:r>
      <w:r w:rsidRPr="000861E1">
        <w:rPr>
          <w:rFonts w:ascii="Times New Roman" w:hAnsi="Times New Roman" w:cs="Times New Roman"/>
          <w:sz w:val="28"/>
          <w:szCs w:val="28"/>
        </w:rPr>
        <w:t>вых форм отношений субъектов в образовательной деятельности. Программа позволяет выявлять способного ученика и сопровождать его деятельность, обеспечивая продвижение в образовательном пространстве.</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В классах, включенных в реализацию проекта ФИП «Электронная программа «Комплекс электронных модулей» - инновационный инструмент реализации </w:t>
      </w:r>
      <w:proofErr w:type="spellStart"/>
      <w:r w:rsidRPr="000861E1">
        <w:rPr>
          <w:rFonts w:ascii="Times New Roman" w:eastAsia="Calibri" w:hAnsi="Times New Roman" w:cs="Times New Roman"/>
          <w:sz w:val="28"/>
          <w:szCs w:val="28"/>
          <w:lang w:eastAsia="en-US"/>
        </w:rPr>
        <w:t>внутришкольной</w:t>
      </w:r>
      <w:proofErr w:type="spellEnd"/>
      <w:r w:rsidRPr="000861E1">
        <w:rPr>
          <w:rFonts w:ascii="Times New Roman" w:eastAsia="Calibri" w:hAnsi="Times New Roman" w:cs="Times New Roman"/>
          <w:sz w:val="28"/>
          <w:szCs w:val="28"/>
          <w:lang w:eastAsia="en-US"/>
        </w:rPr>
        <w:t xml:space="preserve"> системы оценки качества образования в современной школе» проходит системная апробация всех разработанных модулей этой электронной программы. </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Перед началом работы с программой </w:t>
      </w:r>
      <w:proofErr w:type="gramStart"/>
      <w:r w:rsidRPr="000861E1">
        <w:rPr>
          <w:rFonts w:ascii="Times New Roman" w:eastAsia="Calibri" w:hAnsi="Times New Roman" w:cs="Times New Roman"/>
          <w:sz w:val="28"/>
          <w:szCs w:val="28"/>
          <w:lang w:eastAsia="en-US"/>
        </w:rPr>
        <w:t>с  обучающимися</w:t>
      </w:r>
      <w:proofErr w:type="gramEnd"/>
      <w:r w:rsidRPr="000861E1">
        <w:rPr>
          <w:rFonts w:ascii="Times New Roman" w:eastAsia="Calibri" w:hAnsi="Times New Roman" w:cs="Times New Roman"/>
          <w:sz w:val="28"/>
          <w:szCs w:val="28"/>
          <w:lang w:eastAsia="en-US"/>
        </w:rPr>
        <w:t xml:space="preserve"> и их родителями </w:t>
      </w:r>
      <w:r w:rsidRPr="000861E1">
        <w:rPr>
          <w:rFonts w:ascii="Times New Roman" w:hAnsi="Times New Roman" w:cs="Times New Roman"/>
          <w:sz w:val="28"/>
          <w:szCs w:val="28"/>
        </w:rPr>
        <w:t xml:space="preserve">проводятся беседы, на которых обсуждается, что такое </w:t>
      </w:r>
      <w:proofErr w:type="spellStart"/>
      <w:r w:rsidRPr="000861E1">
        <w:rPr>
          <w:rFonts w:ascii="Times New Roman" w:hAnsi="Times New Roman" w:cs="Times New Roman"/>
          <w:sz w:val="28"/>
          <w:szCs w:val="28"/>
        </w:rPr>
        <w:t>метапредметные</w:t>
      </w:r>
      <w:proofErr w:type="spellEnd"/>
      <w:r w:rsidRPr="000861E1">
        <w:rPr>
          <w:rFonts w:ascii="Times New Roman" w:hAnsi="Times New Roman" w:cs="Times New Roman"/>
          <w:sz w:val="28"/>
          <w:szCs w:val="28"/>
        </w:rPr>
        <w:t xml:space="preserve"> компетентности и для чего их нужно развивать, происходит знакомство с программой «Комплекс электронных модулей», разъясняются особенности работы с модулем программы «Личный кабинет обучающегося», выдаются логины и пароли для входа.</w:t>
      </w:r>
      <w:r w:rsidRPr="000861E1">
        <w:rPr>
          <w:rFonts w:ascii="Times New Roman" w:eastAsia="Calibri" w:hAnsi="Times New Roman" w:cs="Times New Roman"/>
          <w:sz w:val="28"/>
          <w:szCs w:val="28"/>
          <w:lang w:eastAsia="en-US"/>
        </w:rPr>
        <w:t xml:space="preserve"> Каждый пользователь программы авторизуется на сайте </w:t>
      </w:r>
      <w:proofErr w:type="spellStart"/>
      <w:r w:rsidRPr="000861E1">
        <w:rPr>
          <w:rFonts w:ascii="Times New Roman" w:eastAsia="Calibri" w:hAnsi="Times New Roman" w:cs="Times New Roman"/>
          <w:sz w:val="28"/>
          <w:szCs w:val="28"/>
          <w:lang w:val="en-US" w:eastAsia="en-US"/>
        </w:rPr>
        <w:t>kem</w:t>
      </w:r>
      <w:proofErr w:type="spellEnd"/>
      <w:r w:rsidRPr="000861E1">
        <w:rPr>
          <w:rFonts w:ascii="Times New Roman" w:eastAsia="Calibri" w:hAnsi="Times New Roman" w:cs="Times New Roman"/>
          <w:sz w:val="28"/>
          <w:szCs w:val="28"/>
          <w:lang w:eastAsia="en-US"/>
        </w:rPr>
        <w:t>.</w:t>
      </w:r>
      <w:proofErr w:type="spellStart"/>
      <w:r w:rsidRPr="000861E1">
        <w:rPr>
          <w:rFonts w:ascii="Times New Roman" w:eastAsia="Calibri" w:hAnsi="Times New Roman" w:cs="Times New Roman"/>
          <w:sz w:val="28"/>
          <w:szCs w:val="28"/>
          <w:lang w:val="en-US" w:eastAsia="en-US"/>
        </w:rPr>
        <w:t>lbore</w:t>
      </w:r>
      <w:proofErr w:type="spellEnd"/>
      <w:r w:rsidRPr="000861E1">
        <w:rPr>
          <w:rFonts w:ascii="Times New Roman" w:eastAsia="Calibri" w:hAnsi="Times New Roman" w:cs="Times New Roman"/>
          <w:sz w:val="28"/>
          <w:szCs w:val="28"/>
          <w:lang w:eastAsia="en-US"/>
        </w:rPr>
        <w:t>.</w:t>
      </w:r>
      <w:proofErr w:type="spellStart"/>
      <w:r w:rsidRPr="000861E1">
        <w:rPr>
          <w:rFonts w:ascii="Times New Roman" w:eastAsia="Calibri" w:hAnsi="Times New Roman" w:cs="Times New Roman"/>
          <w:sz w:val="28"/>
          <w:szCs w:val="28"/>
          <w:lang w:val="en-US" w:eastAsia="en-US"/>
        </w:rPr>
        <w:t>ru</w:t>
      </w:r>
      <w:proofErr w:type="spellEnd"/>
      <w:r w:rsidRPr="000861E1">
        <w:rPr>
          <w:rFonts w:ascii="Times New Roman" w:eastAsia="Calibri" w:hAnsi="Times New Roman" w:cs="Times New Roman"/>
          <w:sz w:val="28"/>
          <w:szCs w:val="28"/>
          <w:lang w:eastAsia="en-US"/>
        </w:rPr>
        <w:t xml:space="preserve"> под своей учетной записью. </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Обучающийся проходит следующие этапы работы с программой:</w:t>
      </w:r>
    </w:p>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ind w:left="0" w:firstLine="567"/>
        <w:contextualSpacing/>
        <w:jc w:val="left"/>
        <w:rPr>
          <w:sz w:val="28"/>
          <w:szCs w:val="28"/>
        </w:rPr>
      </w:pPr>
      <w:r w:rsidRPr="000861E1">
        <w:rPr>
          <w:rFonts w:eastAsia="Calibri"/>
          <w:sz w:val="28"/>
          <w:szCs w:val="28"/>
        </w:rPr>
        <w:t>Заполнение вкладки «Профиль», в которой отражаются интересы обучающегося.</w:t>
      </w:r>
    </w:p>
    <w:p w:rsidR="007A4AE3" w:rsidRPr="000861E1" w:rsidRDefault="007A4AE3" w:rsidP="000861E1">
      <w:pPr>
        <w:suppressAutoHyphens/>
        <w:spacing w:before="100" w:beforeAutospacing="1" w:after="100" w:afterAutospacing="1" w:line="360" w:lineRule="auto"/>
        <w:contextualSpacing/>
        <w:rPr>
          <w:rFonts w:ascii="Times New Roman" w:hAnsi="Times New Roman" w:cs="Times New Roman"/>
          <w:sz w:val="28"/>
          <w:szCs w:val="28"/>
        </w:rPr>
      </w:pPr>
    </w:p>
    <w:p w:rsidR="007A4AE3" w:rsidRPr="000861E1" w:rsidRDefault="007A4AE3" w:rsidP="000861E1">
      <w:pPr>
        <w:suppressAutoHyphens/>
        <w:spacing w:before="100" w:beforeAutospacing="1" w:after="100" w:afterAutospacing="1" w:line="360" w:lineRule="auto"/>
        <w:contextualSpacing/>
        <w:rPr>
          <w:rFonts w:ascii="Times New Roman" w:hAnsi="Times New Roman" w:cs="Times New Roman"/>
          <w:sz w:val="28"/>
          <w:szCs w:val="28"/>
        </w:rPr>
      </w:pPr>
    </w:p>
    <w:p w:rsidR="007A4AE3" w:rsidRPr="000861E1" w:rsidRDefault="007A4AE3" w:rsidP="000861E1">
      <w:pPr>
        <w:suppressAutoHyphens/>
        <w:spacing w:before="100" w:beforeAutospacing="1" w:after="100" w:afterAutospacing="1" w:line="360" w:lineRule="auto"/>
        <w:contextualSpacing/>
        <w:rPr>
          <w:rFonts w:ascii="Times New Roman" w:hAnsi="Times New Roman" w:cs="Times New Roman"/>
          <w:sz w:val="28"/>
          <w:szCs w:val="28"/>
        </w:rPr>
      </w:pPr>
    </w:p>
    <w:p w:rsidR="00810081" w:rsidRPr="000861E1" w:rsidRDefault="00810081"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lastRenderedPageBreak/>
        <w:t>Пример заполнения</w:t>
      </w:r>
      <w:r w:rsidR="000949A2" w:rsidRPr="000861E1">
        <w:rPr>
          <w:rFonts w:ascii="Times New Roman" w:hAnsi="Times New Roman" w:cs="Times New Roman"/>
          <w:sz w:val="28"/>
          <w:szCs w:val="28"/>
        </w:rPr>
        <w:t xml:space="preserve"> вкладки «Профиль» обучающимся</w:t>
      </w:r>
      <w:r w:rsidRPr="000861E1">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8931"/>
      </w:tblGrid>
      <w:tr w:rsidR="00810081" w:rsidRPr="000861E1" w:rsidTr="007A4AE3">
        <w:tc>
          <w:tcPr>
            <w:tcW w:w="8931" w:type="dxa"/>
          </w:tcPr>
          <w:p w:rsidR="00810081" w:rsidRPr="000861E1" w:rsidRDefault="00810081" w:rsidP="000861E1">
            <w:pPr>
              <w:pStyle w:val="a3"/>
              <w:spacing w:before="100" w:beforeAutospacing="1" w:after="100" w:afterAutospacing="1" w:line="360" w:lineRule="auto"/>
              <w:ind w:left="0"/>
              <w:rPr>
                <w:sz w:val="28"/>
                <w:szCs w:val="28"/>
              </w:rPr>
            </w:pPr>
            <w:proofErr w:type="spellStart"/>
            <w:r w:rsidRPr="000861E1">
              <w:rPr>
                <w:sz w:val="28"/>
                <w:szCs w:val="28"/>
              </w:rPr>
              <w:t>Ученик</w:t>
            </w:r>
            <w:proofErr w:type="spellEnd"/>
            <w:r w:rsidRPr="000861E1">
              <w:rPr>
                <w:sz w:val="28"/>
                <w:szCs w:val="28"/>
              </w:rPr>
              <w:t xml:space="preserve"> 1</w:t>
            </w:r>
          </w:p>
        </w:tc>
      </w:tr>
      <w:tr w:rsidR="00810081" w:rsidRPr="000861E1" w:rsidTr="007A4AE3">
        <w:tc>
          <w:tcPr>
            <w:tcW w:w="8931" w:type="dxa"/>
          </w:tcPr>
          <w:p w:rsidR="00810081" w:rsidRPr="000861E1" w:rsidRDefault="00810081"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noProof/>
                <w:sz w:val="28"/>
                <w:szCs w:val="28"/>
              </w:rPr>
              <w:drawing>
                <wp:inline distT="0" distB="0" distL="0" distR="0">
                  <wp:extent cx="5498652" cy="2934032"/>
                  <wp:effectExtent l="19050" t="0" r="6798" b="0"/>
                  <wp:docPr id="2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l="31138" t="31088" r="29598" b="30357"/>
                          <a:stretch>
                            <a:fillRect/>
                          </a:stretch>
                        </pic:blipFill>
                        <pic:spPr bwMode="auto">
                          <a:xfrm>
                            <a:off x="0" y="0"/>
                            <a:ext cx="5511759" cy="2941026"/>
                          </a:xfrm>
                          <a:prstGeom prst="rect">
                            <a:avLst/>
                          </a:prstGeom>
                          <a:noFill/>
                          <a:ln w="9525">
                            <a:noFill/>
                            <a:miter lim="800000"/>
                            <a:headEnd/>
                            <a:tailEnd/>
                          </a:ln>
                        </pic:spPr>
                      </pic:pic>
                    </a:graphicData>
                  </a:graphic>
                </wp:inline>
              </w:drawing>
            </w:r>
          </w:p>
        </w:tc>
      </w:tr>
      <w:tr w:rsidR="00810081" w:rsidRPr="000861E1" w:rsidTr="007A4AE3">
        <w:tc>
          <w:tcPr>
            <w:tcW w:w="8931" w:type="dxa"/>
          </w:tcPr>
          <w:p w:rsidR="00810081" w:rsidRPr="003A2833" w:rsidRDefault="003A2833" w:rsidP="000861E1">
            <w:pPr>
              <w:pStyle w:val="a3"/>
              <w:spacing w:before="100" w:beforeAutospacing="1" w:after="100" w:afterAutospacing="1" w:line="360" w:lineRule="auto"/>
              <w:ind w:left="0"/>
              <w:rPr>
                <w:sz w:val="28"/>
                <w:szCs w:val="28"/>
                <w:lang w:val="ru-RU"/>
              </w:rPr>
            </w:pPr>
            <w:r>
              <w:rPr>
                <w:sz w:val="28"/>
                <w:szCs w:val="28"/>
                <w:lang w:val="ru-RU"/>
              </w:rPr>
              <w:t xml:space="preserve"> </w:t>
            </w:r>
          </w:p>
        </w:tc>
      </w:tr>
      <w:tr w:rsidR="00810081" w:rsidRPr="000861E1" w:rsidTr="007A4AE3">
        <w:tc>
          <w:tcPr>
            <w:tcW w:w="8931" w:type="dxa"/>
          </w:tcPr>
          <w:p w:rsidR="00810081" w:rsidRPr="000861E1" w:rsidRDefault="00810081" w:rsidP="000861E1">
            <w:pPr>
              <w:spacing w:before="100" w:beforeAutospacing="1" w:after="100" w:afterAutospacing="1" w:line="360" w:lineRule="auto"/>
              <w:rPr>
                <w:rFonts w:ascii="Times New Roman" w:hAnsi="Times New Roman" w:cs="Times New Roman"/>
                <w:sz w:val="28"/>
                <w:szCs w:val="28"/>
              </w:rPr>
            </w:pPr>
          </w:p>
        </w:tc>
      </w:tr>
    </w:tbl>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ind w:left="0" w:firstLine="567"/>
        <w:contextualSpacing/>
        <w:jc w:val="left"/>
        <w:rPr>
          <w:sz w:val="28"/>
          <w:szCs w:val="28"/>
        </w:rPr>
      </w:pPr>
      <w:r w:rsidRPr="000861E1">
        <w:rPr>
          <w:rFonts w:eastAsia="Calibri"/>
          <w:sz w:val="28"/>
          <w:szCs w:val="28"/>
        </w:rPr>
        <w:t xml:space="preserve"> Заполнение вкладки «Портфолио», в специальную форму которой заносятся данные об участии обучающегося в различных конкурсах, олимпиадах, соревнованиях и т.д. Структурированность вносимых данных позволяет программе выявить ведущую деятельность обучающегося.</w:t>
      </w:r>
    </w:p>
    <w:p w:rsidR="00810081" w:rsidRPr="000861E1" w:rsidRDefault="00810081" w:rsidP="000861E1">
      <w:pPr>
        <w:pStyle w:val="a3"/>
        <w:spacing w:before="100" w:beforeAutospacing="1" w:after="100" w:afterAutospacing="1" w:line="360" w:lineRule="auto"/>
        <w:ind w:left="0" w:firstLine="567"/>
        <w:rPr>
          <w:sz w:val="28"/>
          <w:szCs w:val="28"/>
        </w:rPr>
      </w:pPr>
      <w:r w:rsidRPr="000861E1">
        <w:rPr>
          <w:sz w:val="28"/>
          <w:szCs w:val="28"/>
        </w:rPr>
        <w:t>Пример заполнения</w:t>
      </w:r>
      <w:r w:rsidR="000949A2" w:rsidRPr="000861E1">
        <w:rPr>
          <w:sz w:val="28"/>
          <w:szCs w:val="28"/>
        </w:rPr>
        <w:t xml:space="preserve"> вкладки </w:t>
      </w:r>
      <w:proofErr w:type="gramStart"/>
      <w:r w:rsidR="000949A2" w:rsidRPr="000861E1">
        <w:rPr>
          <w:sz w:val="28"/>
          <w:szCs w:val="28"/>
        </w:rPr>
        <w:t>«Портфолио»</w:t>
      </w:r>
      <w:proofErr w:type="gramEnd"/>
      <w:r w:rsidR="000949A2" w:rsidRPr="000861E1">
        <w:rPr>
          <w:sz w:val="28"/>
          <w:szCs w:val="28"/>
        </w:rPr>
        <w:t xml:space="preserve"> обучающимся</w:t>
      </w:r>
      <w:r w:rsidRPr="000861E1">
        <w:rPr>
          <w:sz w:val="28"/>
          <w:szCs w:val="28"/>
        </w:rPr>
        <w:t>:</w:t>
      </w:r>
    </w:p>
    <w:tbl>
      <w:tblPr>
        <w:tblStyle w:val="a4"/>
        <w:tblW w:w="0" w:type="auto"/>
        <w:tblInd w:w="108" w:type="dxa"/>
        <w:tblLook w:val="04A0" w:firstRow="1" w:lastRow="0" w:firstColumn="1" w:lastColumn="0" w:noHBand="0" w:noVBand="1"/>
      </w:tblPr>
      <w:tblGrid>
        <w:gridCol w:w="8976"/>
      </w:tblGrid>
      <w:tr w:rsidR="00810081" w:rsidRPr="000861E1" w:rsidTr="007A4AE3">
        <w:tc>
          <w:tcPr>
            <w:tcW w:w="8976" w:type="dxa"/>
          </w:tcPr>
          <w:p w:rsidR="00810081" w:rsidRPr="000861E1" w:rsidRDefault="00810081" w:rsidP="000861E1">
            <w:pPr>
              <w:pStyle w:val="a3"/>
              <w:spacing w:before="100" w:beforeAutospacing="1" w:after="100" w:afterAutospacing="1" w:line="360" w:lineRule="auto"/>
              <w:ind w:left="0"/>
              <w:rPr>
                <w:sz w:val="28"/>
                <w:szCs w:val="28"/>
              </w:rPr>
            </w:pPr>
            <w:proofErr w:type="spellStart"/>
            <w:r w:rsidRPr="000861E1">
              <w:rPr>
                <w:sz w:val="28"/>
                <w:szCs w:val="28"/>
              </w:rPr>
              <w:t>Ученик</w:t>
            </w:r>
            <w:proofErr w:type="spellEnd"/>
            <w:r w:rsidRPr="000861E1">
              <w:rPr>
                <w:sz w:val="28"/>
                <w:szCs w:val="28"/>
              </w:rPr>
              <w:t xml:space="preserve"> 1</w:t>
            </w:r>
          </w:p>
        </w:tc>
      </w:tr>
      <w:tr w:rsidR="00810081" w:rsidRPr="000861E1" w:rsidTr="007A4AE3">
        <w:tc>
          <w:tcPr>
            <w:tcW w:w="8976" w:type="dxa"/>
          </w:tcPr>
          <w:p w:rsidR="00810081" w:rsidRPr="000861E1" w:rsidRDefault="00810081" w:rsidP="000861E1">
            <w:pPr>
              <w:pStyle w:val="a3"/>
              <w:spacing w:before="100" w:beforeAutospacing="1" w:after="100" w:afterAutospacing="1" w:line="360" w:lineRule="auto"/>
              <w:ind w:left="0"/>
              <w:rPr>
                <w:sz w:val="28"/>
                <w:szCs w:val="28"/>
              </w:rPr>
            </w:pPr>
            <w:r w:rsidRPr="000861E1">
              <w:rPr>
                <w:noProof/>
                <w:sz w:val="28"/>
                <w:szCs w:val="28"/>
                <w:lang w:eastAsia="ru-RU"/>
              </w:rPr>
              <w:lastRenderedPageBreak/>
              <w:drawing>
                <wp:inline distT="0" distB="0" distL="0" distR="0">
                  <wp:extent cx="4930573" cy="2472855"/>
                  <wp:effectExtent l="19050" t="0" r="3377"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l="31535" t="30739" r="17386" b="23760"/>
                          <a:stretch>
                            <a:fillRect/>
                          </a:stretch>
                        </pic:blipFill>
                        <pic:spPr bwMode="auto">
                          <a:xfrm>
                            <a:off x="0" y="0"/>
                            <a:ext cx="4931051" cy="2473095"/>
                          </a:xfrm>
                          <a:prstGeom prst="rect">
                            <a:avLst/>
                          </a:prstGeom>
                          <a:noFill/>
                          <a:ln w="9525">
                            <a:noFill/>
                            <a:miter lim="800000"/>
                            <a:headEnd/>
                            <a:tailEnd/>
                          </a:ln>
                        </pic:spPr>
                      </pic:pic>
                    </a:graphicData>
                  </a:graphic>
                </wp:inline>
              </w:drawing>
            </w:r>
          </w:p>
        </w:tc>
      </w:tr>
      <w:tr w:rsidR="00810081" w:rsidRPr="000861E1" w:rsidTr="007A4AE3">
        <w:tc>
          <w:tcPr>
            <w:tcW w:w="8976" w:type="dxa"/>
          </w:tcPr>
          <w:p w:rsidR="00810081" w:rsidRPr="003A2833" w:rsidRDefault="003A2833" w:rsidP="000861E1">
            <w:pPr>
              <w:pStyle w:val="a3"/>
              <w:spacing w:before="100" w:beforeAutospacing="1" w:after="100" w:afterAutospacing="1" w:line="360" w:lineRule="auto"/>
              <w:ind w:left="0"/>
              <w:rPr>
                <w:sz w:val="28"/>
                <w:szCs w:val="28"/>
                <w:lang w:val="ru-RU"/>
              </w:rPr>
            </w:pPr>
            <w:r>
              <w:rPr>
                <w:sz w:val="28"/>
                <w:szCs w:val="28"/>
                <w:lang w:val="ru-RU"/>
              </w:rPr>
              <w:t xml:space="preserve"> </w:t>
            </w:r>
          </w:p>
        </w:tc>
      </w:tr>
      <w:tr w:rsidR="00810081" w:rsidRPr="000861E1" w:rsidTr="007A4AE3">
        <w:tc>
          <w:tcPr>
            <w:tcW w:w="8976" w:type="dxa"/>
          </w:tcPr>
          <w:p w:rsidR="00810081" w:rsidRPr="000861E1" w:rsidRDefault="00810081" w:rsidP="000861E1">
            <w:pPr>
              <w:pStyle w:val="a3"/>
              <w:spacing w:before="100" w:beforeAutospacing="1" w:after="100" w:afterAutospacing="1" w:line="360" w:lineRule="auto"/>
              <w:ind w:left="0"/>
              <w:rPr>
                <w:sz w:val="28"/>
                <w:szCs w:val="28"/>
              </w:rPr>
            </w:pPr>
          </w:p>
        </w:tc>
      </w:tr>
    </w:tbl>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contextualSpacing/>
        <w:jc w:val="left"/>
        <w:rPr>
          <w:rFonts w:eastAsia="Calibri"/>
          <w:sz w:val="28"/>
          <w:szCs w:val="28"/>
        </w:rPr>
      </w:pPr>
      <w:r w:rsidRPr="000861E1">
        <w:rPr>
          <w:rFonts w:eastAsia="Calibri"/>
          <w:sz w:val="28"/>
          <w:szCs w:val="28"/>
        </w:rPr>
        <w:t xml:space="preserve">Знакомство с критериями оценивания </w:t>
      </w:r>
      <w:proofErr w:type="spellStart"/>
      <w:r w:rsidRPr="000861E1">
        <w:rPr>
          <w:rFonts w:eastAsia="Calibri"/>
          <w:sz w:val="28"/>
          <w:szCs w:val="28"/>
        </w:rPr>
        <w:t>метапредметных</w:t>
      </w:r>
      <w:proofErr w:type="spellEnd"/>
      <w:r w:rsidRPr="000861E1">
        <w:rPr>
          <w:rFonts w:eastAsia="Calibri"/>
          <w:sz w:val="28"/>
          <w:szCs w:val="28"/>
        </w:rPr>
        <w:t xml:space="preserve"> компетентностей обучающихся основной школы в электронной программе «Комплекс электронных модулей». (см. приложение 1)</w:t>
      </w:r>
    </w:p>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contextualSpacing/>
        <w:jc w:val="left"/>
        <w:rPr>
          <w:rFonts w:eastAsia="Calibri"/>
          <w:sz w:val="28"/>
          <w:szCs w:val="28"/>
        </w:rPr>
      </w:pPr>
      <w:r w:rsidRPr="000861E1">
        <w:rPr>
          <w:rFonts w:eastAsia="Calibri"/>
          <w:sz w:val="28"/>
          <w:szCs w:val="28"/>
        </w:rPr>
        <w:t>Участие в мониторинговых процедурах</w:t>
      </w:r>
    </w:p>
    <w:p w:rsidR="00810081" w:rsidRPr="000861E1" w:rsidRDefault="00810081" w:rsidP="000861E1">
      <w:pPr>
        <w:pStyle w:val="a3"/>
        <w:spacing w:before="100" w:beforeAutospacing="1" w:after="100" w:afterAutospacing="1" w:line="360" w:lineRule="auto"/>
        <w:ind w:left="1068"/>
        <w:rPr>
          <w:rFonts w:eastAsia="Calibri"/>
          <w:sz w:val="28"/>
          <w:szCs w:val="28"/>
        </w:rPr>
      </w:pPr>
      <w:r w:rsidRPr="000861E1">
        <w:rPr>
          <w:rFonts w:eastAsia="Calibri"/>
          <w:sz w:val="28"/>
          <w:szCs w:val="28"/>
        </w:rPr>
        <w:t xml:space="preserve">КОМПЛЕКСНАЯ РАБОТА: </w:t>
      </w:r>
    </w:p>
    <w:p w:rsidR="00810081" w:rsidRPr="000861E1" w:rsidRDefault="00810081" w:rsidP="000861E1">
      <w:pPr>
        <w:pStyle w:val="a3"/>
        <w:spacing w:before="100" w:beforeAutospacing="1" w:after="100" w:afterAutospacing="1" w:line="360" w:lineRule="auto"/>
        <w:ind w:left="142" w:firstLine="709"/>
        <w:jc w:val="left"/>
        <w:rPr>
          <w:rFonts w:eastAsia="Calibri"/>
          <w:sz w:val="28"/>
          <w:szCs w:val="28"/>
        </w:rPr>
      </w:pPr>
      <w:r w:rsidRPr="000861E1">
        <w:rPr>
          <w:rFonts w:eastAsia="Calibri"/>
          <w:sz w:val="28"/>
          <w:szCs w:val="28"/>
        </w:rPr>
        <w:t>- является обязательной для всех обучающихся</w:t>
      </w:r>
    </w:p>
    <w:p w:rsidR="00810081" w:rsidRPr="000861E1" w:rsidRDefault="00810081" w:rsidP="000861E1">
      <w:pPr>
        <w:pStyle w:val="a3"/>
        <w:spacing w:before="100" w:beforeAutospacing="1" w:after="100" w:afterAutospacing="1" w:line="360" w:lineRule="auto"/>
        <w:ind w:left="142" w:firstLine="709"/>
        <w:jc w:val="left"/>
        <w:rPr>
          <w:sz w:val="28"/>
          <w:szCs w:val="28"/>
        </w:rPr>
      </w:pPr>
      <w:r w:rsidRPr="000861E1">
        <w:rPr>
          <w:sz w:val="28"/>
          <w:szCs w:val="28"/>
        </w:rPr>
        <w:t>- проводится 2 раза в год (стартовая и итоговая);</w:t>
      </w:r>
    </w:p>
    <w:p w:rsidR="00810081" w:rsidRPr="000861E1" w:rsidRDefault="00810081" w:rsidP="000861E1">
      <w:pPr>
        <w:pStyle w:val="a3"/>
        <w:spacing w:before="100" w:beforeAutospacing="1" w:after="100" w:afterAutospacing="1" w:line="360" w:lineRule="auto"/>
        <w:ind w:left="142" w:firstLine="709"/>
        <w:jc w:val="left"/>
        <w:rPr>
          <w:sz w:val="28"/>
          <w:szCs w:val="28"/>
        </w:rPr>
      </w:pPr>
      <w:r w:rsidRPr="000861E1">
        <w:rPr>
          <w:sz w:val="28"/>
          <w:szCs w:val="28"/>
        </w:rPr>
        <w:t>- каждый ученик выполняет задания работы индивидуально, заходя в данную программу;</w:t>
      </w:r>
    </w:p>
    <w:p w:rsidR="00810081" w:rsidRPr="000861E1" w:rsidRDefault="00810081" w:rsidP="000861E1">
      <w:pPr>
        <w:pStyle w:val="a3"/>
        <w:spacing w:before="100" w:beforeAutospacing="1" w:after="100" w:afterAutospacing="1" w:line="360" w:lineRule="auto"/>
        <w:ind w:left="142" w:firstLine="709"/>
        <w:jc w:val="left"/>
        <w:rPr>
          <w:sz w:val="28"/>
          <w:szCs w:val="28"/>
        </w:rPr>
      </w:pPr>
      <w:r w:rsidRPr="000861E1">
        <w:rPr>
          <w:sz w:val="28"/>
          <w:szCs w:val="28"/>
        </w:rPr>
        <w:t xml:space="preserve">- часть заданий проверяется программой автоматически; </w:t>
      </w:r>
    </w:p>
    <w:p w:rsidR="00810081" w:rsidRPr="000861E1" w:rsidRDefault="00810081" w:rsidP="000861E1">
      <w:pPr>
        <w:spacing w:before="100" w:beforeAutospacing="1" w:after="100" w:afterAutospacing="1" w:line="360" w:lineRule="auto"/>
        <w:ind w:left="142" w:firstLine="709"/>
        <w:rPr>
          <w:rFonts w:ascii="Times New Roman" w:hAnsi="Times New Roman" w:cs="Times New Roman"/>
          <w:sz w:val="28"/>
          <w:szCs w:val="28"/>
        </w:rPr>
      </w:pPr>
      <w:r w:rsidRPr="000861E1">
        <w:rPr>
          <w:rFonts w:ascii="Times New Roman" w:hAnsi="Times New Roman" w:cs="Times New Roman"/>
          <w:sz w:val="28"/>
          <w:szCs w:val="28"/>
        </w:rPr>
        <w:t>- задания с открытым ответом проверяются экспертом;</w:t>
      </w:r>
    </w:p>
    <w:p w:rsidR="00810081" w:rsidRPr="000861E1" w:rsidRDefault="00810081"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ab/>
        <w:t>СОБЫТИЕ:</w:t>
      </w:r>
    </w:p>
    <w:p w:rsidR="00810081" w:rsidRPr="000861E1" w:rsidRDefault="00810081" w:rsidP="000861E1">
      <w:pPr>
        <w:pStyle w:val="a3"/>
        <w:spacing w:before="100" w:beforeAutospacing="1" w:after="100" w:afterAutospacing="1" w:line="360" w:lineRule="auto"/>
        <w:rPr>
          <w:sz w:val="28"/>
          <w:szCs w:val="28"/>
        </w:rPr>
      </w:pPr>
      <w:r w:rsidRPr="000861E1">
        <w:rPr>
          <w:sz w:val="28"/>
          <w:szCs w:val="28"/>
        </w:rPr>
        <w:t>- процедура является обязательной для всех обучающихся класса;</w:t>
      </w:r>
    </w:p>
    <w:p w:rsidR="00810081" w:rsidRPr="000861E1" w:rsidRDefault="00810081" w:rsidP="000861E1">
      <w:pPr>
        <w:pStyle w:val="a3"/>
        <w:spacing w:before="100" w:beforeAutospacing="1" w:after="100" w:afterAutospacing="1" w:line="360" w:lineRule="auto"/>
        <w:rPr>
          <w:sz w:val="28"/>
          <w:szCs w:val="28"/>
        </w:rPr>
      </w:pPr>
      <w:r w:rsidRPr="000861E1">
        <w:rPr>
          <w:sz w:val="28"/>
          <w:szCs w:val="28"/>
        </w:rPr>
        <w:t xml:space="preserve">- к числу обязательных относятся 2 события (стартовое и итоговое), но, </w:t>
      </w:r>
      <w:r w:rsidRPr="000861E1">
        <w:rPr>
          <w:sz w:val="28"/>
          <w:szCs w:val="28"/>
        </w:rPr>
        <w:lastRenderedPageBreak/>
        <w:t>как правило каждый обучающийся принимает участие в большем количестве событий;</w:t>
      </w:r>
    </w:p>
    <w:p w:rsidR="00810081" w:rsidRPr="000861E1" w:rsidRDefault="00810081" w:rsidP="000861E1">
      <w:pPr>
        <w:pStyle w:val="a3"/>
        <w:spacing w:before="100" w:beforeAutospacing="1" w:after="100" w:afterAutospacing="1" w:line="360" w:lineRule="auto"/>
        <w:rPr>
          <w:sz w:val="28"/>
          <w:szCs w:val="28"/>
        </w:rPr>
      </w:pPr>
      <w:r w:rsidRPr="000861E1">
        <w:rPr>
          <w:sz w:val="28"/>
          <w:szCs w:val="28"/>
        </w:rPr>
        <w:t>- обучающимся предлагается проявить себя в групповой работе, выполняя различные задания;</w:t>
      </w:r>
    </w:p>
    <w:p w:rsidR="00810081" w:rsidRPr="000861E1" w:rsidRDefault="00810081" w:rsidP="000861E1">
      <w:pPr>
        <w:pStyle w:val="a3"/>
        <w:spacing w:before="100" w:beforeAutospacing="1" w:after="100" w:afterAutospacing="1" w:line="360" w:lineRule="auto"/>
        <w:rPr>
          <w:sz w:val="28"/>
          <w:szCs w:val="28"/>
        </w:rPr>
      </w:pPr>
      <w:r w:rsidRPr="000861E1">
        <w:rPr>
          <w:sz w:val="28"/>
          <w:szCs w:val="28"/>
        </w:rPr>
        <w:t>- за работой обучающихся наблюдают эксперты;</w:t>
      </w:r>
    </w:p>
    <w:p w:rsidR="00810081" w:rsidRPr="000861E1" w:rsidRDefault="00810081" w:rsidP="000861E1">
      <w:pPr>
        <w:pStyle w:val="a3"/>
        <w:spacing w:before="100" w:beforeAutospacing="1" w:after="100" w:afterAutospacing="1" w:line="360" w:lineRule="auto"/>
        <w:rPr>
          <w:sz w:val="28"/>
          <w:szCs w:val="28"/>
        </w:rPr>
      </w:pPr>
      <w:r w:rsidRPr="000861E1">
        <w:rPr>
          <w:sz w:val="28"/>
          <w:szCs w:val="28"/>
        </w:rPr>
        <w:t xml:space="preserve">- критерии для оценки уровня развития </w:t>
      </w:r>
      <w:proofErr w:type="spellStart"/>
      <w:r w:rsidRPr="000861E1">
        <w:rPr>
          <w:sz w:val="28"/>
          <w:szCs w:val="28"/>
        </w:rPr>
        <w:t>метапредметных</w:t>
      </w:r>
      <w:proofErr w:type="spellEnd"/>
      <w:r w:rsidRPr="000861E1">
        <w:rPr>
          <w:sz w:val="28"/>
          <w:szCs w:val="28"/>
        </w:rPr>
        <w:t xml:space="preserve"> компетентностей одинаковые и для комплексной работы, и для события.</w:t>
      </w:r>
    </w:p>
    <w:p w:rsidR="00810081" w:rsidRPr="000861E1" w:rsidRDefault="00810081"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После фиксации результатов измерений в программе в «Личном кабинете обучающегося» автоматически заполняется вкладка «КАРТА РАЗВИТИЯ». В данной карте представляются усредненные результаты измерений уровней развития </w:t>
      </w:r>
      <w:proofErr w:type="spellStart"/>
      <w:r w:rsidRPr="000861E1">
        <w:rPr>
          <w:rFonts w:ascii="Times New Roman" w:hAnsi="Times New Roman" w:cs="Times New Roman"/>
          <w:sz w:val="28"/>
          <w:szCs w:val="28"/>
        </w:rPr>
        <w:t>метапредметных</w:t>
      </w:r>
      <w:proofErr w:type="spellEnd"/>
      <w:r w:rsidRPr="000861E1">
        <w:rPr>
          <w:rFonts w:ascii="Times New Roman" w:hAnsi="Times New Roman" w:cs="Times New Roman"/>
          <w:sz w:val="28"/>
          <w:szCs w:val="28"/>
        </w:rPr>
        <w:t xml:space="preserve"> компетентностей в виде круговой диаграммы, с перечислением измеряемых компетентностей.  Кроме этого, программа автоматически предоставляет каждому обучающемуся рекомендации по развитию западающих компетентностей и предлагает выбрать цель для развития.</w:t>
      </w:r>
    </w:p>
    <w:p w:rsidR="000D1287" w:rsidRPr="000861E1" w:rsidRDefault="000D1287" w:rsidP="000861E1">
      <w:pPr>
        <w:spacing w:before="100" w:beforeAutospacing="1" w:after="100" w:afterAutospacing="1" w:line="360" w:lineRule="auto"/>
        <w:ind w:firstLine="708"/>
        <w:rPr>
          <w:rFonts w:ascii="Times New Roman" w:hAnsi="Times New Roman" w:cs="Times New Roman"/>
          <w:sz w:val="28"/>
          <w:szCs w:val="28"/>
        </w:rPr>
      </w:pPr>
    </w:p>
    <w:p w:rsidR="00810081" w:rsidRPr="000861E1" w:rsidRDefault="00810081"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Примеры карты </w:t>
      </w:r>
      <w:proofErr w:type="gramStart"/>
      <w:r w:rsidRPr="000861E1">
        <w:rPr>
          <w:rFonts w:ascii="Times New Roman" w:hAnsi="Times New Roman" w:cs="Times New Roman"/>
          <w:sz w:val="28"/>
          <w:szCs w:val="28"/>
        </w:rPr>
        <w:t>развития</w:t>
      </w:r>
      <w:proofErr w:type="gramEnd"/>
      <w:r w:rsidR="000D1287" w:rsidRPr="000861E1">
        <w:rPr>
          <w:rFonts w:ascii="Times New Roman" w:hAnsi="Times New Roman" w:cs="Times New Roman"/>
          <w:sz w:val="28"/>
          <w:szCs w:val="28"/>
        </w:rPr>
        <w:t xml:space="preserve"> обучающегося</w:t>
      </w:r>
      <w:r w:rsidRPr="000861E1">
        <w:rPr>
          <w:rFonts w:ascii="Times New Roman" w:hAnsi="Times New Roman" w:cs="Times New Roman"/>
          <w:sz w:val="28"/>
          <w:szCs w:val="28"/>
        </w:rPr>
        <w:t>:</w:t>
      </w:r>
    </w:p>
    <w:tbl>
      <w:tblPr>
        <w:tblStyle w:val="a4"/>
        <w:tblW w:w="0" w:type="auto"/>
        <w:tblInd w:w="1068" w:type="dxa"/>
        <w:tblLook w:val="04A0" w:firstRow="1" w:lastRow="0" w:firstColumn="1" w:lastColumn="0" w:noHBand="0" w:noVBand="1"/>
      </w:tblPr>
      <w:tblGrid>
        <w:gridCol w:w="7153"/>
      </w:tblGrid>
      <w:tr w:rsidR="00810081" w:rsidRPr="000861E1" w:rsidTr="00EA0102">
        <w:trPr>
          <w:trHeight w:val="162"/>
        </w:trPr>
        <w:tc>
          <w:tcPr>
            <w:tcW w:w="7153" w:type="dxa"/>
          </w:tcPr>
          <w:p w:rsidR="00810081" w:rsidRPr="000861E1" w:rsidRDefault="00810081" w:rsidP="000861E1">
            <w:pPr>
              <w:pStyle w:val="a3"/>
              <w:spacing w:before="100" w:beforeAutospacing="1" w:after="100" w:afterAutospacing="1" w:line="360" w:lineRule="auto"/>
              <w:ind w:left="0"/>
              <w:rPr>
                <w:sz w:val="28"/>
                <w:szCs w:val="28"/>
              </w:rPr>
            </w:pPr>
            <w:proofErr w:type="spellStart"/>
            <w:r w:rsidRPr="000861E1">
              <w:rPr>
                <w:sz w:val="28"/>
                <w:szCs w:val="28"/>
              </w:rPr>
              <w:t>Ученик</w:t>
            </w:r>
            <w:proofErr w:type="spellEnd"/>
            <w:r w:rsidRPr="000861E1">
              <w:rPr>
                <w:sz w:val="28"/>
                <w:szCs w:val="28"/>
              </w:rPr>
              <w:t xml:space="preserve"> 1</w:t>
            </w:r>
          </w:p>
        </w:tc>
      </w:tr>
      <w:tr w:rsidR="00810081" w:rsidRPr="000861E1" w:rsidTr="00EA0102">
        <w:trPr>
          <w:trHeight w:val="5842"/>
        </w:trPr>
        <w:tc>
          <w:tcPr>
            <w:tcW w:w="7153" w:type="dxa"/>
          </w:tcPr>
          <w:p w:rsidR="00810081" w:rsidRPr="000861E1" w:rsidRDefault="00810081"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noProof/>
                <w:sz w:val="28"/>
                <w:szCs w:val="28"/>
              </w:rPr>
              <w:lastRenderedPageBreak/>
              <w:drawing>
                <wp:inline distT="0" distB="0" distL="0" distR="0">
                  <wp:extent cx="4346216" cy="3616592"/>
                  <wp:effectExtent l="19050" t="0" r="0" b="0"/>
                  <wp:docPr id="3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srcRect l="31156" t="17820" r="17905" b="6920"/>
                          <a:stretch>
                            <a:fillRect/>
                          </a:stretch>
                        </pic:blipFill>
                        <pic:spPr bwMode="auto">
                          <a:xfrm>
                            <a:off x="0" y="0"/>
                            <a:ext cx="4349459" cy="3619291"/>
                          </a:xfrm>
                          <a:prstGeom prst="rect">
                            <a:avLst/>
                          </a:prstGeom>
                          <a:noFill/>
                          <a:ln w="9525">
                            <a:noFill/>
                            <a:miter lim="800000"/>
                            <a:headEnd/>
                            <a:tailEnd/>
                          </a:ln>
                        </pic:spPr>
                      </pic:pic>
                    </a:graphicData>
                  </a:graphic>
                </wp:inline>
              </w:drawing>
            </w:r>
          </w:p>
        </w:tc>
      </w:tr>
    </w:tbl>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ind w:left="0" w:firstLine="567"/>
        <w:contextualSpacing/>
        <w:jc w:val="left"/>
        <w:rPr>
          <w:rFonts w:eastAsia="Calibri"/>
          <w:sz w:val="28"/>
          <w:szCs w:val="28"/>
        </w:rPr>
      </w:pPr>
      <w:r w:rsidRPr="000861E1">
        <w:rPr>
          <w:rFonts w:eastAsia="Calibri"/>
          <w:sz w:val="28"/>
          <w:szCs w:val="28"/>
        </w:rPr>
        <w:t xml:space="preserve">Работа с модулем программы «Ресурсный банк», в котором собраны образовательные ресурсы, предлагаемые обучающимся данного возраста, представленные в виде ранжированного списка. На первых позициях такого списка размещаются образовательные ресурсы, наиболее эффективно влияющие на формирование тех или иных ключевых компетентностей обучающегося с учетом его ведущей деятельности, в зависимости от его образовательных потребностей, то есть с учетом западающих компетентностей. </w:t>
      </w:r>
    </w:p>
    <w:p w:rsidR="00810081" w:rsidRPr="000861E1" w:rsidRDefault="00810081" w:rsidP="000861E1">
      <w:pPr>
        <w:pStyle w:val="a3"/>
        <w:spacing w:before="100" w:beforeAutospacing="1" w:after="100" w:afterAutospacing="1" w:line="360" w:lineRule="auto"/>
        <w:ind w:left="0"/>
        <w:rPr>
          <w:rFonts w:eastAsia="Calibri"/>
          <w:i/>
          <w:sz w:val="28"/>
          <w:szCs w:val="28"/>
        </w:rPr>
      </w:pPr>
      <w:r w:rsidRPr="000861E1">
        <w:rPr>
          <w:rFonts w:eastAsia="Calibri"/>
          <w:i/>
          <w:sz w:val="28"/>
          <w:szCs w:val="28"/>
        </w:rPr>
        <w:t>Примеры предложения модуля «Ресурсный банк» обучающимся с разной ведущей деятельностью:</w:t>
      </w:r>
    </w:p>
    <w:tbl>
      <w:tblPr>
        <w:tblStyle w:val="a4"/>
        <w:tblW w:w="0" w:type="auto"/>
        <w:tblInd w:w="250" w:type="dxa"/>
        <w:tblLook w:val="04A0" w:firstRow="1" w:lastRow="0" w:firstColumn="1" w:lastColumn="0" w:noHBand="0" w:noVBand="1"/>
      </w:tblPr>
      <w:tblGrid>
        <w:gridCol w:w="8204"/>
      </w:tblGrid>
      <w:tr w:rsidR="00810081" w:rsidRPr="000861E1" w:rsidTr="007A4AE3">
        <w:trPr>
          <w:trHeight w:val="162"/>
        </w:trPr>
        <w:tc>
          <w:tcPr>
            <w:tcW w:w="8204" w:type="dxa"/>
          </w:tcPr>
          <w:p w:rsidR="00810081" w:rsidRPr="000861E1" w:rsidRDefault="00810081" w:rsidP="000861E1">
            <w:pPr>
              <w:pStyle w:val="a3"/>
              <w:spacing w:before="100" w:beforeAutospacing="1" w:after="100" w:afterAutospacing="1" w:line="360" w:lineRule="auto"/>
              <w:ind w:left="0"/>
              <w:rPr>
                <w:sz w:val="28"/>
                <w:szCs w:val="28"/>
                <w:lang w:val="ru-RU"/>
              </w:rPr>
            </w:pPr>
            <w:proofErr w:type="spellStart"/>
            <w:r w:rsidRPr="000861E1">
              <w:rPr>
                <w:sz w:val="28"/>
                <w:szCs w:val="28"/>
              </w:rPr>
              <w:t>Ученик</w:t>
            </w:r>
            <w:proofErr w:type="spellEnd"/>
            <w:r w:rsidRPr="000861E1">
              <w:rPr>
                <w:sz w:val="28"/>
                <w:szCs w:val="28"/>
              </w:rPr>
              <w:t xml:space="preserve"> 1</w:t>
            </w:r>
          </w:p>
        </w:tc>
      </w:tr>
      <w:tr w:rsidR="00810081" w:rsidRPr="000861E1" w:rsidTr="007A4AE3">
        <w:trPr>
          <w:trHeight w:val="162"/>
        </w:trPr>
        <w:tc>
          <w:tcPr>
            <w:tcW w:w="8204" w:type="dxa"/>
          </w:tcPr>
          <w:p w:rsidR="00810081" w:rsidRPr="000861E1" w:rsidRDefault="00810081" w:rsidP="000861E1">
            <w:pPr>
              <w:pStyle w:val="a3"/>
              <w:spacing w:before="100" w:beforeAutospacing="1" w:after="100" w:afterAutospacing="1" w:line="360" w:lineRule="auto"/>
              <w:ind w:left="0"/>
              <w:rPr>
                <w:sz w:val="28"/>
                <w:szCs w:val="28"/>
                <w:lang w:val="ru-RU"/>
              </w:rPr>
            </w:pPr>
            <w:r w:rsidRPr="000861E1">
              <w:rPr>
                <w:sz w:val="28"/>
                <w:szCs w:val="28"/>
                <w:lang w:val="ru-RU"/>
              </w:rPr>
              <w:t>Западающая компетентность: коммуникативная</w:t>
            </w:r>
          </w:p>
          <w:p w:rsidR="00810081" w:rsidRPr="000861E1" w:rsidRDefault="00810081" w:rsidP="000861E1">
            <w:pPr>
              <w:spacing w:before="100" w:beforeAutospacing="1" w:after="100" w:afterAutospacing="1" w:line="360" w:lineRule="auto"/>
              <w:rPr>
                <w:rFonts w:ascii="Times New Roman" w:eastAsia="Calibri" w:hAnsi="Times New Roman" w:cs="Times New Roman"/>
                <w:i/>
                <w:sz w:val="28"/>
                <w:szCs w:val="28"/>
                <w:lang w:val="ru-RU"/>
              </w:rPr>
            </w:pPr>
            <w:r w:rsidRPr="000861E1">
              <w:rPr>
                <w:rFonts w:ascii="Times New Roman" w:hAnsi="Times New Roman" w:cs="Times New Roman"/>
                <w:sz w:val="28"/>
                <w:szCs w:val="28"/>
                <w:lang w:val="ru-RU"/>
              </w:rPr>
              <w:t>Ведущая деятельность: интеллектуальная</w:t>
            </w:r>
          </w:p>
        </w:tc>
      </w:tr>
      <w:tr w:rsidR="00810081" w:rsidRPr="000861E1" w:rsidTr="007A4AE3">
        <w:trPr>
          <w:trHeight w:val="4100"/>
        </w:trPr>
        <w:tc>
          <w:tcPr>
            <w:tcW w:w="8204" w:type="dxa"/>
          </w:tcPr>
          <w:p w:rsidR="00810081" w:rsidRPr="000861E1" w:rsidRDefault="00810081"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noProof/>
                <w:sz w:val="28"/>
                <w:szCs w:val="28"/>
              </w:rPr>
              <w:lastRenderedPageBreak/>
              <w:drawing>
                <wp:inline distT="0" distB="0" distL="0" distR="0">
                  <wp:extent cx="4988808" cy="2695492"/>
                  <wp:effectExtent l="19050" t="0" r="2292" b="0"/>
                  <wp:docPr id="4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srcRect l="31523" t="24826" r="33571" b="41601"/>
                          <a:stretch>
                            <a:fillRect/>
                          </a:stretch>
                        </pic:blipFill>
                        <pic:spPr bwMode="auto">
                          <a:xfrm>
                            <a:off x="0" y="0"/>
                            <a:ext cx="4988806" cy="2695491"/>
                          </a:xfrm>
                          <a:prstGeom prst="rect">
                            <a:avLst/>
                          </a:prstGeom>
                          <a:noFill/>
                          <a:ln w="9525">
                            <a:noFill/>
                            <a:miter lim="800000"/>
                            <a:headEnd/>
                            <a:tailEnd/>
                          </a:ln>
                        </pic:spPr>
                      </pic:pic>
                    </a:graphicData>
                  </a:graphic>
                </wp:inline>
              </w:drawing>
            </w:r>
          </w:p>
        </w:tc>
      </w:tr>
    </w:tbl>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ind w:left="0" w:firstLine="567"/>
        <w:contextualSpacing/>
        <w:jc w:val="left"/>
        <w:rPr>
          <w:rFonts w:eastAsia="Calibri"/>
          <w:sz w:val="28"/>
          <w:szCs w:val="28"/>
        </w:rPr>
      </w:pPr>
      <w:r w:rsidRPr="000861E1">
        <w:rPr>
          <w:rFonts w:eastAsia="Calibri"/>
          <w:sz w:val="28"/>
          <w:szCs w:val="28"/>
        </w:rPr>
        <w:t>Изучение описания заинтересовавшего ресурса: название ресурса, описание основной деятельности, время проведения, координатор ресурса. Запись на ресурсы, которые заинтересовали.</w:t>
      </w:r>
    </w:p>
    <w:p w:rsidR="00810081" w:rsidRPr="000861E1" w:rsidRDefault="00810081" w:rsidP="000861E1">
      <w:pPr>
        <w:spacing w:before="100" w:beforeAutospacing="1" w:after="100" w:afterAutospacing="1" w:line="360" w:lineRule="auto"/>
        <w:rPr>
          <w:rFonts w:ascii="Times New Roman" w:eastAsia="Calibri" w:hAnsi="Times New Roman" w:cs="Times New Roman"/>
          <w:sz w:val="28"/>
          <w:szCs w:val="28"/>
        </w:rPr>
      </w:pPr>
    </w:p>
    <w:p w:rsidR="00810081" w:rsidRPr="000861E1" w:rsidRDefault="00810081" w:rsidP="000861E1">
      <w:pPr>
        <w:pStyle w:val="a3"/>
        <w:widowControl/>
        <w:numPr>
          <w:ilvl w:val="0"/>
          <w:numId w:val="9"/>
        </w:numPr>
        <w:suppressAutoHyphens/>
        <w:autoSpaceDE/>
        <w:autoSpaceDN/>
        <w:spacing w:before="100" w:beforeAutospacing="1" w:after="100" w:afterAutospacing="1" w:line="360" w:lineRule="auto"/>
        <w:ind w:left="0" w:firstLine="567"/>
        <w:contextualSpacing/>
        <w:jc w:val="left"/>
        <w:rPr>
          <w:rFonts w:eastAsia="Calibri"/>
          <w:sz w:val="28"/>
          <w:szCs w:val="28"/>
        </w:rPr>
      </w:pPr>
      <w:r w:rsidRPr="000861E1">
        <w:rPr>
          <w:rFonts w:eastAsia="Calibri"/>
          <w:sz w:val="28"/>
          <w:szCs w:val="28"/>
        </w:rPr>
        <w:t xml:space="preserve">Участие в тех образовательных ресурсах, на которые записался. В процессе работы с ресурсом обучающийся проходит мониторинговые процедуры на выявление уровня развития </w:t>
      </w:r>
      <w:proofErr w:type="spellStart"/>
      <w:r w:rsidRPr="000861E1">
        <w:rPr>
          <w:rFonts w:eastAsia="Calibri"/>
          <w:sz w:val="28"/>
          <w:szCs w:val="28"/>
        </w:rPr>
        <w:t>метапредметных</w:t>
      </w:r>
      <w:proofErr w:type="spellEnd"/>
      <w:r w:rsidRPr="000861E1">
        <w:rPr>
          <w:rFonts w:eastAsia="Calibri"/>
          <w:sz w:val="28"/>
          <w:szCs w:val="28"/>
        </w:rPr>
        <w:t xml:space="preserve"> образовательных результатов. </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После фиксации результатов измерений данные программы автоматически обновляются. Все изменения отражаются в «Карте </w:t>
      </w:r>
      <w:proofErr w:type="gramStart"/>
      <w:r w:rsidRPr="000861E1">
        <w:rPr>
          <w:rFonts w:ascii="Times New Roman" w:eastAsia="Calibri" w:hAnsi="Times New Roman" w:cs="Times New Roman"/>
          <w:sz w:val="28"/>
          <w:szCs w:val="28"/>
          <w:lang w:eastAsia="en-US"/>
        </w:rPr>
        <w:t>развития</w:t>
      </w:r>
      <w:proofErr w:type="gramEnd"/>
      <w:r w:rsidRPr="000861E1">
        <w:rPr>
          <w:rFonts w:ascii="Times New Roman" w:eastAsia="Calibri" w:hAnsi="Times New Roman" w:cs="Times New Roman"/>
          <w:sz w:val="28"/>
          <w:szCs w:val="28"/>
          <w:lang w:eastAsia="en-US"/>
        </w:rPr>
        <w:t xml:space="preserve"> обучающегося». Программа вновь выдаёт актуальные рекомендации для развития и предложения новых образовательных ресурсов. Обучающийся может выбрать следующие ресурсы для своего развития.</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Список ресурсов в модуле «Ресурсный банк» электронной программы постоянно пополняется педагогами гимназии. Такой подход позволяет предлагать обучающемуся избыточное количество образовательных ресурсов, из которых он делает выбор согласно своим потребностям и интересам.</w:t>
      </w:r>
    </w:p>
    <w:p w:rsidR="00810081" w:rsidRPr="000861E1" w:rsidRDefault="00810081" w:rsidP="000861E1">
      <w:pPr>
        <w:spacing w:before="100" w:beforeAutospacing="1" w:after="100" w:afterAutospacing="1" w:line="360" w:lineRule="auto"/>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lastRenderedPageBreak/>
        <w:tab/>
        <w:t xml:space="preserve">Для того, чтобы оперативно оценивать уровень развития </w:t>
      </w:r>
      <w:proofErr w:type="spellStart"/>
      <w:r w:rsidRPr="000861E1">
        <w:rPr>
          <w:rFonts w:ascii="Times New Roman" w:eastAsia="Calibri" w:hAnsi="Times New Roman" w:cs="Times New Roman"/>
          <w:sz w:val="28"/>
          <w:szCs w:val="28"/>
          <w:lang w:eastAsia="en-US"/>
        </w:rPr>
        <w:t>метапредметных</w:t>
      </w:r>
      <w:proofErr w:type="spellEnd"/>
      <w:r w:rsidRPr="000861E1">
        <w:rPr>
          <w:rFonts w:ascii="Times New Roman" w:eastAsia="Calibri" w:hAnsi="Times New Roman" w:cs="Times New Roman"/>
          <w:sz w:val="28"/>
          <w:szCs w:val="28"/>
          <w:lang w:eastAsia="en-US"/>
        </w:rPr>
        <w:t xml:space="preserve"> </w:t>
      </w:r>
      <w:proofErr w:type="gramStart"/>
      <w:r w:rsidRPr="000861E1">
        <w:rPr>
          <w:rFonts w:ascii="Times New Roman" w:eastAsia="Calibri" w:hAnsi="Times New Roman" w:cs="Times New Roman"/>
          <w:sz w:val="28"/>
          <w:szCs w:val="28"/>
          <w:lang w:eastAsia="en-US"/>
        </w:rPr>
        <w:t>компетентностей</w:t>
      </w:r>
      <w:proofErr w:type="gramEnd"/>
      <w:r w:rsidRPr="000861E1">
        <w:rPr>
          <w:rFonts w:ascii="Times New Roman" w:eastAsia="Calibri" w:hAnsi="Times New Roman" w:cs="Times New Roman"/>
          <w:sz w:val="28"/>
          <w:szCs w:val="28"/>
          <w:lang w:eastAsia="en-US"/>
        </w:rPr>
        <w:t xml:space="preserve"> обучающихся класса в целом и каждого обучающегося к частности педагог может использовать следующую информацию, предоставляемую программой:</w:t>
      </w:r>
    </w:p>
    <w:p w:rsidR="00810081" w:rsidRPr="000861E1" w:rsidRDefault="00810081" w:rsidP="000861E1">
      <w:pPr>
        <w:pStyle w:val="a3"/>
        <w:widowControl/>
        <w:numPr>
          <w:ilvl w:val="0"/>
          <w:numId w:val="10"/>
        </w:numPr>
        <w:suppressAutoHyphens/>
        <w:autoSpaceDE/>
        <w:autoSpaceDN/>
        <w:spacing w:before="100" w:beforeAutospacing="1" w:after="100" w:afterAutospacing="1" w:line="360" w:lineRule="auto"/>
        <w:ind w:left="0" w:firstLine="567"/>
        <w:contextualSpacing/>
        <w:jc w:val="left"/>
        <w:rPr>
          <w:rFonts w:eastAsia="Calibri"/>
          <w:sz w:val="28"/>
          <w:szCs w:val="28"/>
        </w:rPr>
      </w:pPr>
      <w:r w:rsidRPr="000861E1">
        <w:rPr>
          <w:rFonts w:eastAsia="Calibri"/>
          <w:sz w:val="28"/>
          <w:szCs w:val="28"/>
        </w:rPr>
        <w:t xml:space="preserve">Статистика фиксации уровня развития </w:t>
      </w:r>
      <w:proofErr w:type="spellStart"/>
      <w:r w:rsidRPr="000861E1">
        <w:rPr>
          <w:rFonts w:eastAsia="Calibri"/>
          <w:sz w:val="28"/>
          <w:szCs w:val="28"/>
        </w:rPr>
        <w:t>метапредметных</w:t>
      </w:r>
      <w:proofErr w:type="spellEnd"/>
      <w:r w:rsidRPr="000861E1">
        <w:rPr>
          <w:rFonts w:eastAsia="Calibri"/>
          <w:sz w:val="28"/>
          <w:szCs w:val="28"/>
        </w:rPr>
        <w:t xml:space="preserve"> компетентностей класса в течение учебных лет.</w:t>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sz w:val="28"/>
          <w:szCs w:val="28"/>
        </w:rPr>
        <w:t>Данная таблица позволяет увидеть динамику уровня развития регулятивной, информационной, познавательной и коммуникативной компетентностей в классе.</w:t>
      </w:r>
    </w:p>
    <w:p w:rsidR="00810081" w:rsidRPr="000861E1" w:rsidRDefault="00810081" w:rsidP="000861E1">
      <w:pPr>
        <w:spacing w:before="100" w:beforeAutospacing="1" w:after="100" w:afterAutospacing="1" w:line="360" w:lineRule="auto"/>
        <w:rPr>
          <w:rFonts w:ascii="Times New Roman" w:eastAsia="Calibri" w:hAnsi="Times New Roman" w:cs="Times New Roman"/>
          <w:sz w:val="28"/>
          <w:szCs w:val="28"/>
          <w:lang w:eastAsia="en-US"/>
        </w:rPr>
      </w:pPr>
      <w:r w:rsidRPr="000861E1">
        <w:rPr>
          <w:rFonts w:ascii="Times New Roman" w:eastAsia="Calibri" w:hAnsi="Times New Roman" w:cs="Times New Roman"/>
          <w:noProof/>
          <w:sz w:val="28"/>
          <w:szCs w:val="28"/>
        </w:rPr>
        <w:drawing>
          <wp:inline distT="0" distB="0" distL="0" distR="0">
            <wp:extent cx="5371934" cy="3450866"/>
            <wp:effectExtent l="19050" t="0" r="166" b="0"/>
            <wp:docPr id="6" name="Рисунок 2"/>
            <wp:cNvGraphicFramePr/>
            <a:graphic xmlns:a="http://schemas.openxmlformats.org/drawingml/2006/main">
              <a:graphicData uri="http://schemas.openxmlformats.org/drawingml/2006/picture">
                <pic:pic xmlns:pic="http://schemas.openxmlformats.org/drawingml/2006/picture">
                  <pic:nvPicPr>
                    <pic:cNvPr id="39939" name="Picture 2"/>
                    <pic:cNvPicPr>
                      <a:picLocks noGrp="1" noChangeAspect="1" noChangeArrowheads="1"/>
                    </pic:cNvPicPr>
                  </pic:nvPicPr>
                  <pic:blipFill>
                    <a:blip r:embed="rId12"/>
                    <a:srcRect l="30299" t="15833" r="12569" b="19373"/>
                    <a:stretch>
                      <a:fillRect/>
                    </a:stretch>
                  </pic:blipFill>
                  <pic:spPr bwMode="auto">
                    <a:xfrm>
                      <a:off x="0" y="0"/>
                      <a:ext cx="5371185" cy="3450385"/>
                    </a:xfrm>
                    <a:prstGeom prst="rect">
                      <a:avLst/>
                    </a:prstGeom>
                    <a:noFill/>
                    <a:ln w="9525">
                      <a:noFill/>
                      <a:miter lim="800000"/>
                      <a:headEnd/>
                      <a:tailEnd/>
                    </a:ln>
                  </pic:spPr>
                </pic:pic>
              </a:graphicData>
            </a:graphic>
          </wp:inline>
        </w:drawing>
      </w:r>
    </w:p>
    <w:p w:rsidR="00810081" w:rsidRPr="000861E1" w:rsidRDefault="00810081" w:rsidP="000861E1">
      <w:pPr>
        <w:pStyle w:val="a3"/>
        <w:widowControl/>
        <w:numPr>
          <w:ilvl w:val="0"/>
          <w:numId w:val="10"/>
        </w:numPr>
        <w:suppressAutoHyphens/>
        <w:autoSpaceDE/>
        <w:autoSpaceDN/>
        <w:spacing w:before="100" w:beforeAutospacing="1" w:after="100" w:afterAutospacing="1" w:line="360" w:lineRule="auto"/>
        <w:contextualSpacing/>
        <w:jc w:val="left"/>
        <w:rPr>
          <w:rFonts w:eastAsia="Calibri"/>
          <w:sz w:val="28"/>
          <w:szCs w:val="28"/>
        </w:rPr>
      </w:pPr>
      <w:r w:rsidRPr="000861E1">
        <w:rPr>
          <w:rFonts w:eastAsia="Calibri"/>
          <w:sz w:val="28"/>
          <w:szCs w:val="28"/>
        </w:rPr>
        <w:t>Описание событий, в которых принял участие класс в течение учебного года.</w:t>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sz w:val="28"/>
          <w:szCs w:val="28"/>
        </w:rPr>
        <w:t>Информация, содержащаяся в данной таблице:</w:t>
      </w:r>
    </w:p>
    <w:p w:rsidR="00810081" w:rsidRPr="000861E1" w:rsidRDefault="00810081" w:rsidP="000861E1">
      <w:pPr>
        <w:pStyle w:val="a3"/>
        <w:widowControl/>
        <w:numPr>
          <w:ilvl w:val="0"/>
          <w:numId w:val="12"/>
        </w:numPr>
        <w:suppressAutoHyphens/>
        <w:autoSpaceDE/>
        <w:autoSpaceDN/>
        <w:spacing w:before="100" w:beforeAutospacing="1" w:after="100" w:afterAutospacing="1" w:line="360" w:lineRule="auto"/>
        <w:contextualSpacing/>
        <w:jc w:val="left"/>
        <w:rPr>
          <w:rFonts w:eastAsia="Calibri"/>
          <w:sz w:val="28"/>
          <w:szCs w:val="28"/>
        </w:rPr>
      </w:pPr>
      <w:r w:rsidRPr="000861E1">
        <w:rPr>
          <w:rFonts w:eastAsia="Calibri"/>
          <w:sz w:val="28"/>
          <w:szCs w:val="28"/>
        </w:rPr>
        <w:t>Содержит информацию о дате проведения события, его описание, о списке критериев, по которым производились измерения, о организаторах и экспертах события.</w:t>
      </w:r>
    </w:p>
    <w:p w:rsidR="00810081" w:rsidRPr="000861E1" w:rsidRDefault="00810081" w:rsidP="000861E1">
      <w:pPr>
        <w:pStyle w:val="a3"/>
        <w:spacing w:before="100" w:beforeAutospacing="1" w:after="100" w:afterAutospacing="1" w:line="360" w:lineRule="auto"/>
        <w:ind w:left="221" w:firstLine="709"/>
        <w:rPr>
          <w:rFonts w:eastAsia="Calibri"/>
          <w:sz w:val="28"/>
          <w:szCs w:val="28"/>
        </w:rPr>
      </w:pPr>
      <w:r w:rsidRPr="000861E1">
        <w:rPr>
          <w:rFonts w:eastAsia="Calibri"/>
          <w:noProof/>
          <w:sz w:val="28"/>
          <w:szCs w:val="28"/>
          <w:lang w:eastAsia="ru-RU"/>
        </w:rPr>
        <w:lastRenderedPageBreak/>
        <w:drawing>
          <wp:inline distT="0" distB="0" distL="0" distR="0">
            <wp:extent cx="5507106" cy="3975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8052" t="41905" r="936" b="48809"/>
                    <a:stretch>
                      <a:fillRect/>
                    </a:stretch>
                  </pic:blipFill>
                  <pic:spPr bwMode="auto">
                    <a:xfrm>
                      <a:off x="0" y="0"/>
                      <a:ext cx="5507148" cy="397568"/>
                    </a:xfrm>
                    <a:prstGeom prst="rect">
                      <a:avLst/>
                    </a:prstGeom>
                    <a:noFill/>
                    <a:ln w="9525">
                      <a:noFill/>
                      <a:miter lim="800000"/>
                      <a:headEnd/>
                      <a:tailEnd/>
                    </a:ln>
                  </pic:spPr>
                </pic:pic>
              </a:graphicData>
            </a:graphic>
          </wp:inline>
        </w:drawing>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noProof/>
          <w:sz w:val="28"/>
          <w:szCs w:val="28"/>
          <w:lang w:eastAsia="ru-RU"/>
        </w:rPr>
        <w:drawing>
          <wp:inline distT="0" distB="0" distL="0" distR="0">
            <wp:extent cx="5507106" cy="256767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4975" t="18124" r="17531" b="41905"/>
                    <a:stretch>
                      <a:fillRect/>
                    </a:stretch>
                  </pic:blipFill>
                  <pic:spPr bwMode="auto">
                    <a:xfrm>
                      <a:off x="0" y="0"/>
                      <a:ext cx="5508395" cy="2568272"/>
                    </a:xfrm>
                    <a:prstGeom prst="rect">
                      <a:avLst/>
                    </a:prstGeom>
                    <a:noFill/>
                    <a:ln w="9525">
                      <a:noFill/>
                      <a:miter lim="800000"/>
                      <a:headEnd/>
                      <a:tailEnd/>
                    </a:ln>
                  </pic:spPr>
                </pic:pic>
              </a:graphicData>
            </a:graphic>
          </wp:inline>
        </w:drawing>
      </w:r>
    </w:p>
    <w:p w:rsidR="00810081" w:rsidRPr="000861E1" w:rsidRDefault="00810081" w:rsidP="000861E1">
      <w:pPr>
        <w:pStyle w:val="a3"/>
        <w:widowControl/>
        <w:numPr>
          <w:ilvl w:val="0"/>
          <w:numId w:val="10"/>
        </w:numPr>
        <w:tabs>
          <w:tab w:val="left" w:pos="993"/>
        </w:tabs>
        <w:suppressAutoHyphens/>
        <w:autoSpaceDE/>
        <w:autoSpaceDN/>
        <w:spacing w:before="100" w:beforeAutospacing="1" w:after="100" w:afterAutospacing="1" w:line="360" w:lineRule="auto"/>
        <w:ind w:left="0" w:firstLine="357"/>
        <w:contextualSpacing/>
        <w:jc w:val="left"/>
        <w:rPr>
          <w:rFonts w:eastAsia="Calibri"/>
          <w:sz w:val="28"/>
          <w:szCs w:val="28"/>
        </w:rPr>
      </w:pPr>
      <w:r w:rsidRPr="000861E1">
        <w:rPr>
          <w:rFonts w:eastAsia="Calibri"/>
          <w:sz w:val="28"/>
          <w:szCs w:val="28"/>
        </w:rPr>
        <w:t xml:space="preserve">Выбор обучающимися целей для развития. </w:t>
      </w:r>
    </w:p>
    <w:p w:rsidR="00810081" w:rsidRPr="000861E1" w:rsidRDefault="00810081" w:rsidP="000861E1">
      <w:pPr>
        <w:pStyle w:val="a3"/>
        <w:tabs>
          <w:tab w:val="left" w:pos="3955"/>
        </w:tabs>
        <w:spacing w:before="100" w:beforeAutospacing="1" w:after="100" w:afterAutospacing="1" w:line="360" w:lineRule="auto"/>
        <w:ind w:left="0" w:firstLine="357"/>
        <w:rPr>
          <w:rFonts w:eastAsia="Calibri"/>
          <w:sz w:val="28"/>
          <w:szCs w:val="28"/>
        </w:rPr>
      </w:pPr>
      <w:r w:rsidRPr="000861E1">
        <w:rPr>
          <w:rFonts w:eastAsia="Calibri"/>
          <w:sz w:val="28"/>
          <w:szCs w:val="28"/>
        </w:rPr>
        <w:t>Информация, содержащаяся в данной таблице:</w:t>
      </w:r>
    </w:p>
    <w:p w:rsidR="00810081" w:rsidRPr="000861E1" w:rsidRDefault="00810081" w:rsidP="000861E1">
      <w:pPr>
        <w:numPr>
          <w:ilvl w:val="0"/>
          <w:numId w:val="11"/>
        </w:numPr>
        <w:tabs>
          <w:tab w:val="clear" w:pos="720"/>
          <w:tab w:val="num" w:pos="993"/>
          <w:tab w:val="left" w:pos="3955"/>
        </w:tabs>
        <w:suppressAutoHyphens/>
        <w:spacing w:before="100" w:beforeAutospacing="1" w:after="100" w:afterAutospacing="1" w:line="360" w:lineRule="auto"/>
        <w:ind w:left="0" w:firstLine="360"/>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Даёт наглядное представление о дате выбора, цели обучающегося, начальном и текущем уровне развития выбранной компетентности, фиксирует изменения уровня развития компетентности. </w:t>
      </w:r>
    </w:p>
    <w:p w:rsidR="00810081" w:rsidRPr="000861E1" w:rsidRDefault="00810081" w:rsidP="000861E1">
      <w:pPr>
        <w:numPr>
          <w:ilvl w:val="0"/>
          <w:numId w:val="11"/>
        </w:numPr>
        <w:tabs>
          <w:tab w:val="clear" w:pos="720"/>
          <w:tab w:val="num" w:pos="0"/>
          <w:tab w:val="left" w:pos="993"/>
        </w:tabs>
        <w:suppressAutoHyphens/>
        <w:spacing w:before="100" w:beforeAutospacing="1" w:after="100" w:afterAutospacing="1" w:line="360" w:lineRule="auto"/>
        <w:ind w:left="0" w:firstLine="567"/>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Предоставляет возможность своевременного принятия педагогических решений, позволяющих вовремя заметить обучающегося, у которого наблюдается спад показателей и предложить ему ресурсы для развития. </w:t>
      </w:r>
    </w:p>
    <w:p w:rsidR="00810081" w:rsidRPr="000861E1" w:rsidRDefault="00510B52" w:rsidP="000861E1">
      <w:pPr>
        <w:pStyle w:val="a3"/>
        <w:spacing w:before="100" w:beforeAutospacing="1" w:after="100" w:afterAutospacing="1" w:line="360" w:lineRule="auto"/>
        <w:ind w:firstLine="0"/>
        <w:rPr>
          <w:rFonts w:eastAsia="Calibri"/>
          <w:sz w:val="28"/>
          <w:szCs w:val="28"/>
        </w:rPr>
      </w:pPr>
      <w:r w:rsidRPr="000861E1">
        <w:rPr>
          <w:rFonts w:eastAsia="Calibri"/>
          <w:noProof/>
          <w:sz w:val="28"/>
          <w:szCs w:val="28"/>
          <w:lang w:eastAsia="ru-RU"/>
        </w:rPr>
        <w:t xml:space="preserve">    </w:t>
      </w:r>
    </w:p>
    <w:p w:rsidR="00810081" w:rsidRPr="000861E1" w:rsidRDefault="00810081" w:rsidP="000861E1">
      <w:pPr>
        <w:pStyle w:val="a3"/>
        <w:spacing w:before="100" w:beforeAutospacing="1" w:after="100" w:afterAutospacing="1" w:line="360" w:lineRule="auto"/>
        <w:rPr>
          <w:rFonts w:eastAsia="Calibri"/>
          <w:sz w:val="28"/>
          <w:szCs w:val="28"/>
        </w:rPr>
      </w:pPr>
    </w:p>
    <w:p w:rsidR="00810081" w:rsidRPr="000861E1" w:rsidRDefault="00810081" w:rsidP="000861E1">
      <w:pPr>
        <w:pStyle w:val="a3"/>
        <w:spacing w:before="100" w:beforeAutospacing="1" w:after="100" w:afterAutospacing="1" w:line="360" w:lineRule="auto"/>
        <w:rPr>
          <w:rFonts w:eastAsia="Calibri"/>
          <w:sz w:val="28"/>
          <w:szCs w:val="28"/>
        </w:rPr>
      </w:pPr>
    </w:p>
    <w:p w:rsidR="00810081" w:rsidRPr="000861E1" w:rsidRDefault="00810081" w:rsidP="000861E1">
      <w:pPr>
        <w:pStyle w:val="a3"/>
        <w:widowControl/>
        <w:numPr>
          <w:ilvl w:val="0"/>
          <w:numId w:val="10"/>
        </w:numPr>
        <w:suppressAutoHyphens/>
        <w:autoSpaceDE/>
        <w:autoSpaceDN/>
        <w:spacing w:before="100" w:beforeAutospacing="1" w:after="100" w:afterAutospacing="1" w:line="360" w:lineRule="auto"/>
        <w:contextualSpacing/>
        <w:jc w:val="left"/>
        <w:rPr>
          <w:rFonts w:eastAsia="Calibri"/>
          <w:sz w:val="28"/>
          <w:szCs w:val="28"/>
        </w:rPr>
      </w:pPr>
      <w:r w:rsidRPr="000861E1">
        <w:rPr>
          <w:rFonts w:eastAsia="Calibri"/>
          <w:sz w:val="28"/>
          <w:szCs w:val="28"/>
        </w:rPr>
        <w:t>Результаты мониторинговых процедур.</w:t>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sz w:val="28"/>
          <w:szCs w:val="28"/>
        </w:rPr>
        <w:t>Комплексная работа:</w:t>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noProof/>
          <w:sz w:val="28"/>
          <w:szCs w:val="28"/>
          <w:lang w:eastAsia="ru-RU"/>
        </w:rPr>
        <w:lastRenderedPageBreak/>
        <w:drawing>
          <wp:inline distT="0" distB="0" distL="0" distR="0">
            <wp:extent cx="5218319" cy="842838"/>
            <wp:effectExtent l="19050" t="0" r="1381"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25375" t="45336" r="1356" b="33572"/>
                    <a:stretch>
                      <a:fillRect/>
                    </a:stretch>
                  </pic:blipFill>
                  <pic:spPr bwMode="auto">
                    <a:xfrm>
                      <a:off x="0" y="0"/>
                      <a:ext cx="5218319" cy="842838"/>
                    </a:xfrm>
                    <a:prstGeom prst="rect">
                      <a:avLst/>
                    </a:prstGeom>
                    <a:noFill/>
                    <a:ln w="9525">
                      <a:noFill/>
                      <a:miter lim="800000"/>
                      <a:headEnd/>
                      <a:tailEnd/>
                    </a:ln>
                  </pic:spPr>
                </pic:pic>
              </a:graphicData>
            </a:graphic>
          </wp:inline>
        </w:drawing>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sz w:val="28"/>
          <w:szCs w:val="28"/>
        </w:rPr>
        <w:t>Событие:</w:t>
      </w:r>
    </w:p>
    <w:p w:rsidR="00810081" w:rsidRPr="000861E1" w:rsidRDefault="00810081" w:rsidP="000861E1">
      <w:pPr>
        <w:pStyle w:val="a3"/>
        <w:spacing w:before="100" w:beforeAutospacing="1" w:after="100" w:afterAutospacing="1" w:line="360" w:lineRule="auto"/>
        <w:rPr>
          <w:rFonts w:eastAsia="Calibri"/>
          <w:sz w:val="28"/>
          <w:szCs w:val="28"/>
        </w:rPr>
      </w:pPr>
      <w:r w:rsidRPr="000861E1">
        <w:rPr>
          <w:rFonts w:eastAsia="Calibri"/>
          <w:noProof/>
          <w:sz w:val="28"/>
          <w:szCs w:val="28"/>
          <w:lang w:eastAsia="ru-RU"/>
        </w:rPr>
        <w:drawing>
          <wp:inline distT="0" distB="0" distL="0" distR="0">
            <wp:extent cx="3726980" cy="2266122"/>
            <wp:effectExtent l="19050" t="0" r="68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25107" t="34429" r="38273" b="25952"/>
                    <a:stretch>
                      <a:fillRect/>
                    </a:stretch>
                  </pic:blipFill>
                  <pic:spPr bwMode="auto">
                    <a:xfrm>
                      <a:off x="0" y="0"/>
                      <a:ext cx="3726980" cy="2266122"/>
                    </a:xfrm>
                    <a:prstGeom prst="rect">
                      <a:avLst/>
                    </a:prstGeom>
                    <a:noFill/>
                    <a:ln w="9525">
                      <a:noFill/>
                      <a:miter lim="800000"/>
                      <a:headEnd/>
                      <a:tailEnd/>
                    </a:ln>
                  </pic:spPr>
                </pic:pic>
              </a:graphicData>
            </a:graphic>
          </wp:inline>
        </w:drawing>
      </w:r>
    </w:p>
    <w:p w:rsidR="00810081" w:rsidRPr="000861E1" w:rsidRDefault="00810081" w:rsidP="000861E1">
      <w:pPr>
        <w:spacing w:before="100" w:beforeAutospacing="1" w:after="100" w:afterAutospacing="1" w:line="360" w:lineRule="auto"/>
        <w:rPr>
          <w:rFonts w:ascii="Times New Roman" w:eastAsia="Calibri" w:hAnsi="Times New Roman" w:cs="Times New Roman"/>
          <w:sz w:val="28"/>
          <w:szCs w:val="28"/>
          <w:lang w:eastAsia="en-US"/>
        </w:rPr>
      </w:pP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Данная работа даёт следующие системные эффекты:</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xml:space="preserve">- программой формируется «Электронная аналитическая карта обучающегося», в которой фиксируются компетентности, требующие развития, ведущая деятельность и интересы </w:t>
      </w:r>
      <w:proofErr w:type="spellStart"/>
      <w:r w:rsidRPr="000861E1">
        <w:rPr>
          <w:rFonts w:ascii="Times New Roman" w:eastAsia="Calibri" w:hAnsi="Times New Roman" w:cs="Times New Roman"/>
          <w:sz w:val="28"/>
          <w:szCs w:val="28"/>
          <w:lang w:eastAsia="en-US"/>
        </w:rPr>
        <w:t>обучающиегося</w:t>
      </w:r>
      <w:proofErr w:type="spellEnd"/>
      <w:r w:rsidRPr="000861E1">
        <w:rPr>
          <w:rFonts w:ascii="Times New Roman" w:eastAsia="Calibri" w:hAnsi="Times New Roman" w:cs="Times New Roman"/>
          <w:sz w:val="28"/>
          <w:szCs w:val="28"/>
          <w:lang w:eastAsia="en-US"/>
        </w:rPr>
        <w:t>;</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обучающийся получает рекомендации для развития, автоматически формируемые программой;</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обучающийся может выбрать образовательные ресурсы, направленные на развитие компетентностей, предлагаемые ему учителями в электронной программе;</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повышается активность обучающихся во внеурочной деятельности;</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lastRenderedPageBreak/>
        <w:t>- повышается активность педагогов, так как повышение активности обучающихся требует их включенности в формировании насыщенной образовательной среды;</w:t>
      </w:r>
    </w:p>
    <w:p w:rsidR="00810081" w:rsidRPr="000861E1" w:rsidRDefault="00810081" w:rsidP="000861E1">
      <w:pPr>
        <w:spacing w:before="100" w:beforeAutospacing="1" w:after="100" w:afterAutospacing="1" w:line="360" w:lineRule="auto"/>
        <w:ind w:firstLine="708"/>
        <w:rPr>
          <w:rFonts w:ascii="Times New Roman" w:eastAsia="Calibri" w:hAnsi="Times New Roman" w:cs="Times New Roman"/>
          <w:sz w:val="28"/>
          <w:szCs w:val="28"/>
          <w:lang w:eastAsia="en-US"/>
        </w:rPr>
      </w:pPr>
      <w:r w:rsidRPr="000861E1">
        <w:rPr>
          <w:rFonts w:ascii="Times New Roman" w:eastAsia="Calibri" w:hAnsi="Times New Roman" w:cs="Times New Roman"/>
          <w:sz w:val="28"/>
          <w:szCs w:val="28"/>
          <w:lang w:eastAsia="en-US"/>
        </w:rPr>
        <w:t>- педагогам предоставляется информация в виде различных таблиц и диаграмм, позволяющая оперативно выявлять проблемные точки и способствующая принятию оперативных педагогических решений.</w:t>
      </w:r>
    </w:p>
    <w:p w:rsidR="00810081" w:rsidRPr="000861E1" w:rsidRDefault="00810081" w:rsidP="000861E1">
      <w:pPr>
        <w:pStyle w:val="11"/>
        <w:spacing w:before="100" w:beforeAutospacing="1" w:after="100" w:afterAutospacing="1" w:line="360" w:lineRule="auto"/>
        <w:ind w:left="0"/>
        <w:jc w:val="left"/>
        <w:rPr>
          <w:b w:val="0"/>
        </w:rPr>
      </w:pPr>
    </w:p>
    <w:p w:rsidR="00E0285D" w:rsidRPr="000861E1" w:rsidRDefault="000949A2" w:rsidP="000861E1">
      <w:pPr>
        <w:pStyle w:val="11"/>
        <w:spacing w:before="100" w:beforeAutospacing="1" w:after="100" w:afterAutospacing="1" w:line="360" w:lineRule="auto"/>
        <w:ind w:left="0"/>
      </w:pPr>
      <w:r w:rsidRPr="000861E1">
        <w:t>Г</w:t>
      </w:r>
      <w:r w:rsidR="00E0285D" w:rsidRPr="000861E1">
        <w:t>ЛАВА 2. Опытная работа по развитию коммуникативной компетентности обучающихся во внеурочной деятельности</w:t>
      </w:r>
    </w:p>
    <w:p w:rsidR="00E0285D" w:rsidRPr="000861E1" w:rsidRDefault="001E3CC7" w:rsidP="000861E1">
      <w:pPr>
        <w:pStyle w:val="11"/>
        <w:spacing w:before="100" w:beforeAutospacing="1" w:after="100" w:afterAutospacing="1" w:line="360" w:lineRule="auto"/>
        <w:ind w:left="0"/>
      </w:pPr>
      <w:r w:rsidRPr="000861E1">
        <w:t>2.1</w:t>
      </w:r>
      <w:r w:rsidR="00E0285D" w:rsidRPr="000861E1">
        <w:t>. Развитие коммуникативной компетентности обучающихся на занятиях летнего лагеря «Школа интеллекта»</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Ежегодно для обучающихся, посещающих в течение года занятия предметных школ г</w:t>
      </w:r>
      <w:r w:rsidR="00F77CE4" w:rsidRPr="000861E1">
        <w:rPr>
          <w:rFonts w:ascii="Times New Roman" w:hAnsi="Times New Roman" w:cs="Times New Roman"/>
          <w:sz w:val="28"/>
          <w:szCs w:val="28"/>
        </w:rPr>
        <w:t xml:space="preserve">имназии в начале </w:t>
      </w:r>
      <w:proofErr w:type="gramStart"/>
      <w:r w:rsidR="00F77CE4" w:rsidRPr="000861E1">
        <w:rPr>
          <w:rFonts w:ascii="Times New Roman" w:hAnsi="Times New Roman" w:cs="Times New Roman"/>
          <w:sz w:val="28"/>
          <w:szCs w:val="28"/>
        </w:rPr>
        <w:t>июня  предлагаю</w:t>
      </w:r>
      <w:r w:rsidRPr="000861E1">
        <w:rPr>
          <w:rFonts w:ascii="Times New Roman" w:hAnsi="Times New Roman" w:cs="Times New Roman"/>
          <w:sz w:val="28"/>
          <w:szCs w:val="28"/>
        </w:rPr>
        <w:t>тся</w:t>
      </w:r>
      <w:proofErr w:type="gramEnd"/>
      <w:r w:rsidRPr="000861E1">
        <w:rPr>
          <w:rFonts w:ascii="Times New Roman" w:hAnsi="Times New Roman" w:cs="Times New Roman"/>
          <w:sz w:val="28"/>
          <w:szCs w:val="28"/>
        </w:rPr>
        <w:t xml:space="preserve"> образовательные ресурсы для развития </w:t>
      </w:r>
      <w:proofErr w:type="spellStart"/>
      <w:r w:rsidRPr="000861E1">
        <w:rPr>
          <w:rFonts w:ascii="Times New Roman" w:hAnsi="Times New Roman" w:cs="Times New Roman"/>
          <w:sz w:val="28"/>
          <w:szCs w:val="28"/>
        </w:rPr>
        <w:t>метапредметных</w:t>
      </w:r>
      <w:proofErr w:type="spellEnd"/>
      <w:r w:rsidRPr="000861E1">
        <w:rPr>
          <w:rFonts w:ascii="Times New Roman" w:hAnsi="Times New Roman" w:cs="Times New Roman"/>
          <w:sz w:val="28"/>
          <w:szCs w:val="28"/>
        </w:rPr>
        <w:t xml:space="preserve"> компетентностей в рамках работы летнего лагеря «Школа интеллекта».   </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Одним из таких ресурсов являетс</w:t>
      </w:r>
      <w:r w:rsidR="00920202" w:rsidRPr="000861E1">
        <w:rPr>
          <w:rFonts w:ascii="Times New Roman" w:hAnsi="Times New Roman" w:cs="Times New Roman"/>
          <w:sz w:val="28"/>
          <w:szCs w:val="28"/>
        </w:rPr>
        <w:t xml:space="preserve">я: «Школа великих сыщиков».  </w:t>
      </w:r>
      <w:r w:rsidRPr="000861E1">
        <w:rPr>
          <w:rFonts w:ascii="Times New Roman" w:hAnsi="Times New Roman" w:cs="Times New Roman"/>
          <w:sz w:val="28"/>
          <w:szCs w:val="28"/>
        </w:rPr>
        <w:t xml:space="preserve">Он был разработан и проведен для обучающихся 5-7 классов, увлекающихся математикой и был направлен не только на развитие предметных, но и </w:t>
      </w:r>
      <w:proofErr w:type="spellStart"/>
      <w:r w:rsidRPr="000861E1">
        <w:rPr>
          <w:rFonts w:ascii="Times New Roman" w:hAnsi="Times New Roman" w:cs="Times New Roman"/>
          <w:sz w:val="28"/>
          <w:szCs w:val="28"/>
        </w:rPr>
        <w:t>метапредметных</w:t>
      </w:r>
      <w:proofErr w:type="spellEnd"/>
      <w:r w:rsidRPr="000861E1">
        <w:rPr>
          <w:rFonts w:ascii="Times New Roman" w:hAnsi="Times New Roman" w:cs="Times New Roman"/>
          <w:sz w:val="28"/>
          <w:szCs w:val="28"/>
        </w:rPr>
        <w:t xml:space="preserve"> компетентностей. Особое внимание было уделено развитию коммуникативной компетентности. Для фиксации и анализа полученных результатов использовалась электронная программа «Комплекс электронных модулей».  Такое внимание именно коммуникативной компетентности было уделено не случайно.  Обучающиеся записывающиеся на ресурс имели достаточно высокий уровень развития математических способностей, но находились на разных ступенях развития коммуникативной компетентности.</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lastRenderedPageBreak/>
        <w:t>Фиксация уровня развития коммуникативной компетентности проходила по трём критериям:</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К1</w:t>
      </w:r>
      <w:r w:rsidRPr="000861E1">
        <w:rPr>
          <w:rFonts w:ascii="Times New Roman" w:hAnsi="Times New Roman" w:cs="Times New Roman"/>
          <w:sz w:val="28"/>
          <w:szCs w:val="28"/>
        </w:rPr>
        <w:t xml:space="preserve"> – Согласование и координация совместной познавательно-трудовой деятельности с другими ее участниками</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К2</w:t>
      </w:r>
      <w:r w:rsidRPr="000861E1">
        <w:rPr>
          <w:rFonts w:ascii="Times New Roman" w:hAnsi="Times New Roman" w:cs="Times New Roman"/>
          <w:sz w:val="28"/>
          <w:szCs w:val="28"/>
        </w:rPr>
        <w:t xml:space="preserve"> – Формулирование и аргументация своего мнения с учетом мнения участников диалога</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К3</w:t>
      </w:r>
      <w:r w:rsidRPr="000861E1">
        <w:rPr>
          <w:rFonts w:ascii="Times New Roman" w:hAnsi="Times New Roman" w:cs="Times New Roman"/>
          <w:sz w:val="28"/>
          <w:szCs w:val="28"/>
        </w:rPr>
        <w:t xml:space="preserve"> – Владение техникой выступления</w:t>
      </w:r>
    </w:p>
    <w:p w:rsidR="00E0285D" w:rsidRPr="000861E1" w:rsidRDefault="00E0285D" w:rsidP="000861E1">
      <w:pPr>
        <w:pStyle w:val="a3"/>
        <w:spacing w:before="100" w:beforeAutospacing="1" w:after="100" w:afterAutospacing="1" w:line="360" w:lineRule="auto"/>
        <w:ind w:left="0" w:firstLine="709"/>
        <w:rPr>
          <w:sz w:val="28"/>
          <w:szCs w:val="28"/>
        </w:rPr>
      </w:pPr>
      <w:r w:rsidRPr="000861E1">
        <w:rPr>
          <w:sz w:val="28"/>
          <w:szCs w:val="28"/>
        </w:rPr>
        <w:t xml:space="preserve">(Таблицу «Критерии оценивания </w:t>
      </w:r>
      <w:proofErr w:type="spellStart"/>
      <w:r w:rsidRPr="000861E1">
        <w:rPr>
          <w:sz w:val="28"/>
          <w:szCs w:val="28"/>
        </w:rPr>
        <w:t>метапредметных</w:t>
      </w:r>
      <w:proofErr w:type="spellEnd"/>
      <w:r w:rsidRPr="000861E1">
        <w:rPr>
          <w:sz w:val="28"/>
          <w:szCs w:val="28"/>
        </w:rPr>
        <w:t xml:space="preserve"> компетентностей обучающихся основной школы в Компл</w:t>
      </w:r>
      <w:r w:rsidR="005133A4" w:rsidRPr="000861E1">
        <w:rPr>
          <w:sz w:val="28"/>
          <w:szCs w:val="28"/>
        </w:rPr>
        <w:t>ексе электронных модулей (КЭМ) и</w:t>
      </w:r>
      <w:r w:rsidRPr="000861E1">
        <w:rPr>
          <w:sz w:val="28"/>
          <w:szCs w:val="28"/>
        </w:rPr>
        <w:t>з «Программы развития универсальных учебных действий» Основной образовательной программы МАОУ «Гимназия № 56» с описанием уровней развития компетентностей см. в Приложении 1)</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Одна из первых задач любого ресурса – это заинтересовать ученика. Поэтому в основу ресурса был положен сюжет признанной классики детективного жанра произведений английского писателя Артура </w:t>
      </w:r>
      <w:proofErr w:type="spellStart"/>
      <w:r w:rsidRPr="000861E1">
        <w:rPr>
          <w:rFonts w:ascii="Times New Roman" w:hAnsi="Times New Roman" w:cs="Times New Roman"/>
          <w:sz w:val="28"/>
          <w:szCs w:val="28"/>
        </w:rPr>
        <w:t>Конан</w:t>
      </w:r>
      <w:proofErr w:type="spellEnd"/>
      <w:r w:rsidRPr="000861E1">
        <w:rPr>
          <w:rFonts w:ascii="Times New Roman" w:hAnsi="Times New Roman" w:cs="Times New Roman"/>
          <w:sz w:val="28"/>
          <w:szCs w:val="28"/>
        </w:rPr>
        <w:t xml:space="preserve"> Дойла о приключениях гениального детектива Шерлока Холмса и его верного друга и помощника доктора Ватсона. Каждый день занятий был посвящен одной из историй, произошедшей со знаменитыми друзьями. От </w:t>
      </w:r>
      <w:proofErr w:type="gramStart"/>
      <w:r w:rsidRPr="000861E1">
        <w:rPr>
          <w:rFonts w:ascii="Times New Roman" w:hAnsi="Times New Roman" w:cs="Times New Roman"/>
          <w:sz w:val="28"/>
          <w:szCs w:val="28"/>
        </w:rPr>
        <w:t>историй,  описанных</w:t>
      </w:r>
      <w:proofErr w:type="gram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Конан</w:t>
      </w:r>
      <w:proofErr w:type="spellEnd"/>
      <w:r w:rsidRPr="000861E1">
        <w:rPr>
          <w:rFonts w:ascii="Times New Roman" w:hAnsi="Times New Roman" w:cs="Times New Roman"/>
          <w:sz w:val="28"/>
          <w:szCs w:val="28"/>
        </w:rPr>
        <w:t xml:space="preserve"> Дойлом,  переходили к изучению различных математических понятий. </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Обязательным условием при составлении ресурса было ежедневное отведение времени на занятия ораторским мастерством с педагогами дополнительного образования гимназии. На этих занятиях обучающиеся знакомились с различными приёмами, </w:t>
      </w:r>
      <w:proofErr w:type="gramStart"/>
      <w:r w:rsidRPr="000861E1">
        <w:rPr>
          <w:rFonts w:ascii="Times New Roman" w:hAnsi="Times New Roman" w:cs="Times New Roman"/>
          <w:sz w:val="28"/>
          <w:szCs w:val="28"/>
        </w:rPr>
        <w:t>позволяющими  справиться</w:t>
      </w:r>
      <w:proofErr w:type="gramEnd"/>
      <w:r w:rsidRPr="000861E1">
        <w:rPr>
          <w:rFonts w:ascii="Times New Roman" w:hAnsi="Times New Roman" w:cs="Times New Roman"/>
          <w:sz w:val="28"/>
          <w:szCs w:val="28"/>
        </w:rPr>
        <w:t xml:space="preserve"> с волнением при выступлении перед публикой; учились тому, как удержать </w:t>
      </w:r>
      <w:r w:rsidRPr="000861E1">
        <w:rPr>
          <w:rFonts w:ascii="Times New Roman" w:hAnsi="Times New Roman" w:cs="Times New Roman"/>
          <w:sz w:val="28"/>
          <w:szCs w:val="28"/>
        </w:rPr>
        <w:lastRenderedPageBreak/>
        <w:t xml:space="preserve">интерес аудитории к своему выступлению; вырабатывали правила работы в команде; учились отстаивать свою точку зрения, уважать мнение других. </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Занятия, связанные с изучением и применением математических знаний, были организованы так, чтобы обучающиеся могли проявить знания, полученные на занятиях ораторским мастерством в других условиях. («Правила работы в команде» </w:t>
      </w:r>
      <w:proofErr w:type="gramStart"/>
      <w:r w:rsidRPr="000861E1">
        <w:rPr>
          <w:rFonts w:ascii="Times New Roman" w:hAnsi="Times New Roman" w:cs="Times New Roman"/>
          <w:sz w:val="28"/>
          <w:szCs w:val="28"/>
        </w:rPr>
        <w:t>и  «</w:t>
      </w:r>
      <w:proofErr w:type="gramEnd"/>
      <w:r w:rsidRPr="000861E1">
        <w:rPr>
          <w:rFonts w:ascii="Times New Roman" w:hAnsi="Times New Roman" w:cs="Times New Roman"/>
          <w:sz w:val="28"/>
          <w:szCs w:val="28"/>
        </w:rPr>
        <w:t xml:space="preserve">Памятку для представления работы в команде» см. в приложении 2) </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Для того, чтобы у обучающихся была возможность для развития коммуникативной компетентности, занятия ресурса строились по следующим принципам:</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работа преимущественно групповая, чтобы обучающиеся на практике могли учиться согласовывать и координировать свои действия исходя из интересов всех участников команды;</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обязательное представление результатов работы всеми участниками группы;</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обсуждение положительных сторон выступления команд с практическими советами, как можно было еще представить работу команды, что хотелось бы изменить, а какие сильные стороны каждого участника команды стоит развивать;</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поощрение к ведению диалога при обсуждении выступлений, для уточнения позиций другой команды;</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включение в работу заданий, вызывающих вопросы, предполагающих различные способы решения, не имеющих готового ответа.</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p>
    <w:p w:rsidR="00E0285D" w:rsidRPr="000861E1" w:rsidRDefault="00E0285D" w:rsidP="000861E1">
      <w:pPr>
        <w:pStyle w:val="a3"/>
        <w:widowControl/>
        <w:numPr>
          <w:ilvl w:val="0"/>
          <w:numId w:val="13"/>
        </w:numPr>
        <w:suppressAutoHyphens/>
        <w:autoSpaceDE/>
        <w:autoSpaceDN/>
        <w:spacing w:before="100" w:beforeAutospacing="1" w:after="100" w:afterAutospacing="1" w:line="360" w:lineRule="auto"/>
        <w:ind w:left="0" w:firstLine="567"/>
        <w:contextualSpacing/>
        <w:jc w:val="left"/>
        <w:rPr>
          <w:sz w:val="28"/>
          <w:szCs w:val="28"/>
        </w:rPr>
      </w:pPr>
      <w:r w:rsidRPr="000861E1">
        <w:rPr>
          <w:b/>
          <w:sz w:val="28"/>
          <w:szCs w:val="28"/>
        </w:rPr>
        <w:lastRenderedPageBreak/>
        <w:t>Рассказ «Приключения танцующих человечков»</w:t>
      </w:r>
      <w:r w:rsidRPr="000861E1">
        <w:rPr>
          <w:sz w:val="28"/>
          <w:szCs w:val="28"/>
        </w:rPr>
        <w:t xml:space="preserve"> - связан с историей мистера Хилтона </w:t>
      </w:r>
      <w:proofErr w:type="spellStart"/>
      <w:r w:rsidRPr="000861E1">
        <w:rPr>
          <w:sz w:val="28"/>
          <w:szCs w:val="28"/>
        </w:rPr>
        <w:t>Кьюбитт</w:t>
      </w:r>
      <w:proofErr w:type="spellEnd"/>
      <w:r w:rsidRPr="000861E1">
        <w:rPr>
          <w:sz w:val="28"/>
          <w:szCs w:val="28"/>
        </w:rPr>
        <w:t xml:space="preserve"> и его молодой жены Элси, получившей странное послание.  Эта загадочная шифровка даёт возможность перейти к изучению темы «</w:t>
      </w:r>
      <w:proofErr w:type="spellStart"/>
      <w:r w:rsidRPr="000861E1">
        <w:rPr>
          <w:sz w:val="28"/>
          <w:szCs w:val="28"/>
        </w:rPr>
        <w:t>Криптогрфия</w:t>
      </w:r>
      <w:proofErr w:type="spellEnd"/>
      <w:r w:rsidRPr="000861E1">
        <w:rPr>
          <w:sz w:val="28"/>
          <w:szCs w:val="28"/>
        </w:rPr>
        <w:t xml:space="preserve">» и рассмотреть различные способы шифрования посланий. </w:t>
      </w:r>
    </w:p>
    <w:p w:rsidR="00E0285D" w:rsidRPr="000861E1" w:rsidRDefault="00E0285D" w:rsidP="000861E1">
      <w:pPr>
        <w:pStyle w:val="a3"/>
        <w:spacing w:before="100" w:beforeAutospacing="1" w:after="100" w:afterAutospacing="1" w:line="360" w:lineRule="auto"/>
        <w:ind w:left="0" w:firstLine="709"/>
        <w:rPr>
          <w:sz w:val="28"/>
          <w:szCs w:val="28"/>
        </w:rPr>
      </w:pPr>
      <w:r w:rsidRPr="000861E1">
        <w:rPr>
          <w:sz w:val="28"/>
          <w:szCs w:val="28"/>
        </w:rPr>
        <w:t xml:space="preserve"> На протяжении всего ресурса обучающиеся еще не раз вернутся к изученному материалу, чтобы применить его в других условиях. Это и работа над созданием математического детектива, </w:t>
      </w:r>
      <w:proofErr w:type="gramStart"/>
      <w:r w:rsidRPr="000861E1">
        <w:rPr>
          <w:sz w:val="28"/>
          <w:szCs w:val="28"/>
        </w:rPr>
        <w:t>и  разгадывание</w:t>
      </w:r>
      <w:proofErr w:type="gramEnd"/>
      <w:r w:rsidRPr="000861E1">
        <w:rPr>
          <w:sz w:val="28"/>
          <w:szCs w:val="28"/>
        </w:rPr>
        <w:t xml:space="preserve"> </w:t>
      </w:r>
      <w:r w:rsidRPr="000861E1">
        <w:rPr>
          <w:sz w:val="28"/>
          <w:szCs w:val="28"/>
          <w:lang w:val="en-US"/>
        </w:rPr>
        <w:t>QR</w:t>
      </w:r>
      <w:r w:rsidRPr="000861E1">
        <w:rPr>
          <w:sz w:val="28"/>
          <w:szCs w:val="28"/>
        </w:rPr>
        <w:t>-</w:t>
      </w:r>
      <w:proofErr w:type="spellStart"/>
      <w:r w:rsidRPr="000861E1">
        <w:rPr>
          <w:sz w:val="28"/>
          <w:szCs w:val="28"/>
        </w:rPr>
        <w:t>решалок</w:t>
      </w:r>
      <w:proofErr w:type="spellEnd"/>
      <w:r w:rsidRPr="000861E1">
        <w:rPr>
          <w:sz w:val="28"/>
          <w:szCs w:val="28"/>
        </w:rPr>
        <w:t xml:space="preserve">, и прохождение математического </w:t>
      </w:r>
      <w:proofErr w:type="spellStart"/>
      <w:r w:rsidRPr="000861E1">
        <w:rPr>
          <w:sz w:val="28"/>
          <w:szCs w:val="28"/>
        </w:rPr>
        <w:t>квеста</w:t>
      </w:r>
      <w:proofErr w:type="spellEnd"/>
      <w:r w:rsidRPr="000861E1">
        <w:rPr>
          <w:sz w:val="28"/>
          <w:szCs w:val="28"/>
        </w:rPr>
        <w:t>, описанные ниже.</w:t>
      </w:r>
    </w:p>
    <w:p w:rsidR="00E0285D" w:rsidRPr="000861E1" w:rsidRDefault="00E0285D" w:rsidP="000861E1">
      <w:pPr>
        <w:pStyle w:val="a3"/>
        <w:widowControl/>
        <w:numPr>
          <w:ilvl w:val="0"/>
          <w:numId w:val="13"/>
        </w:numPr>
        <w:suppressAutoHyphens/>
        <w:autoSpaceDE/>
        <w:autoSpaceDN/>
        <w:spacing w:before="100" w:beforeAutospacing="1" w:after="100" w:afterAutospacing="1" w:line="360" w:lineRule="auto"/>
        <w:ind w:left="0" w:firstLine="567"/>
        <w:contextualSpacing/>
        <w:jc w:val="left"/>
        <w:rPr>
          <w:i/>
          <w:sz w:val="28"/>
          <w:szCs w:val="28"/>
        </w:rPr>
      </w:pPr>
      <w:r w:rsidRPr="000861E1">
        <w:rPr>
          <w:sz w:val="28"/>
          <w:szCs w:val="28"/>
        </w:rPr>
        <w:t xml:space="preserve">        </w:t>
      </w:r>
      <w:r w:rsidRPr="000861E1">
        <w:rPr>
          <w:b/>
          <w:sz w:val="28"/>
          <w:szCs w:val="28"/>
        </w:rPr>
        <w:t>От рассказа «Приключения желтолицего»</w:t>
      </w:r>
      <w:r w:rsidRPr="000861E1">
        <w:rPr>
          <w:sz w:val="28"/>
          <w:szCs w:val="28"/>
        </w:rPr>
        <w:t xml:space="preserve"> переходим к изучению задач на взвешивания и переливания. А затем к закреплению изученного на занятии по «Криптографии» материала осуществляется при написании </w:t>
      </w:r>
      <w:r w:rsidRPr="000861E1">
        <w:rPr>
          <w:b/>
          <w:sz w:val="28"/>
          <w:szCs w:val="28"/>
        </w:rPr>
        <w:t>математического детектива по мотивам русских народных сказок</w:t>
      </w:r>
      <w:r w:rsidRPr="000861E1">
        <w:rPr>
          <w:sz w:val="28"/>
          <w:szCs w:val="28"/>
        </w:rPr>
        <w:t>.</w:t>
      </w:r>
      <w:r w:rsidRPr="000861E1">
        <w:rPr>
          <w:i/>
          <w:sz w:val="28"/>
          <w:szCs w:val="28"/>
        </w:rPr>
        <w:t xml:space="preserve">  </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i/>
          <w:sz w:val="28"/>
          <w:szCs w:val="28"/>
        </w:rPr>
        <w:t xml:space="preserve">   </w:t>
      </w:r>
      <w:r w:rsidRPr="000861E1">
        <w:rPr>
          <w:sz w:val="28"/>
          <w:szCs w:val="28"/>
        </w:rPr>
        <w:t xml:space="preserve">Работа обучающихся делится на три части. Первая – написание сценария и разработка внешнего вида героев, вторая – сознание мультфильма в программе </w:t>
      </w:r>
      <w:r w:rsidRPr="000861E1">
        <w:rPr>
          <w:sz w:val="28"/>
          <w:szCs w:val="28"/>
          <w:lang w:val="en-US"/>
        </w:rPr>
        <w:t>PowerPoint</w:t>
      </w:r>
      <w:r w:rsidRPr="000861E1">
        <w:rPr>
          <w:sz w:val="28"/>
          <w:szCs w:val="28"/>
        </w:rPr>
        <w:t xml:space="preserve">, третья – представление результатов работы другим участникам ресурса. </w:t>
      </w:r>
    </w:p>
    <w:p w:rsidR="00E0285D" w:rsidRPr="000861E1" w:rsidRDefault="00E0285D" w:rsidP="000861E1">
      <w:pPr>
        <w:pStyle w:val="a3"/>
        <w:spacing w:before="100" w:beforeAutospacing="1" w:after="100" w:afterAutospacing="1" w:line="360" w:lineRule="auto"/>
        <w:ind w:left="0" w:firstLine="567"/>
        <w:rPr>
          <w:i/>
          <w:sz w:val="28"/>
          <w:szCs w:val="28"/>
        </w:rPr>
      </w:pPr>
      <w:r w:rsidRPr="000861E1">
        <w:rPr>
          <w:sz w:val="28"/>
          <w:szCs w:val="28"/>
        </w:rPr>
        <w:t xml:space="preserve">За публичным выступлением команд наблюдают эксперты и вносят результаты измерений коммуникативной компетентности в электронную программу «Комплекс электронных модулей» в форму события «Создание мультфильма». </w:t>
      </w:r>
    </w:p>
    <w:p w:rsidR="00E0285D" w:rsidRPr="000861E1" w:rsidRDefault="00E0285D" w:rsidP="000861E1">
      <w:pPr>
        <w:spacing w:before="100" w:beforeAutospacing="1" w:after="100" w:afterAutospacing="1" w:line="360" w:lineRule="auto"/>
        <w:ind w:firstLine="708"/>
        <w:rPr>
          <w:rFonts w:ascii="Times New Roman" w:hAnsi="Times New Roman" w:cs="Times New Roman"/>
          <w:i/>
          <w:sz w:val="28"/>
          <w:szCs w:val="28"/>
        </w:rPr>
      </w:pPr>
      <w:r w:rsidRPr="000861E1">
        <w:rPr>
          <w:rFonts w:ascii="Times New Roman" w:hAnsi="Times New Roman" w:cs="Times New Roman"/>
          <w:i/>
          <w:sz w:val="28"/>
          <w:szCs w:val="28"/>
        </w:rPr>
        <w:t>Задание командам:</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Вам предстоит придумать математический детектив по мотивам русских народных сказок. Продумайте сценарий вашей истории, представьте, как будут выглядеть герои и нарисуйте их с помощью геометрических фигур и создайте мультфильм в </w:t>
      </w:r>
      <w:proofErr w:type="gramStart"/>
      <w:r w:rsidRPr="000861E1">
        <w:rPr>
          <w:rFonts w:ascii="Times New Roman" w:hAnsi="Times New Roman" w:cs="Times New Roman"/>
          <w:sz w:val="28"/>
          <w:szCs w:val="28"/>
        </w:rPr>
        <w:t xml:space="preserve">программе  </w:t>
      </w:r>
      <w:r w:rsidRPr="000861E1">
        <w:rPr>
          <w:rFonts w:ascii="Times New Roman" w:hAnsi="Times New Roman" w:cs="Times New Roman"/>
          <w:sz w:val="28"/>
          <w:szCs w:val="28"/>
          <w:lang w:val="en-US"/>
        </w:rPr>
        <w:t>PowerPoint</w:t>
      </w:r>
      <w:proofErr w:type="gramEnd"/>
      <w:r w:rsidRPr="000861E1">
        <w:rPr>
          <w:rFonts w:ascii="Times New Roman" w:hAnsi="Times New Roman" w:cs="Times New Roman"/>
          <w:sz w:val="28"/>
          <w:szCs w:val="28"/>
        </w:rPr>
        <w:t xml:space="preserve">. Подумайте, какие задания </w:t>
      </w:r>
      <w:r w:rsidRPr="000861E1">
        <w:rPr>
          <w:rFonts w:ascii="Times New Roman" w:hAnsi="Times New Roman" w:cs="Times New Roman"/>
          <w:sz w:val="28"/>
          <w:szCs w:val="28"/>
        </w:rPr>
        <w:lastRenderedPageBreak/>
        <w:t xml:space="preserve">придется выполнить вашим героям, для того, чтобы ваша история получилась интересной. Подготовьте представление результатов своей работы. Дайте возможность каждому члену команды рассказать о том, как создавался ваш детектив. </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(Пример работы выполненного одной из команд см. в приложении 3)</w:t>
      </w:r>
    </w:p>
    <w:p w:rsidR="005B181E" w:rsidRPr="000861E1" w:rsidRDefault="005B181E" w:rsidP="000861E1">
      <w:pPr>
        <w:spacing w:before="100" w:beforeAutospacing="1" w:after="100" w:afterAutospacing="1" w:line="360" w:lineRule="auto"/>
        <w:ind w:firstLine="708"/>
        <w:rPr>
          <w:rFonts w:ascii="Times New Roman" w:hAnsi="Times New Roman" w:cs="Times New Roman"/>
          <w:sz w:val="28"/>
          <w:szCs w:val="28"/>
        </w:rPr>
      </w:pPr>
    </w:p>
    <w:p w:rsidR="005B181E" w:rsidRPr="000861E1" w:rsidRDefault="00E0285D" w:rsidP="000861E1">
      <w:pPr>
        <w:pStyle w:val="a3"/>
        <w:widowControl/>
        <w:numPr>
          <w:ilvl w:val="0"/>
          <w:numId w:val="14"/>
        </w:numPr>
        <w:suppressAutoHyphens/>
        <w:autoSpaceDE/>
        <w:autoSpaceDN/>
        <w:spacing w:before="100" w:beforeAutospacing="1" w:after="100" w:afterAutospacing="1" w:line="360" w:lineRule="auto"/>
        <w:contextualSpacing/>
        <w:jc w:val="left"/>
        <w:rPr>
          <w:sz w:val="28"/>
          <w:szCs w:val="28"/>
        </w:rPr>
      </w:pPr>
      <w:r w:rsidRPr="000861E1">
        <w:rPr>
          <w:b/>
          <w:sz w:val="28"/>
          <w:szCs w:val="28"/>
        </w:rPr>
        <w:t xml:space="preserve">От </w:t>
      </w:r>
      <w:proofErr w:type="gramStart"/>
      <w:r w:rsidRPr="000861E1">
        <w:rPr>
          <w:b/>
          <w:sz w:val="28"/>
          <w:szCs w:val="28"/>
        </w:rPr>
        <w:t>истории  «</w:t>
      </w:r>
      <w:proofErr w:type="gramEnd"/>
      <w:r w:rsidRPr="000861E1">
        <w:rPr>
          <w:b/>
          <w:sz w:val="28"/>
          <w:szCs w:val="28"/>
        </w:rPr>
        <w:t>Приключения синего карбункула»</w:t>
      </w:r>
      <w:r w:rsidRPr="000861E1">
        <w:rPr>
          <w:sz w:val="28"/>
          <w:szCs w:val="28"/>
        </w:rPr>
        <w:t xml:space="preserve">  о краже драгоценного камня – можно перейти к изучению темы  «Симметрия».</w:t>
      </w:r>
    </w:p>
    <w:p w:rsidR="005B181E" w:rsidRPr="000861E1" w:rsidRDefault="005B181E" w:rsidP="000861E1">
      <w:pPr>
        <w:pStyle w:val="a3"/>
        <w:widowControl/>
        <w:suppressAutoHyphens/>
        <w:autoSpaceDE/>
        <w:autoSpaceDN/>
        <w:spacing w:before="100" w:beforeAutospacing="1" w:after="100" w:afterAutospacing="1" w:line="360" w:lineRule="auto"/>
        <w:ind w:left="720" w:firstLine="0"/>
        <w:contextualSpacing/>
        <w:jc w:val="left"/>
        <w:rPr>
          <w:sz w:val="28"/>
          <w:szCs w:val="28"/>
        </w:rPr>
      </w:pP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Работа с этим понятием строится в два этапа.</w:t>
      </w:r>
    </w:p>
    <w:p w:rsidR="00E0285D" w:rsidRPr="000861E1" w:rsidRDefault="00E0285D" w:rsidP="000861E1">
      <w:pPr>
        <w:pStyle w:val="a3"/>
        <w:spacing w:before="100" w:beforeAutospacing="1" w:after="100" w:afterAutospacing="1" w:line="360" w:lineRule="auto"/>
        <w:ind w:left="0" w:firstLine="567"/>
        <w:rPr>
          <w:b/>
          <w:sz w:val="28"/>
          <w:szCs w:val="28"/>
        </w:rPr>
      </w:pPr>
      <w:r w:rsidRPr="000861E1">
        <w:rPr>
          <w:b/>
          <w:sz w:val="28"/>
          <w:szCs w:val="28"/>
        </w:rPr>
        <w:t>Первый этап изучения темы «Симметрия»:</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w:t>
      </w:r>
      <w:r w:rsidRPr="000861E1">
        <w:rPr>
          <w:b/>
          <w:sz w:val="28"/>
          <w:szCs w:val="28"/>
        </w:rPr>
        <w:t>занятие «Многогранная симметрия</w:t>
      </w:r>
      <w:r w:rsidRPr="000861E1">
        <w:rPr>
          <w:sz w:val="28"/>
          <w:szCs w:val="28"/>
        </w:rPr>
        <w:t xml:space="preserve">». </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(Презентацию для работы с обучающимися по этой теме см. в Приложении 3)</w:t>
      </w:r>
    </w:p>
    <w:p w:rsidR="00E0285D" w:rsidRPr="000861E1" w:rsidRDefault="00E0285D" w:rsidP="000861E1">
      <w:pPr>
        <w:pStyle w:val="a3"/>
        <w:spacing w:before="100" w:beforeAutospacing="1" w:after="100" w:afterAutospacing="1" w:line="360" w:lineRule="auto"/>
        <w:ind w:left="0" w:firstLine="567"/>
        <w:rPr>
          <w:b/>
          <w:sz w:val="28"/>
          <w:szCs w:val="28"/>
        </w:rPr>
      </w:pPr>
      <w:r w:rsidRPr="000861E1">
        <w:rPr>
          <w:b/>
          <w:sz w:val="28"/>
          <w:szCs w:val="28"/>
        </w:rPr>
        <w:t>Ход занятия:</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Обучающиеся делятся на группы;</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Учитель знакомит обучающихся с определениями понятий «осевая симметрия» и «центральная симметрия»</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Каждая группа получает набор фотографий, лист формата А2, клей и ножницы. Полученные группой фотографии, необходимо распределить на три группы: центральная симметрия, осевая симметрия, асимметрия</w:t>
      </w:r>
    </w:p>
    <w:p w:rsidR="00E0285D" w:rsidRPr="000861E1" w:rsidRDefault="00E0285D" w:rsidP="000861E1">
      <w:pPr>
        <w:pStyle w:val="a3"/>
        <w:tabs>
          <w:tab w:val="left" w:pos="1226"/>
        </w:tabs>
        <w:spacing w:before="100" w:beforeAutospacing="1" w:after="100" w:afterAutospacing="1" w:line="360" w:lineRule="auto"/>
        <w:ind w:left="0" w:firstLine="567"/>
        <w:rPr>
          <w:sz w:val="28"/>
          <w:szCs w:val="28"/>
        </w:rPr>
      </w:pPr>
      <w:r w:rsidRPr="000861E1">
        <w:rPr>
          <w:sz w:val="28"/>
          <w:szCs w:val="28"/>
        </w:rPr>
        <w:t xml:space="preserve">- Группы представляют результаты своей работы. </w:t>
      </w:r>
    </w:p>
    <w:p w:rsidR="00E0285D" w:rsidRPr="000861E1" w:rsidRDefault="00E0285D" w:rsidP="000861E1">
      <w:pPr>
        <w:pStyle w:val="a3"/>
        <w:tabs>
          <w:tab w:val="left" w:pos="1226"/>
        </w:tabs>
        <w:spacing w:before="100" w:beforeAutospacing="1" w:after="100" w:afterAutospacing="1" w:line="360" w:lineRule="auto"/>
        <w:ind w:left="0" w:firstLine="567"/>
        <w:rPr>
          <w:sz w:val="28"/>
          <w:szCs w:val="28"/>
        </w:rPr>
      </w:pPr>
      <w:r w:rsidRPr="000861E1">
        <w:rPr>
          <w:sz w:val="28"/>
          <w:szCs w:val="28"/>
        </w:rPr>
        <w:t>- Проводится симметричная физкультминутка (пальчиковые игры</w:t>
      </w:r>
      <w:r w:rsidRPr="000861E1">
        <w:rPr>
          <w:sz w:val="28"/>
          <w:szCs w:val="28"/>
        </w:rPr>
        <w:lastRenderedPageBreak/>
        <w:tab/>
        <w:t>«Колечко», «Зайчик и лисичка»).</w:t>
      </w:r>
    </w:p>
    <w:p w:rsidR="00E0285D" w:rsidRPr="000861E1" w:rsidRDefault="00E0285D" w:rsidP="000861E1">
      <w:pPr>
        <w:pStyle w:val="a3"/>
        <w:tabs>
          <w:tab w:val="left" w:pos="1226"/>
        </w:tabs>
        <w:spacing w:before="100" w:beforeAutospacing="1" w:after="100" w:afterAutospacing="1" w:line="360" w:lineRule="auto"/>
        <w:ind w:left="0" w:firstLine="567"/>
        <w:rPr>
          <w:sz w:val="28"/>
          <w:szCs w:val="28"/>
        </w:rPr>
      </w:pPr>
      <w:r w:rsidRPr="000861E1">
        <w:rPr>
          <w:sz w:val="28"/>
          <w:szCs w:val="28"/>
        </w:rPr>
        <w:t>- Группы выбирают одну из предложенных фотографий. На формате А4 заполняют кластер, отвечая на вопрос: «Почему у выбранного вами объекта именно этот вид симметрии?» и записывая, как можно больше обоснований для своего мнения.</w:t>
      </w:r>
    </w:p>
    <w:p w:rsidR="00E0285D" w:rsidRPr="000861E1" w:rsidRDefault="00E0285D" w:rsidP="000861E1">
      <w:pPr>
        <w:pStyle w:val="a3"/>
        <w:tabs>
          <w:tab w:val="left" w:pos="1226"/>
        </w:tabs>
        <w:spacing w:before="100" w:beforeAutospacing="1" w:after="100" w:afterAutospacing="1" w:line="360" w:lineRule="auto"/>
        <w:ind w:left="0" w:firstLine="567"/>
        <w:rPr>
          <w:sz w:val="28"/>
          <w:szCs w:val="28"/>
        </w:rPr>
      </w:pPr>
      <w:r w:rsidRPr="000861E1">
        <w:rPr>
          <w:sz w:val="28"/>
          <w:szCs w:val="28"/>
        </w:rPr>
        <w:t>- Группы представляют результаты своей работы.</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Подведение итогов: на листе с выбранной фотографией обучающиеся записывают фразой или словосочетанием ответ на вопрос: «Для чего природа и человек создают симметрию?»</w:t>
      </w:r>
    </w:p>
    <w:p w:rsidR="00E0285D" w:rsidRPr="000861E1" w:rsidRDefault="00E0285D" w:rsidP="000861E1">
      <w:pPr>
        <w:pStyle w:val="a3"/>
        <w:spacing w:before="100" w:beforeAutospacing="1" w:after="100" w:afterAutospacing="1" w:line="360" w:lineRule="auto"/>
        <w:ind w:left="0" w:firstLine="567"/>
        <w:rPr>
          <w:b/>
          <w:sz w:val="28"/>
          <w:szCs w:val="28"/>
        </w:rPr>
      </w:pPr>
      <w:r w:rsidRPr="000861E1">
        <w:rPr>
          <w:b/>
          <w:sz w:val="28"/>
          <w:szCs w:val="28"/>
        </w:rPr>
        <w:t>Второй этап изучения темы «Симметрия»:</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w:t>
      </w:r>
      <w:r w:rsidR="005B181E" w:rsidRPr="000861E1">
        <w:rPr>
          <w:b/>
          <w:sz w:val="28"/>
          <w:szCs w:val="28"/>
        </w:rPr>
        <w:t>занятия</w:t>
      </w:r>
      <w:r w:rsidRPr="000861E1">
        <w:rPr>
          <w:b/>
          <w:sz w:val="28"/>
          <w:szCs w:val="28"/>
        </w:rPr>
        <w:t xml:space="preserve"> в предметных мастерских</w:t>
      </w:r>
      <w:r w:rsidRPr="000861E1">
        <w:rPr>
          <w:sz w:val="28"/>
          <w:szCs w:val="28"/>
        </w:rPr>
        <w:t xml:space="preserve">, которые могут быть организованы совместно с учителями других предметов. </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Данное занятие проводится после того, как обучающиеся познакомились с понятием «симметрия».</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Цель занятия: применить полученные знания в других дисциплинах.</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Организуется работа в группах различных направлений, связанных с изучением понятия «симметрия».  К этой работе были привлечены не только учителя математики, но педагоги, работающие в «Школе интеллекта» по другим направлениям.</w:t>
      </w:r>
    </w:p>
    <w:p w:rsidR="00E0285D" w:rsidRPr="000861E1" w:rsidRDefault="00E0285D" w:rsidP="000861E1">
      <w:pPr>
        <w:pStyle w:val="a3"/>
        <w:spacing w:before="100" w:beforeAutospacing="1" w:after="100" w:afterAutospacing="1" w:line="360" w:lineRule="auto"/>
        <w:ind w:left="0"/>
        <w:rPr>
          <w:bCs/>
          <w:sz w:val="28"/>
          <w:szCs w:val="28"/>
        </w:rPr>
      </w:pPr>
      <w:r w:rsidRPr="000861E1">
        <w:rPr>
          <w:bCs/>
          <w:sz w:val="28"/>
          <w:szCs w:val="28"/>
        </w:rPr>
        <w:t>Обучающимся предлагается:</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rPr>
          <w:bCs/>
          <w:sz w:val="28"/>
          <w:szCs w:val="28"/>
        </w:rPr>
      </w:pPr>
      <w:r w:rsidRPr="000861E1">
        <w:rPr>
          <w:sz w:val="28"/>
          <w:szCs w:val="28"/>
        </w:rPr>
        <w:t>увидеть взаимосвязь математики и окружающего мира в решении разных учебных задач;</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t>развить умения, необходимые для работы над учебной задачей;</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t>получить опыт работы в команде;</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lastRenderedPageBreak/>
        <w:t xml:space="preserve">развить свои </w:t>
      </w:r>
      <w:proofErr w:type="spellStart"/>
      <w:r w:rsidRPr="000861E1">
        <w:rPr>
          <w:sz w:val="28"/>
          <w:szCs w:val="28"/>
        </w:rPr>
        <w:t>метапредметные</w:t>
      </w:r>
      <w:proofErr w:type="spellEnd"/>
      <w:r w:rsidRPr="000861E1">
        <w:rPr>
          <w:sz w:val="28"/>
          <w:szCs w:val="28"/>
        </w:rPr>
        <w:t xml:space="preserve"> компетентности;</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t>получить опыт публичного представления результатов своей деятельности;</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t>проявить инициативу, находчивость, креативность мышления, активность при решении задач;</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b/>
          <w:bCs/>
          <w:sz w:val="28"/>
          <w:szCs w:val="28"/>
        </w:rPr>
      </w:pPr>
      <w:r w:rsidRPr="000861E1">
        <w:rPr>
          <w:sz w:val="28"/>
          <w:szCs w:val="28"/>
        </w:rPr>
        <w:t xml:space="preserve">лучше узнать себя, своих сверстников </w:t>
      </w:r>
      <w:proofErr w:type="gramStart"/>
      <w:r w:rsidRPr="000861E1">
        <w:rPr>
          <w:sz w:val="28"/>
          <w:szCs w:val="28"/>
        </w:rPr>
        <w:t>и  учителей</w:t>
      </w:r>
      <w:proofErr w:type="gramEnd"/>
      <w:r w:rsidRPr="000861E1">
        <w:rPr>
          <w:sz w:val="28"/>
          <w:szCs w:val="28"/>
        </w:rPr>
        <w:t>;</w:t>
      </w:r>
    </w:p>
    <w:p w:rsidR="00E0285D" w:rsidRPr="000861E1" w:rsidRDefault="00E0285D" w:rsidP="000861E1">
      <w:pPr>
        <w:pStyle w:val="a3"/>
        <w:widowControl/>
        <w:numPr>
          <w:ilvl w:val="0"/>
          <w:numId w:val="16"/>
        </w:numPr>
        <w:autoSpaceDE/>
        <w:autoSpaceDN/>
        <w:spacing w:before="100" w:beforeAutospacing="1" w:after="100" w:afterAutospacing="1" w:line="360" w:lineRule="auto"/>
        <w:contextualSpacing/>
        <w:jc w:val="left"/>
        <w:rPr>
          <w:sz w:val="28"/>
          <w:szCs w:val="28"/>
        </w:rPr>
      </w:pPr>
      <w:r w:rsidRPr="000861E1">
        <w:rPr>
          <w:sz w:val="28"/>
          <w:szCs w:val="28"/>
        </w:rPr>
        <w:t xml:space="preserve">получить оценку своей работы сразу по </w:t>
      </w:r>
      <w:proofErr w:type="gramStart"/>
      <w:r w:rsidRPr="000861E1">
        <w:rPr>
          <w:sz w:val="28"/>
          <w:szCs w:val="28"/>
        </w:rPr>
        <w:t>нескольким  учебным</w:t>
      </w:r>
      <w:proofErr w:type="gramEnd"/>
      <w:r w:rsidRPr="000861E1">
        <w:rPr>
          <w:sz w:val="28"/>
          <w:szCs w:val="28"/>
        </w:rPr>
        <w:t xml:space="preserve"> предметам.</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
          <w:bCs/>
          <w:sz w:val="28"/>
          <w:szCs w:val="28"/>
        </w:rPr>
      </w:pPr>
      <w:r w:rsidRPr="000861E1">
        <w:rPr>
          <w:rFonts w:ascii="Times New Roman" w:eastAsia="Times New Roman" w:hAnsi="Times New Roman" w:cs="Times New Roman"/>
          <w:b/>
          <w:bCs/>
          <w:sz w:val="28"/>
          <w:szCs w:val="28"/>
        </w:rPr>
        <w:t>Ход занятия:</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 xml:space="preserve"> - Обучающиеся делятся на группы. Каждая группа работает в своей мастерской.</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 Представление результатов работы групп.</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Cs/>
          <w:sz w:val="28"/>
          <w:szCs w:val="28"/>
        </w:rPr>
      </w:pPr>
      <w:r w:rsidRPr="000861E1">
        <w:rPr>
          <w:rFonts w:ascii="Times New Roman" w:eastAsia="Times New Roman" w:hAnsi="Times New Roman" w:cs="Times New Roman"/>
          <w:bCs/>
          <w:sz w:val="28"/>
          <w:szCs w:val="28"/>
        </w:rPr>
        <w:t xml:space="preserve">- Рефлексия всех участников </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b/>
          <w:bCs/>
          <w:sz w:val="28"/>
          <w:szCs w:val="28"/>
        </w:rPr>
      </w:pPr>
      <w:r w:rsidRPr="000861E1">
        <w:rPr>
          <w:rFonts w:ascii="Times New Roman" w:eastAsia="Times New Roman" w:hAnsi="Times New Roman" w:cs="Times New Roman"/>
          <w:b/>
          <w:bCs/>
          <w:sz w:val="28"/>
          <w:szCs w:val="28"/>
        </w:rPr>
        <w:t>Список предлагаемых мастерских и задания обучающимся, записавшимся на эту мастерскую:</w:t>
      </w:r>
    </w:p>
    <w:p w:rsidR="00E0285D" w:rsidRPr="000861E1" w:rsidRDefault="00E0285D" w:rsidP="000861E1">
      <w:pPr>
        <w:pStyle w:val="a3"/>
        <w:widowControl/>
        <w:numPr>
          <w:ilvl w:val="0"/>
          <w:numId w:val="15"/>
        </w:numPr>
        <w:shd w:val="clear" w:color="auto" w:fill="FFFFFF"/>
        <w:autoSpaceDE/>
        <w:autoSpaceDN/>
        <w:spacing w:before="100" w:beforeAutospacing="1" w:after="100" w:afterAutospacing="1" w:line="360" w:lineRule="auto"/>
        <w:contextualSpacing/>
        <w:jc w:val="left"/>
        <w:rPr>
          <w:sz w:val="28"/>
          <w:szCs w:val="28"/>
        </w:rPr>
      </w:pPr>
      <w:r w:rsidRPr="000861E1">
        <w:rPr>
          <w:b/>
          <w:bCs/>
          <w:sz w:val="28"/>
          <w:szCs w:val="28"/>
        </w:rPr>
        <w:t xml:space="preserve">Мастерская: Биологическое ассорти </w:t>
      </w:r>
      <w:r w:rsidRPr="000861E1">
        <w:rPr>
          <w:bCs/>
          <w:sz w:val="28"/>
          <w:szCs w:val="28"/>
        </w:rPr>
        <w:t xml:space="preserve">(Предмет: </w:t>
      </w:r>
      <w:proofErr w:type="spellStart"/>
      <w:r w:rsidRPr="000861E1">
        <w:rPr>
          <w:bCs/>
          <w:sz w:val="28"/>
          <w:szCs w:val="28"/>
        </w:rPr>
        <w:t>математика+биология</w:t>
      </w:r>
      <w:proofErr w:type="spellEnd"/>
      <w:r w:rsidRPr="000861E1">
        <w:rPr>
          <w:bCs/>
          <w:sz w:val="28"/>
          <w:szCs w:val="28"/>
        </w:rPr>
        <w:t>)</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Вашей группе предстоит:</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1. Выяснить какие типы симметрии бывают у живых организмов, привести примеры.</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2. Выбрать понравившийся вид симметрии и придумать своё животное, или растение, обладающее данным видом симметрии.</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3. Нарисовать, или сделать из бумаги, пластилина и т.п. придуманное животное, или растение.</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lastRenderedPageBreak/>
        <w:t>4. Описать среду обитания, образ жизни вашего животного или растения и объяснить, в связи с каким образом жизни такой вид симметрии наиболее выгоден данному животному или растению.</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5.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p>
    <w:p w:rsidR="00E0285D" w:rsidRPr="000861E1" w:rsidRDefault="00E0285D" w:rsidP="000861E1">
      <w:pPr>
        <w:pStyle w:val="a3"/>
        <w:widowControl/>
        <w:numPr>
          <w:ilvl w:val="0"/>
          <w:numId w:val="15"/>
        </w:numPr>
        <w:shd w:val="clear" w:color="auto" w:fill="FFFFFF"/>
        <w:suppressAutoHyphens/>
        <w:autoSpaceDE/>
        <w:autoSpaceDN/>
        <w:spacing w:before="100" w:beforeAutospacing="1" w:after="100" w:afterAutospacing="1" w:line="360" w:lineRule="auto"/>
        <w:contextualSpacing/>
        <w:jc w:val="left"/>
        <w:rPr>
          <w:sz w:val="28"/>
          <w:szCs w:val="28"/>
        </w:rPr>
      </w:pPr>
      <w:r w:rsidRPr="000861E1">
        <w:rPr>
          <w:b/>
          <w:bCs/>
          <w:sz w:val="28"/>
          <w:szCs w:val="28"/>
        </w:rPr>
        <w:t>Мастерская: Застывшая музыка (Предмет: математика + музыка + + ИЗО)</w:t>
      </w:r>
    </w:p>
    <w:p w:rsidR="00E0285D" w:rsidRPr="000861E1" w:rsidRDefault="00E0285D" w:rsidP="000861E1">
      <w:pPr>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b/>
          <w:bCs/>
          <w:i/>
          <w:iCs/>
          <w:sz w:val="28"/>
          <w:szCs w:val="28"/>
        </w:rPr>
        <w:t>«Архитектура — это застывшая музыка».</w:t>
      </w:r>
    </w:p>
    <w:p w:rsidR="00E0285D" w:rsidRPr="000861E1" w:rsidRDefault="00E0285D" w:rsidP="000861E1">
      <w:pPr>
        <w:spacing w:before="100" w:beforeAutospacing="1" w:after="100" w:afterAutospacing="1" w:line="360" w:lineRule="auto"/>
        <w:jc w:val="right"/>
        <w:rPr>
          <w:rFonts w:ascii="Times New Roman" w:eastAsia="Times New Roman" w:hAnsi="Times New Roman" w:cs="Times New Roman"/>
          <w:sz w:val="28"/>
          <w:szCs w:val="28"/>
        </w:rPr>
      </w:pPr>
      <w:r w:rsidRPr="000861E1">
        <w:rPr>
          <w:rFonts w:ascii="Times New Roman" w:eastAsia="Times New Roman" w:hAnsi="Times New Roman" w:cs="Times New Roman"/>
          <w:b/>
          <w:bCs/>
          <w:i/>
          <w:iCs/>
          <w:sz w:val="28"/>
          <w:szCs w:val="28"/>
        </w:rPr>
        <w:t>                             Фридрих Вильгельм Йозеф Шеллинг</w:t>
      </w:r>
    </w:p>
    <w:p w:rsidR="00E0285D" w:rsidRPr="000861E1" w:rsidRDefault="00E0285D" w:rsidP="000861E1">
      <w:pPr>
        <w:spacing w:before="100" w:beforeAutospacing="1" w:after="100" w:afterAutospacing="1" w:line="360" w:lineRule="auto"/>
        <w:jc w:val="right"/>
        <w:rPr>
          <w:rFonts w:ascii="Times New Roman" w:eastAsia="Times New Roman" w:hAnsi="Times New Roman" w:cs="Times New Roman"/>
          <w:b/>
          <w:bCs/>
          <w:i/>
          <w:iCs/>
          <w:sz w:val="28"/>
          <w:szCs w:val="28"/>
        </w:rPr>
      </w:pPr>
      <w:r w:rsidRPr="000861E1">
        <w:rPr>
          <w:rFonts w:ascii="Times New Roman" w:eastAsia="Times New Roman" w:hAnsi="Times New Roman" w:cs="Times New Roman"/>
          <w:b/>
          <w:bCs/>
          <w:i/>
          <w:iCs/>
          <w:sz w:val="28"/>
          <w:szCs w:val="28"/>
        </w:rPr>
        <w:t>                     («Лекции по философии искусства», 1842)</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bCs/>
          <w:sz w:val="28"/>
          <w:szCs w:val="28"/>
        </w:rPr>
        <w:t>Вашей группе предстоит:</w:t>
      </w:r>
    </w:p>
    <w:p w:rsidR="00E0285D" w:rsidRPr="000861E1" w:rsidRDefault="00E0285D" w:rsidP="000861E1">
      <w:pPr>
        <w:pStyle w:val="ab"/>
        <w:spacing w:line="360" w:lineRule="auto"/>
        <w:rPr>
          <w:sz w:val="28"/>
          <w:szCs w:val="28"/>
        </w:rPr>
      </w:pPr>
      <w:r w:rsidRPr="000861E1">
        <w:rPr>
          <w:sz w:val="28"/>
          <w:szCs w:val="28"/>
        </w:rPr>
        <w:t>    1. Ответить на вопрос: Почему высказыванием Фридриха Вильгельма Йозефа Шеллинга стало крылатым выражением?</w:t>
      </w:r>
    </w:p>
    <w:p w:rsidR="00E0285D" w:rsidRPr="000861E1" w:rsidRDefault="00E0285D" w:rsidP="000861E1">
      <w:pPr>
        <w:pStyle w:val="ab"/>
        <w:spacing w:line="360" w:lineRule="auto"/>
        <w:rPr>
          <w:sz w:val="28"/>
          <w:szCs w:val="28"/>
        </w:rPr>
      </w:pPr>
      <w:r w:rsidRPr="000861E1">
        <w:rPr>
          <w:sz w:val="28"/>
          <w:szCs w:val="28"/>
        </w:rPr>
        <w:t>    2. Найти информацию о симметричной архитектуре разных эпох.</w:t>
      </w:r>
    </w:p>
    <w:p w:rsidR="00E0285D" w:rsidRPr="000861E1" w:rsidRDefault="00E0285D" w:rsidP="000861E1">
      <w:pPr>
        <w:pStyle w:val="ab"/>
        <w:spacing w:line="360" w:lineRule="auto"/>
        <w:rPr>
          <w:sz w:val="28"/>
          <w:szCs w:val="28"/>
        </w:rPr>
      </w:pPr>
      <w:r w:rsidRPr="000861E1">
        <w:rPr>
          <w:sz w:val="28"/>
          <w:szCs w:val="28"/>
        </w:rPr>
        <w:t>    3. Найти примеры разных видов симметричных архитектурных сооружений в Ижевске.</w:t>
      </w:r>
    </w:p>
    <w:p w:rsidR="00E0285D" w:rsidRPr="000861E1" w:rsidRDefault="00E0285D" w:rsidP="000861E1">
      <w:pPr>
        <w:pStyle w:val="ab"/>
        <w:spacing w:line="360" w:lineRule="auto"/>
        <w:rPr>
          <w:sz w:val="28"/>
          <w:szCs w:val="28"/>
        </w:rPr>
      </w:pPr>
      <w:r w:rsidRPr="000861E1">
        <w:rPr>
          <w:sz w:val="28"/>
          <w:szCs w:val="28"/>
        </w:rPr>
        <w:t>    4. Подобрать стиль музыки, соответствующий архитектурному стилю.     </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hAnsi="Times New Roman" w:cs="Times New Roman"/>
          <w:sz w:val="28"/>
          <w:szCs w:val="28"/>
        </w:rPr>
        <w:t xml:space="preserve">   5.</w:t>
      </w:r>
      <w:r w:rsidRPr="000861E1">
        <w:rPr>
          <w:rFonts w:ascii="Times New Roman" w:eastAsia="Times New Roman" w:hAnsi="Times New Roman" w:cs="Times New Roman"/>
          <w:sz w:val="28"/>
          <w:szCs w:val="28"/>
        </w:rPr>
        <w:t xml:space="preserve">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pStyle w:val="a3"/>
        <w:widowControl/>
        <w:numPr>
          <w:ilvl w:val="0"/>
          <w:numId w:val="15"/>
        </w:numPr>
        <w:shd w:val="clear" w:color="auto" w:fill="FFFFFF"/>
        <w:autoSpaceDE/>
        <w:autoSpaceDN/>
        <w:spacing w:before="100" w:beforeAutospacing="1" w:after="100" w:afterAutospacing="1" w:line="360" w:lineRule="auto"/>
        <w:contextualSpacing/>
        <w:jc w:val="left"/>
        <w:rPr>
          <w:sz w:val="28"/>
          <w:szCs w:val="28"/>
        </w:rPr>
      </w:pPr>
      <w:r w:rsidRPr="000861E1">
        <w:rPr>
          <w:b/>
          <w:bCs/>
          <w:sz w:val="28"/>
          <w:szCs w:val="28"/>
        </w:rPr>
        <w:t xml:space="preserve">Мастерская: Литературная лаборатория </w:t>
      </w:r>
      <w:r w:rsidRPr="000861E1">
        <w:rPr>
          <w:sz w:val="28"/>
          <w:szCs w:val="28"/>
        </w:rPr>
        <w:t>(</w:t>
      </w:r>
      <w:proofErr w:type="spellStart"/>
      <w:r w:rsidRPr="000861E1">
        <w:rPr>
          <w:sz w:val="28"/>
          <w:szCs w:val="28"/>
        </w:rPr>
        <w:t>литература+математика</w:t>
      </w:r>
      <w:proofErr w:type="spellEnd"/>
      <w:r w:rsidRPr="000861E1">
        <w:rPr>
          <w:sz w:val="28"/>
          <w:szCs w:val="28"/>
        </w:rPr>
        <w:t>)</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bCs/>
          <w:sz w:val="28"/>
          <w:szCs w:val="28"/>
        </w:rPr>
        <w:lastRenderedPageBreak/>
        <w:t>Вашей группе предстоит</w:t>
      </w:r>
      <w:r w:rsidRPr="000861E1">
        <w:rPr>
          <w:rFonts w:ascii="Times New Roman" w:eastAsia="Times New Roman" w:hAnsi="Times New Roman" w:cs="Times New Roman"/>
          <w:sz w:val="28"/>
          <w:szCs w:val="28"/>
        </w:rPr>
        <w:t> найти связь между математикой и литературой.</w:t>
      </w:r>
      <w:r w:rsidRPr="000861E1">
        <w:rPr>
          <w:rFonts w:ascii="Times New Roman" w:eastAsia="Times New Roman" w:hAnsi="Times New Roman" w:cs="Times New Roman"/>
          <w:sz w:val="28"/>
          <w:szCs w:val="28"/>
        </w:rPr>
        <w:br/>
        <w:t>Для этого необходимо:</w:t>
      </w:r>
      <w:r w:rsidRPr="000861E1">
        <w:rPr>
          <w:rFonts w:ascii="Times New Roman" w:eastAsia="Times New Roman" w:hAnsi="Times New Roman" w:cs="Times New Roman"/>
          <w:sz w:val="28"/>
          <w:szCs w:val="28"/>
        </w:rPr>
        <w:br/>
        <w:t>1. Найти примеры симметрии в словах,  фразах,  литературном тексте.</w:t>
      </w:r>
      <w:r w:rsidRPr="000861E1">
        <w:rPr>
          <w:rFonts w:ascii="Times New Roman" w:eastAsia="Times New Roman" w:hAnsi="Times New Roman" w:cs="Times New Roman"/>
          <w:sz w:val="28"/>
          <w:szCs w:val="28"/>
        </w:rPr>
        <w:br/>
        <w:t>2. Ответить на вопрос: "Существуют ли примеры применения симметрии при описании событий, при соотнесении героев в литературных произведениях?"</w:t>
      </w:r>
      <w:r w:rsidRPr="000861E1">
        <w:rPr>
          <w:rFonts w:ascii="Times New Roman" w:eastAsia="Times New Roman" w:hAnsi="Times New Roman" w:cs="Times New Roman"/>
          <w:sz w:val="28"/>
          <w:szCs w:val="28"/>
        </w:rPr>
        <w:br/>
        <w:t>3.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pStyle w:val="a3"/>
        <w:widowControl/>
        <w:numPr>
          <w:ilvl w:val="0"/>
          <w:numId w:val="15"/>
        </w:numPr>
        <w:shd w:val="clear" w:color="auto" w:fill="FFFFFF"/>
        <w:autoSpaceDE/>
        <w:autoSpaceDN/>
        <w:spacing w:before="100" w:beforeAutospacing="1" w:after="100" w:afterAutospacing="1" w:line="360" w:lineRule="auto"/>
        <w:contextualSpacing/>
        <w:jc w:val="left"/>
        <w:rPr>
          <w:sz w:val="28"/>
          <w:szCs w:val="28"/>
        </w:rPr>
      </w:pPr>
      <w:r w:rsidRPr="000861E1">
        <w:rPr>
          <w:b/>
          <w:bCs/>
          <w:sz w:val="28"/>
          <w:szCs w:val="28"/>
        </w:rPr>
        <w:t>Мастерская «Очумелые ручки» </w:t>
      </w:r>
      <w:r w:rsidRPr="000861E1">
        <w:rPr>
          <w:bCs/>
          <w:sz w:val="28"/>
          <w:szCs w:val="28"/>
        </w:rPr>
        <w:t>(</w:t>
      </w:r>
      <w:proofErr w:type="spellStart"/>
      <w:r w:rsidRPr="000861E1">
        <w:rPr>
          <w:bCs/>
          <w:sz w:val="28"/>
          <w:szCs w:val="28"/>
        </w:rPr>
        <w:t>математика+технология</w:t>
      </w:r>
      <w:proofErr w:type="spellEnd"/>
      <w:r w:rsidRPr="000861E1">
        <w:rPr>
          <w:bCs/>
          <w:sz w:val="28"/>
          <w:szCs w:val="28"/>
        </w:rPr>
        <w:t>)</w:t>
      </w:r>
    </w:p>
    <w:p w:rsidR="00E0285D" w:rsidRPr="000861E1" w:rsidRDefault="00E0285D" w:rsidP="000861E1">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0861E1">
        <w:rPr>
          <w:rFonts w:ascii="Times New Roman" w:eastAsia="Times New Roman" w:hAnsi="Times New Roman" w:cs="Times New Roman"/>
          <w:bCs/>
          <w:sz w:val="28"/>
          <w:szCs w:val="28"/>
          <w:shd w:val="clear" w:color="auto" w:fill="FFFFFF"/>
        </w:rPr>
        <w:t>Вашей группе предстоит:</w:t>
      </w:r>
    </w:p>
    <w:p w:rsidR="00E0285D" w:rsidRPr="000861E1" w:rsidRDefault="00E0285D" w:rsidP="000861E1">
      <w:pPr>
        <w:shd w:val="clear" w:color="auto" w:fill="FFFFFF"/>
        <w:spacing w:before="100" w:beforeAutospacing="1" w:after="100" w:afterAutospacing="1" w:line="360" w:lineRule="auto"/>
        <w:ind w:left="142" w:hanging="142"/>
        <w:textAlignment w:val="baseline"/>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shd w:val="clear" w:color="auto" w:fill="FFFFFF"/>
        </w:rPr>
        <w:t>1.</w:t>
      </w:r>
      <w:r w:rsidRPr="000861E1">
        <w:rPr>
          <w:rFonts w:ascii="Times New Roman" w:eastAsia="Times New Roman" w:hAnsi="Times New Roman" w:cs="Times New Roman"/>
          <w:sz w:val="28"/>
          <w:szCs w:val="28"/>
        </w:rPr>
        <w:t> </w:t>
      </w:r>
      <w:proofErr w:type="gramStart"/>
      <w:r w:rsidRPr="000861E1">
        <w:rPr>
          <w:rFonts w:ascii="Times New Roman" w:eastAsia="Times New Roman" w:hAnsi="Times New Roman" w:cs="Times New Roman"/>
          <w:sz w:val="28"/>
          <w:szCs w:val="28"/>
        </w:rPr>
        <w:t>На  геометрических</w:t>
      </w:r>
      <w:proofErr w:type="gramEnd"/>
      <w:r w:rsidRPr="000861E1">
        <w:rPr>
          <w:rFonts w:ascii="Times New Roman" w:eastAsia="Times New Roman" w:hAnsi="Times New Roman" w:cs="Times New Roman"/>
          <w:sz w:val="28"/>
          <w:szCs w:val="28"/>
        </w:rPr>
        <w:t xml:space="preserve"> фигурах (круг, прямоугольник, правильный треугольник, квадрат, ромб) найти и изобразить рассмотренные виды симметрии</w:t>
      </w:r>
    </w:p>
    <w:p w:rsidR="00E0285D" w:rsidRPr="000861E1" w:rsidRDefault="00E0285D" w:rsidP="000861E1">
      <w:pPr>
        <w:shd w:val="clear" w:color="auto" w:fill="FFFFFF"/>
        <w:spacing w:before="100" w:beforeAutospacing="1" w:after="100" w:afterAutospacing="1" w:line="360" w:lineRule="auto"/>
        <w:ind w:left="142" w:hanging="142"/>
        <w:textAlignment w:val="baseline"/>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shd w:val="clear" w:color="auto" w:fill="FFFFFF"/>
        </w:rPr>
        <w:t>2. Вырезать из цветной бумаги 2-3 снежинки или орнамент и приклеить их на лист А4</w:t>
      </w:r>
    </w:p>
    <w:p w:rsidR="00E0285D" w:rsidRPr="000861E1" w:rsidRDefault="00E0285D" w:rsidP="000861E1">
      <w:pPr>
        <w:shd w:val="clear" w:color="auto" w:fill="FFFFFF"/>
        <w:spacing w:before="100" w:beforeAutospacing="1" w:after="100" w:afterAutospacing="1" w:line="360" w:lineRule="auto"/>
        <w:ind w:left="142" w:hanging="142"/>
        <w:textAlignment w:val="baseline"/>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shd w:val="clear" w:color="auto" w:fill="FFFFFF"/>
        </w:rPr>
        <w:t>3. Придумать и нарисовать 2 картинки, симметричные относительно прямой и точки (центра симметрии).</w:t>
      </w:r>
    </w:p>
    <w:p w:rsidR="00E0285D" w:rsidRPr="000861E1" w:rsidRDefault="00E0285D" w:rsidP="000861E1">
      <w:pPr>
        <w:shd w:val="clear" w:color="auto" w:fill="FFFFFF"/>
        <w:spacing w:before="100" w:beforeAutospacing="1" w:after="100" w:afterAutospacing="1" w:line="360" w:lineRule="auto"/>
        <w:ind w:left="142" w:hanging="142"/>
        <w:textAlignment w:val="baseline"/>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shd w:val="clear" w:color="auto" w:fill="FFFFFF"/>
        </w:rPr>
        <w:t>4. Найти в русском алфавите буквы, имеющие осевую и центральную симметрию.</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shd w:val="clear" w:color="auto" w:fill="FFFFFF"/>
        </w:rPr>
        <w:t xml:space="preserve">5. </w:t>
      </w:r>
      <w:r w:rsidRPr="000861E1">
        <w:rPr>
          <w:rFonts w:ascii="Times New Roman" w:eastAsia="Times New Roman" w:hAnsi="Times New Roman" w:cs="Times New Roman"/>
          <w:sz w:val="28"/>
          <w:szCs w:val="28"/>
        </w:rPr>
        <w:t>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pStyle w:val="a3"/>
        <w:widowControl/>
        <w:numPr>
          <w:ilvl w:val="0"/>
          <w:numId w:val="15"/>
        </w:numPr>
        <w:shd w:val="clear" w:color="auto" w:fill="FFFFFF"/>
        <w:suppressAutoHyphens/>
        <w:autoSpaceDE/>
        <w:autoSpaceDN/>
        <w:spacing w:before="100" w:beforeAutospacing="1" w:after="100" w:afterAutospacing="1" w:line="360" w:lineRule="auto"/>
        <w:contextualSpacing/>
        <w:jc w:val="left"/>
        <w:rPr>
          <w:sz w:val="28"/>
          <w:szCs w:val="28"/>
        </w:rPr>
      </w:pPr>
      <w:r w:rsidRPr="000861E1">
        <w:rPr>
          <w:b/>
          <w:bCs/>
          <w:sz w:val="28"/>
          <w:szCs w:val="28"/>
        </w:rPr>
        <w:t xml:space="preserve">Мастерская: Симметрия музыки и движений </w:t>
      </w:r>
      <w:r w:rsidRPr="000861E1">
        <w:rPr>
          <w:bCs/>
          <w:sz w:val="28"/>
          <w:szCs w:val="28"/>
        </w:rPr>
        <w:t>(физкультура +</w:t>
      </w:r>
    </w:p>
    <w:p w:rsidR="00E0285D" w:rsidRPr="000861E1" w:rsidRDefault="00E0285D" w:rsidP="000861E1">
      <w:pPr>
        <w:pStyle w:val="a3"/>
        <w:shd w:val="clear" w:color="auto" w:fill="FFFFFF"/>
        <w:spacing w:before="100" w:beforeAutospacing="1" w:after="100" w:afterAutospacing="1" w:line="360" w:lineRule="auto"/>
        <w:rPr>
          <w:sz w:val="28"/>
          <w:szCs w:val="28"/>
        </w:rPr>
      </w:pPr>
      <w:r w:rsidRPr="000861E1">
        <w:rPr>
          <w:bCs/>
          <w:sz w:val="28"/>
          <w:szCs w:val="28"/>
        </w:rPr>
        <w:t xml:space="preserve"> + математика)</w:t>
      </w:r>
    </w:p>
    <w:p w:rsidR="00E0285D" w:rsidRPr="000861E1" w:rsidRDefault="00E0285D" w:rsidP="000861E1">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w:t>
      </w:r>
      <w:r w:rsidRPr="000861E1">
        <w:rPr>
          <w:rFonts w:ascii="Times New Roman" w:eastAsia="Times New Roman" w:hAnsi="Times New Roman" w:cs="Times New Roman"/>
          <w:bCs/>
          <w:sz w:val="28"/>
          <w:szCs w:val="28"/>
        </w:rPr>
        <w:t>Вашей группе предстоит:</w:t>
      </w:r>
    </w:p>
    <w:p w:rsidR="00E0285D" w:rsidRPr="000861E1" w:rsidRDefault="00E0285D" w:rsidP="000861E1">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lastRenderedPageBreak/>
        <w:t>1. Изучить различные танцевальные постановки и выяснить, какие виды симметрии используют хореографы при постановке танцев.</w:t>
      </w:r>
    </w:p>
    <w:p w:rsidR="00E0285D" w:rsidRPr="000861E1" w:rsidRDefault="00E0285D" w:rsidP="000861E1">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2. Придумать свои симметричные движения.</w:t>
      </w:r>
    </w:p>
    <w:p w:rsidR="00E0285D" w:rsidRPr="000861E1" w:rsidRDefault="00E0285D" w:rsidP="000861E1">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3. Создать свой "симметричный" танец.</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4.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shd w:val="clear" w:color="auto" w:fill="FFFFFF"/>
        <w:spacing w:before="100" w:beforeAutospacing="1" w:after="100" w:afterAutospacing="1" w:line="360" w:lineRule="auto"/>
        <w:outlineLvl w:val="2"/>
        <w:rPr>
          <w:rFonts w:ascii="Times New Roman" w:eastAsia="Times New Roman" w:hAnsi="Times New Roman" w:cs="Times New Roman"/>
          <w:b/>
          <w:bCs/>
          <w:sz w:val="28"/>
          <w:szCs w:val="28"/>
        </w:rPr>
      </w:pPr>
    </w:p>
    <w:p w:rsidR="00E0285D" w:rsidRPr="000861E1" w:rsidRDefault="00E0285D" w:rsidP="000861E1">
      <w:pPr>
        <w:pStyle w:val="a3"/>
        <w:widowControl/>
        <w:numPr>
          <w:ilvl w:val="0"/>
          <w:numId w:val="15"/>
        </w:numPr>
        <w:shd w:val="clear" w:color="auto" w:fill="FFFFFF"/>
        <w:suppressAutoHyphens/>
        <w:autoSpaceDE/>
        <w:autoSpaceDN/>
        <w:spacing w:before="100" w:beforeAutospacing="1" w:after="100" w:afterAutospacing="1" w:line="360" w:lineRule="auto"/>
        <w:contextualSpacing/>
        <w:jc w:val="left"/>
        <w:outlineLvl w:val="2"/>
        <w:rPr>
          <w:b/>
          <w:bCs/>
          <w:sz w:val="28"/>
          <w:szCs w:val="28"/>
        </w:rPr>
      </w:pPr>
      <w:r w:rsidRPr="000861E1">
        <w:rPr>
          <w:b/>
          <w:bCs/>
          <w:sz w:val="28"/>
          <w:szCs w:val="28"/>
        </w:rPr>
        <w:t xml:space="preserve">Мастерская: Театр Орнамента </w:t>
      </w:r>
      <w:r w:rsidRPr="000861E1">
        <w:rPr>
          <w:bCs/>
          <w:sz w:val="28"/>
          <w:szCs w:val="28"/>
        </w:rPr>
        <w:t>(</w:t>
      </w:r>
      <w:proofErr w:type="spellStart"/>
      <w:r w:rsidRPr="000861E1">
        <w:rPr>
          <w:bCs/>
          <w:sz w:val="28"/>
          <w:szCs w:val="28"/>
        </w:rPr>
        <w:t>математика+МХК+ИЗО</w:t>
      </w:r>
      <w:proofErr w:type="spellEnd"/>
      <w:r w:rsidRPr="000861E1">
        <w:rPr>
          <w:bCs/>
          <w:sz w:val="28"/>
          <w:szCs w:val="28"/>
        </w:rPr>
        <w:t>)</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bCs/>
          <w:sz w:val="28"/>
          <w:szCs w:val="28"/>
          <w:shd w:val="clear" w:color="auto" w:fill="FFFFFF"/>
        </w:rPr>
        <w:t>Вашей  группе предстоит:</w:t>
      </w:r>
      <w:r w:rsidRPr="000861E1">
        <w:rPr>
          <w:rFonts w:ascii="Times New Roman" w:eastAsia="Times New Roman" w:hAnsi="Times New Roman" w:cs="Times New Roman"/>
          <w:sz w:val="28"/>
          <w:szCs w:val="28"/>
        </w:rPr>
        <w:br/>
        <w:t>1.  Узнать, что такое орнамент, и какие виды орнамента встречаются.</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2.  Придумать сказку и рассказать её с помощью орнаментов, изготовленных вами.</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3.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pStyle w:val="a3"/>
        <w:widowControl/>
        <w:numPr>
          <w:ilvl w:val="0"/>
          <w:numId w:val="15"/>
        </w:numPr>
        <w:shd w:val="clear" w:color="auto" w:fill="FFFFFF"/>
        <w:suppressAutoHyphens/>
        <w:autoSpaceDE/>
        <w:autoSpaceDN/>
        <w:spacing w:before="100" w:beforeAutospacing="1" w:after="100" w:afterAutospacing="1" w:line="360" w:lineRule="auto"/>
        <w:contextualSpacing/>
        <w:jc w:val="left"/>
        <w:rPr>
          <w:sz w:val="28"/>
          <w:szCs w:val="28"/>
        </w:rPr>
      </w:pPr>
      <w:r w:rsidRPr="000861E1">
        <w:rPr>
          <w:b/>
          <w:bCs/>
          <w:sz w:val="28"/>
          <w:szCs w:val="28"/>
        </w:rPr>
        <w:t xml:space="preserve">Мастерская: Секретный код </w:t>
      </w:r>
      <w:r w:rsidRPr="000861E1">
        <w:rPr>
          <w:bCs/>
          <w:sz w:val="28"/>
          <w:szCs w:val="28"/>
        </w:rPr>
        <w:t>(математика + история + ИЗО)</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Вашей группе предстоит:</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1. Изучить, что такое </w:t>
      </w:r>
      <w:proofErr w:type="spellStart"/>
      <w:r w:rsidRPr="000861E1">
        <w:rPr>
          <w:rFonts w:ascii="Times New Roman" w:eastAsia="Times New Roman" w:hAnsi="Times New Roman" w:cs="Times New Roman"/>
          <w:sz w:val="28"/>
          <w:szCs w:val="28"/>
        </w:rPr>
        <w:t>эмблематика</w:t>
      </w:r>
      <w:proofErr w:type="spellEnd"/>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2. Найти примеры использования симметрии в эмблемах.</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3. Закодировать деятельность нашей мастерской, с помощью симметричной эмблемы.</w:t>
      </w:r>
    </w:p>
    <w:p w:rsidR="00E0285D" w:rsidRPr="000861E1" w:rsidRDefault="00E0285D" w:rsidP="000861E1">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4. Выбрать форму для представления результатов работы группы и представить результаты работы другим участникам.</w:t>
      </w:r>
    </w:p>
    <w:p w:rsidR="00E0285D" w:rsidRPr="000861E1" w:rsidRDefault="00E0285D" w:rsidP="000861E1">
      <w:pPr>
        <w:pStyle w:val="a3"/>
        <w:widowControl/>
        <w:numPr>
          <w:ilvl w:val="0"/>
          <w:numId w:val="14"/>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lastRenderedPageBreak/>
        <w:t xml:space="preserve">  От рассказа «Пять апельсиновых зёрнышек» - о таинственном письме из Индии с пятью высушенными апельсиновыми зёрнышками и таинственной </w:t>
      </w:r>
      <w:proofErr w:type="gramStart"/>
      <w:r w:rsidRPr="000861E1">
        <w:rPr>
          <w:sz w:val="28"/>
          <w:szCs w:val="28"/>
        </w:rPr>
        <w:t>надписью</w:t>
      </w:r>
      <w:proofErr w:type="gramEnd"/>
      <w:r w:rsidRPr="000861E1">
        <w:rPr>
          <w:sz w:val="28"/>
          <w:szCs w:val="28"/>
        </w:rPr>
        <w:t xml:space="preserve"> «ККК» участникам ресурса предлагается применить свои знания при решении необычных задач на занятии «Практическая геометрия».  Обучающимся разрешается пользоваться любыми источниками для поиска необходимой информации, в том числе и интернетом.</w:t>
      </w:r>
    </w:p>
    <w:p w:rsidR="00E0285D" w:rsidRPr="000861E1" w:rsidRDefault="00E0285D" w:rsidP="000861E1">
      <w:pPr>
        <w:pStyle w:val="a3"/>
        <w:spacing w:before="100" w:beforeAutospacing="1" w:after="100" w:afterAutospacing="1" w:line="360" w:lineRule="auto"/>
        <w:ind w:left="567"/>
        <w:rPr>
          <w:sz w:val="28"/>
          <w:szCs w:val="28"/>
        </w:rPr>
      </w:pPr>
    </w:p>
    <w:p w:rsidR="00E0285D" w:rsidRPr="000861E1" w:rsidRDefault="00E0285D" w:rsidP="000861E1">
      <w:pPr>
        <w:pStyle w:val="a3"/>
        <w:spacing w:before="100" w:beforeAutospacing="1" w:after="100" w:afterAutospacing="1" w:line="360" w:lineRule="auto"/>
        <w:ind w:left="567"/>
        <w:rPr>
          <w:b/>
          <w:sz w:val="28"/>
          <w:szCs w:val="28"/>
        </w:rPr>
      </w:pPr>
      <w:r w:rsidRPr="000861E1">
        <w:rPr>
          <w:b/>
          <w:sz w:val="28"/>
          <w:szCs w:val="28"/>
        </w:rPr>
        <w:t>Ход занятия «Практическая геометрия»:</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команды получают тексты двух задач;</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определяют порядок выполнения заданий;</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обсуждают способы решения предложенных задач;</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по дворе школы производят необходимые </w:t>
      </w:r>
      <w:proofErr w:type="gramStart"/>
      <w:r w:rsidRPr="000861E1">
        <w:rPr>
          <w:sz w:val="28"/>
          <w:szCs w:val="28"/>
        </w:rPr>
        <w:t>измерения ;</w:t>
      </w:r>
      <w:proofErr w:type="gramEnd"/>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оформляют на ватмане краткое решение задач;</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представляют результаты работы другим участникам ресурса.</w:t>
      </w:r>
    </w:p>
    <w:p w:rsidR="00E0285D" w:rsidRPr="000861E1" w:rsidRDefault="00E0285D" w:rsidP="000861E1">
      <w:pPr>
        <w:spacing w:before="100" w:beforeAutospacing="1" w:after="100" w:afterAutospacing="1" w:line="360" w:lineRule="auto"/>
        <w:ind w:left="360"/>
        <w:rPr>
          <w:rFonts w:ascii="Times New Roman" w:eastAsia="Times New Roman" w:hAnsi="Times New Roman" w:cs="Times New Roman"/>
          <w:b/>
          <w:bCs/>
          <w:sz w:val="28"/>
          <w:szCs w:val="28"/>
        </w:rPr>
      </w:pPr>
      <w:r w:rsidRPr="000861E1">
        <w:rPr>
          <w:rFonts w:ascii="Times New Roman" w:eastAsia="Times New Roman" w:hAnsi="Times New Roman" w:cs="Times New Roman"/>
          <w:b/>
          <w:bCs/>
          <w:sz w:val="28"/>
          <w:szCs w:val="28"/>
        </w:rPr>
        <w:t>Задание командам:</w:t>
      </w:r>
    </w:p>
    <w:p w:rsidR="00E0285D" w:rsidRPr="000861E1" w:rsidRDefault="00E0285D" w:rsidP="000861E1">
      <w:pPr>
        <w:spacing w:before="100" w:beforeAutospacing="1" w:after="100" w:afterAutospacing="1" w:line="360" w:lineRule="auto"/>
        <w:ind w:left="360"/>
        <w:rPr>
          <w:rFonts w:ascii="Times New Roman" w:hAnsi="Times New Roman" w:cs="Times New Roman"/>
          <w:sz w:val="28"/>
          <w:szCs w:val="28"/>
        </w:rPr>
      </w:pPr>
      <w:r w:rsidRPr="000861E1">
        <w:rPr>
          <w:rFonts w:ascii="Times New Roman" w:eastAsia="Times New Roman" w:hAnsi="Times New Roman" w:cs="Times New Roman"/>
          <w:bCs/>
          <w:sz w:val="28"/>
          <w:szCs w:val="28"/>
        </w:rPr>
        <w:t>Найдите способ решения следующих задач и оформите ваше решение на отдельном листе.</w:t>
      </w:r>
      <w:r w:rsidRPr="000861E1">
        <w:rPr>
          <w:rFonts w:ascii="Times New Roman" w:eastAsia="Times New Roman" w:hAnsi="Times New Roman" w:cs="Times New Roman"/>
          <w:sz w:val="28"/>
          <w:szCs w:val="28"/>
        </w:rPr>
        <w:t xml:space="preserve"> </w:t>
      </w:r>
    </w:p>
    <w:p w:rsidR="00E0285D" w:rsidRPr="000861E1" w:rsidRDefault="00E0285D" w:rsidP="000861E1">
      <w:pPr>
        <w:spacing w:before="100" w:beforeAutospacing="1" w:after="100" w:afterAutospacing="1" w:line="360" w:lineRule="auto"/>
        <w:ind w:left="360"/>
        <w:rPr>
          <w:rFonts w:ascii="Times New Roman" w:eastAsia="Times New Roman" w:hAnsi="Times New Roman" w:cs="Times New Roman"/>
          <w:b/>
          <w:sz w:val="28"/>
          <w:szCs w:val="28"/>
        </w:rPr>
      </w:pPr>
      <w:r w:rsidRPr="000861E1">
        <w:rPr>
          <w:rFonts w:ascii="Times New Roman" w:eastAsia="Times New Roman" w:hAnsi="Times New Roman" w:cs="Times New Roman"/>
          <w:b/>
          <w:sz w:val="28"/>
          <w:szCs w:val="28"/>
        </w:rPr>
        <w:t>Задача №1.</w:t>
      </w:r>
    </w:p>
    <w:p w:rsidR="00E0285D" w:rsidRPr="000861E1" w:rsidRDefault="00E0285D" w:rsidP="000861E1">
      <w:pPr>
        <w:spacing w:before="100" w:beforeAutospacing="1" w:after="100" w:afterAutospacing="1" w:line="360" w:lineRule="auto"/>
        <w:ind w:left="360"/>
        <w:rPr>
          <w:rFonts w:ascii="Times New Roman" w:hAnsi="Times New Roman" w:cs="Times New Roman"/>
          <w:sz w:val="28"/>
          <w:szCs w:val="28"/>
        </w:rPr>
      </w:pPr>
      <w:r w:rsidRPr="000861E1">
        <w:rPr>
          <w:rFonts w:ascii="Times New Roman" w:eastAsia="Times New Roman" w:hAnsi="Times New Roman" w:cs="Times New Roman"/>
          <w:sz w:val="28"/>
          <w:szCs w:val="28"/>
        </w:rPr>
        <w:t>Представьте себе ситуацию: Директор гимназии решила угостить участников «Школы интеллекта» и отправила своего водителя в ближайшую пиццерию. Интересно выяснить, какое наибольшее количество коробок с пиццей он может привезти в служебной машине за один раз?</w:t>
      </w:r>
    </w:p>
    <w:p w:rsidR="00E0285D" w:rsidRPr="000861E1" w:rsidRDefault="00E0285D" w:rsidP="000861E1">
      <w:pPr>
        <w:spacing w:before="100" w:beforeAutospacing="1" w:after="100" w:afterAutospacing="1" w:line="360" w:lineRule="auto"/>
        <w:ind w:left="360"/>
        <w:rPr>
          <w:rFonts w:ascii="Times New Roman" w:eastAsia="Times New Roman" w:hAnsi="Times New Roman" w:cs="Times New Roman"/>
          <w:b/>
          <w:sz w:val="28"/>
          <w:szCs w:val="28"/>
        </w:rPr>
      </w:pPr>
      <w:r w:rsidRPr="000861E1">
        <w:rPr>
          <w:rFonts w:ascii="Times New Roman" w:eastAsia="Times New Roman" w:hAnsi="Times New Roman" w:cs="Times New Roman"/>
          <w:b/>
          <w:sz w:val="28"/>
          <w:szCs w:val="28"/>
        </w:rPr>
        <w:lastRenderedPageBreak/>
        <w:t>Задача №2.</w:t>
      </w:r>
    </w:p>
    <w:p w:rsidR="00E0285D" w:rsidRPr="000861E1" w:rsidRDefault="00E0285D" w:rsidP="000861E1">
      <w:pPr>
        <w:spacing w:before="100" w:beforeAutospacing="1" w:after="100" w:afterAutospacing="1" w:line="360" w:lineRule="auto"/>
        <w:ind w:left="360"/>
        <w:rPr>
          <w:rFonts w:ascii="Times New Roman" w:hAnsi="Times New Roman" w:cs="Times New Roman"/>
          <w:sz w:val="28"/>
          <w:szCs w:val="28"/>
        </w:rPr>
      </w:pPr>
      <w:r w:rsidRPr="000861E1">
        <w:rPr>
          <w:rFonts w:ascii="Times New Roman" w:eastAsia="Times New Roman" w:hAnsi="Times New Roman" w:cs="Times New Roman"/>
          <w:sz w:val="28"/>
          <w:szCs w:val="28"/>
        </w:rPr>
        <w:t>Для украшения территории школы было решено закупить гирлянды и украсить ими деревья во дворе. Рассчитайте минимальную стоимость покупки гирлянды для украшения указанного дерева, если гирлянду необходимо расположить вертикально от основания до макушки.</w:t>
      </w:r>
    </w:p>
    <w:p w:rsidR="00E0285D" w:rsidRPr="000861E1" w:rsidRDefault="00E0285D" w:rsidP="000861E1">
      <w:pPr>
        <w:spacing w:before="100" w:beforeAutospacing="1" w:after="100" w:afterAutospacing="1" w:line="360" w:lineRule="auto"/>
        <w:ind w:left="360"/>
        <w:rPr>
          <w:rFonts w:ascii="Times New Roman" w:eastAsia="Times New Roman" w:hAnsi="Times New Roman" w:cs="Times New Roman"/>
          <w:sz w:val="28"/>
          <w:szCs w:val="28"/>
        </w:rPr>
      </w:pPr>
      <w:r w:rsidRPr="000861E1">
        <w:rPr>
          <w:rFonts w:ascii="Times New Roman" w:eastAsia="Times New Roman" w:hAnsi="Times New Roman" w:cs="Times New Roman"/>
          <w:b/>
          <w:bCs/>
          <w:i/>
          <w:iCs/>
          <w:sz w:val="28"/>
          <w:szCs w:val="28"/>
        </w:rPr>
        <w:t>Подсказка:</w:t>
      </w:r>
      <w:r w:rsidRPr="000861E1">
        <w:rPr>
          <w:rFonts w:ascii="Times New Roman" w:eastAsia="Times New Roman" w:hAnsi="Times New Roman" w:cs="Times New Roman"/>
          <w:sz w:val="28"/>
          <w:szCs w:val="28"/>
        </w:rPr>
        <w:t xml:space="preserve"> на вашем дереве, расположена табличка желтого цвета с </w:t>
      </w:r>
      <w:proofErr w:type="gramStart"/>
      <w:r w:rsidRPr="000861E1">
        <w:rPr>
          <w:rFonts w:ascii="Times New Roman" w:eastAsia="Times New Roman" w:hAnsi="Times New Roman" w:cs="Times New Roman"/>
          <w:sz w:val="28"/>
          <w:szCs w:val="28"/>
        </w:rPr>
        <w:t>надписью</w:t>
      </w:r>
      <w:proofErr w:type="gramEnd"/>
      <w:r w:rsidRPr="000861E1">
        <w:rPr>
          <w:rFonts w:ascii="Times New Roman" w:eastAsia="Times New Roman" w:hAnsi="Times New Roman" w:cs="Times New Roman"/>
          <w:sz w:val="28"/>
          <w:szCs w:val="28"/>
        </w:rPr>
        <w:t xml:space="preserve"> «Требует измерений!!!». </w:t>
      </w:r>
    </w:p>
    <w:p w:rsidR="00E0285D" w:rsidRPr="000861E1" w:rsidRDefault="00E0285D" w:rsidP="000861E1">
      <w:pPr>
        <w:spacing w:before="100" w:beforeAutospacing="1" w:after="100" w:afterAutospacing="1" w:line="360" w:lineRule="auto"/>
        <w:ind w:left="360" w:firstLine="207"/>
        <w:rPr>
          <w:rFonts w:ascii="Times New Roman" w:hAnsi="Times New Roman" w:cs="Times New Roman"/>
          <w:sz w:val="28"/>
          <w:szCs w:val="28"/>
        </w:rPr>
      </w:pPr>
      <w:r w:rsidRPr="000861E1">
        <w:rPr>
          <w:rFonts w:ascii="Times New Roman" w:hAnsi="Times New Roman" w:cs="Times New Roman"/>
          <w:sz w:val="28"/>
          <w:szCs w:val="28"/>
        </w:rPr>
        <w:t xml:space="preserve">Обе задачи можно отнести к тем задачам, в которых нет однозначного ответа. Все зависит от того, какой способ решения выберут команды. Поэтому бурный интерес вызвало не только поиск их решения, но и защита работы команд, так как командам было, что обсудить в решении каждой команды. </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При решении задачи №1 про покупку пиццы обе команды сначала пытались выяснить марку школьной машины. Одна команда решила спросить у охраны и найти характеристики указанной им машины в интернете. Другая команда произвела измерения подручными средствами (листом бумаги) габаритов машины, которую увидели во дворе школы.</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 xml:space="preserve">К подбору коробок команды тоже подошли по-разному. Одна выбирала коробки, которые лучше можно будет разметить в машине, другая, видимо из соображений экономии средств на покупку, решила, что лучше сразу выбирать большие коробки, так как общая стоимость пиццы в больших коробках дешевле, чем в маленьких. </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 xml:space="preserve">Подход к размещению коробок в машине у команд тоже отличался. Одна команды посчитала объём свободного места в машине и поделила на объём коробки от пиццы. На что получила замечание от другой команды, что так можно было бы поступить, если пиццу заливать в машину, а не </w:t>
      </w:r>
      <w:r w:rsidRPr="000861E1">
        <w:rPr>
          <w:rFonts w:ascii="Times New Roman" w:hAnsi="Times New Roman" w:cs="Times New Roman"/>
          <w:sz w:val="28"/>
          <w:szCs w:val="28"/>
        </w:rPr>
        <w:lastRenderedPageBreak/>
        <w:t>укладывать. Вторая команда рассчитала, сколько коробок можно поместить на задние сидения, на сидения рядом с водителем и в багажник так, чтобы не закрывать обзор при поездке и объяснила свои расчёты.</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Для решения задачи №2</w:t>
      </w:r>
      <w:r w:rsidR="005B181E" w:rsidRPr="000861E1">
        <w:rPr>
          <w:rFonts w:ascii="Times New Roman" w:hAnsi="Times New Roman" w:cs="Times New Roman"/>
          <w:sz w:val="28"/>
          <w:szCs w:val="28"/>
        </w:rPr>
        <w:t xml:space="preserve"> </w:t>
      </w:r>
      <w:proofErr w:type="gramStart"/>
      <w:r w:rsidRPr="000861E1">
        <w:rPr>
          <w:rFonts w:ascii="Times New Roman" w:hAnsi="Times New Roman" w:cs="Times New Roman"/>
          <w:sz w:val="28"/>
          <w:szCs w:val="28"/>
        </w:rPr>
        <w:t>для  каждой</w:t>
      </w:r>
      <w:proofErr w:type="gramEnd"/>
      <w:r w:rsidRPr="000861E1">
        <w:rPr>
          <w:rFonts w:ascii="Times New Roman" w:hAnsi="Times New Roman" w:cs="Times New Roman"/>
          <w:sz w:val="28"/>
          <w:szCs w:val="28"/>
        </w:rPr>
        <w:t xml:space="preserve"> команды было выбрано своё дерево. Команда сначала должна была найти это дерево во дворе школы, а потом произвести все расчеты, чтобы ответить на вопрос задачи.</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 xml:space="preserve">Обе команды задались вопросом, как найти высоту выделенного для украшения дерева. Подход к определению дерева был разным даже внутри одной команды. Одни обучающиеся прикинули, что высота дерева примерно совпадает с длиной тени от него. Поэтому решили, </w:t>
      </w:r>
      <w:proofErr w:type="gramStart"/>
      <w:r w:rsidRPr="000861E1">
        <w:rPr>
          <w:rFonts w:ascii="Times New Roman" w:hAnsi="Times New Roman" w:cs="Times New Roman"/>
          <w:sz w:val="28"/>
          <w:szCs w:val="28"/>
        </w:rPr>
        <w:t>что  можно</w:t>
      </w:r>
      <w:proofErr w:type="gramEnd"/>
      <w:r w:rsidRPr="000861E1">
        <w:rPr>
          <w:rFonts w:ascii="Times New Roman" w:hAnsi="Times New Roman" w:cs="Times New Roman"/>
          <w:sz w:val="28"/>
          <w:szCs w:val="28"/>
        </w:rPr>
        <w:t xml:space="preserve"> определить по его тени и принялись измерять тень от дерева шагами. Другие, возможно, вспомнив мультфильм «38 попугаев» решили измерить высоту дерева Георгиями. Георгий знал свой рост, поэтому его сфотографировали рядом с деревом и по фотографии прикинули, сколько раз рост Георгия «поместится в длину дерева».  Другие обучающиеся использовали другую схему, когда интуитивно применили подобие треугольников. Встали так, что длина дерева полностью совпало с длиной карандаша в руках. И измерили, во сколько раз расстояние от человека до дерева больше расстояния от глаз до его вытянутой руки.</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ab/>
        <w:t xml:space="preserve">Подходы к выбору и расположению гирлянды тоже отличались. Кто-то выбирал гирлянду подешевле, и предложили расположить ее вертикально опустив ее от верхушки дерева вниз, </w:t>
      </w:r>
      <w:proofErr w:type="gramStart"/>
      <w:r w:rsidRPr="000861E1">
        <w:rPr>
          <w:rFonts w:ascii="Times New Roman" w:hAnsi="Times New Roman" w:cs="Times New Roman"/>
          <w:sz w:val="28"/>
          <w:szCs w:val="28"/>
        </w:rPr>
        <w:t>а  кто</w:t>
      </w:r>
      <w:proofErr w:type="gramEnd"/>
      <w:r w:rsidRPr="000861E1">
        <w:rPr>
          <w:rFonts w:ascii="Times New Roman" w:hAnsi="Times New Roman" w:cs="Times New Roman"/>
          <w:sz w:val="28"/>
          <w:szCs w:val="28"/>
        </w:rPr>
        <w:t>-то подбирал гирлянду так, чтобы  ее хватило на то, чтобы она смогла обернуть дерево несколько раз.</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 xml:space="preserve">Выполнение этих заданий вызвало большой интерес на каждом этапе из выполнения. Непривычным для них оказалось разрешение пользоваться интернетом. Команды с увлечением не только предлагали </w:t>
      </w:r>
      <w:r w:rsidRPr="000861E1">
        <w:rPr>
          <w:rFonts w:ascii="Times New Roman" w:hAnsi="Times New Roman" w:cs="Times New Roman"/>
          <w:sz w:val="28"/>
          <w:szCs w:val="28"/>
        </w:rPr>
        <w:lastRenderedPageBreak/>
        <w:t xml:space="preserve">свои решения, но и участвовали в обсуждении предложений другой команды. При этом командам удалось выстроить конструктивный диалог, направленный на решение проблемы. Каждый участник команды принял в представлении результатов работы команды как спикер и как оппонент. В конце </w:t>
      </w:r>
      <w:proofErr w:type="gramStart"/>
      <w:r w:rsidRPr="000861E1">
        <w:rPr>
          <w:rFonts w:ascii="Times New Roman" w:hAnsi="Times New Roman" w:cs="Times New Roman"/>
          <w:sz w:val="28"/>
          <w:szCs w:val="28"/>
        </w:rPr>
        <w:t>занятия</w:t>
      </w:r>
      <w:proofErr w:type="gramEnd"/>
      <w:r w:rsidRPr="000861E1">
        <w:rPr>
          <w:rFonts w:ascii="Times New Roman" w:hAnsi="Times New Roman" w:cs="Times New Roman"/>
          <w:sz w:val="28"/>
          <w:szCs w:val="28"/>
        </w:rPr>
        <w:t xml:space="preserve"> обучающиеся совместно с педагогами обсудили сильные стороны выступления участников, получили рекомендации для повышения уровня коммуникативной компетентности.</w:t>
      </w:r>
    </w:p>
    <w:p w:rsidR="00E0285D" w:rsidRPr="000861E1" w:rsidRDefault="00E0285D" w:rsidP="000861E1">
      <w:pPr>
        <w:spacing w:before="100" w:beforeAutospacing="1" w:after="100" w:afterAutospacing="1" w:line="360" w:lineRule="auto"/>
        <w:ind w:left="360" w:firstLine="348"/>
        <w:rPr>
          <w:rFonts w:ascii="Times New Roman" w:hAnsi="Times New Roman" w:cs="Times New Roman"/>
          <w:sz w:val="28"/>
          <w:szCs w:val="28"/>
        </w:rPr>
      </w:pPr>
      <w:r w:rsidRPr="000861E1">
        <w:rPr>
          <w:rFonts w:ascii="Times New Roman" w:hAnsi="Times New Roman" w:cs="Times New Roman"/>
          <w:sz w:val="28"/>
          <w:szCs w:val="28"/>
        </w:rPr>
        <w:t>(Фото занятия «Практическая геометрия» см. в Приложении 5)</w:t>
      </w:r>
    </w:p>
    <w:p w:rsidR="00E0285D" w:rsidRPr="000861E1" w:rsidRDefault="00E0285D" w:rsidP="000861E1">
      <w:pPr>
        <w:pStyle w:val="a3"/>
        <w:widowControl/>
        <w:numPr>
          <w:ilvl w:val="0"/>
          <w:numId w:val="14"/>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 xml:space="preserve"> </w:t>
      </w:r>
      <w:r w:rsidRPr="000861E1">
        <w:rPr>
          <w:b/>
          <w:sz w:val="28"/>
          <w:szCs w:val="28"/>
        </w:rPr>
        <w:t>Детективный рассказ «Знак четырёх»</w:t>
      </w:r>
      <w:r w:rsidRPr="000861E1">
        <w:rPr>
          <w:sz w:val="28"/>
          <w:szCs w:val="28"/>
        </w:rPr>
        <w:t xml:space="preserve"> повествует о поисках шкатулки с сокровищами. Участникам ресурса также предлагается найти своё сокровище. Для этого им необходимо пройти </w:t>
      </w:r>
      <w:proofErr w:type="spellStart"/>
      <w:r w:rsidRPr="000861E1">
        <w:rPr>
          <w:sz w:val="28"/>
          <w:szCs w:val="28"/>
        </w:rPr>
        <w:t>краеведческо</w:t>
      </w:r>
      <w:proofErr w:type="spellEnd"/>
      <w:r w:rsidRPr="000861E1">
        <w:rPr>
          <w:sz w:val="28"/>
          <w:szCs w:val="28"/>
        </w:rPr>
        <w:t xml:space="preserve">-математический </w:t>
      </w:r>
      <w:proofErr w:type="spellStart"/>
      <w:r w:rsidRPr="000861E1">
        <w:rPr>
          <w:sz w:val="28"/>
          <w:szCs w:val="28"/>
        </w:rPr>
        <w:t>квест</w:t>
      </w:r>
      <w:proofErr w:type="spellEnd"/>
      <w:r w:rsidRPr="000861E1">
        <w:rPr>
          <w:sz w:val="28"/>
          <w:szCs w:val="28"/>
        </w:rPr>
        <w:t xml:space="preserve"> и представить результаты своей работы.</w:t>
      </w:r>
    </w:p>
    <w:p w:rsidR="000949A2" w:rsidRPr="000861E1" w:rsidRDefault="000949A2" w:rsidP="000861E1">
      <w:pPr>
        <w:pStyle w:val="a3"/>
        <w:spacing w:before="100" w:beforeAutospacing="1" w:after="100" w:afterAutospacing="1" w:line="360" w:lineRule="auto"/>
        <w:ind w:left="567"/>
        <w:rPr>
          <w:b/>
          <w:sz w:val="28"/>
          <w:szCs w:val="28"/>
        </w:rPr>
      </w:pPr>
    </w:p>
    <w:p w:rsidR="00E0285D" w:rsidRPr="000861E1" w:rsidRDefault="00E0285D" w:rsidP="000861E1">
      <w:pPr>
        <w:pStyle w:val="a3"/>
        <w:spacing w:before="100" w:beforeAutospacing="1" w:after="100" w:afterAutospacing="1" w:line="360" w:lineRule="auto"/>
        <w:ind w:left="567"/>
        <w:rPr>
          <w:b/>
          <w:sz w:val="28"/>
          <w:szCs w:val="28"/>
        </w:rPr>
      </w:pPr>
      <w:proofErr w:type="spellStart"/>
      <w:r w:rsidRPr="000861E1">
        <w:rPr>
          <w:b/>
          <w:sz w:val="28"/>
          <w:szCs w:val="28"/>
        </w:rPr>
        <w:t>Краеведческо</w:t>
      </w:r>
      <w:proofErr w:type="spellEnd"/>
      <w:r w:rsidRPr="000861E1">
        <w:rPr>
          <w:b/>
          <w:sz w:val="28"/>
          <w:szCs w:val="28"/>
        </w:rPr>
        <w:t xml:space="preserve">-математический </w:t>
      </w:r>
      <w:proofErr w:type="spellStart"/>
      <w:r w:rsidRPr="000861E1">
        <w:rPr>
          <w:b/>
          <w:sz w:val="28"/>
          <w:szCs w:val="28"/>
        </w:rPr>
        <w:t>квест</w:t>
      </w:r>
      <w:proofErr w:type="spellEnd"/>
      <w:r w:rsidRPr="000861E1">
        <w:rPr>
          <w:b/>
          <w:sz w:val="28"/>
          <w:szCs w:val="28"/>
        </w:rPr>
        <w:t>: «Знак четырёх».</w:t>
      </w:r>
    </w:p>
    <w:p w:rsidR="00E0285D" w:rsidRPr="000861E1" w:rsidRDefault="00E0285D" w:rsidP="000861E1">
      <w:pPr>
        <w:pStyle w:val="a3"/>
        <w:spacing w:before="100" w:beforeAutospacing="1" w:after="100" w:afterAutospacing="1" w:line="360" w:lineRule="auto"/>
        <w:ind w:left="0" w:firstLine="567"/>
        <w:rPr>
          <w:b/>
          <w:sz w:val="28"/>
          <w:szCs w:val="28"/>
        </w:rPr>
      </w:pPr>
      <w:r w:rsidRPr="000861E1">
        <w:rPr>
          <w:b/>
          <w:sz w:val="28"/>
          <w:szCs w:val="28"/>
        </w:rPr>
        <w:t xml:space="preserve">Ход занятия: </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Обучающиеся делятся на группы;</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К каждой группе прикреплён эксперт, который сопровождает команды на </w:t>
      </w:r>
      <w:proofErr w:type="spellStart"/>
      <w:r w:rsidRPr="000861E1">
        <w:rPr>
          <w:sz w:val="28"/>
          <w:szCs w:val="28"/>
        </w:rPr>
        <w:t>квесте</w:t>
      </w:r>
      <w:proofErr w:type="spellEnd"/>
      <w:r w:rsidRPr="000861E1">
        <w:rPr>
          <w:sz w:val="28"/>
          <w:szCs w:val="28"/>
        </w:rPr>
        <w:t xml:space="preserve"> и наблюдает за работой каждого ее участника, фиксируя результаты наблюдений в электронной программе «Комплекс электронных модулей», заполняя форму события «Знак четырёх».</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В каждой группе есть участник «доктор Ватсон», который поддерживает связь с администратором </w:t>
      </w:r>
      <w:proofErr w:type="spellStart"/>
      <w:r w:rsidRPr="000861E1">
        <w:rPr>
          <w:sz w:val="28"/>
          <w:szCs w:val="28"/>
        </w:rPr>
        <w:t>квеста</w:t>
      </w:r>
      <w:proofErr w:type="spellEnd"/>
      <w:r w:rsidRPr="000861E1">
        <w:rPr>
          <w:sz w:val="28"/>
          <w:szCs w:val="28"/>
        </w:rPr>
        <w:t xml:space="preserve"> из числа старшеклассников гимназии «Шерлоком Холмсом» через </w:t>
      </w:r>
      <w:r w:rsidRPr="000861E1">
        <w:rPr>
          <w:sz w:val="28"/>
          <w:szCs w:val="28"/>
          <w:lang w:val="en-US"/>
        </w:rPr>
        <w:t>Viber</w:t>
      </w:r>
      <w:r w:rsidRPr="000861E1">
        <w:rPr>
          <w:sz w:val="28"/>
          <w:szCs w:val="28"/>
        </w:rPr>
        <w:t xml:space="preserve"> или </w:t>
      </w:r>
      <w:r w:rsidRPr="000861E1">
        <w:rPr>
          <w:sz w:val="28"/>
          <w:szCs w:val="28"/>
          <w:lang w:val="en-US"/>
        </w:rPr>
        <w:t>Telegram</w:t>
      </w:r>
      <w:r w:rsidRPr="000861E1">
        <w:rPr>
          <w:sz w:val="28"/>
          <w:szCs w:val="28"/>
        </w:rPr>
        <w:t xml:space="preserve">. </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Команды решают задачу, присылаемую Шерлоком Холмсом, в которой находится зашифрованное название памятного места города Ижевска. </w:t>
      </w:r>
      <w:r w:rsidRPr="000861E1">
        <w:rPr>
          <w:sz w:val="28"/>
          <w:szCs w:val="28"/>
        </w:rPr>
        <w:lastRenderedPageBreak/>
        <w:t>Обучающиеся должны найти это место, сделать общую фотографию команды на его фоне и прислать интересную информацию об этом месте. Если все задания выполнены верно, то команда получает следующую подсказку, отправляется к ней и снова ищет интересную информацию, делает командное фото, получает новую подсказку.</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Пройдя все испытания, команды собираются на финишной точке, готовят представление своей работы.</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Команды представляют результаты своей работы другим участникам </w:t>
      </w:r>
      <w:proofErr w:type="spellStart"/>
      <w:r w:rsidRPr="000861E1">
        <w:rPr>
          <w:sz w:val="28"/>
          <w:szCs w:val="28"/>
        </w:rPr>
        <w:t>квеста</w:t>
      </w:r>
      <w:proofErr w:type="spellEnd"/>
      <w:r w:rsidRPr="000861E1">
        <w:rPr>
          <w:sz w:val="28"/>
          <w:szCs w:val="28"/>
        </w:rPr>
        <w:t>.</w:t>
      </w:r>
    </w:p>
    <w:p w:rsidR="00E0285D" w:rsidRPr="000861E1" w:rsidRDefault="00E0285D" w:rsidP="000861E1">
      <w:pPr>
        <w:pStyle w:val="a3"/>
        <w:spacing w:before="100" w:beforeAutospacing="1" w:after="100" w:afterAutospacing="1" w:line="360" w:lineRule="auto"/>
        <w:ind w:left="0" w:firstLine="567"/>
        <w:rPr>
          <w:sz w:val="28"/>
          <w:szCs w:val="28"/>
        </w:rPr>
      </w:pP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Для проведения этого </w:t>
      </w:r>
      <w:proofErr w:type="spellStart"/>
      <w:r w:rsidRPr="000861E1">
        <w:rPr>
          <w:sz w:val="28"/>
          <w:szCs w:val="28"/>
        </w:rPr>
        <w:t>квеста</w:t>
      </w:r>
      <w:proofErr w:type="spellEnd"/>
      <w:r w:rsidRPr="000861E1">
        <w:rPr>
          <w:sz w:val="28"/>
          <w:szCs w:val="28"/>
        </w:rPr>
        <w:t xml:space="preserve"> были выбраны памятные места города Ижевска, которые были в шаговой доступности от МАОУ «</w:t>
      </w:r>
      <w:proofErr w:type="spellStart"/>
      <w:r w:rsidRPr="000861E1">
        <w:rPr>
          <w:sz w:val="28"/>
          <w:szCs w:val="28"/>
        </w:rPr>
        <w:t>Гимзазия</w:t>
      </w:r>
      <w:proofErr w:type="spellEnd"/>
      <w:r w:rsidRPr="000861E1">
        <w:rPr>
          <w:sz w:val="28"/>
          <w:szCs w:val="28"/>
        </w:rPr>
        <w:t xml:space="preserve"> №56»:</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Вечный огонь;</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театр оперы и балета;</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музей </w:t>
      </w:r>
      <w:proofErr w:type="spellStart"/>
      <w:r w:rsidRPr="000861E1">
        <w:rPr>
          <w:sz w:val="28"/>
          <w:szCs w:val="28"/>
        </w:rPr>
        <w:t>Кузебая</w:t>
      </w:r>
      <w:proofErr w:type="spellEnd"/>
      <w:r w:rsidRPr="000861E1">
        <w:rPr>
          <w:sz w:val="28"/>
          <w:szCs w:val="28"/>
        </w:rPr>
        <w:t xml:space="preserve"> Герда;</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музей «Арсенал»;</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дворец президента Удмуртской республики;</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памятник </w:t>
      </w:r>
      <w:proofErr w:type="spellStart"/>
      <w:r w:rsidRPr="000861E1">
        <w:rPr>
          <w:sz w:val="28"/>
          <w:szCs w:val="28"/>
        </w:rPr>
        <w:t>А.С.Пушкину</w:t>
      </w:r>
      <w:proofErr w:type="spellEnd"/>
      <w:r w:rsidRPr="000861E1">
        <w:rPr>
          <w:sz w:val="28"/>
          <w:szCs w:val="28"/>
        </w:rPr>
        <w:t>;</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памятник крокодилу;</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памятник оружейникам;</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памятник корове;</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памятник Петру и </w:t>
      </w:r>
      <w:proofErr w:type="spellStart"/>
      <w:r w:rsidRPr="000861E1">
        <w:rPr>
          <w:sz w:val="28"/>
          <w:szCs w:val="28"/>
        </w:rPr>
        <w:t>Февронии</w:t>
      </w:r>
      <w:proofErr w:type="spellEnd"/>
      <w:r w:rsidRPr="000861E1">
        <w:rPr>
          <w:sz w:val="28"/>
          <w:szCs w:val="28"/>
        </w:rPr>
        <w:t>;</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lastRenderedPageBreak/>
        <w:t>- памятник Юрию Гагарину;</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xml:space="preserve">- памятник </w:t>
      </w:r>
      <w:proofErr w:type="spellStart"/>
      <w:r w:rsidRPr="000861E1">
        <w:rPr>
          <w:sz w:val="28"/>
          <w:szCs w:val="28"/>
        </w:rPr>
        <w:t>Ижику</w:t>
      </w:r>
      <w:proofErr w:type="spellEnd"/>
      <w:r w:rsidRPr="000861E1">
        <w:rPr>
          <w:sz w:val="28"/>
          <w:szCs w:val="28"/>
        </w:rPr>
        <w:t>;</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памятник Коту;</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 монумент дружбы народов.</w:t>
      </w:r>
    </w:p>
    <w:p w:rsidR="00E0285D" w:rsidRPr="000861E1" w:rsidRDefault="00E0285D" w:rsidP="000861E1">
      <w:pPr>
        <w:pStyle w:val="a3"/>
        <w:spacing w:before="100" w:beforeAutospacing="1" w:after="100" w:afterAutospacing="1" w:line="360" w:lineRule="auto"/>
        <w:ind w:left="0" w:firstLine="567"/>
        <w:rPr>
          <w:sz w:val="28"/>
          <w:szCs w:val="28"/>
        </w:rPr>
      </w:pPr>
      <w:r w:rsidRPr="000861E1">
        <w:rPr>
          <w:sz w:val="28"/>
          <w:szCs w:val="28"/>
        </w:rPr>
        <w:t>Конечным пунктом всех маршрутов была выбрана школьная столовая, в которой обучающихся ждал обед и сокровище -  шкатулка со сладостями.</w:t>
      </w:r>
    </w:p>
    <w:p w:rsidR="00E0285D" w:rsidRPr="000861E1" w:rsidRDefault="00E0285D" w:rsidP="000861E1">
      <w:pPr>
        <w:spacing w:before="100" w:beforeAutospacing="1" w:after="100" w:afterAutospacing="1" w:line="360" w:lineRule="auto"/>
        <w:ind w:firstLine="567"/>
        <w:rPr>
          <w:rFonts w:ascii="Times New Roman" w:hAnsi="Times New Roman" w:cs="Times New Roman"/>
          <w:sz w:val="28"/>
          <w:szCs w:val="28"/>
        </w:rPr>
      </w:pPr>
      <w:r w:rsidRPr="000861E1">
        <w:rPr>
          <w:rFonts w:ascii="Times New Roman" w:hAnsi="Times New Roman" w:cs="Times New Roman"/>
          <w:sz w:val="28"/>
          <w:szCs w:val="28"/>
        </w:rPr>
        <w:t xml:space="preserve">В </w:t>
      </w:r>
      <w:proofErr w:type="spellStart"/>
      <w:r w:rsidRPr="000861E1">
        <w:rPr>
          <w:rFonts w:ascii="Times New Roman" w:hAnsi="Times New Roman" w:cs="Times New Roman"/>
          <w:sz w:val="28"/>
          <w:szCs w:val="28"/>
        </w:rPr>
        <w:t>квесте</w:t>
      </w:r>
      <w:proofErr w:type="spellEnd"/>
      <w:r w:rsidRPr="000861E1">
        <w:rPr>
          <w:rFonts w:ascii="Times New Roman" w:hAnsi="Times New Roman" w:cs="Times New Roman"/>
          <w:sz w:val="28"/>
          <w:szCs w:val="28"/>
        </w:rPr>
        <w:t xml:space="preserve"> приняли участие 3 команды. Для каждой из них были разработаны маршрутные листы. Было выбрано максимальное количество памятных мест, которые каждая команда могла посетить – шесть. Но понимая, что у игры есть строгие временные рамки, допускалось уменьшение количества этапов командам. Если администратор игры, отслеживающий продвижение всех команд по маршрутам видел, что какая-то команда продвигается медленнее остальных, он мог пропустить какой-нибудь из этапов. Информация о порядке прохождения памятных мест была заранее предоставлена только эксперту, сопровождающему команду. Обучающиеся о следующем пункте назначения узнавали только после успешного прохождения предыдущего задания. (Маршрутные листы команд см. в Приложении 6)</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 xml:space="preserve">Для каждого этапа была подготовлена задача, в которой содержалась подсказка следующего пункта назначения. На случай, если у команды возникнут затруднения при решении задачи, были подготовлены подсказки. Данные подсказки команды могла попросить за выполнение дополнительного задания от «Шерлока Холмса». (Задания командам для прохождения </w:t>
      </w:r>
      <w:proofErr w:type="spellStart"/>
      <w:r w:rsidRPr="000861E1">
        <w:rPr>
          <w:rFonts w:ascii="Times New Roman" w:hAnsi="Times New Roman" w:cs="Times New Roman"/>
          <w:sz w:val="28"/>
          <w:szCs w:val="28"/>
        </w:rPr>
        <w:t>краеведческо</w:t>
      </w:r>
      <w:proofErr w:type="spellEnd"/>
      <w:r w:rsidRPr="000861E1">
        <w:rPr>
          <w:rFonts w:ascii="Times New Roman" w:hAnsi="Times New Roman" w:cs="Times New Roman"/>
          <w:sz w:val="28"/>
          <w:szCs w:val="28"/>
        </w:rPr>
        <w:t xml:space="preserve">-математического </w:t>
      </w:r>
      <w:proofErr w:type="spellStart"/>
      <w:r w:rsidRPr="000861E1">
        <w:rPr>
          <w:rFonts w:ascii="Times New Roman" w:hAnsi="Times New Roman" w:cs="Times New Roman"/>
          <w:sz w:val="28"/>
          <w:szCs w:val="28"/>
        </w:rPr>
        <w:t>квеста</w:t>
      </w:r>
      <w:proofErr w:type="spellEnd"/>
      <w:r w:rsidRPr="000861E1">
        <w:rPr>
          <w:rFonts w:ascii="Times New Roman" w:hAnsi="Times New Roman" w:cs="Times New Roman"/>
          <w:sz w:val="28"/>
          <w:szCs w:val="28"/>
        </w:rPr>
        <w:t xml:space="preserve"> «Знак четырёх» см. в Приложении 7)</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Примеры заданий командам:</w:t>
      </w:r>
    </w:p>
    <w:tbl>
      <w:tblPr>
        <w:tblStyle w:val="a4"/>
        <w:tblW w:w="4591" w:type="pct"/>
        <w:tblLook w:val="04A0" w:firstRow="1" w:lastRow="0" w:firstColumn="1" w:lastColumn="0" w:noHBand="0" w:noVBand="1"/>
      </w:tblPr>
      <w:tblGrid>
        <w:gridCol w:w="6063"/>
        <w:gridCol w:w="1858"/>
        <w:gridCol w:w="1424"/>
      </w:tblGrid>
      <w:tr w:rsidR="00E0285D" w:rsidRPr="000861E1" w:rsidTr="00EA0102">
        <w:tc>
          <w:tcPr>
            <w:tcW w:w="3177"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lastRenderedPageBreak/>
              <w:t>Задание</w:t>
            </w:r>
            <w:proofErr w:type="spellEnd"/>
          </w:p>
        </w:tc>
        <w:tc>
          <w:tcPr>
            <w:tcW w:w="103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Подсказка</w:t>
            </w:r>
            <w:proofErr w:type="spellEnd"/>
          </w:p>
        </w:tc>
        <w:tc>
          <w:tcPr>
            <w:tcW w:w="79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Место</w:t>
            </w:r>
            <w:proofErr w:type="spellEnd"/>
            <w:r w:rsidRPr="000861E1">
              <w:rPr>
                <w:rFonts w:ascii="Times New Roman" w:hAnsi="Times New Roman" w:cs="Times New Roman"/>
                <w:sz w:val="28"/>
                <w:szCs w:val="28"/>
              </w:rPr>
              <w:t xml:space="preserve"> </w:t>
            </w:r>
          </w:p>
        </w:tc>
      </w:tr>
      <w:tr w:rsidR="00E0285D" w:rsidRPr="000861E1" w:rsidTr="00EA0102">
        <w:tc>
          <w:tcPr>
            <w:tcW w:w="3177"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noProof/>
                <w:sz w:val="28"/>
                <w:szCs w:val="28"/>
              </w:rPr>
              <w:drawing>
                <wp:inline distT="0" distB="0" distL="0" distR="0">
                  <wp:extent cx="2637288" cy="1435395"/>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2641085" cy="1437462"/>
                          </a:xfrm>
                          <a:prstGeom prst="rect">
                            <a:avLst/>
                          </a:prstGeom>
                        </pic:spPr>
                      </pic:pic>
                    </a:graphicData>
                  </a:graphic>
                </wp:inline>
              </w:drawing>
            </w:r>
          </w:p>
        </w:tc>
        <w:tc>
          <w:tcPr>
            <w:tcW w:w="103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поищите зеркало;</w:t>
            </w:r>
          </w:p>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узнайте автора произведения</w:t>
            </w:r>
          </w:p>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это строки из «Евгения Онегина»</w:t>
            </w:r>
          </w:p>
        </w:tc>
        <w:tc>
          <w:tcPr>
            <w:tcW w:w="79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Памятник</w:t>
            </w:r>
            <w:proofErr w:type="spellEnd"/>
            <w:r w:rsidRPr="000861E1">
              <w:rPr>
                <w:rFonts w:ascii="Times New Roman" w:hAnsi="Times New Roman" w:cs="Times New Roman"/>
                <w:sz w:val="28"/>
                <w:szCs w:val="28"/>
              </w:rPr>
              <w:t xml:space="preserve"> А.С. </w:t>
            </w:r>
            <w:proofErr w:type="spellStart"/>
            <w:r w:rsidRPr="000861E1">
              <w:rPr>
                <w:rFonts w:ascii="Times New Roman" w:hAnsi="Times New Roman" w:cs="Times New Roman"/>
                <w:sz w:val="28"/>
                <w:szCs w:val="28"/>
              </w:rPr>
              <w:t>Пушкину</w:t>
            </w:r>
            <w:proofErr w:type="spellEnd"/>
          </w:p>
        </w:tc>
      </w:tr>
      <w:tr w:rsidR="00E0285D" w:rsidRPr="000861E1" w:rsidTr="00EA0102">
        <w:tc>
          <w:tcPr>
            <w:tcW w:w="3177"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noProof/>
                <w:sz w:val="28"/>
                <w:szCs w:val="28"/>
              </w:rPr>
              <w:drawing>
                <wp:inline distT="0" distB="0" distL="0" distR="0">
                  <wp:extent cx="2048909" cy="1870085"/>
                  <wp:effectExtent l="19050" t="0" r="8491" b="0"/>
                  <wp:docPr id="8"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8" cstate="print"/>
                          <a:srcRect/>
                          <a:stretch>
                            <a:fillRect/>
                          </a:stretch>
                        </pic:blipFill>
                        <pic:spPr bwMode="auto">
                          <a:xfrm>
                            <a:off x="0" y="0"/>
                            <a:ext cx="2052214" cy="1873102"/>
                          </a:xfrm>
                          <a:prstGeom prst="rect">
                            <a:avLst/>
                          </a:prstGeom>
                          <a:noFill/>
                          <a:ln w="9525">
                            <a:noFill/>
                            <a:miter lim="800000"/>
                            <a:headEnd/>
                            <a:tailEnd/>
                          </a:ln>
                        </pic:spPr>
                      </pic:pic>
                    </a:graphicData>
                  </a:graphic>
                </wp:inline>
              </w:drawing>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Место</w:t>
            </w:r>
            <w:proofErr w:type="spellEnd"/>
            <w:r w:rsidRPr="000861E1">
              <w:rPr>
                <w:rFonts w:ascii="Times New Roman" w:hAnsi="Times New Roman" w:cs="Times New Roman"/>
                <w:sz w:val="28"/>
                <w:szCs w:val="28"/>
              </w:rPr>
              <w:t>:  22; 9; 1; 2</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27; 24; 27; 249; 1; 6</w:t>
            </w:r>
          </w:p>
        </w:tc>
        <w:tc>
          <w:tcPr>
            <w:tcW w:w="103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Цифры -  это места нужных букв на круге, с учетом того, что буква «п» восьмая</w:t>
            </w:r>
          </w:p>
        </w:tc>
        <w:tc>
          <w:tcPr>
            <w:tcW w:w="79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Памятник</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Юрию</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Гагарину</w:t>
            </w:r>
            <w:proofErr w:type="spellEnd"/>
          </w:p>
        </w:tc>
      </w:tr>
      <w:tr w:rsidR="00E0285D" w:rsidRPr="000861E1" w:rsidTr="00EA0102">
        <w:tc>
          <w:tcPr>
            <w:tcW w:w="3177" w:type="pct"/>
          </w:tcPr>
          <w:tbl>
            <w:tblPr>
              <w:tblStyle w:val="a4"/>
              <w:tblW w:w="0" w:type="auto"/>
              <w:tblLook w:val="04A0" w:firstRow="1" w:lastRow="0" w:firstColumn="1" w:lastColumn="0" w:noHBand="0" w:noVBand="1"/>
            </w:tblPr>
            <w:tblGrid>
              <w:gridCol w:w="418"/>
              <w:gridCol w:w="415"/>
              <w:gridCol w:w="467"/>
              <w:gridCol w:w="339"/>
              <w:gridCol w:w="345"/>
              <w:gridCol w:w="341"/>
              <w:gridCol w:w="356"/>
              <w:gridCol w:w="366"/>
              <w:gridCol w:w="349"/>
              <w:gridCol w:w="419"/>
              <w:gridCol w:w="465"/>
              <w:gridCol w:w="353"/>
              <w:gridCol w:w="366"/>
              <w:gridCol w:w="419"/>
              <w:gridCol w:w="419"/>
            </w:tblGrid>
            <w:tr w:rsidR="00E0285D" w:rsidRPr="000861E1" w:rsidTr="00EA0102">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Ч</w:t>
                  </w:r>
                </w:p>
              </w:tc>
              <w:tc>
                <w:tcPr>
                  <w:tcW w:w="0" w:type="auto"/>
                </w:tcPr>
                <w:p w:rsidR="00E0285D" w:rsidRPr="000861E1" w:rsidRDefault="001E3CC7"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У</w:t>
                  </w:r>
                </w:p>
              </w:tc>
              <w:tc>
                <w:tcPr>
                  <w:tcW w:w="0" w:type="auto"/>
                </w:tcPr>
                <w:p w:rsidR="00E0285D" w:rsidRPr="000861E1" w:rsidRDefault="00F77CE4"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Ж</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з</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ь</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с</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а</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п</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в</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Г</w:t>
                  </w:r>
                </w:p>
              </w:tc>
              <w:tc>
                <w:tcPr>
                  <w:tcW w:w="0" w:type="auto"/>
                </w:tcPr>
                <w:p w:rsidR="00E0285D" w:rsidRPr="000861E1" w:rsidRDefault="000861E1"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М</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т</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ц</w:t>
                  </w:r>
                </w:p>
              </w:tc>
              <w:tc>
                <w:tcPr>
                  <w:tcW w:w="0" w:type="auto"/>
                </w:tcPr>
                <w:p w:rsidR="00E0285D" w:rsidRPr="000861E1" w:rsidRDefault="00261694"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К</w:t>
                  </w:r>
                </w:p>
              </w:tc>
              <w:tc>
                <w:tcPr>
                  <w:tcW w:w="0" w:type="auto"/>
                </w:tcPr>
                <w:p w:rsidR="00E0285D" w:rsidRPr="000861E1" w:rsidRDefault="005B181E"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Л</w:t>
                  </w:r>
                </w:p>
              </w:tc>
            </w:tr>
            <w:tr w:rsidR="00E0285D" w:rsidRPr="000861E1" w:rsidTr="00EA0102">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И</w:t>
                  </w:r>
                </w:p>
              </w:tc>
              <w:tc>
                <w:tcPr>
                  <w:tcW w:w="0" w:type="auto"/>
                </w:tcPr>
                <w:p w:rsidR="00E0285D" w:rsidRPr="000861E1" w:rsidRDefault="001E3CC7"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Р</w:t>
                  </w:r>
                </w:p>
              </w:tc>
              <w:tc>
                <w:tcPr>
                  <w:tcW w:w="0" w:type="auto"/>
                </w:tcPr>
                <w:p w:rsidR="00E0285D" w:rsidRPr="000861E1" w:rsidRDefault="00F77CE4"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М</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т</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я</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у</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в</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О</w:t>
                  </w:r>
                </w:p>
              </w:tc>
              <w:tc>
                <w:tcPr>
                  <w:tcW w:w="0" w:type="auto"/>
                </w:tcPr>
                <w:p w:rsidR="00E0285D" w:rsidRPr="000861E1" w:rsidRDefault="000861E1"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Н</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к</w:t>
                  </w:r>
                </w:p>
              </w:tc>
              <w:tc>
                <w:tcPr>
                  <w:tcW w:w="0" w:type="auto"/>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е</w:t>
                  </w:r>
                </w:p>
              </w:tc>
              <w:tc>
                <w:tcPr>
                  <w:tcW w:w="0" w:type="auto"/>
                </w:tcPr>
                <w:p w:rsidR="00E0285D" w:rsidRPr="000861E1" w:rsidRDefault="00261694"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П</w:t>
                  </w:r>
                </w:p>
              </w:tc>
              <w:tc>
                <w:tcPr>
                  <w:tcW w:w="0" w:type="auto"/>
                </w:tcPr>
                <w:p w:rsidR="00E0285D" w:rsidRPr="000861E1" w:rsidRDefault="005B181E"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А</w:t>
                  </w:r>
                </w:p>
              </w:tc>
            </w:tr>
          </w:tbl>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xml:space="preserve">Место: </w:t>
            </w:r>
            <w:proofErr w:type="spellStart"/>
            <w:r w:rsidRPr="000861E1">
              <w:rPr>
                <w:rFonts w:ascii="Times New Roman" w:hAnsi="Times New Roman" w:cs="Times New Roman"/>
                <w:sz w:val="28"/>
                <w:szCs w:val="28"/>
                <w:lang w:val="ru-RU"/>
              </w:rPr>
              <w:t>клжьзмчтсКцзуасчсВцпугмчч</w:t>
            </w:r>
            <w:proofErr w:type="spellEnd"/>
          </w:p>
        </w:tc>
        <w:tc>
          <w:tcPr>
            <w:tcW w:w="103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Буквы заменены на те, что находятся выше их в таблице</w:t>
            </w:r>
          </w:p>
        </w:tc>
        <w:tc>
          <w:tcPr>
            <w:tcW w:w="791" w:type="pct"/>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Памятник</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Петру</w:t>
            </w:r>
            <w:proofErr w:type="spellEnd"/>
            <w:r w:rsidRPr="000861E1">
              <w:rPr>
                <w:rFonts w:ascii="Times New Roman" w:hAnsi="Times New Roman" w:cs="Times New Roman"/>
                <w:sz w:val="28"/>
                <w:szCs w:val="28"/>
              </w:rPr>
              <w:t xml:space="preserve"> и </w:t>
            </w:r>
            <w:proofErr w:type="spellStart"/>
            <w:r w:rsidRPr="000861E1">
              <w:rPr>
                <w:rFonts w:ascii="Times New Roman" w:hAnsi="Times New Roman" w:cs="Times New Roman"/>
                <w:sz w:val="28"/>
                <w:szCs w:val="28"/>
              </w:rPr>
              <w:t>Февронии</w:t>
            </w:r>
            <w:proofErr w:type="spellEnd"/>
            <w:r w:rsidRPr="000861E1">
              <w:rPr>
                <w:rFonts w:ascii="Times New Roman" w:hAnsi="Times New Roman" w:cs="Times New Roman"/>
                <w:sz w:val="28"/>
                <w:szCs w:val="28"/>
              </w:rPr>
              <w:t xml:space="preserve"> </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
        </w:tc>
      </w:tr>
    </w:tbl>
    <w:p w:rsidR="00920202"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После прохождения командами всех этапов </w:t>
      </w:r>
      <w:proofErr w:type="spellStart"/>
      <w:r w:rsidRPr="000861E1">
        <w:rPr>
          <w:rFonts w:ascii="Times New Roman" w:hAnsi="Times New Roman" w:cs="Times New Roman"/>
          <w:sz w:val="28"/>
          <w:szCs w:val="28"/>
        </w:rPr>
        <w:t>квеста</w:t>
      </w:r>
      <w:proofErr w:type="spellEnd"/>
      <w:r w:rsidRPr="000861E1">
        <w:rPr>
          <w:rFonts w:ascii="Times New Roman" w:hAnsi="Times New Roman" w:cs="Times New Roman"/>
          <w:sz w:val="28"/>
          <w:szCs w:val="28"/>
        </w:rPr>
        <w:t xml:space="preserve"> и общего </w:t>
      </w:r>
      <w:proofErr w:type="gramStart"/>
      <w:r w:rsidRPr="000861E1">
        <w:rPr>
          <w:rFonts w:ascii="Times New Roman" w:hAnsi="Times New Roman" w:cs="Times New Roman"/>
          <w:sz w:val="28"/>
          <w:szCs w:val="28"/>
        </w:rPr>
        <w:t>сбора  на</w:t>
      </w:r>
      <w:proofErr w:type="gramEnd"/>
      <w:r w:rsidRPr="000861E1">
        <w:rPr>
          <w:rFonts w:ascii="Times New Roman" w:hAnsi="Times New Roman" w:cs="Times New Roman"/>
          <w:sz w:val="28"/>
          <w:szCs w:val="28"/>
        </w:rPr>
        <w:t xml:space="preserve"> обеде в школьной столовой. Команды приступают к подготовке публичного выступления для представления результатов работы. За процессом </w:t>
      </w:r>
      <w:r w:rsidRPr="000861E1">
        <w:rPr>
          <w:rFonts w:ascii="Times New Roman" w:hAnsi="Times New Roman" w:cs="Times New Roman"/>
          <w:sz w:val="28"/>
          <w:szCs w:val="28"/>
        </w:rPr>
        <w:lastRenderedPageBreak/>
        <w:t>подготовки и выступлениями каждого участника продолжает наблюдать и фиксирует результаты своих наблюдений в электронной программе «Комплекс электронных модулей», заполняя форму события «Знак четырёх» эк</w:t>
      </w:r>
      <w:r w:rsidR="00920202" w:rsidRPr="000861E1">
        <w:rPr>
          <w:rFonts w:ascii="Times New Roman" w:hAnsi="Times New Roman" w:cs="Times New Roman"/>
          <w:sz w:val="28"/>
          <w:szCs w:val="28"/>
        </w:rPr>
        <w:t>сперт, прикрепленный к команде.</w:t>
      </w:r>
    </w:p>
    <w:p w:rsidR="00E0285D" w:rsidRPr="000861E1" w:rsidRDefault="00920202"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(Презентации, созданные командами обучающихся </w:t>
      </w:r>
      <w:r w:rsidR="00E0285D" w:rsidRPr="000861E1">
        <w:rPr>
          <w:rFonts w:ascii="Times New Roman" w:hAnsi="Times New Roman" w:cs="Times New Roman"/>
          <w:sz w:val="28"/>
          <w:szCs w:val="28"/>
        </w:rPr>
        <w:t>см. в Приложении 8)</w:t>
      </w:r>
    </w:p>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Программа ресурса:</w:t>
      </w:r>
    </w:p>
    <w:tbl>
      <w:tblPr>
        <w:tblStyle w:val="a4"/>
        <w:tblW w:w="0" w:type="auto"/>
        <w:tblInd w:w="-34" w:type="dxa"/>
        <w:tblLayout w:type="fixed"/>
        <w:tblLook w:val="04A0" w:firstRow="1" w:lastRow="0" w:firstColumn="1" w:lastColumn="0" w:noHBand="0" w:noVBand="1"/>
      </w:tblPr>
      <w:tblGrid>
        <w:gridCol w:w="993"/>
        <w:gridCol w:w="1571"/>
        <w:gridCol w:w="1722"/>
        <w:gridCol w:w="1895"/>
        <w:gridCol w:w="1840"/>
        <w:gridCol w:w="1584"/>
      </w:tblGrid>
      <w:tr w:rsidR="00E0285D" w:rsidRPr="000861E1" w:rsidTr="00920202">
        <w:tc>
          <w:tcPr>
            <w:tcW w:w="993"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Время</w:t>
            </w:r>
            <w:proofErr w:type="spellEnd"/>
          </w:p>
        </w:tc>
        <w:tc>
          <w:tcPr>
            <w:tcW w:w="1571"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День</w:t>
            </w:r>
            <w:proofErr w:type="spellEnd"/>
            <w:r w:rsidRPr="000861E1">
              <w:rPr>
                <w:rFonts w:ascii="Times New Roman" w:hAnsi="Times New Roman" w:cs="Times New Roman"/>
                <w:sz w:val="28"/>
                <w:szCs w:val="28"/>
              </w:rPr>
              <w:t xml:space="preserve"> 1</w:t>
            </w:r>
          </w:p>
        </w:tc>
        <w:tc>
          <w:tcPr>
            <w:tcW w:w="1722"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День</w:t>
            </w:r>
            <w:proofErr w:type="spellEnd"/>
            <w:r w:rsidRPr="000861E1">
              <w:rPr>
                <w:rFonts w:ascii="Times New Roman" w:hAnsi="Times New Roman" w:cs="Times New Roman"/>
                <w:sz w:val="28"/>
                <w:szCs w:val="28"/>
              </w:rPr>
              <w:t xml:space="preserve"> 2</w:t>
            </w:r>
          </w:p>
        </w:tc>
        <w:tc>
          <w:tcPr>
            <w:tcW w:w="1895"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День</w:t>
            </w:r>
            <w:proofErr w:type="spellEnd"/>
            <w:r w:rsidRPr="000861E1">
              <w:rPr>
                <w:rFonts w:ascii="Times New Roman" w:hAnsi="Times New Roman" w:cs="Times New Roman"/>
                <w:sz w:val="28"/>
                <w:szCs w:val="28"/>
              </w:rPr>
              <w:t xml:space="preserve"> 3</w:t>
            </w:r>
          </w:p>
        </w:tc>
        <w:tc>
          <w:tcPr>
            <w:tcW w:w="1840"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День</w:t>
            </w:r>
            <w:proofErr w:type="spellEnd"/>
            <w:r w:rsidRPr="000861E1">
              <w:rPr>
                <w:rFonts w:ascii="Times New Roman" w:hAnsi="Times New Roman" w:cs="Times New Roman"/>
                <w:sz w:val="28"/>
                <w:szCs w:val="28"/>
              </w:rPr>
              <w:t xml:space="preserve"> 4</w:t>
            </w:r>
          </w:p>
        </w:tc>
        <w:tc>
          <w:tcPr>
            <w:tcW w:w="1584"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День</w:t>
            </w:r>
            <w:proofErr w:type="spellEnd"/>
            <w:r w:rsidRPr="000861E1">
              <w:rPr>
                <w:rFonts w:ascii="Times New Roman" w:hAnsi="Times New Roman" w:cs="Times New Roman"/>
                <w:sz w:val="28"/>
                <w:szCs w:val="28"/>
              </w:rPr>
              <w:t xml:space="preserve"> 5</w:t>
            </w:r>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9.00 - 9.30</w:t>
            </w:r>
          </w:p>
        </w:tc>
        <w:tc>
          <w:tcPr>
            <w:tcW w:w="1571"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Знакомство</w:t>
            </w:r>
            <w:proofErr w:type="spellEnd"/>
          </w:p>
        </w:tc>
        <w:tc>
          <w:tcPr>
            <w:tcW w:w="1722"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QR – </w:t>
            </w:r>
            <w:proofErr w:type="spellStart"/>
            <w:r w:rsidRPr="000861E1">
              <w:rPr>
                <w:rFonts w:ascii="Times New Roman" w:hAnsi="Times New Roman" w:cs="Times New Roman"/>
                <w:sz w:val="28"/>
                <w:szCs w:val="28"/>
              </w:rPr>
              <w:t>решалки</w:t>
            </w:r>
            <w:proofErr w:type="spellEnd"/>
            <w:r w:rsidRPr="000861E1">
              <w:rPr>
                <w:rFonts w:ascii="Times New Roman" w:hAnsi="Times New Roman" w:cs="Times New Roman"/>
                <w:sz w:val="28"/>
                <w:szCs w:val="28"/>
              </w:rPr>
              <w:t xml:space="preserve"> </w:t>
            </w:r>
          </w:p>
        </w:tc>
        <w:tc>
          <w:tcPr>
            <w:tcW w:w="1895"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Представление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работы</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Симметрия</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повсюду</w:t>
            </w:r>
            <w:proofErr w:type="spellEnd"/>
            <w:r w:rsidRPr="000861E1">
              <w:rPr>
                <w:rFonts w:ascii="Times New Roman" w:hAnsi="Times New Roman" w:cs="Times New Roman"/>
                <w:sz w:val="28"/>
                <w:szCs w:val="28"/>
              </w:rPr>
              <w:t>»</w:t>
            </w:r>
          </w:p>
        </w:tc>
        <w:tc>
          <w:tcPr>
            <w:tcW w:w="1840"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Представление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математических</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детективов</w:t>
            </w:r>
            <w:proofErr w:type="spellEnd"/>
          </w:p>
        </w:tc>
        <w:tc>
          <w:tcPr>
            <w:tcW w:w="1584"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QR – </w:t>
            </w:r>
            <w:proofErr w:type="spellStart"/>
            <w:r w:rsidRPr="000861E1">
              <w:rPr>
                <w:rFonts w:ascii="Times New Roman" w:hAnsi="Times New Roman" w:cs="Times New Roman"/>
                <w:sz w:val="28"/>
                <w:szCs w:val="28"/>
              </w:rPr>
              <w:t>решалки</w:t>
            </w:r>
            <w:proofErr w:type="spellEnd"/>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9.30 – 9.45</w:t>
            </w:r>
          </w:p>
        </w:tc>
        <w:tc>
          <w:tcPr>
            <w:tcW w:w="8612" w:type="dxa"/>
            <w:gridSpan w:val="5"/>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proofErr w:type="spellStart"/>
            <w:r w:rsidRPr="000861E1">
              <w:rPr>
                <w:rFonts w:ascii="Times New Roman" w:hAnsi="Times New Roman" w:cs="Times New Roman"/>
                <w:sz w:val="28"/>
                <w:szCs w:val="28"/>
              </w:rPr>
              <w:t>Ораторское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мастерство</w:t>
            </w:r>
            <w:proofErr w:type="spellEnd"/>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9.50 – 11.00</w:t>
            </w:r>
          </w:p>
        </w:tc>
        <w:tc>
          <w:tcPr>
            <w:tcW w:w="1571"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«Приключение танцующих человечков» -</w:t>
            </w:r>
          </w:p>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xml:space="preserve">секреты криптографии </w:t>
            </w:r>
          </w:p>
        </w:tc>
        <w:tc>
          <w:tcPr>
            <w:tcW w:w="1722"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xml:space="preserve">«Приключения синего карбункула»  – многогранная симметрия </w:t>
            </w:r>
          </w:p>
        </w:tc>
        <w:tc>
          <w:tcPr>
            <w:tcW w:w="1895"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w:t>
            </w:r>
            <w:proofErr w:type="spellStart"/>
            <w:r w:rsidRPr="000861E1">
              <w:rPr>
                <w:rFonts w:ascii="Times New Roman" w:hAnsi="Times New Roman" w:cs="Times New Roman"/>
                <w:sz w:val="28"/>
                <w:szCs w:val="28"/>
              </w:rPr>
              <w:t>Приключения</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желтолицего</w:t>
            </w:r>
            <w:proofErr w:type="spellEnd"/>
            <w:r w:rsidRPr="000861E1">
              <w:rPr>
                <w:rFonts w:ascii="Times New Roman" w:hAnsi="Times New Roman" w:cs="Times New Roman"/>
                <w:sz w:val="28"/>
                <w:szCs w:val="28"/>
              </w:rPr>
              <w:t xml:space="preserve">» - </w:t>
            </w:r>
            <w:proofErr w:type="spellStart"/>
            <w:r w:rsidRPr="000861E1">
              <w:rPr>
                <w:rFonts w:ascii="Times New Roman" w:hAnsi="Times New Roman" w:cs="Times New Roman"/>
                <w:sz w:val="28"/>
                <w:szCs w:val="28"/>
              </w:rPr>
              <w:t>логические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задачи</w:t>
            </w:r>
            <w:proofErr w:type="spellEnd"/>
          </w:p>
        </w:tc>
        <w:tc>
          <w:tcPr>
            <w:tcW w:w="1840" w:type="dxa"/>
          </w:tcPr>
          <w:p w:rsidR="00E0285D" w:rsidRPr="000861E1" w:rsidRDefault="005B181E"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Секретные лабиринты.</w:t>
            </w:r>
          </w:p>
          <w:p w:rsidR="005B181E" w:rsidRPr="000861E1" w:rsidRDefault="005B181E"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Задачи на взвешивания и переливания</w:t>
            </w:r>
          </w:p>
        </w:tc>
        <w:tc>
          <w:tcPr>
            <w:tcW w:w="1584"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w:t>
            </w:r>
            <w:proofErr w:type="spellStart"/>
            <w:r w:rsidRPr="000861E1">
              <w:rPr>
                <w:rFonts w:ascii="Times New Roman" w:hAnsi="Times New Roman" w:cs="Times New Roman"/>
                <w:sz w:val="28"/>
                <w:szCs w:val="28"/>
                <w:lang w:val="ru-RU"/>
              </w:rPr>
              <w:t>Сабака</w:t>
            </w:r>
            <w:proofErr w:type="spellEnd"/>
            <w:r w:rsidRPr="000861E1">
              <w:rPr>
                <w:rFonts w:ascii="Times New Roman" w:hAnsi="Times New Roman" w:cs="Times New Roman"/>
                <w:sz w:val="28"/>
                <w:szCs w:val="28"/>
                <w:lang w:val="ru-RU"/>
              </w:rPr>
              <w:t xml:space="preserve"> </w:t>
            </w:r>
            <w:proofErr w:type="spellStart"/>
            <w:r w:rsidRPr="000861E1">
              <w:rPr>
                <w:rFonts w:ascii="Times New Roman" w:hAnsi="Times New Roman" w:cs="Times New Roman"/>
                <w:sz w:val="28"/>
                <w:szCs w:val="28"/>
                <w:lang w:val="ru-RU"/>
              </w:rPr>
              <w:t>Баскервилей</w:t>
            </w:r>
            <w:proofErr w:type="spellEnd"/>
            <w:r w:rsidRPr="000861E1">
              <w:rPr>
                <w:rFonts w:ascii="Times New Roman" w:hAnsi="Times New Roman" w:cs="Times New Roman"/>
                <w:sz w:val="28"/>
                <w:szCs w:val="28"/>
                <w:lang w:val="ru-RU"/>
              </w:rPr>
              <w:t>» -  лжецы и рыцари</w:t>
            </w:r>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11.00 – 11.30</w:t>
            </w:r>
          </w:p>
        </w:tc>
        <w:tc>
          <w:tcPr>
            <w:tcW w:w="8612" w:type="dxa"/>
            <w:gridSpan w:val="5"/>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proofErr w:type="spellStart"/>
            <w:r w:rsidRPr="000861E1">
              <w:rPr>
                <w:rFonts w:ascii="Times New Roman" w:hAnsi="Times New Roman" w:cs="Times New Roman"/>
                <w:sz w:val="28"/>
                <w:szCs w:val="28"/>
              </w:rPr>
              <w:t>Обед</w:t>
            </w:r>
            <w:proofErr w:type="spellEnd"/>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t xml:space="preserve">11.30 </w:t>
            </w:r>
            <w:r w:rsidRPr="000861E1">
              <w:rPr>
                <w:rFonts w:ascii="Times New Roman" w:hAnsi="Times New Roman" w:cs="Times New Roman"/>
                <w:sz w:val="28"/>
                <w:szCs w:val="28"/>
              </w:rPr>
              <w:lastRenderedPageBreak/>
              <w:t>– 12.10</w:t>
            </w:r>
          </w:p>
        </w:tc>
        <w:tc>
          <w:tcPr>
            <w:tcW w:w="1571"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lastRenderedPageBreak/>
              <w:t>Старинные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lastRenderedPageBreak/>
              <w:t>меры</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Практическая</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геометрия</w:t>
            </w:r>
            <w:proofErr w:type="spellEnd"/>
            <w:r w:rsidRPr="000861E1">
              <w:rPr>
                <w:rFonts w:ascii="Times New Roman" w:hAnsi="Times New Roman" w:cs="Times New Roman"/>
                <w:sz w:val="28"/>
                <w:szCs w:val="28"/>
              </w:rPr>
              <w:t xml:space="preserve"> </w:t>
            </w:r>
          </w:p>
        </w:tc>
        <w:tc>
          <w:tcPr>
            <w:tcW w:w="1722" w:type="dxa"/>
            <w:vMerge w:val="restart"/>
          </w:tcPr>
          <w:p w:rsidR="00E0285D" w:rsidRPr="000861E1" w:rsidRDefault="003C40DC"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lastRenderedPageBreak/>
              <w:t xml:space="preserve">Предметные </w:t>
            </w:r>
            <w:r w:rsidRPr="000861E1">
              <w:rPr>
                <w:rFonts w:ascii="Times New Roman" w:hAnsi="Times New Roman" w:cs="Times New Roman"/>
                <w:sz w:val="28"/>
                <w:szCs w:val="28"/>
                <w:lang w:val="ru-RU"/>
              </w:rPr>
              <w:lastRenderedPageBreak/>
              <w:t>мастерские</w:t>
            </w:r>
          </w:p>
        </w:tc>
        <w:tc>
          <w:tcPr>
            <w:tcW w:w="1895"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lastRenderedPageBreak/>
              <w:t>Математичес</w:t>
            </w:r>
            <w:r w:rsidRPr="000861E1">
              <w:rPr>
                <w:rFonts w:ascii="Times New Roman" w:hAnsi="Times New Roman" w:cs="Times New Roman"/>
                <w:sz w:val="28"/>
                <w:szCs w:val="28"/>
              </w:rPr>
              <w:lastRenderedPageBreak/>
              <w:t>кий</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детектив</w:t>
            </w:r>
            <w:proofErr w:type="spellEnd"/>
            <w:r w:rsidRPr="000861E1">
              <w:rPr>
                <w:rFonts w:ascii="Times New Roman" w:hAnsi="Times New Roman" w:cs="Times New Roman"/>
                <w:sz w:val="28"/>
                <w:szCs w:val="28"/>
              </w:rPr>
              <w:t xml:space="preserve"> – </w:t>
            </w:r>
            <w:proofErr w:type="spellStart"/>
            <w:r w:rsidRPr="000861E1">
              <w:rPr>
                <w:rFonts w:ascii="Times New Roman" w:hAnsi="Times New Roman" w:cs="Times New Roman"/>
                <w:sz w:val="28"/>
                <w:szCs w:val="28"/>
              </w:rPr>
              <w:t>пишем</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сценарий</w:t>
            </w:r>
            <w:proofErr w:type="spellEnd"/>
          </w:p>
        </w:tc>
        <w:tc>
          <w:tcPr>
            <w:tcW w:w="1840"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lastRenderedPageBreak/>
              <w:t xml:space="preserve"> «Знак </w:t>
            </w:r>
            <w:r w:rsidRPr="000861E1">
              <w:rPr>
                <w:rFonts w:ascii="Times New Roman" w:hAnsi="Times New Roman" w:cs="Times New Roman"/>
                <w:sz w:val="28"/>
                <w:szCs w:val="28"/>
                <w:lang w:val="ru-RU"/>
              </w:rPr>
              <w:lastRenderedPageBreak/>
              <w:t>четырёх» - тайна исчезновения сокровищ.</w:t>
            </w:r>
          </w:p>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Математическо-краеведческий</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квест</w:t>
            </w:r>
            <w:proofErr w:type="spellEnd"/>
          </w:p>
        </w:tc>
        <w:tc>
          <w:tcPr>
            <w:tcW w:w="1584"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lastRenderedPageBreak/>
              <w:t>Детективн</w:t>
            </w:r>
            <w:r w:rsidRPr="000861E1">
              <w:rPr>
                <w:rFonts w:ascii="Times New Roman" w:hAnsi="Times New Roman" w:cs="Times New Roman"/>
                <w:sz w:val="28"/>
                <w:szCs w:val="28"/>
              </w:rPr>
              <w:lastRenderedPageBreak/>
              <w:t>ые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истории</w:t>
            </w:r>
            <w:proofErr w:type="spellEnd"/>
            <w:r w:rsidRPr="000861E1">
              <w:rPr>
                <w:rFonts w:ascii="Times New Roman" w:hAnsi="Times New Roman" w:cs="Times New Roman"/>
                <w:sz w:val="28"/>
                <w:szCs w:val="28"/>
              </w:rPr>
              <w:t xml:space="preserve">  </w:t>
            </w:r>
          </w:p>
        </w:tc>
      </w:tr>
      <w:tr w:rsidR="00E0285D" w:rsidRPr="000861E1" w:rsidTr="00920202">
        <w:tc>
          <w:tcPr>
            <w:tcW w:w="993" w:type="dxa"/>
          </w:tcPr>
          <w:p w:rsidR="00E0285D" w:rsidRPr="000861E1" w:rsidRDefault="00E0285D"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lastRenderedPageBreak/>
              <w:t>12.20 – 13.00</w:t>
            </w:r>
          </w:p>
        </w:tc>
        <w:tc>
          <w:tcPr>
            <w:tcW w:w="1571"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Защита</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команд</w:t>
            </w:r>
            <w:proofErr w:type="spellEnd"/>
            <w:r w:rsidRPr="000861E1">
              <w:rPr>
                <w:rFonts w:ascii="Times New Roman" w:hAnsi="Times New Roman" w:cs="Times New Roman"/>
                <w:sz w:val="28"/>
                <w:szCs w:val="28"/>
              </w:rPr>
              <w:t xml:space="preserve"> </w:t>
            </w:r>
          </w:p>
        </w:tc>
        <w:tc>
          <w:tcPr>
            <w:tcW w:w="1722" w:type="dxa"/>
            <w:vMerge/>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
        </w:tc>
        <w:tc>
          <w:tcPr>
            <w:tcW w:w="1895"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lang w:val="ru-RU"/>
              </w:rPr>
            </w:pPr>
            <w:r w:rsidRPr="000861E1">
              <w:rPr>
                <w:rFonts w:ascii="Times New Roman" w:hAnsi="Times New Roman" w:cs="Times New Roman"/>
                <w:sz w:val="28"/>
                <w:szCs w:val="28"/>
                <w:lang w:val="ru-RU"/>
              </w:rPr>
              <w:t xml:space="preserve">Математический детектив по мотивам русских – </w:t>
            </w:r>
            <w:r w:rsidR="003C40DC" w:rsidRPr="000861E1">
              <w:rPr>
                <w:rFonts w:ascii="Times New Roman" w:hAnsi="Times New Roman" w:cs="Times New Roman"/>
                <w:sz w:val="28"/>
                <w:szCs w:val="28"/>
                <w:lang w:val="ru-RU"/>
              </w:rPr>
              <w:t>Народных сказок. С</w:t>
            </w:r>
            <w:r w:rsidRPr="000861E1">
              <w:rPr>
                <w:rFonts w:ascii="Times New Roman" w:hAnsi="Times New Roman" w:cs="Times New Roman"/>
                <w:sz w:val="28"/>
                <w:szCs w:val="28"/>
                <w:lang w:val="ru-RU"/>
              </w:rPr>
              <w:t>оздаём мульт</w:t>
            </w:r>
            <w:r w:rsidR="003C40DC" w:rsidRPr="000861E1">
              <w:rPr>
                <w:rFonts w:ascii="Times New Roman" w:hAnsi="Times New Roman" w:cs="Times New Roman"/>
                <w:sz w:val="28"/>
                <w:szCs w:val="28"/>
                <w:lang w:val="ru-RU"/>
              </w:rPr>
              <w:t>ф</w:t>
            </w:r>
            <w:r w:rsidRPr="000861E1">
              <w:rPr>
                <w:rFonts w:ascii="Times New Roman" w:hAnsi="Times New Roman" w:cs="Times New Roman"/>
                <w:sz w:val="28"/>
                <w:szCs w:val="28"/>
                <w:lang w:val="ru-RU"/>
              </w:rPr>
              <w:t>ильм</w:t>
            </w:r>
          </w:p>
        </w:tc>
        <w:tc>
          <w:tcPr>
            <w:tcW w:w="1840"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Защита</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команд</w:t>
            </w:r>
            <w:proofErr w:type="spellEnd"/>
          </w:p>
        </w:tc>
        <w:tc>
          <w:tcPr>
            <w:tcW w:w="1584" w:type="dxa"/>
          </w:tcPr>
          <w:p w:rsidR="00E0285D" w:rsidRPr="000861E1" w:rsidRDefault="00E0285D" w:rsidP="000861E1">
            <w:pPr>
              <w:spacing w:before="100" w:beforeAutospacing="1" w:after="100" w:afterAutospacing="1" w:line="360" w:lineRule="auto"/>
              <w:rPr>
                <w:rFonts w:ascii="Times New Roman" w:hAnsi="Times New Roman" w:cs="Times New Roman"/>
                <w:sz w:val="28"/>
                <w:szCs w:val="28"/>
              </w:rPr>
            </w:pPr>
            <w:proofErr w:type="spellStart"/>
            <w:r w:rsidRPr="000861E1">
              <w:rPr>
                <w:rFonts w:ascii="Times New Roman" w:hAnsi="Times New Roman" w:cs="Times New Roman"/>
                <w:sz w:val="28"/>
                <w:szCs w:val="28"/>
              </w:rPr>
              <w:t>Подведение</w:t>
            </w:r>
            <w:proofErr w:type="spellEnd"/>
            <w:r w:rsidRPr="000861E1">
              <w:rPr>
                <w:rFonts w:ascii="Times New Roman" w:hAnsi="Times New Roman" w:cs="Times New Roman"/>
                <w:sz w:val="28"/>
                <w:szCs w:val="28"/>
              </w:rPr>
              <w:t xml:space="preserve"> </w:t>
            </w:r>
            <w:proofErr w:type="spellStart"/>
            <w:r w:rsidRPr="000861E1">
              <w:rPr>
                <w:rFonts w:ascii="Times New Roman" w:hAnsi="Times New Roman" w:cs="Times New Roman"/>
                <w:sz w:val="28"/>
                <w:szCs w:val="28"/>
              </w:rPr>
              <w:t>итогов</w:t>
            </w:r>
            <w:proofErr w:type="spellEnd"/>
          </w:p>
        </w:tc>
      </w:tr>
    </w:tbl>
    <w:p w:rsidR="00E0285D" w:rsidRPr="000861E1" w:rsidRDefault="00E0285D" w:rsidP="000861E1">
      <w:pPr>
        <w:spacing w:before="100" w:beforeAutospacing="1" w:after="100" w:afterAutospacing="1" w:line="360" w:lineRule="auto"/>
        <w:ind w:firstLine="708"/>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0949A2" w:rsidRPr="000861E1" w:rsidRDefault="000949A2" w:rsidP="000861E1">
      <w:pPr>
        <w:spacing w:before="100" w:beforeAutospacing="1" w:after="100" w:afterAutospacing="1" w:line="360" w:lineRule="auto"/>
        <w:jc w:val="center"/>
        <w:rPr>
          <w:rFonts w:ascii="Times New Roman" w:hAnsi="Times New Roman" w:cs="Times New Roman"/>
          <w:sz w:val="28"/>
          <w:szCs w:val="28"/>
        </w:rPr>
      </w:pPr>
    </w:p>
    <w:p w:rsidR="00242FE9" w:rsidRPr="000861E1" w:rsidRDefault="001E3CC7" w:rsidP="000861E1">
      <w:pPr>
        <w:spacing w:before="100" w:beforeAutospacing="1" w:after="100" w:afterAutospacing="1" w:line="360" w:lineRule="auto"/>
        <w:jc w:val="center"/>
        <w:rPr>
          <w:rFonts w:ascii="Times New Roman" w:hAnsi="Times New Roman" w:cs="Times New Roman"/>
          <w:b/>
          <w:sz w:val="28"/>
          <w:szCs w:val="28"/>
        </w:rPr>
      </w:pPr>
      <w:r w:rsidRPr="000861E1">
        <w:rPr>
          <w:rFonts w:ascii="Times New Roman" w:hAnsi="Times New Roman" w:cs="Times New Roman"/>
          <w:b/>
          <w:sz w:val="28"/>
          <w:szCs w:val="28"/>
        </w:rPr>
        <w:lastRenderedPageBreak/>
        <w:t>2.2</w:t>
      </w:r>
      <w:r w:rsidR="00242FE9" w:rsidRPr="000861E1">
        <w:rPr>
          <w:rFonts w:ascii="Times New Roman" w:hAnsi="Times New Roman" w:cs="Times New Roman"/>
          <w:b/>
          <w:sz w:val="28"/>
          <w:szCs w:val="28"/>
        </w:rPr>
        <w:t>. Анализ результатов опытной работы</w:t>
      </w:r>
    </w:p>
    <w:p w:rsidR="00242FE9" w:rsidRPr="000861E1" w:rsidRDefault="00242FE9"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Опытная работа проводилась в МАОУ «Гимназия №56» города Ижевска Удмуртской республики.</w:t>
      </w:r>
    </w:p>
    <w:p w:rsidR="00242FE9" w:rsidRPr="000861E1" w:rsidRDefault="00242FE9"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 xml:space="preserve">В исследовании приняли участие 12 учащихся 5-7 классов, записавшиеся на ресурс «Школа великих сыщиков» в рамках работы летнего лагеря «Школа интеллекта». </w:t>
      </w:r>
    </w:p>
    <w:p w:rsidR="00E35C3A" w:rsidRPr="000861E1" w:rsidRDefault="005B181E"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 xml:space="preserve">Данный ресурс предлагался </w:t>
      </w:r>
      <w:r w:rsidR="00E35C3A" w:rsidRPr="000861E1">
        <w:rPr>
          <w:rFonts w:ascii="Times New Roman" w:hAnsi="Times New Roman" w:cs="Times New Roman"/>
          <w:sz w:val="28"/>
          <w:szCs w:val="28"/>
        </w:rPr>
        <w:t xml:space="preserve">для выбора обучающимся, которые в течение года занимались в предметных школах. </w:t>
      </w:r>
      <w:r w:rsidRPr="000861E1">
        <w:rPr>
          <w:rFonts w:ascii="Times New Roman" w:hAnsi="Times New Roman" w:cs="Times New Roman"/>
          <w:sz w:val="28"/>
          <w:szCs w:val="28"/>
        </w:rPr>
        <w:t>Запись на ресурс проходила в электронной программе «Комплекс электронных модулей»</w:t>
      </w:r>
      <w:r w:rsidR="00E35C3A" w:rsidRPr="000861E1">
        <w:rPr>
          <w:rFonts w:ascii="Times New Roman" w:hAnsi="Times New Roman" w:cs="Times New Roman"/>
          <w:sz w:val="28"/>
          <w:szCs w:val="28"/>
        </w:rPr>
        <w:t xml:space="preserve">. </w:t>
      </w:r>
    </w:p>
    <w:p w:rsidR="00E35C3A" w:rsidRPr="000861E1" w:rsidRDefault="00E35C3A"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По результатам опроса обучающиеся выбрали этот ресурс так как:</w:t>
      </w:r>
    </w:p>
    <w:p w:rsidR="00E35C3A" w:rsidRPr="000861E1" w:rsidRDefault="00E35C3A"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 электронная программа рекомендовала его в качестве ресурса, на котором будет развиваться коммуникативная компетентность (3 </w:t>
      </w:r>
      <w:proofErr w:type="gramStart"/>
      <w:r w:rsidRPr="000861E1">
        <w:rPr>
          <w:rFonts w:ascii="Times New Roman" w:hAnsi="Times New Roman" w:cs="Times New Roman"/>
          <w:sz w:val="28"/>
          <w:szCs w:val="28"/>
        </w:rPr>
        <w:t>чел</w:t>
      </w:r>
      <w:proofErr w:type="gramEnd"/>
      <w:r w:rsidRPr="000861E1">
        <w:rPr>
          <w:rFonts w:ascii="Times New Roman" w:hAnsi="Times New Roman" w:cs="Times New Roman"/>
          <w:sz w:val="28"/>
          <w:szCs w:val="28"/>
        </w:rPr>
        <w:t xml:space="preserve">); </w:t>
      </w:r>
    </w:p>
    <w:p w:rsidR="00E35C3A" w:rsidRPr="000861E1" w:rsidRDefault="00E35C3A"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 обучающимся понравилось </w:t>
      </w:r>
      <w:proofErr w:type="gramStart"/>
      <w:r w:rsidRPr="000861E1">
        <w:rPr>
          <w:rFonts w:ascii="Times New Roman" w:hAnsi="Times New Roman" w:cs="Times New Roman"/>
          <w:sz w:val="28"/>
          <w:szCs w:val="28"/>
        </w:rPr>
        <w:t>описание ресурса</w:t>
      </w:r>
      <w:proofErr w:type="gramEnd"/>
      <w:r w:rsidRPr="000861E1">
        <w:rPr>
          <w:rFonts w:ascii="Times New Roman" w:hAnsi="Times New Roman" w:cs="Times New Roman"/>
          <w:sz w:val="28"/>
          <w:szCs w:val="28"/>
        </w:rPr>
        <w:t xml:space="preserve"> и они решили попробовать свои силы в его прохождении</w:t>
      </w:r>
      <w:r w:rsidR="00D93CF1" w:rsidRPr="000861E1">
        <w:rPr>
          <w:rFonts w:ascii="Times New Roman" w:hAnsi="Times New Roman" w:cs="Times New Roman"/>
          <w:sz w:val="28"/>
          <w:szCs w:val="28"/>
        </w:rPr>
        <w:t xml:space="preserve"> (3 чел)</w:t>
      </w:r>
      <w:r w:rsidRPr="000861E1">
        <w:rPr>
          <w:rFonts w:ascii="Times New Roman" w:hAnsi="Times New Roman" w:cs="Times New Roman"/>
          <w:sz w:val="28"/>
          <w:szCs w:val="28"/>
        </w:rPr>
        <w:t>;</w:t>
      </w:r>
    </w:p>
    <w:p w:rsidR="00E35C3A" w:rsidRPr="000861E1" w:rsidRDefault="00E35C3A"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обучающиеся любят математику</w:t>
      </w:r>
      <w:r w:rsidR="00D93CF1" w:rsidRPr="000861E1">
        <w:rPr>
          <w:rFonts w:ascii="Times New Roman" w:hAnsi="Times New Roman" w:cs="Times New Roman"/>
          <w:sz w:val="28"/>
          <w:szCs w:val="28"/>
        </w:rPr>
        <w:t xml:space="preserve"> (2 </w:t>
      </w:r>
      <w:proofErr w:type="gramStart"/>
      <w:r w:rsidR="00D93CF1" w:rsidRPr="000861E1">
        <w:rPr>
          <w:rFonts w:ascii="Times New Roman" w:hAnsi="Times New Roman" w:cs="Times New Roman"/>
          <w:sz w:val="28"/>
          <w:szCs w:val="28"/>
        </w:rPr>
        <w:t>чел</w:t>
      </w:r>
      <w:proofErr w:type="gramEnd"/>
      <w:r w:rsidR="00D93CF1" w:rsidRPr="000861E1">
        <w:rPr>
          <w:rFonts w:ascii="Times New Roman" w:hAnsi="Times New Roman" w:cs="Times New Roman"/>
          <w:sz w:val="28"/>
          <w:szCs w:val="28"/>
        </w:rPr>
        <w:t>)</w:t>
      </w:r>
      <w:r w:rsidRPr="000861E1">
        <w:rPr>
          <w:rFonts w:ascii="Times New Roman" w:hAnsi="Times New Roman" w:cs="Times New Roman"/>
          <w:sz w:val="28"/>
          <w:szCs w:val="28"/>
        </w:rPr>
        <w:t>;</w:t>
      </w:r>
    </w:p>
    <w:p w:rsidR="00E35C3A" w:rsidRPr="000861E1" w:rsidRDefault="00E35C3A"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рекомендовали родители</w:t>
      </w:r>
      <w:r w:rsidR="00D93CF1" w:rsidRPr="000861E1">
        <w:rPr>
          <w:rFonts w:ascii="Times New Roman" w:hAnsi="Times New Roman" w:cs="Times New Roman"/>
          <w:sz w:val="28"/>
          <w:szCs w:val="28"/>
        </w:rPr>
        <w:t xml:space="preserve"> (1 </w:t>
      </w:r>
      <w:proofErr w:type="gramStart"/>
      <w:r w:rsidR="00D93CF1" w:rsidRPr="000861E1">
        <w:rPr>
          <w:rFonts w:ascii="Times New Roman" w:hAnsi="Times New Roman" w:cs="Times New Roman"/>
          <w:sz w:val="28"/>
          <w:szCs w:val="28"/>
        </w:rPr>
        <w:t>чел</w:t>
      </w:r>
      <w:proofErr w:type="gramEnd"/>
      <w:r w:rsidR="00D93CF1" w:rsidRPr="000861E1">
        <w:rPr>
          <w:rFonts w:ascii="Times New Roman" w:hAnsi="Times New Roman" w:cs="Times New Roman"/>
          <w:sz w:val="28"/>
          <w:szCs w:val="28"/>
        </w:rPr>
        <w:t>)</w:t>
      </w:r>
      <w:r w:rsidRPr="000861E1">
        <w:rPr>
          <w:rFonts w:ascii="Times New Roman" w:hAnsi="Times New Roman" w:cs="Times New Roman"/>
          <w:sz w:val="28"/>
          <w:szCs w:val="28"/>
        </w:rPr>
        <w:t>;</w:t>
      </w:r>
    </w:p>
    <w:p w:rsidR="00E35C3A" w:rsidRPr="000861E1" w:rsidRDefault="00E35C3A"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рекомендовали друзья</w:t>
      </w:r>
      <w:r w:rsidR="00D93CF1" w:rsidRPr="000861E1">
        <w:rPr>
          <w:rFonts w:ascii="Times New Roman" w:hAnsi="Times New Roman" w:cs="Times New Roman"/>
          <w:sz w:val="28"/>
          <w:szCs w:val="28"/>
        </w:rPr>
        <w:t xml:space="preserve"> (3 </w:t>
      </w:r>
      <w:proofErr w:type="gramStart"/>
      <w:r w:rsidR="00D93CF1" w:rsidRPr="000861E1">
        <w:rPr>
          <w:rFonts w:ascii="Times New Roman" w:hAnsi="Times New Roman" w:cs="Times New Roman"/>
          <w:sz w:val="28"/>
          <w:szCs w:val="28"/>
        </w:rPr>
        <w:t>чел</w:t>
      </w:r>
      <w:proofErr w:type="gramEnd"/>
      <w:r w:rsidR="00D93CF1" w:rsidRPr="000861E1">
        <w:rPr>
          <w:rFonts w:ascii="Times New Roman" w:hAnsi="Times New Roman" w:cs="Times New Roman"/>
          <w:sz w:val="28"/>
          <w:szCs w:val="28"/>
        </w:rPr>
        <w:t>)</w:t>
      </w:r>
      <w:r w:rsidRPr="000861E1">
        <w:rPr>
          <w:rFonts w:ascii="Times New Roman" w:hAnsi="Times New Roman" w:cs="Times New Roman"/>
          <w:sz w:val="28"/>
          <w:szCs w:val="28"/>
        </w:rPr>
        <w:t>.</w:t>
      </w:r>
    </w:p>
    <w:p w:rsidR="00242FE9" w:rsidRPr="000861E1" w:rsidRDefault="00242FE9"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Опытная работа проходила в три этапа: констатирующий, формирующий, контрольный.</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Фиксация уровня развития коммуникативной компетентности осуществлялась с использованием электронной программы «Комплекс электронных модулей», разработанной авторским коллективом гимназии и проходила по трём критериям:</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lastRenderedPageBreak/>
        <w:t>К1</w:t>
      </w:r>
      <w:r w:rsidRPr="000861E1">
        <w:rPr>
          <w:rFonts w:ascii="Times New Roman" w:hAnsi="Times New Roman" w:cs="Times New Roman"/>
          <w:sz w:val="28"/>
          <w:szCs w:val="28"/>
        </w:rPr>
        <w:t xml:space="preserve"> – Согласование и координация совместной познавательно-трудовой деятельности с другими ее участниками</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К2</w:t>
      </w:r>
      <w:r w:rsidRPr="000861E1">
        <w:rPr>
          <w:rFonts w:ascii="Times New Roman" w:hAnsi="Times New Roman" w:cs="Times New Roman"/>
          <w:sz w:val="28"/>
          <w:szCs w:val="28"/>
        </w:rPr>
        <w:t xml:space="preserve"> – Формулирование и аргументация своего мнения с учетом мнения участников диалога</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К3</w:t>
      </w:r>
      <w:r w:rsidRPr="000861E1">
        <w:rPr>
          <w:rFonts w:ascii="Times New Roman" w:hAnsi="Times New Roman" w:cs="Times New Roman"/>
          <w:sz w:val="28"/>
          <w:szCs w:val="28"/>
        </w:rPr>
        <w:t xml:space="preserve"> – Владение техникой выступления</w:t>
      </w:r>
    </w:p>
    <w:p w:rsidR="00242FE9" w:rsidRPr="000861E1" w:rsidRDefault="00242FE9" w:rsidP="000861E1">
      <w:pPr>
        <w:pStyle w:val="a3"/>
        <w:spacing w:before="100" w:beforeAutospacing="1" w:after="100" w:afterAutospacing="1" w:line="360" w:lineRule="auto"/>
        <w:ind w:left="0" w:firstLine="709"/>
        <w:rPr>
          <w:sz w:val="28"/>
          <w:szCs w:val="28"/>
        </w:rPr>
      </w:pPr>
      <w:r w:rsidRPr="000861E1">
        <w:rPr>
          <w:sz w:val="28"/>
          <w:szCs w:val="28"/>
        </w:rPr>
        <w:t xml:space="preserve">(Таблицу «Критерии оценивания </w:t>
      </w:r>
      <w:proofErr w:type="spellStart"/>
      <w:r w:rsidRPr="000861E1">
        <w:rPr>
          <w:sz w:val="28"/>
          <w:szCs w:val="28"/>
        </w:rPr>
        <w:t>метапредметных</w:t>
      </w:r>
      <w:proofErr w:type="spellEnd"/>
      <w:r w:rsidRPr="000861E1">
        <w:rPr>
          <w:sz w:val="28"/>
          <w:szCs w:val="28"/>
        </w:rPr>
        <w:t xml:space="preserve"> компетентностей обучающихся основной школы в Комплексе электронных модулей (КЭМ) из «Программы развития универсальных учебных действий» Основной образовательной программы МАОУ «Гимназия № 56» с описанием уровней развития компетентностей см. в Приложении 1)</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Первый этап опытной работы:</w:t>
      </w:r>
      <w:r w:rsidRPr="000861E1">
        <w:rPr>
          <w:rFonts w:ascii="Times New Roman" w:hAnsi="Times New Roman" w:cs="Times New Roman"/>
          <w:sz w:val="28"/>
          <w:szCs w:val="28"/>
        </w:rPr>
        <w:t xml:space="preserve"> определение исходного уровня </w:t>
      </w:r>
      <w:proofErr w:type="spellStart"/>
      <w:r w:rsidRPr="000861E1">
        <w:rPr>
          <w:rFonts w:ascii="Times New Roman" w:hAnsi="Times New Roman" w:cs="Times New Roman"/>
          <w:sz w:val="28"/>
          <w:szCs w:val="28"/>
        </w:rPr>
        <w:t>сформированности</w:t>
      </w:r>
      <w:proofErr w:type="spellEnd"/>
      <w:r w:rsidRPr="000861E1">
        <w:rPr>
          <w:rFonts w:ascii="Times New Roman" w:hAnsi="Times New Roman" w:cs="Times New Roman"/>
          <w:sz w:val="28"/>
          <w:szCs w:val="28"/>
        </w:rPr>
        <w:t xml:space="preserve"> коммуникативной компетентности был осуществлен в первый день работы над ресурсом «Школа великих сыщиков» при работе обучающихся над созданием математического детектива по мотивам русских народных сказок. За работой обучающихся наблюдали независимые эксперты и фиксировали уровень развития коммуникативной компетентности в электронной программе при заполнении формы события «Создание мультфильма».</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После завершения работы с событием были зафиксированы следующие результаты: </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Рис.2.</w:t>
      </w:r>
      <w:r w:rsidR="001E3CC7" w:rsidRPr="000861E1">
        <w:rPr>
          <w:rFonts w:ascii="Times New Roman" w:hAnsi="Times New Roman" w:cs="Times New Roman"/>
          <w:sz w:val="28"/>
          <w:szCs w:val="28"/>
        </w:rPr>
        <w:t>2</w:t>
      </w:r>
      <w:r w:rsidRPr="000861E1">
        <w:rPr>
          <w:rFonts w:ascii="Times New Roman" w:hAnsi="Times New Roman" w:cs="Times New Roman"/>
          <w:sz w:val="28"/>
          <w:szCs w:val="28"/>
        </w:rPr>
        <w:t>.1</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Анализируя результаты измерений экспертами уровня развития коммуникативной компетентности, зафиксированные в электронной программе, можно сделать следующие выводы:</w:t>
      </w:r>
    </w:p>
    <w:p w:rsidR="00242FE9" w:rsidRPr="000861E1" w:rsidRDefault="00242FE9" w:rsidP="000861E1">
      <w:pPr>
        <w:pStyle w:val="a3"/>
        <w:widowControl/>
        <w:numPr>
          <w:ilvl w:val="0"/>
          <w:numId w:val="18"/>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lastRenderedPageBreak/>
        <w:t xml:space="preserve">В данной группе среднее значение уровня </w:t>
      </w:r>
      <w:proofErr w:type="gramStart"/>
      <w:r w:rsidRPr="000861E1">
        <w:rPr>
          <w:sz w:val="28"/>
          <w:szCs w:val="28"/>
        </w:rPr>
        <w:t>развития  по</w:t>
      </w:r>
      <w:proofErr w:type="gramEnd"/>
      <w:r w:rsidRPr="000861E1">
        <w:rPr>
          <w:sz w:val="28"/>
          <w:szCs w:val="28"/>
        </w:rPr>
        <w:t xml:space="preserve"> критериям К1 и К3 – выше низкого (показатель Н+), среднее значение уровня развития по критерию К2 – средний (показатель С)</w:t>
      </w:r>
    </w:p>
    <w:p w:rsidR="00242FE9" w:rsidRPr="000861E1" w:rsidRDefault="00242FE9" w:rsidP="000861E1">
      <w:pPr>
        <w:pStyle w:val="a3"/>
        <w:widowControl/>
        <w:numPr>
          <w:ilvl w:val="0"/>
          <w:numId w:val="18"/>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По критерию К1 высокий уровень развития компетентности зафиксирован у 1 обучающегося (8%), средний уровень – у 6 обучающихся (50%), низкий уровень – у 5 обучающихся (42%)</w:t>
      </w:r>
    </w:p>
    <w:p w:rsidR="00242FE9" w:rsidRPr="000861E1" w:rsidRDefault="00242FE9" w:rsidP="000861E1">
      <w:pPr>
        <w:pStyle w:val="a3"/>
        <w:widowControl/>
        <w:numPr>
          <w:ilvl w:val="0"/>
          <w:numId w:val="18"/>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 По критерию К2 высокий уровень развития компетентности зафиксирован у 1 обучающегося (8%), средний уровень – у 9 обучающихся (75%), низкий уровень – у 2 обучающихся (17%)</w:t>
      </w:r>
    </w:p>
    <w:p w:rsidR="00242FE9" w:rsidRPr="000861E1" w:rsidRDefault="00242FE9" w:rsidP="000861E1">
      <w:pPr>
        <w:pStyle w:val="a3"/>
        <w:widowControl/>
        <w:numPr>
          <w:ilvl w:val="0"/>
          <w:numId w:val="18"/>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По критерию К3 высокий уровень развития компетентности зафиксирован у 2 обучающегося (17%), средний уровень – у 5 обучающихся (42%), низкий уровень – у 4 обучающихся (33%) и у 1 обучающегося зафиксирован уровень ниже низкого (8%)</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Второй этап опытной работы:</w:t>
      </w:r>
      <w:r w:rsidRPr="000861E1">
        <w:rPr>
          <w:rFonts w:ascii="Times New Roman" w:hAnsi="Times New Roman" w:cs="Times New Roman"/>
          <w:sz w:val="28"/>
          <w:szCs w:val="28"/>
        </w:rPr>
        <w:t xml:space="preserve"> проведение внеурочных занятий по математике, направленных на развитие коммуникативных компетентностей обучающихся.  </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На этом этапе большинство занятий предполагало групповую работу. Задания подбирались «с открытым ответом», то есть ответ в таких задачах зависел от выбора способа их решения. Зачастую больше важен был не полученный ответ, а умение обосновать свой выбор. После каждого завершения выполнения заданий проводились обсуждения того, что получилось и чему еще стоит научиться, давались практические советы для преодоления проблем, которые возникали при выполнении задания.  </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Третий этап опытной работы:</w:t>
      </w:r>
      <w:r w:rsidRPr="000861E1">
        <w:rPr>
          <w:rFonts w:ascii="Times New Roman" w:hAnsi="Times New Roman" w:cs="Times New Roman"/>
          <w:sz w:val="28"/>
          <w:szCs w:val="28"/>
        </w:rPr>
        <w:t xml:space="preserve"> проведение повторного исследования. Для этого в рамках работы над ресурсом «Школа великих сыщиков» был проведён </w:t>
      </w:r>
      <w:proofErr w:type="spellStart"/>
      <w:r w:rsidRPr="000861E1">
        <w:rPr>
          <w:rFonts w:ascii="Times New Roman" w:hAnsi="Times New Roman" w:cs="Times New Roman"/>
          <w:sz w:val="28"/>
          <w:szCs w:val="28"/>
        </w:rPr>
        <w:t>краеведческо</w:t>
      </w:r>
      <w:proofErr w:type="spellEnd"/>
      <w:r w:rsidRPr="000861E1">
        <w:rPr>
          <w:rFonts w:ascii="Times New Roman" w:hAnsi="Times New Roman" w:cs="Times New Roman"/>
          <w:sz w:val="28"/>
          <w:szCs w:val="28"/>
        </w:rPr>
        <w:t xml:space="preserve">-математический </w:t>
      </w:r>
      <w:proofErr w:type="spellStart"/>
      <w:r w:rsidRPr="000861E1">
        <w:rPr>
          <w:rFonts w:ascii="Times New Roman" w:hAnsi="Times New Roman" w:cs="Times New Roman"/>
          <w:sz w:val="28"/>
          <w:szCs w:val="28"/>
        </w:rPr>
        <w:t>квест</w:t>
      </w:r>
      <w:proofErr w:type="spellEnd"/>
      <w:r w:rsidRPr="000861E1">
        <w:rPr>
          <w:rFonts w:ascii="Times New Roman" w:hAnsi="Times New Roman" w:cs="Times New Roman"/>
          <w:sz w:val="28"/>
          <w:szCs w:val="28"/>
        </w:rPr>
        <w:t xml:space="preserve"> «Знак четырёх». Участвуя в этом </w:t>
      </w:r>
      <w:proofErr w:type="spellStart"/>
      <w:r w:rsidRPr="000861E1">
        <w:rPr>
          <w:rFonts w:ascii="Times New Roman" w:hAnsi="Times New Roman" w:cs="Times New Roman"/>
          <w:sz w:val="28"/>
          <w:szCs w:val="28"/>
        </w:rPr>
        <w:t>квесте</w:t>
      </w:r>
      <w:proofErr w:type="spellEnd"/>
      <w:r w:rsidRPr="000861E1">
        <w:rPr>
          <w:rFonts w:ascii="Times New Roman" w:hAnsi="Times New Roman" w:cs="Times New Roman"/>
          <w:sz w:val="28"/>
          <w:szCs w:val="28"/>
        </w:rPr>
        <w:t xml:space="preserve"> обучающиеся должны были снова работать в команде, </w:t>
      </w:r>
      <w:proofErr w:type="gramStart"/>
      <w:r w:rsidRPr="000861E1">
        <w:rPr>
          <w:rFonts w:ascii="Times New Roman" w:hAnsi="Times New Roman" w:cs="Times New Roman"/>
          <w:sz w:val="28"/>
          <w:szCs w:val="28"/>
        </w:rPr>
        <w:t>проявляя  умения</w:t>
      </w:r>
      <w:proofErr w:type="gramEnd"/>
      <w:r w:rsidRPr="000861E1">
        <w:rPr>
          <w:rFonts w:ascii="Times New Roman" w:hAnsi="Times New Roman" w:cs="Times New Roman"/>
          <w:sz w:val="28"/>
          <w:szCs w:val="28"/>
        </w:rPr>
        <w:t xml:space="preserve"> согласовывать свои действия с членами команды, вести </w:t>
      </w:r>
      <w:r w:rsidRPr="000861E1">
        <w:rPr>
          <w:rFonts w:ascii="Times New Roman" w:hAnsi="Times New Roman" w:cs="Times New Roman"/>
          <w:sz w:val="28"/>
          <w:szCs w:val="28"/>
        </w:rPr>
        <w:lastRenderedPageBreak/>
        <w:t>конструктивный диалог, представлять результаты работы своей команды другим участникам.</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После завершения работы с событием </w:t>
      </w:r>
      <w:proofErr w:type="gramStart"/>
      <w:r w:rsidRPr="000861E1">
        <w:rPr>
          <w:rFonts w:ascii="Times New Roman" w:hAnsi="Times New Roman" w:cs="Times New Roman"/>
          <w:sz w:val="28"/>
          <w:szCs w:val="28"/>
        </w:rPr>
        <w:t>экспертами  были</w:t>
      </w:r>
      <w:proofErr w:type="gramEnd"/>
      <w:r w:rsidRPr="000861E1">
        <w:rPr>
          <w:rFonts w:ascii="Times New Roman" w:hAnsi="Times New Roman" w:cs="Times New Roman"/>
          <w:sz w:val="28"/>
          <w:szCs w:val="28"/>
        </w:rPr>
        <w:t xml:space="preserve"> зафиксированы следующие результаты: </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p>
    <w:p w:rsidR="00242FE9" w:rsidRPr="000861E1" w:rsidRDefault="001E3CC7"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Рис. 2.2</w:t>
      </w:r>
      <w:r w:rsidR="00242FE9" w:rsidRPr="000861E1">
        <w:rPr>
          <w:rFonts w:ascii="Times New Roman" w:hAnsi="Times New Roman" w:cs="Times New Roman"/>
          <w:sz w:val="28"/>
          <w:szCs w:val="28"/>
        </w:rPr>
        <w:t>.2</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Анализируя результаты измерений экспертами уровня развития коммуникативной компетентности, зафиксированные в электронной программе, можно сделать следующие выводы:</w:t>
      </w:r>
    </w:p>
    <w:p w:rsidR="001E3CC7" w:rsidRPr="000861E1" w:rsidRDefault="00242FE9" w:rsidP="000861E1">
      <w:pPr>
        <w:pStyle w:val="a3"/>
        <w:widowControl/>
        <w:numPr>
          <w:ilvl w:val="0"/>
          <w:numId w:val="19"/>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 xml:space="preserve">В данной группе среднее значение уровня </w:t>
      </w:r>
      <w:proofErr w:type="gramStart"/>
      <w:r w:rsidRPr="000861E1">
        <w:rPr>
          <w:sz w:val="28"/>
          <w:szCs w:val="28"/>
        </w:rPr>
        <w:t>развития  по</w:t>
      </w:r>
      <w:proofErr w:type="gramEnd"/>
      <w:r w:rsidRPr="000861E1">
        <w:rPr>
          <w:sz w:val="28"/>
          <w:szCs w:val="28"/>
        </w:rPr>
        <w:t xml:space="preserve"> критериям К1, К2 и  К3 – выше среднего (С+)</w:t>
      </w:r>
    </w:p>
    <w:p w:rsidR="00242FE9" w:rsidRPr="000861E1" w:rsidRDefault="00242FE9" w:rsidP="000861E1">
      <w:pPr>
        <w:pStyle w:val="a3"/>
        <w:widowControl/>
        <w:numPr>
          <w:ilvl w:val="0"/>
          <w:numId w:val="19"/>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По критерию К1 высокий уровень развития компетентности зафиксирован у 3 обучающегося (25%), средний уровень – у 7 обучающихся (58%), низкий уровень – у 2 обучающихся (17%)</w:t>
      </w:r>
    </w:p>
    <w:p w:rsidR="00242FE9" w:rsidRPr="000861E1" w:rsidRDefault="00242FE9" w:rsidP="000861E1">
      <w:pPr>
        <w:pStyle w:val="a3"/>
        <w:widowControl/>
        <w:numPr>
          <w:ilvl w:val="0"/>
          <w:numId w:val="19"/>
        </w:numPr>
        <w:suppressAutoHyphens/>
        <w:autoSpaceDE/>
        <w:autoSpaceDN/>
        <w:spacing w:before="100" w:beforeAutospacing="1" w:after="100" w:afterAutospacing="1" w:line="360" w:lineRule="auto"/>
        <w:ind w:left="0" w:firstLine="567"/>
        <w:contextualSpacing/>
        <w:jc w:val="left"/>
        <w:rPr>
          <w:sz w:val="28"/>
          <w:szCs w:val="28"/>
        </w:rPr>
      </w:pPr>
      <w:r w:rsidRPr="000861E1">
        <w:rPr>
          <w:sz w:val="28"/>
          <w:szCs w:val="28"/>
        </w:rPr>
        <w:t xml:space="preserve"> По критерию К2 высокий уровень развития компетентности зафиксирован у 3 обучающегося (25%), средний уровень – у 9 обучающихся (75%).</w:t>
      </w:r>
    </w:p>
    <w:p w:rsidR="00242FE9" w:rsidRPr="000861E1" w:rsidRDefault="00242FE9" w:rsidP="000861E1">
      <w:pPr>
        <w:pStyle w:val="a3"/>
        <w:widowControl/>
        <w:numPr>
          <w:ilvl w:val="0"/>
          <w:numId w:val="19"/>
        </w:numPr>
        <w:suppressAutoHyphens/>
        <w:autoSpaceDE/>
        <w:autoSpaceDN/>
        <w:spacing w:before="100" w:beforeAutospacing="1" w:after="100" w:afterAutospacing="1" w:line="360" w:lineRule="auto"/>
        <w:ind w:left="0" w:firstLine="708"/>
        <w:contextualSpacing/>
        <w:jc w:val="left"/>
        <w:rPr>
          <w:sz w:val="28"/>
          <w:szCs w:val="28"/>
        </w:rPr>
      </w:pPr>
      <w:r w:rsidRPr="000861E1">
        <w:rPr>
          <w:sz w:val="28"/>
          <w:szCs w:val="28"/>
        </w:rPr>
        <w:t xml:space="preserve">По критерию К3 высокий уровень развития компетентности зафиксирован у 4 обучающегося (33%%), средний уровень – </w:t>
      </w:r>
      <w:proofErr w:type="gramStart"/>
      <w:r w:rsidRPr="000861E1">
        <w:rPr>
          <w:sz w:val="28"/>
          <w:szCs w:val="28"/>
        </w:rPr>
        <w:t>у  6</w:t>
      </w:r>
      <w:proofErr w:type="gramEnd"/>
      <w:r w:rsidRPr="000861E1">
        <w:rPr>
          <w:sz w:val="28"/>
          <w:szCs w:val="28"/>
        </w:rPr>
        <w:t xml:space="preserve"> обучающихся (50%), низкий уровень – у 2 обучающихся (17%).</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Динамика изменения критерия К1 в группе обучающихся, принявших участие в ресурсе «Школа великих сыщиков»:</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noProof/>
          <w:sz w:val="28"/>
          <w:szCs w:val="28"/>
        </w:rPr>
        <w:lastRenderedPageBreak/>
        <w:drawing>
          <wp:inline distT="0" distB="0" distL="0" distR="0">
            <wp:extent cx="4331612" cy="1868556"/>
            <wp:effectExtent l="19050" t="0" r="11788" b="0"/>
            <wp:docPr id="95"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 xml:space="preserve">Рис. </w:t>
      </w:r>
      <w:r w:rsidR="001E3CC7" w:rsidRPr="000861E1">
        <w:rPr>
          <w:rFonts w:ascii="Times New Roman" w:hAnsi="Times New Roman" w:cs="Times New Roman"/>
          <w:sz w:val="28"/>
          <w:szCs w:val="28"/>
        </w:rPr>
        <w:t>2.2</w:t>
      </w:r>
      <w:r w:rsidRPr="000861E1">
        <w:rPr>
          <w:rFonts w:ascii="Times New Roman" w:hAnsi="Times New Roman" w:cs="Times New Roman"/>
          <w:sz w:val="28"/>
          <w:szCs w:val="28"/>
        </w:rPr>
        <w:t>.3</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Динамика изменения критерия К2 в группе обучающихся, принявших участие в ресурсе «Школа великих сыщиков»:</w:t>
      </w:r>
    </w:p>
    <w:p w:rsidR="00242FE9" w:rsidRPr="000861E1" w:rsidRDefault="00242FE9"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 xml:space="preserve">         </w:t>
      </w:r>
      <w:r w:rsidRPr="000861E1">
        <w:rPr>
          <w:rFonts w:ascii="Times New Roman" w:hAnsi="Times New Roman" w:cs="Times New Roman"/>
          <w:noProof/>
          <w:sz w:val="28"/>
          <w:szCs w:val="28"/>
        </w:rPr>
        <w:drawing>
          <wp:inline distT="0" distB="0" distL="0" distR="0">
            <wp:extent cx="4378380" cy="1971924"/>
            <wp:effectExtent l="19050" t="0" r="22170" b="9276"/>
            <wp:docPr id="96"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Рис.</w:t>
      </w:r>
      <w:r w:rsidR="001E3CC7" w:rsidRPr="000861E1">
        <w:rPr>
          <w:rFonts w:ascii="Times New Roman" w:hAnsi="Times New Roman" w:cs="Times New Roman"/>
          <w:sz w:val="28"/>
          <w:szCs w:val="28"/>
        </w:rPr>
        <w:t>2.2</w:t>
      </w:r>
      <w:r w:rsidRPr="000861E1">
        <w:rPr>
          <w:rFonts w:ascii="Times New Roman" w:hAnsi="Times New Roman" w:cs="Times New Roman"/>
          <w:sz w:val="28"/>
          <w:szCs w:val="28"/>
        </w:rPr>
        <w:t>.4</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Динамика изменения критерия К3 в группе обучающихся, принявших участие в ресурсе «Школа великих сыщиков»:</w:t>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4391108" cy="2122998"/>
            <wp:effectExtent l="19050" t="0" r="28492" b="0"/>
            <wp:wrapSquare wrapText="bothSides"/>
            <wp:docPr id="97"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A2CB7" w:rsidRPr="000861E1">
        <w:rPr>
          <w:rFonts w:ascii="Times New Roman" w:hAnsi="Times New Roman" w:cs="Times New Roman"/>
          <w:sz w:val="28"/>
          <w:szCs w:val="28"/>
        </w:rPr>
        <w:br w:type="textWrapping" w:clear="all"/>
      </w:r>
    </w:p>
    <w:p w:rsidR="00242FE9" w:rsidRPr="000861E1" w:rsidRDefault="00242FE9"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Рис.</w:t>
      </w:r>
      <w:r w:rsidR="001E3CC7" w:rsidRPr="000861E1">
        <w:rPr>
          <w:rFonts w:ascii="Times New Roman" w:hAnsi="Times New Roman" w:cs="Times New Roman"/>
          <w:sz w:val="28"/>
          <w:szCs w:val="28"/>
        </w:rPr>
        <w:t xml:space="preserve"> 2.2</w:t>
      </w:r>
      <w:r w:rsidRPr="000861E1">
        <w:rPr>
          <w:rFonts w:ascii="Times New Roman" w:hAnsi="Times New Roman" w:cs="Times New Roman"/>
          <w:sz w:val="28"/>
          <w:szCs w:val="28"/>
        </w:rPr>
        <w:t>.5</w:t>
      </w:r>
    </w:p>
    <w:p w:rsidR="005E3A77" w:rsidRPr="000861E1" w:rsidRDefault="00242FE9" w:rsidP="000861E1">
      <w:pPr>
        <w:pStyle w:val="a3"/>
        <w:spacing w:before="100" w:beforeAutospacing="1" w:after="100" w:afterAutospacing="1" w:line="360" w:lineRule="auto"/>
        <w:ind w:left="0" w:firstLine="708"/>
        <w:rPr>
          <w:sz w:val="28"/>
          <w:szCs w:val="28"/>
        </w:rPr>
      </w:pPr>
      <w:r w:rsidRPr="000861E1">
        <w:rPr>
          <w:sz w:val="28"/>
          <w:szCs w:val="28"/>
        </w:rPr>
        <w:t xml:space="preserve">По результатам полученных измерений можно увидеть, что наблюдается положительная динамика уровня развития коммуникативной компетентности у обучающихся, которые приняли участие в работе ресурса «Школа великих сыщиков» в рамках внеурочной деятельности по математике в летнем лагере «Школа интеллекта». </w:t>
      </w:r>
    </w:p>
    <w:p w:rsidR="005E3A77" w:rsidRPr="000861E1" w:rsidRDefault="005E3A77" w:rsidP="000861E1">
      <w:pPr>
        <w:pStyle w:val="a3"/>
        <w:spacing w:before="100" w:beforeAutospacing="1" w:after="100" w:afterAutospacing="1" w:line="360" w:lineRule="auto"/>
        <w:ind w:left="0" w:firstLine="708"/>
        <w:rPr>
          <w:sz w:val="28"/>
          <w:szCs w:val="28"/>
        </w:rPr>
      </w:pPr>
      <w:r w:rsidRPr="000861E1">
        <w:rPr>
          <w:sz w:val="28"/>
          <w:szCs w:val="28"/>
        </w:rPr>
        <w:t xml:space="preserve">Данные измерений подтверждают рефлексивные отзывы участников ресурса. После окончания работы обучающимся было предложено ответить на вопрос: «Что ты считаешь самым большим своим достижением во время работы в лагере?» и продолжи фразы: «В «Школе интеллекта» мне было </w:t>
      </w:r>
      <w:proofErr w:type="gramStart"/>
      <w:r w:rsidRPr="000861E1">
        <w:rPr>
          <w:sz w:val="28"/>
          <w:szCs w:val="28"/>
        </w:rPr>
        <w:t>трудно….</w:t>
      </w:r>
      <w:proofErr w:type="gramEnd"/>
      <w:r w:rsidRPr="000861E1">
        <w:rPr>
          <w:sz w:val="28"/>
          <w:szCs w:val="28"/>
        </w:rPr>
        <w:t>, но зато я смог(ла)…» и «Мои достижения….». Так или иначе, каждый участник отметил у себя рост коммуникативной компетентности.</w:t>
      </w:r>
      <w:r w:rsidR="002C0516" w:rsidRPr="000861E1">
        <w:rPr>
          <w:sz w:val="28"/>
          <w:szCs w:val="28"/>
        </w:rPr>
        <w:t xml:space="preserve"> (Таблицу «Рефлексивные отзывы участников ресурса «Школа великих сыщиков» см. в Приложении 9)</w:t>
      </w:r>
    </w:p>
    <w:p w:rsidR="005E3A77" w:rsidRPr="000861E1" w:rsidRDefault="00242FE9" w:rsidP="000861E1">
      <w:pPr>
        <w:pStyle w:val="a3"/>
        <w:spacing w:before="100" w:beforeAutospacing="1" w:after="100" w:afterAutospacing="1" w:line="360" w:lineRule="auto"/>
        <w:ind w:left="0" w:firstLine="708"/>
        <w:rPr>
          <w:b/>
          <w:sz w:val="28"/>
          <w:szCs w:val="28"/>
        </w:rPr>
      </w:pPr>
      <w:r w:rsidRPr="000861E1">
        <w:rPr>
          <w:sz w:val="28"/>
          <w:szCs w:val="28"/>
        </w:rPr>
        <w:t xml:space="preserve">Таким образом, можно сделать вывод, что внеурочная деятельность будет способствовать развитию коммуникативной компетентности обучающихся, </w:t>
      </w:r>
      <w:proofErr w:type="gramStart"/>
      <w:r w:rsidRPr="000861E1">
        <w:rPr>
          <w:sz w:val="28"/>
          <w:szCs w:val="28"/>
        </w:rPr>
        <w:t>если  разработаны</w:t>
      </w:r>
      <w:proofErr w:type="gramEnd"/>
      <w:r w:rsidRPr="000861E1">
        <w:rPr>
          <w:sz w:val="28"/>
          <w:szCs w:val="28"/>
        </w:rPr>
        <w:t xml:space="preserve"> занятия внеурочной деятельности по математике, направленные на её развитие и организована целенаправленная работа по её форми</w:t>
      </w:r>
      <w:r w:rsidR="00787A23" w:rsidRPr="000861E1">
        <w:rPr>
          <w:sz w:val="28"/>
          <w:szCs w:val="28"/>
        </w:rPr>
        <w:t>рованию. Гипотеза подтвердилась.</w:t>
      </w:r>
    </w:p>
    <w:p w:rsidR="00A6121D" w:rsidRPr="000861E1" w:rsidRDefault="00A6121D" w:rsidP="000861E1">
      <w:pPr>
        <w:spacing w:before="100" w:beforeAutospacing="1" w:after="100" w:afterAutospacing="1" w:line="360" w:lineRule="auto"/>
        <w:jc w:val="center"/>
        <w:rPr>
          <w:rFonts w:ascii="Times New Roman" w:hAnsi="Times New Roman" w:cs="Times New Roman"/>
          <w:b/>
          <w:sz w:val="28"/>
          <w:szCs w:val="28"/>
        </w:rPr>
      </w:pPr>
      <w:r w:rsidRPr="000861E1">
        <w:rPr>
          <w:rFonts w:ascii="Times New Roman" w:hAnsi="Times New Roman" w:cs="Times New Roman"/>
          <w:b/>
          <w:sz w:val="28"/>
          <w:szCs w:val="28"/>
        </w:rPr>
        <w:lastRenderedPageBreak/>
        <w:t>Заключение</w:t>
      </w:r>
    </w:p>
    <w:p w:rsidR="00A6121D" w:rsidRPr="000861E1" w:rsidRDefault="00A6121D" w:rsidP="000861E1">
      <w:pPr>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hAnsi="Times New Roman" w:cs="Times New Roman"/>
          <w:sz w:val="28"/>
          <w:szCs w:val="28"/>
        </w:rPr>
        <w:tab/>
      </w:r>
      <w:r w:rsidRPr="000861E1">
        <w:rPr>
          <w:rFonts w:ascii="Times New Roman" w:eastAsia="Times New Roman" w:hAnsi="Times New Roman" w:cs="Times New Roman"/>
          <w:sz w:val="28"/>
          <w:szCs w:val="28"/>
        </w:rPr>
        <w:t xml:space="preserve">Обобщение результатов теоретического анализа литературы и опытной работы по исследованию </w:t>
      </w:r>
      <w:r w:rsidRPr="000861E1">
        <w:rPr>
          <w:rFonts w:ascii="Times New Roman" w:hAnsi="Times New Roman" w:cs="Times New Roman"/>
          <w:sz w:val="28"/>
          <w:szCs w:val="28"/>
        </w:rPr>
        <w:t xml:space="preserve">формирования коммуникативной компетентности обучающихся </w:t>
      </w:r>
      <w:r w:rsidRPr="000861E1">
        <w:rPr>
          <w:rFonts w:ascii="Times New Roman" w:eastAsia="Times New Roman" w:hAnsi="Times New Roman" w:cs="Times New Roman"/>
          <w:sz w:val="28"/>
          <w:szCs w:val="28"/>
        </w:rPr>
        <w:t>во внеурочной деятельности по технологии, позволяет сделать вывод об актуальности проведенной опытной работы.</w:t>
      </w:r>
    </w:p>
    <w:p w:rsidR="00A6121D" w:rsidRPr="000861E1" w:rsidRDefault="00A6121D" w:rsidP="000861E1">
      <w:pPr>
        <w:spacing w:before="100" w:beforeAutospacing="1" w:after="100" w:afterAutospacing="1" w:line="360" w:lineRule="auto"/>
        <w:jc w:val="both"/>
        <w:rPr>
          <w:rFonts w:ascii="Times New Roman" w:eastAsia="Times New Roman" w:hAnsi="Times New Roman" w:cs="Times New Roman"/>
          <w:sz w:val="28"/>
          <w:szCs w:val="28"/>
        </w:rPr>
      </w:pPr>
      <w:r w:rsidRPr="000861E1">
        <w:rPr>
          <w:rFonts w:ascii="Times New Roman" w:eastAsia="Times New Roman" w:hAnsi="Times New Roman" w:cs="Times New Roman"/>
          <w:sz w:val="28"/>
          <w:szCs w:val="28"/>
        </w:rPr>
        <w:t xml:space="preserve">          В ходе работы была достигнута цель настоящего исследования</w:t>
      </w:r>
      <w:r w:rsidRPr="000861E1">
        <w:rPr>
          <w:rFonts w:ascii="Times New Roman" w:hAnsi="Times New Roman" w:cs="Times New Roman"/>
          <w:sz w:val="28"/>
          <w:szCs w:val="28"/>
        </w:rPr>
        <w:t>: формирование коммуникативной компетентности обучающихся во внеурочной деятельности по математике</w:t>
      </w:r>
      <w:r w:rsidRPr="000861E1">
        <w:rPr>
          <w:rFonts w:ascii="Times New Roman" w:eastAsia="Times New Roman" w:hAnsi="Times New Roman" w:cs="Times New Roman"/>
          <w:sz w:val="28"/>
          <w:szCs w:val="28"/>
        </w:rPr>
        <w:t xml:space="preserve"> и решены поставленные задачи.</w:t>
      </w:r>
      <w:r w:rsidRPr="000861E1">
        <w:rPr>
          <w:rFonts w:ascii="Times New Roman" w:hAnsi="Times New Roman" w:cs="Times New Roman"/>
          <w:sz w:val="28"/>
          <w:szCs w:val="28"/>
        </w:rPr>
        <w:t xml:space="preserve"> </w:t>
      </w:r>
    </w:p>
    <w:p w:rsidR="00A6121D" w:rsidRPr="000861E1" w:rsidRDefault="00A6121D" w:rsidP="000861E1">
      <w:pPr>
        <w:spacing w:before="100" w:beforeAutospacing="1" w:after="100" w:afterAutospacing="1" w:line="360" w:lineRule="auto"/>
        <w:rPr>
          <w:rFonts w:ascii="Times New Roman" w:hAnsi="Times New Roman" w:cs="Times New Roman"/>
          <w:sz w:val="28"/>
          <w:szCs w:val="28"/>
        </w:rPr>
      </w:pPr>
      <w:r w:rsidRPr="000861E1">
        <w:rPr>
          <w:rFonts w:ascii="Times New Roman" w:hAnsi="Times New Roman" w:cs="Times New Roman"/>
          <w:sz w:val="28"/>
          <w:szCs w:val="28"/>
        </w:rPr>
        <w:tab/>
        <w:t>Была подтверждена гипотеза о том, что коммуникативная компетентность во внеурочной деятельности по математике будет развиваться, если разработаны занятия внеурочной деятельности по математике, направленные на её развитие и организована работа по формированию коммуникативной компетентности обучающихся.</w:t>
      </w:r>
    </w:p>
    <w:p w:rsidR="00A6121D" w:rsidRPr="000861E1" w:rsidRDefault="00A6121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sz w:val="28"/>
          <w:szCs w:val="28"/>
        </w:rPr>
        <w:tab/>
        <w:t>Анализ изменения уровня развития коммуникативной компетентности происходил с помощью электронной программы «Комплекс электронный модулей». Фиксация уровня развития коммуникативной компетентности проходила по трём критериям:</w:t>
      </w:r>
    </w:p>
    <w:p w:rsidR="00A6121D" w:rsidRPr="000861E1" w:rsidRDefault="00A6121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К1</w:t>
      </w:r>
      <w:r w:rsidRPr="000861E1">
        <w:rPr>
          <w:rFonts w:ascii="Times New Roman" w:hAnsi="Times New Roman" w:cs="Times New Roman"/>
          <w:sz w:val="28"/>
          <w:szCs w:val="28"/>
        </w:rPr>
        <w:t xml:space="preserve"> – Согласование и координация совместной познавательно-трудовой деятельности с другими ее участниками</w:t>
      </w:r>
    </w:p>
    <w:p w:rsidR="00A6121D" w:rsidRPr="000861E1" w:rsidRDefault="00A6121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К2</w:t>
      </w:r>
      <w:r w:rsidRPr="000861E1">
        <w:rPr>
          <w:rFonts w:ascii="Times New Roman" w:hAnsi="Times New Roman" w:cs="Times New Roman"/>
          <w:sz w:val="28"/>
          <w:szCs w:val="28"/>
        </w:rPr>
        <w:t xml:space="preserve"> – Формулирование и аргументация своего мнения с учетом мнения участников диалога</w:t>
      </w:r>
    </w:p>
    <w:p w:rsidR="00A6121D" w:rsidRPr="000861E1" w:rsidRDefault="00A6121D" w:rsidP="000861E1">
      <w:pPr>
        <w:spacing w:before="100" w:beforeAutospacing="1" w:after="100" w:afterAutospacing="1" w:line="360" w:lineRule="auto"/>
        <w:ind w:firstLine="708"/>
        <w:rPr>
          <w:rFonts w:ascii="Times New Roman" w:hAnsi="Times New Roman" w:cs="Times New Roman"/>
          <w:sz w:val="28"/>
          <w:szCs w:val="28"/>
        </w:rPr>
      </w:pPr>
      <w:r w:rsidRPr="000861E1">
        <w:rPr>
          <w:rFonts w:ascii="Times New Roman" w:hAnsi="Times New Roman" w:cs="Times New Roman"/>
          <w:b/>
          <w:sz w:val="28"/>
          <w:szCs w:val="28"/>
        </w:rPr>
        <w:t>К3</w:t>
      </w:r>
      <w:r w:rsidRPr="000861E1">
        <w:rPr>
          <w:rFonts w:ascii="Times New Roman" w:hAnsi="Times New Roman" w:cs="Times New Roman"/>
          <w:sz w:val="28"/>
          <w:szCs w:val="28"/>
        </w:rPr>
        <w:t xml:space="preserve"> – Владение техникой выступления </w:t>
      </w:r>
    </w:p>
    <w:p w:rsidR="00334CF2" w:rsidRPr="000861E1" w:rsidRDefault="00A6121D" w:rsidP="000861E1">
      <w:pPr>
        <w:spacing w:before="100" w:beforeAutospacing="1" w:after="100" w:afterAutospacing="1" w:line="360" w:lineRule="auto"/>
        <w:rPr>
          <w:rFonts w:ascii="Times New Roman" w:hAnsi="Times New Roman" w:cs="Times New Roman"/>
          <w:b/>
          <w:sz w:val="28"/>
          <w:szCs w:val="28"/>
        </w:rPr>
      </w:pPr>
      <w:r w:rsidRPr="000861E1">
        <w:rPr>
          <w:rFonts w:ascii="Times New Roman" w:hAnsi="Times New Roman" w:cs="Times New Roman"/>
          <w:sz w:val="28"/>
          <w:szCs w:val="28"/>
        </w:rPr>
        <w:tab/>
        <w:t xml:space="preserve">Анализ результатов исследования показал положительную динамику изменения </w:t>
      </w:r>
      <w:r w:rsidR="005E3A77" w:rsidRPr="000861E1">
        <w:rPr>
          <w:rFonts w:ascii="Times New Roman" w:hAnsi="Times New Roman" w:cs="Times New Roman"/>
          <w:sz w:val="28"/>
          <w:szCs w:val="28"/>
        </w:rPr>
        <w:t xml:space="preserve">коммуникативной компетентности, </w:t>
      </w:r>
      <w:r w:rsidRPr="000861E1">
        <w:rPr>
          <w:rFonts w:ascii="Times New Roman" w:hAnsi="Times New Roman" w:cs="Times New Roman"/>
          <w:sz w:val="28"/>
          <w:szCs w:val="28"/>
        </w:rPr>
        <w:t xml:space="preserve">что доказывает эффективность разработанных занятий. </w:t>
      </w:r>
    </w:p>
    <w:p w:rsidR="000F0EF3" w:rsidRPr="000861E1" w:rsidRDefault="000F0EF3" w:rsidP="000861E1">
      <w:pPr>
        <w:spacing w:before="100" w:beforeAutospacing="1" w:after="100" w:afterAutospacing="1" w:line="360" w:lineRule="auto"/>
        <w:jc w:val="center"/>
        <w:rPr>
          <w:rFonts w:ascii="Times New Roman" w:hAnsi="Times New Roman" w:cs="Times New Roman"/>
          <w:sz w:val="28"/>
          <w:szCs w:val="28"/>
        </w:rPr>
      </w:pPr>
      <w:r w:rsidRPr="000861E1">
        <w:rPr>
          <w:rFonts w:ascii="Times New Roman" w:hAnsi="Times New Roman" w:cs="Times New Roman"/>
          <w:sz w:val="28"/>
          <w:szCs w:val="28"/>
        </w:rPr>
        <w:lastRenderedPageBreak/>
        <w:t>Список литературы:</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proofErr w:type="spellStart"/>
      <w:r w:rsidRPr="000861E1">
        <w:rPr>
          <w:sz w:val="28"/>
          <w:szCs w:val="28"/>
        </w:rPr>
        <w:t>Асмолов</w:t>
      </w:r>
      <w:proofErr w:type="spellEnd"/>
      <w:r w:rsidRPr="000861E1">
        <w:rPr>
          <w:sz w:val="28"/>
          <w:szCs w:val="28"/>
        </w:rPr>
        <w:t xml:space="preserve">, А.Г. Формирование универсальных учебных действий в основной школе: от действия к мысли. Система задания: пособие для учителя / А.Г. </w:t>
      </w:r>
      <w:proofErr w:type="spellStart"/>
      <w:r w:rsidRPr="000861E1">
        <w:rPr>
          <w:sz w:val="28"/>
          <w:szCs w:val="28"/>
        </w:rPr>
        <w:t>Асмолов</w:t>
      </w:r>
      <w:proofErr w:type="spellEnd"/>
      <w:r w:rsidRPr="000861E1">
        <w:rPr>
          <w:sz w:val="28"/>
          <w:szCs w:val="28"/>
        </w:rPr>
        <w:t xml:space="preserve"> [др.]; под ред. А.Г. </w:t>
      </w:r>
      <w:proofErr w:type="spellStart"/>
      <w:r w:rsidRPr="000861E1">
        <w:rPr>
          <w:sz w:val="28"/>
          <w:szCs w:val="28"/>
        </w:rPr>
        <w:t>Асмолова</w:t>
      </w:r>
      <w:proofErr w:type="spellEnd"/>
      <w:r w:rsidRPr="000861E1">
        <w:rPr>
          <w:sz w:val="28"/>
          <w:szCs w:val="28"/>
        </w:rPr>
        <w:t>. – 3 изд. – М.: Просвещение, 2013. – 85 с.</w:t>
      </w:r>
    </w:p>
    <w:p w:rsidR="000F0EF3" w:rsidRPr="000861E1" w:rsidRDefault="000F0EF3" w:rsidP="000861E1">
      <w:pPr>
        <w:pStyle w:val="a3"/>
        <w:widowControl/>
        <w:numPr>
          <w:ilvl w:val="0"/>
          <w:numId w:val="17"/>
        </w:numPr>
        <w:shd w:val="clear" w:color="auto" w:fill="FFFFFF"/>
        <w:autoSpaceDE/>
        <w:autoSpaceDN/>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Алифанова</w:t>
      </w:r>
      <w:proofErr w:type="spellEnd"/>
      <w:r w:rsidRPr="000861E1">
        <w:rPr>
          <w:sz w:val="28"/>
          <w:szCs w:val="28"/>
        </w:rPr>
        <w:t xml:space="preserve">, Е.М. Формирование коммуникативной компетенции детей дошкольного и младшего школьного возраста средствами театрализованных игр: </w:t>
      </w:r>
      <w:proofErr w:type="spellStart"/>
      <w:r w:rsidRPr="000861E1">
        <w:rPr>
          <w:sz w:val="28"/>
          <w:szCs w:val="28"/>
        </w:rPr>
        <w:t>дисс</w:t>
      </w:r>
      <w:proofErr w:type="spellEnd"/>
      <w:r w:rsidRPr="000861E1">
        <w:rPr>
          <w:sz w:val="28"/>
          <w:szCs w:val="28"/>
        </w:rPr>
        <w:t xml:space="preserve">. ... канд. </w:t>
      </w:r>
      <w:proofErr w:type="spellStart"/>
      <w:r w:rsidRPr="000861E1">
        <w:rPr>
          <w:sz w:val="28"/>
          <w:szCs w:val="28"/>
        </w:rPr>
        <w:t>пед</w:t>
      </w:r>
      <w:proofErr w:type="spellEnd"/>
      <w:r w:rsidRPr="000861E1">
        <w:rPr>
          <w:sz w:val="28"/>
          <w:szCs w:val="28"/>
        </w:rPr>
        <w:t xml:space="preserve">. наук: 13.00.01 / </w:t>
      </w:r>
      <w:proofErr w:type="spellStart"/>
      <w:r w:rsidRPr="000861E1">
        <w:rPr>
          <w:sz w:val="28"/>
          <w:szCs w:val="28"/>
        </w:rPr>
        <w:t>Алифанова</w:t>
      </w:r>
      <w:proofErr w:type="spellEnd"/>
      <w:r w:rsidRPr="000861E1">
        <w:rPr>
          <w:sz w:val="28"/>
          <w:szCs w:val="28"/>
        </w:rPr>
        <w:t xml:space="preserve">, Е. М. – Волгоград, </w:t>
      </w:r>
      <w:proofErr w:type="gramStart"/>
      <w:r w:rsidRPr="000861E1">
        <w:rPr>
          <w:sz w:val="28"/>
          <w:szCs w:val="28"/>
        </w:rPr>
        <w:t>2001.–</w:t>
      </w:r>
      <w:proofErr w:type="gramEnd"/>
      <w:r w:rsidRPr="000861E1">
        <w:rPr>
          <w:sz w:val="28"/>
          <w:szCs w:val="28"/>
        </w:rPr>
        <w:t>164с.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shd w:val="clear" w:color="auto" w:fill="FFFFFF"/>
        </w:rPr>
        <w:t xml:space="preserve"> </w:t>
      </w:r>
      <w:proofErr w:type="spellStart"/>
      <w:r w:rsidRPr="000861E1">
        <w:rPr>
          <w:color w:val="000000"/>
          <w:sz w:val="28"/>
          <w:szCs w:val="28"/>
          <w:shd w:val="clear" w:color="auto" w:fill="FFFFFF"/>
        </w:rPr>
        <w:t>Белорыбкина</w:t>
      </w:r>
      <w:proofErr w:type="spellEnd"/>
      <w:r w:rsidRPr="000861E1">
        <w:rPr>
          <w:color w:val="000000"/>
          <w:sz w:val="28"/>
          <w:szCs w:val="28"/>
          <w:shd w:val="clear" w:color="auto" w:fill="FFFFFF"/>
        </w:rPr>
        <w:t xml:space="preserve">, О.А. Речь и общение. – Ярославль, 2010. – 240 с.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Большой психологический словарь </w:t>
      </w:r>
      <w:proofErr w:type="gramStart"/>
      <w:r w:rsidRPr="000861E1">
        <w:rPr>
          <w:sz w:val="28"/>
          <w:szCs w:val="28"/>
        </w:rPr>
        <w:t>/  составитель</w:t>
      </w:r>
      <w:proofErr w:type="gramEnd"/>
      <w:r w:rsidRPr="000861E1">
        <w:rPr>
          <w:sz w:val="28"/>
          <w:szCs w:val="28"/>
        </w:rPr>
        <w:t xml:space="preserve"> и общий редактор Б. </w:t>
      </w:r>
      <w:proofErr w:type="spellStart"/>
      <w:r w:rsidRPr="000861E1">
        <w:rPr>
          <w:sz w:val="28"/>
          <w:szCs w:val="28"/>
        </w:rPr>
        <w:t>Мещареков</w:t>
      </w:r>
      <w:proofErr w:type="spellEnd"/>
      <w:r w:rsidRPr="000861E1">
        <w:rPr>
          <w:sz w:val="28"/>
          <w:szCs w:val="28"/>
        </w:rPr>
        <w:t xml:space="preserve">, В. </w:t>
      </w:r>
      <w:proofErr w:type="spellStart"/>
      <w:r w:rsidRPr="000861E1">
        <w:rPr>
          <w:sz w:val="28"/>
          <w:szCs w:val="28"/>
        </w:rPr>
        <w:t>Зинченуо</w:t>
      </w:r>
      <w:proofErr w:type="spellEnd"/>
      <w:r w:rsidRPr="000861E1">
        <w:rPr>
          <w:sz w:val="28"/>
          <w:szCs w:val="28"/>
        </w:rPr>
        <w:t xml:space="preserve"> – </w:t>
      </w:r>
      <w:proofErr w:type="spellStart"/>
      <w:r w:rsidRPr="000861E1">
        <w:rPr>
          <w:sz w:val="28"/>
          <w:szCs w:val="28"/>
        </w:rPr>
        <w:t>Спб</w:t>
      </w:r>
      <w:proofErr w:type="spellEnd"/>
      <w:r w:rsidRPr="000861E1">
        <w:rPr>
          <w:sz w:val="28"/>
          <w:szCs w:val="28"/>
        </w:rPr>
        <w:t>.: ПРАЙМ – ЕВРОЗНАК. 2004. – 672с.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proofErr w:type="spellStart"/>
      <w:r w:rsidRPr="000861E1">
        <w:rPr>
          <w:sz w:val="28"/>
          <w:szCs w:val="28"/>
        </w:rPr>
        <w:t>Буева</w:t>
      </w:r>
      <w:proofErr w:type="spellEnd"/>
      <w:r w:rsidRPr="000861E1">
        <w:rPr>
          <w:sz w:val="28"/>
          <w:szCs w:val="28"/>
        </w:rPr>
        <w:t xml:space="preserve">, Л.П. Человек: деятельность и общение. / Л. П. </w:t>
      </w:r>
      <w:proofErr w:type="spellStart"/>
      <w:r w:rsidRPr="000861E1">
        <w:rPr>
          <w:sz w:val="28"/>
          <w:szCs w:val="28"/>
        </w:rPr>
        <w:t>Буева</w:t>
      </w:r>
      <w:proofErr w:type="spellEnd"/>
      <w:r w:rsidRPr="000861E1">
        <w:rPr>
          <w:sz w:val="28"/>
          <w:szCs w:val="28"/>
        </w:rPr>
        <w:t xml:space="preserve"> М., 2008.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Булыгина, Л.Н. О формировании коммуникативной компетентности подростков в школьном обучении: </w:t>
      </w:r>
      <w:proofErr w:type="spellStart"/>
      <w:r w:rsidRPr="000861E1">
        <w:rPr>
          <w:color w:val="000000"/>
          <w:sz w:val="28"/>
          <w:szCs w:val="28"/>
        </w:rPr>
        <w:t>автореф</w:t>
      </w:r>
      <w:proofErr w:type="spellEnd"/>
      <w:r w:rsidRPr="000861E1">
        <w:rPr>
          <w:color w:val="000000"/>
          <w:sz w:val="28"/>
          <w:szCs w:val="28"/>
        </w:rPr>
        <w:t xml:space="preserve">. </w:t>
      </w:r>
      <w:proofErr w:type="spellStart"/>
      <w:r w:rsidRPr="000861E1">
        <w:rPr>
          <w:color w:val="000000"/>
          <w:sz w:val="28"/>
          <w:szCs w:val="28"/>
        </w:rPr>
        <w:t>дис</w:t>
      </w:r>
      <w:proofErr w:type="spellEnd"/>
      <w:r w:rsidRPr="000861E1">
        <w:rPr>
          <w:color w:val="000000"/>
          <w:sz w:val="28"/>
          <w:szCs w:val="28"/>
        </w:rPr>
        <w:t xml:space="preserve">. канд. </w:t>
      </w:r>
      <w:proofErr w:type="spellStart"/>
      <w:r w:rsidRPr="000861E1">
        <w:rPr>
          <w:color w:val="000000"/>
          <w:sz w:val="28"/>
          <w:szCs w:val="28"/>
        </w:rPr>
        <w:t>пед</w:t>
      </w:r>
      <w:proofErr w:type="spellEnd"/>
      <w:r w:rsidRPr="000861E1">
        <w:rPr>
          <w:color w:val="000000"/>
          <w:sz w:val="28"/>
          <w:szCs w:val="28"/>
        </w:rPr>
        <w:t>. Наук: 13.00.01/ Л.Н. Булыгина- Тюмень, 2013. - 24 с.</w:t>
      </w:r>
    </w:p>
    <w:p w:rsidR="000F0EF3" w:rsidRPr="000861E1" w:rsidRDefault="000F0EF3" w:rsidP="000861E1">
      <w:pPr>
        <w:pStyle w:val="a3"/>
        <w:widowControl/>
        <w:numPr>
          <w:ilvl w:val="0"/>
          <w:numId w:val="17"/>
        </w:numPr>
        <w:shd w:val="clear" w:color="auto" w:fill="FFFFFF"/>
        <w:autoSpaceDE/>
        <w:autoSpaceDN/>
        <w:spacing w:before="100" w:beforeAutospacing="1" w:after="100" w:afterAutospacing="1" w:line="360" w:lineRule="auto"/>
        <w:contextualSpacing/>
        <w:rPr>
          <w:sz w:val="28"/>
          <w:szCs w:val="28"/>
        </w:rPr>
      </w:pPr>
      <w:r w:rsidRPr="000861E1">
        <w:rPr>
          <w:color w:val="000000"/>
          <w:sz w:val="28"/>
          <w:szCs w:val="28"/>
        </w:rPr>
        <w:t xml:space="preserve"> </w:t>
      </w:r>
      <w:r w:rsidRPr="000861E1">
        <w:rPr>
          <w:sz w:val="28"/>
          <w:szCs w:val="28"/>
        </w:rPr>
        <w:t xml:space="preserve"> </w:t>
      </w:r>
      <w:proofErr w:type="gramStart"/>
      <w:r w:rsidRPr="000861E1">
        <w:rPr>
          <w:sz w:val="28"/>
          <w:szCs w:val="28"/>
        </w:rPr>
        <w:t>Внеурочная  деятельность</w:t>
      </w:r>
      <w:proofErr w:type="gramEnd"/>
      <w:r w:rsidRPr="000861E1">
        <w:rPr>
          <w:sz w:val="28"/>
          <w:szCs w:val="28"/>
        </w:rPr>
        <w:t xml:space="preserve">  в  продуктивно  ориентированной  открытой  школе:  сборник  / </w:t>
      </w:r>
      <w:proofErr w:type="spellStart"/>
      <w:r w:rsidRPr="000861E1">
        <w:rPr>
          <w:sz w:val="28"/>
          <w:szCs w:val="28"/>
        </w:rPr>
        <w:t>Т.Н.Ивочкина</w:t>
      </w:r>
      <w:proofErr w:type="spellEnd"/>
      <w:r w:rsidRPr="000861E1">
        <w:rPr>
          <w:sz w:val="28"/>
          <w:szCs w:val="28"/>
        </w:rPr>
        <w:t xml:space="preserve"> и др. Новокузнецк: Изд-во МОУ ДПО ИПК, 2004. –51с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Выготский, Л.С. Мышление и речь. / Под ред. М.В. </w:t>
      </w:r>
      <w:proofErr w:type="spellStart"/>
      <w:r w:rsidRPr="000861E1">
        <w:rPr>
          <w:sz w:val="28"/>
          <w:szCs w:val="28"/>
        </w:rPr>
        <w:t>Гамезо</w:t>
      </w:r>
      <w:proofErr w:type="spellEnd"/>
      <w:r w:rsidRPr="000861E1">
        <w:rPr>
          <w:sz w:val="28"/>
          <w:szCs w:val="28"/>
        </w:rPr>
        <w:t xml:space="preserve">, М.В. Матюхиной, Т.С. </w:t>
      </w:r>
      <w:proofErr w:type="spellStart"/>
      <w:r w:rsidRPr="000861E1">
        <w:rPr>
          <w:sz w:val="28"/>
          <w:szCs w:val="28"/>
        </w:rPr>
        <w:t>Михальчик</w:t>
      </w:r>
      <w:proofErr w:type="spellEnd"/>
      <w:r w:rsidRPr="000861E1">
        <w:rPr>
          <w:sz w:val="28"/>
          <w:szCs w:val="28"/>
        </w:rPr>
        <w:t>. - М.: Просвещение, 2004. – 362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color w:val="000000"/>
          <w:sz w:val="28"/>
          <w:szCs w:val="28"/>
          <w:shd w:val="clear" w:color="auto" w:fill="FFFFFF"/>
        </w:rPr>
      </w:pPr>
      <w:r w:rsidRPr="000861E1">
        <w:rPr>
          <w:color w:val="000000"/>
          <w:sz w:val="28"/>
          <w:szCs w:val="28"/>
          <w:shd w:val="clear" w:color="auto" w:fill="FFFFFF"/>
        </w:rPr>
        <w:t>Григорьев, Д.В. Внеурочная деятельность школьников. Методический конструктор: пособие для учителя</w:t>
      </w:r>
      <w:r w:rsidRPr="000861E1">
        <w:rPr>
          <w:sz w:val="28"/>
          <w:szCs w:val="28"/>
        </w:rPr>
        <w:t xml:space="preserve"> </w:t>
      </w:r>
      <w:r w:rsidRPr="000861E1">
        <w:rPr>
          <w:color w:val="000000"/>
          <w:sz w:val="28"/>
          <w:szCs w:val="28"/>
          <w:shd w:val="clear" w:color="auto" w:fill="FFFFFF"/>
        </w:rPr>
        <w:t>/ Д.Г. Григорьев, П.В. Степанов. – М.: Просвещение, 2011. – 233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jc w:val="left"/>
        <w:rPr>
          <w:sz w:val="28"/>
          <w:szCs w:val="28"/>
        </w:rPr>
      </w:pPr>
      <w:r w:rsidRPr="000861E1">
        <w:rPr>
          <w:color w:val="000000"/>
          <w:sz w:val="28"/>
          <w:szCs w:val="28"/>
        </w:rPr>
        <w:t xml:space="preserve"> </w:t>
      </w:r>
      <w:proofErr w:type="spellStart"/>
      <w:r w:rsidRPr="000861E1">
        <w:rPr>
          <w:sz w:val="28"/>
          <w:szCs w:val="28"/>
        </w:rPr>
        <w:t>Гулевич</w:t>
      </w:r>
      <w:proofErr w:type="spellEnd"/>
      <w:r w:rsidRPr="000861E1">
        <w:rPr>
          <w:sz w:val="28"/>
          <w:szCs w:val="28"/>
        </w:rPr>
        <w:t xml:space="preserve"> О.А. Психология коммуникации. – М., 2007</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jc w:val="left"/>
        <w:rPr>
          <w:sz w:val="28"/>
          <w:szCs w:val="28"/>
        </w:rPr>
      </w:pPr>
      <w:r w:rsidRPr="000861E1">
        <w:rPr>
          <w:sz w:val="28"/>
          <w:szCs w:val="28"/>
        </w:rPr>
        <w:t xml:space="preserve"> </w:t>
      </w:r>
      <w:proofErr w:type="spellStart"/>
      <w:r w:rsidRPr="000861E1">
        <w:rPr>
          <w:sz w:val="28"/>
          <w:szCs w:val="28"/>
        </w:rPr>
        <w:t>Дереклеева</w:t>
      </w:r>
      <w:proofErr w:type="spellEnd"/>
      <w:r w:rsidRPr="000861E1">
        <w:rPr>
          <w:sz w:val="28"/>
          <w:szCs w:val="28"/>
        </w:rPr>
        <w:t xml:space="preserve">, Н.И. Развитие коммуникативной культуры учащихся на уроках и во внеклассной </w:t>
      </w:r>
      <w:proofErr w:type="gramStart"/>
      <w:r w:rsidRPr="000861E1">
        <w:rPr>
          <w:sz w:val="28"/>
          <w:szCs w:val="28"/>
        </w:rPr>
        <w:t>работе  /</w:t>
      </w:r>
      <w:proofErr w:type="gramEnd"/>
      <w:r w:rsidRPr="000861E1">
        <w:rPr>
          <w:sz w:val="28"/>
          <w:szCs w:val="28"/>
        </w:rPr>
        <w:t xml:space="preserve"> Н.И. </w:t>
      </w:r>
      <w:proofErr w:type="spellStart"/>
      <w:r w:rsidRPr="000861E1">
        <w:rPr>
          <w:sz w:val="28"/>
          <w:szCs w:val="28"/>
        </w:rPr>
        <w:t>Дереклеева</w:t>
      </w:r>
      <w:proofErr w:type="spellEnd"/>
      <w:r w:rsidRPr="000861E1">
        <w:rPr>
          <w:sz w:val="28"/>
          <w:szCs w:val="28"/>
        </w:rPr>
        <w:t>. Москва, 2013. 186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Дубровина, М.В. Индивидуальные особенности школьников. / М.В. Дубровина - М.: 2005г.</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lastRenderedPageBreak/>
        <w:t xml:space="preserve"> Елагина, Е.Н. Формирование коммуникативной компетенции подростков в образовательном процессе школы / Е.Н. Елагина // Научное сообщество студентов </w:t>
      </w:r>
      <w:r w:rsidRPr="000861E1">
        <w:rPr>
          <w:color w:val="000000"/>
          <w:sz w:val="28"/>
          <w:szCs w:val="28"/>
          <w:lang w:val="en-US"/>
        </w:rPr>
        <w:t>XXI</w:t>
      </w:r>
      <w:r w:rsidRPr="000861E1">
        <w:rPr>
          <w:color w:val="000000"/>
          <w:sz w:val="28"/>
          <w:szCs w:val="28"/>
        </w:rPr>
        <w:t xml:space="preserve"> столетия. Гуманитарные науки: сб. ст. по мат. </w:t>
      </w:r>
      <w:r w:rsidRPr="000861E1">
        <w:rPr>
          <w:color w:val="000000"/>
          <w:sz w:val="28"/>
          <w:szCs w:val="28"/>
          <w:lang w:val="en-US"/>
        </w:rPr>
        <w:t>XVII</w:t>
      </w:r>
      <w:r w:rsidRPr="000861E1">
        <w:rPr>
          <w:color w:val="000000"/>
          <w:sz w:val="28"/>
          <w:szCs w:val="28"/>
        </w:rPr>
        <w:t xml:space="preserve"> </w:t>
      </w:r>
      <w:proofErr w:type="spellStart"/>
      <w:r w:rsidRPr="000861E1">
        <w:rPr>
          <w:color w:val="000000"/>
          <w:sz w:val="28"/>
          <w:szCs w:val="28"/>
        </w:rPr>
        <w:t>межунар</w:t>
      </w:r>
      <w:proofErr w:type="spellEnd"/>
      <w:r w:rsidRPr="000861E1">
        <w:rPr>
          <w:color w:val="000000"/>
          <w:sz w:val="28"/>
          <w:szCs w:val="28"/>
        </w:rPr>
        <w:t xml:space="preserve">. Студ. Науч. – </w:t>
      </w:r>
      <w:proofErr w:type="spellStart"/>
      <w:r w:rsidRPr="000861E1">
        <w:rPr>
          <w:color w:val="000000"/>
          <w:sz w:val="28"/>
          <w:szCs w:val="28"/>
        </w:rPr>
        <w:t>практ</w:t>
      </w:r>
      <w:proofErr w:type="spellEnd"/>
      <w:r w:rsidRPr="000861E1">
        <w:rPr>
          <w:color w:val="000000"/>
          <w:sz w:val="28"/>
          <w:szCs w:val="28"/>
        </w:rPr>
        <w:t xml:space="preserve">. </w:t>
      </w:r>
      <w:proofErr w:type="spellStart"/>
      <w:r w:rsidRPr="000861E1">
        <w:rPr>
          <w:color w:val="000000"/>
          <w:sz w:val="28"/>
          <w:szCs w:val="28"/>
        </w:rPr>
        <w:t>Конф</w:t>
      </w:r>
      <w:proofErr w:type="spellEnd"/>
      <w:r w:rsidRPr="000861E1">
        <w:rPr>
          <w:color w:val="000000"/>
          <w:sz w:val="28"/>
          <w:szCs w:val="28"/>
        </w:rPr>
        <w:t xml:space="preserve"> №2(17)</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Зимняя, И.А. Ключевые компетентности как результативно-целевая основа </w:t>
      </w:r>
      <w:proofErr w:type="spellStart"/>
      <w:r w:rsidRPr="000861E1">
        <w:rPr>
          <w:color w:val="000000"/>
          <w:sz w:val="28"/>
          <w:szCs w:val="28"/>
        </w:rPr>
        <w:t>компетентностного</w:t>
      </w:r>
      <w:proofErr w:type="spellEnd"/>
      <w:r w:rsidRPr="000861E1">
        <w:rPr>
          <w:color w:val="000000"/>
          <w:sz w:val="28"/>
          <w:szCs w:val="28"/>
        </w:rPr>
        <w:t xml:space="preserve"> подхода в образовании. Авторская версия/. – М.: Исследовательский центр проблем качества подготовки специалистов. – 2004.</w:t>
      </w:r>
      <w:r w:rsidRPr="000861E1">
        <w:rPr>
          <w:sz w:val="28"/>
          <w:szCs w:val="28"/>
        </w:rPr>
        <w:t xml:space="preserve">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Иванов, Д.А. Компетентности и </w:t>
      </w:r>
      <w:proofErr w:type="spellStart"/>
      <w:r w:rsidRPr="000861E1">
        <w:rPr>
          <w:color w:val="000000"/>
          <w:sz w:val="28"/>
          <w:szCs w:val="28"/>
        </w:rPr>
        <w:t>компетентностный</w:t>
      </w:r>
      <w:proofErr w:type="spellEnd"/>
      <w:r w:rsidRPr="000861E1">
        <w:rPr>
          <w:color w:val="000000"/>
          <w:sz w:val="28"/>
          <w:szCs w:val="28"/>
        </w:rPr>
        <w:t xml:space="preserve"> подход в современном образовании / Д.А. Иванов. М.: Чистые пруды, 2007. 32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Инновационный способ оценивания образовательных результатов обучающихся / под общей редакцией Харитоновой В.А, </w:t>
      </w:r>
      <w:proofErr w:type="spellStart"/>
      <w:r w:rsidRPr="000861E1">
        <w:rPr>
          <w:sz w:val="28"/>
          <w:szCs w:val="28"/>
        </w:rPr>
        <w:t>учебно</w:t>
      </w:r>
      <w:proofErr w:type="spellEnd"/>
      <w:r w:rsidRPr="000861E1">
        <w:rPr>
          <w:sz w:val="28"/>
          <w:szCs w:val="28"/>
        </w:rPr>
        <w:t xml:space="preserve"> - методическое </w:t>
      </w:r>
      <w:proofErr w:type="gramStart"/>
      <w:r w:rsidRPr="000861E1">
        <w:rPr>
          <w:sz w:val="28"/>
          <w:szCs w:val="28"/>
        </w:rPr>
        <w:t>пособие,  переизданное</w:t>
      </w:r>
      <w:proofErr w:type="gramEnd"/>
      <w:r w:rsidRPr="000861E1">
        <w:rPr>
          <w:sz w:val="28"/>
          <w:szCs w:val="28"/>
        </w:rPr>
        <w:t>, дополненное. – Ижевск: Изд-во ООО «Удмуртский издательский дом», 2019.</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w:t>
      </w:r>
      <w:proofErr w:type="spellStart"/>
      <w:r w:rsidRPr="000861E1">
        <w:rPr>
          <w:color w:val="000000"/>
          <w:sz w:val="28"/>
          <w:szCs w:val="28"/>
        </w:rPr>
        <w:t>Казарцева</w:t>
      </w:r>
      <w:proofErr w:type="spellEnd"/>
      <w:r w:rsidRPr="000861E1">
        <w:rPr>
          <w:color w:val="000000"/>
          <w:sz w:val="28"/>
          <w:szCs w:val="28"/>
        </w:rPr>
        <w:t>, О.М. Культура речевого общения: теория и практика обучения. - М.: Флинта, Наука, 2008.</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w:t>
      </w:r>
      <w:proofErr w:type="spellStart"/>
      <w:r w:rsidRPr="000861E1">
        <w:rPr>
          <w:sz w:val="28"/>
          <w:szCs w:val="28"/>
        </w:rPr>
        <w:t>Кидрон</w:t>
      </w:r>
      <w:proofErr w:type="spellEnd"/>
      <w:r w:rsidRPr="000861E1">
        <w:rPr>
          <w:sz w:val="28"/>
          <w:szCs w:val="28"/>
        </w:rPr>
        <w:t xml:space="preserve">, А.А. Коммуникативная способность и ее совершенствование. / А.А </w:t>
      </w:r>
      <w:proofErr w:type="spellStart"/>
      <w:r w:rsidRPr="000861E1">
        <w:rPr>
          <w:sz w:val="28"/>
          <w:szCs w:val="28"/>
        </w:rPr>
        <w:t>Кидрон</w:t>
      </w:r>
      <w:proofErr w:type="spellEnd"/>
      <w:r w:rsidRPr="000861E1">
        <w:rPr>
          <w:sz w:val="28"/>
          <w:szCs w:val="28"/>
        </w:rPr>
        <w:t xml:space="preserve"> - канд. Психол. Наук. - Ленинград, 2007. - 235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Колмогорова, Л. А. Формирование коммуникативной компетентности личности: учебное пособие / Л. А. </w:t>
      </w:r>
      <w:proofErr w:type="spellStart"/>
      <w:r w:rsidRPr="000861E1">
        <w:rPr>
          <w:color w:val="000000"/>
          <w:sz w:val="28"/>
          <w:szCs w:val="28"/>
        </w:rPr>
        <w:t>Комогорова</w:t>
      </w:r>
      <w:proofErr w:type="spellEnd"/>
      <w:r w:rsidRPr="000861E1">
        <w:rPr>
          <w:color w:val="000000"/>
          <w:sz w:val="28"/>
          <w:szCs w:val="28"/>
        </w:rPr>
        <w:t xml:space="preserve"> – </w:t>
      </w:r>
      <w:proofErr w:type="gramStart"/>
      <w:r w:rsidRPr="000861E1">
        <w:rPr>
          <w:color w:val="000000"/>
          <w:sz w:val="28"/>
          <w:szCs w:val="28"/>
        </w:rPr>
        <w:t>Барнаул :</w:t>
      </w:r>
      <w:proofErr w:type="gramEnd"/>
      <w:r w:rsidRPr="000861E1">
        <w:rPr>
          <w:color w:val="000000"/>
          <w:sz w:val="28"/>
          <w:szCs w:val="28"/>
        </w:rPr>
        <w:t xml:space="preserve"> </w:t>
      </w:r>
      <w:proofErr w:type="spellStart"/>
      <w:r w:rsidRPr="000861E1">
        <w:rPr>
          <w:color w:val="000000"/>
          <w:sz w:val="28"/>
          <w:szCs w:val="28"/>
        </w:rPr>
        <w:t>АлгГПУ</w:t>
      </w:r>
      <w:proofErr w:type="spellEnd"/>
      <w:r w:rsidRPr="000861E1">
        <w:rPr>
          <w:color w:val="000000"/>
          <w:sz w:val="28"/>
          <w:szCs w:val="28"/>
        </w:rPr>
        <w:t>, 2015. – 205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jc w:val="left"/>
        <w:rPr>
          <w:sz w:val="28"/>
          <w:szCs w:val="28"/>
        </w:rPr>
      </w:pPr>
      <w:r w:rsidRPr="000861E1">
        <w:rPr>
          <w:sz w:val="28"/>
          <w:szCs w:val="28"/>
        </w:rPr>
        <w:t xml:space="preserve">  Компетенции «4К»: формирование и оценка на уроке. Практические рекомендации/авт.-сост. М. А. </w:t>
      </w:r>
      <w:proofErr w:type="spellStart"/>
      <w:r w:rsidRPr="000861E1">
        <w:rPr>
          <w:sz w:val="28"/>
          <w:szCs w:val="28"/>
        </w:rPr>
        <w:t>Пинская</w:t>
      </w:r>
      <w:proofErr w:type="spellEnd"/>
      <w:r w:rsidRPr="000861E1">
        <w:rPr>
          <w:sz w:val="28"/>
          <w:szCs w:val="28"/>
        </w:rPr>
        <w:t xml:space="preserve">, М. А. Михайлова. – М., 2019. – 76 с.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Коджаспирова</w:t>
      </w:r>
      <w:proofErr w:type="spellEnd"/>
      <w:r w:rsidRPr="000861E1">
        <w:rPr>
          <w:sz w:val="28"/>
          <w:szCs w:val="28"/>
        </w:rPr>
        <w:t xml:space="preserve">, Г.М. Словарь по педагогике / Г.М. </w:t>
      </w:r>
      <w:proofErr w:type="spellStart"/>
      <w:r w:rsidRPr="000861E1">
        <w:rPr>
          <w:sz w:val="28"/>
          <w:szCs w:val="28"/>
        </w:rPr>
        <w:t>Коджаспирова</w:t>
      </w:r>
      <w:proofErr w:type="spellEnd"/>
      <w:r w:rsidRPr="000861E1">
        <w:rPr>
          <w:sz w:val="28"/>
          <w:szCs w:val="28"/>
        </w:rPr>
        <w:t xml:space="preserve">, А.Ю. </w:t>
      </w:r>
      <w:proofErr w:type="spellStart"/>
      <w:r w:rsidRPr="000861E1">
        <w:rPr>
          <w:sz w:val="28"/>
          <w:szCs w:val="28"/>
        </w:rPr>
        <w:t>Коджаспиров</w:t>
      </w:r>
      <w:proofErr w:type="spellEnd"/>
      <w:r w:rsidRPr="000861E1">
        <w:rPr>
          <w:sz w:val="28"/>
          <w:szCs w:val="28"/>
        </w:rPr>
        <w:t>. – М.: ИКЦ «</w:t>
      </w:r>
      <w:proofErr w:type="spellStart"/>
      <w:r w:rsidRPr="000861E1">
        <w:rPr>
          <w:sz w:val="28"/>
          <w:szCs w:val="28"/>
        </w:rPr>
        <w:t>МарТ</w:t>
      </w:r>
      <w:proofErr w:type="spellEnd"/>
      <w:r w:rsidRPr="000861E1">
        <w:rPr>
          <w:sz w:val="28"/>
          <w:szCs w:val="28"/>
        </w:rPr>
        <w:t>»; Ростов-н/Д: Издательский центр «</w:t>
      </w:r>
      <w:proofErr w:type="spellStart"/>
      <w:r w:rsidRPr="000861E1">
        <w:rPr>
          <w:sz w:val="28"/>
          <w:szCs w:val="28"/>
        </w:rPr>
        <w:t>МарТ</w:t>
      </w:r>
      <w:proofErr w:type="spellEnd"/>
      <w:r w:rsidRPr="000861E1">
        <w:rPr>
          <w:sz w:val="28"/>
          <w:szCs w:val="28"/>
        </w:rPr>
        <w:t>», 2006. – 448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w:t>
      </w:r>
      <w:proofErr w:type="spellStart"/>
      <w:proofErr w:type="gramStart"/>
      <w:r w:rsidRPr="000861E1">
        <w:rPr>
          <w:sz w:val="28"/>
          <w:szCs w:val="28"/>
        </w:rPr>
        <w:t>Краевский,В</w:t>
      </w:r>
      <w:proofErr w:type="gramEnd"/>
      <w:r w:rsidRPr="000861E1">
        <w:rPr>
          <w:sz w:val="28"/>
          <w:szCs w:val="28"/>
        </w:rPr>
        <w:t>.В</w:t>
      </w:r>
      <w:proofErr w:type="spellEnd"/>
      <w:r w:rsidRPr="000861E1">
        <w:rPr>
          <w:sz w:val="28"/>
          <w:szCs w:val="28"/>
        </w:rPr>
        <w:t xml:space="preserve"> Основы обучения. Дидактика и методика</w:t>
      </w:r>
      <w:r w:rsidRPr="000861E1">
        <w:rPr>
          <w:bCs/>
          <w:sz w:val="28"/>
          <w:szCs w:val="28"/>
        </w:rPr>
        <w:t xml:space="preserve">: учебное пособие для студ. </w:t>
      </w:r>
      <w:proofErr w:type="spellStart"/>
      <w:r w:rsidRPr="000861E1">
        <w:rPr>
          <w:bCs/>
          <w:sz w:val="28"/>
          <w:szCs w:val="28"/>
        </w:rPr>
        <w:t>высш</w:t>
      </w:r>
      <w:proofErr w:type="spellEnd"/>
      <w:r w:rsidRPr="000861E1">
        <w:rPr>
          <w:bCs/>
          <w:sz w:val="28"/>
          <w:szCs w:val="28"/>
        </w:rPr>
        <w:t>. учеб. заведений/В.В. Краевский, А.В. Хуторской. – М.: издательский центр «Академия», 2007. – 352с (250-258)</w:t>
      </w:r>
      <w:r w:rsidRPr="000861E1">
        <w:rPr>
          <w:sz w:val="28"/>
          <w:szCs w:val="28"/>
        </w:rPr>
        <w:t xml:space="preserve">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lastRenderedPageBreak/>
        <w:t xml:space="preserve"> Куницына, В.П., Кулагина, Н.В., </w:t>
      </w:r>
      <w:proofErr w:type="spellStart"/>
      <w:r w:rsidRPr="000861E1">
        <w:rPr>
          <w:sz w:val="28"/>
          <w:szCs w:val="28"/>
        </w:rPr>
        <w:t>Поголыпа</w:t>
      </w:r>
      <w:proofErr w:type="spellEnd"/>
      <w:r w:rsidRPr="000861E1">
        <w:rPr>
          <w:sz w:val="28"/>
          <w:szCs w:val="28"/>
        </w:rPr>
        <w:t>, В.М. Межличностное общение. - Питер, 2002.</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Лазуренко, Е.Ю. Коммуникативные особенности поведения [Текст] / Культура общения и ее формирование. Вып.7. - Воронеж, 2009. - С.67.</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Лернер</w:t>
      </w:r>
      <w:proofErr w:type="spellEnd"/>
      <w:r w:rsidRPr="000861E1">
        <w:rPr>
          <w:sz w:val="28"/>
          <w:szCs w:val="28"/>
        </w:rPr>
        <w:t>, И.Я. Процесс обучения и его закономерности.</w:t>
      </w:r>
      <w:r w:rsidRPr="000861E1">
        <w:rPr>
          <w:bCs/>
          <w:sz w:val="28"/>
          <w:szCs w:val="28"/>
        </w:rPr>
        <w:t xml:space="preserve"> </w:t>
      </w:r>
      <w:r w:rsidRPr="000861E1">
        <w:rPr>
          <w:sz w:val="28"/>
          <w:szCs w:val="28"/>
        </w:rPr>
        <w:t xml:space="preserve"> – М., 1980</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rStyle w:val="apple-converted-space"/>
          <w:sz w:val="28"/>
          <w:szCs w:val="28"/>
        </w:rPr>
      </w:pPr>
      <w:r w:rsidRPr="000861E1">
        <w:rPr>
          <w:color w:val="000000"/>
          <w:sz w:val="28"/>
          <w:szCs w:val="28"/>
          <w:shd w:val="clear" w:color="auto" w:fill="FFFFFF"/>
        </w:rPr>
        <w:t>Никитина, Е.Ю. Педагогическое управление коммуникативным образованием студентов вузов: перспективные подходы / Е.Ю. Никитина, О.Ю. Афанасьева. - М.: МАНПО, 2006. - 154 с.</w:t>
      </w:r>
      <w:r w:rsidRPr="000861E1">
        <w:rPr>
          <w:rStyle w:val="apple-converted-space"/>
          <w:color w:val="000000"/>
          <w:sz w:val="28"/>
          <w:szCs w:val="28"/>
          <w:shd w:val="clear" w:color="auto" w:fill="FFFFFF"/>
        </w:rPr>
        <w:t> </w:t>
      </w:r>
    </w:p>
    <w:p w:rsidR="000F0EF3" w:rsidRPr="000861E1" w:rsidRDefault="000F0EF3" w:rsidP="000861E1">
      <w:pPr>
        <w:pStyle w:val="a3"/>
        <w:widowControl/>
        <w:numPr>
          <w:ilvl w:val="0"/>
          <w:numId w:val="17"/>
        </w:numPr>
        <w:adjustRightInd w:val="0"/>
        <w:spacing w:before="100" w:beforeAutospacing="1" w:after="100" w:afterAutospacing="1" w:line="360" w:lineRule="auto"/>
        <w:contextualSpacing/>
        <w:rPr>
          <w:sz w:val="28"/>
          <w:szCs w:val="28"/>
        </w:rPr>
      </w:pPr>
      <w:r w:rsidRPr="000861E1">
        <w:rPr>
          <w:sz w:val="28"/>
          <w:szCs w:val="28"/>
        </w:rPr>
        <w:t xml:space="preserve"> Педагогический энциклопедический словарь / Гл. ред. Б.М. Бим-</w:t>
      </w:r>
      <w:proofErr w:type="spellStart"/>
      <w:r w:rsidRPr="000861E1">
        <w:rPr>
          <w:sz w:val="28"/>
          <w:szCs w:val="28"/>
        </w:rPr>
        <w:t>Бад</w:t>
      </w:r>
      <w:proofErr w:type="spellEnd"/>
      <w:r w:rsidRPr="000861E1">
        <w:rPr>
          <w:sz w:val="28"/>
          <w:szCs w:val="28"/>
        </w:rPr>
        <w:t>. - М.: Большая Российская Энциклопедия, 2012. - 560 с.</w:t>
      </w:r>
    </w:p>
    <w:p w:rsidR="000F0EF3" w:rsidRPr="000861E1" w:rsidRDefault="000F0EF3" w:rsidP="000861E1">
      <w:pPr>
        <w:pStyle w:val="a3"/>
        <w:widowControl/>
        <w:numPr>
          <w:ilvl w:val="0"/>
          <w:numId w:val="17"/>
        </w:numPr>
        <w:adjustRightInd w:val="0"/>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Пинская</w:t>
      </w:r>
      <w:proofErr w:type="spellEnd"/>
      <w:r w:rsidRPr="000861E1">
        <w:rPr>
          <w:sz w:val="28"/>
          <w:szCs w:val="28"/>
        </w:rPr>
        <w:t xml:space="preserve"> М. А., Формирующее оценивание: оценивание в классе: учебное пособие / М. А. </w:t>
      </w:r>
      <w:proofErr w:type="spellStart"/>
      <w:r w:rsidRPr="000861E1">
        <w:rPr>
          <w:sz w:val="28"/>
          <w:szCs w:val="28"/>
        </w:rPr>
        <w:t>Пинская</w:t>
      </w:r>
      <w:proofErr w:type="spellEnd"/>
      <w:r w:rsidRPr="000861E1">
        <w:rPr>
          <w:sz w:val="28"/>
          <w:szCs w:val="28"/>
        </w:rPr>
        <w:t>. – М.: Логос, 2010. – 264 с.</w:t>
      </w:r>
    </w:p>
    <w:p w:rsidR="000F0EF3" w:rsidRPr="000861E1" w:rsidRDefault="000F0EF3" w:rsidP="000861E1">
      <w:pPr>
        <w:pStyle w:val="a3"/>
        <w:widowControl/>
        <w:numPr>
          <w:ilvl w:val="0"/>
          <w:numId w:val="17"/>
        </w:numPr>
        <w:adjustRightInd w:val="0"/>
        <w:spacing w:before="100" w:beforeAutospacing="1" w:after="100" w:afterAutospacing="1" w:line="360" w:lineRule="auto"/>
        <w:contextualSpacing/>
        <w:rPr>
          <w:sz w:val="28"/>
          <w:szCs w:val="28"/>
        </w:rPr>
      </w:pPr>
      <w:r w:rsidRPr="000861E1">
        <w:rPr>
          <w:sz w:val="28"/>
          <w:szCs w:val="28"/>
        </w:rPr>
        <w:t xml:space="preserve">Рябцева, С.Л. Диалог за партой / С.Л. Рябцева. – М.: Просвещение, </w:t>
      </w:r>
      <w:proofErr w:type="gramStart"/>
      <w:r w:rsidRPr="000861E1">
        <w:rPr>
          <w:sz w:val="28"/>
          <w:szCs w:val="28"/>
        </w:rPr>
        <w:t>1989.-</w:t>
      </w:r>
      <w:proofErr w:type="gramEnd"/>
      <w:r w:rsidRPr="000861E1">
        <w:rPr>
          <w:sz w:val="28"/>
          <w:szCs w:val="28"/>
        </w:rPr>
        <w:t xml:space="preserve"> 96 с.</w:t>
      </w:r>
    </w:p>
    <w:p w:rsidR="000F0EF3" w:rsidRPr="000861E1" w:rsidRDefault="000F0EF3" w:rsidP="000861E1">
      <w:pPr>
        <w:pStyle w:val="a3"/>
        <w:widowControl/>
        <w:numPr>
          <w:ilvl w:val="0"/>
          <w:numId w:val="17"/>
        </w:numPr>
        <w:adjustRightInd w:val="0"/>
        <w:spacing w:before="100" w:beforeAutospacing="1" w:after="100" w:afterAutospacing="1" w:line="360" w:lineRule="auto"/>
        <w:contextualSpacing/>
        <w:rPr>
          <w:sz w:val="28"/>
          <w:szCs w:val="28"/>
        </w:rPr>
      </w:pPr>
      <w:r w:rsidRPr="000861E1">
        <w:rPr>
          <w:sz w:val="28"/>
          <w:szCs w:val="28"/>
        </w:rPr>
        <w:t xml:space="preserve"> Седов, К.Ф. Дискурс и личность: эволюция коммуникативной компетенции / К.Ф. Седов. М.: Просвещение, 2014. – 167 с.</w:t>
      </w:r>
    </w:p>
    <w:p w:rsidR="000F0EF3" w:rsidRPr="000861E1" w:rsidRDefault="000F0EF3" w:rsidP="000861E1">
      <w:pPr>
        <w:pStyle w:val="a3"/>
        <w:widowControl/>
        <w:numPr>
          <w:ilvl w:val="0"/>
          <w:numId w:val="17"/>
        </w:numPr>
        <w:adjustRightInd w:val="0"/>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Селевко</w:t>
      </w:r>
      <w:proofErr w:type="spellEnd"/>
      <w:r w:rsidRPr="000861E1">
        <w:rPr>
          <w:sz w:val="28"/>
          <w:szCs w:val="28"/>
        </w:rPr>
        <w:t xml:space="preserve">, Г.К. Современные образовательные технологии / Г.К. </w:t>
      </w:r>
      <w:proofErr w:type="spellStart"/>
      <w:r w:rsidRPr="000861E1">
        <w:rPr>
          <w:sz w:val="28"/>
          <w:szCs w:val="28"/>
        </w:rPr>
        <w:t>Селевко</w:t>
      </w:r>
      <w:proofErr w:type="spellEnd"/>
      <w:r w:rsidRPr="000861E1">
        <w:rPr>
          <w:sz w:val="28"/>
          <w:szCs w:val="28"/>
        </w:rPr>
        <w:t>. М.: Народное образование, 2013. – 256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w:t>
      </w:r>
      <w:proofErr w:type="spellStart"/>
      <w:r w:rsidRPr="000861E1">
        <w:rPr>
          <w:sz w:val="28"/>
          <w:szCs w:val="28"/>
        </w:rPr>
        <w:t>Стернин</w:t>
      </w:r>
      <w:proofErr w:type="spellEnd"/>
      <w:r w:rsidRPr="000861E1">
        <w:rPr>
          <w:sz w:val="28"/>
          <w:szCs w:val="28"/>
        </w:rPr>
        <w:t>, И.А. Нормы коммуникативного поведения / Нормы человеческого общения. Горький, 2000. С.230-232. Ступеньки творчества, или Развивающие игры. - 3-е изд., доп. - М.: Просвещение, 2000. - 160с.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Столяренко, Л. Д. Основы психологии / </w:t>
      </w:r>
      <w:proofErr w:type="spellStart"/>
      <w:r w:rsidRPr="000861E1">
        <w:rPr>
          <w:sz w:val="28"/>
          <w:szCs w:val="28"/>
        </w:rPr>
        <w:t>Л.Д.Столяренко</w:t>
      </w:r>
      <w:proofErr w:type="spellEnd"/>
      <w:r w:rsidRPr="000861E1">
        <w:rPr>
          <w:sz w:val="28"/>
          <w:szCs w:val="28"/>
        </w:rPr>
        <w:t>. – Ростов – н/Д.: Феникс, 2000. – 672с.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bCs/>
          <w:sz w:val="28"/>
          <w:szCs w:val="28"/>
        </w:rPr>
      </w:pPr>
      <w:r w:rsidRPr="000861E1">
        <w:rPr>
          <w:bCs/>
          <w:sz w:val="28"/>
          <w:szCs w:val="28"/>
        </w:rPr>
        <w:t xml:space="preserve"> </w:t>
      </w:r>
      <w:proofErr w:type="spellStart"/>
      <w:r w:rsidRPr="000861E1">
        <w:rPr>
          <w:bCs/>
          <w:sz w:val="28"/>
          <w:szCs w:val="28"/>
        </w:rPr>
        <w:t>Сластенин</w:t>
      </w:r>
      <w:proofErr w:type="spellEnd"/>
      <w:r w:rsidRPr="000861E1">
        <w:rPr>
          <w:bCs/>
          <w:sz w:val="28"/>
          <w:szCs w:val="28"/>
        </w:rPr>
        <w:t xml:space="preserve">, В.А. Педагогика: Учебное пособие для студ. </w:t>
      </w:r>
      <w:proofErr w:type="spellStart"/>
      <w:r w:rsidRPr="000861E1">
        <w:rPr>
          <w:bCs/>
          <w:sz w:val="28"/>
          <w:szCs w:val="28"/>
        </w:rPr>
        <w:t>высш</w:t>
      </w:r>
      <w:proofErr w:type="spellEnd"/>
      <w:r w:rsidRPr="000861E1">
        <w:rPr>
          <w:bCs/>
          <w:sz w:val="28"/>
          <w:szCs w:val="28"/>
        </w:rPr>
        <w:t xml:space="preserve">. учеб. Заведений / В.А. </w:t>
      </w:r>
      <w:proofErr w:type="spellStart"/>
      <w:r w:rsidRPr="000861E1">
        <w:rPr>
          <w:bCs/>
          <w:sz w:val="28"/>
          <w:szCs w:val="28"/>
        </w:rPr>
        <w:t>Сластенин</w:t>
      </w:r>
      <w:proofErr w:type="spellEnd"/>
      <w:r w:rsidRPr="000861E1">
        <w:rPr>
          <w:bCs/>
          <w:sz w:val="28"/>
          <w:szCs w:val="28"/>
        </w:rPr>
        <w:t xml:space="preserve">, И.Ф. Исаев, Е.Н. </w:t>
      </w:r>
      <w:proofErr w:type="spellStart"/>
      <w:r w:rsidRPr="000861E1">
        <w:rPr>
          <w:bCs/>
          <w:sz w:val="28"/>
          <w:szCs w:val="28"/>
        </w:rPr>
        <w:t>Шиянов</w:t>
      </w:r>
      <w:proofErr w:type="spellEnd"/>
      <w:r w:rsidRPr="000861E1">
        <w:rPr>
          <w:bCs/>
          <w:sz w:val="28"/>
          <w:szCs w:val="28"/>
        </w:rPr>
        <w:t xml:space="preserve">; Под ред. В.А. </w:t>
      </w:r>
      <w:proofErr w:type="spellStart"/>
      <w:r w:rsidRPr="000861E1">
        <w:rPr>
          <w:bCs/>
          <w:sz w:val="28"/>
          <w:szCs w:val="28"/>
        </w:rPr>
        <w:t>Сластенина</w:t>
      </w:r>
      <w:proofErr w:type="spellEnd"/>
      <w:r w:rsidRPr="000861E1">
        <w:rPr>
          <w:bCs/>
          <w:sz w:val="28"/>
          <w:szCs w:val="28"/>
        </w:rPr>
        <w:t>. – М.: Издательский центр «Академия», 2006. – 576 с.</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color w:val="000000"/>
          <w:sz w:val="28"/>
          <w:szCs w:val="28"/>
        </w:rPr>
        <w:t xml:space="preserve">  Федеральный государственный образовательный стандарт среднего общего образования. - М.: Просвещение, 2019. – 61 с.</w:t>
      </w:r>
    </w:p>
    <w:p w:rsidR="000F0EF3" w:rsidRPr="000861E1" w:rsidRDefault="000F0EF3" w:rsidP="000861E1">
      <w:pPr>
        <w:pStyle w:val="a3"/>
        <w:widowControl/>
        <w:numPr>
          <w:ilvl w:val="0"/>
          <w:numId w:val="17"/>
        </w:numPr>
        <w:shd w:val="clear" w:color="auto" w:fill="FFFFFF"/>
        <w:autoSpaceDE/>
        <w:autoSpaceDN/>
        <w:spacing w:before="100" w:beforeAutospacing="1" w:after="100" w:afterAutospacing="1" w:line="360" w:lineRule="auto"/>
        <w:contextualSpacing/>
        <w:rPr>
          <w:sz w:val="28"/>
          <w:szCs w:val="28"/>
        </w:rPr>
      </w:pPr>
      <w:r w:rsidRPr="000861E1">
        <w:rPr>
          <w:color w:val="000000"/>
          <w:sz w:val="28"/>
          <w:szCs w:val="28"/>
        </w:rPr>
        <w:lastRenderedPageBreak/>
        <w:t xml:space="preserve">  </w:t>
      </w:r>
      <w:proofErr w:type="gramStart"/>
      <w:r w:rsidRPr="000861E1">
        <w:rPr>
          <w:sz w:val="28"/>
          <w:szCs w:val="28"/>
        </w:rPr>
        <w:t>Фоменко,  И.Ю.</w:t>
      </w:r>
      <w:proofErr w:type="gramEnd"/>
      <w:r w:rsidRPr="000861E1">
        <w:rPr>
          <w:sz w:val="28"/>
          <w:szCs w:val="28"/>
        </w:rPr>
        <w:t xml:space="preserve">  </w:t>
      </w:r>
      <w:proofErr w:type="gramStart"/>
      <w:r w:rsidRPr="000861E1">
        <w:rPr>
          <w:sz w:val="28"/>
          <w:szCs w:val="28"/>
        </w:rPr>
        <w:t>Сущность  и</w:t>
      </w:r>
      <w:proofErr w:type="gramEnd"/>
      <w:r w:rsidRPr="000861E1">
        <w:rPr>
          <w:sz w:val="28"/>
          <w:szCs w:val="28"/>
        </w:rPr>
        <w:t xml:space="preserve">  содержание  коммуникативной  компетентности,  обусловленной влиянием социально-психологических факторов / </w:t>
      </w:r>
      <w:proofErr w:type="spellStart"/>
      <w:r w:rsidRPr="000861E1">
        <w:rPr>
          <w:sz w:val="28"/>
          <w:szCs w:val="28"/>
        </w:rPr>
        <w:t>И.Ю.Фоменко</w:t>
      </w:r>
      <w:proofErr w:type="spellEnd"/>
      <w:r w:rsidRPr="000861E1">
        <w:rPr>
          <w:sz w:val="28"/>
          <w:szCs w:val="28"/>
        </w:rPr>
        <w:t xml:space="preserve"> // Электронный научный журнал «APRIORI». Серия: Гуманитарные науки». –2015. -No</w:t>
      </w:r>
      <w:proofErr w:type="gramStart"/>
      <w:r w:rsidRPr="000861E1">
        <w:rPr>
          <w:sz w:val="28"/>
          <w:szCs w:val="28"/>
        </w:rPr>
        <w:t>3.–</w:t>
      </w:r>
      <w:proofErr w:type="gramEnd"/>
      <w:r w:rsidRPr="000861E1">
        <w:rPr>
          <w:sz w:val="28"/>
          <w:szCs w:val="28"/>
        </w:rPr>
        <w:t>С.66-78</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jc w:val="left"/>
        <w:rPr>
          <w:sz w:val="28"/>
          <w:szCs w:val="28"/>
        </w:rPr>
      </w:pPr>
      <w:r w:rsidRPr="000861E1">
        <w:rPr>
          <w:sz w:val="28"/>
          <w:szCs w:val="28"/>
        </w:rPr>
        <w:t xml:space="preserve"> </w:t>
      </w:r>
      <w:proofErr w:type="spellStart"/>
      <w:r w:rsidRPr="000861E1">
        <w:rPr>
          <w:sz w:val="28"/>
          <w:szCs w:val="28"/>
        </w:rPr>
        <w:t>Шадриков</w:t>
      </w:r>
      <w:proofErr w:type="spellEnd"/>
      <w:r w:rsidRPr="000861E1">
        <w:rPr>
          <w:sz w:val="28"/>
          <w:szCs w:val="28"/>
        </w:rPr>
        <w:t xml:space="preserve"> В.Д. Психология деятельности и способности человека: учебное пособие. – 2-е изд., </w:t>
      </w:r>
      <w:proofErr w:type="spellStart"/>
      <w:r w:rsidRPr="000861E1">
        <w:rPr>
          <w:sz w:val="28"/>
          <w:szCs w:val="28"/>
        </w:rPr>
        <w:t>перераб</w:t>
      </w:r>
      <w:proofErr w:type="spellEnd"/>
      <w:r w:rsidRPr="000861E1">
        <w:rPr>
          <w:sz w:val="28"/>
          <w:szCs w:val="28"/>
        </w:rPr>
        <w:t>. И доп. – М.: Логос, 1996</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rPr>
        <w:t xml:space="preserve"> Школьные технологии. Научно практический журнал №1 2012, С 48, №2 С. 121-125.</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rStyle w:val="apple-converted-space"/>
          <w:sz w:val="28"/>
          <w:szCs w:val="28"/>
        </w:rPr>
      </w:pPr>
      <w:r w:rsidRPr="000861E1">
        <w:rPr>
          <w:color w:val="000000"/>
          <w:sz w:val="28"/>
          <w:szCs w:val="28"/>
          <w:shd w:val="clear" w:color="auto" w:fill="FFFFFF"/>
        </w:rPr>
        <w:t xml:space="preserve">Языковое образование: коллективная монография </w:t>
      </w:r>
      <w:r w:rsidRPr="000861E1">
        <w:rPr>
          <w:sz w:val="28"/>
          <w:szCs w:val="28"/>
        </w:rPr>
        <w:t xml:space="preserve">/ </w:t>
      </w:r>
      <w:r w:rsidRPr="000861E1">
        <w:rPr>
          <w:color w:val="000000"/>
          <w:sz w:val="28"/>
          <w:szCs w:val="28"/>
          <w:shd w:val="clear" w:color="auto" w:fill="FFFFFF"/>
        </w:rPr>
        <w:t>под. ред. проф. Никитиной Е.Ю. / Монография. - М.: Гуманитарный изд. центр ВЛАДОС, 2013. – 170 с.</w:t>
      </w:r>
      <w:r w:rsidRPr="000861E1">
        <w:rPr>
          <w:rStyle w:val="apple-converted-space"/>
          <w:color w:val="000000"/>
          <w:sz w:val="28"/>
          <w:szCs w:val="28"/>
          <w:shd w:val="clear" w:color="auto" w:fill="FFFFFF"/>
        </w:rPr>
        <w:t> </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jc w:val="left"/>
        <w:rPr>
          <w:sz w:val="28"/>
          <w:szCs w:val="28"/>
        </w:rPr>
      </w:pPr>
      <w:r w:rsidRPr="000861E1">
        <w:rPr>
          <w:sz w:val="28"/>
          <w:szCs w:val="28"/>
        </w:rPr>
        <w:t xml:space="preserve"> Я – эффективный учитель. Как мотивировать к учёбе и повысить успешность «слабых» учащихся: учебно-методическое пособие / сост.: Н. В. </w:t>
      </w:r>
      <w:proofErr w:type="spellStart"/>
      <w:r w:rsidRPr="000861E1">
        <w:rPr>
          <w:sz w:val="28"/>
          <w:szCs w:val="28"/>
        </w:rPr>
        <w:t>Бысик</w:t>
      </w:r>
      <w:proofErr w:type="spellEnd"/>
      <w:r w:rsidRPr="000861E1">
        <w:rPr>
          <w:sz w:val="28"/>
          <w:szCs w:val="28"/>
        </w:rPr>
        <w:t xml:space="preserve">, В. С. </w:t>
      </w:r>
      <w:proofErr w:type="spellStart"/>
      <w:r w:rsidRPr="000861E1">
        <w:rPr>
          <w:sz w:val="28"/>
          <w:szCs w:val="28"/>
        </w:rPr>
        <w:t>Евтюкова</w:t>
      </w:r>
      <w:proofErr w:type="spellEnd"/>
      <w:r w:rsidRPr="000861E1">
        <w:rPr>
          <w:sz w:val="28"/>
          <w:szCs w:val="28"/>
        </w:rPr>
        <w:t xml:space="preserve">, М.  </w:t>
      </w:r>
      <w:proofErr w:type="spellStart"/>
      <w:r w:rsidRPr="000861E1">
        <w:rPr>
          <w:sz w:val="28"/>
          <w:szCs w:val="28"/>
        </w:rPr>
        <w:t>А.Пинская</w:t>
      </w:r>
      <w:proofErr w:type="spellEnd"/>
      <w:r w:rsidRPr="000861E1">
        <w:rPr>
          <w:sz w:val="28"/>
          <w:szCs w:val="28"/>
        </w:rPr>
        <w:t>. – М.: Университетская книга, 2017</w:t>
      </w:r>
    </w:p>
    <w:p w:rsidR="000F0EF3" w:rsidRPr="000861E1" w:rsidRDefault="000F0EF3" w:rsidP="000861E1">
      <w:pPr>
        <w:pStyle w:val="a3"/>
        <w:widowControl/>
        <w:numPr>
          <w:ilvl w:val="0"/>
          <w:numId w:val="17"/>
        </w:numPr>
        <w:autoSpaceDE/>
        <w:autoSpaceDN/>
        <w:spacing w:before="100" w:beforeAutospacing="1" w:after="100" w:afterAutospacing="1" w:line="360" w:lineRule="auto"/>
        <w:contextualSpacing/>
        <w:rPr>
          <w:sz w:val="28"/>
          <w:szCs w:val="28"/>
        </w:rPr>
      </w:pPr>
      <w:r w:rsidRPr="000861E1">
        <w:rPr>
          <w:sz w:val="28"/>
          <w:szCs w:val="28"/>
          <w:lang w:val="en-US"/>
        </w:rPr>
        <w:t xml:space="preserve"> Common European Framework of Reference for Languages: Learning, Teaching, Assessment. – Cambridge University Press, 2001. [</w:t>
      </w:r>
      <w:r w:rsidRPr="000861E1">
        <w:rPr>
          <w:sz w:val="28"/>
          <w:szCs w:val="28"/>
        </w:rPr>
        <w:t>Электронный ресурс</w:t>
      </w:r>
      <w:r w:rsidRPr="000861E1">
        <w:rPr>
          <w:sz w:val="28"/>
          <w:szCs w:val="28"/>
          <w:lang w:val="en-US"/>
        </w:rPr>
        <w:t>]</w:t>
      </w:r>
      <w:r w:rsidRPr="000861E1">
        <w:rPr>
          <w:sz w:val="28"/>
          <w:szCs w:val="28"/>
        </w:rPr>
        <w:t xml:space="preserve">: </w:t>
      </w:r>
      <w:r w:rsidRPr="000861E1">
        <w:rPr>
          <w:sz w:val="28"/>
          <w:szCs w:val="28"/>
          <w:lang w:val="en-US"/>
        </w:rPr>
        <w:t>URL</w:t>
      </w:r>
      <w:r w:rsidRPr="000861E1">
        <w:rPr>
          <w:sz w:val="28"/>
          <w:szCs w:val="28"/>
        </w:rPr>
        <w:t>:</w:t>
      </w:r>
      <w:r w:rsidRPr="000861E1">
        <w:rPr>
          <w:sz w:val="28"/>
          <w:szCs w:val="28"/>
          <w:lang w:val="en-US"/>
        </w:rPr>
        <w:t xml:space="preserve"> </w:t>
      </w:r>
      <w:hyperlink r:id="rId22" w:history="1">
        <w:r w:rsidRPr="000861E1">
          <w:rPr>
            <w:rStyle w:val="ac"/>
            <w:sz w:val="28"/>
            <w:szCs w:val="28"/>
            <w:lang w:val="en-US"/>
          </w:rPr>
          <w:t>www.coe.int/lang</w:t>
        </w:r>
      </w:hyperlink>
      <w:r w:rsidRPr="000861E1">
        <w:rPr>
          <w:sz w:val="28"/>
          <w:szCs w:val="28"/>
        </w:rPr>
        <w:t xml:space="preserve"> </w:t>
      </w:r>
      <w:r w:rsidRPr="000861E1">
        <w:rPr>
          <w:sz w:val="28"/>
          <w:szCs w:val="28"/>
          <w:lang w:val="en-US"/>
        </w:rPr>
        <w:t>(</w:t>
      </w:r>
      <w:r w:rsidRPr="000861E1">
        <w:rPr>
          <w:sz w:val="28"/>
          <w:szCs w:val="28"/>
        </w:rPr>
        <w:t>дата доступа: 20.03.2022)</w:t>
      </w:r>
    </w:p>
    <w:p w:rsidR="000F0EF3" w:rsidRPr="000861E1" w:rsidRDefault="000F0EF3" w:rsidP="000861E1">
      <w:pPr>
        <w:spacing w:before="100" w:beforeAutospacing="1" w:after="100" w:afterAutospacing="1" w:line="360" w:lineRule="auto"/>
        <w:ind w:left="360"/>
        <w:rPr>
          <w:rFonts w:ascii="Times New Roman" w:hAnsi="Times New Roman" w:cs="Times New Roman"/>
          <w:sz w:val="28"/>
          <w:szCs w:val="28"/>
          <w:lang w:val="en-US"/>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a3"/>
        <w:spacing w:before="100" w:beforeAutospacing="1" w:after="100" w:afterAutospacing="1" w:line="360" w:lineRule="auto"/>
        <w:ind w:left="1068"/>
        <w:jc w:val="right"/>
        <w:rPr>
          <w:b/>
          <w:sz w:val="28"/>
          <w:szCs w:val="28"/>
        </w:rPr>
      </w:pPr>
      <w:r w:rsidRPr="00EA0102">
        <w:rPr>
          <w:b/>
          <w:sz w:val="28"/>
          <w:szCs w:val="28"/>
        </w:rPr>
        <w:lastRenderedPageBreak/>
        <w:t>Приложение 1</w:t>
      </w:r>
    </w:p>
    <w:p w:rsidR="00334CF2" w:rsidRPr="00EA0102" w:rsidRDefault="00334CF2" w:rsidP="00EA0102">
      <w:pPr>
        <w:pStyle w:val="a3"/>
        <w:spacing w:before="100" w:beforeAutospacing="1" w:after="100" w:afterAutospacing="1" w:line="360" w:lineRule="auto"/>
        <w:ind w:left="0" w:firstLine="709"/>
        <w:rPr>
          <w:sz w:val="28"/>
          <w:szCs w:val="28"/>
        </w:rPr>
      </w:pPr>
      <w:r w:rsidRPr="00EA0102">
        <w:rPr>
          <w:b/>
          <w:sz w:val="28"/>
          <w:szCs w:val="28"/>
        </w:rPr>
        <w:t xml:space="preserve">Критерии оценивания </w:t>
      </w:r>
      <w:proofErr w:type="spellStart"/>
      <w:r w:rsidRPr="00EA0102">
        <w:rPr>
          <w:b/>
          <w:sz w:val="28"/>
          <w:szCs w:val="28"/>
        </w:rPr>
        <w:t>метапредметных</w:t>
      </w:r>
      <w:proofErr w:type="spellEnd"/>
      <w:r w:rsidRPr="00EA0102">
        <w:rPr>
          <w:b/>
          <w:sz w:val="28"/>
          <w:szCs w:val="28"/>
        </w:rPr>
        <w:t xml:space="preserve"> компетентностей обучающихся основной школы в Комплексе электронных модулей (КЭМ) Из «Программы развития универсальных учебных действий» Основной образовательной программы МАОУ «Гимназия № 56»</w:t>
      </w:r>
    </w:p>
    <w:tbl>
      <w:tblPr>
        <w:tblStyle w:val="a4"/>
        <w:tblW w:w="9237" w:type="dxa"/>
        <w:tblInd w:w="108" w:type="dxa"/>
        <w:tblLayout w:type="fixed"/>
        <w:tblLook w:val="04A0" w:firstRow="1" w:lastRow="0" w:firstColumn="1" w:lastColumn="0" w:noHBand="0" w:noVBand="1"/>
      </w:tblPr>
      <w:tblGrid>
        <w:gridCol w:w="1276"/>
        <w:gridCol w:w="142"/>
        <w:gridCol w:w="7819"/>
      </w:tblGrid>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proofErr w:type="spellStart"/>
            <w:r w:rsidRPr="00EA0102">
              <w:rPr>
                <w:b/>
                <w:sz w:val="28"/>
                <w:szCs w:val="28"/>
              </w:rPr>
              <w:t>Регулятивная</w:t>
            </w:r>
            <w:proofErr w:type="spellEnd"/>
            <w:r w:rsidRPr="00EA0102">
              <w:rPr>
                <w:b/>
                <w:sz w:val="28"/>
                <w:szCs w:val="28"/>
                <w:lang w:val="ru-RU"/>
              </w:rPr>
              <w:t xml:space="preserve"> </w:t>
            </w:r>
            <w:proofErr w:type="spellStart"/>
            <w:r w:rsidRPr="00EA0102">
              <w:rPr>
                <w:b/>
                <w:sz w:val="28"/>
                <w:szCs w:val="28"/>
              </w:rPr>
              <w:t>компетентность</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r w:rsidRPr="00EA0102">
              <w:rPr>
                <w:b/>
                <w:sz w:val="28"/>
                <w:szCs w:val="28"/>
              </w:rPr>
              <w:t xml:space="preserve">R1 – </w:t>
            </w:r>
            <w:proofErr w:type="spellStart"/>
            <w:r w:rsidRPr="00EA0102">
              <w:rPr>
                <w:b/>
                <w:sz w:val="28"/>
                <w:szCs w:val="28"/>
              </w:rPr>
              <w:t>целеполагание</w:t>
            </w:r>
            <w:proofErr w:type="spellEnd"/>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Нуждается в помощи взрослого для определения цели учебной деятельности.</w:t>
            </w:r>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Самостоятельно обнаруживает и формулирует учебную проблему, определяет проблему, определяет цель учебной деятельности.</w:t>
            </w:r>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Самостоятельно обнаруживает и формулирует учебную проблему, определяет цель учебной деятельности. </w:t>
            </w:r>
            <w:proofErr w:type="spellStart"/>
            <w:r w:rsidRPr="00EA0102">
              <w:rPr>
                <w:sz w:val="28"/>
                <w:szCs w:val="28"/>
              </w:rPr>
              <w:t>Ставит</w:t>
            </w:r>
            <w:proofErr w:type="spellEnd"/>
            <w:r w:rsidRPr="00EA0102">
              <w:rPr>
                <w:sz w:val="28"/>
                <w:szCs w:val="28"/>
                <w:lang w:val="ru-RU"/>
              </w:rPr>
              <w:t xml:space="preserve"> </w:t>
            </w:r>
            <w:proofErr w:type="spellStart"/>
            <w:r w:rsidRPr="00EA0102">
              <w:rPr>
                <w:sz w:val="28"/>
                <w:szCs w:val="28"/>
              </w:rPr>
              <w:t>задачи</w:t>
            </w:r>
            <w:proofErr w:type="spellEnd"/>
            <w:r w:rsidRPr="00EA0102">
              <w:rPr>
                <w:sz w:val="28"/>
                <w:szCs w:val="28"/>
              </w:rPr>
              <w:t xml:space="preserve">, </w:t>
            </w:r>
            <w:proofErr w:type="spellStart"/>
            <w:r w:rsidRPr="00EA0102">
              <w:rPr>
                <w:sz w:val="28"/>
                <w:szCs w:val="28"/>
              </w:rPr>
              <w:t>адекватные</w:t>
            </w:r>
            <w:proofErr w:type="spellEnd"/>
            <w:r w:rsidRPr="00EA0102">
              <w:rPr>
                <w:sz w:val="28"/>
                <w:szCs w:val="28"/>
                <w:lang w:val="ru-RU"/>
              </w:rPr>
              <w:t xml:space="preserve"> </w:t>
            </w:r>
            <w:proofErr w:type="spellStart"/>
            <w:r w:rsidRPr="00EA0102">
              <w:rPr>
                <w:sz w:val="28"/>
                <w:szCs w:val="28"/>
              </w:rPr>
              <w:t>поставленной</w:t>
            </w:r>
            <w:proofErr w:type="spellEnd"/>
            <w:r w:rsidRPr="00EA0102">
              <w:rPr>
                <w:sz w:val="28"/>
                <w:szCs w:val="28"/>
              </w:rPr>
              <w:t xml:space="preserve"> </w:t>
            </w:r>
            <w:proofErr w:type="spellStart"/>
            <w:r w:rsidRPr="00EA0102">
              <w:rPr>
                <w:sz w:val="28"/>
                <w:szCs w:val="28"/>
              </w:rPr>
              <w:t>цели</w:t>
            </w:r>
            <w:proofErr w:type="spellEnd"/>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Указывает риски, которые могут возникнуть при достижении цели, и обосновывает достижимость поставленной цели.</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r w:rsidRPr="00EA0102">
              <w:rPr>
                <w:b/>
                <w:sz w:val="28"/>
                <w:szCs w:val="28"/>
              </w:rPr>
              <w:t xml:space="preserve">R2 – </w:t>
            </w:r>
            <w:proofErr w:type="spellStart"/>
            <w:r w:rsidRPr="00EA0102">
              <w:rPr>
                <w:b/>
                <w:sz w:val="28"/>
                <w:szCs w:val="28"/>
              </w:rPr>
              <w:t>планирование</w:t>
            </w:r>
            <w:proofErr w:type="spellEnd"/>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Нуждается в помощи взрослого при составлении плана</w:t>
            </w:r>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Умеет составлять план действий по известному алгоритму.</w:t>
            </w:r>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Выдвигает версии решения учебной проблемы, составляет в группе план решения проблемы</w:t>
            </w:r>
          </w:p>
        </w:tc>
      </w:tr>
      <w:tr w:rsidR="00334CF2" w:rsidRPr="00EA0102" w:rsidTr="000F0EF3">
        <w:tc>
          <w:tcPr>
            <w:tcW w:w="1276"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961" w:type="dxa"/>
            <w:gridSpan w:val="2"/>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Работает по самостоятельно составленному плану, сверяет свои действия с целью</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r w:rsidRPr="00EA0102">
              <w:rPr>
                <w:b/>
                <w:sz w:val="28"/>
                <w:szCs w:val="28"/>
              </w:rPr>
              <w:t xml:space="preserve">R3 – </w:t>
            </w:r>
            <w:proofErr w:type="spellStart"/>
            <w:r w:rsidRPr="00EA0102">
              <w:rPr>
                <w:b/>
                <w:sz w:val="28"/>
                <w:szCs w:val="28"/>
              </w:rPr>
              <w:t>рефлексия</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Нуждается в помощи взрослого, чтобы провести оценку своей деятельности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lastRenderedPageBreak/>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Выполняет по заданному алгоритму оценку своей деятельности и сравнивает запланированный и полученный результат. </w:t>
            </w:r>
            <w:proofErr w:type="spellStart"/>
            <w:r w:rsidRPr="00EA0102">
              <w:rPr>
                <w:sz w:val="28"/>
                <w:szCs w:val="28"/>
              </w:rPr>
              <w:t>Осуществляет</w:t>
            </w:r>
            <w:proofErr w:type="spellEnd"/>
            <w:r w:rsidRPr="00EA0102">
              <w:rPr>
                <w:sz w:val="28"/>
                <w:szCs w:val="28"/>
                <w:lang w:val="ru-RU"/>
              </w:rPr>
              <w:t xml:space="preserve"> </w:t>
            </w:r>
            <w:proofErr w:type="spellStart"/>
            <w:r w:rsidRPr="00EA0102">
              <w:rPr>
                <w:sz w:val="28"/>
                <w:szCs w:val="28"/>
              </w:rPr>
              <w:t>рефлексию</w:t>
            </w:r>
            <w:proofErr w:type="spellEnd"/>
            <w:r w:rsidRPr="00EA0102">
              <w:rPr>
                <w:sz w:val="28"/>
                <w:szCs w:val="28"/>
                <w:lang w:val="ru-RU"/>
              </w:rPr>
              <w:t xml:space="preserve"> </w:t>
            </w:r>
            <w:proofErr w:type="spellStart"/>
            <w:r w:rsidRPr="00EA0102">
              <w:rPr>
                <w:sz w:val="28"/>
                <w:szCs w:val="28"/>
              </w:rPr>
              <w:t>по</w:t>
            </w:r>
            <w:proofErr w:type="spellEnd"/>
            <w:r w:rsidRPr="00EA0102">
              <w:rPr>
                <w:sz w:val="28"/>
                <w:szCs w:val="28"/>
                <w:lang w:val="ru-RU"/>
              </w:rPr>
              <w:t xml:space="preserve"> </w:t>
            </w:r>
            <w:proofErr w:type="spellStart"/>
            <w:r w:rsidRPr="00EA0102">
              <w:rPr>
                <w:sz w:val="28"/>
                <w:szCs w:val="28"/>
              </w:rPr>
              <w:t>готовым</w:t>
            </w:r>
            <w:proofErr w:type="spellEnd"/>
            <w:r w:rsidRPr="00EA0102">
              <w:rPr>
                <w:sz w:val="28"/>
                <w:szCs w:val="28"/>
              </w:rPr>
              <w:t xml:space="preserve"> </w:t>
            </w:r>
            <w:proofErr w:type="spellStart"/>
            <w:r w:rsidRPr="00EA0102">
              <w:rPr>
                <w:sz w:val="28"/>
                <w:szCs w:val="28"/>
              </w:rPr>
              <w:t>критериям</w:t>
            </w:r>
            <w:proofErr w:type="spellEnd"/>
            <w:r w:rsidRPr="00EA0102">
              <w:rPr>
                <w:sz w:val="28"/>
                <w:szCs w:val="28"/>
              </w:rPr>
              <w:t xml:space="preserve"> </w:t>
            </w:r>
            <w:proofErr w:type="spellStart"/>
            <w:r w:rsidRPr="00EA0102">
              <w:rPr>
                <w:sz w:val="28"/>
                <w:szCs w:val="28"/>
              </w:rPr>
              <w:t>или</w:t>
            </w:r>
            <w:proofErr w:type="spellEnd"/>
            <w:r w:rsidRPr="00EA0102">
              <w:rPr>
                <w:sz w:val="28"/>
                <w:szCs w:val="28"/>
              </w:rPr>
              <w:t xml:space="preserve"> </w:t>
            </w:r>
            <w:proofErr w:type="spellStart"/>
            <w:r w:rsidRPr="00EA0102">
              <w:rPr>
                <w:sz w:val="28"/>
                <w:szCs w:val="28"/>
              </w:rPr>
              <w:t>предложенному</w:t>
            </w:r>
            <w:proofErr w:type="spellEnd"/>
            <w:r w:rsidRPr="00EA0102">
              <w:rPr>
                <w:sz w:val="28"/>
                <w:szCs w:val="28"/>
              </w:rPr>
              <w:t xml:space="preserve"> </w:t>
            </w:r>
            <w:proofErr w:type="spellStart"/>
            <w:r w:rsidRPr="00EA0102">
              <w:rPr>
                <w:sz w:val="28"/>
                <w:szCs w:val="28"/>
              </w:rPr>
              <w:t>алгоритму</w:t>
            </w:r>
            <w:proofErr w:type="spellEnd"/>
            <w:r w:rsidRPr="00EA0102">
              <w:rPr>
                <w:sz w:val="28"/>
                <w:szCs w:val="28"/>
              </w:rPr>
              <w:t>.</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Осуществляет рефлексию в свободной форме, указывает успехи и неудачи, объясняет их причины – внешними факторами. Осуществляет контроль своей деятельности по самостоятельно определенным критериям. Указывает на сильные и слабые стороны своей деятельности.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Осуществляет рефлексию в свободной форме, указывает успехи и неудачи, объясняет их причины. </w:t>
            </w:r>
            <w:proofErr w:type="spellStart"/>
            <w:r w:rsidRPr="00EA0102">
              <w:rPr>
                <w:sz w:val="28"/>
                <w:szCs w:val="28"/>
              </w:rPr>
              <w:t>Называет</w:t>
            </w:r>
            <w:proofErr w:type="spellEnd"/>
            <w:r w:rsidRPr="00EA0102">
              <w:rPr>
                <w:sz w:val="28"/>
                <w:szCs w:val="28"/>
                <w:lang w:val="ru-RU"/>
              </w:rPr>
              <w:t xml:space="preserve"> </w:t>
            </w:r>
            <w:proofErr w:type="spellStart"/>
            <w:r w:rsidRPr="00EA0102">
              <w:rPr>
                <w:sz w:val="28"/>
                <w:szCs w:val="28"/>
              </w:rPr>
              <w:t>перспективы</w:t>
            </w:r>
            <w:proofErr w:type="spellEnd"/>
            <w:r w:rsidRPr="00EA0102">
              <w:rPr>
                <w:sz w:val="28"/>
                <w:szCs w:val="28"/>
                <w:lang w:val="ru-RU"/>
              </w:rPr>
              <w:t xml:space="preserve"> </w:t>
            </w:r>
            <w:proofErr w:type="spellStart"/>
            <w:r w:rsidRPr="00EA0102">
              <w:rPr>
                <w:sz w:val="28"/>
                <w:szCs w:val="28"/>
              </w:rPr>
              <w:t>своего</w:t>
            </w:r>
            <w:proofErr w:type="spellEnd"/>
            <w:r w:rsidRPr="00EA0102">
              <w:rPr>
                <w:sz w:val="28"/>
                <w:szCs w:val="28"/>
                <w:lang w:val="ru-RU"/>
              </w:rPr>
              <w:t xml:space="preserve"> </w:t>
            </w:r>
            <w:proofErr w:type="spellStart"/>
            <w:r w:rsidRPr="00EA0102">
              <w:rPr>
                <w:sz w:val="28"/>
                <w:szCs w:val="28"/>
              </w:rPr>
              <w:t>развития</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proofErr w:type="spellStart"/>
            <w:r w:rsidRPr="00EA0102">
              <w:rPr>
                <w:b/>
                <w:sz w:val="28"/>
                <w:szCs w:val="28"/>
              </w:rPr>
              <w:t>Информационная</w:t>
            </w:r>
            <w:proofErr w:type="spellEnd"/>
            <w:r w:rsidRPr="00EA0102">
              <w:rPr>
                <w:b/>
                <w:sz w:val="28"/>
                <w:szCs w:val="28"/>
                <w:lang w:val="ru-RU"/>
              </w:rPr>
              <w:t xml:space="preserve"> </w:t>
            </w:r>
            <w:proofErr w:type="spellStart"/>
            <w:r w:rsidRPr="00EA0102">
              <w:rPr>
                <w:b/>
                <w:sz w:val="28"/>
                <w:szCs w:val="28"/>
              </w:rPr>
              <w:t>компетентность</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r w:rsidRPr="00EA0102">
              <w:rPr>
                <w:b/>
                <w:sz w:val="28"/>
                <w:szCs w:val="28"/>
              </w:rPr>
              <w:t xml:space="preserve">I1 – </w:t>
            </w:r>
            <w:proofErr w:type="spellStart"/>
            <w:r w:rsidRPr="00EA0102">
              <w:rPr>
                <w:b/>
                <w:sz w:val="28"/>
                <w:szCs w:val="28"/>
              </w:rPr>
              <w:t>Осуществление</w:t>
            </w:r>
            <w:proofErr w:type="spellEnd"/>
            <w:r w:rsidRPr="00EA0102">
              <w:rPr>
                <w:b/>
                <w:sz w:val="28"/>
                <w:szCs w:val="28"/>
                <w:lang w:val="ru-RU"/>
              </w:rPr>
              <w:t xml:space="preserve"> </w:t>
            </w:r>
            <w:proofErr w:type="spellStart"/>
            <w:r w:rsidRPr="00EA0102">
              <w:rPr>
                <w:b/>
                <w:sz w:val="28"/>
                <w:szCs w:val="28"/>
              </w:rPr>
              <w:t>информационного</w:t>
            </w:r>
            <w:proofErr w:type="spellEnd"/>
            <w:r w:rsidRPr="00EA0102">
              <w:rPr>
                <w:b/>
                <w:sz w:val="28"/>
                <w:szCs w:val="28"/>
                <w:lang w:val="ru-RU"/>
              </w:rPr>
              <w:t xml:space="preserve"> </w:t>
            </w:r>
            <w:proofErr w:type="spellStart"/>
            <w:r w:rsidRPr="00EA0102">
              <w:rPr>
                <w:b/>
                <w:sz w:val="28"/>
                <w:szCs w:val="28"/>
              </w:rPr>
              <w:t>поиска</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Не умеет находить информацию по заданной теме, использовать разные источники информации.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Определяет, какой информацией для решения задач обладает или нет, что нужно найти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Формулирует ключевые понятия (запросы) для поиска необходимой информации. </w:t>
            </w:r>
            <w:proofErr w:type="spellStart"/>
            <w:r w:rsidRPr="00EA0102">
              <w:rPr>
                <w:sz w:val="28"/>
                <w:szCs w:val="28"/>
              </w:rPr>
              <w:t>Использует</w:t>
            </w:r>
            <w:proofErr w:type="spellEnd"/>
            <w:r w:rsidRPr="00EA0102">
              <w:rPr>
                <w:sz w:val="28"/>
                <w:szCs w:val="28"/>
                <w:lang w:val="ru-RU"/>
              </w:rPr>
              <w:t xml:space="preserve"> </w:t>
            </w:r>
            <w:proofErr w:type="spellStart"/>
            <w:r w:rsidRPr="00EA0102">
              <w:rPr>
                <w:sz w:val="28"/>
                <w:szCs w:val="28"/>
              </w:rPr>
              <w:t>разные</w:t>
            </w:r>
            <w:proofErr w:type="spellEnd"/>
            <w:r w:rsidRPr="00EA0102">
              <w:rPr>
                <w:sz w:val="28"/>
                <w:szCs w:val="28"/>
                <w:lang w:val="ru-RU"/>
              </w:rPr>
              <w:t xml:space="preserve"> </w:t>
            </w:r>
            <w:proofErr w:type="spellStart"/>
            <w:r w:rsidRPr="00EA0102">
              <w:rPr>
                <w:sz w:val="28"/>
                <w:szCs w:val="28"/>
              </w:rPr>
              <w:t>источники</w:t>
            </w:r>
            <w:proofErr w:type="spellEnd"/>
            <w:r w:rsidRPr="00EA0102">
              <w:rPr>
                <w:sz w:val="28"/>
                <w:szCs w:val="28"/>
              </w:rPr>
              <w:t>.</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Корректирует ключевые запросы, находит требуемую информацию для решения поставленных задач с использованием разных приемов поиска информации</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rPr>
              <w:t>I</w:t>
            </w:r>
            <w:r w:rsidRPr="00EA0102">
              <w:rPr>
                <w:b/>
                <w:sz w:val="28"/>
                <w:szCs w:val="28"/>
                <w:lang w:val="ru-RU"/>
              </w:rPr>
              <w:t>2 – Приведение примеров, подбор аргументов, формулирование выводов по обоснованию технологического и организационного решения</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Не умеет приводить примеры, подбирать аргументы и формулировать выводы по обоснованию своего решения</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 xml:space="preserve">Использует информацию, исходя из собственного </w:t>
            </w:r>
            <w:r w:rsidRPr="00EA0102">
              <w:rPr>
                <w:sz w:val="28"/>
                <w:szCs w:val="28"/>
                <w:lang w:val="ru-RU"/>
              </w:rPr>
              <w:lastRenderedPageBreak/>
              <w:t>понимания целей деятельности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lastRenderedPageBreak/>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Обрабатывает и систематизирует информацию, обнаруживает противоречия информации из разных источников.</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Извлекает и обобщает информацию по заданному вопросу</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rPr>
              <w:t>I</w:t>
            </w:r>
            <w:r w:rsidRPr="00EA0102">
              <w:rPr>
                <w:b/>
                <w:sz w:val="28"/>
                <w:szCs w:val="28"/>
                <w:lang w:val="ru-RU"/>
              </w:rPr>
              <w:t>3 – Отражение в письменной и наглядной форме результатов своей деятельности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Не умеет отражать в письменной и наглядной форме результаты своей деятельности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Сохраняет и передает информацию. Отражает ее в письменной, наглядной форме</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Сохраняет, преобразует и передает информацию с соблюдением заданных параметров</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 xml:space="preserve"> Самостоятельно выстраивает логику представления результатов, использует разные формы презентации результатов своей работы.</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proofErr w:type="spellStart"/>
            <w:r w:rsidRPr="00EA0102">
              <w:rPr>
                <w:b/>
                <w:sz w:val="28"/>
                <w:szCs w:val="28"/>
              </w:rPr>
              <w:t>Познавательная</w:t>
            </w:r>
            <w:proofErr w:type="spellEnd"/>
            <w:r w:rsidRPr="00EA0102">
              <w:rPr>
                <w:b/>
                <w:sz w:val="28"/>
                <w:szCs w:val="28"/>
                <w:lang w:val="ru-RU"/>
              </w:rPr>
              <w:t xml:space="preserve"> </w:t>
            </w:r>
            <w:proofErr w:type="spellStart"/>
            <w:r w:rsidRPr="00EA0102">
              <w:rPr>
                <w:b/>
                <w:sz w:val="28"/>
                <w:szCs w:val="28"/>
              </w:rPr>
              <w:t>компетентность</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lang w:val="ru-RU"/>
              </w:rPr>
              <w:t>Р1 – Ориентировка в различных способах решения задач, выбор и аргументация наиболее эффективного в зависимости от конкретных условий</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Не владеет заданными алгоритмами для решения учебной или познавательной задачи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Действует по заданному алгоритму, адекватному имеющимся условиям для решения учебной или познавательной задачи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Комбинирует известные алгоритмы деятельности, осуществляет взаимосвязанные умозаключения</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 xml:space="preserve">Проявляет нестандартные подходы к решению учебных и </w:t>
            </w:r>
            <w:r w:rsidRPr="00EA0102">
              <w:rPr>
                <w:sz w:val="28"/>
                <w:szCs w:val="28"/>
                <w:lang w:val="ru-RU"/>
              </w:rPr>
              <w:lastRenderedPageBreak/>
              <w:t>практических задач в процессе моделирования жизненных ситуаций</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lang w:val="ru-RU"/>
              </w:rPr>
              <w:lastRenderedPageBreak/>
              <w:t>Р2 – Осмысление информации (анализ и синтез, сравнение, абстрагирование, конкретизация, обобщение, классификация)</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Нуждается в помощи взрослого для осмысления информации.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proofErr w:type="spellStart"/>
            <w:r w:rsidRPr="00EA0102">
              <w:rPr>
                <w:sz w:val="28"/>
                <w:szCs w:val="28"/>
              </w:rPr>
              <w:t>Владеет</w:t>
            </w:r>
            <w:proofErr w:type="spellEnd"/>
            <w:r w:rsidRPr="00EA0102">
              <w:rPr>
                <w:sz w:val="28"/>
                <w:szCs w:val="28"/>
                <w:lang w:val="ru-RU"/>
              </w:rPr>
              <w:t xml:space="preserve"> </w:t>
            </w:r>
            <w:proofErr w:type="spellStart"/>
            <w:r w:rsidRPr="00EA0102">
              <w:rPr>
                <w:sz w:val="28"/>
                <w:szCs w:val="28"/>
              </w:rPr>
              <w:t>навыками</w:t>
            </w:r>
            <w:proofErr w:type="spellEnd"/>
            <w:r w:rsidRPr="00EA0102">
              <w:rPr>
                <w:sz w:val="28"/>
                <w:szCs w:val="28"/>
                <w:lang w:val="ru-RU"/>
              </w:rPr>
              <w:t xml:space="preserve"> </w:t>
            </w:r>
            <w:proofErr w:type="spellStart"/>
            <w:r w:rsidRPr="00EA0102">
              <w:rPr>
                <w:sz w:val="28"/>
                <w:szCs w:val="28"/>
              </w:rPr>
              <w:t>восприятия</w:t>
            </w:r>
            <w:proofErr w:type="spellEnd"/>
            <w:r w:rsidRPr="00EA0102">
              <w:rPr>
                <w:sz w:val="28"/>
                <w:szCs w:val="28"/>
                <w:lang w:val="ru-RU"/>
              </w:rPr>
              <w:t xml:space="preserve"> </w:t>
            </w:r>
            <w:proofErr w:type="spellStart"/>
            <w:r w:rsidRPr="00EA0102">
              <w:rPr>
                <w:sz w:val="28"/>
                <w:szCs w:val="28"/>
              </w:rPr>
              <w:t>информации</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Владеет навыками восприятия и преобразования информации, самостоятельно отбирает информацию, классифицирует и обобщает факты</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Проявляет навыки критического осмысления информации (умение отличать факты от домыслов, выявлять скрытый смысл текста), умеет добывать знания непосредственно из реальности.</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lang w:val="ru-RU"/>
              </w:rPr>
              <w:t>Р3 – Обобщение и преобразование полученной информации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Нуждается в помощи при сопоставлении и отборе информации.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Сопоставляет и отбирает информацию, полученную из различных источников.</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Составляет тезисы, планы, преобразовывает информацию из одного вида в другой, </w:t>
            </w:r>
            <w:proofErr w:type="gramStart"/>
            <w:r w:rsidRPr="00EA0102">
              <w:rPr>
                <w:sz w:val="28"/>
                <w:szCs w:val="28"/>
                <w:lang w:val="ru-RU"/>
              </w:rPr>
              <w:t>Представляет</w:t>
            </w:r>
            <w:proofErr w:type="gramEnd"/>
            <w:r w:rsidRPr="00EA0102">
              <w:rPr>
                <w:sz w:val="28"/>
                <w:szCs w:val="28"/>
                <w:lang w:val="ru-RU"/>
              </w:rPr>
              <w:t xml:space="preserve"> информацию в виде конспектов, таблиц, схем, графиков. </w:t>
            </w:r>
            <w:proofErr w:type="spellStart"/>
            <w:r w:rsidRPr="00EA0102">
              <w:rPr>
                <w:sz w:val="28"/>
                <w:szCs w:val="28"/>
              </w:rPr>
              <w:t>Обобщает</w:t>
            </w:r>
            <w:proofErr w:type="spellEnd"/>
            <w:r w:rsidRPr="00EA0102">
              <w:rPr>
                <w:sz w:val="28"/>
                <w:szCs w:val="28"/>
              </w:rPr>
              <w:t xml:space="preserve"> и </w:t>
            </w:r>
            <w:proofErr w:type="spellStart"/>
            <w:r w:rsidRPr="00EA0102">
              <w:rPr>
                <w:sz w:val="28"/>
                <w:szCs w:val="28"/>
              </w:rPr>
              <w:t>преобразовывает</w:t>
            </w:r>
            <w:proofErr w:type="spellEnd"/>
            <w:r w:rsidRPr="00EA0102">
              <w:rPr>
                <w:sz w:val="28"/>
                <w:szCs w:val="28"/>
                <w:lang w:val="ru-RU"/>
              </w:rPr>
              <w:t xml:space="preserve"> </w:t>
            </w:r>
            <w:proofErr w:type="spellStart"/>
            <w:r w:rsidRPr="00EA0102">
              <w:rPr>
                <w:sz w:val="28"/>
                <w:szCs w:val="28"/>
              </w:rPr>
              <w:t>информацию</w:t>
            </w:r>
            <w:proofErr w:type="spellEnd"/>
            <w:r w:rsidRPr="00EA0102">
              <w:rPr>
                <w:sz w:val="28"/>
                <w:szCs w:val="28"/>
              </w:rPr>
              <w:t xml:space="preserve"> в </w:t>
            </w:r>
            <w:proofErr w:type="spellStart"/>
            <w:r w:rsidRPr="00EA0102">
              <w:rPr>
                <w:sz w:val="28"/>
                <w:szCs w:val="28"/>
              </w:rPr>
              <w:t>одной</w:t>
            </w:r>
            <w:proofErr w:type="spellEnd"/>
            <w:r w:rsidRPr="00EA0102">
              <w:rPr>
                <w:sz w:val="28"/>
                <w:szCs w:val="28"/>
              </w:rPr>
              <w:t xml:space="preserve"> </w:t>
            </w:r>
            <w:proofErr w:type="spellStart"/>
            <w:r w:rsidRPr="00EA0102">
              <w:rPr>
                <w:sz w:val="28"/>
                <w:szCs w:val="28"/>
              </w:rPr>
              <w:t>области</w:t>
            </w:r>
            <w:proofErr w:type="spellEnd"/>
            <w:r w:rsidRPr="00EA0102">
              <w:rPr>
                <w:sz w:val="28"/>
                <w:szCs w:val="28"/>
              </w:rPr>
              <w:t>.</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proofErr w:type="spellStart"/>
            <w:r w:rsidRPr="00EA0102">
              <w:rPr>
                <w:sz w:val="28"/>
                <w:szCs w:val="28"/>
                <w:lang w:val="ru-RU"/>
              </w:rPr>
              <w:t>Междисциплинарность</w:t>
            </w:r>
            <w:proofErr w:type="spellEnd"/>
            <w:r w:rsidRPr="00EA0102">
              <w:rPr>
                <w:sz w:val="28"/>
                <w:szCs w:val="28"/>
                <w:lang w:val="ru-RU"/>
              </w:rPr>
              <w:t xml:space="preserve"> – перенос полученных знаний из одной научной области в другую</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proofErr w:type="spellStart"/>
            <w:r w:rsidRPr="00EA0102">
              <w:rPr>
                <w:b/>
                <w:sz w:val="28"/>
                <w:szCs w:val="28"/>
              </w:rPr>
              <w:t>Коммуникативная</w:t>
            </w:r>
            <w:proofErr w:type="spellEnd"/>
            <w:r w:rsidRPr="00EA0102">
              <w:rPr>
                <w:b/>
                <w:sz w:val="28"/>
                <w:szCs w:val="28"/>
                <w:lang w:val="ru-RU"/>
              </w:rPr>
              <w:t xml:space="preserve"> </w:t>
            </w:r>
            <w:proofErr w:type="spellStart"/>
            <w:r w:rsidRPr="00EA0102">
              <w:rPr>
                <w:b/>
                <w:sz w:val="28"/>
                <w:szCs w:val="28"/>
              </w:rPr>
              <w:t>компетентность</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lang w:val="ru-RU"/>
              </w:rPr>
              <w:t>К1 – Согласование и координация совместной познавательно-трудовой деятельности с другими ее участниками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0F0EF3">
            <w:pPr>
              <w:pStyle w:val="a3"/>
              <w:spacing w:before="100" w:beforeAutospacing="1" w:after="100" w:afterAutospacing="1" w:line="360" w:lineRule="auto"/>
              <w:ind w:left="0" w:firstLine="0"/>
              <w:rPr>
                <w:sz w:val="28"/>
                <w:szCs w:val="28"/>
                <w:lang w:val="ru-RU"/>
              </w:rPr>
            </w:pPr>
            <w:r w:rsidRPr="00EA0102">
              <w:rPr>
                <w:sz w:val="28"/>
                <w:szCs w:val="28"/>
                <w:lang w:val="ru-RU"/>
              </w:rPr>
              <w:t>Не взаимодействует с другими участниками групповой работы</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lastRenderedPageBreak/>
              <w:t>1</w:t>
            </w:r>
          </w:p>
        </w:tc>
        <w:tc>
          <w:tcPr>
            <w:tcW w:w="7819" w:type="dxa"/>
          </w:tcPr>
          <w:p w:rsidR="00334CF2" w:rsidRPr="000F0EF3" w:rsidRDefault="000F0EF3" w:rsidP="000F0EF3">
            <w:pPr>
              <w:spacing w:before="100" w:beforeAutospacing="1" w:after="100" w:afterAutospacing="1" w:line="360" w:lineRule="auto"/>
              <w:rPr>
                <w:rFonts w:ascii="Times New Roman" w:hAnsi="Times New Roman" w:cs="Times New Roman"/>
                <w:sz w:val="28"/>
                <w:szCs w:val="28"/>
                <w:lang w:val="ru-RU"/>
              </w:rPr>
            </w:pPr>
            <w:r>
              <w:rPr>
                <w:sz w:val="28"/>
                <w:szCs w:val="28"/>
                <w:lang w:val="ru-RU"/>
              </w:rPr>
              <w:t xml:space="preserve"> </w:t>
            </w:r>
            <w:r w:rsidR="00334CF2" w:rsidRPr="000F0EF3">
              <w:rPr>
                <w:rFonts w:ascii="Times New Roman" w:hAnsi="Times New Roman" w:cs="Times New Roman"/>
                <w:sz w:val="28"/>
                <w:szCs w:val="28"/>
                <w:lang w:val="ru-RU"/>
              </w:rPr>
              <w:t>Участвует в учебном взаимодействии в группе.</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Самостоятельно организовывает учебное взаимодействие или активно участвует в работе группы (определяет общие цели, распределяет роли, умеет договариваться со сверстниками).</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Создает группу для оптимального решения задачи.</w:t>
            </w:r>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lang w:val="ru-RU"/>
              </w:rPr>
            </w:pPr>
            <w:r w:rsidRPr="00EA0102">
              <w:rPr>
                <w:b/>
                <w:sz w:val="28"/>
                <w:szCs w:val="28"/>
                <w:lang w:val="ru-RU"/>
              </w:rPr>
              <w:t>К2 – Формулирование и аргументация своего мнения с учетом мнения участников диалога</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Высказывает свое мнение, не приводя аргументы</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Высказывает свое мнение (суждение) участникам диалога. Отстаивает свою точку зрения, приводит аргументы, подтверждает их фактами, работает с вопросами, заданными на уточнение и понимание.</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Понимает позицию другого. Работает </w:t>
            </w:r>
            <w:proofErr w:type="gramStart"/>
            <w:r w:rsidRPr="00EA0102">
              <w:rPr>
                <w:sz w:val="28"/>
                <w:szCs w:val="28"/>
                <w:lang w:val="ru-RU"/>
              </w:rPr>
              <w:t>с вопросами</w:t>
            </w:r>
            <w:proofErr w:type="gramEnd"/>
            <w:r w:rsidRPr="00EA0102">
              <w:rPr>
                <w:sz w:val="28"/>
                <w:szCs w:val="28"/>
                <w:lang w:val="ru-RU"/>
              </w:rPr>
              <w:t xml:space="preserve"> заданными на развитие темы, использует наглядные материалы. </w:t>
            </w:r>
            <w:proofErr w:type="spellStart"/>
            <w:r w:rsidRPr="00EA0102">
              <w:rPr>
                <w:sz w:val="28"/>
                <w:szCs w:val="28"/>
              </w:rPr>
              <w:t>Задает</w:t>
            </w:r>
            <w:proofErr w:type="spellEnd"/>
            <w:r w:rsidRPr="00EA0102">
              <w:rPr>
                <w:sz w:val="28"/>
                <w:szCs w:val="28"/>
                <w:lang w:val="ru-RU"/>
              </w:rPr>
              <w:t xml:space="preserve"> </w:t>
            </w:r>
            <w:proofErr w:type="spellStart"/>
            <w:r w:rsidRPr="00EA0102">
              <w:rPr>
                <w:sz w:val="28"/>
                <w:szCs w:val="28"/>
              </w:rPr>
              <w:t>вопросы</w:t>
            </w:r>
            <w:proofErr w:type="spellEnd"/>
            <w:r w:rsidRPr="00EA0102">
              <w:rPr>
                <w:sz w:val="28"/>
                <w:szCs w:val="28"/>
                <w:lang w:val="ru-RU"/>
              </w:rPr>
              <w:t xml:space="preserve"> </w:t>
            </w:r>
            <w:proofErr w:type="spellStart"/>
            <w:r w:rsidRPr="00EA0102">
              <w:rPr>
                <w:sz w:val="28"/>
                <w:szCs w:val="28"/>
              </w:rPr>
              <w:t>для</w:t>
            </w:r>
            <w:proofErr w:type="spellEnd"/>
            <w:r w:rsidRPr="00EA0102">
              <w:rPr>
                <w:sz w:val="28"/>
                <w:szCs w:val="28"/>
                <w:lang w:val="ru-RU"/>
              </w:rPr>
              <w:t xml:space="preserve"> </w:t>
            </w:r>
            <w:proofErr w:type="spellStart"/>
            <w:r w:rsidRPr="00EA0102">
              <w:rPr>
                <w:sz w:val="28"/>
                <w:szCs w:val="28"/>
              </w:rPr>
              <w:t>уточнения</w:t>
            </w:r>
            <w:proofErr w:type="spellEnd"/>
            <w:r w:rsidRPr="00EA0102">
              <w:rPr>
                <w:sz w:val="28"/>
                <w:szCs w:val="28"/>
                <w:lang w:val="ru-RU"/>
              </w:rPr>
              <w:t xml:space="preserve"> </w:t>
            </w:r>
            <w:proofErr w:type="spellStart"/>
            <w:r w:rsidRPr="00EA0102">
              <w:rPr>
                <w:sz w:val="28"/>
                <w:szCs w:val="28"/>
              </w:rPr>
              <w:t>позиции</w:t>
            </w:r>
            <w:proofErr w:type="spellEnd"/>
            <w:r w:rsidRPr="00EA0102">
              <w:rPr>
                <w:sz w:val="28"/>
                <w:szCs w:val="28"/>
                <w:lang w:val="ru-RU"/>
              </w:rPr>
              <w:t xml:space="preserve"> </w:t>
            </w:r>
            <w:proofErr w:type="spellStart"/>
            <w:r w:rsidRPr="00EA0102">
              <w:rPr>
                <w:sz w:val="28"/>
                <w:szCs w:val="28"/>
              </w:rPr>
              <w:t>другого</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3</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lang w:val="ru-RU"/>
              </w:rPr>
              <w:t xml:space="preserve">Выдвигает в дискуссии контраргументы, перефразирует свою мысль. Критично относится к своему мнению, с достоинством признает свои ошибки и корректирует их. </w:t>
            </w:r>
            <w:proofErr w:type="spellStart"/>
            <w:r w:rsidRPr="00EA0102">
              <w:rPr>
                <w:sz w:val="28"/>
                <w:szCs w:val="28"/>
              </w:rPr>
              <w:t>Работает</w:t>
            </w:r>
            <w:proofErr w:type="spellEnd"/>
            <w:r w:rsidRPr="00EA0102">
              <w:rPr>
                <w:sz w:val="28"/>
                <w:szCs w:val="28"/>
              </w:rPr>
              <w:t xml:space="preserve"> с </w:t>
            </w:r>
            <w:proofErr w:type="spellStart"/>
            <w:r w:rsidRPr="00EA0102">
              <w:rPr>
                <w:sz w:val="28"/>
                <w:szCs w:val="28"/>
              </w:rPr>
              <w:t>вопросами</w:t>
            </w:r>
            <w:proofErr w:type="spellEnd"/>
            <w:r w:rsidRPr="00EA0102">
              <w:rPr>
                <w:sz w:val="28"/>
                <w:szCs w:val="28"/>
                <w:lang w:val="ru-RU"/>
              </w:rPr>
              <w:t xml:space="preserve"> </w:t>
            </w:r>
            <w:proofErr w:type="spellStart"/>
            <w:r w:rsidRPr="00EA0102">
              <w:rPr>
                <w:sz w:val="28"/>
                <w:szCs w:val="28"/>
              </w:rPr>
              <w:t>на</w:t>
            </w:r>
            <w:proofErr w:type="spellEnd"/>
            <w:r w:rsidRPr="00EA0102">
              <w:rPr>
                <w:sz w:val="28"/>
                <w:szCs w:val="28"/>
              </w:rPr>
              <w:t xml:space="preserve"> </w:t>
            </w:r>
            <w:proofErr w:type="spellStart"/>
            <w:r w:rsidRPr="00EA0102">
              <w:rPr>
                <w:sz w:val="28"/>
                <w:szCs w:val="28"/>
              </w:rPr>
              <w:t>дискредитацию</w:t>
            </w:r>
            <w:proofErr w:type="spellEnd"/>
            <w:r w:rsidRPr="00EA0102">
              <w:rPr>
                <w:sz w:val="28"/>
                <w:szCs w:val="28"/>
              </w:rPr>
              <w:t xml:space="preserve"> </w:t>
            </w:r>
            <w:proofErr w:type="spellStart"/>
            <w:r w:rsidRPr="00EA0102">
              <w:rPr>
                <w:sz w:val="28"/>
                <w:szCs w:val="28"/>
              </w:rPr>
              <w:t>позиции</w:t>
            </w:r>
            <w:proofErr w:type="spellEnd"/>
          </w:p>
        </w:tc>
      </w:tr>
      <w:tr w:rsidR="00334CF2" w:rsidRPr="00EA0102" w:rsidTr="000F0EF3">
        <w:tc>
          <w:tcPr>
            <w:tcW w:w="9237" w:type="dxa"/>
            <w:gridSpan w:val="3"/>
          </w:tcPr>
          <w:p w:rsidR="00334CF2" w:rsidRPr="00EA0102" w:rsidRDefault="00334CF2" w:rsidP="00EA0102">
            <w:pPr>
              <w:pStyle w:val="a3"/>
              <w:spacing w:before="100" w:beforeAutospacing="1" w:after="100" w:afterAutospacing="1" w:line="360" w:lineRule="auto"/>
              <w:ind w:left="0" w:firstLine="709"/>
              <w:rPr>
                <w:b/>
                <w:sz w:val="28"/>
                <w:szCs w:val="28"/>
              </w:rPr>
            </w:pPr>
            <w:r w:rsidRPr="00EA0102">
              <w:rPr>
                <w:b/>
                <w:sz w:val="28"/>
                <w:szCs w:val="28"/>
              </w:rPr>
              <w:t xml:space="preserve">К3 – </w:t>
            </w:r>
            <w:proofErr w:type="spellStart"/>
            <w:r w:rsidRPr="00EA0102">
              <w:rPr>
                <w:b/>
                <w:sz w:val="28"/>
                <w:szCs w:val="28"/>
              </w:rPr>
              <w:t>Владение</w:t>
            </w:r>
            <w:proofErr w:type="spellEnd"/>
            <w:r w:rsidRPr="00EA0102">
              <w:rPr>
                <w:b/>
                <w:sz w:val="28"/>
                <w:szCs w:val="28"/>
                <w:lang w:val="ru-RU"/>
              </w:rPr>
              <w:t xml:space="preserve"> </w:t>
            </w:r>
            <w:proofErr w:type="spellStart"/>
            <w:r w:rsidRPr="00EA0102">
              <w:rPr>
                <w:b/>
                <w:sz w:val="28"/>
                <w:szCs w:val="28"/>
              </w:rPr>
              <w:t>техникой</w:t>
            </w:r>
            <w:proofErr w:type="spellEnd"/>
            <w:r w:rsidRPr="00EA0102">
              <w:rPr>
                <w:b/>
                <w:sz w:val="28"/>
                <w:szCs w:val="28"/>
                <w:lang w:val="ru-RU"/>
              </w:rPr>
              <w:t xml:space="preserve"> </w:t>
            </w:r>
            <w:proofErr w:type="spellStart"/>
            <w:r w:rsidRPr="00EA0102">
              <w:rPr>
                <w:b/>
                <w:sz w:val="28"/>
                <w:szCs w:val="28"/>
              </w:rPr>
              <w:t>выступления</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0</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rPr>
            </w:pPr>
            <w:proofErr w:type="spellStart"/>
            <w:r w:rsidRPr="00EA0102">
              <w:rPr>
                <w:sz w:val="28"/>
                <w:szCs w:val="28"/>
              </w:rPr>
              <w:t>Техникой</w:t>
            </w:r>
            <w:proofErr w:type="spellEnd"/>
            <w:r w:rsidRPr="00EA0102">
              <w:rPr>
                <w:sz w:val="28"/>
                <w:szCs w:val="28"/>
                <w:lang w:val="ru-RU"/>
              </w:rPr>
              <w:t xml:space="preserve"> </w:t>
            </w:r>
            <w:proofErr w:type="spellStart"/>
            <w:r w:rsidRPr="00EA0102">
              <w:rPr>
                <w:sz w:val="28"/>
                <w:szCs w:val="28"/>
              </w:rPr>
              <w:t>выступления</w:t>
            </w:r>
            <w:proofErr w:type="spellEnd"/>
            <w:r w:rsidRPr="00EA0102">
              <w:rPr>
                <w:sz w:val="28"/>
                <w:szCs w:val="28"/>
                <w:lang w:val="ru-RU"/>
              </w:rPr>
              <w:t xml:space="preserve"> </w:t>
            </w:r>
            <w:proofErr w:type="spellStart"/>
            <w:r w:rsidRPr="00EA0102">
              <w:rPr>
                <w:sz w:val="28"/>
                <w:szCs w:val="28"/>
              </w:rPr>
              <w:t>не</w:t>
            </w:r>
            <w:proofErr w:type="spellEnd"/>
            <w:r w:rsidRPr="00EA0102">
              <w:rPr>
                <w:sz w:val="28"/>
                <w:szCs w:val="28"/>
                <w:lang w:val="ru-RU"/>
              </w:rPr>
              <w:t xml:space="preserve"> </w:t>
            </w:r>
            <w:proofErr w:type="spellStart"/>
            <w:r w:rsidRPr="00EA0102">
              <w:rPr>
                <w:sz w:val="28"/>
                <w:szCs w:val="28"/>
              </w:rPr>
              <w:t>владеет</w:t>
            </w:r>
            <w:proofErr w:type="spellEnd"/>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1</w:t>
            </w:r>
          </w:p>
        </w:tc>
        <w:tc>
          <w:tcPr>
            <w:tcW w:w="7819" w:type="dxa"/>
          </w:tcPr>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Соблюдает нормы современного литературного языка, имеет достаточный словарный запас (понимает ЧТО хочет сказать).</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t>2</w:t>
            </w:r>
          </w:p>
        </w:tc>
        <w:tc>
          <w:tcPr>
            <w:tcW w:w="7819" w:type="dxa"/>
          </w:tcPr>
          <w:p w:rsidR="00334CF2" w:rsidRPr="00EA0102" w:rsidRDefault="00334CF2" w:rsidP="00EA0102">
            <w:pPr>
              <w:spacing w:before="100" w:beforeAutospacing="1" w:after="100" w:afterAutospacing="1" w:line="360" w:lineRule="auto"/>
              <w:ind w:firstLine="709"/>
              <w:jc w:val="both"/>
              <w:rPr>
                <w:rFonts w:ascii="Times New Roman" w:hAnsi="Times New Roman" w:cs="Times New Roman"/>
                <w:sz w:val="28"/>
                <w:szCs w:val="28"/>
                <w:lang w:val="ru-RU"/>
              </w:rPr>
            </w:pPr>
            <w:r w:rsidRPr="00EA0102">
              <w:rPr>
                <w:rFonts w:ascii="Times New Roman" w:eastAsia="Calibri" w:hAnsi="Times New Roman" w:cs="Times New Roman"/>
                <w:sz w:val="28"/>
                <w:szCs w:val="28"/>
                <w:lang w:val="ru-RU"/>
              </w:rPr>
              <w:t>Соблюдает нормы публичной речи – владеет не только информацией, которую должен сообщить, но и собой.</w:t>
            </w:r>
          </w:p>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 xml:space="preserve"> Поведение естественно: раскованность, доброжелательность, разговорный стиль общения, умение </w:t>
            </w:r>
            <w:r w:rsidRPr="00EA0102">
              <w:rPr>
                <w:sz w:val="28"/>
                <w:szCs w:val="28"/>
                <w:lang w:val="ru-RU"/>
              </w:rPr>
              <w:lastRenderedPageBreak/>
              <w:t>«оторваться» от текста, не читать с листа, не говорить официальным, заученным тоном: техника речи: дикция, темп, интонация, голос;</w:t>
            </w:r>
          </w:p>
          <w:p w:rsidR="00334CF2" w:rsidRPr="00EA0102" w:rsidRDefault="00334CF2" w:rsidP="00EA0102">
            <w:pPr>
              <w:pStyle w:val="a3"/>
              <w:spacing w:before="100" w:beforeAutospacing="1" w:after="100" w:afterAutospacing="1" w:line="360" w:lineRule="auto"/>
              <w:ind w:left="0" w:firstLine="709"/>
              <w:rPr>
                <w:sz w:val="28"/>
                <w:szCs w:val="28"/>
                <w:lang w:val="ru-RU"/>
              </w:rPr>
            </w:pPr>
            <w:r w:rsidRPr="00EA0102">
              <w:rPr>
                <w:sz w:val="28"/>
                <w:szCs w:val="28"/>
                <w:lang w:val="ru-RU"/>
              </w:rPr>
              <w:t xml:space="preserve"> контакт с аудиторией: начальная пауза, зрительный контакт, понимает, КАК должен сказать.)</w:t>
            </w:r>
          </w:p>
        </w:tc>
      </w:tr>
      <w:tr w:rsidR="00334CF2" w:rsidRPr="00EA0102" w:rsidTr="000F0EF3">
        <w:tc>
          <w:tcPr>
            <w:tcW w:w="1418" w:type="dxa"/>
            <w:gridSpan w:val="2"/>
          </w:tcPr>
          <w:p w:rsidR="00334CF2" w:rsidRPr="00EA0102" w:rsidRDefault="00334CF2" w:rsidP="00EA0102">
            <w:pPr>
              <w:pStyle w:val="a3"/>
              <w:spacing w:before="100" w:beforeAutospacing="1" w:after="100" w:afterAutospacing="1" w:line="360" w:lineRule="auto"/>
              <w:ind w:left="0" w:firstLine="709"/>
              <w:rPr>
                <w:sz w:val="28"/>
                <w:szCs w:val="28"/>
              </w:rPr>
            </w:pPr>
            <w:r w:rsidRPr="00EA0102">
              <w:rPr>
                <w:sz w:val="28"/>
                <w:szCs w:val="28"/>
              </w:rPr>
              <w:lastRenderedPageBreak/>
              <w:t>3</w:t>
            </w:r>
          </w:p>
        </w:tc>
        <w:tc>
          <w:tcPr>
            <w:tcW w:w="7819" w:type="dxa"/>
          </w:tcPr>
          <w:p w:rsidR="00334CF2" w:rsidRPr="00EA0102" w:rsidRDefault="00334CF2" w:rsidP="00EA0102">
            <w:pPr>
              <w:spacing w:before="100" w:beforeAutospacing="1" w:after="100" w:afterAutospacing="1" w:line="360" w:lineRule="auto"/>
              <w:ind w:firstLine="709"/>
              <w:jc w:val="both"/>
              <w:rPr>
                <w:rFonts w:ascii="Times New Roman" w:hAnsi="Times New Roman" w:cs="Times New Roman"/>
                <w:sz w:val="28"/>
                <w:szCs w:val="28"/>
                <w:lang w:val="ru-RU"/>
              </w:rPr>
            </w:pPr>
            <w:r w:rsidRPr="00EA0102">
              <w:rPr>
                <w:rFonts w:ascii="Times New Roman" w:eastAsia="Calibri" w:hAnsi="Times New Roman" w:cs="Times New Roman"/>
                <w:sz w:val="28"/>
                <w:szCs w:val="28"/>
                <w:lang w:val="ru-RU"/>
              </w:rPr>
              <w:t xml:space="preserve">Владеет мастерством изложения материала: </w:t>
            </w:r>
          </w:p>
          <w:p w:rsidR="00334CF2" w:rsidRPr="00EA0102" w:rsidRDefault="00334CF2" w:rsidP="00EA0102">
            <w:pPr>
              <w:spacing w:before="100" w:beforeAutospacing="1" w:after="100" w:afterAutospacing="1" w:line="360" w:lineRule="auto"/>
              <w:ind w:firstLine="709"/>
              <w:jc w:val="both"/>
              <w:rPr>
                <w:rFonts w:ascii="Times New Roman" w:hAnsi="Times New Roman" w:cs="Times New Roman"/>
                <w:sz w:val="28"/>
                <w:szCs w:val="28"/>
                <w:lang w:val="ru-RU"/>
              </w:rPr>
            </w:pPr>
            <w:r w:rsidRPr="00EA0102">
              <w:rPr>
                <w:rFonts w:ascii="Times New Roman" w:eastAsia="Calibri" w:hAnsi="Times New Roman" w:cs="Times New Roman"/>
                <w:sz w:val="28"/>
                <w:szCs w:val="28"/>
                <w:lang w:val="ru-RU"/>
              </w:rPr>
              <w:t xml:space="preserve">задает вопросы аудитории, использует интригу в рассказе («Об этом я скажу чуть позже», «Сейчас я расскажу удивительный </w:t>
            </w:r>
            <w:proofErr w:type="gramStart"/>
            <w:r w:rsidRPr="00EA0102">
              <w:rPr>
                <w:rFonts w:ascii="Times New Roman" w:eastAsia="Calibri" w:hAnsi="Times New Roman" w:cs="Times New Roman"/>
                <w:sz w:val="28"/>
                <w:szCs w:val="28"/>
                <w:lang w:val="ru-RU"/>
              </w:rPr>
              <w:t>факт»…</w:t>
            </w:r>
            <w:proofErr w:type="gramEnd"/>
            <w:r w:rsidRPr="00EA0102">
              <w:rPr>
                <w:rFonts w:ascii="Times New Roman" w:eastAsia="Calibri" w:hAnsi="Times New Roman" w:cs="Times New Roman"/>
                <w:sz w:val="28"/>
                <w:szCs w:val="28"/>
                <w:lang w:val="ru-RU"/>
              </w:rPr>
              <w:t xml:space="preserve">), зацепки (интересный факт, легенда, анекдот, автобиографический рассказ), небольшие отступления от темы. </w:t>
            </w:r>
          </w:p>
          <w:p w:rsidR="00334CF2" w:rsidRPr="00EA0102" w:rsidRDefault="00334CF2" w:rsidP="00EA0102">
            <w:pPr>
              <w:spacing w:before="100" w:beforeAutospacing="1" w:after="100" w:afterAutospacing="1" w:line="360" w:lineRule="auto"/>
              <w:ind w:firstLine="709"/>
              <w:jc w:val="both"/>
              <w:rPr>
                <w:rFonts w:ascii="Times New Roman" w:hAnsi="Times New Roman" w:cs="Times New Roman"/>
                <w:sz w:val="28"/>
                <w:szCs w:val="28"/>
                <w:lang w:val="ru-RU"/>
              </w:rPr>
            </w:pPr>
            <w:r w:rsidRPr="00EA0102">
              <w:rPr>
                <w:rFonts w:ascii="Times New Roman" w:eastAsia="Calibri" w:hAnsi="Times New Roman" w:cs="Times New Roman"/>
                <w:sz w:val="28"/>
                <w:szCs w:val="28"/>
                <w:lang w:val="ru-RU"/>
              </w:rPr>
              <w:t>Образ оратора соответствует представляемому материалу (понимает для КОГО выступает, может изменить свое выступление, ориентируясь на аудиторию)</w:t>
            </w:r>
          </w:p>
          <w:p w:rsidR="00334CF2" w:rsidRPr="00EA0102" w:rsidRDefault="00334CF2" w:rsidP="00EA0102">
            <w:pPr>
              <w:pStyle w:val="a3"/>
              <w:spacing w:before="100" w:beforeAutospacing="1" w:after="100" w:afterAutospacing="1" w:line="360" w:lineRule="auto"/>
              <w:ind w:left="0" w:firstLine="709"/>
              <w:rPr>
                <w:sz w:val="28"/>
                <w:szCs w:val="28"/>
                <w:lang w:val="ru-RU"/>
              </w:rPr>
            </w:pPr>
          </w:p>
        </w:tc>
      </w:tr>
    </w:tbl>
    <w:p w:rsidR="00334CF2" w:rsidRPr="00EA0102" w:rsidRDefault="00334CF2" w:rsidP="00EA0102">
      <w:pPr>
        <w:pStyle w:val="a3"/>
        <w:spacing w:before="100" w:beforeAutospacing="1" w:after="100" w:afterAutospacing="1" w:line="360" w:lineRule="auto"/>
        <w:ind w:left="0" w:firstLine="709"/>
        <w:rPr>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BB007B" w:rsidRDefault="00BB007B" w:rsidP="00EA0102">
      <w:pPr>
        <w:pStyle w:val="a3"/>
        <w:spacing w:before="100" w:beforeAutospacing="1" w:after="100" w:afterAutospacing="1" w:line="360" w:lineRule="auto"/>
        <w:ind w:left="1068"/>
        <w:jc w:val="right"/>
        <w:rPr>
          <w:b/>
          <w:sz w:val="28"/>
          <w:szCs w:val="28"/>
        </w:rPr>
      </w:pPr>
    </w:p>
    <w:p w:rsidR="00BB007B" w:rsidRDefault="00BB007B" w:rsidP="00EA0102">
      <w:pPr>
        <w:pStyle w:val="a3"/>
        <w:spacing w:before="100" w:beforeAutospacing="1" w:after="100" w:afterAutospacing="1" w:line="360" w:lineRule="auto"/>
        <w:ind w:left="1068"/>
        <w:jc w:val="right"/>
        <w:rPr>
          <w:b/>
          <w:sz w:val="28"/>
          <w:szCs w:val="28"/>
        </w:rPr>
      </w:pPr>
    </w:p>
    <w:p w:rsidR="00BB007B" w:rsidRDefault="00BB007B" w:rsidP="00EA0102">
      <w:pPr>
        <w:pStyle w:val="a3"/>
        <w:spacing w:before="100" w:beforeAutospacing="1" w:after="100" w:afterAutospacing="1" w:line="360" w:lineRule="auto"/>
        <w:ind w:left="1068"/>
        <w:jc w:val="right"/>
        <w:rPr>
          <w:b/>
          <w:sz w:val="28"/>
          <w:szCs w:val="28"/>
        </w:rPr>
      </w:pPr>
    </w:p>
    <w:p w:rsidR="00334CF2" w:rsidRPr="00EA0102" w:rsidRDefault="00334CF2" w:rsidP="00EA0102">
      <w:pPr>
        <w:pStyle w:val="a3"/>
        <w:spacing w:before="100" w:beforeAutospacing="1" w:after="100" w:afterAutospacing="1" w:line="360" w:lineRule="auto"/>
        <w:ind w:left="1068"/>
        <w:jc w:val="right"/>
        <w:rPr>
          <w:b/>
          <w:sz w:val="28"/>
          <w:szCs w:val="28"/>
        </w:rPr>
      </w:pPr>
      <w:r w:rsidRPr="00EA0102">
        <w:rPr>
          <w:b/>
          <w:sz w:val="28"/>
          <w:szCs w:val="28"/>
        </w:rPr>
        <w:lastRenderedPageBreak/>
        <w:t>Приложение 2</w:t>
      </w:r>
    </w:p>
    <w:p w:rsidR="00334CF2" w:rsidRPr="00EA0102" w:rsidRDefault="00334CF2" w:rsidP="00EA0102">
      <w:pPr>
        <w:spacing w:before="100" w:beforeAutospacing="1" w:after="100" w:afterAutospacing="1" w:line="360" w:lineRule="auto"/>
        <w:rPr>
          <w:rFonts w:ascii="Times New Roman" w:hAnsi="Times New Roman" w:cs="Times New Roman"/>
          <w:b/>
          <w:sz w:val="28"/>
          <w:szCs w:val="28"/>
        </w:rPr>
      </w:pPr>
      <w:r w:rsidRPr="00EA0102">
        <w:rPr>
          <w:rFonts w:ascii="Times New Roman" w:hAnsi="Times New Roman" w:cs="Times New Roman"/>
          <w:b/>
          <w:sz w:val="28"/>
          <w:szCs w:val="28"/>
        </w:rPr>
        <w:t>Правила работы в команде:</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1. Работа команды зависит от активной работы каждого её члена, поэтому каждому участнику необходимо стараться внести свой вклад в общую работу.</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2. Чтобы добиться наилучшего результата, каждый член команды должен стараться поддерживать доброжелательную рабочую атмосферу.</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3. Мнение каждого члена команды важно, поэтому необходимо стараться давать возможность высказаться каждому участнику.</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4. Не стесняйтесь демонстрировать одобрение, когда работа других участников команды вам нравится. Такое поведение приободряет и придаёт новые силы и желание работать дальше.</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5. Старайтесь задавать уточняющие вопросы, если что-то из сказанного другими членами команды кажется вам непонятным. Тогда работа команды окажется более слаженной.</w:t>
      </w:r>
    </w:p>
    <w:p w:rsidR="00334CF2" w:rsidRPr="00EA0102" w:rsidRDefault="00334CF2" w:rsidP="00EA0102">
      <w:pPr>
        <w:pStyle w:val="ab"/>
        <w:shd w:val="clear" w:color="auto" w:fill="FFFFFF"/>
        <w:spacing w:line="360" w:lineRule="auto"/>
        <w:rPr>
          <w:color w:val="333333"/>
          <w:sz w:val="28"/>
          <w:szCs w:val="28"/>
        </w:rPr>
      </w:pPr>
      <w:r w:rsidRPr="00EA0102">
        <w:rPr>
          <w:color w:val="333333"/>
          <w:sz w:val="28"/>
          <w:szCs w:val="28"/>
        </w:rPr>
        <w:t xml:space="preserve">6. Старайтесь выслушивать вопросы друг друга и пытайтесь на них ответить. Если другие участники команды задают вопросы, </w:t>
      </w:r>
      <w:proofErr w:type="gramStart"/>
      <w:r w:rsidRPr="00EA0102">
        <w:rPr>
          <w:color w:val="333333"/>
          <w:sz w:val="28"/>
          <w:szCs w:val="28"/>
        </w:rPr>
        <w:t>значит,  для</w:t>
      </w:r>
      <w:proofErr w:type="gramEnd"/>
      <w:r w:rsidRPr="00EA0102">
        <w:rPr>
          <w:color w:val="333333"/>
          <w:sz w:val="28"/>
          <w:szCs w:val="28"/>
        </w:rPr>
        <w:t xml:space="preserve"> них важно понять ваше мнение.</w:t>
      </w:r>
    </w:p>
    <w:p w:rsidR="00334CF2" w:rsidRPr="00EA0102" w:rsidRDefault="00334CF2" w:rsidP="00EA0102">
      <w:pPr>
        <w:shd w:val="clear" w:color="auto" w:fill="FFFFFF"/>
        <w:spacing w:before="100" w:beforeAutospacing="1" w:after="100" w:afterAutospacing="1" w:line="360" w:lineRule="auto"/>
        <w:outlineLvl w:val="2"/>
        <w:rPr>
          <w:rFonts w:ascii="Times New Roman" w:eastAsia="Times New Roman" w:hAnsi="Times New Roman" w:cs="Times New Roman"/>
          <w:b/>
          <w:bCs/>
          <w:color w:val="333333"/>
          <w:sz w:val="28"/>
          <w:szCs w:val="28"/>
        </w:rPr>
      </w:pPr>
      <w:r w:rsidRPr="00EA0102">
        <w:rPr>
          <w:rFonts w:ascii="Times New Roman" w:eastAsia="Times New Roman" w:hAnsi="Times New Roman" w:cs="Times New Roman"/>
          <w:b/>
          <w:bCs/>
          <w:color w:val="333333"/>
          <w:sz w:val="28"/>
          <w:szCs w:val="28"/>
        </w:rPr>
        <w:t>Памятка для представления работы команды</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color w:val="333333"/>
          <w:sz w:val="28"/>
          <w:szCs w:val="28"/>
        </w:rPr>
        <w:t xml:space="preserve">1)      Команда работала эффективно, если каждый старался внести свой вклад в общую работу. Поэтому важно, чтобы КАЖДЫЙ </w:t>
      </w:r>
      <w:proofErr w:type="gramStart"/>
      <w:r w:rsidRPr="00EA0102">
        <w:rPr>
          <w:rFonts w:ascii="Times New Roman" w:eastAsia="Times New Roman" w:hAnsi="Times New Roman" w:cs="Times New Roman"/>
          <w:color w:val="333333"/>
          <w:sz w:val="28"/>
          <w:szCs w:val="28"/>
        </w:rPr>
        <w:t>УЧАСТНИК  выступил</w:t>
      </w:r>
      <w:proofErr w:type="gramEnd"/>
      <w:r w:rsidRPr="00EA0102">
        <w:rPr>
          <w:rFonts w:ascii="Times New Roman" w:eastAsia="Times New Roman" w:hAnsi="Times New Roman" w:cs="Times New Roman"/>
          <w:color w:val="333333"/>
          <w:sz w:val="28"/>
          <w:szCs w:val="28"/>
        </w:rPr>
        <w:t>, представляя результаты работы команды.</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color w:val="333333"/>
          <w:sz w:val="28"/>
          <w:szCs w:val="28"/>
        </w:rPr>
        <w:t>2)      Время выступления одного участника – не более 2 минут.</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b/>
          <w:bCs/>
          <w:i/>
          <w:iCs/>
          <w:color w:val="333333"/>
          <w:sz w:val="28"/>
          <w:szCs w:val="28"/>
        </w:rPr>
        <w:lastRenderedPageBreak/>
        <w:t>Совет от Шерлока Холмса:</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color w:val="333333"/>
          <w:sz w:val="28"/>
          <w:szCs w:val="28"/>
        </w:rPr>
        <w:t>Чтобы уложиться в отведенное время, выбирайте самую важную, полезную и интересную информацию.</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color w:val="333333"/>
          <w:sz w:val="28"/>
          <w:szCs w:val="28"/>
        </w:rPr>
        <w:t>ПОМНИТЕ про ораторское мастерство.</w:t>
      </w:r>
    </w:p>
    <w:p w:rsidR="00334CF2" w:rsidRPr="00EA0102" w:rsidRDefault="00334CF2" w:rsidP="00EA0102">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EA0102">
        <w:rPr>
          <w:rFonts w:ascii="Times New Roman" w:eastAsia="Times New Roman" w:hAnsi="Times New Roman" w:cs="Times New Roman"/>
          <w:color w:val="333333"/>
          <w:sz w:val="28"/>
          <w:szCs w:val="28"/>
        </w:rPr>
        <w:t>3)      Время выступления всей команды – не более 15 минут</w:t>
      </w:r>
    </w:p>
    <w:p w:rsidR="00334CF2" w:rsidRPr="00EA0102" w:rsidRDefault="00334CF2" w:rsidP="00EA0102">
      <w:pPr>
        <w:pStyle w:val="ab"/>
        <w:shd w:val="clear" w:color="auto" w:fill="FFFFFF"/>
        <w:spacing w:line="360" w:lineRule="auto"/>
        <w:rPr>
          <w:color w:val="333333"/>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Default="00334CF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F0EF3" w:rsidRDefault="000F0EF3"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0949A2" w:rsidRDefault="000949A2" w:rsidP="00EA0102">
      <w:pPr>
        <w:pStyle w:val="11"/>
        <w:spacing w:before="100" w:beforeAutospacing="1" w:after="100" w:afterAutospacing="1" w:line="360" w:lineRule="auto"/>
        <w:ind w:left="0"/>
        <w:rPr>
          <w:b w:val="0"/>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pStyle w:val="11"/>
        <w:spacing w:before="100" w:beforeAutospacing="1" w:after="100" w:afterAutospacing="1" w:line="360" w:lineRule="auto"/>
        <w:ind w:left="0"/>
        <w:rPr>
          <w:b w:val="0"/>
        </w:rPr>
      </w:pPr>
    </w:p>
    <w:p w:rsidR="00334CF2" w:rsidRDefault="00334CF2" w:rsidP="00EA0102">
      <w:pPr>
        <w:pStyle w:val="11"/>
        <w:spacing w:before="100" w:beforeAutospacing="1" w:after="100" w:afterAutospacing="1" w:line="360" w:lineRule="auto"/>
        <w:ind w:left="0"/>
        <w:rPr>
          <w:b w:val="0"/>
        </w:rPr>
      </w:pPr>
    </w:p>
    <w:p w:rsidR="000F0EF3" w:rsidRPr="00EA0102" w:rsidRDefault="000F0EF3" w:rsidP="00EA0102">
      <w:pPr>
        <w:pStyle w:val="11"/>
        <w:spacing w:before="100" w:beforeAutospacing="1" w:after="100" w:afterAutospacing="1" w:line="360" w:lineRule="auto"/>
        <w:ind w:left="0"/>
        <w:rPr>
          <w:b w:val="0"/>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bookmarkStart w:id="0" w:name="_GoBack"/>
      <w:bookmarkEnd w:id="0"/>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jc w:val="center"/>
        <w:rPr>
          <w:rFonts w:ascii="Times New Roman" w:hAnsi="Times New Roman" w:cs="Times New Roman"/>
          <w:noProof/>
          <w:sz w:val="28"/>
          <w:szCs w:val="28"/>
        </w:rPr>
      </w:pPr>
    </w:p>
    <w:p w:rsidR="00334CF2" w:rsidRPr="00EA0102" w:rsidRDefault="00334CF2" w:rsidP="00EA0102">
      <w:pPr>
        <w:spacing w:before="100" w:beforeAutospacing="1" w:after="100" w:afterAutospacing="1" w:line="360" w:lineRule="auto"/>
        <w:jc w:val="center"/>
        <w:rPr>
          <w:rFonts w:ascii="Times New Roman" w:hAnsi="Times New Roman" w:cs="Times New Roman"/>
          <w:noProof/>
          <w:sz w:val="28"/>
          <w:szCs w:val="28"/>
        </w:rPr>
      </w:pPr>
      <w:r w:rsidRPr="00EA0102">
        <w:rPr>
          <w:rFonts w:ascii="Times New Roman" w:hAnsi="Times New Roman" w:cs="Times New Roman"/>
          <w:noProof/>
          <w:sz w:val="28"/>
          <w:szCs w:val="28"/>
        </w:rPr>
        <w:t xml:space="preserve"> </w:t>
      </w: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 xml:space="preserve"> </w:t>
      </w: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a3"/>
        <w:spacing w:before="100" w:beforeAutospacing="1" w:after="100" w:afterAutospacing="1" w:line="360" w:lineRule="auto"/>
        <w:ind w:left="1068"/>
        <w:jc w:val="right"/>
        <w:rPr>
          <w:b/>
          <w:sz w:val="28"/>
          <w:szCs w:val="28"/>
        </w:rPr>
      </w:pPr>
      <w:r w:rsidRPr="00EA0102">
        <w:rPr>
          <w:b/>
          <w:sz w:val="28"/>
          <w:szCs w:val="28"/>
        </w:rPr>
        <w:t>Приложение 6</w:t>
      </w: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Маршрутные листы команд для прохождения</w:t>
      </w: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proofErr w:type="spellStart"/>
      <w:r w:rsidRPr="00EA0102">
        <w:rPr>
          <w:rFonts w:ascii="Times New Roman" w:hAnsi="Times New Roman" w:cs="Times New Roman"/>
          <w:sz w:val="28"/>
          <w:szCs w:val="28"/>
        </w:rPr>
        <w:t>краеведческо</w:t>
      </w:r>
      <w:proofErr w:type="spellEnd"/>
      <w:r w:rsidRPr="00EA0102">
        <w:rPr>
          <w:rFonts w:ascii="Times New Roman" w:hAnsi="Times New Roman" w:cs="Times New Roman"/>
          <w:sz w:val="28"/>
          <w:szCs w:val="28"/>
        </w:rPr>
        <w:t xml:space="preserve">-математического </w:t>
      </w:r>
      <w:proofErr w:type="spellStart"/>
      <w:r w:rsidRPr="00EA0102">
        <w:rPr>
          <w:rFonts w:ascii="Times New Roman" w:hAnsi="Times New Roman" w:cs="Times New Roman"/>
          <w:sz w:val="28"/>
          <w:szCs w:val="28"/>
        </w:rPr>
        <w:t>квеста</w:t>
      </w:r>
      <w:proofErr w:type="spellEnd"/>
      <w:r w:rsidRPr="00EA0102">
        <w:rPr>
          <w:rFonts w:ascii="Times New Roman" w:hAnsi="Times New Roman" w:cs="Times New Roman"/>
          <w:sz w:val="28"/>
          <w:szCs w:val="28"/>
        </w:rPr>
        <w:t xml:space="preserve"> «Знак четырёх»</w:t>
      </w:r>
    </w:p>
    <w:tbl>
      <w:tblPr>
        <w:tblStyle w:val="a4"/>
        <w:tblW w:w="0" w:type="auto"/>
        <w:tblLook w:val="04A0" w:firstRow="1" w:lastRow="0" w:firstColumn="1" w:lastColumn="0" w:noHBand="0" w:noVBand="1"/>
      </w:tblPr>
      <w:tblGrid>
        <w:gridCol w:w="3256"/>
        <w:gridCol w:w="2974"/>
        <w:gridCol w:w="3115"/>
      </w:tblGrid>
      <w:tr w:rsidR="00334CF2" w:rsidRPr="00EA0102" w:rsidTr="00EA0102">
        <w:tc>
          <w:tcPr>
            <w:tcW w:w="3256" w:type="dxa"/>
          </w:tcPr>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№1</w:t>
            </w:r>
          </w:p>
        </w:tc>
        <w:tc>
          <w:tcPr>
            <w:tcW w:w="2974" w:type="dxa"/>
          </w:tcPr>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№2</w:t>
            </w:r>
          </w:p>
        </w:tc>
        <w:tc>
          <w:tcPr>
            <w:tcW w:w="3115" w:type="dxa"/>
          </w:tcPr>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№3</w:t>
            </w:r>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Пушкину</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Музей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Кузебая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Герда</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Вечный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огонь</w:t>
            </w:r>
            <w:proofErr w:type="spellEnd"/>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крокодилу</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Коту</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Театр</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оперы</w:t>
            </w:r>
            <w:proofErr w:type="spellEnd"/>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балета</w:t>
            </w:r>
            <w:proofErr w:type="spellEnd"/>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Оружейникам</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Ижик</w:t>
            </w:r>
            <w:proofErr w:type="spellEnd"/>
            <w:r w:rsidRPr="00EA0102">
              <w:rPr>
                <w:rFonts w:ascii="Times New Roman" w:hAnsi="Times New Roman" w:cs="Times New Roman"/>
                <w:sz w:val="28"/>
                <w:szCs w:val="28"/>
              </w:rPr>
              <w:t>»</w:t>
            </w:r>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Оружейникам</w:t>
            </w:r>
            <w:proofErr w:type="spellEnd"/>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корове</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Монумент</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дружбы</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народов</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Юрию</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Гагарину</w:t>
            </w:r>
            <w:proofErr w:type="spellEnd"/>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Петру</w:t>
            </w:r>
            <w:proofErr w:type="spellEnd"/>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Февронии</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Юрию</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Гагарину</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Ижик</w:t>
            </w:r>
            <w:proofErr w:type="spellEnd"/>
            <w:r w:rsidRPr="00EA0102">
              <w:rPr>
                <w:rFonts w:ascii="Times New Roman" w:hAnsi="Times New Roman" w:cs="Times New Roman"/>
                <w:sz w:val="28"/>
                <w:szCs w:val="28"/>
              </w:rPr>
              <w:t>»</w:t>
            </w:r>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Музей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Арсенал</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Вечный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огонь</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Дворец</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президента</w:t>
            </w:r>
            <w:proofErr w:type="spellEnd"/>
          </w:p>
        </w:tc>
      </w:tr>
      <w:tr w:rsidR="00334CF2" w:rsidRPr="00EA0102" w:rsidTr="00EA0102">
        <w:tc>
          <w:tcPr>
            <w:tcW w:w="3256" w:type="dxa"/>
          </w:tcPr>
          <w:p w:rsidR="00334CF2" w:rsidRPr="00EA0102" w:rsidRDefault="00334CF2" w:rsidP="00EA0102">
            <w:pPr>
              <w:spacing w:before="100" w:beforeAutospacing="1" w:after="100" w:afterAutospacing="1" w:line="360" w:lineRule="auto"/>
              <w:ind w:left="360"/>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p>
        </w:tc>
        <w:tc>
          <w:tcPr>
            <w:tcW w:w="2974"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p>
        </w:tc>
        <w:tc>
          <w:tcPr>
            <w:tcW w:w="3115" w:type="dxa"/>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p>
        </w:tc>
      </w:tr>
    </w:tbl>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pStyle w:val="11"/>
        <w:spacing w:before="100" w:beforeAutospacing="1" w:after="100" w:afterAutospacing="1" w:line="360" w:lineRule="auto"/>
        <w:ind w:left="0"/>
        <w:rPr>
          <w:b w:val="0"/>
        </w:rPr>
      </w:pPr>
    </w:p>
    <w:p w:rsidR="00EA0102" w:rsidRPr="00EA0102" w:rsidRDefault="00EA010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pStyle w:val="11"/>
        <w:spacing w:before="100" w:beforeAutospacing="1" w:after="100" w:afterAutospacing="1" w:line="360" w:lineRule="auto"/>
        <w:ind w:left="0"/>
        <w:rPr>
          <w:b w:val="0"/>
        </w:rPr>
      </w:pPr>
    </w:p>
    <w:p w:rsidR="00334CF2" w:rsidRPr="00EA0102" w:rsidRDefault="00334CF2" w:rsidP="00EA0102">
      <w:pPr>
        <w:spacing w:before="100" w:beforeAutospacing="1" w:after="100" w:afterAutospacing="1" w:line="360" w:lineRule="auto"/>
        <w:jc w:val="right"/>
        <w:rPr>
          <w:rFonts w:ascii="Times New Roman" w:hAnsi="Times New Roman" w:cs="Times New Roman"/>
          <w:b/>
          <w:sz w:val="28"/>
          <w:szCs w:val="28"/>
        </w:rPr>
      </w:pPr>
      <w:r w:rsidRPr="00EA0102">
        <w:rPr>
          <w:rFonts w:ascii="Times New Roman" w:hAnsi="Times New Roman" w:cs="Times New Roman"/>
          <w:b/>
          <w:sz w:val="28"/>
          <w:szCs w:val="28"/>
        </w:rPr>
        <w:t>Приложение 7</w:t>
      </w: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 xml:space="preserve">Задания командам для прохождения </w:t>
      </w:r>
    </w:p>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proofErr w:type="spellStart"/>
      <w:r w:rsidRPr="00EA0102">
        <w:rPr>
          <w:rFonts w:ascii="Times New Roman" w:hAnsi="Times New Roman" w:cs="Times New Roman"/>
          <w:sz w:val="28"/>
          <w:szCs w:val="28"/>
        </w:rPr>
        <w:t>краеведческо</w:t>
      </w:r>
      <w:proofErr w:type="spellEnd"/>
      <w:r w:rsidRPr="00EA0102">
        <w:rPr>
          <w:rFonts w:ascii="Times New Roman" w:hAnsi="Times New Roman" w:cs="Times New Roman"/>
          <w:sz w:val="28"/>
          <w:szCs w:val="28"/>
        </w:rPr>
        <w:t xml:space="preserve">-математического </w:t>
      </w:r>
      <w:proofErr w:type="spellStart"/>
      <w:r w:rsidRPr="00EA0102">
        <w:rPr>
          <w:rFonts w:ascii="Times New Roman" w:hAnsi="Times New Roman" w:cs="Times New Roman"/>
          <w:sz w:val="28"/>
          <w:szCs w:val="28"/>
        </w:rPr>
        <w:t>квеста</w:t>
      </w:r>
      <w:proofErr w:type="spellEnd"/>
      <w:r w:rsidRPr="00EA0102">
        <w:rPr>
          <w:rFonts w:ascii="Times New Roman" w:hAnsi="Times New Roman" w:cs="Times New Roman"/>
          <w:sz w:val="28"/>
          <w:szCs w:val="28"/>
        </w:rPr>
        <w:t xml:space="preserve"> «Знак четырёх»</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Задания команде 1:</w:t>
      </w:r>
    </w:p>
    <w:tbl>
      <w:tblPr>
        <w:tblStyle w:val="a4"/>
        <w:tblW w:w="5000" w:type="pct"/>
        <w:tblLook w:val="04A0" w:firstRow="1" w:lastRow="0" w:firstColumn="1" w:lastColumn="0" w:noHBand="0" w:noVBand="1"/>
      </w:tblPr>
      <w:tblGrid>
        <w:gridCol w:w="684"/>
        <w:gridCol w:w="5264"/>
        <w:gridCol w:w="1825"/>
        <w:gridCol w:w="1572"/>
      </w:tblGrid>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Этап</w:t>
            </w:r>
            <w:proofErr w:type="spellEnd"/>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Задание</w:t>
            </w:r>
            <w:proofErr w:type="spellEnd"/>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Подсказка</w:t>
            </w:r>
            <w:proofErr w:type="spellEnd"/>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xml:space="preserve"> </w:t>
            </w:r>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1 </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637288" cy="1435395"/>
                  <wp:effectExtent l="19050" t="0" r="0" b="0"/>
                  <wp:docPr id="4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2641085" cy="1437462"/>
                          </a:xfrm>
                          <a:prstGeom prst="rect">
                            <a:avLst/>
                          </a:prstGeom>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поищите зеркало;</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узнайте автора произведения</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это строки из «Евгения Онегина»</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А.С. </w:t>
            </w:r>
            <w:proofErr w:type="spellStart"/>
            <w:r w:rsidRPr="00EA0102">
              <w:rPr>
                <w:rFonts w:ascii="Times New Roman" w:hAnsi="Times New Roman" w:cs="Times New Roman"/>
                <w:sz w:val="28"/>
                <w:szCs w:val="28"/>
              </w:rPr>
              <w:t>Пушкину</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2 </w:t>
            </w:r>
          </w:p>
        </w:tc>
        <w:tc>
          <w:tcPr>
            <w:tcW w:w="2774" w:type="pct"/>
          </w:tcPr>
          <w:p w:rsidR="00334CF2" w:rsidRPr="00EA0102" w:rsidRDefault="00334CF2" w:rsidP="00EA0102">
            <w:pPr>
              <w:tabs>
                <w:tab w:val="left" w:pos="2847"/>
              </w:tabs>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w:t>
            </w:r>
            <w:proofErr w:type="spellStart"/>
            <w:r w:rsidRPr="00EA0102">
              <w:rPr>
                <w:rFonts w:ascii="Times New Roman" w:hAnsi="Times New Roman" w:cs="Times New Roman"/>
                <w:sz w:val="28"/>
                <w:szCs w:val="28"/>
              </w:rPr>
              <w:t>Лсплпейм</w:t>
            </w:r>
            <w:proofErr w:type="spellEnd"/>
            <w:r w:rsidRPr="00EA0102">
              <w:rPr>
                <w:rFonts w:ascii="Times New Roman" w:hAnsi="Times New Roman" w:cs="Times New Roman"/>
                <w:sz w:val="28"/>
                <w:szCs w:val="28"/>
              </w:rPr>
              <w:t>»</w:t>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 используйте алфавит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 смотрите на предыдущие буквы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крокодил</w:t>
            </w:r>
            <w:proofErr w:type="spellEnd"/>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Крокодилу</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lastRenderedPageBreak/>
              <w:t xml:space="preserve">3 </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о-у-</w:t>
            </w:r>
            <w:proofErr w:type="spellStart"/>
            <w:r w:rsidRPr="00EA0102">
              <w:rPr>
                <w:rFonts w:ascii="Times New Roman" w:hAnsi="Times New Roman" w:cs="Times New Roman"/>
                <w:sz w:val="28"/>
                <w:szCs w:val="28"/>
                <w:lang w:val="ru-RU"/>
              </w:rPr>
              <w:t>йн</w:t>
            </w:r>
            <w:proofErr w:type="spellEnd"/>
            <w:r w:rsidRPr="00EA0102">
              <w:rPr>
                <w:rFonts w:ascii="Times New Roman" w:hAnsi="Times New Roman" w:cs="Times New Roman"/>
                <w:sz w:val="28"/>
                <w:szCs w:val="28"/>
                <w:lang w:val="ru-RU"/>
              </w:rPr>
              <w:t xml:space="preserve">--и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Буквы: </w:t>
            </w:r>
            <w:proofErr w:type="spellStart"/>
            <w:r w:rsidRPr="00EA0102">
              <w:rPr>
                <w:rFonts w:ascii="Times New Roman" w:hAnsi="Times New Roman" w:cs="Times New Roman"/>
                <w:sz w:val="28"/>
                <w:szCs w:val="28"/>
                <w:lang w:val="ru-RU"/>
              </w:rPr>
              <w:t>и,е,ж,к,р</w:t>
            </w:r>
            <w:proofErr w:type="spellEnd"/>
            <w:r w:rsidRPr="00EA0102">
              <w:rPr>
                <w:rFonts w:ascii="Times New Roman" w:hAnsi="Times New Roman" w:cs="Times New Roman"/>
                <w:sz w:val="28"/>
                <w:szCs w:val="28"/>
                <w:lang w:val="ru-RU"/>
              </w:rPr>
              <w:t xml:space="preserve"> </w:t>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Нужно правильно вставить буквы</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Оружейники</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Оружейникам</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4</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048909" cy="1870085"/>
                  <wp:effectExtent l="19050" t="0" r="8491" b="0"/>
                  <wp:docPr id="42"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8" cstate="print"/>
                          <a:srcRect/>
                          <a:stretch>
                            <a:fillRect/>
                          </a:stretch>
                        </pic:blipFill>
                        <pic:spPr bwMode="auto">
                          <a:xfrm>
                            <a:off x="0" y="0"/>
                            <a:ext cx="2052214" cy="1873102"/>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3;7;9;7;26;24</w:t>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Цифры -  это места нужных букв на круге, с учетом того, что буква «п» восьмая</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корова</w:t>
            </w:r>
            <w:proofErr w:type="spellEnd"/>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корове</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5</w:t>
            </w:r>
          </w:p>
        </w:tc>
        <w:tc>
          <w:tcPr>
            <w:tcW w:w="2774" w:type="pct"/>
          </w:tcPr>
          <w:tbl>
            <w:tblPr>
              <w:tblStyle w:val="a4"/>
              <w:tblW w:w="0" w:type="auto"/>
              <w:tblLook w:val="04A0" w:firstRow="1" w:lastRow="0" w:firstColumn="1" w:lastColumn="0" w:noHBand="0" w:noVBand="1"/>
            </w:tblPr>
            <w:tblGrid>
              <w:gridCol w:w="336"/>
              <w:gridCol w:w="328"/>
              <w:gridCol w:w="371"/>
              <w:gridCol w:w="315"/>
              <w:gridCol w:w="366"/>
              <w:gridCol w:w="316"/>
              <w:gridCol w:w="329"/>
              <w:gridCol w:w="337"/>
              <w:gridCol w:w="323"/>
              <w:gridCol w:w="329"/>
              <w:gridCol w:w="359"/>
              <w:gridCol w:w="326"/>
              <w:gridCol w:w="337"/>
              <w:gridCol w:w="337"/>
              <w:gridCol w:w="329"/>
            </w:tblGrid>
            <w:tr w:rsidR="00334CF2" w:rsidRPr="00EA0102" w:rsidTr="00EA0102">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ч</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у</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ж</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з</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ь</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с</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а</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п</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в</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г</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м</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т</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ц</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к</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л</w:t>
                  </w:r>
                </w:p>
              </w:tc>
            </w:tr>
            <w:tr w:rsidR="00334CF2" w:rsidRPr="00EA0102" w:rsidTr="00EA0102">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и</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р</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м</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т</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Я</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у</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в</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о</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н</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к</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е</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п</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а</w:t>
                  </w:r>
                </w:p>
              </w:tc>
            </w:tr>
          </w:tbl>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Место: </w:t>
            </w:r>
            <w:proofErr w:type="spellStart"/>
            <w:r w:rsidRPr="00EA0102">
              <w:rPr>
                <w:rFonts w:ascii="Times New Roman" w:hAnsi="Times New Roman" w:cs="Times New Roman"/>
                <w:sz w:val="28"/>
                <w:szCs w:val="28"/>
                <w:lang w:val="ru-RU"/>
              </w:rPr>
              <w:t>клжьзмчтсКцзуасчсВцпугмчч</w:t>
            </w:r>
            <w:proofErr w:type="spellEnd"/>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Буквы заменены на те, что находятся выше их в таблице</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Петру</w:t>
            </w:r>
            <w:proofErr w:type="spellEnd"/>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Февронии</w:t>
            </w:r>
            <w:proofErr w:type="spellEnd"/>
            <w:r w:rsidRPr="00EA0102">
              <w:rPr>
                <w:rFonts w:ascii="Times New Roman" w:hAnsi="Times New Roman" w:cs="Times New Roman"/>
                <w:sz w:val="28"/>
                <w:szCs w:val="28"/>
              </w:rPr>
              <w:t xml:space="preserve">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6</w:t>
            </w:r>
          </w:p>
        </w:tc>
        <w:tc>
          <w:tcPr>
            <w:tcW w:w="2774" w:type="pct"/>
          </w:tcPr>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1775637" cy="377499"/>
                  <wp:effectExtent l="19050" t="0" r="0" b="0"/>
                  <wp:docPr id="43"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1777072" cy="377804"/>
                          </a:xfrm>
                          <a:prstGeom prst="rect">
                            <a:avLst/>
                          </a:prstGeom>
                          <a:noFill/>
                          <a:ln w="9525">
                            <a:noFill/>
                            <a:miter lim="800000"/>
                            <a:headEnd/>
                            <a:tailEnd/>
                          </a:ln>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снова</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зеркало</w:t>
            </w:r>
            <w:proofErr w:type="spellEnd"/>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Музей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Арсенал</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7</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3128188" cy="1031358"/>
                  <wp:effectExtent l="19050" t="0" r="0" b="0"/>
                  <wp:docPr id="4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4" cstate="print"/>
                          <a:srcRect t="5000"/>
                          <a:stretch>
                            <a:fillRect/>
                          </a:stretch>
                        </pic:blipFill>
                        <pic:spPr bwMode="auto">
                          <a:xfrm>
                            <a:off x="0" y="0"/>
                            <a:ext cx="3122179" cy="1029377"/>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lastRenderedPageBreak/>
              <w:drawing>
                <wp:inline distT="0" distB="0" distL="0" distR="0">
                  <wp:extent cx="3402419" cy="669214"/>
                  <wp:effectExtent l="19050" t="0" r="7531" b="0"/>
                  <wp:docPr id="47" name="Рисунок 5"/>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rotWithShape="1">
                          <a:blip r:embed="rId25" cstate="print"/>
                          <a:srcRect b="38767"/>
                          <a:stretch/>
                        </pic:blipFill>
                        <pic:spPr bwMode="auto">
                          <a:xfrm>
                            <a:off x="0" y="0"/>
                            <a:ext cx="3396779" cy="668105"/>
                          </a:xfrm>
                          <a:prstGeom prst="rect">
                            <a:avLst/>
                          </a:prstGeom>
                          <a:noFill/>
                          <a:ln w="9525">
                            <a:noFill/>
                            <a:miter lim="800000"/>
                            <a:headEnd/>
                            <a:tailEnd/>
                          </a:ln>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proofErr w:type="spellStart"/>
            <w:r w:rsidRPr="00EA0102">
              <w:rPr>
                <w:rFonts w:ascii="Times New Roman" w:hAnsi="Times New Roman" w:cs="Times New Roman"/>
                <w:sz w:val="28"/>
                <w:szCs w:val="28"/>
                <w:lang w:val="ru-RU"/>
              </w:rPr>
              <w:lastRenderedPageBreak/>
              <w:t>Вычислете</w:t>
            </w:r>
            <w:proofErr w:type="spellEnd"/>
            <w:r w:rsidRPr="00EA0102">
              <w:rPr>
                <w:rFonts w:ascii="Times New Roman" w:hAnsi="Times New Roman" w:cs="Times New Roman"/>
                <w:sz w:val="28"/>
                <w:szCs w:val="28"/>
                <w:lang w:val="ru-RU"/>
              </w:rPr>
              <w:t xml:space="preserve"> и подставьте </w:t>
            </w:r>
            <w:proofErr w:type="spellStart"/>
            <w:r w:rsidRPr="00EA0102">
              <w:rPr>
                <w:rFonts w:ascii="Times New Roman" w:hAnsi="Times New Roman" w:cs="Times New Roman"/>
                <w:sz w:val="28"/>
                <w:szCs w:val="28"/>
                <w:lang w:val="ru-RU"/>
              </w:rPr>
              <w:t>соответсвующие</w:t>
            </w:r>
            <w:proofErr w:type="spellEnd"/>
            <w:r w:rsidRPr="00EA0102">
              <w:rPr>
                <w:rFonts w:ascii="Times New Roman" w:hAnsi="Times New Roman" w:cs="Times New Roman"/>
                <w:sz w:val="28"/>
                <w:szCs w:val="28"/>
                <w:lang w:val="ru-RU"/>
              </w:rPr>
              <w:t xml:space="preserve"> буквы</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r w:rsidRPr="00EA0102">
              <w:rPr>
                <w:rFonts w:ascii="Times New Roman" w:hAnsi="Times New Roman" w:cs="Times New Roman"/>
                <w:sz w:val="28"/>
                <w:szCs w:val="28"/>
              </w:rPr>
              <w:t xml:space="preserve"> </w:t>
            </w:r>
          </w:p>
        </w:tc>
      </w:tr>
    </w:tbl>
    <w:p w:rsidR="00334CF2" w:rsidRDefault="00334CF2" w:rsidP="00EA0102">
      <w:pPr>
        <w:spacing w:before="100" w:beforeAutospacing="1" w:after="100" w:afterAutospacing="1" w:line="360" w:lineRule="auto"/>
        <w:rPr>
          <w:rFonts w:ascii="Times New Roman" w:hAnsi="Times New Roman" w:cs="Times New Roman"/>
          <w:sz w:val="28"/>
          <w:szCs w:val="28"/>
        </w:rPr>
      </w:pPr>
    </w:p>
    <w:p w:rsidR="000F0EF3" w:rsidRPr="00EA0102" w:rsidRDefault="000F0EF3"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Задания команде 3:</w:t>
      </w:r>
    </w:p>
    <w:tbl>
      <w:tblPr>
        <w:tblStyle w:val="a4"/>
        <w:tblW w:w="5000" w:type="pct"/>
        <w:tblLook w:val="04A0" w:firstRow="1" w:lastRow="0" w:firstColumn="1" w:lastColumn="0" w:noHBand="0" w:noVBand="1"/>
      </w:tblPr>
      <w:tblGrid>
        <w:gridCol w:w="707"/>
        <w:gridCol w:w="5146"/>
        <w:gridCol w:w="1905"/>
        <w:gridCol w:w="1587"/>
      </w:tblGrid>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Этап</w:t>
            </w:r>
            <w:proofErr w:type="spellEnd"/>
          </w:p>
        </w:tc>
        <w:tc>
          <w:tcPr>
            <w:tcW w:w="278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Задание</w:t>
            </w:r>
            <w:proofErr w:type="spellEnd"/>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Подсказка</w:t>
            </w:r>
            <w:proofErr w:type="spellEnd"/>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xml:space="preserve"> </w:t>
            </w:r>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1 </w:t>
            </w:r>
          </w:p>
        </w:tc>
        <w:tc>
          <w:tcPr>
            <w:tcW w:w="2787" w:type="pct"/>
          </w:tcPr>
          <w:p w:rsidR="00334CF2" w:rsidRPr="00EA0102" w:rsidRDefault="00334CF2" w:rsidP="00EA0102">
            <w:pPr>
              <w:spacing w:before="100" w:beforeAutospacing="1" w:after="100" w:afterAutospacing="1" w:line="360" w:lineRule="auto"/>
              <w:jc w:val="both"/>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--ч--й    о---ь </w:t>
            </w:r>
          </w:p>
          <w:p w:rsidR="00334CF2" w:rsidRPr="00EA0102" w:rsidRDefault="00334CF2" w:rsidP="00EA0102">
            <w:pPr>
              <w:spacing w:before="100" w:beforeAutospacing="1" w:after="100" w:afterAutospacing="1" w:line="360" w:lineRule="auto"/>
              <w:jc w:val="both"/>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Буквы: </w:t>
            </w:r>
            <w:proofErr w:type="spellStart"/>
            <w:r w:rsidRPr="00EA0102">
              <w:rPr>
                <w:rFonts w:ascii="Times New Roman" w:hAnsi="Times New Roman" w:cs="Times New Roman"/>
                <w:sz w:val="28"/>
                <w:szCs w:val="28"/>
                <w:lang w:val="ru-RU"/>
              </w:rPr>
              <w:t>н,г,е,в,н,ы,о</w:t>
            </w:r>
            <w:proofErr w:type="spellEnd"/>
            <w:r w:rsidRPr="00EA0102">
              <w:rPr>
                <w:rFonts w:ascii="Times New Roman" w:hAnsi="Times New Roman" w:cs="Times New Roman"/>
                <w:sz w:val="28"/>
                <w:szCs w:val="28"/>
                <w:lang w:val="ru-RU"/>
              </w:rPr>
              <w:t xml:space="preserve"> </w:t>
            </w: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нужно</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правильно</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вставить</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буквы</w:t>
            </w:r>
            <w:proofErr w:type="spellEnd"/>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Вечный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огонь</w:t>
            </w:r>
            <w:proofErr w:type="spellEnd"/>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2 </w:t>
            </w:r>
          </w:p>
        </w:tc>
        <w:tc>
          <w:tcPr>
            <w:tcW w:w="2787" w:type="pct"/>
          </w:tcPr>
          <w:tbl>
            <w:tblPr>
              <w:tblStyle w:val="a4"/>
              <w:tblW w:w="0" w:type="auto"/>
              <w:tblLook w:val="04A0" w:firstRow="1" w:lastRow="0" w:firstColumn="1" w:lastColumn="0" w:noHBand="0" w:noVBand="1"/>
            </w:tblPr>
            <w:tblGrid>
              <w:gridCol w:w="356"/>
              <w:gridCol w:w="394"/>
              <w:gridCol w:w="359"/>
              <w:gridCol w:w="366"/>
              <w:gridCol w:w="344"/>
              <w:gridCol w:w="405"/>
              <w:gridCol w:w="410"/>
              <w:gridCol w:w="366"/>
              <w:gridCol w:w="341"/>
              <w:gridCol w:w="356"/>
              <w:gridCol w:w="356"/>
            </w:tblGrid>
            <w:tr w:rsidR="00334CF2" w:rsidRPr="00EA0102" w:rsidTr="00EA0102">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к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м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л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ц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ь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а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ж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ч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з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т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у</w:t>
                  </w:r>
                </w:p>
              </w:tc>
            </w:tr>
            <w:tr w:rsidR="00334CF2" w:rsidRPr="00EA0102" w:rsidTr="00EA0102">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о</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е</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б</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п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т</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ы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 xml:space="preserve">р </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и</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а</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л</w:t>
                  </w:r>
                </w:p>
              </w:tc>
              <w:tc>
                <w:tcPr>
                  <w:tcW w:w="0" w:type="auto"/>
                </w:tcPr>
                <w:p w:rsidR="00334CF2" w:rsidRPr="00EA0102" w:rsidRDefault="00334CF2" w:rsidP="00EA0102">
                  <w:pPr>
                    <w:pStyle w:val="ab"/>
                    <w:spacing w:line="360" w:lineRule="auto"/>
                    <w:rPr>
                      <w:sz w:val="28"/>
                      <w:szCs w:val="28"/>
                      <w:lang w:val="ru-RU"/>
                    </w:rPr>
                  </w:pPr>
                  <w:r w:rsidRPr="00EA0102">
                    <w:rPr>
                      <w:color w:val="000000"/>
                      <w:kern w:val="24"/>
                      <w:sz w:val="28"/>
                      <w:szCs w:val="28"/>
                      <w:lang w:val="ru-RU"/>
                    </w:rPr>
                    <w:t>-</w:t>
                  </w:r>
                </w:p>
              </w:tc>
            </w:tr>
          </w:tbl>
          <w:p w:rsidR="00334CF2" w:rsidRPr="00EA0102" w:rsidRDefault="00334CF2" w:rsidP="00EA0102">
            <w:pPr>
              <w:tabs>
                <w:tab w:val="left" w:pos="2847"/>
              </w:tabs>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Место: </w:t>
            </w:r>
            <w:proofErr w:type="spellStart"/>
            <w:r w:rsidRPr="00EA0102">
              <w:rPr>
                <w:rFonts w:ascii="Times New Roman" w:hAnsi="Times New Roman" w:cs="Times New Roman"/>
                <w:sz w:val="28"/>
                <w:szCs w:val="28"/>
                <w:lang w:val="ru-RU"/>
              </w:rPr>
              <w:t>ьмзьжукцмжаучулзтмьз</w:t>
            </w:r>
            <w:proofErr w:type="spellEnd"/>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 Буквы заменены на те, что находятся выше их </w:t>
            </w:r>
            <w:r w:rsidRPr="00EA0102">
              <w:rPr>
                <w:rFonts w:ascii="Times New Roman" w:hAnsi="Times New Roman" w:cs="Times New Roman"/>
                <w:sz w:val="28"/>
                <w:szCs w:val="28"/>
                <w:lang w:val="ru-RU"/>
              </w:rPr>
              <w:tab/>
              <w:t>в таблице</w:t>
            </w:r>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Театр</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оперы</w:t>
            </w:r>
            <w:proofErr w:type="spellEnd"/>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балета</w:t>
            </w:r>
            <w:proofErr w:type="spellEnd"/>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3 </w:t>
            </w:r>
          </w:p>
        </w:tc>
        <w:tc>
          <w:tcPr>
            <w:tcW w:w="278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16, 18, 21, 8, 6, 11, 15, 10, 12, 10</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Надо</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использовать</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алфавит</w:t>
            </w:r>
            <w:proofErr w:type="spellEnd"/>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оружейникам</w:t>
            </w:r>
            <w:proofErr w:type="spellEnd"/>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lastRenderedPageBreak/>
              <w:t>4</w:t>
            </w:r>
          </w:p>
        </w:tc>
        <w:tc>
          <w:tcPr>
            <w:tcW w:w="278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048909" cy="1870085"/>
                  <wp:effectExtent l="19050" t="0" r="8491" b="0"/>
                  <wp:docPr id="53"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8" cstate="print"/>
                          <a:srcRect/>
                          <a:stretch>
                            <a:fillRect/>
                          </a:stretch>
                        </pic:blipFill>
                        <pic:spPr bwMode="auto">
                          <a:xfrm>
                            <a:off x="0" y="0"/>
                            <a:ext cx="2052214" cy="1873102"/>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22; 9; 1; 2</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27; 24; 27; 249; 1; 6</w:t>
            </w: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Цифры -  это места нужных букв на круге, с учетом того, что буква «п» восьмая</w:t>
            </w:r>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Юрию</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Гагарину</w:t>
            </w:r>
            <w:proofErr w:type="spellEnd"/>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5</w:t>
            </w:r>
          </w:p>
        </w:tc>
        <w:tc>
          <w:tcPr>
            <w:tcW w:w="2787" w:type="pct"/>
          </w:tcPr>
          <w:p w:rsidR="00334CF2" w:rsidRPr="00EA0102" w:rsidRDefault="00334CF2" w:rsidP="00EA0102">
            <w:pPr>
              <w:pStyle w:val="ab"/>
              <w:spacing w:line="360" w:lineRule="auto"/>
              <w:rPr>
                <w:color w:val="000000"/>
                <w:kern w:val="24"/>
                <w:sz w:val="28"/>
                <w:szCs w:val="28"/>
              </w:rPr>
            </w:pPr>
            <w:r w:rsidRPr="00EA0102">
              <w:rPr>
                <w:color w:val="000000"/>
                <w:kern w:val="24"/>
                <w:sz w:val="28"/>
                <w:szCs w:val="28"/>
              </w:rPr>
              <w:t>«</w:t>
            </w:r>
            <w:proofErr w:type="spellStart"/>
            <w:r w:rsidRPr="00EA0102">
              <w:rPr>
                <w:color w:val="000000"/>
                <w:kern w:val="24"/>
                <w:sz w:val="28"/>
                <w:szCs w:val="28"/>
              </w:rPr>
              <w:t>Йзйл</w:t>
            </w:r>
            <w:proofErr w:type="spellEnd"/>
            <w:r w:rsidRPr="00EA0102">
              <w:rPr>
                <w:color w:val="000000"/>
                <w:kern w:val="24"/>
                <w:sz w:val="28"/>
                <w:szCs w:val="28"/>
              </w:rPr>
              <w:t>»</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Надо</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использовать</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алфавит</w:t>
            </w:r>
            <w:proofErr w:type="spellEnd"/>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Ижику</w:t>
            </w:r>
            <w:proofErr w:type="spellEnd"/>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6</w:t>
            </w:r>
          </w:p>
        </w:tc>
        <w:tc>
          <w:tcPr>
            <w:tcW w:w="2787" w:type="pct"/>
          </w:tcPr>
          <w:p w:rsidR="00334CF2" w:rsidRPr="00EA0102" w:rsidRDefault="00334CF2" w:rsidP="00EA0102">
            <w:pPr>
              <w:spacing w:before="100" w:beforeAutospacing="1" w:after="100" w:afterAutospacing="1" w:line="360" w:lineRule="auto"/>
              <w:jc w:val="both"/>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373276" cy="329250"/>
                  <wp:effectExtent l="19050" t="0" r="7974" b="0"/>
                  <wp:docPr id="54" name="Рисунок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2391270" cy="331746"/>
                          </a:xfrm>
                          <a:prstGeom prst="rect">
                            <a:avLst/>
                          </a:prstGeom>
                          <a:noFill/>
                          <a:ln w="9525">
                            <a:noFill/>
                            <a:miter lim="800000"/>
                            <a:headEnd/>
                            <a:tailEnd/>
                          </a:ln>
                        </pic:spPr>
                      </pic:pic>
                    </a:graphicData>
                  </a:graphic>
                </wp:inline>
              </w:drawing>
            </w: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используйте</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зеркало</w:t>
            </w:r>
            <w:proofErr w:type="spellEnd"/>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Дворец</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президента</w:t>
            </w:r>
            <w:proofErr w:type="spellEnd"/>
          </w:p>
        </w:tc>
      </w:tr>
      <w:tr w:rsidR="00334CF2" w:rsidRPr="00EA0102" w:rsidTr="00EA0102">
        <w:tc>
          <w:tcPr>
            <w:tcW w:w="372"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7</w:t>
            </w:r>
          </w:p>
        </w:tc>
        <w:tc>
          <w:tcPr>
            <w:tcW w:w="278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3128188" cy="1031358"/>
                  <wp:effectExtent l="19050" t="0" r="0" b="0"/>
                  <wp:docPr id="55"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4" cstate="print"/>
                          <a:srcRect t="5000"/>
                          <a:stretch>
                            <a:fillRect/>
                          </a:stretch>
                        </pic:blipFill>
                        <pic:spPr bwMode="auto">
                          <a:xfrm>
                            <a:off x="0" y="0"/>
                            <a:ext cx="3122179" cy="1029377"/>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3402419" cy="669214"/>
                  <wp:effectExtent l="19050" t="0" r="7531" b="0"/>
                  <wp:docPr id="56" name="Рисунок 5"/>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rotWithShape="1">
                          <a:blip r:embed="rId25" cstate="print"/>
                          <a:srcRect b="38767"/>
                          <a:stretch/>
                        </pic:blipFill>
                        <pic:spPr bwMode="auto">
                          <a:xfrm>
                            <a:off x="0" y="0"/>
                            <a:ext cx="3396779" cy="668105"/>
                          </a:xfrm>
                          <a:prstGeom prst="rect">
                            <a:avLst/>
                          </a:prstGeom>
                          <a:noFill/>
                          <a:ln w="9525">
                            <a:noFill/>
                            <a:miter lim="800000"/>
                            <a:headEnd/>
                            <a:tailEnd/>
                          </a:ln>
                        </pic:spPr>
                      </pic:pic>
                    </a:graphicData>
                  </a:graphic>
                </wp:inline>
              </w:drawing>
            </w:r>
          </w:p>
        </w:tc>
        <w:tc>
          <w:tcPr>
            <w:tcW w:w="100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proofErr w:type="spellStart"/>
            <w:r w:rsidRPr="00EA0102">
              <w:rPr>
                <w:rFonts w:ascii="Times New Roman" w:hAnsi="Times New Roman" w:cs="Times New Roman"/>
                <w:sz w:val="28"/>
                <w:szCs w:val="28"/>
                <w:lang w:val="ru-RU"/>
              </w:rPr>
              <w:t>Вычислете</w:t>
            </w:r>
            <w:proofErr w:type="spellEnd"/>
            <w:r w:rsidRPr="00EA0102">
              <w:rPr>
                <w:rFonts w:ascii="Times New Roman" w:hAnsi="Times New Roman" w:cs="Times New Roman"/>
                <w:sz w:val="28"/>
                <w:szCs w:val="28"/>
                <w:lang w:val="ru-RU"/>
              </w:rPr>
              <w:t xml:space="preserve"> и подставьте </w:t>
            </w:r>
            <w:proofErr w:type="spellStart"/>
            <w:r w:rsidRPr="00EA0102">
              <w:rPr>
                <w:rFonts w:ascii="Times New Roman" w:hAnsi="Times New Roman" w:cs="Times New Roman"/>
                <w:sz w:val="28"/>
                <w:szCs w:val="28"/>
                <w:lang w:val="ru-RU"/>
              </w:rPr>
              <w:t>соответсвующие</w:t>
            </w:r>
            <w:proofErr w:type="spellEnd"/>
            <w:r w:rsidRPr="00EA0102">
              <w:rPr>
                <w:rFonts w:ascii="Times New Roman" w:hAnsi="Times New Roman" w:cs="Times New Roman"/>
                <w:sz w:val="28"/>
                <w:szCs w:val="28"/>
                <w:lang w:val="ru-RU"/>
              </w:rPr>
              <w:t xml:space="preserve"> буквы</w:t>
            </w:r>
          </w:p>
        </w:tc>
        <w:tc>
          <w:tcPr>
            <w:tcW w:w="83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r w:rsidRPr="00EA0102">
              <w:rPr>
                <w:rFonts w:ascii="Times New Roman" w:hAnsi="Times New Roman" w:cs="Times New Roman"/>
                <w:sz w:val="28"/>
                <w:szCs w:val="28"/>
              </w:rPr>
              <w:t xml:space="preserve"> </w:t>
            </w:r>
          </w:p>
        </w:tc>
      </w:tr>
    </w:tbl>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Задания команде 2:</w:t>
      </w:r>
    </w:p>
    <w:tbl>
      <w:tblPr>
        <w:tblStyle w:val="a4"/>
        <w:tblW w:w="5000" w:type="pct"/>
        <w:tblLook w:val="04A0" w:firstRow="1" w:lastRow="0" w:firstColumn="1" w:lastColumn="0" w:noHBand="0" w:noVBand="1"/>
      </w:tblPr>
      <w:tblGrid>
        <w:gridCol w:w="689"/>
        <w:gridCol w:w="5233"/>
        <w:gridCol w:w="1839"/>
        <w:gridCol w:w="1584"/>
      </w:tblGrid>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Этап</w:t>
            </w:r>
            <w:proofErr w:type="spellEnd"/>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Задание</w:t>
            </w:r>
            <w:proofErr w:type="spellEnd"/>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Подсказка</w:t>
            </w:r>
            <w:proofErr w:type="spellEnd"/>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xml:space="preserve"> </w:t>
            </w:r>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lastRenderedPageBreak/>
              <w:t xml:space="preserve">1 </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637288" cy="1435395"/>
                  <wp:effectExtent l="19050" t="0" r="0" b="0"/>
                  <wp:docPr id="57"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2641085" cy="1437462"/>
                          </a:xfrm>
                          <a:prstGeom prst="rect">
                            <a:avLst/>
                          </a:prstGeom>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поищите зеркало;</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узнайте автора произведения</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это строки из «Евгения Онегина»</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А.С. </w:t>
            </w:r>
            <w:proofErr w:type="spellStart"/>
            <w:r w:rsidRPr="00EA0102">
              <w:rPr>
                <w:rFonts w:ascii="Times New Roman" w:hAnsi="Times New Roman" w:cs="Times New Roman"/>
                <w:sz w:val="28"/>
                <w:szCs w:val="28"/>
              </w:rPr>
              <w:t>Пушкину</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2 </w:t>
            </w:r>
          </w:p>
        </w:tc>
        <w:tc>
          <w:tcPr>
            <w:tcW w:w="2774" w:type="pct"/>
          </w:tcPr>
          <w:p w:rsidR="00334CF2" w:rsidRPr="00EA0102" w:rsidRDefault="00334CF2" w:rsidP="00EA0102">
            <w:pPr>
              <w:tabs>
                <w:tab w:val="left" w:pos="2847"/>
              </w:tabs>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sz w:val="28"/>
                <w:szCs w:val="28"/>
              </w:rPr>
              <w:t>«</w:t>
            </w:r>
            <w:proofErr w:type="spellStart"/>
            <w:r w:rsidRPr="00EA0102">
              <w:rPr>
                <w:rFonts w:ascii="Times New Roman" w:hAnsi="Times New Roman" w:cs="Times New Roman"/>
                <w:sz w:val="28"/>
                <w:szCs w:val="28"/>
              </w:rPr>
              <w:t>Лсплпейм</w:t>
            </w:r>
            <w:proofErr w:type="spellEnd"/>
            <w:r w:rsidRPr="00EA0102">
              <w:rPr>
                <w:rFonts w:ascii="Times New Roman" w:hAnsi="Times New Roman" w:cs="Times New Roman"/>
                <w:sz w:val="28"/>
                <w:szCs w:val="28"/>
              </w:rPr>
              <w:t>»</w:t>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 используйте алфавит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 смотрите на предыдущие буквы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крокодил</w:t>
            </w:r>
            <w:proofErr w:type="spellEnd"/>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Крокодилу</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3 </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о-у-</w:t>
            </w:r>
            <w:proofErr w:type="spellStart"/>
            <w:r w:rsidRPr="00EA0102">
              <w:rPr>
                <w:rFonts w:ascii="Times New Roman" w:hAnsi="Times New Roman" w:cs="Times New Roman"/>
                <w:sz w:val="28"/>
                <w:szCs w:val="28"/>
                <w:lang w:val="ru-RU"/>
              </w:rPr>
              <w:t>йн</w:t>
            </w:r>
            <w:proofErr w:type="spellEnd"/>
            <w:r w:rsidRPr="00EA0102">
              <w:rPr>
                <w:rFonts w:ascii="Times New Roman" w:hAnsi="Times New Roman" w:cs="Times New Roman"/>
                <w:sz w:val="28"/>
                <w:szCs w:val="28"/>
                <w:lang w:val="ru-RU"/>
              </w:rPr>
              <w:t xml:space="preserve">--и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Буквы: </w:t>
            </w:r>
            <w:proofErr w:type="spellStart"/>
            <w:r w:rsidRPr="00EA0102">
              <w:rPr>
                <w:rFonts w:ascii="Times New Roman" w:hAnsi="Times New Roman" w:cs="Times New Roman"/>
                <w:sz w:val="28"/>
                <w:szCs w:val="28"/>
                <w:lang w:val="ru-RU"/>
              </w:rPr>
              <w:t>и,е,ж,к,р</w:t>
            </w:r>
            <w:proofErr w:type="spellEnd"/>
            <w:r w:rsidRPr="00EA0102">
              <w:rPr>
                <w:rFonts w:ascii="Times New Roman" w:hAnsi="Times New Roman" w:cs="Times New Roman"/>
                <w:sz w:val="28"/>
                <w:szCs w:val="28"/>
                <w:lang w:val="ru-RU"/>
              </w:rPr>
              <w:t xml:space="preserve"> </w:t>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Нужно правильно вставить буквы</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Оружейникам</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lastRenderedPageBreak/>
              <w:t>4</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2048909" cy="1870085"/>
                  <wp:effectExtent l="19050" t="0" r="8491" b="0"/>
                  <wp:docPr id="58"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8" cstate="print"/>
                          <a:srcRect/>
                          <a:stretch>
                            <a:fillRect/>
                          </a:stretch>
                        </pic:blipFill>
                        <pic:spPr bwMode="auto">
                          <a:xfrm>
                            <a:off x="0" y="0"/>
                            <a:ext cx="2052214" cy="1873102"/>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Место</w:t>
            </w:r>
            <w:proofErr w:type="spellEnd"/>
            <w:r w:rsidRPr="00EA0102">
              <w:rPr>
                <w:rFonts w:ascii="Times New Roman" w:hAnsi="Times New Roman" w:cs="Times New Roman"/>
                <w:sz w:val="28"/>
                <w:szCs w:val="28"/>
              </w:rPr>
              <w:t>: 3;7;9;7;26;24</w:t>
            </w:r>
          </w:p>
        </w:tc>
        <w:tc>
          <w:tcPr>
            <w:tcW w:w="997" w:type="pct"/>
          </w:tcPr>
          <w:p w:rsidR="00334CF2" w:rsidRPr="000F0EF3"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Цифры -  это места нужных букв на круге, с учетом того, что буква «п» восьмая</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корове</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5</w:t>
            </w:r>
          </w:p>
        </w:tc>
        <w:tc>
          <w:tcPr>
            <w:tcW w:w="2774" w:type="pct"/>
          </w:tcPr>
          <w:tbl>
            <w:tblPr>
              <w:tblStyle w:val="a4"/>
              <w:tblW w:w="0" w:type="auto"/>
              <w:tblLook w:val="04A0" w:firstRow="1" w:lastRow="0" w:firstColumn="1" w:lastColumn="0" w:noHBand="0" w:noVBand="1"/>
            </w:tblPr>
            <w:tblGrid>
              <w:gridCol w:w="337"/>
              <w:gridCol w:w="329"/>
              <w:gridCol w:w="372"/>
              <w:gridCol w:w="316"/>
              <w:gridCol w:w="321"/>
              <w:gridCol w:w="317"/>
              <w:gridCol w:w="330"/>
              <w:gridCol w:w="338"/>
              <w:gridCol w:w="324"/>
              <w:gridCol w:w="330"/>
              <w:gridCol w:w="360"/>
              <w:gridCol w:w="327"/>
              <w:gridCol w:w="338"/>
              <w:gridCol w:w="338"/>
              <w:gridCol w:w="330"/>
            </w:tblGrid>
            <w:tr w:rsidR="00334CF2" w:rsidRPr="00EA0102" w:rsidTr="00EA0102">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ч</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у</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ж</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з</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ь</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с</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а</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п</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в</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г</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м</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т</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ц</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к</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л</w:t>
                  </w:r>
                </w:p>
              </w:tc>
            </w:tr>
            <w:tr w:rsidR="00334CF2" w:rsidRPr="00EA0102" w:rsidTr="00EA0102">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и</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р</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м</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т</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я</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у</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в</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о</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н</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к</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е</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п</w:t>
                  </w:r>
                </w:p>
              </w:tc>
              <w:tc>
                <w:tcPr>
                  <w:tcW w:w="0" w:type="auto"/>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а</w:t>
                  </w:r>
                </w:p>
              </w:tc>
            </w:tr>
          </w:tbl>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xml:space="preserve">Место: </w:t>
            </w:r>
            <w:proofErr w:type="spellStart"/>
            <w:r w:rsidRPr="00EA0102">
              <w:rPr>
                <w:rFonts w:ascii="Times New Roman" w:hAnsi="Times New Roman" w:cs="Times New Roman"/>
                <w:sz w:val="28"/>
                <w:szCs w:val="28"/>
                <w:lang w:val="ru-RU"/>
              </w:rPr>
              <w:t>клжьзмчтсКцзуасчсВцпугмчч</w:t>
            </w:r>
            <w:proofErr w:type="spellEnd"/>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r w:rsidRPr="00EA0102">
              <w:rPr>
                <w:rFonts w:ascii="Times New Roman" w:hAnsi="Times New Roman" w:cs="Times New Roman"/>
                <w:sz w:val="28"/>
                <w:szCs w:val="28"/>
                <w:lang w:val="ru-RU"/>
              </w:rPr>
              <w:t>- Буквы заменены на те, что находятся выше их в таблице</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Памятник</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Петру</w:t>
            </w:r>
            <w:proofErr w:type="spellEnd"/>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Февронии</w:t>
            </w:r>
            <w:proofErr w:type="spellEnd"/>
            <w:r w:rsidRPr="00EA0102">
              <w:rPr>
                <w:rFonts w:ascii="Times New Roman" w:hAnsi="Times New Roman" w:cs="Times New Roman"/>
                <w:sz w:val="28"/>
                <w:szCs w:val="28"/>
              </w:rPr>
              <w:t xml:space="preserve">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6</w:t>
            </w:r>
          </w:p>
        </w:tc>
        <w:tc>
          <w:tcPr>
            <w:tcW w:w="2774" w:type="pct"/>
          </w:tcPr>
          <w:p w:rsidR="00334CF2" w:rsidRPr="00EA0102" w:rsidRDefault="00334CF2" w:rsidP="00EA0102">
            <w:pPr>
              <w:spacing w:before="100" w:beforeAutospacing="1" w:after="100" w:afterAutospacing="1" w:line="360" w:lineRule="auto"/>
              <w:jc w:val="center"/>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1775637" cy="377499"/>
                  <wp:effectExtent l="19050" t="0" r="0" b="0"/>
                  <wp:docPr id="59"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1777072" cy="377804"/>
                          </a:xfrm>
                          <a:prstGeom prst="rect">
                            <a:avLst/>
                          </a:prstGeom>
                          <a:noFill/>
                          <a:ln w="9525">
                            <a:noFill/>
                            <a:miter lim="800000"/>
                            <a:headEnd/>
                            <a:tailEnd/>
                          </a:ln>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 xml:space="preserve">- и </w:t>
            </w:r>
            <w:proofErr w:type="spellStart"/>
            <w:r w:rsidRPr="00EA0102">
              <w:rPr>
                <w:rFonts w:ascii="Times New Roman" w:hAnsi="Times New Roman" w:cs="Times New Roman"/>
                <w:sz w:val="28"/>
                <w:szCs w:val="28"/>
              </w:rPr>
              <w:t>снова</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зеркало</w:t>
            </w:r>
            <w:proofErr w:type="spellEnd"/>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Музей</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Арсенал</w:t>
            </w:r>
            <w:proofErr w:type="spellEnd"/>
          </w:p>
        </w:tc>
      </w:tr>
      <w:tr w:rsidR="00334CF2" w:rsidRPr="00EA0102" w:rsidTr="00EA0102">
        <w:tc>
          <w:tcPr>
            <w:tcW w:w="370"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sz w:val="28"/>
                <w:szCs w:val="28"/>
              </w:rPr>
              <w:t>7</w:t>
            </w:r>
          </w:p>
        </w:tc>
        <w:tc>
          <w:tcPr>
            <w:tcW w:w="2774"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3128188" cy="1031358"/>
                  <wp:effectExtent l="19050" t="0" r="0" b="0"/>
                  <wp:docPr id="60"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4" cstate="print"/>
                          <a:srcRect t="5000"/>
                          <a:stretch>
                            <a:fillRect/>
                          </a:stretch>
                        </pic:blipFill>
                        <pic:spPr bwMode="auto">
                          <a:xfrm>
                            <a:off x="0" y="0"/>
                            <a:ext cx="3122179" cy="1029377"/>
                          </a:xfrm>
                          <a:prstGeom prst="rect">
                            <a:avLst/>
                          </a:prstGeom>
                          <a:noFill/>
                          <a:ln w="9525">
                            <a:noFill/>
                            <a:miter lim="800000"/>
                            <a:headEnd/>
                            <a:tailEnd/>
                          </a:ln>
                        </pic:spPr>
                      </pic:pic>
                    </a:graphicData>
                  </a:graphic>
                </wp:inline>
              </w:drawing>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r w:rsidRPr="00EA0102">
              <w:rPr>
                <w:rFonts w:ascii="Times New Roman" w:hAnsi="Times New Roman" w:cs="Times New Roman"/>
                <w:noProof/>
                <w:sz w:val="28"/>
                <w:szCs w:val="28"/>
              </w:rPr>
              <w:drawing>
                <wp:inline distT="0" distB="0" distL="0" distR="0">
                  <wp:extent cx="3402419" cy="669214"/>
                  <wp:effectExtent l="19050" t="0" r="7531" b="0"/>
                  <wp:docPr id="61" name="Рисунок 5"/>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rotWithShape="1">
                          <a:blip r:embed="rId25" cstate="print"/>
                          <a:srcRect b="38767"/>
                          <a:stretch/>
                        </pic:blipFill>
                        <pic:spPr bwMode="auto">
                          <a:xfrm>
                            <a:off x="0" y="0"/>
                            <a:ext cx="3396779" cy="668105"/>
                          </a:xfrm>
                          <a:prstGeom prst="rect">
                            <a:avLst/>
                          </a:prstGeom>
                          <a:noFill/>
                          <a:ln w="9525">
                            <a:noFill/>
                            <a:miter lim="800000"/>
                            <a:headEnd/>
                            <a:tailEnd/>
                          </a:ln>
                        </pic:spPr>
                      </pic:pic>
                    </a:graphicData>
                  </a:graphic>
                </wp:inline>
              </w:drawing>
            </w:r>
          </w:p>
        </w:tc>
        <w:tc>
          <w:tcPr>
            <w:tcW w:w="997"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lang w:val="ru-RU"/>
              </w:rPr>
            </w:pPr>
            <w:proofErr w:type="spellStart"/>
            <w:r w:rsidRPr="00EA0102">
              <w:rPr>
                <w:rFonts w:ascii="Times New Roman" w:hAnsi="Times New Roman" w:cs="Times New Roman"/>
                <w:sz w:val="28"/>
                <w:szCs w:val="28"/>
                <w:lang w:val="ru-RU"/>
              </w:rPr>
              <w:t>Вычислете</w:t>
            </w:r>
            <w:proofErr w:type="spellEnd"/>
            <w:r w:rsidRPr="00EA0102">
              <w:rPr>
                <w:rFonts w:ascii="Times New Roman" w:hAnsi="Times New Roman" w:cs="Times New Roman"/>
                <w:sz w:val="28"/>
                <w:szCs w:val="28"/>
                <w:lang w:val="ru-RU"/>
              </w:rPr>
              <w:t xml:space="preserve"> и подставьте </w:t>
            </w:r>
            <w:proofErr w:type="spellStart"/>
            <w:r w:rsidRPr="00EA0102">
              <w:rPr>
                <w:rFonts w:ascii="Times New Roman" w:hAnsi="Times New Roman" w:cs="Times New Roman"/>
                <w:sz w:val="28"/>
                <w:szCs w:val="28"/>
                <w:lang w:val="ru-RU"/>
              </w:rPr>
              <w:t>соответсвующие</w:t>
            </w:r>
            <w:proofErr w:type="spellEnd"/>
            <w:r w:rsidRPr="00EA0102">
              <w:rPr>
                <w:rFonts w:ascii="Times New Roman" w:hAnsi="Times New Roman" w:cs="Times New Roman"/>
                <w:sz w:val="28"/>
                <w:szCs w:val="28"/>
                <w:lang w:val="ru-RU"/>
              </w:rPr>
              <w:t xml:space="preserve"> буквы</w:t>
            </w:r>
          </w:p>
        </w:tc>
        <w:tc>
          <w:tcPr>
            <w:tcW w:w="859" w:type="pct"/>
          </w:tcPr>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roofErr w:type="spellStart"/>
            <w:r w:rsidRPr="00EA0102">
              <w:rPr>
                <w:rFonts w:ascii="Times New Roman" w:hAnsi="Times New Roman" w:cs="Times New Roman"/>
                <w:sz w:val="28"/>
                <w:szCs w:val="28"/>
              </w:rPr>
              <w:t>Школьная</w:t>
            </w:r>
            <w:proofErr w:type="spellEnd"/>
            <w:r w:rsidRPr="00EA0102">
              <w:rPr>
                <w:rFonts w:ascii="Times New Roman" w:hAnsi="Times New Roman" w:cs="Times New Roman"/>
                <w:sz w:val="28"/>
                <w:szCs w:val="28"/>
              </w:rPr>
              <w:t xml:space="preserve"> </w:t>
            </w:r>
            <w:proofErr w:type="spellStart"/>
            <w:r w:rsidRPr="00EA0102">
              <w:rPr>
                <w:rFonts w:ascii="Times New Roman" w:hAnsi="Times New Roman" w:cs="Times New Roman"/>
                <w:sz w:val="28"/>
                <w:szCs w:val="28"/>
              </w:rPr>
              <w:t>столовая</w:t>
            </w:r>
            <w:proofErr w:type="spellEnd"/>
            <w:r w:rsidRPr="00EA0102">
              <w:rPr>
                <w:rFonts w:ascii="Times New Roman" w:hAnsi="Times New Roman" w:cs="Times New Roman"/>
                <w:sz w:val="28"/>
                <w:szCs w:val="28"/>
              </w:rPr>
              <w:t xml:space="preserve"> </w:t>
            </w:r>
          </w:p>
        </w:tc>
      </w:tr>
    </w:tbl>
    <w:p w:rsidR="00334CF2" w:rsidRPr="00EA0102" w:rsidRDefault="005828BB" w:rsidP="00EA0102">
      <w:pPr>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p>
    <w:p w:rsidR="00334CF2" w:rsidRPr="00EA0102" w:rsidRDefault="005828BB" w:rsidP="00EA0102">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5828BB" w:rsidP="00EA0102">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5828BB" w:rsidP="00EA0102">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085961" w:rsidRDefault="00085961"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334CF2" w:rsidRPr="00EA0102" w:rsidRDefault="00334CF2" w:rsidP="00EA0102">
      <w:pPr>
        <w:spacing w:before="100" w:beforeAutospacing="1" w:after="100" w:afterAutospacing="1" w:line="360" w:lineRule="auto"/>
        <w:rPr>
          <w:rFonts w:ascii="Times New Roman" w:hAnsi="Times New Roman" w:cs="Times New Roman"/>
          <w:sz w:val="28"/>
          <w:szCs w:val="28"/>
        </w:rPr>
      </w:pPr>
    </w:p>
    <w:p w:rsidR="00E0285D" w:rsidRPr="00EA0102" w:rsidRDefault="00E0285D" w:rsidP="00EA0102">
      <w:pPr>
        <w:pStyle w:val="11"/>
        <w:spacing w:before="100" w:beforeAutospacing="1" w:after="100" w:afterAutospacing="1" w:line="360" w:lineRule="auto"/>
        <w:ind w:left="0"/>
        <w:jc w:val="left"/>
        <w:rPr>
          <w:b w:val="0"/>
        </w:rPr>
      </w:pPr>
    </w:p>
    <w:p w:rsidR="00BD1B92" w:rsidRDefault="00BD1B92" w:rsidP="008C3D4F">
      <w:pPr>
        <w:jc w:val="right"/>
        <w:rPr>
          <w:rFonts w:ascii="Times New Roman" w:hAnsi="Times New Roman" w:cs="Times New Roman"/>
          <w:b/>
          <w:sz w:val="28"/>
        </w:rPr>
      </w:pPr>
    </w:p>
    <w:p w:rsidR="00BD1B92" w:rsidRDefault="00BD1B92" w:rsidP="008C3D4F">
      <w:pPr>
        <w:jc w:val="right"/>
        <w:rPr>
          <w:rFonts w:ascii="Times New Roman" w:hAnsi="Times New Roman" w:cs="Times New Roman"/>
          <w:b/>
          <w:sz w:val="28"/>
        </w:rPr>
      </w:pPr>
    </w:p>
    <w:p w:rsidR="00BD1B92" w:rsidRDefault="00BD1B92" w:rsidP="008C3D4F">
      <w:pPr>
        <w:jc w:val="right"/>
        <w:rPr>
          <w:rFonts w:ascii="Times New Roman" w:hAnsi="Times New Roman" w:cs="Times New Roman"/>
          <w:b/>
          <w:sz w:val="28"/>
        </w:rPr>
      </w:pPr>
    </w:p>
    <w:p w:rsidR="00BD1B92" w:rsidRDefault="00BD1B92" w:rsidP="008C3D4F">
      <w:pPr>
        <w:jc w:val="right"/>
        <w:rPr>
          <w:rFonts w:ascii="Times New Roman" w:hAnsi="Times New Roman" w:cs="Times New Roman"/>
          <w:b/>
          <w:sz w:val="28"/>
        </w:rPr>
      </w:pPr>
    </w:p>
    <w:p w:rsidR="00BD1B92" w:rsidRDefault="00BD1B92" w:rsidP="008C3D4F">
      <w:pPr>
        <w:jc w:val="right"/>
        <w:rPr>
          <w:rFonts w:ascii="Times New Roman" w:hAnsi="Times New Roman" w:cs="Times New Roman"/>
          <w:b/>
          <w:sz w:val="28"/>
        </w:rPr>
      </w:pPr>
    </w:p>
    <w:p w:rsidR="008C3D4F" w:rsidRPr="003B7BCF" w:rsidRDefault="008C3D4F" w:rsidP="008C3D4F">
      <w:pPr>
        <w:jc w:val="right"/>
        <w:rPr>
          <w:rFonts w:ascii="Times New Roman" w:hAnsi="Times New Roman" w:cs="Times New Roman"/>
          <w:b/>
          <w:sz w:val="28"/>
        </w:rPr>
      </w:pPr>
      <w:r>
        <w:rPr>
          <w:rFonts w:ascii="Times New Roman" w:hAnsi="Times New Roman" w:cs="Times New Roman"/>
          <w:b/>
          <w:sz w:val="28"/>
        </w:rPr>
        <w:t>Приложение 9</w:t>
      </w:r>
    </w:p>
    <w:p w:rsidR="008C3D4F" w:rsidRDefault="008C3D4F" w:rsidP="008C3D4F">
      <w:pPr>
        <w:jc w:val="center"/>
        <w:rPr>
          <w:rFonts w:ascii="Times New Roman" w:hAnsi="Times New Roman" w:cs="Times New Roman"/>
          <w:sz w:val="28"/>
        </w:rPr>
      </w:pPr>
      <w:r>
        <w:rPr>
          <w:rFonts w:ascii="Times New Roman" w:hAnsi="Times New Roman" w:cs="Times New Roman"/>
          <w:sz w:val="28"/>
        </w:rPr>
        <w:t>Рефлексивные отзывы участников ресурса «Школа великих сыщиков»</w:t>
      </w:r>
    </w:p>
    <w:tbl>
      <w:tblPr>
        <w:tblStyle w:val="a4"/>
        <w:tblW w:w="0" w:type="auto"/>
        <w:tblLayout w:type="fixed"/>
        <w:tblLook w:val="04A0" w:firstRow="1" w:lastRow="0" w:firstColumn="1" w:lastColumn="0" w:noHBand="0" w:noVBand="1"/>
      </w:tblPr>
      <w:tblGrid>
        <w:gridCol w:w="959"/>
        <w:gridCol w:w="2268"/>
        <w:gridCol w:w="5953"/>
      </w:tblGrid>
      <w:tr w:rsidR="008C3D4F" w:rsidTr="008A63A4">
        <w:tc>
          <w:tcPr>
            <w:tcW w:w="959" w:type="dxa"/>
          </w:tcPr>
          <w:p w:rsidR="008C3D4F" w:rsidRDefault="008C3D4F" w:rsidP="008A63A4">
            <w:pPr>
              <w:ind w:right="175"/>
              <w:jc w:val="center"/>
              <w:rPr>
                <w:rFonts w:ascii="Times New Roman" w:hAnsi="Times New Roman" w:cs="Times New Roman"/>
                <w:sz w:val="28"/>
              </w:rPr>
            </w:pPr>
            <w:r>
              <w:rPr>
                <w:rFonts w:ascii="Times New Roman" w:hAnsi="Times New Roman" w:cs="Times New Roman"/>
                <w:sz w:val="28"/>
              </w:rPr>
              <w:t>№</w:t>
            </w: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Имя</w:t>
            </w:r>
            <w:proofErr w:type="spellEnd"/>
            <w:r>
              <w:rPr>
                <w:rFonts w:ascii="Times New Roman" w:hAnsi="Times New Roman" w:cs="Times New Roman"/>
                <w:sz w:val="28"/>
              </w:rPr>
              <w:t xml:space="preserve"> </w:t>
            </w:r>
            <w:proofErr w:type="spellStart"/>
            <w:r>
              <w:rPr>
                <w:rFonts w:ascii="Times New Roman" w:hAnsi="Times New Roman" w:cs="Times New Roman"/>
                <w:sz w:val="28"/>
              </w:rPr>
              <w:t>участника</w:t>
            </w:r>
            <w:proofErr w:type="spellEnd"/>
          </w:p>
        </w:tc>
        <w:tc>
          <w:tcPr>
            <w:tcW w:w="5953" w:type="dxa"/>
          </w:tcPr>
          <w:p w:rsidR="008C3D4F" w:rsidRDefault="008C3D4F" w:rsidP="008A63A4">
            <w:pPr>
              <w:jc w:val="center"/>
              <w:rPr>
                <w:rFonts w:ascii="Times New Roman" w:hAnsi="Times New Roman" w:cs="Times New Roman"/>
                <w:sz w:val="28"/>
              </w:rPr>
            </w:pPr>
            <w:proofErr w:type="spellStart"/>
            <w:r>
              <w:rPr>
                <w:rFonts w:ascii="Times New Roman" w:hAnsi="Times New Roman" w:cs="Times New Roman"/>
                <w:sz w:val="28"/>
              </w:rPr>
              <w:t>Рефлексивный</w:t>
            </w:r>
            <w:proofErr w:type="spellEnd"/>
            <w:r>
              <w:rPr>
                <w:rFonts w:ascii="Times New Roman" w:hAnsi="Times New Roman" w:cs="Times New Roman"/>
                <w:sz w:val="28"/>
              </w:rPr>
              <w:t xml:space="preserve"> </w:t>
            </w:r>
            <w:proofErr w:type="spellStart"/>
            <w:r>
              <w:rPr>
                <w:rFonts w:ascii="Times New Roman" w:hAnsi="Times New Roman" w:cs="Times New Roman"/>
                <w:sz w:val="28"/>
              </w:rPr>
              <w:t>отзыв</w:t>
            </w:r>
            <w:proofErr w:type="spellEnd"/>
          </w:p>
        </w:tc>
      </w:tr>
      <w:tr w:rsidR="008C3D4F" w:rsidTr="008A63A4">
        <w:tc>
          <w:tcPr>
            <w:tcW w:w="959" w:type="dxa"/>
          </w:tcPr>
          <w:p w:rsidR="008C3D4F" w:rsidRPr="0035466A" w:rsidRDefault="008C3D4F" w:rsidP="008C3D4F">
            <w:pPr>
              <w:pStyle w:val="a3"/>
              <w:widowControl/>
              <w:numPr>
                <w:ilvl w:val="0"/>
                <w:numId w:val="21"/>
              </w:numPr>
              <w:autoSpaceDE/>
              <w:autoSpaceDN/>
              <w:ind w:right="175"/>
              <w:contextualSpacing/>
              <w:jc w:val="left"/>
              <w:rPr>
                <w:sz w:val="28"/>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Б.Александра</w:t>
            </w:r>
            <w:proofErr w:type="spellEnd"/>
          </w:p>
        </w:tc>
        <w:tc>
          <w:tcPr>
            <w:tcW w:w="5953" w:type="dxa"/>
            <w:shd w:val="clear" w:color="auto" w:fill="FFFFFF" w:themeFill="background1"/>
          </w:tcPr>
          <w:p w:rsid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М</w:t>
            </w:r>
            <w:r w:rsidR="00A339EC">
              <w:rPr>
                <w:rFonts w:ascii="Times New Roman" w:hAnsi="Times New Roman" w:cs="Times New Roman"/>
                <w:i/>
                <w:sz w:val="28"/>
                <w:szCs w:val="28"/>
                <w:lang w:val="ru-RU"/>
              </w:rPr>
              <w:t xml:space="preserve">не очень понравился </w:t>
            </w:r>
            <w:proofErr w:type="spellStart"/>
            <w:r w:rsidR="00A339EC">
              <w:rPr>
                <w:rFonts w:ascii="Times New Roman" w:hAnsi="Times New Roman" w:cs="Times New Roman"/>
                <w:i/>
                <w:sz w:val="28"/>
                <w:szCs w:val="28"/>
                <w:lang w:val="ru-RU"/>
              </w:rPr>
              <w:t>квест</w:t>
            </w:r>
            <w:proofErr w:type="spellEnd"/>
            <w:r w:rsidR="00A339EC">
              <w:rPr>
                <w:rFonts w:ascii="Times New Roman" w:hAnsi="Times New Roman" w:cs="Times New Roman"/>
                <w:i/>
                <w:sz w:val="28"/>
                <w:szCs w:val="28"/>
                <w:lang w:val="ru-RU"/>
              </w:rPr>
              <w:t xml:space="preserve">. </w:t>
            </w:r>
            <w:r w:rsidRPr="008C3D4F">
              <w:rPr>
                <w:rFonts w:ascii="Times New Roman" w:hAnsi="Times New Roman" w:cs="Times New Roman"/>
                <w:i/>
                <w:sz w:val="28"/>
                <w:szCs w:val="28"/>
                <w:lang w:val="ru-RU"/>
              </w:rPr>
              <w:t>Мы путешествовали по Ижевску, разгадывали различные коды, шифры, искали памятники и фотографировались с ними. К нам приходили ребята из других классов, мы быстро сдружились. Было весело!</w:t>
            </w:r>
            <w:r w:rsidRPr="008C3D4F">
              <w:rPr>
                <w:rFonts w:ascii="Times New Roman" w:hAnsi="Times New Roman" w:cs="Times New Roman"/>
                <w:i/>
                <w:sz w:val="28"/>
                <w:szCs w:val="28"/>
                <w:lang w:val="ru-RU"/>
              </w:rPr>
              <w:br/>
              <w:t>Я считаю, что моё самое большое достижение - я научилась решать задачи на логику, детективные задачи, на раскраску, на переливание и взвешивание. Теперь я смогу решать задачи на уроках тратя на них меньше времени и усилий.</w:t>
            </w:r>
            <w:r w:rsidR="00A339EC">
              <w:rPr>
                <w:rFonts w:ascii="Times New Roman" w:hAnsi="Times New Roman" w:cs="Times New Roman"/>
                <w:i/>
                <w:sz w:val="28"/>
                <w:szCs w:val="28"/>
                <w:lang w:val="ru-RU"/>
              </w:rPr>
              <w:t xml:space="preserve"> А еще я теперь более уверенно чувствую себя перед публикой, потому что умею правильно настраиваться на выступления. </w:t>
            </w:r>
          </w:p>
          <w:p w:rsidR="00A339EC" w:rsidRPr="008C3D4F" w:rsidRDefault="00A339EC" w:rsidP="008A63A4">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 xml:space="preserve">Мне понравилось работать в команде, </w:t>
            </w:r>
            <w:r>
              <w:rPr>
                <w:rFonts w:ascii="Times New Roman" w:hAnsi="Times New Roman" w:cs="Times New Roman"/>
                <w:i/>
                <w:sz w:val="28"/>
                <w:szCs w:val="28"/>
                <w:lang w:val="ru-RU"/>
              </w:rPr>
              <w:lastRenderedPageBreak/>
              <w:t>чувствуя поддержку других ребят.</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Б.Полина</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мне было трудно на уроках ораторского мастерства, но зато я смогла себя преодолеть и научилась правильно формулировать свою речь, быть более уверенной и уметь успокоить себя в нужный момент.</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 xml:space="preserve">Мне больше всего понравился </w:t>
            </w:r>
            <w:proofErr w:type="spellStart"/>
            <w:r w:rsidRPr="008C3D4F">
              <w:rPr>
                <w:rFonts w:ascii="Times New Roman" w:hAnsi="Times New Roman" w:cs="Times New Roman"/>
                <w:i/>
                <w:sz w:val="28"/>
                <w:szCs w:val="28"/>
                <w:lang w:val="ru-RU"/>
              </w:rPr>
              <w:t>квест</w:t>
            </w:r>
            <w:proofErr w:type="spellEnd"/>
            <w:r w:rsidRPr="008C3D4F">
              <w:rPr>
                <w:rFonts w:ascii="Times New Roman" w:hAnsi="Times New Roman" w:cs="Times New Roman"/>
                <w:i/>
                <w:sz w:val="28"/>
                <w:szCs w:val="28"/>
                <w:lang w:val="ru-RU"/>
              </w:rPr>
              <w:t>, потому что мы разгадывали шифры и просто весело проводили время. Ещё мне понравилось быть детективом, мы расследовали разные преступления, случаи и загадки. Также мне запомнились уроки ораторского мастерства, мы не только изучали что-то новое, но и играли в интересные игры.</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Б.Тимофей</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Я узнал, что такое настоящая командная работа. Научился говорить перед публикой. И я смог погулять по городу и вспомнить многие памятники.</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Мне было трудно на ораторском мастерстве, но я справился с трудностями и у меня все получилось. Сложности были в том, что я не умел разговаривать перед публикой, но потом я понял, что это не так трудно и страшно.</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В.Георгий</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 xml:space="preserve">Больше всего мне было сложно преодолеть себя на занятиях «Ораторского мастерства», потому что я не очень любил публику, не знал, как расслабиться перед выступлением. Но я это преодолел. Теперь я могу свободно и </w:t>
            </w:r>
            <w:r w:rsidRPr="008C3D4F">
              <w:rPr>
                <w:rFonts w:ascii="Times New Roman" w:hAnsi="Times New Roman" w:cs="Times New Roman"/>
                <w:i/>
                <w:sz w:val="28"/>
                <w:szCs w:val="28"/>
                <w:lang w:val="ru-RU"/>
              </w:rPr>
              <w:lastRenderedPageBreak/>
              <w:t>красиво разговаривать перед публикой.</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Моё самое большое достижение в лагере – это то, что я преодолел свой страх перед публикой.</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Я желаю продолжать в том же духе. Школа интеллекта очень полезное и интересное времяпровождение.</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Г.Юлия</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первые дни мне было трудно выступать перед аудиторией, но зато я смогла преодолеть этот страх на уроках ораторского мастерства.</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Я научилась бороться со своим страхом перед публикой, мне стало намного легче выступать перед ней. Всё это благодаря тому, что я посещала уроки ораторского мастерства. Конечно, до оратора мне ещё далеко... Но эти уроки  помогли мне стать лучше (как оратору) :)</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Е.Анастасия</w:t>
            </w:r>
            <w:proofErr w:type="spellEnd"/>
          </w:p>
        </w:tc>
        <w:tc>
          <w:tcPr>
            <w:tcW w:w="5953" w:type="dxa"/>
            <w:shd w:val="clear" w:color="auto" w:fill="FFFFFF" w:themeFill="background1"/>
          </w:tcPr>
          <w:p w:rsidR="008C3D4F" w:rsidRDefault="008C3D4F" w:rsidP="00A339EC">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я узнала, как измерять вещи</w:t>
            </w:r>
            <w:r w:rsidR="00A339EC">
              <w:rPr>
                <w:rFonts w:ascii="Times New Roman" w:hAnsi="Times New Roman" w:cs="Times New Roman"/>
                <w:i/>
                <w:sz w:val="28"/>
                <w:szCs w:val="28"/>
                <w:lang w:val="ru-RU"/>
              </w:rPr>
              <w:t xml:space="preserve"> и предметы</w:t>
            </w:r>
            <w:r w:rsidRPr="008C3D4F">
              <w:rPr>
                <w:rFonts w:ascii="Times New Roman" w:hAnsi="Times New Roman" w:cs="Times New Roman"/>
                <w:i/>
                <w:sz w:val="28"/>
                <w:szCs w:val="28"/>
                <w:lang w:val="ru-RU"/>
              </w:rPr>
              <w:t xml:space="preserve"> без помощи</w:t>
            </w:r>
            <w:r w:rsidR="00A339EC">
              <w:rPr>
                <w:rFonts w:ascii="Times New Roman" w:hAnsi="Times New Roman" w:cs="Times New Roman"/>
                <w:i/>
                <w:sz w:val="28"/>
                <w:szCs w:val="28"/>
                <w:lang w:val="ru-RU"/>
              </w:rPr>
              <w:t xml:space="preserve"> линейки, как разгадывать шифры</w:t>
            </w:r>
            <w:r w:rsidRPr="008C3D4F">
              <w:rPr>
                <w:rFonts w:ascii="Times New Roman" w:hAnsi="Times New Roman" w:cs="Times New Roman"/>
                <w:i/>
                <w:sz w:val="28"/>
                <w:szCs w:val="28"/>
                <w:lang w:val="ru-RU"/>
              </w:rPr>
              <w:t>. Научилась делать</w:t>
            </w:r>
            <w:r w:rsidRPr="008C3D4F">
              <w:rPr>
                <w:rFonts w:ascii="Times New Roman" w:hAnsi="Times New Roman" w:cs="Times New Roman"/>
                <w:i/>
                <w:sz w:val="28"/>
                <w:szCs w:val="28"/>
              </w:rPr>
              <w:t> </w:t>
            </w:r>
            <w:hyperlink r:id="rId27" w:tooltip="Флексагоны" w:history="1">
              <w:proofErr w:type="spellStart"/>
              <w:r w:rsidRPr="008C3D4F">
                <w:rPr>
                  <w:rFonts w:ascii="Times New Roman" w:hAnsi="Times New Roman" w:cs="Times New Roman"/>
                  <w:i/>
                  <w:sz w:val="28"/>
                  <w:szCs w:val="28"/>
                  <w:lang w:val="ru-RU"/>
                </w:rPr>
                <w:t>флексагоны</w:t>
              </w:r>
              <w:proofErr w:type="spellEnd"/>
            </w:hyperlink>
            <w:r w:rsidRPr="008C3D4F">
              <w:rPr>
                <w:rFonts w:ascii="Times New Roman" w:hAnsi="Times New Roman" w:cs="Times New Roman"/>
                <w:i/>
                <w:sz w:val="28"/>
                <w:szCs w:val="28"/>
              </w:rPr>
              <w:t> </w:t>
            </w:r>
            <w:r w:rsidRPr="008C3D4F">
              <w:rPr>
                <w:rFonts w:ascii="Times New Roman" w:hAnsi="Times New Roman" w:cs="Times New Roman"/>
                <w:i/>
                <w:sz w:val="28"/>
                <w:szCs w:val="28"/>
                <w:lang w:val="ru-RU"/>
              </w:rPr>
              <w:t>и подробнее познакомилась с задачами на взвешивание и переливание. Смогла правильнее произносить свою речь и успокаивать себя в нужный момент.</w:t>
            </w:r>
          </w:p>
          <w:p w:rsidR="00A339EC" w:rsidRPr="008C3D4F" w:rsidRDefault="00A339EC" w:rsidP="00A339EC">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Научилась правильно вести диалог.</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Е.Екатерина</w:t>
            </w:r>
            <w:proofErr w:type="spellEnd"/>
          </w:p>
        </w:tc>
        <w:tc>
          <w:tcPr>
            <w:tcW w:w="5953" w:type="dxa"/>
            <w:shd w:val="clear" w:color="auto" w:fill="FFFFFF" w:themeFill="background1"/>
          </w:tcPr>
          <w:p w:rsidR="008C3D4F" w:rsidRPr="008C3D4F" w:rsidRDefault="008C3D4F" w:rsidP="008A63A4">
            <w:pPr>
              <w:tabs>
                <w:tab w:val="left" w:pos="1890"/>
              </w:tabs>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 xml:space="preserve">В Школе интеллекта я узнала, что такое </w:t>
            </w:r>
            <w:proofErr w:type="spellStart"/>
            <w:r w:rsidRPr="008C3D4F">
              <w:rPr>
                <w:rFonts w:ascii="Times New Roman" w:hAnsi="Times New Roman" w:cs="Times New Roman"/>
                <w:i/>
                <w:sz w:val="28"/>
                <w:szCs w:val="28"/>
                <w:lang w:val="ru-RU"/>
              </w:rPr>
              <w:t>флексагон</w:t>
            </w:r>
            <w:proofErr w:type="spellEnd"/>
            <w:r w:rsidRPr="008C3D4F">
              <w:rPr>
                <w:rFonts w:ascii="Times New Roman" w:hAnsi="Times New Roman" w:cs="Times New Roman"/>
                <w:i/>
                <w:sz w:val="28"/>
                <w:szCs w:val="28"/>
                <w:lang w:val="ru-RU"/>
              </w:rPr>
              <w:t>,</w:t>
            </w:r>
            <w:r w:rsidRPr="008C3D4F">
              <w:rPr>
                <w:rFonts w:ascii="Times New Roman" w:hAnsi="Times New Roman" w:cs="Times New Roman"/>
                <w:i/>
                <w:sz w:val="28"/>
                <w:szCs w:val="28"/>
              </w:rPr>
              <w:t> </w:t>
            </w:r>
            <w:hyperlink r:id="rId28" w:tooltip="Лист Мёбиуса" w:history="1">
              <w:r w:rsidRPr="008C3D4F">
                <w:rPr>
                  <w:rFonts w:ascii="Times New Roman" w:hAnsi="Times New Roman" w:cs="Times New Roman"/>
                  <w:i/>
                  <w:sz w:val="28"/>
                  <w:szCs w:val="28"/>
                  <w:lang w:val="ru-RU"/>
                </w:rPr>
                <w:t xml:space="preserve">лист </w:t>
              </w:r>
              <w:proofErr w:type="spellStart"/>
              <w:r w:rsidRPr="008C3D4F">
                <w:rPr>
                  <w:rFonts w:ascii="Times New Roman" w:hAnsi="Times New Roman" w:cs="Times New Roman"/>
                  <w:i/>
                  <w:sz w:val="28"/>
                  <w:szCs w:val="28"/>
                  <w:lang w:val="ru-RU"/>
                </w:rPr>
                <w:t>Мёбиуса</w:t>
              </w:r>
              <w:proofErr w:type="spellEnd"/>
            </w:hyperlink>
            <w:r w:rsidRPr="008C3D4F">
              <w:rPr>
                <w:rFonts w:ascii="Times New Roman" w:hAnsi="Times New Roman" w:cs="Times New Roman"/>
                <w:i/>
                <w:sz w:val="28"/>
                <w:szCs w:val="28"/>
                <w:lang w:val="ru-RU"/>
              </w:rPr>
              <w:t xml:space="preserve">. Научилась решать различные задачи, преодолевать своё волнение </w:t>
            </w:r>
            <w:r w:rsidRPr="008C3D4F">
              <w:rPr>
                <w:rFonts w:ascii="Times New Roman" w:hAnsi="Times New Roman" w:cs="Times New Roman"/>
                <w:i/>
                <w:sz w:val="28"/>
                <w:szCs w:val="28"/>
                <w:lang w:val="ru-RU"/>
              </w:rPr>
              <w:lastRenderedPageBreak/>
              <w:t>во время выступления.</w:t>
            </w:r>
          </w:p>
          <w:p w:rsidR="008C3D4F" w:rsidRDefault="008C3D4F" w:rsidP="008A63A4">
            <w:pPr>
              <w:tabs>
                <w:tab w:val="left" w:pos="1890"/>
              </w:tabs>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Я перестала волноваться при выступлениях, ведь мне помогли уроки ораторского мастерства.</w:t>
            </w:r>
          </w:p>
          <w:p w:rsidR="00A339EC" w:rsidRPr="008C3D4F" w:rsidRDefault="00A339EC" w:rsidP="008A63A4">
            <w:pPr>
              <w:tabs>
                <w:tab w:val="left" w:pos="1890"/>
              </w:tabs>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Мне понравилось то, что мы работали в команде.</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Е.Мария</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я узнала много способов шифровки, научилась правильно выступать и смогла решить много интересных задачек. Я думаю, что в дальнейшем мне это пригодится</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Наверное</w:t>
            </w:r>
            <w:r w:rsidR="00A339EC">
              <w:rPr>
                <w:rFonts w:ascii="Times New Roman" w:hAnsi="Times New Roman" w:cs="Times New Roman"/>
                <w:i/>
                <w:sz w:val="28"/>
                <w:szCs w:val="28"/>
                <w:lang w:val="ru-RU"/>
              </w:rPr>
              <w:t>,</w:t>
            </w:r>
            <w:r w:rsidRPr="008C3D4F">
              <w:rPr>
                <w:rFonts w:ascii="Times New Roman" w:hAnsi="Times New Roman" w:cs="Times New Roman"/>
                <w:i/>
                <w:sz w:val="28"/>
                <w:szCs w:val="28"/>
                <w:lang w:val="ru-RU"/>
              </w:rPr>
              <w:t xml:space="preserve"> мое самое большое достижение состоит в том, что я научилась лучше работать в команде, решать задачки и перестала бояться выступать..</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З.Ксения</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мне было трудно выступать перед всеми и решать задачи на логику, но зато я смогла преодолеть себя и узнать много нового</w:t>
            </w:r>
            <w:r w:rsidRPr="008C3D4F">
              <w:rPr>
                <w:rFonts w:ascii="Times New Roman" w:hAnsi="Times New Roman" w:cs="Times New Roman"/>
                <w:i/>
                <w:sz w:val="28"/>
                <w:szCs w:val="28"/>
              </w:rPr>
              <w:t> </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Я научилась лучше разговаривать, без лишних слов, также я повторила работу в команде и стала прислушиваться к чужим мнениям.</w:t>
            </w:r>
          </w:p>
        </w:tc>
      </w:tr>
      <w:tr w:rsidR="008C3D4F" w:rsidTr="008A63A4">
        <w:tc>
          <w:tcPr>
            <w:tcW w:w="959" w:type="dxa"/>
          </w:tcPr>
          <w:p w:rsidR="008C3D4F" w:rsidRPr="00BB007B"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К.Михаил</w:t>
            </w:r>
            <w:proofErr w:type="spellEnd"/>
          </w:p>
        </w:tc>
        <w:tc>
          <w:tcPr>
            <w:tcW w:w="5953" w:type="dxa"/>
            <w:shd w:val="clear" w:color="auto" w:fill="FFFFFF" w:themeFill="background1"/>
          </w:tcPr>
          <w:p w:rsidR="008C3D4F" w:rsidRDefault="008C3D4F" w:rsidP="008C3D4F">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В Школе интеллекта я узнал, как решать разные задачи, узнал, что такое симметрия, смог придумать, как применить свои знания математики в жизни, почувствовал себя детективом.</w:t>
            </w:r>
          </w:p>
          <w:p w:rsidR="008C3D4F" w:rsidRDefault="008C3D4F" w:rsidP="008C3D4F">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 xml:space="preserve">Мы с командой создали свой мультфильм </w:t>
            </w:r>
            <w:proofErr w:type="gramStart"/>
            <w:r>
              <w:rPr>
                <w:rFonts w:ascii="Times New Roman" w:hAnsi="Times New Roman" w:cs="Times New Roman"/>
                <w:i/>
                <w:sz w:val="28"/>
                <w:szCs w:val="28"/>
                <w:lang w:val="ru-RU"/>
              </w:rPr>
              <w:t>про колобка</w:t>
            </w:r>
            <w:proofErr w:type="gramEnd"/>
            <w:r>
              <w:rPr>
                <w:rFonts w:ascii="Times New Roman" w:hAnsi="Times New Roman" w:cs="Times New Roman"/>
                <w:i/>
                <w:sz w:val="28"/>
                <w:szCs w:val="28"/>
                <w:lang w:val="ru-RU"/>
              </w:rPr>
              <w:t xml:space="preserve">. Я научился делать анимацию. Хотелось бы сказать школе интеллекта </w:t>
            </w:r>
            <w:r>
              <w:rPr>
                <w:rFonts w:ascii="Times New Roman" w:hAnsi="Times New Roman" w:cs="Times New Roman"/>
                <w:i/>
                <w:sz w:val="28"/>
                <w:szCs w:val="28"/>
                <w:lang w:val="ru-RU"/>
              </w:rPr>
              <w:lastRenderedPageBreak/>
              <w:t>большое спасибо, что научили меня работать с компьютером.</w:t>
            </w:r>
          </w:p>
          <w:p w:rsidR="008C3D4F" w:rsidRDefault="008C3D4F" w:rsidP="008C3D4F">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Я научился красиво разговаривать и не бояться публики.</w:t>
            </w:r>
          </w:p>
          <w:p w:rsidR="008C3D4F" w:rsidRPr="008C3D4F" w:rsidRDefault="008C3D4F" w:rsidP="008C3D4F">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В школе интеллекта я смог подружиться с ребятами, с которыми никогда не виделся.</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К.Святослав</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я узнал</w:t>
            </w:r>
            <w:r>
              <w:rPr>
                <w:rFonts w:ascii="Times New Roman" w:hAnsi="Times New Roman" w:cs="Times New Roman"/>
                <w:i/>
                <w:sz w:val="28"/>
                <w:szCs w:val="28"/>
                <w:lang w:val="ru-RU"/>
              </w:rPr>
              <w:t>,</w:t>
            </w:r>
            <w:r w:rsidRPr="008C3D4F">
              <w:rPr>
                <w:rFonts w:ascii="Times New Roman" w:hAnsi="Times New Roman" w:cs="Times New Roman"/>
                <w:i/>
                <w:sz w:val="28"/>
                <w:szCs w:val="28"/>
                <w:lang w:val="ru-RU"/>
              </w:rPr>
              <w:t xml:space="preserve"> как решать</w:t>
            </w:r>
            <w:r w:rsidRPr="008C3D4F">
              <w:rPr>
                <w:rFonts w:ascii="Times New Roman" w:hAnsi="Times New Roman" w:cs="Times New Roman"/>
                <w:i/>
                <w:sz w:val="28"/>
                <w:szCs w:val="28"/>
              </w:rPr>
              <w:t> </w:t>
            </w:r>
            <w:hyperlink r:id="rId29" w:tooltip="Логические задачи" w:history="1">
              <w:r w:rsidRPr="008C3D4F">
                <w:rPr>
                  <w:rFonts w:ascii="Times New Roman" w:hAnsi="Times New Roman" w:cs="Times New Roman"/>
                  <w:i/>
                  <w:sz w:val="28"/>
                  <w:szCs w:val="28"/>
                  <w:lang w:val="ru-RU"/>
                </w:rPr>
                <w:t>логические задачи</w:t>
              </w:r>
            </w:hyperlink>
            <w:r w:rsidRPr="008C3D4F">
              <w:rPr>
                <w:rFonts w:ascii="Times New Roman" w:hAnsi="Times New Roman" w:cs="Times New Roman"/>
                <w:i/>
                <w:sz w:val="28"/>
                <w:szCs w:val="28"/>
                <w:lang w:val="ru-RU"/>
              </w:rPr>
              <w:t>, научился выступать и ещё многое другое.</w:t>
            </w:r>
          </w:p>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мне было тр</w:t>
            </w:r>
            <w:r>
              <w:rPr>
                <w:rFonts w:ascii="Times New Roman" w:hAnsi="Times New Roman" w:cs="Times New Roman"/>
                <w:i/>
                <w:sz w:val="28"/>
                <w:szCs w:val="28"/>
                <w:lang w:val="ru-RU"/>
              </w:rPr>
              <w:t>удно на занятиях в начале лагеря</w:t>
            </w:r>
            <w:r w:rsidRPr="008C3D4F">
              <w:rPr>
                <w:rFonts w:ascii="Times New Roman" w:hAnsi="Times New Roman" w:cs="Times New Roman"/>
                <w:i/>
                <w:sz w:val="28"/>
                <w:szCs w:val="28"/>
                <w:lang w:val="ru-RU"/>
              </w:rPr>
              <w:t>,</w:t>
            </w:r>
            <w:r>
              <w:rPr>
                <w:rFonts w:ascii="Times New Roman" w:hAnsi="Times New Roman" w:cs="Times New Roman"/>
                <w:i/>
                <w:sz w:val="28"/>
                <w:szCs w:val="28"/>
                <w:lang w:val="ru-RU"/>
              </w:rPr>
              <w:t xml:space="preserve"> </w:t>
            </w:r>
            <w:r w:rsidRPr="008C3D4F">
              <w:rPr>
                <w:rFonts w:ascii="Times New Roman" w:hAnsi="Times New Roman" w:cs="Times New Roman"/>
                <w:i/>
                <w:sz w:val="28"/>
                <w:szCs w:val="28"/>
                <w:lang w:val="ru-RU"/>
              </w:rPr>
              <w:t xml:space="preserve">но зато я смог </w:t>
            </w:r>
            <w:proofErr w:type="gramStart"/>
            <w:r w:rsidRPr="008C3D4F">
              <w:rPr>
                <w:rFonts w:ascii="Times New Roman" w:hAnsi="Times New Roman" w:cs="Times New Roman"/>
                <w:i/>
                <w:sz w:val="28"/>
                <w:szCs w:val="28"/>
                <w:lang w:val="ru-RU"/>
              </w:rPr>
              <w:t>научиться</w:t>
            </w:r>
            <w:r w:rsidRPr="008C3D4F">
              <w:rPr>
                <w:rFonts w:ascii="Times New Roman" w:hAnsi="Times New Roman" w:cs="Times New Roman"/>
                <w:i/>
                <w:sz w:val="28"/>
                <w:szCs w:val="28"/>
              </w:rPr>
              <w:t> </w:t>
            </w:r>
            <w:r w:rsidRPr="008C3D4F">
              <w:rPr>
                <w:rFonts w:ascii="Times New Roman" w:hAnsi="Times New Roman" w:cs="Times New Roman"/>
                <w:i/>
                <w:sz w:val="28"/>
                <w:szCs w:val="28"/>
                <w:lang w:val="ru-RU"/>
              </w:rPr>
              <w:t xml:space="preserve"> выступать</w:t>
            </w:r>
            <w:proofErr w:type="gramEnd"/>
            <w:r w:rsidRPr="008C3D4F">
              <w:rPr>
                <w:rFonts w:ascii="Times New Roman" w:hAnsi="Times New Roman" w:cs="Times New Roman"/>
                <w:i/>
                <w:sz w:val="28"/>
                <w:szCs w:val="28"/>
                <w:lang w:val="ru-RU"/>
              </w:rPr>
              <w:t xml:space="preserve"> перед публикой.</w:t>
            </w:r>
          </w:p>
          <w:p w:rsidR="008C3D4F" w:rsidRPr="008C3D4F" w:rsidRDefault="008C3D4F" w:rsidP="008A63A4">
            <w:pPr>
              <w:spacing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Н</w:t>
            </w:r>
            <w:r w:rsidRPr="008C3D4F">
              <w:rPr>
                <w:rFonts w:ascii="Times New Roman" w:hAnsi="Times New Roman" w:cs="Times New Roman"/>
                <w:i/>
                <w:sz w:val="28"/>
                <w:szCs w:val="28"/>
                <w:lang w:val="ru-RU"/>
              </w:rPr>
              <w:t>аучился не волноваться выступать перед публикой</w:t>
            </w:r>
          </w:p>
        </w:tc>
      </w:tr>
      <w:tr w:rsidR="008C3D4F" w:rsidTr="008A63A4">
        <w:tc>
          <w:tcPr>
            <w:tcW w:w="959" w:type="dxa"/>
          </w:tcPr>
          <w:p w:rsidR="008C3D4F" w:rsidRPr="008C3D4F" w:rsidRDefault="008C3D4F" w:rsidP="008C3D4F">
            <w:pPr>
              <w:pStyle w:val="a3"/>
              <w:widowControl/>
              <w:numPr>
                <w:ilvl w:val="0"/>
                <w:numId w:val="21"/>
              </w:numPr>
              <w:autoSpaceDE/>
              <w:autoSpaceDN/>
              <w:ind w:right="175"/>
              <w:contextualSpacing/>
              <w:jc w:val="left"/>
              <w:rPr>
                <w:sz w:val="28"/>
                <w:lang w:val="ru-RU"/>
              </w:rPr>
            </w:pPr>
          </w:p>
        </w:tc>
        <w:tc>
          <w:tcPr>
            <w:tcW w:w="2268" w:type="dxa"/>
          </w:tcPr>
          <w:p w:rsidR="008C3D4F" w:rsidRDefault="008C3D4F" w:rsidP="008A63A4">
            <w:pPr>
              <w:rPr>
                <w:rFonts w:ascii="Times New Roman" w:hAnsi="Times New Roman" w:cs="Times New Roman"/>
                <w:sz w:val="28"/>
              </w:rPr>
            </w:pPr>
            <w:proofErr w:type="spellStart"/>
            <w:r>
              <w:rPr>
                <w:rFonts w:ascii="Times New Roman" w:hAnsi="Times New Roman" w:cs="Times New Roman"/>
                <w:sz w:val="28"/>
              </w:rPr>
              <w:t>Л.Данил</w:t>
            </w:r>
            <w:proofErr w:type="spellEnd"/>
          </w:p>
        </w:tc>
        <w:tc>
          <w:tcPr>
            <w:tcW w:w="5953" w:type="dxa"/>
            <w:shd w:val="clear" w:color="auto" w:fill="FFFFFF" w:themeFill="background1"/>
          </w:tcPr>
          <w:p w:rsidR="008C3D4F" w:rsidRPr="008C3D4F" w:rsidRDefault="008C3D4F" w:rsidP="008A63A4">
            <w:pPr>
              <w:spacing w:line="360" w:lineRule="auto"/>
              <w:rPr>
                <w:rFonts w:ascii="Times New Roman" w:hAnsi="Times New Roman" w:cs="Times New Roman"/>
                <w:i/>
                <w:sz w:val="28"/>
                <w:szCs w:val="28"/>
                <w:lang w:val="ru-RU"/>
              </w:rPr>
            </w:pPr>
            <w:r w:rsidRPr="008C3D4F">
              <w:rPr>
                <w:rFonts w:ascii="Times New Roman" w:hAnsi="Times New Roman" w:cs="Times New Roman"/>
                <w:i/>
                <w:sz w:val="28"/>
                <w:szCs w:val="28"/>
                <w:lang w:val="ru-RU"/>
              </w:rPr>
              <w:t>В школе интеллекта я узнал, что такое криптография, как правильно выступать перед публикой. Я научился использовать старинные меры длины, улучшил свои знания в области математики.</w:t>
            </w:r>
          </w:p>
        </w:tc>
      </w:tr>
    </w:tbl>
    <w:p w:rsidR="0075134F" w:rsidRPr="00EA0102" w:rsidRDefault="0075134F" w:rsidP="00EA0102">
      <w:pPr>
        <w:pStyle w:val="11"/>
        <w:spacing w:before="100" w:beforeAutospacing="1" w:after="100" w:afterAutospacing="1" w:line="360" w:lineRule="auto"/>
        <w:ind w:left="0"/>
      </w:pPr>
    </w:p>
    <w:sectPr w:rsidR="0075134F" w:rsidRPr="00EA0102" w:rsidSect="00F93BE2">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1D6" w:rsidRDefault="00C361D6" w:rsidP="00810081">
      <w:pPr>
        <w:spacing w:after="0" w:line="240" w:lineRule="auto"/>
      </w:pPr>
      <w:r>
        <w:separator/>
      </w:r>
    </w:p>
  </w:endnote>
  <w:endnote w:type="continuationSeparator" w:id="0">
    <w:p w:rsidR="00C361D6" w:rsidRDefault="00C361D6" w:rsidP="00810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T Sans">
    <w:altName w:val="Arial"/>
    <w:charset w:val="CC"/>
    <w:family w:val="swiss"/>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1907"/>
      <w:docPartObj>
        <w:docPartGallery w:val="Page Numbers (Bottom of Page)"/>
        <w:docPartUnique/>
      </w:docPartObj>
    </w:sdtPr>
    <w:sdtEndPr/>
    <w:sdtContent>
      <w:p w:rsidR="0009532A" w:rsidRDefault="00B1658E">
        <w:pPr>
          <w:pStyle w:val="a7"/>
          <w:jc w:val="right"/>
        </w:pPr>
        <w:r>
          <w:fldChar w:fldCharType="begin"/>
        </w:r>
        <w:r>
          <w:instrText xml:space="preserve"> PAGE   \* MERGEFORMAT </w:instrText>
        </w:r>
        <w:r>
          <w:fldChar w:fldCharType="separate"/>
        </w:r>
        <w:r w:rsidR="00413885">
          <w:rPr>
            <w:noProof/>
          </w:rPr>
          <w:t>72</w:t>
        </w:r>
        <w:r>
          <w:rPr>
            <w:noProof/>
          </w:rPr>
          <w:fldChar w:fldCharType="end"/>
        </w:r>
      </w:p>
    </w:sdtContent>
  </w:sdt>
  <w:p w:rsidR="0009532A" w:rsidRDefault="000953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1D6" w:rsidRDefault="00C361D6" w:rsidP="00810081">
      <w:pPr>
        <w:spacing w:after="0" w:line="240" w:lineRule="auto"/>
      </w:pPr>
      <w:r>
        <w:separator/>
      </w:r>
    </w:p>
  </w:footnote>
  <w:footnote w:type="continuationSeparator" w:id="0">
    <w:p w:rsidR="00C361D6" w:rsidRDefault="00C361D6" w:rsidP="00810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BB4"/>
    <w:multiLevelType w:val="hybridMultilevel"/>
    <w:tmpl w:val="6C4E8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D6BAE"/>
    <w:multiLevelType w:val="hybridMultilevel"/>
    <w:tmpl w:val="85CC7E84"/>
    <w:lvl w:ilvl="0" w:tplc="124A06AC">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C14900"/>
    <w:multiLevelType w:val="hybridMultilevel"/>
    <w:tmpl w:val="604CB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52121"/>
    <w:multiLevelType w:val="hybridMultilevel"/>
    <w:tmpl w:val="49BC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42019"/>
    <w:multiLevelType w:val="multilevel"/>
    <w:tmpl w:val="456CB79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094568"/>
    <w:multiLevelType w:val="multilevel"/>
    <w:tmpl w:val="AFEC88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6A3B0D"/>
    <w:multiLevelType w:val="hybridMultilevel"/>
    <w:tmpl w:val="376A6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6D1DAF"/>
    <w:multiLevelType w:val="hybridMultilevel"/>
    <w:tmpl w:val="038A3B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2E6009F"/>
    <w:multiLevelType w:val="hybridMultilevel"/>
    <w:tmpl w:val="B3C069C6"/>
    <w:lvl w:ilvl="0" w:tplc="0E4E4C7C">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FB72CA3"/>
    <w:multiLevelType w:val="multilevel"/>
    <w:tmpl w:val="4B3E1F6E"/>
    <w:lvl w:ilvl="0">
      <w:start w:val="1"/>
      <w:numFmt w:val="decimal"/>
      <w:lvlText w:val="%1."/>
      <w:lvlJc w:val="left"/>
      <w:pPr>
        <w:ind w:left="450" w:hanging="450"/>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 w15:restartNumberingAfterBreak="0">
    <w:nsid w:val="38E27A72"/>
    <w:multiLevelType w:val="multilevel"/>
    <w:tmpl w:val="8438C83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4D5328"/>
    <w:multiLevelType w:val="multilevel"/>
    <w:tmpl w:val="E1B205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7B53CD"/>
    <w:multiLevelType w:val="hybridMultilevel"/>
    <w:tmpl w:val="69EE6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623C74"/>
    <w:multiLevelType w:val="hybridMultilevel"/>
    <w:tmpl w:val="7BFC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D16EA3"/>
    <w:multiLevelType w:val="hybridMultilevel"/>
    <w:tmpl w:val="B0809CF4"/>
    <w:lvl w:ilvl="0" w:tplc="55B223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68FB3CEF"/>
    <w:multiLevelType w:val="multilevel"/>
    <w:tmpl w:val="C1FA18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B6716F9"/>
    <w:multiLevelType w:val="hybridMultilevel"/>
    <w:tmpl w:val="2FBA6E8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73834B49"/>
    <w:multiLevelType w:val="hybridMultilevel"/>
    <w:tmpl w:val="D982F916"/>
    <w:lvl w:ilvl="0" w:tplc="7C960B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4732E9F"/>
    <w:multiLevelType w:val="multilevel"/>
    <w:tmpl w:val="6E6A736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4CF7977"/>
    <w:multiLevelType w:val="hybridMultilevel"/>
    <w:tmpl w:val="1FFC8616"/>
    <w:lvl w:ilvl="0" w:tplc="774E7A08">
      <w:start w:val="1"/>
      <w:numFmt w:val="bullet"/>
      <w:lvlText w:val="•"/>
      <w:lvlJc w:val="left"/>
      <w:pPr>
        <w:tabs>
          <w:tab w:val="num" w:pos="720"/>
        </w:tabs>
        <w:ind w:left="720" w:hanging="360"/>
      </w:pPr>
      <w:rPr>
        <w:rFonts w:ascii="Arial" w:hAnsi="Arial" w:hint="default"/>
      </w:rPr>
    </w:lvl>
    <w:lvl w:ilvl="1" w:tplc="1E8C5726" w:tentative="1">
      <w:start w:val="1"/>
      <w:numFmt w:val="bullet"/>
      <w:lvlText w:val="•"/>
      <w:lvlJc w:val="left"/>
      <w:pPr>
        <w:tabs>
          <w:tab w:val="num" w:pos="1440"/>
        </w:tabs>
        <w:ind w:left="1440" w:hanging="360"/>
      </w:pPr>
      <w:rPr>
        <w:rFonts w:ascii="Arial" w:hAnsi="Arial" w:hint="default"/>
      </w:rPr>
    </w:lvl>
    <w:lvl w:ilvl="2" w:tplc="DA2C4300" w:tentative="1">
      <w:start w:val="1"/>
      <w:numFmt w:val="bullet"/>
      <w:lvlText w:val="•"/>
      <w:lvlJc w:val="left"/>
      <w:pPr>
        <w:tabs>
          <w:tab w:val="num" w:pos="2160"/>
        </w:tabs>
        <w:ind w:left="2160" w:hanging="360"/>
      </w:pPr>
      <w:rPr>
        <w:rFonts w:ascii="Arial" w:hAnsi="Arial" w:hint="default"/>
      </w:rPr>
    </w:lvl>
    <w:lvl w:ilvl="3" w:tplc="A9166096" w:tentative="1">
      <w:start w:val="1"/>
      <w:numFmt w:val="bullet"/>
      <w:lvlText w:val="•"/>
      <w:lvlJc w:val="left"/>
      <w:pPr>
        <w:tabs>
          <w:tab w:val="num" w:pos="2880"/>
        </w:tabs>
        <w:ind w:left="2880" w:hanging="360"/>
      </w:pPr>
      <w:rPr>
        <w:rFonts w:ascii="Arial" w:hAnsi="Arial" w:hint="default"/>
      </w:rPr>
    </w:lvl>
    <w:lvl w:ilvl="4" w:tplc="BFBC367E" w:tentative="1">
      <w:start w:val="1"/>
      <w:numFmt w:val="bullet"/>
      <w:lvlText w:val="•"/>
      <w:lvlJc w:val="left"/>
      <w:pPr>
        <w:tabs>
          <w:tab w:val="num" w:pos="3600"/>
        </w:tabs>
        <w:ind w:left="3600" w:hanging="360"/>
      </w:pPr>
      <w:rPr>
        <w:rFonts w:ascii="Arial" w:hAnsi="Arial" w:hint="default"/>
      </w:rPr>
    </w:lvl>
    <w:lvl w:ilvl="5" w:tplc="D58E2CB4" w:tentative="1">
      <w:start w:val="1"/>
      <w:numFmt w:val="bullet"/>
      <w:lvlText w:val="•"/>
      <w:lvlJc w:val="left"/>
      <w:pPr>
        <w:tabs>
          <w:tab w:val="num" w:pos="4320"/>
        </w:tabs>
        <w:ind w:left="4320" w:hanging="360"/>
      </w:pPr>
      <w:rPr>
        <w:rFonts w:ascii="Arial" w:hAnsi="Arial" w:hint="default"/>
      </w:rPr>
    </w:lvl>
    <w:lvl w:ilvl="6" w:tplc="60F2A66E" w:tentative="1">
      <w:start w:val="1"/>
      <w:numFmt w:val="bullet"/>
      <w:lvlText w:val="•"/>
      <w:lvlJc w:val="left"/>
      <w:pPr>
        <w:tabs>
          <w:tab w:val="num" w:pos="5040"/>
        </w:tabs>
        <w:ind w:left="5040" w:hanging="360"/>
      </w:pPr>
      <w:rPr>
        <w:rFonts w:ascii="Arial" w:hAnsi="Arial" w:hint="default"/>
      </w:rPr>
    </w:lvl>
    <w:lvl w:ilvl="7" w:tplc="570CDC6E" w:tentative="1">
      <w:start w:val="1"/>
      <w:numFmt w:val="bullet"/>
      <w:lvlText w:val="•"/>
      <w:lvlJc w:val="left"/>
      <w:pPr>
        <w:tabs>
          <w:tab w:val="num" w:pos="5760"/>
        </w:tabs>
        <w:ind w:left="5760" w:hanging="360"/>
      </w:pPr>
      <w:rPr>
        <w:rFonts w:ascii="Arial" w:hAnsi="Arial" w:hint="default"/>
      </w:rPr>
    </w:lvl>
    <w:lvl w:ilvl="8" w:tplc="FB3858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A553B8"/>
    <w:multiLevelType w:val="hybridMultilevel"/>
    <w:tmpl w:val="4148D9EC"/>
    <w:lvl w:ilvl="0" w:tplc="F07A0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4"/>
  </w:num>
  <w:num w:numId="3">
    <w:abstractNumId w:val="18"/>
  </w:num>
  <w:num w:numId="4">
    <w:abstractNumId w:val="5"/>
  </w:num>
  <w:num w:numId="5">
    <w:abstractNumId w:val="20"/>
  </w:num>
  <w:num w:numId="6">
    <w:abstractNumId w:val="10"/>
  </w:num>
  <w:num w:numId="7">
    <w:abstractNumId w:val="3"/>
  </w:num>
  <w:num w:numId="8">
    <w:abstractNumId w:val="11"/>
  </w:num>
  <w:num w:numId="9">
    <w:abstractNumId w:val="8"/>
  </w:num>
  <w:num w:numId="10">
    <w:abstractNumId w:val="2"/>
  </w:num>
  <w:num w:numId="11">
    <w:abstractNumId w:val="19"/>
  </w:num>
  <w:num w:numId="12">
    <w:abstractNumId w:val="7"/>
  </w:num>
  <w:num w:numId="13">
    <w:abstractNumId w:val="16"/>
  </w:num>
  <w:num w:numId="14">
    <w:abstractNumId w:val="13"/>
  </w:num>
  <w:num w:numId="15">
    <w:abstractNumId w:val="0"/>
  </w:num>
  <w:num w:numId="16">
    <w:abstractNumId w:val="6"/>
  </w:num>
  <w:num w:numId="17">
    <w:abstractNumId w:val="1"/>
  </w:num>
  <w:num w:numId="18">
    <w:abstractNumId w:val="14"/>
  </w:num>
  <w:num w:numId="19">
    <w:abstractNumId w:val="17"/>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C4"/>
    <w:rsid w:val="000735EE"/>
    <w:rsid w:val="00085961"/>
    <w:rsid w:val="000861E1"/>
    <w:rsid w:val="000949A2"/>
    <w:rsid w:val="0009532A"/>
    <w:rsid w:val="000C0F9B"/>
    <w:rsid w:val="000D1287"/>
    <w:rsid w:val="000D720A"/>
    <w:rsid w:val="000F0EF3"/>
    <w:rsid w:val="00112591"/>
    <w:rsid w:val="00117C73"/>
    <w:rsid w:val="001D06B0"/>
    <w:rsid w:val="001E3CC7"/>
    <w:rsid w:val="00216B9B"/>
    <w:rsid w:val="00242FE9"/>
    <w:rsid w:val="002540A7"/>
    <w:rsid w:val="00261694"/>
    <w:rsid w:val="0029283E"/>
    <w:rsid w:val="002C0516"/>
    <w:rsid w:val="00334CF2"/>
    <w:rsid w:val="00342347"/>
    <w:rsid w:val="003502C4"/>
    <w:rsid w:val="00353EEC"/>
    <w:rsid w:val="003A2833"/>
    <w:rsid w:val="003C40DC"/>
    <w:rsid w:val="003E2320"/>
    <w:rsid w:val="00413885"/>
    <w:rsid w:val="00427E14"/>
    <w:rsid w:val="004B13C2"/>
    <w:rsid w:val="004B1A1E"/>
    <w:rsid w:val="004E4DD8"/>
    <w:rsid w:val="00510B52"/>
    <w:rsid w:val="005133A4"/>
    <w:rsid w:val="00564F0F"/>
    <w:rsid w:val="005828BB"/>
    <w:rsid w:val="005B181E"/>
    <w:rsid w:val="005E3A77"/>
    <w:rsid w:val="006F1EE3"/>
    <w:rsid w:val="006F45EE"/>
    <w:rsid w:val="0075134F"/>
    <w:rsid w:val="00787A23"/>
    <w:rsid w:val="007A4AE3"/>
    <w:rsid w:val="007E623B"/>
    <w:rsid w:val="007F7F94"/>
    <w:rsid w:val="00810081"/>
    <w:rsid w:val="00860609"/>
    <w:rsid w:val="00880EFC"/>
    <w:rsid w:val="008A63A4"/>
    <w:rsid w:val="008C3D4F"/>
    <w:rsid w:val="008D03CD"/>
    <w:rsid w:val="00920202"/>
    <w:rsid w:val="009A2CB7"/>
    <w:rsid w:val="009C3A55"/>
    <w:rsid w:val="009C5DEF"/>
    <w:rsid w:val="009D5853"/>
    <w:rsid w:val="009E662A"/>
    <w:rsid w:val="00A00D27"/>
    <w:rsid w:val="00A114A3"/>
    <w:rsid w:val="00A339EC"/>
    <w:rsid w:val="00A6121D"/>
    <w:rsid w:val="00A912C9"/>
    <w:rsid w:val="00AA4582"/>
    <w:rsid w:val="00B01C26"/>
    <w:rsid w:val="00B1658E"/>
    <w:rsid w:val="00BB007B"/>
    <w:rsid w:val="00BD1B92"/>
    <w:rsid w:val="00C361D6"/>
    <w:rsid w:val="00D93CF1"/>
    <w:rsid w:val="00DA058C"/>
    <w:rsid w:val="00E0285D"/>
    <w:rsid w:val="00E35C3A"/>
    <w:rsid w:val="00EA0102"/>
    <w:rsid w:val="00EA7748"/>
    <w:rsid w:val="00EB4EE7"/>
    <w:rsid w:val="00EE108D"/>
    <w:rsid w:val="00F16A0D"/>
    <w:rsid w:val="00F254F6"/>
    <w:rsid w:val="00F52390"/>
    <w:rsid w:val="00F77CE4"/>
    <w:rsid w:val="00F93BE2"/>
    <w:rsid w:val="00FE23E5"/>
    <w:rsid w:val="00FF4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1799D-301A-4FA8-953E-E8FC3CAB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B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1"/>
    <w:qFormat/>
    <w:rsid w:val="003502C4"/>
    <w:pPr>
      <w:widowControl w:val="0"/>
      <w:autoSpaceDE w:val="0"/>
      <w:autoSpaceDN w:val="0"/>
      <w:spacing w:before="72" w:after="0" w:line="240" w:lineRule="auto"/>
      <w:ind w:left="1153" w:right="220"/>
      <w:jc w:val="center"/>
      <w:outlineLvl w:val="1"/>
    </w:pPr>
    <w:rPr>
      <w:rFonts w:ascii="Times New Roman" w:eastAsia="Times New Roman" w:hAnsi="Times New Roman" w:cs="Times New Roman"/>
      <w:b/>
      <w:bCs/>
      <w:sz w:val="28"/>
      <w:szCs w:val="28"/>
      <w:lang w:eastAsia="en-US"/>
    </w:rPr>
  </w:style>
  <w:style w:type="paragraph" w:styleId="a3">
    <w:name w:val="List Paragraph"/>
    <w:basedOn w:val="a"/>
    <w:uiPriority w:val="99"/>
    <w:qFormat/>
    <w:rsid w:val="0075134F"/>
    <w:pPr>
      <w:widowControl w:val="0"/>
      <w:autoSpaceDE w:val="0"/>
      <w:autoSpaceDN w:val="0"/>
      <w:spacing w:after="0" w:line="240" w:lineRule="auto"/>
      <w:ind w:left="222" w:firstLine="707"/>
      <w:jc w:val="both"/>
    </w:pPr>
    <w:rPr>
      <w:rFonts w:ascii="Times New Roman" w:eastAsia="Times New Roman" w:hAnsi="Times New Roman" w:cs="Times New Roman"/>
      <w:lang w:eastAsia="en-US"/>
    </w:rPr>
  </w:style>
  <w:style w:type="table" w:styleId="a4">
    <w:name w:val="Table Grid"/>
    <w:basedOn w:val="a1"/>
    <w:uiPriority w:val="59"/>
    <w:rsid w:val="0075134F"/>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81008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10081"/>
  </w:style>
  <w:style w:type="paragraph" w:styleId="a7">
    <w:name w:val="footer"/>
    <w:basedOn w:val="a"/>
    <w:link w:val="a8"/>
    <w:uiPriority w:val="99"/>
    <w:unhideWhenUsed/>
    <w:rsid w:val="008100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10081"/>
  </w:style>
  <w:style w:type="paragraph" w:customStyle="1" w:styleId="s1">
    <w:name w:val="s_1"/>
    <w:basedOn w:val="a"/>
    <w:rsid w:val="00810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8100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0081"/>
    <w:pPr>
      <w:suppressAutoHyphens/>
      <w:autoSpaceDE w:val="0"/>
      <w:spacing w:after="0" w:line="240" w:lineRule="auto"/>
    </w:pPr>
    <w:rPr>
      <w:rFonts w:ascii="PT Sans" w:eastAsia="Calibri" w:hAnsi="PT Sans" w:cs="PT Sans"/>
      <w:color w:val="000000"/>
      <w:sz w:val="24"/>
      <w:szCs w:val="24"/>
      <w:lang w:eastAsia="zh-CN"/>
    </w:rPr>
  </w:style>
  <w:style w:type="paragraph" w:styleId="a9">
    <w:name w:val="Balloon Text"/>
    <w:basedOn w:val="a"/>
    <w:link w:val="aa"/>
    <w:uiPriority w:val="99"/>
    <w:semiHidden/>
    <w:unhideWhenUsed/>
    <w:rsid w:val="008100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0081"/>
    <w:rPr>
      <w:rFonts w:ascii="Tahoma" w:hAnsi="Tahoma" w:cs="Tahoma"/>
      <w:sz w:val="16"/>
      <w:szCs w:val="16"/>
    </w:rPr>
  </w:style>
  <w:style w:type="paragraph" w:styleId="ab">
    <w:name w:val="Normal (Web)"/>
    <w:basedOn w:val="a"/>
    <w:uiPriority w:val="99"/>
    <w:unhideWhenUsed/>
    <w:rsid w:val="00E0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34CF2"/>
  </w:style>
  <w:style w:type="character" w:styleId="ac">
    <w:name w:val="Hyperlink"/>
    <w:basedOn w:val="a0"/>
    <w:uiPriority w:val="99"/>
    <w:unhideWhenUsed/>
    <w:rsid w:val="000F0EF3"/>
    <w:rPr>
      <w:color w:val="0000FF" w:themeColor="hyperlink"/>
      <w:u w:val="single"/>
    </w:rPr>
  </w:style>
  <w:style w:type="character" w:styleId="ad">
    <w:name w:val="Emphasis"/>
    <w:uiPriority w:val="20"/>
    <w:qFormat/>
    <w:rsid w:val="00427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29" Type="http://schemas.openxmlformats.org/officeDocument/2006/relationships/hyperlink" Target="https://e-learning.labore.ru/mod/page/view.php?id=107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e-learning.labore.ru/mod/page/view.php?id=10800" TargetMode="Externa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oe.int/lang" TargetMode="External"/><Relationship Id="rId27" Type="http://schemas.openxmlformats.org/officeDocument/2006/relationships/hyperlink" Target="https://e-learning.labore.ru/mod/page/view.php?id=10794"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884335489638532E-2"/>
          <c:y val="6.9019065978204328E-2"/>
          <c:w val="0.6733731063309587"/>
          <c:h val="0.72465958964607902"/>
        </c:manualLayout>
      </c:layout>
      <c:barChart>
        <c:barDir val="col"/>
        <c:grouping val="clustered"/>
        <c:varyColors val="0"/>
        <c:ser>
          <c:idx val="0"/>
          <c:order val="0"/>
          <c:tx>
            <c:strRef>
              <c:f>Лист1!$B$1</c:f>
              <c:strCache>
                <c:ptCount val="1"/>
                <c:pt idx="0">
                  <c:v>I этап</c:v>
                </c:pt>
              </c:strCache>
            </c:strRef>
          </c:tx>
          <c:invertIfNegative val="0"/>
          <c:cat>
            <c:strRef>
              <c:f>Лист1!$A$2:$A$5</c:f>
              <c:strCache>
                <c:ptCount val="3"/>
                <c:pt idx="0">
                  <c:v>В</c:v>
                </c:pt>
                <c:pt idx="1">
                  <c:v>С</c:v>
                </c:pt>
                <c:pt idx="2">
                  <c:v>Н</c:v>
                </c:pt>
              </c:strCache>
            </c:strRef>
          </c:cat>
          <c:val>
            <c:numRef>
              <c:f>Лист1!$B$2:$B$5</c:f>
              <c:numCache>
                <c:formatCode>General</c:formatCode>
                <c:ptCount val="4"/>
                <c:pt idx="0">
                  <c:v>1</c:v>
                </c:pt>
                <c:pt idx="1">
                  <c:v>6</c:v>
                </c:pt>
                <c:pt idx="2">
                  <c:v>5</c:v>
                </c:pt>
              </c:numCache>
            </c:numRef>
          </c:val>
          <c:extLst>
            <c:ext xmlns:c16="http://schemas.microsoft.com/office/drawing/2014/chart" uri="{C3380CC4-5D6E-409C-BE32-E72D297353CC}">
              <c16:uniqueId val="{00000000-CEA2-4E06-B1BE-247A8C1A4827}"/>
            </c:ext>
          </c:extLst>
        </c:ser>
        <c:ser>
          <c:idx val="1"/>
          <c:order val="1"/>
          <c:tx>
            <c:strRef>
              <c:f>Лист1!$C$1</c:f>
              <c:strCache>
                <c:ptCount val="1"/>
                <c:pt idx="0">
                  <c:v>III этап</c:v>
                </c:pt>
              </c:strCache>
            </c:strRef>
          </c:tx>
          <c:invertIfNegative val="0"/>
          <c:cat>
            <c:strRef>
              <c:f>Лист1!$A$2:$A$5</c:f>
              <c:strCache>
                <c:ptCount val="3"/>
                <c:pt idx="0">
                  <c:v>В</c:v>
                </c:pt>
                <c:pt idx="1">
                  <c:v>С</c:v>
                </c:pt>
                <c:pt idx="2">
                  <c:v>Н</c:v>
                </c:pt>
              </c:strCache>
            </c:strRef>
          </c:cat>
          <c:val>
            <c:numRef>
              <c:f>Лист1!$C$2:$C$5</c:f>
              <c:numCache>
                <c:formatCode>General</c:formatCode>
                <c:ptCount val="4"/>
                <c:pt idx="0">
                  <c:v>3</c:v>
                </c:pt>
                <c:pt idx="1">
                  <c:v>7</c:v>
                </c:pt>
                <c:pt idx="2">
                  <c:v>2</c:v>
                </c:pt>
              </c:numCache>
            </c:numRef>
          </c:val>
          <c:extLst>
            <c:ext xmlns:c16="http://schemas.microsoft.com/office/drawing/2014/chart" uri="{C3380CC4-5D6E-409C-BE32-E72D297353CC}">
              <c16:uniqueId val="{00000001-CEA2-4E06-B1BE-247A8C1A4827}"/>
            </c:ext>
          </c:extLst>
        </c:ser>
        <c:ser>
          <c:idx val="2"/>
          <c:order val="2"/>
          <c:tx>
            <c:strRef>
              <c:f>Лист1!$D$1</c:f>
              <c:strCache>
                <c:ptCount val="1"/>
                <c:pt idx="0">
                  <c:v>Столбец1</c:v>
                </c:pt>
              </c:strCache>
            </c:strRef>
          </c:tx>
          <c:invertIfNegative val="0"/>
          <c:cat>
            <c:strRef>
              <c:f>Лист1!$A$2:$A$5</c:f>
              <c:strCache>
                <c:ptCount val="3"/>
                <c:pt idx="0">
                  <c:v>В</c:v>
                </c:pt>
                <c:pt idx="1">
                  <c:v>С</c:v>
                </c:pt>
                <c:pt idx="2">
                  <c:v>Н</c:v>
                </c:pt>
              </c:strCache>
            </c:strRef>
          </c:cat>
          <c:val>
            <c:numRef>
              <c:f>Лист1!$D$2:$D$5</c:f>
              <c:numCache>
                <c:formatCode>General</c:formatCode>
                <c:ptCount val="4"/>
              </c:numCache>
            </c:numRef>
          </c:val>
          <c:extLst>
            <c:ext xmlns:c16="http://schemas.microsoft.com/office/drawing/2014/chart" uri="{C3380CC4-5D6E-409C-BE32-E72D297353CC}">
              <c16:uniqueId val="{00000002-CEA2-4E06-B1BE-247A8C1A4827}"/>
            </c:ext>
          </c:extLst>
        </c:ser>
        <c:dLbls>
          <c:showLegendKey val="0"/>
          <c:showVal val="0"/>
          <c:showCatName val="0"/>
          <c:showSerName val="0"/>
          <c:showPercent val="0"/>
          <c:showBubbleSize val="0"/>
        </c:dLbls>
        <c:gapWidth val="150"/>
        <c:axId val="268031104"/>
        <c:axId val="300819200"/>
      </c:barChart>
      <c:catAx>
        <c:axId val="268031104"/>
        <c:scaling>
          <c:orientation val="minMax"/>
        </c:scaling>
        <c:delete val="0"/>
        <c:axPos val="b"/>
        <c:numFmt formatCode="General" sourceLinked="1"/>
        <c:majorTickMark val="out"/>
        <c:minorTickMark val="none"/>
        <c:tickLblPos val="nextTo"/>
        <c:crossAx val="300819200"/>
        <c:crosses val="autoZero"/>
        <c:auto val="1"/>
        <c:lblAlgn val="ctr"/>
        <c:lblOffset val="100"/>
        <c:noMultiLvlLbl val="0"/>
      </c:catAx>
      <c:valAx>
        <c:axId val="300819200"/>
        <c:scaling>
          <c:orientation val="minMax"/>
        </c:scaling>
        <c:delete val="0"/>
        <c:axPos val="l"/>
        <c:majorGridlines/>
        <c:numFmt formatCode="General" sourceLinked="1"/>
        <c:majorTickMark val="out"/>
        <c:minorTickMark val="none"/>
        <c:tickLblPos val="nextTo"/>
        <c:crossAx val="268031104"/>
        <c:crosses val="autoZero"/>
        <c:crossBetween val="between"/>
      </c:valAx>
    </c:plotArea>
    <c:legend>
      <c:legendPos val="r"/>
      <c:legendEntry>
        <c:idx val="2"/>
        <c:delete val="1"/>
      </c:legendEntry>
      <c:layout>
        <c:manualLayout>
          <c:xMode val="edge"/>
          <c:yMode val="edge"/>
          <c:x val="0.77055999230050909"/>
          <c:y val="0.36455535907696751"/>
          <c:w val="0.20310695793018768"/>
          <c:h val="0.27547864099458935"/>
        </c:manualLayout>
      </c:layout>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 I этап</c:v>
                </c:pt>
              </c:strCache>
            </c:strRef>
          </c:tx>
          <c:invertIfNegative val="0"/>
          <c:cat>
            <c:strRef>
              <c:f>Лист1!$A$2:$A$5</c:f>
              <c:strCache>
                <c:ptCount val="3"/>
                <c:pt idx="0">
                  <c:v>В</c:v>
                </c:pt>
                <c:pt idx="1">
                  <c:v>С</c:v>
                </c:pt>
                <c:pt idx="2">
                  <c:v>Н</c:v>
                </c:pt>
              </c:strCache>
            </c:strRef>
          </c:cat>
          <c:val>
            <c:numRef>
              <c:f>Лист1!$B$2:$B$5</c:f>
              <c:numCache>
                <c:formatCode>General</c:formatCode>
                <c:ptCount val="4"/>
                <c:pt idx="0">
                  <c:v>1</c:v>
                </c:pt>
                <c:pt idx="1">
                  <c:v>9</c:v>
                </c:pt>
                <c:pt idx="2">
                  <c:v>2</c:v>
                </c:pt>
              </c:numCache>
            </c:numRef>
          </c:val>
          <c:extLst>
            <c:ext xmlns:c16="http://schemas.microsoft.com/office/drawing/2014/chart" uri="{C3380CC4-5D6E-409C-BE32-E72D297353CC}">
              <c16:uniqueId val="{00000000-6B28-413F-A740-370C2E1AA1E1}"/>
            </c:ext>
          </c:extLst>
        </c:ser>
        <c:ser>
          <c:idx val="1"/>
          <c:order val="1"/>
          <c:tx>
            <c:strRef>
              <c:f>Лист1!$C$1</c:f>
              <c:strCache>
                <c:ptCount val="1"/>
                <c:pt idx="0">
                  <c:v>III этап</c:v>
                </c:pt>
              </c:strCache>
            </c:strRef>
          </c:tx>
          <c:invertIfNegative val="0"/>
          <c:cat>
            <c:strRef>
              <c:f>Лист1!$A$2:$A$5</c:f>
              <c:strCache>
                <c:ptCount val="3"/>
                <c:pt idx="0">
                  <c:v>В</c:v>
                </c:pt>
                <c:pt idx="1">
                  <c:v>С</c:v>
                </c:pt>
                <c:pt idx="2">
                  <c:v>Н</c:v>
                </c:pt>
              </c:strCache>
            </c:strRef>
          </c:cat>
          <c:val>
            <c:numRef>
              <c:f>Лист1!$C$2:$C$5</c:f>
              <c:numCache>
                <c:formatCode>General</c:formatCode>
                <c:ptCount val="4"/>
                <c:pt idx="0">
                  <c:v>3</c:v>
                </c:pt>
                <c:pt idx="1">
                  <c:v>9</c:v>
                </c:pt>
                <c:pt idx="2">
                  <c:v>0</c:v>
                </c:pt>
              </c:numCache>
            </c:numRef>
          </c:val>
          <c:extLst>
            <c:ext xmlns:c16="http://schemas.microsoft.com/office/drawing/2014/chart" uri="{C3380CC4-5D6E-409C-BE32-E72D297353CC}">
              <c16:uniqueId val="{00000001-6B28-413F-A740-370C2E1AA1E1}"/>
            </c:ext>
          </c:extLst>
        </c:ser>
        <c:ser>
          <c:idx val="2"/>
          <c:order val="2"/>
          <c:tx>
            <c:strRef>
              <c:f>Лист1!$D$1</c:f>
              <c:strCache>
                <c:ptCount val="1"/>
                <c:pt idx="0">
                  <c:v>Столбец1</c:v>
                </c:pt>
              </c:strCache>
            </c:strRef>
          </c:tx>
          <c:invertIfNegative val="0"/>
          <c:cat>
            <c:strRef>
              <c:f>Лист1!$A$2:$A$5</c:f>
              <c:strCache>
                <c:ptCount val="3"/>
                <c:pt idx="0">
                  <c:v>В</c:v>
                </c:pt>
                <c:pt idx="1">
                  <c:v>С</c:v>
                </c:pt>
                <c:pt idx="2">
                  <c:v>Н</c:v>
                </c:pt>
              </c:strCache>
            </c:strRef>
          </c:cat>
          <c:val>
            <c:numRef>
              <c:f>Лист1!$D$2:$D$5</c:f>
              <c:numCache>
                <c:formatCode>General</c:formatCode>
                <c:ptCount val="4"/>
              </c:numCache>
            </c:numRef>
          </c:val>
          <c:extLst>
            <c:ext xmlns:c16="http://schemas.microsoft.com/office/drawing/2014/chart" uri="{C3380CC4-5D6E-409C-BE32-E72D297353CC}">
              <c16:uniqueId val="{00000002-6B28-413F-A740-370C2E1AA1E1}"/>
            </c:ext>
          </c:extLst>
        </c:ser>
        <c:dLbls>
          <c:showLegendKey val="0"/>
          <c:showVal val="0"/>
          <c:showCatName val="0"/>
          <c:showSerName val="0"/>
          <c:showPercent val="0"/>
          <c:showBubbleSize val="0"/>
        </c:dLbls>
        <c:gapWidth val="150"/>
        <c:axId val="305046656"/>
        <c:axId val="305048192"/>
      </c:barChart>
      <c:catAx>
        <c:axId val="305046656"/>
        <c:scaling>
          <c:orientation val="minMax"/>
        </c:scaling>
        <c:delete val="0"/>
        <c:axPos val="b"/>
        <c:numFmt formatCode="General" sourceLinked="1"/>
        <c:majorTickMark val="out"/>
        <c:minorTickMark val="none"/>
        <c:tickLblPos val="nextTo"/>
        <c:crossAx val="305048192"/>
        <c:crosses val="autoZero"/>
        <c:auto val="1"/>
        <c:lblAlgn val="ctr"/>
        <c:lblOffset val="100"/>
        <c:noMultiLvlLbl val="0"/>
      </c:catAx>
      <c:valAx>
        <c:axId val="305048192"/>
        <c:scaling>
          <c:orientation val="minMax"/>
        </c:scaling>
        <c:delete val="0"/>
        <c:axPos val="l"/>
        <c:majorGridlines/>
        <c:numFmt formatCode="General" sourceLinked="1"/>
        <c:majorTickMark val="out"/>
        <c:minorTickMark val="none"/>
        <c:tickLblPos val="nextTo"/>
        <c:crossAx val="305046656"/>
        <c:crosses val="autoZero"/>
        <c:crossBetween val="between"/>
      </c:valAx>
    </c:plotArea>
    <c:legend>
      <c:legendPos val="r"/>
      <c:legendEntry>
        <c:idx val="2"/>
        <c:delete val="1"/>
      </c:legendEntry>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I этап</c:v>
                </c:pt>
              </c:strCache>
            </c:strRef>
          </c:tx>
          <c:invertIfNegative val="0"/>
          <c:cat>
            <c:strRef>
              <c:f>Лист1!$A$2:$A$5</c:f>
              <c:strCache>
                <c:ptCount val="4"/>
                <c:pt idx="0">
                  <c:v>В</c:v>
                </c:pt>
                <c:pt idx="1">
                  <c:v>С</c:v>
                </c:pt>
                <c:pt idx="2">
                  <c:v>Н</c:v>
                </c:pt>
                <c:pt idx="3">
                  <c:v>НН</c:v>
                </c:pt>
              </c:strCache>
            </c:strRef>
          </c:cat>
          <c:val>
            <c:numRef>
              <c:f>Лист1!$B$2:$B$5</c:f>
              <c:numCache>
                <c:formatCode>General</c:formatCode>
                <c:ptCount val="4"/>
                <c:pt idx="0">
                  <c:v>2</c:v>
                </c:pt>
                <c:pt idx="1">
                  <c:v>5</c:v>
                </c:pt>
                <c:pt idx="2">
                  <c:v>4</c:v>
                </c:pt>
                <c:pt idx="3">
                  <c:v>1</c:v>
                </c:pt>
              </c:numCache>
            </c:numRef>
          </c:val>
          <c:extLst>
            <c:ext xmlns:c16="http://schemas.microsoft.com/office/drawing/2014/chart" uri="{C3380CC4-5D6E-409C-BE32-E72D297353CC}">
              <c16:uniqueId val="{00000000-2830-4E00-9DE1-12994EE7FD6E}"/>
            </c:ext>
          </c:extLst>
        </c:ser>
        <c:ser>
          <c:idx val="1"/>
          <c:order val="1"/>
          <c:tx>
            <c:strRef>
              <c:f>Лист1!$C$1</c:f>
              <c:strCache>
                <c:ptCount val="1"/>
                <c:pt idx="0">
                  <c:v>III этап</c:v>
                </c:pt>
              </c:strCache>
            </c:strRef>
          </c:tx>
          <c:invertIfNegative val="0"/>
          <c:cat>
            <c:strRef>
              <c:f>Лист1!$A$2:$A$5</c:f>
              <c:strCache>
                <c:ptCount val="4"/>
                <c:pt idx="0">
                  <c:v>В</c:v>
                </c:pt>
                <c:pt idx="1">
                  <c:v>С</c:v>
                </c:pt>
                <c:pt idx="2">
                  <c:v>Н</c:v>
                </c:pt>
                <c:pt idx="3">
                  <c:v>НН</c:v>
                </c:pt>
              </c:strCache>
            </c:strRef>
          </c:cat>
          <c:val>
            <c:numRef>
              <c:f>Лист1!$C$2:$C$5</c:f>
              <c:numCache>
                <c:formatCode>General</c:formatCode>
                <c:ptCount val="4"/>
                <c:pt idx="0">
                  <c:v>4</c:v>
                </c:pt>
                <c:pt idx="1">
                  <c:v>6</c:v>
                </c:pt>
                <c:pt idx="2">
                  <c:v>2</c:v>
                </c:pt>
                <c:pt idx="3">
                  <c:v>0</c:v>
                </c:pt>
              </c:numCache>
            </c:numRef>
          </c:val>
          <c:extLst>
            <c:ext xmlns:c16="http://schemas.microsoft.com/office/drawing/2014/chart" uri="{C3380CC4-5D6E-409C-BE32-E72D297353CC}">
              <c16:uniqueId val="{00000001-2830-4E00-9DE1-12994EE7FD6E}"/>
            </c:ext>
          </c:extLst>
        </c:ser>
        <c:ser>
          <c:idx val="2"/>
          <c:order val="2"/>
          <c:tx>
            <c:strRef>
              <c:f>Лист1!$D$1</c:f>
              <c:strCache>
                <c:ptCount val="1"/>
                <c:pt idx="0">
                  <c:v>Столбец1</c:v>
                </c:pt>
              </c:strCache>
            </c:strRef>
          </c:tx>
          <c:invertIfNegative val="0"/>
          <c:cat>
            <c:strRef>
              <c:f>Лист1!$A$2:$A$5</c:f>
              <c:strCache>
                <c:ptCount val="4"/>
                <c:pt idx="0">
                  <c:v>В</c:v>
                </c:pt>
                <c:pt idx="1">
                  <c:v>С</c:v>
                </c:pt>
                <c:pt idx="2">
                  <c:v>Н</c:v>
                </c:pt>
                <c:pt idx="3">
                  <c:v>НН</c:v>
                </c:pt>
              </c:strCache>
            </c:strRef>
          </c:cat>
          <c:val>
            <c:numRef>
              <c:f>Лист1!$D$2:$D$5</c:f>
              <c:numCache>
                <c:formatCode>General</c:formatCode>
                <c:ptCount val="4"/>
              </c:numCache>
            </c:numRef>
          </c:val>
          <c:extLst>
            <c:ext xmlns:c16="http://schemas.microsoft.com/office/drawing/2014/chart" uri="{C3380CC4-5D6E-409C-BE32-E72D297353CC}">
              <c16:uniqueId val="{00000002-2830-4E00-9DE1-12994EE7FD6E}"/>
            </c:ext>
          </c:extLst>
        </c:ser>
        <c:dLbls>
          <c:showLegendKey val="0"/>
          <c:showVal val="0"/>
          <c:showCatName val="0"/>
          <c:showSerName val="0"/>
          <c:showPercent val="0"/>
          <c:showBubbleSize val="0"/>
        </c:dLbls>
        <c:gapWidth val="150"/>
        <c:axId val="317434880"/>
        <c:axId val="323052672"/>
      </c:barChart>
      <c:catAx>
        <c:axId val="317434880"/>
        <c:scaling>
          <c:orientation val="minMax"/>
        </c:scaling>
        <c:delete val="0"/>
        <c:axPos val="b"/>
        <c:numFmt formatCode="General" sourceLinked="1"/>
        <c:majorTickMark val="out"/>
        <c:minorTickMark val="none"/>
        <c:tickLblPos val="nextTo"/>
        <c:crossAx val="323052672"/>
        <c:crosses val="autoZero"/>
        <c:auto val="1"/>
        <c:lblAlgn val="ctr"/>
        <c:lblOffset val="100"/>
        <c:noMultiLvlLbl val="0"/>
      </c:catAx>
      <c:valAx>
        <c:axId val="323052672"/>
        <c:scaling>
          <c:orientation val="minMax"/>
        </c:scaling>
        <c:delete val="0"/>
        <c:axPos val="l"/>
        <c:majorGridlines/>
        <c:numFmt formatCode="General" sourceLinked="1"/>
        <c:majorTickMark val="out"/>
        <c:minorTickMark val="none"/>
        <c:tickLblPos val="nextTo"/>
        <c:crossAx val="317434880"/>
        <c:crosses val="autoZero"/>
        <c:crossBetween val="between"/>
      </c:valAx>
    </c:plotArea>
    <c:legend>
      <c:legendPos val="r"/>
      <c:legendEntry>
        <c:idx val="2"/>
        <c:delete val="1"/>
      </c:legendEntry>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75</Pages>
  <Words>11669</Words>
  <Characters>66518</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Суходоева</dc:creator>
  <cp:keywords/>
  <dc:description/>
  <cp:lastModifiedBy>mike</cp:lastModifiedBy>
  <cp:revision>5</cp:revision>
  <dcterms:created xsi:type="dcterms:W3CDTF">2023-02-09T05:40:00Z</dcterms:created>
  <dcterms:modified xsi:type="dcterms:W3CDTF">2023-02-09T06:00:00Z</dcterms:modified>
</cp:coreProperties>
</file>