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D6" w:rsidRPr="00AF6AFE" w:rsidRDefault="000E28D6" w:rsidP="004D4E1D">
      <w:pPr>
        <w:tabs>
          <w:tab w:val="left" w:pos="5510"/>
        </w:tabs>
        <w:jc w:val="both"/>
      </w:pPr>
      <w:r w:rsidRPr="00AF6AFE">
        <w:tab/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 xml:space="preserve">ГЛАВНОЕ УПРАВЛЕНИЕ ОБРАЗОВАНИЯ И </w:t>
      </w:r>
      <w:r>
        <w:rPr>
          <w:b/>
        </w:rPr>
        <w:t xml:space="preserve"> МОЛОДЕЖНОЙ ПОЛИТИКИ</w:t>
      </w:r>
      <w:r w:rsidRPr="006F29F6">
        <w:rPr>
          <w:b/>
        </w:rPr>
        <w:t xml:space="preserve"> АЛТАЙСКОГО КРАЯ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>КРАЕВОЕ ГОСУДАРСТВЕННОЕ БЮДЖЕТНОЕ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 xml:space="preserve"> ПРОФЕССИОНАЛЬНОЕ ОБРАЗОВАТЕЛЬНОЕ УЧРЕЖДЕНИЕ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>«АЛТАЙСКИЙ ТРАНСПОРТНЫЙ ТЕХНИКУМ»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center"/>
      </w:pP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</w:pP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  <w:sectPr w:rsidR="00F76C6F" w:rsidRPr="006F29F6" w:rsidSect="004D4E1D">
          <w:pgSz w:w="11906" w:h="16838"/>
          <w:pgMar w:top="1134" w:right="850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F76C6F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29F6">
        <w:rPr>
          <w:sz w:val="20"/>
          <w:szCs w:val="20"/>
        </w:rPr>
        <w:lastRenderedPageBreak/>
        <w:t>РАССМОТРЕНО</w:t>
      </w:r>
      <w:r>
        <w:rPr>
          <w:sz w:val="20"/>
          <w:szCs w:val="20"/>
        </w:rPr>
        <w:t xml:space="preserve">                                        </w:t>
      </w:r>
      <w:proofErr w:type="spellStart"/>
      <w:r>
        <w:rPr>
          <w:sz w:val="20"/>
          <w:szCs w:val="20"/>
        </w:rPr>
        <w:lastRenderedPageBreak/>
        <w:t>СоСОГЛАСОВАННО</w:t>
      </w:r>
      <w:proofErr w:type="spellEnd"/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УТВЕРЖДЕННО                                   </w:t>
      </w:r>
    </w:p>
    <w:p w:rsidR="00F76C6F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F76C6F" w:rsidSect="004D4E1D">
          <w:type w:val="continuous"/>
          <w:pgSz w:w="11906" w:h="16838"/>
          <w:pgMar w:top="1134" w:right="850" w:bottom="1134" w:left="1701" w:header="709" w:footer="709" w:gutter="0"/>
          <w:pgNumType w:chapStyle="1"/>
          <w:cols w:num="3" w:space="708"/>
          <w:titlePg/>
          <w:docGrid w:linePitch="360"/>
        </w:sectPr>
      </w:pP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F29F6">
        <w:rPr>
          <w:sz w:val="20"/>
          <w:szCs w:val="20"/>
        </w:rPr>
        <w:lastRenderedPageBreak/>
        <w:t>Зам.директора</w:t>
      </w:r>
      <w:proofErr w:type="spellEnd"/>
      <w:r w:rsidRPr="006F29F6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                                     Председатель Студенческого совета                 Приказом КГБПОУ «АТТ»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29F6">
        <w:rPr>
          <w:sz w:val="20"/>
          <w:szCs w:val="20"/>
        </w:rPr>
        <w:t>учебно-воспитательной работе</w:t>
      </w:r>
      <w:r>
        <w:rPr>
          <w:sz w:val="20"/>
          <w:szCs w:val="20"/>
        </w:rPr>
        <w:t xml:space="preserve">               __________/____________________               от «__»__________20__г      </w:t>
      </w:r>
    </w:p>
    <w:p w:rsidR="00F76C6F" w:rsidRPr="006F29F6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29F6">
        <w:rPr>
          <w:sz w:val="20"/>
          <w:szCs w:val="20"/>
        </w:rPr>
        <w:t>«__»_________20__ г</w:t>
      </w:r>
      <w:r>
        <w:rPr>
          <w:sz w:val="20"/>
          <w:szCs w:val="20"/>
        </w:rPr>
        <w:t xml:space="preserve">                              Протокол № «___»                                                    </w:t>
      </w:r>
    </w:p>
    <w:p w:rsidR="007A39EA" w:rsidRDefault="00F76C6F" w:rsidP="004D4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29F6">
        <w:rPr>
          <w:sz w:val="20"/>
          <w:szCs w:val="20"/>
        </w:rPr>
        <w:t>_______</w:t>
      </w:r>
      <w:proofErr w:type="spellStart"/>
      <w:r w:rsidRPr="006F29F6">
        <w:rPr>
          <w:sz w:val="20"/>
          <w:szCs w:val="20"/>
        </w:rPr>
        <w:t>А.О.Тимченко</w:t>
      </w:r>
      <w:proofErr w:type="spellEnd"/>
      <w:r>
        <w:rPr>
          <w:sz w:val="20"/>
          <w:szCs w:val="20"/>
        </w:rPr>
        <w:t xml:space="preserve">                             от «___»_____________20__г                  </w:t>
      </w:r>
      <w:r w:rsidR="007A39EA">
        <w:rPr>
          <w:sz w:val="20"/>
          <w:szCs w:val="20"/>
        </w:rPr>
        <w:t xml:space="preserve">        _______</w:t>
      </w:r>
      <w:proofErr w:type="spellStart"/>
      <w:r w:rsidR="007A39EA">
        <w:rPr>
          <w:sz w:val="20"/>
          <w:szCs w:val="20"/>
        </w:rPr>
        <w:t>И.В.Павловск</w:t>
      </w:r>
      <w:r w:rsidR="005F166D">
        <w:rPr>
          <w:sz w:val="20"/>
          <w:szCs w:val="20"/>
        </w:rPr>
        <w:t>ая</w:t>
      </w:r>
      <w:proofErr w:type="spellEnd"/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Default="007A39EA" w:rsidP="004D4E1D">
      <w:pPr>
        <w:rPr>
          <w:sz w:val="20"/>
          <w:szCs w:val="20"/>
        </w:rPr>
      </w:pPr>
    </w:p>
    <w:p w:rsidR="007A39EA" w:rsidRPr="007A39EA" w:rsidRDefault="007A39EA" w:rsidP="004D4E1D">
      <w:pPr>
        <w:rPr>
          <w:sz w:val="20"/>
          <w:szCs w:val="20"/>
        </w:rPr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ab/>
      </w: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>ДОПОЛНИТЕЛЬНАЯ ОБЩЕРАЗВИВАЮЩАЯ</w:t>
      </w:r>
    </w:p>
    <w:p w:rsidR="007A39EA" w:rsidRDefault="007A39EA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9F6">
        <w:rPr>
          <w:b/>
        </w:rPr>
        <w:t xml:space="preserve">ПРОГРАММА </w:t>
      </w:r>
    </w:p>
    <w:p w:rsidR="007A39EA" w:rsidRDefault="007A39EA" w:rsidP="004D4E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ТВОРЧЕСКОЙ СТУДИИ «ДАЙДЖЕСТ»</w:t>
      </w: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  <w:r w:rsidRPr="006F29F6">
        <w:t>Возраст студентов</w:t>
      </w:r>
      <w:r>
        <w:t>: 16-</w:t>
      </w:r>
      <w:r w:rsidRPr="006F29F6">
        <w:t>20 лет</w:t>
      </w: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  <w:r w:rsidRPr="006F29F6">
        <w:t xml:space="preserve">Срок реализации: </w:t>
      </w:r>
      <w:r>
        <w:t>10 месяцев</w:t>
      </w: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Pr="006F29F6" w:rsidRDefault="007A39EA" w:rsidP="004D4E1D">
      <w:pPr>
        <w:widowControl w:val="0"/>
        <w:autoSpaceDE w:val="0"/>
        <w:autoSpaceDN w:val="0"/>
        <w:adjustRightInd w:val="0"/>
        <w:jc w:val="center"/>
      </w:pPr>
    </w:p>
    <w:p w:rsidR="007A39EA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Первомайское</w:t>
      </w:r>
    </w:p>
    <w:p w:rsidR="007A39EA" w:rsidRPr="006F29F6" w:rsidRDefault="00320D2F" w:rsidP="004D4E1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2022</w:t>
      </w:r>
    </w:p>
    <w:p w:rsidR="007A39EA" w:rsidRDefault="007A39EA" w:rsidP="004D4E1D">
      <w:pPr>
        <w:tabs>
          <w:tab w:val="left" w:pos="3495"/>
        </w:tabs>
        <w:rPr>
          <w:sz w:val="20"/>
          <w:szCs w:val="20"/>
        </w:rPr>
      </w:pPr>
    </w:p>
    <w:p w:rsidR="00F76C6F" w:rsidRPr="007A39EA" w:rsidRDefault="00F76C6F" w:rsidP="004D4E1D">
      <w:pPr>
        <w:rPr>
          <w:sz w:val="20"/>
          <w:szCs w:val="20"/>
        </w:rPr>
        <w:sectPr w:rsidR="00F76C6F" w:rsidRPr="007A39EA" w:rsidSect="004D4E1D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lastRenderedPageBreak/>
        <w:t>Программа разработана в соответствии со следующими нормативно-правовыми документами: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 xml:space="preserve">Всеобщая декларация прав человека (принята Генеральной Ассамблеей ООН 10.12.1948); 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>Конвенция «О правах ребенка» (одобрена Генеральной Ассамблеей ООН 20.11.1989);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>Федеральный закон «Об образовании Российской Федерации» от 29.12.2012 N 273-ФЗ;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>Федеральный закон «О свободе совести и о религиозных объединениях» от 26.09.1997 N 125-ФЗ;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>•</w:t>
      </w:r>
      <w:r w:rsidRPr="006F29F6">
        <w:tab/>
        <w:t>Основы законодательства РФ о культуре (утв. ВС РФ 09.10.1992 N 3612-1.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9F6">
        <w:t xml:space="preserve">Автор: </w:t>
      </w:r>
    </w:p>
    <w:p w:rsidR="007A39EA" w:rsidRPr="006F29F6" w:rsidRDefault="006E4DCE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И.Н</w:t>
      </w:r>
      <w:r w:rsidR="007A39EA">
        <w:t xml:space="preserve">. </w:t>
      </w:r>
      <w:r>
        <w:t>Кузнецова</w:t>
      </w:r>
      <w:r w:rsidR="005F166D">
        <w:t>,  педагог организатор.</w:t>
      </w: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Pr="006F29F6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A39EA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F29F6">
        <w:br w:type="page"/>
      </w:r>
      <w:r>
        <w:rPr>
          <w:b/>
        </w:rPr>
        <w:lastRenderedPageBreak/>
        <w:t>СОДЕРЖАНИЕ</w:t>
      </w:r>
    </w:p>
    <w:p w:rsidR="007A39EA" w:rsidRPr="00034150" w:rsidRDefault="007A39EA" w:rsidP="004D4E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A39EA" w:rsidRPr="00D256A5" w:rsidRDefault="007A39EA" w:rsidP="004D4E1D">
      <w:pPr>
        <w:pStyle w:val="1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F29F6">
        <w:fldChar w:fldCharType="begin"/>
      </w:r>
      <w:r w:rsidRPr="006F29F6">
        <w:instrText xml:space="preserve"> TOC \o "1-3" \h \z \u </w:instrText>
      </w:r>
      <w:r w:rsidRPr="006F29F6">
        <w:fldChar w:fldCharType="separate"/>
      </w:r>
      <w:hyperlink w:anchor="_Toc2257997" w:history="1">
        <w:r w:rsidRPr="00F74595">
          <w:rPr>
            <w:rStyle w:val="af9"/>
            <w:noProof/>
          </w:rPr>
          <w:t>1. 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_Toc2257997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7998" w:history="1">
        <w:r w:rsidR="007A39EA" w:rsidRPr="00F74595">
          <w:rPr>
            <w:rStyle w:val="af9"/>
            <w:noProof/>
          </w:rPr>
          <w:t>1.1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>
          <w:rPr>
            <w:rStyle w:val="af9"/>
            <w:noProof/>
          </w:rPr>
          <w:t>А</w:t>
        </w:r>
        <w:r w:rsidR="007A39EA" w:rsidRPr="00F74595">
          <w:rPr>
            <w:rStyle w:val="af9"/>
            <w:noProof/>
          </w:rPr>
          <w:t>ктуальность и значимость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_Toc2257998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4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7999" w:history="1">
        <w:r w:rsidR="007A39EA" w:rsidRPr="00F74595">
          <w:rPr>
            <w:rStyle w:val="af9"/>
            <w:noProof/>
          </w:rPr>
          <w:t>1.2.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Целевое назначение программы.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_Toc2257999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5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0" w:history="1">
        <w:r w:rsidR="007A39EA" w:rsidRPr="00F74595">
          <w:rPr>
            <w:rStyle w:val="af9"/>
            <w:noProof/>
          </w:rPr>
          <w:t>1.3.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Адресная группа</w:t>
        </w:r>
        <w:r w:rsidR="007A39EA">
          <w:rPr>
            <w:noProof/>
            <w:webHidden/>
          </w:rPr>
          <w:tab/>
        </w:r>
        <w:r w:rsidR="00A0254B">
          <w:rPr>
            <w:noProof/>
            <w:webHidden/>
          </w:rPr>
          <w:t>5</w:t>
        </w:r>
      </w:hyperlink>
    </w:p>
    <w:p w:rsidR="007A39EA" w:rsidRPr="00A0254B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1" w:history="1">
        <w:r w:rsidR="007A39EA" w:rsidRPr="00F74595">
          <w:rPr>
            <w:rStyle w:val="af9"/>
            <w:noProof/>
          </w:rPr>
          <w:t>1.4.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Назначение программы:</w:t>
        </w:r>
        <w:r w:rsidR="007A39EA">
          <w:rPr>
            <w:noProof/>
            <w:webHidden/>
          </w:rPr>
          <w:tab/>
        </w:r>
      </w:hyperlink>
      <w:r w:rsidR="00A0254B" w:rsidRPr="00A0254B">
        <w:rPr>
          <w:rStyle w:val="af9"/>
          <w:noProof/>
          <w:color w:val="auto"/>
          <w:u w:val="none"/>
        </w:rPr>
        <w:t>5</w:t>
      </w:r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2" w:history="1">
        <w:r w:rsidR="007A39EA" w:rsidRPr="00F74595">
          <w:rPr>
            <w:rStyle w:val="af9"/>
            <w:noProof/>
          </w:rPr>
          <w:t>1.5.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Механизм реализации программы</w:t>
        </w:r>
        <w:r w:rsidR="007A39EA">
          <w:rPr>
            <w:noProof/>
            <w:webHidden/>
          </w:rPr>
          <w:tab/>
        </w:r>
        <w:r w:rsidR="00A0254B">
          <w:rPr>
            <w:noProof/>
            <w:webHidden/>
          </w:rPr>
          <w:t>5</w:t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3" w:history="1">
        <w:r w:rsidR="007A39EA" w:rsidRPr="00F74595">
          <w:rPr>
            <w:rStyle w:val="af9"/>
            <w:noProof/>
          </w:rPr>
          <w:t>1.6.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Условия освоения программы.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_Toc2258003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6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4" w:history="1">
        <w:r w:rsidR="007A39EA" w:rsidRPr="00F74595">
          <w:rPr>
            <w:rStyle w:val="af9"/>
            <w:noProof/>
          </w:rPr>
          <w:t>1.7.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A0254B">
          <w:rPr>
            <w:rStyle w:val="af9"/>
            <w:noProof/>
          </w:rPr>
          <w:t>Ценностные ориентиры программы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_Toc2258004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6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5" w:history="1">
        <w:r w:rsidR="007A39EA" w:rsidRPr="00F74595">
          <w:rPr>
            <w:rStyle w:val="af9"/>
            <w:noProof/>
          </w:rPr>
          <w:t>1.8.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П</w:t>
        </w:r>
        <w:r w:rsidR="00A0254B">
          <w:rPr>
            <w:rStyle w:val="af9"/>
            <w:noProof/>
          </w:rPr>
          <w:t>ланируемые</w:t>
        </w:r>
        <w:r w:rsidR="007A39EA" w:rsidRPr="00F74595">
          <w:rPr>
            <w:rStyle w:val="af9"/>
            <w:noProof/>
          </w:rPr>
          <w:t xml:space="preserve"> результаты</w:t>
        </w:r>
        <w:r w:rsidR="007A39EA">
          <w:rPr>
            <w:noProof/>
            <w:webHidden/>
          </w:rPr>
          <w:tab/>
        </w:r>
        <w:r w:rsidR="00A0254B">
          <w:rPr>
            <w:noProof/>
            <w:webHidden/>
          </w:rPr>
          <w:t>6</w:t>
        </w:r>
      </w:hyperlink>
    </w:p>
    <w:p w:rsidR="007A39EA" w:rsidRPr="00A0254B" w:rsidRDefault="00B45BF1" w:rsidP="004D4E1D">
      <w:pPr>
        <w:pStyle w:val="a6"/>
        <w:shd w:val="clear" w:color="auto" w:fill="FFFFFF"/>
        <w:spacing w:before="0" w:beforeAutospacing="0" w:after="150" w:afterAutospacing="0"/>
      </w:pPr>
      <w:hyperlink w:anchor="_Toc2258006" w:history="1">
        <w:r w:rsidR="00A0254B" w:rsidRPr="00A0254B">
          <w:t xml:space="preserve">1.9 </w:t>
        </w:r>
        <w:r w:rsidR="00A0254B">
          <w:t xml:space="preserve">     </w:t>
        </w:r>
        <w:r w:rsidR="00A0254B" w:rsidRPr="00A0254B">
          <w:t>Предполагаемые р</w:t>
        </w:r>
        <w:r w:rsidR="00A0254B">
          <w:t>езультаты обучения для студента</w:t>
        </w:r>
      </w:hyperlink>
      <w:r w:rsidR="00A0254B">
        <w:rPr>
          <w:rStyle w:val="af9"/>
          <w:noProof/>
          <w:color w:val="auto"/>
          <w:u w:val="none"/>
        </w:rPr>
        <w:t>......................................................7</w:t>
      </w:r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7" w:history="1">
        <w:r w:rsidR="00A0254B">
          <w:rPr>
            <w:rStyle w:val="af9"/>
            <w:noProof/>
          </w:rPr>
          <w:t>2.</w:t>
        </w:r>
        <w:r w:rsidR="00A0254B">
          <w:rPr>
            <w:rFonts w:ascii="Calibri" w:hAnsi="Calibri"/>
            <w:noProof/>
            <w:sz w:val="22"/>
            <w:szCs w:val="22"/>
          </w:rPr>
          <w:t xml:space="preserve">  </w:t>
        </w:r>
        <w:r w:rsidR="00A0254B">
          <w:rPr>
            <w:rStyle w:val="af9"/>
            <w:noProof/>
          </w:rPr>
          <w:t>Отличительная особенность</w:t>
        </w:r>
        <w:r w:rsidR="007A39EA">
          <w:rPr>
            <w:noProof/>
            <w:webHidden/>
          </w:rPr>
          <w:tab/>
        </w:r>
        <w:r w:rsidR="00A0254B">
          <w:rPr>
            <w:noProof/>
            <w:webHidden/>
          </w:rPr>
          <w:t>7</w:t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8" w:history="1">
        <w:r w:rsidR="00A0254B">
          <w:rPr>
            <w:rStyle w:val="af9"/>
            <w:noProof/>
          </w:rPr>
          <w:t>2.1</w:t>
        </w:r>
        <w:r w:rsidR="007A39EA" w:rsidRPr="00F74595">
          <w:rPr>
            <w:rStyle w:val="af9"/>
            <w:noProof/>
          </w:rPr>
          <w:t>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A0254B">
          <w:rPr>
            <w:rStyle w:val="af9"/>
            <w:noProof/>
          </w:rPr>
          <w:t>Требования к зн</w:t>
        </w:r>
        <w:r w:rsidR="004975E4">
          <w:rPr>
            <w:rStyle w:val="af9"/>
            <w:noProof/>
          </w:rPr>
          <w:t>аниям, навыкам и умения студентов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_Toc2258008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8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09" w:history="1">
        <w:r w:rsidR="004975E4">
          <w:rPr>
            <w:rStyle w:val="af9"/>
            <w:noProof/>
          </w:rPr>
          <w:t>2.2</w:t>
        </w:r>
        <w:r w:rsidR="007A39EA" w:rsidRPr="00F74595">
          <w:rPr>
            <w:rStyle w:val="af9"/>
            <w:noProof/>
          </w:rPr>
          <w:t>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A0254B">
          <w:rPr>
            <w:rStyle w:val="af9"/>
            <w:noProof/>
          </w:rPr>
          <w:t>Сроки реализации программы</w:t>
        </w:r>
        <w:r w:rsidR="007A39EA">
          <w:rPr>
            <w:noProof/>
            <w:webHidden/>
          </w:rPr>
          <w:tab/>
        </w:r>
        <w:r w:rsidR="004975E4">
          <w:rPr>
            <w:noProof/>
            <w:webHidden/>
          </w:rPr>
          <w:t>8</w:t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10" w:history="1">
        <w:r w:rsidR="004975E4">
          <w:rPr>
            <w:rStyle w:val="af9"/>
            <w:noProof/>
          </w:rPr>
          <w:t>2.3</w:t>
        </w:r>
        <w:r w:rsidR="007A39EA" w:rsidRPr="00F74595">
          <w:rPr>
            <w:rStyle w:val="af9"/>
            <w:noProof/>
          </w:rPr>
          <w:t>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4975E4">
          <w:rPr>
            <w:rStyle w:val="af9"/>
            <w:noProof/>
          </w:rPr>
          <w:t>Методическое обеспечение программы</w:t>
        </w:r>
        <w:r w:rsidR="007A39EA">
          <w:rPr>
            <w:noProof/>
            <w:webHidden/>
          </w:rPr>
          <w:tab/>
        </w:r>
        <w:r w:rsidR="004975E4">
          <w:rPr>
            <w:noProof/>
            <w:webHidden/>
          </w:rPr>
          <w:t>9</w:t>
        </w:r>
      </w:hyperlink>
    </w:p>
    <w:p w:rsidR="00690389" w:rsidRDefault="00690389" w:rsidP="004D4E1D">
      <w:pPr>
        <w:pStyle w:val="15"/>
        <w:tabs>
          <w:tab w:val="left" w:pos="440"/>
          <w:tab w:val="right" w:leader="dot" w:pos="9345"/>
        </w:tabs>
        <w:rPr>
          <w:rStyle w:val="af9"/>
          <w:noProof/>
        </w:rPr>
      </w:pPr>
    </w:p>
    <w:p w:rsidR="007A39EA" w:rsidRPr="00D256A5" w:rsidRDefault="00B45BF1" w:rsidP="004D4E1D">
      <w:pPr>
        <w:pStyle w:val="15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11" w:history="1">
        <w:r w:rsidR="007A39EA" w:rsidRPr="00F74595">
          <w:rPr>
            <w:rStyle w:val="af9"/>
            <w:noProof/>
          </w:rPr>
          <w:t>3.</w:t>
        </w:r>
        <w:r w:rsidR="004975E4">
          <w:rPr>
            <w:rFonts w:ascii="Calibri" w:hAnsi="Calibri"/>
            <w:noProof/>
            <w:sz w:val="22"/>
            <w:szCs w:val="22"/>
          </w:rPr>
          <w:t xml:space="preserve">  </w:t>
        </w:r>
        <w:r w:rsidR="004975E4">
          <w:rPr>
            <w:rStyle w:val="af9"/>
            <w:noProof/>
          </w:rPr>
          <w:t>Структура программы</w:t>
        </w:r>
        <w:r w:rsidR="007A39EA" w:rsidRPr="00F74595">
          <w:rPr>
            <w:rStyle w:val="af9"/>
            <w:noProof/>
          </w:rPr>
          <w:t xml:space="preserve"> творческой студии «</w:t>
        </w:r>
        <w:r w:rsidR="004975E4">
          <w:rPr>
            <w:rStyle w:val="af9"/>
            <w:noProof/>
          </w:rPr>
          <w:t>Дайджест</w:t>
        </w:r>
        <w:r w:rsidR="007A39EA" w:rsidRPr="00F74595">
          <w:rPr>
            <w:rStyle w:val="af9"/>
            <w:noProof/>
          </w:rPr>
          <w:t>»</w:t>
        </w:r>
        <w:r w:rsidR="004975E4">
          <w:rPr>
            <w:rStyle w:val="af9"/>
            <w:noProof/>
          </w:rPr>
          <w:t>……………………......................</w:t>
        </w:r>
        <w:r w:rsidR="004975E4">
          <w:rPr>
            <w:noProof/>
            <w:webHidden/>
          </w:rPr>
          <w:t>10</w:t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12" w:history="1">
        <w:r w:rsidR="007A39EA" w:rsidRPr="00F74595">
          <w:rPr>
            <w:rStyle w:val="af9"/>
            <w:noProof/>
          </w:rPr>
          <w:t>3.1.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4975E4">
          <w:rPr>
            <w:rStyle w:val="af9"/>
            <w:noProof/>
          </w:rPr>
          <w:t>Формы реализации программы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_Toc2258012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1</w:t>
        </w:r>
        <w:r w:rsidR="004975E4">
          <w:rPr>
            <w:noProof/>
            <w:webHidden/>
          </w:rPr>
          <w:t>0</w:t>
        </w:r>
        <w:r w:rsidR="007A39EA">
          <w:rPr>
            <w:noProof/>
            <w:webHidden/>
          </w:rPr>
          <w:fldChar w:fldCharType="end"/>
        </w:r>
      </w:hyperlink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13" w:history="1">
        <w:r w:rsidR="007A39EA" w:rsidRPr="00F74595">
          <w:rPr>
            <w:rStyle w:val="af9"/>
            <w:noProof/>
          </w:rPr>
          <w:t>3.2.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4975E4">
          <w:rPr>
            <w:rStyle w:val="af9"/>
            <w:noProof/>
          </w:rPr>
          <w:t>Методы реализации программы</w:t>
        </w:r>
        <w:r w:rsidR="007A39EA" w:rsidRPr="00F74595">
          <w:rPr>
            <w:rStyle w:val="af9"/>
            <w:noProof/>
          </w:rPr>
          <w:t>: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_Toc2258013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1</w:t>
        </w:r>
        <w:r w:rsidR="004975E4">
          <w:rPr>
            <w:noProof/>
            <w:webHidden/>
          </w:rPr>
          <w:t>0</w:t>
        </w:r>
        <w:r w:rsidR="007A39EA">
          <w:rPr>
            <w:noProof/>
            <w:webHidden/>
          </w:rPr>
          <w:fldChar w:fldCharType="end"/>
        </w:r>
      </w:hyperlink>
    </w:p>
    <w:p w:rsidR="007A39EA" w:rsidRDefault="00B45BF1" w:rsidP="004D4E1D">
      <w:pPr>
        <w:pStyle w:val="15"/>
        <w:tabs>
          <w:tab w:val="left" w:pos="660"/>
          <w:tab w:val="right" w:leader="dot" w:pos="9345"/>
        </w:tabs>
        <w:rPr>
          <w:rStyle w:val="af9"/>
          <w:noProof/>
        </w:rPr>
      </w:pPr>
      <w:hyperlink w:anchor="_Toc2258014" w:history="1">
        <w:r w:rsidR="007A39EA" w:rsidRPr="00F74595">
          <w:rPr>
            <w:rStyle w:val="af9"/>
            <w:noProof/>
          </w:rPr>
          <w:t>3.3.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4975E4">
          <w:rPr>
            <w:rStyle w:val="af9"/>
            <w:noProof/>
          </w:rPr>
          <w:t>Формы работы с родителями</w:t>
        </w:r>
        <w:r w:rsidR="007A39EA" w:rsidRPr="00F74595">
          <w:rPr>
            <w:rStyle w:val="af9"/>
            <w:noProof/>
          </w:rPr>
          <w:t>: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_Toc2258014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1</w:t>
        </w:r>
        <w:r w:rsidR="004975E4">
          <w:rPr>
            <w:noProof/>
            <w:webHidden/>
          </w:rPr>
          <w:t>0</w:t>
        </w:r>
        <w:r w:rsidR="007A39EA">
          <w:rPr>
            <w:noProof/>
            <w:webHidden/>
          </w:rPr>
          <w:fldChar w:fldCharType="end"/>
        </w:r>
      </w:hyperlink>
    </w:p>
    <w:p w:rsidR="00CB493B" w:rsidRDefault="00CB493B" w:rsidP="004D4E1D">
      <w:r>
        <w:t>3.4      Учебный план</w:t>
      </w:r>
      <w:r w:rsidR="005361DE">
        <w:t>……………………………………………………………………………11</w:t>
      </w:r>
    </w:p>
    <w:p w:rsidR="00CB493B" w:rsidRDefault="00E10CEB" w:rsidP="004D4E1D">
      <w:r>
        <w:t>3.5</w:t>
      </w:r>
      <w:r w:rsidR="006A5A8D">
        <w:t xml:space="preserve">      Содержание учебного плана…………………………………………………………</w:t>
      </w:r>
      <w:r w:rsidR="008109F1">
        <w:t>…</w:t>
      </w:r>
      <w:r w:rsidR="00690389">
        <w:t>.</w:t>
      </w:r>
      <w:r w:rsidR="005361DE">
        <w:t>12</w:t>
      </w:r>
    </w:p>
    <w:p w:rsidR="00690389" w:rsidRDefault="00690389" w:rsidP="004D4E1D"/>
    <w:p w:rsidR="006A5A8D" w:rsidRDefault="006A5A8D" w:rsidP="004D4E1D">
      <w:r>
        <w:t>4. Условия реализации программы творческой студии "Дайджест"………………………</w:t>
      </w:r>
      <w:r w:rsidR="008109F1">
        <w:t>.</w:t>
      </w:r>
      <w:r w:rsidR="00690389">
        <w:t>.</w:t>
      </w:r>
      <w:r w:rsidR="008109F1">
        <w:t>.</w:t>
      </w:r>
      <w:r w:rsidR="005361DE">
        <w:t>13</w:t>
      </w:r>
    </w:p>
    <w:p w:rsidR="006A5A8D" w:rsidRDefault="008109F1" w:rsidP="004D4E1D">
      <w:r>
        <w:t>4.1      Тре</w:t>
      </w:r>
      <w:r w:rsidR="006A5A8D">
        <w:t>бования к минимальному материально - техническому о</w:t>
      </w:r>
      <w:r>
        <w:t>беспечению…………</w:t>
      </w:r>
      <w:r w:rsidR="005361DE">
        <w:t>..13</w:t>
      </w:r>
    </w:p>
    <w:p w:rsidR="008109F1" w:rsidRDefault="008109F1" w:rsidP="004D4E1D">
      <w:r>
        <w:t>4.2      Оборудование……………………………………………………………………………</w:t>
      </w:r>
      <w:r w:rsidR="005361DE">
        <w:t>.13</w:t>
      </w:r>
    </w:p>
    <w:p w:rsidR="008109F1" w:rsidRPr="00CB493B" w:rsidRDefault="008109F1" w:rsidP="004D4E1D">
      <w:r>
        <w:t>4.3    Технические средства……………………………………………………………………</w:t>
      </w:r>
      <w:r w:rsidR="00690389">
        <w:t>..1</w:t>
      </w:r>
      <w:r w:rsidR="005361DE">
        <w:t>3</w:t>
      </w:r>
    </w:p>
    <w:p w:rsidR="00690389" w:rsidRDefault="00690389" w:rsidP="004D4E1D">
      <w:pPr>
        <w:pStyle w:val="15"/>
        <w:tabs>
          <w:tab w:val="left" w:pos="440"/>
          <w:tab w:val="right" w:leader="dot" w:pos="9345"/>
        </w:tabs>
        <w:rPr>
          <w:rStyle w:val="af9"/>
          <w:noProof/>
        </w:rPr>
      </w:pPr>
    </w:p>
    <w:p w:rsidR="007A39EA" w:rsidRDefault="00B45BF1" w:rsidP="004D4E1D">
      <w:pPr>
        <w:pStyle w:val="15"/>
        <w:tabs>
          <w:tab w:val="left" w:pos="440"/>
          <w:tab w:val="right" w:leader="dot" w:pos="9345"/>
        </w:tabs>
        <w:rPr>
          <w:rStyle w:val="af9"/>
          <w:noProof/>
          <w:color w:val="auto"/>
          <w:u w:val="none"/>
        </w:rPr>
      </w:pPr>
      <w:hyperlink w:anchor="_Toc2258015" w:history="1">
        <w:r w:rsidR="00690389">
          <w:rPr>
            <w:rStyle w:val="af9"/>
            <w:noProof/>
          </w:rPr>
          <w:t>5</w:t>
        </w:r>
        <w:r w:rsidR="007A39EA" w:rsidRPr="00F74595">
          <w:rPr>
            <w:rStyle w:val="af9"/>
            <w:noProof/>
          </w:rPr>
          <w:t>.</w:t>
        </w:r>
        <w:r w:rsidR="00690389">
          <w:rPr>
            <w:rFonts w:ascii="Calibri" w:hAnsi="Calibri"/>
            <w:noProof/>
            <w:sz w:val="22"/>
            <w:szCs w:val="22"/>
          </w:rPr>
          <w:t xml:space="preserve"> </w:t>
        </w:r>
        <w:r w:rsidR="007A39EA" w:rsidRPr="00F74595">
          <w:rPr>
            <w:rStyle w:val="af9"/>
            <w:noProof/>
          </w:rPr>
          <w:t>Информационное обеспечение</w:t>
        </w:r>
      </w:hyperlink>
      <w:r w:rsidR="008109F1">
        <w:rPr>
          <w:rStyle w:val="af9"/>
          <w:noProof/>
        </w:rPr>
        <w:t xml:space="preserve"> </w:t>
      </w:r>
      <w:r w:rsidR="00690389">
        <w:rPr>
          <w:rStyle w:val="af9"/>
          <w:noProof/>
          <w:color w:val="auto"/>
          <w:u w:val="none"/>
        </w:rPr>
        <w:t>................................................................</w:t>
      </w:r>
      <w:r w:rsidR="005361DE">
        <w:rPr>
          <w:rStyle w:val="af9"/>
          <w:noProof/>
          <w:color w:val="auto"/>
          <w:u w:val="none"/>
        </w:rPr>
        <w:t>..............................14</w:t>
      </w:r>
    </w:p>
    <w:p w:rsidR="00690389" w:rsidRPr="00690389" w:rsidRDefault="00690389" w:rsidP="004D4E1D"/>
    <w:p w:rsidR="00690389" w:rsidRPr="00690389" w:rsidRDefault="00690389" w:rsidP="004D4E1D">
      <w:r>
        <w:t>6. Система организации кон</w:t>
      </w:r>
      <w:r w:rsidR="005361DE">
        <w:t>троля……………………………………………………………..14</w:t>
      </w:r>
    </w:p>
    <w:p w:rsidR="007A39EA" w:rsidRPr="00D256A5" w:rsidRDefault="00B45BF1" w:rsidP="004D4E1D">
      <w:pPr>
        <w:pStyle w:val="15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58017" w:history="1">
        <w:r w:rsidR="00690389">
          <w:rPr>
            <w:rStyle w:val="af9"/>
            <w:noProof/>
          </w:rPr>
          <w:t>6</w:t>
        </w:r>
        <w:r w:rsidR="007A39EA" w:rsidRPr="00F74595">
          <w:rPr>
            <w:rStyle w:val="af9"/>
            <w:noProof/>
          </w:rPr>
          <w:t>.1.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Контроль за исполнением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_Toc2258017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1</w:t>
        </w:r>
        <w:r w:rsidR="005361DE">
          <w:rPr>
            <w:noProof/>
            <w:webHidden/>
          </w:rPr>
          <w:t>4</w:t>
        </w:r>
        <w:r w:rsidR="007A39EA">
          <w:rPr>
            <w:noProof/>
            <w:webHidden/>
          </w:rPr>
          <w:fldChar w:fldCharType="end"/>
        </w:r>
      </w:hyperlink>
    </w:p>
    <w:p w:rsidR="007A39EA" w:rsidRDefault="00B45BF1" w:rsidP="004D4E1D">
      <w:pPr>
        <w:pStyle w:val="15"/>
        <w:tabs>
          <w:tab w:val="left" w:pos="660"/>
          <w:tab w:val="right" w:leader="dot" w:pos="9345"/>
        </w:tabs>
        <w:rPr>
          <w:rStyle w:val="af9"/>
          <w:noProof/>
        </w:rPr>
      </w:pPr>
      <w:hyperlink w:anchor="_Toc2258018" w:history="1">
        <w:r w:rsidR="00690389">
          <w:rPr>
            <w:rStyle w:val="af9"/>
            <w:noProof/>
          </w:rPr>
          <w:t>6</w:t>
        </w:r>
        <w:r w:rsidR="007A39EA" w:rsidRPr="00F74595">
          <w:rPr>
            <w:rStyle w:val="af9"/>
            <w:noProof/>
          </w:rPr>
          <w:t>.2.</w:t>
        </w:r>
        <w:r w:rsidR="007A39EA" w:rsidRPr="00D256A5">
          <w:rPr>
            <w:rFonts w:ascii="Calibri" w:hAnsi="Calibri"/>
            <w:noProof/>
            <w:sz w:val="22"/>
            <w:szCs w:val="22"/>
          </w:rPr>
          <w:tab/>
        </w:r>
        <w:r w:rsidR="007A39EA" w:rsidRPr="00F74595">
          <w:rPr>
            <w:rStyle w:val="af9"/>
            <w:noProof/>
          </w:rPr>
          <w:t>Оценка эффективности реализации мероприятий</w:t>
        </w:r>
        <w:r w:rsidR="007A39EA">
          <w:rPr>
            <w:noProof/>
            <w:webHidden/>
          </w:rPr>
          <w:tab/>
        </w:r>
        <w:r w:rsidR="007A39EA">
          <w:rPr>
            <w:noProof/>
            <w:webHidden/>
          </w:rPr>
          <w:fldChar w:fldCharType="begin"/>
        </w:r>
        <w:r w:rsidR="007A39EA">
          <w:rPr>
            <w:noProof/>
            <w:webHidden/>
          </w:rPr>
          <w:instrText xml:space="preserve"> PAGEREF _Toc2258018 \h </w:instrText>
        </w:r>
        <w:r w:rsidR="007A39EA">
          <w:rPr>
            <w:noProof/>
            <w:webHidden/>
          </w:rPr>
        </w:r>
        <w:r w:rsidR="007A39EA">
          <w:rPr>
            <w:noProof/>
            <w:webHidden/>
          </w:rPr>
          <w:fldChar w:fldCharType="separate"/>
        </w:r>
        <w:r w:rsidR="007A39EA">
          <w:rPr>
            <w:noProof/>
            <w:webHidden/>
          </w:rPr>
          <w:t>1</w:t>
        </w:r>
        <w:r w:rsidR="005361DE">
          <w:rPr>
            <w:noProof/>
            <w:webHidden/>
          </w:rPr>
          <w:t>4</w:t>
        </w:r>
        <w:r w:rsidR="007A39EA">
          <w:rPr>
            <w:noProof/>
            <w:webHidden/>
          </w:rPr>
          <w:fldChar w:fldCharType="end"/>
        </w:r>
      </w:hyperlink>
    </w:p>
    <w:p w:rsidR="00690389" w:rsidRDefault="00690389" w:rsidP="004D4E1D"/>
    <w:p w:rsidR="00690389" w:rsidRPr="00690389" w:rsidRDefault="00690389" w:rsidP="004D4E1D"/>
    <w:p w:rsidR="007A39EA" w:rsidRPr="006F29F6" w:rsidRDefault="007A39EA" w:rsidP="004D4E1D">
      <w:pPr>
        <w:shd w:val="clear" w:color="auto" w:fill="FFFFFF"/>
        <w:jc w:val="both"/>
      </w:pPr>
      <w:r w:rsidRPr="006F29F6">
        <w:fldChar w:fldCharType="end"/>
      </w:r>
    </w:p>
    <w:p w:rsidR="007A39EA" w:rsidRPr="006F29F6" w:rsidRDefault="007A39EA" w:rsidP="004D4E1D"/>
    <w:p w:rsidR="00F76C6F" w:rsidRDefault="00F76C6F" w:rsidP="004D4E1D">
      <w:pPr>
        <w:widowControl w:val="0"/>
        <w:autoSpaceDE w:val="0"/>
        <w:autoSpaceDN w:val="0"/>
        <w:adjustRightInd w:val="0"/>
        <w:jc w:val="both"/>
        <w:sectPr w:rsidR="00F76C6F" w:rsidSect="004D4E1D">
          <w:footerReference w:type="default" r:id="rId8"/>
          <w:pgSz w:w="11906" w:h="16838"/>
          <w:pgMar w:top="993" w:right="424" w:bottom="1134" w:left="1701" w:header="709" w:footer="709" w:gutter="0"/>
          <w:pgNumType w:start="11"/>
          <w:cols w:space="708"/>
          <w:docGrid w:linePitch="360"/>
        </w:sectPr>
      </w:pPr>
    </w:p>
    <w:p w:rsidR="00292299" w:rsidRDefault="00292299" w:rsidP="004D4E1D">
      <w:pPr>
        <w:tabs>
          <w:tab w:val="left" w:pos="709"/>
        </w:tabs>
        <w:contextualSpacing/>
      </w:pPr>
    </w:p>
    <w:p w:rsidR="00292299" w:rsidRDefault="00292299" w:rsidP="004D4E1D">
      <w:pPr>
        <w:tabs>
          <w:tab w:val="left" w:pos="709"/>
        </w:tabs>
        <w:contextualSpacing/>
        <w:jc w:val="center"/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rPr>
          <w:rFonts w:ascii="Times New Roman" w:hAnsi="Times New Roman"/>
          <w:b/>
          <w:sz w:val="32"/>
          <w:szCs w:val="32"/>
        </w:rPr>
      </w:pPr>
    </w:p>
    <w:p w:rsidR="00010E07" w:rsidRDefault="00010E07" w:rsidP="004D4E1D">
      <w:pPr>
        <w:pStyle w:val="a3"/>
        <w:tabs>
          <w:tab w:val="left" w:pos="142"/>
        </w:tabs>
        <w:contextualSpacing/>
        <w:rPr>
          <w:rFonts w:ascii="Times New Roman" w:hAnsi="Times New Roman"/>
          <w:b/>
          <w:sz w:val="32"/>
          <w:szCs w:val="32"/>
        </w:rPr>
      </w:pPr>
    </w:p>
    <w:p w:rsidR="009F095C" w:rsidRDefault="009F095C" w:rsidP="004D4E1D">
      <w:pPr>
        <w:pStyle w:val="a3"/>
        <w:tabs>
          <w:tab w:val="left" w:pos="142"/>
        </w:tabs>
        <w:contextualSpacing/>
        <w:rPr>
          <w:rFonts w:ascii="Times New Roman" w:hAnsi="Times New Roman"/>
          <w:b/>
          <w:sz w:val="32"/>
          <w:szCs w:val="32"/>
        </w:rPr>
      </w:pPr>
    </w:p>
    <w:p w:rsidR="007A39EA" w:rsidRDefault="007A39EA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B55CE" w:rsidRPr="007A39EA" w:rsidRDefault="007B55CE" w:rsidP="004D4E1D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7A39EA">
        <w:rPr>
          <w:rFonts w:ascii="Times New Roman" w:hAnsi="Times New Roman"/>
          <w:b/>
          <w:sz w:val="28"/>
          <w:szCs w:val="32"/>
        </w:rPr>
        <w:lastRenderedPageBreak/>
        <w:t>ПОЯСНИТЕЛЬНАЯ ЗАПИСКА</w:t>
      </w:r>
    </w:p>
    <w:p w:rsidR="00292299" w:rsidRPr="00AF6AFE" w:rsidRDefault="00292299" w:rsidP="004D4E1D">
      <w:pPr>
        <w:pStyle w:val="a3"/>
        <w:tabs>
          <w:tab w:val="left" w:pos="142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D80" w:rsidRPr="00247217" w:rsidRDefault="007B55CE" w:rsidP="004D4E1D">
      <w:pPr>
        <w:pStyle w:val="a3"/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 w:rsidRPr="007A39E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="00CC0287" w:rsidRPr="007A39EA">
        <w:rPr>
          <w:rFonts w:ascii="Times New Roman" w:hAnsi="Times New Roman"/>
          <w:sz w:val="24"/>
          <w:szCs w:val="24"/>
        </w:rPr>
        <w:t>творческой</w:t>
      </w:r>
      <w:r w:rsidRPr="007A39EA">
        <w:rPr>
          <w:rFonts w:ascii="Times New Roman" w:hAnsi="Times New Roman"/>
          <w:sz w:val="24"/>
          <w:szCs w:val="24"/>
        </w:rPr>
        <w:t xml:space="preserve"> направленности «</w:t>
      </w:r>
      <w:proofErr w:type="spellStart"/>
      <w:r w:rsidR="00CC0287" w:rsidRPr="007A39EA">
        <w:rPr>
          <w:rFonts w:ascii="Times New Roman" w:hAnsi="Times New Roman"/>
          <w:sz w:val="24"/>
          <w:szCs w:val="24"/>
        </w:rPr>
        <w:t>Дадйжест</w:t>
      </w:r>
      <w:proofErr w:type="spellEnd"/>
      <w:r w:rsidRPr="007A39EA">
        <w:rPr>
          <w:rFonts w:ascii="Times New Roman" w:hAnsi="Times New Roman"/>
          <w:sz w:val="24"/>
          <w:szCs w:val="24"/>
        </w:rPr>
        <w:t>» (далее Программа) разработана в соответствии со статьями 2, 12 ФЗ «Об образовании в Российской Федерации» № 273 от 29 декабря 2012 года;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B55CE" w:rsidRPr="007A39EA" w:rsidRDefault="007B55CE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39EA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 содержание дополнительной образовательной программы </w:t>
      </w:r>
      <w:r w:rsidRPr="007A39EA">
        <w:rPr>
          <w:rFonts w:ascii="Times New Roman" w:hAnsi="Times New Roman" w:cs="Times New Roman"/>
          <w:b/>
          <w:sz w:val="24"/>
          <w:szCs w:val="24"/>
        </w:rPr>
        <w:t>ориентировано на достижение следующих целей:</w:t>
      </w:r>
    </w:p>
    <w:p w:rsidR="007B55CE" w:rsidRPr="007A39EA" w:rsidRDefault="007B55CE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39E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7B55CE" w:rsidRPr="007A39EA" w:rsidRDefault="007B55CE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39EA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развитии, а также в занятиях творчеством;</w:t>
      </w:r>
    </w:p>
    <w:p w:rsidR="007B55CE" w:rsidRPr="007A39EA" w:rsidRDefault="007B55CE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39EA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учащихся, выявление, развитие и поддержку талантливых учащихся;</w:t>
      </w:r>
    </w:p>
    <w:p w:rsidR="007B55CE" w:rsidRPr="007A39EA" w:rsidRDefault="007B55CE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39EA"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гражданского, патри</w:t>
      </w:r>
      <w:r w:rsidR="00E41D80" w:rsidRPr="007A39EA">
        <w:rPr>
          <w:rFonts w:ascii="Times New Roman" w:hAnsi="Times New Roman" w:cs="Times New Roman"/>
          <w:sz w:val="24"/>
          <w:szCs w:val="24"/>
        </w:rPr>
        <w:t>отического, воспитания учащихся;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>- Формирование и раскрытие творческой индивидуальности студента средствами театральной, вокальной  и   хореографической  педагогики.</w:t>
      </w:r>
    </w:p>
    <w:p w:rsidR="00E41D80" w:rsidRPr="007A39EA" w:rsidRDefault="00E41D80" w:rsidP="004D4E1D">
      <w:pPr>
        <w:rPr>
          <w:shd w:val="clear" w:color="auto" w:fill="FFFFFF"/>
        </w:rPr>
      </w:pPr>
      <w:r w:rsidRPr="007A39EA">
        <w:rPr>
          <w:shd w:val="clear" w:color="auto" w:fill="FFFFFF"/>
        </w:rPr>
        <w:t>- Развить танцевальные способности (музыкальность, координацию, пластику, легкость); </w:t>
      </w:r>
    </w:p>
    <w:p w:rsidR="00E41D80" w:rsidRPr="007A39EA" w:rsidRDefault="00E41D80" w:rsidP="004D4E1D">
      <w:r w:rsidRPr="007A39EA">
        <w:rPr>
          <w:shd w:val="clear" w:color="auto" w:fill="FFFFFF"/>
        </w:rPr>
        <w:t>- Развить вокальные способности студента:</w:t>
      </w:r>
    </w:p>
    <w:p w:rsidR="00E41D80" w:rsidRPr="007A39EA" w:rsidRDefault="00E41D80" w:rsidP="004D4E1D">
      <w:r w:rsidRPr="007A39EA">
        <w:rPr>
          <w:shd w:val="clear" w:color="auto" w:fill="FFFFFF"/>
        </w:rPr>
        <w:t>- Укрепить здоровье при помощи искусства движений;</w:t>
      </w:r>
    </w:p>
    <w:p w:rsidR="00E41D80" w:rsidRPr="007A39EA" w:rsidRDefault="00E41D80" w:rsidP="004D4E1D">
      <w:r w:rsidRPr="007A39EA">
        <w:rPr>
          <w:shd w:val="clear" w:color="auto" w:fill="FFFFFF"/>
        </w:rPr>
        <w:t>- Способствовать воспитанию художественно – творчески-развитой, самостоятельно думающей личности.</w:t>
      </w:r>
      <w:r w:rsidRPr="007A39EA">
        <w:br/>
      </w:r>
      <w:r w:rsidRPr="007A39EA">
        <w:rPr>
          <w:shd w:val="clear" w:color="auto" w:fill="FFFFFF"/>
        </w:rPr>
        <w:t>- Научить правильно и грамотно выражать выступление  (артистизм, художественная окраска движений, сценическая практика); </w:t>
      </w:r>
      <w:r w:rsidRPr="007A39EA">
        <w:br/>
      </w:r>
      <w:r w:rsidRPr="007A39EA">
        <w:rPr>
          <w:shd w:val="clear" w:color="auto" w:fill="FFFFFF"/>
        </w:rPr>
        <w:t>- Через музыку научиться выражать своё видение и чувствование мира окружающей среды</w:t>
      </w:r>
      <w:r w:rsidRPr="007A39EA">
        <w:t xml:space="preserve"> </w:t>
      </w:r>
      <w:r w:rsidRPr="007A39EA">
        <w:br/>
      </w:r>
      <w:r w:rsidRPr="007A39EA">
        <w:rPr>
          <w:shd w:val="clear" w:color="auto" w:fill="FFFFFF"/>
        </w:rPr>
        <w:t>- Познакомить и обучить хореографическому и актерскому мастерству современного искусства.</w:t>
      </w:r>
    </w:p>
    <w:p w:rsidR="00247217" w:rsidRDefault="00247217" w:rsidP="004D4E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80" w:rsidRDefault="007A39EA" w:rsidP="004D4E1D">
      <w:pPr>
        <w:pStyle w:val="ConsPlusNormal"/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29">
        <w:rPr>
          <w:rFonts w:ascii="Times New Roman" w:hAnsi="Times New Roman" w:cs="Times New Roman"/>
          <w:b/>
          <w:sz w:val="24"/>
          <w:szCs w:val="24"/>
        </w:rPr>
        <w:t>АКТУАЛЬНОСТЬ И ЗНАЧИМОСТЬ</w:t>
      </w:r>
    </w:p>
    <w:p w:rsidR="00B908F1" w:rsidRPr="00760229" w:rsidRDefault="00B908F1" w:rsidP="004D4E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A39EA" w:rsidRPr="00760229" w:rsidRDefault="007A39EA" w:rsidP="004D4E1D">
      <w:pPr>
        <w:pStyle w:val="ConsPlusNormal"/>
        <w:rPr>
          <w:rFonts w:ascii="Times New Roman" w:hAnsi="Times New Roman" w:cs="Times New Roman"/>
          <w:sz w:val="24"/>
        </w:rPr>
      </w:pPr>
      <w:r w:rsidRPr="00760229">
        <w:rPr>
          <w:rFonts w:ascii="Times New Roman" w:hAnsi="Times New Roman" w:cs="Times New Roman"/>
          <w:bCs/>
          <w:sz w:val="24"/>
        </w:rPr>
        <w:t>Актуальность</w:t>
      </w:r>
      <w:r w:rsidRPr="00760229">
        <w:rPr>
          <w:rFonts w:ascii="Times New Roman" w:hAnsi="Times New Roman" w:cs="Times New Roman"/>
          <w:sz w:val="24"/>
        </w:rPr>
        <w:t xml:space="preserve"> программы «ДАЙДЖЕСТ» заключается в возможности самим </w:t>
      </w:r>
      <w:r w:rsidR="003D38CB" w:rsidRPr="00760229">
        <w:rPr>
          <w:rFonts w:ascii="Times New Roman" w:hAnsi="Times New Roman" w:cs="Times New Roman"/>
          <w:sz w:val="24"/>
        </w:rPr>
        <w:t>учащихся</w:t>
      </w:r>
      <w:r w:rsidRPr="00760229">
        <w:rPr>
          <w:rFonts w:ascii="Times New Roman" w:hAnsi="Times New Roman" w:cs="Times New Roman"/>
          <w:sz w:val="24"/>
        </w:rPr>
        <w:t xml:space="preserve"> создавать красивые и оригинальные </w:t>
      </w:r>
      <w:r w:rsidR="003D38CB" w:rsidRPr="00760229">
        <w:rPr>
          <w:rFonts w:ascii="Times New Roman" w:hAnsi="Times New Roman" w:cs="Times New Roman"/>
          <w:sz w:val="24"/>
        </w:rPr>
        <w:t>танцевальные композиции, сочинять и петь свою музыку</w:t>
      </w:r>
      <w:r w:rsidRPr="00760229">
        <w:rPr>
          <w:rFonts w:ascii="Times New Roman" w:hAnsi="Times New Roman" w:cs="Times New Roman"/>
          <w:sz w:val="24"/>
        </w:rPr>
        <w:t xml:space="preserve">, развивать свои креативные способности, что особенно определяет успешность выполнения творческой деятельности. Развитие творческих способностей - одна из актуальных задач современного образования. </w:t>
      </w:r>
      <w:r w:rsidR="003D38CB" w:rsidRPr="00760229">
        <w:rPr>
          <w:rFonts w:ascii="Times New Roman" w:hAnsi="Times New Roman" w:cs="Times New Roman"/>
          <w:sz w:val="24"/>
        </w:rPr>
        <w:t>Студенты полностью реализовывают свои задуманные идеи: ставят мини – спектакли, играют сценки, поют, танцуют, при этом чувствуют себя свободно и уверенно. Уходит чувство стеснения, волнения. Поддержка близких и друзей помогает ребятам развиваться на все 100%. Ребят привлекают новые идеи. Создание творческой студии «ДАЙДЖЕСТ» помогает ребятам найти себя. Ребята раскрывают свои таланты, учатся петь, со временем приходят  театральные способности, развивается пластика.</w:t>
      </w:r>
      <w:r w:rsidR="00760229" w:rsidRPr="00760229">
        <w:rPr>
          <w:rFonts w:ascii="Times New Roman" w:hAnsi="Times New Roman" w:cs="Times New Roman"/>
          <w:sz w:val="24"/>
        </w:rPr>
        <w:t xml:space="preserve"> Студенты развиваются, прежде всего, как личность. </w:t>
      </w:r>
    </w:p>
    <w:p w:rsidR="00760229" w:rsidRPr="00760229" w:rsidRDefault="00760229" w:rsidP="004D4E1D">
      <w:pPr>
        <w:pStyle w:val="ConsPlusNormal"/>
        <w:rPr>
          <w:rFonts w:ascii="Times New Roman" w:hAnsi="Times New Roman" w:cs="Times New Roman"/>
          <w:sz w:val="32"/>
          <w:szCs w:val="24"/>
        </w:rPr>
      </w:pPr>
      <w:r w:rsidRPr="007602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Танцевальное, вокальное и сценическое искусство обладает огромной силой в воспитании творческой, всесторонне развитой личности. Занятия хореографией, вокалом и театральным искусством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 детей физически, укрепляют их здоровье. Они способствуют правильному развитию осанки, </w:t>
      </w:r>
      <w:r w:rsidRPr="00760229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формируют красивую фигуру,  а </w:t>
      </w:r>
      <w:r w:rsidRPr="007602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театральная студия развивает внимание, эмоциональную память, чувство ритма, творческое воображение, фантазию ребенка, чувство гармонии в себе и окружающем мире, учат владению своим эмоциональным состоянием, речью, голосом, физическим телом.</w:t>
      </w:r>
      <w:r w:rsidRPr="00760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02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Эти занятия хорошо снимают напряжение, активизируют внимание, усиливают эмоциональную реакцию и, в целом, повышают  жизненный тонус учащегося.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 </w:t>
      </w:r>
      <w:r w:rsidRPr="00760229">
        <w:rPr>
          <w:rStyle w:val="c33"/>
          <w:rFonts w:ascii="Times New Roman" w:hAnsi="Times New Roman" w:cs="Times New Roman"/>
          <w:i/>
          <w:iCs/>
          <w:color w:val="000000"/>
          <w:sz w:val="24"/>
          <w:szCs w:val="24"/>
        </w:rPr>
        <w:t>главная задача педагога</w:t>
      </w:r>
      <w:r w:rsidRPr="00760229">
        <w:rPr>
          <w:rStyle w:val="c1"/>
          <w:rFonts w:ascii="Times New Roman" w:hAnsi="Times New Roman" w:cs="Times New Roman"/>
          <w:color w:val="000000"/>
          <w:sz w:val="24"/>
          <w:szCs w:val="24"/>
        </w:rPr>
        <w:t>– помочь детям проникнуть в мир музыки, танца и актерства, а не подготовить их к профессиональной сцене.</w:t>
      </w:r>
    </w:p>
    <w:p w:rsidR="00760229" w:rsidRDefault="007A39EA" w:rsidP="004D4E1D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</w:t>
      </w:r>
    </w:p>
    <w:p w:rsidR="00760229" w:rsidRPr="00247217" w:rsidRDefault="00760229" w:rsidP="004D4E1D">
      <w:pPr>
        <w:pStyle w:val="1"/>
        <w:numPr>
          <w:ilvl w:val="1"/>
          <w:numId w:val="14"/>
        </w:numPr>
        <w:autoSpaceDE/>
        <w:autoSpaceDN/>
        <w:ind w:left="0" w:firstLine="0"/>
        <w:jc w:val="center"/>
        <w:rPr>
          <w:b/>
        </w:rPr>
      </w:pPr>
      <w:bookmarkStart w:id="0" w:name="_Toc389661816"/>
      <w:bookmarkStart w:id="1" w:name="_Toc390539672"/>
      <w:bookmarkStart w:id="2" w:name="_Toc436159100"/>
      <w:bookmarkStart w:id="3" w:name="_Toc436159139"/>
      <w:bookmarkStart w:id="4" w:name="_Toc436159217"/>
      <w:bookmarkStart w:id="5" w:name="_Toc436159444"/>
      <w:bookmarkStart w:id="6" w:name="_Toc436159593"/>
      <w:bookmarkStart w:id="7" w:name="_Toc494289150"/>
      <w:bookmarkStart w:id="8" w:name="_Toc494289316"/>
      <w:bookmarkStart w:id="9" w:name="_Toc2257999"/>
      <w:r w:rsidRPr="00760229">
        <w:rPr>
          <w:b/>
        </w:rPr>
        <w:t>ЦЕЛЕВОЕ НАЗНАЧЕНИЕ ПРОГРАММЫ.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908F1" w:rsidRDefault="00B908F1" w:rsidP="004D4E1D">
      <w:pPr>
        <w:pStyle w:val="ad"/>
        <w:spacing w:after="0"/>
        <w:jc w:val="both"/>
        <w:rPr>
          <w:b/>
          <w:bCs/>
          <w:iCs/>
        </w:rPr>
      </w:pPr>
    </w:p>
    <w:p w:rsidR="00760229" w:rsidRPr="00247217" w:rsidRDefault="00760229" w:rsidP="004D4E1D">
      <w:pPr>
        <w:pStyle w:val="ad"/>
        <w:spacing w:after="0"/>
        <w:jc w:val="both"/>
      </w:pPr>
      <w:r>
        <w:rPr>
          <w:b/>
          <w:bCs/>
          <w:iCs/>
        </w:rPr>
        <w:t xml:space="preserve">Основная </w:t>
      </w:r>
      <w:r w:rsidRPr="00AA210E">
        <w:rPr>
          <w:b/>
          <w:bCs/>
          <w:iCs/>
        </w:rPr>
        <w:t xml:space="preserve">цель программы – </w:t>
      </w:r>
      <w:r>
        <w:rPr>
          <w:bCs/>
          <w:iCs/>
        </w:rPr>
        <w:t>создание условий</w:t>
      </w:r>
      <w:r w:rsidRPr="00AA210E">
        <w:rPr>
          <w:bCs/>
          <w:iCs/>
        </w:rPr>
        <w:t xml:space="preserve"> для</w:t>
      </w:r>
      <w:r w:rsidRPr="00AA210E">
        <w:t xml:space="preserve"> воспитания нравственных качеств личности </w:t>
      </w:r>
      <w:r>
        <w:t>студентов</w:t>
      </w:r>
      <w:r w:rsidRPr="00AA210E">
        <w:t xml:space="preserve">, </w:t>
      </w:r>
      <w:r>
        <w:t xml:space="preserve">оказавшихся в трудной жизненной ситуации, </w:t>
      </w:r>
      <w:r w:rsidRPr="00AA210E">
        <w:t xml:space="preserve">творческих умений и навыков </w:t>
      </w:r>
      <w:r>
        <w:t>посредством</w:t>
      </w:r>
      <w:r w:rsidRPr="00AA210E">
        <w:t xml:space="preserve"> </w:t>
      </w:r>
      <w:r>
        <w:t>их приобщения к театральному искусству</w:t>
      </w:r>
      <w:r w:rsidRPr="00AA210E">
        <w:t>, организации  их досуга путем вовлечения в сценическую деятельность.</w:t>
      </w:r>
    </w:p>
    <w:p w:rsidR="00760229" w:rsidRDefault="007B55CE" w:rsidP="004D4E1D">
      <w:pPr>
        <w:pStyle w:val="a6"/>
        <w:shd w:val="clear" w:color="auto" w:fill="FFFFFF"/>
        <w:spacing w:before="0" w:beforeAutospacing="0" w:after="0" w:afterAutospacing="0"/>
      </w:pPr>
      <w:r w:rsidRPr="00760229">
        <w:rPr>
          <w:b/>
          <w:color w:val="000000"/>
        </w:rPr>
        <w:t xml:space="preserve">Реализация целей осуществляется </w:t>
      </w:r>
      <w:r w:rsidR="00E41D80" w:rsidRPr="00760229">
        <w:rPr>
          <w:b/>
          <w:color w:val="000000"/>
        </w:rPr>
        <w:t>через решение следующих задач:</w:t>
      </w:r>
      <w:r w:rsidR="00E41D80" w:rsidRPr="00760229">
        <w:rPr>
          <w:b/>
          <w:color w:val="000000"/>
        </w:rPr>
        <w:br/>
      </w:r>
      <w:r w:rsidR="00E41D80" w:rsidRPr="007A39EA">
        <w:rPr>
          <w:color w:val="000000"/>
        </w:rPr>
        <w:t xml:space="preserve">1. </w:t>
      </w:r>
      <w:r w:rsidRPr="007A39EA">
        <w:rPr>
          <w:color w:val="000000"/>
        </w:rPr>
        <w:t xml:space="preserve">Познакомить </w:t>
      </w:r>
      <w:r w:rsidR="00760229">
        <w:rPr>
          <w:color w:val="000000"/>
        </w:rPr>
        <w:t>учащихся</w:t>
      </w:r>
      <w:r w:rsidRPr="007A39EA">
        <w:rPr>
          <w:color w:val="000000"/>
        </w:rPr>
        <w:t xml:space="preserve"> с основными терминами </w:t>
      </w:r>
      <w:r w:rsidR="00E41D80" w:rsidRPr="007A39EA">
        <w:rPr>
          <w:color w:val="000000"/>
        </w:rPr>
        <w:t>хореографии, вокала и театрального искусства;</w:t>
      </w:r>
      <w:r w:rsidR="00E41D80" w:rsidRPr="007A39EA">
        <w:rPr>
          <w:color w:val="000000"/>
        </w:rPr>
        <w:br/>
        <w:t xml:space="preserve">2. </w:t>
      </w:r>
      <w:r w:rsidRPr="007A39EA">
        <w:rPr>
          <w:color w:val="000000"/>
        </w:rPr>
        <w:t xml:space="preserve">Дать представление о сущности </w:t>
      </w:r>
      <w:r w:rsidR="00CC0287" w:rsidRPr="007A39EA">
        <w:rPr>
          <w:color w:val="000000"/>
        </w:rPr>
        <w:t xml:space="preserve">творческой </w:t>
      </w:r>
      <w:r w:rsidR="00E41D80" w:rsidRPr="007A39EA">
        <w:rPr>
          <w:color w:val="000000"/>
        </w:rPr>
        <w:t xml:space="preserve"> профессии; </w:t>
      </w:r>
      <w:r w:rsidRPr="007A39EA">
        <w:rPr>
          <w:color w:val="000000"/>
        </w:rPr>
        <w:br/>
      </w:r>
      <w:r w:rsidR="00E41D80" w:rsidRPr="007A39EA">
        <w:t xml:space="preserve">Создать условия для интеллектуального, нравственного и эмоционального самовыражения </w:t>
      </w:r>
      <w:r w:rsidR="00760229">
        <w:t>учащегося</w:t>
      </w:r>
      <w:r w:rsidR="00E41D80" w:rsidRPr="007A39EA">
        <w:t xml:space="preserve"> личности, для открытия и развития способностей </w:t>
      </w:r>
      <w:r w:rsidR="00760229">
        <w:t>студентов</w:t>
      </w:r>
      <w:r w:rsidR="00E41D80" w:rsidRPr="007A39EA">
        <w:t xml:space="preserve"> в артистическ</w:t>
      </w:r>
      <w:r w:rsidR="00760229">
        <w:t>ой, художественной деятельности;</w:t>
      </w:r>
    </w:p>
    <w:p w:rsidR="00E41D80" w:rsidRPr="007A39EA" w:rsidRDefault="00E41D80" w:rsidP="004D4E1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</w:pPr>
      <w:r w:rsidRPr="007A39EA">
        <w:t>Обеспечить педагогическую подде</w:t>
      </w:r>
      <w:r w:rsidR="00760229">
        <w:t>ржку творческих устремлений</w:t>
      </w:r>
      <w:r w:rsidRPr="007A39EA">
        <w:t xml:space="preserve"> учащегося.</w:t>
      </w:r>
    </w:p>
    <w:p w:rsidR="00E41D80" w:rsidRPr="007A39EA" w:rsidRDefault="00E41D80" w:rsidP="004D4E1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</w:pPr>
      <w:r w:rsidRPr="007A39EA">
        <w:t xml:space="preserve">Раскрыть индивидуальные способности ученика в </w:t>
      </w:r>
      <w:proofErr w:type="spellStart"/>
      <w:r w:rsidRPr="007A39EA">
        <w:t>т.ч</w:t>
      </w:r>
      <w:proofErr w:type="spellEnd"/>
      <w:r w:rsidRPr="007A39EA">
        <w:t>. эмоционально-образного восприятия окружающего мира;</w:t>
      </w:r>
    </w:p>
    <w:p w:rsidR="00E41D80" w:rsidRPr="007A39EA" w:rsidRDefault="00E41D80" w:rsidP="004D4E1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</w:pPr>
      <w:r w:rsidRPr="007A39EA">
        <w:t>Создать условия для художественно - эстетического развития, для творческой самореализации учащихся;</w:t>
      </w:r>
    </w:p>
    <w:p w:rsidR="00E41D80" w:rsidRPr="00760229" w:rsidRDefault="00E41D80" w:rsidP="004D4E1D">
      <w:pPr>
        <w:pStyle w:val="aff0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b/>
          <w:shd w:val="clear" w:color="auto" w:fill="FFFFFF"/>
        </w:rPr>
      </w:pPr>
      <w:r w:rsidRPr="00760229">
        <w:rPr>
          <w:rFonts w:ascii="Times New Roman" w:hAnsi="Times New Roman"/>
          <w:shd w:val="clear" w:color="auto" w:fill="FFFFFF"/>
        </w:rPr>
        <w:t>Привить интерес и любовь к танцу и музыке;</w:t>
      </w:r>
    </w:p>
    <w:p w:rsidR="00FF06CC" w:rsidRPr="007A39EA" w:rsidRDefault="007B55CE" w:rsidP="004D4E1D">
      <w:pPr>
        <w:pStyle w:val="aff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A39EA">
        <w:rPr>
          <w:rFonts w:ascii="Times New Roman" w:hAnsi="Times New Roman"/>
          <w:color w:val="000000"/>
          <w:sz w:val="24"/>
          <w:szCs w:val="24"/>
        </w:rPr>
        <w:t>Учить давать самооценку результатам своего труда.</w:t>
      </w:r>
    </w:p>
    <w:p w:rsidR="00E41D80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обучающихся в рамках реализации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даннои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программы направлена не только на совершенствование </w:t>
      </w:r>
      <w:r w:rsidR="00247217" w:rsidRPr="007A39EA">
        <w:rPr>
          <w:rFonts w:ascii="Times New Roman" w:hAnsi="Times New Roman" w:cs="Times New Roman"/>
          <w:color w:val="000000"/>
          <w:sz w:val="24"/>
          <w:szCs w:val="24"/>
        </w:rPr>
        <w:t>речевой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>̆ деятельности и развитие т</w:t>
      </w:r>
      <w:r w:rsidR="00FF06CC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ворческих </w:t>
      </w:r>
      <w:proofErr w:type="spellStart"/>
      <w:r w:rsidR="00FF06CC" w:rsidRPr="007A39EA">
        <w:rPr>
          <w:rFonts w:ascii="Times New Roman" w:hAnsi="Times New Roman" w:cs="Times New Roman"/>
          <w:color w:val="000000"/>
          <w:sz w:val="24"/>
          <w:szCs w:val="24"/>
        </w:rPr>
        <w:t>способностеи</w:t>
      </w:r>
      <w:proofErr w:type="spellEnd"/>
      <w:r w:rsidR="00FF06CC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̆, но и 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>на создание продукта, имеющего значимост</w:t>
      </w:r>
      <w:r w:rsidR="00E41D80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ь для других </w:t>
      </w:r>
      <w:r w:rsidR="00247217">
        <w:rPr>
          <w:rFonts w:ascii="Times New Roman" w:hAnsi="Times New Roman" w:cs="Times New Roman"/>
          <w:color w:val="000000"/>
          <w:sz w:val="24"/>
          <w:szCs w:val="24"/>
        </w:rPr>
        <w:t>студентов.</w:t>
      </w:r>
    </w:p>
    <w:p w:rsidR="00B908F1" w:rsidRDefault="00B908F1" w:rsidP="004D4E1D">
      <w:pPr>
        <w:pStyle w:val="ConsPlusNormal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908F1" w:rsidRPr="00B908F1" w:rsidRDefault="00B908F1" w:rsidP="004D4E1D">
      <w:pPr>
        <w:pStyle w:val="1"/>
        <w:numPr>
          <w:ilvl w:val="1"/>
          <w:numId w:val="14"/>
        </w:numPr>
        <w:autoSpaceDE/>
        <w:autoSpaceDN/>
        <w:ind w:left="0" w:firstLine="0"/>
        <w:jc w:val="center"/>
        <w:rPr>
          <w:b/>
        </w:rPr>
      </w:pPr>
      <w:bookmarkStart w:id="10" w:name="_Toc389661817"/>
      <w:bookmarkStart w:id="11" w:name="_Toc390539673"/>
      <w:bookmarkStart w:id="12" w:name="_Toc436159101"/>
      <w:bookmarkStart w:id="13" w:name="_Toc436159140"/>
      <w:bookmarkStart w:id="14" w:name="_Toc436159218"/>
      <w:bookmarkStart w:id="15" w:name="_Toc436159445"/>
      <w:bookmarkStart w:id="16" w:name="_Toc436159594"/>
      <w:bookmarkStart w:id="17" w:name="_Toc494289151"/>
      <w:bookmarkStart w:id="18" w:name="_Toc494289317"/>
      <w:bookmarkStart w:id="19" w:name="_Toc2258000"/>
      <w:r w:rsidRPr="00B908F1">
        <w:rPr>
          <w:b/>
        </w:rPr>
        <w:t>АДРЕСНАЯ ГРУППА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6F29F6" w:rsidRDefault="00B908F1" w:rsidP="004D4E1D">
      <w:pPr>
        <w:shd w:val="clear" w:color="auto" w:fill="FFFFFF"/>
        <w:jc w:val="both"/>
        <w:rPr>
          <w:bCs/>
        </w:rPr>
      </w:pPr>
      <w:r>
        <w:t>Студенты 1-3</w:t>
      </w:r>
      <w:r w:rsidRPr="006F29F6">
        <w:t xml:space="preserve"> курсов </w:t>
      </w:r>
      <w:r>
        <w:t xml:space="preserve">филиала </w:t>
      </w:r>
      <w:r w:rsidRPr="006F29F6">
        <w:t xml:space="preserve">КГБПОУ «Алтайский транспортный техникум» </w:t>
      </w:r>
      <w:r>
        <w:rPr>
          <w:bCs/>
        </w:rPr>
        <w:t xml:space="preserve">со сроком обучения 10 месяцев </w:t>
      </w:r>
      <w:r w:rsidRPr="006F29F6">
        <w:rPr>
          <w:bCs/>
        </w:rPr>
        <w:t>в возрасте от 15 до 20 лет.</w:t>
      </w:r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B908F1" w:rsidRDefault="00B908F1" w:rsidP="004D4E1D">
      <w:pPr>
        <w:pStyle w:val="1"/>
        <w:numPr>
          <w:ilvl w:val="1"/>
          <w:numId w:val="14"/>
        </w:numPr>
        <w:autoSpaceDE/>
        <w:autoSpaceDN/>
        <w:ind w:left="0" w:firstLine="0"/>
        <w:jc w:val="center"/>
      </w:pPr>
      <w:bookmarkStart w:id="20" w:name="_Toc389661818"/>
      <w:bookmarkStart w:id="21" w:name="_Toc390539674"/>
      <w:bookmarkStart w:id="22" w:name="_Toc436159102"/>
      <w:bookmarkStart w:id="23" w:name="_Toc436159141"/>
      <w:bookmarkStart w:id="24" w:name="_Toc436159219"/>
      <w:bookmarkStart w:id="25" w:name="_Toc436159446"/>
      <w:bookmarkStart w:id="26" w:name="_Toc436159595"/>
      <w:bookmarkStart w:id="27" w:name="_Toc494289152"/>
      <w:bookmarkStart w:id="28" w:name="_Toc494289318"/>
      <w:bookmarkStart w:id="29" w:name="_Toc2258001"/>
      <w:r w:rsidRPr="00B908F1">
        <w:rPr>
          <w:rStyle w:val="a7"/>
          <w:bCs w:val="0"/>
        </w:rPr>
        <w:t>НАЗНАЧЕНИЕ ПРОГРАММЫ: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6F29F6" w:rsidRDefault="00B908F1" w:rsidP="004D4E1D">
      <w:pPr>
        <w:shd w:val="clear" w:color="auto" w:fill="FFFFFF"/>
        <w:jc w:val="both"/>
      </w:pPr>
      <w:r w:rsidRPr="006F29F6">
        <w:t xml:space="preserve">Обеспечить благоприятные условия для разработки и реализации системы мероприятий, способствующих </w:t>
      </w:r>
      <w:r>
        <w:t xml:space="preserve">творческому развитию </w:t>
      </w:r>
      <w:r w:rsidRPr="006F29F6">
        <w:t>студентов.</w:t>
      </w:r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B908F1" w:rsidRDefault="00B908F1" w:rsidP="004D4E1D">
      <w:pPr>
        <w:pStyle w:val="1"/>
        <w:numPr>
          <w:ilvl w:val="1"/>
          <w:numId w:val="14"/>
        </w:numPr>
        <w:autoSpaceDE/>
        <w:autoSpaceDN/>
        <w:ind w:left="0" w:firstLine="0"/>
        <w:jc w:val="center"/>
        <w:rPr>
          <w:b/>
        </w:rPr>
      </w:pPr>
      <w:bookmarkStart w:id="30" w:name="_Toc389661819"/>
      <w:bookmarkStart w:id="31" w:name="_Toc390539675"/>
      <w:bookmarkStart w:id="32" w:name="_Toc436159103"/>
      <w:bookmarkStart w:id="33" w:name="_Toc436159142"/>
      <w:bookmarkStart w:id="34" w:name="_Toc436159220"/>
      <w:bookmarkStart w:id="35" w:name="_Toc436159447"/>
      <w:bookmarkStart w:id="36" w:name="_Toc436159596"/>
      <w:bookmarkStart w:id="37" w:name="_Toc494289153"/>
      <w:bookmarkStart w:id="38" w:name="_Toc494289319"/>
      <w:bookmarkStart w:id="39" w:name="_Toc2258002"/>
      <w:r w:rsidRPr="00B908F1">
        <w:rPr>
          <w:b/>
        </w:rPr>
        <w:t>МЕХАНИЗМ РЕАЛИЗАЦИИ ПРОГРАММЫ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6F29F6" w:rsidRDefault="00B908F1" w:rsidP="004D4E1D">
      <w:pPr>
        <w:shd w:val="clear" w:color="auto" w:fill="FFFFFF"/>
        <w:jc w:val="both"/>
      </w:pPr>
      <w:r w:rsidRPr="006F29F6">
        <w:t>Выполнение п</w:t>
      </w:r>
      <w:r>
        <w:t>рограммы осуществляет педагогом организатором Кузнецовой И.Н.</w:t>
      </w:r>
      <w:r w:rsidRPr="006F29F6">
        <w:t xml:space="preserve"> под контролем зам. директора по УВР Тимченко А. О.</w:t>
      </w:r>
    </w:p>
    <w:p w:rsidR="00B908F1" w:rsidRDefault="00B908F1" w:rsidP="004D4E1D">
      <w:pPr>
        <w:pStyle w:val="ConsPlusNormal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908F1" w:rsidRDefault="00B908F1" w:rsidP="004D4E1D">
      <w:pPr>
        <w:pStyle w:val="ConsPlusNormal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F2303" w:rsidRDefault="001F2303" w:rsidP="004D4E1D">
      <w:pPr>
        <w:pStyle w:val="ConsPlusNormal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908F1" w:rsidRPr="00B908F1" w:rsidRDefault="00B908F1" w:rsidP="004D4E1D">
      <w:pPr>
        <w:pStyle w:val="1"/>
        <w:numPr>
          <w:ilvl w:val="1"/>
          <w:numId w:val="14"/>
        </w:numPr>
        <w:autoSpaceDE/>
        <w:autoSpaceDN/>
        <w:ind w:left="0" w:firstLine="0"/>
        <w:jc w:val="center"/>
        <w:rPr>
          <w:b/>
        </w:rPr>
      </w:pPr>
      <w:bookmarkStart w:id="40" w:name="_Toc389661820"/>
      <w:bookmarkStart w:id="41" w:name="_Toc390539676"/>
      <w:bookmarkStart w:id="42" w:name="_Toc436159104"/>
      <w:bookmarkStart w:id="43" w:name="_Toc436159143"/>
      <w:bookmarkStart w:id="44" w:name="_Toc436159221"/>
      <w:bookmarkStart w:id="45" w:name="_Toc436159448"/>
      <w:bookmarkStart w:id="46" w:name="_Toc436159597"/>
      <w:bookmarkStart w:id="47" w:name="_Toc494289154"/>
      <w:bookmarkStart w:id="48" w:name="_Toc494289320"/>
      <w:bookmarkStart w:id="49" w:name="_Toc2258003"/>
      <w:r w:rsidRPr="00B908F1">
        <w:rPr>
          <w:b/>
        </w:rPr>
        <w:t>УСЛОВИЯ ОСВОЕНИЯ ПРОГРАММЫ.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B908F1" w:rsidRPr="006F29F6" w:rsidRDefault="00B908F1" w:rsidP="004D4E1D">
      <w:pPr>
        <w:shd w:val="clear" w:color="auto" w:fill="FFFFFF"/>
        <w:jc w:val="both"/>
      </w:pPr>
    </w:p>
    <w:p w:rsidR="00B908F1" w:rsidRPr="006F29F6" w:rsidRDefault="00B908F1" w:rsidP="004D4E1D">
      <w:pPr>
        <w:shd w:val="clear" w:color="auto" w:fill="FFFFFF"/>
        <w:jc w:val="both"/>
      </w:pPr>
      <w:r w:rsidRPr="006F29F6">
        <w:t>В</w:t>
      </w:r>
      <w:r>
        <w:t xml:space="preserve"> филиале</w:t>
      </w:r>
      <w:r w:rsidRPr="006F29F6">
        <w:t xml:space="preserve"> КГБПОУ «Алтайский транспортный техникум» создано единое воспитательное пространство духовно-нравственного воспитания и развития студентов, являющееся важнейшей задачей деятельности техникума. В этом пространстве декларируются, осмысляются, развиваются и реализуются духовно-нравственные ценности. </w:t>
      </w:r>
    </w:p>
    <w:p w:rsidR="00B908F1" w:rsidRPr="006F29F6" w:rsidRDefault="00B908F1" w:rsidP="004D4E1D">
      <w:pPr>
        <w:shd w:val="clear" w:color="auto" w:fill="FFFFFF"/>
        <w:jc w:val="both"/>
      </w:pPr>
      <w:r w:rsidRPr="006F29F6">
        <w:t xml:space="preserve">В </w:t>
      </w:r>
      <w:r>
        <w:t xml:space="preserve">филиале </w:t>
      </w:r>
      <w:r w:rsidRPr="006F29F6">
        <w:t>КГБПОУ «Алтайский транспортный техникум» организованы подпространства, позволяющие студентам:</w:t>
      </w:r>
    </w:p>
    <w:p w:rsidR="00B908F1" w:rsidRPr="006F29F6" w:rsidRDefault="00B908F1" w:rsidP="004D4E1D">
      <w:pPr>
        <w:numPr>
          <w:ilvl w:val="0"/>
          <w:numId w:val="15"/>
        </w:numPr>
        <w:shd w:val="clear" w:color="auto" w:fill="FFFFFF"/>
        <w:ind w:left="0" w:firstLine="0"/>
        <w:jc w:val="both"/>
      </w:pPr>
      <w:r w:rsidRPr="006F29F6">
        <w:t>изучать духовное наследие и традиции российской культуры и, в частности</w:t>
      </w:r>
      <w:r>
        <w:t>;</w:t>
      </w:r>
    </w:p>
    <w:p w:rsidR="00B908F1" w:rsidRPr="006F29F6" w:rsidRDefault="00B908F1" w:rsidP="004D4E1D">
      <w:pPr>
        <w:numPr>
          <w:ilvl w:val="0"/>
          <w:numId w:val="15"/>
        </w:numPr>
        <w:shd w:val="clear" w:color="auto" w:fill="FFFFFF"/>
        <w:ind w:left="0" w:firstLine="0"/>
        <w:jc w:val="both"/>
      </w:pPr>
      <w:r w:rsidRPr="006F29F6">
        <w:t>осваивать культуру общения и взаимодействия с другими студентами и педагогическим составом, социальными партнерами;</w:t>
      </w:r>
    </w:p>
    <w:p w:rsidR="00B908F1" w:rsidRPr="006F29F6" w:rsidRDefault="00B908F1" w:rsidP="004D4E1D">
      <w:pPr>
        <w:numPr>
          <w:ilvl w:val="0"/>
          <w:numId w:val="15"/>
        </w:numPr>
        <w:shd w:val="clear" w:color="auto" w:fill="FFFFFF"/>
        <w:ind w:left="0" w:firstLine="0"/>
        <w:jc w:val="both"/>
      </w:pPr>
      <w:r w:rsidRPr="006F29F6">
        <w:t xml:space="preserve">демонстрировать опыт нравственных отношений в учебной и </w:t>
      </w:r>
      <w:proofErr w:type="spellStart"/>
      <w:r w:rsidRPr="006F29F6">
        <w:t>внеучебной</w:t>
      </w:r>
      <w:proofErr w:type="spellEnd"/>
      <w:r w:rsidRPr="006F29F6">
        <w:t xml:space="preserve"> деятельности;</w:t>
      </w:r>
    </w:p>
    <w:p w:rsidR="00B908F1" w:rsidRPr="006F29F6" w:rsidRDefault="00B908F1" w:rsidP="004D4E1D">
      <w:pPr>
        <w:numPr>
          <w:ilvl w:val="0"/>
          <w:numId w:val="15"/>
        </w:numPr>
        <w:shd w:val="clear" w:color="auto" w:fill="FFFFFF"/>
        <w:ind w:left="0" w:firstLine="0"/>
        <w:jc w:val="both"/>
      </w:pPr>
      <w:r w:rsidRPr="006F29F6">
        <w:t>стать</w:t>
      </w:r>
      <w:r w:rsidRPr="006F29F6">
        <w:rPr>
          <w:b/>
        </w:rPr>
        <w:t xml:space="preserve"> </w:t>
      </w:r>
      <w:r w:rsidRPr="006F29F6">
        <w:t>субъектом реализации целевых воспитательных программ и социальных проектов.</w:t>
      </w:r>
    </w:p>
    <w:p w:rsidR="00B908F1" w:rsidRDefault="00B908F1" w:rsidP="004D4E1D">
      <w:pPr>
        <w:pStyle w:val="ConsPlusNormal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D4CC5" w:rsidRPr="00B908F1" w:rsidRDefault="00B908F1" w:rsidP="004D4E1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1.7 </w:t>
      </w:r>
      <w:r w:rsidRPr="00B908F1"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 ПРОГРАММЫ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 программы </w:t>
      </w:r>
      <w:r w:rsidR="00E41D80" w:rsidRPr="007A39EA">
        <w:rPr>
          <w:rFonts w:ascii="Times New Roman" w:hAnsi="Times New Roman" w:cs="Times New Roman"/>
          <w:color w:val="000000"/>
          <w:sz w:val="24"/>
          <w:szCs w:val="24"/>
        </w:rPr>
        <w:t>творческой направленности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41D80" w:rsidRPr="007A39EA">
        <w:rPr>
          <w:rFonts w:ascii="Times New Roman" w:hAnsi="Times New Roman" w:cs="Times New Roman"/>
          <w:color w:val="000000"/>
          <w:sz w:val="24"/>
          <w:szCs w:val="24"/>
        </w:rPr>
        <w:t>Дайджест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>» базируются на требованиях ФГОС и заключаются в формировании личностных, регулятивных, познавательных и коммуникативных у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ниверсальных учебных </w:t>
      </w:r>
      <w:proofErr w:type="spellStart"/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действии</w:t>
      </w:r>
      <w:proofErr w:type="spellEnd"/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̆: 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F83060" w:rsidRPr="007A39EA"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r w:rsidR="00F83060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жизненной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позиции; 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оценивать ситуации из 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студенческой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жизни с точки зрения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общечеловеческих норм, нравственных и этических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ценностеи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>̆.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выбирать смысловые установки д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ля своих </w:t>
      </w:r>
      <w:proofErr w:type="spellStart"/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действии</w:t>
      </w:r>
      <w:proofErr w:type="spellEnd"/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̆ и поступков;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самостоятельно организовывать свое рабочее место (подбирать инструментарий) в соответс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твии с целью выполнения задания;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умение осуществлять планирование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своеи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деятельности и корректировать выполнение задания в соответствии с планом, условиями выполнения, результатом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ействии</w:t>
      </w:r>
      <w:proofErr w:type="spellEnd"/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̆ на определенном этапе;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(способности к мобилизации сил и энергии, к волевому уси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лию и преодолению препятствий);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Формирование умение давать сам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ооценку результату своего труда.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в поиске и выделении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необходимои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информации для поддержания читательского интереса к 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студенческой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прессе.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обучающихся в осознанном и произвольном построение речевого высказывания в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устнои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и </w:t>
      </w:r>
      <w:r w:rsidR="00B45BF1" w:rsidRPr="007A39EA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>̆ форме.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осуществлять сбор информации для газетного издания, используя различные методы (анкетирование, опрос, интервью).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gram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proofErr w:type="gram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презентовать свои достижения.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достаточнои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полнотои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>̆ и точностью выражать свои мысли в соответствии с задачами и условиями коммуникации.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умений владения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монологическои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диалогическои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>̆ формами речи в соответствии с грамматическими и синтаксическими нормами родного языка.</w:t>
      </w:r>
    </w:p>
    <w:p w:rsidR="009D4CC5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>Формирование уважения к собеседнику.</w:t>
      </w:r>
    </w:p>
    <w:p w:rsidR="00E41D80" w:rsidRPr="007A39EA" w:rsidRDefault="007B55CE" w:rsidP="004D4E1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9D4CC5" w:rsidRPr="007A39EA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толерантного сознания.</w:t>
      </w:r>
    </w:p>
    <w:p w:rsidR="00292299" w:rsidRPr="007A39EA" w:rsidRDefault="00292299" w:rsidP="004D4E1D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CC5" w:rsidRPr="007A39EA" w:rsidRDefault="00B908F1" w:rsidP="004D4E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1.8 </w:t>
      </w:r>
      <w:r w:rsidR="007B55CE" w:rsidRPr="007A39EA"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 результаты</w:t>
      </w:r>
      <w:r w:rsidR="00E41D80" w:rsidRPr="007A39EA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9D4CC5" w:rsidRPr="007A39EA" w:rsidRDefault="007B55CE" w:rsidP="004D4E1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>получение возможности проявлять инициативу в принятии решений;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причин успеха/неуспеха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практическои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r w:rsidR="00E41D80" w:rsidRPr="007A39EA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учебные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действия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поставленнои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задачеи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>̆ и условием еѐ реализации;</w:t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продуктивное сотрудничество (общение, </w:t>
      </w:r>
      <w:proofErr w:type="spellStart"/>
      <w:r w:rsidRPr="007A39EA">
        <w:rPr>
          <w:rFonts w:ascii="Times New Roman" w:hAnsi="Times New Roman" w:cs="Times New Roman"/>
          <w:color w:val="000000"/>
          <w:sz w:val="24"/>
          <w:szCs w:val="24"/>
        </w:rPr>
        <w:t>взаимодействие</w:t>
      </w:r>
      <w:proofErr w:type="spellEnd"/>
      <w:r w:rsidRPr="007A39EA">
        <w:rPr>
          <w:rFonts w:ascii="Times New Roman" w:hAnsi="Times New Roman" w:cs="Times New Roman"/>
          <w:color w:val="000000"/>
          <w:sz w:val="24"/>
          <w:szCs w:val="24"/>
        </w:rPr>
        <w:t>) со сверстниками при решении задач на занятиях;</w:t>
      </w:r>
    </w:p>
    <w:p w:rsidR="00E41D80" w:rsidRPr="007A39EA" w:rsidRDefault="007B55CE" w:rsidP="004D4E1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осуществлять информационную, познавательную и практическую деятельность с использованием</w:t>
      </w:r>
      <w:r w:rsidR="00E41D80"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средств коммуникации;</w:t>
      </w:r>
    </w:p>
    <w:p w:rsidR="00E41D80" w:rsidRPr="007A39EA" w:rsidRDefault="00E41D80" w:rsidP="004D4E1D">
      <w:pPr>
        <w:pStyle w:val="aff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студентом социальных знаний для устойчивого познавательного интереса к творческой деятельности;</w:t>
      </w:r>
    </w:p>
    <w:p w:rsidR="00E41D80" w:rsidRPr="007A39EA" w:rsidRDefault="00E41D80" w:rsidP="004D4E1D">
      <w:pPr>
        <w:pStyle w:val="aff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E41D80" w:rsidRPr="007A39EA" w:rsidRDefault="00E41D80" w:rsidP="004D4E1D">
      <w:pPr>
        <w:pStyle w:val="aff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E41D80" w:rsidRPr="007A39EA" w:rsidRDefault="00E41D80" w:rsidP="004D4E1D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9EA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sz w:val="28"/>
        </w:rPr>
      </w:pPr>
    </w:p>
    <w:p w:rsidR="00E41D80" w:rsidRPr="007A39EA" w:rsidRDefault="005805BB" w:rsidP="004D4E1D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1.9 </w:t>
      </w:r>
      <w:r w:rsidR="00A0254B">
        <w:rPr>
          <w:b/>
          <w:sz w:val="28"/>
        </w:rPr>
        <w:t>ПРЕДПОЛАГАЕМЫЕ РЕЗУЛЬТАТЫ ОБУЧЕНИЯДЛЯ СТУДЕНТА</w:t>
      </w:r>
      <w:r w:rsidR="00E41D80" w:rsidRPr="007A39EA">
        <w:rPr>
          <w:b/>
          <w:sz w:val="28"/>
        </w:rPr>
        <w:t>:</w:t>
      </w:r>
    </w:p>
    <w:p w:rsidR="00E41D80" w:rsidRPr="005805BB" w:rsidRDefault="00E41D80" w:rsidP="004D4E1D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5805BB">
        <w:rPr>
          <w:b/>
        </w:rPr>
        <w:t>Обучающиеся должны знать: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что любое движение в танцевальной композиции или в ином творческом жанре исполняется в строгом соответствии с темпом, ритмом и характером музыки;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справляться с упражнениями партерной гимнастики, помнить порядок этих упражнений;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хореографическую нумерацию точек класса, основные направления движения;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>- голосовое сопровождение;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правила поведения на сцене, в обществе и </w:t>
      </w:r>
      <w:proofErr w:type="gramStart"/>
      <w:r w:rsidRPr="007A39EA">
        <w:t>пр..</w:t>
      </w:r>
      <w:proofErr w:type="gramEnd"/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A39EA">
        <w:rPr>
          <w:b/>
        </w:rPr>
        <w:t>Обучающиеся должны уметь: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 - координировать работу головы, корпуса, рук и ног;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сохранять правильную осанку во время исполнения любого движения и высокий уровень двигательной активности на протяжении всего занятия;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определить размер незнакомого музыкального произведения и передать хлопками его ритмический рисунок;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 xml:space="preserve">- использовать пространство класса относительно зрителя; 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</w:pPr>
      <w:r w:rsidRPr="007A39EA">
        <w:t>- передать движением характер музыки (грустный, веселый, торжественный и т.д.).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A39EA">
        <w:t>- в коротких сценках раскрыть свой талант, показать на что способен (мимика, жесты, настроение)</w:t>
      </w:r>
    </w:p>
    <w:p w:rsidR="005805BB" w:rsidRDefault="005805BB" w:rsidP="004D4E1D">
      <w:pPr>
        <w:rPr>
          <w:b/>
        </w:rPr>
      </w:pPr>
    </w:p>
    <w:p w:rsidR="00E41D80" w:rsidRDefault="005805BB" w:rsidP="004D4E1D">
      <w:pPr>
        <w:jc w:val="center"/>
        <w:rPr>
          <w:b/>
        </w:rPr>
      </w:pPr>
      <w:r>
        <w:rPr>
          <w:b/>
        </w:rPr>
        <w:t>2.  ОТЛИЧИТЕЛЬНАЯ ОССОБЕННОСТЬ ПРОГРАММЫ</w:t>
      </w:r>
    </w:p>
    <w:p w:rsidR="005805BB" w:rsidRPr="007A39EA" w:rsidRDefault="005805BB" w:rsidP="004D4E1D">
      <w:pPr>
        <w:jc w:val="center"/>
        <w:rPr>
          <w:b/>
        </w:rPr>
      </w:pPr>
    </w:p>
    <w:p w:rsidR="00E41D80" w:rsidRPr="007A39EA" w:rsidRDefault="00E41D80" w:rsidP="004D4E1D">
      <w:r w:rsidRPr="007A39EA">
        <w:t xml:space="preserve">    Образовательный процесс, который построен как последовательный переход воспитанника от одной ступени мастерства к другой:</w:t>
      </w:r>
    </w:p>
    <w:p w:rsidR="00E41D80" w:rsidRPr="007A39EA" w:rsidRDefault="00E41D80" w:rsidP="004D4E1D">
      <w:r w:rsidRPr="007A39EA">
        <w:t xml:space="preserve">    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 Программа «Танцевально-творческая мастерская» строится на следующих концептуальных принципах: </w:t>
      </w:r>
    </w:p>
    <w:p w:rsidR="00E41D80" w:rsidRPr="007A39EA" w:rsidRDefault="00E41D80" w:rsidP="004D4E1D">
      <w:r w:rsidRPr="007A39EA">
        <w:rPr>
          <w:i/>
        </w:rPr>
        <w:lastRenderedPageBreak/>
        <w:t xml:space="preserve">    Принцип </w:t>
      </w:r>
      <w:proofErr w:type="gramStart"/>
      <w:r w:rsidRPr="007A39EA">
        <w:rPr>
          <w:i/>
        </w:rPr>
        <w:t xml:space="preserve">успеха: </w:t>
      </w:r>
      <w:r w:rsidRPr="007A39EA">
        <w:t xml:space="preserve"> Каждый</w:t>
      </w:r>
      <w:proofErr w:type="gramEnd"/>
      <w:r w:rsidRPr="007A39EA">
        <w:t xml:space="preserve"> студент должен чувствовать успех в какой либо сфере деятельности. Это ведет к формированию позитивной «Я - концепции» и признанию себя как уникальной составляющей окружающего мира. </w:t>
      </w:r>
    </w:p>
    <w:p w:rsidR="00E41D80" w:rsidRPr="007A39EA" w:rsidRDefault="00E41D80" w:rsidP="004D4E1D">
      <w:r w:rsidRPr="007A39EA">
        <w:rPr>
          <w:i/>
        </w:rPr>
        <w:t xml:space="preserve">    Принцип </w:t>
      </w:r>
      <w:proofErr w:type="gramStart"/>
      <w:r w:rsidRPr="007A39EA">
        <w:rPr>
          <w:i/>
        </w:rPr>
        <w:t>динамик:.</w:t>
      </w:r>
      <w:proofErr w:type="gramEnd"/>
      <w:r w:rsidRPr="007A39EA">
        <w:t xml:space="preserve"> Предоставить студенту возможность активного поиска и освоения объектов интереса, собственного места в творческой и танцевальной  деятельности, заниматься тем, что нравиться. </w:t>
      </w:r>
    </w:p>
    <w:p w:rsidR="00E41D80" w:rsidRPr="007A39EA" w:rsidRDefault="00E41D80" w:rsidP="004D4E1D">
      <w:r w:rsidRPr="007A39EA">
        <w:rPr>
          <w:i/>
        </w:rPr>
        <w:t xml:space="preserve">    Принцип демократии: </w:t>
      </w:r>
      <w:r w:rsidRPr="007A39EA">
        <w:t>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E41D80" w:rsidRPr="007A39EA" w:rsidRDefault="00E41D80" w:rsidP="004D4E1D">
      <w:r w:rsidRPr="007A39EA">
        <w:t xml:space="preserve">     </w:t>
      </w:r>
      <w:r w:rsidRPr="007A39EA">
        <w:rPr>
          <w:i/>
        </w:rPr>
        <w:t>Принцип доступности</w:t>
      </w:r>
      <w:r w:rsidRPr="007A39EA">
        <w:t>: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E41D80" w:rsidRPr="007A39EA" w:rsidRDefault="00E41D80" w:rsidP="004D4E1D">
      <w:r w:rsidRPr="007A39EA">
        <w:rPr>
          <w:i/>
        </w:rPr>
        <w:t xml:space="preserve">     Принцип наглядности</w:t>
      </w:r>
      <w:r w:rsidRPr="007A39EA">
        <w:t xml:space="preserve">:  В учебной деятельности используются разнообразные иллюстрации, видеокассеты, аудиокассеты, грамзаписи.         </w:t>
      </w:r>
      <w:r w:rsidRPr="007A39EA">
        <w:rPr>
          <w:i/>
        </w:rPr>
        <w:t>Принцип систематичности и последовательности</w:t>
      </w:r>
      <w:r w:rsidRPr="007A39EA">
        <w:t>:  Систематичность и последовательность осуществляется как в проведении занятий, так в самостоятельной работе студентов. Этот принцип позволяет за меньшее время добиться больших результатов.</w:t>
      </w:r>
    </w:p>
    <w:p w:rsidR="00E41D80" w:rsidRPr="007A39EA" w:rsidRDefault="00E41D80" w:rsidP="004D4E1D">
      <w:r w:rsidRPr="007A39EA">
        <w:t xml:space="preserve">    Занятия театрального</w:t>
      </w:r>
      <w:r w:rsidR="003E4262" w:rsidRPr="007A39EA">
        <w:t>, вокального</w:t>
      </w:r>
      <w:r w:rsidRPr="007A39EA">
        <w:t xml:space="preserve"> и танцевального кружка состоят из теоретической и практической частей:</w:t>
      </w:r>
    </w:p>
    <w:p w:rsidR="00E41D80" w:rsidRPr="007A39EA" w:rsidRDefault="00E41D80" w:rsidP="004D4E1D">
      <w:r w:rsidRPr="007A39EA">
        <w:t xml:space="preserve"> -Теоретическая часть включает краткие сведения о развитии театрального и танцевального искусства, цикл познавательных бесед о жизни и творчестве великих мастеров театра, кино, великих хореографов, беседы о красоте вокруг нас, профессиональной ориентации студентов. --          </w:t>
      </w:r>
      <w:r w:rsidR="003E4262" w:rsidRPr="007A39EA">
        <w:t xml:space="preserve">----- - </w:t>
      </w:r>
      <w:r w:rsidRPr="007A39EA">
        <w:t>Практическая часть работы направлена на получение навыков актерского и танцевального мастерства, раскрыть талант и потенциал студента.</w:t>
      </w:r>
    </w:p>
    <w:p w:rsidR="005805BB" w:rsidRDefault="005805BB" w:rsidP="004D4E1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>
        <w:rPr>
          <w:b/>
          <w:bCs/>
          <w:sz w:val="28"/>
        </w:rPr>
        <w:t xml:space="preserve">2.1 </w:t>
      </w:r>
      <w:r w:rsidRPr="007A39EA">
        <w:rPr>
          <w:b/>
          <w:bCs/>
          <w:sz w:val="28"/>
        </w:rPr>
        <w:t xml:space="preserve">Требования к знаниям, умениям и навыкам студентов 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</w:pPr>
      <w:r w:rsidRPr="007A39EA">
        <w:rPr>
          <w:i/>
          <w:iCs/>
        </w:rPr>
        <w:t>Студент должен знать</w:t>
      </w:r>
      <w:r w:rsidRPr="007A39EA">
        <w:t>: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</w:pPr>
      <w:r w:rsidRPr="007A39EA">
        <w:t>- что актер одновременно творец и инструмент своего искусства, а осуществляемые им действия служат ему материалом создания образа;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</w:pPr>
      <w:r w:rsidRPr="007A39EA">
        <w:t>- что действие – главный возбудитель сценических переживаний актера;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  <w:ind w:right="425"/>
      </w:pPr>
      <w:r w:rsidRPr="007A39EA">
        <w:t>- природу сценических переживаний актера;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</w:pPr>
      <w:r w:rsidRPr="007A39EA">
        <w:rPr>
          <w:i/>
          <w:iCs/>
        </w:rPr>
        <w:t>Студент должен уметь</w:t>
      </w:r>
      <w:r w:rsidRPr="007A39EA">
        <w:t>:</w:t>
      </w:r>
    </w:p>
    <w:p w:rsidR="005805BB" w:rsidRPr="007A39EA" w:rsidRDefault="005805BB" w:rsidP="004D4E1D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</w:pPr>
      <w:r w:rsidRPr="007A39EA">
        <w:t>воспитывать в себе сценическую свободу, сценическую веру;</w:t>
      </w:r>
    </w:p>
    <w:p w:rsidR="005805BB" w:rsidRPr="007A39EA" w:rsidRDefault="005805BB" w:rsidP="004D4E1D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right="425" w:firstLine="0"/>
      </w:pPr>
      <w:r w:rsidRPr="007A39EA">
        <w:t>устанавливать отношения с партнером, оценивать ситуацию;</w:t>
      </w:r>
    </w:p>
    <w:p w:rsidR="005805BB" w:rsidRPr="007A39EA" w:rsidRDefault="005805BB" w:rsidP="004D4E1D">
      <w:pPr>
        <w:pStyle w:val="a6"/>
        <w:shd w:val="clear" w:color="auto" w:fill="FFFFFF"/>
        <w:spacing w:before="0" w:beforeAutospacing="0" w:after="150" w:afterAutospacing="0"/>
      </w:pPr>
      <w:r w:rsidRPr="007A39EA">
        <w:rPr>
          <w:i/>
          <w:iCs/>
        </w:rPr>
        <w:t>Студент должен владеть:</w:t>
      </w:r>
    </w:p>
    <w:p w:rsidR="005805BB" w:rsidRPr="007A39EA" w:rsidRDefault="005805BB" w:rsidP="004D4E1D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0"/>
      </w:pPr>
      <w:r w:rsidRPr="007A39EA">
        <w:t>сложными двигательными навыками;</w:t>
      </w:r>
    </w:p>
    <w:p w:rsidR="005805BB" w:rsidRPr="007A39EA" w:rsidRDefault="005805BB" w:rsidP="004D4E1D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0"/>
      </w:pPr>
      <w:r w:rsidRPr="007A39EA">
        <w:t>мимикой, жестом.</w:t>
      </w:r>
    </w:p>
    <w:p w:rsidR="00E41D80" w:rsidRPr="007A39EA" w:rsidRDefault="00E41D80" w:rsidP="004D4E1D">
      <w:pPr>
        <w:spacing w:line="360" w:lineRule="auto"/>
        <w:jc w:val="center"/>
      </w:pPr>
    </w:p>
    <w:p w:rsidR="00320D2F" w:rsidRDefault="00320D2F" w:rsidP="004D4E1D">
      <w:pPr>
        <w:spacing w:line="360" w:lineRule="auto"/>
        <w:jc w:val="center"/>
        <w:rPr>
          <w:b/>
        </w:rPr>
      </w:pPr>
    </w:p>
    <w:p w:rsidR="00320D2F" w:rsidRDefault="00320D2F" w:rsidP="004D4E1D">
      <w:pPr>
        <w:spacing w:line="360" w:lineRule="auto"/>
        <w:jc w:val="center"/>
        <w:rPr>
          <w:b/>
        </w:rPr>
      </w:pPr>
    </w:p>
    <w:p w:rsidR="00320D2F" w:rsidRDefault="00320D2F" w:rsidP="004D4E1D">
      <w:pPr>
        <w:spacing w:line="360" w:lineRule="auto"/>
        <w:jc w:val="center"/>
        <w:rPr>
          <w:b/>
        </w:rPr>
      </w:pPr>
    </w:p>
    <w:p w:rsidR="00320D2F" w:rsidRDefault="00320D2F" w:rsidP="004D4E1D">
      <w:pPr>
        <w:spacing w:line="360" w:lineRule="auto"/>
        <w:jc w:val="center"/>
        <w:rPr>
          <w:b/>
        </w:rPr>
      </w:pPr>
    </w:p>
    <w:p w:rsidR="00E41D80" w:rsidRPr="007A39EA" w:rsidRDefault="005805BB" w:rsidP="004D4E1D">
      <w:pPr>
        <w:spacing w:line="360" w:lineRule="auto"/>
        <w:jc w:val="center"/>
        <w:rPr>
          <w:b/>
        </w:rPr>
      </w:pPr>
      <w:bookmarkStart w:id="50" w:name="_GoBack"/>
      <w:bookmarkEnd w:id="50"/>
      <w:proofErr w:type="gramStart"/>
      <w:r>
        <w:rPr>
          <w:b/>
        </w:rPr>
        <w:lastRenderedPageBreak/>
        <w:t xml:space="preserve">2.2 </w:t>
      </w:r>
      <w:r w:rsidR="00E41D80" w:rsidRPr="007A39EA">
        <w:rPr>
          <w:b/>
        </w:rPr>
        <w:t xml:space="preserve"> </w:t>
      </w:r>
      <w:r>
        <w:rPr>
          <w:b/>
        </w:rPr>
        <w:t>СРОКИ</w:t>
      </w:r>
      <w:proofErr w:type="gramEnd"/>
      <w:r>
        <w:rPr>
          <w:b/>
        </w:rPr>
        <w:t xml:space="preserve"> РЕАЛИЗАЦИИ ПРОГРАММЫ</w:t>
      </w:r>
    </w:p>
    <w:p w:rsidR="00E41D80" w:rsidRPr="007A39EA" w:rsidRDefault="00F83060" w:rsidP="004D4E1D">
      <w:r w:rsidRPr="007A39EA">
        <w:t>Количество детей в группах – 15</w:t>
      </w:r>
      <w:r w:rsidR="00E41D80" w:rsidRPr="007A39EA">
        <w:t xml:space="preserve"> человек. Рекомендуемый возраст студентов от 16-20 лет. Курс </w:t>
      </w:r>
      <w:r w:rsidR="007D2525" w:rsidRPr="007A39EA">
        <w:t xml:space="preserve">рассчитан на </w:t>
      </w:r>
      <w:r w:rsidR="00081D7D" w:rsidRPr="007A39EA">
        <w:t>10 месяцев</w:t>
      </w:r>
      <w:r w:rsidR="007D2525" w:rsidRPr="007A39EA">
        <w:t xml:space="preserve"> по 3</w:t>
      </w:r>
      <w:r w:rsidR="005805BB">
        <w:t>6</w:t>
      </w:r>
      <w:r w:rsidR="00E41D80" w:rsidRPr="007A39EA">
        <w:t xml:space="preserve"> часов</w:t>
      </w:r>
      <w:r w:rsidR="005805BB">
        <w:t xml:space="preserve"> в месяц</w:t>
      </w:r>
      <w:r w:rsidR="00E41D80" w:rsidRPr="007A39EA">
        <w:t>. Образовательный процесс построен как последовательный переход студента от одной ступени мастерства к другой:</w:t>
      </w:r>
    </w:p>
    <w:p w:rsidR="00E41D80" w:rsidRPr="007A39EA" w:rsidRDefault="00E41D80" w:rsidP="004D4E1D">
      <w:r w:rsidRPr="007A39EA">
        <w:t xml:space="preserve"> 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 </w:t>
      </w:r>
    </w:p>
    <w:p w:rsidR="00E41D80" w:rsidRPr="007A39EA" w:rsidRDefault="00E41D80" w:rsidP="004D4E1D">
      <w:r w:rsidRPr="007A39EA">
        <w:rPr>
          <w:b/>
          <w:i/>
        </w:rPr>
        <w:t xml:space="preserve">1-й </w:t>
      </w:r>
      <w:r w:rsidR="007D2525" w:rsidRPr="007A39EA">
        <w:rPr>
          <w:b/>
          <w:i/>
        </w:rPr>
        <w:t>семестр</w:t>
      </w:r>
      <w:r w:rsidRPr="007A39EA">
        <w:rPr>
          <w:b/>
          <w:i/>
        </w:rPr>
        <w:t xml:space="preserve"> обучения</w:t>
      </w:r>
      <w:r w:rsidRPr="007A39EA">
        <w:t xml:space="preserve"> - начальная ступень «Первые шаги» - основная цель этой ступени – выявление и развитие общих исполнительских способностей студента, формирование интереса к актерскому и танцевальному творчеству. В течение первого года студенты получают первоначальные знания и умения в области театрального и хореографического искусства, открывают для себя поведение (действие) как основной материал актерского мастерства и танцевально – хореографических навыков. Основной формой работы на первом этапе являются театральные игры и упражнения импровизации, танцевальные движения индивидуально и в парах . </w:t>
      </w:r>
    </w:p>
    <w:p w:rsidR="00E41D80" w:rsidRPr="007A39EA" w:rsidRDefault="00E41D80" w:rsidP="004D4E1D">
      <w:r w:rsidRPr="007A39EA">
        <w:rPr>
          <w:b/>
          <w:i/>
        </w:rPr>
        <w:t xml:space="preserve">2-й </w:t>
      </w:r>
      <w:r w:rsidR="007D2525" w:rsidRPr="007A39EA">
        <w:rPr>
          <w:b/>
          <w:i/>
        </w:rPr>
        <w:t>семестр</w:t>
      </w:r>
      <w:r w:rsidRPr="007A39EA">
        <w:rPr>
          <w:b/>
          <w:i/>
        </w:rPr>
        <w:t xml:space="preserve"> обучения </w:t>
      </w:r>
      <w:r w:rsidRPr="007A39EA">
        <w:t>– расширенная ступень «Развитие» – основная цель – углубленное изучение и овладение актерским мастерством и хореографией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выступлении актера и танцора перед зрителем. Формы работы - тренинги, репетиции.</w:t>
      </w:r>
    </w:p>
    <w:p w:rsidR="00E41D80" w:rsidRPr="007A39EA" w:rsidRDefault="007D2525" w:rsidP="004D4E1D">
      <w:r w:rsidRPr="007A39EA">
        <w:rPr>
          <w:b/>
          <w:i/>
        </w:rPr>
        <w:t xml:space="preserve"> 3-й семестр </w:t>
      </w:r>
      <w:r w:rsidR="00E41D80" w:rsidRPr="007A39EA">
        <w:rPr>
          <w:b/>
          <w:i/>
        </w:rPr>
        <w:t>обучения</w:t>
      </w:r>
      <w:r w:rsidR="00E41D80" w:rsidRPr="007A39EA">
        <w:t xml:space="preserve">  - </w:t>
      </w:r>
      <w:proofErr w:type="spellStart"/>
      <w:r w:rsidR="00E41D80" w:rsidRPr="007A39EA">
        <w:t>допрофессиональная</w:t>
      </w:r>
      <w:proofErr w:type="spellEnd"/>
      <w:r w:rsidR="00E41D80" w:rsidRPr="007A39EA">
        <w:t xml:space="preserve"> ступень «Творчество» – 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Третий год направлен на усвоение более сложного теоретического материала, ориентацию студента на исполнительскую работу и создания «характера» на сцене. Основной формой работы является постановка спектаклей и репетиции. </w:t>
      </w:r>
    </w:p>
    <w:p w:rsidR="00E41D80" w:rsidRPr="007A39EA" w:rsidRDefault="00E41D80" w:rsidP="004D4E1D"/>
    <w:p w:rsidR="00E41D80" w:rsidRPr="007A39EA" w:rsidRDefault="00E41D80" w:rsidP="004D4E1D">
      <w:r w:rsidRPr="007A39EA">
        <w:rPr>
          <w:b/>
          <w:i/>
        </w:rPr>
        <w:t xml:space="preserve"> Форма занятий занятия </w:t>
      </w:r>
      <w:r w:rsidRPr="007A39EA">
        <w:t xml:space="preserve">по данной образовательной программе «Танцевально- творческая мастерская» проходят </w:t>
      </w:r>
      <w:r w:rsidR="00081D7D" w:rsidRPr="007A39EA">
        <w:t>4</w:t>
      </w:r>
      <w:r w:rsidRPr="007A39EA">
        <w:t xml:space="preserve"> раза в неделю, по 2 - 4 часа, совместного творчества педагога и </w:t>
      </w:r>
      <w:proofErr w:type="gramStart"/>
      <w:r w:rsidRPr="007A39EA">
        <w:t>студента  и</w:t>
      </w:r>
      <w:proofErr w:type="gramEnd"/>
      <w:r w:rsidRPr="007A39EA">
        <w:t xml:space="preserve"> состоят из теоретической и практической частей, причём большее количество времени занимает практическая часть.  </w:t>
      </w:r>
    </w:p>
    <w:p w:rsidR="00E41D80" w:rsidRPr="007A39EA" w:rsidRDefault="00E41D80" w:rsidP="004D4E1D">
      <w:r w:rsidRPr="007A39EA">
        <w:t xml:space="preserve">Как правило, форма организации обучения: </w:t>
      </w:r>
    </w:p>
    <w:p w:rsidR="00E41D80" w:rsidRPr="007A39EA" w:rsidRDefault="00E41D80" w:rsidP="004D4E1D">
      <w:r w:rsidRPr="007A39EA">
        <w:sym w:font="Symbol" w:char="F0B7"/>
      </w:r>
      <w:r w:rsidRPr="007A39EA">
        <w:t xml:space="preserve"> по количеству </w:t>
      </w:r>
      <w:proofErr w:type="gramStart"/>
      <w:r w:rsidRPr="007A39EA">
        <w:t>студентов,  участвующих</w:t>
      </w:r>
      <w:proofErr w:type="gramEnd"/>
      <w:r w:rsidRPr="007A39EA">
        <w:t xml:space="preserve"> в занятиях, - групповая и индивидуальная;</w:t>
      </w:r>
    </w:p>
    <w:p w:rsidR="00E41D80" w:rsidRPr="007A39EA" w:rsidRDefault="00E41D80" w:rsidP="004D4E1D">
      <w:r w:rsidRPr="007A39EA">
        <w:t xml:space="preserve"> </w:t>
      </w:r>
      <w:r w:rsidRPr="007A39EA">
        <w:sym w:font="Symbol" w:char="F0B7"/>
      </w:r>
      <w:r w:rsidRPr="007A39EA">
        <w:t xml:space="preserve"> по особенностям коммуникативного взаимодействия педагога и студента - конкурсы, фестивали, отчетные концерты и т.д.;</w:t>
      </w:r>
    </w:p>
    <w:p w:rsidR="00E41D80" w:rsidRPr="007A39EA" w:rsidRDefault="00E41D80" w:rsidP="004D4E1D">
      <w:r w:rsidRPr="007A39EA">
        <w:t xml:space="preserve"> </w:t>
      </w:r>
      <w:r w:rsidRPr="007A39EA">
        <w:sym w:font="Symbol" w:char="F0B7"/>
      </w:r>
      <w:r w:rsidRPr="007A39EA">
        <w:t xml:space="preserve"> по дидактической цели - занятия по углублению знаний, теоретические беседы; занятия по систематизации и обобщению знаний, интегрированные занятия, занятия-игры, репетиции; </w:t>
      </w:r>
    </w:p>
    <w:p w:rsidR="00E41D80" w:rsidRPr="007A39EA" w:rsidRDefault="00E41D80" w:rsidP="004D4E1D">
      <w:r w:rsidRPr="007A39EA">
        <w:sym w:font="Symbol" w:char="F0B7"/>
      </w:r>
      <w:r w:rsidRPr="007A39EA">
        <w:t xml:space="preserve"> по контролю знаний, умений и навыков - комбинированные формы занятий – зачет, музыкальный аукцион, музыкальная викторина, «Блиц-опрос».</w:t>
      </w:r>
    </w:p>
    <w:p w:rsidR="00E41D80" w:rsidRPr="007A39EA" w:rsidRDefault="00E41D80" w:rsidP="004D4E1D">
      <w:pPr>
        <w:spacing w:line="360" w:lineRule="auto"/>
      </w:pPr>
    </w:p>
    <w:p w:rsidR="00E41D80" w:rsidRPr="004975E4" w:rsidRDefault="005805BB" w:rsidP="004D4E1D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4975E4">
        <w:rPr>
          <w:rStyle w:val="a7"/>
        </w:rPr>
        <w:t>2.3 МЕТОДИЧЕСКОЕ ОБЕСПЕЧЕНИЕ ПРОГРАММЫ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7A39EA">
        <w:rPr>
          <w:color w:val="212121"/>
        </w:rPr>
        <w:t xml:space="preserve">           Прохождение программы предполагает овладение учащимися комплексом знаний, умений и навыков, обеспечивающих в целом ее практическую реализацию.</w:t>
      </w:r>
    </w:p>
    <w:p w:rsidR="00E41D80" w:rsidRPr="007A39EA" w:rsidRDefault="00E41D80" w:rsidP="004D4E1D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A39EA">
        <w:rPr>
          <w:color w:val="212121"/>
        </w:rPr>
        <w:t xml:space="preserve">        Программа предполагает работу со студентами в форме занятий, совместной работе учащихся с  педагогом, а так же их самостоятельной творческой деятельности. Основная задача на всех этапах освоения программы- содействовать развитию инициативы, выдумки и творчества студентов в атмосфере эстетических переживаний и увлечений, совместного творчества педагога и студента во внеурочное время. Программа предусматривает преподавание материала по восходящей спирали, то есть периодическое </w:t>
      </w:r>
      <w:r w:rsidRPr="007A39EA">
        <w:rPr>
          <w:color w:val="212121"/>
        </w:rPr>
        <w:lastRenderedPageBreak/>
        <w:t>возвращение к определенным темам на более высоком и сложном уровне. Сложность заданий соответствует возрасту студента. Это гарантирует успех каждого и, как следствие, воспитывает уверенность в себе. Проводится углубляющая работа на всех этапах выполнения задания, уделяется больше времени разбору и анализу работ, созданных учащимися.   В процессе решения задач по формированию у студентов определенных знаний и умений, необходимо использовать разнообразные методы и приемы: объяснение, показ, вопросы, оценка и др. Они позволяют формировать у студента правильные представления о деятельности на занятиях.</w:t>
      </w:r>
    </w:p>
    <w:p w:rsidR="003E4262" w:rsidRPr="00143662" w:rsidRDefault="00E41D80" w:rsidP="004D4E1D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A39EA">
        <w:rPr>
          <w:color w:val="212121"/>
        </w:rPr>
        <w:t> В распоряжении педагога богатый дидактический и демонстрационный материал, собранный в выставочном зале, концертных мероприятиях, мастер классах, методическая копилка разработок занятий и техник по различным направлениям. Все это создает условия для получения наилучш</w:t>
      </w:r>
      <w:r w:rsidR="00292299" w:rsidRPr="007A39EA">
        <w:rPr>
          <w:color w:val="212121"/>
        </w:rPr>
        <w:t>его образовательного результата</w:t>
      </w:r>
    </w:p>
    <w:p w:rsidR="003E4262" w:rsidRDefault="003E4262" w:rsidP="004D4E1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805BB" w:rsidRPr="006F29F6" w:rsidRDefault="005805BB" w:rsidP="004D4E1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</w:p>
    <w:p w:rsidR="005805BB" w:rsidRPr="006F29F6" w:rsidRDefault="005805BB" w:rsidP="004D4E1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bookmarkStart w:id="51" w:name="_Toc390539680"/>
      <w:bookmarkStart w:id="52" w:name="_Toc436159108"/>
      <w:bookmarkStart w:id="53" w:name="_Toc436159147"/>
      <w:bookmarkStart w:id="54" w:name="_Toc436159225"/>
      <w:bookmarkStart w:id="55" w:name="_Toc436159452"/>
      <w:bookmarkStart w:id="56" w:name="_Toc436159601"/>
      <w:r>
        <w:rPr>
          <w:b/>
        </w:rPr>
        <w:t>3.</w:t>
      </w:r>
      <w:r w:rsidRPr="006F29F6">
        <w:rPr>
          <w:b/>
        </w:rPr>
        <w:t xml:space="preserve">СТРУКТУРА </w:t>
      </w:r>
      <w:r w:rsidRPr="006F29F6">
        <w:rPr>
          <w:rStyle w:val="a7"/>
        </w:rPr>
        <w:t xml:space="preserve">ПРОГРАММЫ </w:t>
      </w:r>
      <w:r>
        <w:rPr>
          <w:rStyle w:val="a7"/>
        </w:rPr>
        <w:t xml:space="preserve">ТВОРЧЕСКОЙ СТУДИИ </w:t>
      </w:r>
      <w:r w:rsidRPr="006F29F6">
        <w:rPr>
          <w:rStyle w:val="a7"/>
        </w:rPr>
        <w:t>«</w:t>
      </w:r>
      <w:r w:rsidR="004975E4">
        <w:rPr>
          <w:rStyle w:val="a7"/>
        </w:rPr>
        <w:t>ДАЙДЖЕСТ</w:t>
      </w:r>
      <w:r w:rsidRPr="006F29F6">
        <w:rPr>
          <w:rStyle w:val="a7"/>
        </w:rPr>
        <w:t>»</w:t>
      </w:r>
      <w:bookmarkEnd w:id="51"/>
      <w:bookmarkEnd w:id="52"/>
      <w:bookmarkEnd w:id="53"/>
      <w:bookmarkEnd w:id="54"/>
      <w:bookmarkEnd w:id="55"/>
      <w:bookmarkEnd w:id="56"/>
    </w:p>
    <w:p w:rsidR="005805BB" w:rsidRPr="006F29F6" w:rsidRDefault="005805BB" w:rsidP="004D4E1D">
      <w:pPr>
        <w:shd w:val="clear" w:color="auto" w:fill="FFFFFF"/>
        <w:jc w:val="both"/>
        <w:rPr>
          <w:b/>
        </w:rPr>
      </w:pPr>
    </w:p>
    <w:p w:rsidR="005805BB" w:rsidRPr="006F29F6" w:rsidRDefault="005805BB" w:rsidP="004D4E1D">
      <w:pPr>
        <w:pStyle w:val="1"/>
        <w:numPr>
          <w:ilvl w:val="1"/>
          <w:numId w:val="21"/>
        </w:numPr>
        <w:autoSpaceDE/>
        <w:autoSpaceDN/>
        <w:ind w:left="0" w:firstLine="0"/>
        <w:jc w:val="center"/>
        <w:rPr>
          <w:rStyle w:val="a7"/>
        </w:rPr>
      </w:pPr>
      <w:bookmarkStart w:id="57" w:name="_Toc390539681"/>
      <w:bookmarkStart w:id="58" w:name="_Toc436159109"/>
      <w:bookmarkStart w:id="59" w:name="_Toc436159148"/>
      <w:bookmarkStart w:id="60" w:name="_Toc436159226"/>
      <w:bookmarkStart w:id="61" w:name="_Toc436159453"/>
      <w:bookmarkStart w:id="62" w:name="_Toc436159602"/>
      <w:bookmarkStart w:id="63" w:name="_Toc494289158"/>
      <w:bookmarkStart w:id="64" w:name="_Toc494289324"/>
      <w:bookmarkStart w:id="65" w:name="_Toc2258006"/>
      <w:r w:rsidRPr="006F29F6">
        <w:t>ФОРМЫ РЕАЛИЗАЦИИ</w:t>
      </w:r>
      <w:r w:rsidRPr="006F29F6">
        <w:rPr>
          <w:lang w:val="en-US"/>
        </w:rPr>
        <w:t xml:space="preserve"> </w:t>
      </w:r>
      <w:r w:rsidRPr="006F29F6">
        <w:t xml:space="preserve"> ПРОГРАММЫ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5805BB" w:rsidRPr="006F29F6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беседы</w:t>
      </w:r>
      <w:r w:rsidRPr="006F29F6">
        <w:rPr>
          <w:rStyle w:val="a7"/>
          <w:b w:val="0"/>
        </w:rPr>
        <w:t>;</w:t>
      </w:r>
    </w:p>
    <w:p w:rsidR="005805BB" w:rsidRPr="006F29F6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сюжетно-ролевые занятия</w:t>
      </w:r>
      <w:r w:rsidRPr="006F29F6">
        <w:rPr>
          <w:rStyle w:val="a7"/>
          <w:b w:val="0"/>
        </w:rPr>
        <w:t>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театральные практики;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театральные тренинги;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воспитательные беседы;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упражнения на коллективное взаимодействие</w:t>
      </w:r>
      <w:r w:rsidRPr="006F29F6">
        <w:rPr>
          <w:rStyle w:val="a7"/>
          <w:b w:val="0"/>
        </w:rPr>
        <w:t>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игры-импровизации;</w:t>
      </w:r>
    </w:p>
    <w:p w:rsidR="005805BB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конкурсы, викторины.</w:t>
      </w:r>
    </w:p>
    <w:p w:rsidR="005805BB" w:rsidRPr="006F29F6" w:rsidRDefault="005805BB" w:rsidP="004D4E1D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открытые мероприятия</w:t>
      </w:r>
    </w:p>
    <w:p w:rsidR="005805BB" w:rsidRPr="006F29F6" w:rsidRDefault="005805BB" w:rsidP="004D4E1D">
      <w:pPr>
        <w:shd w:val="clear" w:color="auto" w:fill="FFFFFF"/>
        <w:jc w:val="both"/>
        <w:rPr>
          <w:rStyle w:val="a7"/>
          <w:b w:val="0"/>
        </w:rPr>
      </w:pPr>
    </w:p>
    <w:p w:rsidR="005805BB" w:rsidRPr="006F29F6" w:rsidRDefault="005805BB" w:rsidP="004D4E1D">
      <w:pPr>
        <w:pStyle w:val="1"/>
        <w:numPr>
          <w:ilvl w:val="1"/>
          <w:numId w:val="21"/>
        </w:numPr>
        <w:autoSpaceDE/>
        <w:autoSpaceDN/>
        <w:ind w:left="0" w:firstLine="0"/>
        <w:jc w:val="center"/>
      </w:pPr>
      <w:bookmarkStart w:id="66" w:name="_Toc390539682"/>
      <w:bookmarkStart w:id="67" w:name="_Toc436159110"/>
      <w:bookmarkStart w:id="68" w:name="_Toc436159149"/>
      <w:bookmarkStart w:id="69" w:name="_Toc436159227"/>
      <w:bookmarkStart w:id="70" w:name="_Toc436159454"/>
      <w:bookmarkStart w:id="71" w:name="_Toc436159603"/>
      <w:bookmarkStart w:id="72" w:name="_Toc494289159"/>
      <w:bookmarkStart w:id="73" w:name="_Toc494289325"/>
      <w:bookmarkStart w:id="74" w:name="_Toc2258007"/>
      <w:r w:rsidRPr="006F29F6">
        <w:t>МЕТОДЫ РЕАЛИЗАЦИИ ПРОГРАММЫ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5805BB" w:rsidRPr="006F29F6" w:rsidRDefault="005805BB" w:rsidP="004D4E1D">
      <w:pPr>
        <w:rPr>
          <w:lang w:eastAsia="x-none"/>
        </w:rPr>
      </w:pPr>
    </w:p>
    <w:p w:rsidR="005805BB" w:rsidRPr="006F29F6" w:rsidRDefault="005805BB" w:rsidP="004D4E1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 w:rsidRPr="006F29F6">
        <w:rPr>
          <w:rStyle w:val="a7"/>
          <w:b w:val="0"/>
        </w:rPr>
        <w:t>наглядный;</w:t>
      </w:r>
    </w:p>
    <w:p w:rsidR="005805BB" w:rsidRPr="006F29F6" w:rsidRDefault="005805BB" w:rsidP="004D4E1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 w:rsidRPr="006F29F6">
        <w:rPr>
          <w:rStyle w:val="a7"/>
          <w:b w:val="0"/>
        </w:rPr>
        <w:t>словесный;</w:t>
      </w:r>
    </w:p>
    <w:p w:rsidR="005805BB" w:rsidRPr="006F29F6" w:rsidRDefault="005805BB" w:rsidP="004D4E1D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 w:rsidRPr="006F29F6">
        <w:rPr>
          <w:rStyle w:val="a7"/>
          <w:b w:val="0"/>
        </w:rPr>
        <w:t>практический.</w:t>
      </w:r>
    </w:p>
    <w:p w:rsidR="005805BB" w:rsidRPr="006F29F6" w:rsidRDefault="005805BB" w:rsidP="004D4E1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</w:p>
    <w:p w:rsidR="005805BB" w:rsidRPr="006F29F6" w:rsidRDefault="005805BB" w:rsidP="004D4E1D">
      <w:pPr>
        <w:pStyle w:val="1"/>
        <w:numPr>
          <w:ilvl w:val="1"/>
          <w:numId w:val="21"/>
        </w:numPr>
        <w:autoSpaceDE/>
        <w:autoSpaceDN/>
        <w:ind w:left="0" w:firstLine="0"/>
        <w:jc w:val="center"/>
        <w:rPr>
          <w:rStyle w:val="a7"/>
          <w:b w:val="0"/>
        </w:rPr>
      </w:pPr>
      <w:bookmarkStart w:id="75" w:name="_Toc390539683"/>
      <w:bookmarkStart w:id="76" w:name="_Toc436159111"/>
      <w:bookmarkStart w:id="77" w:name="_Toc436159150"/>
      <w:bookmarkStart w:id="78" w:name="_Toc436159228"/>
      <w:bookmarkStart w:id="79" w:name="_Toc436159455"/>
      <w:bookmarkStart w:id="80" w:name="_Toc436159604"/>
      <w:bookmarkStart w:id="81" w:name="_Toc494289160"/>
      <w:bookmarkStart w:id="82" w:name="_Toc494289326"/>
      <w:bookmarkStart w:id="83" w:name="_Toc2258008"/>
      <w:r w:rsidRPr="006F29F6">
        <w:rPr>
          <w:rStyle w:val="a7"/>
          <w:b w:val="0"/>
        </w:rPr>
        <w:t>ФОРМЫ РАБОТЫ С РОДИТЕЛЯМИ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5805BB" w:rsidRPr="006F29F6" w:rsidRDefault="005805BB" w:rsidP="004D4E1D">
      <w:pPr>
        <w:rPr>
          <w:lang w:eastAsia="x-none"/>
        </w:rPr>
      </w:pPr>
    </w:p>
    <w:p w:rsidR="005805BB" w:rsidRPr="006F29F6" w:rsidRDefault="005805BB" w:rsidP="004D4E1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 w:rsidRPr="006F29F6">
        <w:rPr>
          <w:rStyle w:val="a7"/>
          <w:b w:val="0"/>
        </w:rPr>
        <w:t>информационно-справочный материал для родителей и законных представителей студентов;</w:t>
      </w:r>
    </w:p>
    <w:p w:rsidR="005805BB" w:rsidRPr="006F29F6" w:rsidRDefault="005805BB" w:rsidP="004D4E1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>
        <w:rPr>
          <w:rStyle w:val="a7"/>
          <w:b w:val="0"/>
        </w:rPr>
        <w:t>д</w:t>
      </w:r>
      <w:r w:rsidRPr="006F29F6">
        <w:rPr>
          <w:rStyle w:val="a7"/>
          <w:b w:val="0"/>
        </w:rPr>
        <w:t>ни открытых дверей;</w:t>
      </w:r>
    </w:p>
    <w:p w:rsidR="005805BB" w:rsidRPr="006F29F6" w:rsidRDefault="005805BB" w:rsidP="004D4E1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</w:rPr>
      </w:pPr>
      <w:r w:rsidRPr="006F29F6">
        <w:rPr>
          <w:rStyle w:val="a7"/>
          <w:b w:val="0"/>
        </w:rPr>
        <w:t>проведение совместных учебных мероприятий (выставки, конкурсы, концерты).</w:t>
      </w: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jc w:val="center"/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rPr>
          <w:b/>
          <w:bCs/>
          <w:color w:val="000000"/>
          <w:sz w:val="28"/>
          <w:szCs w:val="28"/>
        </w:rPr>
      </w:pPr>
    </w:p>
    <w:p w:rsidR="004D4E1D" w:rsidRDefault="00E86F05" w:rsidP="004D4E1D">
      <w:pPr>
        <w:tabs>
          <w:tab w:val="left" w:pos="418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F2303" w:rsidRDefault="001F2303" w:rsidP="004D4E1D">
      <w:pPr>
        <w:rPr>
          <w:b/>
          <w:bCs/>
          <w:color w:val="000000"/>
          <w:sz w:val="28"/>
          <w:szCs w:val="28"/>
        </w:rPr>
      </w:pPr>
    </w:p>
    <w:p w:rsidR="001F2303" w:rsidRDefault="001F2303" w:rsidP="004D4E1D">
      <w:pPr>
        <w:rPr>
          <w:b/>
          <w:bCs/>
          <w:color w:val="000000"/>
          <w:sz w:val="28"/>
          <w:szCs w:val="28"/>
        </w:rPr>
      </w:pPr>
    </w:p>
    <w:p w:rsidR="001F2303" w:rsidRDefault="001F2303" w:rsidP="004D4E1D">
      <w:pPr>
        <w:rPr>
          <w:b/>
          <w:bCs/>
          <w:color w:val="000000"/>
          <w:sz w:val="28"/>
          <w:szCs w:val="28"/>
        </w:rPr>
      </w:pPr>
    </w:p>
    <w:p w:rsidR="001F2303" w:rsidRDefault="001F2303" w:rsidP="004D4E1D">
      <w:pPr>
        <w:rPr>
          <w:b/>
          <w:bCs/>
          <w:color w:val="000000"/>
          <w:sz w:val="28"/>
          <w:szCs w:val="28"/>
        </w:rPr>
      </w:pPr>
    </w:p>
    <w:p w:rsidR="001F2303" w:rsidRDefault="001F2303" w:rsidP="004D4E1D">
      <w:pPr>
        <w:rPr>
          <w:b/>
          <w:bCs/>
          <w:color w:val="000000"/>
          <w:sz w:val="28"/>
          <w:szCs w:val="28"/>
        </w:rPr>
      </w:pPr>
    </w:p>
    <w:p w:rsidR="00292299" w:rsidRDefault="00292299" w:rsidP="004D4E1D">
      <w:pPr>
        <w:rPr>
          <w:b/>
          <w:bCs/>
          <w:color w:val="000000"/>
          <w:sz w:val="28"/>
          <w:szCs w:val="28"/>
        </w:rPr>
      </w:pPr>
    </w:p>
    <w:p w:rsidR="003C756B" w:rsidRDefault="003C756B" w:rsidP="004D4E1D">
      <w:pPr>
        <w:jc w:val="center"/>
        <w:rPr>
          <w:b/>
          <w:bCs/>
          <w:color w:val="000000"/>
          <w:sz w:val="28"/>
          <w:szCs w:val="28"/>
        </w:rPr>
        <w:sectPr w:rsidR="003C756B" w:rsidSect="004D4E1D">
          <w:type w:val="continuous"/>
          <w:pgSz w:w="11906" w:h="16838"/>
          <w:pgMar w:top="993" w:right="849" w:bottom="1134" w:left="1701" w:header="709" w:footer="709" w:gutter="0"/>
          <w:pgNumType w:start="11"/>
          <w:cols w:space="708"/>
          <w:docGrid w:linePitch="360"/>
        </w:sectPr>
      </w:pPr>
    </w:p>
    <w:p w:rsidR="003E4262" w:rsidRDefault="003E4262" w:rsidP="004D4E1D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8D1579" w:rsidRPr="003C756B" w:rsidRDefault="003C756B" w:rsidP="004D4E1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C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 УЧЕБНЫЙ ПЛАН</w:t>
      </w:r>
    </w:p>
    <w:p w:rsidR="003C756B" w:rsidRDefault="003C756B" w:rsidP="004D4E1D">
      <w:pPr>
        <w:rPr>
          <w:lang w:eastAsia="x-none"/>
        </w:rPr>
      </w:pPr>
    </w:p>
    <w:p w:rsidR="003C756B" w:rsidRDefault="003C756B" w:rsidP="004D4E1D">
      <w:pPr>
        <w:rPr>
          <w:lang w:eastAsia="x-none"/>
        </w:rPr>
      </w:pPr>
    </w:p>
    <w:tbl>
      <w:tblPr>
        <w:tblW w:w="14601" w:type="dxa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808"/>
        <w:gridCol w:w="1555"/>
        <w:gridCol w:w="1557"/>
        <w:gridCol w:w="1557"/>
        <w:gridCol w:w="2445"/>
      </w:tblGrid>
      <w:tr w:rsidR="003C756B" w:rsidTr="00C96FD5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C756B" w:rsidTr="00C96FD5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widowControl w:val="0"/>
              <w:rPr>
                <w:rStyle w:val="23"/>
                <w:b/>
              </w:rPr>
            </w:pPr>
          </w:p>
        </w:tc>
        <w:tc>
          <w:tcPr>
            <w:tcW w:w="6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widowControl w:val="0"/>
              <w:rPr>
                <w:rStyle w:val="23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widowControl w:val="0"/>
              <w:rPr>
                <w:rStyle w:val="23"/>
                <w:b/>
              </w:rPr>
            </w:pPr>
          </w:p>
        </w:tc>
      </w:tr>
      <w:tr w:rsidR="003C756B" w:rsidTr="00C96FD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др. форма контроля</w:t>
            </w:r>
          </w:p>
        </w:tc>
      </w:tr>
      <w:tr w:rsidR="003C756B" w:rsidTr="00C96FD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навыки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roofErr w:type="spellStart"/>
            <w:r w:rsidRPr="006B5BD5">
              <w:rPr>
                <w:rFonts w:eastAsia="TimesNewRomanPSMT"/>
              </w:rPr>
              <w:t>Дифф.зачет</w:t>
            </w:r>
            <w:proofErr w:type="spellEnd"/>
          </w:p>
        </w:tc>
      </w:tr>
      <w:tr w:rsidR="003C756B" w:rsidTr="00C96FD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E10CEB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6B5BD5" w:rsidRDefault="0019175A" w:rsidP="004D4E1D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др. форма контроля</w:t>
            </w:r>
          </w:p>
        </w:tc>
      </w:tr>
      <w:tr w:rsidR="003C756B" w:rsidTr="00C96FD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6B" w:rsidRDefault="003C756B" w:rsidP="004D4E1D"/>
    <w:p w:rsidR="003C756B" w:rsidRDefault="003C756B" w:rsidP="004D4E1D">
      <w:pPr>
        <w:jc w:val="center"/>
      </w:pPr>
      <w:r>
        <w:br w:type="page"/>
      </w:r>
      <w:bookmarkStart w:id="84" w:name="_Toc494289329"/>
      <w:bookmarkStart w:id="85" w:name="_Toc272043"/>
      <w:bookmarkEnd w:id="84"/>
      <w:bookmarkEnd w:id="85"/>
      <w:r w:rsidR="005361DE" w:rsidRPr="005361DE">
        <w:rPr>
          <w:b/>
        </w:rPr>
        <w:lastRenderedPageBreak/>
        <w:t xml:space="preserve">3.5 </w:t>
      </w:r>
      <w:r w:rsidRPr="005361DE">
        <w:rPr>
          <w:b/>
        </w:rPr>
        <w:t>СОДЕРЖАНИЕ</w:t>
      </w:r>
      <w:r w:rsidRPr="00E10CEB">
        <w:rPr>
          <w:b/>
        </w:rPr>
        <w:t xml:space="preserve"> УЧЕБНОГО ПЛАНА</w:t>
      </w:r>
    </w:p>
    <w:p w:rsidR="003C756B" w:rsidRDefault="003C756B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108" w:type="dxa"/>
        <w:tblLook w:val="0000" w:firstRow="0" w:lastRow="0" w:firstColumn="0" w:lastColumn="0" w:noHBand="0" w:noVBand="0"/>
      </w:tblPr>
      <w:tblGrid>
        <w:gridCol w:w="2376"/>
        <w:gridCol w:w="11199"/>
        <w:gridCol w:w="992"/>
      </w:tblGrid>
      <w:tr w:rsidR="003C756B" w:rsidTr="00C96FD5">
        <w:trPr>
          <w:trHeight w:val="4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3C756B" w:rsidTr="00C96FD5">
        <w:trPr>
          <w:trHeight w:val="436"/>
        </w:trPr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E10CEB">
              <w:rPr>
                <w:b/>
              </w:rPr>
              <w:t>Сценическое мастерство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146</w:t>
            </w:r>
          </w:p>
        </w:tc>
      </w:tr>
      <w:tr w:rsidR="003C756B" w:rsidTr="00C96FD5">
        <w:trPr>
          <w:trHeight w:val="4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</w:pPr>
            <w:r>
              <w:t>Теория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C96FD5" w:rsidRDefault="00C40EA8" w:rsidP="004D4E1D">
            <w:pPr>
              <w:pStyle w:val="a6"/>
              <w:numPr>
                <w:ilvl w:val="0"/>
                <w:numId w:val="30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>Виды</w:t>
            </w:r>
            <w:r w:rsidR="00E10CEB" w:rsidRPr="00C96FD5">
              <w:t xml:space="preserve"> творческой деятельности</w:t>
            </w:r>
            <w:r w:rsidR="00E10CEB" w:rsidRPr="00C96FD5">
              <w:rPr>
                <w:color w:val="000000"/>
              </w:rPr>
              <w:t>.</w:t>
            </w:r>
            <w:r w:rsidRPr="00C96FD5">
              <w:rPr>
                <w:color w:val="000000"/>
              </w:rPr>
              <w:t xml:space="preserve"> Цели и задачи сценического мастерства.</w:t>
            </w:r>
            <w:r w:rsidR="00E10CEB" w:rsidRPr="00C96FD5">
              <w:rPr>
                <w:color w:val="000000"/>
              </w:rPr>
              <w:t xml:space="preserve"> Моральная подготовка, настрой</w:t>
            </w:r>
            <w:r w:rsidR="00A938E3" w:rsidRPr="00C96FD5">
              <w:rPr>
                <w:color w:val="000000"/>
              </w:rPr>
              <w:t xml:space="preserve"> учащихся</w:t>
            </w:r>
            <w:r w:rsidR="00E10CEB" w:rsidRPr="00C96FD5">
              <w:rPr>
                <w:color w:val="000000"/>
              </w:rPr>
              <w:t>. Беседы с учащи</w:t>
            </w:r>
            <w:r w:rsidRPr="00C96FD5">
              <w:rPr>
                <w:color w:val="000000"/>
              </w:rPr>
              <w:t>мися о том, что значит публика</w:t>
            </w:r>
            <w:r w:rsidR="00E10CEB" w:rsidRPr="00C96FD5">
              <w:rPr>
                <w:color w:val="000000"/>
              </w:rPr>
              <w:t xml:space="preserve"> </w:t>
            </w:r>
            <w:r w:rsidRPr="00C96FD5">
              <w:rPr>
                <w:color w:val="000000"/>
              </w:rPr>
              <w:t xml:space="preserve">/ </w:t>
            </w:r>
            <w:r w:rsidR="00E10CEB" w:rsidRPr="00C96FD5">
              <w:rPr>
                <w:color w:val="000000"/>
              </w:rPr>
              <w:t xml:space="preserve">зритель. Поведение на сцене. </w:t>
            </w:r>
            <w:r w:rsidR="00FB7064" w:rsidRPr="00C96FD5">
              <w:t xml:space="preserve">Пишем стихи, рассказываем на сцене. </w:t>
            </w:r>
            <w:r w:rsidR="00E10CEB" w:rsidRPr="00C96FD5">
              <w:rPr>
                <w:color w:val="000000"/>
              </w:rPr>
              <w:t>Личное восприятие зрителя на себя.</w:t>
            </w:r>
            <w:r w:rsidR="008A3A94" w:rsidRPr="00C96FD5">
              <w:rPr>
                <w:color w:val="000000"/>
              </w:rPr>
              <w:t xml:space="preserve"> Паника и эмоции. </w:t>
            </w:r>
            <w:r w:rsidR="00E10CEB" w:rsidRPr="00C96FD5">
              <w:rPr>
                <w:color w:val="000000"/>
              </w:rPr>
              <w:t xml:space="preserve">Что значит понятие «Благодарный зритель». </w:t>
            </w:r>
            <w:r w:rsidR="00857AB7" w:rsidRPr="00C96FD5">
              <w:rPr>
                <w:color w:val="000000"/>
              </w:rPr>
              <w:t xml:space="preserve">Составление сценариев </w:t>
            </w:r>
            <w:r w:rsidR="00F06076" w:rsidRPr="00C96FD5">
              <w:rPr>
                <w:color w:val="000000"/>
              </w:rPr>
              <w:t>к праздничным</w:t>
            </w:r>
            <w:r w:rsidR="00857AB7" w:rsidRPr="00C96FD5">
              <w:rPr>
                <w:color w:val="000000"/>
              </w:rPr>
              <w:t xml:space="preserve"> мероприятиям.</w:t>
            </w:r>
            <w:r w:rsidR="00FB7064" w:rsidRPr="00C96FD5">
              <w:t xml:space="preserve"> Умение работать с разными источниками информации, развивать кр</w:t>
            </w:r>
            <w:r w:rsidR="008A3A94" w:rsidRPr="00C96FD5">
              <w:t>итическое и творческое мышление. Развиваем фантазию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70</w:t>
            </w:r>
          </w:p>
        </w:tc>
      </w:tr>
      <w:tr w:rsidR="003C756B" w:rsidTr="00C96FD5">
        <w:trPr>
          <w:trHeight w:val="4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i/>
              </w:rPr>
            </w:pPr>
            <w:r>
              <w:t>Практика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C96FD5" w:rsidRDefault="00857AB7" w:rsidP="004D4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D5">
              <w:rPr>
                <w:rFonts w:ascii="Times New Roman" w:hAnsi="Times New Roman" w:cs="Times New Roman"/>
                <w:sz w:val="24"/>
                <w:szCs w:val="24"/>
              </w:rPr>
              <w:t>Взаимодействие с публикой и партнерами по творчеству</w:t>
            </w:r>
            <w:r w:rsidRPr="00C96FD5">
              <w:rPr>
                <w:sz w:val="24"/>
                <w:szCs w:val="24"/>
              </w:rPr>
              <w:t xml:space="preserve">. </w:t>
            </w:r>
            <w:r w:rsidR="00E12C60" w:rsidRPr="00C96F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FD5">
              <w:rPr>
                <w:rFonts w:ascii="Times New Roman" w:hAnsi="Times New Roman" w:cs="Times New Roman"/>
                <w:sz w:val="24"/>
                <w:szCs w:val="24"/>
              </w:rPr>
              <w:t>имика и жесты</w:t>
            </w:r>
            <w:r w:rsidR="00E12C60" w:rsidRPr="00C96FD5"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это?!</w:t>
            </w:r>
            <w:r w:rsidRPr="00C96FD5">
              <w:rPr>
                <w:rFonts w:ascii="Times New Roman" w:hAnsi="Times New Roman" w:cs="Times New Roman"/>
                <w:sz w:val="24"/>
                <w:szCs w:val="24"/>
              </w:rPr>
              <w:t>. Учимся применять данные понятия на сцене, передаем навык друг другу. Применяем самостоятельно в подготовке к мероприятиям. Играем сценки, ставим небольшие спектакли.</w:t>
            </w:r>
            <w:r w:rsidR="00FB7064" w:rsidRPr="00C96FD5">
              <w:rPr>
                <w:rFonts w:ascii="Times New Roman" w:hAnsi="Times New Roman" w:cs="Times New Roman"/>
                <w:sz w:val="24"/>
                <w:szCs w:val="24"/>
              </w:rPr>
              <w:t xml:space="preserve"> Учимся передавать настроение героев сцены зрителю.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76</w:t>
            </w:r>
          </w:p>
        </w:tc>
      </w:tr>
      <w:tr w:rsidR="003C756B" w:rsidTr="00C96FD5">
        <w:trPr>
          <w:trHeight w:val="244"/>
        </w:trPr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C96FD5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i/>
              </w:rPr>
            </w:pPr>
            <w:r w:rsidRPr="00C96FD5">
              <w:rPr>
                <w:b/>
              </w:rPr>
              <w:t xml:space="preserve">Раздел 2. </w:t>
            </w:r>
            <w:r w:rsidR="00857AB7" w:rsidRPr="00C96FD5">
              <w:rPr>
                <w:b/>
              </w:rPr>
              <w:t>Хореографическ</w:t>
            </w:r>
            <w:r w:rsidR="008A3A94" w:rsidRPr="00C96FD5">
              <w:rPr>
                <w:b/>
              </w:rPr>
              <w:t>ая студия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101</w:t>
            </w:r>
          </w:p>
        </w:tc>
      </w:tr>
      <w:tr w:rsidR="003C756B" w:rsidTr="00C96F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</w:pPr>
            <w:r>
              <w:t>Теория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C96FD5" w:rsidRDefault="00857AB7" w:rsidP="004D4E1D">
            <w:pPr>
              <w:pStyle w:val="a6"/>
              <w:numPr>
                <w:ilvl w:val="0"/>
                <w:numId w:val="3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 xml:space="preserve">Общее понятия хореографии. Виды и роль танцев. Характеристика. Танец как голос души. Как танцы влияют на нашу жизнь. </w:t>
            </w:r>
            <w:r w:rsidR="00010E07" w:rsidRPr="00C96FD5">
              <w:t>Развить умение держаться на сцене</w:t>
            </w:r>
            <w:r w:rsidR="00D121DB" w:rsidRPr="00C96FD5">
              <w:t xml:space="preserve"> в хореографическом </w:t>
            </w:r>
            <w:proofErr w:type="gramStart"/>
            <w:r w:rsidR="00D121DB" w:rsidRPr="00C96FD5">
              <w:t>коллективе.</w:t>
            </w:r>
            <w:r w:rsidR="00010E07" w:rsidRPr="00C96FD5"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15</w:t>
            </w:r>
          </w:p>
        </w:tc>
      </w:tr>
      <w:tr w:rsidR="003C756B" w:rsidTr="00C96F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Default="003C756B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  <w:rPr>
                <w:i/>
              </w:rPr>
            </w:pPr>
            <w:r>
              <w:t>Практика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C96FD5" w:rsidRDefault="00857AB7" w:rsidP="004D4E1D">
            <w:pPr>
              <w:jc w:val="both"/>
            </w:pPr>
            <w:r w:rsidRPr="00C96FD5">
              <w:t xml:space="preserve">Правильная и грамотная постановка танцевального номера, танцевальной композиции. Осанка, растяжка мышц ног, рук, тела. </w:t>
            </w:r>
            <w:r w:rsidR="00FB7064" w:rsidRPr="00C96FD5">
              <w:t xml:space="preserve">Репетируем готовые номера к праздничным мероприятиям. Выступления. Отчетные концерты. Показательные выступления.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6B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86</w:t>
            </w:r>
          </w:p>
        </w:tc>
      </w:tr>
      <w:tr w:rsidR="00FB7064" w:rsidTr="00C96FD5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Pr="00C96FD5" w:rsidRDefault="00FB7064" w:rsidP="004D4E1D">
            <w:pPr>
              <w:jc w:val="both"/>
              <w:rPr>
                <w:b/>
              </w:rPr>
            </w:pPr>
            <w:r w:rsidRPr="00C96FD5">
              <w:rPr>
                <w:b/>
              </w:rPr>
              <w:t>Раздел 3. Вокал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113</w:t>
            </w:r>
          </w:p>
        </w:tc>
      </w:tr>
      <w:tr w:rsidR="00FB7064" w:rsidTr="00C96F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Default="00FB7064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</w:pPr>
            <w:r>
              <w:t>Теория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Pr="00C96FD5" w:rsidRDefault="00FB7064" w:rsidP="004D4E1D">
            <w:pPr>
              <w:pStyle w:val="a6"/>
              <w:numPr>
                <w:ilvl w:val="0"/>
                <w:numId w:val="3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>Виды вокального искусс</w:t>
            </w:r>
            <w:r w:rsidR="00010E07" w:rsidRPr="00C96FD5">
              <w:t>тва: с</w:t>
            </w:r>
            <w:r w:rsidRPr="00C96FD5">
              <w:t>ольное, дует, трио и хор.  Активное формирование художественного восприятия музыки, умение организовать свою деятельность в процессе познания мира через музыкальные образы, научить испо</w:t>
            </w:r>
            <w:r w:rsidR="00010E07" w:rsidRPr="00C96FD5">
              <w:t>льзовать при пении мягкую атаку,</w:t>
            </w:r>
          </w:p>
          <w:p w:rsidR="00FB7064" w:rsidRPr="00C96FD5" w:rsidRDefault="00FB7064" w:rsidP="004D4E1D">
            <w:pPr>
              <w:pStyle w:val="a6"/>
              <w:numPr>
                <w:ilvl w:val="0"/>
                <w:numId w:val="3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 xml:space="preserve">сформировать </w:t>
            </w:r>
            <w:r w:rsidR="00010E07" w:rsidRPr="00C96FD5">
              <w:t>музыкальную память,</w:t>
            </w:r>
            <w:r w:rsidR="00010E07" w:rsidRPr="00C96FD5">
              <w:rPr>
                <w:rFonts w:ascii="Arial" w:hAnsi="Arial" w:cs="Arial"/>
              </w:rPr>
              <w:t xml:space="preserve"> </w:t>
            </w:r>
            <w:r w:rsidRPr="00C96FD5">
              <w:t xml:space="preserve">обучить приёмам самостоятельной и коллективной работы, </w:t>
            </w:r>
          </w:p>
          <w:p w:rsidR="00FB7064" w:rsidRPr="00C96FD5" w:rsidRDefault="00FB7064" w:rsidP="004D4E1D">
            <w:pPr>
              <w:pStyle w:val="a6"/>
              <w:numPr>
                <w:ilvl w:val="0"/>
                <w:numId w:val="3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>сформировать стереотип координации деятельности голосового аппарата с основными свойствами певческого голоса.</w:t>
            </w:r>
            <w:r w:rsidR="00010E07" w:rsidRPr="00C96FD5">
              <w:rPr>
                <w:rFonts w:ascii="Arial" w:hAnsi="Arial" w:cs="Arial"/>
              </w:rPr>
              <w:t xml:space="preserve"> </w:t>
            </w:r>
            <w:r w:rsidR="00010E07" w:rsidRPr="00C96FD5">
              <w:t>Р</w:t>
            </w:r>
            <w:r w:rsidRPr="00C96FD5">
              <w:t>азвить гармонический и мелодически</w:t>
            </w:r>
            <w:r w:rsidR="00010E07" w:rsidRPr="00C96FD5">
              <w:t>й слух,</w:t>
            </w:r>
            <w:r w:rsidR="00010E07" w:rsidRPr="00C96FD5">
              <w:rPr>
                <w:rFonts w:ascii="Arial" w:hAnsi="Arial" w:cs="Arial"/>
              </w:rPr>
              <w:t xml:space="preserve"> </w:t>
            </w:r>
            <w:r w:rsidRPr="00C96FD5">
              <w:t>с</w:t>
            </w:r>
            <w:r w:rsidR="00010E07" w:rsidRPr="00C96FD5">
              <w:t>овершенствовать речевой аппарат,</w:t>
            </w:r>
          </w:p>
          <w:p w:rsidR="00FB7064" w:rsidRPr="00C96FD5" w:rsidRDefault="00010E07" w:rsidP="004D4E1D">
            <w:pPr>
              <w:pStyle w:val="a6"/>
              <w:numPr>
                <w:ilvl w:val="0"/>
                <w:numId w:val="3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 xml:space="preserve">развивать вокальный слух, развить певческое дыхание, </w:t>
            </w:r>
            <w:r w:rsidR="00FB7064" w:rsidRPr="00C96FD5">
              <w:t>расширить диапазон голоса;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15</w:t>
            </w:r>
          </w:p>
        </w:tc>
      </w:tr>
      <w:tr w:rsidR="00FB7064" w:rsidTr="00C96F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Default="00FB7064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both"/>
            </w:pPr>
            <w:r>
              <w:t>Практика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07" w:rsidRPr="00C96FD5" w:rsidRDefault="00FB7064" w:rsidP="004D4E1D">
            <w:pPr>
              <w:pStyle w:val="a6"/>
              <w:numPr>
                <w:ilvl w:val="0"/>
                <w:numId w:val="3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C96FD5">
              <w:t>Правильная постановка голоса. Разучиваем и поем по нотам</w:t>
            </w:r>
            <w:r w:rsidR="00010E07" w:rsidRPr="00C96FD5">
              <w:t xml:space="preserve">. Дыхательная гимнастика,  речевые упражнения, распевание, пение вокализов. </w:t>
            </w:r>
            <w:r w:rsidR="00010E07" w:rsidRPr="00C96FD5">
              <w:rPr>
                <w:bCs/>
                <w:color w:val="181818"/>
                <w:shd w:val="clear" w:color="auto" w:fill="F5F5F5"/>
              </w:rPr>
              <w:t xml:space="preserve">Слушание музыкальных произведений, разучивание и исполнение песен. </w:t>
            </w:r>
            <w:r w:rsidR="005F166D" w:rsidRPr="00C96FD5">
              <w:t>Артикуляция. Манера исполнения</w:t>
            </w:r>
          </w:p>
          <w:p w:rsidR="00FB7064" w:rsidRPr="00C96FD5" w:rsidRDefault="00FB7064" w:rsidP="004D4E1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64" w:rsidRPr="00010E07" w:rsidRDefault="00010E07" w:rsidP="004D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286"/>
              </w:tabs>
              <w:jc w:val="center"/>
              <w:rPr>
                <w:b/>
              </w:rPr>
            </w:pPr>
            <w:r w:rsidRPr="00010E07">
              <w:rPr>
                <w:b/>
              </w:rPr>
              <w:t>98</w:t>
            </w:r>
          </w:p>
        </w:tc>
      </w:tr>
    </w:tbl>
    <w:p w:rsidR="003C756B" w:rsidRDefault="003C756B" w:rsidP="004D4E1D">
      <w:pPr>
        <w:pStyle w:val="a6"/>
        <w:shd w:val="clear" w:color="000000" w:fill="FFFFFF"/>
        <w:spacing w:before="0" w:beforeAutospacing="0" w:after="0" w:afterAutospacing="0"/>
        <w:jc w:val="both"/>
        <w:sectPr w:rsidR="003C756B" w:rsidSect="004D4E1D">
          <w:type w:val="continuous"/>
          <w:pgSz w:w="16838" w:h="11906" w:orient="landscape"/>
          <w:pgMar w:top="1134" w:right="850" w:bottom="1134" w:left="1701" w:header="720" w:footer="720" w:gutter="0"/>
          <w:pgNumType w:chapStyle="1"/>
          <w:cols w:space="340"/>
          <w:titlePg/>
        </w:sectPr>
      </w:pPr>
    </w:p>
    <w:p w:rsidR="003C756B" w:rsidRDefault="003C756B" w:rsidP="004D4E1D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  <w:sectPr w:rsidR="003C756B" w:rsidSect="004D4E1D">
          <w:type w:val="continuous"/>
          <w:pgSz w:w="16838" w:h="11906" w:orient="landscape"/>
          <w:pgMar w:top="851" w:right="1134" w:bottom="851" w:left="1701" w:header="709" w:footer="709" w:gutter="0"/>
          <w:pgNumType w:start="11"/>
          <w:cols w:space="708"/>
          <w:docGrid w:linePitch="360"/>
        </w:sectPr>
      </w:pPr>
    </w:p>
    <w:p w:rsidR="009B0929" w:rsidRDefault="009B0929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929" w:rsidRDefault="009B0929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0929" w:rsidRPr="006A5A8D" w:rsidRDefault="009B0929" w:rsidP="004D4E1D">
      <w:pPr>
        <w:pStyle w:val="1"/>
        <w:numPr>
          <w:ilvl w:val="1"/>
          <w:numId w:val="10"/>
        </w:numPr>
        <w:autoSpaceDE/>
        <w:autoSpaceDN/>
        <w:ind w:left="0"/>
        <w:jc w:val="center"/>
        <w:rPr>
          <w:b/>
        </w:rPr>
      </w:pPr>
      <w:bookmarkStart w:id="86" w:name="_Toc390539685"/>
      <w:bookmarkStart w:id="87" w:name="_Toc436159113"/>
      <w:bookmarkStart w:id="88" w:name="_Toc436159152"/>
      <w:bookmarkStart w:id="89" w:name="_Toc436159230"/>
      <w:bookmarkStart w:id="90" w:name="_Toc436159460"/>
      <w:bookmarkStart w:id="91" w:name="_Toc436159609"/>
      <w:bookmarkStart w:id="92" w:name="_Toc494289163"/>
      <w:bookmarkStart w:id="93" w:name="_Toc494289330"/>
      <w:bookmarkStart w:id="94" w:name="_Toc2258011"/>
      <w:r w:rsidRPr="006A5A8D">
        <w:rPr>
          <w:b/>
        </w:rPr>
        <w:t>УСЛОВИЯ РЕАЛИЗАЦИИ ПРОГРАММЫ ТВОРЧЕСКОЙ СТУДИИ «</w:t>
      </w:r>
      <w:r w:rsidR="00CB493B" w:rsidRPr="006A5A8D">
        <w:rPr>
          <w:b/>
        </w:rPr>
        <w:t>ДАЙДЖЕСТ</w:t>
      </w:r>
      <w:r w:rsidRPr="006A5A8D">
        <w:rPr>
          <w:b/>
        </w:rPr>
        <w:t>»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9B0929" w:rsidRPr="006F29F6" w:rsidRDefault="009B0929" w:rsidP="004D4E1D">
      <w:pPr>
        <w:jc w:val="center"/>
      </w:pPr>
    </w:p>
    <w:p w:rsidR="009B0929" w:rsidRPr="006F29F6" w:rsidRDefault="009B0929" w:rsidP="004D4E1D">
      <w:pPr>
        <w:pStyle w:val="1"/>
        <w:numPr>
          <w:ilvl w:val="1"/>
          <w:numId w:val="24"/>
        </w:numPr>
        <w:autoSpaceDE/>
        <w:autoSpaceDN/>
        <w:ind w:left="0"/>
        <w:jc w:val="center"/>
      </w:pPr>
      <w:bookmarkStart w:id="95" w:name="_Toc386212037"/>
      <w:bookmarkStart w:id="96" w:name="_Toc386396943"/>
      <w:bookmarkStart w:id="97" w:name="_Toc386397205"/>
      <w:bookmarkStart w:id="98" w:name="_Toc386397271"/>
      <w:bookmarkStart w:id="99" w:name="_Toc386397358"/>
      <w:bookmarkStart w:id="100" w:name="_Toc386397402"/>
      <w:bookmarkStart w:id="101" w:name="_Toc387187736"/>
      <w:bookmarkStart w:id="102" w:name="_Toc390539686"/>
      <w:bookmarkStart w:id="103" w:name="_Toc436159114"/>
      <w:bookmarkStart w:id="104" w:name="_Toc436159153"/>
      <w:bookmarkStart w:id="105" w:name="_Toc436159231"/>
      <w:bookmarkStart w:id="106" w:name="_Toc436159461"/>
      <w:bookmarkStart w:id="107" w:name="_Toc436159610"/>
      <w:bookmarkStart w:id="108" w:name="_Toc494289164"/>
      <w:bookmarkStart w:id="109" w:name="_Toc494289331"/>
      <w:bookmarkStart w:id="110" w:name="_Toc2258012"/>
      <w:r w:rsidRPr="006F29F6">
        <w:rPr>
          <w:rStyle w:val="c3"/>
        </w:rPr>
        <w:t>ТРЕБОВАНИЯ К МИНИМАЛЬНОМУ МАТЕРИАЛЬНО-ТЕХНИЧЕСКОМУ ОБЕСПЕЧЕНИЮ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9B0929" w:rsidRPr="006F29F6" w:rsidRDefault="009B0929" w:rsidP="004D4E1D">
      <w:pPr>
        <w:pStyle w:val="c6"/>
        <w:spacing w:before="0" w:beforeAutospacing="0" w:after="0" w:afterAutospacing="0"/>
        <w:jc w:val="both"/>
        <w:rPr>
          <w:rStyle w:val="c5"/>
        </w:rPr>
      </w:pPr>
    </w:p>
    <w:p w:rsidR="009B0929" w:rsidRDefault="009B0929" w:rsidP="004D4E1D">
      <w:pPr>
        <w:pStyle w:val="c6"/>
        <w:spacing w:before="0" w:beforeAutospacing="0" w:after="0" w:afterAutospacing="0"/>
        <w:jc w:val="both"/>
        <w:rPr>
          <w:rStyle w:val="c5"/>
        </w:rPr>
      </w:pPr>
      <w:r w:rsidRPr="006F29F6">
        <w:rPr>
          <w:rStyle w:val="c5"/>
        </w:rPr>
        <w:t xml:space="preserve">Реализация программы </w:t>
      </w:r>
      <w:r>
        <w:rPr>
          <w:rStyle w:val="c5"/>
        </w:rPr>
        <w:t xml:space="preserve">творческой студии </w:t>
      </w:r>
      <w:r w:rsidRPr="006F29F6">
        <w:rPr>
          <w:rStyle w:val="c5"/>
        </w:rPr>
        <w:t>«</w:t>
      </w:r>
      <w:r w:rsidR="00CB493B">
        <w:rPr>
          <w:rStyle w:val="c5"/>
        </w:rPr>
        <w:t>Дайджест</w:t>
      </w:r>
      <w:r w:rsidRPr="006F29F6">
        <w:rPr>
          <w:rStyle w:val="c5"/>
        </w:rPr>
        <w:t xml:space="preserve">» требует наличия творческого пространства для </w:t>
      </w:r>
      <w:r w:rsidRPr="006F29F6">
        <w:t>студентов</w:t>
      </w:r>
      <w:r w:rsidRPr="006F29F6">
        <w:rPr>
          <w:rStyle w:val="c5"/>
        </w:rPr>
        <w:t xml:space="preserve"> </w:t>
      </w:r>
      <w:r>
        <w:rPr>
          <w:rStyle w:val="c5"/>
        </w:rPr>
        <w:t xml:space="preserve">– актового зала, </w:t>
      </w:r>
      <w:r w:rsidRPr="006F29F6">
        <w:rPr>
          <w:rStyle w:val="c5"/>
        </w:rPr>
        <w:t xml:space="preserve">а также </w:t>
      </w:r>
      <w:r>
        <w:rPr>
          <w:rStyle w:val="c5"/>
        </w:rPr>
        <w:t xml:space="preserve">библиотеки и </w:t>
      </w:r>
      <w:r w:rsidRPr="006F29F6">
        <w:rPr>
          <w:rStyle w:val="c5"/>
        </w:rPr>
        <w:t xml:space="preserve"> кабинет</w:t>
      </w:r>
      <w:r>
        <w:rPr>
          <w:rStyle w:val="c5"/>
        </w:rPr>
        <w:t>а</w:t>
      </w:r>
      <w:r w:rsidRPr="006F29F6">
        <w:rPr>
          <w:rStyle w:val="c5"/>
        </w:rPr>
        <w:t xml:space="preserve"> информатики</w:t>
      </w:r>
      <w:r>
        <w:rPr>
          <w:rStyle w:val="c5"/>
        </w:rPr>
        <w:t>.</w:t>
      </w:r>
      <w:r w:rsidRPr="006F29F6">
        <w:rPr>
          <w:rStyle w:val="c5"/>
        </w:rPr>
        <w:t xml:space="preserve"> </w:t>
      </w:r>
    </w:p>
    <w:p w:rsidR="00CB493B" w:rsidRPr="006F29F6" w:rsidRDefault="00CB493B" w:rsidP="004D4E1D">
      <w:pPr>
        <w:pStyle w:val="c6"/>
        <w:spacing w:before="0" w:beforeAutospacing="0" w:after="0" w:afterAutospacing="0"/>
        <w:jc w:val="both"/>
        <w:rPr>
          <w:rStyle w:val="c5"/>
        </w:rPr>
      </w:pPr>
    </w:p>
    <w:p w:rsidR="009B0929" w:rsidRPr="006F29F6" w:rsidRDefault="009B0929" w:rsidP="004D4E1D">
      <w:pPr>
        <w:pStyle w:val="1"/>
        <w:numPr>
          <w:ilvl w:val="1"/>
          <w:numId w:val="24"/>
        </w:numPr>
        <w:autoSpaceDE/>
        <w:autoSpaceDN/>
        <w:ind w:left="0"/>
        <w:jc w:val="center"/>
      </w:pPr>
      <w:bookmarkStart w:id="111" w:name="_Toc386212038"/>
      <w:bookmarkStart w:id="112" w:name="_Toc386396944"/>
      <w:bookmarkStart w:id="113" w:name="_Toc386397206"/>
      <w:bookmarkStart w:id="114" w:name="_Toc386397272"/>
      <w:bookmarkStart w:id="115" w:name="_Toc386397359"/>
      <w:bookmarkStart w:id="116" w:name="_Toc386397403"/>
      <w:bookmarkStart w:id="117" w:name="_Toc387187737"/>
      <w:bookmarkStart w:id="118" w:name="_Toc390539687"/>
      <w:bookmarkStart w:id="119" w:name="_Toc436159115"/>
      <w:bookmarkStart w:id="120" w:name="_Toc436159154"/>
      <w:bookmarkStart w:id="121" w:name="_Toc436159232"/>
      <w:bookmarkStart w:id="122" w:name="_Toc436159462"/>
      <w:bookmarkStart w:id="123" w:name="_Toc436159611"/>
      <w:bookmarkStart w:id="124" w:name="_Toc494289165"/>
      <w:bookmarkStart w:id="125" w:name="_Toc494289332"/>
      <w:bookmarkStart w:id="126" w:name="_Toc2258013"/>
      <w:r w:rsidRPr="006F29F6">
        <w:rPr>
          <w:rStyle w:val="c5"/>
        </w:rPr>
        <w:t>ОБОРУДОВАНИЕ: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9B0929" w:rsidRPr="006F29F6" w:rsidRDefault="009B0929" w:rsidP="004D4E1D">
      <w:pPr>
        <w:jc w:val="both"/>
        <w:rPr>
          <w:rStyle w:val="c5"/>
        </w:rPr>
      </w:pPr>
    </w:p>
    <w:p w:rsidR="009B0929" w:rsidRPr="006F29F6" w:rsidRDefault="009B0929" w:rsidP="004D4E1D">
      <w:pPr>
        <w:numPr>
          <w:ilvl w:val="0"/>
          <w:numId w:val="22"/>
        </w:numPr>
        <w:ind w:left="0" w:firstLine="0"/>
        <w:jc w:val="both"/>
      </w:pPr>
      <w:r w:rsidRPr="006F29F6">
        <w:rPr>
          <w:rStyle w:val="c5"/>
        </w:rPr>
        <w:t>комфортные посадочные места;</w:t>
      </w:r>
    </w:p>
    <w:p w:rsidR="009B0929" w:rsidRPr="006F29F6" w:rsidRDefault="009B0929" w:rsidP="004D4E1D">
      <w:pPr>
        <w:numPr>
          <w:ilvl w:val="0"/>
          <w:numId w:val="22"/>
        </w:numPr>
        <w:ind w:left="0" w:firstLine="0"/>
        <w:jc w:val="both"/>
      </w:pPr>
      <w:r w:rsidRPr="006F29F6">
        <w:rPr>
          <w:rStyle w:val="c5"/>
        </w:rPr>
        <w:t>рабочее место преподавателя;</w:t>
      </w:r>
    </w:p>
    <w:p w:rsidR="009B0929" w:rsidRDefault="009B0929" w:rsidP="004D4E1D">
      <w:pPr>
        <w:numPr>
          <w:ilvl w:val="0"/>
          <w:numId w:val="22"/>
        </w:numPr>
        <w:ind w:left="0" w:firstLine="0"/>
        <w:jc w:val="both"/>
        <w:rPr>
          <w:rStyle w:val="c5"/>
        </w:rPr>
      </w:pPr>
      <w:r w:rsidRPr="006F29F6">
        <w:rPr>
          <w:rStyle w:val="c5"/>
        </w:rPr>
        <w:t>рабочая доска</w:t>
      </w:r>
      <w:r>
        <w:rPr>
          <w:rStyle w:val="c5"/>
        </w:rPr>
        <w:t>;</w:t>
      </w:r>
    </w:p>
    <w:p w:rsidR="009B0929" w:rsidRDefault="009B0929" w:rsidP="004D4E1D">
      <w:pPr>
        <w:numPr>
          <w:ilvl w:val="0"/>
          <w:numId w:val="22"/>
        </w:numPr>
        <w:ind w:left="0" w:firstLine="0"/>
        <w:jc w:val="both"/>
        <w:rPr>
          <w:rStyle w:val="c5"/>
        </w:rPr>
      </w:pPr>
      <w:r>
        <w:rPr>
          <w:rStyle w:val="c5"/>
        </w:rPr>
        <w:t>сцена.</w:t>
      </w:r>
    </w:p>
    <w:p w:rsidR="00CB493B" w:rsidRDefault="00CB493B" w:rsidP="004D4E1D">
      <w:pPr>
        <w:numPr>
          <w:ilvl w:val="0"/>
          <w:numId w:val="22"/>
        </w:numPr>
        <w:ind w:left="0" w:firstLine="0"/>
        <w:jc w:val="both"/>
      </w:pPr>
      <w:r>
        <w:t>музыкальная аппаратура</w:t>
      </w:r>
    </w:p>
    <w:p w:rsidR="00CB493B" w:rsidRPr="006F29F6" w:rsidRDefault="00CB493B" w:rsidP="004D4E1D">
      <w:pPr>
        <w:numPr>
          <w:ilvl w:val="0"/>
          <w:numId w:val="22"/>
        </w:numPr>
        <w:ind w:left="0" w:firstLine="0"/>
        <w:jc w:val="both"/>
      </w:pPr>
      <w:r>
        <w:t>микрофоны</w:t>
      </w:r>
    </w:p>
    <w:p w:rsidR="009B0929" w:rsidRPr="006F29F6" w:rsidRDefault="009B0929" w:rsidP="004D4E1D">
      <w:pPr>
        <w:pStyle w:val="c6"/>
        <w:spacing w:before="0" w:beforeAutospacing="0" w:after="0" w:afterAutospacing="0"/>
        <w:jc w:val="both"/>
        <w:rPr>
          <w:rStyle w:val="c5"/>
        </w:rPr>
      </w:pPr>
    </w:p>
    <w:p w:rsidR="009B0929" w:rsidRPr="006F29F6" w:rsidRDefault="009B0929" w:rsidP="004D4E1D">
      <w:pPr>
        <w:pStyle w:val="1"/>
        <w:numPr>
          <w:ilvl w:val="1"/>
          <w:numId w:val="24"/>
        </w:numPr>
        <w:autoSpaceDE/>
        <w:autoSpaceDN/>
        <w:ind w:left="0"/>
        <w:jc w:val="center"/>
      </w:pPr>
      <w:bookmarkStart w:id="127" w:name="_Toc386212039"/>
      <w:bookmarkStart w:id="128" w:name="_Toc386396945"/>
      <w:bookmarkStart w:id="129" w:name="_Toc386397207"/>
      <w:bookmarkStart w:id="130" w:name="_Toc386397273"/>
      <w:bookmarkStart w:id="131" w:name="_Toc386397360"/>
      <w:bookmarkStart w:id="132" w:name="_Toc386397404"/>
      <w:bookmarkStart w:id="133" w:name="_Toc387187738"/>
      <w:bookmarkStart w:id="134" w:name="_Toc390539688"/>
      <w:bookmarkStart w:id="135" w:name="_Toc436159116"/>
      <w:bookmarkStart w:id="136" w:name="_Toc436159155"/>
      <w:bookmarkStart w:id="137" w:name="_Toc436159233"/>
      <w:bookmarkStart w:id="138" w:name="_Toc436159463"/>
      <w:bookmarkStart w:id="139" w:name="_Toc436159612"/>
      <w:bookmarkStart w:id="140" w:name="_Toc494289166"/>
      <w:bookmarkStart w:id="141" w:name="_Toc494289333"/>
      <w:bookmarkStart w:id="142" w:name="_Toc2258014"/>
      <w:r w:rsidRPr="006F29F6">
        <w:rPr>
          <w:rStyle w:val="c5"/>
        </w:rPr>
        <w:t>ТЕХНИЧЕСКИЕ СРЕДСТВА: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9B0929" w:rsidRPr="006F29F6" w:rsidRDefault="009B0929" w:rsidP="004D4E1D">
      <w:pPr>
        <w:jc w:val="both"/>
        <w:rPr>
          <w:rStyle w:val="c5"/>
        </w:rPr>
      </w:pPr>
    </w:p>
    <w:p w:rsidR="009B0929" w:rsidRPr="006F29F6" w:rsidRDefault="009B0929" w:rsidP="004D4E1D">
      <w:pPr>
        <w:numPr>
          <w:ilvl w:val="0"/>
          <w:numId w:val="23"/>
        </w:numPr>
        <w:ind w:left="0" w:firstLine="0"/>
        <w:jc w:val="both"/>
      </w:pPr>
      <w:r w:rsidRPr="006F29F6">
        <w:rPr>
          <w:rStyle w:val="c5"/>
        </w:rPr>
        <w:t>мультимедийный проектор,</w:t>
      </w:r>
    </w:p>
    <w:p w:rsidR="009B0929" w:rsidRPr="006F29F6" w:rsidRDefault="009B0929" w:rsidP="004D4E1D">
      <w:pPr>
        <w:numPr>
          <w:ilvl w:val="0"/>
          <w:numId w:val="23"/>
        </w:numPr>
        <w:ind w:left="0" w:firstLine="0"/>
        <w:jc w:val="both"/>
      </w:pPr>
      <w:r w:rsidRPr="006F29F6">
        <w:rPr>
          <w:rStyle w:val="c5"/>
        </w:rPr>
        <w:t>ноутбук (ПК),</w:t>
      </w:r>
    </w:p>
    <w:p w:rsidR="009B0929" w:rsidRPr="006F29F6" w:rsidRDefault="009B0929" w:rsidP="004D4E1D">
      <w:pPr>
        <w:numPr>
          <w:ilvl w:val="0"/>
          <w:numId w:val="23"/>
        </w:numPr>
        <w:ind w:left="0" w:firstLine="0"/>
        <w:jc w:val="both"/>
      </w:pPr>
      <w:r w:rsidRPr="006F29F6">
        <w:rPr>
          <w:rStyle w:val="c5"/>
        </w:rPr>
        <w:t>экран,</w:t>
      </w:r>
    </w:p>
    <w:p w:rsidR="009B0929" w:rsidRPr="006F29F6" w:rsidRDefault="009B0929" w:rsidP="004D4E1D">
      <w:pPr>
        <w:numPr>
          <w:ilvl w:val="0"/>
          <w:numId w:val="23"/>
        </w:numPr>
        <w:ind w:left="0" w:firstLine="0"/>
        <w:jc w:val="both"/>
      </w:pPr>
      <w:r w:rsidRPr="006F29F6">
        <w:rPr>
          <w:rStyle w:val="c5"/>
        </w:rPr>
        <w:t>аудиосистема,</w:t>
      </w:r>
    </w:p>
    <w:p w:rsidR="009B0929" w:rsidRPr="006F29F6" w:rsidRDefault="009B0929" w:rsidP="004D4E1D">
      <w:pPr>
        <w:numPr>
          <w:ilvl w:val="0"/>
          <w:numId w:val="23"/>
        </w:numPr>
        <w:ind w:left="0" w:firstLine="0"/>
        <w:jc w:val="both"/>
        <w:rPr>
          <w:rStyle w:val="c5"/>
        </w:rPr>
      </w:pPr>
      <w:r w:rsidRPr="006F29F6">
        <w:rPr>
          <w:rStyle w:val="c5"/>
        </w:rPr>
        <w:t>комплект фото и видеоматериалов для реализации программы.</w:t>
      </w:r>
    </w:p>
    <w:p w:rsidR="009B0929" w:rsidRDefault="009B0929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9F6">
        <w:rPr>
          <w:rStyle w:val="c5"/>
          <w:b/>
          <w:bCs/>
        </w:rPr>
        <w:br w:type="page"/>
      </w:r>
    </w:p>
    <w:p w:rsidR="00143662" w:rsidRDefault="00143662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032D" w:rsidRDefault="00690389" w:rsidP="004D4E1D">
      <w:pPr>
        <w:pStyle w:val="a6"/>
        <w:numPr>
          <w:ilvl w:val="1"/>
          <w:numId w:val="10"/>
        </w:numPr>
        <w:shd w:val="clear" w:color="auto" w:fill="FFFFFF"/>
        <w:spacing w:before="0" w:beforeAutospacing="0" w:after="150" w:afterAutospacing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</w:t>
      </w:r>
    </w:p>
    <w:p w:rsidR="009E032D" w:rsidRPr="00CB493B" w:rsidRDefault="009E032D" w:rsidP="004D4E1D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 w:themeColor="text1"/>
        </w:rPr>
      </w:pPr>
      <w:r w:rsidRPr="00CB493B">
        <w:rPr>
          <w:color w:val="000000" w:themeColor="text1"/>
        </w:rPr>
        <w:t>Программа педагога дополнительного образования: От разработки до реализации /сост. Н.К. Беспятова – М.: Айрис- пресс, 2003. – 176 с. – (Методика).</w:t>
      </w:r>
    </w:p>
    <w:p w:rsidR="009E032D" w:rsidRPr="00CB493B" w:rsidRDefault="009E032D" w:rsidP="004D4E1D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 w:themeColor="text1"/>
        </w:rPr>
      </w:pPr>
      <w:r w:rsidRPr="00CB493B">
        <w:rPr>
          <w:color w:val="000000" w:themeColor="text1"/>
        </w:rPr>
        <w:t>Школа творчества: Авторские программы эстетического воспитания детей средствами театра – М.: ВЦХТ, 1998 – 139 с.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CB493B">
        <w:rPr>
          <w:color w:val="000000" w:themeColor="text1"/>
        </w:rPr>
        <w:t xml:space="preserve">Возрастная и педагогическая психология: </w:t>
      </w:r>
      <w:proofErr w:type="spellStart"/>
      <w:r w:rsidRPr="00CB493B">
        <w:rPr>
          <w:color w:val="000000" w:themeColor="text1"/>
        </w:rPr>
        <w:t>Учеб.пособие</w:t>
      </w:r>
      <w:proofErr w:type="spellEnd"/>
      <w:r w:rsidRPr="00CB493B">
        <w:rPr>
          <w:color w:val="000000" w:themeColor="text1"/>
        </w:rPr>
        <w:t xml:space="preserve"> для студентов </w:t>
      </w:r>
      <w:proofErr w:type="spellStart"/>
      <w:r w:rsidRPr="00CB493B">
        <w:rPr>
          <w:color w:val="000000" w:themeColor="text1"/>
        </w:rPr>
        <w:t>пед.ин</w:t>
      </w:r>
      <w:proofErr w:type="spellEnd"/>
      <w:r w:rsidRPr="00CB493B">
        <w:rPr>
          <w:color w:val="000000" w:themeColor="text1"/>
        </w:rPr>
        <w:t xml:space="preserve">-тов./Под </w:t>
      </w:r>
      <w:proofErr w:type="spellStart"/>
      <w:r w:rsidRPr="00CB493B">
        <w:rPr>
          <w:color w:val="000000" w:themeColor="text1"/>
        </w:rPr>
        <w:t>ред.проф.А.В.Петровского</w:t>
      </w:r>
      <w:proofErr w:type="spellEnd"/>
      <w:r w:rsidRPr="00CB493B">
        <w:rPr>
          <w:color w:val="000000" w:themeColor="text1"/>
        </w:rPr>
        <w:t>. – М., Просвещение, 1973.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CB493B">
        <w:rPr>
          <w:color w:val="000000" w:themeColor="text1"/>
        </w:rPr>
        <w:t>Воспитательный процесс: изучение эффективности. Методические рекомендации / Под ред. Е.Н. Степанова. – М.: ТЦ «Сфера», 2001. – 128с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proofErr w:type="spellStart"/>
      <w:r w:rsidRPr="00CB493B">
        <w:rPr>
          <w:color w:val="000000" w:themeColor="text1"/>
        </w:rPr>
        <w:t>П.Мартен</w:t>
      </w:r>
      <w:proofErr w:type="spellEnd"/>
      <w:r w:rsidRPr="00CB493B">
        <w:rPr>
          <w:color w:val="000000" w:themeColor="text1"/>
        </w:rPr>
        <w:t xml:space="preserve">. Спортивная гимнастика Москва 2004год. 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proofErr w:type="spellStart"/>
      <w:r w:rsidRPr="00CB493B">
        <w:rPr>
          <w:color w:val="000000" w:themeColor="text1"/>
        </w:rPr>
        <w:t>В.П.Коркин</w:t>
      </w:r>
      <w:proofErr w:type="spellEnd"/>
      <w:r w:rsidRPr="00CB493B">
        <w:rPr>
          <w:color w:val="000000" w:themeColor="text1"/>
        </w:rPr>
        <w:t xml:space="preserve"> Акробатика. «Физкультура и спорт» 1989год. 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CB493B">
        <w:rPr>
          <w:color w:val="000000" w:themeColor="text1"/>
        </w:rPr>
        <w:t xml:space="preserve">О.Л. </w:t>
      </w:r>
      <w:proofErr w:type="spellStart"/>
      <w:r w:rsidRPr="00CB493B">
        <w:rPr>
          <w:color w:val="000000" w:themeColor="text1"/>
        </w:rPr>
        <w:t>Киенко</w:t>
      </w:r>
      <w:proofErr w:type="spellEnd"/>
      <w:r w:rsidRPr="00CB493B">
        <w:rPr>
          <w:color w:val="000000" w:themeColor="text1"/>
        </w:rPr>
        <w:t>. Увлекательные танцевальные разминки. Харьков, 2013</w:t>
      </w:r>
    </w:p>
    <w:p w:rsidR="009E032D" w:rsidRPr="00CB493B" w:rsidRDefault="009E032D" w:rsidP="004D4E1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 w:themeColor="text1"/>
        </w:rPr>
      </w:pPr>
      <w:r w:rsidRPr="00CB493B">
        <w:rPr>
          <w:color w:val="000000" w:themeColor="text1"/>
        </w:rPr>
        <w:t xml:space="preserve">О.Л. </w:t>
      </w:r>
      <w:proofErr w:type="spellStart"/>
      <w:r w:rsidRPr="00CB493B">
        <w:rPr>
          <w:color w:val="000000" w:themeColor="text1"/>
        </w:rPr>
        <w:t>Киенко</w:t>
      </w:r>
      <w:proofErr w:type="spellEnd"/>
      <w:r w:rsidRPr="00CB493B">
        <w:rPr>
          <w:color w:val="000000" w:themeColor="text1"/>
        </w:rPr>
        <w:t>. Растяжка в хореографии. Харьков, 2014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Ершов П. «Технология актерского творчества» </w:t>
      </w:r>
      <w:proofErr w:type="gramStart"/>
      <w:r w:rsidRPr="00CB493B">
        <w:rPr>
          <w:rFonts w:ascii="Times New Roman" w:hAnsi="Times New Roman"/>
          <w:sz w:val="24"/>
          <w:szCs w:val="24"/>
        </w:rPr>
        <w:t>ВТО.,</w:t>
      </w:r>
      <w:proofErr w:type="gramEnd"/>
      <w:r w:rsidRPr="00CB493B">
        <w:rPr>
          <w:rFonts w:ascii="Times New Roman" w:hAnsi="Times New Roman"/>
          <w:sz w:val="24"/>
          <w:szCs w:val="24"/>
        </w:rPr>
        <w:t xml:space="preserve"> 1959.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Горчаков Н. М. «Станиславский К.С. о работе режиссера с актером». М., 2006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3ахава Б.Е. Искусства актера и режиссера М., 2007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Соснова М.Л.  Искусство актера. Учебное пособие. М. 2007.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Товстоногов Г. А. Зеркало сцены. М.,1980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493B">
        <w:rPr>
          <w:rFonts w:ascii="Times New Roman" w:hAnsi="Times New Roman"/>
          <w:sz w:val="24"/>
          <w:szCs w:val="24"/>
        </w:rPr>
        <w:t>Дюпре</w:t>
      </w:r>
      <w:proofErr w:type="spellEnd"/>
      <w:r w:rsidRPr="00CB493B">
        <w:rPr>
          <w:rFonts w:ascii="Times New Roman" w:hAnsi="Times New Roman"/>
          <w:sz w:val="24"/>
          <w:szCs w:val="24"/>
        </w:rPr>
        <w:t xml:space="preserve"> В. Как стать актером. Ростов 2007.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Шихматов Л.М., Львова В.К.. Сценические этюды. Москва 2010г. 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>Станиславский К.С. О различных направлениях в театральном искусстве. 2-е издание ЛИБРОКОМ 2011 г.</w:t>
      </w:r>
    </w:p>
    <w:p w:rsidR="00CB493B" w:rsidRPr="00CB493B" w:rsidRDefault="00CB493B" w:rsidP="004D4E1D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93B">
        <w:rPr>
          <w:rFonts w:ascii="Times New Roman" w:hAnsi="Times New Roman"/>
          <w:sz w:val="24"/>
          <w:szCs w:val="24"/>
        </w:rPr>
        <w:t xml:space="preserve"> </w:t>
      </w:r>
      <w:bookmarkStart w:id="143" w:name="_Toc2257980"/>
      <w:r w:rsidRPr="00CB493B">
        <w:rPr>
          <w:rFonts w:ascii="Times New Roman" w:hAnsi="Times New Roman"/>
          <w:sz w:val="24"/>
          <w:szCs w:val="24"/>
        </w:rPr>
        <w:t>40. Станиславский К.С. Работа актёра над собой. Работа над собой в процессе воплощения. Дневник учителя 3-е издание к.н. дом ЛИБРОКОМ 2011 г</w:t>
      </w:r>
      <w:bookmarkEnd w:id="143"/>
      <w:r w:rsidRPr="00CB493B">
        <w:rPr>
          <w:rFonts w:ascii="Times New Roman" w:hAnsi="Times New Roman"/>
          <w:sz w:val="24"/>
          <w:szCs w:val="24"/>
        </w:rPr>
        <w:t xml:space="preserve"> </w:t>
      </w:r>
    </w:p>
    <w:p w:rsidR="00690389" w:rsidRDefault="00690389" w:rsidP="004D4E1D">
      <w:pPr>
        <w:pStyle w:val="1"/>
        <w:ind w:firstLine="0"/>
        <w:jc w:val="center"/>
      </w:pPr>
      <w:bookmarkStart w:id="144" w:name="_Toc390539690"/>
      <w:bookmarkStart w:id="145" w:name="_Toc436159118"/>
      <w:bookmarkStart w:id="146" w:name="_Toc436159157"/>
      <w:bookmarkStart w:id="147" w:name="_Toc436159235"/>
      <w:bookmarkStart w:id="148" w:name="_Toc436159465"/>
      <w:bookmarkStart w:id="149" w:name="_Toc436159614"/>
      <w:bookmarkStart w:id="150" w:name="_Toc494289168"/>
      <w:bookmarkStart w:id="151" w:name="_Toc494289335"/>
      <w:bookmarkStart w:id="152" w:name="_Toc2257982"/>
      <w:bookmarkStart w:id="153" w:name="_Toc2258016"/>
    </w:p>
    <w:p w:rsidR="00690389" w:rsidRPr="00690389" w:rsidRDefault="00690389" w:rsidP="004D4E1D">
      <w:pPr>
        <w:pStyle w:val="1"/>
        <w:numPr>
          <w:ilvl w:val="1"/>
          <w:numId w:val="10"/>
        </w:numPr>
        <w:ind w:left="0"/>
        <w:jc w:val="center"/>
        <w:rPr>
          <w:b/>
        </w:rPr>
      </w:pPr>
      <w:r w:rsidRPr="00690389">
        <w:rPr>
          <w:b/>
        </w:rPr>
        <w:t>СИСТЕМА ОРГАНИЗАЦИИ КОНТРОЛЯ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690389" w:rsidRPr="006F29F6" w:rsidRDefault="00690389" w:rsidP="004D4E1D">
      <w:pPr>
        <w:shd w:val="clear" w:color="auto" w:fill="FFFFFF"/>
        <w:jc w:val="both"/>
      </w:pPr>
    </w:p>
    <w:p w:rsidR="00690389" w:rsidRPr="006F29F6" w:rsidRDefault="00690389" w:rsidP="004D4E1D">
      <w:pPr>
        <w:pStyle w:val="1"/>
        <w:numPr>
          <w:ilvl w:val="1"/>
          <w:numId w:val="26"/>
        </w:numPr>
        <w:autoSpaceDE/>
        <w:autoSpaceDN/>
        <w:ind w:left="0"/>
        <w:jc w:val="center"/>
      </w:pPr>
      <w:bookmarkStart w:id="154" w:name="_Toc390539691"/>
      <w:bookmarkStart w:id="155" w:name="_Toc436159119"/>
      <w:bookmarkStart w:id="156" w:name="_Toc436159158"/>
      <w:bookmarkStart w:id="157" w:name="_Toc436159236"/>
      <w:bookmarkStart w:id="158" w:name="_Toc436159466"/>
      <w:bookmarkStart w:id="159" w:name="_Toc436159615"/>
      <w:bookmarkStart w:id="160" w:name="_Toc494289169"/>
      <w:bookmarkStart w:id="161" w:name="_Toc494289336"/>
      <w:bookmarkStart w:id="162" w:name="_Toc2257983"/>
      <w:bookmarkStart w:id="163" w:name="_Toc2258017"/>
      <w:r w:rsidRPr="006F29F6">
        <w:t>КОНТРОЛЬ ЗА ИСПОЛНЕНИЕМ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690389" w:rsidRPr="006F29F6" w:rsidRDefault="00690389" w:rsidP="004D4E1D">
      <w:pPr>
        <w:shd w:val="clear" w:color="auto" w:fill="FFFFFF"/>
        <w:jc w:val="both"/>
      </w:pPr>
    </w:p>
    <w:p w:rsidR="00690389" w:rsidRDefault="00690389" w:rsidP="004D4E1D">
      <w:pPr>
        <w:shd w:val="clear" w:color="auto" w:fill="FFFFFF"/>
        <w:jc w:val="both"/>
      </w:pPr>
      <w:r>
        <w:t xml:space="preserve">   </w:t>
      </w:r>
      <w:r w:rsidRPr="006F29F6">
        <w:t>Координацию выполнения программы осуществляет заместитель директора по учебно-воспитательной работе.</w:t>
      </w:r>
      <w:r>
        <w:t xml:space="preserve"> </w:t>
      </w:r>
    </w:p>
    <w:p w:rsidR="00690389" w:rsidRPr="006F29F6" w:rsidRDefault="00690389" w:rsidP="004D4E1D">
      <w:pPr>
        <w:shd w:val="clear" w:color="auto" w:fill="FFFFFF"/>
        <w:jc w:val="both"/>
      </w:pPr>
      <w:r>
        <w:t xml:space="preserve">   </w:t>
      </w:r>
      <w:r w:rsidRPr="006F29F6">
        <w:t xml:space="preserve">Отчет о выполнении программы </w:t>
      </w:r>
      <w:r>
        <w:t xml:space="preserve">творческой студии «Дайджест» </w:t>
      </w:r>
      <w:r w:rsidRPr="006F29F6">
        <w:t>отражается в семестровых ведомостях и журналах успеваемости.</w:t>
      </w:r>
    </w:p>
    <w:p w:rsidR="00690389" w:rsidRPr="003678FE" w:rsidRDefault="00690389" w:rsidP="004D4E1D">
      <w:pPr>
        <w:shd w:val="clear" w:color="auto" w:fill="FFFFFF"/>
        <w:jc w:val="both"/>
      </w:pPr>
      <w:r>
        <w:t xml:space="preserve">   </w:t>
      </w:r>
      <w:r w:rsidRPr="006F29F6">
        <w:t xml:space="preserve">Контроль за выполнением программы </w:t>
      </w:r>
      <w:r>
        <w:t xml:space="preserve">творческой студии «Дайджест» </w:t>
      </w:r>
      <w:r w:rsidRPr="003678FE">
        <w:t xml:space="preserve">возлагается на </w:t>
      </w:r>
      <w:r>
        <w:t xml:space="preserve">куратора по воспитательной работе филиала </w:t>
      </w:r>
      <w:r w:rsidRPr="003678FE">
        <w:t xml:space="preserve">КГБПОУ «Алтайский транспортный техникум» </w:t>
      </w:r>
      <w:r>
        <w:t>Масленникову Л.В.</w:t>
      </w:r>
    </w:p>
    <w:p w:rsidR="00690389" w:rsidRPr="006F29F6" w:rsidRDefault="00690389" w:rsidP="004D4E1D">
      <w:pPr>
        <w:shd w:val="clear" w:color="auto" w:fill="FFFFFF"/>
        <w:jc w:val="both"/>
      </w:pPr>
    </w:p>
    <w:p w:rsidR="00690389" w:rsidRPr="006F29F6" w:rsidRDefault="00690389" w:rsidP="004D4E1D">
      <w:pPr>
        <w:pStyle w:val="1"/>
        <w:numPr>
          <w:ilvl w:val="1"/>
          <w:numId w:val="26"/>
        </w:numPr>
        <w:autoSpaceDE/>
        <w:autoSpaceDN/>
        <w:ind w:left="0"/>
        <w:jc w:val="center"/>
      </w:pPr>
      <w:bookmarkStart w:id="164" w:name="_Toc390539692"/>
      <w:bookmarkStart w:id="165" w:name="_Toc436159120"/>
      <w:bookmarkStart w:id="166" w:name="_Toc436159159"/>
      <w:bookmarkStart w:id="167" w:name="_Toc436159237"/>
      <w:bookmarkStart w:id="168" w:name="_Toc436159467"/>
      <w:bookmarkStart w:id="169" w:name="_Toc436159616"/>
      <w:bookmarkStart w:id="170" w:name="_Toc494289170"/>
      <w:bookmarkStart w:id="171" w:name="_Toc494289337"/>
      <w:bookmarkStart w:id="172" w:name="_Toc2257984"/>
      <w:bookmarkStart w:id="173" w:name="_Toc2258018"/>
      <w:r w:rsidRPr="006F29F6">
        <w:t>ОЦЕНКА ЭФФЕКТИВНОСТИ РЕАЛИЗАЦИИ МЕРОПРИЯТИЙ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90389" w:rsidRPr="006F29F6" w:rsidRDefault="00690389" w:rsidP="004D4E1D">
      <w:pPr>
        <w:shd w:val="clear" w:color="auto" w:fill="FFFFFF"/>
        <w:jc w:val="both"/>
        <w:rPr>
          <w:b/>
        </w:rPr>
      </w:pPr>
    </w:p>
    <w:p w:rsidR="00690389" w:rsidRPr="006F29F6" w:rsidRDefault="00690389" w:rsidP="004D4E1D">
      <w:pPr>
        <w:shd w:val="clear" w:color="auto" w:fill="FFFFFF"/>
        <w:jc w:val="both"/>
      </w:pPr>
      <w:r w:rsidRPr="006F29F6">
        <w:t xml:space="preserve">Для оценки эффективности программы </w:t>
      </w:r>
      <w:r>
        <w:t>творческой студии «Дайджест»</w:t>
      </w:r>
      <w:r w:rsidRPr="006F29F6">
        <w:t xml:space="preserve"> важным являются следующие критерии:</w:t>
      </w:r>
    </w:p>
    <w:p w:rsidR="00690389" w:rsidRPr="006F29F6" w:rsidRDefault="00690389" w:rsidP="004D4E1D">
      <w:pPr>
        <w:numPr>
          <w:ilvl w:val="0"/>
          <w:numId w:val="25"/>
        </w:numPr>
        <w:shd w:val="clear" w:color="auto" w:fill="FFFFFF"/>
        <w:ind w:left="0" w:firstLine="0"/>
        <w:jc w:val="both"/>
      </w:pPr>
      <w:r>
        <w:t>Количество и качество мероприятий</w:t>
      </w:r>
      <w:r w:rsidRPr="006F29F6">
        <w:t xml:space="preserve"> </w:t>
      </w:r>
      <w:r>
        <w:t>творческой направленности</w:t>
      </w:r>
      <w:r w:rsidRPr="006F29F6">
        <w:t>;</w:t>
      </w:r>
    </w:p>
    <w:p w:rsidR="00690389" w:rsidRPr="006F29F6" w:rsidRDefault="00690389" w:rsidP="004D4E1D">
      <w:pPr>
        <w:numPr>
          <w:ilvl w:val="0"/>
          <w:numId w:val="25"/>
        </w:numPr>
        <w:shd w:val="clear" w:color="auto" w:fill="FFFFFF"/>
        <w:ind w:left="0" w:firstLine="0"/>
        <w:jc w:val="both"/>
      </w:pPr>
      <w:r w:rsidRPr="006F29F6">
        <w:t>Количество и уровень наград в рамках реализации программы;</w:t>
      </w:r>
    </w:p>
    <w:p w:rsidR="00690389" w:rsidRPr="006F29F6" w:rsidRDefault="00690389" w:rsidP="004D4E1D">
      <w:pPr>
        <w:numPr>
          <w:ilvl w:val="0"/>
          <w:numId w:val="25"/>
        </w:numPr>
        <w:shd w:val="clear" w:color="auto" w:fill="FFFFFF"/>
        <w:ind w:left="0" w:firstLine="0"/>
        <w:jc w:val="both"/>
      </w:pPr>
      <w:r w:rsidRPr="006F29F6">
        <w:t xml:space="preserve">Количество изданных методических пособий, демонстрационных материалов по вопросам </w:t>
      </w:r>
      <w:r>
        <w:t xml:space="preserve">творческого </w:t>
      </w:r>
      <w:r w:rsidRPr="006F29F6">
        <w:t xml:space="preserve"> воспитания</w:t>
      </w:r>
      <w:r>
        <w:t>.</w:t>
      </w:r>
    </w:p>
    <w:p w:rsidR="000C29A8" w:rsidRDefault="000C29A8" w:rsidP="004D4E1D"/>
    <w:p w:rsidR="00C96FD5" w:rsidRDefault="00C96FD5" w:rsidP="004D4E1D"/>
    <w:p w:rsidR="00C96FD5" w:rsidRDefault="00C96FD5" w:rsidP="004D4E1D"/>
    <w:p w:rsidR="00C96FD5" w:rsidRDefault="00C96FD5" w:rsidP="004D4E1D"/>
    <w:p w:rsidR="00C96FD5" w:rsidRDefault="00C96FD5" w:rsidP="004D4E1D"/>
    <w:p w:rsidR="00C96FD5" w:rsidRDefault="00C96FD5" w:rsidP="004D4E1D"/>
    <w:p w:rsidR="00C96FD5" w:rsidRPr="006B5BD5" w:rsidRDefault="00C96FD5" w:rsidP="004D4E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D5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ПЛАН</w:t>
      </w:r>
    </w:p>
    <w:p w:rsidR="00C96FD5" w:rsidRDefault="00C96FD5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6FD5" w:rsidRDefault="00C96FD5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FD5" w:rsidRPr="00192234" w:rsidRDefault="00C96FD5" w:rsidP="004D4E1D">
      <w:pPr>
        <w:autoSpaceDE w:val="0"/>
        <w:autoSpaceDN w:val="0"/>
        <w:adjustRightInd w:val="0"/>
        <w:jc w:val="center"/>
        <w:rPr>
          <w:u w:val="single"/>
        </w:rPr>
      </w:pPr>
      <w:r w:rsidRPr="00192234">
        <w:rPr>
          <w:u w:val="single"/>
        </w:rPr>
        <w:t xml:space="preserve">                     Творческой студии «Дайджест»</w:t>
      </w:r>
    </w:p>
    <w:p w:rsidR="00C96FD5" w:rsidRPr="00192234" w:rsidRDefault="00C96FD5" w:rsidP="004D4E1D">
      <w:pPr>
        <w:autoSpaceDE w:val="0"/>
        <w:autoSpaceDN w:val="0"/>
        <w:adjustRightInd w:val="0"/>
        <w:jc w:val="center"/>
        <w:rPr>
          <w:u w:val="single"/>
        </w:rPr>
      </w:pPr>
      <w:r w:rsidRPr="00192234">
        <w:rPr>
          <w:u w:val="single"/>
        </w:rPr>
        <w:t>Срок обучения: 10 месяцев</w:t>
      </w:r>
    </w:p>
    <w:p w:rsidR="00C96FD5" w:rsidRPr="006B5BD5" w:rsidRDefault="00C96FD5" w:rsidP="004D4E1D">
      <w:pPr>
        <w:autoSpaceDE w:val="0"/>
        <w:autoSpaceDN w:val="0"/>
        <w:adjustRightInd w:val="0"/>
        <w:rPr>
          <w:rFonts w:eastAsia="TimesNewRomanPSMT"/>
        </w:rPr>
      </w:pPr>
    </w:p>
    <w:p w:rsidR="00C96FD5" w:rsidRPr="006B5BD5" w:rsidRDefault="00C96FD5" w:rsidP="004D4E1D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8"/>
        <w:gridCol w:w="679"/>
        <w:gridCol w:w="1111"/>
        <w:gridCol w:w="899"/>
        <w:gridCol w:w="643"/>
        <w:gridCol w:w="771"/>
        <w:gridCol w:w="772"/>
        <w:gridCol w:w="1285"/>
        <w:gridCol w:w="1918"/>
      </w:tblGrid>
      <w:tr w:rsidR="00C96FD5" w:rsidRPr="006B5BD5" w:rsidTr="004D4E1D">
        <w:trPr>
          <w:trHeight w:val="236"/>
        </w:trPr>
        <w:tc>
          <w:tcPr>
            <w:tcW w:w="558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курс</w:t>
            </w:r>
          </w:p>
        </w:tc>
        <w:tc>
          <w:tcPr>
            <w:tcW w:w="578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семестр</w:t>
            </w:r>
          </w:p>
        </w:tc>
        <w:tc>
          <w:tcPr>
            <w:tcW w:w="679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 xml:space="preserve">Максимальная учебная нагрузка </w:t>
            </w:r>
            <w:r w:rsidRPr="006B5BD5">
              <w:rPr>
                <w:b/>
              </w:rPr>
              <w:t>(</w:t>
            </w:r>
            <w:r w:rsidRPr="006B5BD5">
              <w:rPr>
                <w:rFonts w:eastAsia="TimesNewRomanPSMT"/>
                <w:b/>
              </w:rPr>
              <w:t>час</w:t>
            </w:r>
            <w:r w:rsidRPr="006B5BD5">
              <w:rPr>
                <w:b/>
              </w:rPr>
              <w:t>.)</w:t>
            </w:r>
          </w:p>
        </w:tc>
        <w:tc>
          <w:tcPr>
            <w:tcW w:w="1111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Внеаудиторная (самостоятельная</w:t>
            </w:r>
            <w:r w:rsidRPr="006B5BD5">
              <w:rPr>
                <w:b/>
              </w:rPr>
              <w:t xml:space="preserve">) </w:t>
            </w:r>
            <w:r w:rsidRPr="006B5BD5">
              <w:rPr>
                <w:rFonts w:eastAsia="TimesNewRomanPSMT"/>
                <w:b/>
              </w:rPr>
              <w:t>нагрузка (час</w:t>
            </w:r>
            <w:r w:rsidRPr="006B5BD5">
              <w:rPr>
                <w:b/>
              </w:rPr>
              <w:t>)</w:t>
            </w:r>
          </w:p>
        </w:tc>
        <w:tc>
          <w:tcPr>
            <w:tcW w:w="899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Обязательная аудиторная учебная нагрузка (час</w:t>
            </w:r>
            <w:r w:rsidRPr="006B5BD5">
              <w:rPr>
                <w:b/>
              </w:rPr>
              <w:t>.)</w:t>
            </w:r>
          </w:p>
        </w:tc>
        <w:tc>
          <w:tcPr>
            <w:tcW w:w="2186" w:type="dxa"/>
            <w:gridSpan w:val="3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в том числе:</w:t>
            </w:r>
          </w:p>
        </w:tc>
        <w:tc>
          <w:tcPr>
            <w:tcW w:w="1285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Кол-во обязательных контрольных работ по программе</w:t>
            </w:r>
          </w:p>
        </w:tc>
        <w:tc>
          <w:tcPr>
            <w:tcW w:w="1918" w:type="dxa"/>
            <w:vMerge w:val="restart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Форма промежуточной аттестации</w:t>
            </w:r>
          </w:p>
        </w:tc>
      </w:tr>
      <w:tr w:rsidR="00C96FD5" w:rsidRPr="006B5BD5" w:rsidTr="004D4E1D">
        <w:trPr>
          <w:cantSplit/>
          <w:trHeight w:val="1878"/>
        </w:trPr>
        <w:tc>
          <w:tcPr>
            <w:tcW w:w="558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578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679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111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899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643" w:type="dxa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Теоретические</w:t>
            </w:r>
          </w:p>
        </w:tc>
        <w:tc>
          <w:tcPr>
            <w:tcW w:w="771" w:type="dxa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>Лабораторные</w:t>
            </w:r>
          </w:p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 xml:space="preserve">работы </w:t>
            </w:r>
            <w:r w:rsidRPr="006B5BD5">
              <w:rPr>
                <w:b/>
              </w:rPr>
              <w:t>(</w:t>
            </w:r>
            <w:r w:rsidRPr="006B5BD5">
              <w:rPr>
                <w:rFonts w:eastAsia="TimesNewRomanPSMT"/>
                <w:b/>
              </w:rPr>
              <w:t>час</w:t>
            </w:r>
            <w:r w:rsidRPr="006B5BD5">
              <w:rPr>
                <w:b/>
              </w:rPr>
              <w:t>.)</w:t>
            </w:r>
          </w:p>
        </w:tc>
        <w:tc>
          <w:tcPr>
            <w:tcW w:w="772" w:type="dxa"/>
            <w:textDirection w:val="btLr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6B5BD5">
              <w:rPr>
                <w:rFonts w:eastAsia="TimesNewRomanPSMT"/>
                <w:b/>
              </w:rPr>
              <w:t xml:space="preserve">Практические занятия </w:t>
            </w:r>
            <w:r w:rsidRPr="006B5BD5">
              <w:rPr>
                <w:b/>
              </w:rPr>
              <w:t>(</w:t>
            </w:r>
            <w:r w:rsidRPr="006B5BD5">
              <w:rPr>
                <w:rFonts w:eastAsia="TimesNewRomanPSMT"/>
                <w:b/>
              </w:rPr>
              <w:t>час</w:t>
            </w:r>
            <w:r w:rsidRPr="006B5BD5">
              <w:rPr>
                <w:b/>
              </w:rPr>
              <w:t>.)</w:t>
            </w:r>
          </w:p>
        </w:tc>
        <w:tc>
          <w:tcPr>
            <w:tcW w:w="1285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918" w:type="dxa"/>
            <w:vMerge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C96FD5" w:rsidRPr="006B5BD5" w:rsidTr="004D4E1D">
        <w:trPr>
          <w:trHeight w:val="277"/>
        </w:trPr>
        <w:tc>
          <w:tcPr>
            <w:tcW w:w="558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578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6B5BD5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67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140</w:t>
            </w:r>
          </w:p>
        </w:tc>
        <w:tc>
          <w:tcPr>
            <w:tcW w:w="111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89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140</w:t>
            </w:r>
          </w:p>
        </w:tc>
        <w:tc>
          <w:tcPr>
            <w:tcW w:w="643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35</w:t>
            </w:r>
          </w:p>
        </w:tc>
        <w:tc>
          <w:tcPr>
            <w:tcW w:w="77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72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105</w:t>
            </w:r>
          </w:p>
        </w:tc>
        <w:tc>
          <w:tcPr>
            <w:tcW w:w="1285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BD5">
              <w:rPr>
                <w:rFonts w:eastAsia="TimesNewRomanPSMT"/>
              </w:rPr>
              <w:t>1</w:t>
            </w:r>
          </w:p>
        </w:tc>
        <w:tc>
          <w:tcPr>
            <w:tcW w:w="1918" w:type="dxa"/>
          </w:tcPr>
          <w:p w:rsidR="00C96FD5" w:rsidRPr="006B5BD5" w:rsidRDefault="00C96FD5" w:rsidP="004D4E1D">
            <w:proofErr w:type="spellStart"/>
            <w:r w:rsidRPr="006B5BD5">
              <w:t>др.форма</w:t>
            </w:r>
            <w:proofErr w:type="spellEnd"/>
            <w:r w:rsidRPr="006B5BD5">
              <w:t xml:space="preserve"> контроля</w:t>
            </w:r>
          </w:p>
        </w:tc>
      </w:tr>
      <w:tr w:rsidR="00C96FD5" w:rsidRPr="006B5BD5" w:rsidTr="004D4E1D">
        <w:trPr>
          <w:trHeight w:val="277"/>
        </w:trPr>
        <w:tc>
          <w:tcPr>
            <w:tcW w:w="558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578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6B5BD5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67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220</w:t>
            </w:r>
          </w:p>
        </w:tc>
        <w:tc>
          <w:tcPr>
            <w:tcW w:w="111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89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220</w:t>
            </w:r>
          </w:p>
        </w:tc>
        <w:tc>
          <w:tcPr>
            <w:tcW w:w="643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65</w:t>
            </w:r>
          </w:p>
        </w:tc>
        <w:tc>
          <w:tcPr>
            <w:tcW w:w="77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72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155</w:t>
            </w:r>
          </w:p>
        </w:tc>
        <w:tc>
          <w:tcPr>
            <w:tcW w:w="1285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BD5">
              <w:rPr>
                <w:rFonts w:eastAsia="TimesNewRomanPSMT"/>
              </w:rPr>
              <w:t>1</w:t>
            </w:r>
          </w:p>
        </w:tc>
        <w:tc>
          <w:tcPr>
            <w:tcW w:w="1918" w:type="dxa"/>
          </w:tcPr>
          <w:p w:rsidR="00C96FD5" w:rsidRPr="006B5BD5" w:rsidRDefault="00C96FD5" w:rsidP="004D4E1D">
            <w:proofErr w:type="spellStart"/>
            <w:r w:rsidRPr="006B5BD5">
              <w:rPr>
                <w:rFonts w:eastAsia="TimesNewRomanPSMT"/>
              </w:rPr>
              <w:t>Дифф</w:t>
            </w:r>
            <w:proofErr w:type="spellEnd"/>
            <w:r w:rsidRPr="006B5BD5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 xml:space="preserve"> </w:t>
            </w:r>
            <w:r w:rsidRPr="006B5BD5">
              <w:rPr>
                <w:rFonts w:eastAsia="TimesNewRomanPSMT"/>
              </w:rPr>
              <w:t>зачет</w:t>
            </w:r>
          </w:p>
        </w:tc>
      </w:tr>
      <w:tr w:rsidR="00C96FD5" w:rsidRPr="006B5BD5" w:rsidTr="004D4E1D">
        <w:trPr>
          <w:trHeight w:val="831"/>
        </w:trPr>
        <w:tc>
          <w:tcPr>
            <w:tcW w:w="1136" w:type="dxa"/>
            <w:gridSpan w:val="2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6B5BD5">
              <w:rPr>
                <w:b/>
                <w:bCs/>
              </w:rPr>
              <w:t>Всего по дисциплине:</w:t>
            </w:r>
          </w:p>
        </w:tc>
        <w:tc>
          <w:tcPr>
            <w:tcW w:w="67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360</w:t>
            </w:r>
          </w:p>
        </w:tc>
        <w:tc>
          <w:tcPr>
            <w:tcW w:w="111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val="en-US"/>
              </w:rPr>
            </w:pPr>
          </w:p>
        </w:tc>
        <w:tc>
          <w:tcPr>
            <w:tcW w:w="899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360</w:t>
            </w:r>
          </w:p>
        </w:tc>
        <w:tc>
          <w:tcPr>
            <w:tcW w:w="643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100</w:t>
            </w:r>
          </w:p>
        </w:tc>
        <w:tc>
          <w:tcPr>
            <w:tcW w:w="771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</w:p>
        </w:tc>
        <w:tc>
          <w:tcPr>
            <w:tcW w:w="772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260</w:t>
            </w:r>
          </w:p>
        </w:tc>
        <w:tc>
          <w:tcPr>
            <w:tcW w:w="1285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</w:p>
        </w:tc>
        <w:tc>
          <w:tcPr>
            <w:tcW w:w="1918" w:type="dxa"/>
          </w:tcPr>
          <w:p w:rsidR="00C96FD5" w:rsidRPr="006B5BD5" w:rsidRDefault="00C96FD5" w:rsidP="004D4E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</w:p>
        </w:tc>
      </w:tr>
    </w:tbl>
    <w:p w:rsidR="00C96FD5" w:rsidRDefault="00C96FD5" w:rsidP="004D4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6FD5" w:rsidRDefault="00C96FD5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FD5" w:rsidRDefault="00C96FD5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FD5" w:rsidRPr="009B417B" w:rsidRDefault="00C96FD5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D4E1D">
        <w:rPr>
          <w:rFonts w:ascii="Times New Roman" w:hAnsi="Times New Roman" w:cs="Times New Roman"/>
          <w:sz w:val="24"/>
          <w:szCs w:val="24"/>
        </w:rPr>
        <w:t>УЧЕБНОГО</w:t>
      </w:r>
      <w:r w:rsidRPr="00AF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</w:p>
    <w:p w:rsidR="00C96FD5" w:rsidRDefault="00C96FD5" w:rsidP="004D4E1D"/>
    <w:p w:rsidR="00C96FD5" w:rsidRDefault="00C96FD5" w:rsidP="004D4E1D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078"/>
        <w:gridCol w:w="1984"/>
        <w:gridCol w:w="851"/>
      </w:tblGrid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023173" w:rsidRDefault="00C96FD5" w:rsidP="004D4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3173">
              <w:rPr>
                <w:b/>
                <w:bCs/>
              </w:rPr>
              <w:t>№</w:t>
            </w:r>
          </w:p>
          <w:p w:rsidR="00C96FD5" w:rsidRPr="00023173" w:rsidRDefault="00C96FD5" w:rsidP="004D4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23173">
              <w:rPr>
                <w:b/>
                <w:bCs/>
              </w:rPr>
              <w:t>заня</w:t>
            </w:r>
            <w:proofErr w:type="spellEnd"/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дисциплины,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96FD5" w:rsidRPr="00F83060" w:rsidTr="004D4E1D"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B417B">
              <w:rPr>
                <w:rFonts w:ascii="Times New Roman" w:hAnsi="Times New Roman" w:cs="Times New Roman"/>
                <w:b/>
                <w:sz w:val="24"/>
                <w:szCs w:val="24"/>
              </w:rPr>
              <w:t>.  Сценическое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C96FD5" w:rsidRPr="00F83060" w:rsidTr="004D4E1D">
        <w:trPr>
          <w:trHeight w:val="48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творческом коллективе. 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4D4E1D" w:rsidRDefault="004D4E1D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4D4E1D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Культура поведения участвующих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сценического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сценического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сценического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сценического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подготовка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подготовка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что такое публичное выступление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что такое публичное выступление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что такое публичное выступление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кто такой «зритель»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кто такой «зритель»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кто такой «зритель»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поведения на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не корректног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поведения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на сцене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 корректного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Настроение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передавать настроение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героев сцены зрителю.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с публикой и партнерами по творчеству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мимике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общения в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Понятие о праздничных мероприятия и торжественных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Понятие о праздничных мероприятия и торжественных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ля предстоящего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«Благодарный зритель»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4D4E1D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«Благодарный зритель»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4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6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восприятие зрителя на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3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восприятие зрителя на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восприятие зрителя на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делать, если публика тебя не приняла?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делать, если публика тебя не приняла?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Паника. Чувство паники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Паника. Чувство паники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Паника. Чувство паники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справится с эмоциями?!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справится с эмоциями?!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справится с эмоциями?!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справится с эмоциями?!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стихи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Фантазия. Виды фантазии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Ложь и выдумка: Разбираем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Ложь и выдумка: Разбираем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служат ложь, фантазия и мышление в сценическом мастерстве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критического мышления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критического мышления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праздничным и торжественным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праздничным и торжественным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праздничным и торжественным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публикой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публикой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публикой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по творчеству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по творчеству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по творчеству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Жесты. Учимся жестикулировать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Жесты. Учимся жестикулировать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Жесты. Учимся жестикулировать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Жесты. Учимся жестикулировать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Учимся, взаимодействуем с партнерами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Учимся, взаимодействуем с партнерами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Учимся, взаимодействуем с партнерами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Учимся, взаимодействуем с партнерами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Настроение. Учимся передавать настроение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Настроение. Учимся передавать настроение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Настроение. Учимся передавать настроение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Настроение. Учимся передавать настроение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сценки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сценки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сценки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4D4E1D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сценки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– как основа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– как основа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– как основа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Эмоции. Учимся справляться с эмоциями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Учимся справляться с эмоциями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Учимся справляться с эмоциями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Учимся справляться с эмоциями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паники. Методы как правильно справится с паникой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паники. Методы как правильно справится с паникой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паники. Методы как правильно справится с паникой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перестать не бояться сцены?!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перестать не бояться сцены?!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перестать не бояться сцены?!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сцене. Как правильно себя подать, чтобы зритель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принял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сцене. Как правильно себя подать, чтобы зритель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принял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сцене. Как правильно себя подать, чтобы зритель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принял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 разработанные сценарии 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разработанные сценарии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стихи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стихи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стихи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стихи со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праздничному мероприятию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315342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Хореографическая студия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31675D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5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хореографии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танцев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танцев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танцев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танцев на нашу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танцев на нашу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как язык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как язык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коллектив. Как правильно держаться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коллектив. Как правильно держаться</w:t>
            </w:r>
          </w:p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держаться на сцене в хореографическом номере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держаться на сцене в хореографическом номере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4D4E1D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 w:rsidR="00C96FD5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4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исполнения танца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 – хоп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 – хоп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44283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Pr="00F4428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Характер музыкального произведения, его темп, динамические оттенки, легато – стаккато.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Характер музыкального произведения, его темп, динамические оттенки, легато – стаккато.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Характер музыкального произведения, его темп, динамические оттенки, легато – стаккато.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Характер музыкального произведения, его темп, динамические оттенки, легато – стаккато.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Характер музыкального произведения, его темп, динамические оттенки, легато – стаккато.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 упражнения с движениями рук, ног, туловища,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 упражнения с движениями рук, ног, туловища,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 упражнения с движениями рук, ног, туловища,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 упражнения с движениями рук, ног, туловища,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танца,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танца,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классического танца, народного танца.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эластичности мышц стопы,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растяжения ахилловых сухожилий,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подколенных мышц и связок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эластичности мышц стопы,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растяжения ахилловых сухожилий,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подколенных мышц и связок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эластичности мышц стопы,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растяжения ахилловых сухожилий,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подколенных мышц и связок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эластичности мышц стопы,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растяжения ахилловых сухожилий, </w:t>
            </w:r>
          </w:p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подколенных мышц и связок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танцевального шага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танцевального шага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танцевального шага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танцевального шага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укрепления мышц брюшного пресса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укрепления мышц брюшного пресса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укрепления мышц брюшного пресса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Позиции </w:t>
            </w:r>
            <w:r w:rsidR="004D4E1D"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</w:t>
            </w: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ног— подготовительное положение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Позиции </w:t>
            </w:r>
            <w:r w:rsidR="004D4E1D"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</w:t>
            </w: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ног— подготовительное положение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Позиции </w:t>
            </w:r>
            <w:r w:rsidR="004D4E1D"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</w:t>
            </w: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ног— подготовительное положение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 xml:space="preserve">Вальсовая дорожка, балансе, правый поворот, переходы в </w:t>
            </w:r>
            <w:r w:rsidRPr="00EC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sz w:val="24"/>
                <w:szCs w:val="24"/>
              </w:rPr>
              <w:t>Вальсовая дорожка, балансе, правый поворот, переходы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координации рук и ног по позициям, повороты.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2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координации рук и ног по позициям, повороты.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координации рук и ног по позициям, повороты.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координации рук и ног по позициям, повороты.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Связки ритмичных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Связки ритмичных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Связки ритмичных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Связки ритмичных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танцевальные движения: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танцевальных номеров к праздничным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танцевальных номеров к праздничным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танцевальных номеров к праздничным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C7B0A" w:rsidRDefault="00C96FD5" w:rsidP="004D4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0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Виды вокального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9B01E5" w:rsidRDefault="00C96FD5" w:rsidP="004D4E1D">
            <w:pPr>
              <w:pStyle w:val="a6"/>
              <w:numPr>
                <w:ilvl w:val="0"/>
                <w:numId w:val="31"/>
              </w:numPr>
              <w:shd w:val="clear" w:color="auto" w:fill="F5F5F5"/>
              <w:spacing w:before="0" w:beforeAutospacing="0" w:after="0" w:afterAutospacing="0" w:line="294" w:lineRule="atLeast"/>
              <w:ind w:left="0"/>
            </w:pPr>
            <w:r w:rsidRPr="009B01E5">
              <w:t xml:space="preserve">Активное формирование художественного восприятия музыки, </w:t>
            </w:r>
          </w:p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познания мира через </w:t>
            </w:r>
          </w:p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9B01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развить гармоничный и мелодичный слух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слова песен различных жанров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голоса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Беседа о необходимых для исполнителя качествах для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концертной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Певческая установка. Артикуляция.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Музыкальная фраза.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Вокальная работа – чистота интонации, фразировка.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FB">
              <w:rPr>
                <w:rFonts w:ascii="Times New Roman" w:hAnsi="Times New Roman" w:cs="Times New Roman"/>
                <w:sz w:val="24"/>
              </w:rPr>
              <w:t>Распевки</w:t>
            </w:r>
            <w:proofErr w:type="spellEnd"/>
            <w:r w:rsidRPr="00A763FB">
              <w:rPr>
                <w:rFonts w:ascii="Times New Roman" w:hAnsi="Times New Roman" w:cs="Times New Roman"/>
                <w:sz w:val="24"/>
              </w:rPr>
              <w:t>. Певческая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FB">
              <w:rPr>
                <w:rFonts w:ascii="Times New Roman" w:hAnsi="Times New Roman" w:cs="Times New Roman"/>
                <w:sz w:val="24"/>
              </w:rPr>
              <w:t>Распевки</w:t>
            </w:r>
            <w:proofErr w:type="spellEnd"/>
            <w:r w:rsidRPr="00A763FB">
              <w:rPr>
                <w:rFonts w:ascii="Times New Roman" w:hAnsi="Times New Roman" w:cs="Times New Roman"/>
                <w:sz w:val="24"/>
              </w:rPr>
              <w:t>. Певческая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FB">
              <w:rPr>
                <w:rFonts w:ascii="Times New Roman" w:hAnsi="Times New Roman" w:cs="Times New Roman"/>
                <w:sz w:val="24"/>
              </w:rPr>
              <w:t>Распевки</w:t>
            </w:r>
            <w:proofErr w:type="spellEnd"/>
            <w:r w:rsidRPr="00A763FB">
              <w:rPr>
                <w:rFonts w:ascii="Times New Roman" w:hAnsi="Times New Roman" w:cs="Times New Roman"/>
                <w:sz w:val="24"/>
              </w:rPr>
              <w:t>. Певческая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FB">
              <w:rPr>
                <w:rFonts w:ascii="Times New Roman" w:hAnsi="Times New Roman" w:cs="Times New Roman"/>
                <w:sz w:val="24"/>
              </w:rPr>
              <w:t>Распевки</w:t>
            </w:r>
            <w:proofErr w:type="spellEnd"/>
            <w:r w:rsidRPr="00A763FB">
              <w:rPr>
                <w:rFonts w:ascii="Times New Roman" w:hAnsi="Times New Roman" w:cs="Times New Roman"/>
                <w:sz w:val="24"/>
              </w:rPr>
              <w:t>. Певческая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FB">
              <w:rPr>
                <w:rFonts w:ascii="Times New Roman" w:hAnsi="Times New Roman" w:cs="Times New Roman"/>
                <w:sz w:val="24"/>
              </w:rPr>
              <w:t>Распевки</w:t>
            </w:r>
            <w:proofErr w:type="spellEnd"/>
            <w:r w:rsidRPr="00A763FB">
              <w:rPr>
                <w:rFonts w:ascii="Times New Roman" w:hAnsi="Times New Roman" w:cs="Times New Roman"/>
                <w:sz w:val="24"/>
              </w:rPr>
              <w:t>. Певческая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Учим использовать при пении мягкую атаку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Учим использовать при пении мягкую атаку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5">
              <w:rPr>
                <w:rFonts w:ascii="Times New Roman" w:hAnsi="Times New Roman" w:cs="Times New Roman"/>
                <w:sz w:val="24"/>
                <w:szCs w:val="24"/>
              </w:rPr>
              <w:t>Учим использовать при пении мягкую атаку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упражнения. Фразировка и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упражнения. Фразировка и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упражнения. Фразировка и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4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Артикуляция. Манера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Артикуляция. Манера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Артикуляция. Манера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Артикуляция. Манера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Использование певческих навыков в произведениях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разных жанров.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Использование певческих навыков в произведениях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разных жанров.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Использование певческих навыков в произведениях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разных жанров.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Использование певческих навыков в произведениях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разных жанров.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Художественный образ в песне. Средства </w:t>
            </w:r>
            <w:r w:rsidRPr="00A763FB">
              <w:rPr>
                <w:rFonts w:ascii="Times New Roman" w:hAnsi="Times New Roman" w:cs="Times New Roman"/>
                <w:sz w:val="24"/>
              </w:rPr>
              <w:lastRenderedPageBreak/>
              <w:t>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Художественный образ в песне. Средства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Художественный образ в песне. Средства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Художественный образ в песне. Средства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 на разные типы дыхания.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 на разные типы дыхания.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 на разные типы дыхания.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Интонационные упражнения на разные типы дыхания.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Певческая установка. Тембр – краски голоса.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Выразительные особенности.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Певческая установка. Тембр – краски голоса.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Выразительные особенности.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Певческая установка. Тембр – краски голоса.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Выразительные особенности.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rPr>
          <w:trHeight w:val="5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 xml:space="preserve">Певческая установка. Тембр – краски голоса. </w:t>
            </w:r>
          </w:p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Выразительные особенности.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Владение голосовым аппаратом – диапазон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Владение голосовым аппаратом – диапазон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Владение голосовым аппаратом – диапазон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A763F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B">
              <w:rPr>
                <w:rFonts w:ascii="Times New Roman" w:hAnsi="Times New Roman" w:cs="Times New Roman"/>
                <w:sz w:val="24"/>
              </w:rPr>
              <w:t>Владение голосовым аппаратом – диапазон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171CE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5">
              <w:rPr>
                <w:rFonts w:ascii="Times New Roman" w:hAnsi="Times New Roman" w:cs="Times New Roman"/>
                <w:sz w:val="24"/>
              </w:rPr>
              <w:t>Владение голосовым аппаратом – диапазон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соло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соло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соло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дуэтом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дуэтом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дуэтом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трио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трио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трио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трио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1, 2 и 3 голосом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1, 2 и 3 голосом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1, 2 и 3 голосом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1, 2 и 3 голосом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свободный звук без крика и напряжения.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свободный звук без крика и напряжения.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свободный звук без крика и напряжения.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свободный звук без крика и напряжения.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Пение легато. Пение нон легато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Пение легато. Пение нон легато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Пение легато. Пение нон легато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над ровным звучанием во всём диапазоне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над ровным звучанием во всём диапазоне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над ровным звучанием во всём диапазоне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устойчивость в более быстрых и медленных темпах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 более сложным ритмическим рисунком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устойчивость в более быстрых и медленных темпах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 более сложным ритмическим рисунком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устойчивость в более быстрых и медленных темпах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 более сложным ритмическим рисунком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устойчивость в более быстрых и медленных темпах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 более сложным ритмическим рисунком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сценических, артистических способностей обучающихся,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их умения согласовывать пение с ритмическими движениями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сценических, артистических способностей обучающихся,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их умения согласовывать пение с ритмическими движениями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сценических, артистических способностей обучающихся,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их умения согласовывать пение с ритмическими движениями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сценических, артистических способностей обучающихся,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их умения согласовывать пение с ритмическими движениями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исполнением песни и созданием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 Сценический образ, сценический макияж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исполнением песни и созданием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 Сценический образ, сценический макияж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исполнением песни и созданием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 Сценический образ, сценический макияж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исполнением песни и созданием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 Сценический образ, сценический макияж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фонограммой. Развитие навыка исполнения под фонограмму.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фонограммой. Развитие навыка исполнения под фонограмму.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фонограммой. Развитие навыка исполнения под фонограмму.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разучивание репертуара для проведения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разучивание репертуара для проведения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разучивание репертуара для проведения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разучивание репертуара для проведения </w:t>
            </w:r>
          </w:p>
          <w:p w:rsidR="00C96FD5" w:rsidRPr="00EB2C1B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Репетируем разученные песенные композиции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Репетируем разученные песенные композиции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Репетируем разученные песенные композиции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FD5" w:rsidRPr="00F83060" w:rsidTr="004D4E1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Pr="00F83060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D5" w:rsidRDefault="00C96FD5" w:rsidP="004D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6FD5" w:rsidRPr="00AF6AFE" w:rsidRDefault="00C96FD5" w:rsidP="004D4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FD5" w:rsidRDefault="00C96FD5" w:rsidP="004D4E1D"/>
    <w:p w:rsidR="00C96FD5" w:rsidRDefault="00C96FD5" w:rsidP="004D4E1D"/>
    <w:p w:rsidR="00C96FD5" w:rsidRPr="00AF6AFE" w:rsidRDefault="00C96FD5" w:rsidP="004D4E1D"/>
    <w:sectPr w:rsidR="00C96FD5" w:rsidRPr="00AF6AFE" w:rsidSect="004D4E1D">
      <w:pgSz w:w="11906" w:h="16838"/>
      <w:pgMar w:top="993" w:right="849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68" w:rsidRDefault="00DC5A68" w:rsidP="00FA25AC">
      <w:r>
        <w:separator/>
      </w:r>
    </w:p>
  </w:endnote>
  <w:endnote w:type="continuationSeparator" w:id="0">
    <w:p w:rsidR="00DC5A68" w:rsidRDefault="00DC5A68" w:rsidP="00F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F1" w:rsidRDefault="00B45BF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68" w:rsidRDefault="00DC5A68" w:rsidP="00FA25AC">
      <w:r>
        <w:separator/>
      </w:r>
    </w:p>
  </w:footnote>
  <w:footnote w:type="continuationSeparator" w:id="0">
    <w:p w:rsidR="00DC5A68" w:rsidRDefault="00DC5A68" w:rsidP="00FA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745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C77591"/>
    <w:multiLevelType w:val="hybridMultilevel"/>
    <w:tmpl w:val="15548E18"/>
    <w:lvl w:ilvl="0" w:tplc="15D01088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AFA4846"/>
    <w:multiLevelType w:val="multilevel"/>
    <w:tmpl w:val="79A8948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0" w:hanging="1800"/>
      </w:pPr>
      <w:rPr>
        <w:rFonts w:hint="default"/>
      </w:rPr>
    </w:lvl>
  </w:abstractNum>
  <w:abstractNum w:abstractNumId="6">
    <w:nsid w:val="0ED523ED"/>
    <w:multiLevelType w:val="multilevel"/>
    <w:tmpl w:val="F4064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  <w:b/>
      </w:rPr>
    </w:lvl>
  </w:abstractNum>
  <w:abstractNum w:abstractNumId="7">
    <w:nsid w:val="0EE9338B"/>
    <w:multiLevelType w:val="hybridMultilevel"/>
    <w:tmpl w:val="4D32D39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149FF"/>
    <w:multiLevelType w:val="multilevel"/>
    <w:tmpl w:val="07B4C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520"/>
      </w:pPr>
      <w:rPr>
        <w:rFonts w:hint="default"/>
      </w:rPr>
    </w:lvl>
  </w:abstractNum>
  <w:abstractNum w:abstractNumId="9">
    <w:nsid w:val="2F272228"/>
    <w:multiLevelType w:val="multilevel"/>
    <w:tmpl w:val="FDC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30B2C"/>
    <w:multiLevelType w:val="hybridMultilevel"/>
    <w:tmpl w:val="7C66F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1699"/>
    <w:multiLevelType w:val="hybridMultilevel"/>
    <w:tmpl w:val="2EC2449C"/>
    <w:lvl w:ilvl="0" w:tplc="54BAB66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8EC72F1"/>
    <w:multiLevelType w:val="multilevel"/>
    <w:tmpl w:val="D326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D00F7F"/>
    <w:multiLevelType w:val="multilevel"/>
    <w:tmpl w:val="5DD4F7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3376088"/>
    <w:multiLevelType w:val="multilevel"/>
    <w:tmpl w:val="FD86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124A6"/>
    <w:multiLevelType w:val="multilevel"/>
    <w:tmpl w:val="7E6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B2AA3"/>
    <w:multiLevelType w:val="multilevel"/>
    <w:tmpl w:val="E66A0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7">
    <w:nsid w:val="51B67969"/>
    <w:multiLevelType w:val="hybridMultilevel"/>
    <w:tmpl w:val="1B701C2C"/>
    <w:lvl w:ilvl="0" w:tplc="15D01088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8667BE7"/>
    <w:multiLevelType w:val="hybridMultilevel"/>
    <w:tmpl w:val="F14A6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FC7C42"/>
    <w:multiLevelType w:val="hybridMultilevel"/>
    <w:tmpl w:val="47C85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CDE9954"/>
    <w:multiLevelType w:val="multilevel"/>
    <w:tmpl w:val="5CDE9954"/>
    <w:name w:val="Нумерованный список 2"/>
    <w:lvl w:ilvl="0">
      <w:start w:val="2"/>
      <w:numFmt w:val="decimal"/>
      <w:lvlText w:val="%1."/>
      <w:lvlJc w:val="left"/>
      <w:rPr>
        <w:b/>
        <w:dstrike w:val="0"/>
      </w:rPr>
    </w:lvl>
    <w:lvl w:ilvl="1">
      <w:start w:val="1"/>
      <w:numFmt w:val="decimal"/>
      <w:lvlText w:val="%1.%2."/>
      <w:lvlJc w:val="left"/>
      <w:rPr>
        <w:b/>
        <w:dstrike w:val="0"/>
      </w:rPr>
    </w:lvl>
    <w:lvl w:ilvl="2">
      <w:start w:val="1"/>
      <w:numFmt w:val="decimal"/>
      <w:lvlText w:val="%1.%2.%3."/>
      <w:lvlJc w:val="left"/>
      <w:rPr>
        <w:b/>
        <w:dstrike w:val="0"/>
      </w:rPr>
    </w:lvl>
    <w:lvl w:ilvl="3">
      <w:start w:val="1"/>
      <w:numFmt w:val="decimal"/>
      <w:lvlText w:val="%1.%2.%3.%4."/>
      <w:lvlJc w:val="left"/>
      <w:rPr>
        <w:b/>
        <w:dstrike w:val="0"/>
      </w:rPr>
    </w:lvl>
    <w:lvl w:ilvl="4">
      <w:start w:val="1"/>
      <w:numFmt w:val="decimal"/>
      <w:lvlText w:val="%1.%2.%3.%4.%5."/>
      <w:lvlJc w:val="left"/>
      <w:rPr>
        <w:b/>
        <w:dstrike w:val="0"/>
      </w:rPr>
    </w:lvl>
    <w:lvl w:ilvl="5">
      <w:start w:val="1"/>
      <w:numFmt w:val="decimal"/>
      <w:lvlText w:val="%1.%2.%3.%4.%5.%6."/>
      <w:lvlJc w:val="left"/>
      <w:rPr>
        <w:b/>
        <w:dstrike w:val="0"/>
      </w:rPr>
    </w:lvl>
    <w:lvl w:ilvl="6">
      <w:start w:val="1"/>
      <w:numFmt w:val="decimal"/>
      <w:lvlText w:val="%1.%2.%3.%4.%5.%6.%7."/>
      <w:lvlJc w:val="left"/>
      <w:rPr>
        <w:b/>
        <w:dstrike w:val="0"/>
      </w:rPr>
    </w:lvl>
    <w:lvl w:ilvl="7">
      <w:start w:val="1"/>
      <w:numFmt w:val="decimal"/>
      <w:lvlText w:val="%1.%2.%3.%4.%5.%6.%7.%8."/>
      <w:lvlJc w:val="left"/>
      <w:rPr>
        <w:b/>
        <w:dstrike w:val="0"/>
      </w:rPr>
    </w:lvl>
    <w:lvl w:ilvl="8">
      <w:start w:val="1"/>
      <w:numFmt w:val="decimal"/>
      <w:lvlText w:val="%1.%2.%3.%4.%5.%6.%7.%8.%9"/>
      <w:lvlJc w:val="left"/>
      <w:rPr>
        <w:b/>
        <w:dstrike w:val="0"/>
      </w:rPr>
    </w:lvl>
  </w:abstractNum>
  <w:abstractNum w:abstractNumId="21">
    <w:nsid w:val="5CDE9955"/>
    <w:multiLevelType w:val="multilevel"/>
    <w:tmpl w:val="5CDE9955"/>
    <w:name w:val="Нумерованный список 3"/>
    <w:lvl w:ilvl="0">
      <w:start w:val="1"/>
      <w:numFmt w:val="bullet"/>
      <w:lvlText w:val="•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2">
    <w:nsid w:val="5D7112B8"/>
    <w:multiLevelType w:val="hybridMultilevel"/>
    <w:tmpl w:val="B0AA1A1E"/>
    <w:lvl w:ilvl="0" w:tplc="15D0108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C1135A"/>
    <w:multiLevelType w:val="hybridMultilevel"/>
    <w:tmpl w:val="0FFC7EE4"/>
    <w:lvl w:ilvl="0" w:tplc="15D01088">
      <w:start w:val="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13E5D46"/>
    <w:multiLevelType w:val="multilevel"/>
    <w:tmpl w:val="4736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242CE"/>
    <w:multiLevelType w:val="hybridMultilevel"/>
    <w:tmpl w:val="40F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1EDA"/>
    <w:multiLevelType w:val="hybridMultilevel"/>
    <w:tmpl w:val="A5D08F44"/>
    <w:lvl w:ilvl="0" w:tplc="15D01088">
      <w:start w:val="1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307637"/>
    <w:multiLevelType w:val="multilevel"/>
    <w:tmpl w:val="C5BC3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8">
    <w:nsid w:val="6D313A93"/>
    <w:multiLevelType w:val="hybridMultilevel"/>
    <w:tmpl w:val="AC50F9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B5454"/>
    <w:multiLevelType w:val="multilevel"/>
    <w:tmpl w:val="ECE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9B4C0D"/>
    <w:multiLevelType w:val="multilevel"/>
    <w:tmpl w:val="DD0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07F03"/>
    <w:multiLevelType w:val="multilevel"/>
    <w:tmpl w:val="DC1A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2">
    <w:nsid w:val="786175DC"/>
    <w:multiLevelType w:val="multilevel"/>
    <w:tmpl w:val="B4C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71F8B"/>
    <w:multiLevelType w:val="multilevel"/>
    <w:tmpl w:val="A11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8"/>
  </w:num>
  <w:num w:numId="6">
    <w:abstractNumId w:val="7"/>
  </w:num>
  <w:num w:numId="7">
    <w:abstractNumId w:val="19"/>
  </w:num>
  <w:num w:numId="8">
    <w:abstractNumId w:val="11"/>
  </w:num>
  <w:num w:numId="9">
    <w:abstractNumId w:val="18"/>
  </w:num>
  <w:num w:numId="10">
    <w:abstractNumId w:val="30"/>
  </w:num>
  <w:num w:numId="11">
    <w:abstractNumId w:val="32"/>
  </w:num>
  <w:num w:numId="12">
    <w:abstractNumId w:val="24"/>
  </w:num>
  <w:num w:numId="13">
    <w:abstractNumId w:val="5"/>
  </w:num>
  <w:num w:numId="14">
    <w:abstractNumId w:val="8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17"/>
  </w:num>
  <w:num w:numId="20">
    <w:abstractNumId w:val="4"/>
  </w:num>
  <w:num w:numId="21">
    <w:abstractNumId w:val="31"/>
  </w:num>
  <w:num w:numId="22">
    <w:abstractNumId w:val="29"/>
  </w:num>
  <w:num w:numId="23">
    <w:abstractNumId w:val="12"/>
  </w:num>
  <w:num w:numId="24">
    <w:abstractNumId w:val="16"/>
  </w:num>
  <w:num w:numId="25">
    <w:abstractNumId w:val="25"/>
  </w:num>
  <w:num w:numId="26">
    <w:abstractNumId w:val="27"/>
  </w:num>
  <w:num w:numId="27">
    <w:abstractNumId w:val="20"/>
  </w:num>
  <w:num w:numId="28">
    <w:abstractNumId w:val="21"/>
  </w:num>
  <w:num w:numId="29">
    <w:abstractNumId w:val="13"/>
  </w:num>
  <w:num w:numId="30">
    <w:abstractNumId w:val="14"/>
  </w:num>
  <w:num w:numId="31">
    <w:abstractNumId w:val="9"/>
  </w:num>
  <w:num w:numId="32">
    <w:abstractNumId w:val="3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6"/>
    <w:rsid w:val="00003F28"/>
    <w:rsid w:val="00006C8E"/>
    <w:rsid w:val="00010E07"/>
    <w:rsid w:val="000177AA"/>
    <w:rsid w:val="00024CBC"/>
    <w:rsid w:val="00030111"/>
    <w:rsid w:val="00046207"/>
    <w:rsid w:val="00046477"/>
    <w:rsid w:val="00050040"/>
    <w:rsid w:val="000714CC"/>
    <w:rsid w:val="00076BD1"/>
    <w:rsid w:val="000816A5"/>
    <w:rsid w:val="00081D7D"/>
    <w:rsid w:val="000B6C26"/>
    <w:rsid w:val="000C29A8"/>
    <w:rsid w:val="000C499D"/>
    <w:rsid w:val="000E25A2"/>
    <w:rsid w:val="000E28D6"/>
    <w:rsid w:val="000E4B8B"/>
    <w:rsid w:val="000E4C65"/>
    <w:rsid w:val="000E5C25"/>
    <w:rsid w:val="000F6E26"/>
    <w:rsid w:val="0010160F"/>
    <w:rsid w:val="00105543"/>
    <w:rsid w:val="001146F6"/>
    <w:rsid w:val="00143662"/>
    <w:rsid w:val="001544BA"/>
    <w:rsid w:val="001626CC"/>
    <w:rsid w:val="00163C14"/>
    <w:rsid w:val="0019175A"/>
    <w:rsid w:val="00192803"/>
    <w:rsid w:val="0019724D"/>
    <w:rsid w:val="001B5D9C"/>
    <w:rsid w:val="001C49AF"/>
    <w:rsid w:val="001C6D03"/>
    <w:rsid w:val="001E0099"/>
    <w:rsid w:val="001E0726"/>
    <w:rsid w:val="001F13C7"/>
    <w:rsid w:val="001F2303"/>
    <w:rsid w:val="001F5C63"/>
    <w:rsid w:val="0021179C"/>
    <w:rsid w:val="00221B0E"/>
    <w:rsid w:val="0023409E"/>
    <w:rsid w:val="00236DC3"/>
    <w:rsid w:val="002410B6"/>
    <w:rsid w:val="002411C8"/>
    <w:rsid w:val="002447F8"/>
    <w:rsid w:val="00247217"/>
    <w:rsid w:val="0025547D"/>
    <w:rsid w:val="0025563C"/>
    <w:rsid w:val="00260827"/>
    <w:rsid w:val="0026515D"/>
    <w:rsid w:val="0026626D"/>
    <w:rsid w:val="0026688D"/>
    <w:rsid w:val="00267F39"/>
    <w:rsid w:val="00292299"/>
    <w:rsid w:val="0029589A"/>
    <w:rsid w:val="002B37B9"/>
    <w:rsid w:val="002B62A5"/>
    <w:rsid w:val="002C07C8"/>
    <w:rsid w:val="002C3C3C"/>
    <w:rsid w:val="002D64A4"/>
    <w:rsid w:val="002E2BB7"/>
    <w:rsid w:val="002E3E78"/>
    <w:rsid w:val="002F2704"/>
    <w:rsid w:val="002F2BD2"/>
    <w:rsid w:val="002F69DB"/>
    <w:rsid w:val="00303965"/>
    <w:rsid w:val="003068DD"/>
    <w:rsid w:val="00310EF6"/>
    <w:rsid w:val="00320609"/>
    <w:rsid w:val="00320D2F"/>
    <w:rsid w:val="003248D8"/>
    <w:rsid w:val="003430C7"/>
    <w:rsid w:val="00356828"/>
    <w:rsid w:val="0036462B"/>
    <w:rsid w:val="00376C58"/>
    <w:rsid w:val="00382B8C"/>
    <w:rsid w:val="003A68CC"/>
    <w:rsid w:val="003A76BF"/>
    <w:rsid w:val="003A7E84"/>
    <w:rsid w:val="003C41F2"/>
    <w:rsid w:val="003C756B"/>
    <w:rsid w:val="003D08F1"/>
    <w:rsid w:val="003D297A"/>
    <w:rsid w:val="003D38CB"/>
    <w:rsid w:val="003D440D"/>
    <w:rsid w:val="003E4262"/>
    <w:rsid w:val="003F163B"/>
    <w:rsid w:val="003F47D3"/>
    <w:rsid w:val="003F5970"/>
    <w:rsid w:val="004039EF"/>
    <w:rsid w:val="004065CF"/>
    <w:rsid w:val="00413894"/>
    <w:rsid w:val="00426503"/>
    <w:rsid w:val="004504A1"/>
    <w:rsid w:val="00457F90"/>
    <w:rsid w:val="00491C99"/>
    <w:rsid w:val="00494198"/>
    <w:rsid w:val="004942F3"/>
    <w:rsid w:val="00495102"/>
    <w:rsid w:val="004975E4"/>
    <w:rsid w:val="004A1C42"/>
    <w:rsid w:val="004B3AAF"/>
    <w:rsid w:val="004C5072"/>
    <w:rsid w:val="004C5325"/>
    <w:rsid w:val="004C728F"/>
    <w:rsid w:val="004D0C39"/>
    <w:rsid w:val="004D4E1D"/>
    <w:rsid w:val="004E2395"/>
    <w:rsid w:val="004F2745"/>
    <w:rsid w:val="004F2C98"/>
    <w:rsid w:val="004F4DD5"/>
    <w:rsid w:val="004F52E1"/>
    <w:rsid w:val="00501665"/>
    <w:rsid w:val="00505CD2"/>
    <w:rsid w:val="00510CA5"/>
    <w:rsid w:val="00532FC7"/>
    <w:rsid w:val="005361DE"/>
    <w:rsid w:val="005432D4"/>
    <w:rsid w:val="005740BF"/>
    <w:rsid w:val="005805BB"/>
    <w:rsid w:val="0059050A"/>
    <w:rsid w:val="0059289D"/>
    <w:rsid w:val="0059318B"/>
    <w:rsid w:val="005951C3"/>
    <w:rsid w:val="00595F23"/>
    <w:rsid w:val="005A1AC4"/>
    <w:rsid w:val="005A2653"/>
    <w:rsid w:val="005A50E3"/>
    <w:rsid w:val="005B10FD"/>
    <w:rsid w:val="005B4EDC"/>
    <w:rsid w:val="005B5C58"/>
    <w:rsid w:val="005B7EA0"/>
    <w:rsid w:val="005D532B"/>
    <w:rsid w:val="005D713D"/>
    <w:rsid w:val="005E0D9E"/>
    <w:rsid w:val="005E5BD3"/>
    <w:rsid w:val="005E763B"/>
    <w:rsid w:val="005F166D"/>
    <w:rsid w:val="005F713A"/>
    <w:rsid w:val="00603079"/>
    <w:rsid w:val="00614C83"/>
    <w:rsid w:val="00633D31"/>
    <w:rsid w:val="006461EE"/>
    <w:rsid w:val="0065001C"/>
    <w:rsid w:val="00651FF1"/>
    <w:rsid w:val="00664E03"/>
    <w:rsid w:val="00666199"/>
    <w:rsid w:val="0066781D"/>
    <w:rsid w:val="00687998"/>
    <w:rsid w:val="00690389"/>
    <w:rsid w:val="00691409"/>
    <w:rsid w:val="006A5A8D"/>
    <w:rsid w:val="006B4D7E"/>
    <w:rsid w:val="006B635E"/>
    <w:rsid w:val="006C2D2D"/>
    <w:rsid w:val="006C6094"/>
    <w:rsid w:val="006D7E14"/>
    <w:rsid w:val="006E3FA5"/>
    <w:rsid w:val="006E4DCE"/>
    <w:rsid w:val="006F03EA"/>
    <w:rsid w:val="006F7E9D"/>
    <w:rsid w:val="007135D1"/>
    <w:rsid w:val="0072066E"/>
    <w:rsid w:val="00726D47"/>
    <w:rsid w:val="007433CB"/>
    <w:rsid w:val="00754AC5"/>
    <w:rsid w:val="00760229"/>
    <w:rsid w:val="00765C6F"/>
    <w:rsid w:val="007716DB"/>
    <w:rsid w:val="00775C6D"/>
    <w:rsid w:val="00783152"/>
    <w:rsid w:val="00787ECB"/>
    <w:rsid w:val="0079741A"/>
    <w:rsid w:val="007A39EA"/>
    <w:rsid w:val="007A477B"/>
    <w:rsid w:val="007B0062"/>
    <w:rsid w:val="007B2439"/>
    <w:rsid w:val="007B4E83"/>
    <w:rsid w:val="007B55CE"/>
    <w:rsid w:val="007D2525"/>
    <w:rsid w:val="007D413A"/>
    <w:rsid w:val="007E3DEE"/>
    <w:rsid w:val="008017B4"/>
    <w:rsid w:val="00803FDC"/>
    <w:rsid w:val="008109F1"/>
    <w:rsid w:val="008209E2"/>
    <w:rsid w:val="0082223F"/>
    <w:rsid w:val="00822AE6"/>
    <w:rsid w:val="00832FC1"/>
    <w:rsid w:val="00833AA6"/>
    <w:rsid w:val="00834080"/>
    <w:rsid w:val="00837001"/>
    <w:rsid w:val="008401D3"/>
    <w:rsid w:val="00857AB7"/>
    <w:rsid w:val="00861A52"/>
    <w:rsid w:val="00862920"/>
    <w:rsid w:val="00863C4E"/>
    <w:rsid w:val="00864B68"/>
    <w:rsid w:val="00865C11"/>
    <w:rsid w:val="00881681"/>
    <w:rsid w:val="00882010"/>
    <w:rsid w:val="008855CC"/>
    <w:rsid w:val="00893370"/>
    <w:rsid w:val="008A2EC3"/>
    <w:rsid w:val="008A3A94"/>
    <w:rsid w:val="008A40EE"/>
    <w:rsid w:val="008B2F12"/>
    <w:rsid w:val="008C6672"/>
    <w:rsid w:val="008D1579"/>
    <w:rsid w:val="008D443A"/>
    <w:rsid w:val="008F0044"/>
    <w:rsid w:val="00901962"/>
    <w:rsid w:val="0090306C"/>
    <w:rsid w:val="00903850"/>
    <w:rsid w:val="00912AF0"/>
    <w:rsid w:val="00912C6A"/>
    <w:rsid w:val="009146D4"/>
    <w:rsid w:val="00920BAA"/>
    <w:rsid w:val="00933427"/>
    <w:rsid w:val="00942852"/>
    <w:rsid w:val="009678FD"/>
    <w:rsid w:val="00972502"/>
    <w:rsid w:val="00984706"/>
    <w:rsid w:val="009852F5"/>
    <w:rsid w:val="009A0CF2"/>
    <w:rsid w:val="009A5338"/>
    <w:rsid w:val="009B0929"/>
    <w:rsid w:val="009C2914"/>
    <w:rsid w:val="009C6486"/>
    <w:rsid w:val="009C7617"/>
    <w:rsid w:val="009D4CC5"/>
    <w:rsid w:val="009D6C75"/>
    <w:rsid w:val="009E032D"/>
    <w:rsid w:val="009F095C"/>
    <w:rsid w:val="009F3D13"/>
    <w:rsid w:val="009F4EDB"/>
    <w:rsid w:val="00A0254B"/>
    <w:rsid w:val="00A13B9E"/>
    <w:rsid w:val="00A1799A"/>
    <w:rsid w:val="00A25614"/>
    <w:rsid w:val="00A36017"/>
    <w:rsid w:val="00A36EEA"/>
    <w:rsid w:val="00A720BC"/>
    <w:rsid w:val="00A938E3"/>
    <w:rsid w:val="00AA5FF6"/>
    <w:rsid w:val="00AB737E"/>
    <w:rsid w:val="00AB79D3"/>
    <w:rsid w:val="00AC43A7"/>
    <w:rsid w:val="00AD76DD"/>
    <w:rsid w:val="00AF0411"/>
    <w:rsid w:val="00AF149B"/>
    <w:rsid w:val="00AF3C7E"/>
    <w:rsid w:val="00AF5174"/>
    <w:rsid w:val="00AF616B"/>
    <w:rsid w:val="00AF6AFE"/>
    <w:rsid w:val="00B0415F"/>
    <w:rsid w:val="00B30D4A"/>
    <w:rsid w:val="00B31D20"/>
    <w:rsid w:val="00B35AA3"/>
    <w:rsid w:val="00B45BF1"/>
    <w:rsid w:val="00B51A14"/>
    <w:rsid w:val="00B532CB"/>
    <w:rsid w:val="00B537EA"/>
    <w:rsid w:val="00B65677"/>
    <w:rsid w:val="00B65D90"/>
    <w:rsid w:val="00B731D6"/>
    <w:rsid w:val="00B768CE"/>
    <w:rsid w:val="00B807B5"/>
    <w:rsid w:val="00B82BC1"/>
    <w:rsid w:val="00B908F1"/>
    <w:rsid w:val="00BA5CA7"/>
    <w:rsid w:val="00BB7E0B"/>
    <w:rsid w:val="00BC3737"/>
    <w:rsid w:val="00BC42F9"/>
    <w:rsid w:val="00BC51F4"/>
    <w:rsid w:val="00BD27FA"/>
    <w:rsid w:val="00BD37EE"/>
    <w:rsid w:val="00C009C1"/>
    <w:rsid w:val="00C02E87"/>
    <w:rsid w:val="00C043EF"/>
    <w:rsid w:val="00C04808"/>
    <w:rsid w:val="00C12B4A"/>
    <w:rsid w:val="00C253E1"/>
    <w:rsid w:val="00C322CD"/>
    <w:rsid w:val="00C33CD8"/>
    <w:rsid w:val="00C34C9A"/>
    <w:rsid w:val="00C353A0"/>
    <w:rsid w:val="00C40EA8"/>
    <w:rsid w:val="00C51807"/>
    <w:rsid w:val="00C64BA0"/>
    <w:rsid w:val="00C65871"/>
    <w:rsid w:val="00C735F1"/>
    <w:rsid w:val="00C74466"/>
    <w:rsid w:val="00C75A8C"/>
    <w:rsid w:val="00C96FD5"/>
    <w:rsid w:val="00C97927"/>
    <w:rsid w:val="00CB0923"/>
    <w:rsid w:val="00CB493B"/>
    <w:rsid w:val="00CC0287"/>
    <w:rsid w:val="00CE5C5A"/>
    <w:rsid w:val="00CF2819"/>
    <w:rsid w:val="00CF3535"/>
    <w:rsid w:val="00D004A9"/>
    <w:rsid w:val="00D036B5"/>
    <w:rsid w:val="00D071DE"/>
    <w:rsid w:val="00D121DB"/>
    <w:rsid w:val="00D1424B"/>
    <w:rsid w:val="00D30DAB"/>
    <w:rsid w:val="00D358FE"/>
    <w:rsid w:val="00D35ACB"/>
    <w:rsid w:val="00D444CF"/>
    <w:rsid w:val="00D469B9"/>
    <w:rsid w:val="00D5623F"/>
    <w:rsid w:val="00D86230"/>
    <w:rsid w:val="00DA30CB"/>
    <w:rsid w:val="00DA69FB"/>
    <w:rsid w:val="00DA7E47"/>
    <w:rsid w:val="00DB365C"/>
    <w:rsid w:val="00DC42CA"/>
    <w:rsid w:val="00DC4B53"/>
    <w:rsid w:val="00DC5A68"/>
    <w:rsid w:val="00DC76F4"/>
    <w:rsid w:val="00DD032D"/>
    <w:rsid w:val="00DD4E9E"/>
    <w:rsid w:val="00DE5A46"/>
    <w:rsid w:val="00DE5AD3"/>
    <w:rsid w:val="00DF21DE"/>
    <w:rsid w:val="00E10CEB"/>
    <w:rsid w:val="00E12C60"/>
    <w:rsid w:val="00E151C7"/>
    <w:rsid w:val="00E23BDD"/>
    <w:rsid w:val="00E3101E"/>
    <w:rsid w:val="00E31979"/>
    <w:rsid w:val="00E3552E"/>
    <w:rsid w:val="00E41D80"/>
    <w:rsid w:val="00E50907"/>
    <w:rsid w:val="00E54723"/>
    <w:rsid w:val="00E63E1F"/>
    <w:rsid w:val="00E84AB7"/>
    <w:rsid w:val="00E86F05"/>
    <w:rsid w:val="00E93FFE"/>
    <w:rsid w:val="00EA1089"/>
    <w:rsid w:val="00EA5D6B"/>
    <w:rsid w:val="00EF165E"/>
    <w:rsid w:val="00EF5E31"/>
    <w:rsid w:val="00EF7FA5"/>
    <w:rsid w:val="00F02EC3"/>
    <w:rsid w:val="00F05D54"/>
    <w:rsid w:val="00F06076"/>
    <w:rsid w:val="00F073D8"/>
    <w:rsid w:val="00F17AF5"/>
    <w:rsid w:val="00F3133E"/>
    <w:rsid w:val="00F4170E"/>
    <w:rsid w:val="00F4652F"/>
    <w:rsid w:val="00F52462"/>
    <w:rsid w:val="00F60F73"/>
    <w:rsid w:val="00F66435"/>
    <w:rsid w:val="00F76C6F"/>
    <w:rsid w:val="00F804C0"/>
    <w:rsid w:val="00F82743"/>
    <w:rsid w:val="00F83060"/>
    <w:rsid w:val="00F830F3"/>
    <w:rsid w:val="00F86780"/>
    <w:rsid w:val="00F96F28"/>
    <w:rsid w:val="00FA031A"/>
    <w:rsid w:val="00FA25AC"/>
    <w:rsid w:val="00FA5025"/>
    <w:rsid w:val="00FA5459"/>
    <w:rsid w:val="00FB1115"/>
    <w:rsid w:val="00FB11F5"/>
    <w:rsid w:val="00FB7064"/>
    <w:rsid w:val="00FC270A"/>
    <w:rsid w:val="00FD06A6"/>
    <w:rsid w:val="00FD3BCE"/>
    <w:rsid w:val="00FE2F89"/>
    <w:rsid w:val="00FE58E9"/>
    <w:rsid w:val="00FF06CC"/>
    <w:rsid w:val="00FF3ACB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E4B4-0D3F-4C06-BB91-CC3E392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8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0E2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E2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E2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E2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E28D6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0E2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28D6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0E28D6"/>
  </w:style>
  <w:style w:type="character" w:styleId="a5">
    <w:name w:val="Emphasis"/>
    <w:qFormat/>
    <w:rsid w:val="000E28D6"/>
    <w:rPr>
      <w:i/>
      <w:iCs/>
    </w:rPr>
  </w:style>
  <w:style w:type="paragraph" w:styleId="a6">
    <w:name w:val="Normal (Web)"/>
    <w:basedOn w:val="a"/>
    <w:uiPriority w:val="99"/>
    <w:rsid w:val="000E28D6"/>
    <w:pPr>
      <w:spacing w:before="100" w:beforeAutospacing="1" w:after="100" w:afterAutospacing="1"/>
    </w:pPr>
  </w:style>
  <w:style w:type="paragraph" w:styleId="21">
    <w:name w:val="List 2"/>
    <w:basedOn w:val="a"/>
    <w:rsid w:val="000E28D6"/>
    <w:pPr>
      <w:ind w:left="566" w:hanging="283"/>
    </w:pPr>
  </w:style>
  <w:style w:type="paragraph" w:styleId="22">
    <w:name w:val="Body Text Indent 2"/>
    <w:basedOn w:val="a"/>
    <w:link w:val="23"/>
    <w:rsid w:val="000E28D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E28D6"/>
    <w:rPr>
      <w:b/>
      <w:bCs/>
    </w:rPr>
  </w:style>
  <w:style w:type="paragraph" w:styleId="a8">
    <w:name w:val="footnote text"/>
    <w:basedOn w:val="a"/>
    <w:link w:val="a9"/>
    <w:semiHidden/>
    <w:rsid w:val="000E28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E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E28D6"/>
    <w:rPr>
      <w:vertAlign w:val="superscript"/>
    </w:rPr>
  </w:style>
  <w:style w:type="character" w:customStyle="1" w:styleId="ab">
    <w:name w:val="Текст выноски Знак"/>
    <w:basedOn w:val="a0"/>
    <w:link w:val="ac"/>
    <w:semiHidden/>
    <w:rsid w:val="000E28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E28D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E28D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0E28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E28D6"/>
    <w:pPr>
      <w:spacing w:after="120"/>
    </w:pPr>
  </w:style>
  <w:style w:type="character" w:customStyle="1" w:styleId="ae">
    <w:name w:val="Основной текст Знак"/>
    <w:basedOn w:val="a0"/>
    <w:link w:val="ad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0E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0E28D6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0E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0E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0E28D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E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0E28D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0E28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E28D6"/>
  </w:style>
  <w:style w:type="paragraph" w:styleId="af7">
    <w:name w:val="header"/>
    <w:basedOn w:val="a"/>
    <w:link w:val="af8"/>
    <w:rsid w:val="000E28D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E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0E28D6"/>
    <w:rPr>
      <w:color w:val="0000FF"/>
      <w:u w:val="single"/>
    </w:rPr>
  </w:style>
  <w:style w:type="paragraph" w:styleId="afa">
    <w:name w:val="Subtitle"/>
    <w:basedOn w:val="a"/>
    <w:next w:val="ad"/>
    <w:link w:val="afb"/>
    <w:qFormat/>
    <w:rsid w:val="000E28D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0E28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0E28D6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rsid w:val="000E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E28D6"/>
    <w:pPr>
      <w:spacing w:after="120"/>
      <w:ind w:left="283"/>
    </w:pPr>
    <w:rPr>
      <w:sz w:val="16"/>
      <w:szCs w:val="16"/>
      <w:lang w:eastAsia="ar-SA"/>
    </w:rPr>
  </w:style>
  <w:style w:type="paragraph" w:styleId="afe">
    <w:name w:val="Body Text Indent"/>
    <w:basedOn w:val="a"/>
    <w:link w:val="aff"/>
    <w:rsid w:val="000E28D6"/>
    <w:pPr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0E2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E28D6"/>
    <w:pPr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0E28D6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rsid w:val="000E28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0E28D6"/>
    <w:pPr>
      <w:ind w:left="566" w:hanging="283"/>
    </w:pPr>
    <w:rPr>
      <w:sz w:val="20"/>
      <w:szCs w:val="20"/>
      <w:lang w:eastAsia="ar-SA"/>
    </w:rPr>
  </w:style>
  <w:style w:type="paragraph" w:customStyle="1" w:styleId="14">
    <w:name w:val="Обычный отступ1"/>
    <w:basedOn w:val="a"/>
    <w:rsid w:val="000E28D6"/>
    <w:pPr>
      <w:ind w:left="720"/>
    </w:pPr>
    <w:rPr>
      <w:sz w:val="20"/>
      <w:szCs w:val="20"/>
      <w:lang w:eastAsia="ar-SA"/>
    </w:rPr>
  </w:style>
  <w:style w:type="paragraph" w:styleId="aff0">
    <w:name w:val="List Paragraph"/>
    <w:basedOn w:val="a"/>
    <w:uiPriority w:val="34"/>
    <w:qFormat/>
    <w:rsid w:val="000E2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0E28D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FR1">
    <w:name w:val="FR1"/>
    <w:rsid w:val="000E28D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E28D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0E28D6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0E28D6"/>
    <w:rPr>
      <w:rFonts w:ascii="Symbol" w:hAnsi="Symbol"/>
    </w:rPr>
  </w:style>
  <w:style w:type="paragraph" w:customStyle="1" w:styleId="Default">
    <w:name w:val="Default"/>
    <w:rsid w:val="000E2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0E28D6"/>
  </w:style>
  <w:style w:type="paragraph" w:customStyle="1" w:styleId="c6">
    <w:name w:val="c6"/>
    <w:basedOn w:val="a"/>
    <w:rsid w:val="000E28D6"/>
    <w:pPr>
      <w:spacing w:before="100" w:beforeAutospacing="1" w:after="100" w:afterAutospacing="1"/>
    </w:pPr>
  </w:style>
  <w:style w:type="character" w:customStyle="1" w:styleId="c5">
    <w:name w:val="c5"/>
    <w:basedOn w:val="a0"/>
    <w:rsid w:val="000E28D6"/>
  </w:style>
  <w:style w:type="paragraph" w:styleId="15">
    <w:name w:val="toc 1"/>
    <w:basedOn w:val="a"/>
    <w:next w:val="a"/>
    <w:autoRedefine/>
    <w:uiPriority w:val="39"/>
    <w:rsid w:val="000E28D6"/>
  </w:style>
  <w:style w:type="paragraph" w:styleId="26">
    <w:name w:val="toc 2"/>
    <w:basedOn w:val="a"/>
    <w:next w:val="a"/>
    <w:autoRedefine/>
    <w:uiPriority w:val="39"/>
    <w:rsid w:val="000E28D6"/>
    <w:pPr>
      <w:ind w:left="240"/>
    </w:pPr>
  </w:style>
  <w:style w:type="paragraph" w:customStyle="1" w:styleId="c2">
    <w:name w:val="c2"/>
    <w:basedOn w:val="a"/>
    <w:rsid w:val="000E28D6"/>
    <w:pPr>
      <w:spacing w:before="100" w:beforeAutospacing="1" w:after="100" w:afterAutospacing="1"/>
    </w:pPr>
  </w:style>
  <w:style w:type="character" w:customStyle="1" w:styleId="c1">
    <w:name w:val="c1"/>
    <w:basedOn w:val="a0"/>
    <w:rsid w:val="000E28D6"/>
  </w:style>
  <w:style w:type="character" w:styleId="aff1">
    <w:name w:val="annotation reference"/>
    <w:semiHidden/>
    <w:rsid w:val="000E28D6"/>
    <w:rPr>
      <w:sz w:val="16"/>
      <w:szCs w:val="16"/>
    </w:rPr>
  </w:style>
  <w:style w:type="table" w:styleId="aff2">
    <w:name w:val="Table Grid"/>
    <w:basedOn w:val="a1"/>
    <w:rsid w:val="000E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0E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OC Heading"/>
    <w:basedOn w:val="1"/>
    <w:next w:val="a"/>
    <w:uiPriority w:val="39"/>
    <w:semiHidden/>
    <w:unhideWhenUsed/>
    <w:qFormat/>
    <w:rsid w:val="000E28D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8">
    <w:name w:val="Основной текст (8)_"/>
    <w:basedOn w:val="a0"/>
    <w:rsid w:val="000E28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0E28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0E28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f4">
    <w:name w:val="Основной текст_"/>
    <w:basedOn w:val="a0"/>
    <w:link w:val="41"/>
    <w:rsid w:val="000E28D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0E28D6"/>
    <w:pPr>
      <w:widowControl w:val="0"/>
      <w:shd w:val="clear" w:color="auto" w:fill="FFFFFF"/>
      <w:spacing w:after="72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7">
    <w:name w:val="Основной текст1"/>
    <w:basedOn w:val="aff4"/>
    <w:rsid w:val="000E28D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E28D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0E28D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f5">
    <w:name w:val="Основной текст + Курсив"/>
    <w:basedOn w:val="aff4"/>
    <w:rsid w:val="000E28D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6">
    <w:name w:val="Сноска_"/>
    <w:basedOn w:val="a0"/>
    <w:rsid w:val="000E28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f7">
    <w:name w:val="Сноска"/>
    <w:basedOn w:val="aff6"/>
    <w:rsid w:val="000E28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">
    <w:name w:val="Основной текст + 8;5 pt;Полужирный"/>
    <w:basedOn w:val="aff4"/>
    <w:rsid w:val="000E28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33AA6"/>
  </w:style>
  <w:style w:type="paragraph" w:customStyle="1" w:styleId="ConsPlusNormal">
    <w:name w:val="ConsPlusNormal"/>
    <w:rsid w:val="007B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82">
    <w:name w:val="c82"/>
    <w:basedOn w:val="a"/>
    <w:rsid w:val="00E41D80"/>
    <w:pPr>
      <w:spacing w:before="100" w:beforeAutospacing="1" w:after="100" w:afterAutospacing="1"/>
    </w:pPr>
  </w:style>
  <w:style w:type="character" w:customStyle="1" w:styleId="c33">
    <w:name w:val="c33"/>
    <w:basedOn w:val="a0"/>
    <w:rsid w:val="00E41D80"/>
  </w:style>
  <w:style w:type="character" w:styleId="aff8">
    <w:name w:val="line number"/>
    <w:basedOn w:val="a0"/>
    <w:uiPriority w:val="99"/>
    <w:semiHidden/>
    <w:unhideWhenUsed/>
    <w:rsid w:val="007A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17EE-C6C3-405E-B0F5-A7310ADB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lizey1</dc:creator>
  <cp:lastModifiedBy>Ирина</cp:lastModifiedBy>
  <cp:revision>2</cp:revision>
  <dcterms:created xsi:type="dcterms:W3CDTF">2022-09-22T07:22:00Z</dcterms:created>
  <dcterms:modified xsi:type="dcterms:W3CDTF">2022-09-22T07:22:00Z</dcterms:modified>
</cp:coreProperties>
</file>