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39A73" w14:textId="2E41EE44" w:rsidR="005838B4" w:rsidRPr="00A33BD0" w:rsidRDefault="005838B4" w:rsidP="005838B4">
      <w:pPr>
        <w:spacing w:line="360" w:lineRule="auto"/>
        <w:ind w:firstLine="709"/>
        <w:contextualSpacing/>
        <w:jc w:val="center"/>
        <w:rPr>
          <w:b/>
          <w:sz w:val="28"/>
          <w:szCs w:val="28"/>
        </w:rPr>
      </w:pPr>
      <w:r w:rsidRPr="00A33BD0">
        <w:rPr>
          <w:b/>
          <w:sz w:val="28"/>
          <w:szCs w:val="28"/>
        </w:rPr>
        <w:t xml:space="preserve">ПРАВОВЫЕ ОСНОВЫ ИНТЕЛЛЕКТУАЛЬНОЙ СОБСТВЕННОСТИ: АВТОРСКОЕ ПРАВО И </w:t>
      </w:r>
      <w:r w:rsidR="00B66B77" w:rsidRPr="00A33BD0">
        <w:rPr>
          <w:b/>
          <w:sz w:val="28"/>
          <w:szCs w:val="28"/>
        </w:rPr>
        <w:t>СРЕДСТВА ИНДИВИДУАЛИЗАЦИИ</w:t>
      </w:r>
    </w:p>
    <w:p w14:paraId="3318FF9A" w14:textId="77777777" w:rsidR="005838B4" w:rsidRPr="00417173" w:rsidRDefault="005838B4" w:rsidP="005838B4">
      <w:pPr>
        <w:spacing w:line="360" w:lineRule="auto"/>
        <w:ind w:firstLine="709"/>
        <w:contextualSpacing/>
        <w:jc w:val="center"/>
        <w:rPr>
          <w:b/>
          <w:color w:val="BF8F00" w:themeColor="accent4" w:themeShade="BF"/>
          <w:sz w:val="28"/>
          <w:szCs w:val="28"/>
        </w:rPr>
      </w:pPr>
    </w:p>
    <w:p w14:paraId="48F4BD8D" w14:textId="77777777" w:rsidR="006E6F9D" w:rsidRDefault="00A9157E" w:rsidP="006E6F9D">
      <w:pPr>
        <w:spacing w:line="360" w:lineRule="auto"/>
        <w:ind w:firstLine="709"/>
        <w:jc w:val="both"/>
        <w:rPr>
          <w:sz w:val="28"/>
          <w:szCs w:val="28"/>
        </w:rPr>
      </w:pPr>
      <w:r w:rsidRPr="005838B4">
        <w:rPr>
          <w:b/>
          <w:bCs/>
          <w:sz w:val="28"/>
          <w:szCs w:val="28"/>
        </w:rPr>
        <w:t>Аннотация</w:t>
      </w:r>
      <w:r>
        <w:rPr>
          <w:sz w:val="28"/>
          <w:szCs w:val="28"/>
        </w:rPr>
        <w:t xml:space="preserve">: </w:t>
      </w:r>
    </w:p>
    <w:p w14:paraId="5A28A8B4" w14:textId="10EF574C" w:rsidR="00A9157E" w:rsidRPr="00A9157E" w:rsidRDefault="00A33BD0" w:rsidP="006E6F9D">
      <w:pPr>
        <w:spacing w:line="360" w:lineRule="auto"/>
        <w:ind w:firstLine="709"/>
        <w:jc w:val="both"/>
        <w:rPr>
          <w:sz w:val="28"/>
          <w:szCs w:val="28"/>
        </w:rPr>
      </w:pPr>
      <w:r>
        <w:rPr>
          <w:sz w:val="28"/>
          <w:szCs w:val="28"/>
        </w:rPr>
        <w:t xml:space="preserve">Актуальность понимания правовых основ интеллектуальной собственности неоспорима, так как человек – единственное разумное существо, которое способно создавать нематериальные блага. Каждый человек способен на интеллектуальную деятельность, а порой её результаты могут стать огромной ценностью для общества, поэтому необходимо понимать как право регулирует данную область. Целью исследования является комплексное изучение основ института интеллектуальной собственности в Российской Федерации. </w:t>
      </w:r>
      <w:r w:rsidRPr="00A86821">
        <w:rPr>
          <w:sz w:val="28"/>
          <w:szCs w:val="28"/>
        </w:rPr>
        <w:t>В работе использованы следующие методы: логический, системный, сравнительный и диалектический.</w:t>
      </w:r>
      <w:r>
        <w:rPr>
          <w:sz w:val="28"/>
          <w:szCs w:val="28"/>
        </w:rPr>
        <w:t xml:space="preserve"> </w:t>
      </w:r>
      <w:r w:rsidR="006E6F9D" w:rsidRPr="00A9157E">
        <w:rPr>
          <w:sz w:val="28"/>
          <w:szCs w:val="28"/>
        </w:rPr>
        <w:t xml:space="preserve">В </w:t>
      </w:r>
      <w:r w:rsidR="006E6F9D">
        <w:rPr>
          <w:sz w:val="28"/>
          <w:szCs w:val="28"/>
        </w:rPr>
        <w:t xml:space="preserve">настоящей статье </w:t>
      </w:r>
      <w:r w:rsidR="006E6F9D" w:rsidRPr="00A9157E">
        <w:rPr>
          <w:sz w:val="28"/>
          <w:szCs w:val="28"/>
        </w:rPr>
        <w:t>рассм</w:t>
      </w:r>
      <w:r w:rsidR="006E6F9D">
        <w:rPr>
          <w:sz w:val="28"/>
          <w:szCs w:val="28"/>
        </w:rPr>
        <w:t>а</w:t>
      </w:r>
      <w:r w:rsidR="006E6F9D" w:rsidRPr="00A9157E">
        <w:rPr>
          <w:sz w:val="28"/>
          <w:szCs w:val="28"/>
        </w:rPr>
        <w:t>тр</w:t>
      </w:r>
      <w:r w:rsidR="006E6F9D">
        <w:rPr>
          <w:sz w:val="28"/>
          <w:szCs w:val="28"/>
        </w:rPr>
        <w:t>ивается</w:t>
      </w:r>
      <w:r w:rsidR="006E6F9D" w:rsidRPr="00A9157E">
        <w:rPr>
          <w:sz w:val="28"/>
          <w:szCs w:val="28"/>
        </w:rPr>
        <w:t xml:space="preserve"> институт результатов интеллектуальной деятельности в целом, а также </w:t>
      </w:r>
      <w:r w:rsidR="006E6F9D">
        <w:rPr>
          <w:sz w:val="28"/>
          <w:szCs w:val="28"/>
        </w:rPr>
        <w:t>подробно представлен анализ таких результатов</w:t>
      </w:r>
      <w:r w:rsidR="006E6F9D" w:rsidRPr="00A9157E">
        <w:rPr>
          <w:sz w:val="28"/>
          <w:szCs w:val="28"/>
        </w:rPr>
        <w:t>.</w:t>
      </w:r>
      <w:r w:rsidR="006E6F9D">
        <w:rPr>
          <w:sz w:val="28"/>
          <w:szCs w:val="28"/>
        </w:rPr>
        <w:t xml:space="preserve"> В статье представлен анализ истории возникновения прав на интеллектуальную собственность. Н</w:t>
      </w:r>
      <w:r w:rsidR="006E6F9D" w:rsidRPr="00A9157E">
        <w:rPr>
          <w:sz w:val="28"/>
          <w:szCs w:val="28"/>
        </w:rPr>
        <w:t>а современном этапе в российском законодательстве отсутствует определение средств индивидуализации</w:t>
      </w:r>
      <w:r w:rsidR="006E6F9D">
        <w:rPr>
          <w:sz w:val="28"/>
          <w:szCs w:val="28"/>
        </w:rPr>
        <w:t>, в связи с чем в научной работе проводится анализ точек зрения ученых по данному вопросу.</w:t>
      </w:r>
      <w:r w:rsidR="006E6F9D" w:rsidRPr="00A9157E">
        <w:rPr>
          <w:sz w:val="28"/>
          <w:szCs w:val="28"/>
        </w:rPr>
        <w:t xml:space="preserve"> </w:t>
      </w:r>
      <w:r w:rsidR="006E6F9D">
        <w:rPr>
          <w:sz w:val="28"/>
          <w:szCs w:val="28"/>
        </w:rPr>
        <w:t>Рассматривается институт авторского права, а также соавторства. Дается характеристика о</w:t>
      </w:r>
      <w:r w:rsidR="006E6F9D" w:rsidRPr="00A9157E">
        <w:rPr>
          <w:sz w:val="28"/>
          <w:szCs w:val="28"/>
        </w:rPr>
        <w:t>тношени</w:t>
      </w:r>
      <w:r w:rsidR="006E6F9D">
        <w:rPr>
          <w:sz w:val="28"/>
          <w:szCs w:val="28"/>
        </w:rPr>
        <w:t>й</w:t>
      </w:r>
      <w:r w:rsidR="006E6F9D" w:rsidRPr="00A9157E">
        <w:rPr>
          <w:sz w:val="28"/>
          <w:szCs w:val="28"/>
        </w:rPr>
        <w:t>, связанны</w:t>
      </w:r>
      <w:r w:rsidR="006E6F9D">
        <w:rPr>
          <w:sz w:val="28"/>
          <w:szCs w:val="28"/>
        </w:rPr>
        <w:t>х</w:t>
      </w:r>
      <w:r w:rsidR="006E6F9D" w:rsidRPr="00A9157E">
        <w:rPr>
          <w:sz w:val="28"/>
          <w:szCs w:val="28"/>
        </w:rPr>
        <w:t xml:space="preserve"> с правами на средства индивидуализации юридических лиц, товаров, работ, услуг и предприятий</w:t>
      </w:r>
      <w:r w:rsidR="006E6F9D">
        <w:rPr>
          <w:sz w:val="28"/>
          <w:szCs w:val="28"/>
        </w:rPr>
        <w:t xml:space="preserve"> и</w:t>
      </w:r>
      <w:r w:rsidR="006E6F9D" w:rsidRPr="00A9157E">
        <w:rPr>
          <w:sz w:val="28"/>
          <w:szCs w:val="28"/>
        </w:rPr>
        <w:t xml:space="preserve"> правовые режимы использования.</w:t>
      </w:r>
      <w:r w:rsidR="006E6F9D" w:rsidRPr="00A9157E">
        <w:rPr>
          <w:sz w:val="28"/>
          <w:szCs w:val="28"/>
        </w:rPr>
        <w:tab/>
      </w:r>
      <w:r>
        <w:rPr>
          <w:sz w:val="28"/>
          <w:szCs w:val="28"/>
        </w:rPr>
        <w:t xml:space="preserve">В ходе исследования мы поймём, что </w:t>
      </w:r>
      <w:r w:rsidR="006E6F9D">
        <w:rPr>
          <w:sz w:val="28"/>
          <w:szCs w:val="28"/>
        </w:rPr>
        <w:t>законодательное исчерпывающее определение некоторых субинститутов интеллектуальной собственности до сих пор отсутствует. Однако мы отметим, что законотворческая деятельность в настоящее время всё более подробно подходит к регламентации интеллектуальной собственности.</w:t>
      </w:r>
    </w:p>
    <w:p w14:paraId="09E7F82E" w14:textId="77777777" w:rsidR="00E64DA5" w:rsidRDefault="00A9157E" w:rsidP="00855EB3">
      <w:pPr>
        <w:spacing w:line="360" w:lineRule="auto"/>
        <w:ind w:firstLine="709"/>
        <w:jc w:val="both"/>
        <w:rPr>
          <w:sz w:val="28"/>
          <w:szCs w:val="28"/>
        </w:rPr>
      </w:pPr>
      <w:r w:rsidRPr="00A9157E">
        <w:rPr>
          <w:sz w:val="28"/>
          <w:szCs w:val="28"/>
        </w:rPr>
        <w:tab/>
      </w:r>
    </w:p>
    <w:p w14:paraId="26B3D548" w14:textId="4A3F0338" w:rsidR="00E64DA5" w:rsidRPr="005838B4" w:rsidRDefault="005838B4" w:rsidP="00855EB3">
      <w:pPr>
        <w:spacing w:line="360" w:lineRule="auto"/>
        <w:ind w:firstLine="709"/>
        <w:jc w:val="both"/>
        <w:rPr>
          <w:sz w:val="28"/>
          <w:szCs w:val="28"/>
        </w:rPr>
      </w:pPr>
      <w:r>
        <w:rPr>
          <w:b/>
          <w:bCs/>
          <w:sz w:val="28"/>
          <w:szCs w:val="28"/>
        </w:rPr>
        <w:lastRenderedPageBreak/>
        <w:t xml:space="preserve">Ключевые слова: </w:t>
      </w:r>
      <w:r>
        <w:rPr>
          <w:sz w:val="28"/>
          <w:szCs w:val="28"/>
        </w:rPr>
        <w:t>интеллектуальная собственность, авторское право, гражданское законодательство, средства индивидуализации юридических лиц, правовые основы.</w:t>
      </w:r>
    </w:p>
    <w:p w14:paraId="39C10908" w14:textId="14B1DA3C" w:rsidR="00A470C4" w:rsidRPr="00A86821" w:rsidRDefault="00E64DA5" w:rsidP="00855EB3">
      <w:pPr>
        <w:spacing w:line="360" w:lineRule="auto"/>
        <w:ind w:firstLine="709"/>
        <w:jc w:val="both"/>
        <w:rPr>
          <w:sz w:val="28"/>
          <w:szCs w:val="28"/>
        </w:rPr>
      </w:pPr>
      <w:r>
        <w:rPr>
          <w:sz w:val="28"/>
          <w:szCs w:val="28"/>
        </w:rPr>
        <w:t xml:space="preserve">          </w:t>
      </w:r>
      <w:r w:rsidR="00A470C4" w:rsidRPr="00A86821">
        <w:rPr>
          <w:sz w:val="28"/>
          <w:szCs w:val="28"/>
        </w:rPr>
        <w:t>Первым правовым актом, регулирующим отношения</w:t>
      </w:r>
      <w:r w:rsidR="0046215F">
        <w:rPr>
          <w:sz w:val="28"/>
          <w:szCs w:val="28"/>
        </w:rPr>
        <w:t>, касающиеся</w:t>
      </w:r>
      <w:r w:rsidR="00A470C4" w:rsidRPr="00A86821">
        <w:rPr>
          <w:sz w:val="28"/>
          <w:szCs w:val="28"/>
        </w:rPr>
        <w:t xml:space="preserve"> интеллектуальной деятельности считается Декларация Венецианской республики 1474 г. Данный документ позволял гражданину получить привилегию сроком на 10 лет на использование изобретенного им механизма</w:t>
      </w:r>
      <w:r w:rsidR="006C1DAB" w:rsidRPr="00A86821">
        <w:rPr>
          <w:sz w:val="28"/>
          <w:szCs w:val="28"/>
        </w:rPr>
        <w:t xml:space="preserve">, если до этого он не применялся на территории государства. В Статуте также впервые был употреблен термин </w:t>
      </w:r>
      <w:r w:rsidR="00855EB3">
        <w:rPr>
          <w:sz w:val="28"/>
          <w:szCs w:val="28"/>
        </w:rPr>
        <w:t>«</w:t>
      </w:r>
      <w:r w:rsidR="006C1DAB" w:rsidRPr="00A86821">
        <w:rPr>
          <w:sz w:val="28"/>
          <w:szCs w:val="28"/>
        </w:rPr>
        <w:t>патент</w:t>
      </w:r>
      <w:r w:rsidR="00855EB3">
        <w:rPr>
          <w:sz w:val="28"/>
          <w:szCs w:val="28"/>
        </w:rPr>
        <w:t>»</w:t>
      </w:r>
      <w:r w:rsidR="006C1DAB" w:rsidRPr="00A86821">
        <w:rPr>
          <w:sz w:val="28"/>
          <w:szCs w:val="28"/>
        </w:rPr>
        <w:t xml:space="preserve">. </w:t>
      </w:r>
    </w:p>
    <w:p w14:paraId="3D843E44" w14:textId="141B906A" w:rsidR="006C1DAB" w:rsidRPr="00A86821" w:rsidRDefault="006C1DAB" w:rsidP="00855EB3">
      <w:pPr>
        <w:spacing w:line="360" w:lineRule="auto"/>
        <w:ind w:firstLine="709"/>
        <w:jc w:val="both"/>
        <w:rPr>
          <w:sz w:val="28"/>
          <w:szCs w:val="28"/>
        </w:rPr>
      </w:pPr>
      <w:r w:rsidRPr="00A86821">
        <w:rPr>
          <w:sz w:val="28"/>
          <w:szCs w:val="28"/>
        </w:rPr>
        <w:tab/>
        <w:t xml:space="preserve">Следующие попытки регулирования правоотношений по использованию интеллектуальной собственности были предприняты в Великобритании. Результатом законотворческой деятельности </w:t>
      </w:r>
      <w:r w:rsidR="0046215F">
        <w:rPr>
          <w:sz w:val="28"/>
          <w:szCs w:val="28"/>
        </w:rPr>
        <w:t xml:space="preserve">стал </w:t>
      </w:r>
      <w:r w:rsidR="00855EB3">
        <w:rPr>
          <w:sz w:val="28"/>
          <w:szCs w:val="28"/>
        </w:rPr>
        <w:t>«</w:t>
      </w:r>
      <w:r w:rsidRPr="00A86821">
        <w:rPr>
          <w:sz w:val="28"/>
          <w:szCs w:val="28"/>
        </w:rPr>
        <w:t>Статут королевы Анны</w:t>
      </w:r>
      <w:r w:rsidR="00855EB3">
        <w:rPr>
          <w:sz w:val="28"/>
          <w:szCs w:val="28"/>
        </w:rPr>
        <w:t>»</w:t>
      </w:r>
      <w:r w:rsidR="0046215F">
        <w:rPr>
          <w:sz w:val="28"/>
          <w:szCs w:val="28"/>
        </w:rPr>
        <w:t>, который стал</w:t>
      </w:r>
      <w:r w:rsidRPr="00A86821">
        <w:rPr>
          <w:sz w:val="28"/>
          <w:szCs w:val="28"/>
        </w:rPr>
        <w:t xml:space="preserve"> первым кодифицированным источником права в этой отрасли и закреплял, в том числе, право на охрану собственного опубликованного произведения. </w:t>
      </w:r>
    </w:p>
    <w:p w14:paraId="54B81240" w14:textId="57FF2E41" w:rsidR="00BB35DD" w:rsidRPr="00A86821" w:rsidRDefault="006C1DAB" w:rsidP="00855EB3">
      <w:pPr>
        <w:spacing w:line="360" w:lineRule="auto"/>
        <w:ind w:firstLine="709"/>
        <w:jc w:val="both"/>
        <w:rPr>
          <w:sz w:val="28"/>
          <w:szCs w:val="28"/>
        </w:rPr>
      </w:pPr>
      <w:r w:rsidRPr="00A86821">
        <w:rPr>
          <w:sz w:val="28"/>
          <w:szCs w:val="28"/>
        </w:rPr>
        <w:tab/>
        <w:t>В России первые попытки законодательного регулирования</w:t>
      </w:r>
      <w:r w:rsidR="003B4828" w:rsidRPr="00A86821">
        <w:rPr>
          <w:sz w:val="28"/>
          <w:szCs w:val="28"/>
        </w:rPr>
        <w:t xml:space="preserve"> института</w:t>
      </w:r>
      <w:r w:rsidRPr="00A86821">
        <w:rPr>
          <w:sz w:val="28"/>
          <w:szCs w:val="28"/>
        </w:rPr>
        <w:t xml:space="preserve"> результатов интеллектуальной деятельности были предприняты </w:t>
      </w:r>
      <w:r w:rsidR="0046215F">
        <w:rPr>
          <w:sz w:val="28"/>
          <w:szCs w:val="28"/>
        </w:rPr>
        <w:t>т</w:t>
      </w:r>
      <w:r w:rsidR="003B4828" w:rsidRPr="00A86821">
        <w:rPr>
          <w:sz w:val="28"/>
          <w:szCs w:val="28"/>
        </w:rPr>
        <w:t xml:space="preserve">олько в 1812 г. появляется </w:t>
      </w:r>
      <w:r w:rsidR="00855EB3">
        <w:rPr>
          <w:sz w:val="28"/>
          <w:szCs w:val="28"/>
        </w:rPr>
        <w:t>«</w:t>
      </w:r>
      <w:r w:rsidR="003B4828" w:rsidRPr="00A86821">
        <w:rPr>
          <w:sz w:val="28"/>
          <w:szCs w:val="28"/>
        </w:rPr>
        <w:t>Закон о привилегиях</w:t>
      </w:r>
      <w:r w:rsidR="00855EB3">
        <w:rPr>
          <w:sz w:val="28"/>
          <w:szCs w:val="28"/>
        </w:rPr>
        <w:t>»</w:t>
      </w:r>
      <w:r w:rsidR="003B4828" w:rsidRPr="00A86821">
        <w:rPr>
          <w:sz w:val="28"/>
          <w:szCs w:val="28"/>
        </w:rPr>
        <w:t xml:space="preserve">, причем слово </w:t>
      </w:r>
      <w:r w:rsidR="00855EB3">
        <w:rPr>
          <w:sz w:val="28"/>
          <w:szCs w:val="28"/>
        </w:rPr>
        <w:t>«</w:t>
      </w:r>
      <w:r w:rsidR="003B4828" w:rsidRPr="00A86821">
        <w:rPr>
          <w:sz w:val="28"/>
          <w:szCs w:val="28"/>
        </w:rPr>
        <w:t>привилегия</w:t>
      </w:r>
      <w:r w:rsidR="00855EB3">
        <w:rPr>
          <w:sz w:val="28"/>
          <w:szCs w:val="28"/>
        </w:rPr>
        <w:t>»</w:t>
      </w:r>
      <w:r w:rsidR="003B4828" w:rsidRPr="00A86821">
        <w:rPr>
          <w:sz w:val="28"/>
          <w:szCs w:val="28"/>
        </w:rPr>
        <w:t xml:space="preserve"> употреблялось в значении современного </w:t>
      </w:r>
      <w:r w:rsidR="00855EB3">
        <w:rPr>
          <w:sz w:val="28"/>
          <w:szCs w:val="28"/>
        </w:rPr>
        <w:t>«</w:t>
      </w:r>
      <w:r w:rsidR="003B4828" w:rsidRPr="00A86821">
        <w:rPr>
          <w:sz w:val="28"/>
          <w:szCs w:val="28"/>
        </w:rPr>
        <w:t>патента</w:t>
      </w:r>
      <w:r w:rsidR="00855EB3">
        <w:rPr>
          <w:sz w:val="28"/>
          <w:szCs w:val="28"/>
        </w:rPr>
        <w:t>»</w:t>
      </w:r>
      <w:r w:rsidR="003B4828" w:rsidRPr="00A86821">
        <w:rPr>
          <w:sz w:val="28"/>
          <w:szCs w:val="28"/>
        </w:rPr>
        <w:t xml:space="preserve">. Однако </w:t>
      </w:r>
      <w:r w:rsidR="00855EB3">
        <w:rPr>
          <w:sz w:val="28"/>
          <w:szCs w:val="28"/>
        </w:rPr>
        <w:t>основы патентного права устанавливаются только</w:t>
      </w:r>
      <w:r w:rsidR="003B4828" w:rsidRPr="00A86821">
        <w:rPr>
          <w:sz w:val="28"/>
          <w:szCs w:val="28"/>
        </w:rPr>
        <w:t xml:space="preserve"> </w:t>
      </w:r>
      <w:r w:rsidR="00855EB3">
        <w:rPr>
          <w:sz w:val="28"/>
          <w:szCs w:val="28"/>
        </w:rPr>
        <w:t>в</w:t>
      </w:r>
      <w:r w:rsidR="003B4828" w:rsidRPr="00A86821">
        <w:rPr>
          <w:sz w:val="28"/>
          <w:szCs w:val="28"/>
        </w:rPr>
        <w:t xml:space="preserve"> 1911 г.</w:t>
      </w:r>
      <w:r w:rsidR="00855EB3">
        <w:rPr>
          <w:sz w:val="28"/>
          <w:szCs w:val="28"/>
        </w:rPr>
        <w:t xml:space="preserve"> Устанавливается</w:t>
      </w:r>
      <w:r w:rsidR="003B4828" w:rsidRPr="00A86821">
        <w:rPr>
          <w:sz w:val="28"/>
          <w:szCs w:val="28"/>
        </w:rPr>
        <w:t xml:space="preserve"> </w:t>
      </w:r>
      <w:r w:rsidR="00855EB3">
        <w:rPr>
          <w:sz w:val="28"/>
          <w:szCs w:val="28"/>
        </w:rPr>
        <w:t>«</w:t>
      </w:r>
      <w:r w:rsidR="003B4828" w:rsidRPr="00A86821">
        <w:rPr>
          <w:sz w:val="28"/>
          <w:szCs w:val="28"/>
        </w:rPr>
        <w:t>Положение об авторском праве</w:t>
      </w:r>
      <w:r w:rsidR="00855EB3">
        <w:rPr>
          <w:sz w:val="28"/>
          <w:szCs w:val="28"/>
        </w:rPr>
        <w:t>», основой которого становится европейское законотворчество. Данное положение</w:t>
      </w:r>
      <w:r w:rsidR="003B4828" w:rsidRPr="00A86821">
        <w:rPr>
          <w:sz w:val="28"/>
          <w:szCs w:val="28"/>
        </w:rPr>
        <w:t xml:space="preserve"> </w:t>
      </w:r>
      <w:r w:rsidR="00855EB3">
        <w:rPr>
          <w:sz w:val="28"/>
          <w:szCs w:val="28"/>
        </w:rPr>
        <w:t>регламентировало</w:t>
      </w:r>
      <w:r w:rsidR="003B4828" w:rsidRPr="00A86821">
        <w:rPr>
          <w:sz w:val="28"/>
          <w:szCs w:val="28"/>
        </w:rPr>
        <w:t xml:space="preserve"> права авторов на свои произведения</w:t>
      </w:r>
      <w:r w:rsidR="00855EB3">
        <w:rPr>
          <w:sz w:val="28"/>
          <w:szCs w:val="28"/>
        </w:rPr>
        <w:t>.</w:t>
      </w:r>
    </w:p>
    <w:p w14:paraId="34A0F10D" w14:textId="3E8E75D2" w:rsidR="00D6685B" w:rsidRPr="00A86821" w:rsidRDefault="00D6685B" w:rsidP="00855EB3">
      <w:pPr>
        <w:spacing w:line="360" w:lineRule="auto"/>
        <w:ind w:left="75" w:firstLine="709"/>
        <w:jc w:val="both"/>
        <w:rPr>
          <w:sz w:val="28"/>
          <w:szCs w:val="28"/>
        </w:rPr>
      </w:pPr>
      <w:r w:rsidRPr="00A86821">
        <w:rPr>
          <w:sz w:val="28"/>
          <w:szCs w:val="28"/>
        </w:rPr>
        <w:tab/>
      </w:r>
      <w:r w:rsidR="00855EB3">
        <w:rPr>
          <w:sz w:val="28"/>
          <w:szCs w:val="28"/>
        </w:rPr>
        <w:t>В международном праве</w:t>
      </w:r>
      <w:r w:rsidRPr="00A86821">
        <w:rPr>
          <w:sz w:val="28"/>
          <w:szCs w:val="28"/>
        </w:rPr>
        <w:t xml:space="preserve"> понятие интеллектуальной собственности впервые было закреплено принятой в Стокгольме 1967</w:t>
      </w:r>
      <w:r w:rsidR="00855EB3">
        <w:rPr>
          <w:sz w:val="28"/>
          <w:szCs w:val="28"/>
        </w:rPr>
        <w:t xml:space="preserve"> </w:t>
      </w:r>
      <w:r w:rsidRPr="00A86821">
        <w:rPr>
          <w:sz w:val="28"/>
          <w:szCs w:val="28"/>
        </w:rPr>
        <w:t>г. Конвенци</w:t>
      </w:r>
      <w:r w:rsidR="00855EB3">
        <w:rPr>
          <w:sz w:val="28"/>
          <w:szCs w:val="28"/>
        </w:rPr>
        <w:t>ей</w:t>
      </w:r>
      <w:r w:rsidRPr="00A86821">
        <w:rPr>
          <w:sz w:val="28"/>
          <w:szCs w:val="28"/>
        </w:rPr>
        <w:t xml:space="preserve"> об учреждении Всемирной организации интеллектуальной собственности (ВОИС).</w:t>
      </w:r>
      <w:r w:rsidR="006105D8">
        <w:rPr>
          <w:sz w:val="28"/>
          <w:szCs w:val="28"/>
        </w:rPr>
        <w:t xml:space="preserve"> </w:t>
      </w:r>
      <w:r w:rsidR="006105D8" w:rsidRPr="00486CE3">
        <w:rPr>
          <w:color w:val="000000"/>
          <w:sz w:val="28"/>
          <w:szCs w:val="28"/>
        </w:rPr>
        <w:t>[</w:t>
      </w:r>
      <w:r w:rsidR="006105D8">
        <w:rPr>
          <w:color w:val="000000"/>
          <w:sz w:val="28"/>
          <w:szCs w:val="28"/>
        </w:rPr>
        <w:t>1</w:t>
      </w:r>
      <w:r w:rsidR="006105D8" w:rsidRPr="00486CE3">
        <w:rPr>
          <w:color w:val="000000"/>
          <w:sz w:val="28"/>
          <w:szCs w:val="28"/>
        </w:rPr>
        <w:t>]</w:t>
      </w:r>
      <w:r w:rsidRPr="00A86821">
        <w:rPr>
          <w:sz w:val="28"/>
          <w:szCs w:val="28"/>
        </w:rPr>
        <w:t xml:space="preserve"> </w:t>
      </w:r>
    </w:p>
    <w:p w14:paraId="1D4C445C" w14:textId="4036D53E" w:rsidR="000203A5" w:rsidRPr="00A86821" w:rsidRDefault="000203A5" w:rsidP="00855EB3">
      <w:pPr>
        <w:spacing w:line="360" w:lineRule="auto"/>
        <w:ind w:left="75" w:firstLine="709"/>
        <w:jc w:val="both"/>
        <w:rPr>
          <w:sz w:val="28"/>
          <w:szCs w:val="28"/>
        </w:rPr>
      </w:pPr>
      <w:r w:rsidRPr="00A86821">
        <w:rPr>
          <w:sz w:val="28"/>
          <w:szCs w:val="28"/>
        </w:rPr>
        <w:tab/>
      </w:r>
      <w:r w:rsidR="00855EB3">
        <w:rPr>
          <w:sz w:val="28"/>
          <w:szCs w:val="28"/>
        </w:rPr>
        <w:t>Конвенция не устанавливала точного определения понятию «интеллектуальная собственность», однако под ним подразумевались</w:t>
      </w:r>
      <w:r w:rsidRPr="00A86821">
        <w:rPr>
          <w:sz w:val="28"/>
          <w:szCs w:val="28"/>
        </w:rPr>
        <w:t>:</w:t>
      </w:r>
    </w:p>
    <w:p w14:paraId="11E73F96" w14:textId="132EADC7" w:rsidR="000203A5" w:rsidRPr="00A86821" w:rsidRDefault="000203A5" w:rsidP="00855EB3">
      <w:pPr>
        <w:spacing w:line="360" w:lineRule="auto"/>
        <w:ind w:left="75" w:firstLine="709"/>
        <w:jc w:val="both"/>
        <w:rPr>
          <w:sz w:val="28"/>
          <w:szCs w:val="28"/>
        </w:rPr>
      </w:pPr>
      <w:r w:rsidRPr="00A86821">
        <w:rPr>
          <w:sz w:val="28"/>
          <w:szCs w:val="28"/>
        </w:rPr>
        <w:t>- литературны</w:t>
      </w:r>
      <w:r w:rsidR="00855EB3">
        <w:rPr>
          <w:sz w:val="28"/>
          <w:szCs w:val="28"/>
        </w:rPr>
        <w:t>е</w:t>
      </w:r>
      <w:r w:rsidRPr="00A86821">
        <w:rPr>
          <w:sz w:val="28"/>
          <w:szCs w:val="28"/>
        </w:rPr>
        <w:t>, художественны</w:t>
      </w:r>
      <w:r w:rsidR="00855EB3">
        <w:rPr>
          <w:sz w:val="28"/>
          <w:szCs w:val="28"/>
        </w:rPr>
        <w:t>е</w:t>
      </w:r>
      <w:r w:rsidRPr="00A86821">
        <w:rPr>
          <w:sz w:val="28"/>
          <w:szCs w:val="28"/>
        </w:rPr>
        <w:t xml:space="preserve"> и науч</w:t>
      </w:r>
      <w:r w:rsidR="00502C2F" w:rsidRPr="00A86821">
        <w:rPr>
          <w:sz w:val="28"/>
          <w:szCs w:val="28"/>
        </w:rPr>
        <w:t>ны</w:t>
      </w:r>
      <w:r w:rsidR="00855EB3">
        <w:rPr>
          <w:sz w:val="28"/>
          <w:szCs w:val="28"/>
        </w:rPr>
        <w:t>е</w:t>
      </w:r>
      <w:r w:rsidR="00502C2F" w:rsidRPr="00A86821">
        <w:rPr>
          <w:sz w:val="28"/>
          <w:szCs w:val="28"/>
        </w:rPr>
        <w:t xml:space="preserve"> произведения;</w:t>
      </w:r>
    </w:p>
    <w:p w14:paraId="6F7F1FE0" w14:textId="4E57D7CD" w:rsidR="000203A5" w:rsidRPr="00A86821" w:rsidRDefault="000203A5" w:rsidP="00855EB3">
      <w:pPr>
        <w:spacing w:line="360" w:lineRule="auto"/>
        <w:ind w:left="75" w:firstLine="709"/>
        <w:jc w:val="both"/>
        <w:rPr>
          <w:sz w:val="28"/>
          <w:szCs w:val="28"/>
        </w:rPr>
      </w:pPr>
      <w:r w:rsidRPr="00A86821">
        <w:rPr>
          <w:sz w:val="28"/>
          <w:szCs w:val="28"/>
        </w:rPr>
        <w:t>- исполнительск</w:t>
      </w:r>
      <w:r w:rsidR="00855EB3">
        <w:rPr>
          <w:sz w:val="28"/>
          <w:szCs w:val="28"/>
        </w:rPr>
        <w:t>ая</w:t>
      </w:r>
      <w:r w:rsidRPr="00A86821">
        <w:rPr>
          <w:sz w:val="28"/>
          <w:szCs w:val="28"/>
        </w:rPr>
        <w:t xml:space="preserve"> деятельности артистов, звукозаписи, ра</w:t>
      </w:r>
      <w:r w:rsidR="00502C2F" w:rsidRPr="00A86821">
        <w:rPr>
          <w:sz w:val="28"/>
          <w:szCs w:val="28"/>
        </w:rPr>
        <w:t>дио</w:t>
      </w:r>
      <w:r w:rsidR="00855EB3">
        <w:rPr>
          <w:sz w:val="28"/>
          <w:szCs w:val="28"/>
        </w:rPr>
        <w:t>;</w:t>
      </w:r>
    </w:p>
    <w:p w14:paraId="7AF6D207" w14:textId="1AFEBF4C" w:rsidR="000203A5" w:rsidRPr="00A86821" w:rsidRDefault="000203A5" w:rsidP="00855EB3">
      <w:pPr>
        <w:spacing w:line="360" w:lineRule="auto"/>
        <w:ind w:left="75" w:firstLine="709"/>
        <w:jc w:val="both"/>
        <w:rPr>
          <w:sz w:val="28"/>
          <w:szCs w:val="28"/>
        </w:rPr>
      </w:pPr>
      <w:r w:rsidRPr="00A86821">
        <w:rPr>
          <w:sz w:val="28"/>
          <w:szCs w:val="28"/>
        </w:rPr>
        <w:lastRenderedPageBreak/>
        <w:t>- изобретения во всех обл</w:t>
      </w:r>
      <w:r w:rsidR="00502C2F" w:rsidRPr="00A86821">
        <w:rPr>
          <w:sz w:val="28"/>
          <w:szCs w:val="28"/>
        </w:rPr>
        <w:t>астях человеческой деятельности;</w:t>
      </w:r>
    </w:p>
    <w:p w14:paraId="75A788BD" w14:textId="1258B338" w:rsidR="000203A5" w:rsidRPr="00A86821" w:rsidRDefault="00502C2F" w:rsidP="00855EB3">
      <w:pPr>
        <w:spacing w:line="360" w:lineRule="auto"/>
        <w:ind w:left="75" w:firstLine="709"/>
        <w:jc w:val="both"/>
        <w:rPr>
          <w:sz w:val="28"/>
          <w:szCs w:val="28"/>
        </w:rPr>
      </w:pPr>
      <w:r w:rsidRPr="00A86821">
        <w:rPr>
          <w:sz w:val="28"/>
          <w:szCs w:val="28"/>
        </w:rPr>
        <w:t>- промышленны</w:t>
      </w:r>
      <w:r w:rsidR="00855EB3">
        <w:rPr>
          <w:sz w:val="28"/>
          <w:szCs w:val="28"/>
        </w:rPr>
        <w:t>е</w:t>
      </w:r>
      <w:r w:rsidRPr="00A86821">
        <w:rPr>
          <w:sz w:val="28"/>
          <w:szCs w:val="28"/>
        </w:rPr>
        <w:t xml:space="preserve"> образц</w:t>
      </w:r>
      <w:r w:rsidR="00855EB3">
        <w:rPr>
          <w:sz w:val="28"/>
          <w:szCs w:val="28"/>
        </w:rPr>
        <w:t>ы</w:t>
      </w:r>
      <w:r w:rsidRPr="00A86821">
        <w:rPr>
          <w:sz w:val="28"/>
          <w:szCs w:val="28"/>
        </w:rPr>
        <w:t>;</w:t>
      </w:r>
    </w:p>
    <w:p w14:paraId="3735A55C" w14:textId="2D749B9B" w:rsidR="000203A5" w:rsidRDefault="000203A5" w:rsidP="00855EB3">
      <w:pPr>
        <w:spacing w:line="360" w:lineRule="auto"/>
        <w:ind w:left="75" w:firstLine="709"/>
        <w:jc w:val="both"/>
        <w:rPr>
          <w:sz w:val="28"/>
          <w:szCs w:val="28"/>
        </w:rPr>
      </w:pPr>
      <w:r w:rsidRPr="00A86821">
        <w:rPr>
          <w:sz w:val="28"/>
          <w:szCs w:val="28"/>
        </w:rPr>
        <w:t>-</w:t>
      </w:r>
      <w:r w:rsidR="00855EB3">
        <w:rPr>
          <w:sz w:val="28"/>
          <w:szCs w:val="28"/>
        </w:rPr>
        <w:t xml:space="preserve"> </w:t>
      </w:r>
      <w:r w:rsidRPr="00A86821">
        <w:rPr>
          <w:sz w:val="28"/>
          <w:szCs w:val="28"/>
        </w:rPr>
        <w:t>товарны</w:t>
      </w:r>
      <w:r w:rsidR="00855EB3">
        <w:rPr>
          <w:sz w:val="28"/>
          <w:szCs w:val="28"/>
        </w:rPr>
        <w:t>е</w:t>
      </w:r>
      <w:r w:rsidRPr="00A86821">
        <w:rPr>
          <w:sz w:val="28"/>
          <w:szCs w:val="28"/>
        </w:rPr>
        <w:t xml:space="preserve"> знак</w:t>
      </w:r>
      <w:r w:rsidR="00855EB3">
        <w:rPr>
          <w:sz w:val="28"/>
          <w:szCs w:val="28"/>
        </w:rPr>
        <w:t>и</w:t>
      </w:r>
      <w:r w:rsidRPr="00A86821">
        <w:rPr>
          <w:sz w:val="28"/>
          <w:szCs w:val="28"/>
        </w:rPr>
        <w:t>, знак</w:t>
      </w:r>
      <w:r w:rsidR="00855EB3">
        <w:rPr>
          <w:sz w:val="28"/>
          <w:szCs w:val="28"/>
        </w:rPr>
        <w:t>и</w:t>
      </w:r>
      <w:r w:rsidRPr="00A86821">
        <w:rPr>
          <w:sz w:val="28"/>
          <w:szCs w:val="28"/>
        </w:rPr>
        <w:t xml:space="preserve"> обслуживания, фирменны</w:t>
      </w:r>
      <w:r w:rsidR="00855EB3">
        <w:rPr>
          <w:sz w:val="28"/>
          <w:szCs w:val="28"/>
        </w:rPr>
        <w:t>е</w:t>
      </w:r>
      <w:r w:rsidRPr="00A86821">
        <w:rPr>
          <w:sz w:val="28"/>
          <w:szCs w:val="28"/>
        </w:rPr>
        <w:t xml:space="preserve"> наименован</w:t>
      </w:r>
      <w:r w:rsidR="00502C2F" w:rsidRPr="00A86821">
        <w:rPr>
          <w:sz w:val="28"/>
          <w:szCs w:val="28"/>
        </w:rPr>
        <w:t>ия и коммерчески</w:t>
      </w:r>
      <w:r w:rsidR="00855EB3">
        <w:rPr>
          <w:sz w:val="28"/>
          <w:szCs w:val="28"/>
        </w:rPr>
        <w:t>е</w:t>
      </w:r>
      <w:r w:rsidR="00502C2F" w:rsidRPr="00A86821">
        <w:rPr>
          <w:sz w:val="28"/>
          <w:szCs w:val="28"/>
        </w:rPr>
        <w:t xml:space="preserve"> обозначения;</w:t>
      </w:r>
    </w:p>
    <w:p w14:paraId="6D8267DE" w14:textId="6F1582E5" w:rsidR="00855EB3" w:rsidRPr="00A86821" w:rsidRDefault="00855EB3" w:rsidP="00855EB3">
      <w:pPr>
        <w:spacing w:line="360" w:lineRule="auto"/>
        <w:ind w:left="75" w:firstLine="709"/>
        <w:jc w:val="both"/>
        <w:rPr>
          <w:sz w:val="28"/>
          <w:szCs w:val="28"/>
        </w:rPr>
      </w:pPr>
      <w:r w:rsidRPr="00A86821">
        <w:rPr>
          <w:sz w:val="28"/>
          <w:szCs w:val="28"/>
        </w:rPr>
        <w:t>- научны</w:t>
      </w:r>
      <w:r>
        <w:rPr>
          <w:sz w:val="28"/>
          <w:szCs w:val="28"/>
        </w:rPr>
        <w:t>е</w:t>
      </w:r>
      <w:r w:rsidRPr="00A86821">
        <w:rPr>
          <w:sz w:val="28"/>
          <w:szCs w:val="28"/>
        </w:rPr>
        <w:t xml:space="preserve"> открытия;</w:t>
      </w:r>
    </w:p>
    <w:p w14:paraId="74EBB6C5" w14:textId="18FFD113" w:rsidR="000203A5" w:rsidRPr="00A86821" w:rsidRDefault="000203A5" w:rsidP="00855EB3">
      <w:pPr>
        <w:spacing w:line="360" w:lineRule="auto"/>
        <w:ind w:left="75" w:firstLine="709"/>
        <w:jc w:val="both"/>
        <w:rPr>
          <w:sz w:val="28"/>
          <w:szCs w:val="28"/>
        </w:rPr>
      </w:pPr>
      <w:r w:rsidRPr="00A86821">
        <w:rPr>
          <w:sz w:val="28"/>
          <w:szCs w:val="28"/>
        </w:rPr>
        <w:t>- защит</w:t>
      </w:r>
      <w:r w:rsidR="00855EB3">
        <w:rPr>
          <w:sz w:val="28"/>
          <w:szCs w:val="28"/>
        </w:rPr>
        <w:t>а</w:t>
      </w:r>
      <w:r w:rsidRPr="00A86821">
        <w:rPr>
          <w:sz w:val="28"/>
          <w:szCs w:val="28"/>
        </w:rPr>
        <w:t xml:space="preserve"> прот</w:t>
      </w:r>
      <w:r w:rsidR="00502C2F" w:rsidRPr="00A86821">
        <w:rPr>
          <w:sz w:val="28"/>
          <w:szCs w:val="28"/>
        </w:rPr>
        <w:t>ив недобросовестной конкуренции</w:t>
      </w:r>
      <w:r w:rsidR="00855EB3">
        <w:rPr>
          <w:sz w:val="28"/>
          <w:szCs w:val="28"/>
        </w:rPr>
        <w:t xml:space="preserve"> и др.</w:t>
      </w:r>
    </w:p>
    <w:p w14:paraId="65AC1E14" w14:textId="77777777" w:rsidR="00C021C2" w:rsidRDefault="000203A5" w:rsidP="00C021C2">
      <w:pPr>
        <w:spacing w:line="360" w:lineRule="auto"/>
        <w:ind w:left="75" w:firstLine="709"/>
        <w:jc w:val="both"/>
        <w:rPr>
          <w:sz w:val="28"/>
          <w:szCs w:val="28"/>
        </w:rPr>
      </w:pPr>
      <w:r w:rsidRPr="00A86821">
        <w:rPr>
          <w:sz w:val="28"/>
          <w:szCs w:val="28"/>
        </w:rPr>
        <w:tab/>
      </w:r>
      <w:r w:rsidR="00C021C2">
        <w:rPr>
          <w:sz w:val="28"/>
          <w:szCs w:val="28"/>
        </w:rPr>
        <w:t>Законодательство каждой отдельной страны, ратифицировавшей конвенцию самостоятельно на своём государственном уровне расширяло или сужало объём правомочий лиц, владеющих интеллектуальной собственностью.</w:t>
      </w:r>
    </w:p>
    <w:p w14:paraId="652F554B" w14:textId="17D5F069" w:rsidR="00DE4BF6" w:rsidRPr="00A86821" w:rsidRDefault="000203A5" w:rsidP="00C021C2">
      <w:pPr>
        <w:spacing w:line="360" w:lineRule="auto"/>
        <w:ind w:left="75" w:firstLine="709"/>
        <w:jc w:val="both"/>
        <w:rPr>
          <w:sz w:val="28"/>
          <w:szCs w:val="28"/>
        </w:rPr>
      </w:pPr>
      <w:r w:rsidRPr="00A86821">
        <w:rPr>
          <w:sz w:val="28"/>
          <w:szCs w:val="28"/>
        </w:rPr>
        <w:t xml:space="preserve">В Российской Федерации интеллектуальная собственность регулируется </w:t>
      </w:r>
      <w:r w:rsidR="006245BA" w:rsidRPr="00A86821">
        <w:rPr>
          <w:sz w:val="28"/>
          <w:szCs w:val="28"/>
        </w:rPr>
        <w:t>Частью четвертой Гражданского Кодекса РФ.</w:t>
      </w:r>
      <w:r w:rsidR="006105D8" w:rsidRPr="006105D8">
        <w:rPr>
          <w:color w:val="000000"/>
          <w:sz w:val="28"/>
          <w:szCs w:val="28"/>
        </w:rPr>
        <w:t xml:space="preserve"> </w:t>
      </w:r>
      <w:r w:rsidR="006105D8" w:rsidRPr="00486CE3">
        <w:rPr>
          <w:color w:val="000000"/>
          <w:sz w:val="28"/>
          <w:szCs w:val="28"/>
        </w:rPr>
        <w:t>[</w:t>
      </w:r>
      <w:r w:rsidR="006105D8">
        <w:rPr>
          <w:color w:val="000000"/>
          <w:sz w:val="28"/>
          <w:szCs w:val="28"/>
        </w:rPr>
        <w:t>2</w:t>
      </w:r>
      <w:r w:rsidR="006105D8" w:rsidRPr="00486CE3">
        <w:rPr>
          <w:color w:val="000000"/>
          <w:sz w:val="28"/>
          <w:szCs w:val="28"/>
        </w:rPr>
        <w:t>]</w:t>
      </w:r>
      <w:r w:rsidR="00DE4BF6" w:rsidRPr="00A86821">
        <w:rPr>
          <w:sz w:val="28"/>
          <w:szCs w:val="28"/>
        </w:rPr>
        <w:t xml:space="preserve"> Согласно ст. 1225 ГК РФ,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14:paraId="63E81D53" w14:textId="77777777" w:rsidR="00DE4BF6" w:rsidRPr="00201CA3" w:rsidRDefault="00DE4BF6" w:rsidP="00855EB3">
      <w:pPr>
        <w:pStyle w:val="a3"/>
        <w:numPr>
          <w:ilvl w:val="0"/>
          <w:numId w:val="4"/>
        </w:numPr>
        <w:spacing w:line="360" w:lineRule="auto"/>
        <w:ind w:firstLine="709"/>
        <w:jc w:val="both"/>
        <w:rPr>
          <w:sz w:val="28"/>
          <w:szCs w:val="28"/>
        </w:rPr>
      </w:pPr>
      <w:r w:rsidRPr="00201CA3">
        <w:rPr>
          <w:sz w:val="28"/>
          <w:szCs w:val="28"/>
        </w:rPr>
        <w:t>произведения науки, литературы и искусства;</w:t>
      </w:r>
    </w:p>
    <w:p w14:paraId="5AB9D563" w14:textId="77777777" w:rsidR="00DE4BF6" w:rsidRPr="00201CA3" w:rsidRDefault="00DE4BF6" w:rsidP="00855EB3">
      <w:pPr>
        <w:pStyle w:val="a3"/>
        <w:numPr>
          <w:ilvl w:val="0"/>
          <w:numId w:val="4"/>
        </w:numPr>
        <w:spacing w:line="360" w:lineRule="auto"/>
        <w:ind w:firstLine="709"/>
        <w:jc w:val="both"/>
        <w:rPr>
          <w:sz w:val="28"/>
          <w:szCs w:val="28"/>
        </w:rPr>
      </w:pPr>
      <w:r w:rsidRPr="00201CA3">
        <w:rPr>
          <w:sz w:val="28"/>
          <w:szCs w:val="28"/>
        </w:rPr>
        <w:t>программы для электронных вычислительных машин (программы для ЭВМ);</w:t>
      </w:r>
    </w:p>
    <w:p w14:paraId="263C27CF" w14:textId="77777777" w:rsidR="00DE4BF6" w:rsidRPr="00201CA3" w:rsidRDefault="00DE4BF6" w:rsidP="00855EB3">
      <w:pPr>
        <w:pStyle w:val="a3"/>
        <w:numPr>
          <w:ilvl w:val="0"/>
          <w:numId w:val="4"/>
        </w:numPr>
        <w:spacing w:line="360" w:lineRule="auto"/>
        <w:ind w:firstLine="709"/>
        <w:jc w:val="both"/>
        <w:rPr>
          <w:sz w:val="28"/>
          <w:szCs w:val="28"/>
        </w:rPr>
      </w:pPr>
      <w:r w:rsidRPr="00201CA3">
        <w:rPr>
          <w:sz w:val="28"/>
          <w:szCs w:val="28"/>
        </w:rPr>
        <w:t>базы данных;</w:t>
      </w:r>
    </w:p>
    <w:p w14:paraId="6CCFF8CD" w14:textId="77777777" w:rsidR="00DE4BF6" w:rsidRPr="00201CA3" w:rsidRDefault="00DE4BF6" w:rsidP="00855EB3">
      <w:pPr>
        <w:pStyle w:val="a3"/>
        <w:numPr>
          <w:ilvl w:val="0"/>
          <w:numId w:val="4"/>
        </w:numPr>
        <w:spacing w:line="360" w:lineRule="auto"/>
        <w:ind w:firstLine="709"/>
        <w:jc w:val="both"/>
        <w:rPr>
          <w:sz w:val="28"/>
          <w:szCs w:val="28"/>
        </w:rPr>
      </w:pPr>
      <w:r w:rsidRPr="00201CA3">
        <w:rPr>
          <w:sz w:val="28"/>
          <w:szCs w:val="28"/>
        </w:rPr>
        <w:t>исполнения;</w:t>
      </w:r>
    </w:p>
    <w:p w14:paraId="0188D10E" w14:textId="77777777" w:rsidR="00DE4BF6" w:rsidRPr="00201CA3" w:rsidRDefault="00DE4BF6" w:rsidP="00855EB3">
      <w:pPr>
        <w:pStyle w:val="a3"/>
        <w:numPr>
          <w:ilvl w:val="0"/>
          <w:numId w:val="4"/>
        </w:numPr>
        <w:spacing w:line="360" w:lineRule="auto"/>
        <w:ind w:firstLine="709"/>
        <w:jc w:val="both"/>
        <w:rPr>
          <w:sz w:val="28"/>
          <w:szCs w:val="28"/>
        </w:rPr>
      </w:pPr>
      <w:r w:rsidRPr="00201CA3">
        <w:rPr>
          <w:sz w:val="28"/>
          <w:szCs w:val="28"/>
        </w:rPr>
        <w:t>фонограммы;</w:t>
      </w:r>
    </w:p>
    <w:p w14:paraId="78C8ADDF" w14:textId="77777777" w:rsidR="00DE4BF6" w:rsidRPr="00201CA3" w:rsidRDefault="00DE4BF6" w:rsidP="00855EB3">
      <w:pPr>
        <w:pStyle w:val="a3"/>
        <w:numPr>
          <w:ilvl w:val="0"/>
          <w:numId w:val="4"/>
        </w:numPr>
        <w:spacing w:line="360" w:lineRule="auto"/>
        <w:ind w:firstLine="709"/>
        <w:jc w:val="both"/>
        <w:rPr>
          <w:sz w:val="28"/>
          <w:szCs w:val="28"/>
        </w:rPr>
      </w:pPr>
      <w:r w:rsidRPr="00201CA3">
        <w:rPr>
          <w:sz w:val="28"/>
          <w:szCs w:val="28"/>
        </w:rPr>
        <w:t>сообщение в эфир или по кабелю радио- или телепередач (вещание организаций эфирного или кабельного вещания);</w:t>
      </w:r>
    </w:p>
    <w:p w14:paraId="45C32F29" w14:textId="77777777" w:rsidR="00DE4BF6" w:rsidRPr="00201CA3" w:rsidRDefault="00DE4BF6" w:rsidP="00855EB3">
      <w:pPr>
        <w:pStyle w:val="a3"/>
        <w:numPr>
          <w:ilvl w:val="0"/>
          <w:numId w:val="4"/>
        </w:numPr>
        <w:spacing w:line="360" w:lineRule="auto"/>
        <w:ind w:firstLine="709"/>
        <w:jc w:val="both"/>
        <w:rPr>
          <w:sz w:val="28"/>
          <w:szCs w:val="28"/>
        </w:rPr>
      </w:pPr>
      <w:r w:rsidRPr="00201CA3">
        <w:rPr>
          <w:sz w:val="28"/>
          <w:szCs w:val="28"/>
        </w:rPr>
        <w:t>изобретения;</w:t>
      </w:r>
    </w:p>
    <w:p w14:paraId="6BF51388" w14:textId="77777777" w:rsidR="00DE4BF6" w:rsidRPr="00201CA3" w:rsidRDefault="00DE4BF6" w:rsidP="00855EB3">
      <w:pPr>
        <w:pStyle w:val="a3"/>
        <w:numPr>
          <w:ilvl w:val="0"/>
          <w:numId w:val="4"/>
        </w:numPr>
        <w:spacing w:line="360" w:lineRule="auto"/>
        <w:ind w:firstLine="709"/>
        <w:jc w:val="both"/>
        <w:rPr>
          <w:sz w:val="28"/>
          <w:szCs w:val="28"/>
        </w:rPr>
      </w:pPr>
      <w:r w:rsidRPr="00201CA3">
        <w:rPr>
          <w:sz w:val="28"/>
          <w:szCs w:val="28"/>
        </w:rPr>
        <w:t>полезные модели;</w:t>
      </w:r>
    </w:p>
    <w:p w14:paraId="33FB27DE" w14:textId="77777777" w:rsidR="00DE4BF6" w:rsidRPr="00201CA3" w:rsidRDefault="00DE4BF6" w:rsidP="00855EB3">
      <w:pPr>
        <w:pStyle w:val="a3"/>
        <w:numPr>
          <w:ilvl w:val="0"/>
          <w:numId w:val="4"/>
        </w:numPr>
        <w:spacing w:line="360" w:lineRule="auto"/>
        <w:ind w:firstLine="709"/>
        <w:jc w:val="both"/>
        <w:rPr>
          <w:sz w:val="28"/>
          <w:szCs w:val="28"/>
        </w:rPr>
      </w:pPr>
      <w:r w:rsidRPr="00201CA3">
        <w:rPr>
          <w:sz w:val="28"/>
          <w:szCs w:val="28"/>
        </w:rPr>
        <w:t>промышленные образцы;</w:t>
      </w:r>
    </w:p>
    <w:p w14:paraId="45353302" w14:textId="77777777" w:rsidR="00DE4BF6" w:rsidRPr="00201CA3" w:rsidRDefault="00DE4BF6" w:rsidP="00855EB3">
      <w:pPr>
        <w:pStyle w:val="a3"/>
        <w:numPr>
          <w:ilvl w:val="0"/>
          <w:numId w:val="4"/>
        </w:numPr>
        <w:spacing w:line="360" w:lineRule="auto"/>
        <w:ind w:firstLine="709"/>
        <w:jc w:val="both"/>
        <w:rPr>
          <w:sz w:val="28"/>
          <w:szCs w:val="28"/>
        </w:rPr>
      </w:pPr>
      <w:r w:rsidRPr="00201CA3">
        <w:rPr>
          <w:sz w:val="28"/>
          <w:szCs w:val="28"/>
        </w:rPr>
        <w:t>селекционные достижения;</w:t>
      </w:r>
    </w:p>
    <w:p w14:paraId="24F2B8E2" w14:textId="77777777" w:rsidR="00DE4BF6" w:rsidRPr="00201CA3" w:rsidRDefault="00DE4BF6" w:rsidP="00855EB3">
      <w:pPr>
        <w:pStyle w:val="a3"/>
        <w:numPr>
          <w:ilvl w:val="0"/>
          <w:numId w:val="4"/>
        </w:numPr>
        <w:spacing w:line="360" w:lineRule="auto"/>
        <w:ind w:firstLine="709"/>
        <w:jc w:val="both"/>
        <w:rPr>
          <w:sz w:val="28"/>
          <w:szCs w:val="28"/>
        </w:rPr>
      </w:pPr>
      <w:r w:rsidRPr="00201CA3">
        <w:rPr>
          <w:sz w:val="28"/>
          <w:szCs w:val="28"/>
        </w:rPr>
        <w:t>топологии интегральных микросхем;</w:t>
      </w:r>
    </w:p>
    <w:p w14:paraId="0EAB71D3" w14:textId="77777777" w:rsidR="00DE4BF6" w:rsidRPr="00201CA3" w:rsidRDefault="00DE4BF6" w:rsidP="00855EB3">
      <w:pPr>
        <w:pStyle w:val="a3"/>
        <w:numPr>
          <w:ilvl w:val="0"/>
          <w:numId w:val="4"/>
        </w:numPr>
        <w:spacing w:line="360" w:lineRule="auto"/>
        <w:ind w:firstLine="709"/>
        <w:jc w:val="both"/>
        <w:rPr>
          <w:sz w:val="28"/>
          <w:szCs w:val="28"/>
        </w:rPr>
      </w:pPr>
      <w:r w:rsidRPr="00201CA3">
        <w:rPr>
          <w:sz w:val="28"/>
          <w:szCs w:val="28"/>
        </w:rPr>
        <w:t>секреты производства (ноу-хау);</w:t>
      </w:r>
    </w:p>
    <w:p w14:paraId="623A5636" w14:textId="77777777" w:rsidR="00DE4BF6" w:rsidRPr="00201CA3" w:rsidRDefault="00DE4BF6" w:rsidP="00855EB3">
      <w:pPr>
        <w:pStyle w:val="a3"/>
        <w:numPr>
          <w:ilvl w:val="0"/>
          <w:numId w:val="4"/>
        </w:numPr>
        <w:spacing w:line="360" w:lineRule="auto"/>
        <w:ind w:firstLine="709"/>
        <w:jc w:val="both"/>
        <w:rPr>
          <w:sz w:val="28"/>
          <w:szCs w:val="28"/>
        </w:rPr>
      </w:pPr>
      <w:r w:rsidRPr="00201CA3">
        <w:rPr>
          <w:sz w:val="28"/>
          <w:szCs w:val="28"/>
        </w:rPr>
        <w:lastRenderedPageBreak/>
        <w:t>фирменные наименования;</w:t>
      </w:r>
    </w:p>
    <w:p w14:paraId="730A360C" w14:textId="77777777" w:rsidR="00DE4BF6" w:rsidRPr="00201CA3" w:rsidRDefault="00DE4BF6" w:rsidP="00855EB3">
      <w:pPr>
        <w:pStyle w:val="a3"/>
        <w:numPr>
          <w:ilvl w:val="0"/>
          <w:numId w:val="4"/>
        </w:numPr>
        <w:spacing w:line="360" w:lineRule="auto"/>
        <w:ind w:firstLine="709"/>
        <w:jc w:val="both"/>
        <w:rPr>
          <w:sz w:val="28"/>
          <w:szCs w:val="28"/>
        </w:rPr>
      </w:pPr>
      <w:r w:rsidRPr="00201CA3">
        <w:rPr>
          <w:sz w:val="28"/>
          <w:szCs w:val="28"/>
        </w:rPr>
        <w:t>товарные знаки и знаки обслуживания;</w:t>
      </w:r>
    </w:p>
    <w:p w14:paraId="69C861CB" w14:textId="77777777" w:rsidR="00DE4BF6" w:rsidRPr="00201CA3" w:rsidRDefault="00DE4BF6" w:rsidP="00855EB3">
      <w:pPr>
        <w:pStyle w:val="a3"/>
        <w:numPr>
          <w:ilvl w:val="0"/>
          <w:numId w:val="4"/>
        </w:numPr>
        <w:spacing w:line="360" w:lineRule="auto"/>
        <w:ind w:firstLine="709"/>
        <w:jc w:val="both"/>
        <w:rPr>
          <w:sz w:val="28"/>
          <w:szCs w:val="28"/>
        </w:rPr>
      </w:pPr>
      <w:r w:rsidRPr="00201CA3">
        <w:rPr>
          <w:sz w:val="28"/>
          <w:szCs w:val="28"/>
        </w:rPr>
        <w:t>наименования мест происхождения товаров;</w:t>
      </w:r>
    </w:p>
    <w:p w14:paraId="6D944264" w14:textId="77777777" w:rsidR="00C021C2" w:rsidRDefault="00DE4BF6" w:rsidP="00C021C2">
      <w:pPr>
        <w:pStyle w:val="a3"/>
        <w:numPr>
          <w:ilvl w:val="0"/>
          <w:numId w:val="4"/>
        </w:numPr>
        <w:spacing w:line="360" w:lineRule="auto"/>
        <w:ind w:firstLine="709"/>
        <w:jc w:val="both"/>
        <w:rPr>
          <w:sz w:val="28"/>
          <w:szCs w:val="28"/>
        </w:rPr>
      </w:pPr>
      <w:r w:rsidRPr="00201CA3">
        <w:rPr>
          <w:sz w:val="28"/>
          <w:szCs w:val="28"/>
        </w:rPr>
        <w:t>коммерческие обозначения.</w:t>
      </w:r>
    </w:p>
    <w:p w14:paraId="0B498E12" w14:textId="3CBA878A" w:rsidR="00481C6E" w:rsidRPr="00A86821" w:rsidRDefault="00C021C2" w:rsidP="00C021C2">
      <w:pPr>
        <w:spacing w:line="360" w:lineRule="auto"/>
        <w:ind w:firstLine="708"/>
        <w:jc w:val="both"/>
        <w:rPr>
          <w:sz w:val="28"/>
          <w:szCs w:val="28"/>
        </w:rPr>
      </w:pPr>
      <w:r w:rsidRPr="00C021C2">
        <w:rPr>
          <w:sz w:val="28"/>
          <w:szCs w:val="28"/>
        </w:rPr>
        <w:t>Однако вопрос об авторском праве не был исчерпывающе урегулирован.</w:t>
      </w:r>
      <w:r>
        <w:rPr>
          <w:sz w:val="28"/>
          <w:szCs w:val="28"/>
        </w:rPr>
        <w:t xml:space="preserve"> </w:t>
      </w:r>
      <w:r w:rsidR="00500AD3" w:rsidRPr="00A86821">
        <w:rPr>
          <w:sz w:val="28"/>
          <w:szCs w:val="28"/>
        </w:rPr>
        <w:t>Отечественное законодательство, в первую очередь Гражданский кодекс Российс</w:t>
      </w:r>
      <w:r w:rsidR="008B280B" w:rsidRPr="00A86821">
        <w:rPr>
          <w:sz w:val="28"/>
          <w:szCs w:val="28"/>
        </w:rPr>
        <w:t>кой Федерации, не дает определения авторского права</w:t>
      </w:r>
      <w:r w:rsidR="00500AD3" w:rsidRPr="00A86821">
        <w:rPr>
          <w:sz w:val="28"/>
          <w:szCs w:val="28"/>
        </w:rPr>
        <w:t>, устана</w:t>
      </w:r>
      <w:r w:rsidR="008B280B" w:rsidRPr="00A86821">
        <w:rPr>
          <w:sz w:val="28"/>
          <w:szCs w:val="28"/>
        </w:rPr>
        <w:t>вливая лишь перечень объектов,</w:t>
      </w:r>
      <w:r w:rsidR="00500AD3" w:rsidRPr="00A86821">
        <w:rPr>
          <w:sz w:val="28"/>
          <w:szCs w:val="28"/>
        </w:rPr>
        <w:t xml:space="preserve"> </w:t>
      </w:r>
      <w:r w:rsidR="008B280B" w:rsidRPr="00A86821">
        <w:rPr>
          <w:sz w:val="28"/>
          <w:szCs w:val="28"/>
        </w:rPr>
        <w:t>на которые оно распространяется</w:t>
      </w:r>
      <w:r w:rsidR="00D45BBF" w:rsidRPr="00A86821">
        <w:rPr>
          <w:sz w:val="28"/>
          <w:szCs w:val="28"/>
        </w:rPr>
        <w:t>:</w:t>
      </w:r>
      <w:r w:rsidR="00481C6E" w:rsidRPr="00A86821">
        <w:rPr>
          <w:sz w:val="28"/>
          <w:szCs w:val="28"/>
        </w:rPr>
        <w:t xml:space="preserve"> произведения литературы, науки, искусства.</w:t>
      </w:r>
      <w:r w:rsidR="00FA2C67">
        <w:rPr>
          <w:sz w:val="28"/>
          <w:szCs w:val="28"/>
        </w:rPr>
        <w:t xml:space="preserve"> </w:t>
      </w:r>
      <w:r w:rsidR="00FA2C67" w:rsidRPr="00486CE3">
        <w:rPr>
          <w:color w:val="000000"/>
          <w:sz w:val="28"/>
          <w:szCs w:val="28"/>
        </w:rPr>
        <w:t>[</w:t>
      </w:r>
      <w:r w:rsidR="00FA2C67">
        <w:rPr>
          <w:color w:val="000000"/>
          <w:sz w:val="28"/>
          <w:szCs w:val="28"/>
        </w:rPr>
        <w:t>3</w:t>
      </w:r>
      <w:r w:rsidR="00FA2C67" w:rsidRPr="00486CE3">
        <w:rPr>
          <w:color w:val="000000"/>
          <w:sz w:val="28"/>
          <w:szCs w:val="28"/>
        </w:rPr>
        <w:t>]</w:t>
      </w:r>
      <w:r w:rsidR="00F82DB8" w:rsidRPr="00A86821">
        <w:rPr>
          <w:sz w:val="28"/>
          <w:szCs w:val="28"/>
        </w:rPr>
        <w:t xml:space="preserve"> </w:t>
      </w:r>
      <w:r w:rsidR="00481C6E" w:rsidRPr="00A86821">
        <w:rPr>
          <w:sz w:val="28"/>
          <w:szCs w:val="28"/>
        </w:rPr>
        <w:t xml:space="preserve">Исходя из этого, понятие </w:t>
      </w:r>
      <w:r>
        <w:rPr>
          <w:sz w:val="28"/>
          <w:szCs w:val="28"/>
        </w:rPr>
        <w:t>«</w:t>
      </w:r>
      <w:r w:rsidR="00481C6E" w:rsidRPr="00A86821">
        <w:rPr>
          <w:sz w:val="28"/>
          <w:szCs w:val="28"/>
        </w:rPr>
        <w:t>авторское право</w:t>
      </w:r>
      <w:r>
        <w:rPr>
          <w:sz w:val="28"/>
          <w:szCs w:val="28"/>
        </w:rPr>
        <w:t>»</w:t>
      </w:r>
      <w:r w:rsidR="00481C6E" w:rsidRPr="00A86821">
        <w:rPr>
          <w:sz w:val="28"/>
          <w:szCs w:val="28"/>
        </w:rPr>
        <w:t xml:space="preserve"> можно определить, как права определенного круга лиц на произведения литературы, науки, искусства, созданных их творческим трудом или трудом других лиц, установленное и охраняемое законодательством. Это лишь одна из возможных дефиниций, так как в литературе этот вопрос </w:t>
      </w:r>
      <w:r w:rsidR="00D45BBF" w:rsidRPr="00A86821">
        <w:rPr>
          <w:sz w:val="28"/>
          <w:szCs w:val="28"/>
        </w:rPr>
        <w:t>все еще</w:t>
      </w:r>
      <w:r w:rsidR="00481C6E" w:rsidRPr="00A86821">
        <w:rPr>
          <w:sz w:val="28"/>
          <w:szCs w:val="28"/>
        </w:rPr>
        <w:t xml:space="preserve"> является спорным</w:t>
      </w:r>
      <w:r>
        <w:rPr>
          <w:sz w:val="28"/>
          <w:szCs w:val="28"/>
        </w:rPr>
        <w:t xml:space="preserve">. </w:t>
      </w:r>
    </w:p>
    <w:p w14:paraId="1FDC0070" w14:textId="3828CF92" w:rsidR="00644C14" w:rsidRPr="00A86821" w:rsidRDefault="00481C6E" w:rsidP="00855EB3">
      <w:pPr>
        <w:spacing w:line="360" w:lineRule="auto"/>
        <w:ind w:left="75" w:firstLine="709"/>
        <w:jc w:val="both"/>
        <w:rPr>
          <w:sz w:val="28"/>
          <w:szCs w:val="28"/>
        </w:rPr>
      </w:pPr>
      <w:r w:rsidRPr="00A86821">
        <w:rPr>
          <w:sz w:val="28"/>
          <w:szCs w:val="28"/>
        </w:rPr>
        <w:tab/>
      </w:r>
      <w:r w:rsidR="00644C14" w:rsidRPr="00A86821">
        <w:rPr>
          <w:sz w:val="28"/>
          <w:szCs w:val="28"/>
        </w:rPr>
        <w:t>Правовой режим охраны авторских прав имеет отличия по сравнению с режимом иных результатов интеллектуальной деятельности. Это проявляется в том, что произведения науки, литературы, искусства являются объектом авторского права непосредственно с момента их создания автором</w:t>
      </w:r>
      <w:r w:rsidR="00C021C2">
        <w:rPr>
          <w:sz w:val="28"/>
          <w:szCs w:val="28"/>
        </w:rPr>
        <w:t>,</w:t>
      </w:r>
      <w:r w:rsidR="006105D8" w:rsidRPr="00A86821">
        <w:rPr>
          <w:sz w:val="28"/>
          <w:szCs w:val="28"/>
        </w:rPr>
        <w:t xml:space="preserve"> </w:t>
      </w:r>
      <w:r w:rsidR="00644C14" w:rsidRPr="00A86821">
        <w:rPr>
          <w:sz w:val="28"/>
          <w:szCs w:val="28"/>
        </w:rPr>
        <w:t>отсутствует необходимость соблюдения различного рода формал</w:t>
      </w:r>
      <w:r w:rsidR="00D45BBF" w:rsidRPr="00A86821">
        <w:rPr>
          <w:sz w:val="28"/>
          <w:szCs w:val="28"/>
        </w:rPr>
        <w:t xml:space="preserve">ьностей, </w:t>
      </w:r>
      <w:r w:rsidR="006105D8">
        <w:rPr>
          <w:sz w:val="28"/>
          <w:szCs w:val="28"/>
        </w:rPr>
        <w:t>например,</w:t>
      </w:r>
      <w:r w:rsidR="00D45BBF" w:rsidRPr="00A86821">
        <w:rPr>
          <w:sz w:val="28"/>
          <w:szCs w:val="28"/>
        </w:rPr>
        <w:t xml:space="preserve"> регистрации, оформлени</w:t>
      </w:r>
      <w:r w:rsidR="006105D8">
        <w:rPr>
          <w:sz w:val="28"/>
          <w:szCs w:val="28"/>
        </w:rPr>
        <w:t>я</w:t>
      </w:r>
      <w:r w:rsidR="00644C14" w:rsidRPr="00A86821">
        <w:rPr>
          <w:sz w:val="28"/>
          <w:szCs w:val="28"/>
        </w:rPr>
        <w:t xml:space="preserve"> публикации и так далее.</w:t>
      </w:r>
      <w:r w:rsidR="00D45BBF" w:rsidRPr="00A86821">
        <w:rPr>
          <w:sz w:val="28"/>
          <w:szCs w:val="28"/>
        </w:rPr>
        <w:t xml:space="preserve"> </w:t>
      </w:r>
      <w:r w:rsidR="006105D8" w:rsidRPr="00486CE3">
        <w:rPr>
          <w:color w:val="000000"/>
          <w:sz w:val="28"/>
          <w:szCs w:val="28"/>
        </w:rPr>
        <w:t>[</w:t>
      </w:r>
      <w:r w:rsidR="00FA2C67">
        <w:rPr>
          <w:color w:val="000000"/>
          <w:sz w:val="28"/>
          <w:szCs w:val="28"/>
        </w:rPr>
        <w:t>4</w:t>
      </w:r>
      <w:r w:rsidR="006105D8" w:rsidRPr="00486CE3">
        <w:rPr>
          <w:color w:val="000000"/>
          <w:sz w:val="28"/>
          <w:szCs w:val="28"/>
        </w:rPr>
        <w:t>]</w:t>
      </w:r>
      <w:r w:rsidR="006105D8" w:rsidRPr="00A86821">
        <w:rPr>
          <w:sz w:val="28"/>
          <w:szCs w:val="28"/>
        </w:rPr>
        <w:t xml:space="preserve"> </w:t>
      </w:r>
    </w:p>
    <w:p w14:paraId="47D2C790" w14:textId="479EE9E9" w:rsidR="00B649D3" w:rsidRPr="00A86821" w:rsidRDefault="00644C14" w:rsidP="006105D8">
      <w:pPr>
        <w:spacing w:line="360" w:lineRule="auto"/>
        <w:ind w:left="75" w:firstLine="709"/>
        <w:jc w:val="both"/>
        <w:rPr>
          <w:sz w:val="28"/>
          <w:szCs w:val="28"/>
        </w:rPr>
      </w:pPr>
      <w:r w:rsidRPr="00A86821">
        <w:rPr>
          <w:sz w:val="28"/>
          <w:szCs w:val="28"/>
        </w:rPr>
        <w:tab/>
      </w:r>
      <w:r w:rsidR="00C371FD" w:rsidRPr="00A86821">
        <w:rPr>
          <w:sz w:val="28"/>
          <w:szCs w:val="28"/>
        </w:rPr>
        <w:t xml:space="preserve">Часть </w:t>
      </w:r>
      <w:r w:rsidR="006105D8">
        <w:rPr>
          <w:sz w:val="28"/>
          <w:szCs w:val="28"/>
        </w:rPr>
        <w:t>ученых</w:t>
      </w:r>
      <w:r w:rsidR="00555C4F" w:rsidRPr="00A86821">
        <w:rPr>
          <w:sz w:val="28"/>
          <w:szCs w:val="28"/>
        </w:rPr>
        <w:t xml:space="preserve"> </w:t>
      </w:r>
      <w:r w:rsidR="006105D8">
        <w:rPr>
          <w:sz w:val="28"/>
          <w:szCs w:val="28"/>
        </w:rPr>
        <w:t>считает</w:t>
      </w:r>
      <w:r w:rsidRPr="00A86821">
        <w:rPr>
          <w:sz w:val="28"/>
          <w:szCs w:val="28"/>
        </w:rPr>
        <w:t xml:space="preserve">, что субъектами авторского права можно считать лиц, которым принадлежат субъективные авторские права в отношении конкретного произведения. </w:t>
      </w:r>
      <w:r w:rsidR="00B649D3" w:rsidRPr="00A86821">
        <w:rPr>
          <w:sz w:val="28"/>
          <w:szCs w:val="28"/>
        </w:rPr>
        <w:t xml:space="preserve">Авторы произведений являются </w:t>
      </w:r>
      <w:r w:rsidR="006105D8">
        <w:rPr>
          <w:sz w:val="28"/>
          <w:szCs w:val="28"/>
        </w:rPr>
        <w:t>основными</w:t>
      </w:r>
      <w:r w:rsidR="00B649D3" w:rsidRPr="00A86821">
        <w:rPr>
          <w:sz w:val="28"/>
          <w:szCs w:val="28"/>
        </w:rPr>
        <w:t xml:space="preserve"> субъектами авторского права, так как </w:t>
      </w:r>
      <w:r w:rsidR="006105D8">
        <w:rPr>
          <w:sz w:val="28"/>
          <w:szCs w:val="28"/>
        </w:rPr>
        <w:t>они в результате своего умственного труда создают произведения</w:t>
      </w:r>
      <w:r w:rsidR="007B2021" w:rsidRPr="00A86821">
        <w:rPr>
          <w:sz w:val="28"/>
          <w:szCs w:val="28"/>
        </w:rPr>
        <w:t xml:space="preserve">. Создателем произведения может быть любое физическое лицо вне зависимости </w:t>
      </w:r>
      <w:r w:rsidR="006105D8">
        <w:rPr>
          <w:sz w:val="28"/>
          <w:szCs w:val="28"/>
        </w:rPr>
        <w:t>дееспособности</w:t>
      </w:r>
      <w:r w:rsidR="007B2021" w:rsidRPr="00A86821">
        <w:rPr>
          <w:sz w:val="28"/>
          <w:szCs w:val="28"/>
        </w:rPr>
        <w:t>,</w:t>
      </w:r>
      <w:r w:rsidR="006105D8">
        <w:rPr>
          <w:sz w:val="28"/>
          <w:szCs w:val="28"/>
        </w:rPr>
        <w:t xml:space="preserve"> </w:t>
      </w:r>
      <w:r w:rsidR="007B2021" w:rsidRPr="00A86821">
        <w:rPr>
          <w:sz w:val="28"/>
          <w:szCs w:val="28"/>
        </w:rPr>
        <w:t xml:space="preserve">возраста, гражданства и национальности. Возникновение авторских прав у творца произведения происходит </w:t>
      </w:r>
      <w:r w:rsidR="006105D8">
        <w:rPr>
          <w:sz w:val="28"/>
          <w:szCs w:val="28"/>
        </w:rPr>
        <w:t>сразу</w:t>
      </w:r>
      <w:r w:rsidR="007B2021" w:rsidRPr="00A86821">
        <w:rPr>
          <w:sz w:val="28"/>
          <w:szCs w:val="28"/>
        </w:rPr>
        <w:t xml:space="preserve"> после того, как результат его интеллектуальной деятельности принимает объективную форму, которая может обеспечить восприятие прочими людьми</w:t>
      </w:r>
      <w:r w:rsidR="006105D8">
        <w:rPr>
          <w:sz w:val="28"/>
          <w:szCs w:val="28"/>
        </w:rPr>
        <w:t>.</w:t>
      </w:r>
      <w:r w:rsidR="006105D8" w:rsidRPr="00486CE3">
        <w:rPr>
          <w:color w:val="000000"/>
          <w:sz w:val="28"/>
          <w:szCs w:val="28"/>
        </w:rPr>
        <w:t xml:space="preserve"> </w:t>
      </w:r>
      <w:r w:rsidR="006105D8" w:rsidRPr="00486CE3">
        <w:rPr>
          <w:color w:val="000000"/>
          <w:sz w:val="28"/>
          <w:szCs w:val="28"/>
        </w:rPr>
        <w:t>[</w:t>
      </w:r>
      <w:r w:rsidR="00FA2C67">
        <w:rPr>
          <w:color w:val="000000"/>
          <w:sz w:val="28"/>
          <w:szCs w:val="28"/>
        </w:rPr>
        <w:t>5</w:t>
      </w:r>
      <w:r w:rsidR="006105D8" w:rsidRPr="00486CE3">
        <w:rPr>
          <w:color w:val="000000"/>
          <w:sz w:val="28"/>
          <w:szCs w:val="28"/>
        </w:rPr>
        <w:t>]</w:t>
      </w:r>
    </w:p>
    <w:p w14:paraId="7C3EC3A3" w14:textId="55F78AE9" w:rsidR="007B2021" w:rsidRPr="00A86821" w:rsidRDefault="007B2021" w:rsidP="00855EB3">
      <w:pPr>
        <w:spacing w:line="360" w:lineRule="auto"/>
        <w:ind w:left="75" w:firstLine="709"/>
        <w:jc w:val="both"/>
        <w:rPr>
          <w:sz w:val="28"/>
          <w:szCs w:val="28"/>
        </w:rPr>
      </w:pPr>
      <w:r w:rsidRPr="00A86821">
        <w:rPr>
          <w:sz w:val="28"/>
          <w:szCs w:val="28"/>
        </w:rPr>
        <w:lastRenderedPageBreak/>
        <w:tab/>
      </w:r>
      <w:r w:rsidR="00460773" w:rsidRPr="00A86821">
        <w:rPr>
          <w:sz w:val="28"/>
          <w:szCs w:val="28"/>
        </w:rPr>
        <w:t xml:space="preserve">Для </w:t>
      </w:r>
      <w:r w:rsidR="009B2CD8">
        <w:rPr>
          <w:sz w:val="28"/>
          <w:szCs w:val="28"/>
        </w:rPr>
        <w:t xml:space="preserve">обладания авторскими правами </w:t>
      </w:r>
      <w:r w:rsidR="00460773" w:rsidRPr="00A86821">
        <w:rPr>
          <w:sz w:val="28"/>
          <w:szCs w:val="28"/>
        </w:rPr>
        <w:t xml:space="preserve">необходим конкретный юридический факт </w:t>
      </w:r>
      <w:r w:rsidR="009B2CD8">
        <w:rPr>
          <w:sz w:val="28"/>
          <w:szCs w:val="28"/>
        </w:rPr>
        <w:t xml:space="preserve">– </w:t>
      </w:r>
      <w:r w:rsidR="00460773" w:rsidRPr="00A86821">
        <w:rPr>
          <w:sz w:val="28"/>
          <w:szCs w:val="28"/>
        </w:rPr>
        <w:t>создание произведения. Их могут создавать и не полностью дееспособные лица, а это означает, что возникновение авторских прав не зависит от состояния дееспособности.</w:t>
      </w:r>
    </w:p>
    <w:p w14:paraId="00F3ED7F" w14:textId="27FDBD9A" w:rsidR="00DC6774" w:rsidRPr="00A86821" w:rsidRDefault="00460773" w:rsidP="009B2CD8">
      <w:pPr>
        <w:spacing w:line="360" w:lineRule="auto"/>
        <w:ind w:left="75" w:firstLine="709"/>
        <w:jc w:val="both"/>
        <w:rPr>
          <w:sz w:val="28"/>
          <w:szCs w:val="28"/>
        </w:rPr>
      </w:pPr>
      <w:r w:rsidRPr="00A86821">
        <w:rPr>
          <w:sz w:val="28"/>
          <w:szCs w:val="28"/>
        </w:rPr>
        <w:tab/>
        <w:t xml:space="preserve">Иначе </w:t>
      </w:r>
      <w:r w:rsidR="009B2CD8">
        <w:rPr>
          <w:sz w:val="28"/>
          <w:szCs w:val="28"/>
        </w:rPr>
        <w:t>дело обстоит</w:t>
      </w:r>
      <w:r w:rsidRPr="00A86821">
        <w:rPr>
          <w:sz w:val="28"/>
          <w:szCs w:val="28"/>
        </w:rPr>
        <w:t xml:space="preserve"> с осуществлением авторских прав. </w:t>
      </w:r>
      <w:r w:rsidR="009B2CD8">
        <w:rPr>
          <w:sz w:val="28"/>
          <w:szCs w:val="28"/>
        </w:rPr>
        <w:t>Согласно российскому законодательству для распоряжения своими правами необходимо обладать дееспособностью.</w:t>
      </w:r>
      <w:r w:rsidRPr="00A86821">
        <w:rPr>
          <w:sz w:val="28"/>
          <w:szCs w:val="28"/>
        </w:rPr>
        <w:t xml:space="preserve"> Осуществление прав вместо детей до четырнадцати лет и полностью недееспособных граждан происходит их законными представителями, то есть </w:t>
      </w:r>
      <w:r w:rsidR="00D56C4E" w:rsidRPr="00A86821">
        <w:rPr>
          <w:sz w:val="28"/>
          <w:szCs w:val="28"/>
        </w:rPr>
        <w:t>опекунами и попечителями. Согласно ст. 30 ГК РФ гражданин, который был признан судом ограниченно дееспособным в связи с пристрастием к азартным играм, спиртным напиткам</w:t>
      </w:r>
      <w:r w:rsidR="00DC6774" w:rsidRPr="00A86821">
        <w:rPr>
          <w:sz w:val="28"/>
          <w:szCs w:val="28"/>
        </w:rPr>
        <w:t>, ставящим свою семью в тяжелое материальное положение, могут осуществлять в том числе и авторские права только с согласия назначенных для них попечителей.</w:t>
      </w:r>
      <w:r w:rsidR="009B2CD8">
        <w:rPr>
          <w:sz w:val="28"/>
          <w:szCs w:val="28"/>
        </w:rPr>
        <w:t xml:space="preserve"> </w:t>
      </w:r>
      <w:r w:rsidR="00DC6774" w:rsidRPr="00A86821">
        <w:rPr>
          <w:sz w:val="28"/>
          <w:szCs w:val="28"/>
        </w:rPr>
        <w:t>Согласно ст. 26 ГК РФ, граждане в возрасте от ч</w:t>
      </w:r>
      <w:r w:rsidR="00D45BBF" w:rsidRPr="00A86821">
        <w:rPr>
          <w:sz w:val="28"/>
          <w:szCs w:val="28"/>
        </w:rPr>
        <w:t>етырнадцати до восемнадцати лет</w:t>
      </w:r>
      <w:r w:rsidR="00DC6774" w:rsidRPr="00A86821">
        <w:rPr>
          <w:sz w:val="28"/>
          <w:szCs w:val="28"/>
        </w:rPr>
        <w:t xml:space="preserve"> вправе самостоятельно осуществлять свои авторские права.</w:t>
      </w:r>
      <w:r w:rsidR="009B2CD8">
        <w:rPr>
          <w:sz w:val="28"/>
          <w:szCs w:val="28"/>
        </w:rPr>
        <w:t xml:space="preserve"> </w:t>
      </w:r>
      <w:r w:rsidR="00DC6774" w:rsidRPr="00A86821">
        <w:rPr>
          <w:sz w:val="28"/>
          <w:szCs w:val="28"/>
        </w:rPr>
        <w:t xml:space="preserve">Юридические лица </w:t>
      </w:r>
      <w:r w:rsidR="009B2CD8">
        <w:rPr>
          <w:sz w:val="28"/>
          <w:szCs w:val="28"/>
        </w:rPr>
        <w:t>способны только приобрести</w:t>
      </w:r>
      <w:r w:rsidR="00DC6774" w:rsidRPr="00A86821">
        <w:rPr>
          <w:sz w:val="28"/>
          <w:szCs w:val="28"/>
        </w:rPr>
        <w:t xml:space="preserve"> авторские права на основании закона или договора. </w:t>
      </w:r>
    </w:p>
    <w:p w14:paraId="28EAC3FB" w14:textId="77777777" w:rsidR="000425E7" w:rsidRPr="00A86821" w:rsidRDefault="00686E34" w:rsidP="00855EB3">
      <w:pPr>
        <w:spacing w:line="360" w:lineRule="auto"/>
        <w:ind w:left="75" w:firstLine="709"/>
        <w:jc w:val="both"/>
        <w:rPr>
          <w:sz w:val="28"/>
          <w:szCs w:val="28"/>
        </w:rPr>
      </w:pPr>
      <w:r w:rsidRPr="00A86821">
        <w:rPr>
          <w:sz w:val="28"/>
          <w:szCs w:val="28"/>
        </w:rPr>
        <w:tab/>
      </w:r>
      <w:r w:rsidR="000425E7" w:rsidRPr="00A86821">
        <w:rPr>
          <w:sz w:val="28"/>
          <w:szCs w:val="28"/>
        </w:rPr>
        <w:t xml:space="preserve">Необходимо также уделить внимание такому понятию, как “совместное авторство”. Согласно ч.4 ст. 1228 ГК РФ, права на конечный результат интеллектуальной деятельности, созданный совместным творческим трудом двух или более граждан, принадлежат соавторам совместно. </w:t>
      </w:r>
    </w:p>
    <w:p w14:paraId="516D396B" w14:textId="77777777" w:rsidR="000425E7" w:rsidRPr="00A86821" w:rsidRDefault="000425E7" w:rsidP="00855EB3">
      <w:pPr>
        <w:spacing w:line="360" w:lineRule="auto"/>
        <w:ind w:left="75" w:firstLine="709"/>
        <w:jc w:val="both"/>
        <w:rPr>
          <w:sz w:val="28"/>
          <w:szCs w:val="28"/>
        </w:rPr>
      </w:pPr>
      <w:r w:rsidRPr="00A86821">
        <w:rPr>
          <w:sz w:val="28"/>
          <w:szCs w:val="28"/>
        </w:rPr>
        <w:tab/>
        <w:t xml:space="preserve">В научной литературе и судебной практике были выработаны условия, с обязательным наличием которых связывается возникновение соавторства. </w:t>
      </w:r>
    </w:p>
    <w:p w14:paraId="66409CEA" w14:textId="3273F020" w:rsidR="00686E34" w:rsidRPr="00A86821" w:rsidRDefault="000425E7" w:rsidP="00855EB3">
      <w:pPr>
        <w:spacing w:line="360" w:lineRule="auto"/>
        <w:ind w:left="75" w:firstLine="709"/>
        <w:jc w:val="both"/>
        <w:rPr>
          <w:sz w:val="28"/>
          <w:szCs w:val="28"/>
        </w:rPr>
      </w:pPr>
      <w:r w:rsidRPr="00A86821">
        <w:rPr>
          <w:sz w:val="28"/>
          <w:szCs w:val="28"/>
        </w:rPr>
        <w:tab/>
        <w:t xml:space="preserve">Во-первых, соавторство присутствует только тогда, когда совместными усилиями нескольких авторов создается </w:t>
      </w:r>
      <w:r w:rsidR="00F67111" w:rsidRPr="00A86821">
        <w:rPr>
          <w:sz w:val="28"/>
          <w:szCs w:val="28"/>
        </w:rPr>
        <w:t xml:space="preserve">единое </w:t>
      </w:r>
      <w:r w:rsidRPr="00A86821">
        <w:rPr>
          <w:sz w:val="28"/>
          <w:szCs w:val="28"/>
        </w:rPr>
        <w:t xml:space="preserve">коллективное произведение. </w:t>
      </w:r>
      <w:r w:rsidR="009B2CD8">
        <w:rPr>
          <w:sz w:val="28"/>
          <w:szCs w:val="28"/>
        </w:rPr>
        <w:t xml:space="preserve">В </w:t>
      </w:r>
      <w:r w:rsidR="00F67111" w:rsidRPr="00A86821">
        <w:rPr>
          <w:sz w:val="28"/>
          <w:szCs w:val="28"/>
        </w:rPr>
        <w:t xml:space="preserve">случае, если отдельные части такого произведения имеют самостоятельное значение, </w:t>
      </w:r>
      <w:r w:rsidR="009B2CD8">
        <w:rPr>
          <w:sz w:val="28"/>
          <w:szCs w:val="28"/>
        </w:rPr>
        <w:t>п</w:t>
      </w:r>
      <w:r w:rsidR="00585B0F" w:rsidRPr="00A86821">
        <w:rPr>
          <w:sz w:val="28"/>
          <w:szCs w:val="28"/>
        </w:rPr>
        <w:t xml:space="preserve">роизведение, которое создано в результате простого соединения двух несвязанных частей не может считаться коллективным. Для признания его таковым необходимо общее связующее </w:t>
      </w:r>
      <w:r w:rsidR="00585B0F" w:rsidRPr="00A86821">
        <w:rPr>
          <w:sz w:val="28"/>
          <w:szCs w:val="28"/>
        </w:rPr>
        <w:lastRenderedPageBreak/>
        <w:t>звено, скрепляющее все вместе; изъятие или изменение одной из частей такого произведения должно отразиться на его использовании как единого целого.</w:t>
      </w:r>
    </w:p>
    <w:p w14:paraId="57D0B9D6" w14:textId="77777777" w:rsidR="00585B0F" w:rsidRPr="00A86821" w:rsidRDefault="00585B0F" w:rsidP="00855EB3">
      <w:pPr>
        <w:spacing w:line="360" w:lineRule="auto"/>
        <w:ind w:left="75" w:firstLine="709"/>
        <w:jc w:val="both"/>
        <w:rPr>
          <w:sz w:val="28"/>
          <w:szCs w:val="28"/>
        </w:rPr>
      </w:pPr>
      <w:r w:rsidRPr="00A86821">
        <w:rPr>
          <w:sz w:val="28"/>
          <w:szCs w:val="28"/>
        </w:rPr>
        <w:tab/>
        <w:t>Во-вторых, такое произведение должно быть создано только совместным трудом нескольких лиц. Совместный характер их деятельности означает, что конечный результат достигнут совместно. Простое совместное создание произведения на каком-либо из этапов не удовлетворяет данному критерию.</w:t>
      </w:r>
    </w:p>
    <w:p w14:paraId="7D76381B" w14:textId="36BA25D6" w:rsidR="005D340B" w:rsidRPr="00A86821" w:rsidRDefault="005D340B" w:rsidP="00855EB3">
      <w:pPr>
        <w:spacing w:line="360" w:lineRule="auto"/>
        <w:ind w:left="75" w:firstLine="709"/>
        <w:jc w:val="both"/>
        <w:rPr>
          <w:sz w:val="28"/>
          <w:szCs w:val="28"/>
        </w:rPr>
      </w:pPr>
      <w:r w:rsidRPr="00A86821">
        <w:rPr>
          <w:sz w:val="28"/>
          <w:szCs w:val="28"/>
        </w:rPr>
        <w:tab/>
      </w:r>
      <w:r w:rsidR="00955B86" w:rsidRPr="00A86821">
        <w:rPr>
          <w:sz w:val="28"/>
          <w:szCs w:val="28"/>
        </w:rPr>
        <w:t>В-третьих, вклад каждого из участвующих лиц должен носить именно творческий характер</w:t>
      </w:r>
      <w:r w:rsidR="005D13B5" w:rsidRPr="00A86821">
        <w:rPr>
          <w:sz w:val="28"/>
          <w:szCs w:val="28"/>
        </w:rPr>
        <w:t xml:space="preserve">. Не дает оснований для признания соавторства оказание автору лишь технической </w:t>
      </w:r>
      <w:r w:rsidR="009B2CD8">
        <w:rPr>
          <w:sz w:val="28"/>
          <w:szCs w:val="28"/>
        </w:rPr>
        <w:t>поддержки.</w:t>
      </w:r>
    </w:p>
    <w:p w14:paraId="3B535D31" w14:textId="1E4A4BE0" w:rsidR="005D13B5" w:rsidRPr="00A86821" w:rsidRDefault="005D13B5" w:rsidP="00855EB3">
      <w:pPr>
        <w:spacing w:line="360" w:lineRule="auto"/>
        <w:ind w:left="75" w:firstLine="709"/>
        <w:jc w:val="both"/>
        <w:rPr>
          <w:sz w:val="28"/>
          <w:szCs w:val="28"/>
        </w:rPr>
      </w:pPr>
      <w:r w:rsidRPr="00A86821">
        <w:rPr>
          <w:sz w:val="28"/>
          <w:szCs w:val="28"/>
        </w:rPr>
        <w:tab/>
        <w:t>В-четвертых, важным условием соавторства является соглашение о его возникновении. Под ним понимается взаимное волеизъявление авторов</w:t>
      </w:r>
      <w:r w:rsidR="00C33732" w:rsidRPr="00A86821">
        <w:rPr>
          <w:sz w:val="28"/>
          <w:szCs w:val="28"/>
        </w:rPr>
        <w:t xml:space="preserve"> в устной или письменной форме</w:t>
      </w:r>
      <w:r w:rsidRPr="00A86821">
        <w:rPr>
          <w:sz w:val="28"/>
          <w:szCs w:val="28"/>
        </w:rPr>
        <w:t>, которое направлено на совместную творческую деятельность.</w:t>
      </w:r>
      <w:r w:rsidR="00C33732" w:rsidRPr="00A86821">
        <w:rPr>
          <w:sz w:val="28"/>
          <w:szCs w:val="28"/>
        </w:rPr>
        <w:t xml:space="preserve"> </w:t>
      </w:r>
    </w:p>
    <w:p w14:paraId="7559A62D" w14:textId="5C0D5D7F" w:rsidR="00C33732" w:rsidRPr="00A86821" w:rsidRDefault="00C33732" w:rsidP="009B2CD8">
      <w:pPr>
        <w:spacing w:line="360" w:lineRule="auto"/>
        <w:ind w:left="75" w:firstLine="709"/>
        <w:jc w:val="both"/>
        <w:rPr>
          <w:sz w:val="28"/>
          <w:szCs w:val="28"/>
        </w:rPr>
      </w:pPr>
      <w:r w:rsidRPr="00A86821">
        <w:rPr>
          <w:sz w:val="28"/>
          <w:szCs w:val="28"/>
        </w:rPr>
        <w:tab/>
        <w:t>Авторское право на коллективное произведение принадлежит в ра</w:t>
      </w:r>
      <w:r w:rsidR="009B2CD8">
        <w:rPr>
          <w:sz w:val="28"/>
          <w:szCs w:val="28"/>
        </w:rPr>
        <w:t>в</w:t>
      </w:r>
      <w:r w:rsidRPr="00A86821">
        <w:rPr>
          <w:sz w:val="28"/>
          <w:szCs w:val="28"/>
        </w:rPr>
        <w:t xml:space="preserve">ной степени всем его соавторам и не зависит от конкретного вклада каждого из них, а также вида данного произведения. Из этого следует, что вопросы распоряжения результатом интеллектуальной деятельности должны решаться соавторами на основе согласия </w:t>
      </w:r>
      <w:r w:rsidR="009B2CD8">
        <w:rPr>
          <w:sz w:val="28"/>
          <w:szCs w:val="28"/>
        </w:rPr>
        <w:t>сторон</w:t>
      </w:r>
      <w:r w:rsidRPr="00A86821">
        <w:rPr>
          <w:sz w:val="28"/>
          <w:szCs w:val="28"/>
        </w:rPr>
        <w:t>.</w:t>
      </w:r>
      <w:r w:rsidR="00BF467D" w:rsidRPr="00A86821">
        <w:rPr>
          <w:sz w:val="28"/>
          <w:szCs w:val="28"/>
        </w:rPr>
        <w:t xml:space="preserve"> </w:t>
      </w:r>
    </w:p>
    <w:p w14:paraId="0B599BA6" w14:textId="0EF1254B" w:rsidR="00AC7848" w:rsidRPr="00A86821" w:rsidRDefault="00BF467D" w:rsidP="009B2CD8">
      <w:pPr>
        <w:spacing w:line="360" w:lineRule="auto"/>
        <w:ind w:left="75" w:firstLine="709"/>
        <w:jc w:val="both"/>
        <w:rPr>
          <w:sz w:val="28"/>
          <w:szCs w:val="28"/>
        </w:rPr>
      </w:pPr>
      <w:r w:rsidRPr="00A86821">
        <w:rPr>
          <w:sz w:val="28"/>
          <w:szCs w:val="28"/>
        </w:rPr>
        <w:tab/>
        <w:t>Таким образом, первоначальными авторами произведений в Российской Федерации можно считать исключительно физических лиц, которые создали данные произведения, а, следовательно, обладают на него всеми законными правами.</w:t>
      </w:r>
    </w:p>
    <w:p w14:paraId="07B4D72C" w14:textId="77777777" w:rsidR="00CE3181" w:rsidRPr="00A86821" w:rsidRDefault="00CE3181" w:rsidP="00855EB3">
      <w:pPr>
        <w:spacing w:line="360" w:lineRule="auto"/>
        <w:ind w:left="75" w:firstLine="709"/>
        <w:jc w:val="both"/>
        <w:rPr>
          <w:sz w:val="28"/>
          <w:szCs w:val="28"/>
        </w:rPr>
      </w:pPr>
      <w:r w:rsidRPr="00A86821">
        <w:rPr>
          <w:sz w:val="28"/>
          <w:szCs w:val="28"/>
        </w:rPr>
        <w:tab/>
        <w:t>Права автора перечислены в ст. 1255 ГК. К ним относятся:</w:t>
      </w:r>
    </w:p>
    <w:p w14:paraId="3FAF5860" w14:textId="77777777" w:rsidR="00CE3181" w:rsidRPr="00201CA3" w:rsidRDefault="00CE3181" w:rsidP="00855EB3">
      <w:pPr>
        <w:pStyle w:val="a3"/>
        <w:numPr>
          <w:ilvl w:val="1"/>
          <w:numId w:val="8"/>
        </w:numPr>
        <w:spacing w:line="360" w:lineRule="auto"/>
        <w:ind w:firstLine="709"/>
        <w:jc w:val="both"/>
        <w:rPr>
          <w:sz w:val="28"/>
          <w:szCs w:val="28"/>
        </w:rPr>
      </w:pPr>
      <w:r w:rsidRPr="00201CA3">
        <w:rPr>
          <w:sz w:val="28"/>
          <w:szCs w:val="28"/>
        </w:rPr>
        <w:t>исключительное право на произведение;</w:t>
      </w:r>
    </w:p>
    <w:p w14:paraId="44DE26DA" w14:textId="77777777" w:rsidR="00CE3181" w:rsidRPr="00201CA3" w:rsidRDefault="00CE3181" w:rsidP="00855EB3">
      <w:pPr>
        <w:pStyle w:val="a3"/>
        <w:numPr>
          <w:ilvl w:val="1"/>
          <w:numId w:val="8"/>
        </w:numPr>
        <w:spacing w:line="360" w:lineRule="auto"/>
        <w:ind w:firstLine="709"/>
        <w:jc w:val="both"/>
        <w:rPr>
          <w:sz w:val="28"/>
          <w:szCs w:val="28"/>
        </w:rPr>
      </w:pPr>
      <w:r w:rsidRPr="00201CA3">
        <w:rPr>
          <w:sz w:val="28"/>
          <w:szCs w:val="28"/>
        </w:rPr>
        <w:t>право авторства;</w:t>
      </w:r>
    </w:p>
    <w:p w14:paraId="19855A15" w14:textId="77777777" w:rsidR="00CE3181" w:rsidRPr="00201CA3" w:rsidRDefault="00CE3181" w:rsidP="00855EB3">
      <w:pPr>
        <w:pStyle w:val="a3"/>
        <w:numPr>
          <w:ilvl w:val="1"/>
          <w:numId w:val="8"/>
        </w:numPr>
        <w:spacing w:line="360" w:lineRule="auto"/>
        <w:ind w:firstLine="709"/>
        <w:jc w:val="both"/>
        <w:rPr>
          <w:sz w:val="28"/>
          <w:szCs w:val="28"/>
        </w:rPr>
      </w:pPr>
      <w:r w:rsidRPr="00201CA3">
        <w:rPr>
          <w:sz w:val="28"/>
          <w:szCs w:val="28"/>
        </w:rPr>
        <w:t>право автора на имя;</w:t>
      </w:r>
    </w:p>
    <w:p w14:paraId="2BDD85C9" w14:textId="77777777" w:rsidR="00CE3181" w:rsidRPr="00201CA3" w:rsidRDefault="00CE3181" w:rsidP="00855EB3">
      <w:pPr>
        <w:pStyle w:val="a3"/>
        <w:numPr>
          <w:ilvl w:val="1"/>
          <w:numId w:val="8"/>
        </w:numPr>
        <w:spacing w:line="360" w:lineRule="auto"/>
        <w:ind w:firstLine="709"/>
        <w:jc w:val="both"/>
        <w:rPr>
          <w:sz w:val="28"/>
          <w:szCs w:val="28"/>
        </w:rPr>
      </w:pPr>
      <w:r w:rsidRPr="00201CA3">
        <w:rPr>
          <w:sz w:val="28"/>
          <w:szCs w:val="28"/>
        </w:rPr>
        <w:t>право на неприкосновенность произведения;</w:t>
      </w:r>
    </w:p>
    <w:p w14:paraId="6C6245A9" w14:textId="77777777" w:rsidR="00CE3181" w:rsidRPr="00201CA3" w:rsidRDefault="00CE3181" w:rsidP="00855EB3">
      <w:pPr>
        <w:pStyle w:val="a3"/>
        <w:numPr>
          <w:ilvl w:val="1"/>
          <w:numId w:val="8"/>
        </w:numPr>
        <w:spacing w:line="360" w:lineRule="auto"/>
        <w:ind w:firstLine="709"/>
        <w:jc w:val="both"/>
        <w:rPr>
          <w:sz w:val="28"/>
          <w:szCs w:val="28"/>
        </w:rPr>
      </w:pPr>
      <w:r w:rsidRPr="00201CA3">
        <w:rPr>
          <w:sz w:val="28"/>
          <w:szCs w:val="28"/>
        </w:rPr>
        <w:t>право на обнародование произведения.</w:t>
      </w:r>
    </w:p>
    <w:p w14:paraId="111755D7" w14:textId="77777777" w:rsidR="00CE3181" w:rsidRPr="00A86821" w:rsidRDefault="00CE3181" w:rsidP="00855EB3">
      <w:pPr>
        <w:spacing w:line="360" w:lineRule="auto"/>
        <w:ind w:left="75" w:firstLine="709"/>
        <w:jc w:val="both"/>
        <w:rPr>
          <w:sz w:val="28"/>
          <w:szCs w:val="28"/>
        </w:rPr>
      </w:pPr>
      <w:r w:rsidRPr="00A86821">
        <w:rPr>
          <w:sz w:val="28"/>
          <w:szCs w:val="28"/>
        </w:rPr>
        <w:lastRenderedPageBreak/>
        <w:t>Также, в отдельных случаях, предусмотренных ГК РФ, автору могут принадлежать и такие права, как:</w:t>
      </w:r>
    </w:p>
    <w:p w14:paraId="4744CCE1" w14:textId="77777777" w:rsidR="00CE3181" w:rsidRPr="009B2CD8" w:rsidRDefault="00201CA3" w:rsidP="009B2CD8">
      <w:pPr>
        <w:spacing w:line="360" w:lineRule="auto"/>
        <w:ind w:firstLine="708"/>
        <w:jc w:val="both"/>
        <w:rPr>
          <w:sz w:val="28"/>
          <w:szCs w:val="28"/>
        </w:rPr>
      </w:pPr>
      <w:r w:rsidRPr="009B2CD8">
        <w:rPr>
          <w:sz w:val="28"/>
          <w:szCs w:val="28"/>
        </w:rPr>
        <w:t xml:space="preserve">– </w:t>
      </w:r>
      <w:r w:rsidR="00CE3181" w:rsidRPr="009B2CD8">
        <w:rPr>
          <w:sz w:val="28"/>
          <w:szCs w:val="28"/>
        </w:rPr>
        <w:t>право на вознаграждение за служебное произведение;</w:t>
      </w:r>
    </w:p>
    <w:p w14:paraId="3574C149" w14:textId="77777777" w:rsidR="00CE3181" w:rsidRPr="009B2CD8" w:rsidRDefault="00201CA3" w:rsidP="009B2CD8">
      <w:pPr>
        <w:spacing w:line="360" w:lineRule="auto"/>
        <w:ind w:firstLine="708"/>
        <w:jc w:val="both"/>
        <w:rPr>
          <w:sz w:val="28"/>
          <w:szCs w:val="28"/>
        </w:rPr>
      </w:pPr>
      <w:r w:rsidRPr="009B2CD8">
        <w:rPr>
          <w:sz w:val="28"/>
          <w:szCs w:val="28"/>
        </w:rPr>
        <w:t xml:space="preserve">– </w:t>
      </w:r>
      <w:r w:rsidR="00CE3181" w:rsidRPr="009B2CD8">
        <w:rPr>
          <w:sz w:val="28"/>
          <w:szCs w:val="28"/>
        </w:rPr>
        <w:t>право на отзыв, право следования;</w:t>
      </w:r>
    </w:p>
    <w:p w14:paraId="5B27D66C" w14:textId="77777777" w:rsidR="00CE3181" w:rsidRPr="009B2CD8" w:rsidRDefault="00201CA3" w:rsidP="009B2CD8">
      <w:pPr>
        <w:spacing w:line="360" w:lineRule="auto"/>
        <w:ind w:firstLine="708"/>
        <w:jc w:val="both"/>
        <w:rPr>
          <w:sz w:val="28"/>
          <w:szCs w:val="28"/>
        </w:rPr>
      </w:pPr>
      <w:r w:rsidRPr="009B2CD8">
        <w:rPr>
          <w:sz w:val="28"/>
          <w:szCs w:val="28"/>
        </w:rPr>
        <w:t xml:space="preserve">– </w:t>
      </w:r>
      <w:r w:rsidR="00CE3181" w:rsidRPr="009B2CD8">
        <w:rPr>
          <w:sz w:val="28"/>
          <w:szCs w:val="28"/>
        </w:rPr>
        <w:t>право доступа к произведениям изобразительного искусства.</w:t>
      </w:r>
    </w:p>
    <w:p w14:paraId="2259E353" w14:textId="77777777" w:rsidR="00BF467D" w:rsidRPr="00A86821" w:rsidRDefault="00BF467D" w:rsidP="00855EB3">
      <w:pPr>
        <w:spacing w:line="360" w:lineRule="auto"/>
        <w:ind w:left="75" w:firstLine="709"/>
        <w:jc w:val="both"/>
        <w:rPr>
          <w:sz w:val="28"/>
          <w:szCs w:val="28"/>
        </w:rPr>
      </w:pPr>
      <w:r w:rsidRPr="00A86821">
        <w:rPr>
          <w:sz w:val="28"/>
          <w:szCs w:val="28"/>
        </w:rPr>
        <w:tab/>
      </w:r>
      <w:r w:rsidR="00996D5F" w:rsidRPr="00A86821">
        <w:rPr>
          <w:sz w:val="28"/>
          <w:szCs w:val="28"/>
        </w:rPr>
        <w:t>Право автора на имя подразумевает, что он может использовать произведение под своим именем, под вымышленным именем (псевдонимом), анонимно (без указания имени), либо разрешить другим лицам такое использование. Согласно ст.1265 ГК РФ, в том случае, если произведение опубликовано анонимно или под псевдонимом (за исключением случаев, когда он явно указывает на конкретного автора), издатель данного произведения считается представителем автора (при отсутствии доказательств иного).</w:t>
      </w:r>
    </w:p>
    <w:p w14:paraId="6D72A4D1" w14:textId="77777777" w:rsidR="00996D5F" w:rsidRPr="00A86821" w:rsidRDefault="00996D5F" w:rsidP="00855EB3">
      <w:pPr>
        <w:spacing w:line="360" w:lineRule="auto"/>
        <w:ind w:left="75" w:firstLine="709"/>
        <w:jc w:val="both"/>
        <w:rPr>
          <w:sz w:val="28"/>
          <w:szCs w:val="28"/>
        </w:rPr>
      </w:pPr>
      <w:r w:rsidRPr="00A86821">
        <w:rPr>
          <w:sz w:val="28"/>
          <w:szCs w:val="28"/>
        </w:rPr>
        <w:tab/>
        <w:t xml:space="preserve">Право на </w:t>
      </w:r>
      <w:r w:rsidR="001A11D2" w:rsidRPr="00A86821">
        <w:rPr>
          <w:sz w:val="28"/>
          <w:szCs w:val="28"/>
        </w:rPr>
        <w:t xml:space="preserve">неприкосновенность означает, что без согласия автора недопустимо вносить в его первоначальное произведение различные дополнения, искажения, а также снабжать его комментариями, послесловиями и так далее. Данное положение закреплено в ст. 1266 ГК РФ. Необходимо отметить, что после смерти автора лицо, обладающее исключительными правами на произведение, может вносить в него различные исправления, но при одном важном условии – они не должны искажать первоначальный замысел автора и не нарушать восприятие данного произведения. В п.3 данной статьи отмечается, что в некоторых случаях автор может дать согласие на внесение изменений в его произведение, если это продиктовано необходимостью и смысл произведения не будет искажен. </w:t>
      </w:r>
    </w:p>
    <w:p w14:paraId="6229D292" w14:textId="77777777" w:rsidR="000F14C7" w:rsidRPr="00A86821" w:rsidRDefault="000F14C7" w:rsidP="00855EB3">
      <w:pPr>
        <w:spacing w:line="360" w:lineRule="auto"/>
        <w:ind w:left="75" w:firstLine="709"/>
        <w:jc w:val="both"/>
        <w:rPr>
          <w:sz w:val="28"/>
          <w:szCs w:val="28"/>
        </w:rPr>
      </w:pPr>
      <w:r w:rsidRPr="00A86821">
        <w:rPr>
          <w:sz w:val="28"/>
          <w:szCs w:val="28"/>
        </w:rPr>
        <w:tab/>
        <w:t xml:space="preserve">Право автора на обнародование своего произведения относится к личным неимущественным правам. Под обнародованием понимается опубликование произведения, доведение его до всеобщего сведения. Данное право может возникнуть по закону у лица, которое обладает исключительным правом на произведение. </w:t>
      </w:r>
      <w:r w:rsidR="00C159D2" w:rsidRPr="00A86821">
        <w:rPr>
          <w:sz w:val="28"/>
          <w:szCs w:val="28"/>
        </w:rPr>
        <w:t xml:space="preserve">Оно переходит по наследству. В случае передачи автором по договору другой стороне произведения для использования, это считается согласием на обнародование произведения. Произведение, которое не </w:t>
      </w:r>
      <w:r w:rsidR="00C159D2" w:rsidRPr="00A86821">
        <w:rPr>
          <w:sz w:val="28"/>
          <w:szCs w:val="28"/>
        </w:rPr>
        <w:lastRenderedPageBreak/>
        <w:t>обнародовано при жизни автора может быть обнародовано после его смерти в случае, если это не вступает в противоречие с волей автора, которая была выражена в письменной форме.</w:t>
      </w:r>
    </w:p>
    <w:p w14:paraId="79801390" w14:textId="77777777" w:rsidR="00C159D2" w:rsidRPr="00A86821" w:rsidRDefault="00C159D2" w:rsidP="00855EB3">
      <w:pPr>
        <w:spacing w:line="360" w:lineRule="auto"/>
        <w:ind w:left="75" w:firstLine="709"/>
        <w:jc w:val="both"/>
        <w:rPr>
          <w:sz w:val="28"/>
          <w:szCs w:val="28"/>
        </w:rPr>
      </w:pPr>
      <w:r w:rsidRPr="00A86821">
        <w:rPr>
          <w:sz w:val="28"/>
          <w:szCs w:val="28"/>
        </w:rPr>
        <w:tab/>
      </w:r>
      <w:r w:rsidR="00433CE6" w:rsidRPr="00A86821">
        <w:rPr>
          <w:sz w:val="28"/>
          <w:szCs w:val="28"/>
        </w:rPr>
        <w:t>В соответствии со ст. 1295</w:t>
      </w:r>
      <w:r w:rsidR="0011658E" w:rsidRPr="00A86821">
        <w:rPr>
          <w:sz w:val="28"/>
          <w:szCs w:val="28"/>
        </w:rPr>
        <w:t xml:space="preserve"> ГК РФ, авторские права принадлежат автору, если произведение литературы, науки, искусства было создано в пределах трудовых обязанностей для этого работника (автора). Исключительно право на данное произведение может принадлежать работодателю, если это предусмотрено трудовым или гражданско-правовым договором между ним и автором. Исключительное право может вернуться автору в случае, когда по истечении трех лет работодатель, которому было передано исключительное право на произведение, не передаст это право другому лицу не сохранит произведение в тайне или не начнет его использование. Автор имеет право получения вознаграждения за служебное произведение, оно неотчуждаемо и не переходит по наследству.</w:t>
      </w:r>
    </w:p>
    <w:p w14:paraId="417B6410" w14:textId="77777777" w:rsidR="0011658E" w:rsidRPr="00A86821" w:rsidRDefault="0011658E" w:rsidP="00855EB3">
      <w:pPr>
        <w:spacing w:line="360" w:lineRule="auto"/>
        <w:ind w:left="75" w:firstLine="709"/>
        <w:jc w:val="both"/>
        <w:rPr>
          <w:sz w:val="28"/>
          <w:szCs w:val="28"/>
        </w:rPr>
      </w:pPr>
      <w:r w:rsidRPr="00A86821">
        <w:rPr>
          <w:sz w:val="28"/>
          <w:szCs w:val="28"/>
        </w:rPr>
        <w:tab/>
      </w:r>
      <w:r w:rsidR="00217E2F" w:rsidRPr="00A86821">
        <w:rPr>
          <w:sz w:val="28"/>
          <w:szCs w:val="28"/>
        </w:rPr>
        <w:t>Право на отзыв закреплено в ст. 1269 ГК РФ. Оно означает возможность автора, принявшего решение об обнародовании произведения, отказаться от ранее принятого решения, но при условии возмещения лицу, которому отчуждено исключительное право или предоставлено право использования произведения убытков, причиненных таким решением. Однако данное право не может применяться к программам для ЭВМ, к служебным произведениям и к произведениям, вошедшим в сложный объект.</w:t>
      </w:r>
    </w:p>
    <w:p w14:paraId="6CD3E0AA" w14:textId="77777777" w:rsidR="005838B4" w:rsidRDefault="00217E2F" w:rsidP="005838B4">
      <w:pPr>
        <w:spacing w:line="360" w:lineRule="auto"/>
        <w:ind w:left="75" w:firstLine="709"/>
        <w:jc w:val="both"/>
        <w:rPr>
          <w:sz w:val="28"/>
          <w:szCs w:val="28"/>
        </w:rPr>
      </w:pPr>
      <w:r w:rsidRPr="00A86821">
        <w:rPr>
          <w:sz w:val="28"/>
          <w:szCs w:val="28"/>
        </w:rPr>
        <w:tab/>
        <w:t>Согласно ст. 1293 ГК РФ, право следования неотчуждаемо, однако может перейти к наследникам автора на срок действия исключительного права на произведение. Данное право дает автору оригинала произведения возможность получать вознаграждение (в виде процентов от стоимости продажи) при каждой перепродаже, где в качестве посредника участвует юридическое лицо или ИП (например, аукционный дом)</w:t>
      </w:r>
      <w:r w:rsidR="00A9157E">
        <w:rPr>
          <w:sz w:val="28"/>
          <w:szCs w:val="28"/>
        </w:rPr>
        <w:t>.</w:t>
      </w:r>
    </w:p>
    <w:p w14:paraId="2768CEEC" w14:textId="5295E04E" w:rsidR="000209E6" w:rsidRPr="00A86821" w:rsidRDefault="00B44745" w:rsidP="005838B4">
      <w:pPr>
        <w:spacing w:line="360" w:lineRule="auto"/>
        <w:ind w:left="75" w:firstLine="709"/>
        <w:jc w:val="both"/>
        <w:rPr>
          <w:sz w:val="28"/>
          <w:szCs w:val="28"/>
        </w:rPr>
      </w:pPr>
      <w:r>
        <w:rPr>
          <w:sz w:val="28"/>
          <w:szCs w:val="28"/>
        </w:rPr>
        <w:t>Интеллектуальная собственность включает в себя о</w:t>
      </w:r>
      <w:r w:rsidR="000209E6" w:rsidRPr="00A86821">
        <w:rPr>
          <w:sz w:val="28"/>
          <w:szCs w:val="28"/>
        </w:rPr>
        <w:t>тношения,</w:t>
      </w:r>
      <w:r w:rsidR="005838B4">
        <w:rPr>
          <w:sz w:val="28"/>
          <w:szCs w:val="28"/>
        </w:rPr>
        <w:t xml:space="preserve"> </w:t>
      </w:r>
      <w:r w:rsidR="000209E6" w:rsidRPr="00A86821">
        <w:rPr>
          <w:sz w:val="28"/>
          <w:szCs w:val="28"/>
        </w:rPr>
        <w:t>связанные с правами на средства индивидуализации юридических лиц, товаров, работ, услуг и предприятий</w:t>
      </w:r>
      <w:r>
        <w:rPr>
          <w:sz w:val="28"/>
          <w:szCs w:val="28"/>
        </w:rPr>
        <w:t>.</w:t>
      </w:r>
      <w:r w:rsidR="00FA2C67">
        <w:rPr>
          <w:sz w:val="28"/>
          <w:szCs w:val="28"/>
        </w:rPr>
        <w:t xml:space="preserve"> </w:t>
      </w:r>
      <w:r w:rsidR="00FA2C67" w:rsidRPr="00486CE3">
        <w:rPr>
          <w:color w:val="000000"/>
          <w:sz w:val="28"/>
          <w:szCs w:val="28"/>
        </w:rPr>
        <w:t>[</w:t>
      </w:r>
      <w:r w:rsidR="00FA2C67">
        <w:rPr>
          <w:color w:val="000000"/>
          <w:sz w:val="28"/>
          <w:szCs w:val="28"/>
        </w:rPr>
        <w:t>6</w:t>
      </w:r>
      <w:r w:rsidR="00FA2C67" w:rsidRPr="00486CE3">
        <w:rPr>
          <w:color w:val="000000"/>
          <w:sz w:val="28"/>
          <w:szCs w:val="28"/>
        </w:rPr>
        <w:t>]</w:t>
      </w:r>
      <w:r w:rsidR="000209E6" w:rsidRPr="00A86821">
        <w:rPr>
          <w:sz w:val="28"/>
          <w:szCs w:val="28"/>
        </w:rPr>
        <w:t xml:space="preserve"> </w:t>
      </w:r>
      <w:r>
        <w:rPr>
          <w:sz w:val="28"/>
          <w:szCs w:val="28"/>
        </w:rPr>
        <w:t>В отечественном законодательстве</w:t>
      </w:r>
      <w:r w:rsidR="000209E6" w:rsidRPr="00A86821">
        <w:rPr>
          <w:sz w:val="28"/>
          <w:szCs w:val="28"/>
        </w:rPr>
        <w:t xml:space="preserve"> закреплена их </w:t>
      </w:r>
      <w:r w:rsidR="000209E6" w:rsidRPr="00A86821">
        <w:rPr>
          <w:sz w:val="28"/>
          <w:szCs w:val="28"/>
        </w:rPr>
        <w:lastRenderedPageBreak/>
        <w:t>характеристика, а также правовые режимы использования. Следует отметить, что, несмотря на указание в ст. 1226 ГК трех видов прав на результаты интеллектуальной деятельности и приравненные к ним средства индивидуализации, в отношении средств индивидуализации юридических лиц, товаров, работ, услуг и предприятий действует одно лишь исключительное право.</w:t>
      </w:r>
      <w:r>
        <w:rPr>
          <w:sz w:val="28"/>
          <w:szCs w:val="28"/>
        </w:rPr>
        <w:t xml:space="preserve"> </w:t>
      </w:r>
      <w:r w:rsidRPr="00486CE3">
        <w:rPr>
          <w:color w:val="000000"/>
          <w:sz w:val="28"/>
          <w:szCs w:val="28"/>
        </w:rPr>
        <w:t>[</w:t>
      </w:r>
      <w:r w:rsidR="00FA2C67">
        <w:rPr>
          <w:color w:val="000000"/>
          <w:sz w:val="28"/>
          <w:szCs w:val="28"/>
        </w:rPr>
        <w:t>7</w:t>
      </w:r>
      <w:r w:rsidRPr="00486CE3">
        <w:rPr>
          <w:color w:val="000000"/>
          <w:sz w:val="28"/>
          <w:szCs w:val="28"/>
        </w:rPr>
        <w:t>]</w:t>
      </w:r>
    </w:p>
    <w:p w14:paraId="7AD70601" w14:textId="77777777" w:rsidR="005753E5" w:rsidRPr="00A86821" w:rsidRDefault="000209E6" w:rsidP="00855EB3">
      <w:pPr>
        <w:spacing w:line="360" w:lineRule="auto"/>
        <w:ind w:firstLine="709"/>
        <w:jc w:val="both"/>
        <w:rPr>
          <w:sz w:val="28"/>
          <w:szCs w:val="28"/>
        </w:rPr>
      </w:pPr>
      <w:r w:rsidRPr="00A86821">
        <w:rPr>
          <w:sz w:val="28"/>
          <w:szCs w:val="28"/>
        </w:rPr>
        <w:tab/>
        <w:t>В соответствии со ст. 1478 ГК РФ, обладателем исключительного права на товарный знак может являться только юридическое лицо или индивидуальный предприниматель.</w:t>
      </w:r>
      <w:r w:rsidR="005753E5" w:rsidRPr="00A86821">
        <w:rPr>
          <w:sz w:val="28"/>
          <w:szCs w:val="28"/>
        </w:rPr>
        <w:t xml:space="preserve"> Данное право может быть реализовано путем размещения этого знака на этикетках и упаковках товаров, документации, связанной с введением в гражданских оборот товаров, в рекламе, а также в сети Интернет.</w:t>
      </w:r>
    </w:p>
    <w:p w14:paraId="260E3F23" w14:textId="77777777" w:rsidR="000209E6" w:rsidRPr="00A86821" w:rsidRDefault="005753E5" w:rsidP="00855EB3">
      <w:pPr>
        <w:spacing w:line="360" w:lineRule="auto"/>
        <w:ind w:firstLine="709"/>
        <w:jc w:val="both"/>
        <w:rPr>
          <w:sz w:val="28"/>
          <w:szCs w:val="28"/>
        </w:rPr>
      </w:pPr>
      <w:r w:rsidRPr="00A86821">
        <w:rPr>
          <w:sz w:val="28"/>
          <w:szCs w:val="28"/>
        </w:rPr>
        <w:tab/>
        <w:t>Правообладатель имеет право запретить всем другим лицам использование своего товарного знака (или сходного с ним до степени смешения) в любой форме.</w:t>
      </w:r>
      <w:r w:rsidR="00DD2B07" w:rsidRPr="00A86821">
        <w:rPr>
          <w:sz w:val="28"/>
          <w:szCs w:val="28"/>
        </w:rPr>
        <w:t xml:space="preserve"> Стоит отметить, что существуют следующие ограничения</w:t>
      </w:r>
      <w:r w:rsidR="00F82DB8" w:rsidRPr="00A86821">
        <w:rPr>
          <w:sz w:val="28"/>
          <w:szCs w:val="28"/>
        </w:rPr>
        <w:t xml:space="preserve"> сферы действия исключительного права на товарный знак:</w:t>
      </w:r>
    </w:p>
    <w:p w14:paraId="0B98F56A" w14:textId="77777777" w:rsidR="00F82DB8" w:rsidRPr="00201CA3" w:rsidRDefault="00F82DB8" w:rsidP="00855EB3">
      <w:pPr>
        <w:pStyle w:val="a3"/>
        <w:numPr>
          <w:ilvl w:val="0"/>
          <w:numId w:val="9"/>
        </w:numPr>
        <w:spacing w:line="360" w:lineRule="auto"/>
        <w:ind w:firstLine="709"/>
        <w:jc w:val="both"/>
        <w:rPr>
          <w:sz w:val="28"/>
          <w:szCs w:val="28"/>
        </w:rPr>
      </w:pPr>
      <w:r w:rsidRPr="00201CA3">
        <w:rPr>
          <w:sz w:val="28"/>
          <w:szCs w:val="28"/>
        </w:rPr>
        <w:t>перечень товаров, которые указаны в свидетельстве на товарный знак, выдаваемый в Государственном реестре товарных знаков (в соответствии с п.1 ст.1481 и п.2 ст. 1484 ГК РФ);</w:t>
      </w:r>
    </w:p>
    <w:p w14:paraId="060B92DE" w14:textId="77777777" w:rsidR="00F82DB8" w:rsidRPr="00201CA3" w:rsidRDefault="00F82DB8" w:rsidP="00855EB3">
      <w:pPr>
        <w:pStyle w:val="a3"/>
        <w:numPr>
          <w:ilvl w:val="0"/>
          <w:numId w:val="9"/>
        </w:numPr>
        <w:spacing w:line="360" w:lineRule="auto"/>
        <w:ind w:firstLine="709"/>
        <w:jc w:val="both"/>
        <w:rPr>
          <w:sz w:val="28"/>
          <w:szCs w:val="28"/>
        </w:rPr>
      </w:pPr>
      <w:r w:rsidRPr="00201CA3">
        <w:rPr>
          <w:sz w:val="28"/>
          <w:szCs w:val="28"/>
        </w:rPr>
        <w:t>на территории РФ признается исключительное право только на товарный знак, который зарегистрирован в федеральном органе исполнительной власти по интеллектуальной собственности или в других случаях, предусмотренных международными договорами (ст. 1491 ГК РФ);</w:t>
      </w:r>
    </w:p>
    <w:p w14:paraId="050DFA56" w14:textId="77777777" w:rsidR="00633E65" w:rsidRPr="00201CA3" w:rsidRDefault="00F82DB8" w:rsidP="00855EB3">
      <w:pPr>
        <w:pStyle w:val="a3"/>
        <w:numPr>
          <w:ilvl w:val="0"/>
          <w:numId w:val="9"/>
        </w:numPr>
        <w:spacing w:line="360" w:lineRule="auto"/>
        <w:ind w:firstLine="709"/>
        <w:jc w:val="both"/>
        <w:rPr>
          <w:sz w:val="28"/>
          <w:szCs w:val="28"/>
        </w:rPr>
      </w:pPr>
      <w:r w:rsidRPr="00201CA3">
        <w:rPr>
          <w:sz w:val="28"/>
          <w:szCs w:val="28"/>
        </w:rPr>
        <w:t>срок регистрации данного товарного знака (ст. 1491 ГК РФ)</w:t>
      </w:r>
    </w:p>
    <w:p w14:paraId="044964C0" w14:textId="77777777" w:rsidR="00F82DB8" w:rsidRPr="00A86821" w:rsidRDefault="00633E65" w:rsidP="00855EB3">
      <w:pPr>
        <w:spacing w:line="360" w:lineRule="auto"/>
        <w:ind w:firstLine="709"/>
        <w:jc w:val="both"/>
        <w:rPr>
          <w:sz w:val="28"/>
          <w:szCs w:val="28"/>
        </w:rPr>
      </w:pPr>
      <w:r w:rsidRPr="00A86821">
        <w:rPr>
          <w:sz w:val="28"/>
          <w:szCs w:val="28"/>
        </w:rPr>
        <w:tab/>
      </w:r>
      <w:r w:rsidR="00F82DB8" w:rsidRPr="00A86821">
        <w:rPr>
          <w:sz w:val="28"/>
          <w:szCs w:val="28"/>
        </w:rPr>
        <w:t>Исключительное право на фирменное наименование возникает со дня создания юридического лица и внесения о нем записи в ЕГРЮЛ</w:t>
      </w:r>
      <w:r w:rsidRPr="00A86821">
        <w:rPr>
          <w:sz w:val="28"/>
          <w:szCs w:val="28"/>
        </w:rPr>
        <w:t xml:space="preserve">. Прекращение данного права осуществляется после исключения записи о данном лице из реестра. </w:t>
      </w:r>
    </w:p>
    <w:p w14:paraId="0EAAD360" w14:textId="77777777" w:rsidR="00633E65" w:rsidRPr="00A86821" w:rsidRDefault="00633E65" w:rsidP="00855EB3">
      <w:pPr>
        <w:spacing w:line="360" w:lineRule="auto"/>
        <w:ind w:firstLine="709"/>
        <w:jc w:val="both"/>
        <w:rPr>
          <w:sz w:val="28"/>
          <w:szCs w:val="28"/>
        </w:rPr>
      </w:pPr>
      <w:r w:rsidRPr="00A86821">
        <w:rPr>
          <w:sz w:val="28"/>
          <w:szCs w:val="28"/>
        </w:rPr>
        <w:tab/>
        <w:t xml:space="preserve">Договор на отчуждение исключительного права и другие договоры, с помощью которых правообладатель осуществляет распоряжение им, должны </w:t>
      </w:r>
      <w:r w:rsidRPr="00A86821">
        <w:rPr>
          <w:sz w:val="28"/>
          <w:szCs w:val="28"/>
        </w:rPr>
        <w:lastRenderedPageBreak/>
        <w:t>быть заключены в письменной форме, а также зарегистрированы в федеральном органе исполнительной власти по интеллектуальной собственности.</w:t>
      </w:r>
    </w:p>
    <w:p w14:paraId="4A7BB123" w14:textId="77777777" w:rsidR="00633E65" w:rsidRPr="00A86821" w:rsidRDefault="00633E65" w:rsidP="00855EB3">
      <w:pPr>
        <w:spacing w:line="360" w:lineRule="auto"/>
        <w:ind w:firstLine="709"/>
        <w:jc w:val="both"/>
        <w:rPr>
          <w:sz w:val="28"/>
          <w:szCs w:val="28"/>
        </w:rPr>
      </w:pPr>
      <w:r w:rsidRPr="00A86821">
        <w:rPr>
          <w:sz w:val="28"/>
          <w:szCs w:val="28"/>
        </w:rPr>
        <w:tab/>
        <w:t>Закон позволяет правообладателю использовать фирменное наименование, либо отдельные его элементы в составе коммерческого обозначения, товарного знака или знака обслуживания, которые ему принадлежат. Такое наименование охраняется независимо от того, подлежит ли охране само коммерческое обозначение, товарный знак, знак обслуживания. Согласно п. 2 ст. 1474 право на исключительное наименование является непередаваемым и неотчуждаемым.</w:t>
      </w:r>
    </w:p>
    <w:p w14:paraId="06476C73" w14:textId="77777777" w:rsidR="00633E65" w:rsidRPr="00A86821" w:rsidRDefault="00633E65" w:rsidP="00855EB3">
      <w:pPr>
        <w:spacing w:line="360" w:lineRule="auto"/>
        <w:ind w:firstLine="709"/>
        <w:jc w:val="both"/>
        <w:rPr>
          <w:sz w:val="28"/>
          <w:szCs w:val="28"/>
        </w:rPr>
      </w:pPr>
      <w:r w:rsidRPr="00A86821">
        <w:rPr>
          <w:sz w:val="28"/>
          <w:szCs w:val="28"/>
        </w:rPr>
        <w:tab/>
      </w:r>
      <w:r w:rsidR="001A537F" w:rsidRPr="00A86821">
        <w:rPr>
          <w:sz w:val="28"/>
          <w:szCs w:val="28"/>
        </w:rPr>
        <w:t>В соответствии со ст. 1538 ГК РФ, юридические лица, которым законом и учредительными документами предоставлено такое право, а также индивидуальные предприниматели могут использовать для индивидуализации своих предприятий коммерческие обозначения. Они не являются фирменными наименованиями и не подлежат обязательному включению в учредительные документы и реестр юридических лиц.</w:t>
      </w:r>
    </w:p>
    <w:p w14:paraId="7D183E5B" w14:textId="7D0D3A8A" w:rsidR="001A537F" w:rsidRPr="00A86821" w:rsidRDefault="001A537F" w:rsidP="00855EB3">
      <w:pPr>
        <w:spacing w:line="360" w:lineRule="auto"/>
        <w:ind w:firstLine="709"/>
        <w:jc w:val="both"/>
        <w:rPr>
          <w:sz w:val="28"/>
          <w:szCs w:val="28"/>
        </w:rPr>
      </w:pPr>
      <w:r w:rsidRPr="00A86821">
        <w:rPr>
          <w:sz w:val="28"/>
          <w:szCs w:val="28"/>
        </w:rPr>
        <w:tab/>
        <w:t xml:space="preserve">Необходимо выполнение двух условий для того, чтобы коммерческое обозначение обладало юридической силой и </w:t>
      </w:r>
      <w:r w:rsidR="00B44745">
        <w:rPr>
          <w:sz w:val="28"/>
          <w:szCs w:val="28"/>
        </w:rPr>
        <w:t>находилось под охраной</w:t>
      </w:r>
      <w:r w:rsidRPr="00A86821">
        <w:rPr>
          <w:sz w:val="28"/>
          <w:szCs w:val="28"/>
        </w:rPr>
        <w:t>:</w:t>
      </w:r>
    </w:p>
    <w:p w14:paraId="261D2D4F" w14:textId="77777777" w:rsidR="001A537F" w:rsidRPr="00201CA3" w:rsidRDefault="001A537F" w:rsidP="00855EB3">
      <w:pPr>
        <w:pStyle w:val="a3"/>
        <w:numPr>
          <w:ilvl w:val="0"/>
          <w:numId w:val="10"/>
        </w:numPr>
        <w:spacing w:line="360" w:lineRule="auto"/>
        <w:ind w:firstLine="709"/>
        <w:jc w:val="both"/>
        <w:rPr>
          <w:sz w:val="28"/>
          <w:szCs w:val="28"/>
        </w:rPr>
      </w:pPr>
      <w:r w:rsidRPr="00201CA3">
        <w:rPr>
          <w:sz w:val="28"/>
          <w:szCs w:val="28"/>
        </w:rPr>
        <w:t>должно обладать достаточными различительными признаками;</w:t>
      </w:r>
    </w:p>
    <w:p w14:paraId="485FFA1A" w14:textId="77777777" w:rsidR="001A537F" w:rsidRPr="00201CA3" w:rsidRDefault="001A537F" w:rsidP="00855EB3">
      <w:pPr>
        <w:pStyle w:val="a3"/>
        <w:numPr>
          <w:ilvl w:val="0"/>
          <w:numId w:val="10"/>
        </w:numPr>
        <w:spacing w:line="360" w:lineRule="auto"/>
        <w:ind w:firstLine="709"/>
        <w:jc w:val="both"/>
        <w:rPr>
          <w:sz w:val="28"/>
          <w:szCs w:val="28"/>
        </w:rPr>
      </w:pPr>
      <w:r w:rsidRPr="00201CA3">
        <w:rPr>
          <w:sz w:val="28"/>
          <w:szCs w:val="28"/>
        </w:rPr>
        <w:t>должно быть известно в пределах определенной территории</w:t>
      </w:r>
      <w:r w:rsidR="009B0F48" w:rsidRPr="00201CA3">
        <w:rPr>
          <w:sz w:val="28"/>
          <w:szCs w:val="28"/>
        </w:rPr>
        <w:t>.</w:t>
      </w:r>
    </w:p>
    <w:p w14:paraId="250A9F73" w14:textId="77777777" w:rsidR="001A537F" w:rsidRPr="00A86821" w:rsidRDefault="009B0F48" w:rsidP="00855EB3">
      <w:pPr>
        <w:spacing w:line="360" w:lineRule="auto"/>
        <w:ind w:firstLine="709"/>
        <w:jc w:val="both"/>
        <w:rPr>
          <w:sz w:val="28"/>
          <w:szCs w:val="28"/>
        </w:rPr>
      </w:pPr>
      <w:r w:rsidRPr="00A86821">
        <w:rPr>
          <w:sz w:val="28"/>
          <w:szCs w:val="28"/>
        </w:rPr>
        <w:tab/>
        <w:t>Для возникновения исключительного права на именование места происхождения товара также необходима государственная регистрация (согласно ст. 1517 и 1518 ГК РФ). Документом, подтверждающим факт регистрации будет являться свидетельство. Наименование может быть зарегистрировано одним или несколькими физическими или юридическими лицами, которые могут по отдельности использовать его и защищать от нарушителей.</w:t>
      </w:r>
    </w:p>
    <w:p w14:paraId="2393B6C0" w14:textId="77777777" w:rsidR="009B0F48" w:rsidRPr="00A86821" w:rsidRDefault="009B0F48" w:rsidP="00855EB3">
      <w:pPr>
        <w:spacing w:line="360" w:lineRule="auto"/>
        <w:ind w:firstLine="709"/>
        <w:jc w:val="both"/>
        <w:rPr>
          <w:sz w:val="28"/>
          <w:szCs w:val="28"/>
        </w:rPr>
      </w:pPr>
      <w:r w:rsidRPr="00A86821">
        <w:rPr>
          <w:sz w:val="28"/>
          <w:szCs w:val="28"/>
        </w:rPr>
        <w:tab/>
        <w:t>К условиям предоставления права на наименование места происхождения товара относятся:</w:t>
      </w:r>
    </w:p>
    <w:p w14:paraId="74D6B186" w14:textId="77777777" w:rsidR="009B0F48" w:rsidRPr="00476F83" w:rsidRDefault="009B0F48" w:rsidP="00855EB3">
      <w:pPr>
        <w:pStyle w:val="a3"/>
        <w:numPr>
          <w:ilvl w:val="0"/>
          <w:numId w:val="11"/>
        </w:numPr>
        <w:spacing w:line="360" w:lineRule="auto"/>
        <w:ind w:firstLine="709"/>
        <w:jc w:val="both"/>
        <w:rPr>
          <w:sz w:val="28"/>
          <w:szCs w:val="28"/>
        </w:rPr>
      </w:pPr>
      <w:r w:rsidRPr="00476F83">
        <w:rPr>
          <w:sz w:val="28"/>
          <w:szCs w:val="28"/>
        </w:rPr>
        <w:t>производство товара в пределах того же географического объекта;</w:t>
      </w:r>
    </w:p>
    <w:p w14:paraId="6B655059" w14:textId="77777777" w:rsidR="009B0F48" w:rsidRPr="00476F83" w:rsidRDefault="009B0F48" w:rsidP="00855EB3">
      <w:pPr>
        <w:pStyle w:val="a3"/>
        <w:numPr>
          <w:ilvl w:val="0"/>
          <w:numId w:val="11"/>
        </w:numPr>
        <w:spacing w:line="360" w:lineRule="auto"/>
        <w:ind w:firstLine="709"/>
        <w:jc w:val="both"/>
        <w:rPr>
          <w:sz w:val="28"/>
          <w:szCs w:val="28"/>
        </w:rPr>
      </w:pPr>
      <w:r w:rsidRPr="00476F83">
        <w:rPr>
          <w:sz w:val="28"/>
          <w:szCs w:val="28"/>
        </w:rPr>
        <w:lastRenderedPageBreak/>
        <w:t xml:space="preserve">товар обладает особыми свойствами, которые определяются природными условиями и/или </w:t>
      </w:r>
      <w:r w:rsidR="008A4370" w:rsidRPr="00476F83">
        <w:rPr>
          <w:sz w:val="28"/>
          <w:szCs w:val="28"/>
        </w:rPr>
        <w:t>людскими факторами этого региона.</w:t>
      </w:r>
    </w:p>
    <w:p w14:paraId="28C84B1D" w14:textId="77777777" w:rsidR="008A4370" w:rsidRPr="00A86821" w:rsidRDefault="008A4370" w:rsidP="00855EB3">
      <w:pPr>
        <w:spacing w:line="360" w:lineRule="auto"/>
        <w:ind w:firstLine="709"/>
        <w:jc w:val="both"/>
        <w:rPr>
          <w:sz w:val="28"/>
          <w:szCs w:val="28"/>
        </w:rPr>
      </w:pPr>
      <w:r w:rsidRPr="00A86821">
        <w:rPr>
          <w:sz w:val="28"/>
          <w:szCs w:val="28"/>
        </w:rPr>
        <w:tab/>
        <w:t>Порядок использования исключительного права на наименование места происхождения товара аналогичен порядку использования товарных знаков. Он закреплен в ст. 1229 и 1519 ГК РФ. Не допускается использование данного права лицами, которые не имеют свидетельства о регистрации.</w:t>
      </w:r>
    </w:p>
    <w:p w14:paraId="26F656DA" w14:textId="701893E0" w:rsidR="00F800D7" w:rsidRDefault="008A4370" w:rsidP="00855EB3">
      <w:pPr>
        <w:spacing w:line="360" w:lineRule="auto"/>
        <w:ind w:firstLine="709"/>
        <w:jc w:val="both"/>
        <w:rPr>
          <w:color w:val="000000"/>
          <w:sz w:val="28"/>
          <w:szCs w:val="28"/>
        </w:rPr>
      </w:pPr>
      <w:r w:rsidRPr="00A86821">
        <w:rPr>
          <w:sz w:val="28"/>
          <w:szCs w:val="28"/>
        </w:rPr>
        <w:tab/>
        <w:t xml:space="preserve">Необходимо отметить, </w:t>
      </w:r>
      <w:r w:rsidR="00D45BBF" w:rsidRPr="00A86821">
        <w:rPr>
          <w:sz w:val="28"/>
          <w:szCs w:val="28"/>
        </w:rPr>
        <w:t>что факт</w:t>
      </w:r>
      <w:r w:rsidRPr="00A86821">
        <w:rPr>
          <w:sz w:val="28"/>
          <w:szCs w:val="28"/>
        </w:rPr>
        <w:t xml:space="preserve"> производства товара в границах определенного географического региона должен быть удостоверен заключением уполномоченного органа согласно п. 5 ст. 1522 ГК РФ.</w:t>
      </w:r>
      <w:bookmarkStart w:id="0" w:name="_Toc512169716"/>
      <w:r w:rsidR="005838B4">
        <w:rPr>
          <w:sz w:val="28"/>
          <w:szCs w:val="28"/>
        </w:rPr>
        <w:t xml:space="preserve"> </w:t>
      </w:r>
      <w:r w:rsidR="005838B4" w:rsidRPr="00486CE3">
        <w:rPr>
          <w:color w:val="000000"/>
          <w:sz w:val="28"/>
          <w:szCs w:val="28"/>
        </w:rPr>
        <w:t>[</w:t>
      </w:r>
      <w:r w:rsidR="00FA2C67">
        <w:rPr>
          <w:color w:val="000000"/>
          <w:sz w:val="28"/>
          <w:szCs w:val="28"/>
        </w:rPr>
        <w:t>8</w:t>
      </w:r>
      <w:r w:rsidR="005838B4" w:rsidRPr="00486CE3">
        <w:rPr>
          <w:color w:val="000000"/>
          <w:sz w:val="28"/>
          <w:szCs w:val="28"/>
        </w:rPr>
        <w:t>]</w:t>
      </w:r>
    </w:p>
    <w:p w14:paraId="79EDE76A" w14:textId="1304721D" w:rsidR="006E6F9D" w:rsidRPr="00A86821" w:rsidRDefault="006E6F9D" w:rsidP="00855EB3">
      <w:pPr>
        <w:spacing w:line="360" w:lineRule="auto"/>
        <w:ind w:firstLine="709"/>
        <w:jc w:val="both"/>
        <w:rPr>
          <w:sz w:val="28"/>
          <w:szCs w:val="28"/>
        </w:rPr>
      </w:pPr>
      <w:r>
        <w:rPr>
          <w:color w:val="000000"/>
          <w:sz w:val="28"/>
          <w:szCs w:val="28"/>
        </w:rPr>
        <w:t>В заключение необходимо отметить, что в Российской Федерации институт интеллектуальной собственностью остаётся в процессе развития. Законодателю необходимо обратить внимание на проблему отсутствия правовых понятий некоторых явлений, например, средств индивидуализации, которые необходимы для исчерпывающего понимания правовой природы данных явлений.</w:t>
      </w:r>
    </w:p>
    <w:bookmarkEnd w:id="0"/>
    <w:p w14:paraId="0E2B09C9" w14:textId="72862CE9" w:rsidR="00A9157E" w:rsidRDefault="00A9157E" w:rsidP="005838B4">
      <w:pPr>
        <w:spacing w:line="360" w:lineRule="auto"/>
        <w:jc w:val="both"/>
        <w:rPr>
          <w:sz w:val="28"/>
          <w:szCs w:val="28"/>
        </w:rPr>
      </w:pPr>
    </w:p>
    <w:p w14:paraId="2075E739" w14:textId="77777777" w:rsidR="005838B4" w:rsidRDefault="005838B4" w:rsidP="005838B4">
      <w:pPr>
        <w:spacing w:line="360" w:lineRule="auto"/>
        <w:jc w:val="both"/>
        <w:rPr>
          <w:sz w:val="28"/>
          <w:szCs w:val="28"/>
        </w:rPr>
      </w:pPr>
    </w:p>
    <w:p w14:paraId="502A054E" w14:textId="17238A8C" w:rsidR="00B93D4C" w:rsidRDefault="00476F83" w:rsidP="006105D8">
      <w:pPr>
        <w:spacing w:line="360" w:lineRule="auto"/>
        <w:ind w:firstLine="709"/>
        <w:jc w:val="center"/>
        <w:rPr>
          <w:b/>
          <w:sz w:val="28"/>
          <w:szCs w:val="28"/>
        </w:rPr>
      </w:pPr>
      <w:r>
        <w:rPr>
          <w:b/>
          <w:sz w:val="28"/>
          <w:szCs w:val="28"/>
        </w:rPr>
        <w:t xml:space="preserve">Список </w:t>
      </w:r>
      <w:r w:rsidR="006105D8">
        <w:rPr>
          <w:b/>
          <w:sz w:val="28"/>
          <w:szCs w:val="28"/>
        </w:rPr>
        <w:t>литературы</w:t>
      </w:r>
    </w:p>
    <w:p w14:paraId="4986D01C" w14:textId="77777777" w:rsidR="006105D8" w:rsidRPr="006105D8" w:rsidRDefault="006105D8" w:rsidP="006105D8">
      <w:pPr>
        <w:spacing w:line="360" w:lineRule="auto"/>
        <w:ind w:firstLine="709"/>
        <w:jc w:val="center"/>
        <w:rPr>
          <w:sz w:val="28"/>
          <w:szCs w:val="28"/>
        </w:rPr>
      </w:pPr>
    </w:p>
    <w:p w14:paraId="771A5866" w14:textId="77777777" w:rsidR="00F800D7" w:rsidRPr="00A86821" w:rsidRDefault="008906FA" w:rsidP="00855EB3">
      <w:pPr>
        <w:pStyle w:val="a3"/>
        <w:numPr>
          <w:ilvl w:val="0"/>
          <w:numId w:val="2"/>
        </w:numPr>
        <w:spacing w:line="360" w:lineRule="auto"/>
        <w:ind w:firstLine="709"/>
        <w:jc w:val="both"/>
        <w:rPr>
          <w:sz w:val="28"/>
          <w:szCs w:val="28"/>
        </w:rPr>
      </w:pPr>
      <w:r w:rsidRPr="00A86821">
        <w:rPr>
          <w:sz w:val="28"/>
          <w:szCs w:val="28"/>
        </w:rPr>
        <w:t>Конвенция, учреждающая Всемирную Организацию</w:t>
      </w:r>
      <w:r w:rsidR="008E5465" w:rsidRPr="00A86821">
        <w:rPr>
          <w:sz w:val="28"/>
          <w:szCs w:val="28"/>
        </w:rPr>
        <w:t xml:space="preserve"> Интеллектуальной Собственности</w:t>
      </w:r>
      <w:r w:rsidR="00311145" w:rsidRPr="00A86821">
        <w:rPr>
          <w:sz w:val="28"/>
          <w:szCs w:val="28"/>
        </w:rPr>
        <w:t>. Конвенция ратифицирована Указом Президиума ВС СССР от 19.09.1968 N 3104-VII</w:t>
      </w:r>
      <w:r w:rsidRPr="00A86821">
        <w:rPr>
          <w:sz w:val="28"/>
          <w:szCs w:val="28"/>
        </w:rPr>
        <w:t xml:space="preserve"> (изменена 02.10.1979)</w:t>
      </w:r>
      <w:r w:rsidR="00311145" w:rsidRPr="00A86821">
        <w:rPr>
          <w:sz w:val="28"/>
          <w:szCs w:val="28"/>
        </w:rPr>
        <w:t xml:space="preserve"> </w:t>
      </w:r>
      <w:r w:rsidR="00F800D7" w:rsidRPr="00A86821">
        <w:rPr>
          <w:sz w:val="28"/>
          <w:szCs w:val="28"/>
        </w:rPr>
        <w:t>[Электронный ресурс]</w:t>
      </w:r>
      <w:r w:rsidR="00311145" w:rsidRPr="00A86821">
        <w:rPr>
          <w:sz w:val="28"/>
          <w:szCs w:val="28"/>
        </w:rPr>
        <w:t xml:space="preserve"> / Режим доступа</w:t>
      </w:r>
      <w:r w:rsidR="00F800D7" w:rsidRPr="00A86821">
        <w:rPr>
          <w:sz w:val="28"/>
          <w:szCs w:val="28"/>
        </w:rPr>
        <w:t>: https://www.consultant.ru/ (дата обращения: 30.03.2018)</w:t>
      </w:r>
    </w:p>
    <w:p w14:paraId="48BE43CE" w14:textId="77777777" w:rsidR="00F800D7" w:rsidRPr="00A86821" w:rsidRDefault="008906FA" w:rsidP="00855EB3">
      <w:pPr>
        <w:pStyle w:val="a3"/>
        <w:numPr>
          <w:ilvl w:val="0"/>
          <w:numId w:val="2"/>
        </w:numPr>
        <w:spacing w:line="360" w:lineRule="auto"/>
        <w:ind w:firstLine="709"/>
        <w:jc w:val="both"/>
        <w:rPr>
          <w:sz w:val="28"/>
          <w:szCs w:val="28"/>
        </w:rPr>
      </w:pPr>
      <w:r w:rsidRPr="00A86821">
        <w:rPr>
          <w:sz w:val="28"/>
          <w:szCs w:val="28"/>
        </w:rPr>
        <w:t>Гражданский кодекс Россий</w:t>
      </w:r>
      <w:r w:rsidR="008E5465" w:rsidRPr="00A86821">
        <w:rPr>
          <w:sz w:val="28"/>
          <w:szCs w:val="28"/>
        </w:rPr>
        <w:t>ской Федерации</w:t>
      </w:r>
      <w:r w:rsidR="00311145" w:rsidRPr="00A86821">
        <w:rPr>
          <w:sz w:val="28"/>
          <w:szCs w:val="28"/>
        </w:rPr>
        <w:t>: принят</w:t>
      </w:r>
      <w:r w:rsidR="008E5465" w:rsidRPr="00A86821">
        <w:rPr>
          <w:sz w:val="28"/>
          <w:szCs w:val="28"/>
        </w:rPr>
        <w:t xml:space="preserve"> </w:t>
      </w:r>
      <w:r w:rsidR="00311145" w:rsidRPr="00A86821">
        <w:rPr>
          <w:sz w:val="28"/>
          <w:szCs w:val="28"/>
        </w:rPr>
        <w:t>Государственной Думой</w:t>
      </w:r>
      <w:r w:rsidRPr="00A86821">
        <w:rPr>
          <w:sz w:val="28"/>
          <w:szCs w:val="28"/>
        </w:rPr>
        <w:t xml:space="preserve"> </w:t>
      </w:r>
      <w:r w:rsidR="008E5465" w:rsidRPr="00A86821">
        <w:rPr>
          <w:sz w:val="28"/>
          <w:szCs w:val="28"/>
        </w:rPr>
        <w:t>24 ноября 2006 года. N 230-ФЗ</w:t>
      </w:r>
      <w:r w:rsidR="00472BE4" w:rsidRPr="00A86821">
        <w:rPr>
          <w:sz w:val="28"/>
          <w:szCs w:val="28"/>
        </w:rPr>
        <w:t>// Российская газета. -  № 289.</w:t>
      </w:r>
      <w:r w:rsidR="00472BE4" w:rsidRPr="00A86821">
        <w:rPr>
          <w:sz w:val="28"/>
          <w:szCs w:val="28"/>
          <w:lang w:val="en-US"/>
        </w:rPr>
        <w:t xml:space="preserve"> - </w:t>
      </w:r>
      <w:r w:rsidR="00472BE4" w:rsidRPr="00A86821">
        <w:rPr>
          <w:sz w:val="28"/>
          <w:szCs w:val="28"/>
        </w:rPr>
        <w:t>22.12.2006</w:t>
      </w:r>
    </w:p>
    <w:p w14:paraId="644FBCD7" w14:textId="692C4606" w:rsidR="00FA2C67" w:rsidRPr="00FA2C67" w:rsidRDefault="00FA2C67" w:rsidP="00FA2C67">
      <w:pPr>
        <w:pStyle w:val="a3"/>
        <w:numPr>
          <w:ilvl w:val="0"/>
          <w:numId w:val="2"/>
        </w:numPr>
        <w:spacing w:line="360" w:lineRule="auto"/>
        <w:jc w:val="both"/>
        <w:rPr>
          <w:sz w:val="28"/>
          <w:szCs w:val="28"/>
        </w:rPr>
      </w:pPr>
      <w:r w:rsidRPr="00A86821">
        <w:rPr>
          <w:sz w:val="28"/>
          <w:szCs w:val="28"/>
        </w:rPr>
        <w:t>Куркина Н.В. Интеллектуальная деятельность и ее результаты как объекты гражданских прав / Н.В. Куркина // Вестник Московского государственного областного университета. Серия: Юриспруденция. - 20</w:t>
      </w:r>
      <w:r>
        <w:rPr>
          <w:sz w:val="28"/>
          <w:szCs w:val="28"/>
          <w:lang w:val="en-US"/>
        </w:rPr>
        <w:t>21</w:t>
      </w:r>
      <w:r w:rsidRPr="00A86821">
        <w:rPr>
          <w:sz w:val="28"/>
          <w:szCs w:val="28"/>
        </w:rPr>
        <w:t>. - № 1. - С. 44-48.</w:t>
      </w:r>
    </w:p>
    <w:p w14:paraId="6BD460B9" w14:textId="45BFA5FD" w:rsidR="006105D8" w:rsidRDefault="006105D8" w:rsidP="00855EB3">
      <w:pPr>
        <w:pStyle w:val="a3"/>
        <w:numPr>
          <w:ilvl w:val="0"/>
          <w:numId w:val="2"/>
        </w:numPr>
        <w:spacing w:line="360" w:lineRule="auto"/>
        <w:ind w:firstLine="709"/>
        <w:jc w:val="both"/>
        <w:rPr>
          <w:sz w:val="28"/>
          <w:szCs w:val="28"/>
        </w:rPr>
      </w:pPr>
      <w:proofErr w:type="spellStart"/>
      <w:r w:rsidRPr="00A86821">
        <w:rPr>
          <w:sz w:val="28"/>
          <w:szCs w:val="28"/>
        </w:rPr>
        <w:lastRenderedPageBreak/>
        <w:t>Улаева</w:t>
      </w:r>
      <w:proofErr w:type="spellEnd"/>
      <w:r w:rsidRPr="00A86821">
        <w:rPr>
          <w:sz w:val="28"/>
          <w:szCs w:val="28"/>
        </w:rPr>
        <w:t xml:space="preserve"> Н.Л. Российское авторское право: сущность и проблемы гражданско-правового регулирования / Н.Л. </w:t>
      </w:r>
      <w:proofErr w:type="spellStart"/>
      <w:r w:rsidRPr="00A86821">
        <w:rPr>
          <w:sz w:val="28"/>
          <w:szCs w:val="28"/>
        </w:rPr>
        <w:t>Улаева</w:t>
      </w:r>
      <w:proofErr w:type="spellEnd"/>
      <w:r w:rsidRPr="00A86821">
        <w:rPr>
          <w:sz w:val="28"/>
          <w:szCs w:val="28"/>
        </w:rPr>
        <w:t xml:space="preserve"> // Вестник Краснодарского университета МВД России. - 20</w:t>
      </w:r>
      <w:r w:rsidRPr="00476F83">
        <w:rPr>
          <w:sz w:val="28"/>
          <w:szCs w:val="28"/>
        </w:rPr>
        <w:t>21</w:t>
      </w:r>
      <w:r w:rsidRPr="00A86821">
        <w:rPr>
          <w:sz w:val="28"/>
          <w:szCs w:val="28"/>
        </w:rPr>
        <w:t>. - № 4 (34). - С. 117-120.</w:t>
      </w:r>
    </w:p>
    <w:p w14:paraId="103EF87B" w14:textId="77777777" w:rsidR="006105D8" w:rsidRPr="00A86821" w:rsidRDefault="006105D8" w:rsidP="006105D8">
      <w:pPr>
        <w:pStyle w:val="a3"/>
        <w:numPr>
          <w:ilvl w:val="0"/>
          <w:numId w:val="2"/>
        </w:numPr>
        <w:spacing w:line="360" w:lineRule="auto"/>
        <w:jc w:val="both"/>
        <w:rPr>
          <w:sz w:val="28"/>
          <w:szCs w:val="28"/>
        </w:rPr>
      </w:pPr>
      <w:r w:rsidRPr="00A86821">
        <w:rPr>
          <w:sz w:val="28"/>
          <w:szCs w:val="28"/>
        </w:rPr>
        <w:t>Алисов А.С. Авторы и иные субъекты первоначального авторского права / А.С. Алисов // Отечественная юриспруденция. - 201</w:t>
      </w:r>
      <w:r w:rsidRPr="00476F83">
        <w:rPr>
          <w:sz w:val="28"/>
          <w:szCs w:val="28"/>
        </w:rPr>
        <w:t>9</w:t>
      </w:r>
      <w:r w:rsidRPr="00A86821">
        <w:rPr>
          <w:sz w:val="28"/>
          <w:szCs w:val="28"/>
        </w:rPr>
        <w:t>. - № 3 (17). - С. 49-52.</w:t>
      </w:r>
    </w:p>
    <w:p w14:paraId="205901D7" w14:textId="77777777" w:rsidR="00B44745" w:rsidRPr="00A86821" w:rsidRDefault="00B44745" w:rsidP="00B44745">
      <w:pPr>
        <w:pStyle w:val="a3"/>
        <w:numPr>
          <w:ilvl w:val="0"/>
          <w:numId w:val="2"/>
        </w:numPr>
        <w:spacing w:line="360" w:lineRule="auto"/>
        <w:jc w:val="both"/>
        <w:rPr>
          <w:sz w:val="28"/>
          <w:szCs w:val="28"/>
        </w:rPr>
      </w:pPr>
      <w:proofErr w:type="spellStart"/>
      <w:r w:rsidRPr="00A86821">
        <w:rPr>
          <w:sz w:val="28"/>
          <w:szCs w:val="28"/>
        </w:rPr>
        <w:t>Забегайло</w:t>
      </w:r>
      <w:proofErr w:type="spellEnd"/>
      <w:r w:rsidRPr="00A86821">
        <w:rPr>
          <w:sz w:val="28"/>
          <w:szCs w:val="28"/>
        </w:rPr>
        <w:t xml:space="preserve"> Л.А., Назарова И.А. Актуальные вопросы применения законодательства о фирменном наименовании юридического лица / Л.А. </w:t>
      </w:r>
      <w:proofErr w:type="spellStart"/>
      <w:r w:rsidRPr="00A86821">
        <w:rPr>
          <w:sz w:val="28"/>
          <w:szCs w:val="28"/>
        </w:rPr>
        <w:t>Забегайло</w:t>
      </w:r>
      <w:proofErr w:type="spellEnd"/>
      <w:r w:rsidRPr="00A86821">
        <w:rPr>
          <w:sz w:val="28"/>
          <w:szCs w:val="28"/>
        </w:rPr>
        <w:t>, И.А. Назарова // Современное право. - 201</w:t>
      </w:r>
      <w:r w:rsidRPr="00476F83">
        <w:rPr>
          <w:sz w:val="28"/>
          <w:szCs w:val="28"/>
        </w:rPr>
        <w:t>9</w:t>
      </w:r>
      <w:r w:rsidRPr="00A86821">
        <w:rPr>
          <w:sz w:val="28"/>
          <w:szCs w:val="28"/>
        </w:rPr>
        <w:t>. - № 8. - С. 73-77.</w:t>
      </w:r>
    </w:p>
    <w:p w14:paraId="4D80AF75" w14:textId="091C37F0" w:rsidR="00FA2C67" w:rsidRPr="00FA2C67" w:rsidRDefault="00FA2C67" w:rsidP="00FA2C67">
      <w:pPr>
        <w:pStyle w:val="a3"/>
        <w:numPr>
          <w:ilvl w:val="0"/>
          <w:numId w:val="2"/>
        </w:numPr>
        <w:spacing w:line="360" w:lineRule="auto"/>
        <w:jc w:val="both"/>
        <w:rPr>
          <w:sz w:val="28"/>
          <w:szCs w:val="28"/>
        </w:rPr>
      </w:pPr>
      <w:r w:rsidRPr="00A86821">
        <w:rPr>
          <w:sz w:val="28"/>
          <w:szCs w:val="28"/>
        </w:rPr>
        <w:t>Галкина У.В. Интеллектуальные права на средства индивидуализации юридических лиц, товаров, работ, услуг и предприятий / У.В. Галкина // Вестник Московского университета МВД России. - 20</w:t>
      </w:r>
      <w:r w:rsidRPr="00476F83">
        <w:rPr>
          <w:sz w:val="28"/>
          <w:szCs w:val="28"/>
        </w:rPr>
        <w:t>20</w:t>
      </w:r>
      <w:r w:rsidRPr="00A86821">
        <w:rPr>
          <w:sz w:val="28"/>
          <w:szCs w:val="28"/>
        </w:rPr>
        <w:t>. - № 2. - С. 92-96.</w:t>
      </w:r>
    </w:p>
    <w:p w14:paraId="463C0E54" w14:textId="192F7AA4" w:rsidR="00472BE4" w:rsidRPr="005838B4" w:rsidRDefault="008E5465" w:rsidP="005838B4">
      <w:pPr>
        <w:pStyle w:val="a3"/>
        <w:numPr>
          <w:ilvl w:val="0"/>
          <w:numId w:val="2"/>
        </w:numPr>
        <w:spacing w:line="360" w:lineRule="auto"/>
        <w:ind w:firstLine="709"/>
        <w:jc w:val="both"/>
        <w:rPr>
          <w:sz w:val="28"/>
          <w:szCs w:val="28"/>
        </w:rPr>
      </w:pPr>
      <w:r w:rsidRPr="005838B4">
        <w:rPr>
          <w:sz w:val="28"/>
          <w:szCs w:val="28"/>
        </w:rPr>
        <w:t xml:space="preserve">Российская Федерация. Правительство. </w:t>
      </w:r>
      <w:r w:rsidR="00F800D7" w:rsidRPr="005838B4">
        <w:rPr>
          <w:sz w:val="28"/>
          <w:szCs w:val="28"/>
        </w:rPr>
        <w:t>О перечне федеральных органов исполнительной власти, компетентных давать заключение, прилагаемое к заявке на регистрацию, и предоставление права пользования наименованием места происхождения товара или к заявке на предоставление права пользования уже зарегистрированным наименова</w:t>
      </w:r>
      <w:r w:rsidRPr="005838B4">
        <w:rPr>
          <w:sz w:val="28"/>
          <w:szCs w:val="28"/>
        </w:rPr>
        <w:t>нием места происхождения товара: постановление Правительства от</w:t>
      </w:r>
      <w:r w:rsidR="00F800D7" w:rsidRPr="005838B4">
        <w:rPr>
          <w:sz w:val="28"/>
          <w:szCs w:val="28"/>
        </w:rPr>
        <w:t xml:space="preserve"> </w:t>
      </w:r>
      <w:r w:rsidRPr="005838B4">
        <w:rPr>
          <w:sz w:val="28"/>
          <w:szCs w:val="28"/>
        </w:rPr>
        <w:t xml:space="preserve">17 сентября 2004 г. № 481 </w:t>
      </w:r>
      <w:r w:rsidR="00472BE4" w:rsidRPr="005838B4">
        <w:rPr>
          <w:sz w:val="28"/>
          <w:szCs w:val="28"/>
        </w:rPr>
        <w:t>// Российская газета. -</w:t>
      </w:r>
      <w:r w:rsidR="00F800D7" w:rsidRPr="005838B4">
        <w:rPr>
          <w:sz w:val="28"/>
          <w:szCs w:val="28"/>
        </w:rPr>
        <w:t xml:space="preserve"> </w:t>
      </w:r>
      <w:r w:rsidR="00472BE4" w:rsidRPr="005838B4">
        <w:rPr>
          <w:sz w:val="28"/>
          <w:szCs w:val="28"/>
        </w:rPr>
        <w:t xml:space="preserve">№ 206. - </w:t>
      </w:r>
      <w:r w:rsidR="00F800D7" w:rsidRPr="005838B4">
        <w:rPr>
          <w:sz w:val="28"/>
          <w:szCs w:val="28"/>
        </w:rPr>
        <w:t>21.09.2004.</w:t>
      </w:r>
    </w:p>
    <w:p w14:paraId="2CDECA85" w14:textId="53520E19" w:rsidR="00F800D7" w:rsidRDefault="00F800D7" w:rsidP="005838B4">
      <w:pPr>
        <w:pStyle w:val="a3"/>
        <w:spacing w:line="360" w:lineRule="auto"/>
        <w:ind w:left="709"/>
        <w:jc w:val="both"/>
        <w:rPr>
          <w:sz w:val="28"/>
          <w:szCs w:val="28"/>
        </w:rPr>
      </w:pPr>
    </w:p>
    <w:p w14:paraId="0DF3C507" w14:textId="5BDA5F41" w:rsidR="005838B4" w:rsidRDefault="005838B4" w:rsidP="005838B4">
      <w:pPr>
        <w:pStyle w:val="a3"/>
        <w:spacing w:line="360" w:lineRule="auto"/>
        <w:ind w:left="709"/>
        <w:jc w:val="both"/>
        <w:rPr>
          <w:sz w:val="28"/>
          <w:szCs w:val="28"/>
        </w:rPr>
      </w:pPr>
    </w:p>
    <w:p w14:paraId="638525EA" w14:textId="77777777" w:rsidR="005838B4" w:rsidRPr="00A86821" w:rsidRDefault="005838B4" w:rsidP="005838B4">
      <w:pPr>
        <w:pStyle w:val="a3"/>
        <w:spacing w:line="360" w:lineRule="auto"/>
        <w:ind w:left="709"/>
        <w:jc w:val="right"/>
        <w:rPr>
          <w:sz w:val="28"/>
          <w:szCs w:val="28"/>
        </w:rPr>
      </w:pPr>
    </w:p>
    <w:sectPr w:rsidR="005838B4" w:rsidRPr="00A86821" w:rsidSect="0046215F">
      <w:headerReference w:type="default" r:id="rId8"/>
      <w:footnotePr>
        <w:numRestart w:val="eachPage"/>
      </w:footnotePr>
      <w:pgSz w:w="11906" w:h="16838"/>
      <w:pgMar w:top="1021" w:right="113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76183" w14:textId="77777777" w:rsidR="00150E39" w:rsidRDefault="00150E39" w:rsidP="006D320E">
      <w:r>
        <w:separator/>
      </w:r>
    </w:p>
  </w:endnote>
  <w:endnote w:type="continuationSeparator" w:id="0">
    <w:p w14:paraId="484046EE" w14:textId="77777777" w:rsidR="00150E39" w:rsidRDefault="00150E39" w:rsidP="006D3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0A763" w14:textId="77777777" w:rsidR="00150E39" w:rsidRDefault="00150E39" w:rsidP="006D320E">
      <w:r>
        <w:separator/>
      </w:r>
    </w:p>
  </w:footnote>
  <w:footnote w:type="continuationSeparator" w:id="0">
    <w:p w14:paraId="526EEF8D" w14:textId="77777777" w:rsidR="00150E39" w:rsidRDefault="00150E39" w:rsidP="006D3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C39AD" w14:textId="77777777" w:rsidR="00F800D7" w:rsidRDefault="00F800D7">
    <w:pPr>
      <w:pStyle w:val="a4"/>
      <w:jc w:val="center"/>
    </w:pPr>
  </w:p>
  <w:p w14:paraId="5C5D7158" w14:textId="77777777" w:rsidR="00F800D7" w:rsidRDefault="00F800D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6D5"/>
    <w:multiLevelType w:val="hybridMultilevel"/>
    <w:tmpl w:val="5C88633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15:restartNumberingAfterBreak="0">
    <w:nsid w:val="0C5D0B6F"/>
    <w:multiLevelType w:val="hybridMultilevel"/>
    <w:tmpl w:val="4998C9B0"/>
    <w:lvl w:ilvl="0" w:tplc="39C24554">
      <w:start w:val="1"/>
      <w:numFmt w:val="bullet"/>
      <w:suff w:val="space"/>
      <w:lvlText w:val=""/>
      <w:lvlJc w:val="left"/>
      <w:pPr>
        <w:ind w:left="0" w:firstLine="851"/>
      </w:pPr>
      <w:rPr>
        <w:rFonts w:ascii="Symbol" w:hAnsi="Symbol" w:hint="default"/>
      </w:rPr>
    </w:lvl>
    <w:lvl w:ilvl="1" w:tplc="0824B836">
      <w:start w:val="1"/>
      <w:numFmt w:val="decimal"/>
      <w:lvlText w:val="%2)"/>
      <w:lvlJc w:val="left"/>
      <w:pPr>
        <w:ind w:left="1515" w:hanging="360"/>
      </w:pPr>
      <w:rPr>
        <w:rFonts w:hint="default"/>
      </w:r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2" w15:restartNumberingAfterBreak="0">
    <w:nsid w:val="162C5B96"/>
    <w:multiLevelType w:val="hybridMultilevel"/>
    <w:tmpl w:val="F1E2F864"/>
    <w:lvl w:ilvl="0" w:tplc="FFFFFFFF">
      <w:start w:val="1"/>
      <w:numFmt w:val="bullet"/>
      <w:suff w:val="space"/>
      <w:lvlText w:val=""/>
      <w:lvlJc w:val="left"/>
      <w:pPr>
        <w:ind w:left="75" w:firstLine="851"/>
      </w:pPr>
      <w:rPr>
        <w:rFonts w:ascii="Symbol" w:hAnsi="Symbol" w:hint="default"/>
      </w:rPr>
    </w:lvl>
    <w:lvl w:ilvl="1" w:tplc="7A0ED0F2">
      <w:start w:val="1"/>
      <w:numFmt w:val="bullet"/>
      <w:suff w:val="space"/>
      <w:lvlText w:val=""/>
      <w:lvlJc w:val="left"/>
      <w:pPr>
        <w:ind w:left="0" w:firstLine="851"/>
      </w:pPr>
      <w:rPr>
        <w:rFonts w:ascii="Symbol" w:hAnsi="Symbol"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3" w15:restartNumberingAfterBreak="0">
    <w:nsid w:val="19CB2C1A"/>
    <w:multiLevelType w:val="hybridMultilevel"/>
    <w:tmpl w:val="5C1ADB34"/>
    <w:lvl w:ilvl="0" w:tplc="4B6859EC">
      <w:start w:val="1"/>
      <w:numFmt w:val="bullet"/>
      <w:suff w:val="space"/>
      <w:lvlText w:val=""/>
      <w:lvlJc w:val="left"/>
      <w:pPr>
        <w:ind w:left="0" w:firstLine="851"/>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C906BD6"/>
    <w:multiLevelType w:val="hybridMultilevel"/>
    <w:tmpl w:val="AAC2401E"/>
    <w:lvl w:ilvl="0" w:tplc="E5F0A628">
      <w:start w:val="1"/>
      <w:numFmt w:val="decimal"/>
      <w:suff w:val="space"/>
      <w:lvlText w:val="%1."/>
      <w:lvlJc w:val="left"/>
      <w:pPr>
        <w:ind w:left="0" w:firstLine="85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E92CFB"/>
    <w:multiLevelType w:val="hybridMultilevel"/>
    <w:tmpl w:val="9A3A40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5C089B"/>
    <w:multiLevelType w:val="hybridMultilevel"/>
    <w:tmpl w:val="F9525E44"/>
    <w:lvl w:ilvl="0" w:tplc="754A351E">
      <w:start w:val="1"/>
      <w:numFmt w:val="bullet"/>
      <w:suff w:val="space"/>
      <w:lvlText w:val=""/>
      <w:lvlJc w:val="left"/>
      <w:pPr>
        <w:ind w:left="0" w:firstLine="851"/>
      </w:pPr>
      <w:rPr>
        <w:rFonts w:ascii="Symbol" w:hAnsi="Symbol" w:hint="default"/>
      </w:rPr>
    </w:lvl>
    <w:lvl w:ilvl="1" w:tplc="FFFFFFFF" w:tentative="1">
      <w:start w:val="1"/>
      <w:numFmt w:val="bullet"/>
      <w:lvlText w:val="o"/>
      <w:lvlJc w:val="left"/>
      <w:pPr>
        <w:ind w:left="2235" w:hanging="360"/>
      </w:pPr>
      <w:rPr>
        <w:rFonts w:ascii="Courier New" w:hAnsi="Courier New" w:cs="Courier New" w:hint="default"/>
      </w:rPr>
    </w:lvl>
    <w:lvl w:ilvl="2" w:tplc="FFFFFFFF" w:tentative="1">
      <w:start w:val="1"/>
      <w:numFmt w:val="bullet"/>
      <w:lvlText w:val=""/>
      <w:lvlJc w:val="left"/>
      <w:pPr>
        <w:ind w:left="2955" w:hanging="360"/>
      </w:pPr>
      <w:rPr>
        <w:rFonts w:ascii="Wingdings" w:hAnsi="Wingdings" w:hint="default"/>
      </w:rPr>
    </w:lvl>
    <w:lvl w:ilvl="3" w:tplc="FFFFFFFF" w:tentative="1">
      <w:start w:val="1"/>
      <w:numFmt w:val="bullet"/>
      <w:lvlText w:val=""/>
      <w:lvlJc w:val="left"/>
      <w:pPr>
        <w:ind w:left="3675" w:hanging="360"/>
      </w:pPr>
      <w:rPr>
        <w:rFonts w:ascii="Symbol" w:hAnsi="Symbol" w:hint="default"/>
      </w:rPr>
    </w:lvl>
    <w:lvl w:ilvl="4" w:tplc="FFFFFFFF" w:tentative="1">
      <w:start w:val="1"/>
      <w:numFmt w:val="bullet"/>
      <w:lvlText w:val="o"/>
      <w:lvlJc w:val="left"/>
      <w:pPr>
        <w:ind w:left="4395" w:hanging="360"/>
      </w:pPr>
      <w:rPr>
        <w:rFonts w:ascii="Courier New" w:hAnsi="Courier New" w:cs="Courier New" w:hint="default"/>
      </w:rPr>
    </w:lvl>
    <w:lvl w:ilvl="5" w:tplc="FFFFFFFF" w:tentative="1">
      <w:start w:val="1"/>
      <w:numFmt w:val="bullet"/>
      <w:lvlText w:val=""/>
      <w:lvlJc w:val="left"/>
      <w:pPr>
        <w:ind w:left="5115" w:hanging="360"/>
      </w:pPr>
      <w:rPr>
        <w:rFonts w:ascii="Wingdings" w:hAnsi="Wingdings" w:hint="default"/>
      </w:rPr>
    </w:lvl>
    <w:lvl w:ilvl="6" w:tplc="FFFFFFFF" w:tentative="1">
      <w:start w:val="1"/>
      <w:numFmt w:val="bullet"/>
      <w:lvlText w:val=""/>
      <w:lvlJc w:val="left"/>
      <w:pPr>
        <w:ind w:left="5835" w:hanging="360"/>
      </w:pPr>
      <w:rPr>
        <w:rFonts w:ascii="Symbol" w:hAnsi="Symbol" w:hint="default"/>
      </w:rPr>
    </w:lvl>
    <w:lvl w:ilvl="7" w:tplc="FFFFFFFF" w:tentative="1">
      <w:start w:val="1"/>
      <w:numFmt w:val="bullet"/>
      <w:lvlText w:val="o"/>
      <w:lvlJc w:val="left"/>
      <w:pPr>
        <w:ind w:left="6555" w:hanging="360"/>
      </w:pPr>
      <w:rPr>
        <w:rFonts w:ascii="Courier New" w:hAnsi="Courier New" w:cs="Courier New" w:hint="default"/>
      </w:rPr>
    </w:lvl>
    <w:lvl w:ilvl="8" w:tplc="FFFFFFFF" w:tentative="1">
      <w:start w:val="1"/>
      <w:numFmt w:val="bullet"/>
      <w:lvlText w:val=""/>
      <w:lvlJc w:val="left"/>
      <w:pPr>
        <w:ind w:left="7275" w:hanging="360"/>
      </w:pPr>
      <w:rPr>
        <w:rFonts w:ascii="Wingdings" w:hAnsi="Wingdings" w:hint="default"/>
      </w:rPr>
    </w:lvl>
  </w:abstractNum>
  <w:abstractNum w:abstractNumId="7" w15:restartNumberingAfterBreak="0">
    <w:nsid w:val="2D9900D7"/>
    <w:multiLevelType w:val="hybridMultilevel"/>
    <w:tmpl w:val="B0509056"/>
    <w:lvl w:ilvl="0" w:tplc="21B6972A">
      <w:start w:val="1"/>
      <w:numFmt w:val="bullet"/>
      <w:suff w:val="space"/>
      <w:lvlText w:val=""/>
      <w:lvlJc w:val="left"/>
      <w:pPr>
        <w:ind w:left="0" w:firstLine="851"/>
      </w:pPr>
      <w:rPr>
        <w:rFonts w:ascii="Symbol" w:hAnsi="Symbol" w:hint="default"/>
      </w:rPr>
    </w:lvl>
    <w:lvl w:ilvl="1" w:tplc="FFFFFFFF">
      <w:start w:val="1"/>
      <w:numFmt w:val="bullet"/>
      <w:lvlText w:val=""/>
      <w:lvlJc w:val="left"/>
      <w:pPr>
        <w:ind w:left="1515" w:hanging="360"/>
      </w:pPr>
      <w:rPr>
        <w:rFonts w:ascii="Symbol" w:hAnsi="Symbol"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8" w15:restartNumberingAfterBreak="0">
    <w:nsid w:val="322B5679"/>
    <w:multiLevelType w:val="hybridMultilevel"/>
    <w:tmpl w:val="6AC8099C"/>
    <w:lvl w:ilvl="0" w:tplc="31A60C20">
      <w:start w:val="1"/>
      <w:numFmt w:val="bullet"/>
      <w:suff w:val="space"/>
      <w:lvlText w:val=""/>
      <w:lvlJc w:val="left"/>
      <w:pPr>
        <w:ind w:left="0" w:firstLine="851"/>
      </w:pPr>
      <w:rPr>
        <w:rFonts w:ascii="Symbol" w:hAnsi="Symbol" w:hint="default"/>
      </w:rPr>
    </w:lvl>
    <w:lvl w:ilvl="1" w:tplc="FFFFFFFF" w:tentative="1">
      <w:start w:val="1"/>
      <w:numFmt w:val="bullet"/>
      <w:lvlText w:val="o"/>
      <w:lvlJc w:val="left"/>
      <w:pPr>
        <w:ind w:left="1875" w:hanging="360"/>
      </w:pPr>
      <w:rPr>
        <w:rFonts w:ascii="Courier New" w:hAnsi="Courier New" w:cs="Courier New" w:hint="default"/>
      </w:rPr>
    </w:lvl>
    <w:lvl w:ilvl="2" w:tplc="FFFFFFFF" w:tentative="1">
      <w:start w:val="1"/>
      <w:numFmt w:val="bullet"/>
      <w:lvlText w:val=""/>
      <w:lvlJc w:val="left"/>
      <w:pPr>
        <w:ind w:left="2595" w:hanging="360"/>
      </w:pPr>
      <w:rPr>
        <w:rFonts w:ascii="Wingdings" w:hAnsi="Wingdings" w:hint="default"/>
      </w:rPr>
    </w:lvl>
    <w:lvl w:ilvl="3" w:tplc="FFFFFFFF" w:tentative="1">
      <w:start w:val="1"/>
      <w:numFmt w:val="bullet"/>
      <w:lvlText w:val=""/>
      <w:lvlJc w:val="left"/>
      <w:pPr>
        <w:ind w:left="3315" w:hanging="360"/>
      </w:pPr>
      <w:rPr>
        <w:rFonts w:ascii="Symbol" w:hAnsi="Symbol" w:hint="default"/>
      </w:rPr>
    </w:lvl>
    <w:lvl w:ilvl="4" w:tplc="FFFFFFFF" w:tentative="1">
      <w:start w:val="1"/>
      <w:numFmt w:val="bullet"/>
      <w:lvlText w:val="o"/>
      <w:lvlJc w:val="left"/>
      <w:pPr>
        <w:ind w:left="4035" w:hanging="360"/>
      </w:pPr>
      <w:rPr>
        <w:rFonts w:ascii="Courier New" w:hAnsi="Courier New" w:cs="Courier New" w:hint="default"/>
      </w:rPr>
    </w:lvl>
    <w:lvl w:ilvl="5" w:tplc="FFFFFFFF" w:tentative="1">
      <w:start w:val="1"/>
      <w:numFmt w:val="bullet"/>
      <w:lvlText w:val=""/>
      <w:lvlJc w:val="left"/>
      <w:pPr>
        <w:ind w:left="4755" w:hanging="360"/>
      </w:pPr>
      <w:rPr>
        <w:rFonts w:ascii="Wingdings" w:hAnsi="Wingdings" w:hint="default"/>
      </w:rPr>
    </w:lvl>
    <w:lvl w:ilvl="6" w:tplc="FFFFFFFF" w:tentative="1">
      <w:start w:val="1"/>
      <w:numFmt w:val="bullet"/>
      <w:lvlText w:val=""/>
      <w:lvlJc w:val="left"/>
      <w:pPr>
        <w:ind w:left="5475" w:hanging="360"/>
      </w:pPr>
      <w:rPr>
        <w:rFonts w:ascii="Symbol" w:hAnsi="Symbol" w:hint="default"/>
      </w:rPr>
    </w:lvl>
    <w:lvl w:ilvl="7" w:tplc="FFFFFFFF" w:tentative="1">
      <w:start w:val="1"/>
      <w:numFmt w:val="bullet"/>
      <w:lvlText w:val="o"/>
      <w:lvlJc w:val="left"/>
      <w:pPr>
        <w:ind w:left="6195" w:hanging="360"/>
      </w:pPr>
      <w:rPr>
        <w:rFonts w:ascii="Courier New" w:hAnsi="Courier New" w:cs="Courier New" w:hint="default"/>
      </w:rPr>
    </w:lvl>
    <w:lvl w:ilvl="8" w:tplc="FFFFFFFF" w:tentative="1">
      <w:start w:val="1"/>
      <w:numFmt w:val="bullet"/>
      <w:lvlText w:val=""/>
      <w:lvlJc w:val="left"/>
      <w:pPr>
        <w:ind w:left="6915" w:hanging="360"/>
      </w:pPr>
      <w:rPr>
        <w:rFonts w:ascii="Wingdings" w:hAnsi="Wingdings" w:hint="default"/>
      </w:rPr>
    </w:lvl>
  </w:abstractNum>
  <w:abstractNum w:abstractNumId="9" w15:restartNumberingAfterBreak="0">
    <w:nsid w:val="3C6479A3"/>
    <w:multiLevelType w:val="hybridMultilevel"/>
    <w:tmpl w:val="4B0698F0"/>
    <w:lvl w:ilvl="0" w:tplc="EDFCA38A">
      <w:start w:val="1"/>
      <w:numFmt w:val="bullet"/>
      <w:suff w:val="space"/>
      <w:lvlText w:val=""/>
      <w:lvlJc w:val="left"/>
      <w:pPr>
        <w:ind w:left="0" w:firstLine="851"/>
      </w:pPr>
      <w:rPr>
        <w:rFonts w:ascii="Symbol" w:hAnsi="Symbol" w:hint="default"/>
      </w:rPr>
    </w:lvl>
    <w:lvl w:ilvl="1" w:tplc="FFFFFFFF" w:tentative="1">
      <w:start w:val="1"/>
      <w:numFmt w:val="bullet"/>
      <w:lvlText w:val="o"/>
      <w:lvlJc w:val="left"/>
      <w:pPr>
        <w:ind w:left="1515" w:hanging="360"/>
      </w:pPr>
      <w:rPr>
        <w:rFonts w:ascii="Courier New" w:hAnsi="Courier New" w:cs="Courier New" w:hint="default"/>
      </w:rPr>
    </w:lvl>
    <w:lvl w:ilvl="2" w:tplc="FFFFFFFF" w:tentative="1">
      <w:start w:val="1"/>
      <w:numFmt w:val="bullet"/>
      <w:lvlText w:val=""/>
      <w:lvlJc w:val="left"/>
      <w:pPr>
        <w:ind w:left="2235" w:hanging="360"/>
      </w:pPr>
      <w:rPr>
        <w:rFonts w:ascii="Wingdings" w:hAnsi="Wingdings" w:hint="default"/>
      </w:rPr>
    </w:lvl>
    <w:lvl w:ilvl="3" w:tplc="FFFFFFFF" w:tentative="1">
      <w:start w:val="1"/>
      <w:numFmt w:val="bullet"/>
      <w:lvlText w:val=""/>
      <w:lvlJc w:val="left"/>
      <w:pPr>
        <w:ind w:left="2955" w:hanging="360"/>
      </w:pPr>
      <w:rPr>
        <w:rFonts w:ascii="Symbol" w:hAnsi="Symbol" w:hint="default"/>
      </w:rPr>
    </w:lvl>
    <w:lvl w:ilvl="4" w:tplc="FFFFFFFF" w:tentative="1">
      <w:start w:val="1"/>
      <w:numFmt w:val="bullet"/>
      <w:lvlText w:val="o"/>
      <w:lvlJc w:val="left"/>
      <w:pPr>
        <w:ind w:left="3675" w:hanging="360"/>
      </w:pPr>
      <w:rPr>
        <w:rFonts w:ascii="Courier New" w:hAnsi="Courier New" w:cs="Courier New" w:hint="default"/>
      </w:rPr>
    </w:lvl>
    <w:lvl w:ilvl="5" w:tplc="FFFFFFFF" w:tentative="1">
      <w:start w:val="1"/>
      <w:numFmt w:val="bullet"/>
      <w:lvlText w:val=""/>
      <w:lvlJc w:val="left"/>
      <w:pPr>
        <w:ind w:left="4395" w:hanging="360"/>
      </w:pPr>
      <w:rPr>
        <w:rFonts w:ascii="Wingdings" w:hAnsi="Wingdings" w:hint="default"/>
      </w:rPr>
    </w:lvl>
    <w:lvl w:ilvl="6" w:tplc="FFFFFFFF" w:tentative="1">
      <w:start w:val="1"/>
      <w:numFmt w:val="bullet"/>
      <w:lvlText w:val=""/>
      <w:lvlJc w:val="left"/>
      <w:pPr>
        <w:ind w:left="5115" w:hanging="360"/>
      </w:pPr>
      <w:rPr>
        <w:rFonts w:ascii="Symbol" w:hAnsi="Symbol" w:hint="default"/>
      </w:rPr>
    </w:lvl>
    <w:lvl w:ilvl="7" w:tplc="FFFFFFFF" w:tentative="1">
      <w:start w:val="1"/>
      <w:numFmt w:val="bullet"/>
      <w:lvlText w:val="o"/>
      <w:lvlJc w:val="left"/>
      <w:pPr>
        <w:ind w:left="5835" w:hanging="360"/>
      </w:pPr>
      <w:rPr>
        <w:rFonts w:ascii="Courier New" w:hAnsi="Courier New" w:cs="Courier New" w:hint="default"/>
      </w:rPr>
    </w:lvl>
    <w:lvl w:ilvl="8" w:tplc="FFFFFFFF" w:tentative="1">
      <w:start w:val="1"/>
      <w:numFmt w:val="bullet"/>
      <w:lvlText w:val=""/>
      <w:lvlJc w:val="left"/>
      <w:pPr>
        <w:ind w:left="6555" w:hanging="360"/>
      </w:pPr>
      <w:rPr>
        <w:rFonts w:ascii="Wingdings" w:hAnsi="Wingdings" w:hint="default"/>
      </w:rPr>
    </w:lvl>
  </w:abstractNum>
  <w:abstractNum w:abstractNumId="10" w15:restartNumberingAfterBreak="0">
    <w:nsid w:val="3C764961"/>
    <w:multiLevelType w:val="hybridMultilevel"/>
    <w:tmpl w:val="59FCA84C"/>
    <w:lvl w:ilvl="0" w:tplc="AAAC1B2E">
      <w:start w:val="1"/>
      <w:numFmt w:val="bullet"/>
      <w:suff w:val="space"/>
      <w:lvlText w:val=""/>
      <w:lvlJc w:val="left"/>
      <w:pPr>
        <w:ind w:left="0" w:firstLine="851"/>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D581FC7"/>
    <w:multiLevelType w:val="hybridMultilevel"/>
    <w:tmpl w:val="BAEEB8BA"/>
    <w:lvl w:ilvl="0" w:tplc="F0ACAE7A">
      <w:start w:val="1"/>
      <w:numFmt w:val="bullet"/>
      <w:suff w:val="space"/>
      <w:lvlText w:val=""/>
      <w:lvlJc w:val="left"/>
      <w:pPr>
        <w:ind w:left="0" w:firstLine="851"/>
      </w:pPr>
      <w:rPr>
        <w:rFonts w:ascii="Symbol" w:hAnsi="Symbol" w:hint="default"/>
      </w:r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2" w15:restartNumberingAfterBreak="0">
    <w:nsid w:val="43990E85"/>
    <w:multiLevelType w:val="hybridMultilevel"/>
    <w:tmpl w:val="FE74304A"/>
    <w:lvl w:ilvl="0" w:tplc="8098D51A">
      <w:start w:val="1"/>
      <w:numFmt w:val="bullet"/>
      <w:suff w:val="space"/>
      <w:lvlText w:val=""/>
      <w:lvlJc w:val="left"/>
      <w:pPr>
        <w:ind w:left="0" w:firstLine="851"/>
      </w:pPr>
      <w:rPr>
        <w:rFonts w:ascii="Symbol" w:hAnsi="Symbol" w:hint="default"/>
      </w:r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3" w15:restartNumberingAfterBreak="0">
    <w:nsid w:val="456037F6"/>
    <w:multiLevelType w:val="hybridMultilevel"/>
    <w:tmpl w:val="46DE155E"/>
    <w:lvl w:ilvl="0" w:tplc="2F089810">
      <w:start w:val="1"/>
      <w:numFmt w:val="bullet"/>
      <w:suff w:val="space"/>
      <w:lvlText w:val=""/>
      <w:lvlJc w:val="left"/>
      <w:pPr>
        <w:ind w:left="0" w:firstLine="795"/>
      </w:pPr>
      <w:rPr>
        <w:rFonts w:ascii="Symbol" w:hAnsi="Symbol" w:hint="default"/>
      </w:rPr>
    </w:lvl>
    <w:lvl w:ilvl="1" w:tplc="FFFFFFFF" w:tentative="1">
      <w:start w:val="1"/>
      <w:numFmt w:val="lowerLetter"/>
      <w:lvlText w:val="%2."/>
      <w:lvlJc w:val="left"/>
      <w:pPr>
        <w:ind w:left="1515" w:hanging="360"/>
      </w:pPr>
    </w:lvl>
    <w:lvl w:ilvl="2" w:tplc="FFFFFFFF" w:tentative="1">
      <w:start w:val="1"/>
      <w:numFmt w:val="lowerRoman"/>
      <w:lvlText w:val="%3."/>
      <w:lvlJc w:val="right"/>
      <w:pPr>
        <w:ind w:left="2235" w:hanging="180"/>
      </w:p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14" w15:restartNumberingAfterBreak="0">
    <w:nsid w:val="5E6B7A9B"/>
    <w:multiLevelType w:val="hybridMultilevel"/>
    <w:tmpl w:val="56F68C82"/>
    <w:lvl w:ilvl="0" w:tplc="6F740F88">
      <w:start w:val="1"/>
      <w:numFmt w:val="bullet"/>
      <w:suff w:val="space"/>
      <w:lvlText w:val=""/>
      <w:lvlJc w:val="left"/>
      <w:pPr>
        <w:ind w:left="0" w:firstLine="851"/>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22249CB"/>
    <w:multiLevelType w:val="hybridMultilevel"/>
    <w:tmpl w:val="9F42105A"/>
    <w:lvl w:ilvl="0" w:tplc="15EA277E">
      <w:start w:val="1"/>
      <w:numFmt w:val="bullet"/>
      <w:suff w:val="space"/>
      <w:lvlText w:val=""/>
      <w:lvlJc w:val="left"/>
      <w:pPr>
        <w:ind w:left="0" w:firstLine="851"/>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77E1452B"/>
    <w:multiLevelType w:val="hybridMultilevel"/>
    <w:tmpl w:val="306C01E0"/>
    <w:lvl w:ilvl="0" w:tplc="6ECAD232">
      <w:start w:val="1"/>
      <w:numFmt w:val="bullet"/>
      <w:suff w:val="space"/>
      <w:lvlText w:val=""/>
      <w:lvlJc w:val="left"/>
      <w:pPr>
        <w:ind w:left="0" w:firstLine="851"/>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10"/>
  </w:num>
  <w:num w:numId="4">
    <w:abstractNumId w:val="9"/>
  </w:num>
  <w:num w:numId="5">
    <w:abstractNumId w:val="13"/>
  </w:num>
  <w:num w:numId="6">
    <w:abstractNumId w:val="1"/>
  </w:num>
  <w:num w:numId="7">
    <w:abstractNumId w:val="14"/>
  </w:num>
  <w:num w:numId="8">
    <w:abstractNumId w:val="2"/>
  </w:num>
  <w:num w:numId="9">
    <w:abstractNumId w:val="3"/>
  </w:num>
  <w:num w:numId="10">
    <w:abstractNumId w:val="15"/>
  </w:num>
  <w:num w:numId="11">
    <w:abstractNumId w:val="16"/>
  </w:num>
  <w:num w:numId="12">
    <w:abstractNumId w:val="11"/>
  </w:num>
  <w:num w:numId="13">
    <w:abstractNumId w:val="12"/>
  </w:num>
  <w:num w:numId="14">
    <w:abstractNumId w:val="7"/>
  </w:num>
  <w:num w:numId="15">
    <w:abstractNumId w:val="8"/>
  </w:num>
  <w:num w:numId="16">
    <w:abstractNumId w:val="4"/>
    <w:lvlOverride w:ilvl="0">
      <w:lvl w:ilvl="0" w:tplc="E5F0A628">
        <w:start w:val="1"/>
        <w:numFmt w:val="decimal"/>
        <w:suff w:val="space"/>
        <w:lvlText w:val="%1."/>
        <w:lvlJc w:val="left"/>
        <w:pPr>
          <w:ind w:left="0" w:firstLine="851"/>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7">
    <w:abstractNumId w:val="6"/>
  </w:num>
  <w:num w:numId="18">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9F4"/>
    <w:rsid w:val="000203A5"/>
    <w:rsid w:val="000209E6"/>
    <w:rsid w:val="0002581D"/>
    <w:rsid w:val="000425E7"/>
    <w:rsid w:val="00080FDE"/>
    <w:rsid w:val="000911A8"/>
    <w:rsid w:val="00091A19"/>
    <w:rsid w:val="00095552"/>
    <w:rsid w:val="000A019C"/>
    <w:rsid w:val="000E6FC9"/>
    <w:rsid w:val="000F14C7"/>
    <w:rsid w:val="00101708"/>
    <w:rsid w:val="0011658E"/>
    <w:rsid w:val="001374EE"/>
    <w:rsid w:val="00142105"/>
    <w:rsid w:val="001506FA"/>
    <w:rsid w:val="00150E39"/>
    <w:rsid w:val="00161FEA"/>
    <w:rsid w:val="001748CA"/>
    <w:rsid w:val="00175AA2"/>
    <w:rsid w:val="00182022"/>
    <w:rsid w:val="0018203D"/>
    <w:rsid w:val="00194FCA"/>
    <w:rsid w:val="001A11D2"/>
    <w:rsid w:val="001A537F"/>
    <w:rsid w:val="001B4733"/>
    <w:rsid w:val="001C4815"/>
    <w:rsid w:val="001C64B0"/>
    <w:rsid w:val="001D3B04"/>
    <w:rsid w:val="001E4B29"/>
    <w:rsid w:val="001F1FE5"/>
    <w:rsid w:val="00201CA3"/>
    <w:rsid w:val="002054A1"/>
    <w:rsid w:val="00217E2F"/>
    <w:rsid w:val="002268F7"/>
    <w:rsid w:val="002316EA"/>
    <w:rsid w:val="00270276"/>
    <w:rsid w:val="00272084"/>
    <w:rsid w:val="00282A22"/>
    <w:rsid w:val="002C068A"/>
    <w:rsid w:val="002C341B"/>
    <w:rsid w:val="002D1DBB"/>
    <w:rsid w:val="002F134A"/>
    <w:rsid w:val="00311145"/>
    <w:rsid w:val="00357D3C"/>
    <w:rsid w:val="003755B6"/>
    <w:rsid w:val="00396F60"/>
    <w:rsid w:val="003A6EEC"/>
    <w:rsid w:val="003B4828"/>
    <w:rsid w:val="0041080F"/>
    <w:rsid w:val="00414107"/>
    <w:rsid w:val="004166C6"/>
    <w:rsid w:val="00421AB0"/>
    <w:rsid w:val="00433CE6"/>
    <w:rsid w:val="004343D9"/>
    <w:rsid w:val="00453800"/>
    <w:rsid w:val="00460773"/>
    <w:rsid w:val="0046095F"/>
    <w:rsid w:val="0046215F"/>
    <w:rsid w:val="00472BE4"/>
    <w:rsid w:val="0047325E"/>
    <w:rsid w:val="00476F83"/>
    <w:rsid w:val="00481C6E"/>
    <w:rsid w:val="004E165F"/>
    <w:rsid w:val="004F178D"/>
    <w:rsid w:val="004F6DA7"/>
    <w:rsid w:val="00500AD3"/>
    <w:rsid w:val="00502BAE"/>
    <w:rsid w:val="00502C2F"/>
    <w:rsid w:val="00517BD0"/>
    <w:rsid w:val="005540EE"/>
    <w:rsid w:val="00555C4F"/>
    <w:rsid w:val="005753E5"/>
    <w:rsid w:val="005838B4"/>
    <w:rsid w:val="00585B0F"/>
    <w:rsid w:val="005939ED"/>
    <w:rsid w:val="00597868"/>
    <w:rsid w:val="005C0887"/>
    <w:rsid w:val="005D0470"/>
    <w:rsid w:val="005D13B5"/>
    <w:rsid w:val="005D340B"/>
    <w:rsid w:val="006105D8"/>
    <w:rsid w:val="006245BA"/>
    <w:rsid w:val="00633E65"/>
    <w:rsid w:val="0063741B"/>
    <w:rsid w:val="00644C14"/>
    <w:rsid w:val="0064590F"/>
    <w:rsid w:val="00686E34"/>
    <w:rsid w:val="006B3899"/>
    <w:rsid w:val="006C1DAB"/>
    <w:rsid w:val="006C4126"/>
    <w:rsid w:val="006D320E"/>
    <w:rsid w:val="006E426B"/>
    <w:rsid w:val="006E6F9D"/>
    <w:rsid w:val="006F5A5C"/>
    <w:rsid w:val="006F6F9A"/>
    <w:rsid w:val="00715939"/>
    <w:rsid w:val="00727575"/>
    <w:rsid w:val="00761833"/>
    <w:rsid w:val="00772554"/>
    <w:rsid w:val="00776FDE"/>
    <w:rsid w:val="007816BC"/>
    <w:rsid w:val="007924CA"/>
    <w:rsid w:val="0079716D"/>
    <w:rsid w:val="007A3929"/>
    <w:rsid w:val="007B2021"/>
    <w:rsid w:val="007C51EF"/>
    <w:rsid w:val="008011CB"/>
    <w:rsid w:val="00812797"/>
    <w:rsid w:val="0083058B"/>
    <w:rsid w:val="00835DCE"/>
    <w:rsid w:val="00855EB3"/>
    <w:rsid w:val="00870A7B"/>
    <w:rsid w:val="00880D62"/>
    <w:rsid w:val="00886B55"/>
    <w:rsid w:val="008906FA"/>
    <w:rsid w:val="008A4370"/>
    <w:rsid w:val="008A59F4"/>
    <w:rsid w:val="008A5D75"/>
    <w:rsid w:val="008B280B"/>
    <w:rsid w:val="008E0575"/>
    <w:rsid w:val="008E5465"/>
    <w:rsid w:val="008E6686"/>
    <w:rsid w:val="00910A2E"/>
    <w:rsid w:val="009138CA"/>
    <w:rsid w:val="009161E3"/>
    <w:rsid w:val="00920A71"/>
    <w:rsid w:val="009461E6"/>
    <w:rsid w:val="00955B86"/>
    <w:rsid w:val="0097295D"/>
    <w:rsid w:val="00977BD0"/>
    <w:rsid w:val="00987F37"/>
    <w:rsid w:val="00996D5F"/>
    <w:rsid w:val="009A080B"/>
    <w:rsid w:val="009B0F48"/>
    <w:rsid w:val="009B2CD8"/>
    <w:rsid w:val="009B404F"/>
    <w:rsid w:val="009D4585"/>
    <w:rsid w:val="009E17E8"/>
    <w:rsid w:val="009E23C2"/>
    <w:rsid w:val="009F0916"/>
    <w:rsid w:val="009F1C73"/>
    <w:rsid w:val="009F620D"/>
    <w:rsid w:val="00A33BD0"/>
    <w:rsid w:val="00A37812"/>
    <w:rsid w:val="00A470C4"/>
    <w:rsid w:val="00A5195C"/>
    <w:rsid w:val="00A662D5"/>
    <w:rsid w:val="00A86821"/>
    <w:rsid w:val="00A9157E"/>
    <w:rsid w:val="00AA2F82"/>
    <w:rsid w:val="00AC2564"/>
    <w:rsid w:val="00AC7848"/>
    <w:rsid w:val="00AD3D0B"/>
    <w:rsid w:val="00B13249"/>
    <w:rsid w:val="00B36A0E"/>
    <w:rsid w:val="00B4034A"/>
    <w:rsid w:val="00B44745"/>
    <w:rsid w:val="00B53D85"/>
    <w:rsid w:val="00B64068"/>
    <w:rsid w:val="00B649D3"/>
    <w:rsid w:val="00B655BB"/>
    <w:rsid w:val="00B66B77"/>
    <w:rsid w:val="00B90CC1"/>
    <w:rsid w:val="00B93D4C"/>
    <w:rsid w:val="00BB13E8"/>
    <w:rsid w:val="00BB35DD"/>
    <w:rsid w:val="00BB372C"/>
    <w:rsid w:val="00BF467D"/>
    <w:rsid w:val="00C021C2"/>
    <w:rsid w:val="00C159D2"/>
    <w:rsid w:val="00C2441D"/>
    <w:rsid w:val="00C33732"/>
    <w:rsid w:val="00C371FD"/>
    <w:rsid w:val="00C6767B"/>
    <w:rsid w:val="00CB0C56"/>
    <w:rsid w:val="00CB117D"/>
    <w:rsid w:val="00CE16E3"/>
    <w:rsid w:val="00CE2717"/>
    <w:rsid w:val="00CE3181"/>
    <w:rsid w:val="00D1537F"/>
    <w:rsid w:val="00D45BBF"/>
    <w:rsid w:val="00D56C4E"/>
    <w:rsid w:val="00D6685B"/>
    <w:rsid w:val="00D76700"/>
    <w:rsid w:val="00DA31C6"/>
    <w:rsid w:val="00DA60A2"/>
    <w:rsid w:val="00DA6537"/>
    <w:rsid w:val="00DB1A8D"/>
    <w:rsid w:val="00DB5C02"/>
    <w:rsid w:val="00DC6360"/>
    <w:rsid w:val="00DC6774"/>
    <w:rsid w:val="00DD186F"/>
    <w:rsid w:val="00DD1A4F"/>
    <w:rsid w:val="00DD2B07"/>
    <w:rsid w:val="00DE4BF6"/>
    <w:rsid w:val="00E20F44"/>
    <w:rsid w:val="00E64DA5"/>
    <w:rsid w:val="00E75577"/>
    <w:rsid w:val="00E83026"/>
    <w:rsid w:val="00E92872"/>
    <w:rsid w:val="00EA1011"/>
    <w:rsid w:val="00EA30EC"/>
    <w:rsid w:val="00EB08BC"/>
    <w:rsid w:val="00EB75E8"/>
    <w:rsid w:val="00EF78D7"/>
    <w:rsid w:val="00F058E1"/>
    <w:rsid w:val="00F67111"/>
    <w:rsid w:val="00F800D7"/>
    <w:rsid w:val="00F82DB8"/>
    <w:rsid w:val="00F9312A"/>
    <w:rsid w:val="00F94006"/>
    <w:rsid w:val="00FA2C67"/>
    <w:rsid w:val="00FA7265"/>
    <w:rsid w:val="00FE1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411B"/>
  <w15:docId w15:val="{40191278-C394-405B-8926-ACB1B2A03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0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D34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249"/>
    <w:pPr>
      <w:ind w:left="720"/>
      <w:contextualSpacing/>
    </w:pPr>
  </w:style>
  <w:style w:type="paragraph" w:styleId="a4">
    <w:name w:val="header"/>
    <w:basedOn w:val="a"/>
    <w:link w:val="a5"/>
    <w:uiPriority w:val="99"/>
    <w:unhideWhenUsed/>
    <w:rsid w:val="006D320E"/>
    <w:pPr>
      <w:tabs>
        <w:tab w:val="center" w:pos="4677"/>
        <w:tab w:val="right" w:pos="9355"/>
      </w:tabs>
    </w:pPr>
  </w:style>
  <w:style w:type="character" w:customStyle="1" w:styleId="a5">
    <w:name w:val="Верхний колонтитул Знак"/>
    <w:basedOn w:val="a0"/>
    <w:link w:val="a4"/>
    <w:uiPriority w:val="99"/>
    <w:rsid w:val="006D320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D320E"/>
    <w:pPr>
      <w:tabs>
        <w:tab w:val="center" w:pos="4677"/>
        <w:tab w:val="right" w:pos="9355"/>
      </w:tabs>
    </w:pPr>
  </w:style>
  <w:style w:type="character" w:customStyle="1" w:styleId="a7">
    <w:name w:val="Нижний колонтитул Знак"/>
    <w:basedOn w:val="a0"/>
    <w:link w:val="a6"/>
    <w:uiPriority w:val="99"/>
    <w:rsid w:val="006D320E"/>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AA2F82"/>
    <w:rPr>
      <w:sz w:val="20"/>
      <w:szCs w:val="20"/>
    </w:rPr>
  </w:style>
  <w:style w:type="character" w:customStyle="1" w:styleId="a9">
    <w:name w:val="Текст сноски Знак"/>
    <w:basedOn w:val="a0"/>
    <w:link w:val="a8"/>
    <w:uiPriority w:val="99"/>
    <w:rsid w:val="00AA2F82"/>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AA2F82"/>
    <w:rPr>
      <w:vertAlign w:val="superscript"/>
    </w:rPr>
  </w:style>
  <w:style w:type="character" w:styleId="ab">
    <w:name w:val="Hyperlink"/>
    <w:basedOn w:val="a0"/>
    <w:uiPriority w:val="99"/>
    <w:unhideWhenUsed/>
    <w:rsid w:val="00F058E1"/>
    <w:rPr>
      <w:color w:val="0563C1" w:themeColor="hyperlink"/>
      <w:u w:val="single"/>
    </w:rPr>
  </w:style>
  <w:style w:type="character" w:customStyle="1" w:styleId="10">
    <w:name w:val="Заголовок 1 Знак"/>
    <w:basedOn w:val="a0"/>
    <w:link w:val="1"/>
    <w:uiPriority w:val="9"/>
    <w:rsid w:val="005D340B"/>
    <w:rPr>
      <w:rFonts w:asciiTheme="majorHAnsi" w:eastAsiaTheme="majorEastAsia" w:hAnsiTheme="majorHAnsi" w:cstheme="majorBidi"/>
      <w:color w:val="2E74B5" w:themeColor="accent1" w:themeShade="BF"/>
      <w:sz w:val="32"/>
      <w:szCs w:val="32"/>
      <w:lang w:eastAsia="ru-RU"/>
    </w:rPr>
  </w:style>
  <w:style w:type="paragraph" w:styleId="ac">
    <w:name w:val="TOC Heading"/>
    <w:basedOn w:val="1"/>
    <w:next w:val="a"/>
    <w:uiPriority w:val="39"/>
    <w:unhideWhenUsed/>
    <w:qFormat/>
    <w:rsid w:val="00502BAE"/>
    <w:pPr>
      <w:spacing w:line="259" w:lineRule="auto"/>
      <w:outlineLvl w:val="9"/>
    </w:pPr>
  </w:style>
  <w:style w:type="paragraph" w:styleId="11">
    <w:name w:val="toc 1"/>
    <w:basedOn w:val="a"/>
    <w:next w:val="a"/>
    <w:autoRedefine/>
    <w:uiPriority w:val="39"/>
    <w:unhideWhenUsed/>
    <w:rsid w:val="00A86821"/>
    <w:pPr>
      <w:tabs>
        <w:tab w:val="right" w:leader="dot" w:pos="10195"/>
      </w:tabs>
      <w:spacing w:after="100" w:line="360" w:lineRule="auto"/>
      <w:ind w:left="462" w:hanging="238"/>
      <w:jc w:val="both"/>
    </w:pPr>
    <w:rPr>
      <w:rFonts w:eastAsiaTheme="majorEastAsia"/>
      <w:noProof/>
      <w:sz w:val="28"/>
      <w:szCs w:val="28"/>
    </w:rPr>
  </w:style>
  <w:style w:type="paragraph" w:styleId="ad">
    <w:name w:val="Balloon Text"/>
    <w:basedOn w:val="a"/>
    <w:link w:val="ae"/>
    <w:uiPriority w:val="99"/>
    <w:semiHidden/>
    <w:unhideWhenUsed/>
    <w:rsid w:val="00453800"/>
    <w:rPr>
      <w:rFonts w:ascii="Segoe UI" w:hAnsi="Segoe UI" w:cs="Segoe UI"/>
      <w:sz w:val="18"/>
      <w:szCs w:val="18"/>
    </w:rPr>
  </w:style>
  <w:style w:type="character" w:customStyle="1" w:styleId="ae">
    <w:name w:val="Текст выноски Знак"/>
    <w:basedOn w:val="a0"/>
    <w:link w:val="ad"/>
    <w:uiPriority w:val="99"/>
    <w:semiHidden/>
    <w:rsid w:val="00453800"/>
    <w:rPr>
      <w:rFonts w:ascii="Segoe UI" w:eastAsia="Times New Roman" w:hAnsi="Segoe UI" w:cs="Segoe UI"/>
      <w:sz w:val="18"/>
      <w:szCs w:val="18"/>
      <w:lang w:eastAsia="ru-RU"/>
    </w:rPr>
  </w:style>
  <w:style w:type="paragraph" w:customStyle="1" w:styleId="4">
    <w:name w:val="Знак Знак4"/>
    <w:basedOn w:val="a"/>
    <w:rsid w:val="008E5465"/>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6465">
      <w:bodyDiv w:val="1"/>
      <w:marLeft w:val="0"/>
      <w:marRight w:val="0"/>
      <w:marTop w:val="0"/>
      <w:marBottom w:val="0"/>
      <w:divBdr>
        <w:top w:val="none" w:sz="0" w:space="0" w:color="auto"/>
        <w:left w:val="none" w:sz="0" w:space="0" w:color="auto"/>
        <w:bottom w:val="none" w:sz="0" w:space="0" w:color="auto"/>
        <w:right w:val="none" w:sz="0" w:space="0" w:color="auto"/>
      </w:divBdr>
    </w:div>
    <w:div w:id="76441942">
      <w:bodyDiv w:val="1"/>
      <w:marLeft w:val="0"/>
      <w:marRight w:val="0"/>
      <w:marTop w:val="0"/>
      <w:marBottom w:val="0"/>
      <w:divBdr>
        <w:top w:val="none" w:sz="0" w:space="0" w:color="auto"/>
        <w:left w:val="none" w:sz="0" w:space="0" w:color="auto"/>
        <w:bottom w:val="none" w:sz="0" w:space="0" w:color="auto"/>
        <w:right w:val="none" w:sz="0" w:space="0" w:color="auto"/>
      </w:divBdr>
    </w:div>
    <w:div w:id="87582378">
      <w:bodyDiv w:val="1"/>
      <w:marLeft w:val="0"/>
      <w:marRight w:val="0"/>
      <w:marTop w:val="0"/>
      <w:marBottom w:val="0"/>
      <w:divBdr>
        <w:top w:val="none" w:sz="0" w:space="0" w:color="auto"/>
        <w:left w:val="none" w:sz="0" w:space="0" w:color="auto"/>
        <w:bottom w:val="none" w:sz="0" w:space="0" w:color="auto"/>
        <w:right w:val="none" w:sz="0" w:space="0" w:color="auto"/>
      </w:divBdr>
      <w:divsChild>
        <w:div w:id="1685671989">
          <w:marLeft w:val="0"/>
          <w:marRight w:val="0"/>
          <w:marTop w:val="0"/>
          <w:marBottom w:val="0"/>
          <w:divBdr>
            <w:top w:val="none" w:sz="0" w:space="0" w:color="auto"/>
            <w:left w:val="none" w:sz="0" w:space="0" w:color="auto"/>
            <w:bottom w:val="none" w:sz="0" w:space="0" w:color="auto"/>
            <w:right w:val="none" w:sz="0" w:space="0" w:color="auto"/>
          </w:divBdr>
        </w:div>
        <w:div w:id="491529964">
          <w:marLeft w:val="0"/>
          <w:marRight w:val="0"/>
          <w:marTop w:val="0"/>
          <w:marBottom w:val="0"/>
          <w:divBdr>
            <w:top w:val="none" w:sz="0" w:space="0" w:color="auto"/>
            <w:left w:val="none" w:sz="0" w:space="0" w:color="auto"/>
            <w:bottom w:val="none" w:sz="0" w:space="0" w:color="auto"/>
            <w:right w:val="none" w:sz="0" w:space="0" w:color="auto"/>
          </w:divBdr>
        </w:div>
        <w:div w:id="1221985520">
          <w:marLeft w:val="0"/>
          <w:marRight w:val="0"/>
          <w:marTop w:val="0"/>
          <w:marBottom w:val="0"/>
          <w:divBdr>
            <w:top w:val="none" w:sz="0" w:space="0" w:color="auto"/>
            <w:left w:val="none" w:sz="0" w:space="0" w:color="auto"/>
            <w:bottom w:val="none" w:sz="0" w:space="0" w:color="auto"/>
            <w:right w:val="none" w:sz="0" w:space="0" w:color="auto"/>
          </w:divBdr>
        </w:div>
        <w:div w:id="1801148610">
          <w:marLeft w:val="0"/>
          <w:marRight w:val="0"/>
          <w:marTop w:val="0"/>
          <w:marBottom w:val="0"/>
          <w:divBdr>
            <w:top w:val="none" w:sz="0" w:space="0" w:color="auto"/>
            <w:left w:val="none" w:sz="0" w:space="0" w:color="auto"/>
            <w:bottom w:val="none" w:sz="0" w:space="0" w:color="auto"/>
            <w:right w:val="none" w:sz="0" w:space="0" w:color="auto"/>
          </w:divBdr>
        </w:div>
        <w:div w:id="616065832">
          <w:marLeft w:val="0"/>
          <w:marRight w:val="0"/>
          <w:marTop w:val="0"/>
          <w:marBottom w:val="0"/>
          <w:divBdr>
            <w:top w:val="none" w:sz="0" w:space="0" w:color="auto"/>
            <w:left w:val="none" w:sz="0" w:space="0" w:color="auto"/>
            <w:bottom w:val="none" w:sz="0" w:space="0" w:color="auto"/>
            <w:right w:val="none" w:sz="0" w:space="0" w:color="auto"/>
          </w:divBdr>
        </w:div>
        <w:div w:id="221478207">
          <w:marLeft w:val="0"/>
          <w:marRight w:val="0"/>
          <w:marTop w:val="0"/>
          <w:marBottom w:val="0"/>
          <w:divBdr>
            <w:top w:val="none" w:sz="0" w:space="0" w:color="auto"/>
            <w:left w:val="none" w:sz="0" w:space="0" w:color="auto"/>
            <w:bottom w:val="none" w:sz="0" w:space="0" w:color="auto"/>
            <w:right w:val="none" w:sz="0" w:space="0" w:color="auto"/>
          </w:divBdr>
        </w:div>
        <w:div w:id="361320589">
          <w:marLeft w:val="0"/>
          <w:marRight w:val="0"/>
          <w:marTop w:val="0"/>
          <w:marBottom w:val="0"/>
          <w:divBdr>
            <w:top w:val="none" w:sz="0" w:space="0" w:color="auto"/>
            <w:left w:val="none" w:sz="0" w:space="0" w:color="auto"/>
            <w:bottom w:val="none" w:sz="0" w:space="0" w:color="auto"/>
            <w:right w:val="none" w:sz="0" w:space="0" w:color="auto"/>
          </w:divBdr>
        </w:div>
        <w:div w:id="1269464788">
          <w:marLeft w:val="0"/>
          <w:marRight w:val="0"/>
          <w:marTop w:val="0"/>
          <w:marBottom w:val="0"/>
          <w:divBdr>
            <w:top w:val="none" w:sz="0" w:space="0" w:color="auto"/>
            <w:left w:val="none" w:sz="0" w:space="0" w:color="auto"/>
            <w:bottom w:val="none" w:sz="0" w:space="0" w:color="auto"/>
            <w:right w:val="none" w:sz="0" w:space="0" w:color="auto"/>
          </w:divBdr>
        </w:div>
        <w:div w:id="675763534">
          <w:marLeft w:val="0"/>
          <w:marRight w:val="0"/>
          <w:marTop w:val="0"/>
          <w:marBottom w:val="0"/>
          <w:divBdr>
            <w:top w:val="none" w:sz="0" w:space="0" w:color="auto"/>
            <w:left w:val="none" w:sz="0" w:space="0" w:color="auto"/>
            <w:bottom w:val="none" w:sz="0" w:space="0" w:color="auto"/>
            <w:right w:val="none" w:sz="0" w:space="0" w:color="auto"/>
          </w:divBdr>
        </w:div>
        <w:div w:id="695697368">
          <w:marLeft w:val="0"/>
          <w:marRight w:val="0"/>
          <w:marTop w:val="0"/>
          <w:marBottom w:val="0"/>
          <w:divBdr>
            <w:top w:val="none" w:sz="0" w:space="0" w:color="auto"/>
            <w:left w:val="none" w:sz="0" w:space="0" w:color="auto"/>
            <w:bottom w:val="none" w:sz="0" w:space="0" w:color="auto"/>
            <w:right w:val="none" w:sz="0" w:space="0" w:color="auto"/>
          </w:divBdr>
        </w:div>
        <w:div w:id="714895097">
          <w:marLeft w:val="0"/>
          <w:marRight w:val="0"/>
          <w:marTop w:val="0"/>
          <w:marBottom w:val="0"/>
          <w:divBdr>
            <w:top w:val="none" w:sz="0" w:space="0" w:color="auto"/>
            <w:left w:val="none" w:sz="0" w:space="0" w:color="auto"/>
            <w:bottom w:val="none" w:sz="0" w:space="0" w:color="auto"/>
            <w:right w:val="none" w:sz="0" w:space="0" w:color="auto"/>
          </w:divBdr>
        </w:div>
        <w:div w:id="1704674034">
          <w:marLeft w:val="0"/>
          <w:marRight w:val="0"/>
          <w:marTop w:val="0"/>
          <w:marBottom w:val="0"/>
          <w:divBdr>
            <w:top w:val="none" w:sz="0" w:space="0" w:color="auto"/>
            <w:left w:val="none" w:sz="0" w:space="0" w:color="auto"/>
            <w:bottom w:val="none" w:sz="0" w:space="0" w:color="auto"/>
            <w:right w:val="none" w:sz="0" w:space="0" w:color="auto"/>
          </w:divBdr>
        </w:div>
        <w:div w:id="1777946673">
          <w:marLeft w:val="0"/>
          <w:marRight w:val="0"/>
          <w:marTop w:val="0"/>
          <w:marBottom w:val="0"/>
          <w:divBdr>
            <w:top w:val="none" w:sz="0" w:space="0" w:color="auto"/>
            <w:left w:val="none" w:sz="0" w:space="0" w:color="auto"/>
            <w:bottom w:val="none" w:sz="0" w:space="0" w:color="auto"/>
            <w:right w:val="none" w:sz="0" w:space="0" w:color="auto"/>
          </w:divBdr>
        </w:div>
        <w:div w:id="298193480">
          <w:marLeft w:val="0"/>
          <w:marRight w:val="0"/>
          <w:marTop w:val="0"/>
          <w:marBottom w:val="0"/>
          <w:divBdr>
            <w:top w:val="none" w:sz="0" w:space="0" w:color="auto"/>
            <w:left w:val="none" w:sz="0" w:space="0" w:color="auto"/>
            <w:bottom w:val="none" w:sz="0" w:space="0" w:color="auto"/>
            <w:right w:val="none" w:sz="0" w:space="0" w:color="auto"/>
          </w:divBdr>
        </w:div>
        <w:div w:id="1429765284">
          <w:marLeft w:val="0"/>
          <w:marRight w:val="0"/>
          <w:marTop w:val="0"/>
          <w:marBottom w:val="0"/>
          <w:divBdr>
            <w:top w:val="none" w:sz="0" w:space="0" w:color="auto"/>
            <w:left w:val="none" w:sz="0" w:space="0" w:color="auto"/>
            <w:bottom w:val="none" w:sz="0" w:space="0" w:color="auto"/>
            <w:right w:val="none" w:sz="0" w:space="0" w:color="auto"/>
          </w:divBdr>
        </w:div>
        <w:div w:id="1314260561">
          <w:marLeft w:val="0"/>
          <w:marRight w:val="0"/>
          <w:marTop w:val="0"/>
          <w:marBottom w:val="0"/>
          <w:divBdr>
            <w:top w:val="none" w:sz="0" w:space="0" w:color="auto"/>
            <w:left w:val="none" w:sz="0" w:space="0" w:color="auto"/>
            <w:bottom w:val="none" w:sz="0" w:space="0" w:color="auto"/>
            <w:right w:val="none" w:sz="0" w:space="0" w:color="auto"/>
          </w:divBdr>
        </w:div>
        <w:div w:id="1556623006">
          <w:marLeft w:val="0"/>
          <w:marRight w:val="0"/>
          <w:marTop w:val="0"/>
          <w:marBottom w:val="0"/>
          <w:divBdr>
            <w:top w:val="none" w:sz="0" w:space="0" w:color="auto"/>
            <w:left w:val="none" w:sz="0" w:space="0" w:color="auto"/>
            <w:bottom w:val="none" w:sz="0" w:space="0" w:color="auto"/>
            <w:right w:val="none" w:sz="0" w:space="0" w:color="auto"/>
          </w:divBdr>
        </w:div>
      </w:divsChild>
    </w:div>
    <w:div w:id="162741279">
      <w:bodyDiv w:val="1"/>
      <w:marLeft w:val="0"/>
      <w:marRight w:val="0"/>
      <w:marTop w:val="0"/>
      <w:marBottom w:val="0"/>
      <w:divBdr>
        <w:top w:val="none" w:sz="0" w:space="0" w:color="auto"/>
        <w:left w:val="none" w:sz="0" w:space="0" w:color="auto"/>
        <w:bottom w:val="none" w:sz="0" w:space="0" w:color="auto"/>
        <w:right w:val="none" w:sz="0" w:space="0" w:color="auto"/>
      </w:divBdr>
    </w:div>
    <w:div w:id="480389965">
      <w:bodyDiv w:val="1"/>
      <w:marLeft w:val="0"/>
      <w:marRight w:val="0"/>
      <w:marTop w:val="0"/>
      <w:marBottom w:val="0"/>
      <w:divBdr>
        <w:top w:val="none" w:sz="0" w:space="0" w:color="auto"/>
        <w:left w:val="none" w:sz="0" w:space="0" w:color="auto"/>
        <w:bottom w:val="none" w:sz="0" w:space="0" w:color="auto"/>
        <w:right w:val="none" w:sz="0" w:space="0" w:color="auto"/>
      </w:divBdr>
    </w:div>
    <w:div w:id="644898048">
      <w:bodyDiv w:val="1"/>
      <w:marLeft w:val="0"/>
      <w:marRight w:val="0"/>
      <w:marTop w:val="0"/>
      <w:marBottom w:val="0"/>
      <w:divBdr>
        <w:top w:val="none" w:sz="0" w:space="0" w:color="auto"/>
        <w:left w:val="none" w:sz="0" w:space="0" w:color="auto"/>
        <w:bottom w:val="none" w:sz="0" w:space="0" w:color="auto"/>
        <w:right w:val="none" w:sz="0" w:space="0" w:color="auto"/>
      </w:divBdr>
    </w:div>
    <w:div w:id="704216940">
      <w:bodyDiv w:val="1"/>
      <w:marLeft w:val="0"/>
      <w:marRight w:val="0"/>
      <w:marTop w:val="0"/>
      <w:marBottom w:val="0"/>
      <w:divBdr>
        <w:top w:val="none" w:sz="0" w:space="0" w:color="auto"/>
        <w:left w:val="none" w:sz="0" w:space="0" w:color="auto"/>
        <w:bottom w:val="none" w:sz="0" w:space="0" w:color="auto"/>
        <w:right w:val="none" w:sz="0" w:space="0" w:color="auto"/>
      </w:divBdr>
    </w:div>
    <w:div w:id="1114054178">
      <w:bodyDiv w:val="1"/>
      <w:marLeft w:val="0"/>
      <w:marRight w:val="0"/>
      <w:marTop w:val="0"/>
      <w:marBottom w:val="0"/>
      <w:divBdr>
        <w:top w:val="none" w:sz="0" w:space="0" w:color="auto"/>
        <w:left w:val="none" w:sz="0" w:space="0" w:color="auto"/>
        <w:bottom w:val="none" w:sz="0" w:space="0" w:color="auto"/>
        <w:right w:val="none" w:sz="0" w:space="0" w:color="auto"/>
      </w:divBdr>
      <w:divsChild>
        <w:div w:id="1962835057">
          <w:marLeft w:val="0"/>
          <w:marRight w:val="0"/>
          <w:marTop w:val="0"/>
          <w:marBottom w:val="0"/>
          <w:divBdr>
            <w:top w:val="none" w:sz="0" w:space="0" w:color="auto"/>
            <w:left w:val="none" w:sz="0" w:space="0" w:color="auto"/>
            <w:bottom w:val="none" w:sz="0" w:space="0" w:color="auto"/>
            <w:right w:val="none" w:sz="0" w:space="0" w:color="auto"/>
          </w:divBdr>
        </w:div>
      </w:divsChild>
    </w:div>
    <w:div w:id="1196582449">
      <w:bodyDiv w:val="1"/>
      <w:marLeft w:val="0"/>
      <w:marRight w:val="0"/>
      <w:marTop w:val="0"/>
      <w:marBottom w:val="0"/>
      <w:divBdr>
        <w:top w:val="none" w:sz="0" w:space="0" w:color="auto"/>
        <w:left w:val="none" w:sz="0" w:space="0" w:color="auto"/>
        <w:bottom w:val="none" w:sz="0" w:space="0" w:color="auto"/>
        <w:right w:val="none" w:sz="0" w:space="0" w:color="auto"/>
      </w:divBdr>
    </w:div>
    <w:div w:id="1569460250">
      <w:bodyDiv w:val="1"/>
      <w:marLeft w:val="0"/>
      <w:marRight w:val="0"/>
      <w:marTop w:val="0"/>
      <w:marBottom w:val="0"/>
      <w:divBdr>
        <w:top w:val="none" w:sz="0" w:space="0" w:color="auto"/>
        <w:left w:val="none" w:sz="0" w:space="0" w:color="auto"/>
        <w:bottom w:val="none" w:sz="0" w:space="0" w:color="auto"/>
        <w:right w:val="none" w:sz="0" w:space="0" w:color="auto"/>
      </w:divBdr>
    </w:div>
    <w:div w:id="1628926262">
      <w:bodyDiv w:val="1"/>
      <w:marLeft w:val="0"/>
      <w:marRight w:val="0"/>
      <w:marTop w:val="0"/>
      <w:marBottom w:val="0"/>
      <w:divBdr>
        <w:top w:val="none" w:sz="0" w:space="0" w:color="auto"/>
        <w:left w:val="none" w:sz="0" w:space="0" w:color="auto"/>
        <w:bottom w:val="none" w:sz="0" w:space="0" w:color="auto"/>
        <w:right w:val="none" w:sz="0" w:space="0" w:color="auto"/>
      </w:divBdr>
    </w:div>
    <w:div w:id="1678576007">
      <w:bodyDiv w:val="1"/>
      <w:marLeft w:val="0"/>
      <w:marRight w:val="0"/>
      <w:marTop w:val="0"/>
      <w:marBottom w:val="0"/>
      <w:divBdr>
        <w:top w:val="none" w:sz="0" w:space="0" w:color="auto"/>
        <w:left w:val="none" w:sz="0" w:space="0" w:color="auto"/>
        <w:bottom w:val="none" w:sz="0" w:space="0" w:color="auto"/>
        <w:right w:val="none" w:sz="0" w:space="0" w:color="auto"/>
      </w:divBdr>
      <w:divsChild>
        <w:div w:id="78718325">
          <w:marLeft w:val="0"/>
          <w:marRight w:val="0"/>
          <w:marTop w:val="0"/>
          <w:marBottom w:val="0"/>
          <w:divBdr>
            <w:top w:val="none" w:sz="0" w:space="0" w:color="auto"/>
            <w:left w:val="none" w:sz="0" w:space="0" w:color="auto"/>
            <w:bottom w:val="none" w:sz="0" w:space="0" w:color="auto"/>
            <w:right w:val="none" w:sz="0" w:space="0" w:color="auto"/>
          </w:divBdr>
        </w:div>
        <w:div w:id="384453319">
          <w:marLeft w:val="0"/>
          <w:marRight w:val="0"/>
          <w:marTop w:val="0"/>
          <w:marBottom w:val="0"/>
          <w:divBdr>
            <w:top w:val="none" w:sz="0" w:space="0" w:color="auto"/>
            <w:left w:val="none" w:sz="0" w:space="0" w:color="auto"/>
            <w:bottom w:val="none" w:sz="0" w:space="0" w:color="auto"/>
            <w:right w:val="none" w:sz="0" w:space="0" w:color="auto"/>
          </w:divBdr>
        </w:div>
        <w:div w:id="1581868662">
          <w:marLeft w:val="0"/>
          <w:marRight w:val="0"/>
          <w:marTop w:val="0"/>
          <w:marBottom w:val="0"/>
          <w:divBdr>
            <w:top w:val="none" w:sz="0" w:space="0" w:color="auto"/>
            <w:left w:val="none" w:sz="0" w:space="0" w:color="auto"/>
            <w:bottom w:val="none" w:sz="0" w:space="0" w:color="auto"/>
            <w:right w:val="none" w:sz="0" w:space="0" w:color="auto"/>
          </w:divBdr>
        </w:div>
        <w:div w:id="1347054668">
          <w:marLeft w:val="0"/>
          <w:marRight w:val="0"/>
          <w:marTop w:val="0"/>
          <w:marBottom w:val="0"/>
          <w:divBdr>
            <w:top w:val="none" w:sz="0" w:space="0" w:color="auto"/>
            <w:left w:val="none" w:sz="0" w:space="0" w:color="auto"/>
            <w:bottom w:val="none" w:sz="0" w:space="0" w:color="auto"/>
            <w:right w:val="none" w:sz="0" w:space="0" w:color="auto"/>
          </w:divBdr>
        </w:div>
        <w:div w:id="1515463327">
          <w:marLeft w:val="0"/>
          <w:marRight w:val="0"/>
          <w:marTop w:val="0"/>
          <w:marBottom w:val="0"/>
          <w:divBdr>
            <w:top w:val="none" w:sz="0" w:space="0" w:color="auto"/>
            <w:left w:val="none" w:sz="0" w:space="0" w:color="auto"/>
            <w:bottom w:val="none" w:sz="0" w:space="0" w:color="auto"/>
            <w:right w:val="none" w:sz="0" w:space="0" w:color="auto"/>
          </w:divBdr>
        </w:div>
        <w:div w:id="1306661750">
          <w:marLeft w:val="0"/>
          <w:marRight w:val="0"/>
          <w:marTop w:val="0"/>
          <w:marBottom w:val="0"/>
          <w:divBdr>
            <w:top w:val="none" w:sz="0" w:space="0" w:color="auto"/>
            <w:left w:val="none" w:sz="0" w:space="0" w:color="auto"/>
            <w:bottom w:val="none" w:sz="0" w:space="0" w:color="auto"/>
            <w:right w:val="none" w:sz="0" w:space="0" w:color="auto"/>
          </w:divBdr>
        </w:div>
        <w:div w:id="754665105">
          <w:marLeft w:val="0"/>
          <w:marRight w:val="0"/>
          <w:marTop w:val="0"/>
          <w:marBottom w:val="0"/>
          <w:divBdr>
            <w:top w:val="none" w:sz="0" w:space="0" w:color="auto"/>
            <w:left w:val="none" w:sz="0" w:space="0" w:color="auto"/>
            <w:bottom w:val="none" w:sz="0" w:space="0" w:color="auto"/>
            <w:right w:val="none" w:sz="0" w:space="0" w:color="auto"/>
          </w:divBdr>
        </w:div>
        <w:div w:id="1436360295">
          <w:marLeft w:val="0"/>
          <w:marRight w:val="0"/>
          <w:marTop w:val="0"/>
          <w:marBottom w:val="0"/>
          <w:divBdr>
            <w:top w:val="none" w:sz="0" w:space="0" w:color="auto"/>
            <w:left w:val="none" w:sz="0" w:space="0" w:color="auto"/>
            <w:bottom w:val="none" w:sz="0" w:space="0" w:color="auto"/>
            <w:right w:val="none" w:sz="0" w:space="0" w:color="auto"/>
          </w:divBdr>
        </w:div>
      </w:divsChild>
    </w:div>
    <w:div w:id="1775052161">
      <w:bodyDiv w:val="1"/>
      <w:marLeft w:val="0"/>
      <w:marRight w:val="0"/>
      <w:marTop w:val="0"/>
      <w:marBottom w:val="0"/>
      <w:divBdr>
        <w:top w:val="none" w:sz="0" w:space="0" w:color="auto"/>
        <w:left w:val="none" w:sz="0" w:space="0" w:color="auto"/>
        <w:bottom w:val="none" w:sz="0" w:space="0" w:color="auto"/>
        <w:right w:val="none" w:sz="0" w:space="0" w:color="auto"/>
      </w:divBdr>
      <w:divsChild>
        <w:div w:id="1987197786">
          <w:marLeft w:val="0"/>
          <w:marRight w:val="0"/>
          <w:marTop w:val="0"/>
          <w:marBottom w:val="0"/>
          <w:divBdr>
            <w:top w:val="none" w:sz="0" w:space="0" w:color="auto"/>
            <w:left w:val="none" w:sz="0" w:space="0" w:color="auto"/>
            <w:bottom w:val="none" w:sz="0" w:space="0" w:color="auto"/>
            <w:right w:val="none" w:sz="0" w:space="0" w:color="auto"/>
          </w:divBdr>
        </w:div>
        <w:div w:id="395711675">
          <w:marLeft w:val="0"/>
          <w:marRight w:val="0"/>
          <w:marTop w:val="0"/>
          <w:marBottom w:val="0"/>
          <w:divBdr>
            <w:top w:val="none" w:sz="0" w:space="0" w:color="auto"/>
            <w:left w:val="none" w:sz="0" w:space="0" w:color="auto"/>
            <w:bottom w:val="none" w:sz="0" w:space="0" w:color="auto"/>
            <w:right w:val="none" w:sz="0" w:space="0" w:color="auto"/>
          </w:divBdr>
        </w:div>
        <w:div w:id="1191604545">
          <w:marLeft w:val="0"/>
          <w:marRight w:val="0"/>
          <w:marTop w:val="0"/>
          <w:marBottom w:val="0"/>
          <w:divBdr>
            <w:top w:val="none" w:sz="0" w:space="0" w:color="auto"/>
            <w:left w:val="none" w:sz="0" w:space="0" w:color="auto"/>
            <w:bottom w:val="none" w:sz="0" w:space="0" w:color="auto"/>
            <w:right w:val="none" w:sz="0" w:space="0" w:color="auto"/>
          </w:divBdr>
        </w:div>
        <w:div w:id="1757894270">
          <w:marLeft w:val="0"/>
          <w:marRight w:val="0"/>
          <w:marTop w:val="0"/>
          <w:marBottom w:val="0"/>
          <w:divBdr>
            <w:top w:val="none" w:sz="0" w:space="0" w:color="auto"/>
            <w:left w:val="none" w:sz="0" w:space="0" w:color="auto"/>
            <w:bottom w:val="none" w:sz="0" w:space="0" w:color="auto"/>
            <w:right w:val="none" w:sz="0" w:space="0" w:color="auto"/>
          </w:divBdr>
        </w:div>
        <w:div w:id="989135655">
          <w:marLeft w:val="0"/>
          <w:marRight w:val="0"/>
          <w:marTop w:val="0"/>
          <w:marBottom w:val="0"/>
          <w:divBdr>
            <w:top w:val="none" w:sz="0" w:space="0" w:color="auto"/>
            <w:left w:val="none" w:sz="0" w:space="0" w:color="auto"/>
            <w:bottom w:val="none" w:sz="0" w:space="0" w:color="auto"/>
            <w:right w:val="none" w:sz="0" w:space="0" w:color="auto"/>
          </w:divBdr>
        </w:div>
      </w:divsChild>
    </w:div>
    <w:div w:id="184878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E86F1-8906-471F-B976-D404559B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3027</Words>
  <Characters>17260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dc:creator>
  <cp:keywords/>
  <dc:description/>
  <cp:lastModifiedBy>Olya Korolyova</cp:lastModifiedBy>
  <cp:revision>2</cp:revision>
  <cp:lastPrinted>2018-06-05T11:24:00Z</cp:lastPrinted>
  <dcterms:created xsi:type="dcterms:W3CDTF">2022-12-22T17:10:00Z</dcterms:created>
  <dcterms:modified xsi:type="dcterms:W3CDTF">2022-12-22T17:10:00Z</dcterms:modified>
</cp:coreProperties>
</file>