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sz w:val="24"/>
          <w:szCs w:val="24"/>
          <w:lang w:val="ba-RU"/>
        </w:rPr>
      </w:pP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Муниципальное бюджетное общеобразовательное учреждение средняя общеобразовательная школа с. Итеево муниципального района Илишевский район Республики Башкортостан</w:t>
      </w:r>
    </w:p>
    <w:p>
      <w:pPr>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Сочинение:</w:t>
      </w:r>
      <w:r>
        <w:rPr>
          <w:rFonts w:ascii="Times New Roman" w:hAnsi="Times New Roman" w:eastAsia="Times New Roman" w:cs="Times New Roman"/>
          <w:sz w:val="24"/>
          <w:szCs w:val="24"/>
          <w:lang w:val="ba-RU"/>
        </w:rPr>
        <w:t xml:space="preserve"> </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ba-RU"/>
        </w:rPr>
        <w:t>Проблема совети</w:t>
      </w:r>
      <w:r>
        <w:rPr>
          <w:rFonts w:ascii="Times New Roman" w:hAnsi="Times New Roman" w:eastAsia="Times New Roman" w:cs="Times New Roman"/>
          <w:sz w:val="24"/>
          <w:szCs w:val="24"/>
        </w:rPr>
        <w:t xml:space="preserve">» в романе Ф.М. Достоевского «Преступление и наказание» </w:t>
      </w:r>
    </w:p>
    <w:p>
      <w:pPr>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p>
    <w:p>
      <w:pPr>
        <w:jc w:val="center"/>
        <w:rPr>
          <w:rFonts w:ascii="Times New Roman" w:hAnsi="Times New Roman" w:eastAsia="Times New Roman" w:cs="Times New Roman"/>
          <w:sz w:val="24"/>
          <w:szCs w:val="24"/>
        </w:rPr>
      </w:pPr>
    </w:p>
    <w:p>
      <w:pPr>
        <w:jc w:val="right"/>
        <w:rPr>
          <w:rFonts w:ascii="Times New Roman" w:hAnsi="Times New Roman" w:eastAsia="Times New Roman" w:cs="Times New Roman"/>
          <w:sz w:val="24"/>
          <w:szCs w:val="24"/>
          <w:lang w:val="ba-RU"/>
        </w:rPr>
      </w:pPr>
      <w:r>
        <w:rPr>
          <w:rFonts w:ascii="Times New Roman" w:hAnsi="Times New Roman" w:eastAsia="Times New Roman" w:cs="Times New Roman"/>
          <w:sz w:val="24"/>
          <w:szCs w:val="24"/>
        </w:rPr>
        <w:t xml:space="preserve">                                            Работу выполнила:  Габдрахманова Алиса Маратовна  </w:t>
      </w:r>
      <w:r>
        <w:rPr>
          <w:rFonts w:ascii="Times New Roman" w:hAnsi="Times New Roman" w:eastAsia="Times New Roman" w:cs="Times New Roman"/>
          <w:sz w:val="24"/>
          <w:szCs w:val="24"/>
          <w:lang w:val="ba-RU"/>
        </w:rPr>
        <w:t xml:space="preserve"> ученица </w:t>
      </w:r>
      <w:r>
        <w:rPr>
          <w:rFonts w:ascii="Times New Roman" w:hAnsi="Times New Roman" w:eastAsia="Times New Roman" w:cs="Times New Roman"/>
          <w:sz w:val="24"/>
          <w:szCs w:val="24"/>
        </w:rPr>
        <w:t xml:space="preserve">8 </w:t>
      </w:r>
      <w:r>
        <w:rPr>
          <w:rFonts w:ascii="Times New Roman" w:hAnsi="Times New Roman" w:eastAsia="Times New Roman" w:cs="Times New Roman"/>
          <w:sz w:val="24"/>
          <w:szCs w:val="24"/>
          <w:lang w:val="ba-RU"/>
        </w:rPr>
        <w:t>класса</w:t>
      </w:r>
    </w:p>
    <w:p>
      <w:pPr>
        <w:jc w:val="right"/>
        <w:rPr>
          <w:rFonts w:ascii="Times New Roman" w:hAnsi="Times New Roman" w:eastAsia="Times New Roman" w:cs="Times New Roman"/>
          <w:sz w:val="24"/>
          <w:szCs w:val="24"/>
          <w:lang w:val="ba-RU"/>
        </w:rPr>
      </w:pPr>
      <w:r>
        <w:rPr>
          <w:rFonts w:ascii="Times New Roman" w:hAnsi="Times New Roman" w:eastAsia="Times New Roman" w:cs="Times New Roman"/>
          <w:sz w:val="24"/>
          <w:szCs w:val="24"/>
          <w:lang w:val="ba-RU"/>
        </w:rPr>
        <w:t>Руководитель</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ba-RU"/>
        </w:rPr>
        <w:t>Кабирова Гульназ Явитовна</w:t>
      </w:r>
    </w:p>
    <w:p>
      <w:pPr>
        <w:rPr>
          <w:rFonts w:ascii="Calibri" w:hAnsi="Calibri" w:eastAsia="Times New Roman" w:cs="Times New Roman"/>
          <w:lang w:val="ba-RU"/>
        </w:rPr>
      </w:pPr>
    </w:p>
    <w:p>
      <w:pPr>
        <w:rPr>
          <w:rFonts w:ascii="Calibri" w:hAnsi="Calibri" w:eastAsia="Times New Roman" w:cs="Times New Roman"/>
          <w:lang w:val="ba-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widowControl w:val="0"/>
        <w:autoSpaceDE w:val="0"/>
        <w:autoSpaceDN w:val="0"/>
        <w:adjustRightInd w:val="0"/>
        <w:spacing w:after="120" w:line="240" w:lineRule="auto"/>
        <w:ind w:left="1134"/>
        <w:rPr>
          <w:rFonts w:ascii="Times New Roman" w:hAnsi="Times New Roman" w:eastAsia="Times New Roman" w:cs="Times New Roman"/>
          <w:sz w:val="24"/>
          <w:szCs w:val="24"/>
          <w:lang w:eastAsia="ru-RU"/>
        </w:rPr>
      </w:pPr>
    </w:p>
    <w:p>
      <w:pPr>
        <w:spacing w:line="256"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2022г.</w:t>
      </w:r>
    </w:p>
    <w:p>
      <w:pPr>
        <w:spacing w:line="256"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rPr>
          <w:rFonts w:ascii="Times New Roman" w:hAnsi="Times New Roman" w:cs="Times New Roman"/>
          <w:sz w:val="24"/>
          <w:szCs w:val="24"/>
        </w:rPr>
      </w:pPr>
      <w:r>
        <w:rPr>
          <w:rFonts w:ascii="Times New Roman" w:hAnsi="Times New Roman" w:cs="Times New Roman"/>
          <w:sz w:val="24"/>
          <w:szCs w:val="24"/>
        </w:rPr>
        <w:t xml:space="preserve">      Прочитав роман Достоевского «Преступление и наказание», я задумалась. Мне никак не удавалось понять Раскольникова, что его привело к преступлению, почему он убил невинную и беспомощную старушку. </w:t>
      </w:r>
    </w:p>
    <w:p>
      <w:pPr>
        <w:ind w:firstLine="360" w:firstLineChars="150"/>
        <w:rPr>
          <w:rFonts w:ascii="Times New Roman" w:hAnsi="Times New Roman" w:cs="Times New Roman"/>
          <w:sz w:val="24"/>
          <w:szCs w:val="24"/>
        </w:rPr>
      </w:pPr>
      <w:r>
        <w:rPr>
          <w:rFonts w:ascii="Times New Roman" w:hAnsi="Times New Roman" w:cs="Times New Roman"/>
          <w:sz w:val="24"/>
          <w:szCs w:val="24"/>
        </w:rPr>
        <w:t>Кое- как перебиваясь скудной поддержкой матери, Раскольников смог продержаться в университете всего два года. Не выдержав трудностей и бедности, «озлился», бросил учиться, «как паук в свою конуру забился», изредка получая жалкие ссуды за свои последние ценные вещи под чудовищные проценты от ростовщицы Алён</w:t>
      </w:r>
      <w:r>
        <w:rPr>
          <w:rFonts w:ascii="Times New Roman" w:hAnsi="Times New Roman" w:cs="Times New Roman"/>
          <w:sz w:val="24"/>
          <w:szCs w:val="24"/>
          <w:lang w:val="ru-RU"/>
        </w:rPr>
        <w:t>ы</w:t>
      </w:r>
      <w:r>
        <w:rPr>
          <w:rFonts w:ascii="Times New Roman" w:hAnsi="Times New Roman" w:cs="Times New Roman"/>
          <w:sz w:val="24"/>
          <w:szCs w:val="24"/>
        </w:rPr>
        <w:t xml:space="preserve"> Ивановны. Не понимая, что же происходит в его жизни, какой найти выход для себя, всё больше стал туманить свой мозг. Бросивший ученье из –за невзноса платы, бедствующий, обносившийся, ютящийся в жалкой каморке, похожей на шкаф, тем не менее человек исключительный по активности и проницательности своего отвлеченного мышления, отточенного изучением юридических наук, был гордым и озлобленным. По своему духовному складу он – индивидуалистический протестант, негодующий на окружающую его жизнь. Но всё же он являет те отрицательные принципы жизни «рассудочность» и принцип «особняка», которые будто бы пришли в русские образованные умы из буржуазного Запада. Но с другой стороны, по условиям своей жизни бедного разночинца Раскольников – человек, глубоко сочувствующий всему обездоленному люду, способный к стихийным демократическим стремлениям. Ранее совершённые благие дела: забота о больной девушке, вынос из пожара детей, жертвование последних денег голодающей семье Мармеладовых, попытка спасти соблазнённую девушку от полной гибели раскрывают образ Раскольникова в наших глазах порядочным и благородным. Характер Родиона сложен и противоречив. Противоречивы и его теории. В статье, напечатанной в столичной газете ещё за полгода до роковых событий, он изложил свою теорию, в которой утверждал, что люди в обществе всегда разделены на две неравные части – на «обыкновенных» и «необыкновенных». Первые созданы для повседневного существования и повиновения существующим законам; Раскольникова, самой своей натуре- смелые новаторы, учредители новых идейных законов, которые имеют нравственное право нарушать старые законы и, если понадобится, проливать при этом кровь человеческую. К таким он относит великих учёных- Кеплера, Ньютона, но наиболее весомы в этом списке политические деятели и преобразователи общества – Салон, Ликург, Магомет, особенно Наполеон, который наиболее смело жертвовал множеством чужих жизней для достижения своей личной власти. Наполеон вскружил Родиону голову. Почему? Ведь Наплоена влекло к власти общественное движение, борьба революции и контрреволюции во Франции. Жалкий бедняк- одиночка, Раскольников слаб, ему не на кого опереться. Какой уж он Наполеон! Думал о праве «сильных мира сего» на пролитие крови, бедный студент у Достоевского выражал этим свой смутный протест против социального уклада русской жизни, обрёкшего его на бедность и унижения. А вместе с тем своей теорией он бессознательно готовил себя самого к преступлению, в результате которого он и сам мог бы выйти из тупика. Он думал, что пролив кровь, он сможет причислить себя к породе новаторов. На деньги за убийство он смог бы спасти и свою семью от безысходной нужды, и выбиться в люди и, проявив выдающиеся способности искупить своё преступление. Но надежды не оправдались. Убивать, совершать обыкновенное уголовное преступление-мерзко и отвратительно. Поэтому вслед за первой теорией о Наполеонах он создал другую теорию, которая смягчала и оправдывала жестокость первой, но тоже была основана на самообмане. Он придумал, что может убить старушку для того, чтобы на украденные деньги помогать другим людям, спасти «сотни молодых жизней» от гибели и разврата. Вторая теория казалась ему благородной. Но всё- таки эта «теория» была рассудочной, основанной на расчёте. Так и говорили о ней в подслушанном Родионом разговоре студента и офицера, у которых, оказалось, было такое же направление мыслей. Значит Раскольников внутренне готовил себя к преступлению. В его теориях жизнь и человеческая смерть определялись умственными расчётами, а не нравственными побуждениями.</w:t>
      </w:r>
    </w:p>
    <w:p>
      <w:pPr>
        <w:rPr>
          <w:rFonts w:ascii="Times New Roman" w:hAnsi="Times New Roman" w:cs="Times New Roman"/>
          <w:sz w:val="24"/>
          <w:szCs w:val="24"/>
        </w:rPr>
      </w:pPr>
      <w:r>
        <w:rPr>
          <w:rFonts w:ascii="Times New Roman" w:hAnsi="Times New Roman" w:cs="Times New Roman"/>
          <w:sz w:val="24"/>
          <w:szCs w:val="24"/>
        </w:rPr>
        <w:t xml:space="preserve">  Может быть, он и не убил бы старушонку, если бы необходимость немедленно спасать свою сестру и мать от Лужина не встала бы перед ним со всей силой. Он взял топор, застал Алёну Иванову одну в квартире и зверски убил её. Мне кажется, что, если бы он не подготовил себя, не совершил бы преступления. Совершив преступление с целью грабежа, он не смог потом воспользоваться этими деньгами. Раскольников начал раскаиваться в своём поступке. Следователь сразу увидел неординарность этого случая и вёл следствие так, чтобы Родион раскаялся внутри себя. Для Родиона эти допросы были неимоверной пыткой. Мы видим, что Раскольников не простой убийца, а жертва собственных теорий, в которых он раскаивается только в эпилоге.</w:t>
      </w:r>
    </w:p>
    <w:p>
      <w:pPr>
        <w:rPr>
          <w:rFonts w:ascii="Times New Roman" w:hAnsi="Times New Roman" w:cs="Times New Roman"/>
          <w:sz w:val="24"/>
          <w:szCs w:val="24"/>
        </w:rPr>
      </w:pPr>
      <w:r>
        <w:rPr>
          <w:rFonts w:ascii="Times New Roman" w:hAnsi="Times New Roman" w:cs="Times New Roman"/>
          <w:sz w:val="24"/>
          <w:szCs w:val="24"/>
        </w:rPr>
        <w:t xml:space="preserve">     Основной замысел романа Достоевского и заключается в том, чтобы показать, до чего могут довести образованных русских людей отвлечённые эгоистические расчёты, навеянные будто бы извне, чуждые им по национальным особенностям их «натуры», и до какой степени могут быть безнравственны результаты этих расчётов.</w:t>
      </w:r>
    </w:p>
    <w:p>
      <w:pPr>
        <w:rPr>
          <w:rFonts w:ascii="Times New Roman" w:hAnsi="Times New Roman" w:cs="Times New Roman"/>
          <w:sz w:val="24"/>
          <w:szCs w:val="24"/>
        </w:rPr>
      </w:pPr>
      <w:r>
        <w:rPr>
          <w:rFonts w:ascii="Times New Roman" w:hAnsi="Times New Roman" w:cs="Times New Roman"/>
          <w:sz w:val="24"/>
          <w:szCs w:val="24"/>
        </w:rPr>
        <w:t xml:space="preserve">             В нашей сегодняшний действительности, мне кажется, Раскольниковых становится больше. Сплошь и рядом слышим страшные новости о преступлениях, совершаемых молодыми людьми. Не знаю, руководствуются они такими же теориями как Раскольников, но творят они такое же зло, у</w:t>
      </w:r>
      <w:r>
        <w:rPr>
          <w:rFonts w:ascii="Times New Roman" w:hAnsi="Times New Roman" w:cs="Times New Roman"/>
          <w:sz w:val="24"/>
          <w:szCs w:val="24"/>
          <w:lang w:val="ru-RU"/>
        </w:rPr>
        <w:t>б</w:t>
      </w:r>
      <w:r>
        <w:rPr>
          <w:rFonts w:ascii="Times New Roman" w:hAnsi="Times New Roman" w:cs="Times New Roman"/>
          <w:sz w:val="24"/>
          <w:szCs w:val="24"/>
        </w:rPr>
        <w:t>ивая ни в чём не пов</w:t>
      </w:r>
      <w:r>
        <w:rPr>
          <w:rFonts w:ascii="Times New Roman" w:hAnsi="Times New Roman" w:cs="Times New Roman"/>
          <w:sz w:val="24"/>
          <w:szCs w:val="24"/>
          <w:lang w:val="ru-RU"/>
        </w:rPr>
        <w:t>и</w:t>
      </w:r>
      <w:bookmarkStart w:id="0" w:name="_GoBack"/>
      <w:bookmarkEnd w:id="0"/>
      <w:r>
        <w:rPr>
          <w:rFonts w:ascii="Times New Roman" w:hAnsi="Times New Roman" w:cs="Times New Roman"/>
          <w:sz w:val="24"/>
          <w:szCs w:val="24"/>
        </w:rPr>
        <w:t>нных людей. Недавний случай в Татарстане тому подтверждение. Молодой студент хладнокровно расстрелял людей в школе. Его не остановили даже дети. Он пришёл в школу, в которой когда- то учился сам, с целью убивать.</w:t>
      </w:r>
    </w:p>
    <w:p>
      <w:pPr>
        <w:rPr>
          <w:rFonts w:ascii="Times New Roman" w:hAnsi="Times New Roman" w:cs="Times New Roman"/>
          <w:sz w:val="24"/>
          <w:szCs w:val="24"/>
        </w:rPr>
      </w:pPr>
      <w:r>
        <w:rPr>
          <w:rFonts w:ascii="Times New Roman" w:hAnsi="Times New Roman" w:cs="Times New Roman"/>
          <w:sz w:val="24"/>
          <w:szCs w:val="24"/>
        </w:rPr>
        <w:t xml:space="preserve">     Достоевский видел на сотни лет вперёд. Возомнившие себя «необыкновенными», они отнимают жизнь, считал себя вправе выносить приговор «обыкновенным». Но любое преступление влечёт за собой наказание. Сегодняшних Раскольниковых ждёт тоже самое, что героя Достоевского.</w:t>
      </w:r>
    </w:p>
    <w:p>
      <w:pPr>
        <w:rPr>
          <w:rFonts w:ascii="Times New Roman" w:hAnsi="Times New Roman" w:cs="Times New Roman"/>
          <w:sz w:val="24"/>
          <w:szCs w:val="24"/>
        </w:rPr>
      </w:pPr>
      <w:r>
        <w:rPr>
          <w:rFonts w:ascii="Times New Roman" w:hAnsi="Times New Roman" w:cs="Times New Roman"/>
          <w:sz w:val="24"/>
          <w:szCs w:val="24"/>
        </w:rPr>
        <w:t xml:space="preserve">    Великий писатель своим романом пытался и пытается предостеречь нас от таких «необыкновенных», советует нам быть внимательнее в своём окружении, не бездействовать в случае возникновения таких ситуаций.</w:t>
      </w:r>
    </w:p>
    <w:p>
      <w:pPr>
        <w:rPr>
          <w:rFonts w:ascii="Times New Roman" w:hAnsi="Times New Roman" w:cs="Times New Roman"/>
          <w:sz w:val="24"/>
          <w:szCs w:val="24"/>
        </w:rPr>
      </w:pPr>
      <w:r>
        <w:rPr>
          <w:rFonts w:ascii="Times New Roman" w:hAnsi="Times New Roman" w:cs="Times New Roman"/>
          <w:sz w:val="24"/>
          <w:szCs w:val="24"/>
        </w:rPr>
        <w:t xml:space="preserve">     Поистине, роман актуален во все времена! </w:t>
      </w:r>
    </w:p>
    <w:p>
      <w:pPr>
        <w:rPr>
          <w:rFonts w:ascii="Times New Roman" w:hAnsi="Times New Roman" w:cs="Times New Roman"/>
          <w:sz w:val="24"/>
          <w:szCs w:val="24"/>
        </w:rPr>
      </w:pPr>
      <w:r>
        <w:rPr>
          <w:rFonts w:ascii="Times New Roman" w:hAnsi="Times New Roman" w:cs="Times New Roman"/>
          <w:sz w:val="24"/>
          <w:szCs w:val="24"/>
        </w:rPr>
        <w:t xml:space="preserve">   </w:t>
      </w:r>
    </w:p>
    <w:p>
      <w:pPr>
        <w:rPr>
          <w:lang w:val="ba-RU"/>
        </w:rPr>
      </w:pPr>
      <w:r>
        <w:t xml:space="preserve">    </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D0"/>
    <w:rsid w:val="00034AFF"/>
    <w:rsid w:val="00035291"/>
    <w:rsid w:val="00124F67"/>
    <w:rsid w:val="001D162B"/>
    <w:rsid w:val="002266F5"/>
    <w:rsid w:val="00243C50"/>
    <w:rsid w:val="002B138C"/>
    <w:rsid w:val="00360B31"/>
    <w:rsid w:val="0055625A"/>
    <w:rsid w:val="00584E35"/>
    <w:rsid w:val="005A0D53"/>
    <w:rsid w:val="00615FFE"/>
    <w:rsid w:val="006247A3"/>
    <w:rsid w:val="006C2D4D"/>
    <w:rsid w:val="0077032F"/>
    <w:rsid w:val="007D6B03"/>
    <w:rsid w:val="0081680D"/>
    <w:rsid w:val="008837AD"/>
    <w:rsid w:val="00A242D0"/>
    <w:rsid w:val="00A52ECB"/>
    <w:rsid w:val="00AA5085"/>
    <w:rsid w:val="00AC1CA5"/>
    <w:rsid w:val="00AD184F"/>
    <w:rsid w:val="00B63582"/>
    <w:rsid w:val="00C532D7"/>
    <w:rsid w:val="00CA3E92"/>
    <w:rsid w:val="00E4092C"/>
    <w:rsid w:val="00E95CF4"/>
    <w:rsid w:val="00F16BC3"/>
    <w:rsid w:val="00F5532D"/>
    <w:rsid w:val="00FD40DD"/>
    <w:rsid w:val="00FF0C01"/>
    <w:rsid w:val="00FF6299"/>
    <w:rsid w:val="24C10D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983</Words>
  <Characters>5608</Characters>
  <Lines>46</Lines>
  <Paragraphs>13</Paragraphs>
  <TotalTime>59</TotalTime>
  <ScaleCrop>false</ScaleCrop>
  <LinksUpToDate>false</LinksUpToDate>
  <CharactersWithSpaces>6578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2022-11-24T08:44:00Z</dcterms:created>
  <dc:creator>User</dc:creator>
  <cp:lastModifiedBy>HP</cp:lastModifiedBy>
  <cp:lastPrinted>2022-11-24T09:56:00Z</cp:lastPrinted>
  <dcterms:modified xsi:type="dcterms:W3CDTF">2022-11-27T16:57:31Z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F59E6845157A4F3AA0894E17390C1E0B</vt:lpwstr>
  </property>
</Properties>
</file>