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bCs/>
          <w:sz w:val="28"/>
          <w:szCs w:val="28"/>
        </w:rPr>
      </w:pPr>
      <w:r>
        <w:rPr/>
      </w:r>
    </w:p>
    <w:p>
      <w:pPr>
        <w:pStyle w:val="Normal"/>
        <w:jc w:val="center"/>
        <w:rPr>
          <w:b/>
          <w:b/>
          <w:bCs/>
        </w:rPr>
      </w:pPr>
      <w:r>
        <w:rPr>
          <w:rFonts w:cs="Times New Roman" w:ascii="Times New Roman" w:hAnsi="Times New Roman"/>
          <w:b/>
          <w:bCs/>
          <w:sz w:val="28"/>
          <w:szCs w:val="28"/>
        </w:rPr>
        <w:t>ОДИН В ПОЛЕ ВОИН</w:t>
      </w:r>
    </w:p>
    <w:p>
      <w:pPr>
        <w:pStyle w:val="Normal"/>
        <w:spacing w:lineRule="auto" w:line="360"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Я учусь в средней обычной школе в  небольшом городе в самом обычном классе. Вы думаете, что и одноклассники  у меня самые обычные? А вот и нет! Они необычные, интересные и оригинальные. Самые лучшие на свете!</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Есть у нас в классе мальчик по имени Кирилл. А, как известно, у всех в школе бывают прозвища. Есть оно и у Кирилла. Мы все ласково называем его Кириешка. Он не обижается. Это прозвище придумал ему ещё один наш одноклассник Евгеша. Про него тоже можно написать не один интересный рассказ, но речь не о нем. А о Кириешке. Личность яркая! Учится на отлично. На все имеет свой взгляд и собственное мнение.  И это мнение он не боится высказывать окружающим. Делает это Кириешка очень оригинально. Как и все дети в современном мире, мы увлечены играми, просмотрами  смешных видео, перепиской в социальных сетях.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 вот герой моего рассказа  ничего этого не делает, да ещё  и нас пытается вернуть к нормальной жизни. Чего он только не предпринимал!</w:t>
      </w:r>
    </w:p>
    <w:p>
      <w:pPr>
        <w:pStyle w:val="Normal"/>
        <w:spacing w:lineRule="auto" w:line="360"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Однажды Кириешка пришёл в класс, прошёл к своей парте, приготовился к уроку, покопался в портфеле, что – то достал и подошел к доске.  У доски он развернул небольшой самодельный плакатик, на котором был изображён перечеркнутый  линией сотовый телефон. Он ничего не говорил, ни к чему не призывал, а просто стоял у доски с плакатом, сделанным накануне вечером. Так он простоял молча до звонка на урок, а потом прошел к своей парте. Не все обратили внимание на этот молчаливый протест. Но Кириешка не отчаялся, он продолжал  задуманное.</w:t>
      </w:r>
    </w:p>
    <w:p>
      <w:pPr>
        <w:pStyle w:val="Normal"/>
        <w:spacing w:lineRule="auto" w:line="360"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В следующий  раз он  долго искал на полях Инета статью о вреде гаджетов. После долгих поисков нашёл - таки  подходящую, выбрал самое важное   и разместил в школьной локальной сети. Затем  эту  статью скопировал, прикрепил и разослал статью под названием «О вреде сенсорных телефонов» каждому однокласснику. Когда мы открывали сеть, там  в сообщениях и была прикреплена статья, и мы невольно прочитывали статейку: кто дочитывал до конца, кто- то лишь просматривал по диагонали, кто — то, открыв, сразу же закрывал.  Это была вторая попытка повлиять на нас и наши увлечения. Не могу сказать, что и на этот раз попытка оказалась неудачной. Наверное, кто -  то   из нас призадумался, а кто -то и нет.</w:t>
      </w:r>
    </w:p>
    <w:p>
      <w:pPr>
        <w:pStyle w:val="Normal"/>
        <w:spacing w:lineRule="auto" w:line="360"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А Кириешка искал новые способы влияния на общественное мнение и всеобщий психоз. Искал он довольно долго, и вот наконец нашёл самый , на мой взгляд, необычный способ. </w:t>
      </w:r>
    </w:p>
    <w:p>
      <w:pPr>
        <w:pStyle w:val="Normal"/>
        <w:spacing w:lineRule="auto" w:line="360"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Это случилось под конец учебного года. Мы, придя в школу, как обычно «сидели»  в телефонах. Кто по группам, кто в гордом одиночестве. Каждый был занят  «делом». В классе была относительная тишина. Вскоре  в классе появился  Кириешка. На него никто не обратил внимания, так как все были заняты. Молодой человек прошел к своему  месту, покопался в рюкзаке, взял что -  то оттуда, надел на голову, вышел к доске и хлопнул в ладоши. </w:t>
      </w:r>
    </w:p>
    <w:p>
      <w:pPr>
        <w:pStyle w:val="Normal"/>
        <w:spacing w:lineRule="auto" w:line="360" w:before="0" w:after="0"/>
        <w:jc w:val="both"/>
        <w:rPr/>
      </w:pPr>
      <w:r>
        <w:rPr>
          <w:rFonts w:cs="Times New Roman" w:ascii="Times New Roman" w:hAnsi="Times New Roman"/>
          <w:sz w:val="28"/>
          <w:szCs w:val="28"/>
        </w:rPr>
        <w:t xml:space="preserve">Некоторые ребята оторвали свои взгляды от своих телефонов и увидели такую картину: у доски стоял наш Кириешка, на голове его была надета самодельная шапочка из фольги. По форме шапочка напоминала шлем древнерусских воинов. Те, кто первыми обратили внимание на Кириешку, стали потихоньку посмеиваться. Постепенно, услышав смех, поднимали глаза от своих телефонов и другие ребята и присоединялись к общему веселью. </w:t>
      </w:r>
    </w:p>
    <w:p>
      <w:pPr>
        <w:pStyle w:val="Normal"/>
        <w:spacing w:lineRule="auto" w:line="360"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Вскоре в классе стоял гомерических хохот, который заглушил звонок на урок  математики. В класс вошла учительница и остановилась в дверях, ничего не понимая. У доски стоял ученик, на голове  у него возвышалась конструкция из фольги, а класс хохотал. Потребовалось немало времени, чтобы успокоить развеселившийся народ. Наконец учителю это удалось. Когда смех  чуть — чуть утих, учитель обратился с вопросом к Кириешке: « Кирилл, что означает твой наряд?» Тот спокойно ответил: « Это моя защита от излучения телефонов». Затем с чувством выполненного долга прошествовал к своей парте,  снял шапочку и убрал её в портфель. Мы приступили к изучению математики.</w:t>
      </w:r>
    </w:p>
    <w:p>
      <w:pPr>
        <w:pStyle w:val="Normal"/>
        <w:spacing w:lineRule="auto" w:line="360"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На каждой перемене Кириешка надевал свой шлем и так ходил по классу в течение дня. Никто уже паясничал, а понемногу  стали  обращать внимание на то, что мы  меньше общаемся  друг с другом, практически не разговариваем и не смеемся. Постепенно мы пришли к мысли, что ничто не может заменить нам живое общение.</w:t>
      </w:r>
    </w:p>
    <w:p>
      <w:pPr>
        <w:pStyle w:val="Normal"/>
        <w:tabs>
          <w:tab w:val="clear" w:pos="708"/>
          <w:tab w:val="left" w:pos="855" w:leader="none"/>
        </w:tabs>
        <w:spacing w:lineRule="auto" w:line="360"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И теперь в перемены в нашем классе все чаще стал звучать смех, мы больше стали вести друг с другом разговоры. А Кириешка ищет новые способы убедить нас в пользе живого общения и вреде гаджетов.</w:t>
      </w:r>
    </w:p>
    <w:p>
      <w:pPr>
        <w:pStyle w:val="Normal"/>
        <w:tabs>
          <w:tab w:val="clear" w:pos="708"/>
          <w:tab w:val="left" w:pos="855" w:leader="none"/>
        </w:tabs>
        <w:spacing w:lineRule="auto" w:line="360"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Так известная пословица : «Один в поле не воин» в нашем случае звучит  с утверждающим смыслом: « Один в поле воин!» </w:t>
      </w:r>
    </w:p>
    <w:p>
      <w:pPr>
        <w:pStyle w:val="Normal"/>
        <w:tabs>
          <w:tab w:val="clear" w:pos="708"/>
          <w:tab w:val="left" w:pos="855" w:leader="none"/>
        </w:tabs>
        <w:spacing w:lineRule="auto" w:line="360"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Вот такая история произошла в обычной школе , в обычном средне статистическом классе.</w:t>
      </w:r>
    </w:p>
    <w:sectPr>
      <w:type w:val="nextPage"/>
      <w:pgSz w:w="11906" w:h="16838"/>
      <w:pgMar w:left="1701" w:right="164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31cde"/>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Application>LibreOffice/6.2.2.2$Windows_x86 LibreOffice_project/2b840030fec2aae0fd2658d8d4f9548af4e3518d</Application>
  <Pages>3</Pages>
  <Words>731</Words>
  <Characters>3799</Characters>
  <CharactersWithSpaces>4656</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2022-08-23T14:14:00Z</dcterms:created>
  <dc:creator>svetl</dc:creator>
  <dc:description/>
  <dc:language>ru-RU</dc:language>
  <cp:lastModifiedBy/>
  <dcterms:modified xsi:type="dcterms:W3CDTF">2022-11-02T15:59:41Z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