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D6" w:rsidRPr="007824C7" w:rsidRDefault="000F7ED6" w:rsidP="000F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4C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Хабаровского края</w:t>
      </w:r>
    </w:p>
    <w:p w:rsidR="000F7ED6" w:rsidRPr="007824C7" w:rsidRDefault="000F7ED6" w:rsidP="000F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4C7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0F7ED6" w:rsidRPr="007824C7" w:rsidRDefault="000F7ED6" w:rsidP="000F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4C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F7ED6" w:rsidRPr="007824C7" w:rsidRDefault="000F7ED6" w:rsidP="000F7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4C7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торгово-экономический техникум»</w:t>
      </w:r>
    </w:p>
    <w:p w:rsidR="000F7ED6" w:rsidRPr="007824C7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7ED6" w:rsidRDefault="000F7ED6" w:rsidP="000F7ED6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1048">
        <w:rPr>
          <w:rFonts w:ascii="Times New Roman" w:eastAsia="Times New Roman" w:hAnsi="Times New Roman" w:cs="Times New Roman"/>
          <w:b/>
          <w:sz w:val="32"/>
          <w:szCs w:val="32"/>
        </w:rPr>
        <w:t>Рабочая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11048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0F7ED6" w:rsidRDefault="000F7ED6" w:rsidP="000F7ED6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1048">
        <w:rPr>
          <w:rFonts w:ascii="Times New Roman" w:eastAsia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0F7ED6" w:rsidRPr="007824C7" w:rsidRDefault="000F7ED6" w:rsidP="000F7ED6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824C7">
        <w:rPr>
          <w:rFonts w:ascii="Times New Roman" w:eastAsia="Times New Roman" w:hAnsi="Times New Roman" w:cs="Times New Roman"/>
          <w:sz w:val="32"/>
          <w:szCs w:val="32"/>
        </w:rPr>
        <w:t>(внеурочная занятость обучающихся)</w:t>
      </w:r>
    </w:p>
    <w:p w:rsidR="000F7ED6" w:rsidRPr="00D11048" w:rsidRDefault="000F7ED6" w:rsidP="000F7ED6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«Волейбол</w:t>
      </w:r>
      <w:r w:rsidRPr="00D1104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F7ED6" w:rsidRPr="00D11048" w:rsidRDefault="000F7ED6" w:rsidP="000F7ED6">
      <w:pPr>
        <w:tabs>
          <w:tab w:val="left" w:pos="19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ED6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Хабаровск</w:t>
      </w:r>
    </w:p>
    <w:p w:rsidR="000F7ED6" w:rsidRPr="00D11048" w:rsidRDefault="000F7ED6" w:rsidP="000F7E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9A54E9">
        <w:rPr>
          <w:rFonts w:ascii="Times New Roman" w:eastAsia="Times New Roman" w:hAnsi="Times New Roman"/>
          <w:sz w:val="28"/>
          <w:szCs w:val="28"/>
        </w:rPr>
        <w:t>2</w:t>
      </w:r>
      <w:r w:rsidR="00D74E7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F7ED6" w:rsidRDefault="000F7ED6" w:rsidP="00FE5C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613" w:rsidRDefault="00492613" w:rsidP="00FE5C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C92" w:rsidRPr="00FE5C92" w:rsidRDefault="00FE5C92" w:rsidP="00FE5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9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5C92" w:rsidRDefault="00FE5C92" w:rsidP="00FE5C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5C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 w:rsidR="001A2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4D3E26">
        <w:rPr>
          <w:rFonts w:ascii="Times New Roman" w:eastAsia="Times New Roman" w:hAnsi="Times New Roman" w:cs="Times New Roman"/>
          <w:color w:val="000000"/>
          <w:sz w:val="28"/>
          <w:szCs w:val="28"/>
        </w:rPr>
        <w:t>амма дополнительного образования</w:t>
      </w:r>
      <w:r w:rsidRPr="00FE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волейболу разработа</w:t>
      </w:r>
      <w:r w:rsidR="009D67BE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 основе пособия</w:t>
      </w:r>
      <w:r w:rsidRPr="00FE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</w:t>
      </w:r>
      <w:r w:rsidR="009D67BE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3E4C3F">
        <w:rPr>
          <w:rFonts w:ascii="Times New Roman" w:eastAsia="Times New Roman" w:hAnsi="Times New Roman" w:cs="Times New Roman"/>
          <w:color w:val="000000"/>
          <w:sz w:val="28"/>
          <w:szCs w:val="28"/>
        </w:rPr>
        <w:t>оты спортивных секций в ГОО СПО</w:t>
      </w:r>
      <w:r w:rsidRPr="00FE5C92">
        <w:rPr>
          <w:rFonts w:ascii="Times New Roman" w:eastAsia="Times New Roman" w:hAnsi="Times New Roman" w:cs="Times New Roman"/>
          <w:color w:val="000000"/>
          <w:sz w:val="28"/>
          <w:szCs w:val="28"/>
        </w:rPr>
        <w:t>: пр</w:t>
      </w:r>
      <w:r w:rsidR="009A54E9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ограммы, рекомендации»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по волейболу</w:t>
      </w:r>
      <w:r w:rsidRPr="0051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предназ</w:t>
      </w:r>
      <w:r w:rsidR="003E4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начена для спортивных секций КГБ</w:t>
      </w:r>
      <w:r w:rsidRPr="0051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ПОУ "Хаб</w:t>
      </w:r>
      <w:r w:rsidR="003E4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аровский торгово-экономический техникум</w:t>
      </w:r>
      <w:r w:rsidRPr="0051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51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E5C92" w:rsidRPr="00FE5C92" w:rsidRDefault="00FE5C92" w:rsidP="00FE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E5C92"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FE5C92" w:rsidRPr="00FE5C92" w:rsidRDefault="005F41CB" w:rsidP="00FE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C92" w:rsidRPr="00FE5C92">
        <w:rPr>
          <w:rFonts w:ascii="Times New Roman" w:hAnsi="Times New Roman" w:cs="Times New Roman"/>
          <w:sz w:val="28"/>
          <w:szCs w:val="28"/>
        </w:rPr>
        <w:t xml:space="preserve">Программа органично вписывается в сложившуюся </w:t>
      </w:r>
      <w:r w:rsidR="00FE5C92">
        <w:rPr>
          <w:rFonts w:ascii="Times New Roman" w:hAnsi="Times New Roman" w:cs="Times New Roman"/>
          <w:sz w:val="28"/>
          <w:szCs w:val="28"/>
        </w:rPr>
        <w:t>систему физического воспитания в профессиональном общеобразовательном учре</w:t>
      </w:r>
      <w:r w:rsidR="003E4C3F">
        <w:rPr>
          <w:rFonts w:ascii="Times New Roman" w:hAnsi="Times New Roman" w:cs="Times New Roman"/>
          <w:sz w:val="28"/>
          <w:szCs w:val="28"/>
        </w:rPr>
        <w:t xml:space="preserve">ждении. Благодаря этому </w:t>
      </w:r>
      <w:r w:rsidR="009A54E9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9A54E9" w:rsidRPr="00FE5C92">
        <w:rPr>
          <w:rFonts w:ascii="Times New Roman" w:hAnsi="Times New Roman" w:cs="Times New Roman"/>
          <w:sz w:val="28"/>
          <w:szCs w:val="28"/>
        </w:rPr>
        <w:t>смогут</w:t>
      </w:r>
      <w:r w:rsidR="00FE5C92" w:rsidRPr="00FE5C92">
        <w:rPr>
          <w:rFonts w:ascii="Times New Roman" w:hAnsi="Times New Roman" w:cs="Times New Roman"/>
          <w:sz w:val="28"/>
          <w:szCs w:val="28"/>
        </w:rPr>
        <w:t xml:space="preserve"> более плодотворно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3F">
        <w:rPr>
          <w:rFonts w:ascii="Times New Roman" w:hAnsi="Times New Roman" w:cs="Times New Roman"/>
          <w:sz w:val="28"/>
          <w:szCs w:val="28"/>
        </w:rPr>
        <w:t>учиться, меньше болеть. У</w:t>
      </w:r>
      <w:r w:rsidR="00FE5C92" w:rsidRPr="00FE5C92">
        <w:rPr>
          <w:rFonts w:ascii="Times New Roman" w:hAnsi="Times New Roman" w:cs="Times New Roman"/>
          <w:sz w:val="28"/>
          <w:szCs w:val="28"/>
        </w:rPr>
        <w:t>спешно освоившие программу, смогут участвовать в соревнованиях по волейболу различного масштаба.</w:t>
      </w:r>
    </w:p>
    <w:p w:rsidR="00FE5C92" w:rsidRPr="00FE5C92" w:rsidRDefault="005F41CB" w:rsidP="00FE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7BE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FE5C92" w:rsidRPr="00FE5C92">
        <w:rPr>
          <w:rFonts w:ascii="Times New Roman" w:hAnsi="Times New Roman" w:cs="Times New Roman"/>
          <w:sz w:val="28"/>
          <w:szCs w:val="28"/>
        </w:rPr>
        <w:t xml:space="preserve"> по волейболу входит в образовательную область «Физическая культура».</w:t>
      </w:r>
    </w:p>
    <w:p w:rsidR="00FE5C92" w:rsidRDefault="005F41CB" w:rsidP="00FE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C92" w:rsidRPr="00FE5C92">
        <w:rPr>
          <w:rFonts w:ascii="Times New Roman" w:hAnsi="Times New Roman" w:cs="Times New Roman"/>
          <w:sz w:val="28"/>
          <w:szCs w:val="28"/>
        </w:rPr>
        <w:t>По своему воздействию спортивные игры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4C3F" w:rsidRDefault="003E4C3F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4F70" w:rsidRDefault="00854F70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Pr="00177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54F70" w:rsidRPr="00E9294D" w:rsidRDefault="00854F70" w:rsidP="00854F7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70" w:rsidRDefault="00854F70" w:rsidP="003E4C3F">
      <w:pPr>
        <w:shd w:val="clear" w:color="auto" w:fill="FFFFFF"/>
        <w:spacing w:after="12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A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физическое развитие и </w:t>
      </w:r>
      <w:r w:rsidRPr="00177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совершенствование   необходимых в жизни двигательных и морально-волевых качеств.</w:t>
      </w:r>
    </w:p>
    <w:p w:rsidR="00346AD5" w:rsidRDefault="00854F70" w:rsidP="003E4C3F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77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углублённое из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учение спортивной игры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волейбол</w:t>
      </w:r>
      <w:r w:rsidRPr="00177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E4C3F" w:rsidRPr="003E4C3F" w:rsidRDefault="003E4C3F" w:rsidP="003E4C3F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150A" w:rsidRPr="002117ED" w:rsidRDefault="004C150A" w:rsidP="004C150A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Задачи:</w:t>
      </w:r>
    </w:p>
    <w:p w:rsidR="004C150A" w:rsidRPr="002117ED" w:rsidRDefault="004C150A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здоровья;</w:t>
      </w:r>
    </w:p>
    <w:p w:rsidR="004C150A" w:rsidRPr="002117ED" w:rsidRDefault="004C150A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 правильному физическому развитию;</w:t>
      </w:r>
    </w:p>
    <w:p w:rsidR="004C150A" w:rsidRPr="002117ED" w:rsidRDefault="004C150A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необходимых теоретических знаний;</w:t>
      </w:r>
    </w:p>
    <w:p w:rsidR="004C150A" w:rsidRPr="002117ED" w:rsidRDefault="004C150A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основными приемами техники и тактики игры;</w:t>
      </w:r>
    </w:p>
    <w:p w:rsidR="004C150A" w:rsidRPr="002117ED" w:rsidRDefault="004C150A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воли, смел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ости, настойчивости, дисциплини</w:t>
      </w: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рованности, коллективизма, чувства дружбы;</w:t>
      </w:r>
    </w:p>
    <w:p w:rsidR="004C150A" w:rsidRPr="002117ED" w:rsidRDefault="003E4C3F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привитие обучающимся</w:t>
      </w:r>
      <w:r w:rsidR="004C150A"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организаторских навыков;</w:t>
      </w:r>
    </w:p>
    <w:p w:rsidR="004C150A" w:rsidRPr="002117ED" w:rsidRDefault="004C150A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специальн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физической, т</w:t>
      </w:r>
      <w:r w:rsidR="009A5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актической подготовки учащихся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волейболу</w:t>
      </w: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C150A" w:rsidRPr="002117ED" w:rsidRDefault="004C150A" w:rsidP="004C150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учащих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 соревнованиям по волейболу</w:t>
      </w:r>
      <w:r w:rsidRPr="00211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E5C92" w:rsidRPr="00FE5C92" w:rsidRDefault="00FE5C92" w:rsidP="00FE5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C78" w:rsidRPr="004D3E26" w:rsidRDefault="00AB7C78" w:rsidP="00AB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2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4D3E26" w:rsidRPr="004D3E26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дополнительного образования</w:t>
      </w:r>
      <w:r w:rsidRPr="004D3E2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AB7C78" w:rsidTr="00AB7C78">
        <w:tc>
          <w:tcPr>
            <w:tcW w:w="817" w:type="dxa"/>
            <w:vAlign w:val="center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материал</w:t>
            </w:r>
          </w:p>
        </w:tc>
        <w:tc>
          <w:tcPr>
            <w:tcW w:w="2517" w:type="dxa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B7C78" w:rsidTr="00AB7C78">
        <w:tc>
          <w:tcPr>
            <w:tcW w:w="817" w:type="dxa"/>
            <w:vAlign w:val="center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517" w:type="dxa"/>
          </w:tcPr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C78" w:rsidTr="00AB7C78">
        <w:tc>
          <w:tcPr>
            <w:tcW w:w="817" w:type="dxa"/>
            <w:vAlign w:val="center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подготовка:</w:t>
            </w:r>
          </w:p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</w:t>
            </w:r>
          </w:p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специальная</w:t>
            </w:r>
          </w:p>
        </w:tc>
        <w:tc>
          <w:tcPr>
            <w:tcW w:w="2517" w:type="dxa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7C78" w:rsidTr="00AB7C78">
        <w:tc>
          <w:tcPr>
            <w:tcW w:w="817" w:type="dxa"/>
            <w:vAlign w:val="center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517" w:type="dxa"/>
          </w:tcPr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7C78" w:rsidTr="00AB7C78">
        <w:tc>
          <w:tcPr>
            <w:tcW w:w="817" w:type="dxa"/>
            <w:vAlign w:val="center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2517" w:type="dxa"/>
          </w:tcPr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B7C78" w:rsidTr="00AB7C78">
        <w:tc>
          <w:tcPr>
            <w:tcW w:w="817" w:type="dxa"/>
            <w:vAlign w:val="center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подготовка </w:t>
            </w:r>
          </w:p>
        </w:tc>
        <w:tc>
          <w:tcPr>
            <w:tcW w:w="2517" w:type="dxa"/>
          </w:tcPr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C78" w:rsidTr="00AB7C78">
        <w:tc>
          <w:tcPr>
            <w:tcW w:w="817" w:type="dxa"/>
            <w:vAlign w:val="center"/>
          </w:tcPr>
          <w:p w:rsidR="00AB7C78" w:rsidRDefault="00AB7C78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2517" w:type="dxa"/>
          </w:tcPr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7C78" w:rsidTr="00AB7C78">
        <w:tc>
          <w:tcPr>
            <w:tcW w:w="7054" w:type="dxa"/>
            <w:gridSpan w:val="2"/>
          </w:tcPr>
          <w:p w:rsidR="00AB7C78" w:rsidRDefault="00AB7C78" w:rsidP="001C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AB7C78" w:rsidRDefault="00F15286" w:rsidP="001C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1C4582" w:rsidRPr="00DC6B65" w:rsidRDefault="001C4582" w:rsidP="004D3E26">
      <w:pPr>
        <w:spacing w:after="0"/>
        <w:rPr>
          <w:sz w:val="28"/>
          <w:szCs w:val="28"/>
        </w:rPr>
      </w:pPr>
    </w:p>
    <w:p w:rsidR="00DC6B65" w:rsidRDefault="00DC6B65" w:rsidP="00DC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B65">
        <w:rPr>
          <w:rFonts w:ascii="Times New Roman" w:hAnsi="Times New Roman" w:cs="Times New Roman"/>
          <w:sz w:val="28"/>
          <w:szCs w:val="28"/>
        </w:rPr>
        <w:t xml:space="preserve">Материал программы дается в трех разделах: </w:t>
      </w:r>
    </w:p>
    <w:p w:rsidR="00DC6B65" w:rsidRDefault="00DC6B65" w:rsidP="004D3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B65">
        <w:rPr>
          <w:rFonts w:ascii="Times New Roman" w:hAnsi="Times New Roman" w:cs="Times New Roman"/>
          <w:sz w:val="28"/>
          <w:szCs w:val="28"/>
        </w:rPr>
        <w:t>основы знаний;</w:t>
      </w:r>
    </w:p>
    <w:p w:rsidR="00DC6B65" w:rsidRDefault="00DC6B65" w:rsidP="004D3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6B65">
        <w:rPr>
          <w:rFonts w:ascii="Times New Roman" w:hAnsi="Times New Roman" w:cs="Times New Roman"/>
          <w:sz w:val="28"/>
          <w:szCs w:val="28"/>
        </w:rPr>
        <w:t xml:space="preserve"> общая и специальная физическая подготовка; </w:t>
      </w:r>
    </w:p>
    <w:p w:rsidR="00DC6B65" w:rsidRPr="00DC6B65" w:rsidRDefault="00DC6B65" w:rsidP="004D3E2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B65">
        <w:rPr>
          <w:rFonts w:ascii="Times New Roman" w:hAnsi="Times New Roman" w:cs="Times New Roman"/>
          <w:sz w:val="28"/>
          <w:szCs w:val="28"/>
        </w:rPr>
        <w:t>техника и тактика игры.</w:t>
      </w:r>
    </w:p>
    <w:p w:rsidR="004D3E26" w:rsidRDefault="00DC6B65" w:rsidP="00DC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B65">
        <w:rPr>
          <w:rFonts w:ascii="Times New Roman" w:hAnsi="Times New Roman" w:cs="Times New Roman"/>
          <w:sz w:val="28"/>
          <w:szCs w:val="28"/>
        </w:rPr>
        <w:t>В разделе «Основы знаний» представлен материал по истории развития волейбола, правила соревнований.</w:t>
      </w:r>
    </w:p>
    <w:p w:rsidR="00DC6B65" w:rsidRPr="00DC6B65" w:rsidRDefault="004D3E26" w:rsidP="00DC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6B65" w:rsidRPr="00DC6B65">
        <w:rPr>
          <w:rFonts w:ascii="Times New Roman" w:hAnsi="Times New Roman" w:cs="Times New Roman"/>
          <w:sz w:val="28"/>
          <w:szCs w:val="28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DC6B65" w:rsidRPr="00DC6B65" w:rsidRDefault="00DC6B65" w:rsidP="00DC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B65">
        <w:rPr>
          <w:rFonts w:ascii="Times New Roman" w:hAnsi="Times New Roman" w:cs="Times New Roman"/>
          <w:sz w:val="28"/>
          <w:szCs w:val="28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DC6B65" w:rsidRPr="00DC6B65" w:rsidRDefault="00DC6B65" w:rsidP="00DC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B65">
        <w:rPr>
          <w:rFonts w:ascii="Times New Roman" w:hAnsi="Times New Roman" w:cs="Times New Roman"/>
          <w:sz w:val="28"/>
          <w:szCs w:val="28"/>
        </w:rPr>
        <w:t>В конце обучения по программе учащиеся должны знать правила игры и принимать участие в соревнованиях.</w:t>
      </w:r>
    </w:p>
    <w:p w:rsidR="00DC6B65" w:rsidRPr="00DC6B65" w:rsidRDefault="00DC6B65" w:rsidP="00DC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B65">
        <w:rPr>
          <w:rFonts w:ascii="Times New Roman" w:hAnsi="Times New Roman" w:cs="Times New Roman"/>
          <w:sz w:val="28"/>
          <w:szCs w:val="28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0F7ED6" w:rsidRDefault="004D3E2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0F7ED6" w:rsidSect="000F7ED6"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p w:rsidR="000F7ED6" w:rsidRDefault="000F7ED6" w:rsidP="000F7E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Pr="005F3EBF">
        <w:rPr>
          <w:rFonts w:ascii="Times New Roman" w:eastAsia="Times New Roman" w:hAnsi="Times New Roman" w:cs="Times New Roman"/>
          <w:b/>
          <w:sz w:val="28"/>
          <w:szCs w:val="28"/>
        </w:rPr>
        <w:t>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содержание рабочей программы дополнительного образования</w:t>
      </w:r>
    </w:p>
    <w:p w:rsidR="000F7ED6" w:rsidRPr="00FF26FE" w:rsidRDefault="000F7ED6" w:rsidP="000F7E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F26FE">
        <w:rPr>
          <w:rFonts w:ascii="Times New Roman" w:eastAsia="Times New Roman" w:hAnsi="Times New Roman" w:cs="Times New Roman"/>
          <w:caps/>
          <w:sz w:val="20"/>
          <w:szCs w:val="20"/>
        </w:rPr>
        <w:t>(</w:t>
      </w:r>
      <w:r w:rsidRPr="00FF26FE">
        <w:rPr>
          <w:rFonts w:ascii="Times New Roman" w:eastAsia="Times New Roman" w:hAnsi="Times New Roman" w:cs="Times New Roman"/>
          <w:b/>
          <w:caps/>
          <w:sz w:val="20"/>
          <w:szCs w:val="20"/>
        </w:rPr>
        <w:t>внеурочной занятости обучающихся</w:t>
      </w:r>
      <w:r w:rsidRPr="00FF26FE">
        <w:rPr>
          <w:rFonts w:ascii="Times New Roman" w:eastAsia="Times New Roman" w:hAnsi="Times New Roman" w:cs="Times New Roman"/>
          <w:b/>
          <w:caps/>
          <w:sz w:val="24"/>
          <w:szCs w:val="24"/>
        </w:rPr>
        <w:t>)</w:t>
      </w:r>
    </w:p>
    <w:p w:rsidR="000F7ED6" w:rsidRPr="000F7ED6" w:rsidRDefault="000F7ED6" w:rsidP="000F7E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«Волейбол»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914"/>
        <w:gridCol w:w="20"/>
        <w:gridCol w:w="973"/>
        <w:gridCol w:w="1275"/>
      </w:tblGrid>
      <w:tr w:rsidR="000F7ED6" w:rsidRPr="00B96BC3" w:rsidTr="009A54E9">
        <w:trPr>
          <w:trHeight w:val="20"/>
        </w:trPr>
        <w:tc>
          <w:tcPr>
            <w:tcW w:w="223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34" w:type="dxa"/>
            <w:gridSpan w:val="2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73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34" w:type="dxa"/>
            <w:gridSpan w:val="2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7ED6" w:rsidRPr="00B96BC3" w:rsidTr="009A54E9">
        <w:trPr>
          <w:trHeight w:val="70"/>
        </w:trPr>
        <w:tc>
          <w:tcPr>
            <w:tcW w:w="2235" w:type="dxa"/>
            <w:vMerge w:val="restart"/>
          </w:tcPr>
          <w:p w:rsidR="00052219" w:rsidRPr="00052219" w:rsidRDefault="000F7ED6" w:rsidP="009A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ED6" w:rsidRPr="00052219" w:rsidRDefault="000F7ED6" w:rsidP="009A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0F7ED6" w:rsidP="000F7E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площадке.</w:t>
            </w:r>
            <w:r w:rsidRPr="000522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221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при проведении игр в волейбол.</w:t>
            </w: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и основы судейства. Классификация техники и тактики игры.</w:t>
            </w: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7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0F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ED6" w:rsidRPr="00052219" w:rsidRDefault="000F7ED6" w:rsidP="000F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0F7ED6" w:rsidP="009A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Упражнение со штангой (толчки, выпрыгивания, приседания).</w:t>
            </w: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7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FA51E5" w:rsidP="00FA51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Повторный бег по дистанции от 30 до 100м со старта и с ходу с максимальной скоростью.</w:t>
            </w: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F7ED6" w:rsidRPr="00B96BC3" w:rsidTr="009A54E9">
        <w:trPr>
          <w:trHeight w:val="7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FA51E5" w:rsidP="00FA51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Прыжки в высоту через препятствия, планку, в длину с места, многократные прыжки с ноги на ногу, на двух ногах.</w:t>
            </w: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F7ED6" w:rsidRPr="00B96BC3" w:rsidTr="009A54E9">
        <w:trPr>
          <w:trHeight w:val="20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FA51E5" w:rsidRPr="00052219" w:rsidRDefault="00FA51E5" w:rsidP="00FA51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Прыжки в глубину с последующим выпрыгиванием вверх (одиночные, сериями)</w:t>
            </w:r>
          </w:p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  </w:t>
            </w:r>
          </w:p>
          <w:p w:rsidR="000F7ED6" w:rsidRPr="00052219" w:rsidRDefault="000F7ED6" w:rsidP="000F7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FA51E5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Бег на длинные дистанции 2000 метров и 5000 метров. </w:t>
            </w: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D74E78" w:rsidRDefault="000F7ED6" w:rsidP="00D74E78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052219">
              <w:rPr>
                <w:b/>
                <w:bCs/>
              </w:rPr>
              <w:t>Тема7.</w:t>
            </w:r>
            <w:r w:rsidRPr="00052219">
              <w:rPr>
                <w:rStyle w:val="apple-converted-space"/>
                <w:b/>
              </w:rPr>
              <w:t> </w:t>
            </w:r>
            <w:r w:rsidRPr="00052219">
              <w:rPr>
                <w:b/>
                <w:bCs/>
              </w:rPr>
              <w:t xml:space="preserve"> </w:t>
            </w:r>
          </w:p>
          <w:p w:rsidR="00FA51E5" w:rsidRPr="00052219" w:rsidRDefault="00FA51E5" w:rsidP="00D74E78">
            <w:pPr>
              <w:pStyle w:val="a5"/>
              <w:spacing w:before="0" w:beforeAutospacing="0" w:after="0" w:afterAutospacing="0"/>
              <w:rPr>
                <w:b/>
              </w:rPr>
            </w:pPr>
            <w:r w:rsidRPr="00052219">
              <w:rPr>
                <w:b/>
              </w:rPr>
              <w:t>Специально-физическая подготовка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EF517D" w:rsidRPr="00052219" w:rsidRDefault="00FA51E5" w:rsidP="00EF517D">
            <w:pPr>
              <w:pStyle w:val="a4"/>
              <w:ind w:left="0"/>
              <w:rPr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на месте и в движении без подтя</w:t>
            </w:r>
            <w:r w:rsidR="00EF517D" w:rsidRPr="00052219">
              <w:rPr>
                <w:rFonts w:ascii="Times New Roman" w:hAnsi="Times New Roman" w:cs="Times New Roman"/>
                <w:sz w:val="24"/>
                <w:szCs w:val="24"/>
              </w:rPr>
              <w:t>гивания и с подтягиванием бедра.</w:t>
            </w:r>
          </w:p>
          <w:p w:rsidR="000F7ED6" w:rsidRPr="00052219" w:rsidRDefault="000F7ED6" w:rsidP="00FA51E5">
            <w:pPr>
              <w:pStyle w:val="a5"/>
              <w:spacing w:before="0" w:beforeAutospacing="0" w:after="135" w:afterAutospacing="0"/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78"/>
        </w:trPr>
        <w:tc>
          <w:tcPr>
            <w:tcW w:w="2235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ED6" w:rsidRDefault="00FA51E5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2219">
              <w:rPr>
                <w:b/>
              </w:rPr>
              <w:t>Специально-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  <w:p w:rsidR="00D74E78" w:rsidRDefault="00D74E7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4E78" w:rsidRDefault="00D74E7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4E78" w:rsidRDefault="00D74E7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4E78" w:rsidRPr="00052219" w:rsidRDefault="00D74E7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6B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B96BC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988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0F7ED6" w:rsidRPr="00052219" w:rsidRDefault="00EF517D" w:rsidP="009A54E9">
            <w:pPr>
              <w:pStyle w:val="a5"/>
              <w:spacing w:before="0" w:beforeAutospacing="0" w:after="135" w:afterAutospacing="0"/>
            </w:pPr>
            <w:r w:rsidRPr="00052219">
              <w:t>Бег и прыжки с отягощениями (пояс, манжеты на голенях, набивными мячи, гантели).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Pr="00052219" w:rsidRDefault="000F7ED6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</w:p>
          <w:p w:rsidR="00FA51E5" w:rsidRPr="00052219" w:rsidRDefault="00FA51E5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b/>
              </w:rPr>
              <w:t>Специально-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11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0F7ED6" w:rsidRPr="00052219" w:rsidRDefault="00FA51E5" w:rsidP="00EF51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Выполнение верхней передачи в прыжке с разбега</w:t>
            </w:r>
            <w:r w:rsidR="00EF517D" w:rsidRPr="0005221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тренировочным мячом по волейболу(утяжеленный) </w:t>
            </w: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Pr="00052219" w:rsidRDefault="000F7ED6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</w:p>
          <w:p w:rsidR="00FA51E5" w:rsidRPr="00052219" w:rsidRDefault="00FA51E5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b/>
              </w:rPr>
              <w:t>Специально-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FA51E5" w:rsidRPr="00052219" w:rsidRDefault="00FA51E5" w:rsidP="00FA51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Челночн</w:t>
            </w:r>
            <w:r w:rsidR="009A54E9">
              <w:rPr>
                <w:rFonts w:ascii="Times New Roman" w:hAnsi="Times New Roman" w:cs="Times New Roman"/>
                <w:sz w:val="24"/>
                <w:szCs w:val="24"/>
              </w:rPr>
              <w:t xml:space="preserve">ый бег и челночное </w:t>
            </w:r>
            <w:r w:rsidR="00D74E78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D74E78" w:rsidRPr="00052219">
              <w:rPr>
                <w:rFonts w:ascii="Times New Roman" w:hAnsi="Times New Roman" w:cs="Times New Roman"/>
                <w:sz w:val="24"/>
                <w:szCs w:val="24"/>
              </w:rPr>
              <w:t>. Челночное</w:t>
            </w: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в положение назад, боком. </w:t>
            </w:r>
          </w:p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Pr="00052219" w:rsidRDefault="000F7ED6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</w:t>
            </w:r>
            <w:r w:rsidRPr="00052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1E5" w:rsidRPr="00052219" w:rsidRDefault="00FA51E5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b/>
              </w:rPr>
              <w:t>Специально-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FA51E5" w:rsidRPr="00052219" w:rsidRDefault="00FA51E5" w:rsidP="00FA51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0F7ED6" w:rsidRPr="00052219" w:rsidRDefault="000F7ED6" w:rsidP="009A54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128"/>
        </w:trPr>
        <w:tc>
          <w:tcPr>
            <w:tcW w:w="2235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Pr="00052219" w:rsidRDefault="000F7ED6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</w:p>
          <w:p w:rsidR="00FA51E5" w:rsidRPr="00052219" w:rsidRDefault="00FA51E5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b/>
              </w:rPr>
              <w:t>Специально-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18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tcBorders>
              <w:bottom w:val="single" w:sz="4" w:space="0" w:color="auto"/>
            </w:tcBorders>
          </w:tcPr>
          <w:p w:rsidR="000F7ED6" w:rsidRPr="00052219" w:rsidRDefault="00FA51E5" w:rsidP="00FA51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Передвижение игрока скачком, прыжками, падением.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319"/>
        </w:trPr>
        <w:tc>
          <w:tcPr>
            <w:tcW w:w="2235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Pr="00052219" w:rsidRDefault="000F7ED6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13. </w:t>
            </w:r>
          </w:p>
          <w:p w:rsidR="00FA51E5" w:rsidRPr="00052219" w:rsidRDefault="00FA51E5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b/>
              </w:rPr>
              <w:t>Специально-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FA51E5" w:rsidP="00052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Метание набивных мячей в движении и прыжке сериями, метание по зонам.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459"/>
        </w:trPr>
        <w:tc>
          <w:tcPr>
            <w:tcW w:w="2235" w:type="dxa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Pr="00052219" w:rsidRDefault="000F7ED6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14. </w:t>
            </w:r>
          </w:p>
          <w:p w:rsidR="00FA51E5" w:rsidRPr="00052219" w:rsidRDefault="00FA51E5" w:rsidP="00FA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219">
              <w:rPr>
                <w:b/>
              </w:rPr>
              <w:t>Специально-</w:t>
            </w:r>
            <w:r w:rsidRPr="0005221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FA51E5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физические качества (сила, прыгучесть, скоростно-выносливые) 6 баз.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398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3"/>
        </w:trPr>
        <w:tc>
          <w:tcPr>
            <w:tcW w:w="2235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Default="000F7ED6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15. </w:t>
            </w:r>
          </w:p>
          <w:p w:rsidR="00B6665A" w:rsidRPr="00EA0AA3" w:rsidRDefault="00B6665A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B6665A" w:rsidP="009A54E9">
            <w:pPr>
              <w:pStyle w:val="a5"/>
              <w:spacing w:before="0" w:beforeAutospacing="0" w:after="135" w:afterAutospacing="0"/>
            </w:pPr>
            <w:r w:rsidRPr="00052219">
              <w:t>Передачи двумя руками сверху в опоре, сверху после передвижения, сверху назад (за голову) в опоре, сверху в прыжке, сверху назад, в прыжке (за голову).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6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Default="000F7ED6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16. </w:t>
            </w:r>
          </w:p>
          <w:p w:rsidR="00B6665A" w:rsidRPr="00EA0AA3" w:rsidRDefault="00B6665A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B6665A" w:rsidP="009A54E9">
            <w:pPr>
              <w:pStyle w:val="a5"/>
              <w:spacing w:before="0" w:beforeAutospacing="0" w:after="135" w:afterAutospacing="0"/>
            </w:pPr>
            <w:r w:rsidRPr="00052219">
              <w:t>Прием двумя руками снизу стоя на месте, снизу с выпадом, снизу назад стоя на месте.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Default="000F7ED6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65A" w:rsidRPr="00EA0AA3" w:rsidRDefault="00B6665A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B6665A" w:rsidP="00B666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снизу после передвижения. </w:t>
            </w:r>
            <w:r w:rsidRPr="0005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снизу назад после передвижения. </w:t>
            </w:r>
            <w:r w:rsidRPr="0005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одной рукой снизу в падении назад с перекатом на спину.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F7ED6" w:rsidRPr="00B96BC3" w:rsidTr="009A54E9">
        <w:trPr>
          <w:trHeight w:val="20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Default="000F7ED6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18. </w:t>
            </w:r>
          </w:p>
          <w:p w:rsidR="00B6665A" w:rsidRDefault="00B6665A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подготовка.</w:t>
            </w:r>
          </w:p>
          <w:p w:rsidR="00D74E78" w:rsidRDefault="00D74E78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4E78" w:rsidRPr="00EA0AA3" w:rsidRDefault="00D74E78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052219" w:rsidP="009A54E9">
            <w:pPr>
              <w:pStyle w:val="a5"/>
              <w:spacing w:before="0" w:beforeAutospacing="0" w:after="135" w:afterAutospacing="0"/>
              <w:rPr>
                <w:bCs/>
              </w:rPr>
            </w:pPr>
            <w:r w:rsidRPr="00052219">
              <w:rPr>
                <w:color w:val="000000"/>
              </w:rPr>
              <w:t xml:space="preserve">Прием мяча </w:t>
            </w:r>
            <w:r w:rsidRPr="00052219">
              <w:t>чередование способов приема в зависимости от направления и скорости полета мяча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Default="000F7ED6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19. </w:t>
            </w:r>
          </w:p>
          <w:p w:rsidR="00B6665A" w:rsidRPr="00EA0AA3" w:rsidRDefault="00B6665A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подготовка.</w:t>
            </w:r>
          </w:p>
        </w:tc>
        <w:tc>
          <w:tcPr>
            <w:tcW w:w="10934" w:type="dxa"/>
            <w:gridSpan w:val="2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052219" w:rsidRPr="00052219" w:rsidRDefault="00052219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2219" w:rsidRDefault="00052219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52219" w:rsidRPr="00EA0AA3" w:rsidRDefault="00052219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052219" w:rsidP="009A54E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Подачи: нижняя прямая, верхняя прямая без вращения; верхняя боковая с вращением, верхняя боковая без вращения.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ED6" w:rsidRDefault="000F7ED6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20. </w:t>
            </w:r>
          </w:p>
          <w:p w:rsidR="00B6665A" w:rsidRPr="00EA0AA3" w:rsidRDefault="00B6665A" w:rsidP="00B66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подготовка.</w:t>
            </w:r>
          </w:p>
        </w:tc>
        <w:tc>
          <w:tcPr>
            <w:tcW w:w="10934" w:type="dxa"/>
            <w:gridSpan w:val="2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0F7ED6" w:rsidRPr="00052219" w:rsidRDefault="00052219" w:rsidP="00052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9">
              <w:rPr>
                <w:rFonts w:ascii="Times New Roman" w:hAnsi="Times New Roman" w:cs="Times New Roman"/>
                <w:sz w:val="24"/>
                <w:szCs w:val="24"/>
              </w:rPr>
              <w:t>Атакующие удары по ходу разбега медленный, с переводом, удары с поворотом туловища, удары боковой. Нападающие удары с 2-4-6 зоны.</w:t>
            </w: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F7ED6" w:rsidRPr="00B96BC3" w:rsidTr="009A54E9">
        <w:trPr>
          <w:trHeight w:val="200"/>
        </w:trPr>
        <w:tc>
          <w:tcPr>
            <w:tcW w:w="223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7ED6" w:rsidRPr="00B96BC3" w:rsidTr="009A54E9">
        <w:trPr>
          <w:trHeight w:val="20"/>
        </w:trPr>
        <w:tc>
          <w:tcPr>
            <w:tcW w:w="2235" w:type="dxa"/>
            <w:vMerge w:val="restart"/>
          </w:tcPr>
          <w:p w:rsidR="000F7ED6" w:rsidRDefault="000F7ED6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21.</w:t>
            </w:r>
          </w:p>
          <w:p w:rsidR="00052219" w:rsidRPr="00EA0AA3" w:rsidRDefault="00052219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0934" w:type="dxa"/>
            <w:gridSpan w:val="2"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0F7ED6" w:rsidRPr="00052219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ED6" w:rsidRPr="00EA0AA3" w:rsidRDefault="000F7ED6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416988" w:rsidRDefault="00416988" w:rsidP="0041698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действия: выбор места для выполнения передач, подач, приема, отбивания.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478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988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22. </w:t>
            </w:r>
          </w:p>
          <w:p w:rsidR="00416988" w:rsidRPr="00EA0AA3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0934" w:type="dxa"/>
            <w:gridSpan w:val="2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416988" w:rsidRDefault="00416988" w:rsidP="00416988">
            <w:pPr>
              <w:pStyle w:val="a5"/>
              <w:spacing w:before="0" w:beforeAutospacing="0" w:after="135" w:afterAutospacing="0"/>
            </w:pPr>
            <w:r w:rsidRPr="00416988">
              <w:t>Групповые тактические действия: взаимодействия игроков задней линии (нападающие) с игроками передней линии (связующие).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0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988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23. </w:t>
            </w:r>
          </w:p>
          <w:p w:rsidR="00416988" w:rsidRPr="00EA0AA3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0934" w:type="dxa"/>
            <w:gridSpan w:val="2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3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tcBorders>
              <w:bottom w:val="single" w:sz="4" w:space="0" w:color="auto"/>
            </w:tcBorders>
            <w:vAlign w:val="center"/>
          </w:tcPr>
          <w:p w:rsidR="00416988" w:rsidRPr="00416988" w:rsidRDefault="00416988" w:rsidP="0041698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Взаимодействия игроков задней линии (нападающие) с игроками задней линии (связующие), выходящими к сетке при передачах.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988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24. </w:t>
            </w:r>
          </w:p>
          <w:p w:rsidR="00416988" w:rsidRPr="00EA0AA3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0934" w:type="dxa"/>
            <w:gridSpan w:val="2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416988" w:rsidRDefault="00416988" w:rsidP="0041698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Взаимодействия игроков передней линии (нападающие) друг с другом при передачах в прыжке (</w:t>
            </w:r>
            <w:proofErr w:type="spellStart"/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откидках</w:t>
            </w:r>
            <w:proofErr w:type="spellEnd"/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0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988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25. </w:t>
            </w:r>
          </w:p>
          <w:p w:rsidR="00416988" w:rsidRPr="00EA0AA3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0934" w:type="dxa"/>
            <w:gridSpan w:val="2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416988" w:rsidRDefault="00416988" w:rsidP="0041698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Расположение команды для приема подач при системе игры в нападении со вторых передач игрока передней линии (зоны 3, 2, 4).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4" w:type="dxa"/>
            <w:gridSpan w:val="2"/>
            <w:vMerge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26. </w:t>
            </w:r>
          </w:p>
          <w:p w:rsidR="00416988" w:rsidRPr="00EA0AA3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0934" w:type="dxa"/>
            <w:gridSpan w:val="2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416988" w:rsidRDefault="00416988" w:rsidP="0041698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Взаимодействия команды в защите по системе «в линию» (при одиночном блокировании).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27. </w:t>
            </w:r>
          </w:p>
          <w:p w:rsidR="00416988" w:rsidRDefault="0041698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  <w:p w:rsidR="00D74E78" w:rsidRDefault="00D74E7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4E78" w:rsidRDefault="00D74E7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4E78" w:rsidRDefault="00D74E7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4E78" w:rsidRPr="00EA0AA3" w:rsidRDefault="00D74E78" w:rsidP="0005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416988" w:rsidRPr="00416988" w:rsidRDefault="00416988" w:rsidP="0041698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Взаимодействия команды в нападении при контратаках со вторых передач игрока, выходящего с задней линии.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D56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28.</w:t>
            </w:r>
          </w:p>
          <w:p w:rsidR="00416988" w:rsidRPr="00EA0AA3" w:rsidRDefault="00416988" w:rsidP="00D56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0934" w:type="dxa"/>
            <w:gridSpan w:val="2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416988" w:rsidRDefault="00416988" w:rsidP="0041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88">
              <w:rPr>
                <w:rFonts w:ascii="Times New Roman" w:hAnsi="Times New Roman" w:cs="Times New Roman"/>
                <w:sz w:val="24"/>
                <w:szCs w:val="24"/>
              </w:rPr>
              <w:t>Чередование взаимодействий в нападении с передач игрока передней линии и выходящего с задней линии в зависимости от ситуации.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D74E78">
        <w:trPr>
          <w:trHeight w:val="882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16988" w:rsidRPr="00EA0AA3" w:rsidRDefault="00416988" w:rsidP="00D74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D74E78">
        <w:trPr>
          <w:trHeight w:val="320"/>
        </w:trPr>
        <w:tc>
          <w:tcPr>
            <w:tcW w:w="2235" w:type="dxa"/>
            <w:vMerge w:val="restart"/>
          </w:tcPr>
          <w:p w:rsid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29.</w:t>
            </w:r>
          </w:p>
          <w:p w:rsidR="00416988" w:rsidRPr="00EA0AA3" w:rsidRDefault="00924AFC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подготовка.</w:t>
            </w:r>
          </w:p>
        </w:tc>
        <w:tc>
          <w:tcPr>
            <w:tcW w:w="10934" w:type="dxa"/>
            <w:gridSpan w:val="2"/>
          </w:tcPr>
          <w:p w:rsidR="00416988" w:rsidRPr="00EA0AA3" w:rsidRDefault="00416988" w:rsidP="00D74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 w:val="restart"/>
          </w:tcPr>
          <w:p w:rsidR="00416988" w:rsidRPr="00924AFC" w:rsidRDefault="00924AFC" w:rsidP="0092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C">
              <w:rPr>
                <w:rFonts w:ascii="Times New Roman" w:hAnsi="Times New Roman" w:cs="Times New Roman"/>
                <w:sz w:val="24"/>
                <w:szCs w:val="24"/>
              </w:rPr>
              <w:t>Двухсторонняя игра 8Х8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  <w:vMerge/>
          </w:tcPr>
          <w:p w:rsidR="00416988" w:rsidRP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183"/>
        </w:trPr>
        <w:tc>
          <w:tcPr>
            <w:tcW w:w="2235" w:type="dxa"/>
            <w:vMerge w:val="restart"/>
          </w:tcPr>
          <w:p w:rsidR="00416988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30. </w:t>
            </w:r>
          </w:p>
          <w:p w:rsidR="00924AFC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подготовка.</w:t>
            </w:r>
          </w:p>
        </w:tc>
        <w:tc>
          <w:tcPr>
            <w:tcW w:w="10934" w:type="dxa"/>
            <w:gridSpan w:val="2"/>
          </w:tcPr>
          <w:p w:rsidR="00416988" w:rsidRP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63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416988" w:rsidRPr="00924AFC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AFC">
              <w:rPr>
                <w:rFonts w:ascii="Times New Roman" w:hAnsi="Times New Roman" w:cs="Times New Roman"/>
                <w:sz w:val="24"/>
                <w:szCs w:val="24"/>
              </w:rPr>
              <w:t>Двухсторонняя игра 6Х6</w:t>
            </w:r>
          </w:p>
          <w:p w:rsidR="00416988" w:rsidRPr="00924AFC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58"/>
        </w:trPr>
        <w:tc>
          <w:tcPr>
            <w:tcW w:w="2235" w:type="dxa"/>
            <w:vMerge w:val="restart"/>
          </w:tcPr>
          <w:p w:rsidR="00416988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31.</w:t>
            </w:r>
            <w:r w:rsidRPr="00EA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FC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подготовка.</w:t>
            </w:r>
          </w:p>
        </w:tc>
        <w:tc>
          <w:tcPr>
            <w:tcW w:w="10934" w:type="dxa"/>
            <w:gridSpan w:val="2"/>
          </w:tcPr>
          <w:p w:rsidR="00416988" w:rsidRP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574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416988" w:rsidRPr="00924AFC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AFC">
              <w:rPr>
                <w:rFonts w:ascii="Times New Roman" w:hAnsi="Times New Roman" w:cs="Times New Roman"/>
                <w:sz w:val="24"/>
                <w:szCs w:val="24"/>
              </w:rPr>
              <w:t>Двухсторонняя игра 6Х6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16"/>
        </w:trPr>
        <w:tc>
          <w:tcPr>
            <w:tcW w:w="2235" w:type="dxa"/>
            <w:vMerge w:val="restart"/>
          </w:tcPr>
          <w:p w:rsidR="00416988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32. </w:t>
            </w:r>
          </w:p>
          <w:p w:rsidR="00924AFC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подготовка.</w:t>
            </w:r>
          </w:p>
        </w:tc>
        <w:tc>
          <w:tcPr>
            <w:tcW w:w="10934" w:type="dxa"/>
            <w:gridSpan w:val="2"/>
          </w:tcPr>
          <w:p w:rsidR="00416988" w:rsidRP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743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416988" w:rsidRP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988" w:rsidRPr="00924AFC" w:rsidRDefault="00924AFC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C">
              <w:rPr>
                <w:rFonts w:ascii="Times New Roman" w:hAnsi="Times New Roman" w:cs="Times New Roman"/>
                <w:sz w:val="24"/>
                <w:szCs w:val="24"/>
              </w:rPr>
              <w:t>Товарищеские игры с другими представителя команд колледжей и техникумов.</w:t>
            </w:r>
          </w:p>
          <w:p w:rsidR="00416988" w:rsidRP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44"/>
        </w:trPr>
        <w:tc>
          <w:tcPr>
            <w:tcW w:w="2235" w:type="dxa"/>
            <w:vMerge w:val="restart"/>
          </w:tcPr>
          <w:p w:rsidR="00416988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33. </w:t>
            </w:r>
          </w:p>
          <w:p w:rsidR="00924AFC" w:rsidRPr="002549CF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подготовка.</w:t>
            </w:r>
          </w:p>
        </w:tc>
        <w:tc>
          <w:tcPr>
            <w:tcW w:w="10934" w:type="dxa"/>
            <w:gridSpan w:val="2"/>
          </w:tcPr>
          <w:p w:rsidR="00416988" w:rsidRPr="00924AFC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57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416988" w:rsidRPr="00924AFC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AFC">
              <w:rPr>
                <w:rFonts w:ascii="Times New Roman" w:hAnsi="Times New Roman" w:cs="Times New Roman"/>
                <w:sz w:val="24"/>
                <w:szCs w:val="24"/>
              </w:rPr>
              <w:t>Товарищеские игры с другими представителя команд колледжей и техникумов.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113"/>
        </w:trPr>
        <w:tc>
          <w:tcPr>
            <w:tcW w:w="2235" w:type="dxa"/>
            <w:vMerge w:val="restart"/>
          </w:tcPr>
          <w:p w:rsidR="00416988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AFC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Соревновательная подготовка.</w:t>
            </w:r>
          </w:p>
        </w:tc>
        <w:tc>
          <w:tcPr>
            <w:tcW w:w="10934" w:type="dxa"/>
            <w:gridSpan w:val="2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57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416988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проведение и организация первенства техникума по волейболу.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182"/>
        </w:trPr>
        <w:tc>
          <w:tcPr>
            <w:tcW w:w="2235" w:type="dxa"/>
            <w:vMerge w:val="restart"/>
          </w:tcPr>
          <w:p w:rsidR="00416988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35. </w:t>
            </w:r>
          </w:p>
          <w:p w:rsidR="00924AFC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Соревновательная подготовка.</w:t>
            </w:r>
          </w:p>
        </w:tc>
        <w:tc>
          <w:tcPr>
            <w:tcW w:w="10934" w:type="dxa"/>
            <w:gridSpan w:val="2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57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4" w:type="dxa"/>
            <w:gridSpan w:val="2"/>
          </w:tcPr>
          <w:p w:rsidR="00416988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техникума по волейболу в составах команд своих групп.</w:t>
            </w:r>
          </w:p>
        </w:tc>
        <w:tc>
          <w:tcPr>
            <w:tcW w:w="973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 w:val="restart"/>
          </w:tcPr>
          <w:p w:rsidR="00416988" w:rsidRDefault="00416988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36. </w:t>
            </w:r>
          </w:p>
          <w:p w:rsidR="00924AFC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Соревновательная подготовка.</w:t>
            </w:r>
          </w:p>
        </w:tc>
        <w:tc>
          <w:tcPr>
            <w:tcW w:w="10934" w:type="dxa"/>
            <w:gridSpan w:val="2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3" w:type="dxa"/>
            <w:vMerge w:val="restart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924AFC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4" w:type="dxa"/>
            <w:gridSpan w:val="2"/>
            <w:vMerge w:val="restart"/>
            <w:vAlign w:val="center"/>
          </w:tcPr>
          <w:p w:rsidR="00416988" w:rsidRPr="00EA0AA3" w:rsidRDefault="00924AFC" w:rsidP="00924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за сборную команду техникума в первенстве города по волейболу среди ГОО СПО.</w:t>
            </w:r>
          </w:p>
        </w:tc>
        <w:tc>
          <w:tcPr>
            <w:tcW w:w="973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0A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16988" w:rsidRPr="00B96BC3" w:rsidTr="009A54E9">
        <w:trPr>
          <w:trHeight w:val="20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4" w:type="dxa"/>
            <w:gridSpan w:val="2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416988" w:rsidRPr="00B96BC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B96BC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136"/>
        </w:trPr>
        <w:tc>
          <w:tcPr>
            <w:tcW w:w="2235" w:type="dxa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934" w:type="dxa"/>
            <w:gridSpan w:val="2"/>
            <w:vMerge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416988" w:rsidRPr="00B96BC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988" w:rsidRPr="00B96BC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16988" w:rsidRPr="00B96BC3" w:rsidTr="009A54E9">
        <w:trPr>
          <w:trHeight w:val="410"/>
        </w:trPr>
        <w:tc>
          <w:tcPr>
            <w:tcW w:w="13149" w:type="dxa"/>
            <w:gridSpan w:val="2"/>
          </w:tcPr>
          <w:p w:rsidR="00416988" w:rsidRPr="00EA0AA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</w:tcPr>
          <w:p w:rsidR="00416988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16988" w:rsidRPr="00B96BC3" w:rsidRDefault="00924AFC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416988" w:rsidRPr="00B96BC3" w:rsidRDefault="00416988" w:rsidP="009A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F7ED6" w:rsidRDefault="000F7ED6" w:rsidP="001C45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Default="000F7ED6" w:rsidP="00E4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F7ED6" w:rsidSect="000F7ED6">
          <w:pgSz w:w="16838" w:h="11906" w:orient="landscape"/>
          <w:pgMar w:top="720" w:right="720" w:bottom="720" w:left="992" w:header="709" w:footer="709" w:gutter="0"/>
          <w:cols w:space="708"/>
          <w:docGrid w:linePitch="360"/>
        </w:sectPr>
      </w:pPr>
    </w:p>
    <w:p w:rsidR="00E40ACF" w:rsidRDefault="00E40ACF" w:rsidP="00E4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D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40ACF" w:rsidRDefault="00E40ACF" w:rsidP="00E4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B51" w:rsidRDefault="00D06B51" w:rsidP="00D06B5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B51">
        <w:rPr>
          <w:rFonts w:ascii="Times New Roman" w:hAnsi="Times New Roman" w:cs="Times New Roman"/>
          <w:sz w:val="28"/>
          <w:szCs w:val="28"/>
        </w:rPr>
        <w:t>Учебно-методическое пособие №28. Типовая программа спортивной подготовки по виду спорта "Волейбол"(этап начальной подготовки)</w:t>
      </w:r>
    </w:p>
    <w:p w:rsidR="00E40ACF" w:rsidRDefault="00D06B51" w:rsidP="00D06B5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6B51">
        <w:rPr>
          <w:rFonts w:ascii="Times New Roman" w:hAnsi="Times New Roman" w:cs="Times New Roman"/>
          <w:sz w:val="28"/>
          <w:szCs w:val="28"/>
        </w:rPr>
        <w:t xml:space="preserve"> Москва -2017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B51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D705CF">
          <w:rPr>
            <w:rStyle w:val="a7"/>
            <w:rFonts w:ascii="Times New Roman" w:hAnsi="Times New Roman" w:cs="Times New Roman"/>
            <w:sz w:val="28"/>
            <w:szCs w:val="28"/>
          </w:rPr>
          <w:t>https://www.volley.ru/documents/497/p1/3768/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0ACF" w:rsidRPr="00D06B51" w:rsidRDefault="00E40ACF" w:rsidP="00E40ACF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E40ACF" w:rsidRDefault="00D06B51" w:rsidP="00D06B5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B51">
        <w:rPr>
          <w:rFonts w:ascii="Times New Roman" w:hAnsi="Times New Roman" w:cs="Times New Roman"/>
          <w:sz w:val="28"/>
          <w:szCs w:val="28"/>
        </w:rPr>
        <w:t>Учебно-методическое пособие №27. Пляжный волейбол</w:t>
      </w:r>
      <w:r w:rsidR="00E40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 – 2020.</w:t>
      </w:r>
    </w:p>
    <w:p w:rsidR="00E40ACF" w:rsidRDefault="00D06B51" w:rsidP="00E40A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D705CF">
          <w:rPr>
            <w:rStyle w:val="a7"/>
            <w:rFonts w:ascii="Times New Roman" w:hAnsi="Times New Roman" w:cs="Times New Roman"/>
            <w:sz w:val="28"/>
            <w:szCs w:val="28"/>
          </w:rPr>
          <w:t>https://www.volley.ru/documents/497/p1/3591/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06B51" w:rsidRPr="008D0416" w:rsidRDefault="00D06B51" w:rsidP="00E40A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40ACF" w:rsidRDefault="00D06B51" w:rsidP="007D32D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B51">
        <w:rPr>
          <w:rFonts w:ascii="Times New Roman" w:hAnsi="Times New Roman" w:cs="Times New Roman"/>
          <w:sz w:val="28"/>
          <w:szCs w:val="28"/>
        </w:rPr>
        <w:t>Учебно-методическое пособие №26. Теоретико-методологические аспекты спортивной подготовки волейболистов</w:t>
      </w:r>
      <w:r w:rsidR="007D32D3">
        <w:rPr>
          <w:rFonts w:ascii="Times New Roman" w:hAnsi="Times New Roman" w:cs="Times New Roman"/>
          <w:sz w:val="28"/>
          <w:szCs w:val="28"/>
        </w:rPr>
        <w:t>. Москва, 2020.</w:t>
      </w:r>
      <w:r w:rsidR="007D32D3" w:rsidRPr="007D32D3">
        <w:t xml:space="preserve"> </w:t>
      </w:r>
      <w:hyperlink r:id="rId8" w:history="1">
        <w:r w:rsidR="007D32D3" w:rsidRPr="00D705CF">
          <w:rPr>
            <w:rStyle w:val="a7"/>
            <w:rFonts w:ascii="Times New Roman" w:hAnsi="Times New Roman" w:cs="Times New Roman"/>
            <w:sz w:val="28"/>
            <w:szCs w:val="28"/>
          </w:rPr>
          <w:t>https://www.volley.ru/documents/497/p1/3590/</w:t>
        </w:r>
      </w:hyperlink>
    </w:p>
    <w:p w:rsidR="007D32D3" w:rsidRDefault="007D32D3" w:rsidP="007D32D3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E40ACF" w:rsidRDefault="007D32D3" w:rsidP="00BE0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2D3">
        <w:rPr>
          <w:rFonts w:ascii="Times New Roman" w:hAnsi="Times New Roman" w:cs="Times New Roman"/>
          <w:sz w:val="28"/>
          <w:szCs w:val="28"/>
        </w:rPr>
        <w:t>Учебно-методическое пособие №24. Взаимодействие блок - защита. Фаза - брейк</w:t>
      </w:r>
      <w:r w:rsidR="00E40ACF" w:rsidRPr="008D0416">
        <w:rPr>
          <w:rFonts w:ascii="Times New Roman" w:hAnsi="Times New Roman" w:cs="Times New Roman"/>
          <w:sz w:val="28"/>
          <w:szCs w:val="28"/>
        </w:rPr>
        <w:t>.</w:t>
      </w:r>
      <w:r w:rsidR="00BE03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E03E3" w:rsidRPr="00D705CF">
          <w:rPr>
            <w:rStyle w:val="a7"/>
            <w:rFonts w:ascii="Times New Roman" w:hAnsi="Times New Roman" w:cs="Times New Roman"/>
            <w:sz w:val="28"/>
            <w:szCs w:val="28"/>
          </w:rPr>
          <w:t>https://www.volley.ru/documents/497/p1/3288/</w:t>
        </w:r>
      </w:hyperlink>
    </w:p>
    <w:p w:rsidR="00BE03E3" w:rsidRPr="00BE03E3" w:rsidRDefault="00BE03E3" w:rsidP="00BE03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ACF" w:rsidRDefault="00275002" w:rsidP="0027500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5002">
        <w:rPr>
          <w:rFonts w:ascii="Times New Roman" w:hAnsi="Times New Roman" w:cs="Times New Roman"/>
          <w:sz w:val="28"/>
          <w:szCs w:val="28"/>
        </w:rPr>
        <w:t>Методическое пособие №21. Годичный план спортивной подготовки волейболистов</w:t>
      </w:r>
      <w:r>
        <w:rPr>
          <w:rFonts w:ascii="Times New Roman" w:hAnsi="Times New Roman" w:cs="Times New Roman"/>
          <w:sz w:val="28"/>
          <w:szCs w:val="28"/>
        </w:rPr>
        <w:t xml:space="preserve">. Москва, 2019. </w:t>
      </w:r>
      <w:hyperlink r:id="rId10" w:history="1">
        <w:r w:rsidRPr="005D21CF">
          <w:rPr>
            <w:rStyle w:val="a7"/>
            <w:rFonts w:ascii="Times New Roman" w:hAnsi="Times New Roman" w:cs="Times New Roman"/>
            <w:sz w:val="28"/>
            <w:szCs w:val="28"/>
          </w:rPr>
          <w:t>https://www.volley.ru/documents/497/p1/2701/</w:t>
        </w:r>
      </w:hyperlink>
    </w:p>
    <w:p w:rsidR="00275002" w:rsidRPr="00275002" w:rsidRDefault="00275002" w:rsidP="002750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ACF" w:rsidRDefault="00275002" w:rsidP="008B23D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5002">
        <w:rPr>
          <w:rFonts w:ascii="Times New Roman" w:hAnsi="Times New Roman" w:cs="Times New Roman"/>
          <w:sz w:val="28"/>
          <w:szCs w:val="28"/>
        </w:rPr>
        <w:t xml:space="preserve">Примерная программа спортивной подготовки по виду спорта </w:t>
      </w:r>
      <w:r w:rsidR="008B23DC">
        <w:rPr>
          <w:rFonts w:ascii="Times New Roman" w:hAnsi="Times New Roman" w:cs="Times New Roman"/>
          <w:sz w:val="28"/>
          <w:szCs w:val="28"/>
        </w:rPr>
        <w:t xml:space="preserve">волейбол. Москва, 2017. </w:t>
      </w:r>
      <w:hyperlink r:id="rId11" w:history="1">
        <w:r w:rsidR="008B23DC" w:rsidRPr="005D21CF">
          <w:rPr>
            <w:rStyle w:val="a7"/>
            <w:rFonts w:ascii="Times New Roman" w:hAnsi="Times New Roman" w:cs="Times New Roman"/>
            <w:sz w:val="28"/>
            <w:szCs w:val="28"/>
          </w:rPr>
          <w:t>https://www.volley.ru/documents/497/p1/2283/</w:t>
        </w:r>
      </w:hyperlink>
    </w:p>
    <w:p w:rsidR="00E40ACF" w:rsidRDefault="00E40ACF" w:rsidP="00E40ACF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E40ACF" w:rsidRDefault="00E04DF0" w:rsidP="00E04DF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DF0">
        <w:rPr>
          <w:rFonts w:ascii="Times New Roman" w:hAnsi="Times New Roman" w:cs="Times New Roman"/>
          <w:sz w:val="28"/>
          <w:szCs w:val="28"/>
        </w:rPr>
        <w:t>Официальные волейбольные правила 2017-2020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5D21CF">
          <w:rPr>
            <w:rStyle w:val="a7"/>
            <w:rFonts w:ascii="Times New Roman" w:hAnsi="Times New Roman" w:cs="Times New Roman"/>
            <w:sz w:val="28"/>
            <w:szCs w:val="28"/>
          </w:rPr>
          <w:t>http://www.fivb.org/EN/Refereeing-Rules/documents/FIVB-Volleyball_Rules_2017-2020-RU-v01.pdf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04DF0" w:rsidRPr="00E04DF0" w:rsidRDefault="00E04DF0" w:rsidP="00E04D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DF0" w:rsidRDefault="00E04DF0" w:rsidP="00E04DF0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E40ACF" w:rsidRPr="00FE5C92" w:rsidRDefault="00E40ACF">
      <w:pPr>
        <w:rPr>
          <w:sz w:val="28"/>
          <w:szCs w:val="28"/>
        </w:rPr>
      </w:pPr>
    </w:p>
    <w:sectPr w:rsidR="00E40ACF" w:rsidRPr="00FE5C92" w:rsidSect="000F7ED6">
      <w:pgSz w:w="11906" w:h="16838"/>
      <w:pgMar w:top="99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65E"/>
    <w:multiLevelType w:val="multilevel"/>
    <w:tmpl w:val="79264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5A9B"/>
    <w:multiLevelType w:val="hybridMultilevel"/>
    <w:tmpl w:val="F4A4FB38"/>
    <w:lvl w:ilvl="0" w:tplc="3C24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5C92"/>
    <w:rsid w:val="00052219"/>
    <w:rsid w:val="000F7ED6"/>
    <w:rsid w:val="001016E9"/>
    <w:rsid w:val="00143E20"/>
    <w:rsid w:val="001A20FD"/>
    <w:rsid w:val="001C4582"/>
    <w:rsid w:val="00206DA9"/>
    <w:rsid w:val="00275002"/>
    <w:rsid w:val="00282B74"/>
    <w:rsid w:val="002B2C4F"/>
    <w:rsid w:val="00346AD5"/>
    <w:rsid w:val="003E4C3F"/>
    <w:rsid w:val="00416988"/>
    <w:rsid w:val="00434606"/>
    <w:rsid w:val="00492613"/>
    <w:rsid w:val="004A7D15"/>
    <w:rsid w:val="004C150A"/>
    <w:rsid w:val="004D3E26"/>
    <w:rsid w:val="00516CF6"/>
    <w:rsid w:val="00523C20"/>
    <w:rsid w:val="005F41CB"/>
    <w:rsid w:val="00610209"/>
    <w:rsid w:val="007C6B1A"/>
    <w:rsid w:val="007D32D3"/>
    <w:rsid w:val="00814FF0"/>
    <w:rsid w:val="00854F70"/>
    <w:rsid w:val="00867BAA"/>
    <w:rsid w:val="008B23DC"/>
    <w:rsid w:val="00924AFC"/>
    <w:rsid w:val="00996561"/>
    <w:rsid w:val="009A54E9"/>
    <w:rsid w:val="009D67BE"/>
    <w:rsid w:val="00A4729D"/>
    <w:rsid w:val="00AB395A"/>
    <w:rsid w:val="00AB7C78"/>
    <w:rsid w:val="00AD05E9"/>
    <w:rsid w:val="00AF3F91"/>
    <w:rsid w:val="00B6665A"/>
    <w:rsid w:val="00BE03E3"/>
    <w:rsid w:val="00C30E4A"/>
    <w:rsid w:val="00CD120F"/>
    <w:rsid w:val="00D06B51"/>
    <w:rsid w:val="00D56BC7"/>
    <w:rsid w:val="00D74E78"/>
    <w:rsid w:val="00D80A03"/>
    <w:rsid w:val="00DC6B65"/>
    <w:rsid w:val="00E04DF0"/>
    <w:rsid w:val="00E40ACF"/>
    <w:rsid w:val="00EF517D"/>
    <w:rsid w:val="00F03A5C"/>
    <w:rsid w:val="00F15286"/>
    <w:rsid w:val="00FA51E5"/>
    <w:rsid w:val="00FC1955"/>
    <w:rsid w:val="00FE335D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B074-E4F1-4CC4-B021-8089B39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45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7ED6"/>
  </w:style>
  <w:style w:type="character" w:styleId="a6">
    <w:name w:val="Emphasis"/>
    <w:uiPriority w:val="20"/>
    <w:qFormat/>
    <w:rsid w:val="000F7ED6"/>
    <w:rPr>
      <w:i/>
      <w:iCs/>
    </w:rPr>
  </w:style>
  <w:style w:type="character" w:styleId="a7">
    <w:name w:val="Hyperlink"/>
    <w:basedOn w:val="a0"/>
    <w:uiPriority w:val="99"/>
    <w:unhideWhenUsed/>
    <w:rsid w:val="00D06B5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E0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03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0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0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ley.ru/documents/497/p1/359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olley.ru/documents/497/p1/3591/" TargetMode="External"/><Relationship Id="rId12" Type="http://schemas.openxmlformats.org/officeDocument/2006/relationships/hyperlink" Target="http://www.fivb.org/EN/Refereeing-Rules/documents/FIVB-Volleyball_Rules_2017-2020-RU-v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ley.ru/documents/497/p1/3768/" TargetMode="External"/><Relationship Id="rId11" Type="http://schemas.openxmlformats.org/officeDocument/2006/relationships/hyperlink" Target="https://www.volley.ru/documents/497/p1/22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olley.ru/documents/497/p1/27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ley.ru/documents/497/p1/32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54DA-B058-4F54-BC76-8012DB50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ПЦК Физической культуры</cp:lastModifiedBy>
  <cp:revision>28</cp:revision>
  <cp:lastPrinted>2022-10-17T00:55:00Z</cp:lastPrinted>
  <dcterms:created xsi:type="dcterms:W3CDTF">2015-10-17T02:27:00Z</dcterms:created>
  <dcterms:modified xsi:type="dcterms:W3CDTF">2022-11-25T01:53:00Z</dcterms:modified>
</cp:coreProperties>
</file>