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32243">
        <w:rPr>
          <w:rFonts w:ascii="Times New Roman" w:hAnsi="Times New Roman"/>
          <w:sz w:val="24"/>
          <w:szCs w:val="24"/>
        </w:rPr>
        <w:t>МИНИСТЕРСТВО КУЛЬТУРЫ РОССИЙСКОЙ ФЕДЕРАЦИИ</w:t>
      </w:r>
    </w:p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32243">
        <w:rPr>
          <w:rFonts w:ascii="Times New Roman" w:hAnsi="Times New Roman"/>
          <w:sz w:val="24"/>
          <w:szCs w:val="24"/>
        </w:rPr>
        <w:t>федеральное государственное бюджетное профессиональное образовательное учреждение</w:t>
      </w:r>
    </w:p>
    <w:p w:rsidR="00332243" w:rsidRPr="00332243" w:rsidRDefault="007154B2" w:rsidP="0033224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54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21DD6E" wp14:editId="7638A9D0">
            <wp:simplePos x="0" y="0"/>
            <wp:positionH relativeFrom="column">
              <wp:posOffset>2506134</wp:posOffset>
            </wp:positionH>
            <wp:positionV relativeFrom="paragraph">
              <wp:posOffset>221897</wp:posOffset>
            </wp:positionV>
            <wp:extent cx="895350" cy="857378"/>
            <wp:effectExtent l="0" t="0" r="0" b="0"/>
            <wp:wrapNone/>
            <wp:docPr id="1" name="Рисунок 1" descr="C:\Users\user\Desktop\бланки и контакты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ланки и контакты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243" w:rsidRPr="00332243">
        <w:rPr>
          <w:rFonts w:ascii="Times New Roman" w:hAnsi="Times New Roman"/>
          <w:sz w:val="24"/>
          <w:szCs w:val="24"/>
        </w:rPr>
        <w:t>«ПЕРМСКОЕ ГОСУДАРСТВЕННОЕ ХОРЕОГРАФИЧЕСКОЕ УЧИЛИЩЕ»</w:t>
      </w:r>
    </w:p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54B2" w:rsidRDefault="007154B2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777797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77797">
        <w:rPr>
          <w:rFonts w:ascii="Times New Roman" w:hAnsi="Times New Roman"/>
          <w:sz w:val="28"/>
          <w:szCs w:val="28"/>
        </w:rPr>
        <w:t>Методическ</w:t>
      </w:r>
      <w:r w:rsidR="00511670">
        <w:rPr>
          <w:rFonts w:ascii="Times New Roman" w:hAnsi="Times New Roman"/>
          <w:sz w:val="28"/>
          <w:szCs w:val="28"/>
        </w:rPr>
        <w:t>ая</w:t>
      </w:r>
      <w:r w:rsidRPr="00777797">
        <w:rPr>
          <w:rFonts w:ascii="Times New Roman" w:hAnsi="Times New Roman"/>
          <w:sz w:val="28"/>
          <w:szCs w:val="28"/>
        </w:rPr>
        <w:t xml:space="preserve"> </w:t>
      </w:r>
      <w:r w:rsidR="00511670">
        <w:rPr>
          <w:rFonts w:ascii="Times New Roman" w:hAnsi="Times New Roman"/>
          <w:sz w:val="28"/>
          <w:szCs w:val="28"/>
        </w:rPr>
        <w:t>разработка</w:t>
      </w:r>
      <w:bookmarkStart w:id="0" w:name="_GoBack"/>
      <w:bookmarkEnd w:id="0"/>
      <w:r w:rsidRPr="00777797">
        <w:rPr>
          <w:rFonts w:ascii="Times New Roman" w:hAnsi="Times New Roman"/>
          <w:sz w:val="28"/>
          <w:szCs w:val="28"/>
        </w:rPr>
        <w:t xml:space="preserve"> по </w:t>
      </w:r>
      <w:r w:rsidR="00BA19DF">
        <w:rPr>
          <w:rFonts w:ascii="Times New Roman" w:hAnsi="Times New Roman"/>
          <w:sz w:val="28"/>
          <w:szCs w:val="28"/>
        </w:rPr>
        <w:t>теме</w:t>
      </w:r>
    </w:p>
    <w:p w:rsidR="00332243" w:rsidRPr="00332243" w:rsidRDefault="00BA19DF" w:rsidP="000107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«Подготовка</w:t>
      </w:r>
      <w:r w:rsidR="0001077A">
        <w:rPr>
          <w:rFonts w:ascii="Times New Roman" w:hAnsi="Times New Roman"/>
          <w:b/>
          <w:sz w:val="28"/>
          <w:szCs w:val="28"/>
        </w:rPr>
        <w:t xml:space="preserve"> </w:t>
      </w:r>
      <w:r w:rsidR="00B13E8A">
        <w:rPr>
          <w:rFonts w:ascii="Times New Roman" w:hAnsi="Times New Roman"/>
          <w:b/>
          <w:sz w:val="28"/>
          <w:szCs w:val="28"/>
        </w:rPr>
        <w:t>к сдаче государственного экзамена по народно-сценическому танцу</w:t>
      </w:r>
      <w:r w:rsidR="00332243" w:rsidRPr="00777797">
        <w:rPr>
          <w:rFonts w:ascii="Times New Roman" w:hAnsi="Times New Roman"/>
          <w:b/>
          <w:sz w:val="28"/>
          <w:szCs w:val="28"/>
        </w:rPr>
        <w:t>»</w:t>
      </w:r>
    </w:p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32243">
        <w:rPr>
          <w:rFonts w:ascii="Times New Roman" w:hAnsi="Times New Roman"/>
          <w:sz w:val="28"/>
          <w:szCs w:val="28"/>
        </w:rPr>
        <w:t>Автор-составитель</w:t>
      </w:r>
    </w:p>
    <w:p w:rsidR="00332243" w:rsidRPr="00332243" w:rsidRDefault="0001077A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Хамзина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Викторовна</w:t>
      </w:r>
      <w:r w:rsidR="00332243" w:rsidRPr="00332243">
        <w:rPr>
          <w:rFonts w:ascii="Times New Roman" w:hAnsi="Times New Roman"/>
          <w:sz w:val="28"/>
          <w:szCs w:val="28"/>
        </w:rPr>
        <w:t xml:space="preserve">, </w:t>
      </w: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32243">
        <w:rPr>
          <w:rFonts w:ascii="Times New Roman" w:hAnsi="Times New Roman"/>
          <w:sz w:val="28"/>
          <w:szCs w:val="28"/>
        </w:rPr>
        <w:t xml:space="preserve">преподаватель </w:t>
      </w:r>
      <w:r w:rsidR="0001077A">
        <w:rPr>
          <w:rFonts w:ascii="Times New Roman" w:hAnsi="Times New Roman"/>
          <w:sz w:val="28"/>
          <w:szCs w:val="28"/>
        </w:rPr>
        <w:t>народно-сценического</w:t>
      </w:r>
      <w:r w:rsidRPr="00777797">
        <w:rPr>
          <w:rFonts w:ascii="Times New Roman" w:hAnsi="Times New Roman"/>
          <w:sz w:val="28"/>
          <w:szCs w:val="28"/>
        </w:rPr>
        <w:t xml:space="preserve"> танца</w:t>
      </w: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332243" w:rsidRDefault="00332243" w:rsidP="00332243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32243" w:rsidRPr="00777797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2243" w:rsidRPr="00777797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2243" w:rsidRPr="00777797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54B2" w:rsidRDefault="00332243" w:rsidP="003322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32243">
        <w:rPr>
          <w:rFonts w:ascii="Times New Roman" w:hAnsi="Times New Roman"/>
          <w:sz w:val="28"/>
          <w:szCs w:val="28"/>
        </w:rPr>
        <w:t>г. Пермь, 20</w:t>
      </w:r>
      <w:r w:rsidRPr="00777797">
        <w:rPr>
          <w:rFonts w:ascii="Times New Roman" w:hAnsi="Times New Roman"/>
          <w:sz w:val="28"/>
          <w:szCs w:val="28"/>
        </w:rPr>
        <w:t>22</w:t>
      </w:r>
      <w:r w:rsidRPr="00332243">
        <w:rPr>
          <w:rFonts w:ascii="Times New Roman" w:hAnsi="Times New Roman"/>
          <w:sz w:val="28"/>
          <w:szCs w:val="28"/>
        </w:rPr>
        <w:t xml:space="preserve"> г.</w:t>
      </w:r>
    </w:p>
    <w:p w:rsidR="007154B2" w:rsidRDefault="007154B2" w:rsidP="007154B2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0AB7" w:rsidRDefault="009F0AB7" w:rsidP="009F0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 КАЧЕСТВЕ ВСТУПЛЕНИЯ</w:t>
      </w:r>
    </w:p>
    <w:p w:rsidR="009F0AB7" w:rsidRPr="009F0AB7" w:rsidRDefault="009F0AB7" w:rsidP="009F0A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Подготовка к Государственному экзамену является очень важной, ответственной и серьёзной задачей перед выпускающими педагогами. Последний год обучения в хореографическом училище для будущих выпускников становится стартовой площадкой для начала их работы в театре в качестве артистов балета. Во время обучения народно-сценическому танцу,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0AB7">
        <w:rPr>
          <w:rFonts w:ascii="Times New Roman" w:hAnsi="Times New Roman"/>
          <w:sz w:val="28"/>
          <w:szCs w:val="28"/>
        </w:rPr>
        <w:t>а это 5 лет, идёт планомерная и непрерывная подготовка учеников к этой работе. Поэтому, во время подготовки к государственному экзамену считаю очень полезным и нужным использование танцев из балетов и опер, являющихся нашим классическим наследием. Часто знание этих танцев позволяет ученикам быстрее справиться с вхождением в репертуар, когда они приходят в театры после выпуска. Это придаёт им уверенности и смелости. К тому же, сохранение классического репертуара в характерных танцах является очень важной задачей, стоящей перед нами, педагогами народно-сценического танца.</w:t>
      </w:r>
    </w:p>
    <w:p w:rsidR="009F0AB7" w:rsidRPr="009F0AB7" w:rsidRDefault="009F0AB7" w:rsidP="009F0AB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В своей работе использую танцы и фрагменты из таких балетов и опер как: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 xml:space="preserve">Венгерский танец из балета </w:t>
      </w:r>
      <w:r>
        <w:rPr>
          <w:rFonts w:ascii="Times New Roman" w:hAnsi="Times New Roman"/>
          <w:sz w:val="28"/>
          <w:szCs w:val="28"/>
        </w:rPr>
        <w:t>«</w:t>
      </w:r>
      <w:r w:rsidRPr="009F0AB7">
        <w:rPr>
          <w:rFonts w:ascii="Times New Roman" w:hAnsi="Times New Roman"/>
          <w:sz w:val="28"/>
          <w:szCs w:val="28"/>
        </w:rPr>
        <w:t>Лебединое озеро» П. И. Чайковского в постановке М. Петипа, А. Горского (в редакции Анисимовой)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 xml:space="preserve">Мазурка из балета </w:t>
      </w:r>
      <w:r>
        <w:rPr>
          <w:rFonts w:ascii="Times New Roman" w:hAnsi="Times New Roman"/>
          <w:sz w:val="28"/>
          <w:szCs w:val="28"/>
        </w:rPr>
        <w:t>«</w:t>
      </w:r>
      <w:r w:rsidRPr="009F0AB7">
        <w:rPr>
          <w:rFonts w:ascii="Times New Roman" w:hAnsi="Times New Roman"/>
          <w:sz w:val="28"/>
          <w:szCs w:val="28"/>
        </w:rPr>
        <w:t>Лебединое озеро» П. И. Чайковского в постановке М. Петипа, А. Горского (в редакции Анисимовой)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Неаполитанский танец из балета» Лебединое озеро» П. И. Чайковского в постановке М. Петипа, А. Горского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Испанский танец из балета» Лебединое озеро» П. И. Чайковского в постановке М. Петипа, А. Горского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Эспада из балета «Дон-Кихот» Л. Минкуса в постановке А. Горского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Матросская джига из балета «Дон-Кихот» Л. Минкуса в постановке А. Горского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Сегидилья из балета «Дон-Кихот» Л. Минкуса в постановке А. Горского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Болеро из балета «Дон-Кихот» Л. Минкуса в постановке А. Горского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Трепак из балета «Щелкунчик «П. И. Чайковского в постановке В. И. Вайнонена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>Испанский танец из балета» Лебединое озеро» П. И. Чайковского в постановке Ю. Н. Григоровича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lastRenderedPageBreak/>
        <w:t xml:space="preserve">Цыганский танец из балета «Тщетная предосторожность» П. Л. </w:t>
      </w:r>
      <w:proofErr w:type="spellStart"/>
      <w:r w:rsidRPr="009F0AB7">
        <w:rPr>
          <w:rFonts w:ascii="Times New Roman" w:hAnsi="Times New Roman"/>
          <w:sz w:val="28"/>
          <w:szCs w:val="28"/>
        </w:rPr>
        <w:t>Гертеля</w:t>
      </w:r>
      <w:proofErr w:type="spellEnd"/>
      <w:r w:rsidRPr="009F0AB7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редакции Ю. Григоровича;</w:t>
      </w:r>
      <w:r w:rsidRPr="009F0AB7">
        <w:rPr>
          <w:rFonts w:ascii="Times New Roman" w:hAnsi="Times New Roman"/>
          <w:sz w:val="28"/>
          <w:szCs w:val="28"/>
        </w:rPr>
        <w:t xml:space="preserve"> 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 xml:space="preserve">Половецкие пляски из оперы «Князь Игорь» А. П. Бородина в постановке К. А. </w:t>
      </w:r>
      <w:proofErr w:type="spellStart"/>
      <w:r w:rsidRPr="009F0AB7">
        <w:rPr>
          <w:rFonts w:ascii="Times New Roman" w:hAnsi="Times New Roman"/>
          <w:sz w:val="28"/>
          <w:szCs w:val="28"/>
        </w:rPr>
        <w:t>Есауловой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 xml:space="preserve">Испанский танец из оперы «Травиата» Д. Верди в постановке К. А. </w:t>
      </w:r>
      <w:proofErr w:type="spellStart"/>
      <w:r w:rsidRPr="009F0AB7">
        <w:rPr>
          <w:rFonts w:ascii="Times New Roman" w:hAnsi="Times New Roman"/>
          <w:sz w:val="28"/>
          <w:szCs w:val="28"/>
        </w:rPr>
        <w:t>Есауловой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 xml:space="preserve">Гопак из </w:t>
      </w:r>
      <w:proofErr w:type="spellStart"/>
      <w:proofErr w:type="gramStart"/>
      <w:r w:rsidRPr="009F0AB7">
        <w:rPr>
          <w:rFonts w:ascii="Times New Roman" w:hAnsi="Times New Roman"/>
          <w:sz w:val="28"/>
          <w:szCs w:val="28"/>
        </w:rPr>
        <w:t>балета»Тарас</w:t>
      </w:r>
      <w:proofErr w:type="spellEnd"/>
      <w:proofErr w:type="gramEnd"/>
      <w:r w:rsidRPr="009F0AB7">
        <w:rPr>
          <w:rFonts w:ascii="Times New Roman" w:hAnsi="Times New Roman"/>
          <w:sz w:val="28"/>
          <w:szCs w:val="28"/>
        </w:rPr>
        <w:t xml:space="preserve"> Бульба» В. П. Соловьёва-Седого в постановке Р. Захарова</w:t>
      </w:r>
      <w:r>
        <w:rPr>
          <w:rFonts w:ascii="Times New Roman" w:hAnsi="Times New Roman"/>
          <w:sz w:val="28"/>
          <w:szCs w:val="28"/>
        </w:rPr>
        <w:t>;</w:t>
      </w:r>
    </w:p>
    <w:p w:rsidR="009F0AB7" w:rsidRPr="009F0AB7" w:rsidRDefault="009F0AB7" w:rsidP="009F0AB7">
      <w:pPr>
        <w:ind w:firstLine="709"/>
        <w:rPr>
          <w:rFonts w:ascii="Times New Roman" w:hAnsi="Times New Roman"/>
          <w:sz w:val="28"/>
          <w:szCs w:val="28"/>
        </w:rPr>
      </w:pPr>
      <w:r w:rsidRPr="009F0AB7">
        <w:rPr>
          <w:rFonts w:ascii="Times New Roman" w:hAnsi="Times New Roman"/>
          <w:sz w:val="28"/>
          <w:szCs w:val="28"/>
        </w:rPr>
        <w:t xml:space="preserve">Тарантелла из балета «Неаполь» С.-Х. </w:t>
      </w:r>
      <w:proofErr w:type="spellStart"/>
      <w:r w:rsidRPr="009F0AB7">
        <w:rPr>
          <w:rFonts w:ascii="Times New Roman" w:hAnsi="Times New Roman"/>
          <w:sz w:val="28"/>
          <w:szCs w:val="28"/>
        </w:rPr>
        <w:t>Паулли</w:t>
      </w:r>
      <w:proofErr w:type="spellEnd"/>
      <w:r w:rsidRPr="009F0AB7">
        <w:rPr>
          <w:rFonts w:ascii="Times New Roman" w:hAnsi="Times New Roman"/>
          <w:sz w:val="28"/>
          <w:szCs w:val="28"/>
        </w:rPr>
        <w:t>, Э.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0AB7">
        <w:rPr>
          <w:rFonts w:ascii="Times New Roman" w:hAnsi="Times New Roman"/>
          <w:sz w:val="28"/>
          <w:szCs w:val="28"/>
        </w:rPr>
        <w:t>Хельстед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9F0AB7">
        <w:rPr>
          <w:rFonts w:ascii="Times New Roman" w:hAnsi="Times New Roman"/>
          <w:sz w:val="28"/>
          <w:szCs w:val="28"/>
        </w:rPr>
        <w:t xml:space="preserve"> в постановке А. </w:t>
      </w:r>
      <w:proofErr w:type="spellStart"/>
      <w:r w:rsidRPr="009F0AB7">
        <w:rPr>
          <w:rFonts w:ascii="Times New Roman" w:hAnsi="Times New Roman"/>
          <w:sz w:val="28"/>
          <w:szCs w:val="28"/>
        </w:rPr>
        <w:t>Бурнонвиля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0AB7" w:rsidRDefault="009F0AB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1077A" w:rsidRDefault="0001077A" w:rsidP="000107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1077A">
        <w:rPr>
          <w:rFonts w:ascii="Times New Roman" w:hAnsi="Times New Roman"/>
          <w:b/>
          <w:sz w:val="28"/>
          <w:szCs w:val="28"/>
        </w:rPr>
        <w:lastRenderedPageBreak/>
        <w:t xml:space="preserve">ПОДБОР </w:t>
      </w:r>
      <w:r>
        <w:rPr>
          <w:rFonts w:ascii="Times New Roman" w:hAnsi="Times New Roman"/>
          <w:b/>
          <w:sz w:val="28"/>
          <w:szCs w:val="28"/>
        </w:rPr>
        <w:t>ОБ</w:t>
      </w:r>
      <w:r w:rsidRPr="0001077A">
        <w:rPr>
          <w:rFonts w:ascii="Times New Roman" w:hAnsi="Times New Roman"/>
          <w:b/>
          <w:sz w:val="28"/>
          <w:szCs w:val="28"/>
        </w:rPr>
        <w:t>УЧА</w:t>
      </w:r>
      <w:r>
        <w:rPr>
          <w:rFonts w:ascii="Times New Roman" w:hAnsi="Times New Roman"/>
          <w:b/>
          <w:sz w:val="28"/>
          <w:szCs w:val="28"/>
        </w:rPr>
        <w:t>Ю</w:t>
      </w:r>
      <w:r w:rsidRPr="0001077A">
        <w:rPr>
          <w:rFonts w:ascii="Times New Roman" w:hAnsi="Times New Roman"/>
          <w:b/>
          <w:sz w:val="28"/>
          <w:szCs w:val="28"/>
        </w:rPr>
        <w:t>ЩИХСЯ</w:t>
      </w:r>
    </w:p>
    <w:p w:rsidR="0001077A" w:rsidRPr="0001077A" w:rsidRDefault="0001077A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1077A">
        <w:rPr>
          <w:rFonts w:ascii="Times New Roman" w:hAnsi="Times New Roman"/>
          <w:sz w:val="28"/>
          <w:szCs w:val="28"/>
        </w:rPr>
        <w:t>Каждый раз, составляя программу государственного экзамена, отталкиваешься от возможностей отдельно взятых учеников и всего класса в целом. Количество мальчиков и девочек в классе влия</w:t>
      </w:r>
      <w:r>
        <w:rPr>
          <w:rFonts w:ascii="Times New Roman" w:hAnsi="Times New Roman"/>
          <w:sz w:val="28"/>
          <w:szCs w:val="28"/>
        </w:rPr>
        <w:t>е</w:t>
      </w:r>
      <w:r w:rsidRPr="0001077A">
        <w:rPr>
          <w:rFonts w:ascii="Times New Roman" w:hAnsi="Times New Roman"/>
          <w:sz w:val="28"/>
          <w:szCs w:val="28"/>
        </w:rPr>
        <w:t>т на составлени</w:t>
      </w:r>
      <w:r>
        <w:rPr>
          <w:rFonts w:ascii="Times New Roman" w:hAnsi="Times New Roman"/>
          <w:sz w:val="28"/>
          <w:szCs w:val="28"/>
        </w:rPr>
        <w:t>е</w:t>
      </w:r>
      <w:r w:rsidRPr="0001077A">
        <w:rPr>
          <w:rFonts w:ascii="Times New Roman" w:hAnsi="Times New Roman"/>
          <w:sz w:val="28"/>
          <w:szCs w:val="28"/>
        </w:rPr>
        <w:t xml:space="preserve"> программы. Так с одним классом есть возможность показать большую сцену из спектакля, например</w:t>
      </w:r>
      <w:r>
        <w:rPr>
          <w:rFonts w:ascii="Times New Roman" w:hAnsi="Times New Roman"/>
          <w:sz w:val="28"/>
          <w:szCs w:val="28"/>
        </w:rPr>
        <w:t>,</w:t>
      </w:r>
      <w:r w:rsidRPr="0001077A">
        <w:rPr>
          <w:rFonts w:ascii="Times New Roman" w:hAnsi="Times New Roman"/>
          <w:sz w:val="28"/>
          <w:szCs w:val="28"/>
        </w:rPr>
        <w:t xml:space="preserve"> Половецкие пляски из </w:t>
      </w:r>
      <w:r w:rsidR="00771A68">
        <w:rPr>
          <w:rFonts w:ascii="Times New Roman" w:hAnsi="Times New Roman"/>
          <w:sz w:val="28"/>
          <w:szCs w:val="28"/>
        </w:rPr>
        <w:t>оперы «</w:t>
      </w:r>
      <w:r w:rsidRPr="0001077A">
        <w:rPr>
          <w:rFonts w:ascii="Times New Roman" w:hAnsi="Times New Roman"/>
          <w:sz w:val="28"/>
          <w:szCs w:val="28"/>
        </w:rPr>
        <w:t>Княз</w:t>
      </w:r>
      <w:r w:rsidR="00771A68">
        <w:rPr>
          <w:rFonts w:ascii="Times New Roman" w:hAnsi="Times New Roman"/>
          <w:sz w:val="28"/>
          <w:szCs w:val="28"/>
        </w:rPr>
        <w:t>ь</w:t>
      </w:r>
      <w:r w:rsidRPr="0001077A">
        <w:rPr>
          <w:rFonts w:ascii="Times New Roman" w:hAnsi="Times New Roman"/>
          <w:sz w:val="28"/>
          <w:szCs w:val="28"/>
        </w:rPr>
        <w:t xml:space="preserve"> Игор</w:t>
      </w:r>
      <w:r w:rsidR="00771A68">
        <w:rPr>
          <w:rFonts w:ascii="Times New Roman" w:hAnsi="Times New Roman"/>
          <w:sz w:val="28"/>
          <w:szCs w:val="28"/>
        </w:rPr>
        <w:t>ь»</w:t>
      </w:r>
      <w:r w:rsidRPr="0001077A">
        <w:rPr>
          <w:rFonts w:ascii="Times New Roman" w:hAnsi="Times New Roman"/>
          <w:sz w:val="28"/>
          <w:szCs w:val="28"/>
        </w:rPr>
        <w:t xml:space="preserve">. В другом же классе, где мальчиков немного,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1077A">
        <w:rPr>
          <w:rFonts w:ascii="Times New Roman" w:hAnsi="Times New Roman"/>
          <w:sz w:val="28"/>
          <w:szCs w:val="28"/>
        </w:rPr>
        <w:t xml:space="preserve">приходится подбирать другой материал. </w:t>
      </w:r>
    </w:p>
    <w:p w:rsidR="0001077A" w:rsidRDefault="006726A0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726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5DB015E" wp14:editId="4DD05561">
            <wp:simplePos x="0" y="0"/>
            <wp:positionH relativeFrom="column">
              <wp:posOffset>2901315</wp:posOffset>
            </wp:positionH>
            <wp:positionV relativeFrom="paragraph">
              <wp:posOffset>3845560</wp:posOffset>
            </wp:positionV>
            <wp:extent cx="3081321" cy="2053590"/>
            <wp:effectExtent l="0" t="0" r="5080" b="3810"/>
            <wp:wrapTight wrapText="bothSides">
              <wp:wrapPolygon edited="0">
                <wp:start x="0" y="0"/>
                <wp:lineTo x="0" y="21440"/>
                <wp:lineTo x="21502" y="21440"/>
                <wp:lineTo x="21502" y="0"/>
                <wp:lineTo x="0" y="0"/>
              </wp:wrapPolygon>
            </wp:wrapTight>
            <wp:docPr id="15" name="Рисунок 15" descr="C:\Users\user\Desktop\2021-05-06_13105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5-06_131058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21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B1" w:rsidRPr="00FD02B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637E71" wp14:editId="7BF68A04">
            <wp:simplePos x="0" y="0"/>
            <wp:positionH relativeFrom="column">
              <wp:posOffset>-80010</wp:posOffset>
            </wp:positionH>
            <wp:positionV relativeFrom="paragraph">
              <wp:posOffset>759460</wp:posOffset>
            </wp:positionV>
            <wp:extent cx="3695871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89" y="21383"/>
                <wp:lineTo x="21489" y="0"/>
                <wp:lineTo x="0" y="0"/>
              </wp:wrapPolygon>
            </wp:wrapTight>
            <wp:docPr id="3" name="Рисунок 3" descr="E:\2022-05-06. Е. В. Хамзина. Нар.-сцен. танец\ФОТО для ВК\2022-05-06_12593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05-06. Е. В. Хамзина. Нар.-сцен. танец\ФОТО для ВК\2022-05-06_125931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71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7A" w:rsidRPr="0001077A">
        <w:rPr>
          <w:rFonts w:ascii="Times New Roman" w:hAnsi="Times New Roman"/>
          <w:sz w:val="28"/>
          <w:szCs w:val="28"/>
        </w:rPr>
        <w:t xml:space="preserve">В своей работе стараюсь раскрыть возможности каждого ученика. Для исполнения сольной партии в номере </w:t>
      </w:r>
      <w:r w:rsidR="0001077A">
        <w:rPr>
          <w:rFonts w:ascii="Times New Roman" w:hAnsi="Times New Roman"/>
          <w:sz w:val="28"/>
          <w:szCs w:val="28"/>
        </w:rPr>
        <w:t>нужно отталкиваться</w:t>
      </w:r>
      <w:r w:rsidR="0001077A" w:rsidRPr="0001077A">
        <w:rPr>
          <w:rFonts w:ascii="Times New Roman" w:hAnsi="Times New Roman"/>
          <w:sz w:val="28"/>
          <w:szCs w:val="28"/>
        </w:rPr>
        <w:t xml:space="preserve"> от их индивидуальных способностей. Так гибкая, выразительная ученица будет хороша в соло</w:t>
      </w:r>
      <w:r w:rsidR="0001077A">
        <w:rPr>
          <w:rFonts w:ascii="Times New Roman" w:hAnsi="Times New Roman"/>
          <w:sz w:val="28"/>
          <w:szCs w:val="28"/>
        </w:rPr>
        <w:t xml:space="preserve"> в</w:t>
      </w:r>
      <w:r w:rsidR="0001077A" w:rsidRPr="0001077A">
        <w:rPr>
          <w:rFonts w:ascii="Times New Roman" w:hAnsi="Times New Roman"/>
          <w:sz w:val="28"/>
          <w:szCs w:val="28"/>
        </w:rPr>
        <w:t xml:space="preserve"> цыганском танце</w:t>
      </w:r>
      <w:r w:rsidR="00771A68">
        <w:rPr>
          <w:rFonts w:ascii="Times New Roman" w:hAnsi="Times New Roman"/>
          <w:sz w:val="28"/>
          <w:szCs w:val="28"/>
        </w:rPr>
        <w:t>,</w:t>
      </w:r>
      <w:r w:rsidR="0001077A" w:rsidRPr="0001077A">
        <w:rPr>
          <w:rFonts w:ascii="Times New Roman" w:hAnsi="Times New Roman"/>
          <w:sz w:val="28"/>
          <w:szCs w:val="28"/>
        </w:rPr>
        <w:t xml:space="preserve"> </w:t>
      </w:r>
      <w:r w:rsidR="00771A68">
        <w:rPr>
          <w:rFonts w:ascii="Times New Roman" w:hAnsi="Times New Roman"/>
          <w:sz w:val="28"/>
          <w:szCs w:val="28"/>
        </w:rPr>
        <w:t>а</w:t>
      </w:r>
      <w:r w:rsidR="0001077A" w:rsidRPr="0001077A">
        <w:rPr>
          <w:rFonts w:ascii="Times New Roman" w:hAnsi="Times New Roman"/>
          <w:sz w:val="28"/>
          <w:szCs w:val="28"/>
        </w:rPr>
        <w:t xml:space="preserve"> для соло </w:t>
      </w:r>
      <w:r w:rsidR="0001077A">
        <w:rPr>
          <w:rFonts w:ascii="Times New Roman" w:hAnsi="Times New Roman"/>
          <w:sz w:val="28"/>
          <w:szCs w:val="28"/>
        </w:rPr>
        <w:t xml:space="preserve">в </w:t>
      </w:r>
      <w:r w:rsidR="0001077A" w:rsidRPr="0001077A">
        <w:rPr>
          <w:rFonts w:ascii="Times New Roman" w:hAnsi="Times New Roman"/>
          <w:sz w:val="28"/>
          <w:szCs w:val="28"/>
        </w:rPr>
        <w:t>Венгерско</w:t>
      </w:r>
      <w:r w:rsidR="0001077A">
        <w:rPr>
          <w:rFonts w:ascii="Times New Roman" w:hAnsi="Times New Roman"/>
          <w:sz w:val="28"/>
          <w:szCs w:val="28"/>
        </w:rPr>
        <w:t>м</w:t>
      </w:r>
      <w:r w:rsidR="0001077A" w:rsidRPr="0001077A">
        <w:rPr>
          <w:rFonts w:ascii="Times New Roman" w:hAnsi="Times New Roman"/>
          <w:sz w:val="28"/>
          <w:szCs w:val="28"/>
        </w:rPr>
        <w:t xml:space="preserve"> танц</w:t>
      </w:r>
      <w:r w:rsidR="0001077A">
        <w:rPr>
          <w:rFonts w:ascii="Times New Roman" w:hAnsi="Times New Roman"/>
          <w:sz w:val="28"/>
          <w:szCs w:val="28"/>
        </w:rPr>
        <w:t>е</w:t>
      </w:r>
      <w:r w:rsidR="0001077A" w:rsidRPr="0001077A">
        <w:rPr>
          <w:rFonts w:ascii="Times New Roman" w:hAnsi="Times New Roman"/>
          <w:sz w:val="28"/>
          <w:szCs w:val="28"/>
        </w:rPr>
        <w:t xml:space="preserve"> и Мазурк</w:t>
      </w:r>
      <w:r w:rsidR="0001077A">
        <w:rPr>
          <w:rFonts w:ascii="Times New Roman" w:hAnsi="Times New Roman"/>
          <w:sz w:val="28"/>
          <w:szCs w:val="28"/>
        </w:rPr>
        <w:t>е</w:t>
      </w:r>
      <w:r w:rsidR="0001077A" w:rsidRPr="0001077A">
        <w:rPr>
          <w:rFonts w:ascii="Times New Roman" w:hAnsi="Times New Roman"/>
          <w:sz w:val="28"/>
          <w:szCs w:val="28"/>
        </w:rPr>
        <w:t xml:space="preserve"> требуются другие параметры. </w:t>
      </w:r>
      <w:r w:rsidR="0001077A">
        <w:rPr>
          <w:rFonts w:ascii="Times New Roman" w:hAnsi="Times New Roman"/>
          <w:sz w:val="28"/>
          <w:szCs w:val="28"/>
        </w:rPr>
        <w:t>Студенты</w:t>
      </w:r>
      <w:r w:rsidR="0001077A" w:rsidRPr="0001077A">
        <w:rPr>
          <w:rFonts w:ascii="Times New Roman" w:hAnsi="Times New Roman"/>
          <w:sz w:val="28"/>
          <w:szCs w:val="28"/>
        </w:rPr>
        <w:t xml:space="preserve"> пониже</w:t>
      </w:r>
      <w:r w:rsidR="0001077A">
        <w:rPr>
          <w:rFonts w:ascii="Times New Roman" w:hAnsi="Times New Roman"/>
          <w:sz w:val="28"/>
          <w:szCs w:val="28"/>
        </w:rPr>
        <w:t xml:space="preserve"> ростом</w:t>
      </w:r>
      <w:r w:rsidR="0001077A" w:rsidRPr="0001077A">
        <w:rPr>
          <w:rFonts w:ascii="Times New Roman" w:hAnsi="Times New Roman"/>
          <w:sz w:val="28"/>
          <w:szCs w:val="28"/>
        </w:rPr>
        <w:t xml:space="preserve">, которые часто более техничны, справятся с Неаполитанским танцем или Хотой. </w:t>
      </w:r>
      <w:r w:rsidR="0001077A">
        <w:rPr>
          <w:rFonts w:ascii="Times New Roman" w:hAnsi="Times New Roman"/>
          <w:sz w:val="28"/>
          <w:szCs w:val="28"/>
        </w:rPr>
        <w:t>Т</w:t>
      </w:r>
      <w:r w:rsidR="0001077A" w:rsidRPr="0001077A">
        <w:rPr>
          <w:rFonts w:ascii="Times New Roman" w:hAnsi="Times New Roman"/>
          <w:sz w:val="28"/>
          <w:szCs w:val="28"/>
        </w:rPr>
        <w:t>ехнически подготовленный</w:t>
      </w:r>
      <w:r w:rsidR="0001077A">
        <w:rPr>
          <w:rFonts w:ascii="Times New Roman" w:hAnsi="Times New Roman"/>
          <w:sz w:val="28"/>
          <w:szCs w:val="28"/>
        </w:rPr>
        <w:t xml:space="preserve"> студент</w:t>
      </w:r>
      <w:r w:rsidR="0001077A" w:rsidRPr="0001077A">
        <w:rPr>
          <w:rFonts w:ascii="Times New Roman" w:hAnsi="Times New Roman"/>
          <w:sz w:val="28"/>
          <w:szCs w:val="28"/>
        </w:rPr>
        <w:t>, с хорошим прыжком и вращением</w:t>
      </w:r>
      <w:r w:rsidR="0001077A">
        <w:rPr>
          <w:rFonts w:ascii="Times New Roman" w:hAnsi="Times New Roman"/>
          <w:sz w:val="28"/>
          <w:szCs w:val="28"/>
        </w:rPr>
        <w:t>,</w:t>
      </w:r>
      <w:r w:rsidR="0001077A" w:rsidRPr="0001077A">
        <w:rPr>
          <w:rFonts w:ascii="Times New Roman" w:hAnsi="Times New Roman"/>
          <w:sz w:val="28"/>
          <w:szCs w:val="28"/>
        </w:rPr>
        <w:t xml:space="preserve"> с большим удовольствием </w:t>
      </w:r>
      <w:r w:rsidR="00771A68">
        <w:rPr>
          <w:rFonts w:ascii="Times New Roman" w:hAnsi="Times New Roman"/>
          <w:sz w:val="28"/>
          <w:szCs w:val="28"/>
        </w:rPr>
        <w:t>исполнит</w:t>
      </w:r>
      <w:r w:rsidR="0001077A" w:rsidRPr="0001077A">
        <w:rPr>
          <w:rFonts w:ascii="Times New Roman" w:hAnsi="Times New Roman"/>
          <w:sz w:val="28"/>
          <w:szCs w:val="28"/>
        </w:rPr>
        <w:t xml:space="preserve"> Гопак. Танец Эспады из </w:t>
      </w:r>
      <w:r w:rsidR="0001077A">
        <w:rPr>
          <w:rFonts w:ascii="Times New Roman" w:hAnsi="Times New Roman"/>
          <w:sz w:val="28"/>
          <w:szCs w:val="28"/>
          <w:lang w:val="en-US"/>
        </w:rPr>
        <w:t>II</w:t>
      </w:r>
      <w:r w:rsidR="0001077A" w:rsidRPr="0001077A">
        <w:rPr>
          <w:rFonts w:ascii="Times New Roman" w:hAnsi="Times New Roman"/>
          <w:sz w:val="28"/>
          <w:szCs w:val="28"/>
        </w:rPr>
        <w:t xml:space="preserve"> акта балета Дон-Кихот является сольным</w:t>
      </w:r>
      <w:r w:rsidR="00771A68">
        <w:rPr>
          <w:rFonts w:ascii="Times New Roman" w:hAnsi="Times New Roman"/>
          <w:sz w:val="28"/>
          <w:szCs w:val="28"/>
        </w:rPr>
        <w:t>,</w:t>
      </w:r>
      <w:r w:rsidR="0001077A" w:rsidRPr="0001077A">
        <w:rPr>
          <w:rFonts w:ascii="Times New Roman" w:hAnsi="Times New Roman"/>
          <w:sz w:val="28"/>
          <w:szCs w:val="28"/>
        </w:rPr>
        <w:t xml:space="preserve"> </w:t>
      </w:r>
      <w:r w:rsidR="00771A68">
        <w:rPr>
          <w:rFonts w:ascii="Times New Roman" w:hAnsi="Times New Roman"/>
          <w:sz w:val="28"/>
          <w:szCs w:val="28"/>
        </w:rPr>
        <w:t>н</w:t>
      </w:r>
      <w:r w:rsidR="0001077A" w:rsidRPr="0001077A">
        <w:rPr>
          <w:rFonts w:ascii="Times New Roman" w:hAnsi="Times New Roman"/>
          <w:sz w:val="28"/>
          <w:szCs w:val="28"/>
        </w:rPr>
        <w:t>о</w:t>
      </w:r>
      <w:r w:rsidR="00771A68">
        <w:rPr>
          <w:rFonts w:ascii="Times New Roman" w:hAnsi="Times New Roman"/>
          <w:sz w:val="28"/>
          <w:szCs w:val="28"/>
        </w:rPr>
        <w:t>,</w:t>
      </w:r>
      <w:r w:rsidR="0001077A" w:rsidRPr="0001077A">
        <w:rPr>
          <w:rFonts w:ascii="Times New Roman" w:hAnsi="Times New Roman"/>
          <w:sz w:val="28"/>
          <w:szCs w:val="28"/>
        </w:rPr>
        <w:t xml:space="preserve"> если ученики справляются с техникой, возможен показ этого танца в группе.</w:t>
      </w:r>
    </w:p>
    <w:p w:rsidR="0001077A" w:rsidRDefault="0001077A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1077A">
        <w:rPr>
          <w:rFonts w:ascii="Times New Roman" w:hAnsi="Times New Roman"/>
          <w:sz w:val="28"/>
          <w:szCs w:val="28"/>
        </w:rPr>
        <w:t xml:space="preserve">Иногда, по прошествии определённого количества уроков, неожиданно раскрывается талант ученика. Что является для </w:t>
      </w:r>
      <w:r>
        <w:rPr>
          <w:rFonts w:ascii="Times New Roman" w:hAnsi="Times New Roman"/>
          <w:sz w:val="28"/>
          <w:szCs w:val="28"/>
        </w:rPr>
        <w:t>педагога</w:t>
      </w:r>
      <w:r w:rsidRPr="0001077A">
        <w:rPr>
          <w:rFonts w:ascii="Times New Roman" w:hAnsi="Times New Roman"/>
          <w:sz w:val="28"/>
          <w:szCs w:val="28"/>
        </w:rPr>
        <w:t xml:space="preserve"> огромной радостью и поддержкой в создании номера, на основе совместного творчества.</w:t>
      </w:r>
    </w:p>
    <w:p w:rsidR="0001077A" w:rsidRDefault="0001077A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2F7C" w:rsidRDefault="00CA2F7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1077A" w:rsidRPr="0001077A" w:rsidRDefault="0001077A" w:rsidP="000107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1077A">
        <w:rPr>
          <w:rFonts w:ascii="Times New Roman" w:hAnsi="Times New Roman"/>
          <w:b/>
          <w:sz w:val="28"/>
          <w:szCs w:val="28"/>
        </w:rPr>
        <w:lastRenderedPageBreak/>
        <w:t>ПОСТРОЕНИЕ УРОКА</w:t>
      </w:r>
    </w:p>
    <w:p w:rsidR="0001077A" w:rsidRPr="00A62110" w:rsidRDefault="0001077A" w:rsidP="0001077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СТАНОК</w:t>
      </w:r>
    </w:p>
    <w:p w:rsidR="00CA2F7C" w:rsidRDefault="006726A0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726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749300</wp:posOffset>
            </wp:positionV>
            <wp:extent cx="3180715" cy="2119630"/>
            <wp:effectExtent l="0" t="0" r="635" b="0"/>
            <wp:wrapTight wrapText="bothSides">
              <wp:wrapPolygon edited="0">
                <wp:start x="0" y="0"/>
                <wp:lineTo x="0" y="21354"/>
                <wp:lineTo x="21475" y="21354"/>
                <wp:lineTo x="21475" y="0"/>
                <wp:lineTo x="0" y="0"/>
              </wp:wrapPolygon>
            </wp:wrapTight>
            <wp:docPr id="16" name="Рисунок 16" descr="E:\Народно-сцен. танец. Е. В. Хамзина.  6. 05.2021\2021-05-06_12491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родно-сцен. танец. Е. В. Хамзина.  6. 05.2021\2021-05-06_124917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7A" w:rsidRPr="0001077A">
        <w:rPr>
          <w:rFonts w:ascii="Times New Roman" w:hAnsi="Times New Roman"/>
          <w:sz w:val="28"/>
          <w:szCs w:val="28"/>
        </w:rPr>
        <w:t>При сдаче государственного экзамена по народно-сценическому танцу на сцене в нашем училище есть возможность поставить сам станок только у задника т.е. только центральную палку. Все</w:t>
      </w:r>
      <w:r w:rsidR="00CA2F7C">
        <w:rPr>
          <w:rFonts w:ascii="Times New Roman" w:hAnsi="Times New Roman"/>
          <w:sz w:val="28"/>
          <w:szCs w:val="28"/>
        </w:rPr>
        <w:t>х</w:t>
      </w:r>
      <w:r w:rsidR="0001077A" w:rsidRPr="0001077A">
        <w:rPr>
          <w:rFonts w:ascii="Times New Roman" w:hAnsi="Times New Roman"/>
          <w:sz w:val="28"/>
          <w:szCs w:val="28"/>
        </w:rPr>
        <w:t xml:space="preserve"> ученик</w:t>
      </w:r>
      <w:r w:rsidR="00CA2F7C">
        <w:rPr>
          <w:rFonts w:ascii="Times New Roman" w:hAnsi="Times New Roman"/>
          <w:sz w:val="28"/>
          <w:szCs w:val="28"/>
        </w:rPr>
        <w:t>ов</w:t>
      </w:r>
      <w:r w:rsidR="0001077A" w:rsidRPr="0001077A">
        <w:rPr>
          <w:rFonts w:ascii="Times New Roman" w:hAnsi="Times New Roman"/>
          <w:sz w:val="28"/>
          <w:szCs w:val="28"/>
        </w:rPr>
        <w:t xml:space="preserve"> на ней не </w:t>
      </w:r>
      <w:r w:rsidR="00CA2F7C">
        <w:rPr>
          <w:rFonts w:ascii="Times New Roman" w:hAnsi="Times New Roman"/>
          <w:sz w:val="28"/>
          <w:szCs w:val="28"/>
        </w:rPr>
        <w:t>разместить</w:t>
      </w:r>
      <w:r w:rsidR="0001077A" w:rsidRPr="0001077A">
        <w:rPr>
          <w:rFonts w:ascii="Times New Roman" w:hAnsi="Times New Roman"/>
          <w:sz w:val="28"/>
          <w:szCs w:val="28"/>
        </w:rPr>
        <w:t xml:space="preserve">. Поэтому при составлении комбинаций был выбран вариант с танцевальными отходами от станка на середину в том же стиле, что и проделанная комбинация у палки. Или с отходом от станка начиналась новая музыкальная тема. </w:t>
      </w:r>
    </w:p>
    <w:p w:rsidR="0001077A" w:rsidRPr="0001077A" w:rsidRDefault="0001077A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1077A">
        <w:rPr>
          <w:rFonts w:ascii="Times New Roman" w:hAnsi="Times New Roman"/>
          <w:sz w:val="28"/>
          <w:szCs w:val="28"/>
        </w:rPr>
        <w:t>Это позволило ученикам, исполнившим комбинацию у палки, выйти на середину с небольшой комбинацией и уйти затем за кулисы. А в это время другая группа учеников выходит к станку и начинает другую комбинацию.</w:t>
      </w:r>
    </w:p>
    <w:p w:rsidR="0001077A" w:rsidRPr="0001077A" w:rsidRDefault="006726A0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A2F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1F3E0E6" wp14:editId="24079CCA">
            <wp:simplePos x="0" y="0"/>
            <wp:positionH relativeFrom="column">
              <wp:posOffset>-165735</wp:posOffset>
            </wp:positionH>
            <wp:positionV relativeFrom="paragraph">
              <wp:posOffset>112395</wp:posOffset>
            </wp:positionV>
            <wp:extent cx="322326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47" y="21453"/>
                <wp:lineTo x="21447" y="0"/>
                <wp:lineTo x="0" y="0"/>
              </wp:wrapPolygon>
            </wp:wrapTight>
            <wp:docPr id="10" name="Рисунок 10" descr="E:\2022-05-06. Е. В. Хамзина. Нар.-сцен. танец\ФОТО для ВК\2022-05-06_12390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-05-06. Е. В. Хамзина. Нар.-сцен. танец\ФОТО для ВК\2022-05-06_123900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9DF">
        <w:rPr>
          <w:rFonts w:ascii="Times New Roman" w:hAnsi="Times New Roman"/>
          <w:sz w:val="28"/>
          <w:szCs w:val="28"/>
        </w:rPr>
        <w:t>П</w:t>
      </w:r>
      <w:r w:rsidR="0001077A" w:rsidRPr="0001077A">
        <w:rPr>
          <w:rFonts w:ascii="Times New Roman" w:hAnsi="Times New Roman"/>
          <w:sz w:val="28"/>
          <w:szCs w:val="28"/>
        </w:rPr>
        <w:t>ример урока.</w:t>
      </w:r>
    </w:p>
    <w:p w:rsidR="0001077A" w:rsidRPr="00A62110" w:rsidRDefault="0001077A" w:rsidP="00A62110">
      <w:pPr>
        <w:pStyle w:val="af1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 xml:space="preserve">Полонезом по очереди с разных сторон выходят три группы: юноши, 1-я и 2-я группы </w:t>
      </w:r>
      <w:r w:rsidR="00A62110">
        <w:rPr>
          <w:rFonts w:ascii="Times New Roman" w:hAnsi="Times New Roman"/>
          <w:sz w:val="28"/>
          <w:szCs w:val="28"/>
        </w:rPr>
        <w:t>девушек</w:t>
      </w:r>
      <w:r w:rsidRPr="00A62110">
        <w:rPr>
          <w:rFonts w:ascii="Times New Roman" w:hAnsi="Times New Roman"/>
          <w:sz w:val="28"/>
          <w:szCs w:val="28"/>
        </w:rPr>
        <w:t>. Общий поклон.</w:t>
      </w:r>
    </w:p>
    <w:p w:rsidR="0001077A" w:rsidRPr="00A62110" w:rsidRDefault="0001077A" w:rsidP="00A62110">
      <w:pPr>
        <w:pStyle w:val="af1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Затем, в русском стиле</w:t>
      </w:r>
      <w:r w:rsidR="00A62110">
        <w:rPr>
          <w:rFonts w:ascii="Times New Roman" w:hAnsi="Times New Roman"/>
          <w:sz w:val="28"/>
          <w:szCs w:val="28"/>
        </w:rPr>
        <w:t>,</w:t>
      </w:r>
      <w:r w:rsidRPr="00A62110">
        <w:rPr>
          <w:rFonts w:ascii="Times New Roman" w:hAnsi="Times New Roman"/>
          <w:sz w:val="28"/>
          <w:szCs w:val="28"/>
        </w:rPr>
        <w:t xml:space="preserve"> группа </w:t>
      </w:r>
      <w:r w:rsidR="00A62110">
        <w:rPr>
          <w:rFonts w:ascii="Times New Roman" w:hAnsi="Times New Roman"/>
          <w:sz w:val="28"/>
          <w:szCs w:val="28"/>
        </w:rPr>
        <w:t xml:space="preserve">юношей </w:t>
      </w:r>
      <w:r w:rsidRPr="00A62110">
        <w:rPr>
          <w:rFonts w:ascii="Times New Roman" w:hAnsi="Times New Roman"/>
          <w:sz w:val="28"/>
          <w:szCs w:val="28"/>
        </w:rPr>
        <w:t>и 1</w:t>
      </w:r>
      <w:r w:rsidR="00A62110">
        <w:rPr>
          <w:rFonts w:ascii="Times New Roman" w:hAnsi="Times New Roman"/>
          <w:sz w:val="28"/>
          <w:szCs w:val="28"/>
        </w:rPr>
        <w:t>-я</w:t>
      </w:r>
      <w:r w:rsidRPr="00A62110">
        <w:rPr>
          <w:rFonts w:ascii="Times New Roman" w:hAnsi="Times New Roman"/>
          <w:sz w:val="28"/>
          <w:szCs w:val="28"/>
        </w:rPr>
        <w:t xml:space="preserve"> группа </w:t>
      </w:r>
      <w:r w:rsidR="00A62110">
        <w:rPr>
          <w:rFonts w:ascii="Times New Roman" w:hAnsi="Times New Roman"/>
          <w:sz w:val="28"/>
          <w:szCs w:val="28"/>
        </w:rPr>
        <w:t>девушек</w:t>
      </w:r>
      <w:r w:rsidRPr="00A62110">
        <w:rPr>
          <w:rFonts w:ascii="Times New Roman" w:hAnsi="Times New Roman"/>
          <w:sz w:val="28"/>
          <w:szCs w:val="28"/>
        </w:rPr>
        <w:t xml:space="preserve"> отходят спиной к станку и встают на plie. 2</w:t>
      </w:r>
      <w:r w:rsidR="00A62110">
        <w:rPr>
          <w:rFonts w:ascii="Times New Roman" w:hAnsi="Times New Roman"/>
          <w:sz w:val="28"/>
          <w:szCs w:val="28"/>
        </w:rPr>
        <w:t>-я</w:t>
      </w:r>
      <w:r w:rsidRPr="00A62110">
        <w:rPr>
          <w:rFonts w:ascii="Times New Roman" w:hAnsi="Times New Roman"/>
          <w:sz w:val="28"/>
          <w:szCs w:val="28"/>
        </w:rPr>
        <w:t xml:space="preserve"> гр</w:t>
      </w:r>
      <w:r w:rsidR="00A62110">
        <w:rPr>
          <w:rFonts w:ascii="Times New Roman" w:hAnsi="Times New Roman"/>
          <w:sz w:val="28"/>
          <w:szCs w:val="28"/>
        </w:rPr>
        <w:t>уппа</w:t>
      </w:r>
      <w:r w:rsidRPr="00A62110">
        <w:rPr>
          <w:rFonts w:ascii="Times New Roman" w:hAnsi="Times New Roman"/>
          <w:sz w:val="28"/>
          <w:szCs w:val="28"/>
        </w:rPr>
        <w:t xml:space="preserve"> дев</w:t>
      </w:r>
      <w:r w:rsidR="00A62110">
        <w:rPr>
          <w:rFonts w:ascii="Times New Roman" w:hAnsi="Times New Roman"/>
          <w:sz w:val="28"/>
          <w:szCs w:val="28"/>
        </w:rPr>
        <w:t>ушек</w:t>
      </w:r>
      <w:r w:rsidRPr="00A62110">
        <w:rPr>
          <w:rFonts w:ascii="Times New Roman" w:hAnsi="Times New Roman"/>
          <w:sz w:val="28"/>
          <w:szCs w:val="28"/>
        </w:rPr>
        <w:t xml:space="preserve"> расходится по сторонам за кулисы.</w:t>
      </w:r>
    </w:p>
    <w:p w:rsidR="0001077A" w:rsidRPr="00A62110" w:rsidRDefault="0001077A" w:rsidP="00A62110">
      <w:pPr>
        <w:pStyle w:val="af1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Plie в медленном темпе в русском характере.</w:t>
      </w:r>
    </w:p>
    <w:p w:rsidR="0001077A" w:rsidRPr="00A62110" w:rsidRDefault="006726A0" w:rsidP="00A62110">
      <w:pPr>
        <w:pStyle w:val="af1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2F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8C70D45" wp14:editId="2754E21D">
            <wp:simplePos x="0" y="0"/>
            <wp:positionH relativeFrom="column">
              <wp:posOffset>2867660</wp:posOffset>
            </wp:positionH>
            <wp:positionV relativeFrom="paragraph">
              <wp:posOffset>113665</wp:posOffset>
            </wp:positionV>
            <wp:extent cx="323850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73" y="21352"/>
                <wp:lineTo x="21473" y="0"/>
                <wp:lineTo x="0" y="0"/>
              </wp:wrapPolygon>
            </wp:wrapTight>
            <wp:docPr id="9" name="Рисунок 9" descr="E:\2022-05-06. Е. В. Хамзина. Нар.-сцен. танец\ФОТО для ВК\2022-05-06_1240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-05-06. Е. В. Хамзина. Нар.-сцен. танец\ФОТО для ВК\2022-05-06_124012_thu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7A" w:rsidRPr="00A62110">
        <w:rPr>
          <w:rFonts w:ascii="Times New Roman" w:hAnsi="Times New Roman"/>
          <w:sz w:val="28"/>
          <w:szCs w:val="28"/>
        </w:rPr>
        <w:t>Затем из-за кулис с двух сторон на быструю русскую мелодию выбегает с небольшой танцевальной комбинацией 2</w:t>
      </w:r>
      <w:r w:rsidR="00A62110">
        <w:rPr>
          <w:rFonts w:ascii="Times New Roman" w:hAnsi="Times New Roman"/>
          <w:sz w:val="28"/>
          <w:szCs w:val="28"/>
        </w:rPr>
        <w:t>-я</w:t>
      </w:r>
      <w:r w:rsidR="0001077A" w:rsidRPr="00A62110">
        <w:rPr>
          <w:rFonts w:ascii="Times New Roman" w:hAnsi="Times New Roman"/>
          <w:sz w:val="28"/>
          <w:szCs w:val="28"/>
        </w:rPr>
        <w:t xml:space="preserve"> группа </w:t>
      </w:r>
      <w:r w:rsidR="00A62110">
        <w:rPr>
          <w:rFonts w:ascii="Times New Roman" w:hAnsi="Times New Roman"/>
          <w:sz w:val="28"/>
          <w:szCs w:val="28"/>
        </w:rPr>
        <w:t>девушек</w:t>
      </w:r>
      <w:r w:rsidR="0001077A" w:rsidRPr="00A62110">
        <w:rPr>
          <w:rFonts w:ascii="Times New Roman" w:hAnsi="Times New Roman"/>
          <w:sz w:val="28"/>
          <w:szCs w:val="28"/>
        </w:rPr>
        <w:t xml:space="preserve">. </w:t>
      </w:r>
      <w:r w:rsidR="00A62110">
        <w:rPr>
          <w:rFonts w:ascii="Times New Roman" w:hAnsi="Times New Roman"/>
          <w:sz w:val="28"/>
          <w:szCs w:val="28"/>
        </w:rPr>
        <w:t>Юноши</w:t>
      </w:r>
      <w:r w:rsidR="0001077A" w:rsidRPr="00A62110">
        <w:rPr>
          <w:rFonts w:ascii="Times New Roman" w:hAnsi="Times New Roman"/>
          <w:sz w:val="28"/>
          <w:szCs w:val="28"/>
        </w:rPr>
        <w:t xml:space="preserve"> в это время убегают за кулисы. Все дев</w:t>
      </w:r>
      <w:r w:rsidR="00A62110">
        <w:rPr>
          <w:rFonts w:ascii="Times New Roman" w:hAnsi="Times New Roman"/>
          <w:sz w:val="28"/>
          <w:szCs w:val="28"/>
        </w:rPr>
        <w:t>ушки</w:t>
      </w:r>
      <w:r w:rsidR="0001077A" w:rsidRPr="00A62110">
        <w:rPr>
          <w:rFonts w:ascii="Times New Roman" w:hAnsi="Times New Roman"/>
          <w:sz w:val="28"/>
          <w:szCs w:val="28"/>
        </w:rPr>
        <w:t xml:space="preserve"> исполняют </w:t>
      </w:r>
      <w:proofErr w:type="spellStart"/>
      <w:r w:rsidR="0001077A" w:rsidRPr="00A62110">
        <w:rPr>
          <w:rFonts w:ascii="Times New Roman" w:hAnsi="Times New Roman"/>
          <w:sz w:val="28"/>
          <w:szCs w:val="28"/>
        </w:rPr>
        <w:t>battement</w:t>
      </w:r>
      <w:proofErr w:type="spellEnd"/>
      <w:r w:rsidR="0001077A" w:rsidRPr="00A621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077A" w:rsidRPr="00A62110">
        <w:rPr>
          <w:rFonts w:ascii="Times New Roman" w:hAnsi="Times New Roman"/>
          <w:sz w:val="28"/>
          <w:szCs w:val="28"/>
        </w:rPr>
        <w:t>tendue</w:t>
      </w:r>
      <w:proofErr w:type="spellEnd"/>
      <w:r w:rsidR="0001077A" w:rsidRPr="00A62110">
        <w:rPr>
          <w:rFonts w:ascii="Times New Roman" w:hAnsi="Times New Roman"/>
          <w:sz w:val="28"/>
          <w:szCs w:val="28"/>
        </w:rPr>
        <w:t xml:space="preserve"> в русском стиле</w:t>
      </w:r>
    </w:p>
    <w:p w:rsidR="006726A0" w:rsidRDefault="006726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1077A" w:rsidRDefault="00A62110" w:rsidP="00A62110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СЕРЕДИНА</w:t>
      </w:r>
    </w:p>
    <w:p w:rsidR="00CA2F7C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При показе государственного экзамена (и не только) предпоч</w:t>
      </w:r>
      <w:r>
        <w:rPr>
          <w:rFonts w:ascii="Times New Roman" w:hAnsi="Times New Roman"/>
          <w:sz w:val="28"/>
          <w:szCs w:val="28"/>
        </w:rPr>
        <w:t xml:space="preserve">тительно </w:t>
      </w:r>
      <w:r w:rsidRPr="00A62110">
        <w:rPr>
          <w:rFonts w:ascii="Times New Roman" w:hAnsi="Times New Roman"/>
          <w:sz w:val="28"/>
          <w:szCs w:val="28"/>
        </w:rPr>
        <w:t>показывать сначала основные академические танцы: Мазурка и Венгерский академический танец. При исполнении, они требуют особенно подтянутого корпуса, красивых удлинённых рук. Локоть поддерживаем, пальцы удлиняем.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2110">
        <w:rPr>
          <w:rFonts w:ascii="Times New Roman" w:hAnsi="Times New Roman"/>
          <w:sz w:val="28"/>
          <w:szCs w:val="28"/>
        </w:rPr>
        <w:t xml:space="preserve">Голова приподнята, сохраняется аристократическая осанка. Следующим номером можно поставить Неаполитанский танец, основой которого является в чистом виде классический танец, с обязательным сохранением классических позиций рук и выворотных ног. </w:t>
      </w:r>
    </w:p>
    <w:p w:rsidR="00A62110" w:rsidRPr="00A62110" w:rsidRDefault="00CA2F7C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A2F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80645</wp:posOffset>
            </wp:positionV>
            <wp:extent cx="32861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7" y="21412"/>
                <wp:lineTo x="21537" y="0"/>
                <wp:lineTo x="0" y="0"/>
              </wp:wrapPolygon>
            </wp:wrapTight>
            <wp:docPr id="11" name="Рисунок 11" descr="E:\2022-05-06. Е. В. Хамзина. Нар.-сцен. танец\ФОТО для ВК\2022-05-06_12535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-05-06. Е. В. Хамзина. Нар.-сцен. танец\ФОТО для ВК\2022-05-06_125353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110" w:rsidRPr="00A62110">
        <w:rPr>
          <w:rFonts w:ascii="Times New Roman" w:hAnsi="Times New Roman"/>
          <w:sz w:val="28"/>
          <w:szCs w:val="28"/>
        </w:rPr>
        <w:t xml:space="preserve">Испанский танец так же лучше поставить в первой половине урока. Он обязывает сохранять красивый подтянутый корпус, гордый постав головы и особую собранность. </w:t>
      </w:r>
    </w:p>
    <w:p w:rsidR="00A62110" w:rsidRPr="00A62110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И поэтому, если начинать показ середины с других танцев, в которых преобладают более свободные позиции рук и ног, то ученикам будет сложнее собраться для показа строгих академических танцев.</w:t>
      </w:r>
    </w:p>
    <w:p w:rsidR="00A62110" w:rsidRPr="00A62110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 xml:space="preserve">После исполнения академических танцев идёт показ народных, таких, как Цыганский, Татарский, Грузинский, Русский и других. </w:t>
      </w:r>
    </w:p>
    <w:p w:rsidR="00CA2F7C" w:rsidRDefault="00CA2F7C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A2F7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7C35868" wp14:editId="4C2370E9">
            <wp:simplePos x="0" y="0"/>
            <wp:positionH relativeFrom="column">
              <wp:posOffset>-51435</wp:posOffset>
            </wp:positionH>
            <wp:positionV relativeFrom="paragraph">
              <wp:posOffset>582930</wp:posOffset>
            </wp:positionV>
            <wp:extent cx="2962275" cy="1974215"/>
            <wp:effectExtent l="0" t="0" r="9525" b="6985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2" name="Рисунок 12" descr="E:\2022-05-06. Е. В. Хамзина. Нар.-сцен. танец\ФОТО для ВК\2022-05-06_1247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-05-06. Е. В. Хамзина. Нар.-сцен. танец\ФОТО для ВК\2022-05-06_124713_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110" w:rsidRPr="00A62110">
        <w:rPr>
          <w:rFonts w:ascii="Times New Roman" w:hAnsi="Times New Roman"/>
          <w:sz w:val="28"/>
          <w:szCs w:val="28"/>
        </w:rPr>
        <w:t>При составлении экзамена</w:t>
      </w:r>
      <w:r w:rsidR="00A62110">
        <w:rPr>
          <w:rFonts w:ascii="Times New Roman" w:hAnsi="Times New Roman"/>
          <w:sz w:val="28"/>
          <w:szCs w:val="28"/>
        </w:rPr>
        <w:t>ционного урока</w:t>
      </w:r>
      <w:r w:rsidR="00A62110" w:rsidRPr="00A62110">
        <w:rPr>
          <w:rFonts w:ascii="Times New Roman" w:hAnsi="Times New Roman"/>
          <w:sz w:val="28"/>
          <w:szCs w:val="28"/>
        </w:rPr>
        <w:t xml:space="preserve"> необходимо распределить нагрузку на учеников. Они не должны танцевать несколько танцев подряд. Между ними обязательно должен быть отдых</w:t>
      </w:r>
      <w:r w:rsidR="00A62110">
        <w:rPr>
          <w:rFonts w:ascii="Times New Roman" w:hAnsi="Times New Roman"/>
          <w:sz w:val="28"/>
          <w:szCs w:val="28"/>
        </w:rPr>
        <w:t>.</w:t>
      </w:r>
      <w:r w:rsidR="00A62110" w:rsidRPr="00A62110">
        <w:rPr>
          <w:rFonts w:ascii="Times New Roman" w:hAnsi="Times New Roman"/>
          <w:sz w:val="28"/>
          <w:szCs w:val="28"/>
        </w:rPr>
        <w:t xml:space="preserve"> Иначе очень сложно требовать качественного исполнения всех танцев. Сил на все и эмоций не хватит</w:t>
      </w:r>
      <w:r w:rsidR="00A62110">
        <w:rPr>
          <w:rFonts w:ascii="Times New Roman" w:hAnsi="Times New Roman"/>
          <w:sz w:val="28"/>
          <w:szCs w:val="28"/>
        </w:rPr>
        <w:t>.</w:t>
      </w:r>
      <w:r w:rsidR="00A62110" w:rsidRPr="00A62110">
        <w:rPr>
          <w:rFonts w:ascii="Times New Roman" w:hAnsi="Times New Roman"/>
          <w:sz w:val="28"/>
          <w:szCs w:val="28"/>
        </w:rPr>
        <w:t xml:space="preserve"> Например, если несколько дев</w:t>
      </w:r>
      <w:r w:rsidR="00A62110">
        <w:rPr>
          <w:rFonts w:ascii="Times New Roman" w:hAnsi="Times New Roman"/>
          <w:sz w:val="28"/>
          <w:szCs w:val="28"/>
        </w:rPr>
        <w:t>ушек</w:t>
      </w:r>
      <w:r w:rsidR="00A62110" w:rsidRPr="00A62110">
        <w:rPr>
          <w:rFonts w:ascii="Times New Roman" w:hAnsi="Times New Roman"/>
          <w:sz w:val="28"/>
          <w:szCs w:val="28"/>
        </w:rPr>
        <w:t xml:space="preserve"> танцуют в паре с </w:t>
      </w:r>
      <w:r w:rsidR="00A62110">
        <w:rPr>
          <w:rFonts w:ascii="Times New Roman" w:hAnsi="Times New Roman"/>
          <w:sz w:val="28"/>
          <w:szCs w:val="28"/>
        </w:rPr>
        <w:t>юношами</w:t>
      </w:r>
      <w:r w:rsidR="00A62110" w:rsidRPr="00A62110">
        <w:rPr>
          <w:rFonts w:ascii="Times New Roman" w:hAnsi="Times New Roman"/>
          <w:sz w:val="28"/>
          <w:szCs w:val="28"/>
        </w:rPr>
        <w:t xml:space="preserve">, то следующие танцуют только </w:t>
      </w:r>
      <w:r w:rsidR="00A62110">
        <w:rPr>
          <w:rFonts w:ascii="Times New Roman" w:hAnsi="Times New Roman"/>
          <w:sz w:val="28"/>
          <w:szCs w:val="28"/>
        </w:rPr>
        <w:t>девушки</w:t>
      </w:r>
      <w:r w:rsidR="00A62110" w:rsidRPr="00A62110">
        <w:rPr>
          <w:rFonts w:ascii="Times New Roman" w:hAnsi="Times New Roman"/>
          <w:sz w:val="28"/>
          <w:szCs w:val="28"/>
        </w:rPr>
        <w:t xml:space="preserve">. Если есть номер, где заняты одни </w:t>
      </w:r>
      <w:r w:rsidR="00A62110">
        <w:rPr>
          <w:rFonts w:ascii="Times New Roman" w:hAnsi="Times New Roman"/>
          <w:sz w:val="28"/>
          <w:szCs w:val="28"/>
        </w:rPr>
        <w:t>юноши</w:t>
      </w:r>
      <w:r w:rsidR="00A62110" w:rsidRPr="00A62110">
        <w:rPr>
          <w:rFonts w:ascii="Times New Roman" w:hAnsi="Times New Roman"/>
          <w:sz w:val="28"/>
          <w:szCs w:val="28"/>
        </w:rPr>
        <w:t xml:space="preserve">, то соответственно потом танцуют </w:t>
      </w:r>
      <w:r w:rsidR="00A62110">
        <w:rPr>
          <w:rFonts w:ascii="Times New Roman" w:hAnsi="Times New Roman"/>
          <w:sz w:val="28"/>
          <w:szCs w:val="28"/>
        </w:rPr>
        <w:t>девушки</w:t>
      </w:r>
      <w:r w:rsidR="00A62110" w:rsidRPr="00A62110">
        <w:rPr>
          <w:rFonts w:ascii="Times New Roman" w:hAnsi="Times New Roman"/>
          <w:sz w:val="28"/>
          <w:szCs w:val="28"/>
        </w:rPr>
        <w:t>.</w:t>
      </w:r>
    </w:p>
    <w:p w:rsidR="0001077A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 xml:space="preserve"> Очень хорошо, если есть возможность дать танцевать кому-то из </w:t>
      </w:r>
      <w:r>
        <w:rPr>
          <w:rFonts w:ascii="Times New Roman" w:hAnsi="Times New Roman"/>
          <w:sz w:val="28"/>
          <w:szCs w:val="28"/>
        </w:rPr>
        <w:t>студентов</w:t>
      </w:r>
      <w:r w:rsidRPr="00A62110">
        <w:rPr>
          <w:rFonts w:ascii="Times New Roman" w:hAnsi="Times New Roman"/>
          <w:sz w:val="28"/>
          <w:szCs w:val="28"/>
        </w:rPr>
        <w:t xml:space="preserve"> соло</w:t>
      </w:r>
      <w:r>
        <w:rPr>
          <w:rFonts w:ascii="Times New Roman" w:hAnsi="Times New Roman"/>
          <w:sz w:val="28"/>
          <w:szCs w:val="28"/>
        </w:rPr>
        <w:t>:</w:t>
      </w:r>
      <w:r w:rsidRPr="00A62110">
        <w:rPr>
          <w:rFonts w:ascii="Times New Roman" w:hAnsi="Times New Roman"/>
          <w:sz w:val="28"/>
          <w:szCs w:val="28"/>
        </w:rPr>
        <w:t xml:space="preserve"> например, Гопак или сольный номер для пары</w:t>
      </w:r>
      <w:r>
        <w:rPr>
          <w:rFonts w:ascii="Times New Roman" w:hAnsi="Times New Roman"/>
          <w:sz w:val="28"/>
          <w:szCs w:val="28"/>
        </w:rPr>
        <w:t>,</w:t>
      </w:r>
      <w:r w:rsidRPr="00A62110">
        <w:rPr>
          <w:rFonts w:ascii="Times New Roman" w:hAnsi="Times New Roman"/>
          <w:sz w:val="28"/>
          <w:szCs w:val="28"/>
        </w:rPr>
        <w:t xml:space="preserve"> например</w:t>
      </w:r>
      <w:r>
        <w:rPr>
          <w:rFonts w:ascii="Times New Roman" w:hAnsi="Times New Roman"/>
          <w:sz w:val="28"/>
          <w:szCs w:val="28"/>
        </w:rPr>
        <w:t>,</w:t>
      </w:r>
      <w:r w:rsidRPr="00A62110">
        <w:rPr>
          <w:rFonts w:ascii="Times New Roman" w:hAnsi="Times New Roman"/>
          <w:sz w:val="28"/>
          <w:szCs w:val="28"/>
        </w:rPr>
        <w:t xml:space="preserve"> Болеро из балета Дон Кихот или другие сольные танцы. Это даст возможность отдохнуть другим </w:t>
      </w:r>
      <w:r>
        <w:rPr>
          <w:rFonts w:ascii="Times New Roman" w:hAnsi="Times New Roman"/>
          <w:sz w:val="28"/>
          <w:szCs w:val="28"/>
        </w:rPr>
        <w:t>студентам</w:t>
      </w:r>
      <w:r w:rsidRPr="00A62110">
        <w:rPr>
          <w:rFonts w:ascii="Times New Roman" w:hAnsi="Times New Roman"/>
          <w:sz w:val="28"/>
          <w:szCs w:val="28"/>
        </w:rPr>
        <w:t>.</w:t>
      </w:r>
    </w:p>
    <w:p w:rsidR="0001077A" w:rsidRDefault="0001077A" w:rsidP="0001077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077A" w:rsidRPr="00A62110" w:rsidRDefault="00A62110" w:rsidP="00A6211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62110">
        <w:rPr>
          <w:rFonts w:ascii="Times New Roman" w:hAnsi="Times New Roman"/>
          <w:b/>
          <w:sz w:val="28"/>
          <w:szCs w:val="28"/>
        </w:rPr>
        <w:lastRenderedPageBreak/>
        <w:t>ПОДБОР МУЗЫКАЛЬНОГО МАТЕРИАЛА</w:t>
      </w:r>
    </w:p>
    <w:p w:rsidR="00A62110" w:rsidRPr="00A62110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 xml:space="preserve">В наше время, к счастью, существует огромное количество вариантов </w:t>
      </w:r>
      <w:r>
        <w:rPr>
          <w:rFonts w:ascii="Times New Roman" w:hAnsi="Times New Roman"/>
          <w:sz w:val="28"/>
          <w:szCs w:val="28"/>
        </w:rPr>
        <w:t>музыкальных аудиозаписей</w:t>
      </w:r>
      <w:r w:rsidR="00771A68">
        <w:rPr>
          <w:rFonts w:ascii="Times New Roman" w:hAnsi="Times New Roman"/>
          <w:sz w:val="28"/>
          <w:szCs w:val="28"/>
        </w:rPr>
        <w:t>:</w:t>
      </w:r>
      <w:r w:rsidRPr="00A62110">
        <w:rPr>
          <w:rFonts w:ascii="Times New Roman" w:hAnsi="Times New Roman"/>
          <w:sz w:val="28"/>
          <w:szCs w:val="28"/>
        </w:rPr>
        <w:t xml:space="preserve"> </w:t>
      </w:r>
      <w:r w:rsidR="00771A68">
        <w:rPr>
          <w:rFonts w:ascii="Times New Roman" w:hAnsi="Times New Roman"/>
          <w:sz w:val="28"/>
          <w:szCs w:val="28"/>
        </w:rPr>
        <w:t>в</w:t>
      </w:r>
      <w:r w:rsidRPr="00A62110">
        <w:rPr>
          <w:rFonts w:ascii="Times New Roman" w:hAnsi="Times New Roman"/>
          <w:sz w:val="28"/>
          <w:szCs w:val="28"/>
        </w:rPr>
        <w:t xml:space="preserve"> исполнени</w:t>
      </w:r>
      <w:r>
        <w:rPr>
          <w:rFonts w:ascii="Times New Roman" w:hAnsi="Times New Roman"/>
          <w:sz w:val="28"/>
          <w:szCs w:val="28"/>
        </w:rPr>
        <w:t>и</w:t>
      </w:r>
      <w:r w:rsidRPr="00A62110">
        <w:rPr>
          <w:rFonts w:ascii="Times New Roman" w:hAnsi="Times New Roman"/>
          <w:sz w:val="28"/>
          <w:szCs w:val="28"/>
        </w:rPr>
        <w:t xml:space="preserve"> </w:t>
      </w:r>
      <w:r w:rsidR="00771A68">
        <w:rPr>
          <w:rFonts w:ascii="Times New Roman" w:hAnsi="Times New Roman"/>
          <w:sz w:val="28"/>
          <w:szCs w:val="28"/>
        </w:rPr>
        <w:t>высокопрофессиональных</w:t>
      </w:r>
      <w:r w:rsidRPr="00A62110">
        <w:rPr>
          <w:rFonts w:ascii="Times New Roman" w:hAnsi="Times New Roman"/>
          <w:sz w:val="28"/>
          <w:szCs w:val="28"/>
        </w:rPr>
        <w:t xml:space="preserve"> коллективов, с разной обработкой, с разными темпами</w:t>
      </w:r>
      <w:r w:rsidR="00771A68">
        <w:rPr>
          <w:rFonts w:ascii="Times New Roman" w:hAnsi="Times New Roman"/>
          <w:sz w:val="28"/>
          <w:szCs w:val="28"/>
        </w:rPr>
        <w:t>;</w:t>
      </w:r>
      <w:r w:rsidRPr="00A62110">
        <w:rPr>
          <w:rFonts w:ascii="Times New Roman" w:hAnsi="Times New Roman"/>
          <w:sz w:val="28"/>
          <w:szCs w:val="28"/>
        </w:rPr>
        <w:t xml:space="preserve"> </w:t>
      </w:r>
      <w:r w:rsidR="00771A68">
        <w:rPr>
          <w:rFonts w:ascii="Times New Roman" w:hAnsi="Times New Roman"/>
          <w:sz w:val="28"/>
          <w:szCs w:val="28"/>
        </w:rPr>
        <w:t>э</w:t>
      </w:r>
      <w:r w:rsidRPr="00A62110">
        <w:rPr>
          <w:rFonts w:ascii="Times New Roman" w:hAnsi="Times New Roman"/>
          <w:sz w:val="28"/>
          <w:szCs w:val="28"/>
        </w:rPr>
        <w:t>то касается и академических танцев, и народных. Считаю, что на гос</w:t>
      </w:r>
      <w:r>
        <w:rPr>
          <w:rFonts w:ascii="Times New Roman" w:hAnsi="Times New Roman"/>
          <w:sz w:val="28"/>
          <w:szCs w:val="28"/>
        </w:rPr>
        <w:t>ударственном</w:t>
      </w:r>
      <w:r w:rsidRPr="00A62110">
        <w:rPr>
          <w:rFonts w:ascii="Times New Roman" w:hAnsi="Times New Roman"/>
          <w:sz w:val="28"/>
          <w:szCs w:val="28"/>
        </w:rPr>
        <w:t xml:space="preserve"> экзамене по народно-сценическому танцу должны преобладать записи именно в оркестровом исполнении. Это стимулирует </w:t>
      </w:r>
      <w:r>
        <w:rPr>
          <w:rFonts w:ascii="Times New Roman" w:hAnsi="Times New Roman"/>
          <w:sz w:val="28"/>
          <w:szCs w:val="28"/>
        </w:rPr>
        <w:t>обучающихся</w:t>
      </w:r>
      <w:r w:rsidRPr="00A62110">
        <w:rPr>
          <w:rFonts w:ascii="Times New Roman" w:hAnsi="Times New Roman"/>
          <w:sz w:val="28"/>
          <w:szCs w:val="28"/>
        </w:rPr>
        <w:t xml:space="preserve">, вдохновляет и подготавливает их к скорому выходу на большую сцену. Под хорошую оркестровую запись </w:t>
      </w:r>
      <w:r w:rsidR="00771A68">
        <w:rPr>
          <w:rFonts w:ascii="Times New Roman" w:hAnsi="Times New Roman"/>
          <w:sz w:val="28"/>
          <w:szCs w:val="28"/>
        </w:rPr>
        <w:t>обучающиеся</w:t>
      </w:r>
      <w:r w:rsidRPr="00A62110">
        <w:rPr>
          <w:rFonts w:ascii="Times New Roman" w:hAnsi="Times New Roman"/>
          <w:sz w:val="28"/>
          <w:szCs w:val="28"/>
        </w:rPr>
        <w:t xml:space="preserve"> танцуют более эмоционально</w:t>
      </w:r>
      <w:r>
        <w:rPr>
          <w:rFonts w:ascii="Times New Roman" w:hAnsi="Times New Roman"/>
          <w:sz w:val="28"/>
          <w:szCs w:val="28"/>
        </w:rPr>
        <w:t>.</w:t>
      </w:r>
      <w:r w:rsidRPr="00A62110">
        <w:rPr>
          <w:rFonts w:ascii="Times New Roman" w:hAnsi="Times New Roman"/>
          <w:sz w:val="28"/>
          <w:szCs w:val="28"/>
        </w:rPr>
        <w:t xml:space="preserve"> </w:t>
      </w:r>
    </w:p>
    <w:p w:rsidR="00A62110" w:rsidRPr="00A62110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Конечно, концертмейстер необходим</w:t>
      </w:r>
      <w:r>
        <w:rPr>
          <w:rFonts w:ascii="Times New Roman" w:hAnsi="Times New Roman"/>
          <w:sz w:val="28"/>
          <w:szCs w:val="28"/>
        </w:rPr>
        <w:t>.</w:t>
      </w:r>
      <w:r w:rsidRPr="00A62110">
        <w:rPr>
          <w:rFonts w:ascii="Times New Roman" w:hAnsi="Times New Roman"/>
          <w:sz w:val="28"/>
          <w:szCs w:val="28"/>
        </w:rPr>
        <w:t xml:space="preserve"> При составлении экзаменационного станка помощь концертмейстера бесценна</w:t>
      </w:r>
      <w:r>
        <w:rPr>
          <w:rFonts w:ascii="Times New Roman" w:hAnsi="Times New Roman"/>
          <w:sz w:val="28"/>
          <w:szCs w:val="28"/>
        </w:rPr>
        <w:t>.</w:t>
      </w:r>
      <w:r w:rsidRPr="00A62110">
        <w:rPr>
          <w:rFonts w:ascii="Times New Roman" w:hAnsi="Times New Roman"/>
          <w:sz w:val="28"/>
          <w:szCs w:val="28"/>
        </w:rPr>
        <w:t xml:space="preserve"> Особенно, когда концертмейстер готов предложить несколько вариантов </w:t>
      </w:r>
      <w:r w:rsidR="00445D4A">
        <w:rPr>
          <w:rFonts w:ascii="Times New Roman" w:hAnsi="Times New Roman"/>
          <w:sz w:val="28"/>
          <w:szCs w:val="28"/>
        </w:rPr>
        <w:t>оформления</w:t>
      </w:r>
      <w:r w:rsidRPr="00A62110">
        <w:rPr>
          <w:rFonts w:ascii="Times New Roman" w:hAnsi="Times New Roman"/>
          <w:sz w:val="28"/>
          <w:szCs w:val="28"/>
        </w:rPr>
        <w:t xml:space="preserve"> одной комбинации. Еще один момент, связанный с концертмейстером - это сложность </w:t>
      </w:r>
      <w:r w:rsidR="009073F4" w:rsidRPr="00A62110">
        <w:rPr>
          <w:rFonts w:ascii="Times New Roman" w:hAnsi="Times New Roman"/>
          <w:sz w:val="28"/>
          <w:szCs w:val="28"/>
        </w:rPr>
        <w:t>качественного</w:t>
      </w:r>
      <w:r w:rsidRPr="00A62110">
        <w:rPr>
          <w:rFonts w:ascii="Times New Roman" w:hAnsi="Times New Roman"/>
          <w:sz w:val="28"/>
          <w:szCs w:val="28"/>
        </w:rPr>
        <w:t xml:space="preserve"> исполнения на протяжении всего экзамена. Например, такие танцы как Испанский, Венгерский, Мазурка, Неаполитанский из балета «Лебединое озеро», требуют от исполнителя </w:t>
      </w:r>
      <w:r w:rsidR="00445D4A">
        <w:rPr>
          <w:rFonts w:ascii="Times New Roman" w:hAnsi="Times New Roman"/>
          <w:sz w:val="28"/>
          <w:szCs w:val="28"/>
        </w:rPr>
        <w:t>очень высокой</w:t>
      </w:r>
      <w:r w:rsidRPr="00A62110">
        <w:rPr>
          <w:rFonts w:ascii="Times New Roman" w:hAnsi="Times New Roman"/>
          <w:sz w:val="28"/>
          <w:szCs w:val="28"/>
        </w:rPr>
        <w:t xml:space="preserve"> техники и качества. Если концертмейстер </w:t>
      </w:r>
      <w:r w:rsidR="009073F4">
        <w:rPr>
          <w:rFonts w:ascii="Times New Roman" w:hAnsi="Times New Roman"/>
          <w:sz w:val="28"/>
          <w:szCs w:val="28"/>
        </w:rPr>
        <w:t xml:space="preserve">играет без отдыха </w:t>
      </w:r>
      <w:r w:rsidRPr="00A62110">
        <w:rPr>
          <w:rFonts w:ascii="Times New Roman" w:hAnsi="Times New Roman"/>
          <w:sz w:val="28"/>
          <w:szCs w:val="28"/>
        </w:rPr>
        <w:t>на протяжении всего экзамена, а это 40-50 мин</w:t>
      </w:r>
      <w:r w:rsidR="009073F4">
        <w:rPr>
          <w:rFonts w:ascii="Times New Roman" w:hAnsi="Times New Roman"/>
          <w:sz w:val="28"/>
          <w:szCs w:val="28"/>
        </w:rPr>
        <w:t>ут</w:t>
      </w:r>
      <w:r w:rsidRPr="00A62110">
        <w:rPr>
          <w:rFonts w:ascii="Times New Roman" w:hAnsi="Times New Roman"/>
          <w:sz w:val="28"/>
          <w:szCs w:val="28"/>
        </w:rPr>
        <w:t>, то от этого может пострадать качество исполнени</w:t>
      </w:r>
      <w:r w:rsidR="009073F4">
        <w:rPr>
          <w:rFonts w:ascii="Times New Roman" w:hAnsi="Times New Roman"/>
          <w:sz w:val="28"/>
          <w:szCs w:val="28"/>
        </w:rPr>
        <w:t>я,</w:t>
      </w:r>
      <w:r w:rsidRPr="00A62110">
        <w:rPr>
          <w:rFonts w:ascii="Times New Roman" w:hAnsi="Times New Roman"/>
          <w:sz w:val="28"/>
          <w:szCs w:val="28"/>
        </w:rPr>
        <w:t xml:space="preserve"> </w:t>
      </w:r>
      <w:r w:rsidR="009073F4">
        <w:rPr>
          <w:rFonts w:ascii="Times New Roman" w:hAnsi="Times New Roman"/>
          <w:sz w:val="28"/>
          <w:szCs w:val="28"/>
        </w:rPr>
        <w:t>учитывая</w:t>
      </w:r>
      <w:r w:rsidRPr="00A62110">
        <w:rPr>
          <w:rFonts w:ascii="Times New Roman" w:hAnsi="Times New Roman"/>
          <w:sz w:val="28"/>
          <w:szCs w:val="28"/>
        </w:rPr>
        <w:t xml:space="preserve">, что концертмейстеры, </w:t>
      </w:r>
      <w:r w:rsidR="009073F4">
        <w:rPr>
          <w:rFonts w:ascii="Times New Roman" w:hAnsi="Times New Roman"/>
          <w:sz w:val="28"/>
          <w:szCs w:val="28"/>
        </w:rPr>
        <w:t>аккомпанирующие</w:t>
      </w:r>
      <w:r w:rsidRPr="00A62110">
        <w:rPr>
          <w:rFonts w:ascii="Times New Roman" w:hAnsi="Times New Roman"/>
          <w:sz w:val="28"/>
          <w:szCs w:val="28"/>
        </w:rPr>
        <w:t xml:space="preserve"> на уроках народно-сценического танца, </w:t>
      </w:r>
      <w:r w:rsidR="00445D4A">
        <w:rPr>
          <w:rFonts w:ascii="Times New Roman" w:hAnsi="Times New Roman"/>
          <w:sz w:val="28"/>
          <w:szCs w:val="28"/>
        </w:rPr>
        <w:t>играют</w:t>
      </w:r>
      <w:r w:rsidRPr="00A62110">
        <w:rPr>
          <w:rFonts w:ascii="Times New Roman" w:hAnsi="Times New Roman"/>
          <w:sz w:val="28"/>
          <w:szCs w:val="28"/>
        </w:rPr>
        <w:t xml:space="preserve"> более эмоционально и энергично, чем на других уроках. Поэтому, записи </w:t>
      </w:r>
      <w:r w:rsidR="009073F4">
        <w:rPr>
          <w:rFonts w:ascii="Times New Roman" w:hAnsi="Times New Roman"/>
          <w:sz w:val="28"/>
          <w:szCs w:val="28"/>
        </w:rPr>
        <w:t>необходимы.</w:t>
      </w:r>
      <w:r w:rsidRPr="00A62110">
        <w:rPr>
          <w:rFonts w:ascii="Times New Roman" w:hAnsi="Times New Roman"/>
          <w:sz w:val="28"/>
          <w:szCs w:val="28"/>
        </w:rPr>
        <w:t xml:space="preserve"> </w:t>
      </w:r>
    </w:p>
    <w:p w:rsidR="00A62110" w:rsidRPr="00A62110" w:rsidRDefault="00A62110" w:rsidP="00A6211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2110">
        <w:rPr>
          <w:rFonts w:ascii="Times New Roman" w:hAnsi="Times New Roman"/>
          <w:sz w:val="28"/>
          <w:szCs w:val="28"/>
        </w:rPr>
        <w:t>Гос</w:t>
      </w:r>
      <w:r w:rsidR="00445D4A">
        <w:rPr>
          <w:rFonts w:ascii="Times New Roman" w:hAnsi="Times New Roman"/>
          <w:sz w:val="28"/>
          <w:szCs w:val="28"/>
        </w:rPr>
        <w:t>ударственный</w:t>
      </w:r>
      <w:r w:rsidRPr="00A62110">
        <w:rPr>
          <w:rFonts w:ascii="Times New Roman" w:hAnsi="Times New Roman"/>
          <w:sz w:val="28"/>
          <w:szCs w:val="28"/>
        </w:rPr>
        <w:t xml:space="preserve"> экзамен – это финальный урок. И ученики</w:t>
      </w:r>
      <w:r w:rsidR="00445D4A">
        <w:rPr>
          <w:rFonts w:ascii="Times New Roman" w:hAnsi="Times New Roman"/>
          <w:sz w:val="28"/>
          <w:szCs w:val="28"/>
        </w:rPr>
        <w:t>,</w:t>
      </w:r>
      <w:r w:rsidRPr="00A62110">
        <w:rPr>
          <w:rFonts w:ascii="Times New Roman" w:hAnsi="Times New Roman"/>
          <w:sz w:val="28"/>
          <w:szCs w:val="28"/>
        </w:rPr>
        <w:t xml:space="preserve"> и педагог идут к нему на протяжении </w:t>
      </w:r>
      <w:r w:rsidR="00445D4A">
        <w:rPr>
          <w:rFonts w:ascii="Times New Roman" w:hAnsi="Times New Roman"/>
          <w:sz w:val="28"/>
          <w:szCs w:val="28"/>
        </w:rPr>
        <w:t>пяти</w:t>
      </w:r>
      <w:r w:rsidRPr="00A62110">
        <w:rPr>
          <w:rFonts w:ascii="Times New Roman" w:hAnsi="Times New Roman"/>
          <w:sz w:val="28"/>
          <w:szCs w:val="28"/>
        </w:rPr>
        <w:t xml:space="preserve"> лет</w:t>
      </w:r>
      <w:r w:rsidR="00445D4A">
        <w:rPr>
          <w:rFonts w:ascii="Times New Roman" w:hAnsi="Times New Roman"/>
          <w:sz w:val="28"/>
          <w:szCs w:val="28"/>
        </w:rPr>
        <w:t xml:space="preserve"> изучения курса</w:t>
      </w:r>
      <w:r w:rsidRPr="00A62110">
        <w:rPr>
          <w:rFonts w:ascii="Times New Roman" w:hAnsi="Times New Roman"/>
          <w:sz w:val="28"/>
          <w:szCs w:val="28"/>
        </w:rPr>
        <w:t>. В идеале, педагог должен вести учеников как минимум последни</w:t>
      </w:r>
      <w:r w:rsidR="00445D4A">
        <w:rPr>
          <w:rFonts w:ascii="Times New Roman" w:hAnsi="Times New Roman"/>
          <w:sz w:val="28"/>
          <w:szCs w:val="28"/>
        </w:rPr>
        <w:t>е</w:t>
      </w:r>
      <w:r w:rsidRPr="00A62110">
        <w:rPr>
          <w:rFonts w:ascii="Times New Roman" w:hAnsi="Times New Roman"/>
          <w:sz w:val="28"/>
          <w:szCs w:val="28"/>
        </w:rPr>
        <w:t xml:space="preserve"> </w:t>
      </w:r>
      <w:r w:rsidR="00445D4A">
        <w:rPr>
          <w:rFonts w:ascii="Times New Roman" w:hAnsi="Times New Roman"/>
          <w:sz w:val="28"/>
          <w:szCs w:val="28"/>
        </w:rPr>
        <w:t>три</w:t>
      </w:r>
      <w:r w:rsidRPr="00A62110">
        <w:rPr>
          <w:rFonts w:ascii="Times New Roman" w:hAnsi="Times New Roman"/>
          <w:sz w:val="28"/>
          <w:szCs w:val="28"/>
        </w:rPr>
        <w:t xml:space="preserve">, а лучше </w:t>
      </w:r>
      <w:r w:rsidR="00445D4A">
        <w:rPr>
          <w:rFonts w:ascii="Times New Roman" w:hAnsi="Times New Roman"/>
          <w:sz w:val="28"/>
          <w:szCs w:val="28"/>
        </w:rPr>
        <w:t>четыре</w:t>
      </w:r>
      <w:r w:rsidRPr="00A62110">
        <w:rPr>
          <w:rFonts w:ascii="Times New Roman" w:hAnsi="Times New Roman"/>
          <w:sz w:val="28"/>
          <w:szCs w:val="28"/>
        </w:rPr>
        <w:t xml:space="preserve"> года. За это время педагог и ученики становятся близкими по духу. Ученики воспринимают замечания педагога очень быстро, понимая с полуслова, с полувзгляда</w:t>
      </w:r>
      <w:r w:rsidR="00445D4A">
        <w:rPr>
          <w:rFonts w:ascii="Times New Roman" w:hAnsi="Times New Roman"/>
          <w:sz w:val="28"/>
          <w:szCs w:val="28"/>
        </w:rPr>
        <w:t>,</w:t>
      </w:r>
      <w:r w:rsidRPr="00A62110">
        <w:rPr>
          <w:rFonts w:ascii="Times New Roman" w:hAnsi="Times New Roman"/>
          <w:sz w:val="28"/>
          <w:szCs w:val="28"/>
        </w:rPr>
        <w:t xml:space="preserve"> </w:t>
      </w:r>
      <w:r w:rsidR="00445D4A">
        <w:rPr>
          <w:rFonts w:ascii="Times New Roman" w:hAnsi="Times New Roman"/>
          <w:sz w:val="28"/>
          <w:szCs w:val="28"/>
        </w:rPr>
        <w:t>д</w:t>
      </w:r>
      <w:r w:rsidRPr="00A62110">
        <w:rPr>
          <w:rFonts w:ascii="Times New Roman" w:hAnsi="Times New Roman"/>
          <w:sz w:val="28"/>
          <w:szCs w:val="28"/>
        </w:rPr>
        <w:t xml:space="preserve">оверяют педагогу. Если есть такое единение, то </w:t>
      </w:r>
      <w:r w:rsidR="00445D4A" w:rsidRPr="00A62110">
        <w:rPr>
          <w:rFonts w:ascii="Times New Roman" w:hAnsi="Times New Roman"/>
          <w:sz w:val="28"/>
          <w:szCs w:val="28"/>
        </w:rPr>
        <w:t>экзамен</w:t>
      </w:r>
      <w:r w:rsidR="00445D4A">
        <w:rPr>
          <w:rFonts w:ascii="Times New Roman" w:hAnsi="Times New Roman"/>
          <w:sz w:val="28"/>
          <w:szCs w:val="28"/>
        </w:rPr>
        <w:t>ационный урок</w:t>
      </w:r>
      <w:r w:rsidRPr="00A62110">
        <w:rPr>
          <w:rFonts w:ascii="Times New Roman" w:hAnsi="Times New Roman"/>
          <w:sz w:val="28"/>
          <w:szCs w:val="28"/>
        </w:rPr>
        <w:t xml:space="preserve"> составляется и репетируется намного проще.</w:t>
      </w:r>
    </w:p>
    <w:p w:rsidR="00A62110" w:rsidRDefault="00A62110" w:rsidP="0001077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2110" w:rsidRDefault="00445D4A" w:rsidP="00445D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45D4A">
        <w:rPr>
          <w:rFonts w:ascii="Times New Roman" w:hAnsi="Times New Roman"/>
          <w:b/>
          <w:sz w:val="28"/>
          <w:szCs w:val="28"/>
        </w:rPr>
        <w:t>КОСТЮМЫ</w:t>
      </w:r>
    </w:p>
    <w:p w:rsidR="00CA2F7C" w:rsidRDefault="00445D4A" w:rsidP="00445D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45D4A">
        <w:rPr>
          <w:rFonts w:ascii="Times New Roman" w:hAnsi="Times New Roman"/>
          <w:sz w:val="28"/>
          <w:szCs w:val="28"/>
        </w:rPr>
        <w:t>Гос</w:t>
      </w:r>
      <w:r>
        <w:rPr>
          <w:rFonts w:ascii="Times New Roman" w:hAnsi="Times New Roman"/>
          <w:sz w:val="28"/>
          <w:szCs w:val="28"/>
        </w:rPr>
        <w:t>ударственный</w:t>
      </w:r>
      <w:r w:rsidRPr="00445D4A">
        <w:rPr>
          <w:rFonts w:ascii="Times New Roman" w:hAnsi="Times New Roman"/>
          <w:sz w:val="28"/>
          <w:szCs w:val="28"/>
        </w:rPr>
        <w:t xml:space="preserve"> экзамен</w:t>
      </w:r>
      <w:r>
        <w:rPr>
          <w:rFonts w:ascii="Times New Roman" w:hAnsi="Times New Roman"/>
          <w:sz w:val="28"/>
          <w:szCs w:val="28"/>
        </w:rPr>
        <w:t xml:space="preserve"> по народно-сценическому танцу </w:t>
      </w:r>
      <w:r w:rsidRPr="00445D4A">
        <w:rPr>
          <w:rFonts w:ascii="Times New Roman" w:hAnsi="Times New Roman"/>
          <w:sz w:val="28"/>
          <w:szCs w:val="28"/>
        </w:rPr>
        <w:t>- это заключительн</w:t>
      </w:r>
      <w:r>
        <w:rPr>
          <w:rFonts w:ascii="Times New Roman" w:hAnsi="Times New Roman"/>
          <w:sz w:val="28"/>
          <w:szCs w:val="28"/>
        </w:rPr>
        <w:t>ое</w:t>
      </w:r>
      <w:r w:rsidRPr="00445D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выступление</w:t>
      </w:r>
      <w:r w:rsidRPr="00445D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выпускников</w:t>
      </w:r>
      <w:r w:rsidRPr="00445D4A">
        <w:rPr>
          <w:rFonts w:ascii="Times New Roman" w:hAnsi="Times New Roman"/>
          <w:sz w:val="28"/>
          <w:szCs w:val="28"/>
        </w:rPr>
        <w:t xml:space="preserve"> в стенах школы. </w:t>
      </w:r>
      <w:r>
        <w:rPr>
          <w:rFonts w:ascii="Times New Roman" w:hAnsi="Times New Roman"/>
          <w:sz w:val="28"/>
          <w:szCs w:val="28"/>
        </w:rPr>
        <w:t>Студенты в этот момент уже</w:t>
      </w:r>
      <w:r w:rsidRPr="00445D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445D4A">
        <w:rPr>
          <w:rFonts w:ascii="Times New Roman" w:hAnsi="Times New Roman"/>
          <w:sz w:val="28"/>
          <w:szCs w:val="28"/>
        </w:rPr>
        <w:t xml:space="preserve">без </w:t>
      </w:r>
      <w:r>
        <w:rPr>
          <w:rFonts w:ascii="Times New Roman" w:hAnsi="Times New Roman"/>
          <w:sz w:val="28"/>
          <w:szCs w:val="28"/>
        </w:rPr>
        <w:t>пяти</w:t>
      </w:r>
      <w:r w:rsidRPr="00445D4A">
        <w:rPr>
          <w:rFonts w:ascii="Times New Roman" w:hAnsi="Times New Roman"/>
          <w:sz w:val="28"/>
          <w:szCs w:val="28"/>
        </w:rPr>
        <w:t xml:space="preserve"> минут артисты</w:t>
      </w:r>
      <w:r>
        <w:rPr>
          <w:rFonts w:ascii="Times New Roman" w:hAnsi="Times New Roman"/>
          <w:sz w:val="28"/>
          <w:szCs w:val="28"/>
        </w:rPr>
        <w:t>»</w:t>
      </w:r>
      <w:r w:rsidRPr="00445D4A">
        <w:rPr>
          <w:rFonts w:ascii="Times New Roman" w:hAnsi="Times New Roman"/>
          <w:sz w:val="28"/>
          <w:szCs w:val="28"/>
        </w:rPr>
        <w:t xml:space="preserve">. Присутствие элементов театрального костюма позволяет </w:t>
      </w:r>
      <w:r>
        <w:rPr>
          <w:rFonts w:ascii="Times New Roman" w:hAnsi="Times New Roman"/>
          <w:sz w:val="28"/>
          <w:szCs w:val="28"/>
        </w:rPr>
        <w:t>студентам</w:t>
      </w:r>
      <w:r w:rsidRPr="00445D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лучше</w:t>
      </w:r>
      <w:r w:rsidRPr="00445D4A">
        <w:rPr>
          <w:rFonts w:ascii="Times New Roman" w:hAnsi="Times New Roman"/>
          <w:sz w:val="28"/>
          <w:szCs w:val="28"/>
        </w:rPr>
        <w:t xml:space="preserve"> прочу</w:t>
      </w:r>
      <w:r>
        <w:rPr>
          <w:rFonts w:ascii="Times New Roman" w:hAnsi="Times New Roman"/>
          <w:sz w:val="28"/>
          <w:szCs w:val="28"/>
        </w:rPr>
        <w:t>в</w:t>
      </w:r>
      <w:r w:rsidRPr="00445D4A">
        <w:rPr>
          <w:rFonts w:ascii="Times New Roman" w:hAnsi="Times New Roman"/>
          <w:sz w:val="28"/>
          <w:szCs w:val="28"/>
        </w:rPr>
        <w:t xml:space="preserve">ствовать характер каждого танца. </w:t>
      </w:r>
      <w:r w:rsidR="00CA2F7C" w:rsidRPr="00CA2F7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7C8A44F" wp14:editId="77545086">
            <wp:simplePos x="0" y="0"/>
            <wp:positionH relativeFrom="column">
              <wp:posOffset>1996440</wp:posOffset>
            </wp:positionH>
            <wp:positionV relativeFrom="paragraph">
              <wp:posOffset>0</wp:posOffset>
            </wp:positionV>
            <wp:extent cx="3953124" cy="2634615"/>
            <wp:effectExtent l="0" t="0" r="9525" b="0"/>
            <wp:wrapTight wrapText="bothSides">
              <wp:wrapPolygon edited="0">
                <wp:start x="0" y="0"/>
                <wp:lineTo x="0" y="21397"/>
                <wp:lineTo x="21548" y="21397"/>
                <wp:lineTo x="21548" y="0"/>
                <wp:lineTo x="0" y="0"/>
              </wp:wrapPolygon>
            </wp:wrapTight>
            <wp:docPr id="8" name="Рисунок 8" descr="E:\2022-05-06. Е. В. Хамзина. Нар.-сцен. танец\ФОТО для ВК\2022-05-06_12445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-05-06. Е. В. Хамзина. Нар.-сцен. танец\ФОТО для ВК\2022-05-06_124454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24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Костюм также п</w:t>
      </w:r>
      <w:r w:rsidRPr="00445D4A">
        <w:rPr>
          <w:rFonts w:ascii="Times New Roman" w:hAnsi="Times New Roman"/>
          <w:sz w:val="28"/>
          <w:szCs w:val="28"/>
        </w:rPr>
        <w:t>озволяет преподнести себя в более выгодном свете</w:t>
      </w:r>
      <w:r w:rsidR="00771A68">
        <w:rPr>
          <w:rFonts w:ascii="Times New Roman" w:hAnsi="Times New Roman"/>
          <w:sz w:val="28"/>
          <w:szCs w:val="28"/>
        </w:rPr>
        <w:t>,</w:t>
      </w:r>
      <w:r w:rsidRPr="00445D4A">
        <w:rPr>
          <w:rFonts w:ascii="Times New Roman" w:hAnsi="Times New Roman"/>
          <w:sz w:val="28"/>
          <w:szCs w:val="28"/>
        </w:rPr>
        <w:t xml:space="preserve"> </w:t>
      </w:r>
      <w:r w:rsidR="00771A68">
        <w:rPr>
          <w:rFonts w:ascii="Times New Roman" w:hAnsi="Times New Roman"/>
          <w:sz w:val="28"/>
          <w:szCs w:val="28"/>
        </w:rPr>
        <w:t>п</w:t>
      </w:r>
      <w:r w:rsidRPr="00445D4A">
        <w:rPr>
          <w:rFonts w:ascii="Times New Roman" w:hAnsi="Times New Roman"/>
          <w:sz w:val="28"/>
          <w:szCs w:val="28"/>
        </w:rPr>
        <w:t xml:space="preserve">ридает </w:t>
      </w:r>
      <w:r>
        <w:rPr>
          <w:rFonts w:ascii="Times New Roman" w:hAnsi="Times New Roman"/>
          <w:sz w:val="28"/>
          <w:szCs w:val="28"/>
        </w:rPr>
        <w:t>выпускникам</w:t>
      </w:r>
      <w:r w:rsidRPr="00445D4A">
        <w:rPr>
          <w:rFonts w:ascii="Times New Roman" w:hAnsi="Times New Roman"/>
          <w:sz w:val="28"/>
          <w:szCs w:val="28"/>
        </w:rPr>
        <w:t xml:space="preserve"> уверенности и апломба.</w:t>
      </w:r>
    </w:p>
    <w:p w:rsidR="00445D4A" w:rsidRPr="00445D4A" w:rsidRDefault="00CA2F7C" w:rsidP="00445D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D02B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B5B547" wp14:editId="2FF81725">
            <wp:simplePos x="0" y="0"/>
            <wp:positionH relativeFrom="column">
              <wp:posOffset>-41910</wp:posOffset>
            </wp:positionH>
            <wp:positionV relativeFrom="paragraph">
              <wp:posOffset>2059305</wp:posOffset>
            </wp:positionV>
            <wp:extent cx="3652995" cy="2434590"/>
            <wp:effectExtent l="0" t="0" r="5080" b="3810"/>
            <wp:wrapTight wrapText="bothSides">
              <wp:wrapPolygon edited="0">
                <wp:start x="0" y="0"/>
                <wp:lineTo x="0" y="21465"/>
                <wp:lineTo x="21517" y="21465"/>
                <wp:lineTo x="21517" y="0"/>
                <wp:lineTo x="0" y="0"/>
              </wp:wrapPolygon>
            </wp:wrapTight>
            <wp:docPr id="2" name="Рисунок 2" descr="E:\2022-05-06. Е. В. Хамзина. Нар.-сцен. танец\ФОТО для ВК\2022-05-06_12562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05-06. Е. В. Хамзина. Нар.-сцен. танец\ФОТО для ВК\2022-05-06_125629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9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D4A" w:rsidRPr="00445D4A">
        <w:rPr>
          <w:rFonts w:ascii="Times New Roman" w:hAnsi="Times New Roman"/>
          <w:sz w:val="28"/>
          <w:szCs w:val="28"/>
        </w:rPr>
        <w:t xml:space="preserve">Так белые рубашки для </w:t>
      </w:r>
      <w:r w:rsidR="00445D4A">
        <w:rPr>
          <w:rFonts w:ascii="Times New Roman" w:hAnsi="Times New Roman"/>
          <w:sz w:val="28"/>
          <w:szCs w:val="28"/>
        </w:rPr>
        <w:t>юношей</w:t>
      </w:r>
      <w:r w:rsidR="00445D4A" w:rsidRPr="00445D4A">
        <w:rPr>
          <w:rFonts w:ascii="Times New Roman" w:hAnsi="Times New Roman"/>
          <w:sz w:val="28"/>
          <w:szCs w:val="28"/>
        </w:rPr>
        <w:t>, придают им солидность и большую уверенность, скрывают недочеты в фигуре, если они есть, и создают праздничное настроение. Особенно это касается Мазурки, Венгерского академического и Неаполитанского танцев. Красные рубахи придадут особый колорит при исполнении Цыганского и Русского танцев.</w:t>
      </w:r>
    </w:p>
    <w:p w:rsidR="00445D4A" w:rsidRDefault="00445D4A" w:rsidP="00445D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45D4A">
        <w:rPr>
          <w:rFonts w:ascii="Times New Roman" w:hAnsi="Times New Roman"/>
          <w:sz w:val="28"/>
          <w:szCs w:val="28"/>
        </w:rPr>
        <w:t xml:space="preserve">Элементы костюмов из народных танцев придают большую красочность и помогают </w:t>
      </w:r>
      <w:r>
        <w:rPr>
          <w:rFonts w:ascii="Times New Roman" w:hAnsi="Times New Roman"/>
          <w:sz w:val="28"/>
          <w:szCs w:val="28"/>
        </w:rPr>
        <w:t>студентам</w:t>
      </w:r>
      <w:r w:rsidRPr="00445D4A">
        <w:rPr>
          <w:rFonts w:ascii="Times New Roman" w:hAnsi="Times New Roman"/>
          <w:sz w:val="28"/>
          <w:szCs w:val="28"/>
        </w:rPr>
        <w:t xml:space="preserve"> более выразительно исполнить номер. Умение пользоваться элементами костюма развивает в детях координацию. Например, в Татарском танце есть головной убор – тюбетейка с фатой и фартук. </w:t>
      </w:r>
      <w:r w:rsidR="00472C84">
        <w:rPr>
          <w:rFonts w:ascii="Times New Roman" w:hAnsi="Times New Roman"/>
          <w:sz w:val="28"/>
          <w:szCs w:val="28"/>
        </w:rPr>
        <w:t>Девушки</w:t>
      </w:r>
      <w:r w:rsidRPr="00445D4A">
        <w:rPr>
          <w:rFonts w:ascii="Times New Roman" w:hAnsi="Times New Roman"/>
          <w:sz w:val="28"/>
          <w:szCs w:val="28"/>
        </w:rPr>
        <w:t xml:space="preserve"> должны скоординировать</w:t>
      </w:r>
      <w:r w:rsidR="00472C84">
        <w:rPr>
          <w:rFonts w:ascii="Times New Roman" w:hAnsi="Times New Roman"/>
          <w:sz w:val="28"/>
          <w:szCs w:val="28"/>
        </w:rPr>
        <w:t xml:space="preserve"> движения:</w:t>
      </w:r>
      <w:r w:rsidRPr="00445D4A">
        <w:rPr>
          <w:rFonts w:ascii="Times New Roman" w:hAnsi="Times New Roman"/>
          <w:sz w:val="28"/>
          <w:szCs w:val="28"/>
        </w:rPr>
        <w:t xml:space="preserve"> </w:t>
      </w:r>
      <w:r w:rsidR="00472C84">
        <w:rPr>
          <w:rFonts w:ascii="Times New Roman" w:hAnsi="Times New Roman"/>
          <w:sz w:val="28"/>
          <w:szCs w:val="28"/>
        </w:rPr>
        <w:t>в какой момент</w:t>
      </w:r>
      <w:r w:rsidRPr="00445D4A">
        <w:rPr>
          <w:rFonts w:ascii="Times New Roman" w:hAnsi="Times New Roman"/>
          <w:sz w:val="28"/>
          <w:szCs w:val="28"/>
        </w:rPr>
        <w:t xml:space="preserve"> и какой рукой они должны взяться за фату или фартук, когда отпустить. </w:t>
      </w:r>
    </w:p>
    <w:p w:rsidR="00445D4A" w:rsidRPr="00445D4A" w:rsidRDefault="00FD02B1" w:rsidP="00445D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D02B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A5DE25" wp14:editId="4C480091">
            <wp:simplePos x="0" y="0"/>
            <wp:positionH relativeFrom="column">
              <wp:posOffset>2663190</wp:posOffset>
            </wp:positionH>
            <wp:positionV relativeFrom="paragraph">
              <wp:posOffset>139065</wp:posOffset>
            </wp:positionV>
            <wp:extent cx="3481493" cy="2320290"/>
            <wp:effectExtent l="0" t="0" r="5080" b="381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4" name="Рисунок 4" descr="E:\2022-05-06. Е. В. Хамзина. Нар.-сцен. танец\ФОТО для ВК\2022-05-06_13034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05-06. Е. В. Хамзина. Нар.-сцен. танец\ФОТО для ВК\2022-05-06_130346_thum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93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D4A" w:rsidRPr="00445D4A">
        <w:rPr>
          <w:rFonts w:ascii="Times New Roman" w:hAnsi="Times New Roman"/>
          <w:sz w:val="28"/>
          <w:szCs w:val="28"/>
        </w:rPr>
        <w:t>Вижу, как меняется настроение детей, когда они примеряют на себя эти элементы одежды. Глаз</w:t>
      </w:r>
      <w:r w:rsidR="00472C84">
        <w:rPr>
          <w:rFonts w:ascii="Times New Roman" w:hAnsi="Times New Roman"/>
          <w:sz w:val="28"/>
          <w:szCs w:val="28"/>
        </w:rPr>
        <w:t>а</w:t>
      </w:r>
      <w:r w:rsidR="00445D4A" w:rsidRPr="00445D4A">
        <w:rPr>
          <w:rFonts w:ascii="Times New Roman" w:hAnsi="Times New Roman"/>
          <w:sz w:val="28"/>
          <w:szCs w:val="28"/>
        </w:rPr>
        <w:t xml:space="preserve"> загора</w:t>
      </w:r>
      <w:r w:rsidR="00472C84">
        <w:rPr>
          <w:rFonts w:ascii="Times New Roman" w:hAnsi="Times New Roman"/>
          <w:sz w:val="28"/>
          <w:szCs w:val="28"/>
        </w:rPr>
        <w:t>ю</w:t>
      </w:r>
      <w:r w:rsidR="00445D4A" w:rsidRPr="00445D4A">
        <w:rPr>
          <w:rFonts w:ascii="Times New Roman" w:hAnsi="Times New Roman"/>
          <w:sz w:val="28"/>
          <w:szCs w:val="28"/>
        </w:rPr>
        <w:t>тся, настроение поднимается. Танцуя в костюмах, дети становятся более эмоциональными.</w:t>
      </w:r>
    </w:p>
    <w:p w:rsidR="00445D4A" w:rsidRPr="00445D4A" w:rsidRDefault="00445D4A" w:rsidP="00445D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45D4A">
        <w:rPr>
          <w:rFonts w:ascii="Times New Roman" w:hAnsi="Times New Roman"/>
          <w:sz w:val="28"/>
          <w:szCs w:val="28"/>
        </w:rPr>
        <w:t xml:space="preserve">Длинные юбки для испанского и цыганского танцев также придают особый колорит и настроение. Желательно, чтобы </w:t>
      </w:r>
      <w:r w:rsidR="00472C84">
        <w:rPr>
          <w:rFonts w:ascii="Times New Roman" w:hAnsi="Times New Roman"/>
          <w:sz w:val="28"/>
          <w:szCs w:val="28"/>
        </w:rPr>
        <w:t>девушки</w:t>
      </w:r>
      <w:r w:rsidRPr="00445D4A">
        <w:rPr>
          <w:rFonts w:ascii="Times New Roman" w:hAnsi="Times New Roman"/>
          <w:sz w:val="28"/>
          <w:szCs w:val="28"/>
        </w:rPr>
        <w:t xml:space="preserve"> работали в длинных юбках уже на </w:t>
      </w:r>
      <w:r w:rsidR="00472C84">
        <w:rPr>
          <w:rFonts w:ascii="Times New Roman" w:hAnsi="Times New Roman"/>
          <w:sz w:val="28"/>
          <w:szCs w:val="28"/>
          <w:lang w:val="en-US"/>
        </w:rPr>
        <w:t>II</w:t>
      </w:r>
      <w:r w:rsidRPr="00445D4A">
        <w:rPr>
          <w:rFonts w:ascii="Times New Roman" w:hAnsi="Times New Roman"/>
          <w:sz w:val="28"/>
          <w:szCs w:val="28"/>
        </w:rPr>
        <w:t xml:space="preserve"> курсе. Это позволит им более </w:t>
      </w:r>
      <w:r w:rsidRPr="00445D4A">
        <w:rPr>
          <w:rFonts w:ascii="Times New Roman" w:hAnsi="Times New Roman"/>
          <w:sz w:val="28"/>
          <w:szCs w:val="28"/>
        </w:rPr>
        <w:lastRenderedPageBreak/>
        <w:t>комфортно чувствовать себя на гос</w:t>
      </w:r>
      <w:r w:rsidR="00472C84">
        <w:rPr>
          <w:rFonts w:ascii="Times New Roman" w:hAnsi="Times New Roman"/>
          <w:sz w:val="28"/>
          <w:szCs w:val="28"/>
        </w:rPr>
        <w:t>ударственном</w:t>
      </w:r>
      <w:r w:rsidRPr="00445D4A">
        <w:rPr>
          <w:rFonts w:ascii="Times New Roman" w:hAnsi="Times New Roman"/>
          <w:sz w:val="28"/>
          <w:szCs w:val="28"/>
        </w:rPr>
        <w:t xml:space="preserve"> экзамене. На </w:t>
      </w:r>
      <w:r w:rsidR="00472C84" w:rsidRPr="00472C84">
        <w:rPr>
          <w:rFonts w:ascii="Times New Roman" w:hAnsi="Times New Roman"/>
          <w:sz w:val="28"/>
          <w:szCs w:val="28"/>
        </w:rPr>
        <w:t>II</w:t>
      </w:r>
      <w:r w:rsidRPr="00445D4A">
        <w:rPr>
          <w:rFonts w:ascii="Times New Roman" w:hAnsi="Times New Roman"/>
          <w:sz w:val="28"/>
          <w:szCs w:val="28"/>
        </w:rPr>
        <w:t xml:space="preserve"> курсе</w:t>
      </w:r>
      <w:r w:rsidR="00472C84">
        <w:rPr>
          <w:rFonts w:ascii="Times New Roman" w:hAnsi="Times New Roman"/>
          <w:sz w:val="28"/>
          <w:szCs w:val="28"/>
        </w:rPr>
        <w:t>, согласно рекомендациям к</w:t>
      </w:r>
      <w:r w:rsidRPr="00445D4A">
        <w:rPr>
          <w:rFonts w:ascii="Times New Roman" w:hAnsi="Times New Roman"/>
          <w:sz w:val="28"/>
          <w:szCs w:val="28"/>
        </w:rPr>
        <w:t xml:space="preserve"> программе</w:t>
      </w:r>
      <w:r w:rsidR="00472C84">
        <w:rPr>
          <w:rFonts w:ascii="Times New Roman" w:hAnsi="Times New Roman"/>
          <w:sz w:val="28"/>
          <w:szCs w:val="28"/>
        </w:rPr>
        <w:t>,</w:t>
      </w:r>
      <w:r w:rsidRPr="00445D4A">
        <w:rPr>
          <w:rFonts w:ascii="Times New Roman" w:hAnsi="Times New Roman"/>
          <w:sz w:val="28"/>
          <w:szCs w:val="28"/>
        </w:rPr>
        <w:t xml:space="preserve"> дев</w:t>
      </w:r>
      <w:r w:rsidR="00472C84">
        <w:rPr>
          <w:rFonts w:ascii="Times New Roman" w:hAnsi="Times New Roman"/>
          <w:sz w:val="28"/>
          <w:szCs w:val="28"/>
        </w:rPr>
        <w:t>ушки</w:t>
      </w:r>
      <w:r w:rsidRPr="00445D4A">
        <w:rPr>
          <w:rFonts w:ascii="Times New Roman" w:hAnsi="Times New Roman"/>
          <w:sz w:val="28"/>
          <w:szCs w:val="28"/>
        </w:rPr>
        <w:t xml:space="preserve"> должны научиться владеть юбкой. Особенно, это касается цыганского танца. </w:t>
      </w:r>
    </w:p>
    <w:p w:rsidR="00A62110" w:rsidRPr="00445D4A" w:rsidRDefault="00FD02B1" w:rsidP="00445D4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D02B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108585</wp:posOffset>
            </wp:positionV>
            <wp:extent cx="3781425" cy="2520315"/>
            <wp:effectExtent l="0" t="0" r="9525" b="0"/>
            <wp:wrapTight wrapText="bothSides">
              <wp:wrapPolygon edited="0">
                <wp:start x="0" y="0"/>
                <wp:lineTo x="0" y="21388"/>
                <wp:lineTo x="21546" y="21388"/>
                <wp:lineTo x="21546" y="0"/>
                <wp:lineTo x="0" y="0"/>
              </wp:wrapPolygon>
            </wp:wrapTight>
            <wp:docPr id="5" name="Рисунок 5" descr="E:\2022-05-06. Е. В. Хамзина. Нар.-сцен. танец\ФОТО для ВК\2022-05-06_1310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05-06. Е. В. Хамзина. Нар.-сцен. танец\ФОТО для ВК\2022-05-06_131005_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D4A" w:rsidRPr="00445D4A">
        <w:rPr>
          <w:rFonts w:ascii="Times New Roman" w:hAnsi="Times New Roman"/>
          <w:sz w:val="28"/>
          <w:szCs w:val="28"/>
        </w:rPr>
        <w:t>Сапоги для мальчиков необходимы</w:t>
      </w:r>
      <w:r w:rsidR="00472C84">
        <w:rPr>
          <w:rFonts w:ascii="Times New Roman" w:hAnsi="Times New Roman"/>
          <w:sz w:val="28"/>
          <w:szCs w:val="28"/>
        </w:rPr>
        <w:t>.</w:t>
      </w:r>
      <w:r w:rsidR="00445D4A" w:rsidRPr="00445D4A">
        <w:rPr>
          <w:rFonts w:ascii="Times New Roman" w:hAnsi="Times New Roman"/>
          <w:sz w:val="28"/>
          <w:szCs w:val="28"/>
        </w:rPr>
        <w:t xml:space="preserve"> В таких танцах, как Русский, Цыганский есть очень много хлопушек по голенищу. Практика показывает, что ребята совершенно </w:t>
      </w:r>
      <w:r w:rsidR="00472C84" w:rsidRPr="00445D4A">
        <w:rPr>
          <w:rFonts w:ascii="Times New Roman" w:hAnsi="Times New Roman"/>
          <w:sz w:val="28"/>
          <w:szCs w:val="28"/>
        </w:rPr>
        <w:t>по-разному</w:t>
      </w:r>
      <w:r w:rsidR="00445D4A" w:rsidRPr="00445D4A">
        <w:rPr>
          <w:rFonts w:ascii="Times New Roman" w:hAnsi="Times New Roman"/>
          <w:sz w:val="28"/>
          <w:szCs w:val="28"/>
        </w:rPr>
        <w:t xml:space="preserve"> ощущают и исполняют эти хлопушки в сапогах и без них. В сапогах это происходит более четко, сильно и выразительно</w:t>
      </w:r>
      <w:r w:rsidR="00472C84">
        <w:rPr>
          <w:rFonts w:ascii="Times New Roman" w:hAnsi="Times New Roman"/>
          <w:sz w:val="28"/>
          <w:szCs w:val="28"/>
        </w:rPr>
        <w:t>.</w:t>
      </w:r>
    </w:p>
    <w:p w:rsidR="00A62110" w:rsidRDefault="00A62110" w:rsidP="0001077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2C84" w:rsidRPr="00472C84" w:rsidRDefault="00472C84" w:rsidP="00472C84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2C84">
        <w:rPr>
          <w:rFonts w:ascii="Times New Roman" w:hAnsi="Times New Roman"/>
          <w:b/>
          <w:sz w:val="28"/>
          <w:szCs w:val="28"/>
        </w:rPr>
        <w:t>АТРИБУТЫ</w:t>
      </w:r>
    </w:p>
    <w:p w:rsidR="00A62110" w:rsidRPr="00472C84" w:rsidRDefault="00472C84" w:rsidP="00472C8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472C84">
        <w:rPr>
          <w:rFonts w:ascii="Times New Roman" w:hAnsi="Times New Roman"/>
          <w:sz w:val="28"/>
          <w:szCs w:val="28"/>
        </w:rPr>
        <w:t>ВЕЕР</w:t>
      </w:r>
    </w:p>
    <w:p w:rsidR="00472C84" w:rsidRPr="00472C84" w:rsidRDefault="00472C84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72C84">
        <w:rPr>
          <w:rFonts w:ascii="Times New Roman" w:hAnsi="Times New Roman"/>
          <w:sz w:val="28"/>
          <w:szCs w:val="28"/>
        </w:rPr>
        <w:t>Очень ярким и выразительным атрибутом является веер. Этот атрибут наиболее часто используется в характерном танце. Чаще всего он встречается в испанских танцах и иногда в мазурке. В таком балете, как Дон Кихот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2C84">
        <w:rPr>
          <w:rFonts w:ascii="Times New Roman" w:hAnsi="Times New Roman"/>
          <w:sz w:val="28"/>
          <w:szCs w:val="28"/>
        </w:rPr>
        <w:t>веером пользуются и балерины, танцующие сольные партии на пуантах</w:t>
      </w:r>
      <w:r>
        <w:rPr>
          <w:rFonts w:ascii="Times New Roman" w:hAnsi="Times New Roman"/>
          <w:sz w:val="28"/>
          <w:szCs w:val="28"/>
        </w:rPr>
        <w:t>,</w:t>
      </w:r>
      <w:r w:rsidRPr="00472C84">
        <w:rPr>
          <w:rFonts w:ascii="Times New Roman" w:hAnsi="Times New Roman"/>
          <w:sz w:val="28"/>
          <w:szCs w:val="28"/>
        </w:rPr>
        <w:t xml:space="preserve"> и практически весь женский кордебалет, </w:t>
      </w:r>
      <w:r>
        <w:rPr>
          <w:rFonts w:ascii="Times New Roman" w:hAnsi="Times New Roman"/>
          <w:sz w:val="28"/>
          <w:szCs w:val="28"/>
        </w:rPr>
        <w:t>исполняющий</w:t>
      </w:r>
      <w:r w:rsidRPr="00472C84">
        <w:rPr>
          <w:rFonts w:ascii="Times New Roman" w:hAnsi="Times New Roman"/>
          <w:sz w:val="28"/>
          <w:szCs w:val="28"/>
        </w:rPr>
        <w:t xml:space="preserve"> характерные танцы-Сегидилья, Полька, Болеро, Фанданго. </w:t>
      </w:r>
    </w:p>
    <w:p w:rsidR="00472C84" w:rsidRPr="00472C84" w:rsidRDefault="00FD02B1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D02B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-3810</wp:posOffset>
            </wp:positionV>
            <wp:extent cx="3590925" cy="2393223"/>
            <wp:effectExtent l="0" t="0" r="0" b="7620"/>
            <wp:wrapTight wrapText="bothSides">
              <wp:wrapPolygon edited="0">
                <wp:start x="0" y="0"/>
                <wp:lineTo x="0" y="21497"/>
                <wp:lineTo x="21428" y="21497"/>
                <wp:lineTo x="21428" y="0"/>
                <wp:lineTo x="0" y="0"/>
              </wp:wrapPolygon>
            </wp:wrapTight>
            <wp:docPr id="6" name="Рисунок 6" descr="E:\2022-05-06. Е. В. Хамзина. Нар.-сцен. танец\ФОТО для ВК\2022-05-06_12543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-05-06. Е. В. Хамзина. Нар.-сцен. танец\ФОТО для ВК\2022-05-06_125434_th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84" w:rsidRPr="00472C84">
        <w:rPr>
          <w:rFonts w:ascii="Times New Roman" w:hAnsi="Times New Roman"/>
          <w:sz w:val="28"/>
          <w:szCs w:val="28"/>
        </w:rPr>
        <w:t>Обучение владением веером можно начинать уже на 2-3 году обучения характерно</w:t>
      </w:r>
      <w:r w:rsidR="00472C84">
        <w:rPr>
          <w:rFonts w:ascii="Times New Roman" w:hAnsi="Times New Roman"/>
          <w:sz w:val="28"/>
          <w:szCs w:val="28"/>
        </w:rPr>
        <w:t>му</w:t>
      </w:r>
      <w:r w:rsidR="00472C84" w:rsidRPr="00472C84">
        <w:rPr>
          <w:rFonts w:ascii="Times New Roman" w:hAnsi="Times New Roman"/>
          <w:sz w:val="28"/>
          <w:szCs w:val="28"/>
        </w:rPr>
        <w:t xml:space="preserve"> танца. Ко второму курсу дев</w:t>
      </w:r>
      <w:r w:rsidR="00472C84">
        <w:rPr>
          <w:rFonts w:ascii="Times New Roman" w:hAnsi="Times New Roman"/>
          <w:sz w:val="28"/>
          <w:szCs w:val="28"/>
        </w:rPr>
        <w:t>ушки</w:t>
      </w:r>
      <w:r w:rsidR="00472C84" w:rsidRPr="00472C84">
        <w:rPr>
          <w:rFonts w:ascii="Times New Roman" w:hAnsi="Times New Roman"/>
          <w:sz w:val="28"/>
          <w:szCs w:val="28"/>
        </w:rPr>
        <w:t xml:space="preserve"> должны «подружиться» с этим красивым атрибутом. Основные замечания при работе с веером: правая рука, держащая веер, не должна прикасаться локтем к корпусу. Между рукой и телом должен быть «воздух». Кисть руки с веером не должна быть зажатой. Рука в запястье свободная. Веер должен быть естественным «продолжением руки». Правый угол раскрытого веера не должен прятаться внутри за рукой, </w:t>
      </w:r>
      <w:r w:rsidR="00472C84">
        <w:rPr>
          <w:rFonts w:ascii="Times New Roman" w:hAnsi="Times New Roman"/>
          <w:sz w:val="28"/>
          <w:szCs w:val="28"/>
        </w:rPr>
        <w:t xml:space="preserve">- он должен </w:t>
      </w:r>
      <w:r w:rsidR="00472C84" w:rsidRPr="00472C84">
        <w:rPr>
          <w:rFonts w:ascii="Times New Roman" w:hAnsi="Times New Roman"/>
          <w:sz w:val="28"/>
          <w:szCs w:val="28"/>
        </w:rPr>
        <w:t>находит</w:t>
      </w:r>
      <w:r w:rsidR="00472C84">
        <w:rPr>
          <w:rFonts w:ascii="Times New Roman" w:hAnsi="Times New Roman"/>
          <w:sz w:val="28"/>
          <w:szCs w:val="28"/>
        </w:rPr>
        <w:t>ь</w:t>
      </w:r>
      <w:r w:rsidR="00472C84" w:rsidRPr="00472C84">
        <w:rPr>
          <w:rFonts w:ascii="Times New Roman" w:hAnsi="Times New Roman"/>
          <w:sz w:val="28"/>
          <w:szCs w:val="28"/>
        </w:rPr>
        <w:t>ся снаружи.</w:t>
      </w:r>
    </w:p>
    <w:p w:rsidR="00472C84" w:rsidRPr="00472C84" w:rsidRDefault="00472C84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72C84">
        <w:rPr>
          <w:rFonts w:ascii="Times New Roman" w:hAnsi="Times New Roman"/>
          <w:sz w:val="28"/>
          <w:szCs w:val="28"/>
        </w:rPr>
        <w:lastRenderedPageBreak/>
        <w:t xml:space="preserve">Необходимо практиковать открытие и закрытие веера, незаметно помогая приготовленным заранее указательным пальцем. </w:t>
      </w:r>
    </w:p>
    <w:p w:rsidR="00472C84" w:rsidRDefault="006726A0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726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AE6E572" wp14:editId="36FD462B">
            <wp:simplePos x="0" y="0"/>
            <wp:positionH relativeFrom="column">
              <wp:posOffset>2729865</wp:posOffset>
            </wp:positionH>
            <wp:positionV relativeFrom="paragraph">
              <wp:posOffset>2185035</wp:posOffset>
            </wp:positionV>
            <wp:extent cx="3215640" cy="2143125"/>
            <wp:effectExtent l="0" t="0" r="3810" b="9525"/>
            <wp:wrapTight wrapText="bothSides">
              <wp:wrapPolygon edited="0">
                <wp:start x="0" y="0"/>
                <wp:lineTo x="0" y="21504"/>
                <wp:lineTo x="21498" y="21504"/>
                <wp:lineTo x="21498" y="0"/>
                <wp:lineTo x="0" y="0"/>
              </wp:wrapPolygon>
            </wp:wrapTight>
            <wp:docPr id="14" name="Рисунок 14" descr="E:\Народно-сцен. танец. Е. В. Хамзина.  6. 05.2021\2021-05-06_13125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одно-сцен. танец. Е. В. Хамзина.  6. 05.2021\2021-05-06_131259_thu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84" w:rsidRPr="00472C84">
        <w:rPr>
          <w:rFonts w:ascii="Times New Roman" w:hAnsi="Times New Roman"/>
          <w:sz w:val="28"/>
          <w:szCs w:val="28"/>
        </w:rPr>
        <w:t>Для того, чтобы запяст</w:t>
      </w:r>
      <w:r w:rsidR="00472C84">
        <w:rPr>
          <w:rFonts w:ascii="Times New Roman" w:hAnsi="Times New Roman"/>
          <w:sz w:val="28"/>
          <w:szCs w:val="28"/>
        </w:rPr>
        <w:t>ь</w:t>
      </w:r>
      <w:r w:rsidR="00472C84" w:rsidRPr="00472C84">
        <w:rPr>
          <w:rFonts w:ascii="Times New Roman" w:hAnsi="Times New Roman"/>
          <w:sz w:val="28"/>
          <w:szCs w:val="28"/>
        </w:rPr>
        <w:t>е руки с веером не было зажато, полезно периодически давать на уроке (не только девочкам) движение из испанского танца Фламенко, которые называются «</w:t>
      </w:r>
      <w:proofErr w:type="spellStart"/>
      <w:r w:rsidR="00472C84" w:rsidRPr="00472C84">
        <w:rPr>
          <w:rFonts w:ascii="Times New Roman" w:hAnsi="Times New Roman"/>
          <w:sz w:val="28"/>
          <w:szCs w:val="28"/>
        </w:rPr>
        <w:t>Флорео</w:t>
      </w:r>
      <w:proofErr w:type="spellEnd"/>
      <w:r w:rsidR="00472C84" w:rsidRPr="00472C84">
        <w:rPr>
          <w:rFonts w:ascii="Times New Roman" w:hAnsi="Times New Roman"/>
          <w:sz w:val="28"/>
          <w:szCs w:val="28"/>
        </w:rPr>
        <w:t xml:space="preserve">» (от слова «цветок»). Держа руки в </w:t>
      </w:r>
      <w:r w:rsidR="00472C84">
        <w:rPr>
          <w:rFonts w:ascii="Times New Roman" w:hAnsi="Times New Roman"/>
          <w:sz w:val="28"/>
          <w:szCs w:val="28"/>
          <w:lang w:val="en-US"/>
        </w:rPr>
        <w:t>I</w:t>
      </w:r>
      <w:r w:rsidR="00472C84" w:rsidRPr="00472C84">
        <w:rPr>
          <w:rFonts w:ascii="Times New Roman" w:hAnsi="Times New Roman"/>
          <w:sz w:val="28"/>
          <w:szCs w:val="28"/>
        </w:rPr>
        <w:t xml:space="preserve"> позиции, начинают работать кисти рук от запястья, поворачиваясь максимально внутрь несколько раз. Затем, такие же повороты повторяются наружу. Работает только кисть от запястья. </w:t>
      </w:r>
      <w:r w:rsidR="00472C84">
        <w:rPr>
          <w:rFonts w:ascii="Times New Roman" w:hAnsi="Times New Roman"/>
          <w:sz w:val="28"/>
          <w:szCs w:val="28"/>
        </w:rPr>
        <w:t>Нужно с</w:t>
      </w:r>
      <w:r w:rsidR="00472C84" w:rsidRPr="00472C84">
        <w:rPr>
          <w:rFonts w:ascii="Times New Roman" w:hAnsi="Times New Roman"/>
          <w:sz w:val="28"/>
          <w:szCs w:val="28"/>
        </w:rPr>
        <w:t xml:space="preserve">ледить за тем, чтобы локти не провисали. То же движение </w:t>
      </w:r>
      <w:r w:rsidR="00BA19DF">
        <w:rPr>
          <w:rFonts w:ascii="Times New Roman" w:hAnsi="Times New Roman"/>
          <w:sz w:val="28"/>
          <w:szCs w:val="28"/>
        </w:rPr>
        <w:t xml:space="preserve">следует </w:t>
      </w:r>
      <w:r w:rsidR="00472C84" w:rsidRPr="00472C84">
        <w:rPr>
          <w:rFonts w:ascii="Times New Roman" w:hAnsi="Times New Roman"/>
          <w:sz w:val="28"/>
          <w:szCs w:val="28"/>
        </w:rPr>
        <w:t>повторить</w:t>
      </w:r>
      <w:r w:rsidR="00472C84">
        <w:rPr>
          <w:rFonts w:ascii="Times New Roman" w:hAnsi="Times New Roman"/>
          <w:sz w:val="28"/>
          <w:szCs w:val="28"/>
        </w:rPr>
        <w:t>,</w:t>
      </w:r>
      <w:r w:rsidR="00472C84" w:rsidRPr="00472C84">
        <w:rPr>
          <w:rFonts w:ascii="Times New Roman" w:hAnsi="Times New Roman"/>
          <w:sz w:val="28"/>
          <w:szCs w:val="28"/>
        </w:rPr>
        <w:t xml:space="preserve"> держа руки во </w:t>
      </w:r>
      <w:r w:rsidR="00472C84">
        <w:rPr>
          <w:rFonts w:ascii="Times New Roman" w:hAnsi="Times New Roman"/>
          <w:sz w:val="28"/>
          <w:szCs w:val="28"/>
          <w:lang w:val="en-US"/>
        </w:rPr>
        <w:t>II</w:t>
      </w:r>
      <w:r w:rsidR="00472C84" w:rsidRPr="00472C84">
        <w:rPr>
          <w:rFonts w:ascii="Times New Roman" w:hAnsi="Times New Roman"/>
          <w:sz w:val="28"/>
          <w:szCs w:val="28"/>
        </w:rPr>
        <w:t xml:space="preserve">, а затем в </w:t>
      </w:r>
      <w:r w:rsidR="00472C84">
        <w:rPr>
          <w:rFonts w:ascii="Times New Roman" w:hAnsi="Times New Roman"/>
          <w:sz w:val="28"/>
          <w:szCs w:val="28"/>
          <w:lang w:val="en-US"/>
        </w:rPr>
        <w:t>III</w:t>
      </w:r>
      <w:r w:rsidR="00472C84" w:rsidRPr="00472C84">
        <w:rPr>
          <w:rFonts w:ascii="Times New Roman" w:hAnsi="Times New Roman"/>
          <w:sz w:val="28"/>
          <w:szCs w:val="28"/>
        </w:rPr>
        <w:t xml:space="preserve"> позициях. После того как движение будет разучено, можно добавлять работу пальцев, начиная круг «внутрь» и «наружу» от среднего пальца или от мизинца. Это движение поможет побыстрее овладеть девочкам навыкам работы с веером. А </w:t>
      </w:r>
      <w:r w:rsidR="00BA19DF">
        <w:rPr>
          <w:rFonts w:ascii="Times New Roman" w:hAnsi="Times New Roman"/>
          <w:sz w:val="28"/>
          <w:szCs w:val="28"/>
        </w:rPr>
        <w:t>юношам</w:t>
      </w:r>
      <w:r w:rsidR="00472C84" w:rsidRPr="00472C84">
        <w:rPr>
          <w:rFonts w:ascii="Times New Roman" w:hAnsi="Times New Roman"/>
          <w:sz w:val="28"/>
          <w:szCs w:val="28"/>
        </w:rPr>
        <w:t xml:space="preserve"> поможет сделать их кисти более выразительными.</w:t>
      </w:r>
    </w:p>
    <w:p w:rsidR="006726A0" w:rsidRDefault="006726A0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726A0">
        <w:rPr>
          <w:rFonts w:ascii="Times New Roman" w:hAnsi="Times New Roman"/>
          <w:sz w:val="28"/>
          <w:szCs w:val="28"/>
        </w:rPr>
        <w:t>В моей практике была постановка Корейского танца с веерами, где ученицы работали не с одним веером, а с двумя. Считаю, что такая практика очень полезна ученицам.</w:t>
      </w:r>
    </w:p>
    <w:p w:rsidR="006726A0" w:rsidRPr="006726A0" w:rsidRDefault="006726A0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726A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00ED081" wp14:editId="3361C1B3">
            <wp:simplePos x="0" y="0"/>
            <wp:positionH relativeFrom="column">
              <wp:posOffset>-51435</wp:posOffset>
            </wp:positionH>
            <wp:positionV relativeFrom="paragraph">
              <wp:posOffset>60325</wp:posOffset>
            </wp:positionV>
            <wp:extent cx="3810205" cy="2539365"/>
            <wp:effectExtent l="0" t="0" r="0" b="0"/>
            <wp:wrapTight wrapText="bothSides">
              <wp:wrapPolygon edited="0">
                <wp:start x="0" y="0"/>
                <wp:lineTo x="0" y="21389"/>
                <wp:lineTo x="21492" y="21389"/>
                <wp:lineTo x="21492" y="0"/>
                <wp:lineTo x="0" y="0"/>
              </wp:wrapPolygon>
            </wp:wrapTight>
            <wp:docPr id="13" name="Рисунок 13" descr="E:\Народно-сцен. танец. Е. В. Хамзина.  6. 05.2021\2021-05-06_13142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одно-сцен. танец. Е. В. Хамзина.  6. 05.2021\2021-05-06_131425_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0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6A0">
        <w:rPr>
          <w:rFonts w:ascii="Times New Roman" w:hAnsi="Times New Roman"/>
          <w:sz w:val="28"/>
          <w:szCs w:val="28"/>
        </w:rPr>
        <w:t xml:space="preserve"> Одновременное открытие и закрытие двух вееров, повороты обеих кистей с веерами, умение соединить свои веера с веерами рядом танцующей девушки, положение одного веера спереди, а другого сзади во время исполнения вращений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726A0">
        <w:rPr>
          <w:rFonts w:ascii="Times New Roman" w:hAnsi="Times New Roman"/>
          <w:sz w:val="28"/>
          <w:szCs w:val="28"/>
        </w:rPr>
        <w:t xml:space="preserve"> все эти моменты способствуют развитию хорошей координации</w:t>
      </w:r>
      <w:r>
        <w:rPr>
          <w:rFonts w:ascii="Times New Roman" w:hAnsi="Times New Roman"/>
          <w:sz w:val="28"/>
          <w:szCs w:val="28"/>
        </w:rPr>
        <w:t>;</w:t>
      </w:r>
      <w:r w:rsidRPr="006726A0">
        <w:rPr>
          <w:rFonts w:ascii="Times New Roman" w:hAnsi="Times New Roman"/>
          <w:sz w:val="28"/>
          <w:szCs w:val="28"/>
        </w:rPr>
        <w:t xml:space="preserve"> учит слаженной работе в кордебалете, где нужно очень хорошо уметь чувствовать партнёра.</w:t>
      </w:r>
      <w:r w:rsidRPr="006726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1FE2" w:rsidRDefault="00FC1F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A19DF" w:rsidRDefault="00BA19DF" w:rsidP="00472C84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2C84" w:rsidRPr="00472C84" w:rsidRDefault="00472C84" w:rsidP="00472C8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472C84">
        <w:rPr>
          <w:rFonts w:ascii="Times New Roman" w:hAnsi="Times New Roman"/>
          <w:sz w:val="28"/>
          <w:szCs w:val="28"/>
        </w:rPr>
        <w:t>ТАМБУРИН</w:t>
      </w:r>
    </w:p>
    <w:p w:rsidR="00472C84" w:rsidRPr="00472C84" w:rsidRDefault="00FD02B1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D02B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1E125A0" wp14:editId="056D1BFB">
            <wp:simplePos x="0" y="0"/>
            <wp:positionH relativeFrom="column">
              <wp:posOffset>-13335</wp:posOffset>
            </wp:positionH>
            <wp:positionV relativeFrom="paragraph">
              <wp:posOffset>916940</wp:posOffset>
            </wp:positionV>
            <wp:extent cx="306705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66" y="21338"/>
                <wp:lineTo x="21466" y="0"/>
                <wp:lineTo x="0" y="0"/>
              </wp:wrapPolygon>
            </wp:wrapTight>
            <wp:docPr id="7" name="Рисунок 7" descr="E:\2022-05-06. Е. В. Хамзина. Нар.-сцен. танец\ФОТО для ВК\2022-05-06_1251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-05-06. Е. В. Хамзина. Нар.-сцен. танец\ФОТО для ВК\2022-05-06_125103_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84" w:rsidRPr="00472C84">
        <w:rPr>
          <w:rFonts w:ascii="Times New Roman" w:hAnsi="Times New Roman"/>
          <w:sz w:val="28"/>
          <w:szCs w:val="28"/>
        </w:rPr>
        <w:t>Тамбурины чаще всего используются во время исполнения итальянского танца «Тарантелла»</w:t>
      </w:r>
      <w:r w:rsidR="00BA19DF">
        <w:rPr>
          <w:rFonts w:ascii="Times New Roman" w:hAnsi="Times New Roman"/>
          <w:sz w:val="28"/>
          <w:szCs w:val="28"/>
        </w:rPr>
        <w:t>:</w:t>
      </w:r>
      <w:r w:rsidR="00472C84" w:rsidRPr="00472C84">
        <w:rPr>
          <w:rFonts w:ascii="Times New Roman" w:hAnsi="Times New Roman"/>
          <w:sz w:val="28"/>
          <w:szCs w:val="28"/>
        </w:rPr>
        <w:t xml:space="preserve"> </w:t>
      </w:r>
      <w:r w:rsidR="00BA19DF">
        <w:rPr>
          <w:rFonts w:ascii="Times New Roman" w:hAnsi="Times New Roman"/>
          <w:sz w:val="28"/>
          <w:szCs w:val="28"/>
        </w:rPr>
        <w:t>н</w:t>
      </w:r>
      <w:r w:rsidR="00472C84" w:rsidRPr="00472C84">
        <w:rPr>
          <w:rFonts w:ascii="Times New Roman" w:hAnsi="Times New Roman"/>
          <w:sz w:val="28"/>
          <w:szCs w:val="28"/>
        </w:rPr>
        <w:t>апример, в Неаполитанском танце из балета «Лебединое Озеро» или в детском танце из балета «Корсар». Иногда тамбурины используются в Цыганских танцах, например</w:t>
      </w:r>
      <w:r w:rsidR="00BA19DF">
        <w:rPr>
          <w:rFonts w:ascii="Times New Roman" w:hAnsi="Times New Roman"/>
          <w:sz w:val="28"/>
          <w:szCs w:val="28"/>
        </w:rPr>
        <w:t>,</w:t>
      </w:r>
      <w:r w:rsidR="00472C84" w:rsidRPr="00472C84">
        <w:rPr>
          <w:rFonts w:ascii="Times New Roman" w:hAnsi="Times New Roman"/>
          <w:sz w:val="28"/>
          <w:szCs w:val="28"/>
        </w:rPr>
        <w:t xml:space="preserve"> в балете «Дон-Кихот». С этим атрибутом также нужны время и практика, чтобы к нему привыкнуть и </w:t>
      </w:r>
      <w:r w:rsidR="00BA19DF" w:rsidRPr="00472C84">
        <w:rPr>
          <w:rFonts w:ascii="Times New Roman" w:hAnsi="Times New Roman"/>
          <w:sz w:val="28"/>
          <w:szCs w:val="28"/>
        </w:rPr>
        <w:t>почувствовать</w:t>
      </w:r>
      <w:r w:rsidR="00472C84" w:rsidRPr="00472C84">
        <w:rPr>
          <w:rFonts w:ascii="Times New Roman" w:hAnsi="Times New Roman"/>
          <w:sz w:val="28"/>
          <w:szCs w:val="28"/>
        </w:rPr>
        <w:t xml:space="preserve"> в руках «своим». Должно </w:t>
      </w:r>
      <w:r w:rsidR="00BA19DF" w:rsidRPr="00472C84">
        <w:rPr>
          <w:rFonts w:ascii="Times New Roman" w:hAnsi="Times New Roman"/>
          <w:sz w:val="28"/>
          <w:szCs w:val="28"/>
        </w:rPr>
        <w:t>прийти</w:t>
      </w:r>
      <w:r w:rsidR="00472C84" w:rsidRPr="00472C84">
        <w:rPr>
          <w:rFonts w:ascii="Times New Roman" w:hAnsi="Times New Roman"/>
          <w:sz w:val="28"/>
          <w:szCs w:val="28"/>
        </w:rPr>
        <w:t xml:space="preserve"> понимание</w:t>
      </w:r>
      <w:r w:rsidR="00BA19DF">
        <w:rPr>
          <w:rFonts w:ascii="Times New Roman" w:hAnsi="Times New Roman"/>
          <w:sz w:val="28"/>
          <w:szCs w:val="28"/>
        </w:rPr>
        <w:t>,</w:t>
      </w:r>
      <w:r w:rsidR="00472C84" w:rsidRPr="00472C84">
        <w:rPr>
          <w:rFonts w:ascii="Times New Roman" w:hAnsi="Times New Roman"/>
          <w:sz w:val="28"/>
          <w:szCs w:val="28"/>
        </w:rPr>
        <w:t xml:space="preserve"> как работают обе кисти при ударе в тамбурин. А в мужском </w:t>
      </w:r>
      <w:r w:rsidR="00BA19DF">
        <w:rPr>
          <w:rFonts w:ascii="Times New Roman" w:hAnsi="Times New Roman"/>
          <w:sz w:val="28"/>
          <w:szCs w:val="28"/>
        </w:rPr>
        <w:t xml:space="preserve">исполнении </w:t>
      </w:r>
      <w:r w:rsidR="00472C84" w:rsidRPr="00472C84">
        <w:rPr>
          <w:rFonts w:ascii="Times New Roman" w:hAnsi="Times New Roman"/>
          <w:sz w:val="28"/>
          <w:szCs w:val="28"/>
        </w:rPr>
        <w:t>и при ударе об пол.</w:t>
      </w:r>
    </w:p>
    <w:p w:rsidR="00A62110" w:rsidRDefault="00472C84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72C84">
        <w:rPr>
          <w:rFonts w:ascii="Times New Roman" w:hAnsi="Times New Roman"/>
          <w:sz w:val="28"/>
          <w:szCs w:val="28"/>
        </w:rPr>
        <w:t>Маленький нюанс: используя тамбурин в Тарантелле, можно украсить его разноцветными ленточкам</w:t>
      </w:r>
      <w:r w:rsidR="00BA19DF">
        <w:rPr>
          <w:rFonts w:ascii="Times New Roman" w:hAnsi="Times New Roman"/>
          <w:sz w:val="28"/>
          <w:szCs w:val="28"/>
        </w:rPr>
        <w:t>и</w:t>
      </w:r>
      <w:r w:rsidRPr="00472C84">
        <w:rPr>
          <w:rFonts w:ascii="Times New Roman" w:hAnsi="Times New Roman"/>
          <w:sz w:val="28"/>
          <w:szCs w:val="28"/>
        </w:rPr>
        <w:t>. Это добавит яркости и праздничного настроения.</w:t>
      </w:r>
    </w:p>
    <w:p w:rsidR="006726A0" w:rsidRDefault="006726A0" w:rsidP="00472C8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1FE2" w:rsidRPr="00FC1FE2" w:rsidRDefault="00FC1FE2" w:rsidP="00FC1FE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1FE2">
        <w:rPr>
          <w:rFonts w:ascii="Times New Roman" w:hAnsi="Times New Roman"/>
          <w:b/>
          <w:sz w:val="28"/>
          <w:szCs w:val="28"/>
        </w:rPr>
        <w:t>ЭМОЦИОНАЛЬНАЯ СОСТАВЛЯЮЩАЯ УРОКА</w:t>
      </w:r>
    </w:p>
    <w:p w:rsid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Одна из задач педагога характерного танца – научить учеников создавать образ через танец. Изучение характерного танца является неотъемлемой базой для этого.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При изучении народно-сценических танцев и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тем более, при подготовке к государственному экзамену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важно уделить пристальное внимание эмоциональной окраске, которая придаёт характерному танцу особую зрелищность. Без неё нет характерного танца. Со скучным и спокойным лицом характерный танец не исполняется. Он всег</w:t>
      </w:r>
      <w:r>
        <w:rPr>
          <w:rFonts w:ascii="Times New Roman" w:hAnsi="Times New Roman"/>
          <w:sz w:val="28"/>
          <w:szCs w:val="28"/>
        </w:rPr>
        <w:t>д</w:t>
      </w:r>
      <w:r w:rsidRPr="00FC1FE2">
        <w:rPr>
          <w:rFonts w:ascii="Times New Roman" w:hAnsi="Times New Roman"/>
          <w:sz w:val="28"/>
          <w:szCs w:val="28"/>
        </w:rPr>
        <w:t>а долж</w:t>
      </w:r>
      <w:r>
        <w:rPr>
          <w:rFonts w:ascii="Times New Roman" w:hAnsi="Times New Roman"/>
          <w:sz w:val="28"/>
          <w:szCs w:val="28"/>
        </w:rPr>
        <w:t>ен</w:t>
      </w:r>
      <w:r w:rsidRPr="00FC1FE2">
        <w:rPr>
          <w:rFonts w:ascii="Times New Roman" w:hAnsi="Times New Roman"/>
          <w:sz w:val="28"/>
          <w:szCs w:val="28"/>
        </w:rPr>
        <w:t xml:space="preserve"> нести в себе определённые эмоции. 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Каждый национальный танец имеет свою природу, свои корни, свою самобытность. Каждый народ наделяет свои танцы своим характером, присущим только ему. И в этом главная составляющая характерного танца.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Часто в начале обучения слышу от учеников вопрос: «А как надо улыбаться?» Считаю, что отталкиваться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в первую очередь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надо от музыкального материала. </w:t>
      </w:r>
    </w:p>
    <w:p w:rsid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например, в русском танце, когда звучит медленная лирическая, иногда грустная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мелодия</w:t>
      </w:r>
      <w:r>
        <w:rPr>
          <w:rFonts w:ascii="Times New Roman" w:hAnsi="Times New Roman"/>
          <w:sz w:val="28"/>
          <w:szCs w:val="28"/>
        </w:rPr>
        <w:t xml:space="preserve"> -</w:t>
      </w:r>
      <w:r w:rsidRPr="00FC1FE2">
        <w:rPr>
          <w:rFonts w:ascii="Times New Roman" w:hAnsi="Times New Roman"/>
          <w:sz w:val="28"/>
          <w:szCs w:val="28"/>
        </w:rPr>
        <w:t xml:space="preserve"> нет места широкой улыбке. Движения под такую музыку идут плавные, слитные, соответственно и выражение лица будет </w:t>
      </w:r>
      <w:r w:rsidR="00765EBC" w:rsidRPr="00765EB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9DB735A" wp14:editId="52E53882">
            <wp:simplePos x="0" y="0"/>
            <wp:positionH relativeFrom="column">
              <wp:posOffset>2501265</wp:posOffset>
            </wp:positionH>
            <wp:positionV relativeFrom="paragraph">
              <wp:posOffset>78740</wp:posOffset>
            </wp:positionV>
            <wp:extent cx="339915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426" y="21430"/>
                <wp:lineTo x="21426" y="0"/>
                <wp:lineTo x="0" y="0"/>
              </wp:wrapPolygon>
            </wp:wrapTight>
            <wp:docPr id="17" name="Рисунок 17" descr="E:\Народно-сцен. танец. Е. В. Хамзина.  6. 05.2021\2021-05-06_13273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родно-сцен. танец. Е. В. Хамзина.  6. 05.2021\2021-05-06_132731_thum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FE2">
        <w:rPr>
          <w:rFonts w:ascii="Times New Roman" w:hAnsi="Times New Roman"/>
          <w:sz w:val="28"/>
          <w:szCs w:val="28"/>
        </w:rPr>
        <w:t>открытым, но с «притенённой» улыбкой, выражающее нежность и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может быть</w:t>
      </w:r>
      <w:r>
        <w:rPr>
          <w:rFonts w:ascii="Times New Roman" w:hAnsi="Times New Roman"/>
          <w:sz w:val="28"/>
          <w:szCs w:val="28"/>
        </w:rPr>
        <w:t>,</w:t>
      </w:r>
      <w:r w:rsidRPr="00FC1FE2">
        <w:rPr>
          <w:rFonts w:ascii="Times New Roman" w:hAnsi="Times New Roman"/>
          <w:sz w:val="28"/>
          <w:szCs w:val="28"/>
        </w:rPr>
        <w:t xml:space="preserve"> лёгкую грусть. При смене лирической музыки на быструю меняется характер движений. Они становятся яркими, чёткими и более выразительными. Соответственно, меняется и выражение лица. Оно озаряется широкой улыбкой, становится более открытым и счастливым.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Приведу ещё несколько примеров, как меняется внутренняя составляющая танцев</w:t>
      </w:r>
      <w:r>
        <w:rPr>
          <w:rFonts w:ascii="Times New Roman" w:hAnsi="Times New Roman"/>
          <w:sz w:val="28"/>
          <w:szCs w:val="28"/>
        </w:rPr>
        <w:t>.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Мазурка</w:t>
      </w:r>
      <w:r>
        <w:rPr>
          <w:rFonts w:ascii="Times New Roman" w:hAnsi="Times New Roman"/>
          <w:sz w:val="28"/>
          <w:szCs w:val="28"/>
        </w:rPr>
        <w:t>:</w:t>
      </w:r>
      <w:r w:rsidRPr="00FC1FE2">
        <w:rPr>
          <w:rFonts w:ascii="Times New Roman" w:hAnsi="Times New Roman"/>
          <w:sz w:val="28"/>
          <w:szCs w:val="28"/>
        </w:rPr>
        <w:t xml:space="preserve"> холодная сдержанность в постановке корпуса и внешние шик, лёгкая улыбка и аристократизм.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Венгерский академический танец</w:t>
      </w:r>
      <w:r>
        <w:rPr>
          <w:rFonts w:ascii="Times New Roman" w:hAnsi="Times New Roman"/>
          <w:sz w:val="28"/>
          <w:szCs w:val="28"/>
        </w:rPr>
        <w:t>:</w:t>
      </w:r>
      <w:r w:rsidRPr="00FC1FE2">
        <w:rPr>
          <w:rFonts w:ascii="Times New Roman" w:hAnsi="Times New Roman"/>
          <w:sz w:val="28"/>
          <w:szCs w:val="28"/>
        </w:rPr>
        <w:t xml:space="preserve"> ещё более чёткое исполнение движений со сдержанным аристократизмом в медленной части и ярко и эмоционально выразительно в быстрой.</w:t>
      </w:r>
    </w:p>
    <w:p w:rsidR="00FC1FE2" w:rsidRPr="00FC1FE2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Испанский танец</w:t>
      </w:r>
      <w:r>
        <w:rPr>
          <w:rFonts w:ascii="Times New Roman" w:hAnsi="Times New Roman"/>
          <w:sz w:val="28"/>
          <w:szCs w:val="28"/>
        </w:rPr>
        <w:t>:</w:t>
      </w:r>
      <w:r w:rsidRPr="00FC1FE2">
        <w:rPr>
          <w:rFonts w:ascii="Times New Roman" w:hAnsi="Times New Roman"/>
          <w:sz w:val="28"/>
          <w:szCs w:val="28"/>
        </w:rPr>
        <w:t xml:space="preserve"> это яркая эмоция, которая сдерживается внутри, готовая вот- вот прорваться наружу.</w:t>
      </w:r>
    </w:p>
    <w:p w:rsidR="006726A0" w:rsidRPr="00472C84" w:rsidRDefault="00FC1FE2" w:rsidP="00FC1F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1FE2">
        <w:rPr>
          <w:rFonts w:ascii="Times New Roman" w:hAnsi="Times New Roman"/>
          <w:sz w:val="28"/>
          <w:szCs w:val="28"/>
        </w:rPr>
        <w:t>Цыганский танец</w:t>
      </w:r>
      <w:r>
        <w:rPr>
          <w:rFonts w:ascii="Times New Roman" w:hAnsi="Times New Roman"/>
          <w:sz w:val="28"/>
          <w:szCs w:val="28"/>
        </w:rPr>
        <w:t>:</w:t>
      </w:r>
      <w:r w:rsidRPr="00FC1FE2">
        <w:rPr>
          <w:rFonts w:ascii="Times New Roman" w:hAnsi="Times New Roman"/>
          <w:sz w:val="28"/>
          <w:szCs w:val="28"/>
        </w:rPr>
        <w:t xml:space="preserve"> раскрепощает от сдержанных классических мазурки и венгерского. Движения яркие, часто не фиксированные. Свободная поза, эмоции и улыбка.</w:t>
      </w:r>
    </w:p>
    <w:sectPr w:rsidR="006726A0" w:rsidRPr="00472C84" w:rsidSect="00FC1FE2">
      <w:footerReference w:type="default" r:id="rId25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1CF" w:rsidRDefault="00D951CF" w:rsidP="00777797">
      <w:pPr>
        <w:spacing w:after="0" w:line="240" w:lineRule="auto"/>
      </w:pPr>
      <w:r>
        <w:separator/>
      </w:r>
    </w:p>
  </w:endnote>
  <w:endnote w:type="continuationSeparator" w:id="0">
    <w:p w:rsidR="00D951CF" w:rsidRDefault="00D951CF" w:rsidP="00777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214699"/>
      <w:docPartObj>
        <w:docPartGallery w:val="Page Numbers (Bottom of Page)"/>
        <w:docPartUnique/>
      </w:docPartObj>
    </w:sdtPr>
    <w:sdtEndPr/>
    <w:sdtContent>
      <w:p w:rsidR="007B59CC" w:rsidRDefault="007B59C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670">
          <w:rPr>
            <w:noProof/>
          </w:rPr>
          <w:t>12</w:t>
        </w:r>
        <w:r>
          <w:fldChar w:fldCharType="end"/>
        </w:r>
      </w:p>
    </w:sdtContent>
  </w:sdt>
  <w:p w:rsidR="000F52AD" w:rsidRDefault="000F52A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1CF" w:rsidRDefault="00D951CF" w:rsidP="00777797">
      <w:pPr>
        <w:spacing w:after="0" w:line="240" w:lineRule="auto"/>
      </w:pPr>
      <w:r>
        <w:separator/>
      </w:r>
    </w:p>
  </w:footnote>
  <w:footnote w:type="continuationSeparator" w:id="0">
    <w:p w:rsidR="00D951CF" w:rsidRDefault="00D951CF" w:rsidP="00777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B5705"/>
    <w:multiLevelType w:val="hybridMultilevel"/>
    <w:tmpl w:val="2C981E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14"/>
    <w:rsid w:val="0001077A"/>
    <w:rsid w:val="00030610"/>
    <w:rsid w:val="000C7DB8"/>
    <w:rsid w:val="000E7FAA"/>
    <w:rsid w:val="000F52AD"/>
    <w:rsid w:val="002158FE"/>
    <w:rsid w:val="0024162F"/>
    <w:rsid w:val="00332243"/>
    <w:rsid w:val="00350F0D"/>
    <w:rsid w:val="00445D4A"/>
    <w:rsid w:val="00472C84"/>
    <w:rsid w:val="004F581A"/>
    <w:rsid w:val="00511670"/>
    <w:rsid w:val="005F61DC"/>
    <w:rsid w:val="006726A0"/>
    <w:rsid w:val="00710279"/>
    <w:rsid w:val="007154B2"/>
    <w:rsid w:val="00765EBC"/>
    <w:rsid w:val="00771A68"/>
    <w:rsid w:val="00777797"/>
    <w:rsid w:val="007B59CC"/>
    <w:rsid w:val="008E2026"/>
    <w:rsid w:val="009073F4"/>
    <w:rsid w:val="009F0AB7"/>
    <w:rsid w:val="00A62110"/>
    <w:rsid w:val="00B13E8A"/>
    <w:rsid w:val="00BA19DF"/>
    <w:rsid w:val="00CA2F7C"/>
    <w:rsid w:val="00D951CF"/>
    <w:rsid w:val="00EF7A14"/>
    <w:rsid w:val="00F41C12"/>
    <w:rsid w:val="00FC1FE2"/>
    <w:rsid w:val="00FD02B1"/>
    <w:rsid w:val="00FD4A7A"/>
    <w:rsid w:val="00FD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C616"/>
  <w15:chartTrackingRefBased/>
  <w15:docId w15:val="{96FE01DC-783F-433C-9B9E-CE0573E0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7779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7779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7779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7779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7779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77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77797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777797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77797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77797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0F5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F52AD"/>
  </w:style>
  <w:style w:type="paragraph" w:styleId="af">
    <w:name w:val="footer"/>
    <w:basedOn w:val="a"/>
    <w:link w:val="af0"/>
    <w:uiPriority w:val="99"/>
    <w:unhideWhenUsed/>
    <w:rsid w:val="000F5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F52AD"/>
  </w:style>
  <w:style w:type="paragraph" w:styleId="af1">
    <w:name w:val="List Paragraph"/>
    <w:basedOn w:val="a"/>
    <w:uiPriority w:val="34"/>
    <w:qFormat/>
    <w:rsid w:val="00A62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5C49F-9095-4DF9-9F28-5A6BF14F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12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2022-09-06T08:07:00Z</cp:lastPrinted>
  <dcterms:created xsi:type="dcterms:W3CDTF">2022-09-03T07:42:00Z</dcterms:created>
  <dcterms:modified xsi:type="dcterms:W3CDTF">2022-11-03T05:44:00Z</dcterms:modified>
</cp:coreProperties>
</file>