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B3" w:rsidRDefault="003302CA" w:rsidP="000D1DD7">
      <w:pPr>
        <w:widowControl w:val="0"/>
        <w:spacing w:after="0" w:line="360" w:lineRule="auto"/>
        <w:contextualSpacing/>
        <w:jc w:val="center"/>
        <w:rPr>
          <w:rFonts w:ascii="Times New Roman" w:eastAsia="Times New Roman" w:hAnsi="Times New Roman" w:cs="Times New Roman"/>
          <w:b/>
          <w:color w:val="000000"/>
          <w:sz w:val="28"/>
          <w:szCs w:val="28"/>
          <w:lang w:eastAsia="ru-RU"/>
        </w:rPr>
      </w:pPr>
      <w:r w:rsidRPr="000D1DD7">
        <w:rPr>
          <w:rFonts w:ascii="Times New Roman" w:eastAsia="Times New Roman" w:hAnsi="Times New Roman" w:cs="Times New Roman"/>
          <w:b/>
          <w:color w:val="000000"/>
          <w:sz w:val="28"/>
          <w:szCs w:val="28"/>
          <w:lang w:eastAsia="ru-RU"/>
        </w:rPr>
        <w:t>Прогнозирование развития строительного комплекса на территории Краснодарского края</w:t>
      </w:r>
    </w:p>
    <w:p w:rsidR="000D1DD7" w:rsidRPr="000D1DD7" w:rsidRDefault="000D1DD7" w:rsidP="000D1DD7">
      <w:pPr>
        <w:widowControl w:val="0"/>
        <w:spacing w:after="0" w:line="360" w:lineRule="auto"/>
        <w:contextualSpacing/>
        <w:jc w:val="center"/>
        <w:rPr>
          <w:rFonts w:ascii="Times New Roman" w:eastAsia="Times New Roman" w:hAnsi="Times New Roman" w:cs="Times New Roman"/>
          <w:color w:val="000000"/>
          <w:sz w:val="28"/>
          <w:szCs w:val="28"/>
          <w:lang w:eastAsia="ru-RU"/>
        </w:rPr>
      </w:pPr>
      <w:r w:rsidRPr="000D1DD7">
        <w:rPr>
          <w:rFonts w:ascii="Times New Roman" w:eastAsia="Times New Roman" w:hAnsi="Times New Roman" w:cs="Times New Roman"/>
          <w:color w:val="000000"/>
          <w:sz w:val="28"/>
          <w:szCs w:val="28"/>
          <w:lang w:eastAsia="ru-RU"/>
        </w:rPr>
        <w:t>Синицин Егор Романович</w:t>
      </w:r>
    </w:p>
    <w:p w:rsidR="000D1DD7" w:rsidRDefault="000D1DD7" w:rsidP="000D1DD7">
      <w:pPr>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КубГТУ</w:t>
      </w:r>
    </w:p>
    <w:p w:rsidR="000D1DD7" w:rsidRDefault="000D1DD7" w:rsidP="000D1DD7">
      <w:pPr>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Кафедра экономической безопасности</w:t>
      </w:r>
    </w:p>
    <w:p w:rsidR="000D1DD7" w:rsidRDefault="000D1DD7" w:rsidP="000D1DD7">
      <w:pPr>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г. Краснодар </w:t>
      </w:r>
    </w:p>
    <w:p w:rsidR="000D1DD7" w:rsidRDefault="000D1DD7" w:rsidP="000D1DD7">
      <w:pPr>
        <w:spacing w:after="0" w:line="36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Российская Федерация</w:t>
      </w:r>
    </w:p>
    <w:p w:rsidR="000D1DD7" w:rsidRDefault="000D1DD7" w:rsidP="000D1DD7">
      <w:pPr>
        <w:widowControl w:val="0"/>
        <w:spacing w:after="0" w:line="360" w:lineRule="auto"/>
        <w:contextualSpacing/>
        <w:jc w:val="both"/>
        <w:rPr>
          <w:rFonts w:ascii="Times New Roman" w:eastAsia="Times New Roman" w:hAnsi="Times New Roman" w:cs="Times New Roman"/>
          <w:color w:val="000000"/>
          <w:sz w:val="24"/>
          <w:szCs w:val="28"/>
          <w:lang w:eastAsia="ru-RU"/>
        </w:rPr>
      </w:pPr>
    </w:p>
    <w:p w:rsidR="000D1DD7" w:rsidRDefault="000D1DD7" w:rsidP="000D1DD7">
      <w:pPr>
        <w:widowControl w:val="0"/>
        <w:spacing w:after="0" w:line="360" w:lineRule="auto"/>
        <w:contextualSpacing/>
        <w:jc w:val="center"/>
        <w:rPr>
          <w:rFonts w:ascii="Times New Roman" w:eastAsia="Times New Roman" w:hAnsi="Times New Roman" w:cs="Times New Roman"/>
          <w:color w:val="000000"/>
          <w:sz w:val="24"/>
          <w:szCs w:val="28"/>
          <w:lang w:eastAsia="ru-RU"/>
        </w:rPr>
      </w:pPr>
    </w:p>
    <w:p w:rsidR="000D1DD7" w:rsidRDefault="000D1DD7" w:rsidP="000D1DD7">
      <w:pPr>
        <w:widowControl w:val="0"/>
        <w:spacing w:after="0" w:line="360" w:lineRule="auto"/>
        <w:ind w:firstLine="709"/>
        <w:contextualSpacing/>
        <w:jc w:val="both"/>
        <w:rPr>
          <w:rFonts w:ascii="Times New Roman" w:hAnsi="Times New Roman" w:cs="Times New Roman"/>
          <w:bCs/>
          <w:iCs/>
          <w:sz w:val="28"/>
          <w:szCs w:val="28"/>
        </w:rPr>
      </w:pPr>
      <w:r w:rsidRPr="000D1DD7">
        <w:rPr>
          <w:rFonts w:ascii="Times New Roman" w:eastAsia="Times New Roman" w:hAnsi="Times New Roman" w:cs="Times New Roman"/>
          <w:color w:val="000000"/>
          <w:sz w:val="28"/>
          <w:szCs w:val="28"/>
          <w:lang w:eastAsia="ru-RU"/>
        </w:rPr>
        <w:t>Аннотация</w:t>
      </w:r>
      <w:r>
        <w:rPr>
          <w:rFonts w:ascii="Times New Roman" w:eastAsia="Times New Roman" w:hAnsi="Times New Roman" w:cs="Times New Roman"/>
          <w:color w:val="000000"/>
          <w:sz w:val="28"/>
          <w:szCs w:val="28"/>
          <w:lang w:eastAsia="ru-RU"/>
        </w:rPr>
        <w:t>: с</w:t>
      </w:r>
      <w:r>
        <w:rPr>
          <w:rFonts w:ascii="Times New Roman" w:hAnsi="Times New Roman" w:cs="Times New Roman"/>
          <w:bCs/>
          <w:iCs/>
          <w:sz w:val="28"/>
          <w:szCs w:val="28"/>
        </w:rPr>
        <w:t xml:space="preserve">троительный комплекс - </w:t>
      </w:r>
      <w:r w:rsidRPr="000D1DD7">
        <w:rPr>
          <w:rFonts w:ascii="Times New Roman" w:hAnsi="Times New Roman" w:cs="Times New Roman"/>
          <w:bCs/>
          <w:iCs/>
          <w:sz w:val="28"/>
          <w:szCs w:val="28"/>
        </w:rPr>
        <w:t xml:space="preserve">отдельные сферы деятельности, совокупности предприятий, организаций и т.д., которые в основном </w:t>
      </w:r>
      <w:r w:rsidRPr="000D1DD7">
        <w:rPr>
          <w:rFonts w:ascii="Times New Roman" w:hAnsi="Times New Roman" w:cs="Times New Roman"/>
          <w:bCs/>
          <w:iCs/>
          <w:sz w:val="28"/>
          <w:szCs w:val="28"/>
        </w:rPr>
        <w:t>ориентированы</w:t>
      </w:r>
      <w:r w:rsidRPr="000D1DD7">
        <w:rPr>
          <w:rFonts w:ascii="Times New Roman" w:hAnsi="Times New Roman" w:cs="Times New Roman"/>
          <w:bCs/>
          <w:iCs/>
          <w:sz w:val="28"/>
          <w:szCs w:val="28"/>
        </w:rPr>
        <w:t xml:space="preserve"> на обслуживание строительного производства и обеспечивают его материально-техническими ресурсами, проектно-изыскательскими, научно-исследовательскими, опытно-конструкторскими и другими видами работ, специализированными кадрами</w:t>
      </w:r>
      <w:r>
        <w:rPr>
          <w:rFonts w:ascii="Times New Roman" w:hAnsi="Times New Roman" w:cs="Times New Roman"/>
          <w:bCs/>
          <w:iCs/>
          <w:sz w:val="28"/>
          <w:szCs w:val="28"/>
        </w:rPr>
        <w:t>.</w:t>
      </w:r>
    </w:p>
    <w:p w:rsidR="000D1DD7" w:rsidRPr="000D1DD7" w:rsidRDefault="000D1DD7" w:rsidP="000D1DD7">
      <w:pPr>
        <w:spacing w:after="0" w:line="360" w:lineRule="auto"/>
        <w:ind w:firstLine="851"/>
        <w:jc w:val="both"/>
        <w:rPr>
          <w:rFonts w:ascii="Times New Roman" w:hAnsi="Times New Roman" w:cs="Times New Roman"/>
          <w:bCs/>
          <w:iCs/>
          <w:sz w:val="28"/>
          <w:szCs w:val="28"/>
        </w:rPr>
      </w:pPr>
      <w:r w:rsidRPr="000D1DD7">
        <w:rPr>
          <w:rFonts w:ascii="Times New Roman" w:hAnsi="Times New Roman" w:cs="Times New Roman"/>
          <w:bCs/>
          <w:iCs/>
          <w:sz w:val="28"/>
          <w:szCs w:val="28"/>
        </w:rPr>
        <w:t>Цель работы:</w:t>
      </w:r>
      <w:r w:rsidRPr="000D1DD7">
        <w:rPr>
          <w:rFonts w:ascii="Times New Roman" w:hAnsi="Times New Roman" w:cs="Times New Roman"/>
          <w:bCs/>
          <w:iCs/>
          <w:sz w:val="28"/>
          <w:szCs w:val="28"/>
        </w:rPr>
        <w:t xml:space="preserve"> построить прогноз развития строительного комплекса на территории Краснодарского края.</w:t>
      </w:r>
    </w:p>
    <w:p w:rsidR="000D1DD7" w:rsidRPr="000D1DD7" w:rsidRDefault="000D1DD7" w:rsidP="000D1DD7">
      <w:pPr>
        <w:spacing w:after="0" w:line="360" w:lineRule="auto"/>
        <w:ind w:firstLine="851"/>
        <w:jc w:val="both"/>
        <w:rPr>
          <w:rFonts w:ascii="Times New Roman" w:hAnsi="Times New Roman" w:cs="Times New Roman"/>
          <w:bCs/>
          <w:iCs/>
          <w:sz w:val="28"/>
          <w:szCs w:val="28"/>
        </w:rPr>
      </w:pPr>
      <w:r w:rsidRPr="000D1DD7">
        <w:rPr>
          <w:rFonts w:ascii="Times New Roman" w:hAnsi="Times New Roman" w:cs="Times New Roman"/>
          <w:bCs/>
          <w:iCs/>
          <w:sz w:val="28"/>
          <w:szCs w:val="28"/>
        </w:rPr>
        <w:t xml:space="preserve">Ключевые слова: </w:t>
      </w:r>
      <w:r w:rsidRPr="000D1DD7">
        <w:rPr>
          <w:rFonts w:ascii="Times New Roman" w:hAnsi="Times New Roman" w:cs="Times New Roman"/>
          <w:bCs/>
          <w:iCs/>
          <w:sz w:val="28"/>
          <w:szCs w:val="28"/>
        </w:rPr>
        <w:t>прогнозирование, планирование, строительный</w:t>
      </w:r>
      <w:r>
        <w:rPr>
          <w:rFonts w:ascii="Times New Roman" w:hAnsi="Times New Roman" w:cs="Times New Roman"/>
          <w:bCs/>
          <w:iCs/>
          <w:sz w:val="28"/>
          <w:szCs w:val="28"/>
        </w:rPr>
        <w:t xml:space="preserve"> комплекс, Краснодарский край, К</w:t>
      </w:r>
      <w:r w:rsidRPr="000D1DD7">
        <w:rPr>
          <w:rFonts w:ascii="Times New Roman" w:hAnsi="Times New Roman" w:cs="Times New Roman"/>
          <w:bCs/>
          <w:iCs/>
          <w:sz w:val="28"/>
          <w:szCs w:val="28"/>
        </w:rPr>
        <w:t>раснодар, анализ, оценка.</w:t>
      </w:r>
    </w:p>
    <w:p w:rsidR="003302CA" w:rsidRPr="000D1DD7" w:rsidRDefault="00EC71B5" w:rsidP="000D1DD7">
      <w:pPr>
        <w:tabs>
          <w:tab w:val="left" w:leader="dot" w:pos="9072"/>
        </w:tabs>
        <w:spacing w:after="0" w:line="360" w:lineRule="auto"/>
        <w:ind w:firstLine="709"/>
        <w:contextualSpacing/>
        <w:rPr>
          <w:rFonts w:ascii="Times New Roman" w:hAnsi="Times New Roman" w:cs="Times New Roman"/>
          <w:b/>
          <w:sz w:val="32"/>
          <w:szCs w:val="28"/>
        </w:rPr>
      </w:pPr>
      <w:r w:rsidRPr="000D1DD7">
        <w:rPr>
          <w:rFonts w:ascii="Times New Roman" w:hAnsi="Times New Roman" w:cs="Times New Roman"/>
          <w:b/>
          <w:sz w:val="32"/>
          <w:szCs w:val="28"/>
        </w:rPr>
        <w:t>Введение</w:t>
      </w:r>
    </w:p>
    <w:p w:rsidR="003302CA" w:rsidRDefault="003302CA" w:rsidP="003302C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современное рыночное хозяйствование ставит вопрос участия государства в развитии строительства, которое, в свою очередь, выступает весомой сферой</w:t>
      </w:r>
      <w:r w:rsidRPr="00462A4E">
        <w:rPr>
          <w:rFonts w:ascii="Times New Roman" w:hAnsi="Times New Roman" w:cs="Times New Roman"/>
          <w:sz w:val="28"/>
          <w:szCs w:val="28"/>
        </w:rPr>
        <w:t xml:space="preserve"> </w:t>
      </w:r>
      <w:r>
        <w:rPr>
          <w:rFonts w:ascii="Times New Roman" w:hAnsi="Times New Roman" w:cs="Times New Roman"/>
          <w:sz w:val="28"/>
          <w:szCs w:val="28"/>
        </w:rPr>
        <w:t>экономики страны</w:t>
      </w:r>
      <w:r w:rsidRPr="00462A4E">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Государственное регулирование поможет ускорить процессы развития данной отрасли, заинтересованными сторонами при этом выступает и государство в том числе, так как развитие строительства в стране обеспечит поднятие социально-экономического уровня территорий. При этом очень важным аспектом выступает необходимость формирования надлежащей </w:t>
      </w:r>
      <w:r w:rsidRPr="00462A4E">
        <w:rPr>
          <w:rFonts w:ascii="Times New Roman" w:hAnsi="Times New Roman" w:cs="Times New Roman"/>
          <w:sz w:val="28"/>
          <w:szCs w:val="28"/>
        </w:rPr>
        <w:t>системы прогнозирования и планирования</w:t>
      </w:r>
      <w:r>
        <w:rPr>
          <w:rFonts w:ascii="Times New Roman" w:hAnsi="Times New Roman" w:cs="Times New Roman"/>
          <w:sz w:val="28"/>
          <w:szCs w:val="28"/>
        </w:rPr>
        <w:t>, которая будет соответствовать целевым масштабам и сложности</w:t>
      </w:r>
      <w:r w:rsidRPr="00462A4E">
        <w:rPr>
          <w:rFonts w:ascii="Times New Roman" w:hAnsi="Times New Roman" w:cs="Times New Roman"/>
          <w:sz w:val="28"/>
          <w:szCs w:val="28"/>
        </w:rPr>
        <w:t xml:space="preserve"> </w:t>
      </w:r>
      <w:r>
        <w:rPr>
          <w:rFonts w:ascii="Times New Roman" w:hAnsi="Times New Roman" w:cs="Times New Roman"/>
          <w:sz w:val="28"/>
          <w:szCs w:val="28"/>
        </w:rPr>
        <w:t>желаемого</w:t>
      </w:r>
      <w:r w:rsidRPr="00462A4E">
        <w:rPr>
          <w:rFonts w:ascii="Times New Roman" w:hAnsi="Times New Roman" w:cs="Times New Roman"/>
          <w:sz w:val="28"/>
          <w:szCs w:val="28"/>
        </w:rPr>
        <w:t xml:space="preserve"> строительного комплекса. </w:t>
      </w:r>
    </w:p>
    <w:p w:rsidR="003302CA" w:rsidRDefault="003302CA" w:rsidP="003302C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Эффективность решения поставленного вопроса будет основываться на качестве обоснований тех или иных</w:t>
      </w:r>
      <w:r w:rsidRPr="00462A4E">
        <w:rPr>
          <w:rFonts w:ascii="Times New Roman" w:hAnsi="Times New Roman" w:cs="Times New Roman"/>
          <w:sz w:val="28"/>
          <w:szCs w:val="28"/>
        </w:rPr>
        <w:t xml:space="preserve"> решений </w:t>
      </w:r>
      <w:r>
        <w:rPr>
          <w:rFonts w:ascii="Times New Roman" w:hAnsi="Times New Roman" w:cs="Times New Roman"/>
          <w:sz w:val="28"/>
          <w:szCs w:val="28"/>
        </w:rPr>
        <w:t>относительно выпуска и реализации</w:t>
      </w:r>
      <w:r w:rsidRPr="00462A4E">
        <w:rPr>
          <w:rFonts w:ascii="Times New Roman" w:hAnsi="Times New Roman" w:cs="Times New Roman"/>
          <w:sz w:val="28"/>
          <w:szCs w:val="28"/>
        </w:rPr>
        <w:t xml:space="preserve"> конкурентоспособн</w:t>
      </w:r>
      <w:r>
        <w:rPr>
          <w:rFonts w:ascii="Times New Roman" w:hAnsi="Times New Roman" w:cs="Times New Roman"/>
          <w:sz w:val="28"/>
          <w:szCs w:val="28"/>
        </w:rPr>
        <w:t>ых товаров и услуг</w:t>
      </w:r>
      <w:r w:rsidRPr="00462A4E">
        <w:rPr>
          <w:rFonts w:ascii="Times New Roman" w:hAnsi="Times New Roman" w:cs="Times New Roman"/>
          <w:sz w:val="28"/>
          <w:szCs w:val="28"/>
        </w:rPr>
        <w:t xml:space="preserve">, </w:t>
      </w:r>
      <w:r>
        <w:rPr>
          <w:rFonts w:ascii="Times New Roman" w:hAnsi="Times New Roman" w:cs="Times New Roman"/>
          <w:sz w:val="28"/>
          <w:szCs w:val="28"/>
        </w:rPr>
        <w:t xml:space="preserve">способных наиболее полным образом </w:t>
      </w:r>
      <w:r w:rsidRPr="00462A4E">
        <w:rPr>
          <w:rFonts w:ascii="Times New Roman" w:hAnsi="Times New Roman" w:cs="Times New Roman"/>
          <w:sz w:val="28"/>
          <w:szCs w:val="28"/>
        </w:rPr>
        <w:t>удовлетвор</w:t>
      </w:r>
      <w:r>
        <w:rPr>
          <w:rFonts w:ascii="Times New Roman" w:hAnsi="Times New Roman" w:cs="Times New Roman"/>
          <w:sz w:val="28"/>
          <w:szCs w:val="28"/>
        </w:rPr>
        <w:t>ить нужды социума</w:t>
      </w:r>
      <w:r w:rsidRPr="003B08E0">
        <w:rPr>
          <w:rFonts w:ascii="Times New Roman" w:hAnsi="Times New Roman" w:cs="Times New Roman"/>
          <w:sz w:val="28"/>
          <w:szCs w:val="28"/>
        </w:rPr>
        <w:t>;</w:t>
      </w:r>
      <w:r w:rsidRPr="00462A4E">
        <w:rPr>
          <w:rFonts w:ascii="Times New Roman" w:hAnsi="Times New Roman" w:cs="Times New Roman"/>
          <w:sz w:val="28"/>
          <w:szCs w:val="28"/>
        </w:rPr>
        <w:t xml:space="preserve"> </w:t>
      </w:r>
      <w:r>
        <w:rPr>
          <w:rFonts w:ascii="Times New Roman" w:hAnsi="Times New Roman" w:cs="Times New Roman"/>
          <w:sz w:val="28"/>
          <w:szCs w:val="28"/>
        </w:rPr>
        <w:t>степени замотивированности принимающих участие в строительных работах работников</w:t>
      </w:r>
      <w:r w:rsidRPr="003B08E0">
        <w:rPr>
          <w:rFonts w:ascii="Times New Roman" w:hAnsi="Times New Roman" w:cs="Times New Roman"/>
          <w:sz w:val="28"/>
          <w:szCs w:val="28"/>
        </w:rPr>
        <w:t xml:space="preserve">; </w:t>
      </w:r>
      <w:r>
        <w:rPr>
          <w:rFonts w:ascii="Times New Roman" w:hAnsi="Times New Roman" w:cs="Times New Roman"/>
          <w:sz w:val="28"/>
          <w:szCs w:val="28"/>
        </w:rPr>
        <w:t>сбалансированности</w:t>
      </w:r>
      <w:r w:rsidRPr="00462A4E">
        <w:rPr>
          <w:rFonts w:ascii="Times New Roman" w:hAnsi="Times New Roman" w:cs="Times New Roman"/>
          <w:sz w:val="28"/>
          <w:szCs w:val="28"/>
        </w:rPr>
        <w:t xml:space="preserve"> развития </w:t>
      </w:r>
      <w:r>
        <w:rPr>
          <w:rFonts w:ascii="Times New Roman" w:hAnsi="Times New Roman" w:cs="Times New Roman"/>
          <w:sz w:val="28"/>
          <w:szCs w:val="28"/>
        </w:rPr>
        <w:t>иных сфер хозяйствования</w:t>
      </w:r>
      <w:r w:rsidRPr="00462A4E">
        <w:rPr>
          <w:rFonts w:ascii="Times New Roman" w:hAnsi="Times New Roman" w:cs="Times New Roman"/>
          <w:sz w:val="28"/>
          <w:szCs w:val="28"/>
        </w:rPr>
        <w:t xml:space="preserve">, </w:t>
      </w:r>
      <w:r>
        <w:rPr>
          <w:rFonts w:ascii="Times New Roman" w:hAnsi="Times New Roman" w:cs="Times New Roman"/>
          <w:sz w:val="28"/>
          <w:szCs w:val="28"/>
        </w:rPr>
        <w:t>действующих в рассматриваемом регионе</w:t>
      </w:r>
      <w:r w:rsidRPr="00462A4E">
        <w:rPr>
          <w:rFonts w:ascii="Times New Roman" w:hAnsi="Times New Roman" w:cs="Times New Roman"/>
          <w:sz w:val="28"/>
          <w:szCs w:val="28"/>
        </w:rPr>
        <w:t>.</w:t>
      </w:r>
    </w:p>
    <w:p w:rsidR="003302CA" w:rsidRDefault="003302CA" w:rsidP="003302C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Направленность на удовлетворение социальных нужд призывает развивать экономику, укрепляя реальный экономический сектор, что, в свою очередь, требует пересмотра концепций планирования и прогнозирования совершенствования</w:t>
      </w:r>
      <w:r w:rsidRPr="00462A4E">
        <w:rPr>
          <w:rFonts w:ascii="Times New Roman" w:hAnsi="Times New Roman" w:cs="Times New Roman"/>
          <w:sz w:val="28"/>
          <w:szCs w:val="28"/>
        </w:rPr>
        <w:t xml:space="preserve"> строительного комплекса. </w:t>
      </w:r>
      <w:r>
        <w:rPr>
          <w:rFonts w:ascii="Times New Roman" w:hAnsi="Times New Roman" w:cs="Times New Roman"/>
          <w:sz w:val="28"/>
          <w:szCs w:val="28"/>
        </w:rPr>
        <w:t xml:space="preserve">То есть, необходим качественный анализ реального состояния строительного комплекса, а также внедрение новейших рекомендаций, которые будут идти в ногу со временем. Для этого следует пересмотреть имеющиеся ориентиры, </w:t>
      </w:r>
      <w:r w:rsidRPr="00462A4E">
        <w:rPr>
          <w:rFonts w:ascii="Times New Roman" w:hAnsi="Times New Roman" w:cs="Times New Roman"/>
          <w:sz w:val="28"/>
          <w:szCs w:val="28"/>
        </w:rPr>
        <w:t xml:space="preserve">условия и </w:t>
      </w:r>
      <w:r>
        <w:rPr>
          <w:rFonts w:ascii="Times New Roman" w:hAnsi="Times New Roman" w:cs="Times New Roman"/>
          <w:sz w:val="28"/>
          <w:szCs w:val="28"/>
        </w:rPr>
        <w:t>факторы</w:t>
      </w:r>
      <w:r w:rsidRPr="00462A4E">
        <w:rPr>
          <w:rFonts w:ascii="Times New Roman" w:hAnsi="Times New Roman" w:cs="Times New Roman"/>
          <w:sz w:val="28"/>
          <w:szCs w:val="28"/>
        </w:rPr>
        <w:t xml:space="preserve"> р</w:t>
      </w:r>
      <w:r>
        <w:rPr>
          <w:rFonts w:ascii="Times New Roman" w:hAnsi="Times New Roman" w:cs="Times New Roman"/>
          <w:sz w:val="28"/>
          <w:szCs w:val="28"/>
        </w:rPr>
        <w:t>азвития строительного комплекса, а затем</w:t>
      </w:r>
      <w:r w:rsidRPr="00462A4E">
        <w:rPr>
          <w:rFonts w:ascii="Times New Roman" w:hAnsi="Times New Roman" w:cs="Times New Roman"/>
          <w:sz w:val="28"/>
          <w:szCs w:val="28"/>
        </w:rPr>
        <w:t xml:space="preserve"> </w:t>
      </w:r>
      <w:r>
        <w:rPr>
          <w:rFonts w:ascii="Times New Roman" w:hAnsi="Times New Roman" w:cs="Times New Roman"/>
          <w:sz w:val="28"/>
          <w:szCs w:val="28"/>
        </w:rPr>
        <w:t>разработать</w:t>
      </w:r>
      <w:r w:rsidRPr="00462A4E">
        <w:rPr>
          <w:rFonts w:ascii="Times New Roman" w:hAnsi="Times New Roman" w:cs="Times New Roman"/>
          <w:sz w:val="28"/>
          <w:szCs w:val="28"/>
        </w:rPr>
        <w:t xml:space="preserve"> теоретически</w:t>
      </w:r>
      <w:r>
        <w:rPr>
          <w:rFonts w:ascii="Times New Roman" w:hAnsi="Times New Roman" w:cs="Times New Roman"/>
          <w:sz w:val="28"/>
          <w:szCs w:val="28"/>
        </w:rPr>
        <w:t>е</w:t>
      </w:r>
      <w:r w:rsidRPr="00462A4E">
        <w:rPr>
          <w:rFonts w:ascii="Times New Roman" w:hAnsi="Times New Roman" w:cs="Times New Roman"/>
          <w:sz w:val="28"/>
          <w:szCs w:val="28"/>
        </w:rPr>
        <w:t xml:space="preserve"> и методически</w:t>
      </w:r>
      <w:r>
        <w:rPr>
          <w:rFonts w:ascii="Times New Roman" w:hAnsi="Times New Roman" w:cs="Times New Roman"/>
          <w:sz w:val="28"/>
          <w:szCs w:val="28"/>
        </w:rPr>
        <w:t>е</w:t>
      </w:r>
      <w:r w:rsidRPr="00462A4E">
        <w:rPr>
          <w:rFonts w:ascii="Times New Roman" w:hAnsi="Times New Roman" w:cs="Times New Roman"/>
          <w:sz w:val="28"/>
          <w:szCs w:val="28"/>
        </w:rPr>
        <w:t xml:space="preserve"> </w:t>
      </w:r>
      <w:r>
        <w:rPr>
          <w:rFonts w:ascii="Times New Roman" w:hAnsi="Times New Roman" w:cs="Times New Roman"/>
          <w:sz w:val="28"/>
          <w:szCs w:val="28"/>
        </w:rPr>
        <w:t>рекомендации</w:t>
      </w:r>
      <w:r w:rsidRPr="00462A4E">
        <w:rPr>
          <w:rFonts w:ascii="Times New Roman" w:hAnsi="Times New Roman" w:cs="Times New Roman"/>
          <w:sz w:val="28"/>
          <w:szCs w:val="28"/>
        </w:rPr>
        <w:t xml:space="preserve"> по </w:t>
      </w:r>
      <w:r>
        <w:rPr>
          <w:rFonts w:ascii="Times New Roman" w:hAnsi="Times New Roman" w:cs="Times New Roman"/>
          <w:sz w:val="28"/>
          <w:szCs w:val="28"/>
        </w:rPr>
        <w:t>улучшению</w:t>
      </w:r>
      <w:r w:rsidRPr="00462A4E">
        <w:rPr>
          <w:rFonts w:ascii="Times New Roman" w:hAnsi="Times New Roman" w:cs="Times New Roman"/>
          <w:sz w:val="28"/>
          <w:szCs w:val="28"/>
        </w:rPr>
        <w:t xml:space="preserve"> системы </w:t>
      </w:r>
      <w:r w:rsidRPr="00EE7C79">
        <w:rPr>
          <w:rFonts w:ascii="Times New Roman" w:hAnsi="Times New Roman" w:cs="Times New Roman"/>
          <w:sz w:val="28"/>
          <w:szCs w:val="28"/>
        </w:rPr>
        <w:t xml:space="preserve">стратегического планирования развития </w:t>
      </w:r>
      <w:r>
        <w:rPr>
          <w:rFonts w:ascii="Times New Roman" w:hAnsi="Times New Roman" w:cs="Times New Roman"/>
          <w:sz w:val="28"/>
          <w:szCs w:val="28"/>
        </w:rPr>
        <w:t>строительного комплекса</w:t>
      </w:r>
      <w:r w:rsidRPr="00462A4E">
        <w:rPr>
          <w:rFonts w:ascii="Times New Roman" w:hAnsi="Times New Roman" w:cs="Times New Roman"/>
          <w:sz w:val="28"/>
          <w:szCs w:val="28"/>
        </w:rPr>
        <w:t xml:space="preserve"> с целью </w:t>
      </w:r>
      <w:r>
        <w:rPr>
          <w:rFonts w:ascii="Times New Roman" w:hAnsi="Times New Roman" w:cs="Times New Roman"/>
          <w:sz w:val="28"/>
          <w:szCs w:val="28"/>
        </w:rPr>
        <w:t>наиболее полного устранения имеющихся социально-</w:t>
      </w:r>
      <w:r w:rsidRPr="00462A4E">
        <w:rPr>
          <w:rFonts w:ascii="Times New Roman" w:hAnsi="Times New Roman" w:cs="Times New Roman"/>
          <w:sz w:val="28"/>
          <w:szCs w:val="28"/>
        </w:rPr>
        <w:t xml:space="preserve">экономических проблем </w:t>
      </w:r>
      <w:r>
        <w:rPr>
          <w:rFonts w:ascii="Times New Roman" w:hAnsi="Times New Roman" w:cs="Times New Roman"/>
          <w:sz w:val="28"/>
          <w:szCs w:val="28"/>
        </w:rPr>
        <w:t>региона</w:t>
      </w:r>
      <w:r w:rsidRPr="00462A4E">
        <w:rPr>
          <w:rFonts w:ascii="Times New Roman" w:hAnsi="Times New Roman" w:cs="Times New Roman"/>
          <w:sz w:val="28"/>
          <w:szCs w:val="28"/>
        </w:rPr>
        <w:t>.</w:t>
      </w:r>
      <w:r>
        <w:rPr>
          <w:rFonts w:ascii="Times New Roman" w:hAnsi="Times New Roman" w:cs="Times New Roman"/>
          <w:sz w:val="28"/>
          <w:szCs w:val="28"/>
        </w:rPr>
        <w:t xml:space="preserve"> В данном исследовании такая работа будет выполнена на примере Краснодарского края.</w:t>
      </w:r>
    </w:p>
    <w:p w:rsidR="003302CA" w:rsidRDefault="003302CA" w:rsidP="003302CA">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Исследованием аспектов, касающихся развития строительного комплекса занимались многие учённые среди которых можно выделить М.И. Каменецкого </w:t>
      </w:r>
      <w:r w:rsidRPr="0062631F">
        <w:rPr>
          <w:rFonts w:ascii="Times New Roman" w:hAnsi="Times New Roman" w:cs="Times New Roman"/>
          <w:sz w:val="28"/>
          <w:szCs w:val="28"/>
        </w:rPr>
        <w:t>[1</w:t>
      </w:r>
      <w:r w:rsidRPr="00845E2E">
        <w:rPr>
          <w:rFonts w:ascii="Times New Roman" w:hAnsi="Times New Roman" w:cs="Times New Roman"/>
          <w:sz w:val="28"/>
          <w:szCs w:val="28"/>
        </w:rPr>
        <w:t>7</w:t>
      </w:r>
      <w:r w:rsidRPr="0062631F">
        <w:rPr>
          <w:rFonts w:ascii="Times New Roman" w:hAnsi="Times New Roman" w:cs="Times New Roman"/>
          <w:sz w:val="28"/>
          <w:szCs w:val="28"/>
        </w:rPr>
        <w:t>]</w:t>
      </w:r>
      <w:r>
        <w:rPr>
          <w:rFonts w:ascii="Times New Roman" w:hAnsi="Times New Roman" w:cs="Times New Roman"/>
          <w:sz w:val="28"/>
          <w:szCs w:val="28"/>
        </w:rPr>
        <w:t>, Т.С. Леонтьеву</w:t>
      </w:r>
      <w:r w:rsidRPr="0062631F">
        <w:rPr>
          <w:rFonts w:ascii="Times New Roman" w:hAnsi="Times New Roman" w:cs="Times New Roman"/>
          <w:sz w:val="28"/>
          <w:szCs w:val="28"/>
        </w:rPr>
        <w:t xml:space="preserve"> [</w:t>
      </w:r>
      <w:r w:rsidRPr="00845E2E">
        <w:rPr>
          <w:rFonts w:ascii="Times New Roman" w:hAnsi="Times New Roman" w:cs="Times New Roman"/>
          <w:sz w:val="28"/>
          <w:szCs w:val="28"/>
        </w:rPr>
        <w:t>19</w:t>
      </w:r>
      <w:r w:rsidRPr="0062631F">
        <w:rPr>
          <w:rFonts w:ascii="Times New Roman" w:hAnsi="Times New Roman" w:cs="Times New Roman"/>
          <w:sz w:val="28"/>
          <w:szCs w:val="28"/>
        </w:rPr>
        <w:t>]</w:t>
      </w:r>
      <w:r>
        <w:rPr>
          <w:rFonts w:ascii="Times New Roman" w:hAnsi="Times New Roman" w:cs="Times New Roman"/>
          <w:sz w:val="28"/>
          <w:szCs w:val="28"/>
        </w:rPr>
        <w:t xml:space="preserve">, Е.В. Пахомова </w:t>
      </w:r>
      <w:r w:rsidRPr="0062631F">
        <w:rPr>
          <w:rFonts w:ascii="Times New Roman" w:hAnsi="Times New Roman" w:cs="Times New Roman"/>
          <w:sz w:val="28"/>
          <w:szCs w:val="28"/>
        </w:rPr>
        <w:t>[</w:t>
      </w:r>
      <w:r w:rsidRPr="00845E2E">
        <w:rPr>
          <w:rFonts w:ascii="Times New Roman" w:hAnsi="Times New Roman" w:cs="Times New Roman"/>
          <w:sz w:val="28"/>
          <w:szCs w:val="28"/>
        </w:rPr>
        <w:t>21</w:t>
      </w:r>
      <w:r w:rsidRPr="0062631F">
        <w:rPr>
          <w:rFonts w:ascii="Times New Roman" w:hAnsi="Times New Roman" w:cs="Times New Roman"/>
          <w:sz w:val="28"/>
          <w:szCs w:val="28"/>
        </w:rPr>
        <w:t>]</w:t>
      </w:r>
      <w:r>
        <w:rPr>
          <w:rFonts w:ascii="Times New Roman" w:hAnsi="Times New Roman" w:cs="Times New Roman"/>
          <w:sz w:val="28"/>
          <w:szCs w:val="28"/>
        </w:rPr>
        <w:t>, М.С. Овчинникову</w:t>
      </w:r>
      <w:r w:rsidRPr="0062631F">
        <w:rPr>
          <w:rFonts w:ascii="Times New Roman" w:hAnsi="Times New Roman" w:cs="Times New Roman"/>
          <w:sz w:val="28"/>
          <w:szCs w:val="28"/>
        </w:rPr>
        <w:t xml:space="preserve"> [</w:t>
      </w:r>
      <w:r w:rsidRPr="00845E2E">
        <w:rPr>
          <w:rFonts w:ascii="Times New Roman" w:hAnsi="Times New Roman" w:cs="Times New Roman"/>
          <w:sz w:val="28"/>
          <w:szCs w:val="28"/>
        </w:rPr>
        <w:t>21</w:t>
      </w:r>
      <w:r w:rsidRPr="0062631F">
        <w:rPr>
          <w:rFonts w:ascii="Times New Roman" w:hAnsi="Times New Roman" w:cs="Times New Roman"/>
          <w:sz w:val="28"/>
          <w:szCs w:val="28"/>
        </w:rPr>
        <w:t>]</w:t>
      </w:r>
      <w:r w:rsidRPr="004C118B">
        <w:rPr>
          <w:rFonts w:ascii="Times New Roman" w:hAnsi="Times New Roman" w:cs="Times New Roman"/>
          <w:sz w:val="28"/>
          <w:szCs w:val="28"/>
        </w:rPr>
        <w:t xml:space="preserve">, </w:t>
      </w:r>
      <w:r w:rsidRPr="0062631F">
        <w:rPr>
          <w:rFonts w:ascii="Times New Roman" w:hAnsi="Times New Roman" w:cs="Times New Roman"/>
          <w:sz w:val="28"/>
          <w:szCs w:val="28"/>
        </w:rPr>
        <w:t>А.Д.</w:t>
      </w:r>
      <w:r>
        <w:rPr>
          <w:rFonts w:ascii="Times New Roman" w:hAnsi="Times New Roman" w:cs="Times New Roman"/>
          <w:sz w:val="28"/>
          <w:szCs w:val="28"/>
        </w:rPr>
        <w:t xml:space="preserve"> </w:t>
      </w:r>
      <w:r w:rsidRPr="0062631F">
        <w:rPr>
          <w:rFonts w:ascii="Times New Roman" w:hAnsi="Times New Roman" w:cs="Times New Roman"/>
          <w:sz w:val="28"/>
          <w:szCs w:val="28"/>
        </w:rPr>
        <w:t>Ильин</w:t>
      </w:r>
      <w:r>
        <w:rPr>
          <w:rFonts w:ascii="Times New Roman" w:hAnsi="Times New Roman" w:cs="Times New Roman"/>
          <w:sz w:val="28"/>
          <w:szCs w:val="28"/>
        </w:rPr>
        <w:t xml:space="preserve">у </w:t>
      </w:r>
      <w:r w:rsidRPr="0062631F">
        <w:rPr>
          <w:rFonts w:ascii="Times New Roman" w:hAnsi="Times New Roman" w:cs="Times New Roman"/>
          <w:sz w:val="28"/>
          <w:szCs w:val="28"/>
        </w:rPr>
        <w:t>[</w:t>
      </w:r>
      <w:r w:rsidRPr="00845E2E">
        <w:rPr>
          <w:rFonts w:ascii="Times New Roman" w:hAnsi="Times New Roman" w:cs="Times New Roman"/>
          <w:sz w:val="28"/>
          <w:szCs w:val="28"/>
        </w:rPr>
        <w:t>15</w:t>
      </w:r>
      <w:r w:rsidRPr="0062631F">
        <w:rPr>
          <w:rFonts w:ascii="Times New Roman" w:hAnsi="Times New Roman" w:cs="Times New Roman"/>
          <w:sz w:val="28"/>
          <w:szCs w:val="28"/>
        </w:rPr>
        <w:t>], М.Ф.</w:t>
      </w:r>
      <w:r>
        <w:rPr>
          <w:rFonts w:ascii="Times New Roman" w:hAnsi="Times New Roman" w:cs="Times New Roman"/>
          <w:sz w:val="28"/>
          <w:szCs w:val="28"/>
        </w:rPr>
        <w:t xml:space="preserve"> Иванова </w:t>
      </w:r>
      <w:r w:rsidRPr="0062631F">
        <w:rPr>
          <w:rFonts w:ascii="Times New Roman" w:hAnsi="Times New Roman" w:cs="Times New Roman"/>
          <w:sz w:val="28"/>
          <w:szCs w:val="28"/>
        </w:rPr>
        <w:t>[</w:t>
      </w:r>
      <w:r w:rsidRPr="00845E2E">
        <w:rPr>
          <w:rFonts w:ascii="Times New Roman" w:hAnsi="Times New Roman" w:cs="Times New Roman"/>
          <w:sz w:val="28"/>
          <w:szCs w:val="28"/>
        </w:rPr>
        <w:t>15</w:t>
      </w:r>
      <w:r w:rsidRPr="0062631F">
        <w:rPr>
          <w:rFonts w:ascii="Times New Roman" w:hAnsi="Times New Roman" w:cs="Times New Roman"/>
          <w:sz w:val="28"/>
          <w:szCs w:val="28"/>
        </w:rPr>
        <w:t>]</w:t>
      </w:r>
      <w:r>
        <w:rPr>
          <w:rFonts w:ascii="Times New Roman" w:hAnsi="Times New Roman" w:cs="Times New Roman"/>
          <w:sz w:val="28"/>
          <w:szCs w:val="28"/>
        </w:rPr>
        <w:t xml:space="preserve">, </w:t>
      </w:r>
      <w:r w:rsidRPr="004C118B">
        <w:rPr>
          <w:rFonts w:ascii="Times New Roman" w:hAnsi="Times New Roman" w:cs="Times New Roman"/>
          <w:sz w:val="28"/>
          <w:szCs w:val="28"/>
        </w:rPr>
        <w:t>О.В.</w:t>
      </w:r>
      <w:r>
        <w:rPr>
          <w:rFonts w:ascii="Times New Roman" w:hAnsi="Times New Roman" w:cs="Times New Roman"/>
          <w:sz w:val="28"/>
          <w:szCs w:val="28"/>
        </w:rPr>
        <w:t xml:space="preserve"> </w:t>
      </w:r>
      <w:r w:rsidRPr="004C118B">
        <w:rPr>
          <w:rFonts w:ascii="Times New Roman" w:hAnsi="Times New Roman" w:cs="Times New Roman"/>
          <w:sz w:val="28"/>
          <w:szCs w:val="28"/>
        </w:rPr>
        <w:t>Васылева-Керян</w:t>
      </w:r>
      <w:r>
        <w:rPr>
          <w:rFonts w:ascii="Times New Roman" w:hAnsi="Times New Roman" w:cs="Times New Roman"/>
          <w:sz w:val="28"/>
          <w:szCs w:val="28"/>
          <w:lang w:val="uk-UA"/>
        </w:rPr>
        <w:t xml:space="preserve"> </w:t>
      </w:r>
      <w:r w:rsidRPr="0062631F">
        <w:rPr>
          <w:rFonts w:ascii="Times New Roman" w:hAnsi="Times New Roman" w:cs="Times New Roman"/>
          <w:sz w:val="28"/>
          <w:szCs w:val="28"/>
        </w:rPr>
        <w:t>[5]</w:t>
      </w:r>
      <w:r w:rsidRPr="004C118B">
        <w:rPr>
          <w:rFonts w:ascii="Times New Roman" w:hAnsi="Times New Roman" w:cs="Times New Roman"/>
          <w:sz w:val="28"/>
          <w:szCs w:val="28"/>
        </w:rPr>
        <w:t>, А.В.</w:t>
      </w:r>
      <w:r>
        <w:rPr>
          <w:rFonts w:ascii="Times New Roman" w:hAnsi="Times New Roman" w:cs="Times New Roman"/>
          <w:sz w:val="28"/>
          <w:szCs w:val="28"/>
        </w:rPr>
        <w:t xml:space="preserve"> Антошечкину </w:t>
      </w:r>
      <w:r w:rsidRPr="0062631F">
        <w:rPr>
          <w:rFonts w:ascii="Times New Roman" w:hAnsi="Times New Roman" w:cs="Times New Roman"/>
          <w:sz w:val="28"/>
          <w:szCs w:val="28"/>
        </w:rPr>
        <w:t xml:space="preserve">[5] </w:t>
      </w:r>
      <w:r>
        <w:rPr>
          <w:rFonts w:ascii="Times New Roman" w:hAnsi="Times New Roman" w:cs="Times New Roman"/>
          <w:sz w:val="28"/>
          <w:szCs w:val="28"/>
        </w:rPr>
        <w:t>и многих других.</w:t>
      </w:r>
    </w:p>
    <w:p w:rsidR="000D1DD7" w:rsidRDefault="003302CA" w:rsidP="003302CA">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D1DD7">
        <w:rPr>
          <w:rFonts w:ascii="Times New Roman" w:hAnsi="Times New Roman" w:cs="Times New Roman"/>
          <w:sz w:val="28"/>
          <w:szCs w:val="28"/>
        </w:rPr>
        <w:t>Цель исследования</w:t>
      </w:r>
      <w:r>
        <w:rPr>
          <w:rFonts w:ascii="Times New Roman" w:hAnsi="Times New Roman" w:cs="Times New Roman"/>
          <w:b/>
          <w:i/>
          <w:sz w:val="28"/>
          <w:szCs w:val="28"/>
        </w:rPr>
        <w:t xml:space="preserve"> – </w:t>
      </w:r>
      <w:r w:rsidRPr="00E53535">
        <w:rPr>
          <w:rFonts w:ascii="Times New Roman" w:hAnsi="Times New Roman" w:cs="Times New Roman"/>
          <w:sz w:val="28"/>
          <w:szCs w:val="28"/>
        </w:rPr>
        <w:t>построить прогноз развития строительного комплекса на территории Краснодарского края.</w:t>
      </w:r>
      <w:r w:rsidR="00417DDF">
        <w:rPr>
          <w:rFonts w:ascii="Times New Roman" w:hAnsi="Times New Roman" w:cs="Times New Roman"/>
          <w:sz w:val="28"/>
          <w:szCs w:val="28"/>
        </w:rPr>
        <w:t xml:space="preserve"> </w:t>
      </w:r>
    </w:p>
    <w:p w:rsidR="003302CA" w:rsidRDefault="003302CA" w:rsidP="000D1DD7">
      <w:pPr>
        <w:tabs>
          <w:tab w:val="left" w:pos="709"/>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Задачами исследования выступают следующие аспекты:</w:t>
      </w:r>
    </w:p>
    <w:p w:rsidR="003302CA" w:rsidRDefault="003302CA" w:rsidP="003302CA">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F5280">
        <w:rPr>
          <w:rFonts w:ascii="Times New Roman" w:hAnsi="Times New Roman" w:cs="Times New Roman"/>
          <w:sz w:val="28"/>
          <w:szCs w:val="28"/>
        </w:rPr>
        <w:t>–</w:t>
      </w:r>
      <w:r>
        <w:rPr>
          <w:rFonts w:ascii="Times New Roman" w:hAnsi="Times New Roman" w:cs="Times New Roman"/>
          <w:sz w:val="28"/>
          <w:szCs w:val="28"/>
        </w:rPr>
        <w:t xml:space="preserve"> охарактеризовать с</w:t>
      </w:r>
      <w:r>
        <w:rPr>
          <w:rFonts w:ascii="Times New Roman" w:hAnsi="Times New Roman" w:cs="Times New Roman"/>
          <w:bCs/>
          <w:iCs/>
          <w:sz w:val="28"/>
          <w:szCs w:val="28"/>
        </w:rPr>
        <w:t>троительный комплекс –</w:t>
      </w:r>
      <w:r w:rsidRPr="00EE7C79">
        <w:rPr>
          <w:rFonts w:ascii="Times New Roman" w:hAnsi="Times New Roman" w:cs="Times New Roman"/>
          <w:bCs/>
          <w:iCs/>
          <w:sz w:val="28"/>
          <w:szCs w:val="28"/>
        </w:rPr>
        <w:t xml:space="preserve"> понятие, состав отраслей, структура и особенности</w:t>
      </w:r>
      <w:r>
        <w:rPr>
          <w:rFonts w:ascii="Times New Roman" w:hAnsi="Times New Roman" w:cs="Times New Roman"/>
          <w:sz w:val="28"/>
          <w:szCs w:val="28"/>
          <w:lang w:val="uk-UA"/>
        </w:rPr>
        <w:t>;</w:t>
      </w:r>
    </w:p>
    <w:p w:rsidR="003302CA" w:rsidRDefault="003302CA" w:rsidP="003302CA">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BF5280">
        <w:rPr>
          <w:rFonts w:ascii="Times New Roman" w:hAnsi="Times New Roman" w:cs="Times New Roman"/>
          <w:sz w:val="28"/>
          <w:szCs w:val="28"/>
        </w:rPr>
        <w:t xml:space="preserve">– </w:t>
      </w:r>
      <w:r>
        <w:rPr>
          <w:rFonts w:ascii="Times New Roman" w:hAnsi="Times New Roman" w:cs="Times New Roman"/>
          <w:sz w:val="28"/>
          <w:szCs w:val="28"/>
        </w:rPr>
        <w:t>определить м</w:t>
      </w:r>
      <w:r w:rsidRPr="00EE7C79">
        <w:rPr>
          <w:rFonts w:ascii="Times New Roman" w:hAnsi="Times New Roman" w:cs="Times New Roman"/>
          <w:sz w:val="28"/>
          <w:szCs w:val="28"/>
        </w:rPr>
        <w:t xml:space="preserve">етоды планирования и прогнозирования развития </w:t>
      </w:r>
      <w:r>
        <w:rPr>
          <w:rFonts w:ascii="Times New Roman" w:hAnsi="Times New Roman" w:cs="Times New Roman"/>
          <w:sz w:val="28"/>
          <w:szCs w:val="28"/>
        </w:rPr>
        <w:t>строительного комплекса</w:t>
      </w:r>
      <w:r w:rsidRPr="00BF5280">
        <w:rPr>
          <w:rFonts w:ascii="Times New Roman" w:hAnsi="Times New Roman" w:cs="Times New Roman"/>
          <w:sz w:val="28"/>
          <w:szCs w:val="28"/>
        </w:rPr>
        <w:t>;</w:t>
      </w:r>
    </w:p>
    <w:p w:rsidR="003302CA" w:rsidRDefault="003302CA" w:rsidP="003302CA">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F5280">
        <w:rPr>
          <w:rFonts w:ascii="Times New Roman" w:hAnsi="Times New Roman" w:cs="Times New Roman"/>
          <w:sz w:val="28"/>
          <w:szCs w:val="28"/>
        </w:rPr>
        <w:t xml:space="preserve">– </w:t>
      </w:r>
      <w:r>
        <w:rPr>
          <w:rFonts w:ascii="Times New Roman" w:hAnsi="Times New Roman" w:cs="Times New Roman"/>
          <w:sz w:val="28"/>
          <w:szCs w:val="28"/>
        </w:rPr>
        <w:t>рассмотреть з</w:t>
      </w:r>
      <w:r w:rsidRPr="00EE7C79">
        <w:rPr>
          <w:rFonts w:ascii="Times New Roman" w:hAnsi="Times New Roman" w:cs="Times New Roman"/>
          <w:sz w:val="28"/>
          <w:szCs w:val="28"/>
        </w:rPr>
        <w:t>арубежный опыт в области и прогно</w:t>
      </w:r>
      <w:r>
        <w:rPr>
          <w:rFonts w:ascii="Times New Roman" w:hAnsi="Times New Roman" w:cs="Times New Roman"/>
          <w:sz w:val="28"/>
          <w:szCs w:val="28"/>
        </w:rPr>
        <w:t>зирования объемов и структуры строительного комплекса</w:t>
      </w:r>
      <w:r w:rsidRPr="00BF5280">
        <w:rPr>
          <w:rFonts w:ascii="Times New Roman" w:hAnsi="Times New Roman" w:cs="Times New Roman"/>
          <w:sz w:val="28"/>
          <w:szCs w:val="28"/>
        </w:rPr>
        <w:t>;</w:t>
      </w:r>
    </w:p>
    <w:p w:rsidR="003302CA" w:rsidRDefault="003302CA" w:rsidP="003302CA">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A459A">
        <w:rPr>
          <w:rFonts w:ascii="Times New Roman" w:hAnsi="Times New Roman" w:cs="Times New Roman"/>
          <w:sz w:val="28"/>
          <w:szCs w:val="28"/>
        </w:rPr>
        <w:t xml:space="preserve">– </w:t>
      </w:r>
      <w:r>
        <w:rPr>
          <w:rFonts w:ascii="Times New Roman" w:hAnsi="Times New Roman" w:cs="Times New Roman"/>
          <w:sz w:val="28"/>
          <w:szCs w:val="28"/>
        </w:rPr>
        <w:t>предложить р</w:t>
      </w:r>
      <w:r w:rsidRPr="00EE7C79">
        <w:rPr>
          <w:rFonts w:ascii="Times New Roman" w:hAnsi="Times New Roman" w:cs="Times New Roman"/>
          <w:sz w:val="28"/>
          <w:szCs w:val="28"/>
        </w:rPr>
        <w:t>екомендации по оценке количества потенциальных участников системы ипотечного кредитования и струк</w:t>
      </w:r>
      <w:r>
        <w:rPr>
          <w:rFonts w:ascii="Times New Roman" w:hAnsi="Times New Roman" w:cs="Times New Roman"/>
          <w:sz w:val="28"/>
          <w:szCs w:val="28"/>
        </w:rPr>
        <w:t>туры востребованности жилья в Краснодарском крае</w:t>
      </w:r>
      <w:r w:rsidRPr="00BA459A">
        <w:rPr>
          <w:rFonts w:ascii="Times New Roman" w:hAnsi="Times New Roman" w:cs="Times New Roman"/>
          <w:sz w:val="28"/>
          <w:szCs w:val="28"/>
        </w:rPr>
        <w:t>;</w:t>
      </w:r>
    </w:p>
    <w:p w:rsidR="003302CA" w:rsidRDefault="003302CA" w:rsidP="003302CA">
      <w:pPr>
        <w:tabs>
          <w:tab w:val="left" w:pos="709"/>
        </w:tabs>
        <w:spacing w:after="0" w:line="360" w:lineRule="auto"/>
        <w:contextualSpacing/>
        <w:jc w:val="both"/>
        <w:rPr>
          <w:rFonts w:ascii="Times New Roman" w:hAnsi="Times New Roman" w:cs="Times New Roman"/>
          <w:bCs/>
          <w:iCs/>
          <w:sz w:val="28"/>
          <w:szCs w:val="28"/>
        </w:rPr>
      </w:pPr>
      <w:r>
        <w:rPr>
          <w:rFonts w:ascii="Times New Roman" w:hAnsi="Times New Roman" w:cs="Times New Roman"/>
          <w:sz w:val="28"/>
          <w:szCs w:val="28"/>
        </w:rPr>
        <w:tab/>
      </w:r>
      <w:r w:rsidRPr="00BA459A">
        <w:rPr>
          <w:rFonts w:ascii="Times New Roman" w:hAnsi="Times New Roman" w:cs="Times New Roman"/>
          <w:sz w:val="28"/>
          <w:szCs w:val="28"/>
        </w:rPr>
        <w:t xml:space="preserve">– </w:t>
      </w:r>
      <w:r>
        <w:rPr>
          <w:rFonts w:ascii="Times New Roman" w:hAnsi="Times New Roman" w:cs="Times New Roman"/>
          <w:sz w:val="28"/>
          <w:szCs w:val="28"/>
        </w:rPr>
        <w:t>произвести п</w:t>
      </w:r>
      <w:r w:rsidRPr="00EE7C79">
        <w:rPr>
          <w:rFonts w:ascii="Times New Roman" w:hAnsi="Times New Roman" w:cs="Times New Roman"/>
          <w:bCs/>
          <w:iCs/>
          <w:sz w:val="28"/>
          <w:szCs w:val="28"/>
        </w:rPr>
        <w:t xml:space="preserve">рогноз динамики развития </w:t>
      </w:r>
      <w:r>
        <w:rPr>
          <w:rFonts w:ascii="Times New Roman" w:hAnsi="Times New Roman" w:cs="Times New Roman"/>
          <w:bCs/>
          <w:iCs/>
          <w:sz w:val="28"/>
          <w:szCs w:val="28"/>
        </w:rPr>
        <w:t>строительного комплекса</w:t>
      </w:r>
      <w:r w:rsidRPr="00EE7C79">
        <w:rPr>
          <w:rFonts w:ascii="Times New Roman" w:hAnsi="Times New Roman" w:cs="Times New Roman"/>
          <w:bCs/>
          <w:iCs/>
          <w:sz w:val="28"/>
          <w:szCs w:val="28"/>
        </w:rPr>
        <w:t xml:space="preserve"> в </w:t>
      </w:r>
      <w:r>
        <w:rPr>
          <w:rFonts w:ascii="Times New Roman" w:hAnsi="Times New Roman" w:cs="Times New Roman"/>
          <w:bCs/>
          <w:iCs/>
          <w:sz w:val="28"/>
          <w:szCs w:val="28"/>
        </w:rPr>
        <w:t>Краснодарском крае.</w:t>
      </w:r>
    </w:p>
    <w:p w:rsidR="003302CA" w:rsidRPr="00BA459A" w:rsidRDefault="003302CA" w:rsidP="003302CA">
      <w:pPr>
        <w:tabs>
          <w:tab w:val="left" w:pos="709"/>
        </w:tabs>
        <w:spacing w:after="0" w:line="360" w:lineRule="auto"/>
        <w:contextualSpacing/>
        <w:jc w:val="both"/>
        <w:rPr>
          <w:rFonts w:ascii="Times New Roman" w:hAnsi="Times New Roman" w:cs="Times New Roman"/>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r>
      <w:bookmarkStart w:id="0" w:name="_GoBack"/>
      <w:r w:rsidRPr="000D1DD7">
        <w:rPr>
          <w:rFonts w:ascii="Times New Roman" w:hAnsi="Times New Roman" w:cs="Times New Roman"/>
          <w:bCs/>
          <w:iCs/>
          <w:sz w:val="28"/>
          <w:szCs w:val="28"/>
        </w:rPr>
        <w:t>Методами исследования</w:t>
      </w:r>
      <w:bookmarkEnd w:id="0"/>
      <w:r>
        <w:rPr>
          <w:rFonts w:ascii="Times New Roman" w:hAnsi="Times New Roman" w:cs="Times New Roman"/>
          <w:bCs/>
          <w:iCs/>
          <w:sz w:val="28"/>
          <w:szCs w:val="28"/>
        </w:rPr>
        <w:t xml:space="preserve"> выступают анализ и синтез, группировка, прогнозирование и другие.</w:t>
      </w:r>
    </w:p>
    <w:p w:rsidR="00EC71B5" w:rsidRDefault="00EC71B5" w:rsidP="003302CA">
      <w:pPr>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EC71B5" w:rsidRDefault="00EC71B5" w:rsidP="003302CA">
      <w:pPr>
        <w:tabs>
          <w:tab w:val="left" w:pos="709"/>
        </w:tabs>
        <w:spacing w:after="0" w:line="360" w:lineRule="auto"/>
        <w:contextualSpacing/>
        <w:jc w:val="both"/>
        <w:rPr>
          <w:rFonts w:ascii="Times New Roman" w:hAnsi="Times New Roman" w:cs="Times New Roman"/>
          <w:sz w:val="28"/>
          <w:szCs w:val="28"/>
        </w:rPr>
      </w:pPr>
    </w:p>
    <w:p w:rsidR="00417DDF" w:rsidRDefault="00417DDF">
      <w:pPr>
        <w:rPr>
          <w:rFonts w:ascii="Times New Roman" w:hAnsi="Times New Roman" w:cs="Times New Roman"/>
          <w:sz w:val="28"/>
          <w:szCs w:val="28"/>
        </w:rPr>
      </w:pPr>
      <w:r>
        <w:rPr>
          <w:rFonts w:ascii="Times New Roman" w:hAnsi="Times New Roman" w:cs="Times New Roman"/>
          <w:sz w:val="28"/>
          <w:szCs w:val="28"/>
        </w:rPr>
        <w:br w:type="page"/>
      </w:r>
    </w:p>
    <w:p w:rsidR="003302CA" w:rsidRDefault="003302CA" w:rsidP="003302CA">
      <w:pPr>
        <w:tabs>
          <w:tab w:val="left" w:pos="709"/>
        </w:tabs>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lastRenderedPageBreak/>
        <w:tab/>
      </w:r>
      <w:r w:rsidR="00EC71B5" w:rsidRPr="00EC71B5">
        <w:rPr>
          <w:rFonts w:ascii="Times New Roman" w:hAnsi="Times New Roman" w:cs="Times New Roman"/>
          <w:b/>
          <w:sz w:val="32"/>
          <w:szCs w:val="28"/>
        </w:rPr>
        <w:t>1 Теоретические основы управления и прогнозирования развития строительного комплекса краснодарского края</w:t>
      </w:r>
    </w:p>
    <w:p w:rsidR="003302CA" w:rsidRDefault="003302CA" w:rsidP="003302CA">
      <w:pPr>
        <w:tabs>
          <w:tab w:val="left" w:pos="709"/>
        </w:tabs>
        <w:spacing w:after="0" w:line="360" w:lineRule="auto"/>
        <w:contextualSpacing/>
        <w:jc w:val="both"/>
        <w:rPr>
          <w:rFonts w:ascii="Times New Roman" w:hAnsi="Times New Roman" w:cs="Times New Roman"/>
          <w:b/>
          <w:sz w:val="28"/>
          <w:szCs w:val="28"/>
        </w:rPr>
      </w:pPr>
    </w:p>
    <w:p w:rsidR="003302CA" w:rsidRDefault="003302CA" w:rsidP="003302CA">
      <w:pPr>
        <w:tabs>
          <w:tab w:val="left" w:pos="709"/>
        </w:tabs>
        <w:spacing w:after="0" w:line="360" w:lineRule="auto"/>
        <w:contextualSpacing/>
        <w:jc w:val="both"/>
        <w:rPr>
          <w:rFonts w:ascii="Times New Roman" w:hAnsi="Times New Roman" w:cs="Times New Roman"/>
          <w:b/>
          <w:bCs/>
          <w:iCs/>
          <w:sz w:val="28"/>
          <w:szCs w:val="28"/>
        </w:rPr>
      </w:pPr>
      <w:r>
        <w:rPr>
          <w:rFonts w:ascii="Times New Roman" w:hAnsi="Times New Roman" w:cs="Times New Roman"/>
          <w:sz w:val="28"/>
          <w:szCs w:val="28"/>
        </w:rPr>
        <w:tab/>
      </w:r>
      <w:r w:rsidRPr="00EE7C79">
        <w:rPr>
          <w:rFonts w:ascii="Times New Roman" w:hAnsi="Times New Roman" w:cs="Times New Roman"/>
          <w:b/>
          <w:sz w:val="28"/>
          <w:szCs w:val="28"/>
        </w:rPr>
        <w:t xml:space="preserve">1.1 </w:t>
      </w:r>
      <w:r w:rsidRPr="00EE7C79">
        <w:rPr>
          <w:rFonts w:ascii="Times New Roman" w:hAnsi="Times New Roman" w:cs="Times New Roman"/>
          <w:b/>
          <w:bCs/>
          <w:iCs/>
          <w:sz w:val="28"/>
          <w:szCs w:val="28"/>
        </w:rPr>
        <w:t>Строительный комплекс – понятие, состав отраслей, структура и особенности</w:t>
      </w:r>
    </w:p>
    <w:p w:rsidR="003302CA" w:rsidRDefault="003302CA" w:rsidP="003302CA">
      <w:pPr>
        <w:tabs>
          <w:tab w:val="left" w:pos="709"/>
        </w:tabs>
        <w:spacing w:after="0" w:line="360" w:lineRule="auto"/>
        <w:contextualSpacing/>
        <w:jc w:val="both"/>
        <w:rPr>
          <w:rFonts w:ascii="Times New Roman" w:hAnsi="Times New Roman" w:cs="Times New Roman"/>
          <w:b/>
          <w:bCs/>
          <w:iCs/>
          <w:sz w:val="28"/>
          <w:szCs w:val="28"/>
        </w:rPr>
      </w:pPr>
    </w:p>
    <w:p w:rsidR="003302CA" w:rsidRDefault="003302CA" w:rsidP="003302CA">
      <w:pPr>
        <w:tabs>
          <w:tab w:val="left" w:pos="709"/>
        </w:tabs>
        <w:spacing w:after="0" w:line="360" w:lineRule="auto"/>
        <w:contextualSpacing/>
        <w:jc w:val="both"/>
        <w:rPr>
          <w:rFonts w:ascii="Times New Roman" w:hAnsi="Times New Roman" w:cs="Times New Roman"/>
          <w:bCs/>
          <w:iCs/>
          <w:sz w:val="28"/>
          <w:szCs w:val="28"/>
        </w:rPr>
      </w:pPr>
      <w:r>
        <w:rPr>
          <w:rFonts w:ascii="Times New Roman" w:hAnsi="Times New Roman" w:cs="Times New Roman"/>
          <w:b/>
          <w:bCs/>
          <w:iCs/>
          <w:sz w:val="28"/>
          <w:szCs w:val="28"/>
        </w:rPr>
        <w:tab/>
      </w:r>
      <w:r w:rsidRPr="0083306C">
        <w:rPr>
          <w:rFonts w:ascii="Times New Roman" w:hAnsi="Times New Roman" w:cs="Times New Roman"/>
          <w:bCs/>
          <w:iCs/>
          <w:sz w:val="28"/>
          <w:szCs w:val="28"/>
        </w:rPr>
        <w:t>Достижение роста экономики и повышения благосостояния граждан в первую очередь определяется развитием народного хозяйства государства. Поэтому в процессе формирования и реализации государственной политики и стратегий развития экономики любой страны особое место отводится воспроизводственной структуре и строительному комплексу, которые играют важнейшую роль в социально-экономическом развитии страны и обеспечивают все виды безопасности государства. Некоторые современные исследователи считают, что «строительный комплекс, понимаемый как структурный элемент народного хозяйства, имеющий соответствующий орган государственного управления, перестал существовать с распадом советской административной системы» [</w:t>
      </w:r>
      <w:r w:rsidRPr="00845E2E">
        <w:rPr>
          <w:rFonts w:ascii="Times New Roman" w:hAnsi="Times New Roman" w:cs="Times New Roman"/>
          <w:bCs/>
          <w:iCs/>
          <w:sz w:val="28"/>
          <w:szCs w:val="28"/>
        </w:rPr>
        <w:t>14</w:t>
      </w:r>
      <w:r w:rsidRPr="0083306C">
        <w:rPr>
          <w:rFonts w:ascii="Times New Roman" w:hAnsi="Times New Roman" w:cs="Times New Roman"/>
          <w:bCs/>
          <w:iCs/>
          <w:sz w:val="28"/>
          <w:szCs w:val="28"/>
        </w:rPr>
        <w:t xml:space="preserve">]. </w:t>
      </w:r>
    </w:p>
    <w:p w:rsidR="003302CA" w:rsidRDefault="003302CA" w:rsidP="003302CA">
      <w:pPr>
        <w:tabs>
          <w:tab w:val="left" w:pos="709"/>
        </w:tabs>
        <w:spacing w:after="0" w:line="360" w:lineRule="auto"/>
        <w:contextualSpacing/>
        <w:jc w:val="both"/>
        <w:rPr>
          <w:rFonts w:ascii="Times New Roman" w:hAnsi="Times New Roman" w:cs="Times New Roman"/>
          <w:bCs/>
          <w:iCs/>
          <w:sz w:val="28"/>
          <w:szCs w:val="28"/>
        </w:rPr>
      </w:pPr>
      <w:r>
        <w:rPr>
          <w:rFonts w:ascii="Times New Roman" w:hAnsi="Times New Roman" w:cs="Times New Roman"/>
          <w:bCs/>
          <w:iCs/>
          <w:sz w:val="28"/>
          <w:szCs w:val="28"/>
        </w:rPr>
        <w:tab/>
      </w:r>
      <w:r w:rsidRPr="0083306C">
        <w:rPr>
          <w:rFonts w:ascii="Times New Roman" w:hAnsi="Times New Roman" w:cs="Times New Roman"/>
          <w:bCs/>
          <w:iCs/>
          <w:sz w:val="28"/>
          <w:szCs w:val="28"/>
        </w:rPr>
        <w:t>Однако большинство ученых исходят из того, что строительный комплекс государства в новой трансформации продолжает существовать и после распада СССР с учетом условий рыночной экономики. Такие ученые, как Асаул А.Н., Морозов И.Е., Пасяда Н.И., Фролов В.И., Павлов П.В., Хлестунов Е.С. и др., рассматривают строительный комплекс как «совокупность отраслей, производств и организаций, характеризующихся тесными, устойчивыми экономическими, организационными, техническими и технологическими связями в получении конечного результата – обеспечении производства основных фондов народного хозяйства, географически находящихся на территории государства» [</w:t>
      </w:r>
      <w:r w:rsidRPr="00845E2E">
        <w:rPr>
          <w:rFonts w:ascii="Times New Roman" w:hAnsi="Times New Roman" w:cs="Times New Roman"/>
          <w:bCs/>
          <w:iCs/>
          <w:sz w:val="28"/>
          <w:szCs w:val="28"/>
        </w:rPr>
        <w:t>4</w:t>
      </w:r>
      <w:r w:rsidRPr="0083306C">
        <w:rPr>
          <w:rFonts w:ascii="Times New Roman" w:hAnsi="Times New Roman" w:cs="Times New Roman"/>
          <w:bCs/>
          <w:iCs/>
          <w:sz w:val="28"/>
          <w:szCs w:val="28"/>
        </w:rPr>
        <w:t xml:space="preserve">, </w:t>
      </w:r>
      <w:r w:rsidRPr="00845E2E">
        <w:rPr>
          <w:rFonts w:ascii="Times New Roman" w:hAnsi="Times New Roman" w:cs="Times New Roman"/>
          <w:bCs/>
          <w:iCs/>
          <w:sz w:val="28"/>
          <w:szCs w:val="28"/>
        </w:rPr>
        <w:t>20</w:t>
      </w:r>
      <w:r>
        <w:rPr>
          <w:rFonts w:ascii="Times New Roman" w:hAnsi="Times New Roman" w:cs="Times New Roman"/>
          <w:bCs/>
          <w:iCs/>
          <w:sz w:val="28"/>
          <w:szCs w:val="28"/>
        </w:rPr>
        <w:t>]. Каменецкий М.И., Донцова </w:t>
      </w:r>
      <w:r w:rsidRPr="0083306C">
        <w:rPr>
          <w:rFonts w:ascii="Times New Roman" w:hAnsi="Times New Roman" w:cs="Times New Roman"/>
          <w:bCs/>
          <w:iCs/>
          <w:sz w:val="28"/>
          <w:szCs w:val="28"/>
        </w:rPr>
        <w:t xml:space="preserve">Л.В., Позмогова С.Б., Феклистов И.И., Горшков Р.К., Ульянова А.В., Воронин А.В. в понятии «строительный комплекс» выделяют отдельные сферы деятельности, совокупности предприятий, организаций и т.д., которые </w:t>
      </w:r>
      <w:r w:rsidRPr="0083306C">
        <w:rPr>
          <w:rFonts w:ascii="Times New Roman" w:hAnsi="Times New Roman" w:cs="Times New Roman"/>
          <w:bCs/>
          <w:iCs/>
          <w:sz w:val="28"/>
          <w:szCs w:val="28"/>
        </w:rPr>
        <w:lastRenderedPageBreak/>
        <w:t>в основном ориентированны на обслуживание строительного производства и обеспечивают его материально-техническими ресурсами, проектно-изыскательскими, научно-исследовательскими, опытно</w:t>
      </w:r>
      <w:r>
        <w:rPr>
          <w:rFonts w:ascii="Times New Roman" w:hAnsi="Times New Roman" w:cs="Times New Roman"/>
          <w:bCs/>
          <w:iCs/>
          <w:sz w:val="28"/>
          <w:szCs w:val="28"/>
        </w:rPr>
        <w:t>-</w:t>
      </w:r>
      <w:r w:rsidRPr="0083306C">
        <w:rPr>
          <w:rFonts w:ascii="Times New Roman" w:hAnsi="Times New Roman" w:cs="Times New Roman"/>
          <w:bCs/>
          <w:iCs/>
          <w:sz w:val="28"/>
          <w:szCs w:val="28"/>
        </w:rPr>
        <w:t xml:space="preserve">конструкторскими и другими видами работ, специализированными кадрами и др. </w:t>
      </w:r>
    </w:p>
    <w:p w:rsidR="003302CA" w:rsidRDefault="003302CA" w:rsidP="003302CA">
      <w:pPr>
        <w:tabs>
          <w:tab w:val="left" w:pos="709"/>
        </w:tabs>
        <w:spacing w:after="0" w:line="360" w:lineRule="auto"/>
        <w:contextualSpacing/>
        <w:jc w:val="both"/>
        <w:rPr>
          <w:rFonts w:ascii="Times New Roman" w:hAnsi="Times New Roman" w:cs="Times New Roman"/>
          <w:bCs/>
          <w:iCs/>
          <w:sz w:val="28"/>
          <w:szCs w:val="28"/>
        </w:rPr>
      </w:pPr>
      <w:r>
        <w:rPr>
          <w:rFonts w:ascii="Times New Roman" w:hAnsi="Times New Roman" w:cs="Times New Roman"/>
          <w:bCs/>
          <w:iCs/>
          <w:sz w:val="28"/>
          <w:szCs w:val="28"/>
        </w:rPr>
        <w:tab/>
      </w:r>
      <w:r w:rsidRPr="0083306C">
        <w:rPr>
          <w:rFonts w:ascii="Times New Roman" w:hAnsi="Times New Roman" w:cs="Times New Roman"/>
          <w:bCs/>
          <w:iCs/>
          <w:sz w:val="28"/>
          <w:szCs w:val="28"/>
        </w:rPr>
        <w:t>Строительный комплекс, имеет уникальный характер реализации строительных проектов, что связано с тем, что большое количество участников имеют абсолютно разные задачи и виды деятельности, но заинтересованы в едином конечном результате[</w:t>
      </w:r>
      <w:r>
        <w:rPr>
          <w:rFonts w:ascii="Times New Roman" w:hAnsi="Times New Roman" w:cs="Times New Roman"/>
          <w:bCs/>
          <w:iCs/>
          <w:sz w:val="28"/>
          <w:szCs w:val="28"/>
        </w:rPr>
        <w:t>6</w:t>
      </w:r>
      <w:r w:rsidRPr="0083306C">
        <w:rPr>
          <w:rFonts w:ascii="Times New Roman" w:hAnsi="Times New Roman" w:cs="Times New Roman"/>
          <w:bCs/>
          <w:iCs/>
          <w:sz w:val="28"/>
          <w:szCs w:val="28"/>
        </w:rPr>
        <w:t>]. В научных работах Гераськиной И.Н., Переверзевой Е.С., Комова А.В., Алексеевой Т.Р., Городновой Н.В. и др. делается акцент на том, что строительный комплекс является один из важнейших межотраслевых хозяйственных комплексов народного хозяйства государства и одновременно подсистемой национальной экономики, а в целом выступает сложной системой управления[</w:t>
      </w:r>
      <w:r>
        <w:rPr>
          <w:rFonts w:ascii="Times New Roman" w:hAnsi="Times New Roman" w:cs="Times New Roman"/>
          <w:bCs/>
          <w:iCs/>
          <w:sz w:val="28"/>
          <w:szCs w:val="28"/>
        </w:rPr>
        <w:t>3, 7, 8, 22</w:t>
      </w:r>
      <w:r w:rsidRPr="0083306C">
        <w:rPr>
          <w:rFonts w:ascii="Times New Roman" w:hAnsi="Times New Roman" w:cs="Times New Roman"/>
          <w:bCs/>
          <w:iCs/>
          <w:sz w:val="28"/>
          <w:szCs w:val="28"/>
        </w:rPr>
        <w:t xml:space="preserve">]. </w:t>
      </w:r>
    </w:p>
    <w:p w:rsidR="003302CA" w:rsidRDefault="003302CA" w:rsidP="003302CA">
      <w:pPr>
        <w:tabs>
          <w:tab w:val="left" w:pos="709"/>
        </w:tabs>
        <w:spacing w:after="0" w:line="360" w:lineRule="auto"/>
        <w:contextualSpacing/>
        <w:jc w:val="both"/>
        <w:rPr>
          <w:rFonts w:ascii="Times New Roman" w:hAnsi="Times New Roman" w:cs="Times New Roman"/>
          <w:bCs/>
          <w:iCs/>
          <w:sz w:val="28"/>
          <w:szCs w:val="28"/>
        </w:rPr>
      </w:pPr>
      <w:r>
        <w:rPr>
          <w:rFonts w:ascii="Times New Roman" w:hAnsi="Times New Roman" w:cs="Times New Roman"/>
          <w:bCs/>
          <w:iCs/>
          <w:sz w:val="28"/>
          <w:szCs w:val="28"/>
        </w:rPr>
        <w:tab/>
      </w:r>
      <w:r w:rsidRPr="0083306C">
        <w:rPr>
          <w:rFonts w:ascii="Times New Roman" w:hAnsi="Times New Roman" w:cs="Times New Roman"/>
          <w:bCs/>
          <w:iCs/>
          <w:sz w:val="28"/>
          <w:szCs w:val="28"/>
        </w:rPr>
        <w:t>При этом целый ряд ученых таких, как Ерохина Е.В., Ахметшина Л.Г., Вишняков В.Г., Колесникова К.И., Зигерн-Корн Н.В., Прибышин Т.К., Торчинов Д.Г. и др., исследовали проблемы влияния территорий с особым организационно-правовым и экономическим статусом в пределах Российской Федерации на привлечение инвестиций и инноваций в воспроизводственный процесс, включая и строительный комплекс [</w:t>
      </w:r>
      <w:r>
        <w:rPr>
          <w:rFonts w:ascii="Times New Roman" w:hAnsi="Times New Roman" w:cs="Times New Roman"/>
          <w:bCs/>
          <w:iCs/>
          <w:sz w:val="28"/>
          <w:szCs w:val="28"/>
        </w:rPr>
        <w:t>11, 13, 18, 27</w:t>
      </w:r>
      <w:r w:rsidRPr="0083306C">
        <w:rPr>
          <w:rFonts w:ascii="Times New Roman" w:hAnsi="Times New Roman" w:cs="Times New Roman"/>
          <w:bCs/>
          <w:iCs/>
          <w:sz w:val="28"/>
          <w:szCs w:val="28"/>
        </w:rPr>
        <w:t>].</w:t>
      </w:r>
    </w:p>
    <w:p w:rsidR="003302CA" w:rsidRDefault="003302CA" w:rsidP="003302CA">
      <w:pPr>
        <w:tabs>
          <w:tab w:val="left" w:pos="709"/>
        </w:tabs>
        <w:spacing w:after="0" w:line="360" w:lineRule="auto"/>
        <w:contextualSpacing/>
        <w:jc w:val="both"/>
        <w:rPr>
          <w:rFonts w:ascii="Times New Roman" w:hAnsi="Times New Roman" w:cs="Times New Roman"/>
          <w:bCs/>
          <w:iCs/>
          <w:sz w:val="28"/>
          <w:szCs w:val="28"/>
        </w:rPr>
      </w:pPr>
      <w:r>
        <w:rPr>
          <w:rFonts w:ascii="Times New Roman" w:hAnsi="Times New Roman" w:cs="Times New Roman"/>
          <w:bCs/>
          <w:iCs/>
          <w:sz w:val="28"/>
          <w:szCs w:val="28"/>
        </w:rPr>
        <w:tab/>
        <w:t>Состав строительного комплекса представлен на рис. 1.1.</w:t>
      </w:r>
    </w:p>
    <w:p w:rsidR="003302CA" w:rsidRDefault="003302CA" w:rsidP="003302CA">
      <w:pPr>
        <w:tabs>
          <w:tab w:val="left" w:pos="709"/>
        </w:tabs>
        <w:spacing w:after="0" w:line="360" w:lineRule="auto"/>
        <w:contextualSpacing/>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w:drawing>
          <wp:inline distT="0" distB="0" distL="0" distR="0" wp14:anchorId="6155E216" wp14:editId="36CF47A0">
            <wp:extent cx="5890260" cy="2126511"/>
            <wp:effectExtent l="76200" t="0" r="7239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302CA" w:rsidRPr="0069750D" w:rsidRDefault="003302CA" w:rsidP="00EC71B5">
      <w:pPr>
        <w:tabs>
          <w:tab w:val="left" w:pos="709"/>
        </w:tabs>
        <w:spacing w:after="0" w:line="360" w:lineRule="auto"/>
        <w:contextualSpacing/>
        <w:jc w:val="center"/>
        <w:rPr>
          <w:rFonts w:ascii="Times New Roman" w:hAnsi="Times New Roman" w:cs="Times New Roman"/>
          <w:bCs/>
          <w:iCs/>
          <w:sz w:val="28"/>
          <w:szCs w:val="28"/>
        </w:rPr>
      </w:pPr>
      <w:r>
        <w:rPr>
          <w:rFonts w:ascii="Times New Roman" w:hAnsi="Times New Roman" w:cs="Times New Roman"/>
          <w:bCs/>
          <w:iCs/>
          <w:sz w:val="28"/>
          <w:szCs w:val="28"/>
        </w:rPr>
        <w:t>Рисунок 1.1 – Состав строительного комплекса</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С</w:t>
      </w:r>
      <w:r w:rsidRPr="00C47E3D">
        <w:rPr>
          <w:rFonts w:ascii="Times New Roman" w:hAnsi="Times New Roman" w:cs="Times New Roman"/>
          <w:bCs/>
          <w:iCs/>
          <w:sz w:val="28"/>
          <w:szCs w:val="28"/>
        </w:rPr>
        <w:t>троительная отрасль</w:t>
      </w:r>
      <w:r>
        <w:rPr>
          <w:rFonts w:ascii="Times New Roman" w:hAnsi="Times New Roman" w:cs="Times New Roman"/>
          <w:bCs/>
          <w:iCs/>
          <w:sz w:val="28"/>
          <w:szCs w:val="28"/>
        </w:rPr>
        <w:t xml:space="preserve"> выступает одной из основных сфер деятельности экономики</w:t>
      </w:r>
      <w:r w:rsidRPr="00C47E3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призванной </w:t>
      </w:r>
      <w:r w:rsidRPr="00C47E3D">
        <w:rPr>
          <w:rFonts w:ascii="Times New Roman" w:hAnsi="Times New Roman" w:cs="Times New Roman"/>
          <w:bCs/>
          <w:iCs/>
          <w:sz w:val="28"/>
          <w:szCs w:val="28"/>
        </w:rPr>
        <w:t>реша</w:t>
      </w:r>
      <w:r>
        <w:rPr>
          <w:rFonts w:ascii="Times New Roman" w:hAnsi="Times New Roman" w:cs="Times New Roman"/>
          <w:bCs/>
          <w:iCs/>
          <w:sz w:val="28"/>
          <w:szCs w:val="28"/>
        </w:rPr>
        <w:t>ть жизненно необходимые вопросы</w:t>
      </w:r>
      <w:r w:rsidRPr="00C47E3D">
        <w:rPr>
          <w:rFonts w:ascii="Times New Roman" w:hAnsi="Times New Roman" w:cs="Times New Roman"/>
          <w:bCs/>
          <w:iCs/>
          <w:sz w:val="28"/>
          <w:szCs w:val="28"/>
        </w:rPr>
        <w:t xml:space="preserve"> структурно</w:t>
      </w:r>
      <w:r>
        <w:rPr>
          <w:rFonts w:ascii="Times New Roman" w:hAnsi="Times New Roman" w:cs="Times New Roman"/>
          <w:bCs/>
          <w:iCs/>
          <w:sz w:val="28"/>
          <w:szCs w:val="28"/>
        </w:rPr>
        <w:t xml:space="preserve">го </w:t>
      </w:r>
      <w:r>
        <w:rPr>
          <w:rFonts w:ascii="Times New Roman" w:hAnsi="Times New Roman" w:cs="Times New Roman"/>
          <w:bCs/>
          <w:iCs/>
          <w:sz w:val="28"/>
          <w:szCs w:val="28"/>
        </w:rPr>
        <w:lastRenderedPageBreak/>
        <w:t>преобразования имеющихся ресурсных запасов региона и страны в целом, а также совершенствования</w:t>
      </w:r>
      <w:r w:rsidRPr="00C47E3D">
        <w:rPr>
          <w:rFonts w:ascii="Times New Roman" w:hAnsi="Times New Roman" w:cs="Times New Roman"/>
          <w:bCs/>
          <w:iCs/>
          <w:sz w:val="28"/>
          <w:szCs w:val="28"/>
        </w:rPr>
        <w:t xml:space="preserve"> непроизводственно</w:t>
      </w:r>
      <w:r>
        <w:rPr>
          <w:rFonts w:ascii="Times New Roman" w:hAnsi="Times New Roman" w:cs="Times New Roman"/>
          <w:bCs/>
          <w:iCs/>
          <w:sz w:val="28"/>
          <w:szCs w:val="28"/>
        </w:rPr>
        <w:t>го компонента экономической деятельности</w:t>
      </w:r>
      <w:r w:rsidRPr="00C47E3D">
        <w:rPr>
          <w:rFonts w:ascii="Times New Roman" w:hAnsi="Times New Roman" w:cs="Times New Roman"/>
          <w:bCs/>
          <w:iCs/>
          <w:sz w:val="28"/>
          <w:szCs w:val="28"/>
        </w:rPr>
        <w:t xml:space="preserve">. От </w:t>
      </w:r>
      <w:r>
        <w:rPr>
          <w:rFonts w:ascii="Times New Roman" w:hAnsi="Times New Roman" w:cs="Times New Roman"/>
          <w:bCs/>
          <w:iCs/>
          <w:sz w:val="28"/>
          <w:szCs w:val="28"/>
        </w:rPr>
        <w:t xml:space="preserve">того, насколько эффективным будет управление </w:t>
      </w:r>
      <w:r w:rsidRPr="00C47E3D">
        <w:rPr>
          <w:rFonts w:ascii="Times New Roman" w:hAnsi="Times New Roman" w:cs="Times New Roman"/>
          <w:bCs/>
          <w:iCs/>
          <w:sz w:val="28"/>
          <w:szCs w:val="28"/>
        </w:rPr>
        <w:t>строительн</w:t>
      </w:r>
      <w:r>
        <w:rPr>
          <w:rFonts w:ascii="Times New Roman" w:hAnsi="Times New Roman" w:cs="Times New Roman"/>
          <w:bCs/>
          <w:iCs/>
          <w:sz w:val="28"/>
          <w:szCs w:val="28"/>
        </w:rPr>
        <w:t>ым комплексом по большей части зависит</w:t>
      </w:r>
      <w:r w:rsidRPr="00C47E3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финансовое положение территории и место в </w:t>
      </w:r>
      <w:r w:rsidRPr="00C47E3D">
        <w:rPr>
          <w:rFonts w:ascii="Times New Roman" w:hAnsi="Times New Roman" w:cs="Times New Roman"/>
          <w:bCs/>
          <w:iCs/>
          <w:sz w:val="28"/>
          <w:szCs w:val="28"/>
        </w:rPr>
        <w:t>конкурент</w:t>
      </w:r>
      <w:r>
        <w:rPr>
          <w:rFonts w:ascii="Times New Roman" w:hAnsi="Times New Roman" w:cs="Times New Roman"/>
          <w:bCs/>
          <w:iCs/>
          <w:sz w:val="28"/>
          <w:szCs w:val="28"/>
        </w:rPr>
        <w:t>ных</w:t>
      </w:r>
      <w:r w:rsidRPr="00C47E3D">
        <w:rPr>
          <w:rFonts w:ascii="Times New Roman" w:hAnsi="Times New Roman" w:cs="Times New Roman"/>
          <w:bCs/>
          <w:iCs/>
          <w:sz w:val="28"/>
          <w:szCs w:val="28"/>
        </w:rPr>
        <w:t xml:space="preserve"> экономи</w:t>
      </w:r>
      <w:r>
        <w:rPr>
          <w:rFonts w:ascii="Times New Roman" w:hAnsi="Times New Roman" w:cs="Times New Roman"/>
          <w:bCs/>
          <w:iCs/>
          <w:sz w:val="28"/>
          <w:szCs w:val="28"/>
        </w:rPr>
        <w:t>ческих условиях</w:t>
      </w:r>
      <w:r w:rsidRPr="00C47E3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В настоящих реалиях степень </w:t>
      </w:r>
      <w:r w:rsidRPr="00C47E3D">
        <w:rPr>
          <w:rFonts w:ascii="Times New Roman" w:hAnsi="Times New Roman" w:cs="Times New Roman"/>
          <w:bCs/>
          <w:iCs/>
          <w:sz w:val="28"/>
          <w:szCs w:val="28"/>
        </w:rPr>
        <w:t>эффективност</w:t>
      </w:r>
      <w:r>
        <w:rPr>
          <w:rFonts w:ascii="Times New Roman" w:hAnsi="Times New Roman" w:cs="Times New Roman"/>
          <w:bCs/>
          <w:iCs/>
          <w:sz w:val="28"/>
          <w:szCs w:val="28"/>
        </w:rPr>
        <w:t>и</w:t>
      </w:r>
      <w:r w:rsidRPr="00C47E3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деятельности </w:t>
      </w:r>
      <w:r w:rsidRPr="00C47E3D">
        <w:rPr>
          <w:rFonts w:ascii="Times New Roman" w:hAnsi="Times New Roman" w:cs="Times New Roman"/>
          <w:bCs/>
          <w:iCs/>
          <w:sz w:val="28"/>
          <w:szCs w:val="28"/>
        </w:rPr>
        <w:t>строительно</w:t>
      </w:r>
      <w:r>
        <w:rPr>
          <w:rFonts w:ascii="Times New Roman" w:hAnsi="Times New Roman" w:cs="Times New Roman"/>
          <w:bCs/>
          <w:iCs/>
          <w:sz w:val="28"/>
          <w:szCs w:val="28"/>
        </w:rPr>
        <w:t>го</w:t>
      </w:r>
      <w:r w:rsidRPr="00C47E3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комплекса показывает </w:t>
      </w:r>
      <w:r w:rsidRPr="00C47E3D">
        <w:rPr>
          <w:rFonts w:ascii="Times New Roman" w:hAnsi="Times New Roman" w:cs="Times New Roman"/>
          <w:bCs/>
          <w:iCs/>
          <w:sz w:val="28"/>
          <w:szCs w:val="28"/>
        </w:rPr>
        <w:t>качеств</w:t>
      </w:r>
      <w:r>
        <w:rPr>
          <w:rFonts w:ascii="Times New Roman" w:hAnsi="Times New Roman" w:cs="Times New Roman"/>
          <w:bCs/>
          <w:iCs/>
          <w:sz w:val="28"/>
          <w:szCs w:val="28"/>
        </w:rPr>
        <w:t>о межрегиональных и</w:t>
      </w:r>
      <w:r w:rsidRPr="00C47E3D">
        <w:rPr>
          <w:rFonts w:ascii="Times New Roman" w:hAnsi="Times New Roman" w:cs="Times New Roman"/>
          <w:bCs/>
          <w:iCs/>
          <w:sz w:val="28"/>
          <w:szCs w:val="28"/>
        </w:rPr>
        <w:t xml:space="preserve"> международных </w:t>
      </w:r>
      <w:r>
        <w:rPr>
          <w:rFonts w:ascii="Times New Roman" w:hAnsi="Times New Roman" w:cs="Times New Roman"/>
          <w:bCs/>
          <w:iCs/>
          <w:sz w:val="28"/>
          <w:szCs w:val="28"/>
        </w:rPr>
        <w:t>отношений территории</w:t>
      </w:r>
      <w:r w:rsidRPr="00C47E3D">
        <w:rPr>
          <w:rFonts w:ascii="Times New Roman" w:hAnsi="Times New Roman" w:cs="Times New Roman"/>
          <w:bCs/>
          <w:iCs/>
          <w:sz w:val="28"/>
          <w:szCs w:val="28"/>
        </w:rPr>
        <w:t xml:space="preserve">. </w:t>
      </w:r>
    </w:p>
    <w:p w:rsidR="003302CA" w:rsidRPr="00C47E3D"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В</w:t>
      </w:r>
      <w:r w:rsidRPr="00C47E3D">
        <w:rPr>
          <w:rFonts w:ascii="Times New Roman" w:hAnsi="Times New Roman" w:cs="Times New Roman"/>
          <w:bCs/>
          <w:iCs/>
          <w:sz w:val="28"/>
          <w:szCs w:val="28"/>
        </w:rPr>
        <w:t xml:space="preserve"> структуре строительства рост объемов</w:t>
      </w:r>
      <w:r>
        <w:rPr>
          <w:rFonts w:ascii="Times New Roman" w:hAnsi="Times New Roman" w:cs="Times New Roman"/>
          <w:bCs/>
          <w:iCs/>
          <w:sz w:val="28"/>
          <w:szCs w:val="28"/>
        </w:rPr>
        <w:t xml:space="preserve"> </w:t>
      </w:r>
      <w:r w:rsidRPr="00C47E3D">
        <w:rPr>
          <w:rFonts w:ascii="Times New Roman" w:hAnsi="Times New Roman" w:cs="Times New Roman"/>
          <w:bCs/>
          <w:iCs/>
          <w:sz w:val="28"/>
          <w:szCs w:val="28"/>
        </w:rPr>
        <w:t>жилищного строительства свидетельствует об улучшении м</w:t>
      </w:r>
      <w:r>
        <w:rPr>
          <w:rFonts w:ascii="Times New Roman" w:hAnsi="Times New Roman" w:cs="Times New Roman"/>
          <w:bCs/>
          <w:iCs/>
          <w:sz w:val="28"/>
          <w:szCs w:val="28"/>
        </w:rPr>
        <w:t xml:space="preserve">икро- и макропоказателей, а </w:t>
      </w:r>
      <w:r w:rsidRPr="00C47E3D">
        <w:rPr>
          <w:rFonts w:ascii="Times New Roman" w:hAnsi="Times New Roman" w:cs="Times New Roman"/>
          <w:bCs/>
          <w:iCs/>
          <w:sz w:val="28"/>
          <w:szCs w:val="28"/>
        </w:rPr>
        <w:t>повышение размеров инвестиций в о</w:t>
      </w:r>
      <w:r>
        <w:rPr>
          <w:rFonts w:ascii="Times New Roman" w:hAnsi="Times New Roman" w:cs="Times New Roman"/>
          <w:bCs/>
          <w:iCs/>
          <w:sz w:val="28"/>
          <w:szCs w:val="28"/>
        </w:rPr>
        <w:t xml:space="preserve">сновной капитал – о способности </w:t>
      </w:r>
      <w:r w:rsidRPr="00C47E3D">
        <w:rPr>
          <w:rFonts w:ascii="Times New Roman" w:hAnsi="Times New Roman" w:cs="Times New Roman"/>
          <w:bCs/>
          <w:iCs/>
          <w:sz w:val="28"/>
          <w:szCs w:val="28"/>
        </w:rPr>
        <w:t>промышленных предприятий в кратчайшие с</w:t>
      </w:r>
      <w:r>
        <w:rPr>
          <w:rFonts w:ascii="Times New Roman" w:hAnsi="Times New Roman" w:cs="Times New Roman"/>
          <w:bCs/>
          <w:iCs/>
          <w:sz w:val="28"/>
          <w:szCs w:val="28"/>
        </w:rPr>
        <w:t xml:space="preserve">роки удовлетворять спрос и быть </w:t>
      </w:r>
      <w:r w:rsidRPr="00C47E3D">
        <w:rPr>
          <w:rFonts w:ascii="Times New Roman" w:hAnsi="Times New Roman" w:cs="Times New Roman"/>
          <w:bCs/>
          <w:iCs/>
          <w:sz w:val="28"/>
          <w:szCs w:val="28"/>
        </w:rPr>
        <w:t>готовыми поглотить иностранные инвестици</w:t>
      </w:r>
      <w:r>
        <w:rPr>
          <w:rFonts w:ascii="Times New Roman" w:hAnsi="Times New Roman" w:cs="Times New Roman"/>
          <w:bCs/>
          <w:iCs/>
          <w:sz w:val="28"/>
          <w:szCs w:val="28"/>
        </w:rPr>
        <w:t xml:space="preserve">и для формирования нового цикла </w:t>
      </w:r>
      <w:r w:rsidRPr="00C47E3D">
        <w:rPr>
          <w:rFonts w:ascii="Times New Roman" w:hAnsi="Times New Roman" w:cs="Times New Roman"/>
          <w:bCs/>
          <w:iCs/>
          <w:sz w:val="28"/>
          <w:szCs w:val="28"/>
        </w:rPr>
        <w:t>экономического развития, интеграции национальной экономики в мировую</w:t>
      </w:r>
    </w:p>
    <w:p w:rsidR="003302CA" w:rsidRDefault="003302CA" w:rsidP="003302CA">
      <w:pPr>
        <w:spacing w:after="0" w:line="360" w:lineRule="auto"/>
        <w:contextualSpacing/>
        <w:jc w:val="both"/>
        <w:rPr>
          <w:rFonts w:ascii="Times New Roman" w:hAnsi="Times New Roman" w:cs="Times New Roman"/>
          <w:bCs/>
          <w:iCs/>
          <w:sz w:val="28"/>
          <w:szCs w:val="28"/>
        </w:rPr>
      </w:pPr>
      <w:r w:rsidRPr="00C47E3D">
        <w:rPr>
          <w:rFonts w:ascii="Times New Roman" w:hAnsi="Times New Roman" w:cs="Times New Roman"/>
          <w:bCs/>
          <w:iCs/>
          <w:sz w:val="28"/>
          <w:szCs w:val="28"/>
        </w:rPr>
        <w:t>систем</w:t>
      </w:r>
      <w:r>
        <w:rPr>
          <w:rFonts w:ascii="Times New Roman" w:hAnsi="Times New Roman" w:cs="Times New Roman"/>
          <w:bCs/>
          <w:iCs/>
          <w:sz w:val="28"/>
          <w:szCs w:val="28"/>
        </w:rPr>
        <w:t>у</w:t>
      </w:r>
      <w:r w:rsidRPr="00C47E3D">
        <w:rPr>
          <w:rFonts w:ascii="Times New Roman" w:hAnsi="Times New Roman" w:cs="Times New Roman"/>
          <w:bCs/>
          <w:iCs/>
          <w:sz w:val="28"/>
          <w:szCs w:val="28"/>
        </w:rPr>
        <w:t xml:space="preserve"> хозяйствования [</w:t>
      </w:r>
      <w:r>
        <w:rPr>
          <w:rFonts w:ascii="Times New Roman" w:hAnsi="Times New Roman" w:cs="Times New Roman"/>
          <w:bCs/>
          <w:iCs/>
          <w:sz w:val="28"/>
          <w:szCs w:val="28"/>
        </w:rPr>
        <w:t>25, 27</w:t>
      </w:r>
      <w:r w:rsidRPr="00C47E3D">
        <w:rPr>
          <w:rFonts w:ascii="Times New Roman" w:hAnsi="Times New Roman" w:cs="Times New Roman"/>
          <w:bCs/>
          <w:iCs/>
          <w:sz w:val="28"/>
          <w:szCs w:val="28"/>
        </w:rPr>
        <w:t xml:space="preserve">]. </w:t>
      </w:r>
      <w:r>
        <w:rPr>
          <w:rFonts w:ascii="Times New Roman" w:hAnsi="Times New Roman" w:cs="Times New Roman"/>
          <w:bCs/>
          <w:iCs/>
          <w:sz w:val="28"/>
          <w:szCs w:val="28"/>
        </w:rPr>
        <w:t>Структура строительного комплекса представлена на рис. 1.2.</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C47E3D">
        <w:rPr>
          <w:rFonts w:ascii="Times New Roman" w:hAnsi="Times New Roman" w:cs="Times New Roman"/>
          <w:bCs/>
          <w:iCs/>
          <w:sz w:val="28"/>
          <w:szCs w:val="28"/>
        </w:rPr>
        <w:t xml:space="preserve">К структуре строительной отрасли относят: </w:t>
      </w:r>
    </w:p>
    <w:p w:rsidR="003302CA" w:rsidRDefault="003302CA" w:rsidP="003302CA">
      <w:pPr>
        <w:spacing w:after="0" w:line="360" w:lineRule="auto"/>
        <w:ind w:left="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C47E3D">
        <w:rPr>
          <w:rFonts w:ascii="Times New Roman" w:hAnsi="Times New Roman" w:cs="Times New Roman"/>
          <w:bCs/>
          <w:iCs/>
          <w:sz w:val="28"/>
          <w:szCs w:val="28"/>
        </w:rPr>
        <w:t>строительное и дорожное</w:t>
      </w:r>
      <w:r>
        <w:rPr>
          <w:rFonts w:ascii="Times New Roman" w:hAnsi="Times New Roman" w:cs="Times New Roman"/>
          <w:bCs/>
          <w:iCs/>
          <w:sz w:val="28"/>
          <w:szCs w:val="28"/>
        </w:rPr>
        <w:t xml:space="preserve"> </w:t>
      </w:r>
      <w:r w:rsidRPr="00C47E3D">
        <w:rPr>
          <w:rFonts w:ascii="Times New Roman" w:hAnsi="Times New Roman" w:cs="Times New Roman"/>
          <w:bCs/>
          <w:iCs/>
          <w:sz w:val="28"/>
          <w:szCs w:val="28"/>
        </w:rPr>
        <w:t xml:space="preserve">машиностроения; </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C47E3D">
        <w:rPr>
          <w:rFonts w:ascii="Times New Roman" w:hAnsi="Times New Roman" w:cs="Times New Roman"/>
          <w:bCs/>
          <w:iCs/>
          <w:sz w:val="28"/>
          <w:szCs w:val="28"/>
        </w:rPr>
        <w:t>специальную инфраструктуру, в частности научно-исследовательс</w:t>
      </w:r>
      <w:r>
        <w:rPr>
          <w:rFonts w:ascii="Times New Roman" w:hAnsi="Times New Roman" w:cs="Times New Roman"/>
          <w:bCs/>
          <w:iCs/>
          <w:sz w:val="28"/>
          <w:szCs w:val="28"/>
        </w:rPr>
        <w:t xml:space="preserve">кие </w:t>
      </w:r>
      <w:r w:rsidRPr="00C47E3D">
        <w:rPr>
          <w:rFonts w:ascii="Times New Roman" w:hAnsi="Times New Roman" w:cs="Times New Roman"/>
          <w:bCs/>
          <w:iCs/>
          <w:sz w:val="28"/>
          <w:szCs w:val="28"/>
        </w:rPr>
        <w:t>и</w:t>
      </w:r>
      <w:r>
        <w:rPr>
          <w:rFonts w:ascii="Times New Roman" w:hAnsi="Times New Roman" w:cs="Times New Roman"/>
          <w:bCs/>
          <w:iCs/>
          <w:sz w:val="28"/>
          <w:szCs w:val="28"/>
        </w:rPr>
        <w:t xml:space="preserve"> </w:t>
      </w:r>
      <w:r w:rsidRPr="00C47E3D">
        <w:rPr>
          <w:rFonts w:ascii="Times New Roman" w:hAnsi="Times New Roman" w:cs="Times New Roman"/>
          <w:bCs/>
          <w:iCs/>
          <w:sz w:val="28"/>
          <w:szCs w:val="28"/>
        </w:rPr>
        <w:t xml:space="preserve">опытно-конструкторские организации; </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учебные заведения, где готовят </w:t>
      </w:r>
      <w:r w:rsidRPr="00C47E3D">
        <w:rPr>
          <w:rFonts w:ascii="Times New Roman" w:hAnsi="Times New Roman" w:cs="Times New Roman"/>
          <w:bCs/>
          <w:iCs/>
          <w:sz w:val="28"/>
          <w:szCs w:val="28"/>
        </w:rPr>
        <w:t>спе</w:t>
      </w:r>
      <w:r>
        <w:rPr>
          <w:rFonts w:ascii="Times New Roman" w:hAnsi="Times New Roman" w:cs="Times New Roman"/>
          <w:bCs/>
          <w:iCs/>
          <w:sz w:val="28"/>
          <w:szCs w:val="28"/>
        </w:rPr>
        <w:t>циалистов строительной отрасли;</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C47E3D">
        <w:rPr>
          <w:rFonts w:ascii="Times New Roman" w:hAnsi="Times New Roman" w:cs="Times New Roman"/>
          <w:bCs/>
          <w:iCs/>
          <w:sz w:val="28"/>
          <w:szCs w:val="28"/>
        </w:rPr>
        <w:t>фи</w:t>
      </w:r>
      <w:r>
        <w:rPr>
          <w:rFonts w:ascii="Times New Roman" w:hAnsi="Times New Roman" w:cs="Times New Roman"/>
          <w:bCs/>
          <w:iCs/>
          <w:sz w:val="28"/>
          <w:szCs w:val="28"/>
        </w:rPr>
        <w:t>нансовые учреждения, которые финансируют строительство;</w:t>
      </w:r>
    </w:p>
    <w:p w:rsidR="003302CA" w:rsidRPr="00C47E3D"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C47E3D">
        <w:rPr>
          <w:rFonts w:ascii="Times New Roman" w:hAnsi="Times New Roman" w:cs="Times New Roman"/>
          <w:bCs/>
          <w:iCs/>
          <w:sz w:val="28"/>
          <w:szCs w:val="28"/>
        </w:rPr>
        <w:t>предприятия и организации, занимающиеся материально</w:t>
      </w:r>
      <w:r>
        <w:rPr>
          <w:rFonts w:ascii="Times New Roman" w:hAnsi="Times New Roman" w:cs="Times New Roman"/>
          <w:bCs/>
          <w:iCs/>
          <w:sz w:val="28"/>
          <w:szCs w:val="28"/>
        </w:rPr>
        <w:t>-</w:t>
      </w:r>
      <w:r w:rsidRPr="00C47E3D">
        <w:rPr>
          <w:rFonts w:ascii="Times New Roman" w:hAnsi="Times New Roman" w:cs="Times New Roman"/>
          <w:bCs/>
          <w:iCs/>
          <w:sz w:val="28"/>
          <w:szCs w:val="28"/>
        </w:rPr>
        <w:t xml:space="preserve">техническим обеспечением и т. </w:t>
      </w:r>
      <w:r>
        <w:rPr>
          <w:rFonts w:ascii="Times New Roman" w:hAnsi="Times New Roman" w:cs="Times New Roman"/>
          <w:bCs/>
          <w:iCs/>
          <w:sz w:val="28"/>
          <w:szCs w:val="28"/>
        </w:rPr>
        <w:t>д.</w:t>
      </w:r>
      <w:r w:rsidRPr="00C47E3D">
        <w:rPr>
          <w:rFonts w:ascii="Times New Roman" w:hAnsi="Times New Roman" w:cs="Times New Roman"/>
          <w:bCs/>
          <w:iCs/>
          <w:sz w:val="28"/>
          <w:szCs w:val="28"/>
        </w:rPr>
        <w:t xml:space="preserve"> [</w:t>
      </w:r>
      <w:r>
        <w:rPr>
          <w:rFonts w:ascii="Times New Roman" w:hAnsi="Times New Roman" w:cs="Times New Roman"/>
          <w:bCs/>
          <w:iCs/>
          <w:sz w:val="28"/>
          <w:szCs w:val="28"/>
        </w:rPr>
        <w:t>29, 30</w:t>
      </w:r>
      <w:r w:rsidRPr="00C47E3D">
        <w:rPr>
          <w:rFonts w:ascii="Times New Roman" w:hAnsi="Times New Roman" w:cs="Times New Roman"/>
          <w:bCs/>
          <w:iCs/>
          <w:sz w:val="28"/>
          <w:szCs w:val="28"/>
        </w:rPr>
        <w:t>].</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C47E3D">
        <w:rPr>
          <w:rFonts w:ascii="Times New Roman" w:hAnsi="Times New Roman" w:cs="Times New Roman"/>
          <w:bCs/>
          <w:iCs/>
          <w:sz w:val="28"/>
          <w:szCs w:val="28"/>
        </w:rPr>
        <w:t xml:space="preserve">В состав строительного комплекса входят: </w:t>
      </w:r>
    </w:p>
    <w:p w:rsidR="003302CA" w:rsidRPr="00C47E3D"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C47E3D">
        <w:rPr>
          <w:rFonts w:ascii="Times New Roman" w:hAnsi="Times New Roman" w:cs="Times New Roman"/>
          <w:bCs/>
          <w:iCs/>
          <w:sz w:val="28"/>
          <w:szCs w:val="28"/>
        </w:rPr>
        <w:t>собственное строительство;</w:t>
      </w:r>
    </w:p>
    <w:p w:rsidR="003302CA" w:rsidRPr="00C47E3D"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C47E3D">
        <w:rPr>
          <w:rFonts w:ascii="Times New Roman" w:hAnsi="Times New Roman" w:cs="Times New Roman"/>
          <w:bCs/>
          <w:iCs/>
          <w:sz w:val="28"/>
          <w:szCs w:val="28"/>
        </w:rPr>
        <w:t>отрасли промышленности по добыче и произв</w:t>
      </w:r>
      <w:r>
        <w:rPr>
          <w:rFonts w:ascii="Times New Roman" w:hAnsi="Times New Roman" w:cs="Times New Roman"/>
          <w:bCs/>
          <w:iCs/>
          <w:sz w:val="28"/>
          <w:szCs w:val="28"/>
        </w:rPr>
        <w:t xml:space="preserve">одству строительных материалов, </w:t>
      </w:r>
      <w:r w:rsidRPr="00C47E3D">
        <w:rPr>
          <w:rFonts w:ascii="Times New Roman" w:hAnsi="Times New Roman" w:cs="Times New Roman"/>
          <w:bCs/>
          <w:iCs/>
          <w:sz w:val="28"/>
          <w:szCs w:val="28"/>
        </w:rPr>
        <w:t>изготовление строительных изделий, техники и оборудования для строительства;</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C47E3D">
        <w:rPr>
          <w:rFonts w:ascii="Times New Roman" w:hAnsi="Times New Roman" w:cs="Times New Roman"/>
          <w:bCs/>
          <w:iCs/>
          <w:sz w:val="28"/>
          <w:szCs w:val="28"/>
        </w:rPr>
        <w:t xml:space="preserve">организации, обеспечивающие выполнение научно-исследовательских и проектноконструкторских работ для отраслей строительного комплекса. </w:t>
      </w:r>
    </w:p>
    <w:p w:rsidR="003302CA" w:rsidRDefault="003302CA" w:rsidP="003302CA">
      <w:pPr>
        <w:spacing w:after="0" w:line="360" w:lineRule="auto"/>
        <w:contextualSpacing/>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w:drawing>
          <wp:inline distT="0" distB="0" distL="0" distR="0" wp14:anchorId="48FB929A" wp14:editId="7633F0BD">
            <wp:extent cx="5890437" cy="5348177"/>
            <wp:effectExtent l="0" t="57150" r="0" b="11938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302CA" w:rsidRDefault="003302CA" w:rsidP="00EC71B5">
      <w:pPr>
        <w:spacing w:after="0" w:line="360" w:lineRule="auto"/>
        <w:ind w:firstLine="709"/>
        <w:contextualSpacing/>
        <w:jc w:val="center"/>
        <w:rPr>
          <w:rFonts w:ascii="Times New Roman" w:hAnsi="Times New Roman" w:cs="Times New Roman"/>
          <w:bCs/>
          <w:iCs/>
          <w:sz w:val="28"/>
          <w:szCs w:val="28"/>
        </w:rPr>
      </w:pPr>
      <w:r>
        <w:rPr>
          <w:rFonts w:ascii="Times New Roman" w:hAnsi="Times New Roman" w:cs="Times New Roman"/>
          <w:bCs/>
          <w:iCs/>
          <w:sz w:val="28"/>
          <w:szCs w:val="28"/>
        </w:rPr>
        <w:t>Рисунок 1.2 –</w:t>
      </w:r>
      <w:r w:rsidRPr="00C63DED">
        <w:rPr>
          <w:rFonts w:ascii="Times New Roman" w:hAnsi="Times New Roman" w:cs="Times New Roman"/>
          <w:bCs/>
          <w:iCs/>
          <w:sz w:val="28"/>
          <w:szCs w:val="28"/>
        </w:rPr>
        <w:t xml:space="preserve"> </w:t>
      </w:r>
      <w:r>
        <w:rPr>
          <w:rFonts w:ascii="Times New Roman" w:hAnsi="Times New Roman" w:cs="Times New Roman"/>
          <w:bCs/>
          <w:iCs/>
          <w:sz w:val="28"/>
          <w:szCs w:val="28"/>
        </w:rPr>
        <w:t>Структура строительного комплекса</w:t>
      </w:r>
    </w:p>
    <w:p w:rsidR="00EC71B5" w:rsidRDefault="00EC71B5" w:rsidP="00EC71B5">
      <w:pPr>
        <w:spacing w:after="0" w:line="360" w:lineRule="auto"/>
        <w:ind w:firstLine="709"/>
        <w:contextualSpacing/>
        <w:jc w:val="center"/>
        <w:rPr>
          <w:rFonts w:ascii="Times New Roman" w:hAnsi="Times New Roman" w:cs="Times New Roman"/>
          <w:bCs/>
          <w:iCs/>
          <w:sz w:val="28"/>
          <w:szCs w:val="28"/>
        </w:rPr>
      </w:pPr>
    </w:p>
    <w:p w:rsidR="003302CA" w:rsidRPr="00C47E3D" w:rsidRDefault="003302CA" w:rsidP="003302CA">
      <w:pPr>
        <w:spacing w:after="0" w:line="360" w:lineRule="auto"/>
        <w:ind w:firstLine="709"/>
        <w:contextualSpacing/>
        <w:jc w:val="both"/>
        <w:rPr>
          <w:rFonts w:ascii="Times New Roman" w:hAnsi="Times New Roman" w:cs="Times New Roman"/>
          <w:bCs/>
          <w:iCs/>
          <w:sz w:val="28"/>
          <w:szCs w:val="28"/>
        </w:rPr>
      </w:pPr>
      <w:r w:rsidRPr="00C47E3D">
        <w:rPr>
          <w:rFonts w:ascii="Times New Roman" w:hAnsi="Times New Roman" w:cs="Times New Roman"/>
          <w:bCs/>
          <w:iCs/>
          <w:sz w:val="28"/>
          <w:szCs w:val="28"/>
        </w:rPr>
        <w:t>Комплекс является потребителем про</w:t>
      </w:r>
      <w:r>
        <w:rPr>
          <w:rFonts w:ascii="Times New Roman" w:hAnsi="Times New Roman" w:cs="Times New Roman"/>
          <w:bCs/>
          <w:iCs/>
          <w:sz w:val="28"/>
          <w:szCs w:val="28"/>
        </w:rPr>
        <w:t xml:space="preserve">дукции многих других отраслей и </w:t>
      </w:r>
      <w:r w:rsidRPr="00C47E3D">
        <w:rPr>
          <w:rFonts w:ascii="Times New Roman" w:hAnsi="Times New Roman" w:cs="Times New Roman"/>
          <w:bCs/>
          <w:iCs/>
          <w:sz w:val="28"/>
          <w:szCs w:val="28"/>
        </w:rPr>
        <w:t>производств, в частности черной металлургии</w:t>
      </w:r>
      <w:r>
        <w:rPr>
          <w:rFonts w:ascii="Times New Roman" w:hAnsi="Times New Roman" w:cs="Times New Roman"/>
          <w:bCs/>
          <w:iCs/>
          <w:sz w:val="28"/>
          <w:szCs w:val="28"/>
        </w:rPr>
        <w:t xml:space="preserve">, химической </w:t>
      </w:r>
      <w:r w:rsidRPr="00C47E3D">
        <w:rPr>
          <w:rFonts w:ascii="Times New Roman" w:hAnsi="Times New Roman" w:cs="Times New Roman"/>
          <w:bCs/>
          <w:iCs/>
          <w:sz w:val="28"/>
          <w:szCs w:val="28"/>
        </w:rPr>
        <w:t>промышленности</w:t>
      </w:r>
      <w:r>
        <w:rPr>
          <w:rFonts w:ascii="Times New Roman" w:hAnsi="Times New Roman" w:cs="Times New Roman"/>
          <w:bCs/>
          <w:iCs/>
          <w:sz w:val="28"/>
          <w:szCs w:val="28"/>
        </w:rPr>
        <w:t xml:space="preserve">, транспортного комплекса, </w:t>
      </w:r>
      <w:r w:rsidRPr="00C47E3D">
        <w:rPr>
          <w:rFonts w:ascii="Times New Roman" w:hAnsi="Times New Roman" w:cs="Times New Roman"/>
          <w:bCs/>
          <w:iCs/>
          <w:sz w:val="28"/>
          <w:szCs w:val="28"/>
        </w:rPr>
        <w:t>электроэнергетики и тому подобное. С другой стороны, вся строительная отрасль является потребителем</w:t>
      </w:r>
      <w:r>
        <w:rPr>
          <w:rFonts w:ascii="Times New Roman" w:hAnsi="Times New Roman" w:cs="Times New Roman"/>
          <w:bCs/>
          <w:iCs/>
          <w:sz w:val="28"/>
          <w:szCs w:val="28"/>
        </w:rPr>
        <w:t xml:space="preserve"> </w:t>
      </w:r>
      <w:r w:rsidRPr="00C47E3D">
        <w:rPr>
          <w:rFonts w:ascii="Times New Roman" w:hAnsi="Times New Roman" w:cs="Times New Roman"/>
          <w:bCs/>
          <w:iCs/>
          <w:sz w:val="28"/>
          <w:szCs w:val="28"/>
        </w:rPr>
        <w:t>продукции и услуг металлургии,</w:t>
      </w:r>
      <w:r>
        <w:rPr>
          <w:rFonts w:ascii="Times New Roman" w:hAnsi="Times New Roman" w:cs="Times New Roman"/>
          <w:bCs/>
          <w:iCs/>
          <w:sz w:val="28"/>
          <w:szCs w:val="28"/>
        </w:rPr>
        <w:t xml:space="preserve"> машиностроения, промышленности </w:t>
      </w:r>
      <w:r w:rsidRPr="00C47E3D">
        <w:rPr>
          <w:rFonts w:ascii="Times New Roman" w:hAnsi="Times New Roman" w:cs="Times New Roman"/>
          <w:bCs/>
          <w:iCs/>
          <w:sz w:val="28"/>
          <w:szCs w:val="28"/>
        </w:rPr>
        <w:t>строительных материалов, химической и лесоп</w:t>
      </w:r>
      <w:r>
        <w:rPr>
          <w:rFonts w:ascii="Times New Roman" w:hAnsi="Times New Roman" w:cs="Times New Roman"/>
          <w:bCs/>
          <w:iCs/>
          <w:sz w:val="28"/>
          <w:szCs w:val="28"/>
        </w:rPr>
        <w:t xml:space="preserve">ерерабатывающей промышленности, </w:t>
      </w:r>
      <w:r w:rsidRPr="00C47E3D">
        <w:rPr>
          <w:rFonts w:ascii="Times New Roman" w:hAnsi="Times New Roman" w:cs="Times New Roman"/>
          <w:bCs/>
          <w:iCs/>
          <w:sz w:val="28"/>
          <w:szCs w:val="28"/>
        </w:rPr>
        <w:t>транспорта, связи и т. п.</w:t>
      </w:r>
    </w:p>
    <w:p w:rsidR="003302CA" w:rsidRPr="00C47E3D" w:rsidRDefault="003302CA" w:rsidP="003302CA">
      <w:pPr>
        <w:spacing w:after="0" w:line="360" w:lineRule="auto"/>
        <w:ind w:firstLine="709"/>
        <w:contextualSpacing/>
        <w:jc w:val="both"/>
        <w:rPr>
          <w:rFonts w:ascii="Times New Roman" w:hAnsi="Times New Roman" w:cs="Times New Roman"/>
          <w:bCs/>
          <w:iCs/>
          <w:sz w:val="28"/>
          <w:szCs w:val="28"/>
        </w:rPr>
      </w:pPr>
      <w:r w:rsidRPr="00C47E3D">
        <w:rPr>
          <w:rFonts w:ascii="Times New Roman" w:hAnsi="Times New Roman" w:cs="Times New Roman"/>
          <w:bCs/>
          <w:iCs/>
          <w:sz w:val="28"/>
          <w:szCs w:val="28"/>
        </w:rPr>
        <w:lastRenderedPageBreak/>
        <w:t>Строительство</w:t>
      </w:r>
      <w:r>
        <w:rPr>
          <w:rFonts w:ascii="Times New Roman" w:hAnsi="Times New Roman" w:cs="Times New Roman"/>
          <w:bCs/>
          <w:iCs/>
          <w:sz w:val="28"/>
          <w:szCs w:val="28"/>
        </w:rPr>
        <w:t xml:space="preserve"> – </w:t>
      </w:r>
      <w:r w:rsidRPr="00C47E3D">
        <w:rPr>
          <w:rFonts w:ascii="Times New Roman" w:hAnsi="Times New Roman" w:cs="Times New Roman"/>
          <w:bCs/>
          <w:iCs/>
          <w:sz w:val="28"/>
          <w:szCs w:val="28"/>
        </w:rPr>
        <w:t>главное звено комплекса. Здесь создаются основные</w:t>
      </w:r>
      <w:r>
        <w:rPr>
          <w:rFonts w:ascii="Times New Roman" w:hAnsi="Times New Roman" w:cs="Times New Roman"/>
          <w:bCs/>
          <w:iCs/>
          <w:sz w:val="28"/>
          <w:szCs w:val="28"/>
        </w:rPr>
        <w:t xml:space="preserve"> </w:t>
      </w:r>
      <w:r w:rsidRPr="00C47E3D">
        <w:rPr>
          <w:rFonts w:ascii="Times New Roman" w:hAnsi="Times New Roman" w:cs="Times New Roman"/>
          <w:bCs/>
          <w:iCs/>
          <w:sz w:val="28"/>
          <w:szCs w:val="28"/>
        </w:rPr>
        <w:t>фонды хозяйства. От других отраслей</w:t>
      </w:r>
      <w:r>
        <w:rPr>
          <w:rFonts w:ascii="Times New Roman" w:hAnsi="Times New Roman" w:cs="Times New Roman"/>
          <w:bCs/>
          <w:iCs/>
          <w:sz w:val="28"/>
          <w:szCs w:val="28"/>
        </w:rPr>
        <w:t xml:space="preserve"> строительство отличается своей </w:t>
      </w:r>
      <w:r w:rsidRPr="00C47E3D">
        <w:rPr>
          <w:rFonts w:ascii="Times New Roman" w:hAnsi="Times New Roman" w:cs="Times New Roman"/>
          <w:bCs/>
          <w:iCs/>
          <w:sz w:val="28"/>
          <w:szCs w:val="28"/>
        </w:rPr>
        <w:t>продукцией (здания), которая является недвижимой, крупногабаритной.</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C47E3D">
        <w:rPr>
          <w:rFonts w:ascii="Times New Roman" w:hAnsi="Times New Roman" w:cs="Times New Roman"/>
          <w:bCs/>
          <w:iCs/>
          <w:sz w:val="28"/>
          <w:szCs w:val="28"/>
        </w:rPr>
        <w:t>В силу своей специфики строительная отрасл</w:t>
      </w:r>
      <w:r>
        <w:rPr>
          <w:rFonts w:ascii="Times New Roman" w:hAnsi="Times New Roman" w:cs="Times New Roman"/>
          <w:bCs/>
          <w:iCs/>
          <w:sz w:val="28"/>
          <w:szCs w:val="28"/>
        </w:rPr>
        <w:t xml:space="preserve">ь и промышленность строительных </w:t>
      </w:r>
      <w:r w:rsidRPr="00C47E3D">
        <w:rPr>
          <w:rFonts w:ascii="Times New Roman" w:hAnsi="Times New Roman" w:cs="Times New Roman"/>
          <w:bCs/>
          <w:iCs/>
          <w:sz w:val="28"/>
          <w:szCs w:val="28"/>
        </w:rPr>
        <w:t xml:space="preserve">материалов очень тесно взаимодействуют между собой, а </w:t>
      </w:r>
      <w:r>
        <w:rPr>
          <w:rFonts w:ascii="Times New Roman" w:hAnsi="Times New Roman" w:cs="Times New Roman"/>
          <w:bCs/>
          <w:iCs/>
          <w:sz w:val="28"/>
          <w:szCs w:val="28"/>
        </w:rPr>
        <w:t xml:space="preserve">потому современное производство </w:t>
      </w:r>
      <w:r w:rsidRPr="00C47E3D">
        <w:rPr>
          <w:rFonts w:ascii="Times New Roman" w:hAnsi="Times New Roman" w:cs="Times New Roman"/>
          <w:bCs/>
          <w:iCs/>
          <w:sz w:val="28"/>
          <w:szCs w:val="28"/>
        </w:rPr>
        <w:t>строительных материалов более чем на</w:t>
      </w:r>
      <w:r>
        <w:rPr>
          <w:rFonts w:ascii="Times New Roman" w:hAnsi="Times New Roman" w:cs="Times New Roman"/>
          <w:bCs/>
          <w:iCs/>
          <w:sz w:val="28"/>
          <w:szCs w:val="28"/>
        </w:rPr>
        <w:t xml:space="preserve">половину сосредоточено в рамках </w:t>
      </w:r>
      <w:r w:rsidRPr="00C47E3D">
        <w:rPr>
          <w:rFonts w:ascii="Times New Roman" w:hAnsi="Times New Roman" w:cs="Times New Roman"/>
          <w:bCs/>
          <w:iCs/>
          <w:sz w:val="28"/>
          <w:szCs w:val="28"/>
        </w:rPr>
        <w:t>строительной отрасли, то есть в системе подрядных строительных организаций. Более того, от развития строительной отрасли и промышле</w:t>
      </w:r>
      <w:r>
        <w:rPr>
          <w:rFonts w:ascii="Times New Roman" w:hAnsi="Times New Roman" w:cs="Times New Roman"/>
          <w:bCs/>
          <w:iCs/>
          <w:sz w:val="28"/>
          <w:szCs w:val="28"/>
        </w:rPr>
        <w:t xml:space="preserve">нности строительных материалов зависит </w:t>
      </w:r>
      <w:r w:rsidRPr="00C47E3D">
        <w:rPr>
          <w:rFonts w:ascii="Times New Roman" w:hAnsi="Times New Roman" w:cs="Times New Roman"/>
          <w:bCs/>
          <w:iCs/>
          <w:sz w:val="28"/>
          <w:szCs w:val="28"/>
        </w:rPr>
        <w:t xml:space="preserve">строительство </w:t>
      </w:r>
      <w:r>
        <w:rPr>
          <w:rFonts w:ascii="Times New Roman" w:hAnsi="Times New Roman" w:cs="Times New Roman"/>
          <w:bCs/>
          <w:iCs/>
          <w:sz w:val="28"/>
          <w:szCs w:val="28"/>
        </w:rPr>
        <w:t xml:space="preserve">жилья, создание новых городов и </w:t>
      </w:r>
      <w:r w:rsidRPr="00C47E3D">
        <w:rPr>
          <w:rFonts w:ascii="Times New Roman" w:hAnsi="Times New Roman" w:cs="Times New Roman"/>
          <w:bCs/>
          <w:iCs/>
          <w:sz w:val="28"/>
          <w:szCs w:val="28"/>
        </w:rPr>
        <w:t>сел, отдельных микрорайонов, постоянная</w:t>
      </w:r>
      <w:r>
        <w:rPr>
          <w:rFonts w:ascii="Times New Roman" w:hAnsi="Times New Roman" w:cs="Times New Roman"/>
          <w:bCs/>
          <w:iCs/>
          <w:sz w:val="28"/>
          <w:szCs w:val="28"/>
        </w:rPr>
        <w:t xml:space="preserve"> реконструкция жилищных фондов, </w:t>
      </w:r>
      <w:r w:rsidRPr="00C47E3D">
        <w:rPr>
          <w:rFonts w:ascii="Times New Roman" w:hAnsi="Times New Roman" w:cs="Times New Roman"/>
          <w:bCs/>
          <w:iCs/>
          <w:sz w:val="28"/>
          <w:szCs w:val="28"/>
        </w:rPr>
        <w:t>строительство промышленных и се</w:t>
      </w:r>
      <w:r>
        <w:rPr>
          <w:rFonts w:ascii="Times New Roman" w:hAnsi="Times New Roman" w:cs="Times New Roman"/>
          <w:bCs/>
          <w:iCs/>
          <w:sz w:val="28"/>
          <w:szCs w:val="28"/>
        </w:rPr>
        <w:t xml:space="preserve">льскохозяйственных предприятий, </w:t>
      </w:r>
      <w:r w:rsidRPr="00C47E3D">
        <w:rPr>
          <w:rFonts w:ascii="Times New Roman" w:hAnsi="Times New Roman" w:cs="Times New Roman"/>
          <w:bCs/>
          <w:iCs/>
          <w:sz w:val="28"/>
          <w:szCs w:val="28"/>
        </w:rPr>
        <w:t>транспортных объектов, больниц, школ, торговых ц</w:t>
      </w:r>
      <w:r>
        <w:rPr>
          <w:rFonts w:ascii="Times New Roman" w:hAnsi="Times New Roman" w:cs="Times New Roman"/>
          <w:bCs/>
          <w:iCs/>
          <w:sz w:val="28"/>
          <w:szCs w:val="28"/>
        </w:rPr>
        <w:t xml:space="preserve">ентров и тому подобное. А также </w:t>
      </w:r>
      <w:r w:rsidRPr="00C47E3D">
        <w:rPr>
          <w:rFonts w:ascii="Times New Roman" w:hAnsi="Times New Roman" w:cs="Times New Roman"/>
          <w:bCs/>
          <w:iCs/>
          <w:sz w:val="28"/>
          <w:szCs w:val="28"/>
        </w:rPr>
        <w:t>строительная отрасль поддерживает в надлежащем состо</w:t>
      </w:r>
      <w:r>
        <w:rPr>
          <w:rFonts w:ascii="Times New Roman" w:hAnsi="Times New Roman" w:cs="Times New Roman"/>
          <w:bCs/>
          <w:iCs/>
          <w:sz w:val="28"/>
          <w:szCs w:val="28"/>
        </w:rPr>
        <w:t xml:space="preserve">янии обороноспособность страны, </w:t>
      </w:r>
      <w:r w:rsidRPr="00C47E3D">
        <w:rPr>
          <w:rFonts w:ascii="Times New Roman" w:hAnsi="Times New Roman" w:cs="Times New Roman"/>
          <w:bCs/>
          <w:iCs/>
          <w:sz w:val="28"/>
          <w:szCs w:val="28"/>
        </w:rPr>
        <w:t>создает предпосылки для роста производства во всех отраслях хозяйства.</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p>
    <w:p w:rsidR="003302CA" w:rsidRDefault="003302CA" w:rsidP="003302CA">
      <w:pPr>
        <w:spacing w:after="0" w:line="360" w:lineRule="auto"/>
        <w:ind w:firstLine="709"/>
        <w:contextualSpacing/>
        <w:jc w:val="both"/>
        <w:rPr>
          <w:rFonts w:ascii="Times New Roman" w:hAnsi="Times New Roman" w:cs="Times New Roman"/>
          <w:b/>
          <w:bCs/>
          <w:iCs/>
          <w:sz w:val="28"/>
          <w:szCs w:val="28"/>
        </w:rPr>
      </w:pPr>
      <w:r w:rsidRPr="00876963">
        <w:rPr>
          <w:rFonts w:ascii="Times New Roman" w:hAnsi="Times New Roman" w:cs="Times New Roman"/>
          <w:b/>
          <w:sz w:val="28"/>
          <w:szCs w:val="28"/>
        </w:rPr>
        <w:t>1.2 Методы планирования и прогнозирования развития строительного комплекса</w:t>
      </w:r>
      <w:r w:rsidRPr="00876963">
        <w:rPr>
          <w:rFonts w:ascii="Times New Roman" w:hAnsi="Times New Roman" w:cs="Times New Roman"/>
          <w:b/>
          <w:bCs/>
          <w:iCs/>
          <w:sz w:val="28"/>
          <w:szCs w:val="28"/>
        </w:rPr>
        <w:t xml:space="preserve"> </w:t>
      </w:r>
    </w:p>
    <w:p w:rsidR="003302CA" w:rsidRDefault="003302CA" w:rsidP="003302CA">
      <w:pPr>
        <w:spacing w:after="0" w:line="360" w:lineRule="auto"/>
        <w:ind w:firstLine="709"/>
        <w:contextualSpacing/>
        <w:jc w:val="both"/>
        <w:rPr>
          <w:rFonts w:ascii="Times New Roman" w:hAnsi="Times New Roman" w:cs="Times New Roman"/>
          <w:b/>
          <w:bCs/>
          <w:iCs/>
          <w:sz w:val="28"/>
          <w:szCs w:val="28"/>
        </w:rPr>
      </w:pPr>
    </w:p>
    <w:p w:rsidR="003302CA" w:rsidRPr="006D7B64" w:rsidRDefault="003302CA" w:rsidP="003302CA">
      <w:pPr>
        <w:spacing w:after="0" w:line="360" w:lineRule="auto"/>
        <w:ind w:firstLine="709"/>
        <w:contextualSpacing/>
        <w:jc w:val="both"/>
        <w:rPr>
          <w:rFonts w:ascii="Times New Roman" w:hAnsi="Times New Roman" w:cs="Times New Roman"/>
          <w:bCs/>
          <w:iCs/>
          <w:sz w:val="28"/>
          <w:szCs w:val="28"/>
        </w:rPr>
      </w:pPr>
      <w:r w:rsidRPr="006D7B64">
        <w:rPr>
          <w:rFonts w:ascii="Times New Roman" w:hAnsi="Times New Roman" w:cs="Times New Roman"/>
          <w:bCs/>
          <w:iCs/>
          <w:sz w:val="28"/>
          <w:szCs w:val="28"/>
        </w:rPr>
        <w:t>В современных условиях в процессе разработки прогнозов и планов важно</w:t>
      </w:r>
      <w:r>
        <w:rPr>
          <w:rFonts w:ascii="Times New Roman" w:hAnsi="Times New Roman" w:cs="Times New Roman"/>
          <w:bCs/>
          <w:iCs/>
          <w:sz w:val="28"/>
          <w:szCs w:val="28"/>
        </w:rPr>
        <w:t xml:space="preserve">е </w:t>
      </w:r>
      <w:r w:rsidRPr="006D7B64">
        <w:rPr>
          <w:rFonts w:ascii="Times New Roman" w:hAnsi="Times New Roman" w:cs="Times New Roman"/>
          <w:bCs/>
          <w:iCs/>
          <w:sz w:val="28"/>
          <w:szCs w:val="28"/>
        </w:rPr>
        <w:t>значение приобретает дальнейшее развитие и совершенствование методологии</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прогнозировани</w:t>
      </w:r>
      <w:r>
        <w:rPr>
          <w:rFonts w:ascii="Times New Roman" w:hAnsi="Times New Roman" w:cs="Times New Roman"/>
          <w:bCs/>
          <w:iCs/>
          <w:sz w:val="28"/>
          <w:szCs w:val="28"/>
        </w:rPr>
        <w:t>я</w:t>
      </w:r>
      <w:r w:rsidRPr="006D7B64">
        <w:rPr>
          <w:rFonts w:ascii="Times New Roman" w:hAnsi="Times New Roman" w:cs="Times New Roman"/>
          <w:bCs/>
          <w:iCs/>
          <w:sz w:val="28"/>
          <w:szCs w:val="28"/>
        </w:rPr>
        <w:t xml:space="preserve"> и планировани</w:t>
      </w:r>
      <w:r>
        <w:rPr>
          <w:rFonts w:ascii="Times New Roman" w:hAnsi="Times New Roman" w:cs="Times New Roman"/>
          <w:bCs/>
          <w:iCs/>
          <w:sz w:val="28"/>
          <w:szCs w:val="28"/>
        </w:rPr>
        <w:t xml:space="preserve">я развития строительного комплекса. </w:t>
      </w:r>
      <w:r w:rsidRPr="006D7B64">
        <w:rPr>
          <w:rFonts w:ascii="Times New Roman" w:hAnsi="Times New Roman" w:cs="Times New Roman"/>
          <w:bCs/>
          <w:iCs/>
          <w:sz w:val="28"/>
          <w:szCs w:val="28"/>
        </w:rPr>
        <w:t>Методологией называется учени</w:t>
      </w:r>
      <w:r>
        <w:rPr>
          <w:rFonts w:ascii="Times New Roman" w:hAnsi="Times New Roman" w:cs="Times New Roman"/>
          <w:bCs/>
          <w:iCs/>
          <w:sz w:val="28"/>
          <w:szCs w:val="28"/>
        </w:rPr>
        <w:t xml:space="preserve">е о методах научного познания и </w:t>
      </w:r>
      <w:r w:rsidRPr="006D7B64">
        <w:rPr>
          <w:rFonts w:ascii="Times New Roman" w:hAnsi="Times New Roman" w:cs="Times New Roman"/>
          <w:bCs/>
          <w:iCs/>
          <w:sz w:val="28"/>
          <w:szCs w:val="28"/>
        </w:rPr>
        <w:t>практическое п</w:t>
      </w:r>
      <w:r>
        <w:rPr>
          <w:rFonts w:ascii="Times New Roman" w:hAnsi="Times New Roman" w:cs="Times New Roman"/>
          <w:bCs/>
          <w:iCs/>
          <w:sz w:val="28"/>
          <w:szCs w:val="28"/>
        </w:rPr>
        <w:t xml:space="preserve">реобразование действительности. </w:t>
      </w:r>
      <w:r w:rsidRPr="006D7B64">
        <w:rPr>
          <w:rFonts w:ascii="Times New Roman" w:hAnsi="Times New Roman" w:cs="Times New Roman"/>
          <w:bCs/>
          <w:iCs/>
          <w:sz w:val="28"/>
          <w:szCs w:val="28"/>
        </w:rPr>
        <w:t>Основные направления совершенствования методологии прогнозирования и</w:t>
      </w:r>
      <w:r>
        <w:rPr>
          <w:rFonts w:ascii="Times New Roman" w:hAnsi="Times New Roman" w:cs="Times New Roman"/>
          <w:bCs/>
          <w:iCs/>
          <w:sz w:val="28"/>
          <w:szCs w:val="28"/>
        </w:rPr>
        <w:t xml:space="preserve"> планирования</w:t>
      </w:r>
      <w:r w:rsidRPr="006D7B6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строительного комплекса </w:t>
      </w:r>
      <w:r w:rsidRPr="006D7B64">
        <w:rPr>
          <w:rFonts w:ascii="Times New Roman" w:hAnsi="Times New Roman" w:cs="Times New Roman"/>
          <w:bCs/>
          <w:iCs/>
          <w:sz w:val="28"/>
          <w:szCs w:val="28"/>
        </w:rPr>
        <w:t>– это расширение спектра современных методов (приемов)</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исследовани</w:t>
      </w:r>
      <w:r>
        <w:rPr>
          <w:rFonts w:ascii="Times New Roman" w:hAnsi="Times New Roman" w:cs="Times New Roman"/>
          <w:bCs/>
          <w:iCs/>
          <w:sz w:val="28"/>
          <w:szCs w:val="28"/>
        </w:rPr>
        <w:t>я строительного комплекса</w:t>
      </w:r>
      <w:r w:rsidRPr="006D7B64">
        <w:rPr>
          <w:rFonts w:ascii="Times New Roman" w:hAnsi="Times New Roman" w:cs="Times New Roman"/>
          <w:bCs/>
          <w:iCs/>
          <w:sz w:val="28"/>
          <w:szCs w:val="28"/>
        </w:rPr>
        <w:t>, повышение научно-технического и расчетно</w:t>
      </w:r>
      <w:r>
        <w:rPr>
          <w:rFonts w:ascii="Times New Roman" w:hAnsi="Times New Roman" w:cs="Times New Roman"/>
          <w:bCs/>
          <w:iCs/>
          <w:sz w:val="28"/>
          <w:szCs w:val="28"/>
        </w:rPr>
        <w:t>-</w:t>
      </w:r>
      <w:r w:rsidRPr="006D7B64">
        <w:rPr>
          <w:rFonts w:ascii="Times New Roman" w:hAnsi="Times New Roman" w:cs="Times New Roman"/>
          <w:bCs/>
          <w:iCs/>
          <w:sz w:val="28"/>
          <w:szCs w:val="28"/>
        </w:rPr>
        <w:t>экономического обоснования прогнозов и планов, широкое использование</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прогрессивных технико-экономически</w:t>
      </w:r>
      <w:r>
        <w:rPr>
          <w:rFonts w:ascii="Times New Roman" w:hAnsi="Times New Roman" w:cs="Times New Roman"/>
          <w:bCs/>
          <w:iCs/>
          <w:sz w:val="28"/>
          <w:szCs w:val="28"/>
        </w:rPr>
        <w:t xml:space="preserve">х норм и </w:t>
      </w:r>
      <w:r>
        <w:rPr>
          <w:rFonts w:ascii="Times New Roman" w:hAnsi="Times New Roman" w:cs="Times New Roman"/>
          <w:bCs/>
          <w:iCs/>
          <w:sz w:val="28"/>
          <w:szCs w:val="28"/>
        </w:rPr>
        <w:lastRenderedPageBreak/>
        <w:t xml:space="preserve">нормативов, дальнейшее </w:t>
      </w:r>
      <w:r w:rsidRPr="006D7B64">
        <w:rPr>
          <w:rFonts w:ascii="Times New Roman" w:hAnsi="Times New Roman" w:cs="Times New Roman"/>
          <w:bCs/>
          <w:iCs/>
          <w:sz w:val="28"/>
          <w:szCs w:val="28"/>
        </w:rPr>
        <w:t xml:space="preserve">улучшение системы показателей </w:t>
      </w:r>
      <w:r>
        <w:rPr>
          <w:rFonts w:ascii="Times New Roman" w:hAnsi="Times New Roman" w:cs="Times New Roman"/>
          <w:bCs/>
          <w:iCs/>
          <w:sz w:val="28"/>
          <w:szCs w:val="28"/>
        </w:rPr>
        <w:t>с целью повышения эффективности строительной деятельности</w:t>
      </w:r>
      <w:r w:rsidRPr="006D7B64">
        <w:rPr>
          <w:rFonts w:ascii="Times New Roman" w:hAnsi="Times New Roman" w:cs="Times New Roman"/>
          <w:bCs/>
          <w:iCs/>
          <w:sz w:val="28"/>
          <w:szCs w:val="28"/>
        </w:rPr>
        <w:t>.</w:t>
      </w:r>
    </w:p>
    <w:p w:rsidR="003302CA" w:rsidRPr="006D7B64" w:rsidRDefault="003302CA" w:rsidP="003302CA">
      <w:pPr>
        <w:spacing w:after="0" w:line="360" w:lineRule="auto"/>
        <w:ind w:firstLine="709"/>
        <w:contextualSpacing/>
        <w:jc w:val="both"/>
        <w:rPr>
          <w:rFonts w:ascii="Times New Roman" w:hAnsi="Times New Roman" w:cs="Times New Roman"/>
          <w:bCs/>
          <w:iCs/>
          <w:sz w:val="28"/>
          <w:szCs w:val="28"/>
        </w:rPr>
      </w:pPr>
      <w:r w:rsidRPr="006D7B64">
        <w:rPr>
          <w:rFonts w:ascii="Times New Roman" w:hAnsi="Times New Roman" w:cs="Times New Roman"/>
          <w:bCs/>
          <w:iCs/>
          <w:sz w:val="28"/>
          <w:szCs w:val="28"/>
        </w:rPr>
        <w:t>Методология экономического прогнозиров</w:t>
      </w:r>
      <w:r>
        <w:rPr>
          <w:rFonts w:ascii="Times New Roman" w:hAnsi="Times New Roman" w:cs="Times New Roman"/>
          <w:bCs/>
          <w:iCs/>
          <w:sz w:val="28"/>
          <w:szCs w:val="28"/>
        </w:rPr>
        <w:t xml:space="preserve">ания и планирования, наравне со </w:t>
      </w:r>
      <w:r w:rsidRPr="006D7B64">
        <w:rPr>
          <w:rFonts w:ascii="Times New Roman" w:hAnsi="Times New Roman" w:cs="Times New Roman"/>
          <w:bCs/>
          <w:iCs/>
          <w:sz w:val="28"/>
          <w:szCs w:val="28"/>
        </w:rPr>
        <w:t>специфическими приемами своей науки, включает общенаучные, лог</w:t>
      </w:r>
      <w:r>
        <w:rPr>
          <w:rFonts w:ascii="Times New Roman" w:hAnsi="Times New Roman" w:cs="Times New Roman"/>
          <w:bCs/>
          <w:iCs/>
          <w:sz w:val="28"/>
          <w:szCs w:val="28"/>
        </w:rPr>
        <w:t>и</w:t>
      </w:r>
      <w:r w:rsidRPr="006D7B64">
        <w:rPr>
          <w:rFonts w:ascii="Times New Roman" w:hAnsi="Times New Roman" w:cs="Times New Roman"/>
          <w:bCs/>
          <w:iCs/>
          <w:sz w:val="28"/>
          <w:szCs w:val="28"/>
        </w:rPr>
        <w:t>ко</w:t>
      </w:r>
      <w:r>
        <w:rPr>
          <w:rFonts w:ascii="Times New Roman" w:hAnsi="Times New Roman" w:cs="Times New Roman"/>
          <w:bCs/>
          <w:iCs/>
          <w:sz w:val="28"/>
          <w:szCs w:val="28"/>
        </w:rPr>
        <w:t>-</w:t>
      </w:r>
      <w:r w:rsidRPr="006D7B64">
        <w:rPr>
          <w:rFonts w:ascii="Times New Roman" w:hAnsi="Times New Roman" w:cs="Times New Roman"/>
          <w:bCs/>
          <w:iCs/>
          <w:sz w:val="28"/>
          <w:szCs w:val="28"/>
        </w:rPr>
        <w:t>д</w:t>
      </w:r>
      <w:r>
        <w:rPr>
          <w:rFonts w:ascii="Times New Roman" w:hAnsi="Times New Roman" w:cs="Times New Roman"/>
          <w:bCs/>
          <w:iCs/>
          <w:sz w:val="28"/>
          <w:szCs w:val="28"/>
        </w:rPr>
        <w:t>и</w:t>
      </w:r>
      <w:r w:rsidRPr="006D7B64">
        <w:rPr>
          <w:rFonts w:ascii="Times New Roman" w:hAnsi="Times New Roman" w:cs="Times New Roman"/>
          <w:bCs/>
          <w:iCs/>
          <w:sz w:val="28"/>
          <w:szCs w:val="28"/>
        </w:rPr>
        <w:t>алектич</w:t>
      </w:r>
      <w:r>
        <w:rPr>
          <w:rFonts w:ascii="Times New Roman" w:hAnsi="Times New Roman" w:cs="Times New Roman"/>
          <w:bCs/>
          <w:iCs/>
          <w:sz w:val="28"/>
          <w:szCs w:val="28"/>
        </w:rPr>
        <w:t>еские</w:t>
      </w:r>
      <w:r w:rsidRPr="006D7B64">
        <w:rPr>
          <w:rFonts w:ascii="Times New Roman" w:hAnsi="Times New Roman" w:cs="Times New Roman"/>
          <w:bCs/>
          <w:iCs/>
          <w:sz w:val="28"/>
          <w:szCs w:val="28"/>
        </w:rPr>
        <w:t xml:space="preserve"> и формально-диалектические методы и категории.</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Значение методологии прогнозирова</w:t>
      </w:r>
      <w:r>
        <w:rPr>
          <w:rFonts w:ascii="Times New Roman" w:hAnsi="Times New Roman" w:cs="Times New Roman"/>
          <w:bCs/>
          <w:iCs/>
          <w:sz w:val="28"/>
          <w:szCs w:val="28"/>
        </w:rPr>
        <w:t xml:space="preserve">ния и планирования повышается в </w:t>
      </w:r>
      <w:r w:rsidRPr="006D7B64">
        <w:rPr>
          <w:rFonts w:ascii="Times New Roman" w:hAnsi="Times New Roman" w:cs="Times New Roman"/>
          <w:bCs/>
          <w:iCs/>
          <w:sz w:val="28"/>
          <w:szCs w:val="28"/>
        </w:rPr>
        <w:t>связи с более глубоким взаимопроникновением экономических наук, в частности, прогнозированием и планированием методами</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совместимых наук</w:t>
      </w:r>
      <w:r>
        <w:rPr>
          <w:rFonts w:ascii="Times New Roman" w:hAnsi="Times New Roman" w:cs="Times New Roman"/>
          <w:bCs/>
          <w:iCs/>
          <w:sz w:val="28"/>
          <w:szCs w:val="28"/>
        </w:rPr>
        <w:t xml:space="preserve">, особенно методами математики. </w:t>
      </w:r>
      <w:r w:rsidRPr="006D7B64">
        <w:rPr>
          <w:rFonts w:ascii="Times New Roman" w:hAnsi="Times New Roman" w:cs="Times New Roman"/>
          <w:bCs/>
          <w:iCs/>
          <w:sz w:val="28"/>
          <w:szCs w:val="28"/>
        </w:rPr>
        <w:t>Проникновение математических знаний в экономическое прогнозирование и</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планирование способствует значительному расширению и, что не менее важно,</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совершенствованию методического аппарата.</w:t>
      </w:r>
    </w:p>
    <w:p w:rsidR="003302CA" w:rsidRPr="006D7B64"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М</w:t>
      </w:r>
      <w:r w:rsidRPr="006D7B64">
        <w:rPr>
          <w:rFonts w:ascii="Times New Roman" w:hAnsi="Times New Roman" w:cs="Times New Roman"/>
          <w:bCs/>
          <w:iCs/>
          <w:sz w:val="28"/>
          <w:szCs w:val="28"/>
        </w:rPr>
        <w:t xml:space="preserve">етод </w:t>
      </w:r>
      <w:r>
        <w:rPr>
          <w:rFonts w:ascii="Times New Roman" w:hAnsi="Times New Roman" w:cs="Times New Roman"/>
          <w:bCs/>
          <w:iCs/>
          <w:sz w:val="28"/>
          <w:szCs w:val="28"/>
        </w:rPr>
        <w:t>является</w:t>
      </w:r>
      <w:r w:rsidRPr="006D7B64">
        <w:rPr>
          <w:rFonts w:ascii="Times New Roman" w:hAnsi="Times New Roman" w:cs="Times New Roman"/>
          <w:bCs/>
          <w:iCs/>
          <w:sz w:val="28"/>
          <w:szCs w:val="28"/>
        </w:rPr>
        <w:t xml:space="preserve"> определенн</w:t>
      </w:r>
      <w:r>
        <w:rPr>
          <w:rFonts w:ascii="Times New Roman" w:hAnsi="Times New Roman" w:cs="Times New Roman"/>
          <w:bCs/>
          <w:iCs/>
          <w:sz w:val="28"/>
          <w:szCs w:val="28"/>
        </w:rPr>
        <w:t>ой</w:t>
      </w:r>
      <w:r w:rsidRPr="006D7B64">
        <w:rPr>
          <w:rFonts w:ascii="Times New Roman" w:hAnsi="Times New Roman" w:cs="Times New Roman"/>
          <w:bCs/>
          <w:iCs/>
          <w:sz w:val="28"/>
          <w:szCs w:val="28"/>
        </w:rPr>
        <w:t xml:space="preserve"> совокупность</w:t>
      </w:r>
      <w:r>
        <w:rPr>
          <w:rFonts w:ascii="Times New Roman" w:hAnsi="Times New Roman" w:cs="Times New Roman"/>
          <w:bCs/>
          <w:iCs/>
          <w:sz w:val="28"/>
          <w:szCs w:val="28"/>
        </w:rPr>
        <w:t>ю</w:t>
      </w:r>
      <w:r w:rsidRPr="006D7B64">
        <w:rPr>
          <w:rFonts w:ascii="Times New Roman" w:hAnsi="Times New Roman" w:cs="Times New Roman"/>
          <w:bCs/>
          <w:iCs/>
          <w:sz w:val="28"/>
          <w:szCs w:val="28"/>
        </w:rPr>
        <w:t xml:space="preserve"> действий, мероприяти</w:t>
      </w:r>
      <w:r>
        <w:rPr>
          <w:rFonts w:ascii="Times New Roman" w:hAnsi="Times New Roman" w:cs="Times New Roman"/>
          <w:bCs/>
          <w:iCs/>
          <w:sz w:val="28"/>
          <w:szCs w:val="28"/>
        </w:rPr>
        <w:t xml:space="preserve">й, способов, </w:t>
      </w:r>
      <w:r w:rsidRPr="006D7B64">
        <w:rPr>
          <w:rFonts w:ascii="Times New Roman" w:hAnsi="Times New Roman" w:cs="Times New Roman"/>
          <w:bCs/>
          <w:iCs/>
          <w:sz w:val="28"/>
          <w:szCs w:val="28"/>
        </w:rPr>
        <w:t>операций, используемых в определенной последовательности для достижения</w:t>
      </w:r>
      <w:r>
        <w:rPr>
          <w:rFonts w:ascii="Times New Roman" w:hAnsi="Times New Roman" w:cs="Times New Roman"/>
          <w:bCs/>
          <w:iCs/>
          <w:sz w:val="28"/>
          <w:szCs w:val="28"/>
        </w:rPr>
        <w:t xml:space="preserve"> ранее поставленных целей. </w:t>
      </w:r>
      <w:r w:rsidRPr="006D7B64">
        <w:rPr>
          <w:rFonts w:ascii="Times New Roman" w:hAnsi="Times New Roman" w:cs="Times New Roman"/>
          <w:bCs/>
          <w:iCs/>
          <w:sz w:val="28"/>
          <w:szCs w:val="28"/>
        </w:rPr>
        <w:t xml:space="preserve">По оценке специалистов </w:t>
      </w:r>
      <w:r>
        <w:rPr>
          <w:rFonts w:ascii="Times New Roman" w:hAnsi="Times New Roman" w:cs="Times New Roman"/>
          <w:bCs/>
          <w:iCs/>
          <w:sz w:val="28"/>
          <w:szCs w:val="28"/>
        </w:rPr>
        <w:t xml:space="preserve">насчитывается более 150 методов </w:t>
      </w:r>
      <w:r w:rsidRPr="006D7B64">
        <w:rPr>
          <w:rFonts w:ascii="Times New Roman" w:hAnsi="Times New Roman" w:cs="Times New Roman"/>
          <w:bCs/>
          <w:iCs/>
          <w:sz w:val="28"/>
          <w:szCs w:val="28"/>
        </w:rPr>
        <w:t>прогнозировани</w:t>
      </w:r>
      <w:r>
        <w:rPr>
          <w:rFonts w:ascii="Times New Roman" w:hAnsi="Times New Roman" w:cs="Times New Roman"/>
          <w:bCs/>
          <w:iCs/>
          <w:sz w:val="28"/>
          <w:szCs w:val="28"/>
        </w:rPr>
        <w:t>я</w:t>
      </w:r>
      <w:r w:rsidRPr="006D7B64">
        <w:rPr>
          <w:rFonts w:ascii="Times New Roman" w:hAnsi="Times New Roman" w:cs="Times New Roman"/>
          <w:bCs/>
          <w:iCs/>
          <w:sz w:val="28"/>
          <w:szCs w:val="28"/>
        </w:rPr>
        <w:t>, хотя на практике используется 1</w:t>
      </w:r>
      <w:r>
        <w:rPr>
          <w:rFonts w:ascii="Times New Roman" w:hAnsi="Times New Roman" w:cs="Times New Roman"/>
          <w:bCs/>
          <w:iCs/>
          <w:sz w:val="28"/>
          <w:szCs w:val="28"/>
        </w:rPr>
        <w:t xml:space="preserve">5-20. </w:t>
      </w:r>
      <w:r w:rsidRPr="006D7B64">
        <w:rPr>
          <w:rFonts w:ascii="Times New Roman" w:hAnsi="Times New Roman" w:cs="Times New Roman"/>
          <w:bCs/>
          <w:iCs/>
          <w:sz w:val="28"/>
          <w:szCs w:val="28"/>
        </w:rPr>
        <w:t>Существует несколько подходов к классификации методов прогнозирования.</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6D7B64">
        <w:rPr>
          <w:rFonts w:ascii="Times New Roman" w:hAnsi="Times New Roman" w:cs="Times New Roman"/>
          <w:bCs/>
          <w:iCs/>
          <w:sz w:val="28"/>
          <w:szCs w:val="28"/>
        </w:rPr>
        <w:t>Рассмотрим один из них, а именно-классифик</w:t>
      </w:r>
      <w:r>
        <w:rPr>
          <w:rFonts w:ascii="Times New Roman" w:hAnsi="Times New Roman" w:cs="Times New Roman"/>
          <w:bCs/>
          <w:iCs/>
          <w:sz w:val="28"/>
          <w:szCs w:val="28"/>
        </w:rPr>
        <w:t xml:space="preserve">ацию методов прогнозирования по </w:t>
      </w:r>
      <w:r w:rsidRPr="006D7B64">
        <w:rPr>
          <w:rFonts w:ascii="Times New Roman" w:hAnsi="Times New Roman" w:cs="Times New Roman"/>
          <w:bCs/>
          <w:iCs/>
          <w:sz w:val="28"/>
          <w:szCs w:val="28"/>
        </w:rPr>
        <w:t>степен</w:t>
      </w:r>
      <w:r>
        <w:rPr>
          <w:rFonts w:ascii="Times New Roman" w:hAnsi="Times New Roman" w:cs="Times New Roman"/>
          <w:bCs/>
          <w:iCs/>
          <w:sz w:val="28"/>
          <w:szCs w:val="28"/>
        </w:rPr>
        <w:t xml:space="preserve">и </w:t>
      </w:r>
      <w:r w:rsidRPr="006D7B64">
        <w:rPr>
          <w:rFonts w:ascii="Times New Roman" w:hAnsi="Times New Roman" w:cs="Times New Roman"/>
          <w:bCs/>
          <w:iCs/>
          <w:sz w:val="28"/>
          <w:szCs w:val="28"/>
        </w:rPr>
        <w:t>формализации. Согласно</w:t>
      </w:r>
      <w:r>
        <w:rPr>
          <w:rFonts w:ascii="Times New Roman" w:hAnsi="Times New Roman" w:cs="Times New Roman"/>
          <w:bCs/>
          <w:iCs/>
          <w:sz w:val="28"/>
          <w:szCs w:val="28"/>
        </w:rPr>
        <w:t xml:space="preserve"> указанному подходу, все методы </w:t>
      </w:r>
      <w:r w:rsidRPr="006D7B64">
        <w:rPr>
          <w:rFonts w:ascii="Times New Roman" w:hAnsi="Times New Roman" w:cs="Times New Roman"/>
          <w:bCs/>
          <w:iCs/>
          <w:sz w:val="28"/>
          <w:szCs w:val="28"/>
        </w:rPr>
        <w:t>прогнозирование можно условно поделить на интуитивные, формализованные и</w:t>
      </w:r>
      <w:r>
        <w:rPr>
          <w:rFonts w:ascii="Times New Roman" w:hAnsi="Times New Roman" w:cs="Times New Roman"/>
          <w:bCs/>
          <w:iCs/>
          <w:sz w:val="28"/>
          <w:szCs w:val="28"/>
        </w:rPr>
        <w:t xml:space="preserve"> комплексные. </w:t>
      </w:r>
      <w:r w:rsidRPr="006D7B64">
        <w:rPr>
          <w:rFonts w:ascii="Times New Roman" w:hAnsi="Times New Roman" w:cs="Times New Roman"/>
          <w:bCs/>
          <w:iCs/>
          <w:sz w:val="28"/>
          <w:szCs w:val="28"/>
        </w:rPr>
        <w:t>На рис</w:t>
      </w:r>
      <w:r>
        <w:rPr>
          <w:rFonts w:ascii="Times New Roman" w:hAnsi="Times New Roman" w:cs="Times New Roman"/>
          <w:bCs/>
          <w:iCs/>
          <w:sz w:val="28"/>
          <w:szCs w:val="28"/>
        </w:rPr>
        <w:t>. 1.3</w:t>
      </w:r>
      <w:r w:rsidRPr="006D7B64">
        <w:rPr>
          <w:rFonts w:ascii="Times New Roman" w:hAnsi="Times New Roman" w:cs="Times New Roman"/>
          <w:bCs/>
          <w:iCs/>
          <w:sz w:val="28"/>
          <w:szCs w:val="28"/>
        </w:rPr>
        <w:t xml:space="preserve"> приведена классификация методов прогнозирования по степени</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формализации.</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6D7B64">
        <w:rPr>
          <w:rFonts w:ascii="Times New Roman" w:hAnsi="Times New Roman" w:cs="Times New Roman"/>
          <w:bCs/>
          <w:iCs/>
          <w:sz w:val="28"/>
          <w:szCs w:val="28"/>
        </w:rPr>
        <w:t>Методы планирования</w:t>
      </w:r>
      <w:r>
        <w:rPr>
          <w:rFonts w:ascii="Times New Roman" w:hAnsi="Times New Roman" w:cs="Times New Roman"/>
          <w:bCs/>
          <w:iCs/>
          <w:sz w:val="28"/>
          <w:szCs w:val="28"/>
        </w:rPr>
        <w:t xml:space="preserve"> – </w:t>
      </w:r>
      <w:r w:rsidRPr="006D7B64">
        <w:rPr>
          <w:rFonts w:ascii="Times New Roman" w:hAnsi="Times New Roman" w:cs="Times New Roman"/>
          <w:bCs/>
          <w:iCs/>
          <w:sz w:val="28"/>
          <w:szCs w:val="28"/>
        </w:rPr>
        <w:t>это конкр</w:t>
      </w:r>
      <w:r>
        <w:rPr>
          <w:rFonts w:ascii="Times New Roman" w:hAnsi="Times New Roman" w:cs="Times New Roman"/>
          <w:bCs/>
          <w:iCs/>
          <w:sz w:val="28"/>
          <w:szCs w:val="28"/>
        </w:rPr>
        <w:t xml:space="preserve">етные способы и приемы расчетов плановых показателей. </w:t>
      </w:r>
      <w:r w:rsidRPr="006D7B64">
        <w:rPr>
          <w:rFonts w:ascii="Times New Roman" w:hAnsi="Times New Roman" w:cs="Times New Roman"/>
          <w:bCs/>
          <w:iCs/>
          <w:sz w:val="28"/>
          <w:szCs w:val="28"/>
        </w:rPr>
        <w:t>В процессе планирования могут использоваться следующие методы:</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нормативный, расчетно-аналит</w:t>
      </w:r>
      <w:r>
        <w:rPr>
          <w:rFonts w:ascii="Times New Roman" w:hAnsi="Times New Roman" w:cs="Times New Roman"/>
          <w:bCs/>
          <w:iCs/>
          <w:sz w:val="28"/>
          <w:szCs w:val="28"/>
        </w:rPr>
        <w:t xml:space="preserve">ический, балансовый, матричный, </w:t>
      </w:r>
      <w:r w:rsidRPr="006D7B64">
        <w:rPr>
          <w:rFonts w:ascii="Times New Roman" w:hAnsi="Times New Roman" w:cs="Times New Roman"/>
          <w:bCs/>
          <w:iCs/>
          <w:sz w:val="28"/>
          <w:szCs w:val="28"/>
        </w:rPr>
        <w:t>экономико-математическое моделирование, программно-целевой и програм</w:t>
      </w:r>
      <w:r>
        <w:rPr>
          <w:rFonts w:ascii="Times New Roman" w:hAnsi="Times New Roman" w:cs="Times New Roman"/>
          <w:bCs/>
          <w:iCs/>
          <w:sz w:val="28"/>
          <w:szCs w:val="28"/>
        </w:rPr>
        <w:t>м</w:t>
      </w:r>
      <w:r w:rsidRPr="006D7B64">
        <w:rPr>
          <w:rFonts w:ascii="Times New Roman" w:hAnsi="Times New Roman" w:cs="Times New Roman"/>
          <w:bCs/>
          <w:iCs/>
          <w:sz w:val="28"/>
          <w:szCs w:val="28"/>
        </w:rPr>
        <w:t>но</w:t>
      </w:r>
      <w:r>
        <w:rPr>
          <w:rFonts w:ascii="Times New Roman" w:hAnsi="Times New Roman" w:cs="Times New Roman"/>
          <w:bCs/>
          <w:iCs/>
          <w:sz w:val="28"/>
          <w:szCs w:val="28"/>
        </w:rPr>
        <w:t>-</w:t>
      </w:r>
      <w:r w:rsidRPr="006D7B64">
        <w:rPr>
          <w:rFonts w:ascii="Times New Roman" w:hAnsi="Times New Roman" w:cs="Times New Roman"/>
          <w:bCs/>
          <w:iCs/>
          <w:sz w:val="28"/>
          <w:szCs w:val="28"/>
        </w:rPr>
        <w:t>ресурсн</w:t>
      </w:r>
      <w:r>
        <w:rPr>
          <w:rFonts w:ascii="Times New Roman" w:hAnsi="Times New Roman" w:cs="Times New Roman"/>
          <w:bCs/>
          <w:iCs/>
          <w:sz w:val="28"/>
          <w:szCs w:val="28"/>
        </w:rPr>
        <w:t>ы</w:t>
      </w:r>
      <w:r w:rsidRPr="006D7B64">
        <w:rPr>
          <w:rFonts w:ascii="Times New Roman" w:hAnsi="Times New Roman" w:cs="Times New Roman"/>
          <w:bCs/>
          <w:iCs/>
          <w:sz w:val="28"/>
          <w:szCs w:val="28"/>
        </w:rPr>
        <w:t>й.</w:t>
      </w:r>
    </w:p>
    <w:p w:rsidR="003302CA" w:rsidRDefault="003302CA" w:rsidP="003302CA">
      <w:pPr>
        <w:spacing w:after="0" w:line="360" w:lineRule="auto"/>
        <w:contextualSpacing/>
        <w:jc w:val="both"/>
        <w:rPr>
          <w:rFonts w:ascii="Times New Roman" w:hAnsi="Times New Roman" w:cs="Times New Roman"/>
          <w:bCs/>
          <w:iCs/>
          <w:sz w:val="28"/>
          <w:szCs w:val="28"/>
        </w:rPr>
      </w:pPr>
      <w:r>
        <w:rPr>
          <w:rFonts w:ascii="Times New Roman" w:hAnsi="Times New Roman" w:cs="Times New Roman"/>
          <w:bCs/>
          <w:iCs/>
          <w:noProof/>
          <w:sz w:val="28"/>
          <w:szCs w:val="28"/>
          <w:lang w:eastAsia="ru-RU"/>
        </w:rPr>
        <w:lastRenderedPageBreak/>
        <mc:AlternateContent>
          <mc:Choice Requires="wpc">
            <w:drawing>
              <wp:inline distT="0" distB="0" distL="0" distR="0" wp14:anchorId="41A777D9" wp14:editId="50AD9CF8">
                <wp:extent cx="5879465" cy="7612083"/>
                <wp:effectExtent l="0" t="0" r="0" b="8255"/>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Прямоугольник 4"/>
                        <wps:cNvSpPr/>
                        <wps:spPr>
                          <a:xfrm>
                            <a:off x="138031" y="159507"/>
                            <a:ext cx="2647507" cy="563526"/>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ИНТУИТИВНЫЕ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3082688" y="159507"/>
                            <a:ext cx="2647315" cy="563245"/>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ФОРМАЛИЗОВАННЫЕ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138223" y="913592"/>
                            <a:ext cx="2647315" cy="787603"/>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По общему принципу действий и способу получения прогнозной информации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3082688" y="913776"/>
                            <a:ext cx="2647315" cy="787400"/>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По общему принципу действий и способу получения прогнозной информации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126838" y="1934286"/>
                            <a:ext cx="1234130" cy="840812"/>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Индивидуаль-ный экспертный опрос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1551925" y="1945005"/>
                            <a:ext cx="1233805" cy="840740"/>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Коллективный экспертный опрос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3093321" y="1955529"/>
                            <a:ext cx="1233805" cy="840740"/>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Метод экстраполяции тенденций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4507452" y="1944927"/>
                            <a:ext cx="1233805" cy="840740"/>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Метод моделирования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297712" y="3009536"/>
                            <a:ext cx="1116846" cy="277658"/>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Интервью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276446" y="3443601"/>
                            <a:ext cx="1138112" cy="267161"/>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Анкетирование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276445" y="4335389"/>
                            <a:ext cx="1138113" cy="447040"/>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Самореги-страция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276445" y="3805290"/>
                            <a:ext cx="1138113" cy="415630"/>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Аналитические записки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1551926" y="3008253"/>
                            <a:ext cx="904196" cy="415431"/>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Метод комиссий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551925" y="3646382"/>
                            <a:ext cx="925461" cy="436230"/>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Метод Делфи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551926" y="4336911"/>
                            <a:ext cx="904197" cy="447040"/>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Матричный метод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2073350" y="7112520"/>
                            <a:ext cx="1711516" cy="446405"/>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Сценарный метод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3257432" y="4931700"/>
                            <a:ext cx="1148913" cy="446405"/>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Адаптивные методы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3246799" y="4337051"/>
                            <a:ext cx="1148913" cy="446405"/>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Метод авторегресий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3257432" y="3751765"/>
                            <a:ext cx="1148913" cy="446405"/>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Временной тренд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3246799" y="3008078"/>
                            <a:ext cx="1148913" cy="617136"/>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Простая (обычная) экстраполяция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3242929" y="6362885"/>
                            <a:ext cx="1148913" cy="621674"/>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Метод гармоничных весов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3257432" y="5515456"/>
                            <a:ext cx="1148913" cy="778124"/>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Метод экспотенциаль-ного сглаживания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4454529" y="5130961"/>
                            <a:ext cx="1116402" cy="642517"/>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На основе 1 уравнения регрессии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4453776" y="5913883"/>
                            <a:ext cx="1116898" cy="816525"/>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На основе системы уравнений регрессии</w:t>
                              </w:r>
                            </w:p>
                            <w:p w:rsidR="003302CA" w:rsidRPr="00111958" w:rsidRDefault="003302CA" w:rsidP="003302CA">
                              <w:pPr>
                                <w:jc w:val="center"/>
                                <w:rPr>
                                  <w:rFonts w:ascii="Times New Roman" w:hAnsi="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4475794" y="4546171"/>
                            <a:ext cx="1095136" cy="440499"/>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Статистичес-кое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4486298" y="4007519"/>
                            <a:ext cx="1085212" cy="383727"/>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Сетевое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4495358" y="3529618"/>
                            <a:ext cx="1097046" cy="339880"/>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Имитационное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4506153" y="3009699"/>
                            <a:ext cx="1064200" cy="371454"/>
                          </a:xfrm>
                          <a:prstGeom prst="rect">
                            <a:avLst/>
                          </a:prstGeom>
                        </wps:spPr>
                        <wps:style>
                          <a:lnRef idx="2">
                            <a:schemeClr val="accent2"/>
                          </a:lnRef>
                          <a:fillRef idx="1">
                            <a:schemeClr val="lt1"/>
                          </a:fillRef>
                          <a:effectRef idx="0">
                            <a:schemeClr val="accent2"/>
                          </a:effectRef>
                          <a:fontRef idx="minor">
                            <a:schemeClr val="dk1"/>
                          </a:fontRef>
                        </wps:style>
                        <wps:txb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Структурное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Соединительная линия уступом 32"/>
                        <wps:cNvCnPr>
                          <a:endCxn id="14" idx="1"/>
                        </wps:cNvCnPr>
                        <wps:spPr>
                          <a:xfrm rot="16200000" flipH="1">
                            <a:off x="-679207" y="3603010"/>
                            <a:ext cx="1783714" cy="127589"/>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3" name="Прямая со стрелкой 33"/>
                        <wps:cNvCnPr>
                          <a:endCxn id="12" idx="1"/>
                        </wps:cNvCnPr>
                        <wps:spPr>
                          <a:xfrm>
                            <a:off x="138223" y="3148025"/>
                            <a:ext cx="159489" cy="17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4" name="Прямая со стрелкой 34"/>
                        <wps:cNvCnPr/>
                        <wps:spPr>
                          <a:xfrm>
                            <a:off x="138223" y="3572243"/>
                            <a:ext cx="15938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5" name="Прямая со стрелкой 35"/>
                        <wps:cNvCnPr/>
                        <wps:spPr>
                          <a:xfrm>
                            <a:off x="126838" y="4029444"/>
                            <a:ext cx="15938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6" name="Соединительная линия уступом 36"/>
                        <wps:cNvCnPr>
                          <a:endCxn id="18" idx="3"/>
                        </wps:cNvCnPr>
                        <wps:spPr>
                          <a:xfrm rot="5400000">
                            <a:off x="1696364" y="3555878"/>
                            <a:ext cx="1764066" cy="244547"/>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7" name="Прямая со стрелкой 37"/>
                        <wps:cNvCnPr>
                          <a:endCxn id="16" idx="3"/>
                        </wps:cNvCnPr>
                        <wps:spPr>
                          <a:xfrm flipH="1">
                            <a:off x="2456122" y="3211033"/>
                            <a:ext cx="244542" cy="476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8" name="Прямая со стрелкой 38"/>
                        <wps:cNvCnPr/>
                        <wps:spPr>
                          <a:xfrm flipH="1">
                            <a:off x="2455333" y="3869498"/>
                            <a:ext cx="244475" cy="444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9" name="Прямая со стрелкой 39"/>
                        <wps:cNvCnPr>
                          <a:stCxn id="4" idx="2"/>
                          <a:endCxn id="6" idx="0"/>
                        </wps:cNvCnPr>
                        <wps:spPr>
                          <a:xfrm>
                            <a:off x="1461785" y="723033"/>
                            <a:ext cx="96" cy="19055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40" name="Прямая со стрелкой 40"/>
                        <wps:cNvCnPr>
                          <a:endCxn id="8" idx="0"/>
                        </wps:cNvCnPr>
                        <wps:spPr>
                          <a:xfrm flipH="1">
                            <a:off x="743903" y="1711842"/>
                            <a:ext cx="376" cy="22233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41" name="Прямая со стрелкой 41"/>
                        <wps:cNvCnPr/>
                        <wps:spPr>
                          <a:xfrm flipH="1">
                            <a:off x="2156962" y="1722678"/>
                            <a:ext cx="0" cy="2222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42" name="Прямая со стрелкой 42"/>
                        <wps:cNvCnPr>
                          <a:stCxn id="5" idx="2"/>
                          <a:endCxn id="7" idx="0"/>
                        </wps:cNvCnPr>
                        <wps:spPr>
                          <a:xfrm>
                            <a:off x="4406346" y="722752"/>
                            <a:ext cx="0" cy="19102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43" name="Прямая со стрелкой 43"/>
                        <wps:cNvCnPr>
                          <a:endCxn id="10" idx="0"/>
                        </wps:cNvCnPr>
                        <wps:spPr>
                          <a:xfrm>
                            <a:off x="3710224" y="1722585"/>
                            <a:ext cx="0" cy="23283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44" name="Прямая со стрелкой 44"/>
                        <wps:cNvCnPr/>
                        <wps:spPr>
                          <a:xfrm>
                            <a:off x="5123047" y="1723129"/>
                            <a:ext cx="0" cy="23241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45" name="Соединительная линия уступом 45"/>
                        <wps:cNvCnPr>
                          <a:endCxn id="24" idx="1"/>
                        </wps:cNvCnPr>
                        <wps:spPr>
                          <a:xfrm rot="16200000" flipH="1">
                            <a:off x="1245951" y="4676382"/>
                            <a:ext cx="3866366" cy="127590"/>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46" name="Прямая со стрелкой 46"/>
                        <wps:cNvCnPr>
                          <a:endCxn id="23" idx="1"/>
                        </wps:cNvCnPr>
                        <wps:spPr>
                          <a:xfrm>
                            <a:off x="3104707" y="3316287"/>
                            <a:ext cx="142092" cy="1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47" name="Прямая со стрелкой 47"/>
                        <wps:cNvCnPr>
                          <a:endCxn id="22" idx="1"/>
                        </wps:cNvCnPr>
                        <wps:spPr>
                          <a:xfrm>
                            <a:off x="3115342" y="3974538"/>
                            <a:ext cx="142090" cy="21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48" name="Прямая со стрелкой 48"/>
                        <wps:cNvCnPr/>
                        <wps:spPr>
                          <a:xfrm>
                            <a:off x="3093321" y="4568639"/>
                            <a:ext cx="174421"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49" name="Прямая со стрелкой 49"/>
                        <wps:cNvCnPr/>
                        <wps:spPr>
                          <a:xfrm>
                            <a:off x="3082688" y="5130962"/>
                            <a:ext cx="17399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50" name="Прямая со стрелкой 50"/>
                        <wps:cNvCnPr/>
                        <wps:spPr>
                          <a:xfrm>
                            <a:off x="3093321" y="5896506"/>
                            <a:ext cx="17399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51" name="Соединительная линия уступом 51"/>
                        <wps:cNvCnPr>
                          <a:endCxn id="27" idx="3"/>
                        </wps:cNvCnPr>
                        <wps:spPr>
                          <a:xfrm rot="5400000">
                            <a:off x="3887440" y="4468659"/>
                            <a:ext cx="3536401" cy="170573"/>
                          </a:xfrm>
                          <a:prstGeom prst="bentConnector2">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52" name="Прямая со стрелкой 52"/>
                        <wps:cNvCnPr>
                          <a:endCxn id="31" idx="3"/>
                        </wps:cNvCnPr>
                        <wps:spPr>
                          <a:xfrm flipH="1">
                            <a:off x="5570032" y="3189767"/>
                            <a:ext cx="170894" cy="565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53" name="Прямая со стрелкой 53"/>
                        <wps:cNvCnPr/>
                        <wps:spPr>
                          <a:xfrm flipH="1">
                            <a:off x="5570620" y="3667479"/>
                            <a:ext cx="170815" cy="50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54" name="Прямая со стрелкой 54"/>
                        <wps:cNvCnPr/>
                        <wps:spPr>
                          <a:xfrm flipH="1">
                            <a:off x="5570766" y="4186784"/>
                            <a:ext cx="170180" cy="50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55" name="Прямая со стрелкой 55"/>
                        <wps:cNvCnPr/>
                        <wps:spPr>
                          <a:xfrm flipH="1">
                            <a:off x="5571579" y="5453749"/>
                            <a:ext cx="169545" cy="50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56" name="Прямая соединительная линия 56"/>
                        <wps:cNvCnPr>
                          <a:stCxn id="4" idx="3"/>
                          <a:endCxn id="5" idx="1"/>
                        </wps:cNvCnPr>
                        <wps:spPr>
                          <a:xfrm flipV="1">
                            <a:off x="2785377" y="441130"/>
                            <a:ext cx="297133" cy="14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57" name="Прямая со стрелкой 57"/>
                        <wps:cNvCnPr/>
                        <wps:spPr>
                          <a:xfrm>
                            <a:off x="2934246" y="453542"/>
                            <a:ext cx="0" cy="665963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c:wpc>
                  </a:graphicData>
                </a:graphic>
              </wp:inline>
            </w:drawing>
          </mc:Choice>
          <mc:Fallback>
            <w:pict>
              <v:group w14:anchorId="41A777D9" id="Полотно 3" o:spid="_x0000_s1026" editas="canvas" style="width:462.95pt;height:599.4pt;mso-position-horizontal-relative:char;mso-position-vertical-relative:line" coordsize="58794,7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94;height:76117;visibility:visible;mso-wrap-style:square">
                  <v:fill o:detectmouseclick="t"/>
                  <v:path o:connecttype="none"/>
                </v:shape>
                <v:rect id="Прямоугольник 4" o:spid="_x0000_s1028" style="position:absolute;left:1380;top:1595;width:26475;height:5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bofsIA&#10;AADaAAAADwAAAGRycy9kb3ducmV2LnhtbESPwWrDMBBE74X+g9hCb7XcUIpxooTQEGh6CbGT+2Jt&#10;ZBNrZSTFcfv1UaHQ4zAzb5jFarK9GMmHzrGC1ywHQdw43bFRcKy3LwWIEJE19o5JwTcFWC0fHxZY&#10;anfjA41VNCJBOJSooI1xKKUMTUsWQ+YG4uSdnbcYk/RGao+3BLe9nOX5u7TYcVpocaCPlppLdbUK&#10;irExm4v5Yr/fHE7deVfz7vqj1PPTtJ6DiDTF//Bf+1MreIPf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1uh+wgAAANoAAAAPAAAAAAAAAAAAAAAAAJgCAABkcnMvZG93&#10;bnJldi54bWxQSwUGAAAAAAQABAD1AAAAhwMAAAAA&#10;" fillcolor="white [3201]" strokecolor="#c0504d [3205]" strokeweight="2pt">
                  <v:textbo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ИНТУИТИВНЫЕ</w:t>
                        </w:r>
                      </w:p>
                    </w:txbxContent>
                  </v:textbox>
                </v:rect>
                <v:rect id="Прямоугольник 5" o:spid="_x0000_s1029" style="position:absolute;left:30826;top:1595;width:26474;height:5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N5cIA&#10;AADaAAAADwAAAGRycy9kb3ducmV2LnhtbESPwWrDMBBE74X+g9hCb7XcQItxooTQEGh6CbGT+2Jt&#10;ZBNrZSTFcfv1UaHQ4zAzb5jFarK9GMmHzrGC1ywHQdw43bFRcKy3LwWIEJE19o5JwTcFWC0fHxZY&#10;anfjA41VNCJBOJSooI1xKKUMTUsWQ+YG4uSdnbcYk/RGao+3BLe9nOX5u7TYcVpocaCPlppLdbUK&#10;irExm4v5Yr/fHE7deVfz7vqj1PPTtJ6DiDTF//Bf+1MreIPf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k3lwgAAANoAAAAPAAAAAAAAAAAAAAAAAJgCAABkcnMvZG93&#10;bnJldi54bWxQSwUGAAAAAAQABAD1AAAAhwM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ФОРМАЛИЗОВАННЫЕ</w:t>
                        </w:r>
                      </w:p>
                    </w:txbxContent>
                  </v:textbox>
                </v:rect>
                <v:rect id="Прямоугольник 6" o:spid="_x0000_s1030" style="position:absolute;left:1382;top:9135;width:26473;height:7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TksAA&#10;AADaAAAADwAAAGRycy9kb3ducmV2LnhtbESPT4vCMBTE7wt+h/AEb2uqB5FqFFEE9bL47/5onmmx&#10;eSlJrHU//WZB8DjMzG+Y+bKztWjJh8qxgtEwA0FcOF2xUXA5b7+nIEJE1lg7JgUvCrBc9L7mmGv3&#10;5CO1p2hEgnDIUUEZY5NLGYqSLIaha4iTd3PeYkzSG6k9PhPc1nKcZRNpseK0UGJD65KK++lhFUzb&#10;wmzu5sD+Z3O8Vrf9mfePX6UG/W41AxGpi5/wu73TCibwfyXd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jTksAAAADaAAAADwAAAAAAAAAAAAAAAACYAgAAZHJzL2Rvd25y&#10;ZXYueG1sUEsFBgAAAAAEAAQA9QAAAIUDA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По общему принципу действий и способу получения прогнозной информации</w:t>
                        </w:r>
                      </w:p>
                    </w:txbxContent>
                  </v:textbox>
                </v:rect>
                <v:rect id="Прямоугольник 7" o:spid="_x0000_s1031" style="position:absolute;left:30826;top:9137;width:26474;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2CcMA&#10;AADaAAAADwAAAGRycy9kb3ducmV2LnhtbESPwWrDMBBE74X+g9hCb7XcHFrjRAmhIdD0EmIn98Xa&#10;yCbWykiK4/bro0Khx2Fm3jCL1WR7MZIPnWMFr1kOgrhxumOj4FhvXwoQISJr7B2Tgm8KsFo+Piyw&#10;1O7GBxqraESCcChRQRvjUEoZmpYshswNxMk7O28xJumN1B5vCW57OcvzN2mx47TQ4kAfLTWX6moV&#10;FGNjNhfzxX6/OZy6867m3fVHqeenaT0HEWmK/+G/9qdW8A6/V9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R2CcMAAADaAAAADwAAAAAAAAAAAAAAAACYAgAAZHJzL2Rv&#10;d25yZXYueG1sUEsFBgAAAAAEAAQA9QAAAIgDA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По общему принципу действий и способу получения прогнозной информации</w:t>
                        </w:r>
                      </w:p>
                    </w:txbxContent>
                  </v:textbox>
                </v:rect>
                <v:rect id="Прямоугольник 8" o:spid="_x0000_s1032" style="position:absolute;left:1268;top:19342;width:12341;height:8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ie8EA&#10;AADaAAAADwAAAGRycy9kb3ducmV2LnhtbESPzWrDMBCE74W8g9hAb42cHopxrITSEKhzKfm7L9Za&#10;NrFWRlIcp09fFQo9DjPfDFNuJtuLkXzoHCtYLjIQxLXTHRsF59PuJQcRIrLG3jEpeFCAzXr2VGKh&#10;3Z0PNB6jEamEQ4EK2hiHQspQt2QxLNxAnLzGeYsxSW+k9nhP5baXr1n2Ji12nBZaHOijpfp6vFkF&#10;+Vib7dXs2X9tD5euqU5c3b6Vep5P7ysQkab4H/6jP3Xi4PdKu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b4nvBAAAA2gAAAA8AAAAAAAAAAAAAAAAAmAIAAGRycy9kb3du&#10;cmV2LnhtbFBLBQYAAAAABAAEAPUAAACGAwAAAAA=&#10;" fillcolor="white [3201]" strokecolor="#c0504d [3205]" strokeweight="2pt">
                  <v:textbo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Индивидуаль-ный экспертный опрос</w:t>
                        </w:r>
                      </w:p>
                    </w:txbxContent>
                  </v:textbox>
                </v:rect>
                <v:rect id="Прямоугольник 9" o:spid="_x0000_s1033" style="position:absolute;left:15519;top:19450;width:12338;height:8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H4MMA&#10;AADaAAAADwAAAGRycy9kb3ducmV2LnhtbESPwWrDMBBE74X+g9hCb7XcHErqRAmhIdD0Emwn98Xa&#10;yCbWykiK4/bro0Khx2Fm3jDL9WR7MZIPnWMFr1kOgrhxumOj4FjvXuYgQkTW2DsmBd8UYL16fFhi&#10;od2NSxqraESCcChQQRvjUEgZmpYshswNxMk7O28xJumN1B5vCW57OcvzN2mx47TQ4kAfLTWX6moV&#10;zMfGbC/mi/1hW566877m/fVHqeenabMAEWmK/+G/9qdW8A6/V9IN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dH4MMAAADaAAAADwAAAAAAAAAAAAAAAACYAgAAZHJzL2Rv&#10;d25yZXYueG1sUEsFBgAAAAAEAAQA9QAAAIgDAAAAAA==&#10;" fillcolor="white [3201]" strokecolor="#c0504d [3205]" strokeweight="2pt">
                  <v:textbo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Коллективный экспертный опрос</w:t>
                        </w:r>
                      </w:p>
                    </w:txbxContent>
                  </v:textbox>
                </v:rect>
                <v:rect id="Прямоугольник 10" o:spid="_x0000_s1034" style="position:absolute;left:30933;top:19555;width:12338;height:8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zvMMA&#10;AADbAAAADwAAAGRycy9kb3ducmV2LnhtbESPT2sCMRDF70K/Q5hCb5q1B5GtUYpSqF6K/+7DZswu&#10;biZLEtdtP33nIHib4b157zeL1eBb1VNMTWAD00kBirgKtmFn4HT8Gs9BpYxssQ1MBn4pwWr5Mlpg&#10;acOd99QfslMSwqlEA3XOXal1qmrymCahIxbtEqLHLGt02ka8S7hv9XtRzLTHhqWhxo7WNVXXw80b&#10;mPeV21zdjuPPZn9uLtsjb29/xry9Dp8foDIN+Wl+XH9bwRd6+UUG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SzvMMAAADbAAAADwAAAAAAAAAAAAAAAACYAgAAZHJzL2Rv&#10;d25yZXYueG1sUEsFBgAAAAAEAAQA9QAAAIgDA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Метод экстраполяции тенденций</w:t>
                        </w:r>
                      </w:p>
                    </w:txbxContent>
                  </v:textbox>
                </v:rect>
                <v:rect id="Прямоугольник 11" o:spid="_x0000_s1035" style="position:absolute;left:45074;top:19449;width:12338;height:8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WJ8EA&#10;AADbAAAADwAAAGRycy9kb3ducmV2LnhtbERPTWvCQBC9C/6HZQredGMPElJXKQ1C9VKi7X3Ijptg&#10;djbsbmLsr+8WCr3N433Odj/ZTozkQ+tYwXqVgSCunW7ZKPi8HJY5iBCRNXaOScGDAux389kWC+3u&#10;XNF4jkakEA4FKmhi7AspQ92QxbByPXHirs5bjAl6I7XHewq3nXzOso202HJqaLCnt4bq23mwCvKx&#10;NuXNnNh/lNVXez1e+Dh8K7V4ml5fQESa4r/4z/2u0/w1/P6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oFifBAAAA2wAAAA8AAAAAAAAAAAAAAAAAmAIAAGRycy9kb3du&#10;cmV2LnhtbFBLBQYAAAAABAAEAPUAAACGAw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Метод моделирования</w:t>
                        </w:r>
                      </w:p>
                    </w:txbxContent>
                  </v:textbox>
                </v:rect>
                <v:rect id="Прямоугольник 12" o:spid="_x0000_s1036" style="position:absolute;left:2977;top:30095;width:11168;height:2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IUL8A&#10;AADbAAAADwAAAGRycy9kb3ducmV2LnhtbERPS4vCMBC+L+x/CLOwt22qh0WqUURZWL2Ir/vQjGmx&#10;mZQk1uqvN4LgbT6+50xmvW1ERz7UjhUMshwEcel0zUbBYf/3MwIRIrLGxjEpuFGA2fTzY4KFdlfe&#10;UreLRqQQDgUqqGJsCylDWZHFkLmWOHEn5y3GBL2R2uM1hdtGDvP8V1qsOTVU2NKiovK8u1gFo640&#10;y7NZs98st8f6tNrz6nJX6vurn49BROrjW/xy/+s0fwjPX9IBcv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OohQvwAAANsAAAAPAAAAAAAAAAAAAAAAAJgCAABkcnMvZG93bnJl&#10;di54bWxQSwUGAAAAAAQABAD1AAAAhAM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Интервью</w:t>
                        </w:r>
                      </w:p>
                    </w:txbxContent>
                  </v:textbox>
                </v:rect>
                <v:rect id="Прямоугольник 13" o:spid="_x0000_s1037" style="position:absolute;left:2764;top:34436;width:11381;height: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ty78A&#10;AADbAAAADwAAAGRycy9kb3ducmV2LnhtbERPTYvCMBC9C/6HMII3TV1BpGuURVlQL4u6ex+aMS02&#10;k5LEWv31G0HwNo/3OYtVZ2vRkg+VYwWTcQaCuHC6YqPg9/Q9moMIEVlj7ZgU3CnAatnvLTDX7sYH&#10;ao/RiBTCIUcFZYxNLmUoSrIYxq4hTtzZeYsxQW+k9nhL4baWH1k2kxYrTg0lNrQuqbgcr1bBvC3M&#10;5mL27H82h7/qvDvx7vpQajjovj5BROriW/xyb3WaP4XnL+k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di3LvwAAANsAAAAPAAAAAAAAAAAAAAAAAJgCAABkcnMvZG93bnJl&#10;di54bWxQSwUGAAAAAAQABAD1AAAAhAM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Анкетирование</w:t>
                        </w:r>
                      </w:p>
                    </w:txbxContent>
                  </v:textbox>
                </v:rect>
                <v:rect id="Прямоугольник 14" o:spid="_x0000_s1038" style="position:absolute;left:2764;top:43353;width:11381;height:4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v78A&#10;AADbAAAADwAAAGRycy9kb3ducmV2LnhtbERPTYvCMBC9C/6HMII3TV1EpGuURVlQL4u6ex+aMS02&#10;k5LEWv31G0HwNo/3OYtVZ2vRkg+VYwWTcQaCuHC6YqPg9/Q9moMIEVlj7ZgU3CnAatnvLTDX7sYH&#10;ao/RiBTCIUcFZYxNLmUoSrIYxq4hTtzZeYsxQW+k9nhL4baWH1k2kxYrTg0lNrQuqbgcr1bBvC3M&#10;5mL27H82h7/qvDvx7vpQajjovj5BROriW/xyb3WaP4XnL+k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n7W/vwAAANsAAAAPAAAAAAAAAAAAAAAAAJgCAABkcnMvZG93bnJl&#10;di54bWxQSwUGAAAAAAQABAD1AAAAhAM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Самореги-страция</w:t>
                        </w:r>
                      </w:p>
                    </w:txbxContent>
                  </v:textbox>
                </v:rect>
                <v:rect id="Прямоугольник 15" o:spid="_x0000_s1039" style="position:absolute;left:2764;top:38052;width:11381;height:4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QJL8A&#10;AADbAAAADwAAAGRycy9kb3ducmV2LnhtbERPTYvCMBC9C/6HMII3TV1QpGuURVlQL4u6ex+aMS02&#10;k5LEWv31G0HwNo/3OYtVZ2vRkg+VYwWTcQaCuHC6YqPg9/Q9moMIEVlj7ZgU3CnAatnvLTDX7sYH&#10;ao/RiBTCIUcFZYxNLmUoSrIYxq4hTtzZeYsxQW+k9nhL4baWH1k2kxYrTg0lNrQuqbgcr1bBvC3M&#10;5mL27H82h7/qvDvx7vpQajjovj5BROriW/xyb3WaP4XnL+k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0xAkvwAAANsAAAAPAAAAAAAAAAAAAAAAAJgCAABkcnMvZG93bnJl&#10;di54bWxQSwUGAAAAAAQABAD1AAAAhAMAAAAA&#10;" fillcolor="white [3201]" strokecolor="#c0504d [3205]" strokeweight="2pt">
                  <v:textbo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Аналитические записки</w:t>
                        </w:r>
                      </w:p>
                    </w:txbxContent>
                  </v:textbox>
                </v:rect>
                <v:rect id="Прямоугольник 16" o:spid="_x0000_s1040" style="position:absolute;left:15519;top:30082;width:9042;height:4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OU78A&#10;AADbAAAADwAAAGRycy9kb3ducmV2LnhtbERPS4vCMBC+C/sfwizszabuQaQaRZSFdS/i6z40Y1ps&#10;JiWJteuvN4LgbT6+58wWvW1ERz7UjhWMshwEcel0zUbB8fAznIAIEVlj45gU/FOAxfxjMMNCuxvv&#10;qNtHI1IIhwIVVDG2hZShrMhiyFxLnLiz8xZjgt5I7fGWwm0jv/N8LC3WnBoqbGlVUXnZX62CSVea&#10;9cX8sd+ud6f6vDnw5npX6uuzX05BROrjW/xy/+o0fwz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AY5TvwAAANsAAAAPAAAAAAAAAAAAAAAAAJgCAABkcnMvZG93bnJl&#10;di54bWxQSwUGAAAAAAQABAD1AAAAhAMAAAAA&#10;" fillcolor="white [3201]" strokecolor="#c0504d [3205]" strokeweight="2pt">
                  <v:textbo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Метод комиссий</w:t>
                        </w:r>
                      </w:p>
                    </w:txbxContent>
                  </v:textbox>
                </v:rect>
                <v:rect id="Прямоугольник 17" o:spid="_x0000_s1041" style="position:absolute;left:15519;top:36463;width:9254;height:4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ryL8A&#10;AADbAAAADwAAAGRycy9kb3ducmV2LnhtbERPTYvCMBC9C/6HMII3Td2DStcoi7KgXhZ19z40Y1ps&#10;JiWJtfrrN4LgbR7vcxarztaiJR8qxwom4wwEceF0xUbB7+l7NAcRIrLG2jEpuFOA1bLfW2Cu3Y0P&#10;1B6jESmEQ44KyhibXMpQlGQxjF1DnLiz8xZjgt5I7fGWwm0tP7JsKi1WnBpKbGhdUnE5Xq2CeVuY&#10;zcXs2f9sDn/VeXfi3fWh1HDQfX2CiNTFt/jl3uo0fwbPX9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SvIvwAAANsAAAAPAAAAAAAAAAAAAAAAAJgCAABkcnMvZG93bnJl&#10;di54bWxQSwUGAAAAAAQABAD1AAAAhAMAAAAA&#10;" fillcolor="white [3201]" strokecolor="#c0504d [3205]" strokeweight="2pt">
                  <v:textbo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Метод Делфи</w:t>
                        </w:r>
                      </w:p>
                    </w:txbxContent>
                  </v:textbox>
                </v:rect>
                <v:rect id="Прямоугольник 18" o:spid="_x0000_s1042" style="position:absolute;left:15519;top:43369;width:9042;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usMA&#10;AADbAAAADwAAAGRycy9kb3ducmV2LnhtbESPT2sCMRDF70K/Q5hCb5q1B5GtUYpSqF6K/+7DZswu&#10;biZLEtdtP33nIHib4b157zeL1eBb1VNMTWAD00kBirgKtmFn4HT8Gs9BpYxssQ1MBn4pwWr5Mlpg&#10;acOd99QfslMSwqlEA3XOXal1qmrymCahIxbtEqLHLGt02ka8S7hv9XtRzLTHhqWhxo7WNVXXw80b&#10;mPeV21zdjuPPZn9uLtsjb29/xry9Dp8foDIN+Wl+XH9bwRdY+UUG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K/usMAAADbAAAADwAAAAAAAAAAAAAAAACYAgAAZHJzL2Rv&#10;d25yZXYueG1sUEsFBgAAAAAEAAQA9QAAAIgDAAAAAA==&#10;" fillcolor="white [3201]" strokecolor="#c0504d [3205]" strokeweight="2pt">
                  <v:textbo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Матричный метод</w:t>
                        </w:r>
                      </w:p>
                    </w:txbxContent>
                  </v:textbox>
                </v:rect>
                <v:rect id="Прямоугольник 19" o:spid="_x0000_s1043" style="position:absolute;left:20733;top:71125;width:17115;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aIb8A&#10;AADbAAAADwAAAGRycy9kb3ducmV2LnhtbERPTYvCMBC9C/6HMII3Td2DaNcoi7KgXhZ19z40Y1ps&#10;JiWJtfrrN4LgbR7vcxarztaiJR8qxwom4wwEceF0xUbB7+l7NAMRIrLG2jEpuFOA1bLfW2Cu3Y0P&#10;1B6jESmEQ44KyhibXMpQlGQxjF1DnLiz8xZjgt5I7fGWwm0tP7JsKi1WnBpKbGhdUnE5Xq2CWVuY&#10;zcXs2f9sDn/VeXfi3fWh1HDQfX2CiNTFt/jl3uo0fw7PX9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nhohvwAAANsAAAAPAAAAAAAAAAAAAAAAAJgCAABkcnMvZG93bnJl&#10;di54bWxQSwUGAAAAAAQABAD1AAAAhAM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Сценарный метод</w:t>
                        </w:r>
                      </w:p>
                    </w:txbxContent>
                  </v:textbox>
                </v:rect>
                <v:rect id="Прямоугольник 20" o:spid="_x0000_s1044" style="position:absolute;left:32574;top:49317;width:11489;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h5AcAA&#10;AADbAAAADwAAAGRycy9kb3ducmV2LnhtbERPz2vCMBS+C/4P4Qm7aaqHUapRxkRYdxmten80z7TY&#10;vJQk1m5//XIY7Pjx/d4dJtuLkXzoHCtYrzIQxI3THRsFl/NpmYMIEVlj75gUfFOAw34+22Gh3ZMr&#10;GutoRArhUKCCNsahkDI0LVkMKzcQJ+7mvMWYoDdSe3ymcNvLTZa9Sosdp4YWB3pvqbnXD6sgHxtz&#10;vJtP9l/H6trdyjOXjx+lXhbT2xZEpCn+i//cH1rBJq1PX9IP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h5AcAAAADbAAAADwAAAAAAAAAAAAAAAACYAgAAZHJzL2Rvd25y&#10;ZXYueG1sUEsFBgAAAAAEAAQA9QAAAIUDA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Адаптивные методы</w:t>
                        </w:r>
                      </w:p>
                    </w:txbxContent>
                  </v:textbox>
                </v:rect>
                <v:rect id="Прямоугольник 21" o:spid="_x0000_s1045" style="position:absolute;left:32467;top:43370;width:11490;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cmsEA&#10;AADbAAAADwAAAGRycy9kb3ducmV2LnhtbESPT4vCMBTE74LfITzBm6Z6EKlGEUVQL4v/7o/mmRab&#10;l5LEWvfTbxYW9jjMzG+Y5bqztWjJh8qxgsk4A0FcOF2xUXC77kdzECEia6wdk4IPBViv+r0l5tq9&#10;+UztJRqRIBxyVFDG2ORShqIki2HsGuLkPZy3GJP0RmqP7wS3tZxm2UxarDgtlNjQtqTieXlZBfO2&#10;MLunObH/2p3v1eN45ePrW6nhoNssQETq4n/4r33QCqYT+P2Sfo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E3JrBAAAA2wAAAA8AAAAAAAAAAAAAAAAAmAIAAGRycy9kb3du&#10;cmV2LnhtbFBLBQYAAAAABAAEAPUAAACGAw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Метод авторегресий</w:t>
                        </w:r>
                      </w:p>
                    </w:txbxContent>
                  </v:textbox>
                </v:rect>
                <v:rect id="Прямоугольник 22" o:spid="_x0000_s1046" style="position:absolute;left:32574;top:37517;width:11489;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C7cEA&#10;AADbAAAADwAAAGRycy9kb3ducmV2LnhtbESPQYvCMBSE74L/ITzBm6b2IFKNIoqgXhZ19/5onmmx&#10;eSlJrHV//WZhYY/DzHzDrDa9bURHPtSOFcymGQji0umajYLP22GyABEissbGMSl4U4DNejhYYaHd&#10;iy/UXaMRCcKhQAVVjG0hZSgrshimriVO3t15izFJb6T2+Epw28g8y+bSYs1pocKWdhWVj+vTKlh0&#10;pdk/zJn9x/7yVd9PNz49v5Uaj/rtEkSkPv6H/9pHrSDP4f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WQu3BAAAA2wAAAA8AAAAAAAAAAAAAAAAAmAIAAGRycy9kb3du&#10;cmV2LnhtbFBLBQYAAAAABAAEAPUAAACGAwAAAAA=&#10;" fillcolor="white [3201]" strokecolor="#c0504d [3205]" strokeweight="2pt">
                  <v:textbo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Временной тренд</w:t>
                        </w:r>
                      </w:p>
                    </w:txbxContent>
                  </v:textbox>
                </v:rect>
                <v:rect id="Прямоугольник 23" o:spid="_x0000_s1047" style="position:absolute;left:32467;top:30080;width:11490;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ndsIA&#10;AADbAAAADwAAAGRycy9kb3ducmV2LnhtbESPT4vCMBTE7wt+h/AEb2uqCyLVKKIIq5fFf/dH80yL&#10;zUtJYq1++o2wsMdhZn7DzJedrUVLPlSOFYyGGQjiwumKjYLzafs5BREissbaMSl4UoDlovcxx1y7&#10;Bx+oPUYjEoRDjgrKGJtcylCUZDEMXUOcvKvzFmOS3kjt8ZHgtpbjLJtIixWnhRIbWpdU3I53q2Da&#10;FmZzM3v2P5vDpbruTry7v5Qa9LvVDESkLv6H/9rfWsH4C95f0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ud2wgAAANsAAAAPAAAAAAAAAAAAAAAAAJgCAABkcnMvZG93&#10;bnJldi54bWxQSwUGAAAAAAQABAD1AAAAhwMAAAAA&#10;" fillcolor="white [3201]" strokecolor="#c0504d [3205]" strokeweight="2pt">
                  <v:textbo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Простая (обычная) экстраполяция</w:t>
                        </w:r>
                      </w:p>
                    </w:txbxContent>
                  </v:textbox>
                </v:rect>
                <v:rect id="Прямоугольник 24" o:spid="_x0000_s1048" style="position:absolute;left:32429;top:63628;width:11489;height:6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AsIA&#10;AADbAAAADwAAAGRycy9kb3ducmV2LnhtbESPT4vCMBTE7wt+h/AEb2uqLCLVKKIIq5fFf/dH80yL&#10;zUtJYq1++o2wsMdhZn7DzJedrUVLPlSOFYyGGQjiwumKjYLzafs5BREissbaMSl4UoDlovcxx1y7&#10;Bx+oPUYjEoRDjgrKGJtcylCUZDEMXUOcvKvzFmOS3kjt8ZHgtpbjLJtIixWnhRIbWpdU3I53q2Da&#10;FmZzM3v2P5vDpbruTry7v5Qa9LvVDESkLv6H/9rfWsH4C95f0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838CwgAAANsAAAAPAAAAAAAAAAAAAAAAAJgCAABkcnMvZG93&#10;bnJldi54bWxQSwUGAAAAAAQABAD1AAAAhwMAAAAA&#10;" fillcolor="white [3201]" strokecolor="#c0504d [3205]" strokeweight="2pt">
                  <v:textbo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Метод гармоничных весов</w:t>
                        </w:r>
                      </w:p>
                    </w:txbxContent>
                  </v:textbox>
                </v:rect>
                <v:rect id="Прямоугольник 25" o:spid="_x0000_s1049" style="position:absolute;left:32574;top:55154;width:11489;height:7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mcIA&#10;AADbAAAADwAAAGRycy9kb3ducmV2LnhtbESPT4vCMBTE7wt+h/AEb2uqsCLVKKIIq5fFf/dH80yL&#10;zUtJYq1++o2wsMdhZn7DzJedrUVLPlSOFYyGGQjiwumKjYLzafs5BREissbaMSl4UoDlovcxx1y7&#10;Bx+oPUYjEoRDjgrKGJtcylCUZDEMXUOcvKvzFmOS3kjt8ZHgtpbjLJtIixWnhRIbWpdU3I53q2Da&#10;FmZzM3v2P5vDpbruTry7v5Qa9LvVDESkLv6H/9rfWsH4C95f0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9qZwgAAANsAAAAPAAAAAAAAAAAAAAAAAJgCAABkcnMvZG93&#10;bnJldi54bWxQSwUGAAAAAAQABAD1AAAAhwMAAAAA&#10;" fillcolor="white [3201]" strokecolor="#c0504d [3205]" strokeweight="2pt">
                  <v:textbox>
                    <w:txbxContent>
                      <w:p w:rsidR="003302CA" w:rsidRPr="00111958" w:rsidRDefault="003302CA" w:rsidP="003302CA">
                        <w:pPr>
                          <w:spacing w:line="240" w:lineRule="auto"/>
                          <w:jc w:val="center"/>
                          <w:rPr>
                            <w:rFonts w:ascii="Times New Roman" w:hAnsi="Times New Roman" w:cs="Times New Roman"/>
                          </w:rPr>
                        </w:pPr>
                        <w:r w:rsidRPr="00111958">
                          <w:rPr>
                            <w:rFonts w:ascii="Times New Roman" w:hAnsi="Times New Roman" w:cs="Times New Roman"/>
                          </w:rPr>
                          <w:t>Метод экспотенциаль-ного сглаживания</w:t>
                        </w:r>
                      </w:p>
                    </w:txbxContent>
                  </v:textbox>
                </v:rect>
                <v:rect id="Прямоугольник 26" o:spid="_x0000_s1050" style="position:absolute;left:44545;top:51309;width:11164;height:6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1E7sEA&#10;AADbAAAADwAAAGRycy9kb3ducmV2LnhtbESPT4vCMBTE74LfITzBm6Z6EKlGEUVYvYj/7o/mmRab&#10;l5LE2t1PvxEW9jjMzG+Y5bqztWjJh8qxgsk4A0FcOF2xUXC77kdzECEia6wdk4JvCrBe9XtLzLV7&#10;85naSzQiQTjkqKCMscmlDEVJFsPYNcTJezhvMSbpjdQe3wluaznNspm0WHFaKLGhbUnF8/KyCuZt&#10;YXZPc2R/2p3v1eNw5cPrR6nhoNssQETq4n/4r/2lFUxn8Pm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tRO7BAAAA2wAAAA8AAAAAAAAAAAAAAAAAmAIAAGRycy9kb3du&#10;cmV2LnhtbFBLBQYAAAAABAAEAPUAAACGAw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На основе 1 уравнения регрессии</w:t>
                        </w:r>
                      </w:p>
                    </w:txbxContent>
                  </v:textbox>
                </v:rect>
                <v:rect id="Прямоугольник 27" o:spid="_x0000_s1051" style="position:absolute;left:44537;top:59138;width:11169;height:8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hdcIA&#10;AADbAAAADwAAAGRycy9kb3ducmV2LnhtbESPT4vCMBTE7wt+h/AEb2uqh1WqUUQRVi+L/+6P5pkW&#10;m5eSxFr99BthYY/DzPyGmS87W4uWfKgcKxgNMxDEhdMVGwXn0/ZzCiJEZI21Y1LwpADLRe9jjrl2&#10;Dz5Qe4xGJAiHHBWUMTa5lKEoyWIYuoY4eVfnLcYkvZHa4yPBbS3HWfYlLVacFkpsaF1ScTverYJp&#10;W5jNzezZ/2wOl+q6O/Hu/lJq0O9WMxCRuvgf/mt/awXjCby/pB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eF1wgAAANsAAAAPAAAAAAAAAAAAAAAAAJgCAABkcnMvZG93&#10;bnJldi54bWxQSwUGAAAAAAQABAD1AAAAhwM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На основе системы уравнений регрессии</w:t>
                        </w:r>
                      </w:p>
                      <w:p w:rsidR="003302CA" w:rsidRPr="00111958" w:rsidRDefault="003302CA" w:rsidP="003302CA">
                        <w:pPr>
                          <w:jc w:val="center"/>
                          <w:rPr>
                            <w:rFonts w:ascii="Times New Roman" w:hAnsi="Times New Roman" w:cs="Times New Roman"/>
                          </w:rPr>
                        </w:pPr>
                      </w:p>
                    </w:txbxContent>
                  </v:textbox>
                </v:rect>
                <v:rect id="Прямоугольник 28" o:spid="_x0000_s1052" style="position:absolute;left:44757;top:45461;width:10952;height:4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1B8AA&#10;AADbAAAADwAAAGRycy9kb3ducmV2LnhtbERPz2vCMBS+C/4P4Qm7aaqHUapRxkRYdxmten80z7TY&#10;vJQk1m5//XIY7Pjx/d4dJtuLkXzoHCtYrzIQxI3THRsFl/NpmYMIEVlj75gUfFOAw34+22Gh3ZMr&#10;GutoRArhUKCCNsahkDI0LVkMKzcQJ+7mvMWYoDdSe3ymcNvLTZa9Sosdp4YWB3pvqbnXD6sgHxtz&#10;vJtP9l/H6trdyjOXjx+lXhbT2xZEpCn+i//cH1rBJo1NX9IP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1B8AAAADbAAAADwAAAAAAAAAAAAAAAACYAgAAZHJzL2Rvd25y&#10;ZXYueG1sUEsFBgAAAAAEAAQA9QAAAIUDA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Статистичес-кое</w:t>
                        </w:r>
                      </w:p>
                    </w:txbxContent>
                  </v:textbox>
                </v:rect>
                <v:rect id="Прямоугольник 29" o:spid="_x0000_s1053" style="position:absolute;left:44862;top:40075;width:10853;height:3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QnMIA&#10;AADbAAAADwAAAGRycy9kb3ducmV2LnhtbESPT4vCMBTE7wt+h/AEb2uqh8WtRhFFWL0s/rs/mmda&#10;bF5KEmv1028EYY/DzPyGmS06W4uWfKgcKxgNMxDEhdMVGwWn4+ZzAiJEZI21Y1LwoACLee9jhrl2&#10;d95Te4hGJAiHHBWUMTa5lKEoyWIYuoY4eRfnLcYkvZHa4z3BbS3HWfYlLVacFkpsaFVScT3crIJJ&#10;W5j11ezY/6735+qyPfL29lRq0O+WUxCRuvgffrd/tILxN7y+p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tCcwgAAANsAAAAPAAAAAAAAAAAAAAAAAJgCAABkcnMvZG93&#10;bnJldi54bWxQSwUGAAAAAAQABAD1AAAAhwM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Сетевое</w:t>
                        </w:r>
                      </w:p>
                    </w:txbxContent>
                  </v:textbox>
                </v:rect>
                <v:rect id="Прямоугольник 30" o:spid="_x0000_s1054" style="position:absolute;left:44953;top:35296;width:10971;height:3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v3L8A&#10;AADbAAAADwAAAGRycy9kb3ducmV2LnhtbERPTYvCMBC9C/sfwizsTdN1QaRrFFEW1Ito3fvQjGmx&#10;mZQk1uqvNwfB4+N9zxa9bURHPtSOFXyPMhDEpdM1GwWn4m84BREissbGMSm4U4DF/GMww1y7Gx+o&#10;O0YjUgiHHBVUMba5lKGsyGIYuZY4cWfnLcYEvZHa4y2F20aOs2wiLdacGipsaVVReTlerYJpV5r1&#10;xezY79eH//q8LXh7fSj19dkvf0FE6uNb/HJvtIKftD59ST9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Ee/cvwAAANsAAAAPAAAAAAAAAAAAAAAAAJgCAABkcnMvZG93bnJl&#10;di54bWxQSwUGAAAAAAQABAD1AAAAhAM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Имитационное</w:t>
                        </w:r>
                      </w:p>
                    </w:txbxContent>
                  </v:textbox>
                </v:rect>
                <v:rect id="Прямоугольник 31" o:spid="_x0000_s1055" style="position:absolute;left:45061;top:30096;width:10642;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1KR8IA&#10;AADbAAAADwAAAGRycy9kb3ducmV2LnhtbESPT4vCMBTE7wt+h/AEb2uqwiLVKKII6mXx3/3RPNNi&#10;81KSWKuffrOwsMdhZn7DzJedrUVLPlSOFYyGGQjiwumKjYLLefs5BREissbaMSl4UYDlovcxx1y7&#10;Jx+pPUUjEoRDjgrKGJtcylCUZDEMXUOcvJvzFmOS3kjt8ZngtpbjLPuSFitOCyU2tC6puJ8eVsG0&#10;Lczmbg7svzfHa3Xbn3n/eCs16HerGYhIXfwP/7V3WsFkBL9f0g+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UpHwgAAANsAAAAPAAAAAAAAAAAAAAAAAJgCAABkcnMvZG93&#10;bnJldi54bWxQSwUGAAAAAAQABAD1AAAAhwMAAAAA&#10;" fillcolor="white [3201]" strokecolor="#c0504d [3205]" strokeweight="2pt">
                  <v:textbox>
                    <w:txbxContent>
                      <w:p w:rsidR="003302CA" w:rsidRPr="00111958" w:rsidRDefault="003302CA" w:rsidP="003302CA">
                        <w:pPr>
                          <w:jc w:val="center"/>
                          <w:rPr>
                            <w:rFonts w:ascii="Times New Roman" w:hAnsi="Times New Roman" w:cs="Times New Roman"/>
                          </w:rPr>
                        </w:pPr>
                        <w:r w:rsidRPr="00111958">
                          <w:rPr>
                            <w:rFonts w:ascii="Times New Roman" w:hAnsi="Times New Roman" w:cs="Times New Roman"/>
                          </w:rPr>
                          <w:t>Структурное</w:t>
                        </w:r>
                      </w:p>
                    </w:txbxContent>
                  </v:textbox>
                </v:rect>
                <v:shapetype id="_x0000_t33" coordsize="21600,21600" o:spt="33" o:oned="t" path="m,l21600,r,21600e" filled="f">
                  <v:stroke joinstyle="miter"/>
                  <v:path arrowok="t" fillok="f" o:connecttype="none"/>
                  <o:lock v:ext="edit" shapetype="t"/>
                </v:shapetype>
                <v:shape id="Соединительная линия уступом 32" o:spid="_x0000_s1056" type="#_x0000_t33" style="position:absolute;left:-6793;top:36030;width:17837;height:127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A/pMMAAADbAAAADwAAAGRycy9kb3ducmV2LnhtbESP3WrCQBSE7wu+w3IEb4putEUkuoo/&#10;COlFBaMPcMges8Hs2ZBdY3z7bqHQy2FmvmFWm97WoqPWV44VTCcJCOLC6YpLBdfLcbwA4QOyxtox&#10;KXiRh8168LbCVLsnn6nLQykihH2KCkwITSqlLwxZ9BPXEEfv5lqLIcq2lLrFZ4TbWs6SZC4tVhwX&#10;DDa0N1Tc84dV0NmvQ5bs9P6Us8xq+/n93hit1GjYb5cgAvXhP/zXzrSCjx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QP6TDAAAA2wAAAA8AAAAAAAAAAAAA&#10;AAAAoQIAAGRycy9kb3ducmV2LnhtbFBLBQYAAAAABAAEAPkAAACRAwAAAAA=&#10;" strokecolor="#bc4542 [3045]">
                  <v:stroke endarrow="block"/>
                </v:shape>
                <v:shapetype id="_x0000_t32" coordsize="21600,21600" o:spt="32" o:oned="t" path="m,l21600,21600e" filled="f">
                  <v:path arrowok="t" fillok="f" o:connecttype="none"/>
                  <o:lock v:ext="edit" shapetype="t"/>
                </v:shapetype>
                <v:shape id="Прямая со стрелкой 33" o:spid="_x0000_s1057" type="#_x0000_t32" style="position:absolute;left:1382;top:31480;width:15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feMYAAADbAAAADwAAAGRycy9kb3ducmV2LnhtbESPQWvCQBSE70L/w/IKXkqzsTZW0mxC&#10;KQiCFKwV8fjIPpOQ7NuQXTX++26h4HGYmW+YrBhNJy40uMayglkUgyAurW64UrD/WT0vQTiPrLGz&#10;TApu5KDIHyYZptpe+ZsuO1+JAGGXooLa+z6V0pU1GXSR7YmDd7KDQR/kUEk94DXATSdf4nghDTYc&#10;Fmrs6bOmst2djYI2Oe79Kx/ap+3b1yo5zDYLPm6Umj6OH+8gPI3+Hv5vr7WC+Rz+voQf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gn3jGAAAA2wAAAA8AAAAAAAAA&#10;AAAAAAAAoQIAAGRycy9kb3ducmV2LnhtbFBLBQYAAAAABAAEAPkAAACUAwAAAAA=&#10;" strokecolor="#bc4542 [3045]">
                  <v:stroke endarrow="block"/>
                </v:shape>
                <v:shape id="Прямая со стрелкой 34" o:spid="_x0000_s1058" type="#_x0000_t32" style="position:absolute;left:1382;top:35722;width:1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kHDMYAAADbAAAADwAAAGRycy9kb3ducmV2LnhtbESPzWrDMBCE74W+g9hCLqWW8+M0uJZN&#10;CQQCoZCmIeS4WBvb2FoZS0nct68KhR6HmfmGyYrRdOJGg2ssK5hGMQji0uqGKwXHr83LCoTzyBo7&#10;y6TgmxwU+eNDhqm2d/6k28FXIkDYpaig9r5PpXRlTQZdZHvi4F3sYNAHOVRSD3gPcNPJWRwvpcGG&#10;w0KNPa1rKtvD1Shok/PRL/jUPu9fPzbJabpb8nmn1ORpfH8D4Wn0/+G/9lYrmC/g90v4AT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JBwzGAAAA2wAAAA8AAAAAAAAA&#10;AAAAAAAAoQIAAGRycy9kb3ducmV2LnhtbFBLBQYAAAAABAAEAPkAAACUAwAAAAA=&#10;" strokecolor="#bc4542 [3045]">
                  <v:stroke endarrow="block"/>
                </v:shape>
                <v:shape id="Прямая со стрелкой 35" o:spid="_x0000_s1059" type="#_x0000_t32" style="position:absolute;left:1268;top:40294;width:1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Wil8QAAADbAAAADwAAAGRycy9kb3ducmV2LnhtbESP3YrCMBSE7xd8h3AEbxZNda1KNYoI&#10;woII/iFeHppjW9qclCar3bc3wsJeDjPzDbNYtaYSD2pcYVnBcBCBIE6tLjhTcDlv+zMQziNrrCyT&#10;gl9ysFp2PhaYaPvkIz1OPhMBwi5BBbn3dSKlS3My6Aa2Jg7e3TYGfZBNJnWDzwA3lRxF0UQaLDgs&#10;5FjTJqe0PP0YBWV8u/gxX8vPw3S/ja/D3YRvO6V63XY9B+Gp9f/hv/a3VvAVw/tL+AF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RaKXxAAAANsAAAAPAAAAAAAAAAAA&#10;AAAAAKECAABkcnMvZG93bnJldi54bWxQSwUGAAAAAAQABAD5AAAAkgMAAAAA&#10;" strokecolor="#bc4542 [3045]">
                  <v:stroke endarrow="block"/>
                </v:shape>
                <v:shape id="Соединительная линия уступом 36" o:spid="_x0000_s1060" type="#_x0000_t33" style="position:absolute;left:16964;top:35558;width:17640;height:24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xei8IAAADbAAAADwAAAGRycy9kb3ducmV2LnhtbESPQWvCQBSE7wX/w/IEb3VjhVRTV9GA&#10;IL01eujxNfuaDWbfhuw2rv/eLRR6HGbmG2azi7YTIw2+daxgMc9AENdOt9wouJyPzysQPiBr7ByT&#10;gjt52G0nTxsstLvxB41VaESCsC9QgQmhL6T0tSGLfu564uR9u8FiSHJopB7wluC2ky9ZlkuLLacF&#10;gz2Vhupr9WMVlG1cH9/HT1tWvP56XebRH4xRajaN+zcQgWL4D/+1T1rBMoffL+kH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xei8IAAADbAAAADwAAAAAAAAAAAAAA&#10;AAChAgAAZHJzL2Rvd25yZXYueG1sUEsFBgAAAAAEAAQA+QAAAJADAAAAAA==&#10;" strokecolor="#bc4542 [3045]">
                  <v:stroke endarrow="block"/>
                </v:shape>
                <v:shape id="Прямая со стрелкой 37" o:spid="_x0000_s1061" type="#_x0000_t32" style="position:absolute;left:24561;top:32110;width:2445;height: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9i8IAAADbAAAADwAAAGRycy9kb3ducmV2LnhtbESPQWsCMRSE7wX/Q3hCbzW7tVRZjSKC&#10;4KUHreL1uXluFjcvS5Lurv/eFAo9DjPzDbNcD7YRHflQO1aQTzIQxKXTNVcKTt+7tzmIEJE1No5J&#10;wYMCrFejlyUW2vV8oO4YK5EgHApUYGJsCylDachimLiWOHk35y3GJH0ltcc+wW0j37PsU1qsOS0Y&#10;bGlrqLwff6yCc33hq5kP9tJ3e/318cilp1yp1/GwWYCINMT/8F97rxVMZ/D7Jf0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r9i8IAAADbAAAADwAAAAAAAAAAAAAA&#10;AAChAgAAZHJzL2Rvd25yZXYueG1sUEsFBgAAAAAEAAQA+QAAAJADAAAAAA==&#10;" strokecolor="#bc4542 [3045]">
                  <v:stroke endarrow="block"/>
                </v:shape>
                <v:shape id="Прямая со стрелкой 38" o:spid="_x0000_s1062" type="#_x0000_t32" style="position:absolute;left:24553;top:38694;width:2445;height: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Vp+b4AAADbAAAADwAAAGRycy9kb3ducmV2LnhtbERPy4rCMBTdC/MP4Qqz07SOiHSMIgOC&#10;m1n4wu2d5toUm5uSZNr692YhuDyc92oz2EZ05EPtWEE+zUAQl07XXCk4n3aTJYgQkTU2jknBgwJs&#10;1h+jFRba9Xyg7hgrkUI4FKjAxNgWUobSkMUwdS1x4m7OW4wJ+kpqj30Kt42cZdlCWqw5NRhs6cdQ&#10;eT/+WwWX+sp/ZjnYa9/t9e/8kUtPuVKf42H7DSLSEN/il3uvFXylselL+gFy/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1NWn5vgAAANsAAAAPAAAAAAAAAAAAAAAAAKEC&#10;AABkcnMvZG93bnJldi54bWxQSwUGAAAAAAQABAD5AAAAjAMAAAAA&#10;" strokecolor="#bc4542 [3045]">
                  <v:stroke endarrow="block"/>
                </v:shape>
                <v:shape id="Прямая со стрелкой 39" o:spid="_x0000_s1063" type="#_x0000_t32" style="position:absolute;left:14617;top:7230;width:1;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oksQAAADbAAAADwAAAGRycy9kb3ducmV2LnhtbESPW4vCMBSE34X9D+Es7Ito6l27RhFB&#10;EETwhvh4aM62pc1JabJa//1mQfBxmJlvmPmyMaW4U+1yywp63QgEcWJ1zqmCy3nTmYJwHlljaZkU&#10;PMnBcvHRmmOs7YOPdD/5VAQIuxgVZN5XsZQuycig69qKOHg/tjbog6xTqWt8BLgpZT+KxtJgzmEh&#10;w4rWGSXF6dcoKEa3ix/ytWgfJvvN6Nrbjfm2U+rrs1l9g/DU+Hf41d5qBYMZ/H8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KiSxAAAANsAAAAPAAAAAAAAAAAA&#10;AAAAAKECAABkcnMvZG93bnJldi54bWxQSwUGAAAAAAQABAD5AAAAkgMAAAAA&#10;" strokecolor="#bc4542 [3045]">
                  <v:stroke endarrow="block"/>
                </v:shape>
                <v:shape id="Прямая со стрелкой 40" o:spid="_x0000_s1064" type="#_x0000_t32" style="position:absolute;left:7439;top:17118;width:3;height:22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UWgr8AAADbAAAADwAAAGRycy9kb3ducmV2LnhtbERPu2rDMBTdC/kHcQvZatkllOBYCaUQ&#10;yJIhbkvWG+vGMrWujKT68ffRUOh4OO/qMNtejORD51hBkeUgiBunO24VfH0eX7YgQkTW2DsmBQsF&#10;OOxXTxWW2k18obGOrUghHEpUYGIcSilDY8hiyNxAnLi78xZjgr6V2uOUwm0vX/P8TVrsODUYHOjD&#10;UPNT/1oF392Vb2Y72+s0nvR5sxTSU6HU+nl+34GINMd/8Z/7pBVs0vr0Jf0Au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0UWgr8AAADbAAAADwAAAAAAAAAAAAAAAACh&#10;AgAAZHJzL2Rvd25yZXYueG1sUEsFBgAAAAAEAAQA+QAAAI0DAAAAAA==&#10;" strokecolor="#bc4542 [3045]">
                  <v:stroke endarrow="block"/>
                </v:shape>
                <v:shape id="Прямая со стрелкой 41" o:spid="_x0000_s1065" type="#_x0000_t32" style="position:absolute;left:21569;top:17226;width:0;height:22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GcEAAADbAAAADwAAAGRycy9kb3ducmV2LnhtbESPT4vCMBTE78J+h/AW9qZpRUSqUURY&#10;8OJh/YPXZ/Nsis1LSbJt/fabBcHjMDO/YVabwTaiIx9qxwrySQaCuHS65krB+fQ9XoAIEVlj45gU&#10;PCnAZv0xWmGhXc8/1B1jJRKEQ4EKTIxtIWUoDVkME9cSJ+/uvMWYpK+k9tgnuG3kNMvm0mLNacFg&#10;SztD5eP4axVc6ivfzGKw177b68PsmUtPuVJfn8N2CSLSEN/hV3uvFcxy+P+Sfo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CbMZwQAAANsAAAAPAAAAAAAAAAAAAAAA&#10;AKECAABkcnMvZG93bnJldi54bWxQSwUGAAAAAAQABAD5AAAAjwMAAAAA&#10;" strokecolor="#bc4542 [3045]">
                  <v:stroke endarrow="block"/>
                </v:shape>
                <v:shape id="Прямая со стрелкой 42" o:spid="_x0000_s1066" type="#_x0000_t32" style="position:absolute;left:44063;top:7227;width:0;height:1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pJnsQAAADbAAAADwAAAGRycy9kb3ducmV2LnhtbESPW4vCMBSE3xf8D+EI+7LYVPFGNYoI&#10;woIseEP6eGiObWlzUpqo3X+/WRB8HGbmG2a57kwtHtS60rKCYRSDIM6sLjlXcDnvBnMQziNrrC2T&#10;gl9ysF71PpaYaPvkIz1OPhcBwi5BBYX3TSKlywoy6CLbEAfvZluDPsg2l7rFZ4CbWo7ieCoNlhwW&#10;CmxoW1BWne5GQTVJL37M1+rrMPvZTa7D/ZTTvVKf/W6zAOGp8+/wq/2tFYxH8P8l/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mexAAAANsAAAAPAAAAAAAAAAAA&#10;AAAAAKECAABkcnMvZG93bnJldi54bWxQSwUGAAAAAAQABAD5AAAAkgMAAAAA&#10;" strokecolor="#bc4542 [3045]">
                  <v:stroke endarrow="block"/>
                </v:shape>
                <v:shape id="Прямая со стрелкой 43" o:spid="_x0000_s1067" type="#_x0000_t32" style="position:absolute;left:37102;top:17225;width:0;height:2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bsBcYAAADbAAAADwAAAGRycy9kb3ducmV2LnhtbESPzWrDMBCE74W+g9hCLqWW8+M0uJZN&#10;CQQCoZCmIeS4WBvb2FoZS0nct68KhR6HmfmGyYrRdOJGg2ssK5hGMQji0uqGKwXHr83LCoTzyBo7&#10;y6TgmxwU+eNDhqm2d/6k28FXIkDYpaig9r5PpXRlTQZdZHvi4F3sYNAHOVRSD3gPcNPJWRwvpcGG&#10;w0KNPa1rKtvD1Shok/PRL/jUPu9fPzbJabpb8nmn1ORpfH8D4Wn0/+G/9lYrWMzh90v4AT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m7AXGAAAA2wAAAA8AAAAAAAAA&#10;AAAAAAAAoQIAAGRycy9kb3ducmV2LnhtbFBLBQYAAAAABAAEAPkAAACUAwAAAAA=&#10;" strokecolor="#bc4542 [3045]">
                  <v:stroke endarrow="block"/>
                </v:shape>
                <v:shape id="Прямая со стрелкой 44" o:spid="_x0000_s1068" type="#_x0000_t32" style="position:absolute;left:51230;top:17231;width:0;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90ccQAAADbAAAADwAAAGRycy9kb3ducmV2LnhtbESPQYvCMBSE78L+h/AW9iKaKtWVapRl&#10;QVgQQbsiHh/Nsy1tXkoTtf57Iwgeh5n5hlmsOlOLK7WutKxgNIxAEGdWl5wrOPyvBzMQziNrrC2T&#10;gjs5WC0/egtMtL3xnq6pz0WAsEtQQeF9k0jpsoIMuqFtiIN3tq1BH2SbS93iLcBNLcdRNJUGSw4L&#10;BTb0W1BWpRejoJqcDj7mY9XffW/Xk+NoM+XTRqmvz+5nDsJT59/hV/tPK4hj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3RxxAAAANsAAAAPAAAAAAAAAAAA&#10;AAAAAKECAABkcnMvZG93bnJldi54bWxQSwUGAAAAAAQABAD5AAAAkgMAAAAA&#10;" strokecolor="#bc4542 [3045]">
                  <v:stroke endarrow="block"/>
                </v:shape>
                <v:shape id="Соединительная линия уступом 45" o:spid="_x0000_s1069" type="#_x0000_t33" style="position:absolute;left:12459;top:46763;width:38664;height:127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rcQAAADbAAAADwAAAGRycy9kb3ducmV2LnhtbESPwWrDMBBE74X8g9hALiWWW9ISnCim&#10;dQm4hwbi5gMWa2uZWitjqY7z91EhkOMwM2+YbT7ZTow0+NaxgqckBUFcO91yo+D0vV+uQfiArLFz&#10;TAou5CHfzR62mGl35iONVWhEhLDPUIEJoc+k9LUhiz5xPXH0ftxgMUQ5NFIPeI5w28nnNH2VFluO&#10;CwZ7KgzVv9WfVTDaz48yfdfFoWJZdnb19dgbrdRiPr1tQASawj18a5daweoF/r/EH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9StxAAAANsAAAAPAAAAAAAAAAAA&#10;AAAAAKECAABkcnMvZG93bnJldi54bWxQSwUGAAAAAAQABAD5AAAAkgMAAAAA&#10;" strokecolor="#bc4542 [3045]">
                  <v:stroke endarrow="block"/>
                </v:shape>
                <v:shape id="Прямая со стрелкой 46" o:spid="_x0000_s1070" type="#_x0000_t32" style="position:absolute;left:31047;top:33162;width:1420;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FPncQAAADbAAAADwAAAGRycy9kb3ducmV2LnhtbESPQYvCMBSE78L+h/AWvIiminalGmVZ&#10;EARZ0K6Ix0fzbEubl9JErf/eLAgeh5n5hlmuO1OLG7WutKxgPIpAEGdWl5wrOP5thnMQziNrrC2T&#10;ggc5WK8+ektMtL3zgW6pz0WAsEtQQeF9k0jpsoIMupFtiIN3sa1BH2SbS93iPcBNLSdRFEuDJYeF&#10;Ahv6KSir0qtRUM3ORz/lUzXYf/1uZqfxLubzTqn+Z/e9AOGp8+/wq73VCqYx/H8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kU+dxAAAANsAAAAPAAAAAAAAAAAA&#10;AAAAAKECAABkcnMvZG93bnJldi54bWxQSwUGAAAAAAQABAD5AAAAkgMAAAAA&#10;" strokecolor="#bc4542 [3045]">
                  <v:stroke endarrow="block"/>
                </v:shape>
                <v:shape id="Прямая со стрелкой 47" o:spid="_x0000_s1071" type="#_x0000_t32" style="position:absolute;left:31153;top:39745;width:142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3qBsQAAADbAAAADwAAAGRycy9kb3ducmV2LnhtbESP3YrCMBSE7wXfIRzBG1lTxZ+lGmVZ&#10;EAQRXLeIl4fm2JY2J6WJtfv2G0HwcpiZb5j1tjOVaKlxhWUFk3EEgji1uuBMQfK7+/gE4Tyyxsoy&#10;KfgjB9tNv7fGWNsH/1B79pkIEHYxKsi9r2MpXZqTQTe2NXHwbrYx6INsMqkbfAS4qeQ0ihbSYMFh&#10;IceavnNKy/PdKCjn18TP+FKOTsvjbn6ZHBZ8PSg1HHRfKxCeOv8Ov9p7rWC2hOeX8AP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3eoGxAAAANsAAAAPAAAAAAAAAAAA&#10;AAAAAKECAABkcnMvZG93bnJldi54bWxQSwUGAAAAAAQABAD5AAAAkgMAAAAA&#10;" strokecolor="#bc4542 [3045]">
                  <v:stroke endarrow="block"/>
                </v:shape>
                <v:shape id="Прямая со стрелкой 48" o:spid="_x0000_s1072" type="#_x0000_t32" style="position:absolute;left:30933;top:45686;width:17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J+dMIAAADbAAAADwAAAGRycy9kb3ducmV2LnhtbERPy2rCQBTdF/yH4Qpuik4s8UHqKCII&#10;QhBqDOLykrlNQjJ3Qmaq6d93FkKXh/Pe7AbTigf1rrasYD6LQBAXVtdcKsivx+kahPPIGlvLpOCX&#10;HOy2o7cNJto++UKPzJcihLBLUEHlfZdI6YqKDLqZ7YgD9217gz7AvpS6x2cIN638iKKlNFhzaKiw&#10;o0NFRZP9GAXN4p77mG/N+9fqfFzc5umS76lSk/Gw/wThafD/4pf7pBXEYWz4En6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J+dMIAAADbAAAADwAAAAAAAAAAAAAA&#10;AAChAgAAZHJzL2Rvd25yZXYueG1sUEsFBgAAAAAEAAQA+QAAAJADAAAAAA==&#10;" strokecolor="#bc4542 [3045]">
                  <v:stroke endarrow="block"/>
                </v:shape>
                <v:shape id="Прямая со стрелкой 49" o:spid="_x0000_s1073" type="#_x0000_t32" style="position:absolute;left:30826;top:51309;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7b78MAAADbAAAADwAAAGRycy9kb3ducmV2LnhtbESPW4vCMBSE3wX/QziCL6Kp4rUaZVkQ&#10;BFnwhvh4aI5taXNSmqjdf79ZEHwcZuYbZrVpTCmeVLvcsoLhIAJBnFidc6rgct725yCcR9ZYWiYF&#10;v+Rgs263Vhhr++IjPU8+FQHCLkYFmfdVLKVLMjLoBrYiDt7d1gZ9kHUqdY2vADelHEXRVBrMOSxk&#10;WNF3RklxehgFxeR28WO+Fr3D7Gc7uQ73U77tlep2mq8lCE+N/4Tf7Z1WMF7A/5f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O2+/DAAAA2wAAAA8AAAAAAAAAAAAA&#10;AAAAoQIAAGRycy9kb3ducmV2LnhtbFBLBQYAAAAABAAEAPkAAACRAwAAAAA=&#10;" strokecolor="#bc4542 [3045]">
                  <v:stroke endarrow="block"/>
                </v:shape>
                <v:shape id="Прямая со стрелкой 50" o:spid="_x0000_s1074" type="#_x0000_t32" style="position:absolute;left:30933;top:58965;width:1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kr8MAAADbAAAADwAAAGRycy9kb3ducmV2LnhtbERPTWuDQBC9F/IflinkUupqqGmx2Ugo&#10;BAISaNMQPA7uVEV3VtxtNP++ewj0+Hjfm3w2vbjS6FrLCpIoBkFcWd1yreD8vX9+A+E8ssbeMim4&#10;kYN8u3jYYKbtxF90PflahBB2GSpovB8yKV3VkEEX2YE4cD92NOgDHGupR5xCuOnlKo7X0mDLoaHB&#10;gT4aqrrTr1HQpeXZv/Cle/p8Pe7TS1KsuSyUWj7Ou3cQnmb/L767D1pBG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t5K/DAAAA2wAAAA8AAAAAAAAAAAAA&#10;AAAAoQIAAGRycy9kb3ducmV2LnhtbFBLBQYAAAAABAAEAPkAAACRAwAAAAA=&#10;" strokecolor="#bc4542 [3045]">
                  <v:stroke endarrow="block"/>
                </v:shape>
                <v:shape id="Соединительная линия уступом 51" o:spid="_x0000_s1075" type="#_x0000_t33" style="position:absolute;left:38874;top:44686;width:35364;height:17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jX8MAAADbAAAADwAAAGRycy9kb3ducmV2LnhtbESPQWsCMRSE7wX/Q3hCbzVrRaurUeyC&#10;UHrr1oPH5+a5Wdy8LJu4pv++EQo9DjPzDbPZRduKgXrfOFYwnWQgiCunG64VHL8PL0sQPiBrbB2T&#10;gh/ysNuOnjaYa3fnLxrKUIsEYZ+jAhNCl0vpK0MW/cR1xMm7uN5iSLKvpe7xnuC2la9ZtpAWG04L&#10;BjsqDFXX8mYVFE1cHT6Hky1KXp3fZovo341R6nkc92sQgWL4D/+1P7SC+RQeX9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aI1/DAAAA2wAAAA8AAAAAAAAAAAAA&#10;AAAAoQIAAGRycy9kb3ducmV2LnhtbFBLBQYAAAAABAAEAPkAAACRAwAAAAA=&#10;" strokecolor="#bc4542 [3045]">
                  <v:stroke endarrow="block"/>
                </v:shape>
                <v:shape id="Прямая со стрелкой 52" o:spid="_x0000_s1076" type="#_x0000_t32" style="position:absolute;left:55700;top:31897;width:1709;height: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7s8IAAADbAAAADwAAAGRycy9kb3ducmV2LnhtbESPQWvCQBSE70L/w/IKvekmYiVEVykF&#10;wYuH2orXZ/aZDWbfht01if++Wyh4HGbmG2a9HW0revKhcawgn2UgiCunG64V/HzvpgWIEJE1to5J&#10;wYMCbDcvkzWW2g38Rf0x1iJBOJSowMTYlVKGypDFMHMdcfKuzluMSfpaao9DgttWzrNsKS02nBYM&#10;dvRpqLod71bBqTnzxRSjPQ/9Xh8Wj1x6ypV6ex0/ViAijfEZ/m/vtYL3Ofx9S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K7s8IAAADbAAAADwAAAAAAAAAAAAAA&#10;AAChAgAAZHJzL2Rvd25yZXYueG1sUEsFBgAAAAAEAAQA+QAAAJADAAAAAA==&#10;" strokecolor="#bc4542 [3045]">
                  <v:stroke endarrow="block"/>
                </v:shape>
                <v:shape id="Прямая со стрелкой 53" o:spid="_x0000_s1077" type="#_x0000_t32" style="position:absolute;left:55706;top:36674;width:1708;height: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4eKMIAAADbAAAADwAAAGRycy9kb3ducmV2LnhtbESPQWsCMRSE7wX/Q3hCbzW7tRVZjSKC&#10;4KUHreL1uXluFjcvS5Lurv/eFAo9DjPzDbNcD7YRHflQO1aQTzIQxKXTNVcKTt+7tzmIEJE1No5J&#10;wYMCrFejlyUW2vV8oO4YK5EgHApUYGJsCylDachimLiWOHk35y3GJH0ltcc+wW0j37NsJi3WnBYM&#10;trQ1VN6PP1bBub7w1cwHe+m7vf76eOTSU67U63jYLEBEGuJ/+K+91wo+p/D7Jf0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4eKMIAAADbAAAADwAAAAAAAAAAAAAA&#10;AAChAgAAZHJzL2Rvd25yZXYueG1sUEsFBgAAAAAEAAQA+QAAAJADAAAAAA==&#10;" strokecolor="#bc4542 [3045]">
                  <v:stroke endarrow="block"/>
                </v:shape>
                <v:shape id="Прямая со стрелкой 54" o:spid="_x0000_s1078" type="#_x0000_t32" style="position:absolute;left:55707;top:41867;width:1702;height: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eGXMIAAADbAAAADwAAAGRycy9kb3ducmV2LnhtbESPQWvCQBSE70L/w/IK3nQTsRKiq5SC&#10;4KWH2orXZ/aZDWbfht1tEv+9Wyh4HGbmG2azG20revKhcawgn2cgiCunG64V/HzvZwWIEJE1to5J&#10;wZ0C7LYvkw2W2g38Rf0x1iJBOJSowMTYlVKGypDFMHcdcfKuzluMSfpaao9DgttWLrJsJS02nBYM&#10;dvRhqLodf62CU3PmiylGex76g/5c3nPpKVdq+jq+r0FEGuMz/N8+aAVvS/j7kn6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eGXMIAAADbAAAADwAAAAAAAAAAAAAA&#10;AAChAgAAZHJzL2Rvd25yZXYueG1sUEsFBgAAAAAEAAQA+QAAAJADAAAAAA==&#10;" strokecolor="#bc4542 [3045]">
                  <v:stroke endarrow="block"/>
                </v:shape>
                <v:shape id="Прямая со стрелкой 55" o:spid="_x0000_s1079" type="#_x0000_t32" style="position:absolute;left:55715;top:54537;width:1696;height: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jx8EAAADbAAAADwAAAGRycy9kb3ducmV2LnhtbESPQYvCMBSE7wv+h/AEb2vaRRepRhFh&#10;wYsH3RWvz+bZFJuXksS2/nuzsLDHYWa+YVabwTaiIx9qxwryaQaCuHS65krBz/fX+wJEiMgaG8ek&#10;4EkBNuvR2woL7Xo+UneKlUgQDgUqMDG2hZShNGQxTF1LnLyb8xZjkr6S2mOf4LaRH1n2KS3WnBYM&#10;trQzVN5PD6vgXF/4ahaDvfTdXh9mz1x6ypWajIftEkSkIf6H/9p7rWA+h98v6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yPHwQAAANsAAAAPAAAAAAAAAAAAAAAA&#10;AKECAABkcnMvZG93bnJldi54bWxQSwUGAAAAAAQABAD5AAAAjwMAAAAA&#10;" strokecolor="#bc4542 [3045]">
                  <v:stroke endarrow="block"/>
                </v:shape>
                <v:line id="Прямая соединительная линия 56" o:spid="_x0000_s1080" style="position:absolute;flip:y;visibility:visible;mso-wrap-style:square" from="27853,4411" to="30825,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Rw8QAAADbAAAADwAAAGRycy9kb3ducmV2LnhtbESPQWvCQBSE74X+h+UVvDWbFowS3YQi&#10;FgQPtiqU3p7ZZ5I2+zZk1yT++25B8DjMzDfMMh9NI3rqXG1ZwUsUgyAurK65VHA8vD/PQTiPrLGx&#10;TAqu5CDPHh+WmGo78Cf1e1+KAGGXooLK+zaV0hUVGXSRbYmDd7adQR9kV0rd4RDgppGvcZxIgzWH&#10;hQpbWlVU/O4vRoEet1byj+8vH2c57Nbfs6+kOSk1eRrfFiA8jf4evrU3WsE0gf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FHDxAAAANsAAAAPAAAAAAAAAAAA&#10;AAAAAKECAABkcnMvZG93bnJldi54bWxQSwUGAAAAAAQABAD5AAAAkgMAAAAA&#10;" strokecolor="#bc4542 [3045]"/>
                <v:shape id="Прямая со стрелкой 57" o:spid="_x0000_s1081" type="#_x0000_t32" style="position:absolute;left:29342;top:4535;width:0;height:66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R828UAAADbAAAADwAAAGRycy9kb3ducmV2LnhtbESPQWvCQBSE7wX/w/KEXopuUhqV6CpS&#10;CBREaFXE4yP7TEKyb0N2m6T/visUehxm5htmsxtNI3rqXGVZQTyPQBDnVldcKLics9kKhPPIGhvL&#10;pOCHHOy2k6cNptoO/EX9yRciQNilqKD0vk2ldHlJBt3ctsTBu9vOoA+yK6TucAhw08jXKFpIgxWH&#10;hRJbei8pr0/fRkGd3C7+ja/1y+fymCXX+LDg20Gp5+m4X4PwNPr/8F/7QytIlvD4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R828UAAADbAAAADwAAAAAAAAAA&#10;AAAAAAChAgAAZHJzL2Rvd25yZXYueG1sUEsFBgAAAAAEAAQA+QAAAJMDAAAAAA==&#10;" strokecolor="#bc4542 [3045]">
                  <v:stroke endarrow="block"/>
                </v:shape>
                <w10:anchorlock/>
              </v:group>
            </w:pict>
          </mc:Fallback>
        </mc:AlternateContent>
      </w:r>
    </w:p>
    <w:p w:rsidR="003302CA" w:rsidRPr="00475FA7" w:rsidRDefault="003302CA" w:rsidP="00EC71B5">
      <w:pPr>
        <w:spacing w:after="0" w:line="360" w:lineRule="auto"/>
        <w:ind w:firstLine="709"/>
        <w:contextualSpacing/>
        <w:jc w:val="center"/>
        <w:rPr>
          <w:rFonts w:ascii="Times New Roman" w:hAnsi="Times New Roman" w:cs="Times New Roman"/>
          <w:bCs/>
          <w:iCs/>
          <w:sz w:val="28"/>
          <w:szCs w:val="28"/>
        </w:rPr>
      </w:pPr>
      <w:r>
        <w:rPr>
          <w:rFonts w:ascii="Times New Roman" w:hAnsi="Times New Roman" w:cs="Times New Roman"/>
          <w:bCs/>
          <w:iCs/>
          <w:sz w:val="28"/>
          <w:szCs w:val="28"/>
        </w:rPr>
        <w:t>Рисунок 1.3 – Методы прогнозирования строительного комплекса по степени формализации</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p>
    <w:p w:rsidR="003302CA" w:rsidRPr="006D7B64" w:rsidRDefault="003302CA" w:rsidP="003302CA">
      <w:pPr>
        <w:spacing w:after="0" w:line="360" w:lineRule="auto"/>
        <w:ind w:firstLine="709"/>
        <w:contextualSpacing/>
        <w:jc w:val="both"/>
        <w:rPr>
          <w:rFonts w:ascii="Times New Roman" w:hAnsi="Times New Roman" w:cs="Times New Roman"/>
          <w:bCs/>
          <w:iCs/>
          <w:sz w:val="28"/>
          <w:szCs w:val="28"/>
        </w:rPr>
      </w:pPr>
      <w:r w:rsidRPr="006D7B64">
        <w:rPr>
          <w:rFonts w:ascii="Times New Roman" w:hAnsi="Times New Roman" w:cs="Times New Roman"/>
          <w:bCs/>
          <w:iCs/>
          <w:sz w:val="28"/>
          <w:szCs w:val="28"/>
        </w:rPr>
        <w:t>Нормативный метод</w:t>
      </w:r>
      <w:r>
        <w:rPr>
          <w:rFonts w:ascii="Times New Roman" w:hAnsi="Times New Roman" w:cs="Times New Roman"/>
          <w:bCs/>
          <w:iCs/>
          <w:sz w:val="28"/>
          <w:szCs w:val="28"/>
        </w:rPr>
        <w:t xml:space="preserve"> – основывается на применении норм </w:t>
      </w:r>
      <w:r w:rsidRPr="006D7B64">
        <w:rPr>
          <w:rFonts w:ascii="Times New Roman" w:hAnsi="Times New Roman" w:cs="Times New Roman"/>
          <w:bCs/>
          <w:iCs/>
          <w:sz w:val="28"/>
          <w:szCs w:val="28"/>
        </w:rPr>
        <w:t>и нормативов</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использовани</w:t>
      </w:r>
      <w:r>
        <w:rPr>
          <w:rFonts w:ascii="Times New Roman" w:hAnsi="Times New Roman" w:cs="Times New Roman"/>
          <w:bCs/>
          <w:iCs/>
          <w:sz w:val="28"/>
          <w:szCs w:val="28"/>
        </w:rPr>
        <w:t>я</w:t>
      </w:r>
      <w:r w:rsidRPr="006D7B64">
        <w:rPr>
          <w:rFonts w:ascii="Times New Roman" w:hAnsi="Times New Roman" w:cs="Times New Roman"/>
          <w:bCs/>
          <w:iCs/>
          <w:sz w:val="28"/>
          <w:szCs w:val="28"/>
        </w:rPr>
        <w:t xml:space="preserve"> рабочей силы, средств труда, предметов труда.</w:t>
      </w:r>
    </w:p>
    <w:p w:rsidR="003302CA" w:rsidRPr="006D7B64" w:rsidRDefault="003302CA" w:rsidP="003302CA">
      <w:pPr>
        <w:spacing w:after="0" w:line="360" w:lineRule="auto"/>
        <w:ind w:firstLine="709"/>
        <w:contextualSpacing/>
        <w:jc w:val="both"/>
        <w:rPr>
          <w:rFonts w:ascii="Times New Roman" w:hAnsi="Times New Roman" w:cs="Times New Roman"/>
          <w:bCs/>
          <w:iCs/>
          <w:sz w:val="28"/>
          <w:szCs w:val="28"/>
        </w:rPr>
      </w:pPr>
      <w:r w:rsidRPr="006D7B64">
        <w:rPr>
          <w:rFonts w:ascii="Times New Roman" w:hAnsi="Times New Roman" w:cs="Times New Roman"/>
          <w:bCs/>
          <w:iCs/>
          <w:sz w:val="28"/>
          <w:szCs w:val="28"/>
        </w:rPr>
        <w:lastRenderedPageBreak/>
        <w:t>Расчетно-аналитический метод</w:t>
      </w:r>
      <w:r>
        <w:rPr>
          <w:rFonts w:ascii="Times New Roman" w:hAnsi="Times New Roman" w:cs="Times New Roman"/>
          <w:bCs/>
          <w:iCs/>
          <w:sz w:val="28"/>
          <w:szCs w:val="28"/>
        </w:rPr>
        <w:t xml:space="preserve"> – </w:t>
      </w:r>
      <w:r w:rsidRPr="006D7B64">
        <w:rPr>
          <w:rFonts w:ascii="Times New Roman" w:hAnsi="Times New Roman" w:cs="Times New Roman"/>
          <w:bCs/>
          <w:iCs/>
          <w:sz w:val="28"/>
          <w:szCs w:val="28"/>
        </w:rPr>
        <w:t>закл</w:t>
      </w:r>
      <w:r>
        <w:rPr>
          <w:rFonts w:ascii="Times New Roman" w:hAnsi="Times New Roman" w:cs="Times New Roman"/>
          <w:bCs/>
          <w:iCs/>
          <w:sz w:val="28"/>
          <w:szCs w:val="28"/>
        </w:rPr>
        <w:t xml:space="preserve">ючается в том, что планирование </w:t>
      </w:r>
      <w:r w:rsidRPr="006D7B64">
        <w:rPr>
          <w:rFonts w:ascii="Times New Roman" w:hAnsi="Times New Roman" w:cs="Times New Roman"/>
          <w:bCs/>
          <w:iCs/>
          <w:sz w:val="28"/>
          <w:szCs w:val="28"/>
        </w:rPr>
        <w:t>осуществляется на основании достигнутого уровня предыдущего периода, который</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используется как база. Применяетс</w:t>
      </w:r>
      <w:r>
        <w:rPr>
          <w:rFonts w:ascii="Times New Roman" w:hAnsi="Times New Roman" w:cs="Times New Roman"/>
          <w:bCs/>
          <w:iCs/>
          <w:sz w:val="28"/>
          <w:szCs w:val="28"/>
        </w:rPr>
        <w:t xml:space="preserve">я оценка динамики показателей и </w:t>
      </w:r>
      <w:r w:rsidRPr="006D7B64">
        <w:rPr>
          <w:rFonts w:ascii="Times New Roman" w:hAnsi="Times New Roman" w:cs="Times New Roman"/>
          <w:bCs/>
          <w:iCs/>
          <w:sz w:val="28"/>
          <w:szCs w:val="28"/>
        </w:rPr>
        <w:t>экспертные оценки.</w:t>
      </w:r>
    </w:p>
    <w:p w:rsidR="003302CA" w:rsidRPr="006D7B64" w:rsidRDefault="003302CA" w:rsidP="003302CA">
      <w:pPr>
        <w:spacing w:after="0" w:line="360" w:lineRule="auto"/>
        <w:ind w:firstLine="709"/>
        <w:contextualSpacing/>
        <w:jc w:val="both"/>
        <w:rPr>
          <w:rFonts w:ascii="Times New Roman" w:hAnsi="Times New Roman" w:cs="Times New Roman"/>
          <w:bCs/>
          <w:iCs/>
          <w:sz w:val="28"/>
          <w:szCs w:val="28"/>
        </w:rPr>
      </w:pPr>
      <w:r w:rsidRPr="006D7B64">
        <w:rPr>
          <w:rFonts w:ascii="Times New Roman" w:hAnsi="Times New Roman" w:cs="Times New Roman"/>
          <w:bCs/>
          <w:iCs/>
          <w:sz w:val="28"/>
          <w:szCs w:val="28"/>
        </w:rPr>
        <w:t>Балансовый метод – базируется на материальных, трудовых, стои</w:t>
      </w:r>
      <w:r>
        <w:rPr>
          <w:rFonts w:ascii="Times New Roman" w:hAnsi="Times New Roman" w:cs="Times New Roman"/>
          <w:bCs/>
          <w:iCs/>
          <w:sz w:val="28"/>
          <w:szCs w:val="28"/>
        </w:rPr>
        <w:t xml:space="preserve">мостных </w:t>
      </w:r>
      <w:r w:rsidRPr="006D7B64">
        <w:rPr>
          <w:rFonts w:ascii="Times New Roman" w:hAnsi="Times New Roman" w:cs="Times New Roman"/>
          <w:bCs/>
          <w:iCs/>
          <w:sz w:val="28"/>
          <w:szCs w:val="28"/>
        </w:rPr>
        <w:t>и других балансах. Путем построения балансов достигается согласование</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потребностей и ресурсов.</w:t>
      </w:r>
    </w:p>
    <w:p w:rsidR="003302CA" w:rsidRPr="006D7B64" w:rsidRDefault="003302CA" w:rsidP="003302CA">
      <w:pPr>
        <w:spacing w:after="0" w:line="360" w:lineRule="auto"/>
        <w:ind w:firstLine="709"/>
        <w:contextualSpacing/>
        <w:jc w:val="both"/>
        <w:rPr>
          <w:rFonts w:ascii="Times New Roman" w:hAnsi="Times New Roman" w:cs="Times New Roman"/>
          <w:bCs/>
          <w:iCs/>
          <w:sz w:val="28"/>
          <w:szCs w:val="28"/>
        </w:rPr>
      </w:pPr>
      <w:r w:rsidRPr="006D7B64">
        <w:rPr>
          <w:rFonts w:ascii="Times New Roman" w:hAnsi="Times New Roman" w:cs="Times New Roman"/>
          <w:bCs/>
          <w:iCs/>
          <w:sz w:val="28"/>
          <w:szCs w:val="28"/>
        </w:rPr>
        <w:t>Матричный метод</w:t>
      </w:r>
      <w:r>
        <w:rPr>
          <w:rFonts w:ascii="Times New Roman" w:hAnsi="Times New Roman" w:cs="Times New Roman"/>
          <w:bCs/>
          <w:iCs/>
          <w:sz w:val="28"/>
          <w:szCs w:val="28"/>
        </w:rPr>
        <w:t xml:space="preserve"> – </w:t>
      </w:r>
      <w:r w:rsidRPr="006D7B64">
        <w:rPr>
          <w:rFonts w:ascii="Times New Roman" w:hAnsi="Times New Roman" w:cs="Times New Roman"/>
          <w:bCs/>
          <w:iCs/>
          <w:sz w:val="28"/>
          <w:szCs w:val="28"/>
        </w:rPr>
        <w:t>это дальнейшее развитие балансового метода.</w:t>
      </w:r>
    </w:p>
    <w:p w:rsidR="003302CA" w:rsidRPr="006D7B64" w:rsidRDefault="003302CA" w:rsidP="003302CA">
      <w:pPr>
        <w:spacing w:after="0" w:line="360" w:lineRule="auto"/>
        <w:ind w:firstLine="709"/>
        <w:contextualSpacing/>
        <w:jc w:val="both"/>
        <w:rPr>
          <w:rFonts w:ascii="Times New Roman" w:hAnsi="Times New Roman" w:cs="Times New Roman"/>
          <w:bCs/>
          <w:iCs/>
          <w:sz w:val="28"/>
          <w:szCs w:val="28"/>
        </w:rPr>
      </w:pPr>
      <w:r w:rsidRPr="006D7B64">
        <w:rPr>
          <w:rFonts w:ascii="Times New Roman" w:hAnsi="Times New Roman" w:cs="Times New Roman"/>
          <w:bCs/>
          <w:iCs/>
          <w:sz w:val="28"/>
          <w:szCs w:val="28"/>
        </w:rPr>
        <w:t>Экономико-математические модели – бываю</w:t>
      </w:r>
      <w:r>
        <w:rPr>
          <w:rFonts w:ascii="Times New Roman" w:hAnsi="Times New Roman" w:cs="Times New Roman"/>
          <w:bCs/>
          <w:iCs/>
          <w:sz w:val="28"/>
          <w:szCs w:val="28"/>
        </w:rPr>
        <w:t xml:space="preserve">т двух видов: детерминированные </w:t>
      </w:r>
      <w:r w:rsidRPr="006D7B64">
        <w:rPr>
          <w:rFonts w:ascii="Times New Roman" w:hAnsi="Times New Roman" w:cs="Times New Roman"/>
          <w:bCs/>
          <w:iCs/>
          <w:sz w:val="28"/>
          <w:szCs w:val="28"/>
        </w:rPr>
        <w:t>и стохастические. Детерминированные модели реализуются, в основном, по</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помощью методов линейного програм</w:t>
      </w:r>
      <w:r>
        <w:rPr>
          <w:rFonts w:ascii="Times New Roman" w:hAnsi="Times New Roman" w:cs="Times New Roman"/>
          <w:bCs/>
          <w:iCs/>
          <w:sz w:val="28"/>
          <w:szCs w:val="28"/>
        </w:rPr>
        <w:t xml:space="preserve">мирования. Этот метод позволяет </w:t>
      </w:r>
      <w:r w:rsidRPr="006D7B64">
        <w:rPr>
          <w:rFonts w:ascii="Times New Roman" w:hAnsi="Times New Roman" w:cs="Times New Roman"/>
          <w:bCs/>
          <w:iCs/>
          <w:sz w:val="28"/>
          <w:szCs w:val="28"/>
        </w:rPr>
        <w:t>построить одновариантный оптимальный план.</w:t>
      </w:r>
    </w:p>
    <w:p w:rsidR="003302CA" w:rsidRPr="006D7B64" w:rsidRDefault="003302CA" w:rsidP="003302CA">
      <w:pPr>
        <w:spacing w:after="0" w:line="360" w:lineRule="auto"/>
        <w:ind w:firstLine="709"/>
        <w:contextualSpacing/>
        <w:jc w:val="both"/>
        <w:rPr>
          <w:rFonts w:ascii="Times New Roman" w:hAnsi="Times New Roman" w:cs="Times New Roman"/>
          <w:bCs/>
          <w:iCs/>
          <w:sz w:val="28"/>
          <w:szCs w:val="28"/>
        </w:rPr>
      </w:pPr>
      <w:r w:rsidRPr="006D7B64">
        <w:rPr>
          <w:rFonts w:ascii="Times New Roman" w:hAnsi="Times New Roman" w:cs="Times New Roman"/>
          <w:bCs/>
          <w:iCs/>
          <w:sz w:val="28"/>
          <w:szCs w:val="28"/>
        </w:rPr>
        <w:t>Стохастические модели, реал</w:t>
      </w:r>
      <w:r>
        <w:rPr>
          <w:rFonts w:ascii="Times New Roman" w:hAnsi="Times New Roman" w:cs="Times New Roman"/>
          <w:bCs/>
          <w:iCs/>
          <w:sz w:val="28"/>
          <w:szCs w:val="28"/>
        </w:rPr>
        <w:t xml:space="preserve">изуемые методами математической </w:t>
      </w:r>
      <w:r w:rsidRPr="006D7B64">
        <w:rPr>
          <w:rFonts w:ascii="Times New Roman" w:hAnsi="Times New Roman" w:cs="Times New Roman"/>
          <w:bCs/>
          <w:iCs/>
          <w:sz w:val="28"/>
          <w:szCs w:val="28"/>
        </w:rPr>
        <w:t>статистики, позволяют использовать в планировании не только собственно саму</w:t>
      </w:r>
      <w:r>
        <w:rPr>
          <w:rFonts w:ascii="Times New Roman" w:hAnsi="Times New Roman" w:cs="Times New Roman"/>
          <w:bCs/>
          <w:iCs/>
          <w:sz w:val="28"/>
          <w:szCs w:val="28"/>
        </w:rPr>
        <w:t xml:space="preserve"> </w:t>
      </w:r>
      <w:r w:rsidRPr="006D7B64">
        <w:rPr>
          <w:rFonts w:ascii="Times New Roman" w:hAnsi="Times New Roman" w:cs="Times New Roman"/>
          <w:bCs/>
          <w:iCs/>
          <w:sz w:val="28"/>
          <w:szCs w:val="28"/>
        </w:rPr>
        <w:t>модель, но и систему параметров и характеристик.</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6D7B64">
        <w:rPr>
          <w:rFonts w:ascii="Times New Roman" w:hAnsi="Times New Roman" w:cs="Times New Roman"/>
          <w:bCs/>
          <w:iCs/>
          <w:sz w:val="28"/>
          <w:szCs w:val="28"/>
        </w:rPr>
        <w:t>Программно-целевой и программно-ре</w:t>
      </w:r>
      <w:r>
        <w:rPr>
          <w:rFonts w:ascii="Times New Roman" w:hAnsi="Times New Roman" w:cs="Times New Roman"/>
          <w:bCs/>
          <w:iCs/>
          <w:sz w:val="28"/>
          <w:szCs w:val="28"/>
        </w:rPr>
        <w:t xml:space="preserve">сурсный метод – основывается на </w:t>
      </w:r>
      <w:r w:rsidRPr="00F954DF">
        <w:rPr>
          <w:rFonts w:ascii="Times New Roman" w:hAnsi="Times New Roman" w:cs="Times New Roman"/>
          <w:bCs/>
          <w:iCs/>
          <w:sz w:val="28"/>
          <w:szCs w:val="28"/>
        </w:rPr>
        <w:t xml:space="preserve">взаимосогласованные программ с целями и ресурсами. </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4C5BD0">
        <w:rPr>
          <w:rFonts w:ascii="Times New Roman" w:hAnsi="Times New Roman" w:cs="Times New Roman"/>
          <w:bCs/>
          <w:iCs/>
          <w:sz w:val="28"/>
          <w:szCs w:val="28"/>
        </w:rPr>
        <w:t xml:space="preserve">В процессе разработки </w:t>
      </w:r>
      <w:r>
        <w:rPr>
          <w:rFonts w:ascii="Times New Roman" w:hAnsi="Times New Roman" w:cs="Times New Roman"/>
          <w:bCs/>
          <w:iCs/>
          <w:sz w:val="28"/>
          <w:szCs w:val="28"/>
        </w:rPr>
        <w:t xml:space="preserve">плана и </w:t>
      </w:r>
      <w:r w:rsidRPr="004C5BD0">
        <w:rPr>
          <w:rFonts w:ascii="Times New Roman" w:hAnsi="Times New Roman" w:cs="Times New Roman"/>
          <w:bCs/>
          <w:iCs/>
          <w:sz w:val="28"/>
          <w:szCs w:val="28"/>
        </w:rPr>
        <w:t xml:space="preserve">прогноза строительного комплекса используется два типа моделей и методов. Первый тип основан на агрегированной информации, формирующейся по иерархии сверху – вниз (т. е. от общего к частному): от народного хозяйства к системе строительного комплекса. В результате принятия решений на этом уровне определяются темпы, пропорции, основные балансовые соотношения, учитывающие обобщающее влияние научно-технического прогресса в народном хозяйстве на продукцию и ресурсы строительства. </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4C5BD0">
        <w:rPr>
          <w:rFonts w:ascii="Times New Roman" w:hAnsi="Times New Roman" w:cs="Times New Roman"/>
          <w:bCs/>
          <w:iCs/>
          <w:sz w:val="28"/>
          <w:szCs w:val="28"/>
        </w:rPr>
        <w:t xml:space="preserve">На этом уровне формируются гипотезы и варианты развития комплекса. Применение методов и моделей этого уровня обеспечивает увязку основных показателей развития народного хозяйства с задачами развития строительного комплекса, создает предпосылки для обобщающей оценки прогнозируемых экономических и социальных результатов. К важнейшим методическим </w:t>
      </w:r>
      <w:r w:rsidRPr="004C5BD0">
        <w:rPr>
          <w:rFonts w:ascii="Times New Roman" w:hAnsi="Times New Roman" w:cs="Times New Roman"/>
          <w:bCs/>
          <w:iCs/>
          <w:sz w:val="28"/>
          <w:szCs w:val="28"/>
        </w:rPr>
        <w:lastRenderedPageBreak/>
        <w:t xml:space="preserve">инструментам, имеющим наибольшее значение в прогнозе на этом первом уровне агрегирования относятся, в частности: </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Pr="004C5BD0">
        <w:rPr>
          <w:rFonts w:ascii="Times New Roman" w:hAnsi="Times New Roman" w:cs="Times New Roman"/>
          <w:bCs/>
          <w:iCs/>
          <w:sz w:val="28"/>
          <w:szCs w:val="28"/>
        </w:rPr>
        <w:t xml:space="preserve"> межотраслевой баланс как центральная экономико</w:t>
      </w:r>
      <w:r>
        <w:rPr>
          <w:rFonts w:ascii="Times New Roman" w:hAnsi="Times New Roman" w:cs="Times New Roman"/>
          <w:bCs/>
          <w:iCs/>
          <w:sz w:val="28"/>
          <w:szCs w:val="28"/>
        </w:rPr>
        <w:t>-</w:t>
      </w:r>
      <w:r w:rsidRPr="004C5BD0">
        <w:rPr>
          <w:rFonts w:ascii="Times New Roman" w:hAnsi="Times New Roman" w:cs="Times New Roman"/>
          <w:bCs/>
          <w:iCs/>
          <w:sz w:val="28"/>
          <w:szCs w:val="28"/>
        </w:rPr>
        <w:t xml:space="preserve">математическая модель, выявляющая основные пропорции в развитии строительства и обслуживающих его отраслей (как в пределах комплекса, так и вне его границ); </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Pr="004C5BD0">
        <w:rPr>
          <w:rFonts w:ascii="Times New Roman" w:hAnsi="Times New Roman" w:cs="Times New Roman"/>
          <w:bCs/>
          <w:iCs/>
          <w:sz w:val="28"/>
          <w:szCs w:val="28"/>
        </w:rPr>
        <w:t xml:space="preserve"> модели типа производственных функций, позволяющие оценить долю интенсивных и экстенсивных факторов в развитии строительного комплекса и его отраслей по вариантам прогноза. </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4C5BD0">
        <w:rPr>
          <w:rFonts w:ascii="Times New Roman" w:hAnsi="Times New Roman" w:cs="Times New Roman"/>
          <w:bCs/>
          <w:iCs/>
          <w:sz w:val="28"/>
          <w:szCs w:val="28"/>
        </w:rPr>
        <w:t>Второй тип основан на дезагрегированной информации. Он формируется снизу – вверх и по горизонтали на уровне</w:t>
      </w:r>
      <w:r>
        <w:rPr>
          <w:rFonts w:ascii="Times New Roman" w:hAnsi="Times New Roman" w:cs="Times New Roman"/>
          <w:bCs/>
          <w:iCs/>
          <w:sz w:val="28"/>
          <w:szCs w:val="28"/>
        </w:rPr>
        <w:t xml:space="preserve"> </w:t>
      </w:r>
      <w:r w:rsidRPr="004C5BD0">
        <w:rPr>
          <w:rFonts w:ascii="Times New Roman" w:hAnsi="Times New Roman" w:cs="Times New Roman"/>
          <w:bCs/>
          <w:iCs/>
          <w:sz w:val="28"/>
          <w:szCs w:val="28"/>
        </w:rPr>
        <w:t xml:space="preserve">элементов, подсистем, комплекса (т. е. от частного к общему). На этом уровне раскрывается влияние отдельных направлений научно-технического прогресса и других факторов на качественные и количественные показатели развития строительного комплекса, прежде всего, на уровень и структуру продукции (построенные здания, сооружения и др.) и ресурсов строительства (строительные материалы, основные фонды, инвестиции и др.). Этот подход основывается на использовании более детальной информации об исследуемых объектах и предполагает применение широкого круга различных методологических подходов, в том числе эвристических и экстраполяционных методов, экономико-математического моделирования на базе отчетных, проектных и нормативных данных, анализа источников научно-технической информации и др. </w:t>
      </w:r>
    </w:p>
    <w:p w:rsidR="003302CA" w:rsidRPr="00F954DF" w:rsidRDefault="003302CA" w:rsidP="003302CA">
      <w:pPr>
        <w:spacing w:after="0" w:line="360" w:lineRule="auto"/>
        <w:ind w:firstLine="709"/>
        <w:contextualSpacing/>
        <w:jc w:val="both"/>
        <w:rPr>
          <w:rFonts w:ascii="Times New Roman" w:hAnsi="Times New Roman" w:cs="Times New Roman"/>
          <w:bCs/>
          <w:iCs/>
          <w:sz w:val="28"/>
          <w:szCs w:val="28"/>
        </w:rPr>
      </w:pPr>
      <w:r w:rsidRPr="004C5BD0">
        <w:rPr>
          <w:rFonts w:ascii="Times New Roman" w:hAnsi="Times New Roman" w:cs="Times New Roman"/>
          <w:bCs/>
          <w:iCs/>
          <w:sz w:val="28"/>
          <w:szCs w:val="28"/>
        </w:rPr>
        <w:t>Особое значение в процессе прогнозирования развития строительного комплекса имеет обоснование перспективной потребности строительства в материальных, технических и трудовых ресурсах</w:t>
      </w:r>
      <w:r>
        <w:rPr>
          <w:rFonts w:ascii="Times New Roman" w:hAnsi="Times New Roman" w:cs="Times New Roman"/>
          <w:bCs/>
          <w:iCs/>
          <w:sz w:val="28"/>
          <w:szCs w:val="28"/>
        </w:rPr>
        <w:t xml:space="preserve"> </w:t>
      </w:r>
      <w:r w:rsidRPr="00D30BD8">
        <w:rPr>
          <w:rFonts w:ascii="Times New Roman" w:hAnsi="Times New Roman" w:cs="Times New Roman"/>
          <w:bCs/>
          <w:iCs/>
          <w:sz w:val="28"/>
          <w:szCs w:val="28"/>
        </w:rPr>
        <w:t>[</w:t>
      </w:r>
      <w:r>
        <w:rPr>
          <w:rFonts w:ascii="Times New Roman" w:hAnsi="Times New Roman" w:cs="Times New Roman"/>
          <w:bCs/>
          <w:iCs/>
          <w:sz w:val="28"/>
          <w:szCs w:val="28"/>
        </w:rPr>
        <w:t>32</w:t>
      </w:r>
      <w:r w:rsidRPr="00D30BD8">
        <w:rPr>
          <w:rFonts w:ascii="Times New Roman" w:hAnsi="Times New Roman" w:cs="Times New Roman"/>
          <w:bCs/>
          <w:iCs/>
          <w:sz w:val="28"/>
          <w:szCs w:val="28"/>
        </w:rPr>
        <w:t>]</w:t>
      </w:r>
      <w:r w:rsidRPr="004C5BD0">
        <w:rPr>
          <w:rFonts w:ascii="Times New Roman" w:hAnsi="Times New Roman" w:cs="Times New Roman"/>
          <w:bCs/>
          <w:iCs/>
          <w:sz w:val="28"/>
          <w:szCs w:val="28"/>
        </w:rPr>
        <w:t>.</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F954DF">
        <w:rPr>
          <w:rFonts w:ascii="Times New Roman" w:hAnsi="Times New Roman" w:cs="Times New Roman"/>
          <w:bCs/>
          <w:iCs/>
          <w:sz w:val="28"/>
          <w:szCs w:val="28"/>
        </w:rPr>
        <w:t xml:space="preserve">Таким образом, все перечисленные методы планирования и прогнозирования могут быть полезны при разработке тех или иных строительных решений, а решение об их применении принимается по ситуации в зависимости от каждого конкретного проекта. </w:t>
      </w:r>
    </w:p>
    <w:p w:rsidR="003302CA" w:rsidRDefault="003302CA" w:rsidP="003302CA">
      <w:pPr>
        <w:spacing w:after="0" w:line="360" w:lineRule="auto"/>
        <w:ind w:firstLine="709"/>
        <w:contextualSpacing/>
        <w:jc w:val="both"/>
        <w:rPr>
          <w:rFonts w:ascii="Times New Roman" w:hAnsi="Times New Roman" w:cs="Times New Roman"/>
          <w:b/>
          <w:sz w:val="28"/>
          <w:szCs w:val="28"/>
        </w:rPr>
      </w:pPr>
      <w:r w:rsidRPr="0062631F">
        <w:rPr>
          <w:rFonts w:ascii="Times New Roman" w:hAnsi="Times New Roman" w:cs="Times New Roman"/>
          <w:b/>
          <w:sz w:val="28"/>
          <w:szCs w:val="28"/>
        </w:rPr>
        <w:lastRenderedPageBreak/>
        <w:t>1.3 Зарубежный опыт в области и прогнозирования объемов и структуры строительного комплекса</w:t>
      </w:r>
    </w:p>
    <w:p w:rsidR="003302CA" w:rsidRDefault="003302CA" w:rsidP="003302CA">
      <w:pPr>
        <w:spacing w:after="0" w:line="360" w:lineRule="auto"/>
        <w:ind w:firstLine="709"/>
        <w:contextualSpacing/>
        <w:jc w:val="both"/>
        <w:rPr>
          <w:rFonts w:ascii="Times New Roman" w:hAnsi="Times New Roman" w:cs="Times New Roman"/>
          <w:b/>
          <w:sz w:val="28"/>
          <w:szCs w:val="28"/>
        </w:rPr>
      </w:pP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5F43E0">
        <w:rPr>
          <w:rFonts w:ascii="Times New Roman" w:hAnsi="Times New Roman" w:cs="Times New Roman"/>
          <w:bCs/>
          <w:iCs/>
          <w:sz w:val="28"/>
          <w:szCs w:val="28"/>
        </w:rPr>
        <w:t>В последние годы объемы гражданского строительства</w:t>
      </w:r>
      <w:r w:rsidR="00EC71B5">
        <w:rPr>
          <w:rFonts w:ascii="Times New Roman" w:hAnsi="Times New Roman" w:cs="Times New Roman"/>
          <w:bCs/>
          <w:iCs/>
          <w:sz w:val="28"/>
          <w:szCs w:val="28"/>
        </w:rPr>
        <w:t xml:space="preserve"> в различных странах стремительно растет</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Законодательная база строительной отрасли стала</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 xml:space="preserve">более упорядоченной, а также повысился профессионализм участников рынка. </w:t>
      </w:r>
      <w:r>
        <w:rPr>
          <w:rFonts w:ascii="Times New Roman" w:hAnsi="Times New Roman" w:cs="Times New Roman"/>
          <w:bCs/>
          <w:iCs/>
          <w:sz w:val="28"/>
          <w:szCs w:val="28"/>
        </w:rPr>
        <w:t>П</w:t>
      </w:r>
      <w:r w:rsidRPr="005F43E0">
        <w:rPr>
          <w:rFonts w:ascii="Times New Roman" w:hAnsi="Times New Roman" w:cs="Times New Roman"/>
          <w:bCs/>
          <w:iCs/>
          <w:sz w:val="28"/>
          <w:szCs w:val="28"/>
        </w:rPr>
        <w:t xml:space="preserve">оявились </w:t>
      </w:r>
      <w:r>
        <w:rPr>
          <w:rFonts w:ascii="Times New Roman" w:hAnsi="Times New Roman" w:cs="Times New Roman"/>
          <w:bCs/>
          <w:iCs/>
          <w:sz w:val="28"/>
          <w:szCs w:val="28"/>
        </w:rPr>
        <w:t xml:space="preserve">новые </w:t>
      </w:r>
      <w:r w:rsidRPr="005F43E0">
        <w:rPr>
          <w:rFonts w:ascii="Times New Roman" w:hAnsi="Times New Roman" w:cs="Times New Roman"/>
          <w:bCs/>
          <w:iCs/>
          <w:sz w:val="28"/>
          <w:szCs w:val="28"/>
        </w:rPr>
        <w:t xml:space="preserve">технологии, повышающие качество работ на этапах проектирования, строительства </w:t>
      </w:r>
      <w:r>
        <w:rPr>
          <w:rFonts w:ascii="Times New Roman" w:hAnsi="Times New Roman" w:cs="Times New Roman"/>
          <w:bCs/>
          <w:iCs/>
          <w:sz w:val="28"/>
          <w:szCs w:val="28"/>
        </w:rPr>
        <w:t xml:space="preserve">и </w:t>
      </w:r>
      <w:r w:rsidRPr="005F43E0">
        <w:rPr>
          <w:rFonts w:ascii="Times New Roman" w:hAnsi="Times New Roman" w:cs="Times New Roman"/>
          <w:bCs/>
          <w:iCs/>
          <w:sz w:val="28"/>
          <w:szCs w:val="28"/>
        </w:rPr>
        <w:t xml:space="preserve">надзора. </w:t>
      </w:r>
    </w:p>
    <w:p w:rsidR="003302CA" w:rsidRPr="005F43E0" w:rsidRDefault="003302CA" w:rsidP="003302CA">
      <w:pPr>
        <w:spacing w:after="0" w:line="360" w:lineRule="auto"/>
        <w:ind w:firstLine="709"/>
        <w:contextualSpacing/>
        <w:jc w:val="both"/>
        <w:rPr>
          <w:rFonts w:ascii="Times New Roman" w:hAnsi="Times New Roman" w:cs="Times New Roman"/>
          <w:bCs/>
          <w:iCs/>
          <w:sz w:val="28"/>
          <w:szCs w:val="28"/>
        </w:rPr>
      </w:pPr>
      <w:r w:rsidRPr="005F43E0">
        <w:rPr>
          <w:rFonts w:ascii="Times New Roman" w:hAnsi="Times New Roman" w:cs="Times New Roman"/>
          <w:bCs/>
          <w:iCs/>
          <w:sz w:val="28"/>
          <w:szCs w:val="28"/>
        </w:rPr>
        <w:t>В то же время возрос у</w:t>
      </w:r>
      <w:r>
        <w:rPr>
          <w:rFonts w:ascii="Times New Roman" w:hAnsi="Times New Roman" w:cs="Times New Roman"/>
          <w:bCs/>
          <w:iCs/>
          <w:sz w:val="28"/>
          <w:szCs w:val="28"/>
        </w:rPr>
        <w:t xml:space="preserve">ровень конкуренции. Эффективная </w:t>
      </w:r>
      <w:r w:rsidRPr="005F43E0">
        <w:rPr>
          <w:rFonts w:ascii="Times New Roman" w:hAnsi="Times New Roman" w:cs="Times New Roman"/>
          <w:bCs/>
          <w:iCs/>
          <w:sz w:val="28"/>
          <w:szCs w:val="28"/>
        </w:rPr>
        <w:t>организация всех строительных процессов стала одним из приоритетных факторов конкуренции, за которым</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следуют затраты на строительство. У бизнесменов, которые используют современные технологии не только</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в строительстве, но и в управлении, экономическом обосновании проектов, больше шансов на</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успех.</w:t>
      </w:r>
      <w:r w:rsidR="00467AD3">
        <w:rPr>
          <w:rFonts w:ascii="Times New Roman" w:hAnsi="Times New Roman" w:cs="Times New Roman"/>
          <w:bCs/>
          <w:iCs/>
          <w:sz w:val="28"/>
          <w:szCs w:val="28"/>
        </w:rPr>
        <w:t xml:space="preserve"> </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5F43E0">
        <w:rPr>
          <w:rFonts w:ascii="Times New Roman" w:hAnsi="Times New Roman" w:cs="Times New Roman"/>
          <w:bCs/>
          <w:iCs/>
          <w:sz w:val="28"/>
          <w:szCs w:val="28"/>
        </w:rPr>
        <w:t xml:space="preserve">Планирование </w:t>
      </w:r>
      <w:r>
        <w:rPr>
          <w:rFonts w:ascii="Times New Roman" w:hAnsi="Times New Roman" w:cs="Times New Roman"/>
          <w:bCs/>
          <w:iCs/>
          <w:sz w:val="28"/>
          <w:szCs w:val="28"/>
        </w:rPr>
        <w:t>–</w:t>
      </w:r>
      <w:r w:rsidRPr="005F43E0">
        <w:rPr>
          <w:rFonts w:ascii="Times New Roman" w:hAnsi="Times New Roman" w:cs="Times New Roman"/>
          <w:bCs/>
          <w:iCs/>
          <w:sz w:val="28"/>
          <w:szCs w:val="28"/>
        </w:rPr>
        <w:t xml:space="preserve"> одна из главных экономических вех. В строительстве </w:t>
      </w:r>
      <w:r>
        <w:rPr>
          <w:rFonts w:ascii="Times New Roman" w:hAnsi="Times New Roman" w:cs="Times New Roman"/>
          <w:bCs/>
          <w:iCs/>
          <w:sz w:val="28"/>
          <w:szCs w:val="28"/>
        </w:rPr>
        <w:t xml:space="preserve">планирование играет особую роль </w:t>
      </w:r>
      <w:r w:rsidRPr="005F43E0">
        <w:rPr>
          <w:rFonts w:ascii="Times New Roman" w:hAnsi="Times New Roman" w:cs="Times New Roman"/>
          <w:bCs/>
          <w:iCs/>
          <w:sz w:val="28"/>
          <w:szCs w:val="28"/>
        </w:rPr>
        <w:t>потому что процесс строительства трудоемкий и капиталоемкий. В современном</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менеджменте планирование основывается на прогнозах. Прогнозы определяют поведение как</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 xml:space="preserve">коммерческих, так и национальных организаций. </w:t>
      </w:r>
    </w:p>
    <w:p w:rsidR="003302CA" w:rsidRPr="005F43E0"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5F43E0">
        <w:rPr>
          <w:rFonts w:ascii="Times New Roman" w:hAnsi="Times New Roman" w:cs="Times New Roman"/>
          <w:bCs/>
          <w:iCs/>
          <w:sz w:val="28"/>
          <w:szCs w:val="28"/>
        </w:rPr>
        <w:t>Одной из основных задач прогнозирования является установление экономических</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взаимосвязей между параметрами или объектами прогнозирования путем создания наглядной модели.</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С учетом экономических взаимосвязей можно расширить прогнозирование во времени и</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повысить качество прогноза до уровня, который ранее был невозможен при использовании качественных и</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количественные метод</w:t>
      </w:r>
      <w:r>
        <w:rPr>
          <w:rFonts w:ascii="Times New Roman" w:hAnsi="Times New Roman" w:cs="Times New Roman"/>
          <w:bCs/>
          <w:iCs/>
          <w:sz w:val="28"/>
          <w:szCs w:val="28"/>
        </w:rPr>
        <w:t>ов</w:t>
      </w:r>
      <w:r w:rsidRPr="005F43E0">
        <w:rPr>
          <w:rFonts w:ascii="Times New Roman" w:hAnsi="Times New Roman" w:cs="Times New Roman"/>
          <w:bCs/>
          <w:iCs/>
          <w:sz w:val="28"/>
          <w:szCs w:val="28"/>
        </w:rPr>
        <w:t xml:space="preserve"> прогнозирования.</w:t>
      </w:r>
    </w:p>
    <w:p w:rsidR="003302CA" w:rsidRPr="005F43E0" w:rsidRDefault="003302CA" w:rsidP="00467AD3">
      <w:pPr>
        <w:widowControl w:val="0"/>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Рассмотрим одну из наиболее используемых</w:t>
      </w:r>
      <w:r w:rsidRPr="005F43E0">
        <w:rPr>
          <w:rFonts w:ascii="Times New Roman" w:hAnsi="Times New Roman" w:cs="Times New Roman"/>
          <w:bCs/>
          <w:iCs/>
          <w:sz w:val="28"/>
          <w:szCs w:val="28"/>
        </w:rPr>
        <w:t xml:space="preserve"> модел</w:t>
      </w:r>
      <w:r>
        <w:rPr>
          <w:rFonts w:ascii="Times New Roman" w:hAnsi="Times New Roman" w:cs="Times New Roman"/>
          <w:bCs/>
          <w:iCs/>
          <w:sz w:val="28"/>
          <w:szCs w:val="28"/>
        </w:rPr>
        <w:t>ей</w:t>
      </w:r>
      <w:r w:rsidRPr="005F43E0">
        <w:rPr>
          <w:rFonts w:ascii="Times New Roman" w:hAnsi="Times New Roman" w:cs="Times New Roman"/>
          <w:bCs/>
          <w:iCs/>
          <w:sz w:val="28"/>
          <w:szCs w:val="28"/>
        </w:rPr>
        <w:t xml:space="preserve"> прогнозирования производств</w:t>
      </w:r>
      <w:r>
        <w:rPr>
          <w:rFonts w:ascii="Times New Roman" w:hAnsi="Times New Roman" w:cs="Times New Roman"/>
          <w:bCs/>
          <w:iCs/>
          <w:sz w:val="28"/>
          <w:szCs w:val="28"/>
        </w:rPr>
        <w:t xml:space="preserve">а, которая может быть применена </w:t>
      </w:r>
      <w:r w:rsidRPr="005F43E0">
        <w:rPr>
          <w:rFonts w:ascii="Times New Roman" w:hAnsi="Times New Roman" w:cs="Times New Roman"/>
          <w:bCs/>
          <w:iCs/>
          <w:sz w:val="28"/>
          <w:szCs w:val="28"/>
        </w:rPr>
        <w:t>в текущей ситуации латвийской строительной отрасли. Прогнозирование строительной отрасли</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 xml:space="preserve">невозможно без прогнозирования факторов макроуровня. </w:t>
      </w:r>
      <w:r>
        <w:rPr>
          <w:rFonts w:ascii="Times New Roman" w:hAnsi="Times New Roman" w:cs="Times New Roman"/>
          <w:bCs/>
          <w:iCs/>
          <w:sz w:val="28"/>
          <w:szCs w:val="28"/>
        </w:rPr>
        <w:t>Для этого</w:t>
      </w:r>
      <w:r w:rsidRPr="005F43E0">
        <w:rPr>
          <w:rFonts w:ascii="Times New Roman" w:hAnsi="Times New Roman" w:cs="Times New Roman"/>
          <w:bCs/>
          <w:iCs/>
          <w:sz w:val="28"/>
          <w:szCs w:val="28"/>
        </w:rPr>
        <w:t xml:space="preserve"> использ</w:t>
      </w:r>
      <w:r>
        <w:rPr>
          <w:rFonts w:ascii="Times New Roman" w:hAnsi="Times New Roman" w:cs="Times New Roman"/>
          <w:bCs/>
          <w:iCs/>
          <w:sz w:val="28"/>
          <w:szCs w:val="28"/>
        </w:rPr>
        <w:t>уют</w:t>
      </w:r>
      <w:r w:rsidRPr="005F43E0">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стандартную </w:t>
      </w:r>
      <w:r w:rsidRPr="005F43E0">
        <w:rPr>
          <w:rFonts w:ascii="Times New Roman" w:hAnsi="Times New Roman" w:cs="Times New Roman"/>
          <w:bCs/>
          <w:iCs/>
          <w:sz w:val="28"/>
          <w:szCs w:val="28"/>
        </w:rPr>
        <w:t>модель для прогнозирования общих процессов</w:t>
      </w:r>
      <w:r>
        <w:rPr>
          <w:rFonts w:ascii="Times New Roman" w:hAnsi="Times New Roman" w:cs="Times New Roman"/>
          <w:bCs/>
          <w:iCs/>
          <w:sz w:val="28"/>
          <w:szCs w:val="28"/>
        </w:rPr>
        <w:t xml:space="preserve">. </w:t>
      </w:r>
    </w:p>
    <w:p w:rsidR="003302CA" w:rsidRPr="005F43E0"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5F43E0">
        <w:rPr>
          <w:rFonts w:ascii="Times New Roman" w:hAnsi="Times New Roman" w:cs="Times New Roman"/>
          <w:bCs/>
          <w:iCs/>
          <w:sz w:val="28"/>
          <w:szCs w:val="28"/>
        </w:rPr>
        <w:lastRenderedPageBreak/>
        <w:t xml:space="preserve">Существует множество технических инструментов, таких как компьютерные </w:t>
      </w:r>
      <w:r>
        <w:rPr>
          <w:rFonts w:ascii="Times New Roman" w:hAnsi="Times New Roman" w:cs="Times New Roman"/>
          <w:bCs/>
          <w:iCs/>
          <w:sz w:val="28"/>
          <w:szCs w:val="28"/>
        </w:rPr>
        <w:t xml:space="preserve">программы для выполнения модели </w:t>
      </w:r>
      <w:r w:rsidRPr="005F43E0">
        <w:rPr>
          <w:rFonts w:ascii="Times New Roman" w:hAnsi="Times New Roman" w:cs="Times New Roman"/>
          <w:bCs/>
          <w:iCs/>
          <w:sz w:val="28"/>
          <w:szCs w:val="28"/>
        </w:rPr>
        <w:t>прогнозирования, например</w:t>
      </w:r>
      <w:r>
        <w:rPr>
          <w:rFonts w:ascii="Times New Roman" w:hAnsi="Times New Roman" w:cs="Times New Roman"/>
          <w:bCs/>
          <w:iCs/>
          <w:sz w:val="28"/>
          <w:szCs w:val="28"/>
        </w:rPr>
        <w:t>,</w:t>
      </w:r>
      <w:r w:rsidRPr="005F43E0">
        <w:rPr>
          <w:rFonts w:ascii="Times New Roman" w:hAnsi="Times New Roman" w:cs="Times New Roman"/>
          <w:bCs/>
          <w:iCs/>
          <w:sz w:val="28"/>
          <w:szCs w:val="28"/>
        </w:rPr>
        <w:t xml:space="preserve"> </w:t>
      </w:r>
      <w:r>
        <w:rPr>
          <w:rFonts w:ascii="Times New Roman" w:hAnsi="Times New Roman" w:cs="Times New Roman"/>
          <w:bCs/>
          <w:iCs/>
          <w:sz w:val="28"/>
          <w:szCs w:val="28"/>
        </w:rPr>
        <w:t>«</w:t>
      </w:r>
      <w:r w:rsidRPr="005F43E0">
        <w:rPr>
          <w:rFonts w:ascii="Times New Roman" w:hAnsi="Times New Roman" w:cs="Times New Roman"/>
          <w:bCs/>
          <w:iCs/>
          <w:sz w:val="28"/>
          <w:szCs w:val="28"/>
        </w:rPr>
        <w:t>Стелла</w:t>
      </w:r>
      <w:r>
        <w:rPr>
          <w:rFonts w:ascii="Times New Roman" w:hAnsi="Times New Roman" w:cs="Times New Roman"/>
          <w:bCs/>
          <w:iCs/>
          <w:sz w:val="28"/>
          <w:szCs w:val="28"/>
        </w:rPr>
        <w:t>»</w:t>
      </w:r>
      <w:r w:rsidRPr="005F43E0">
        <w:rPr>
          <w:rFonts w:ascii="Times New Roman" w:hAnsi="Times New Roman" w:cs="Times New Roman"/>
          <w:bCs/>
          <w:iCs/>
          <w:sz w:val="28"/>
          <w:szCs w:val="28"/>
        </w:rPr>
        <w:t>,</w:t>
      </w:r>
      <w:r>
        <w:rPr>
          <w:rFonts w:ascii="Times New Roman" w:hAnsi="Times New Roman" w:cs="Times New Roman"/>
          <w:bCs/>
          <w:iCs/>
          <w:sz w:val="28"/>
          <w:szCs w:val="28"/>
        </w:rPr>
        <w:t xml:space="preserve"> «Арена»</w:t>
      </w:r>
      <w:r w:rsidRPr="005F43E0">
        <w:rPr>
          <w:rFonts w:ascii="Times New Roman" w:hAnsi="Times New Roman" w:cs="Times New Roman"/>
          <w:bCs/>
          <w:iCs/>
          <w:sz w:val="28"/>
          <w:szCs w:val="28"/>
        </w:rPr>
        <w:t>, PowerSim, SLAM, GPSS, GASP, SIMSCRIPT</w:t>
      </w:r>
      <w:r>
        <w:rPr>
          <w:rFonts w:ascii="Times New Roman" w:hAnsi="Times New Roman" w:cs="Times New Roman"/>
          <w:bCs/>
          <w:iCs/>
          <w:sz w:val="28"/>
          <w:szCs w:val="28"/>
        </w:rPr>
        <w:t xml:space="preserve"> и другие. Рассматриваемая м</w:t>
      </w:r>
      <w:r w:rsidRPr="005F43E0">
        <w:rPr>
          <w:rFonts w:ascii="Times New Roman" w:hAnsi="Times New Roman" w:cs="Times New Roman"/>
          <w:bCs/>
          <w:iCs/>
          <w:sz w:val="28"/>
          <w:szCs w:val="28"/>
        </w:rPr>
        <w:t>одель, предлагаемая для прогнозирования строительного сектора, состоит из двух основных частей:</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формирование спроса и предложения. В модели результат прогнозирования спроса отображается в виде</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оцене</w:t>
      </w:r>
      <w:r>
        <w:rPr>
          <w:rFonts w:ascii="Times New Roman" w:hAnsi="Times New Roman" w:cs="Times New Roman"/>
          <w:bCs/>
          <w:iCs/>
          <w:sz w:val="28"/>
          <w:szCs w:val="28"/>
        </w:rPr>
        <w:t>нного спроса на строительство.</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5F43E0">
        <w:rPr>
          <w:rFonts w:ascii="Times New Roman" w:hAnsi="Times New Roman" w:cs="Times New Roman"/>
          <w:bCs/>
          <w:iCs/>
          <w:sz w:val="28"/>
          <w:szCs w:val="28"/>
        </w:rPr>
        <w:t>Модель строительной отрасли характеризует урове</w:t>
      </w:r>
      <w:r>
        <w:rPr>
          <w:rFonts w:ascii="Times New Roman" w:hAnsi="Times New Roman" w:cs="Times New Roman"/>
          <w:bCs/>
          <w:iCs/>
          <w:sz w:val="28"/>
          <w:szCs w:val="28"/>
        </w:rPr>
        <w:t xml:space="preserve">нь развития предпринимательской </w:t>
      </w:r>
      <w:r w:rsidRPr="005F43E0">
        <w:rPr>
          <w:rFonts w:ascii="Times New Roman" w:hAnsi="Times New Roman" w:cs="Times New Roman"/>
          <w:bCs/>
          <w:iCs/>
          <w:sz w:val="28"/>
          <w:szCs w:val="28"/>
        </w:rPr>
        <w:t>среды и эффективность национальной экономики. Существует несколько компонентов модели, которые</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отражают основные факторы производства и деятельности предприятия: природный фактор (наличие</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ресурсов), основной капитал (наличие средств производства), фактор рабочей силы, оборотный капитал</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(наличие денежных ресурсов), фактор предприимчивости (предпринимательский дух и доступность</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информации).</w:t>
      </w:r>
    </w:p>
    <w:p w:rsidR="003302CA" w:rsidRPr="005F43E0"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5F43E0">
        <w:rPr>
          <w:rFonts w:ascii="Times New Roman" w:hAnsi="Times New Roman" w:cs="Times New Roman"/>
          <w:bCs/>
          <w:iCs/>
          <w:sz w:val="28"/>
          <w:szCs w:val="28"/>
        </w:rPr>
        <w:t>В модели результат прогноза спроса ото</w:t>
      </w:r>
      <w:r>
        <w:rPr>
          <w:rFonts w:ascii="Times New Roman" w:hAnsi="Times New Roman" w:cs="Times New Roman"/>
          <w:bCs/>
          <w:iCs/>
          <w:sz w:val="28"/>
          <w:szCs w:val="28"/>
        </w:rPr>
        <w:t xml:space="preserve">бражается в виде установленного </w:t>
      </w:r>
      <w:r w:rsidRPr="005F43E0">
        <w:rPr>
          <w:rFonts w:ascii="Times New Roman" w:hAnsi="Times New Roman" w:cs="Times New Roman"/>
          <w:bCs/>
          <w:iCs/>
          <w:sz w:val="28"/>
          <w:szCs w:val="28"/>
        </w:rPr>
        <w:t>спроса на строительство (в денежном выражении). При удовлетворении спроса на строительство</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необходимо распределять ресурсы, доступные потребителям для приобретения строительной продукции, с</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учетом производственных факторов (т.е. затрат на поставку исходных материалов, средств</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производства, рабочей силы, денежных средств, информации и других прои</w:t>
      </w:r>
      <w:r>
        <w:rPr>
          <w:rFonts w:ascii="Times New Roman" w:hAnsi="Times New Roman" w:cs="Times New Roman"/>
          <w:bCs/>
          <w:iCs/>
          <w:sz w:val="28"/>
          <w:szCs w:val="28"/>
        </w:rPr>
        <w:t>зводственных факторов).</w:t>
      </w:r>
      <w:r w:rsidRPr="005F43E0">
        <w:rPr>
          <w:rFonts w:ascii="Times New Roman" w:hAnsi="Times New Roman" w:cs="Times New Roman"/>
          <w:bCs/>
          <w:iCs/>
          <w:sz w:val="28"/>
          <w:szCs w:val="28"/>
        </w:rPr>
        <w:t xml:space="preserve"> И только тогда</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можно решить, какой части следует уделять больше внимания, почему сектор не работает</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в соответствии со спросом (эффективно и на полную мощность)</w:t>
      </w:r>
      <w:r>
        <w:rPr>
          <w:rFonts w:ascii="Times New Roman" w:hAnsi="Times New Roman" w:cs="Times New Roman"/>
          <w:bCs/>
          <w:iCs/>
          <w:sz w:val="28"/>
          <w:szCs w:val="28"/>
        </w:rPr>
        <w:t xml:space="preserve"> </w:t>
      </w:r>
      <w:r w:rsidRPr="00B24B19">
        <w:rPr>
          <w:rFonts w:ascii="Times New Roman" w:hAnsi="Times New Roman" w:cs="Times New Roman"/>
          <w:bCs/>
          <w:iCs/>
          <w:sz w:val="28"/>
          <w:szCs w:val="28"/>
        </w:rPr>
        <w:t>[</w:t>
      </w:r>
      <w:r>
        <w:rPr>
          <w:rFonts w:ascii="Times New Roman" w:hAnsi="Times New Roman" w:cs="Times New Roman"/>
          <w:bCs/>
          <w:iCs/>
          <w:sz w:val="28"/>
          <w:szCs w:val="28"/>
        </w:rPr>
        <w:t>35</w:t>
      </w:r>
      <w:r w:rsidRPr="00B24B19">
        <w:rPr>
          <w:rFonts w:ascii="Times New Roman" w:hAnsi="Times New Roman" w:cs="Times New Roman"/>
          <w:bCs/>
          <w:iCs/>
          <w:sz w:val="28"/>
          <w:szCs w:val="28"/>
        </w:rPr>
        <w:t>]</w:t>
      </w:r>
      <w:r w:rsidRPr="005F43E0">
        <w:rPr>
          <w:rFonts w:ascii="Times New Roman" w:hAnsi="Times New Roman" w:cs="Times New Roman"/>
          <w:bCs/>
          <w:iCs/>
          <w:sz w:val="28"/>
          <w:szCs w:val="28"/>
        </w:rPr>
        <w:t>.</w:t>
      </w:r>
    </w:p>
    <w:p w:rsidR="003302CA" w:rsidRPr="005F43E0"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5F43E0">
        <w:rPr>
          <w:rFonts w:ascii="Times New Roman" w:hAnsi="Times New Roman" w:cs="Times New Roman"/>
          <w:bCs/>
          <w:iCs/>
          <w:sz w:val="28"/>
          <w:szCs w:val="28"/>
        </w:rPr>
        <w:t>Модель основана на предположении, что производственные факторы объединяю</w:t>
      </w:r>
      <w:r>
        <w:rPr>
          <w:rFonts w:ascii="Times New Roman" w:hAnsi="Times New Roman" w:cs="Times New Roman"/>
          <w:bCs/>
          <w:iCs/>
          <w:sz w:val="28"/>
          <w:szCs w:val="28"/>
        </w:rPr>
        <w:t xml:space="preserve">тся в фиксированных пропорциях. </w:t>
      </w:r>
      <w:r w:rsidRPr="005F43E0">
        <w:rPr>
          <w:rFonts w:ascii="Times New Roman" w:hAnsi="Times New Roman" w:cs="Times New Roman"/>
          <w:bCs/>
          <w:iCs/>
          <w:sz w:val="28"/>
          <w:szCs w:val="28"/>
        </w:rPr>
        <w:t>Это означает, что можно рассчитать норму потребления фактора, которая определяет</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необходимый объем фактора (в денежном выражении) для производства требуемого объема</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строительной продукции</w:t>
      </w:r>
      <w:r>
        <w:rPr>
          <w:rFonts w:ascii="Times New Roman" w:hAnsi="Times New Roman" w:cs="Times New Roman"/>
          <w:bCs/>
          <w:iCs/>
          <w:sz w:val="28"/>
          <w:szCs w:val="28"/>
        </w:rPr>
        <w:t>.   О</w:t>
      </w:r>
      <w:r w:rsidRPr="005F43E0">
        <w:rPr>
          <w:rFonts w:ascii="Times New Roman" w:hAnsi="Times New Roman" w:cs="Times New Roman"/>
          <w:bCs/>
          <w:iCs/>
          <w:sz w:val="28"/>
          <w:szCs w:val="28"/>
        </w:rPr>
        <w:t>бъем потребления фактора может быть определен с использованием производственной</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функции Леонтьева [</w:t>
      </w:r>
      <w:r w:rsidRPr="00B24B19">
        <w:rPr>
          <w:rFonts w:ascii="Times New Roman" w:hAnsi="Times New Roman" w:cs="Times New Roman"/>
          <w:bCs/>
          <w:iCs/>
          <w:sz w:val="28"/>
          <w:szCs w:val="28"/>
        </w:rPr>
        <w:t>2</w:t>
      </w:r>
      <w:r>
        <w:rPr>
          <w:rFonts w:ascii="Times New Roman" w:hAnsi="Times New Roman" w:cs="Times New Roman"/>
          <w:bCs/>
          <w:iCs/>
          <w:sz w:val="28"/>
          <w:szCs w:val="28"/>
        </w:rPr>
        <w:t>8</w:t>
      </w:r>
      <w:r w:rsidRPr="005F43E0">
        <w:rPr>
          <w:rFonts w:ascii="Times New Roman" w:hAnsi="Times New Roman" w:cs="Times New Roman"/>
          <w:bCs/>
          <w:iCs/>
          <w:sz w:val="28"/>
          <w:szCs w:val="28"/>
        </w:rPr>
        <w:t xml:space="preserve">] (см. </w:t>
      </w:r>
      <w:r>
        <w:rPr>
          <w:rFonts w:ascii="Times New Roman" w:hAnsi="Times New Roman" w:cs="Times New Roman"/>
          <w:bCs/>
          <w:iCs/>
          <w:sz w:val="28"/>
          <w:szCs w:val="28"/>
        </w:rPr>
        <w:t>ф</w:t>
      </w:r>
      <w:r w:rsidRPr="005F43E0">
        <w:rPr>
          <w:rFonts w:ascii="Times New Roman" w:hAnsi="Times New Roman" w:cs="Times New Roman"/>
          <w:bCs/>
          <w:iCs/>
          <w:sz w:val="28"/>
          <w:szCs w:val="28"/>
        </w:rPr>
        <w:t>ормулу 1).</w:t>
      </w:r>
    </w:p>
    <w:p w:rsidR="00467AD3" w:rsidRDefault="00467AD3" w:rsidP="00467AD3">
      <w:pPr>
        <w:widowControl w:val="0"/>
        <w:spacing w:after="0" w:line="360" w:lineRule="auto"/>
        <w:ind w:firstLine="709"/>
        <w:contextualSpacing/>
        <w:jc w:val="right"/>
        <w:rPr>
          <w:rFonts w:ascii="Times New Roman" w:hAnsi="Times New Roman" w:cs="Times New Roman"/>
          <w:bCs/>
          <w:iCs/>
          <w:sz w:val="28"/>
          <w:szCs w:val="28"/>
        </w:rPr>
      </w:pPr>
    </w:p>
    <w:p w:rsidR="003302CA" w:rsidRPr="005F43E0" w:rsidRDefault="003302CA" w:rsidP="00467AD3">
      <w:pPr>
        <w:widowControl w:val="0"/>
        <w:spacing w:after="0" w:line="360" w:lineRule="auto"/>
        <w:ind w:firstLine="709"/>
        <w:contextualSpacing/>
        <w:jc w:val="right"/>
        <w:rPr>
          <w:rFonts w:ascii="Times New Roman" w:hAnsi="Times New Roman" w:cs="Times New Roman"/>
          <w:bCs/>
          <w:iCs/>
          <w:sz w:val="28"/>
          <w:szCs w:val="28"/>
        </w:rPr>
      </w:pPr>
      <w:r w:rsidRPr="005F43E0">
        <w:rPr>
          <w:rFonts w:ascii="Times New Roman" w:hAnsi="Times New Roman" w:cs="Times New Roman"/>
          <w:bCs/>
          <w:iCs/>
          <w:sz w:val="28"/>
          <w:szCs w:val="28"/>
        </w:rPr>
        <w:lastRenderedPageBreak/>
        <w:t xml:space="preserve">Ri = Ai * X </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(1)</w:t>
      </w:r>
      <w:r>
        <w:rPr>
          <w:rFonts w:ascii="Times New Roman" w:hAnsi="Times New Roman" w:cs="Times New Roman"/>
          <w:bCs/>
          <w:iCs/>
          <w:sz w:val="28"/>
          <w:szCs w:val="28"/>
        </w:rPr>
        <w:t>,</w:t>
      </w:r>
    </w:p>
    <w:p w:rsidR="00467AD3" w:rsidRDefault="00467AD3" w:rsidP="00467AD3">
      <w:pPr>
        <w:widowControl w:val="0"/>
        <w:spacing w:after="0" w:line="360" w:lineRule="auto"/>
        <w:ind w:firstLine="709"/>
        <w:contextualSpacing/>
        <w:jc w:val="both"/>
        <w:rPr>
          <w:rFonts w:ascii="Times New Roman" w:hAnsi="Times New Roman" w:cs="Times New Roman"/>
          <w:bCs/>
          <w:iCs/>
          <w:sz w:val="28"/>
          <w:szCs w:val="28"/>
        </w:rPr>
      </w:pP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5F43E0">
        <w:rPr>
          <w:rFonts w:ascii="Times New Roman" w:hAnsi="Times New Roman" w:cs="Times New Roman"/>
          <w:bCs/>
          <w:iCs/>
          <w:sz w:val="28"/>
          <w:szCs w:val="28"/>
        </w:rPr>
        <w:t xml:space="preserve">где: Ri </w:t>
      </w:r>
      <w:r>
        <w:rPr>
          <w:rFonts w:ascii="Times New Roman" w:hAnsi="Times New Roman" w:cs="Times New Roman"/>
          <w:bCs/>
          <w:iCs/>
          <w:sz w:val="28"/>
          <w:szCs w:val="28"/>
        </w:rPr>
        <w:t>–</w:t>
      </w:r>
      <w:r w:rsidRPr="005F43E0">
        <w:rPr>
          <w:rFonts w:ascii="Times New Roman" w:hAnsi="Times New Roman" w:cs="Times New Roman"/>
          <w:bCs/>
          <w:iCs/>
          <w:sz w:val="28"/>
          <w:szCs w:val="28"/>
        </w:rPr>
        <w:t xml:space="preserve"> потребность в факторе i, </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X –</w:t>
      </w:r>
      <w:r w:rsidRPr="005F43E0">
        <w:rPr>
          <w:rFonts w:ascii="Times New Roman" w:hAnsi="Times New Roman" w:cs="Times New Roman"/>
          <w:bCs/>
          <w:iCs/>
          <w:sz w:val="28"/>
          <w:szCs w:val="28"/>
        </w:rPr>
        <w:t xml:space="preserve"> требуемый объем производства, </w:t>
      </w:r>
    </w:p>
    <w:p w:rsidR="003302CA" w:rsidRPr="005F43E0" w:rsidRDefault="003302CA" w:rsidP="00467AD3">
      <w:pPr>
        <w:widowControl w:val="0"/>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Ai –</w:t>
      </w:r>
      <w:r w:rsidRPr="005F43E0">
        <w:rPr>
          <w:rFonts w:ascii="Times New Roman" w:hAnsi="Times New Roman" w:cs="Times New Roman"/>
          <w:bCs/>
          <w:iCs/>
          <w:sz w:val="28"/>
          <w:szCs w:val="28"/>
        </w:rPr>
        <w:t xml:space="preserve"> норма.</w:t>
      </w:r>
    </w:p>
    <w:p w:rsidR="003302CA" w:rsidRPr="005F43E0"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5F43E0">
        <w:rPr>
          <w:rFonts w:ascii="Times New Roman" w:hAnsi="Times New Roman" w:cs="Times New Roman"/>
          <w:bCs/>
          <w:iCs/>
          <w:sz w:val="28"/>
          <w:szCs w:val="28"/>
        </w:rPr>
        <w:t>Спрос удовлетворяется в зависимости от наличия производственных факторов. Необходимо отметить</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что определенная потребность в производственных факторах не соответствует реальному потреблению этих</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факторов. Это происходит потому, что доля потребления факторов постоянна, и если одного фактора</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недостаточно, использование других факторов также уменьшается.</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5F43E0">
        <w:rPr>
          <w:rFonts w:ascii="Times New Roman" w:hAnsi="Times New Roman" w:cs="Times New Roman"/>
          <w:bCs/>
          <w:iCs/>
          <w:sz w:val="28"/>
          <w:szCs w:val="28"/>
        </w:rPr>
        <w:t>В процессе строительства объем производства определяется так</w:t>
      </w:r>
      <w:r>
        <w:rPr>
          <w:rFonts w:ascii="Times New Roman" w:hAnsi="Times New Roman" w:cs="Times New Roman"/>
          <w:bCs/>
          <w:iCs/>
          <w:sz w:val="28"/>
          <w:szCs w:val="28"/>
        </w:rPr>
        <w:t xml:space="preserve">: все производственные </w:t>
      </w:r>
      <w:r w:rsidRPr="005F43E0">
        <w:rPr>
          <w:rFonts w:ascii="Times New Roman" w:hAnsi="Times New Roman" w:cs="Times New Roman"/>
          <w:bCs/>
          <w:iCs/>
          <w:sz w:val="28"/>
          <w:szCs w:val="28"/>
        </w:rPr>
        <w:t>затраты суммируются со средней маржой по отрасли, полученным результатом является общий</w:t>
      </w:r>
      <w:r>
        <w:rPr>
          <w:rFonts w:ascii="Times New Roman" w:hAnsi="Times New Roman" w:cs="Times New Roman"/>
          <w:bCs/>
          <w:iCs/>
          <w:sz w:val="28"/>
          <w:szCs w:val="28"/>
        </w:rPr>
        <w:t xml:space="preserve"> объем строительной продукции. </w:t>
      </w:r>
      <w:r w:rsidRPr="005F43E0">
        <w:rPr>
          <w:rFonts w:ascii="Times New Roman" w:hAnsi="Times New Roman" w:cs="Times New Roman"/>
          <w:bCs/>
          <w:iCs/>
          <w:sz w:val="28"/>
          <w:szCs w:val="28"/>
        </w:rPr>
        <w:t>Вся строительная продукция попадает на рынок. Если существует разница между объемами</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спрос</w:t>
      </w:r>
      <w:r>
        <w:rPr>
          <w:rFonts w:ascii="Times New Roman" w:hAnsi="Times New Roman" w:cs="Times New Roman"/>
          <w:bCs/>
          <w:iCs/>
          <w:sz w:val="28"/>
          <w:szCs w:val="28"/>
        </w:rPr>
        <w:t>а</w:t>
      </w:r>
      <w:r w:rsidRPr="005F43E0">
        <w:rPr>
          <w:rFonts w:ascii="Times New Roman" w:hAnsi="Times New Roman" w:cs="Times New Roman"/>
          <w:bCs/>
          <w:iCs/>
          <w:sz w:val="28"/>
          <w:szCs w:val="28"/>
        </w:rPr>
        <w:t xml:space="preserve"> и предложени</w:t>
      </w:r>
      <w:r>
        <w:rPr>
          <w:rFonts w:ascii="Times New Roman" w:hAnsi="Times New Roman" w:cs="Times New Roman"/>
          <w:bCs/>
          <w:iCs/>
          <w:sz w:val="28"/>
          <w:szCs w:val="28"/>
        </w:rPr>
        <w:t>я</w:t>
      </w:r>
      <w:r w:rsidRPr="005F43E0">
        <w:rPr>
          <w:rFonts w:ascii="Times New Roman" w:hAnsi="Times New Roman" w:cs="Times New Roman"/>
          <w:bCs/>
          <w:iCs/>
          <w:sz w:val="28"/>
          <w:szCs w:val="28"/>
        </w:rPr>
        <w:t xml:space="preserve">, оно покрывается внешней средой. </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5F43E0">
        <w:rPr>
          <w:rFonts w:ascii="Times New Roman" w:hAnsi="Times New Roman" w:cs="Times New Roman"/>
          <w:bCs/>
          <w:iCs/>
          <w:sz w:val="28"/>
          <w:szCs w:val="28"/>
        </w:rPr>
        <w:t>Данная система предполагает, что</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существует баланс спроса и предложения, так как предложение определяется исходя из установленного спроса или</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существует возможный дефицит предложения, который может возникнуть из-за производственной неэффективности или</w:t>
      </w:r>
      <w:r>
        <w:rPr>
          <w:rFonts w:ascii="Times New Roman" w:hAnsi="Times New Roman" w:cs="Times New Roman"/>
          <w:bCs/>
          <w:iCs/>
          <w:sz w:val="28"/>
          <w:szCs w:val="28"/>
        </w:rPr>
        <w:t xml:space="preserve"> </w:t>
      </w:r>
      <w:r w:rsidRPr="005F43E0">
        <w:rPr>
          <w:rFonts w:ascii="Times New Roman" w:hAnsi="Times New Roman" w:cs="Times New Roman"/>
          <w:bCs/>
          <w:iCs/>
          <w:sz w:val="28"/>
          <w:szCs w:val="28"/>
        </w:rPr>
        <w:t>недостаточности производственных факторов.</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При построении прогнозов важны принципы. При проектировании строительства зарубежные страны, имеющие передовой опыт строительства, придерживаться </w:t>
      </w:r>
      <w:r w:rsidRPr="00BF5EAA">
        <w:rPr>
          <w:rFonts w:ascii="Times New Roman" w:hAnsi="Times New Roman" w:cs="Times New Roman"/>
          <w:bCs/>
          <w:iCs/>
          <w:sz w:val="28"/>
          <w:szCs w:val="28"/>
        </w:rPr>
        <w:t>принципа непрерывности</w:t>
      </w:r>
      <w:r>
        <w:rPr>
          <w:rFonts w:ascii="Times New Roman" w:hAnsi="Times New Roman" w:cs="Times New Roman"/>
          <w:bCs/>
          <w:iCs/>
          <w:sz w:val="28"/>
          <w:szCs w:val="28"/>
        </w:rPr>
        <w:t>, который</w:t>
      </w:r>
      <w:r w:rsidRPr="00BF5EAA">
        <w:rPr>
          <w:rFonts w:ascii="Times New Roman" w:hAnsi="Times New Roman" w:cs="Times New Roman"/>
          <w:bCs/>
          <w:iCs/>
          <w:sz w:val="28"/>
          <w:szCs w:val="28"/>
        </w:rPr>
        <w:t xml:space="preserve"> заключается в систематическом сборе и обработ</w:t>
      </w:r>
      <w:r>
        <w:rPr>
          <w:rFonts w:ascii="Times New Roman" w:hAnsi="Times New Roman" w:cs="Times New Roman"/>
          <w:bCs/>
          <w:iCs/>
          <w:sz w:val="28"/>
          <w:szCs w:val="28"/>
        </w:rPr>
        <w:t xml:space="preserve">ке полученной </w:t>
      </w:r>
      <w:r w:rsidRPr="00BF5EAA">
        <w:rPr>
          <w:rFonts w:ascii="Times New Roman" w:hAnsi="Times New Roman" w:cs="Times New Roman"/>
          <w:bCs/>
          <w:iCs/>
          <w:sz w:val="28"/>
          <w:szCs w:val="28"/>
        </w:rPr>
        <w:t>дополнительной информации после выполнения прогнозирования и внесения необходимых корректив</w:t>
      </w:r>
      <w:r>
        <w:rPr>
          <w:rFonts w:ascii="Times New Roman" w:hAnsi="Times New Roman" w:cs="Times New Roman"/>
          <w:bCs/>
          <w:iCs/>
          <w:sz w:val="28"/>
          <w:szCs w:val="28"/>
        </w:rPr>
        <w:t>ов</w:t>
      </w:r>
      <w:r w:rsidRPr="00BF5EAA">
        <w:rPr>
          <w:rFonts w:ascii="Times New Roman" w:hAnsi="Times New Roman" w:cs="Times New Roman"/>
          <w:bCs/>
          <w:iCs/>
          <w:sz w:val="28"/>
          <w:szCs w:val="28"/>
        </w:rPr>
        <w:t xml:space="preserve"> в прогноз по</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мере необходимости. Принцип прямой точности обеспечивает строго соответствующую передачу информации</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от одного исполнителя другому по кратчайшему маршруту, а принцип автоматизма является одним из</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 xml:space="preserve">основных для сокращения времени и затрат на сбор и обработку исходных </w:t>
      </w:r>
      <w:r w:rsidRPr="00BF5EAA">
        <w:rPr>
          <w:rFonts w:ascii="Times New Roman" w:hAnsi="Times New Roman" w:cs="Times New Roman"/>
          <w:bCs/>
          <w:iCs/>
          <w:sz w:val="28"/>
          <w:szCs w:val="28"/>
        </w:rPr>
        <w:lastRenderedPageBreak/>
        <w:t>данных и выполнения</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прогноз</w:t>
      </w:r>
      <w:r>
        <w:rPr>
          <w:rFonts w:ascii="Times New Roman" w:hAnsi="Times New Roman" w:cs="Times New Roman"/>
          <w:bCs/>
          <w:iCs/>
          <w:sz w:val="28"/>
          <w:szCs w:val="28"/>
        </w:rPr>
        <w:t>ов</w:t>
      </w:r>
      <w:r w:rsidRPr="00BF5EAA">
        <w:rPr>
          <w:rFonts w:ascii="Times New Roman" w:hAnsi="Times New Roman" w:cs="Times New Roman"/>
          <w:bCs/>
          <w:iCs/>
          <w:sz w:val="28"/>
          <w:szCs w:val="28"/>
        </w:rPr>
        <w:t xml:space="preserve">. </w:t>
      </w:r>
    </w:p>
    <w:p w:rsidR="003302CA" w:rsidRPr="00BF5EA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BF5EAA">
        <w:rPr>
          <w:rFonts w:ascii="Times New Roman" w:hAnsi="Times New Roman" w:cs="Times New Roman"/>
          <w:bCs/>
          <w:iCs/>
          <w:sz w:val="28"/>
          <w:szCs w:val="28"/>
        </w:rPr>
        <w:t>Точно оценить вероятность выявленных тенденций в выгодах и затратах на ИТ помогает</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применение количественного измерения адекватности качества и затрат, экономико-математических методов</w:t>
      </w:r>
      <w:r>
        <w:rPr>
          <w:rFonts w:ascii="Times New Roman" w:hAnsi="Times New Roman" w:cs="Times New Roman"/>
          <w:bCs/>
          <w:iCs/>
          <w:sz w:val="28"/>
          <w:szCs w:val="28"/>
        </w:rPr>
        <w:t xml:space="preserve"> и моделей контроля. </w:t>
      </w:r>
      <w:r w:rsidRPr="00BF5EAA">
        <w:rPr>
          <w:rFonts w:ascii="Times New Roman" w:hAnsi="Times New Roman" w:cs="Times New Roman"/>
          <w:bCs/>
          <w:iCs/>
          <w:sz w:val="28"/>
          <w:szCs w:val="28"/>
        </w:rPr>
        <w:t>Принцип альтернативного прогнозирования заключается в возможности разработки объекта, его</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отдельных компонентов и технологии изготовления продукта по различным траекториям.</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Важен также принцип прогнозирования адаптивности, который заключается в изучении и максимальном использовании</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внутренних и внешних факторов окружающей среды как объектной системы.</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BF5EAA">
        <w:rPr>
          <w:rFonts w:ascii="Times New Roman" w:hAnsi="Times New Roman" w:cs="Times New Roman"/>
          <w:bCs/>
          <w:iCs/>
          <w:sz w:val="28"/>
          <w:szCs w:val="28"/>
        </w:rPr>
        <w:t xml:space="preserve">Системная оптимизация архитектурных объектов при современном </w:t>
      </w:r>
      <w:r>
        <w:rPr>
          <w:rFonts w:ascii="Times New Roman" w:hAnsi="Times New Roman" w:cs="Times New Roman"/>
          <w:bCs/>
          <w:iCs/>
          <w:sz w:val="28"/>
          <w:szCs w:val="28"/>
        </w:rPr>
        <w:t xml:space="preserve">подходе к пространству, а также </w:t>
      </w:r>
      <w:r w:rsidRPr="00BF5EAA">
        <w:rPr>
          <w:rFonts w:ascii="Times New Roman" w:hAnsi="Times New Roman" w:cs="Times New Roman"/>
          <w:bCs/>
          <w:iCs/>
          <w:sz w:val="28"/>
          <w:szCs w:val="28"/>
        </w:rPr>
        <w:t>проявление тенденций устойчивости в подходе к градостроительству и архитектурному проектированию</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важными факторами являются обратимость и цикличность систем. В городском поселении в динамических циклических</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системах должны учитываться такие факторы, как планирование, архитектурный дизайн, сохранение исторических</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памятников, повторное использование старых зданий, приспособленных для отдыха городов, использование подземных сооружений и т.д.</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Жизненный цикл зданий следует рассматривать как фундаментальный фактор в архитектуре, где с момента</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 xml:space="preserve">проектирования предусматривается демонтаж и переработка материалов. </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BF5EAA">
        <w:rPr>
          <w:rFonts w:ascii="Times New Roman" w:hAnsi="Times New Roman" w:cs="Times New Roman"/>
          <w:bCs/>
          <w:iCs/>
          <w:sz w:val="28"/>
          <w:szCs w:val="28"/>
        </w:rPr>
        <w:t>В программу проекта</w:t>
      </w:r>
      <w:r>
        <w:rPr>
          <w:rFonts w:ascii="Times New Roman" w:hAnsi="Times New Roman" w:cs="Times New Roman"/>
          <w:bCs/>
          <w:iCs/>
          <w:sz w:val="28"/>
          <w:szCs w:val="28"/>
        </w:rPr>
        <w:t>, как правило,</w:t>
      </w:r>
      <w:r w:rsidRPr="00BF5EAA">
        <w:rPr>
          <w:rFonts w:ascii="Times New Roman" w:hAnsi="Times New Roman" w:cs="Times New Roman"/>
          <w:bCs/>
          <w:iCs/>
          <w:sz w:val="28"/>
          <w:szCs w:val="28"/>
        </w:rPr>
        <w:t xml:space="preserve"> включен</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соответствующий прогноз еще до стадии проектирования. Итак, этап ситуационного анализа включает в себя определение</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устойчивого экологического потенциала и пограничной среды, а также определение их элементов</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и взаимосвязей, чтобы определить возможные элементы влияния на будущий объект. На стадии проектирования</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выполняется концепция, постановка задачи целевого локального жилого пространства, составление</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ресурсосберегающей программы и сценария рабочего пространства, расчет и оптимизация</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системы [</w:t>
      </w:r>
      <w:r>
        <w:rPr>
          <w:rFonts w:ascii="Times New Roman" w:hAnsi="Times New Roman" w:cs="Times New Roman"/>
          <w:bCs/>
          <w:iCs/>
          <w:sz w:val="28"/>
          <w:szCs w:val="28"/>
        </w:rPr>
        <w:t>31</w:t>
      </w:r>
      <w:r w:rsidRPr="00BF5EAA">
        <w:rPr>
          <w:rFonts w:ascii="Times New Roman" w:hAnsi="Times New Roman" w:cs="Times New Roman"/>
          <w:bCs/>
          <w:iCs/>
          <w:sz w:val="28"/>
          <w:szCs w:val="28"/>
        </w:rPr>
        <w:t>].</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Во многих странах используют</w:t>
      </w:r>
      <w:r w:rsidRPr="00B24B19">
        <w:rPr>
          <w:rFonts w:ascii="Times New Roman" w:hAnsi="Times New Roman" w:cs="Times New Roman"/>
          <w:bCs/>
          <w:iCs/>
          <w:sz w:val="28"/>
          <w:szCs w:val="28"/>
        </w:rPr>
        <w:t xml:space="preserve"> ресурсосберегающе</w:t>
      </w:r>
      <w:r>
        <w:rPr>
          <w:rFonts w:ascii="Times New Roman" w:hAnsi="Times New Roman" w:cs="Times New Roman"/>
          <w:bCs/>
          <w:iCs/>
          <w:sz w:val="28"/>
          <w:szCs w:val="28"/>
        </w:rPr>
        <w:t>е</w:t>
      </w:r>
      <w:r w:rsidRPr="00B24B19">
        <w:rPr>
          <w:rFonts w:ascii="Times New Roman" w:hAnsi="Times New Roman" w:cs="Times New Roman"/>
          <w:bCs/>
          <w:iCs/>
          <w:sz w:val="28"/>
          <w:szCs w:val="28"/>
        </w:rPr>
        <w:t xml:space="preserve"> проектировани</w:t>
      </w:r>
      <w:r>
        <w:rPr>
          <w:rFonts w:ascii="Times New Roman" w:hAnsi="Times New Roman" w:cs="Times New Roman"/>
          <w:bCs/>
          <w:iCs/>
          <w:sz w:val="28"/>
          <w:szCs w:val="28"/>
        </w:rPr>
        <w:t>е</w:t>
      </w:r>
      <w:r w:rsidRPr="00B24B19">
        <w:rPr>
          <w:rFonts w:ascii="Times New Roman" w:hAnsi="Times New Roman" w:cs="Times New Roman"/>
          <w:bCs/>
          <w:iCs/>
          <w:sz w:val="28"/>
          <w:szCs w:val="28"/>
        </w:rPr>
        <w:t xml:space="preserve"> </w:t>
      </w:r>
      <w:r w:rsidRPr="00B24B19">
        <w:rPr>
          <w:rFonts w:ascii="Times New Roman" w:hAnsi="Times New Roman" w:cs="Times New Roman"/>
          <w:bCs/>
          <w:iCs/>
          <w:sz w:val="28"/>
          <w:szCs w:val="28"/>
        </w:rPr>
        <w:lastRenderedPageBreak/>
        <w:t>архитектурных объектов</w:t>
      </w:r>
      <w:r>
        <w:rPr>
          <w:rFonts w:ascii="Times New Roman" w:hAnsi="Times New Roman" w:cs="Times New Roman"/>
          <w:bCs/>
          <w:iCs/>
          <w:sz w:val="28"/>
          <w:szCs w:val="28"/>
        </w:rPr>
        <w:t>. Для этого производится</w:t>
      </w:r>
      <w:r w:rsidRPr="00B24B19">
        <w:rPr>
          <w:rFonts w:ascii="Times New Roman" w:hAnsi="Times New Roman" w:cs="Times New Roman"/>
          <w:bCs/>
          <w:iCs/>
          <w:sz w:val="28"/>
          <w:szCs w:val="28"/>
        </w:rPr>
        <w:t xml:space="preserve"> выбор оптимальных технологических решений, проектирование,</w:t>
      </w:r>
      <w:r>
        <w:rPr>
          <w:rFonts w:ascii="Times New Roman" w:hAnsi="Times New Roman" w:cs="Times New Roman"/>
          <w:bCs/>
          <w:iCs/>
          <w:sz w:val="28"/>
          <w:szCs w:val="28"/>
        </w:rPr>
        <w:t xml:space="preserve"> </w:t>
      </w:r>
      <w:r w:rsidRPr="00B24B19">
        <w:rPr>
          <w:rFonts w:ascii="Times New Roman" w:hAnsi="Times New Roman" w:cs="Times New Roman"/>
          <w:bCs/>
          <w:iCs/>
          <w:sz w:val="28"/>
          <w:szCs w:val="28"/>
        </w:rPr>
        <w:t xml:space="preserve">подбор строительных материалов и ресурсов, необходимых для строительства, </w:t>
      </w:r>
      <w:r>
        <w:rPr>
          <w:rFonts w:ascii="Times New Roman" w:hAnsi="Times New Roman" w:cs="Times New Roman"/>
          <w:bCs/>
          <w:iCs/>
          <w:sz w:val="28"/>
          <w:szCs w:val="28"/>
        </w:rPr>
        <w:t xml:space="preserve">принимаются </w:t>
      </w:r>
      <w:r w:rsidRPr="00B24B19">
        <w:rPr>
          <w:rFonts w:ascii="Times New Roman" w:hAnsi="Times New Roman" w:cs="Times New Roman"/>
          <w:bCs/>
          <w:iCs/>
          <w:sz w:val="28"/>
          <w:szCs w:val="28"/>
        </w:rPr>
        <w:t>проектные и 3D-решения, инфраструктурные, транспортные и планировочные решения. На этапе проверки гипотез, в качестве</w:t>
      </w:r>
      <w:r>
        <w:rPr>
          <w:rFonts w:ascii="Times New Roman" w:hAnsi="Times New Roman" w:cs="Times New Roman"/>
          <w:bCs/>
          <w:iCs/>
          <w:sz w:val="28"/>
          <w:szCs w:val="28"/>
        </w:rPr>
        <w:t xml:space="preserve"> </w:t>
      </w:r>
      <w:r w:rsidRPr="00B24B19">
        <w:rPr>
          <w:rFonts w:ascii="Times New Roman" w:hAnsi="Times New Roman" w:cs="Times New Roman"/>
          <w:bCs/>
          <w:iCs/>
          <w:sz w:val="28"/>
          <w:szCs w:val="28"/>
        </w:rPr>
        <w:t>апробации послепроектных исследовательских работ, включают сравнительный этап экономических затрат на строительство</w:t>
      </w:r>
      <w:r>
        <w:rPr>
          <w:rFonts w:ascii="Times New Roman" w:hAnsi="Times New Roman" w:cs="Times New Roman"/>
          <w:bCs/>
          <w:iCs/>
          <w:sz w:val="28"/>
          <w:szCs w:val="28"/>
        </w:rPr>
        <w:t>,</w:t>
      </w:r>
      <w:r w:rsidRPr="00B24B19">
        <w:rPr>
          <w:rFonts w:ascii="Times New Roman" w:hAnsi="Times New Roman" w:cs="Times New Roman"/>
          <w:bCs/>
          <w:iCs/>
          <w:sz w:val="28"/>
          <w:szCs w:val="28"/>
        </w:rPr>
        <w:t xml:space="preserve"> эксплуатационны</w:t>
      </w:r>
      <w:r>
        <w:rPr>
          <w:rFonts w:ascii="Times New Roman" w:hAnsi="Times New Roman" w:cs="Times New Roman"/>
          <w:bCs/>
          <w:iCs/>
          <w:sz w:val="28"/>
          <w:szCs w:val="28"/>
        </w:rPr>
        <w:t xml:space="preserve">х </w:t>
      </w:r>
      <w:r w:rsidRPr="00B24B19">
        <w:rPr>
          <w:rFonts w:ascii="Times New Roman" w:hAnsi="Times New Roman" w:cs="Times New Roman"/>
          <w:bCs/>
          <w:iCs/>
          <w:sz w:val="28"/>
          <w:szCs w:val="28"/>
        </w:rPr>
        <w:t>расход</w:t>
      </w:r>
      <w:r>
        <w:rPr>
          <w:rFonts w:ascii="Times New Roman" w:hAnsi="Times New Roman" w:cs="Times New Roman"/>
          <w:bCs/>
          <w:iCs/>
          <w:sz w:val="28"/>
          <w:szCs w:val="28"/>
        </w:rPr>
        <w:t>ов</w:t>
      </w:r>
      <w:r w:rsidRPr="00B24B19">
        <w:rPr>
          <w:rFonts w:ascii="Times New Roman" w:hAnsi="Times New Roman" w:cs="Times New Roman"/>
          <w:bCs/>
          <w:iCs/>
          <w:sz w:val="28"/>
          <w:szCs w:val="28"/>
        </w:rPr>
        <w:t>, мониторинг качества и эстетическую оценку объекта, подведение итогов и</w:t>
      </w:r>
      <w:r>
        <w:rPr>
          <w:rFonts w:ascii="Times New Roman" w:hAnsi="Times New Roman" w:cs="Times New Roman"/>
          <w:bCs/>
          <w:iCs/>
          <w:sz w:val="28"/>
          <w:szCs w:val="28"/>
        </w:rPr>
        <w:t xml:space="preserve"> </w:t>
      </w:r>
      <w:r w:rsidRPr="00B24B19">
        <w:rPr>
          <w:rFonts w:ascii="Times New Roman" w:hAnsi="Times New Roman" w:cs="Times New Roman"/>
          <w:bCs/>
          <w:iCs/>
          <w:sz w:val="28"/>
          <w:szCs w:val="28"/>
        </w:rPr>
        <w:t>характеристики в нормативной документации, оценк</w:t>
      </w:r>
      <w:r>
        <w:rPr>
          <w:rFonts w:ascii="Times New Roman" w:hAnsi="Times New Roman" w:cs="Times New Roman"/>
          <w:bCs/>
          <w:iCs/>
          <w:sz w:val="28"/>
          <w:szCs w:val="28"/>
        </w:rPr>
        <w:t>у</w:t>
      </w:r>
      <w:r w:rsidRPr="00B24B19">
        <w:rPr>
          <w:rFonts w:ascii="Times New Roman" w:hAnsi="Times New Roman" w:cs="Times New Roman"/>
          <w:bCs/>
          <w:iCs/>
          <w:sz w:val="28"/>
          <w:szCs w:val="28"/>
        </w:rPr>
        <w:t xml:space="preserve"> ресурсосберегающей способности объекта в</w:t>
      </w:r>
      <w:r>
        <w:rPr>
          <w:rFonts w:ascii="Times New Roman" w:hAnsi="Times New Roman" w:cs="Times New Roman"/>
          <w:bCs/>
          <w:iCs/>
          <w:sz w:val="28"/>
          <w:szCs w:val="28"/>
        </w:rPr>
        <w:t xml:space="preserve"> </w:t>
      </w:r>
      <w:r w:rsidRPr="00B24B19">
        <w:rPr>
          <w:rFonts w:ascii="Times New Roman" w:hAnsi="Times New Roman" w:cs="Times New Roman"/>
          <w:bCs/>
          <w:iCs/>
          <w:sz w:val="28"/>
          <w:szCs w:val="28"/>
        </w:rPr>
        <w:t>городской и региональной системе</w:t>
      </w:r>
      <w:r>
        <w:rPr>
          <w:rFonts w:ascii="Times New Roman" w:hAnsi="Times New Roman" w:cs="Times New Roman"/>
          <w:bCs/>
          <w:iCs/>
          <w:sz w:val="28"/>
          <w:szCs w:val="28"/>
        </w:rPr>
        <w:t>.</w:t>
      </w:r>
    </w:p>
    <w:p w:rsidR="003302CA" w:rsidRPr="007C36F6"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7C36F6">
        <w:rPr>
          <w:rFonts w:ascii="Times New Roman" w:hAnsi="Times New Roman" w:cs="Times New Roman"/>
          <w:bCs/>
          <w:iCs/>
          <w:sz w:val="28"/>
          <w:szCs w:val="28"/>
        </w:rPr>
        <w:t>Многие архитектурные проекты, смоделированные с помощью информационных компьютер</w:t>
      </w:r>
      <w:r>
        <w:rPr>
          <w:rFonts w:ascii="Times New Roman" w:hAnsi="Times New Roman" w:cs="Times New Roman"/>
          <w:bCs/>
          <w:iCs/>
          <w:sz w:val="28"/>
          <w:szCs w:val="28"/>
        </w:rPr>
        <w:t xml:space="preserve">ных технологий, так и останутся </w:t>
      </w:r>
      <w:r w:rsidRPr="007C36F6">
        <w:rPr>
          <w:rFonts w:ascii="Times New Roman" w:hAnsi="Times New Roman" w:cs="Times New Roman"/>
          <w:bCs/>
          <w:iCs/>
          <w:sz w:val="28"/>
          <w:szCs w:val="28"/>
        </w:rPr>
        <w:t>на бумаге в его виртуальном мире, если не использовать технологи</w:t>
      </w:r>
      <w:r>
        <w:rPr>
          <w:rFonts w:ascii="Times New Roman" w:hAnsi="Times New Roman" w:cs="Times New Roman"/>
          <w:bCs/>
          <w:iCs/>
          <w:sz w:val="28"/>
          <w:szCs w:val="28"/>
        </w:rPr>
        <w:t>и</w:t>
      </w:r>
      <w:r w:rsidRPr="007C36F6">
        <w:rPr>
          <w:rFonts w:ascii="Times New Roman" w:hAnsi="Times New Roman" w:cs="Times New Roman"/>
          <w:bCs/>
          <w:iCs/>
          <w:sz w:val="28"/>
          <w:szCs w:val="28"/>
        </w:rPr>
        <w:t xml:space="preserve"> проектного прогнозирования, где</w:t>
      </w:r>
      <w:r>
        <w:rPr>
          <w:rFonts w:ascii="Times New Roman" w:hAnsi="Times New Roman" w:cs="Times New Roman"/>
          <w:bCs/>
          <w:iCs/>
          <w:sz w:val="28"/>
          <w:szCs w:val="28"/>
        </w:rPr>
        <w:t xml:space="preserve"> </w:t>
      </w:r>
      <w:r w:rsidRPr="007C36F6">
        <w:rPr>
          <w:rFonts w:ascii="Times New Roman" w:hAnsi="Times New Roman" w:cs="Times New Roman"/>
          <w:bCs/>
          <w:iCs/>
          <w:sz w:val="28"/>
          <w:szCs w:val="28"/>
        </w:rPr>
        <w:t>архитектор проектирует не конечный продукт, отвечающий за каждую деталь, а процесс его создания или</w:t>
      </w:r>
      <w:r>
        <w:rPr>
          <w:rFonts w:ascii="Times New Roman" w:hAnsi="Times New Roman" w:cs="Times New Roman"/>
          <w:bCs/>
          <w:iCs/>
          <w:sz w:val="28"/>
          <w:szCs w:val="28"/>
        </w:rPr>
        <w:t xml:space="preserve"> </w:t>
      </w:r>
      <w:r w:rsidRPr="007C36F6">
        <w:rPr>
          <w:rFonts w:ascii="Times New Roman" w:hAnsi="Times New Roman" w:cs="Times New Roman"/>
          <w:bCs/>
          <w:iCs/>
          <w:sz w:val="28"/>
          <w:szCs w:val="28"/>
        </w:rPr>
        <w:t>живую деятельность. Это заставляет архитектора использовать инновационные технологии из других отраслей промышленности и ставит перед</w:t>
      </w:r>
      <w:r>
        <w:rPr>
          <w:rFonts w:ascii="Times New Roman" w:hAnsi="Times New Roman" w:cs="Times New Roman"/>
          <w:bCs/>
          <w:iCs/>
          <w:sz w:val="28"/>
          <w:szCs w:val="28"/>
        </w:rPr>
        <w:t xml:space="preserve"> </w:t>
      </w:r>
      <w:r w:rsidRPr="007C36F6">
        <w:rPr>
          <w:rFonts w:ascii="Times New Roman" w:hAnsi="Times New Roman" w:cs="Times New Roman"/>
          <w:bCs/>
          <w:iCs/>
          <w:sz w:val="28"/>
          <w:szCs w:val="28"/>
        </w:rPr>
        <w:t>обществом новые архитектурные задачи.</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7C36F6">
        <w:rPr>
          <w:rFonts w:ascii="Times New Roman" w:hAnsi="Times New Roman" w:cs="Times New Roman"/>
          <w:bCs/>
          <w:iCs/>
          <w:sz w:val="28"/>
          <w:szCs w:val="28"/>
        </w:rPr>
        <w:t>Таким образом, технология будущего</w:t>
      </w:r>
      <w:r>
        <w:rPr>
          <w:rFonts w:ascii="Times New Roman" w:hAnsi="Times New Roman" w:cs="Times New Roman"/>
          <w:bCs/>
          <w:iCs/>
          <w:sz w:val="28"/>
          <w:szCs w:val="28"/>
        </w:rPr>
        <w:t xml:space="preserve"> –</w:t>
      </w:r>
      <w:r w:rsidRPr="007C36F6">
        <w:rPr>
          <w:rFonts w:ascii="Times New Roman" w:hAnsi="Times New Roman" w:cs="Times New Roman"/>
          <w:bCs/>
          <w:iCs/>
          <w:sz w:val="28"/>
          <w:szCs w:val="28"/>
        </w:rPr>
        <w:t xml:space="preserve"> проектирование (прогнозирование проекта) методом моделирования </w:t>
      </w:r>
      <w:r>
        <w:rPr>
          <w:rFonts w:ascii="Times New Roman" w:hAnsi="Times New Roman" w:cs="Times New Roman"/>
          <w:bCs/>
          <w:iCs/>
          <w:sz w:val="28"/>
          <w:szCs w:val="28"/>
        </w:rPr>
        <w:t xml:space="preserve">и формирование пространственной </w:t>
      </w:r>
      <w:r w:rsidRPr="007C36F6">
        <w:rPr>
          <w:rFonts w:ascii="Times New Roman" w:hAnsi="Times New Roman" w:cs="Times New Roman"/>
          <w:bCs/>
          <w:iCs/>
          <w:sz w:val="28"/>
          <w:szCs w:val="28"/>
        </w:rPr>
        <w:t>среда обитания представляет особую ценность и профессиональный интерес для теоретиков и практиков</w:t>
      </w:r>
      <w:r>
        <w:rPr>
          <w:rFonts w:ascii="Times New Roman" w:hAnsi="Times New Roman" w:cs="Times New Roman"/>
          <w:bCs/>
          <w:iCs/>
          <w:sz w:val="28"/>
          <w:szCs w:val="28"/>
        </w:rPr>
        <w:t xml:space="preserve"> строительства</w:t>
      </w:r>
      <w:r w:rsidRPr="007C36F6">
        <w:rPr>
          <w:rFonts w:ascii="Times New Roman" w:hAnsi="Times New Roman" w:cs="Times New Roman"/>
          <w:bCs/>
          <w:iCs/>
          <w:sz w:val="28"/>
          <w:szCs w:val="28"/>
        </w:rPr>
        <w:t>. Результаты прогнозирования проекта могут быть использованы для уточнения и корректировки первоначальных результатов</w:t>
      </w:r>
      <w:r>
        <w:rPr>
          <w:rFonts w:ascii="Times New Roman" w:hAnsi="Times New Roman" w:cs="Times New Roman"/>
          <w:bCs/>
          <w:iCs/>
          <w:sz w:val="28"/>
          <w:szCs w:val="28"/>
        </w:rPr>
        <w:t xml:space="preserve"> </w:t>
      </w:r>
      <w:r w:rsidRPr="007C36F6">
        <w:rPr>
          <w:rFonts w:ascii="Times New Roman" w:hAnsi="Times New Roman" w:cs="Times New Roman"/>
          <w:bCs/>
          <w:iCs/>
          <w:sz w:val="28"/>
          <w:szCs w:val="28"/>
        </w:rPr>
        <w:t xml:space="preserve">прогноза </w:t>
      </w:r>
      <w:r>
        <w:rPr>
          <w:rFonts w:ascii="Times New Roman" w:hAnsi="Times New Roman" w:cs="Times New Roman"/>
          <w:bCs/>
          <w:iCs/>
          <w:sz w:val="28"/>
          <w:szCs w:val="28"/>
        </w:rPr>
        <w:t>–</w:t>
      </w:r>
      <w:r w:rsidRPr="007C36F6">
        <w:rPr>
          <w:rFonts w:ascii="Times New Roman" w:hAnsi="Times New Roman" w:cs="Times New Roman"/>
          <w:bCs/>
          <w:iCs/>
          <w:sz w:val="28"/>
          <w:szCs w:val="28"/>
        </w:rPr>
        <w:t xml:space="preserve"> если прогноз выявляет какой-либо недостаток в организации предметной среды,</w:t>
      </w:r>
      <w:r>
        <w:rPr>
          <w:rFonts w:ascii="Times New Roman" w:hAnsi="Times New Roman" w:cs="Times New Roman"/>
          <w:bCs/>
          <w:iCs/>
          <w:sz w:val="28"/>
          <w:szCs w:val="28"/>
        </w:rPr>
        <w:t xml:space="preserve"> </w:t>
      </w:r>
      <w:r w:rsidRPr="007C36F6">
        <w:rPr>
          <w:rFonts w:ascii="Times New Roman" w:hAnsi="Times New Roman" w:cs="Times New Roman"/>
          <w:bCs/>
          <w:iCs/>
          <w:sz w:val="28"/>
          <w:szCs w:val="28"/>
        </w:rPr>
        <w:t>проект устраняет этот недостаток. На этом завершилось основное противоречие проектного прогнозирования: именно</w:t>
      </w:r>
      <w:r>
        <w:rPr>
          <w:rFonts w:ascii="Times New Roman" w:hAnsi="Times New Roman" w:cs="Times New Roman"/>
          <w:bCs/>
          <w:iCs/>
          <w:sz w:val="28"/>
          <w:szCs w:val="28"/>
        </w:rPr>
        <w:t xml:space="preserve"> </w:t>
      </w:r>
      <w:r w:rsidRPr="007C36F6">
        <w:rPr>
          <w:rFonts w:ascii="Times New Roman" w:hAnsi="Times New Roman" w:cs="Times New Roman"/>
          <w:bCs/>
          <w:iCs/>
          <w:sz w:val="28"/>
          <w:szCs w:val="28"/>
        </w:rPr>
        <w:t>для того, чтобы ожидаемый плохой прогноз не оправдался, негативные факторы были</w:t>
      </w:r>
      <w:r>
        <w:rPr>
          <w:rFonts w:ascii="Times New Roman" w:hAnsi="Times New Roman" w:cs="Times New Roman"/>
          <w:bCs/>
          <w:iCs/>
          <w:sz w:val="28"/>
          <w:szCs w:val="28"/>
        </w:rPr>
        <w:t xml:space="preserve"> </w:t>
      </w:r>
      <w:r w:rsidRPr="007C36F6">
        <w:rPr>
          <w:rFonts w:ascii="Times New Roman" w:hAnsi="Times New Roman" w:cs="Times New Roman"/>
          <w:bCs/>
          <w:iCs/>
          <w:sz w:val="28"/>
          <w:szCs w:val="28"/>
        </w:rPr>
        <w:t>нейтрализован</w:t>
      </w:r>
      <w:r>
        <w:rPr>
          <w:rFonts w:ascii="Times New Roman" w:hAnsi="Times New Roman" w:cs="Times New Roman"/>
          <w:bCs/>
          <w:iCs/>
          <w:sz w:val="28"/>
          <w:szCs w:val="28"/>
        </w:rPr>
        <w:t>ы</w:t>
      </w:r>
      <w:r w:rsidRPr="007C36F6">
        <w:rPr>
          <w:rFonts w:ascii="Times New Roman" w:hAnsi="Times New Roman" w:cs="Times New Roman"/>
          <w:bCs/>
          <w:iCs/>
          <w:sz w:val="28"/>
          <w:szCs w:val="28"/>
        </w:rPr>
        <w:t>, и пространственная среда обитания человека приобрела функциональную целостность и</w:t>
      </w:r>
      <w:r>
        <w:rPr>
          <w:rFonts w:ascii="Times New Roman" w:hAnsi="Times New Roman" w:cs="Times New Roman"/>
          <w:bCs/>
          <w:iCs/>
          <w:sz w:val="28"/>
          <w:szCs w:val="28"/>
        </w:rPr>
        <w:t xml:space="preserve"> </w:t>
      </w:r>
      <w:r w:rsidRPr="007C36F6">
        <w:rPr>
          <w:rFonts w:ascii="Times New Roman" w:hAnsi="Times New Roman" w:cs="Times New Roman"/>
          <w:bCs/>
          <w:iCs/>
          <w:sz w:val="28"/>
          <w:szCs w:val="28"/>
        </w:rPr>
        <w:t>гармонию.</w:t>
      </w:r>
      <w:r>
        <w:rPr>
          <w:rFonts w:ascii="Times New Roman" w:hAnsi="Times New Roman" w:cs="Times New Roman"/>
          <w:bCs/>
          <w:iCs/>
          <w:sz w:val="28"/>
          <w:szCs w:val="28"/>
        </w:rPr>
        <w:br w:type="page"/>
      </w:r>
    </w:p>
    <w:p w:rsidR="003302CA" w:rsidRPr="00E53535" w:rsidRDefault="00EC71B5" w:rsidP="003302CA">
      <w:pPr>
        <w:spacing w:after="0" w:line="360" w:lineRule="auto"/>
        <w:ind w:firstLine="709"/>
        <w:contextualSpacing/>
        <w:jc w:val="both"/>
        <w:rPr>
          <w:rFonts w:ascii="Times New Roman" w:hAnsi="Times New Roman" w:cs="Times New Roman"/>
          <w:b/>
          <w:bCs/>
          <w:iCs/>
          <w:sz w:val="28"/>
          <w:szCs w:val="28"/>
        </w:rPr>
      </w:pPr>
      <w:r>
        <w:rPr>
          <w:rFonts w:ascii="Times New Roman" w:hAnsi="Times New Roman" w:cs="Times New Roman"/>
          <w:b/>
          <w:sz w:val="28"/>
          <w:szCs w:val="28"/>
        </w:rPr>
        <w:lastRenderedPageBreak/>
        <w:t>2</w:t>
      </w:r>
      <w:r w:rsidR="003302CA" w:rsidRPr="00E53535">
        <w:rPr>
          <w:rFonts w:ascii="Times New Roman" w:hAnsi="Times New Roman" w:cs="Times New Roman"/>
          <w:b/>
          <w:sz w:val="28"/>
          <w:szCs w:val="28"/>
        </w:rPr>
        <w:t xml:space="preserve"> </w:t>
      </w:r>
      <w:r w:rsidRPr="00EC71B5">
        <w:rPr>
          <w:rFonts w:ascii="Times New Roman" w:hAnsi="Times New Roman" w:cs="Times New Roman"/>
          <w:b/>
          <w:sz w:val="32"/>
          <w:szCs w:val="28"/>
        </w:rPr>
        <w:t>Оценка развития строительного комплекса на территории краснодарского края</w:t>
      </w:r>
    </w:p>
    <w:p w:rsidR="003302CA" w:rsidRPr="00E53535" w:rsidRDefault="003302CA" w:rsidP="003302CA">
      <w:pPr>
        <w:spacing w:after="0" w:line="360" w:lineRule="auto"/>
        <w:contextualSpacing/>
        <w:jc w:val="both"/>
        <w:rPr>
          <w:rFonts w:ascii="Times New Roman" w:hAnsi="Times New Roman" w:cs="Times New Roman"/>
          <w:b/>
          <w:bCs/>
          <w:iCs/>
          <w:sz w:val="28"/>
          <w:szCs w:val="28"/>
        </w:rPr>
      </w:pPr>
    </w:p>
    <w:p w:rsidR="003302CA" w:rsidRDefault="003302CA" w:rsidP="003302CA">
      <w:pPr>
        <w:spacing w:after="0" w:line="360" w:lineRule="auto"/>
        <w:ind w:firstLine="709"/>
        <w:contextualSpacing/>
        <w:jc w:val="both"/>
        <w:rPr>
          <w:rFonts w:ascii="Times New Roman" w:hAnsi="Times New Roman" w:cs="Times New Roman"/>
          <w:b/>
          <w:bCs/>
          <w:iCs/>
          <w:sz w:val="28"/>
          <w:szCs w:val="28"/>
        </w:rPr>
      </w:pPr>
      <w:r w:rsidRPr="00E53535">
        <w:rPr>
          <w:rFonts w:ascii="Times New Roman" w:hAnsi="Times New Roman" w:cs="Times New Roman"/>
          <w:b/>
          <w:sz w:val="28"/>
          <w:szCs w:val="28"/>
        </w:rPr>
        <w:t>2.1 Анализ комплексного социально-экономического развития Краснодарского края</w:t>
      </w:r>
      <w:r w:rsidRPr="00E53535">
        <w:rPr>
          <w:rFonts w:ascii="Times New Roman" w:hAnsi="Times New Roman" w:cs="Times New Roman"/>
          <w:b/>
          <w:bCs/>
          <w:iCs/>
          <w:sz w:val="28"/>
          <w:szCs w:val="28"/>
        </w:rPr>
        <w:t xml:space="preserve"> </w:t>
      </w:r>
    </w:p>
    <w:p w:rsidR="003302CA" w:rsidRDefault="003302CA" w:rsidP="003302CA">
      <w:pPr>
        <w:spacing w:after="0" w:line="360" w:lineRule="auto"/>
        <w:ind w:firstLine="709"/>
        <w:contextualSpacing/>
        <w:jc w:val="both"/>
        <w:rPr>
          <w:rFonts w:ascii="Times New Roman" w:hAnsi="Times New Roman" w:cs="Times New Roman"/>
          <w:b/>
          <w:bCs/>
          <w:iCs/>
          <w:sz w:val="28"/>
          <w:szCs w:val="28"/>
        </w:rPr>
      </w:pPr>
    </w:p>
    <w:p w:rsidR="003302CA" w:rsidRPr="00E53535" w:rsidRDefault="003302CA" w:rsidP="003302CA">
      <w:pPr>
        <w:spacing w:after="0" w:line="360" w:lineRule="auto"/>
        <w:ind w:firstLine="709"/>
        <w:contextualSpacing/>
        <w:jc w:val="both"/>
        <w:rPr>
          <w:rFonts w:ascii="Times New Roman" w:hAnsi="Times New Roman" w:cs="Times New Roman"/>
          <w:bCs/>
          <w:iCs/>
          <w:sz w:val="28"/>
          <w:szCs w:val="28"/>
        </w:rPr>
      </w:pPr>
      <w:r w:rsidRPr="00E53535">
        <w:rPr>
          <w:rFonts w:ascii="Times New Roman" w:hAnsi="Times New Roman" w:cs="Times New Roman"/>
          <w:bCs/>
          <w:iCs/>
          <w:sz w:val="28"/>
          <w:szCs w:val="28"/>
        </w:rPr>
        <w:t xml:space="preserve">В экономике </w:t>
      </w:r>
      <w:r>
        <w:rPr>
          <w:rFonts w:ascii="Times New Roman" w:hAnsi="Times New Roman" w:cs="Times New Roman"/>
          <w:bCs/>
          <w:iCs/>
          <w:sz w:val="28"/>
          <w:szCs w:val="28"/>
        </w:rPr>
        <w:t xml:space="preserve">Краснодарского </w:t>
      </w:r>
      <w:r w:rsidRPr="00E53535">
        <w:rPr>
          <w:rFonts w:ascii="Times New Roman" w:hAnsi="Times New Roman" w:cs="Times New Roman"/>
          <w:bCs/>
          <w:iCs/>
          <w:sz w:val="28"/>
          <w:szCs w:val="28"/>
        </w:rPr>
        <w:t xml:space="preserve">края в </w:t>
      </w:r>
      <w:r>
        <w:rPr>
          <w:rFonts w:ascii="Times New Roman" w:hAnsi="Times New Roman" w:cs="Times New Roman"/>
          <w:bCs/>
          <w:iCs/>
          <w:sz w:val="28"/>
          <w:szCs w:val="28"/>
        </w:rPr>
        <w:t>2021</w:t>
      </w:r>
      <w:r w:rsidRPr="00E53535">
        <w:rPr>
          <w:rFonts w:ascii="Times New Roman" w:hAnsi="Times New Roman" w:cs="Times New Roman"/>
          <w:bCs/>
          <w:iCs/>
          <w:sz w:val="28"/>
          <w:szCs w:val="28"/>
        </w:rPr>
        <w:t xml:space="preserve"> году отмечаются достаточно высокие темпы роста основных макропоказателей, особенно в секторах, наиболее пострадавших от введения ограничительных мер в прошлом году. </w:t>
      </w:r>
    </w:p>
    <w:p w:rsidR="003302CA" w:rsidRPr="00E53535" w:rsidRDefault="003302CA" w:rsidP="003302CA">
      <w:pPr>
        <w:spacing w:after="0" w:line="360" w:lineRule="auto"/>
        <w:ind w:firstLine="709"/>
        <w:contextualSpacing/>
        <w:jc w:val="both"/>
        <w:rPr>
          <w:rFonts w:ascii="Times New Roman" w:hAnsi="Times New Roman" w:cs="Times New Roman"/>
          <w:bCs/>
          <w:iCs/>
          <w:sz w:val="28"/>
          <w:szCs w:val="28"/>
        </w:rPr>
      </w:pPr>
      <w:r w:rsidRPr="00E53535">
        <w:rPr>
          <w:rFonts w:ascii="Times New Roman" w:hAnsi="Times New Roman" w:cs="Times New Roman"/>
          <w:bCs/>
          <w:iCs/>
          <w:sz w:val="28"/>
          <w:szCs w:val="28"/>
        </w:rPr>
        <w:t xml:space="preserve">Все сектора потребительского рынка демонстрируют уверенный рост не только к соответствующему периоду прошлого года, но и к уровню аналогичного периода 2019 года, в полной мере преодолев падение в результате введения карантинных мер. Оборот розничной торговли увеличен на 15,8 % относительно января - сентября 2020 года и на 12,4 % по сравнению с январём - сентябрём 2019 года. Оборот общественного питания возрос на 15,9 % относительно 9 месяцев 2020 года и на 1,1 % относительно того же периода 2019 года. Прирост объёма платных услуг населению составил 21,6 % к уровню 9 месяцев 2020 года и 14,1 % к уровню 9 месяцев 2019 года. </w:t>
      </w:r>
    </w:p>
    <w:p w:rsidR="003302CA" w:rsidRPr="00E53535" w:rsidRDefault="003302CA" w:rsidP="003302CA">
      <w:pPr>
        <w:spacing w:after="0" w:line="360" w:lineRule="auto"/>
        <w:ind w:firstLine="709"/>
        <w:contextualSpacing/>
        <w:jc w:val="both"/>
        <w:rPr>
          <w:rFonts w:ascii="Times New Roman" w:hAnsi="Times New Roman" w:cs="Times New Roman"/>
          <w:bCs/>
          <w:iCs/>
          <w:sz w:val="28"/>
          <w:szCs w:val="28"/>
        </w:rPr>
      </w:pPr>
      <w:r w:rsidRPr="00E53535">
        <w:rPr>
          <w:rFonts w:ascii="Times New Roman" w:hAnsi="Times New Roman" w:cs="Times New Roman"/>
          <w:bCs/>
          <w:iCs/>
          <w:sz w:val="28"/>
          <w:szCs w:val="28"/>
        </w:rPr>
        <w:t>Восстанавливается туристский комплекс – с 1 января по 30 сентября 2021 года край посетило 14,6 млн туристов, в 1,5 раза больше, чем в аналогичном периоде 2020 года, но на 5 % меньше чем в январе - сентябре 2019 года.</w:t>
      </w:r>
    </w:p>
    <w:p w:rsidR="003302CA" w:rsidRPr="00E53535" w:rsidRDefault="003302CA" w:rsidP="003302CA">
      <w:pPr>
        <w:spacing w:after="0" w:line="360" w:lineRule="auto"/>
        <w:ind w:firstLine="709"/>
        <w:contextualSpacing/>
        <w:jc w:val="both"/>
        <w:rPr>
          <w:rFonts w:ascii="Times New Roman" w:hAnsi="Times New Roman" w:cs="Times New Roman"/>
          <w:bCs/>
          <w:iCs/>
          <w:sz w:val="28"/>
          <w:szCs w:val="28"/>
        </w:rPr>
      </w:pPr>
      <w:r w:rsidRPr="00E53535">
        <w:rPr>
          <w:rFonts w:ascii="Times New Roman" w:hAnsi="Times New Roman" w:cs="Times New Roman"/>
          <w:bCs/>
          <w:iCs/>
          <w:sz w:val="28"/>
          <w:szCs w:val="28"/>
        </w:rPr>
        <w:t xml:space="preserve">Рост в промышленности достиг 112,8 % за счёт высоких темпов роста (от 110 до 145 %) в производстве табачных изделий, резиновых и пластмассовых изделий, мебели, металлургической продукции, прочих транспортных средств и оборудования, электрического оборудования, одежды, стройматериалов, компьютеров, электронных и оптических изделий, готовых металлических изделий, а также в ремонте и монтаже машин и оборудования, в водоснабжении и утилизации отходов. Относительно уровня </w:t>
      </w:r>
      <w:r w:rsidRPr="00E53535">
        <w:rPr>
          <w:rFonts w:ascii="Times New Roman" w:hAnsi="Times New Roman" w:cs="Times New Roman"/>
          <w:bCs/>
          <w:iCs/>
          <w:sz w:val="28"/>
          <w:szCs w:val="28"/>
        </w:rPr>
        <w:lastRenderedPageBreak/>
        <w:t>января - сентября 2019 года рост промышленного производства составил 110,8 %.</w:t>
      </w:r>
    </w:p>
    <w:p w:rsidR="003302CA" w:rsidRPr="00E53535" w:rsidRDefault="003302CA" w:rsidP="003302CA">
      <w:pPr>
        <w:spacing w:after="0" w:line="360" w:lineRule="auto"/>
        <w:ind w:firstLine="709"/>
        <w:contextualSpacing/>
        <w:jc w:val="both"/>
        <w:rPr>
          <w:rFonts w:ascii="Times New Roman" w:hAnsi="Times New Roman" w:cs="Times New Roman"/>
          <w:bCs/>
          <w:iCs/>
          <w:sz w:val="28"/>
          <w:szCs w:val="28"/>
        </w:rPr>
      </w:pPr>
      <w:r w:rsidRPr="00E53535">
        <w:rPr>
          <w:rFonts w:ascii="Times New Roman" w:hAnsi="Times New Roman" w:cs="Times New Roman"/>
          <w:bCs/>
          <w:iCs/>
          <w:sz w:val="28"/>
          <w:szCs w:val="28"/>
        </w:rPr>
        <w:t xml:space="preserve">Падение объемов производства сельхозпродукции, фиксируемое в первые четыре месяца текущего года, сменилось приростом на 1,6 % в первом полугодии и на 10,9 % по итогам 9 месяцев за счёт существенного увеличения производства зерновых культур (на 30,4 %, до 11,6 млн тонн). Относительно января - сентября 2019 года рост сельхозпроизводства составил 104,5 %. </w:t>
      </w:r>
    </w:p>
    <w:p w:rsidR="003302CA" w:rsidRPr="00E53535" w:rsidRDefault="003302CA" w:rsidP="003302CA">
      <w:pPr>
        <w:spacing w:after="0" w:line="360" w:lineRule="auto"/>
        <w:ind w:firstLine="709"/>
        <w:contextualSpacing/>
        <w:jc w:val="both"/>
        <w:rPr>
          <w:rFonts w:ascii="Times New Roman" w:hAnsi="Times New Roman" w:cs="Times New Roman"/>
          <w:bCs/>
          <w:iCs/>
          <w:sz w:val="28"/>
          <w:szCs w:val="28"/>
        </w:rPr>
      </w:pPr>
      <w:r w:rsidRPr="00E53535">
        <w:rPr>
          <w:rFonts w:ascii="Times New Roman" w:hAnsi="Times New Roman" w:cs="Times New Roman"/>
          <w:bCs/>
          <w:iCs/>
          <w:sz w:val="28"/>
          <w:szCs w:val="28"/>
        </w:rPr>
        <w:t>Позитивно развивается ситуация в транспортном комплексе: если в первом полугодии рост транспортных услуг составлял 104,8 %, то по итогам января - сентября – 105,3 %. Относительно января - сентября 2019 года рост транспортных услуг составил 102,0 %.</w:t>
      </w:r>
    </w:p>
    <w:p w:rsidR="003302CA" w:rsidRPr="00E53535" w:rsidRDefault="003302CA" w:rsidP="003302CA">
      <w:pPr>
        <w:spacing w:after="0" w:line="360" w:lineRule="auto"/>
        <w:ind w:firstLine="709"/>
        <w:contextualSpacing/>
        <w:jc w:val="both"/>
        <w:rPr>
          <w:rFonts w:ascii="Times New Roman" w:hAnsi="Times New Roman" w:cs="Times New Roman"/>
          <w:bCs/>
          <w:iCs/>
          <w:sz w:val="28"/>
          <w:szCs w:val="28"/>
        </w:rPr>
      </w:pPr>
      <w:r w:rsidRPr="00E53535">
        <w:rPr>
          <w:rFonts w:ascii="Times New Roman" w:hAnsi="Times New Roman" w:cs="Times New Roman"/>
          <w:bCs/>
          <w:iCs/>
          <w:sz w:val="28"/>
          <w:szCs w:val="28"/>
        </w:rPr>
        <w:t xml:space="preserve">Преодолена отрицательная динамика в строительстве, имевшая место на протяжении первых семи месяцев текущего года, – рост по итогам 9 месяцев составил 103,9 % к соответствующему периоду 2020 года и 103,1 % к аналогичному уровню 2019 года.  </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E53535">
        <w:rPr>
          <w:rFonts w:ascii="Times New Roman" w:hAnsi="Times New Roman" w:cs="Times New Roman"/>
          <w:bCs/>
          <w:iCs/>
          <w:sz w:val="28"/>
          <w:szCs w:val="28"/>
        </w:rPr>
        <w:t>Сохраняется отставание оборота организаций оптовой торговли от уровня прошлого года – 97,0 %. Основным фактором, влияющим на отрицательную динамику, является увеличение закупок продукции напрямую у производителя, минуя оптовое звено, в том числе, прямые поставки производителями розничным торговым сетям сахара и масла подсолнечного (по поручению Правительства Российской Федерации). Это подтверждается данными по росту оборота оптовой торговли организациями всех видов деятельности на 4,3 %.</w:t>
      </w:r>
    </w:p>
    <w:p w:rsidR="003302CA" w:rsidRPr="00EC2158" w:rsidRDefault="003302CA" w:rsidP="003302CA">
      <w:pPr>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В первом полугодии 2021 года среднедушевые денежные доходы населения составили 33 499 руб. в месяц, или 111,9 % относительно соответствующего периода 2020 года. Реальные располагаемые денежные доходы составили 105,7 %.</w:t>
      </w:r>
    </w:p>
    <w:p w:rsidR="003302CA" w:rsidRPr="00EC2158" w:rsidRDefault="003302CA" w:rsidP="003302CA">
      <w:pPr>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Величина прожиточного минимума, установленная на 2021 год, составляет: в расчете на душу населения – 11 397 руб., для трудоспособного населения – 12 298 руб., для пенсионеров – 9 922 руб., для детей – 11 114 руб.</w:t>
      </w:r>
    </w:p>
    <w:p w:rsidR="003302CA" w:rsidRPr="00EC2158" w:rsidRDefault="003302CA" w:rsidP="003302CA">
      <w:pPr>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lastRenderedPageBreak/>
        <w:t>Основным источником дохода для трудоспособного населения остаётся заработная плата. Среднемесячная заработная плата одного работника в январе -августе 2021 года достигла 39 687 руб., что на 7,9 % превышает уровень оплаты труда в аналогичном периоде прошлого года. Реальная заработная плата составила 101,0 %.</w:t>
      </w:r>
    </w:p>
    <w:p w:rsidR="003302CA" w:rsidRPr="00EC2158" w:rsidRDefault="003302CA" w:rsidP="003302CA">
      <w:pPr>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Высокие темпы роста зарплат (более 120 %) сложились в рыболовстве и рыбоводстве, производстве текстильных изделий, производстве кожи и изделий из кожи, полиграфической деятельности, производстве резиновых и пластмассовых изделий, производстве готовых металлических изделий, производстве прочих транспортных средств и оборудования, производстве прочих готовых изделий, ремонте и монтаже машин и оборудования, в деятельности гостиниц и предприятий общественного питания. От 110 до 120 % составил рост зарплат в добыче полезных ископаемых, производстве одежды, производстве бумаги и бумажных изделий, металлургии, производстве компьютеров, электронных и оптических изделий, производстве электрического оборудования, производстве машин и оборудования, не включённого в другие группировки, в водоснабжении, водоотведении и утилизации отходов, в оптовой и розничной торговле, деятельности сухопутного, водного и воздушного транспорта, в финансовой и страховой</w:t>
      </w:r>
      <w:r w:rsidRPr="00EC2158">
        <w:rPr>
          <w:rFonts w:ascii="Times New Roman" w:hAnsi="Times New Roman" w:cs="Times New Roman"/>
          <w:sz w:val="28"/>
          <w:szCs w:val="28"/>
        </w:rPr>
        <w:t xml:space="preserve"> </w:t>
      </w:r>
      <w:r w:rsidRPr="00EC2158">
        <w:rPr>
          <w:rFonts w:ascii="Times New Roman" w:hAnsi="Times New Roman" w:cs="Times New Roman"/>
          <w:bCs/>
          <w:iCs/>
          <w:sz w:val="28"/>
          <w:szCs w:val="28"/>
        </w:rPr>
        <w:t>деятельности, деятельности в области культуры, спорта, организации досуга и развлечений.</w:t>
      </w:r>
    </w:p>
    <w:p w:rsidR="003302CA" w:rsidRPr="00EC2158" w:rsidRDefault="003302CA" w:rsidP="003302CA">
      <w:pPr>
        <w:spacing w:after="0" w:line="360" w:lineRule="auto"/>
        <w:ind w:firstLine="709"/>
        <w:contextualSpacing/>
        <w:jc w:val="both"/>
        <w:rPr>
          <w:rFonts w:ascii="Times New Roman" w:hAnsi="Times New Roman" w:cs="Times New Roman"/>
          <w:bCs/>
          <w:iCs/>
          <w:sz w:val="28"/>
          <w:szCs w:val="28"/>
          <w:u w:val="single"/>
        </w:rPr>
      </w:pPr>
      <w:r w:rsidRPr="00EC2158">
        <w:rPr>
          <w:rFonts w:ascii="Times New Roman" w:hAnsi="Times New Roman" w:cs="Times New Roman"/>
          <w:bCs/>
          <w:iCs/>
          <w:sz w:val="28"/>
          <w:szCs w:val="28"/>
        </w:rPr>
        <w:t>По данным Краснодарстата на 1 октября 2021 г. задолженность по заработной плате сложилась в сумме 71,5 млн руб., в 1,9 раза больше, чем годом ранее. Долги по зарплате имелись перед 531 работником 18 организаций.</w:t>
      </w:r>
    </w:p>
    <w:p w:rsidR="003302CA" w:rsidRPr="00EC2158" w:rsidRDefault="003302CA" w:rsidP="003302CA">
      <w:pPr>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 xml:space="preserve">Численность постоянного населения края на 1 сентября 2021 г. составила 5 693,6 тыс. чел. Естественная убыль населения (-21 756 чел.) была полностью компенсирована миграционным приростом (+31 437 чел.). </w:t>
      </w:r>
    </w:p>
    <w:p w:rsidR="003302CA" w:rsidRPr="00EC2158" w:rsidRDefault="003302CA" w:rsidP="003302CA">
      <w:pPr>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 xml:space="preserve">По итогам выборочных обследований населения по проблемам занятости, проведённым Краснодарстатом в июне - августе 2021 г., </w:t>
      </w:r>
      <w:r w:rsidRPr="00EC2158">
        <w:rPr>
          <w:rFonts w:ascii="Times New Roman" w:hAnsi="Times New Roman" w:cs="Times New Roman"/>
          <w:bCs/>
          <w:iCs/>
          <w:sz w:val="28"/>
          <w:szCs w:val="28"/>
        </w:rPr>
        <w:lastRenderedPageBreak/>
        <w:t xml:space="preserve">численность рабочей силы в среднем составила 2 768,8 тыс. чел., из которых 2 631,1 тыс. чел. были заняты в экономике, 137,6 тыс. чел. не имели занятия, но активно его искали и в соответствии с методологией </w:t>
      </w:r>
      <w:r>
        <w:rPr>
          <w:rFonts w:ascii="Times New Roman" w:hAnsi="Times New Roman" w:cs="Times New Roman"/>
          <w:bCs/>
          <w:iCs/>
          <w:sz w:val="28"/>
          <w:szCs w:val="28"/>
        </w:rPr>
        <w:t xml:space="preserve">МОТ классифицировались как безработные. </w:t>
      </w:r>
      <w:r w:rsidRPr="00EC2158">
        <w:rPr>
          <w:rFonts w:ascii="Times New Roman" w:hAnsi="Times New Roman" w:cs="Times New Roman"/>
          <w:bCs/>
          <w:iCs/>
          <w:sz w:val="28"/>
          <w:szCs w:val="28"/>
        </w:rPr>
        <w:t>Уровень общей безработицы – 5,0 % (годом ранее – 6,0 %).</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По данным министерства труда и социального развития Краснодарского края за 9 месяцев 2021 года в органы службы занятости населения обратились за содействием в поиске подходящей работы 150,2 тыс. чел.</w:t>
      </w:r>
      <w:r>
        <w:rPr>
          <w:rFonts w:ascii="Times New Roman" w:hAnsi="Times New Roman" w:cs="Times New Roman"/>
          <w:bCs/>
          <w:iCs/>
          <w:sz w:val="28"/>
          <w:szCs w:val="28"/>
        </w:rPr>
        <w:t xml:space="preserve"> (рис. 2.1)</w:t>
      </w:r>
      <w:r w:rsidRPr="00EC2158">
        <w:rPr>
          <w:rFonts w:ascii="Times New Roman" w:hAnsi="Times New Roman" w:cs="Times New Roman"/>
          <w:bCs/>
          <w:iCs/>
          <w:sz w:val="28"/>
          <w:szCs w:val="28"/>
        </w:rPr>
        <w:t>, что на 139,2 тыс. чел. или в 1,9 раза меньше, чем в аналогичном периоде 2020 года. Их них признаны безработными 47,2 тыс. чел., в 3,7 раза меньше, чем годом ранее (172,6 тыс. чел.).</w:t>
      </w:r>
    </w:p>
    <w:p w:rsidR="003302CA" w:rsidRDefault="003302CA" w:rsidP="00467AD3">
      <w:pPr>
        <w:spacing w:after="0" w:line="360" w:lineRule="auto"/>
        <w:contextualSpacing/>
        <w:jc w:val="center"/>
        <w:rPr>
          <w:rFonts w:ascii="Times New Roman" w:hAnsi="Times New Roman" w:cs="Times New Roman"/>
          <w:bCs/>
          <w:iCs/>
          <w:sz w:val="28"/>
          <w:szCs w:val="28"/>
        </w:rPr>
      </w:pPr>
      <w:r>
        <w:rPr>
          <w:noProof/>
          <w:lang w:eastAsia="ru-RU"/>
        </w:rPr>
        <w:drawing>
          <wp:inline distT="0" distB="0" distL="0" distR="0" wp14:anchorId="2F6BA778" wp14:editId="5004641C">
            <wp:extent cx="4561827" cy="2354094"/>
            <wp:effectExtent l="0" t="0" r="10795" b="825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02CA" w:rsidRDefault="003302CA" w:rsidP="00EC71B5">
      <w:pPr>
        <w:spacing w:after="0" w:line="360" w:lineRule="auto"/>
        <w:contextualSpacing/>
        <w:jc w:val="center"/>
        <w:rPr>
          <w:rFonts w:ascii="Times New Roman" w:hAnsi="Times New Roman" w:cs="Times New Roman"/>
          <w:bCs/>
          <w:i/>
          <w:iCs/>
          <w:sz w:val="28"/>
          <w:szCs w:val="28"/>
        </w:rPr>
      </w:pPr>
      <w:r>
        <w:rPr>
          <w:rFonts w:ascii="Times New Roman" w:hAnsi="Times New Roman" w:cs="Times New Roman"/>
          <w:bCs/>
          <w:iCs/>
          <w:sz w:val="28"/>
          <w:szCs w:val="28"/>
        </w:rPr>
        <w:t xml:space="preserve">Рисунок 2.1 </w:t>
      </w:r>
      <w:r>
        <w:rPr>
          <w:rFonts w:ascii="Times New Roman" w:hAnsi="Times New Roman" w:cs="Times New Roman"/>
          <w:bCs/>
          <w:iCs/>
          <w:sz w:val="28"/>
          <w:szCs w:val="28"/>
        </w:rPr>
        <w:softHyphen/>
        <w:t>– Ситуация с заинтересованными в трудоустройстве с января по сентябрь 2021 года включительно</w:t>
      </w:r>
    </w:p>
    <w:p w:rsidR="003302CA" w:rsidRPr="007B3343" w:rsidRDefault="003302CA" w:rsidP="003302CA">
      <w:pPr>
        <w:spacing w:after="0" w:line="360" w:lineRule="auto"/>
        <w:contextualSpacing/>
        <w:jc w:val="both"/>
        <w:rPr>
          <w:rFonts w:ascii="Times New Roman" w:hAnsi="Times New Roman" w:cs="Times New Roman"/>
          <w:bCs/>
          <w:iCs/>
          <w:sz w:val="28"/>
          <w:szCs w:val="28"/>
        </w:rPr>
      </w:pPr>
    </w:p>
    <w:p w:rsidR="003302CA" w:rsidRPr="00EC2158"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Численность безработных граждан по состоянию на 1 октября 2021 г. составила 20,7 тыс. чел. и снизилась на 108,0 тыс. чел. по сравнению с аналогичной датой прошлого года. Уровень регистрируемой безработицы на 1 октября 2021 г. – 0,7 % от численности рабочей силы (годом ранее – 4,6 %).</w:t>
      </w:r>
    </w:p>
    <w:p w:rsidR="003302CA" w:rsidRPr="00EC2158"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В связи со снятием ограничительных мер наблюдается рост заявленных вакансий – по состоянию на 1 октября 2021 г. в центры занятости населения заявлено 72,4 тыс. вакансий, в 1,5 раза больше, чем годом ранее.</w:t>
      </w:r>
    </w:p>
    <w:p w:rsidR="003302CA" w:rsidRPr="00EC2158" w:rsidRDefault="003302CA" w:rsidP="00467AD3">
      <w:pPr>
        <w:widowControl w:val="0"/>
        <w:spacing w:after="0" w:line="360" w:lineRule="auto"/>
        <w:ind w:firstLine="709"/>
        <w:contextualSpacing/>
        <w:jc w:val="both"/>
        <w:rPr>
          <w:rFonts w:ascii="Times New Roman" w:hAnsi="Times New Roman" w:cs="Times New Roman"/>
          <w:bCs/>
          <w:iCs/>
          <w:sz w:val="28"/>
          <w:szCs w:val="28"/>
          <w:u w:val="single"/>
        </w:rPr>
      </w:pPr>
      <w:r w:rsidRPr="00EC2158">
        <w:rPr>
          <w:rFonts w:ascii="Times New Roman" w:hAnsi="Times New Roman" w:cs="Times New Roman"/>
          <w:bCs/>
          <w:iCs/>
          <w:sz w:val="28"/>
          <w:szCs w:val="28"/>
        </w:rPr>
        <w:t xml:space="preserve">С начала 2021 года в рамках государственной программы </w:t>
      </w:r>
      <w:r w:rsidRPr="00EC2158">
        <w:rPr>
          <w:rFonts w:ascii="Times New Roman" w:hAnsi="Times New Roman" w:cs="Times New Roman"/>
          <w:bCs/>
          <w:iCs/>
          <w:sz w:val="28"/>
          <w:szCs w:val="28"/>
        </w:rPr>
        <w:lastRenderedPageBreak/>
        <w:t xml:space="preserve">Краснодарского края «Содействие занятости населения» при содействии органов службы занятости населения трудоустроены 88,7 тыс. человек. В оплачиваемых общественных работах приняли участие 4,5 тыс. человек, трудоустроены на временные рабочие места 27,3 тыс. человек. Услуги по содействию самозанятости получили 3,3 тыс. человек. Направлены на профессиональное обучение и дополнительное профессиональное образование 3,6 тыс. безработных граждан. Консультации по телефонам «горячей линии» получили 72,2 тыс. человек. </w:t>
      </w:r>
    </w:p>
    <w:p w:rsidR="003302CA" w:rsidRPr="00FF2B9B"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FF2B9B">
        <w:rPr>
          <w:rFonts w:ascii="Times New Roman" w:hAnsi="Times New Roman" w:cs="Times New Roman"/>
          <w:bCs/>
          <w:iCs/>
          <w:sz w:val="28"/>
          <w:szCs w:val="28"/>
        </w:rPr>
        <w:t xml:space="preserve">Восстановление экономической активности хозяйствующих субъектов привело к росту инвестиционных вливаний в экономику в </w:t>
      </w:r>
      <w:r w:rsidRPr="00FF2B9B">
        <w:rPr>
          <w:rFonts w:ascii="Times New Roman" w:hAnsi="Times New Roman" w:cs="Times New Roman"/>
          <w:bCs/>
          <w:iCs/>
          <w:sz w:val="28"/>
          <w:szCs w:val="28"/>
          <w:lang w:val="en-US"/>
        </w:rPr>
        <w:t>I</w:t>
      </w:r>
      <w:r w:rsidRPr="00FF2B9B">
        <w:rPr>
          <w:rFonts w:ascii="Times New Roman" w:hAnsi="Times New Roman" w:cs="Times New Roman"/>
          <w:bCs/>
          <w:iCs/>
          <w:sz w:val="28"/>
          <w:szCs w:val="28"/>
        </w:rPr>
        <w:t xml:space="preserve"> полугодии 2021 года на 7,8 %. Объём инвестиций за счёт всех источников финансирования составил 184,6 млрд руб., из которых 127,5 млрд руб. – инвестиции крупных и средних организаций с темпом роста 106,5 %.</w:t>
      </w:r>
    </w:p>
    <w:p w:rsidR="003302CA" w:rsidRPr="00FF2B9B"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FF2B9B">
        <w:rPr>
          <w:rFonts w:ascii="Times New Roman" w:hAnsi="Times New Roman" w:cs="Times New Roman"/>
          <w:bCs/>
          <w:iCs/>
          <w:sz w:val="28"/>
          <w:szCs w:val="28"/>
        </w:rPr>
        <w:t xml:space="preserve">Заметные изменения претерпела структура источников финансирования инвестиций в основной капитал. Увеличилась доля ассигнований из бюджетов всех уровней – с 14,0 % в </w:t>
      </w:r>
      <w:r w:rsidRPr="00FF2B9B">
        <w:rPr>
          <w:rFonts w:ascii="Times New Roman" w:hAnsi="Times New Roman" w:cs="Times New Roman"/>
          <w:bCs/>
          <w:iCs/>
          <w:sz w:val="28"/>
          <w:szCs w:val="28"/>
          <w:lang w:val="en-US"/>
        </w:rPr>
        <w:t>I</w:t>
      </w:r>
      <w:r w:rsidRPr="00FF2B9B">
        <w:rPr>
          <w:rFonts w:ascii="Times New Roman" w:hAnsi="Times New Roman" w:cs="Times New Roman"/>
          <w:bCs/>
          <w:iCs/>
          <w:sz w:val="28"/>
          <w:szCs w:val="28"/>
        </w:rPr>
        <w:t xml:space="preserve"> полугодии 2020 года до 17,2 % в текущем году, инвестиций за счёт собственных средств предприятий – с 56,4 до 58,3 %, а также заёмных средств других организаций – с 2,6 до 3,6 %. На этом фоне снизилась доля инвестиций за счёт кредитов банков (с 16,1 до 12,5 %) и доля средств, привлечённых для целей долевого строительства (с 4,3 до 3,1 %).</w:t>
      </w:r>
    </w:p>
    <w:p w:rsidR="003302CA" w:rsidRPr="00FF2B9B"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FF2B9B">
        <w:rPr>
          <w:rFonts w:ascii="Times New Roman" w:hAnsi="Times New Roman" w:cs="Times New Roman"/>
          <w:bCs/>
          <w:iCs/>
          <w:sz w:val="28"/>
          <w:szCs w:val="28"/>
        </w:rPr>
        <w:t xml:space="preserve">Наибольшие объёмы инвестиционных вложений, как и годом ранее, отмечены в транспортировке и хранении, при этом их удельный вес в краевом объёме возрос с 22,9 % в </w:t>
      </w:r>
      <w:r w:rsidRPr="00FF2B9B">
        <w:rPr>
          <w:rFonts w:ascii="Times New Roman" w:hAnsi="Times New Roman" w:cs="Times New Roman"/>
          <w:bCs/>
          <w:iCs/>
          <w:sz w:val="28"/>
          <w:szCs w:val="28"/>
          <w:lang w:val="en-US"/>
        </w:rPr>
        <w:t>I</w:t>
      </w:r>
      <w:r w:rsidRPr="00FF2B9B">
        <w:rPr>
          <w:rFonts w:ascii="Times New Roman" w:hAnsi="Times New Roman" w:cs="Times New Roman"/>
          <w:bCs/>
          <w:iCs/>
          <w:sz w:val="28"/>
          <w:szCs w:val="28"/>
        </w:rPr>
        <w:t xml:space="preserve"> полугодии 2020 года до 25,8 % в текущем году (бюджетные и внебюджетные ассигнования направлены на реализацию проектов в сфере развития авто- и ж.-д. инфраструктуры, в том числе на «Развитие и обновление железнодорожной инфраструктуры на подходах к портам Азово-Черноморского бассейна», «Строительство Дальнего северо-западного обхода Краснодара»; реконструкцию и модернизацию объектов портовой инфраструктуры в портах Новороссийск и Туапсе; строительство портово-индустриального парка в порту Тамань; реконструкцию Нефтерайона </w:t>
      </w:r>
      <w:r w:rsidRPr="00FF2B9B">
        <w:rPr>
          <w:rFonts w:ascii="Times New Roman" w:hAnsi="Times New Roman" w:cs="Times New Roman"/>
          <w:bCs/>
          <w:iCs/>
          <w:sz w:val="28"/>
          <w:szCs w:val="28"/>
        </w:rPr>
        <w:lastRenderedPageBreak/>
        <w:t>«Шесхарис», строительство трубопроводной системы «Юг» и  расширение системы трубопровода «Тенгиз-Новороссийск»; модернизацию экспортной инфраструктуры по перевалке и хранению зерна; строительство нового аэровокзального комплекса в Геленджике и новой трамвайной ветки в Краснодаре</w:t>
      </w:r>
      <w:r>
        <w:rPr>
          <w:rFonts w:ascii="Times New Roman" w:hAnsi="Times New Roman" w:cs="Times New Roman"/>
          <w:bCs/>
          <w:iCs/>
          <w:sz w:val="28"/>
          <w:szCs w:val="28"/>
        </w:rPr>
        <w:t>)</w:t>
      </w:r>
      <w:r w:rsidRPr="00FF2B9B">
        <w:rPr>
          <w:rFonts w:ascii="Times New Roman" w:hAnsi="Times New Roman" w:cs="Times New Roman"/>
          <w:bCs/>
          <w:iCs/>
          <w:sz w:val="28"/>
          <w:szCs w:val="28"/>
        </w:rPr>
        <w:t>.</w:t>
      </w:r>
    </w:p>
    <w:p w:rsidR="003302CA" w:rsidRPr="00FF2B9B"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FF2B9B">
        <w:rPr>
          <w:rFonts w:ascii="Times New Roman" w:hAnsi="Times New Roman" w:cs="Times New Roman"/>
          <w:bCs/>
          <w:iCs/>
          <w:sz w:val="28"/>
          <w:szCs w:val="28"/>
        </w:rPr>
        <w:t>Также увеличился вклад в инвестиции хозяйствующих субъектов других видов деятельности:</w:t>
      </w:r>
    </w:p>
    <w:p w:rsidR="003302CA" w:rsidRPr="00FF2B9B" w:rsidRDefault="003302CA" w:rsidP="00467AD3">
      <w:pPr>
        <w:widowControl w:val="0"/>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FF2B9B">
        <w:rPr>
          <w:rFonts w:ascii="Times New Roman" w:hAnsi="Times New Roman" w:cs="Times New Roman"/>
          <w:bCs/>
          <w:iCs/>
          <w:sz w:val="28"/>
          <w:szCs w:val="28"/>
        </w:rPr>
        <w:t>сельского хозяйства – с 10,2 до 11,1 % (средства направлены на закладку многолетних насаждений, в том числе винограда в Анапе и орехоплодных культур в Динском районе; на строительство плодохранилищ в Абинском, Кавказском, Красноармейском и Славянском районах, тепличных комплексов в Красноармейском и Тихорецком районах, производственно-логистического комплекса по приёмке, хранению и переработке сельхозпродукции в Новороссийске; строительство молочных комплексов в Каневском и Кущёвском районах, свинофермы законченного цикла в Павловском районе, свиноводческих селекционно-генетических центров в Ейском и Усть-Лабинском районах; а также на приобретение рабочего, продуктивного и племенного стада, сельскохозяйственной техники, транспортных средств, доильных установок и прочего оборудования многими хозяйствами края);</w:t>
      </w:r>
    </w:p>
    <w:p w:rsidR="003302CA" w:rsidRPr="00FF2B9B" w:rsidRDefault="003302CA" w:rsidP="00467AD3">
      <w:pPr>
        <w:widowControl w:val="0"/>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FF2B9B">
        <w:rPr>
          <w:rFonts w:ascii="Times New Roman" w:hAnsi="Times New Roman" w:cs="Times New Roman"/>
          <w:bCs/>
          <w:iCs/>
          <w:sz w:val="28"/>
          <w:szCs w:val="28"/>
        </w:rPr>
        <w:t>торговли оптовой и розничной, ремонта автотранспортных средств и мотоциклов – с 5,9 % до 7,1 % (реализация программ развития компаний-операторов крупнейших в стране оптово-розничных торговых сетей продовольственного ритейла, в первую очередь «Тандер»);</w:t>
      </w:r>
    </w:p>
    <w:p w:rsidR="003302CA" w:rsidRPr="00FF2B9B" w:rsidRDefault="003302CA" w:rsidP="00467AD3">
      <w:pPr>
        <w:widowControl w:val="0"/>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FF2B9B">
        <w:rPr>
          <w:rFonts w:ascii="Times New Roman" w:hAnsi="Times New Roman" w:cs="Times New Roman"/>
          <w:bCs/>
          <w:iCs/>
          <w:sz w:val="28"/>
          <w:szCs w:val="28"/>
        </w:rPr>
        <w:t>деятельности в области информации и связи – с 4,7 % до 4,8 % (развитие телекоммуникационной инфраструктуры крупнейшими операторами связи «Мегафон», «МТС», «Вымпел-Коммуникации», «Т2 Мобайл»);</w:t>
      </w:r>
    </w:p>
    <w:p w:rsidR="003302CA" w:rsidRPr="00FF2B9B" w:rsidRDefault="003302CA" w:rsidP="00467AD3">
      <w:pPr>
        <w:widowControl w:val="0"/>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FF2B9B">
        <w:rPr>
          <w:rFonts w:ascii="Times New Roman" w:hAnsi="Times New Roman" w:cs="Times New Roman"/>
          <w:bCs/>
          <w:iCs/>
          <w:sz w:val="28"/>
          <w:szCs w:val="28"/>
        </w:rPr>
        <w:t xml:space="preserve">образования – с 3,2 до 5,1 % (за счёт бюджетных средств, направленных на строительство общеобразовательных школ и детских садов, </w:t>
      </w:r>
      <w:r w:rsidRPr="00FF2B9B">
        <w:rPr>
          <w:rFonts w:ascii="Times New Roman" w:hAnsi="Times New Roman" w:cs="Times New Roman"/>
          <w:bCs/>
          <w:iCs/>
          <w:sz w:val="28"/>
          <w:szCs w:val="28"/>
        </w:rPr>
        <w:lastRenderedPageBreak/>
        <w:t>а также на развитие федеральной территории «Сириус»).</w:t>
      </w:r>
    </w:p>
    <w:p w:rsidR="003302CA" w:rsidRPr="00FF2B9B"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FF2B9B">
        <w:rPr>
          <w:rFonts w:ascii="Times New Roman" w:hAnsi="Times New Roman" w:cs="Times New Roman"/>
          <w:bCs/>
          <w:iCs/>
          <w:sz w:val="28"/>
          <w:szCs w:val="28"/>
        </w:rPr>
        <w:t>Кроме того, возросли объёмы инвестиций в добыче полезных ископаемых; металлургическом производстве; деятельности профессиональной, научной и технической; деятельности гостиниц; водоснабжении, водоотведении, организации сбора и утилизации отходов (на их долю пришлось от 1,1 до 1,9 % инвестиций в крае).</w:t>
      </w:r>
    </w:p>
    <w:p w:rsidR="003302CA" w:rsidRPr="00FF2B9B" w:rsidRDefault="003302CA" w:rsidP="003302CA">
      <w:pPr>
        <w:spacing w:after="0" w:line="360" w:lineRule="auto"/>
        <w:ind w:firstLine="709"/>
        <w:contextualSpacing/>
        <w:jc w:val="both"/>
        <w:rPr>
          <w:rFonts w:ascii="Times New Roman" w:hAnsi="Times New Roman" w:cs="Times New Roman"/>
          <w:bCs/>
          <w:iCs/>
          <w:sz w:val="28"/>
          <w:szCs w:val="28"/>
        </w:rPr>
      </w:pPr>
      <w:r w:rsidRPr="00FF2B9B">
        <w:rPr>
          <w:rFonts w:ascii="Times New Roman" w:hAnsi="Times New Roman" w:cs="Times New Roman"/>
          <w:bCs/>
          <w:iCs/>
          <w:sz w:val="28"/>
          <w:szCs w:val="28"/>
        </w:rPr>
        <w:t xml:space="preserve">В </w:t>
      </w:r>
      <w:r w:rsidRPr="00FF2B9B">
        <w:rPr>
          <w:rFonts w:ascii="Times New Roman" w:hAnsi="Times New Roman" w:cs="Times New Roman"/>
          <w:bCs/>
          <w:iCs/>
          <w:sz w:val="28"/>
          <w:szCs w:val="28"/>
          <w:lang w:val="en-US"/>
        </w:rPr>
        <w:t>I</w:t>
      </w:r>
      <w:r w:rsidRPr="00FF2B9B">
        <w:rPr>
          <w:rFonts w:ascii="Times New Roman" w:hAnsi="Times New Roman" w:cs="Times New Roman"/>
          <w:bCs/>
          <w:iCs/>
          <w:sz w:val="28"/>
          <w:szCs w:val="28"/>
        </w:rPr>
        <w:t xml:space="preserve"> полугодии 2021 года снизились доля объёмов инвестиционных вливаний в такие виды деятельности как:</w:t>
      </w:r>
    </w:p>
    <w:p w:rsidR="003302CA" w:rsidRPr="00FF2B9B"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FF2B9B">
        <w:rPr>
          <w:rFonts w:ascii="Times New Roman" w:hAnsi="Times New Roman" w:cs="Times New Roman"/>
          <w:bCs/>
          <w:iCs/>
          <w:sz w:val="28"/>
          <w:szCs w:val="28"/>
        </w:rPr>
        <w:t>производство нефтепродуктов – 12,4 % всех инвестиций в крае против 16,5 % годом ранее (продолжается реализация крупных проектов, направленных на увеличение глубины и объёмов переработки нефти: строительство нового завода на территории Туапсинского НПЗ, модернизация действующих производств Афипского, Ильского и Славянского НПЗ в рамках подписанных соглашений с Минэнерго России в целях осуществления налогового манёвра);</w:t>
      </w:r>
    </w:p>
    <w:p w:rsidR="003302CA" w:rsidRPr="00FF2B9B"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FF2B9B">
        <w:rPr>
          <w:rFonts w:ascii="Times New Roman" w:hAnsi="Times New Roman" w:cs="Times New Roman"/>
          <w:bCs/>
          <w:iCs/>
          <w:sz w:val="28"/>
          <w:szCs w:val="28"/>
        </w:rPr>
        <w:t>обеспечения электрической энергией, газом и паром – 5,1 % против 5,5 % год назад (проведение модернизации Адлерской ТЭС, строительство ТЭС «Ударная», а также реализация инвестпрограмм региональных сетевых организаций «НЭСК-электросети» и «Кубаньэнерго»);</w:t>
      </w:r>
    </w:p>
    <w:p w:rsidR="003302CA" w:rsidRPr="00FF2B9B"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FF2B9B">
        <w:rPr>
          <w:rFonts w:ascii="Times New Roman" w:hAnsi="Times New Roman" w:cs="Times New Roman"/>
          <w:bCs/>
          <w:iCs/>
          <w:sz w:val="28"/>
          <w:szCs w:val="28"/>
        </w:rPr>
        <w:t xml:space="preserve">деятельность по операциям с недвижимым имуществом – 6,2 % против 6,6 % в </w:t>
      </w:r>
      <w:r w:rsidRPr="00FF2B9B">
        <w:rPr>
          <w:rFonts w:ascii="Times New Roman" w:hAnsi="Times New Roman" w:cs="Times New Roman"/>
          <w:bCs/>
          <w:iCs/>
          <w:sz w:val="28"/>
          <w:szCs w:val="28"/>
          <w:lang w:val="en-US"/>
        </w:rPr>
        <w:t>I</w:t>
      </w:r>
      <w:r w:rsidRPr="00FF2B9B">
        <w:rPr>
          <w:rFonts w:ascii="Times New Roman" w:hAnsi="Times New Roman" w:cs="Times New Roman"/>
          <w:bCs/>
          <w:iCs/>
          <w:sz w:val="28"/>
          <w:szCs w:val="28"/>
        </w:rPr>
        <w:t xml:space="preserve"> полугодии 2020 года (инвестиции направлены на проведение комплексной жилищной застройки и благоустройства г. Краснодара и других населённых пунктов; строительство 5 и 6 очередей многофункционального рекреационно-ландшафтного комплекса на территории, прилегающей к стадиону «Краснодар», реконструкция и развитие прибрежной территории набережной «Кавказская Ривьера» в городе-курорте </w:t>
      </w:r>
      <w:r>
        <w:rPr>
          <w:rFonts w:ascii="Times New Roman" w:hAnsi="Times New Roman" w:cs="Times New Roman"/>
          <w:bCs/>
          <w:iCs/>
          <w:sz w:val="28"/>
          <w:szCs w:val="28"/>
        </w:rPr>
        <w:t>Сочи).</w:t>
      </w:r>
    </w:p>
    <w:p w:rsidR="003302CA" w:rsidRPr="00FF2B9B" w:rsidRDefault="003302CA" w:rsidP="003302CA">
      <w:pPr>
        <w:spacing w:after="0" w:line="360" w:lineRule="auto"/>
        <w:ind w:firstLine="709"/>
        <w:contextualSpacing/>
        <w:jc w:val="both"/>
        <w:rPr>
          <w:rFonts w:ascii="Times New Roman" w:hAnsi="Times New Roman" w:cs="Times New Roman"/>
          <w:bCs/>
          <w:iCs/>
          <w:sz w:val="28"/>
          <w:szCs w:val="28"/>
        </w:rPr>
      </w:pPr>
      <w:r w:rsidRPr="00FF2B9B">
        <w:rPr>
          <w:rFonts w:ascii="Times New Roman" w:hAnsi="Times New Roman" w:cs="Times New Roman"/>
          <w:bCs/>
          <w:iCs/>
          <w:sz w:val="28"/>
          <w:szCs w:val="28"/>
        </w:rPr>
        <w:t xml:space="preserve">Также снижены объёмы инвестиций в области здравоохранения и социальных услуг; в области культуры, спорта, организации досуга и развлечений; в производстве пищевых продуктов (на долю этих видов деятельности пришлось от 2,3 до 3,6 % инвестиций). </w:t>
      </w:r>
    </w:p>
    <w:p w:rsidR="003302CA" w:rsidRPr="00FF2B9B" w:rsidRDefault="003302CA" w:rsidP="003302CA">
      <w:pPr>
        <w:spacing w:after="0" w:line="360" w:lineRule="auto"/>
        <w:ind w:firstLine="709"/>
        <w:contextualSpacing/>
        <w:jc w:val="both"/>
        <w:rPr>
          <w:rFonts w:ascii="Times New Roman" w:hAnsi="Times New Roman" w:cs="Times New Roman"/>
          <w:bCs/>
          <w:iCs/>
          <w:sz w:val="28"/>
          <w:szCs w:val="28"/>
        </w:rPr>
      </w:pPr>
      <w:r w:rsidRPr="00FF2B9B">
        <w:rPr>
          <w:rFonts w:ascii="Times New Roman" w:hAnsi="Times New Roman" w:cs="Times New Roman"/>
          <w:bCs/>
          <w:iCs/>
          <w:sz w:val="28"/>
          <w:szCs w:val="28"/>
        </w:rPr>
        <w:lastRenderedPageBreak/>
        <w:t>По итогам Петербургского международного экономического форума</w:t>
      </w:r>
      <w:r w:rsidRPr="00FF2B9B">
        <w:rPr>
          <w:rFonts w:ascii="Times New Roman" w:hAnsi="Times New Roman" w:cs="Times New Roman"/>
          <w:bCs/>
          <w:iCs/>
          <w:sz w:val="28"/>
          <w:szCs w:val="28"/>
        </w:rPr>
        <w:br/>
        <w:t xml:space="preserve">2021 года Краснодарский край заключил 22 соглашения на 162 млрд руб., это почти в 10 раз больше, чем в 2019 году. Крупнейшие из них – о модернизации Афипского нефтеперерабатывающего завода (46 млрд руб.) и реконструкции гостиницы «Приморская» (21 млрд руб.). Кроме того, инвесторы направят средства на строительство двух отелей 4 и 5 звезд (13 млрд руб.), трёх гостиничных комплексов в Анапе (29 млрд руб.), гостиничного комплекса в поселке Эсто - Садок (3,6 млрд руб.), создание бальнеологического курорта на 1 000 номеров в Мостовском районе. Ряд соглашений коснулся агропромышленного комплекса – например, в Павловском районе появится селекционно-генетический центр для молочного животноводства. </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FF2B9B">
        <w:rPr>
          <w:rFonts w:ascii="Times New Roman" w:hAnsi="Times New Roman" w:cs="Times New Roman"/>
          <w:bCs/>
          <w:iCs/>
          <w:sz w:val="28"/>
          <w:szCs w:val="28"/>
        </w:rPr>
        <w:t>В настоящее время на территории Краснодарского края реализуются более 400 крупных (стоимостью свыше 100 млн руб.) инвестиционных проектов на общую сумму порядка 2,2 трлн руб. и планируемым созданием 66 тыс. новых рабочих мест до 2030 года</w:t>
      </w:r>
      <w:r>
        <w:rPr>
          <w:rFonts w:ascii="Times New Roman" w:hAnsi="Times New Roman" w:cs="Times New Roman"/>
          <w:bCs/>
          <w:iCs/>
          <w:sz w:val="28"/>
          <w:szCs w:val="28"/>
        </w:rPr>
        <w:t xml:space="preserve"> </w:t>
      </w:r>
      <w:r w:rsidRPr="00BF5280">
        <w:rPr>
          <w:rFonts w:ascii="Times New Roman" w:hAnsi="Times New Roman" w:cs="Times New Roman"/>
          <w:bCs/>
          <w:iCs/>
          <w:sz w:val="28"/>
          <w:szCs w:val="28"/>
        </w:rPr>
        <w:t>[</w:t>
      </w:r>
      <w:r>
        <w:rPr>
          <w:rFonts w:ascii="Times New Roman" w:hAnsi="Times New Roman" w:cs="Times New Roman"/>
          <w:bCs/>
          <w:iCs/>
          <w:sz w:val="28"/>
          <w:szCs w:val="28"/>
        </w:rPr>
        <w:t>33</w:t>
      </w:r>
      <w:r w:rsidRPr="00BF5280">
        <w:rPr>
          <w:rFonts w:ascii="Times New Roman" w:hAnsi="Times New Roman" w:cs="Times New Roman"/>
          <w:bCs/>
          <w:iCs/>
          <w:sz w:val="28"/>
          <w:szCs w:val="28"/>
        </w:rPr>
        <w:t>]</w:t>
      </w:r>
      <w:r w:rsidRPr="00FF2B9B">
        <w:rPr>
          <w:rFonts w:ascii="Times New Roman" w:hAnsi="Times New Roman" w:cs="Times New Roman"/>
          <w:bCs/>
          <w:iCs/>
          <w:sz w:val="28"/>
          <w:szCs w:val="28"/>
        </w:rPr>
        <w:t>.</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p>
    <w:p w:rsidR="003302CA" w:rsidRDefault="003302CA" w:rsidP="003302CA">
      <w:pPr>
        <w:spacing w:after="0" w:line="360" w:lineRule="auto"/>
        <w:ind w:firstLine="709"/>
        <w:contextualSpacing/>
        <w:jc w:val="both"/>
        <w:rPr>
          <w:rFonts w:ascii="Times New Roman" w:hAnsi="Times New Roman" w:cs="Times New Roman"/>
          <w:b/>
          <w:bCs/>
          <w:iCs/>
          <w:sz w:val="28"/>
          <w:szCs w:val="28"/>
        </w:rPr>
      </w:pPr>
      <w:r w:rsidRPr="00BF5280">
        <w:rPr>
          <w:rFonts w:ascii="Times New Roman" w:hAnsi="Times New Roman" w:cs="Times New Roman"/>
          <w:b/>
          <w:sz w:val="28"/>
          <w:szCs w:val="28"/>
        </w:rPr>
        <w:t>2.2 Оценка и динамика объемов производства и структуры строительного комплекса на территории Краснодарского края</w:t>
      </w:r>
      <w:r w:rsidRPr="00BF5280">
        <w:rPr>
          <w:rFonts w:ascii="Times New Roman" w:hAnsi="Times New Roman" w:cs="Times New Roman"/>
          <w:b/>
          <w:bCs/>
          <w:iCs/>
          <w:sz w:val="28"/>
          <w:szCs w:val="28"/>
        </w:rPr>
        <w:t xml:space="preserve"> </w:t>
      </w:r>
    </w:p>
    <w:p w:rsidR="003302CA" w:rsidRDefault="003302CA" w:rsidP="003302CA">
      <w:pPr>
        <w:spacing w:after="0" w:line="360" w:lineRule="auto"/>
        <w:ind w:firstLine="709"/>
        <w:contextualSpacing/>
        <w:jc w:val="both"/>
        <w:rPr>
          <w:rFonts w:ascii="Times New Roman" w:hAnsi="Times New Roman" w:cs="Times New Roman"/>
          <w:b/>
          <w:bCs/>
          <w:iCs/>
          <w:sz w:val="28"/>
          <w:szCs w:val="28"/>
        </w:rPr>
      </w:pPr>
    </w:p>
    <w:p w:rsidR="003302CA" w:rsidRPr="00EC2158"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 xml:space="preserve">Краснодарский край в экономическом отношении является одним из наиболее развитых регионов Южного федерального округа. Значительное воздействие на экономику края оказывает выгодное географическое положение, высокий ресурсный и кадровый потенциал. В настоящее время необходимым условием реализации стратегических направлений социально-экономического развития Краснодарского края является наличие современного высокоэффективного строительного комплекса. В частности, повышение качества жизни населения невозможно без увеличения объемов жилищного строительства. Высокие и устойчивые темпы экономического роста обеспечивают три приоритетных комплекса экономики края </w:t>
      </w:r>
      <w:r w:rsidRPr="00DB4699">
        <w:rPr>
          <w:rFonts w:ascii="Times New Roman" w:hAnsi="Times New Roman" w:cs="Times New Roman"/>
          <w:bCs/>
          <w:iCs/>
          <w:sz w:val="28"/>
          <w:szCs w:val="28"/>
        </w:rPr>
        <w:t>–</w:t>
      </w:r>
      <w:r w:rsidRPr="00EC2158">
        <w:rPr>
          <w:rFonts w:ascii="Times New Roman" w:hAnsi="Times New Roman" w:cs="Times New Roman"/>
          <w:bCs/>
          <w:iCs/>
          <w:sz w:val="28"/>
          <w:szCs w:val="28"/>
        </w:rPr>
        <w:t xml:space="preserve"> агропромышленный, транспортный, курортно-рекреационный и </w:t>
      </w:r>
      <w:r w:rsidRPr="00EC2158">
        <w:rPr>
          <w:rFonts w:ascii="Times New Roman" w:hAnsi="Times New Roman" w:cs="Times New Roman"/>
          <w:bCs/>
          <w:iCs/>
          <w:sz w:val="28"/>
          <w:szCs w:val="28"/>
        </w:rPr>
        <w:lastRenderedPageBreak/>
        <w:t>туристический. Однако ни один из этих комплексов не может развиваться без участия строительного комплекса [</w:t>
      </w:r>
      <w:r>
        <w:rPr>
          <w:rFonts w:ascii="Times New Roman" w:hAnsi="Times New Roman" w:cs="Times New Roman"/>
          <w:bCs/>
          <w:iCs/>
          <w:sz w:val="28"/>
          <w:szCs w:val="28"/>
        </w:rPr>
        <w:t>1, 23</w:t>
      </w:r>
      <w:r w:rsidRPr="00EC2158">
        <w:rPr>
          <w:rFonts w:ascii="Times New Roman" w:hAnsi="Times New Roman" w:cs="Times New Roman"/>
          <w:bCs/>
          <w:iCs/>
          <w:sz w:val="28"/>
          <w:szCs w:val="28"/>
        </w:rPr>
        <w:t>].</w:t>
      </w:r>
    </w:p>
    <w:p w:rsidR="003302CA" w:rsidRPr="00EC2158"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Создание потенциала опережающего (будущего) развития края для выполнения функции «опорного региона» предполагает увеличение темпов роста строительных работ во в</w:t>
      </w:r>
      <w:r>
        <w:rPr>
          <w:rFonts w:ascii="Times New Roman" w:hAnsi="Times New Roman" w:cs="Times New Roman"/>
          <w:bCs/>
          <w:iCs/>
          <w:sz w:val="28"/>
          <w:szCs w:val="28"/>
        </w:rPr>
        <w:t>сех отраслях экономики, и, пре</w:t>
      </w:r>
      <w:r w:rsidRPr="00EC2158">
        <w:rPr>
          <w:rFonts w:ascii="Times New Roman" w:hAnsi="Times New Roman" w:cs="Times New Roman"/>
          <w:bCs/>
          <w:iCs/>
          <w:sz w:val="28"/>
          <w:szCs w:val="28"/>
        </w:rPr>
        <w:t>жде всего, в развитии транспортной инфраструктуры края. Реализация комплекса мер по пространственному развитию и территориальному планированию напрямую зависит от роста объемов строительно-монтажных работ и увеличения инвестиций в строительный комплекс края. Таким образом, строительный комплекс занимает ключевое место в экономике края, обеспечивая темпы социально-экономического развития региона и возможности выполнения в полном объеме стратегическ</w:t>
      </w:r>
      <w:r>
        <w:rPr>
          <w:rFonts w:ascii="Times New Roman" w:hAnsi="Times New Roman" w:cs="Times New Roman"/>
          <w:bCs/>
          <w:iCs/>
          <w:sz w:val="28"/>
          <w:szCs w:val="28"/>
        </w:rPr>
        <w:t xml:space="preserve">их задач, стоящих перед краем </w:t>
      </w:r>
      <w:r w:rsidRPr="00BF3CE0">
        <w:rPr>
          <w:rFonts w:ascii="Times New Roman" w:hAnsi="Times New Roman" w:cs="Times New Roman"/>
          <w:bCs/>
          <w:iCs/>
          <w:sz w:val="28"/>
          <w:szCs w:val="28"/>
        </w:rPr>
        <w:t>[</w:t>
      </w:r>
      <w:r>
        <w:rPr>
          <w:rFonts w:ascii="Times New Roman" w:hAnsi="Times New Roman" w:cs="Times New Roman"/>
          <w:bCs/>
          <w:iCs/>
          <w:sz w:val="28"/>
          <w:szCs w:val="28"/>
        </w:rPr>
        <w:t>2</w:t>
      </w:r>
      <w:r w:rsidRPr="00EC2158">
        <w:rPr>
          <w:rFonts w:ascii="Times New Roman" w:hAnsi="Times New Roman" w:cs="Times New Roman"/>
          <w:bCs/>
          <w:iCs/>
          <w:sz w:val="28"/>
          <w:szCs w:val="28"/>
        </w:rPr>
        <w:t>].</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Основным индикатором развития строительного комплекса является объем выполненных строительных работ. Это ра</w:t>
      </w:r>
      <w:r>
        <w:rPr>
          <w:rFonts w:ascii="Times New Roman" w:hAnsi="Times New Roman" w:cs="Times New Roman"/>
          <w:bCs/>
          <w:iCs/>
          <w:sz w:val="28"/>
          <w:szCs w:val="28"/>
        </w:rPr>
        <w:t>боты, выполненные организациями</w:t>
      </w:r>
      <w:r w:rsidRPr="00EC2158">
        <w:rPr>
          <w:rFonts w:ascii="Times New Roman" w:hAnsi="Times New Roman" w:cs="Times New Roman"/>
          <w:bCs/>
          <w:iCs/>
          <w:sz w:val="28"/>
          <w:szCs w:val="28"/>
        </w:rPr>
        <w:t xml:space="preserve">-юридическими лицами, филиалами и структурными подразделениями всех видов экономической деятельности на основании договоров и (или) контрактов, заключаемых с заказчиками.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 </w:t>
      </w:r>
      <w:r w:rsidRPr="00BF3CE0">
        <w:rPr>
          <w:rFonts w:ascii="Times New Roman" w:hAnsi="Times New Roman" w:cs="Times New Roman"/>
          <w:bCs/>
          <w:iCs/>
          <w:sz w:val="28"/>
          <w:szCs w:val="28"/>
        </w:rPr>
        <w:t>[</w:t>
      </w:r>
      <w:r>
        <w:rPr>
          <w:rFonts w:ascii="Times New Roman" w:hAnsi="Times New Roman" w:cs="Times New Roman"/>
          <w:bCs/>
          <w:iCs/>
          <w:sz w:val="28"/>
          <w:szCs w:val="28"/>
        </w:rPr>
        <w:t>24</w:t>
      </w:r>
      <w:r w:rsidRPr="00EC2158">
        <w:rPr>
          <w:rFonts w:ascii="Times New Roman" w:hAnsi="Times New Roman" w:cs="Times New Roman"/>
          <w:bCs/>
          <w:iCs/>
          <w:sz w:val="28"/>
          <w:szCs w:val="28"/>
        </w:rPr>
        <w:t>]</w:t>
      </w:r>
    </w:p>
    <w:p w:rsidR="00467AD3"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В строительстве объёмы выполненных работ составили 211,2 млрд руб. с ростом на 3,9 % относительно 9 месяцев 2020 года. Возросли объёмы строительства жилых и нежилых зданий, автомобильных дорог и инженерных коммуникаций.</w:t>
      </w:r>
      <w:r w:rsidR="00467AD3">
        <w:rPr>
          <w:rFonts w:ascii="Times New Roman" w:hAnsi="Times New Roman" w:cs="Times New Roman"/>
          <w:bCs/>
          <w:iCs/>
          <w:sz w:val="28"/>
          <w:szCs w:val="28"/>
        </w:rPr>
        <w:t xml:space="preserve"> </w:t>
      </w:r>
      <w:r w:rsidRPr="00EC2158">
        <w:rPr>
          <w:rFonts w:ascii="Times New Roman" w:hAnsi="Times New Roman" w:cs="Times New Roman"/>
          <w:bCs/>
          <w:iCs/>
          <w:sz w:val="28"/>
          <w:szCs w:val="28"/>
        </w:rPr>
        <w:t>Увеличилось количество введённых в эксплуатацию объе</w:t>
      </w:r>
      <w:r>
        <w:rPr>
          <w:rFonts w:ascii="Times New Roman" w:hAnsi="Times New Roman" w:cs="Times New Roman"/>
          <w:bCs/>
          <w:iCs/>
          <w:sz w:val="28"/>
          <w:szCs w:val="28"/>
        </w:rPr>
        <w:t>ктов нежилого назначения – в январе-</w:t>
      </w:r>
      <w:r w:rsidRPr="00EC2158">
        <w:rPr>
          <w:rFonts w:ascii="Times New Roman" w:hAnsi="Times New Roman" w:cs="Times New Roman"/>
          <w:bCs/>
          <w:iCs/>
          <w:sz w:val="28"/>
          <w:szCs w:val="28"/>
        </w:rPr>
        <w:t>сентябре 2020 года до январ</w:t>
      </w:r>
      <w:r>
        <w:rPr>
          <w:rFonts w:ascii="Times New Roman" w:hAnsi="Times New Roman" w:cs="Times New Roman"/>
          <w:bCs/>
          <w:iCs/>
          <w:sz w:val="28"/>
          <w:szCs w:val="28"/>
        </w:rPr>
        <w:t>я-</w:t>
      </w:r>
      <w:r w:rsidRPr="00EC2158">
        <w:rPr>
          <w:rFonts w:ascii="Times New Roman" w:hAnsi="Times New Roman" w:cs="Times New Roman"/>
          <w:bCs/>
          <w:iCs/>
          <w:sz w:val="28"/>
          <w:szCs w:val="28"/>
        </w:rPr>
        <w:t>сентябр</w:t>
      </w:r>
      <w:r>
        <w:rPr>
          <w:rFonts w:ascii="Times New Roman" w:hAnsi="Times New Roman" w:cs="Times New Roman"/>
          <w:bCs/>
          <w:iCs/>
          <w:sz w:val="28"/>
          <w:szCs w:val="28"/>
        </w:rPr>
        <w:t>я</w:t>
      </w:r>
      <w:r w:rsidRPr="00EC2158">
        <w:rPr>
          <w:rFonts w:ascii="Times New Roman" w:hAnsi="Times New Roman" w:cs="Times New Roman"/>
          <w:bCs/>
          <w:iCs/>
          <w:sz w:val="28"/>
          <w:szCs w:val="28"/>
        </w:rPr>
        <w:t xml:space="preserve"> текущего года</w:t>
      </w:r>
      <w:r w:rsidRPr="00281248">
        <w:rPr>
          <w:rFonts w:ascii="Times New Roman" w:hAnsi="Times New Roman" w:cs="Times New Roman"/>
          <w:bCs/>
          <w:iCs/>
          <w:sz w:val="28"/>
          <w:szCs w:val="28"/>
        </w:rPr>
        <w:t xml:space="preserve"> (</w:t>
      </w:r>
      <w:r>
        <w:rPr>
          <w:rFonts w:ascii="Times New Roman" w:hAnsi="Times New Roman" w:cs="Times New Roman"/>
          <w:bCs/>
          <w:iCs/>
          <w:sz w:val="28"/>
          <w:szCs w:val="28"/>
        </w:rPr>
        <w:t>рис. 2.2).</w:t>
      </w:r>
      <w:r w:rsidR="00467AD3" w:rsidRPr="00467AD3">
        <w:rPr>
          <w:rFonts w:ascii="Times New Roman" w:hAnsi="Times New Roman" w:cs="Times New Roman"/>
          <w:bCs/>
          <w:iCs/>
          <w:sz w:val="28"/>
          <w:szCs w:val="28"/>
        </w:rPr>
        <w:t xml:space="preserve"> </w:t>
      </w:r>
    </w:p>
    <w:p w:rsidR="00467AD3" w:rsidRPr="00EC2158" w:rsidRDefault="00467AD3" w:rsidP="00467AD3">
      <w:pPr>
        <w:widowControl w:val="0"/>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 xml:space="preserve">Среди введённых объектов: фермы КРС (на 0,9 тыс. мест), зернохранилища, хранилища для овощей и фруктов и корнеплодохранилища (на 26, 65 и 8,3 тыс. тонн соответственно), мощности по производству растительного масла и комбикормов (300 и 362 тонны в сутки), мяса и </w:t>
      </w:r>
      <w:r w:rsidRPr="00EC2158">
        <w:rPr>
          <w:rFonts w:ascii="Times New Roman" w:hAnsi="Times New Roman" w:cs="Times New Roman"/>
          <w:bCs/>
          <w:iCs/>
          <w:sz w:val="28"/>
          <w:szCs w:val="28"/>
        </w:rPr>
        <w:lastRenderedPageBreak/>
        <w:t>цельномолочной продукции (80 и 4 тонны в смену), мощности по первичной переработке нефти (2,2 млн тонн), мощности прокатных станов (0,5 млн тонн), турбинные электростанции (6 мегаватт), трансформаторные подстанции (43,7 тыс. кВ.А), теплоснабжающие станции (85,7 Гкал/ч), перегрузочные комплексы морских портов (224 пог. м причалов), общетоварные склады (208,7 тыс. кв. м), торговые предприятия (93,8 тыс. кв. м), торгово-офисные центры (22,2 тыс. кв. м), предприятия общепита на 203 места, гостиницы на 2,6 тыс. мест, дома отдыха на 48 мест.</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p>
    <w:p w:rsidR="003302CA" w:rsidRDefault="003302CA" w:rsidP="003302CA">
      <w:pPr>
        <w:spacing w:after="0" w:line="360" w:lineRule="auto"/>
        <w:contextualSpacing/>
        <w:jc w:val="both"/>
        <w:rPr>
          <w:rFonts w:ascii="Times New Roman" w:hAnsi="Times New Roman" w:cs="Times New Roman"/>
          <w:bCs/>
          <w:iCs/>
          <w:sz w:val="28"/>
          <w:szCs w:val="28"/>
        </w:rPr>
      </w:pPr>
      <w:r>
        <w:rPr>
          <w:noProof/>
          <w:lang w:eastAsia="ru-RU"/>
        </w:rPr>
        <w:drawing>
          <wp:inline distT="0" distB="0" distL="0" distR="0" wp14:anchorId="538164E1" wp14:editId="2607FC5B">
            <wp:extent cx="5937250" cy="2861954"/>
            <wp:effectExtent l="0" t="0" r="6350" b="14605"/>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02CA" w:rsidRDefault="003302CA" w:rsidP="00EC71B5">
      <w:pPr>
        <w:spacing w:after="0" w:line="360" w:lineRule="auto"/>
        <w:contextualSpacing/>
        <w:jc w:val="center"/>
        <w:rPr>
          <w:rFonts w:ascii="Times New Roman" w:hAnsi="Times New Roman" w:cs="Times New Roman"/>
          <w:bCs/>
          <w:i/>
          <w:iCs/>
          <w:sz w:val="28"/>
          <w:szCs w:val="28"/>
        </w:rPr>
      </w:pPr>
      <w:r>
        <w:rPr>
          <w:rFonts w:ascii="Times New Roman" w:hAnsi="Times New Roman" w:cs="Times New Roman"/>
          <w:bCs/>
          <w:iCs/>
          <w:sz w:val="28"/>
          <w:szCs w:val="28"/>
        </w:rPr>
        <w:t xml:space="preserve">Рисунок 2.2 – Динамика </w:t>
      </w:r>
      <w:r w:rsidRPr="00EC2158">
        <w:rPr>
          <w:rFonts w:ascii="Times New Roman" w:hAnsi="Times New Roman" w:cs="Times New Roman"/>
          <w:bCs/>
          <w:iCs/>
          <w:sz w:val="28"/>
          <w:szCs w:val="28"/>
        </w:rPr>
        <w:t>количество введённых в эксплуатацию объе</w:t>
      </w:r>
      <w:r>
        <w:rPr>
          <w:rFonts w:ascii="Times New Roman" w:hAnsi="Times New Roman" w:cs="Times New Roman"/>
          <w:bCs/>
          <w:iCs/>
          <w:sz w:val="28"/>
          <w:szCs w:val="28"/>
        </w:rPr>
        <w:t>ктов нежилого назначения – в январе-</w:t>
      </w:r>
      <w:r w:rsidRPr="00EC2158">
        <w:rPr>
          <w:rFonts w:ascii="Times New Roman" w:hAnsi="Times New Roman" w:cs="Times New Roman"/>
          <w:bCs/>
          <w:iCs/>
          <w:sz w:val="28"/>
          <w:szCs w:val="28"/>
        </w:rPr>
        <w:t>сентябре 2020 года до январ</w:t>
      </w:r>
      <w:r>
        <w:rPr>
          <w:rFonts w:ascii="Times New Roman" w:hAnsi="Times New Roman" w:cs="Times New Roman"/>
          <w:bCs/>
          <w:iCs/>
          <w:sz w:val="28"/>
          <w:szCs w:val="28"/>
        </w:rPr>
        <w:t>я-</w:t>
      </w:r>
      <w:r w:rsidRPr="00EC2158">
        <w:rPr>
          <w:rFonts w:ascii="Times New Roman" w:hAnsi="Times New Roman" w:cs="Times New Roman"/>
          <w:bCs/>
          <w:iCs/>
          <w:sz w:val="28"/>
          <w:szCs w:val="28"/>
        </w:rPr>
        <w:t>сентябр</w:t>
      </w:r>
      <w:r>
        <w:rPr>
          <w:rFonts w:ascii="Times New Roman" w:hAnsi="Times New Roman" w:cs="Times New Roman"/>
          <w:bCs/>
          <w:iCs/>
          <w:sz w:val="28"/>
          <w:szCs w:val="28"/>
        </w:rPr>
        <w:t>я</w:t>
      </w:r>
      <w:r w:rsidRPr="00EC2158">
        <w:rPr>
          <w:rFonts w:ascii="Times New Roman" w:hAnsi="Times New Roman" w:cs="Times New Roman"/>
          <w:bCs/>
          <w:iCs/>
          <w:sz w:val="28"/>
          <w:szCs w:val="28"/>
        </w:rPr>
        <w:t xml:space="preserve"> текущего года</w:t>
      </w:r>
    </w:p>
    <w:p w:rsidR="003302CA" w:rsidRPr="00281248" w:rsidRDefault="003302CA" w:rsidP="003302CA">
      <w:pPr>
        <w:spacing w:after="0" w:line="360" w:lineRule="auto"/>
        <w:contextualSpacing/>
        <w:jc w:val="both"/>
        <w:rPr>
          <w:rFonts w:ascii="Times New Roman" w:hAnsi="Times New Roman" w:cs="Times New Roman"/>
          <w:bCs/>
          <w:iCs/>
          <w:sz w:val="28"/>
          <w:szCs w:val="28"/>
        </w:rPr>
      </w:pPr>
    </w:p>
    <w:p w:rsidR="003302CA" w:rsidRPr="00EC2158"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Проложено 6,6 км автомобильных дорог с твёрдым покрытием, 524,5 км линий электропередачи, 5,2 км газовых сетей, 42,3 км водопроводных сетей, 4,4 км канализационных сетей, 4 170 км радиорелейных линий связи.</w:t>
      </w:r>
    </w:p>
    <w:p w:rsidR="003302CA" w:rsidRPr="00EC2158"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 xml:space="preserve">Из социальных объектов введены: детские сады на 1 150 мест, общеобразовательные школы на 8 338 мест, поликлиники на 98 посещений в смену, санатории на 1 032 койки, медицинские центры площадью 3,7 тыс. кв. м, стадион на 7 тыс. мест, спортивные залы площадью 7,7 тыс. кв. м, 7 </w:t>
      </w:r>
      <w:r w:rsidRPr="00EC2158">
        <w:rPr>
          <w:rFonts w:ascii="Times New Roman" w:hAnsi="Times New Roman" w:cs="Times New Roman"/>
          <w:bCs/>
          <w:iCs/>
          <w:sz w:val="28"/>
          <w:szCs w:val="28"/>
        </w:rPr>
        <w:lastRenderedPageBreak/>
        <w:t xml:space="preserve">физкультурно-оздоровительных комплексов, 2 плавательных бассейна. </w:t>
      </w:r>
    </w:p>
    <w:p w:rsidR="003302CA" w:rsidRPr="00EC2158"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 xml:space="preserve">Ввод в действие жилых домов составил 3 827,8 тыс. кв. м, на 8,6 % больше, чем год назад. Индивидуальные застройщики ввели 1 847,6 тыс. кв. м жилья с ростом на 34,0 %. При этом сокращён ввод многоквартирных домов – на 7,8 % (до 1 980,2 тыс. кв. м) в связи с введением временного моратория на строительство высотных домов в курортных городах края и приведением ранее утверждённых документов территориального планирования в соответствие с современными требованиями законодательства. </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Обеспеченность населения жильём составляет 28,2 кв. м в расчёте на одного жителя</w:t>
      </w:r>
      <w:r>
        <w:rPr>
          <w:rFonts w:ascii="Times New Roman" w:hAnsi="Times New Roman" w:cs="Times New Roman"/>
          <w:bCs/>
          <w:iCs/>
          <w:sz w:val="28"/>
          <w:szCs w:val="28"/>
        </w:rPr>
        <w:t xml:space="preserve"> </w:t>
      </w:r>
      <w:r w:rsidRPr="00EC2158">
        <w:rPr>
          <w:rFonts w:ascii="Times New Roman" w:hAnsi="Times New Roman" w:cs="Times New Roman"/>
          <w:bCs/>
          <w:iCs/>
          <w:sz w:val="28"/>
          <w:szCs w:val="28"/>
        </w:rPr>
        <w:t>[</w:t>
      </w:r>
      <w:r>
        <w:rPr>
          <w:rFonts w:ascii="Times New Roman" w:hAnsi="Times New Roman" w:cs="Times New Roman"/>
          <w:bCs/>
          <w:iCs/>
          <w:sz w:val="28"/>
          <w:szCs w:val="28"/>
        </w:rPr>
        <w:t>33</w:t>
      </w:r>
      <w:r w:rsidRPr="00EC2158">
        <w:rPr>
          <w:rFonts w:ascii="Times New Roman" w:hAnsi="Times New Roman" w:cs="Times New Roman"/>
          <w:bCs/>
          <w:iCs/>
          <w:sz w:val="28"/>
          <w:szCs w:val="28"/>
        </w:rPr>
        <w:t>].</w:t>
      </w:r>
    </w:p>
    <w:p w:rsidR="003302CA" w:rsidRDefault="003302CA" w:rsidP="00467AD3">
      <w:pPr>
        <w:widowControl w:val="0"/>
        <w:spacing w:after="0" w:line="360" w:lineRule="auto"/>
        <w:ind w:firstLine="709"/>
        <w:contextualSpacing/>
        <w:jc w:val="both"/>
        <w:rPr>
          <w:rFonts w:ascii="Times New Roman" w:hAnsi="Times New Roman" w:cs="Times New Roman"/>
          <w:bCs/>
          <w:iCs/>
          <w:sz w:val="28"/>
          <w:szCs w:val="28"/>
        </w:rPr>
      </w:pPr>
    </w:p>
    <w:p w:rsidR="003302CA" w:rsidRDefault="003302CA" w:rsidP="00467AD3">
      <w:pPr>
        <w:widowControl w:val="0"/>
        <w:spacing w:after="0" w:line="360" w:lineRule="auto"/>
        <w:ind w:firstLine="709"/>
        <w:contextualSpacing/>
        <w:jc w:val="both"/>
        <w:rPr>
          <w:rFonts w:ascii="Times New Roman" w:hAnsi="Times New Roman" w:cs="Times New Roman"/>
          <w:b/>
          <w:sz w:val="28"/>
          <w:szCs w:val="28"/>
        </w:rPr>
      </w:pPr>
      <w:r w:rsidRPr="00C674E7">
        <w:rPr>
          <w:rFonts w:ascii="Times New Roman" w:hAnsi="Times New Roman" w:cs="Times New Roman"/>
          <w:b/>
          <w:sz w:val="28"/>
          <w:szCs w:val="28"/>
        </w:rPr>
        <w:t>2.3 Анализ системы прогнозирования в Краснодарском крае</w:t>
      </w:r>
    </w:p>
    <w:p w:rsidR="003302CA" w:rsidRDefault="003302CA" w:rsidP="00467AD3">
      <w:pPr>
        <w:widowControl w:val="0"/>
        <w:spacing w:after="0" w:line="360" w:lineRule="auto"/>
        <w:ind w:firstLine="709"/>
        <w:contextualSpacing/>
        <w:jc w:val="both"/>
        <w:rPr>
          <w:rFonts w:ascii="Times New Roman" w:hAnsi="Times New Roman" w:cs="Times New Roman"/>
          <w:b/>
          <w:sz w:val="28"/>
          <w:szCs w:val="28"/>
        </w:rPr>
      </w:pPr>
    </w:p>
    <w:p w:rsidR="003302CA" w:rsidRDefault="003302CA" w:rsidP="00467AD3">
      <w:pPr>
        <w:widowControl w:val="0"/>
        <w:spacing w:after="0" w:line="360" w:lineRule="auto"/>
        <w:ind w:firstLine="709"/>
        <w:contextualSpacing/>
        <w:jc w:val="both"/>
        <w:rPr>
          <w:rFonts w:ascii="Times New Roman" w:hAnsi="Times New Roman" w:cs="Times New Roman"/>
          <w:bCs/>
          <w:sz w:val="28"/>
          <w:szCs w:val="28"/>
        </w:rPr>
      </w:pPr>
      <w:r w:rsidRPr="00B01EC8">
        <w:rPr>
          <w:rFonts w:ascii="Times New Roman" w:hAnsi="Times New Roman" w:cs="Times New Roman"/>
          <w:bCs/>
          <w:sz w:val="28"/>
          <w:szCs w:val="28"/>
        </w:rPr>
        <w:t>Градостроительны</w:t>
      </w:r>
      <w:r>
        <w:rPr>
          <w:rFonts w:ascii="Times New Roman" w:hAnsi="Times New Roman" w:cs="Times New Roman"/>
          <w:bCs/>
          <w:sz w:val="28"/>
          <w:szCs w:val="28"/>
        </w:rPr>
        <w:t>м</w:t>
      </w:r>
      <w:r w:rsidRPr="00B01EC8">
        <w:rPr>
          <w:rFonts w:ascii="Times New Roman" w:hAnsi="Times New Roman" w:cs="Times New Roman"/>
          <w:bCs/>
          <w:sz w:val="28"/>
          <w:szCs w:val="28"/>
        </w:rPr>
        <w:t xml:space="preserve"> кодекс</w:t>
      </w:r>
      <w:r>
        <w:rPr>
          <w:rFonts w:ascii="Times New Roman" w:hAnsi="Times New Roman" w:cs="Times New Roman"/>
          <w:bCs/>
          <w:sz w:val="28"/>
          <w:szCs w:val="28"/>
        </w:rPr>
        <w:t>ом</w:t>
      </w:r>
      <w:r w:rsidRPr="00B01EC8">
        <w:rPr>
          <w:rFonts w:ascii="Times New Roman" w:hAnsi="Times New Roman" w:cs="Times New Roman"/>
          <w:bCs/>
          <w:sz w:val="28"/>
          <w:szCs w:val="28"/>
        </w:rPr>
        <w:t xml:space="preserve"> Российской Федерации</w:t>
      </w:r>
      <w:r>
        <w:rPr>
          <w:rFonts w:ascii="Times New Roman" w:hAnsi="Times New Roman" w:cs="Times New Roman"/>
          <w:bCs/>
          <w:sz w:val="28"/>
          <w:szCs w:val="28"/>
        </w:rPr>
        <w:t xml:space="preserve"> [34]</w:t>
      </w:r>
      <w:r w:rsidRPr="00B01EC8">
        <w:rPr>
          <w:rFonts w:ascii="Times New Roman" w:hAnsi="Times New Roman" w:cs="Times New Roman"/>
          <w:bCs/>
          <w:sz w:val="28"/>
          <w:szCs w:val="28"/>
        </w:rPr>
        <w:t xml:space="preserve"> </w:t>
      </w:r>
      <w:r>
        <w:rPr>
          <w:rFonts w:ascii="Times New Roman" w:hAnsi="Times New Roman" w:cs="Times New Roman"/>
          <w:bCs/>
          <w:sz w:val="28"/>
          <w:szCs w:val="28"/>
        </w:rPr>
        <w:t>предусмотрено нормативное регулирование аспектов территориального планирования, для этого отведена целая глава. Так, согласно данному кодексу, планирование развития территории должно соответствовать положениям стратегий социально-экономического развития, производиться в рамках целей долгосрочных бюджетов, соответствовать государственным программам и национальным проектам и т.д. То есть процессы планирования и прогнозирования развития строительства не должны противоречить нормативно-правовым актам территории и государства.</w:t>
      </w:r>
    </w:p>
    <w:p w:rsidR="003302CA" w:rsidRDefault="003302CA" w:rsidP="00467AD3">
      <w:pPr>
        <w:widowControl w:val="0"/>
        <w:spacing w:after="0" w:line="360" w:lineRule="auto"/>
        <w:ind w:firstLine="709"/>
        <w:contextualSpacing/>
        <w:jc w:val="both"/>
        <w:rPr>
          <w:rFonts w:ascii="Times New Roman" w:hAnsi="Times New Roman" w:cs="Times New Roman"/>
          <w:bCs/>
          <w:sz w:val="28"/>
          <w:szCs w:val="28"/>
        </w:rPr>
      </w:pPr>
      <w:r w:rsidRPr="006B4294">
        <w:rPr>
          <w:rFonts w:ascii="Times New Roman" w:hAnsi="Times New Roman" w:cs="Times New Roman"/>
          <w:bCs/>
          <w:sz w:val="28"/>
          <w:szCs w:val="28"/>
        </w:rPr>
        <w:t xml:space="preserve">Подготовка документов территориального планирования </w:t>
      </w:r>
      <w:r>
        <w:rPr>
          <w:rFonts w:ascii="Times New Roman" w:hAnsi="Times New Roman" w:cs="Times New Roman"/>
          <w:bCs/>
          <w:sz w:val="28"/>
          <w:szCs w:val="28"/>
        </w:rPr>
        <w:t>Краснодарского края</w:t>
      </w:r>
      <w:r w:rsidRPr="006B4294">
        <w:rPr>
          <w:rFonts w:ascii="Times New Roman" w:hAnsi="Times New Roman" w:cs="Times New Roman"/>
          <w:bCs/>
          <w:sz w:val="28"/>
          <w:szCs w:val="28"/>
        </w:rPr>
        <w:t xml:space="preserve"> </w:t>
      </w:r>
      <w:r>
        <w:rPr>
          <w:rFonts w:ascii="Times New Roman" w:hAnsi="Times New Roman" w:cs="Times New Roman"/>
          <w:bCs/>
          <w:sz w:val="28"/>
          <w:szCs w:val="28"/>
        </w:rPr>
        <w:t>выполняется</w:t>
      </w:r>
      <w:r w:rsidRPr="006B4294">
        <w:rPr>
          <w:rFonts w:ascii="Times New Roman" w:hAnsi="Times New Roman" w:cs="Times New Roman"/>
          <w:bCs/>
          <w:sz w:val="28"/>
          <w:szCs w:val="28"/>
        </w:rPr>
        <w:t xml:space="preserve"> на </w:t>
      </w:r>
      <w:r>
        <w:rPr>
          <w:rFonts w:ascii="Times New Roman" w:hAnsi="Times New Roman" w:cs="Times New Roman"/>
          <w:bCs/>
          <w:sz w:val="28"/>
          <w:szCs w:val="28"/>
        </w:rPr>
        <w:t>базе</w:t>
      </w:r>
      <w:r w:rsidRPr="006B4294">
        <w:rPr>
          <w:rFonts w:ascii="Times New Roman" w:hAnsi="Times New Roman" w:cs="Times New Roman"/>
          <w:bCs/>
          <w:sz w:val="28"/>
          <w:szCs w:val="28"/>
        </w:rPr>
        <w:t xml:space="preserve"> отраслев</w:t>
      </w:r>
      <w:r>
        <w:rPr>
          <w:rFonts w:ascii="Times New Roman" w:hAnsi="Times New Roman" w:cs="Times New Roman"/>
          <w:bCs/>
          <w:sz w:val="28"/>
          <w:szCs w:val="28"/>
        </w:rPr>
        <w:t>ой</w:t>
      </w:r>
      <w:r w:rsidRPr="006B4294">
        <w:rPr>
          <w:rFonts w:ascii="Times New Roman" w:hAnsi="Times New Roman" w:cs="Times New Roman"/>
          <w:bCs/>
          <w:sz w:val="28"/>
          <w:szCs w:val="28"/>
        </w:rPr>
        <w:t xml:space="preserve"> документ</w:t>
      </w:r>
      <w:r>
        <w:rPr>
          <w:rFonts w:ascii="Times New Roman" w:hAnsi="Times New Roman" w:cs="Times New Roman"/>
          <w:bCs/>
          <w:sz w:val="28"/>
          <w:szCs w:val="28"/>
        </w:rPr>
        <w:t>ации</w:t>
      </w:r>
      <w:r w:rsidRPr="006B4294">
        <w:rPr>
          <w:rFonts w:ascii="Times New Roman" w:hAnsi="Times New Roman" w:cs="Times New Roman"/>
          <w:bCs/>
          <w:sz w:val="28"/>
          <w:szCs w:val="28"/>
        </w:rPr>
        <w:t xml:space="preserve"> стратегического планирования</w:t>
      </w:r>
      <w:r>
        <w:rPr>
          <w:rFonts w:ascii="Times New Roman" w:hAnsi="Times New Roman" w:cs="Times New Roman"/>
          <w:bCs/>
          <w:sz w:val="28"/>
          <w:szCs w:val="28"/>
        </w:rPr>
        <w:t xml:space="preserve"> государства</w:t>
      </w:r>
      <w:r w:rsidRPr="006B4294">
        <w:rPr>
          <w:rFonts w:ascii="Times New Roman" w:hAnsi="Times New Roman" w:cs="Times New Roman"/>
          <w:bCs/>
          <w:sz w:val="28"/>
          <w:szCs w:val="28"/>
        </w:rPr>
        <w:t xml:space="preserve">, </w:t>
      </w:r>
      <w:r>
        <w:rPr>
          <w:rFonts w:ascii="Times New Roman" w:hAnsi="Times New Roman" w:cs="Times New Roman"/>
          <w:bCs/>
          <w:sz w:val="28"/>
          <w:szCs w:val="28"/>
        </w:rPr>
        <w:t xml:space="preserve">включая </w:t>
      </w:r>
      <w:r w:rsidRPr="006B4294">
        <w:rPr>
          <w:rFonts w:ascii="Times New Roman" w:hAnsi="Times New Roman" w:cs="Times New Roman"/>
          <w:bCs/>
          <w:sz w:val="28"/>
          <w:szCs w:val="28"/>
        </w:rPr>
        <w:t>генеральны</w:t>
      </w:r>
      <w:r>
        <w:rPr>
          <w:rFonts w:ascii="Times New Roman" w:hAnsi="Times New Roman" w:cs="Times New Roman"/>
          <w:bCs/>
          <w:sz w:val="28"/>
          <w:szCs w:val="28"/>
        </w:rPr>
        <w:t>е</w:t>
      </w:r>
      <w:r w:rsidRPr="006B4294">
        <w:rPr>
          <w:rFonts w:ascii="Times New Roman" w:hAnsi="Times New Roman" w:cs="Times New Roman"/>
          <w:bCs/>
          <w:sz w:val="28"/>
          <w:szCs w:val="28"/>
        </w:rPr>
        <w:t xml:space="preserve"> схем</w:t>
      </w:r>
      <w:r>
        <w:rPr>
          <w:rFonts w:ascii="Times New Roman" w:hAnsi="Times New Roman" w:cs="Times New Roman"/>
          <w:bCs/>
          <w:sz w:val="28"/>
          <w:szCs w:val="28"/>
        </w:rPr>
        <w:t>ы</w:t>
      </w:r>
      <w:r w:rsidRPr="006B4294">
        <w:rPr>
          <w:rFonts w:ascii="Times New Roman" w:hAnsi="Times New Roman" w:cs="Times New Roman"/>
          <w:bCs/>
          <w:sz w:val="28"/>
          <w:szCs w:val="28"/>
        </w:rPr>
        <w:t xml:space="preserve"> топливно-энергетических и транспортных отрасл</w:t>
      </w:r>
      <w:r>
        <w:rPr>
          <w:rFonts w:ascii="Times New Roman" w:hAnsi="Times New Roman" w:cs="Times New Roman"/>
          <w:bCs/>
          <w:sz w:val="28"/>
          <w:szCs w:val="28"/>
        </w:rPr>
        <w:t>ей</w:t>
      </w:r>
      <w:r w:rsidRPr="006B4294">
        <w:rPr>
          <w:rFonts w:ascii="Times New Roman" w:hAnsi="Times New Roman" w:cs="Times New Roman"/>
          <w:bCs/>
          <w:sz w:val="28"/>
          <w:szCs w:val="28"/>
        </w:rPr>
        <w:t xml:space="preserve">, стратегии национальной безопасности </w:t>
      </w:r>
      <w:r>
        <w:rPr>
          <w:rFonts w:ascii="Times New Roman" w:hAnsi="Times New Roman" w:cs="Times New Roman"/>
          <w:bCs/>
          <w:sz w:val="28"/>
          <w:szCs w:val="28"/>
        </w:rPr>
        <w:t>государства и другой</w:t>
      </w:r>
      <w:r w:rsidRPr="006B4294">
        <w:rPr>
          <w:rFonts w:ascii="Times New Roman" w:hAnsi="Times New Roman" w:cs="Times New Roman"/>
          <w:bCs/>
          <w:sz w:val="28"/>
          <w:szCs w:val="28"/>
        </w:rPr>
        <w:t xml:space="preserve"> документ</w:t>
      </w:r>
      <w:r>
        <w:rPr>
          <w:rFonts w:ascii="Times New Roman" w:hAnsi="Times New Roman" w:cs="Times New Roman"/>
          <w:bCs/>
          <w:sz w:val="28"/>
          <w:szCs w:val="28"/>
        </w:rPr>
        <w:t>ации касательно</w:t>
      </w:r>
      <w:r w:rsidRPr="006B4294">
        <w:rPr>
          <w:rFonts w:ascii="Times New Roman" w:hAnsi="Times New Roman" w:cs="Times New Roman"/>
          <w:bCs/>
          <w:sz w:val="28"/>
          <w:szCs w:val="28"/>
        </w:rPr>
        <w:t xml:space="preserve"> обеспечения безопасности </w:t>
      </w:r>
      <w:r>
        <w:rPr>
          <w:rFonts w:ascii="Times New Roman" w:hAnsi="Times New Roman" w:cs="Times New Roman"/>
          <w:bCs/>
          <w:sz w:val="28"/>
          <w:szCs w:val="28"/>
        </w:rPr>
        <w:t xml:space="preserve">при </w:t>
      </w:r>
      <w:r w:rsidRPr="006B4294">
        <w:rPr>
          <w:rFonts w:ascii="Times New Roman" w:hAnsi="Times New Roman" w:cs="Times New Roman"/>
          <w:bCs/>
          <w:sz w:val="28"/>
          <w:szCs w:val="28"/>
        </w:rPr>
        <w:t>учет</w:t>
      </w:r>
      <w:r>
        <w:rPr>
          <w:rFonts w:ascii="Times New Roman" w:hAnsi="Times New Roman" w:cs="Times New Roman"/>
          <w:bCs/>
          <w:sz w:val="28"/>
          <w:szCs w:val="28"/>
        </w:rPr>
        <w:t>е</w:t>
      </w:r>
      <w:r w:rsidRPr="006B4294">
        <w:rPr>
          <w:rFonts w:ascii="Times New Roman" w:hAnsi="Times New Roman" w:cs="Times New Roman"/>
          <w:bCs/>
          <w:sz w:val="28"/>
          <w:szCs w:val="28"/>
        </w:rPr>
        <w:t xml:space="preserve"> </w:t>
      </w:r>
      <w:r>
        <w:rPr>
          <w:rFonts w:ascii="Times New Roman" w:hAnsi="Times New Roman" w:cs="Times New Roman"/>
          <w:bCs/>
          <w:sz w:val="28"/>
          <w:szCs w:val="28"/>
        </w:rPr>
        <w:t>аспектов</w:t>
      </w:r>
      <w:r w:rsidRPr="006B4294">
        <w:rPr>
          <w:rFonts w:ascii="Times New Roman" w:hAnsi="Times New Roman" w:cs="Times New Roman"/>
          <w:bCs/>
          <w:sz w:val="28"/>
          <w:szCs w:val="28"/>
        </w:rPr>
        <w:t xml:space="preserve"> социально-экономического</w:t>
      </w:r>
      <w:r>
        <w:rPr>
          <w:rFonts w:ascii="Times New Roman" w:hAnsi="Times New Roman" w:cs="Times New Roman"/>
          <w:bCs/>
          <w:sz w:val="28"/>
          <w:szCs w:val="28"/>
        </w:rPr>
        <w:t xml:space="preserve">, </w:t>
      </w:r>
      <w:r w:rsidRPr="006B4294">
        <w:rPr>
          <w:rFonts w:ascii="Times New Roman" w:hAnsi="Times New Roman" w:cs="Times New Roman"/>
          <w:bCs/>
          <w:sz w:val="28"/>
          <w:szCs w:val="28"/>
        </w:rPr>
        <w:t>страт</w:t>
      </w:r>
      <w:r>
        <w:rPr>
          <w:rFonts w:ascii="Times New Roman" w:hAnsi="Times New Roman" w:cs="Times New Roman"/>
          <w:bCs/>
          <w:sz w:val="28"/>
          <w:szCs w:val="28"/>
        </w:rPr>
        <w:t>егии пространственного развития</w:t>
      </w:r>
      <w:r w:rsidRPr="006B4294">
        <w:rPr>
          <w:rFonts w:ascii="Times New Roman" w:hAnsi="Times New Roman" w:cs="Times New Roman"/>
          <w:bCs/>
          <w:sz w:val="28"/>
          <w:szCs w:val="28"/>
        </w:rPr>
        <w:t>, инвестиционных программ, решений органов государственной власти</w:t>
      </w:r>
      <w:r>
        <w:rPr>
          <w:rFonts w:ascii="Times New Roman" w:hAnsi="Times New Roman" w:cs="Times New Roman"/>
          <w:bCs/>
          <w:sz w:val="28"/>
          <w:szCs w:val="28"/>
        </w:rPr>
        <w:t xml:space="preserve"> и т.п.</w:t>
      </w:r>
    </w:p>
    <w:p w:rsidR="003302CA" w:rsidRPr="006B4294" w:rsidRDefault="003302CA" w:rsidP="00467AD3">
      <w:pPr>
        <w:widowControl w:val="0"/>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lang w:val="uk-UA"/>
        </w:rPr>
        <w:lastRenderedPageBreak/>
        <w:t xml:space="preserve">Согласно ГрК РФ </w:t>
      </w:r>
      <w:r w:rsidRPr="006B4294">
        <w:rPr>
          <w:rFonts w:ascii="Times New Roman" w:hAnsi="Times New Roman" w:cs="Times New Roman"/>
          <w:bCs/>
          <w:sz w:val="28"/>
          <w:szCs w:val="28"/>
        </w:rPr>
        <w:t>[</w:t>
      </w:r>
      <w:r>
        <w:rPr>
          <w:rFonts w:ascii="Times New Roman" w:hAnsi="Times New Roman" w:cs="Times New Roman"/>
          <w:bCs/>
          <w:sz w:val="28"/>
          <w:szCs w:val="28"/>
        </w:rPr>
        <w:t>34</w:t>
      </w:r>
      <w:r w:rsidRPr="006B4294">
        <w:rPr>
          <w:rFonts w:ascii="Times New Roman" w:hAnsi="Times New Roman" w:cs="Times New Roman"/>
          <w:bCs/>
          <w:sz w:val="28"/>
          <w:szCs w:val="28"/>
        </w:rPr>
        <w:t xml:space="preserve">] </w:t>
      </w:r>
      <w:r w:rsidR="00467AD3">
        <w:rPr>
          <w:rFonts w:ascii="Times New Roman" w:hAnsi="Times New Roman" w:cs="Times New Roman"/>
          <w:bCs/>
          <w:sz w:val="28"/>
          <w:szCs w:val="28"/>
        </w:rPr>
        <w:t>д</w:t>
      </w:r>
      <w:r w:rsidRPr="006B4294">
        <w:rPr>
          <w:rFonts w:ascii="Times New Roman" w:hAnsi="Times New Roman" w:cs="Times New Roman"/>
          <w:bCs/>
          <w:sz w:val="28"/>
          <w:szCs w:val="28"/>
        </w:rPr>
        <w:t xml:space="preserve">окументами территориального планирования </w:t>
      </w:r>
      <w:r>
        <w:rPr>
          <w:rFonts w:ascii="Times New Roman" w:hAnsi="Times New Roman" w:cs="Times New Roman"/>
          <w:bCs/>
          <w:sz w:val="28"/>
          <w:szCs w:val="28"/>
        </w:rPr>
        <w:t>являются:</w:t>
      </w:r>
    </w:p>
    <w:p w:rsidR="003302CA" w:rsidRPr="006B4294" w:rsidRDefault="003302CA" w:rsidP="00467AD3">
      <w:pPr>
        <w:widowControl w:val="0"/>
        <w:spacing w:after="0" w:line="360" w:lineRule="auto"/>
        <w:ind w:firstLine="709"/>
        <w:contextualSpacing/>
        <w:jc w:val="both"/>
        <w:rPr>
          <w:rFonts w:ascii="Times New Roman" w:hAnsi="Times New Roman" w:cs="Times New Roman"/>
          <w:bCs/>
          <w:sz w:val="28"/>
          <w:szCs w:val="28"/>
        </w:rPr>
      </w:pPr>
      <w:r w:rsidRPr="006B4294">
        <w:rPr>
          <w:rFonts w:ascii="Times New Roman" w:hAnsi="Times New Roman" w:cs="Times New Roman"/>
          <w:bCs/>
          <w:sz w:val="28"/>
          <w:szCs w:val="28"/>
        </w:rPr>
        <w:t>– схемы территориального план</w:t>
      </w:r>
      <w:r>
        <w:rPr>
          <w:rFonts w:ascii="Times New Roman" w:hAnsi="Times New Roman" w:cs="Times New Roman"/>
          <w:bCs/>
          <w:sz w:val="28"/>
          <w:szCs w:val="28"/>
        </w:rPr>
        <w:t>ирования;</w:t>
      </w:r>
    </w:p>
    <w:p w:rsidR="003302CA" w:rsidRPr="006B4294" w:rsidRDefault="003302CA" w:rsidP="00467AD3">
      <w:pPr>
        <w:widowControl w:val="0"/>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генеральные планы поселений;</w:t>
      </w:r>
    </w:p>
    <w:p w:rsidR="003302CA" w:rsidRDefault="003302CA" w:rsidP="00467AD3">
      <w:pPr>
        <w:widowControl w:val="0"/>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Pr="006B4294">
        <w:rPr>
          <w:rFonts w:ascii="Times New Roman" w:hAnsi="Times New Roman" w:cs="Times New Roman"/>
          <w:bCs/>
          <w:sz w:val="28"/>
          <w:szCs w:val="28"/>
        </w:rPr>
        <w:t xml:space="preserve"> генеральные планы городских округов.</w:t>
      </w:r>
    </w:p>
    <w:p w:rsidR="003302CA" w:rsidRPr="006B4294" w:rsidRDefault="003302CA" w:rsidP="00467AD3">
      <w:pPr>
        <w:widowControl w:val="0"/>
        <w:spacing w:after="0" w:line="360" w:lineRule="auto"/>
        <w:ind w:firstLine="709"/>
        <w:contextualSpacing/>
        <w:jc w:val="both"/>
        <w:rPr>
          <w:rFonts w:ascii="Times New Roman" w:hAnsi="Times New Roman" w:cs="Times New Roman"/>
          <w:bCs/>
          <w:sz w:val="28"/>
          <w:szCs w:val="28"/>
        </w:rPr>
      </w:pPr>
      <w:r w:rsidRPr="006B4294">
        <w:rPr>
          <w:rFonts w:ascii="Times New Roman" w:hAnsi="Times New Roman" w:cs="Times New Roman"/>
          <w:bCs/>
          <w:sz w:val="28"/>
          <w:szCs w:val="28"/>
        </w:rPr>
        <w:t xml:space="preserve">Схемы территориального планирования </w:t>
      </w:r>
      <w:r>
        <w:rPr>
          <w:rFonts w:ascii="Times New Roman" w:hAnsi="Times New Roman" w:cs="Times New Roman"/>
          <w:bCs/>
          <w:sz w:val="28"/>
          <w:szCs w:val="28"/>
        </w:rPr>
        <w:t>Краснодарского края</w:t>
      </w:r>
      <w:r w:rsidRPr="006B4294">
        <w:rPr>
          <w:rFonts w:ascii="Times New Roman" w:hAnsi="Times New Roman" w:cs="Times New Roman"/>
          <w:bCs/>
          <w:sz w:val="28"/>
          <w:szCs w:val="28"/>
        </w:rPr>
        <w:t xml:space="preserve"> </w:t>
      </w:r>
      <w:r>
        <w:rPr>
          <w:rFonts w:ascii="Times New Roman" w:hAnsi="Times New Roman" w:cs="Times New Roman"/>
          <w:bCs/>
          <w:sz w:val="28"/>
          <w:szCs w:val="28"/>
        </w:rPr>
        <w:t>включают в себя</w:t>
      </w:r>
      <w:r w:rsidRPr="006B4294">
        <w:rPr>
          <w:rFonts w:ascii="Times New Roman" w:hAnsi="Times New Roman" w:cs="Times New Roman"/>
          <w:bCs/>
          <w:sz w:val="28"/>
          <w:szCs w:val="28"/>
        </w:rPr>
        <w:t xml:space="preserve"> положения о территориальном планировании и карты планируемого размещения объектов регионального значения</w:t>
      </w:r>
      <w:r>
        <w:rPr>
          <w:rFonts w:ascii="Times New Roman" w:hAnsi="Times New Roman" w:cs="Times New Roman"/>
          <w:bCs/>
          <w:sz w:val="28"/>
          <w:szCs w:val="28"/>
        </w:rPr>
        <w:t xml:space="preserve">. При этом последними могут выступать транспорт, автодороги, объекты образования, здравоохранения, схемы для предупреждения ЧС, стихийных бедствий и эпидемий, и другие в соответствии со ст. 14 ГрК РФ </w:t>
      </w:r>
      <w:r w:rsidRPr="006B4294">
        <w:rPr>
          <w:rFonts w:ascii="Times New Roman" w:hAnsi="Times New Roman" w:cs="Times New Roman"/>
          <w:bCs/>
          <w:sz w:val="28"/>
          <w:szCs w:val="28"/>
        </w:rPr>
        <w:t>[3</w:t>
      </w:r>
      <w:r>
        <w:rPr>
          <w:rFonts w:ascii="Times New Roman" w:hAnsi="Times New Roman" w:cs="Times New Roman"/>
          <w:bCs/>
          <w:sz w:val="28"/>
          <w:szCs w:val="28"/>
        </w:rPr>
        <w:t>4</w:t>
      </w:r>
      <w:r w:rsidRPr="006B4294">
        <w:rPr>
          <w:rFonts w:ascii="Times New Roman" w:hAnsi="Times New Roman" w:cs="Times New Roman"/>
          <w:bCs/>
          <w:sz w:val="28"/>
          <w:szCs w:val="28"/>
        </w:rPr>
        <w:t>]</w:t>
      </w:r>
      <w:r>
        <w:rPr>
          <w:rFonts w:ascii="Times New Roman" w:hAnsi="Times New Roman" w:cs="Times New Roman"/>
          <w:bCs/>
          <w:sz w:val="28"/>
          <w:szCs w:val="28"/>
        </w:rPr>
        <w:t>.</w:t>
      </w:r>
    </w:p>
    <w:p w:rsidR="003302CA" w:rsidRPr="0008617F" w:rsidRDefault="003302CA" w:rsidP="00467AD3">
      <w:pPr>
        <w:widowControl w:val="0"/>
        <w:spacing w:after="0" w:line="360" w:lineRule="auto"/>
        <w:ind w:firstLine="709"/>
        <w:contextualSpacing/>
        <w:jc w:val="both"/>
        <w:rPr>
          <w:rFonts w:ascii="Times New Roman" w:hAnsi="Times New Roman" w:cs="Times New Roman"/>
          <w:sz w:val="28"/>
          <w:szCs w:val="28"/>
        </w:rPr>
      </w:pPr>
      <w:r w:rsidRPr="0008617F">
        <w:rPr>
          <w:rFonts w:ascii="Times New Roman" w:hAnsi="Times New Roman" w:cs="Times New Roman"/>
          <w:sz w:val="28"/>
          <w:szCs w:val="28"/>
        </w:rPr>
        <w:t>Система прогнозирования в Краснодарском крае предполагает расчёт прогнозов по следующим направлениям:</w:t>
      </w:r>
    </w:p>
    <w:p w:rsidR="003302CA" w:rsidRPr="0008617F" w:rsidRDefault="003302CA" w:rsidP="00467AD3">
      <w:pPr>
        <w:widowControl w:val="0"/>
        <w:spacing w:after="0" w:line="360" w:lineRule="auto"/>
        <w:ind w:firstLine="709"/>
        <w:contextualSpacing/>
        <w:jc w:val="both"/>
        <w:rPr>
          <w:rFonts w:ascii="Times New Roman" w:hAnsi="Times New Roman" w:cs="Times New Roman"/>
          <w:sz w:val="28"/>
          <w:szCs w:val="28"/>
        </w:rPr>
      </w:pPr>
      <w:r w:rsidRPr="0008617F">
        <w:rPr>
          <w:rFonts w:ascii="Times New Roman" w:hAnsi="Times New Roman" w:cs="Times New Roman"/>
          <w:sz w:val="28"/>
          <w:szCs w:val="28"/>
        </w:rPr>
        <w:t>– промышленная деятельность;</w:t>
      </w:r>
    </w:p>
    <w:p w:rsidR="003302CA" w:rsidRPr="0008617F" w:rsidRDefault="003302CA" w:rsidP="00467AD3">
      <w:pPr>
        <w:widowControl w:val="0"/>
        <w:spacing w:after="0" w:line="360" w:lineRule="auto"/>
        <w:ind w:firstLine="709"/>
        <w:contextualSpacing/>
        <w:jc w:val="both"/>
        <w:rPr>
          <w:rFonts w:ascii="Times New Roman" w:hAnsi="Times New Roman" w:cs="Times New Roman"/>
          <w:sz w:val="28"/>
          <w:szCs w:val="28"/>
        </w:rPr>
      </w:pPr>
      <w:r w:rsidRPr="0008617F">
        <w:rPr>
          <w:rFonts w:ascii="Times New Roman" w:hAnsi="Times New Roman" w:cs="Times New Roman"/>
          <w:sz w:val="28"/>
          <w:szCs w:val="28"/>
        </w:rPr>
        <w:t>– агропромышленный комплекс;</w:t>
      </w:r>
    </w:p>
    <w:p w:rsidR="003302CA" w:rsidRPr="0008617F" w:rsidRDefault="003302CA" w:rsidP="00467AD3">
      <w:pPr>
        <w:widowControl w:val="0"/>
        <w:spacing w:after="0" w:line="360" w:lineRule="auto"/>
        <w:ind w:firstLine="709"/>
        <w:contextualSpacing/>
        <w:jc w:val="both"/>
        <w:rPr>
          <w:rFonts w:ascii="Times New Roman" w:hAnsi="Times New Roman" w:cs="Times New Roman"/>
          <w:sz w:val="28"/>
          <w:szCs w:val="28"/>
        </w:rPr>
      </w:pPr>
      <w:r w:rsidRPr="0008617F">
        <w:rPr>
          <w:rFonts w:ascii="Times New Roman" w:hAnsi="Times New Roman" w:cs="Times New Roman"/>
          <w:sz w:val="28"/>
          <w:szCs w:val="28"/>
        </w:rPr>
        <w:t>– транспорт;</w:t>
      </w:r>
    </w:p>
    <w:p w:rsidR="003302CA" w:rsidRPr="0008617F" w:rsidRDefault="003302CA" w:rsidP="00467AD3">
      <w:pPr>
        <w:widowControl w:val="0"/>
        <w:spacing w:after="0" w:line="360" w:lineRule="auto"/>
        <w:ind w:firstLine="709"/>
        <w:contextualSpacing/>
        <w:jc w:val="both"/>
        <w:rPr>
          <w:rFonts w:ascii="Times New Roman" w:hAnsi="Times New Roman" w:cs="Times New Roman"/>
          <w:sz w:val="28"/>
          <w:szCs w:val="28"/>
        </w:rPr>
      </w:pPr>
      <w:r w:rsidRPr="0008617F">
        <w:rPr>
          <w:rFonts w:ascii="Times New Roman" w:hAnsi="Times New Roman" w:cs="Times New Roman"/>
          <w:sz w:val="28"/>
          <w:szCs w:val="28"/>
        </w:rPr>
        <w:t>– потребительский рынок;</w:t>
      </w:r>
    </w:p>
    <w:p w:rsidR="003302CA" w:rsidRPr="0008617F" w:rsidRDefault="003302CA" w:rsidP="00467AD3">
      <w:pPr>
        <w:widowControl w:val="0"/>
        <w:spacing w:after="0" w:line="360" w:lineRule="auto"/>
        <w:ind w:firstLine="709"/>
        <w:contextualSpacing/>
        <w:jc w:val="both"/>
        <w:rPr>
          <w:rFonts w:ascii="Times New Roman" w:hAnsi="Times New Roman" w:cs="Times New Roman"/>
          <w:sz w:val="28"/>
          <w:szCs w:val="28"/>
        </w:rPr>
      </w:pPr>
      <w:r w:rsidRPr="0008617F">
        <w:rPr>
          <w:rFonts w:ascii="Times New Roman" w:hAnsi="Times New Roman" w:cs="Times New Roman"/>
          <w:sz w:val="28"/>
          <w:szCs w:val="28"/>
        </w:rPr>
        <w:t>– инвестиции и строительство;</w:t>
      </w:r>
    </w:p>
    <w:p w:rsidR="003302CA" w:rsidRPr="0008617F" w:rsidRDefault="003302CA" w:rsidP="00467AD3">
      <w:pPr>
        <w:widowControl w:val="0"/>
        <w:spacing w:after="0" w:line="360" w:lineRule="auto"/>
        <w:ind w:firstLine="709"/>
        <w:contextualSpacing/>
        <w:jc w:val="both"/>
        <w:rPr>
          <w:rFonts w:ascii="Times New Roman" w:hAnsi="Times New Roman" w:cs="Times New Roman"/>
          <w:sz w:val="28"/>
          <w:szCs w:val="28"/>
        </w:rPr>
      </w:pPr>
      <w:r w:rsidRPr="0008617F">
        <w:rPr>
          <w:rFonts w:ascii="Times New Roman" w:hAnsi="Times New Roman" w:cs="Times New Roman"/>
          <w:sz w:val="28"/>
          <w:szCs w:val="28"/>
        </w:rPr>
        <w:t>– прибыль прибыльных предприятий;</w:t>
      </w:r>
    </w:p>
    <w:p w:rsidR="003302CA" w:rsidRPr="0008617F" w:rsidRDefault="003302CA" w:rsidP="00467AD3">
      <w:pPr>
        <w:widowControl w:val="0"/>
        <w:spacing w:after="0" w:line="360" w:lineRule="auto"/>
        <w:ind w:firstLine="709"/>
        <w:contextualSpacing/>
        <w:jc w:val="both"/>
        <w:rPr>
          <w:rFonts w:ascii="Times New Roman" w:hAnsi="Times New Roman" w:cs="Times New Roman"/>
          <w:sz w:val="28"/>
          <w:szCs w:val="28"/>
        </w:rPr>
      </w:pPr>
      <w:r w:rsidRPr="0008617F">
        <w:rPr>
          <w:rFonts w:ascii="Times New Roman" w:hAnsi="Times New Roman" w:cs="Times New Roman"/>
          <w:sz w:val="28"/>
          <w:szCs w:val="28"/>
        </w:rPr>
        <w:t>– труд;</w:t>
      </w:r>
    </w:p>
    <w:p w:rsidR="003302CA" w:rsidRPr="00E32526" w:rsidRDefault="003302CA" w:rsidP="00467AD3">
      <w:pPr>
        <w:widowControl w:val="0"/>
        <w:spacing w:after="0" w:line="360" w:lineRule="auto"/>
        <w:ind w:firstLine="709"/>
        <w:contextualSpacing/>
        <w:jc w:val="both"/>
        <w:rPr>
          <w:rFonts w:ascii="Times New Roman" w:hAnsi="Times New Roman" w:cs="Times New Roman"/>
          <w:sz w:val="28"/>
          <w:szCs w:val="28"/>
        </w:rPr>
      </w:pPr>
      <w:r w:rsidRPr="0008617F">
        <w:rPr>
          <w:rFonts w:ascii="Times New Roman" w:hAnsi="Times New Roman" w:cs="Times New Roman"/>
          <w:sz w:val="28"/>
          <w:szCs w:val="28"/>
        </w:rPr>
        <w:t>– демография</w:t>
      </w:r>
      <w:r w:rsidRPr="00E32526">
        <w:rPr>
          <w:rFonts w:ascii="Times New Roman" w:hAnsi="Times New Roman" w:cs="Times New Roman"/>
          <w:sz w:val="28"/>
          <w:szCs w:val="28"/>
        </w:rPr>
        <w:t>.</w:t>
      </w:r>
    </w:p>
    <w:p w:rsidR="003302CA" w:rsidRDefault="003302CA" w:rsidP="00467AD3">
      <w:pPr>
        <w:widowControl w:val="0"/>
        <w:spacing w:after="0" w:line="360" w:lineRule="auto"/>
        <w:ind w:firstLine="709"/>
        <w:contextualSpacing/>
        <w:jc w:val="both"/>
        <w:rPr>
          <w:rFonts w:ascii="Times New Roman" w:hAnsi="Times New Roman" w:cs="Times New Roman"/>
          <w:sz w:val="28"/>
          <w:szCs w:val="28"/>
        </w:rPr>
      </w:pPr>
      <w:r w:rsidRPr="00E17E4F">
        <w:rPr>
          <w:rFonts w:ascii="Times New Roman" w:hAnsi="Times New Roman" w:cs="Times New Roman"/>
          <w:sz w:val="28"/>
          <w:szCs w:val="28"/>
        </w:rPr>
        <w:t xml:space="preserve">Прогнозные показатели социально-экономического развития Краснодарского края на 2022 год и плановый </w:t>
      </w:r>
      <w:r>
        <w:rPr>
          <w:rFonts w:ascii="Times New Roman" w:hAnsi="Times New Roman" w:cs="Times New Roman"/>
          <w:sz w:val="28"/>
          <w:szCs w:val="28"/>
        </w:rPr>
        <w:t>период 2023 и 2024 годов (далее – прогноз) разрабатываются</w:t>
      </w:r>
      <w:r w:rsidRPr="00E17E4F">
        <w:rPr>
          <w:rFonts w:ascii="Times New Roman" w:hAnsi="Times New Roman" w:cs="Times New Roman"/>
          <w:sz w:val="28"/>
          <w:szCs w:val="28"/>
        </w:rPr>
        <w:t xml:space="preserve"> в двух вариантах с учетом основных параметров прогноза социально-экономического развития Российской Федерации на среднесрочную перспективу. </w:t>
      </w:r>
    </w:p>
    <w:p w:rsidR="003302CA" w:rsidRDefault="003302CA" w:rsidP="00467AD3">
      <w:pPr>
        <w:widowControl w:val="0"/>
        <w:spacing w:after="0" w:line="360" w:lineRule="auto"/>
        <w:ind w:firstLine="709"/>
        <w:contextualSpacing/>
        <w:jc w:val="both"/>
        <w:rPr>
          <w:rFonts w:ascii="Times New Roman" w:hAnsi="Times New Roman" w:cs="Times New Roman"/>
          <w:sz w:val="28"/>
          <w:szCs w:val="28"/>
        </w:rPr>
      </w:pPr>
      <w:r w:rsidRPr="00E17E4F">
        <w:rPr>
          <w:rFonts w:ascii="Times New Roman" w:hAnsi="Times New Roman" w:cs="Times New Roman"/>
          <w:sz w:val="28"/>
          <w:szCs w:val="28"/>
        </w:rPr>
        <w:t xml:space="preserve">Разработка прогноза осуществлялась с учетом ограничений и рисков, а также новых возможностей развития краевой и российской экономики в целом. В качестве основного выбран базовый сценарий, который описывает наиболее вероятный сценарий развития краевой экономики с учетом </w:t>
      </w:r>
      <w:r w:rsidRPr="00E17E4F">
        <w:rPr>
          <w:rFonts w:ascii="Times New Roman" w:hAnsi="Times New Roman" w:cs="Times New Roman"/>
          <w:sz w:val="28"/>
          <w:szCs w:val="28"/>
        </w:rPr>
        <w:lastRenderedPageBreak/>
        <w:t>ожидаемых внешних условий и принимаемых мер экономической политики, включая реализацию мероприятий, направленных на достижение целевых приоритетов национальных проектов, стратегических инициатив, мер по обеспечению устойчивости развития экономики с учетом антикризисных мер, а также запуска нового инвестиционного цикла. По этим причинам базовый сценарий предполагается использовать при подготовке законопроекта о краевом бюджете на 2022 год и плановый период 2023 и 2024 годов.</w:t>
      </w:r>
    </w:p>
    <w:p w:rsidR="003302CA" w:rsidRDefault="003302CA" w:rsidP="003302CA">
      <w:pPr>
        <w:spacing w:after="0" w:line="360" w:lineRule="auto"/>
        <w:ind w:firstLine="709"/>
        <w:contextualSpacing/>
        <w:jc w:val="both"/>
        <w:rPr>
          <w:rFonts w:ascii="Times New Roman" w:hAnsi="Times New Roman" w:cs="Times New Roman"/>
          <w:sz w:val="28"/>
          <w:szCs w:val="28"/>
        </w:rPr>
      </w:pPr>
      <w:r w:rsidRPr="00E17E4F">
        <w:rPr>
          <w:rFonts w:ascii="Times New Roman" w:hAnsi="Times New Roman" w:cs="Times New Roman"/>
          <w:sz w:val="28"/>
          <w:szCs w:val="28"/>
        </w:rPr>
        <w:t>В апреле 2020 года утвержден План мероприятий (действий) по обеспечению устойчивого развития экономики и социальной стабильности в условиях ухудшения ситуации в связи с распространением новой коронавирусной инфекции на территории Краснодарского края. План актуализировался и дополнялся в связи с анализом ситуации, обращениями организаций и предпринимателей. Федеральные и краевые меры поддержки по переносу сроков уплаты налогов, выплате субсидий на сохранение занятости и возмещение части затрат, обеспечение льготного кредитования в пострадавших отраслях экономики, позволили хозяйствующим субъектам минимизировать потери, связанные с введением ограничительных мероприятий. Первоочередные меры были реализованы уже в августе 2020 года. В связи с тем, что отрасли экономики, продолжали работать с ограничениями, Краснодарский край направил усилия на восстановление экономики. 17 августа 2020 года утверждена первая редакция регионального плана действий по нормализации деловой жизни, восстановлению занятости, доходов граждан и роста экономики, реализация которого запланирована до конца 2021 года. В рамках регионального плана направлены усилия на поддержку малого и среднего предпринимательства, базовых отраслей экономики, запуск нового инвестиционного цикла, восстановление рынка труда. С учетом перечисленных мер на поддержку экономики края направлено более 14 млрд рублей без учета льготного кредитования</w:t>
      </w:r>
      <w:r>
        <w:rPr>
          <w:rFonts w:ascii="Times New Roman" w:hAnsi="Times New Roman" w:cs="Times New Roman"/>
          <w:sz w:val="28"/>
          <w:szCs w:val="28"/>
        </w:rPr>
        <w:t xml:space="preserve"> </w:t>
      </w:r>
      <w:r w:rsidRPr="00E17E4F">
        <w:rPr>
          <w:rFonts w:ascii="Times New Roman" w:hAnsi="Times New Roman" w:cs="Times New Roman"/>
          <w:sz w:val="28"/>
          <w:szCs w:val="28"/>
        </w:rPr>
        <w:t>[3</w:t>
      </w:r>
      <w:r>
        <w:rPr>
          <w:rFonts w:ascii="Times New Roman" w:hAnsi="Times New Roman" w:cs="Times New Roman"/>
          <w:sz w:val="28"/>
          <w:szCs w:val="28"/>
        </w:rPr>
        <w:t>4</w:t>
      </w:r>
      <w:r w:rsidRPr="00E17E4F">
        <w:rPr>
          <w:rFonts w:ascii="Times New Roman" w:hAnsi="Times New Roman" w:cs="Times New Roman"/>
          <w:sz w:val="28"/>
          <w:szCs w:val="28"/>
        </w:rPr>
        <w:t>].</w:t>
      </w:r>
    </w:p>
    <w:p w:rsidR="003302CA" w:rsidRDefault="003302CA" w:rsidP="003302CA">
      <w:pPr>
        <w:rPr>
          <w:rFonts w:ascii="Times New Roman" w:hAnsi="Times New Roman" w:cs="Times New Roman"/>
          <w:sz w:val="28"/>
          <w:szCs w:val="28"/>
        </w:rPr>
      </w:pPr>
      <w:r>
        <w:rPr>
          <w:rFonts w:ascii="Times New Roman" w:hAnsi="Times New Roman" w:cs="Times New Roman"/>
          <w:sz w:val="28"/>
          <w:szCs w:val="28"/>
        </w:rPr>
        <w:br w:type="page"/>
      </w:r>
    </w:p>
    <w:p w:rsidR="003302CA" w:rsidRDefault="00EC71B5" w:rsidP="003302CA">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3302CA" w:rsidRPr="00E17E4F">
        <w:rPr>
          <w:rFonts w:ascii="Times New Roman" w:hAnsi="Times New Roman" w:cs="Times New Roman"/>
          <w:b/>
          <w:sz w:val="28"/>
          <w:szCs w:val="28"/>
        </w:rPr>
        <w:t xml:space="preserve"> </w:t>
      </w:r>
      <w:r w:rsidRPr="00EC71B5">
        <w:rPr>
          <w:rFonts w:ascii="Times New Roman" w:hAnsi="Times New Roman" w:cs="Times New Roman"/>
          <w:b/>
          <w:sz w:val="28"/>
          <w:szCs w:val="28"/>
        </w:rPr>
        <w:t>Мероприятия по совершенствованию системы прогнозирования строительного комплекса в краснодарском крае</w:t>
      </w:r>
    </w:p>
    <w:p w:rsidR="003302CA" w:rsidRDefault="003302CA" w:rsidP="003302CA">
      <w:pPr>
        <w:spacing w:after="0" w:line="360" w:lineRule="auto"/>
        <w:ind w:firstLine="709"/>
        <w:contextualSpacing/>
        <w:jc w:val="both"/>
        <w:rPr>
          <w:rFonts w:ascii="Times New Roman" w:hAnsi="Times New Roman" w:cs="Times New Roman"/>
          <w:b/>
          <w:sz w:val="28"/>
          <w:szCs w:val="28"/>
        </w:rPr>
      </w:pPr>
    </w:p>
    <w:p w:rsidR="003302CA" w:rsidRDefault="003302CA" w:rsidP="003302CA">
      <w:pPr>
        <w:spacing w:after="0" w:line="360" w:lineRule="auto"/>
        <w:ind w:firstLine="709"/>
        <w:contextualSpacing/>
        <w:jc w:val="both"/>
        <w:rPr>
          <w:rFonts w:ascii="Times New Roman" w:hAnsi="Times New Roman" w:cs="Times New Roman"/>
          <w:b/>
          <w:sz w:val="28"/>
          <w:szCs w:val="28"/>
        </w:rPr>
      </w:pPr>
      <w:r w:rsidRPr="00E17E4F">
        <w:rPr>
          <w:rFonts w:ascii="Times New Roman" w:hAnsi="Times New Roman" w:cs="Times New Roman"/>
          <w:b/>
          <w:sz w:val="28"/>
          <w:szCs w:val="28"/>
        </w:rPr>
        <w:t>3.1 Направления совершенствования системы стратегического планирования развития строительного комплекса в Краснодарском крае</w:t>
      </w:r>
    </w:p>
    <w:p w:rsidR="003302CA" w:rsidRDefault="003302CA" w:rsidP="003302CA">
      <w:pPr>
        <w:spacing w:after="0" w:line="360" w:lineRule="auto"/>
        <w:ind w:firstLine="709"/>
        <w:contextualSpacing/>
        <w:jc w:val="both"/>
        <w:rPr>
          <w:rFonts w:ascii="Times New Roman" w:hAnsi="Times New Roman" w:cs="Times New Roman"/>
          <w:b/>
          <w:sz w:val="28"/>
          <w:szCs w:val="28"/>
        </w:rPr>
      </w:pPr>
    </w:p>
    <w:p w:rsidR="003302CA" w:rsidRPr="00877816" w:rsidRDefault="003302CA" w:rsidP="003302CA">
      <w:pPr>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 xml:space="preserve">Стратегическое планирование помогает разработать методику, которую будет использовать </w:t>
      </w:r>
      <w:r>
        <w:rPr>
          <w:rFonts w:ascii="Times New Roman" w:hAnsi="Times New Roman" w:cs="Times New Roman"/>
          <w:sz w:val="28"/>
          <w:szCs w:val="28"/>
        </w:rPr>
        <w:t>территория</w:t>
      </w:r>
      <w:r w:rsidRPr="00877816">
        <w:rPr>
          <w:rFonts w:ascii="Times New Roman" w:hAnsi="Times New Roman" w:cs="Times New Roman"/>
          <w:sz w:val="28"/>
          <w:szCs w:val="28"/>
        </w:rPr>
        <w:t xml:space="preserve"> для достижения конкурентоспособности</w:t>
      </w:r>
      <w:r>
        <w:rPr>
          <w:rFonts w:ascii="Times New Roman" w:hAnsi="Times New Roman" w:cs="Times New Roman"/>
          <w:sz w:val="28"/>
          <w:szCs w:val="28"/>
        </w:rPr>
        <w:t xml:space="preserve"> и инвестиционной привлекательности на фоне других регионов</w:t>
      </w:r>
      <w:r w:rsidRPr="00877816">
        <w:rPr>
          <w:rFonts w:ascii="Times New Roman" w:hAnsi="Times New Roman" w:cs="Times New Roman"/>
          <w:sz w:val="28"/>
          <w:szCs w:val="28"/>
        </w:rPr>
        <w:t xml:space="preserve">. Оно помогает спланировать количество всех необходимых ресурсов для бесперебойной деятельности </w:t>
      </w:r>
      <w:r>
        <w:rPr>
          <w:rFonts w:ascii="Times New Roman" w:hAnsi="Times New Roman" w:cs="Times New Roman"/>
          <w:sz w:val="28"/>
          <w:szCs w:val="28"/>
        </w:rPr>
        <w:t>проектов</w:t>
      </w:r>
      <w:r w:rsidRPr="00877816">
        <w:rPr>
          <w:rFonts w:ascii="Times New Roman" w:hAnsi="Times New Roman" w:cs="Times New Roman"/>
          <w:sz w:val="28"/>
          <w:szCs w:val="28"/>
        </w:rPr>
        <w:t xml:space="preserve">, при этом </w:t>
      </w:r>
      <w:r>
        <w:rPr>
          <w:rFonts w:ascii="Times New Roman" w:hAnsi="Times New Roman" w:cs="Times New Roman"/>
          <w:sz w:val="28"/>
          <w:szCs w:val="28"/>
        </w:rPr>
        <w:t xml:space="preserve">уменьшая риски с помощью </w:t>
      </w:r>
      <w:r w:rsidRPr="00877816">
        <w:rPr>
          <w:rFonts w:ascii="Times New Roman" w:hAnsi="Times New Roman" w:cs="Times New Roman"/>
          <w:sz w:val="28"/>
          <w:szCs w:val="28"/>
        </w:rPr>
        <w:t xml:space="preserve">прогнозирования спроса, а следовательно – уменьшая затраты на </w:t>
      </w:r>
      <w:r>
        <w:rPr>
          <w:rFonts w:ascii="Times New Roman" w:hAnsi="Times New Roman" w:cs="Times New Roman"/>
          <w:sz w:val="28"/>
          <w:szCs w:val="28"/>
        </w:rPr>
        <w:t>проект</w:t>
      </w:r>
      <w:r w:rsidRPr="00877816">
        <w:rPr>
          <w:rFonts w:ascii="Times New Roman" w:hAnsi="Times New Roman" w:cs="Times New Roman"/>
          <w:sz w:val="28"/>
          <w:szCs w:val="28"/>
        </w:rPr>
        <w:t xml:space="preserve">. </w:t>
      </w:r>
    </w:p>
    <w:p w:rsidR="003302CA" w:rsidRPr="00877816" w:rsidRDefault="003302CA" w:rsidP="003302CA">
      <w:pPr>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 xml:space="preserve">Рекомендации по </w:t>
      </w:r>
      <w:r>
        <w:rPr>
          <w:rFonts w:ascii="Times New Roman" w:hAnsi="Times New Roman" w:cs="Times New Roman"/>
          <w:sz w:val="28"/>
          <w:szCs w:val="28"/>
        </w:rPr>
        <w:t>совершенствованию</w:t>
      </w:r>
      <w:r w:rsidRPr="00877816">
        <w:rPr>
          <w:rFonts w:ascii="Times New Roman" w:hAnsi="Times New Roman" w:cs="Times New Roman"/>
          <w:sz w:val="28"/>
          <w:szCs w:val="28"/>
        </w:rPr>
        <w:t xml:space="preserve"> системы стратегического планирования развития строительного комплекса в Кра</w:t>
      </w:r>
      <w:r w:rsidR="0070774E">
        <w:rPr>
          <w:rFonts w:ascii="Times New Roman" w:hAnsi="Times New Roman" w:cs="Times New Roman"/>
          <w:sz w:val="28"/>
          <w:szCs w:val="28"/>
        </w:rPr>
        <w:t>снодарском крае.</w:t>
      </w:r>
    </w:p>
    <w:p w:rsidR="003302CA" w:rsidRPr="00877816" w:rsidRDefault="003302CA" w:rsidP="003302CA">
      <w:pPr>
        <w:numPr>
          <w:ilvl w:val="0"/>
          <w:numId w:val="16"/>
        </w:numPr>
        <w:tabs>
          <w:tab w:val="clear" w:pos="1068"/>
          <w:tab w:val="num" w:pos="1276"/>
        </w:tabs>
        <w:spacing w:after="0" w:line="360" w:lineRule="auto"/>
        <w:ind w:left="0"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 xml:space="preserve">Проведение </w:t>
      </w:r>
      <w:r>
        <w:rPr>
          <w:rFonts w:ascii="Times New Roman" w:hAnsi="Times New Roman" w:cs="Times New Roman"/>
          <w:sz w:val="28"/>
          <w:szCs w:val="28"/>
        </w:rPr>
        <w:t>всестороннего анализа имеющихся мощностей.</w:t>
      </w:r>
    </w:p>
    <w:p w:rsidR="003302CA" w:rsidRPr="00877816" w:rsidRDefault="003302CA" w:rsidP="003302CA">
      <w:pPr>
        <w:numPr>
          <w:ilvl w:val="0"/>
          <w:numId w:val="16"/>
        </w:numPr>
        <w:tabs>
          <w:tab w:val="clear" w:pos="1068"/>
          <w:tab w:val="num" w:pos="1276"/>
        </w:tabs>
        <w:spacing w:after="0" w:line="360" w:lineRule="auto"/>
        <w:ind w:left="0"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Анализ изменчивости внешне</w:t>
      </w:r>
      <w:r>
        <w:rPr>
          <w:rFonts w:ascii="Times New Roman" w:hAnsi="Times New Roman" w:cs="Times New Roman"/>
          <w:sz w:val="28"/>
          <w:szCs w:val="28"/>
        </w:rPr>
        <w:t xml:space="preserve">го окружения </w:t>
      </w:r>
      <w:r w:rsidRPr="00877816">
        <w:rPr>
          <w:rFonts w:ascii="Times New Roman" w:hAnsi="Times New Roman" w:cs="Times New Roman"/>
          <w:sz w:val="28"/>
          <w:szCs w:val="28"/>
        </w:rPr>
        <w:t xml:space="preserve">и оценка способности </w:t>
      </w:r>
      <w:r>
        <w:rPr>
          <w:rFonts w:ascii="Times New Roman" w:hAnsi="Times New Roman" w:cs="Times New Roman"/>
          <w:sz w:val="28"/>
          <w:szCs w:val="28"/>
        </w:rPr>
        <w:t>проекта к адаптации.</w:t>
      </w:r>
    </w:p>
    <w:p w:rsidR="003302CA" w:rsidRPr="00877816" w:rsidRDefault="003302CA" w:rsidP="003302CA">
      <w:pPr>
        <w:numPr>
          <w:ilvl w:val="0"/>
          <w:numId w:val="16"/>
        </w:numPr>
        <w:tabs>
          <w:tab w:val="clear" w:pos="1068"/>
          <w:tab w:val="num" w:pos="1276"/>
        </w:tabs>
        <w:spacing w:after="0" w:line="360" w:lineRule="auto"/>
        <w:ind w:left="0"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 xml:space="preserve">Оценка факторов, находящихся вне поля зрения, но влияющих на </w:t>
      </w:r>
      <w:r>
        <w:rPr>
          <w:rFonts w:ascii="Times New Roman" w:hAnsi="Times New Roman" w:cs="Times New Roman"/>
          <w:sz w:val="28"/>
          <w:szCs w:val="28"/>
        </w:rPr>
        <w:t>течение проекта развития, а также поиск путей их учета.</w:t>
      </w:r>
    </w:p>
    <w:p w:rsidR="003302CA" w:rsidRPr="00877816" w:rsidRDefault="003302CA" w:rsidP="003302CA">
      <w:pPr>
        <w:numPr>
          <w:ilvl w:val="0"/>
          <w:numId w:val="16"/>
        </w:numPr>
        <w:tabs>
          <w:tab w:val="clear" w:pos="1068"/>
          <w:tab w:val="num" w:pos="1276"/>
        </w:tabs>
        <w:spacing w:after="0" w:line="360" w:lineRule="auto"/>
        <w:ind w:left="0"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Системный подход к процессам проектирования и реал</w:t>
      </w:r>
      <w:r>
        <w:rPr>
          <w:rFonts w:ascii="Times New Roman" w:hAnsi="Times New Roman" w:cs="Times New Roman"/>
          <w:sz w:val="28"/>
          <w:szCs w:val="28"/>
        </w:rPr>
        <w:t>изации логистической стратегии.</w:t>
      </w:r>
    </w:p>
    <w:p w:rsidR="003302CA" w:rsidRPr="00877816" w:rsidRDefault="003302CA" w:rsidP="003302CA">
      <w:pPr>
        <w:numPr>
          <w:ilvl w:val="0"/>
          <w:numId w:val="16"/>
        </w:numPr>
        <w:tabs>
          <w:tab w:val="clear" w:pos="1068"/>
          <w:tab w:val="num" w:pos="1276"/>
        </w:tabs>
        <w:spacing w:after="0" w:line="360" w:lineRule="auto"/>
        <w:ind w:left="0"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Ориентация на существующий спр</w:t>
      </w:r>
      <w:r>
        <w:rPr>
          <w:rFonts w:ascii="Times New Roman" w:hAnsi="Times New Roman" w:cs="Times New Roman"/>
          <w:sz w:val="28"/>
          <w:szCs w:val="28"/>
        </w:rPr>
        <w:t>ос и прогноз дальнейшего спроса.</w:t>
      </w:r>
    </w:p>
    <w:p w:rsidR="003302CA" w:rsidRPr="00877816" w:rsidRDefault="003302CA" w:rsidP="003302CA">
      <w:pPr>
        <w:numPr>
          <w:ilvl w:val="0"/>
          <w:numId w:val="16"/>
        </w:numPr>
        <w:tabs>
          <w:tab w:val="clear" w:pos="1068"/>
          <w:tab w:val="num" w:pos="1276"/>
        </w:tabs>
        <w:spacing w:after="0" w:line="360" w:lineRule="auto"/>
        <w:ind w:left="0"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 xml:space="preserve">Предпочтение областей </w:t>
      </w:r>
      <w:r>
        <w:rPr>
          <w:rFonts w:ascii="Times New Roman" w:hAnsi="Times New Roman" w:cs="Times New Roman"/>
          <w:sz w:val="28"/>
          <w:szCs w:val="28"/>
        </w:rPr>
        <w:t>строительства</w:t>
      </w:r>
      <w:r w:rsidRPr="00877816">
        <w:rPr>
          <w:rFonts w:ascii="Times New Roman" w:hAnsi="Times New Roman" w:cs="Times New Roman"/>
          <w:sz w:val="28"/>
          <w:szCs w:val="28"/>
        </w:rPr>
        <w:t xml:space="preserve">, обеспечивающих долгосрочную конкурентоспособность </w:t>
      </w:r>
      <w:r>
        <w:rPr>
          <w:rFonts w:ascii="Times New Roman" w:hAnsi="Times New Roman" w:cs="Times New Roman"/>
          <w:sz w:val="28"/>
          <w:szCs w:val="28"/>
        </w:rPr>
        <w:t>и инвестиционную привлекательность Краснодарского края.</w:t>
      </w:r>
    </w:p>
    <w:p w:rsidR="003302CA" w:rsidRPr="00877816" w:rsidRDefault="003302CA" w:rsidP="0070774E">
      <w:pPr>
        <w:widowControl w:val="0"/>
        <w:numPr>
          <w:ilvl w:val="0"/>
          <w:numId w:val="16"/>
        </w:numPr>
        <w:tabs>
          <w:tab w:val="clear" w:pos="1068"/>
          <w:tab w:val="num" w:pos="1276"/>
        </w:tabs>
        <w:spacing w:after="0" w:line="360" w:lineRule="auto"/>
        <w:ind w:left="0"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 xml:space="preserve">Атаковать слабые, </w:t>
      </w:r>
      <w:r>
        <w:rPr>
          <w:rFonts w:ascii="Times New Roman" w:hAnsi="Times New Roman" w:cs="Times New Roman"/>
          <w:sz w:val="28"/>
          <w:szCs w:val="28"/>
        </w:rPr>
        <w:t>но учитывать</w:t>
      </w:r>
      <w:r w:rsidRPr="00877816">
        <w:rPr>
          <w:rFonts w:ascii="Times New Roman" w:hAnsi="Times New Roman" w:cs="Times New Roman"/>
          <w:sz w:val="28"/>
          <w:szCs w:val="28"/>
        </w:rPr>
        <w:t xml:space="preserve"> сильные стороны </w:t>
      </w:r>
      <w:r>
        <w:rPr>
          <w:rFonts w:ascii="Times New Roman" w:hAnsi="Times New Roman" w:cs="Times New Roman"/>
          <w:sz w:val="28"/>
          <w:szCs w:val="28"/>
        </w:rPr>
        <w:t>регионов-</w:t>
      </w:r>
      <w:r w:rsidRPr="00877816">
        <w:rPr>
          <w:rFonts w:ascii="Times New Roman" w:hAnsi="Times New Roman" w:cs="Times New Roman"/>
          <w:sz w:val="28"/>
          <w:szCs w:val="28"/>
        </w:rPr>
        <w:t>конкурентов</w:t>
      </w:r>
      <w:r>
        <w:rPr>
          <w:rFonts w:ascii="Times New Roman" w:hAnsi="Times New Roman" w:cs="Times New Roman"/>
          <w:sz w:val="28"/>
          <w:szCs w:val="28"/>
        </w:rPr>
        <w:t>.</w:t>
      </w:r>
    </w:p>
    <w:p w:rsidR="003302CA" w:rsidRPr="00877816" w:rsidRDefault="003302CA" w:rsidP="0070774E">
      <w:pPr>
        <w:widowControl w:val="0"/>
        <w:numPr>
          <w:ilvl w:val="0"/>
          <w:numId w:val="16"/>
        </w:numPr>
        <w:tabs>
          <w:tab w:val="clear" w:pos="1068"/>
          <w:tab w:val="num" w:pos="1276"/>
        </w:tabs>
        <w:spacing w:after="0" w:line="360" w:lineRule="auto"/>
        <w:ind w:left="0"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Готовность к возможности отрицательного результата вследствие неблагоприятных рыночных условий</w:t>
      </w:r>
      <w:r>
        <w:rPr>
          <w:rFonts w:ascii="Times New Roman" w:hAnsi="Times New Roman" w:cs="Times New Roman"/>
          <w:sz w:val="28"/>
          <w:szCs w:val="28"/>
        </w:rPr>
        <w:t>.</w:t>
      </w:r>
    </w:p>
    <w:p w:rsidR="003302CA" w:rsidRPr="00877816" w:rsidRDefault="003302CA" w:rsidP="0070774E">
      <w:pPr>
        <w:widowControl w:val="0"/>
        <w:numPr>
          <w:ilvl w:val="0"/>
          <w:numId w:val="16"/>
        </w:numPr>
        <w:tabs>
          <w:tab w:val="clear" w:pos="1068"/>
          <w:tab w:val="num" w:pos="1276"/>
        </w:tabs>
        <w:spacing w:after="0" w:line="360" w:lineRule="auto"/>
        <w:ind w:left="0"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lastRenderedPageBreak/>
        <w:t>Наличие альтернативных вариантов реализации стратегии.</w:t>
      </w:r>
    </w:p>
    <w:p w:rsidR="003302CA" w:rsidRPr="00877816" w:rsidRDefault="003302CA" w:rsidP="0070774E">
      <w:pPr>
        <w:widowControl w:val="0"/>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Эффективное использова</w:t>
      </w:r>
      <w:r>
        <w:rPr>
          <w:rFonts w:ascii="Times New Roman" w:hAnsi="Times New Roman" w:cs="Times New Roman"/>
          <w:sz w:val="28"/>
          <w:szCs w:val="28"/>
        </w:rPr>
        <w:t>ние</w:t>
      </w:r>
      <w:r w:rsidRPr="00877816">
        <w:rPr>
          <w:rFonts w:ascii="Times New Roman" w:hAnsi="Times New Roman" w:cs="Times New Roman"/>
          <w:sz w:val="28"/>
          <w:szCs w:val="28"/>
        </w:rPr>
        <w:t xml:space="preserve"> данных рекомендаций возможно п</w:t>
      </w:r>
      <w:r w:rsidR="0070774E">
        <w:rPr>
          <w:rFonts w:ascii="Times New Roman" w:hAnsi="Times New Roman" w:cs="Times New Roman"/>
          <w:sz w:val="28"/>
          <w:szCs w:val="28"/>
        </w:rPr>
        <w:t>ри соблюдении следующих условий.</w:t>
      </w:r>
    </w:p>
    <w:p w:rsidR="003302CA" w:rsidRPr="00877816" w:rsidRDefault="003302CA" w:rsidP="0070774E">
      <w:pPr>
        <w:widowControl w:val="0"/>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1</w:t>
      </w:r>
      <w:r>
        <w:rPr>
          <w:rFonts w:ascii="Times New Roman" w:hAnsi="Times New Roman" w:cs="Times New Roman"/>
          <w:sz w:val="28"/>
          <w:szCs w:val="28"/>
        </w:rPr>
        <w:t>.</w:t>
      </w:r>
      <w:r w:rsidRPr="00877816">
        <w:rPr>
          <w:rFonts w:ascii="Times New Roman" w:hAnsi="Times New Roman" w:cs="Times New Roman"/>
          <w:sz w:val="28"/>
          <w:szCs w:val="28"/>
        </w:rPr>
        <w:t xml:space="preserve"> При наличии хорошо отлаженной учётно-информационной системы</w:t>
      </w:r>
      <w:r>
        <w:rPr>
          <w:rFonts w:ascii="Times New Roman" w:hAnsi="Times New Roman" w:cs="Times New Roman"/>
          <w:sz w:val="28"/>
          <w:szCs w:val="28"/>
        </w:rPr>
        <w:t>.</w:t>
      </w:r>
    </w:p>
    <w:p w:rsidR="003302CA" w:rsidRPr="00877816" w:rsidRDefault="003302CA" w:rsidP="0070774E">
      <w:pPr>
        <w:widowControl w:val="0"/>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2</w:t>
      </w:r>
      <w:r>
        <w:rPr>
          <w:rFonts w:ascii="Times New Roman" w:hAnsi="Times New Roman" w:cs="Times New Roman"/>
          <w:sz w:val="28"/>
          <w:szCs w:val="28"/>
        </w:rPr>
        <w:t>.</w:t>
      </w:r>
      <w:r w:rsidRPr="00877816">
        <w:rPr>
          <w:rFonts w:ascii="Times New Roman" w:hAnsi="Times New Roman" w:cs="Times New Roman"/>
          <w:sz w:val="28"/>
          <w:szCs w:val="28"/>
        </w:rPr>
        <w:t xml:space="preserve">  При проведении комплексного анализа доходов и расходов </w:t>
      </w:r>
      <w:r>
        <w:rPr>
          <w:rFonts w:ascii="Times New Roman" w:hAnsi="Times New Roman" w:cs="Times New Roman"/>
          <w:sz w:val="28"/>
          <w:szCs w:val="28"/>
        </w:rPr>
        <w:t>региона, отдельного строительного проекта</w:t>
      </w:r>
      <w:r w:rsidRPr="00877816">
        <w:rPr>
          <w:rFonts w:ascii="Times New Roman" w:hAnsi="Times New Roman" w:cs="Times New Roman"/>
          <w:sz w:val="28"/>
          <w:szCs w:val="28"/>
        </w:rPr>
        <w:t xml:space="preserve"> и всех участков логистической цепи, основанного на единой методологии исчисления издержек</w:t>
      </w:r>
      <w:r>
        <w:rPr>
          <w:rFonts w:ascii="Times New Roman" w:hAnsi="Times New Roman" w:cs="Times New Roman"/>
          <w:sz w:val="28"/>
          <w:szCs w:val="28"/>
        </w:rPr>
        <w:t>.</w:t>
      </w:r>
    </w:p>
    <w:p w:rsidR="003302CA" w:rsidRPr="00877816" w:rsidRDefault="003302CA" w:rsidP="0070774E">
      <w:pPr>
        <w:widowControl w:val="0"/>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3</w:t>
      </w:r>
      <w:r>
        <w:rPr>
          <w:rFonts w:ascii="Times New Roman" w:hAnsi="Times New Roman" w:cs="Times New Roman"/>
          <w:sz w:val="28"/>
          <w:szCs w:val="28"/>
        </w:rPr>
        <w:t>.</w:t>
      </w:r>
      <w:r w:rsidRPr="00877816">
        <w:rPr>
          <w:rFonts w:ascii="Times New Roman" w:hAnsi="Times New Roman" w:cs="Times New Roman"/>
          <w:sz w:val="28"/>
          <w:szCs w:val="28"/>
        </w:rPr>
        <w:t xml:space="preserve"> При условии определения доли прибыли от логистической деяте</w:t>
      </w:r>
      <w:r>
        <w:rPr>
          <w:rFonts w:ascii="Times New Roman" w:hAnsi="Times New Roman" w:cs="Times New Roman"/>
          <w:sz w:val="28"/>
          <w:szCs w:val="28"/>
        </w:rPr>
        <w:t>льности в общей прибыли фирм</w:t>
      </w:r>
      <w:r w:rsidRPr="00877816">
        <w:rPr>
          <w:rFonts w:ascii="Times New Roman" w:hAnsi="Times New Roman" w:cs="Times New Roman"/>
          <w:sz w:val="28"/>
          <w:szCs w:val="28"/>
        </w:rPr>
        <w:t>.</w:t>
      </w:r>
    </w:p>
    <w:p w:rsidR="003302CA" w:rsidRPr="00877816" w:rsidRDefault="003302CA" w:rsidP="0070774E">
      <w:pPr>
        <w:widowControl w:val="0"/>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Единого, универсального метода разработки стратеги</w:t>
      </w:r>
      <w:r>
        <w:rPr>
          <w:rFonts w:ascii="Times New Roman" w:hAnsi="Times New Roman" w:cs="Times New Roman"/>
          <w:sz w:val="28"/>
          <w:szCs w:val="28"/>
        </w:rPr>
        <w:t>ческого планирования</w:t>
      </w:r>
      <w:r w:rsidRPr="00877816">
        <w:rPr>
          <w:rFonts w:ascii="Times New Roman" w:hAnsi="Times New Roman" w:cs="Times New Roman"/>
          <w:sz w:val="28"/>
          <w:szCs w:val="28"/>
        </w:rPr>
        <w:t xml:space="preserve"> не существует. </w:t>
      </w:r>
      <w:r>
        <w:rPr>
          <w:rFonts w:ascii="Times New Roman" w:hAnsi="Times New Roman" w:cs="Times New Roman"/>
          <w:sz w:val="28"/>
          <w:szCs w:val="28"/>
        </w:rPr>
        <w:t>Каждая с</w:t>
      </w:r>
      <w:r w:rsidRPr="00877816">
        <w:rPr>
          <w:rFonts w:ascii="Times New Roman" w:hAnsi="Times New Roman" w:cs="Times New Roman"/>
          <w:sz w:val="28"/>
          <w:szCs w:val="28"/>
        </w:rPr>
        <w:t xml:space="preserve">тратегия состоит из ряда целей, процедур, структур, элементов, систем, которые представляются в виде стратегического плана, содержащего следующие разделы: </w:t>
      </w:r>
    </w:p>
    <w:p w:rsidR="003302CA" w:rsidRPr="00877816" w:rsidRDefault="003302CA" w:rsidP="0070774E">
      <w:pPr>
        <w:widowControl w:val="0"/>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 xml:space="preserve">1.  Общее резюме, в котором демонстрируется суть стратегии и показывается ее связь с </w:t>
      </w:r>
      <w:r>
        <w:rPr>
          <w:rFonts w:ascii="Times New Roman" w:hAnsi="Times New Roman" w:cs="Times New Roman"/>
          <w:sz w:val="28"/>
          <w:szCs w:val="28"/>
        </w:rPr>
        <w:t>участниками и элементами внутри и за пределами проекта</w:t>
      </w:r>
      <w:r w:rsidRPr="00877816">
        <w:rPr>
          <w:rFonts w:ascii="Times New Roman" w:hAnsi="Times New Roman" w:cs="Times New Roman"/>
          <w:sz w:val="28"/>
          <w:szCs w:val="28"/>
        </w:rPr>
        <w:t>.</w:t>
      </w:r>
    </w:p>
    <w:p w:rsidR="003302CA" w:rsidRPr="00877816" w:rsidRDefault="003302CA" w:rsidP="0070774E">
      <w:pPr>
        <w:widowControl w:val="0"/>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2.  Цель, требуемые показатели деятельности и способы ее измерения.</w:t>
      </w:r>
    </w:p>
    <w:p w:rsidR="003302CA" w:rsidRPr="00877816" w:rsidRDefault="003302CA" w:rsidP="0070774E">
      <w:pPr>
        <w:widowControl w:val="0"/>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 xml:space="preserve">3.  Описание способа, при помощи которого </w:t>
      </w:r>
      <w:r>
        <w:rPr>
          <w:rFonts w:ascii="Times New Roman" w:hAnsi="Times New Roman" w:cs="Times New Roman"/>
          <w:sz w:val="28"/>
          <w:szCs w:val="28"/>
        </w:rPr>
        <w:t xml:space="preserve">возможно </w:t>
      </w:r>
      <w:r w:rsidRPr="00877816">
        <w:rPr>
          <w:rFonts w:ascii="Times New Roman" w:hAnsi="Times New Roman" w:cs="Times New Roman"/>
          <w:sz w:val="28"/>
          <w:szCs w:val="28"/>
        </w:rPr>
        <w:t>в целом добиться поставленных целей, изменений, которые для этого будут осуществлены, и того, как будет осуществляться управление ими.</w:t>
      </w:r>
    </w:p>
    <w:p w:rsidR="003302CA" w:rsidRPr="00877816" w:rsidRDefault="003302CA" w:rsidP="0070774E">
      <w:pPr>
        <w:widowControl w:val="0"/>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 xml:space="preserve">4.  Описание того, как отдельные функции </w:t>
      </w:r>
      <w:r>
        <w:rPr>
          <w:rFonts w:ascii="Times New Roman" w:hAnsi="Times New Roman" w:cs="Times New Roman"/>
          <w:sz w:val="28"/>
          <w:szCs w:val="28"/>
        </w:rPr>
        <w:t>проекта</w:t>
      </w:r>
      <w:r w:rsidRPr="00877816">
        <w:rPr>
          <w:rFonts w:ascii="Times New Roman" w:hAnsi="Times New Roman" w:cs="Times New Roman"/>
          <w:sz w:val="28"/>
          <w:szCs w:val="28"/>
        </w:rPr>
        <w:t xml:space="preserve"> будут вносить свой вклад в выполнение плана, связанные с этим изменения и процесс интегрирования всех операций.</w:t>
      </w:r>
    </w:p>
    <w:p w:rsidR="003302CA" w:rsidRPr="00877816" w:rsidRDefault="003302CA" w:rsidP="0070774E">
      <w:pPr>
        <w:widowControl w:val="0"/>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5.  Планы, показывающие ресурсы, необходимые для выполнения стратегии.</w:t>
      </w:r>
    </w:p>
    <w:p w:rsidR="003302CA" w:rsidRPr="00877816" w:rsidRDefault="003302CA" w:rsidP="0070774E">
      <w:pPr>
        <w:widowControl w:val="0"/>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6.   Планы по затратам и выбранные финансовые показатели.</w:t>
      </w:r>
    </w:p>
    <w:p w:rsidR="003302CA" w:rsidRDefault="003302CA" w:rsidP="0070774E">
      <w:pPr>
        <w:widowControl w:val="0"/>
        <w:spacing w:after="0" w:line="360" w:lineRule="auto"/>
        <w:ind w:firstLine="709"/>
        <w:contextualSpacing/>
        <w:jc w:val="both"/>
        <w:rPr>
          <w:rFonts w:ascii="Times New Roman" w:hAnsi="Times New Roman" w:cs="Times New Roman"/>
          <w:sz w:val="28"/>
          <w:szCs w:val="28"/>
        </w:rPr>
      </w:pPr>
      <w:r w:rsidRPr="00877816">
        <w:rPr>
          <w:rFonts w:ascii="Times New Roman" w:hAnsi="Times New Roman" w:cs="Times New Roman"/>
          <w:sz w:val="28"/>
          <w:szCs w:val="28"/>
        </w:rPr>
        <w:t xml:space="preserve">7.   Описание того, как стратегия повлияет на </w:t>
      </w:r>
      <w:r>
        <w:rPr>
          <w:rFonts w:ascii="Times New Roman" w:hAnsi="Times New Roman" w:cs="Times New Roman"/>
          <w:sz w:val="28"/>
          <w:szCs w:val="28"/>
        </w:rPr>
        <w:t>развитие Краснодарского края</w:t>
      </w:r>
      <w:r w:rsidRPr="00877816">
        <w:rPr>
          <w:rFonts w:ascii="Times New Roman" w:hAnsi="Times New Roman" w:cs="Times New Roman"/>
          <w:sz w:val="28"/>
          <w:szCs w:val="28"/>
        </w:rPr>
        <w:t xml:space="preserve"> в целом, особенно с точки зрения целевых показателей, </w:t>
      </w:r>
      <w:r>
        <w:rPr>
          <w:rFonts w:ascii="Times New Roman" w:hAnsi="Times New Roman" w:cs="Times New Roman"/>
          <w:sz w:val="28"/>
          <w:szCs w:val="28"/>
        </w:rPr>
        <w:t xml:space="preserve">вклада </w:t>
      </w:r>
      <w:r w:rsidRPr="00877816">
        <w:rPr>
          <w:rFonts w:ascii="Times New Roman" w:hAnsi="Times New Roman" w:cs="Times New Roman"/>
          <w:sz w:val="28"/>
          <w:szCs w:val="28"/>
        </w:rPr>
        <w:t>стратегии в получение ценности для потребителей и удовлетворение их запросов.</w:t>
      </w:r>
    </w:p>
    <w:p w:rsidR="003302CA" w:rsidRPr="007B369C" w:rsidRDefault="003302CA" w:rsidP="0070774E">
      <w:pPr>
        <w:widowControl w:val="0"/>
        <w:spacing w:after="0" w:line="360" w:lineRule="auto"/>
        <w:ind w:firstLine="709"/>
        <w:contextualSpacing/>
        <w:jc w:val="both"/>
        <w:rPr>
          <w:rFonts w:ascii="Times New Roman" w:hAnsi="Times New Roman" w:cs="Times New Roman"/>
          <w:iCs/>
          <w:sz w:val="28"/>
          <w:szCs w:val="28"/>
        </w:rPr>
      </w:pPr>
      <w:r w:rsidRPr="007B369C">
        <w:rPr>
          <w:rFonts w:ascii="Times New Roman" w:hAnsi="Times New Roman" w:cs="Times New Roman"/>
          <w:iCs/>
          <w:sz w:val="28"/>
          <w:szCs w:val="28"/>
        </w:rPr>
        <w:t xml:space="preserve">Таким образом, </w:t>
      </w:r>
      <w:r>
        <w:rPr>
          <w:rFonts w:ascii="Times New Roman" w:hAnsi="Times New Roman" w:cs="Times New Roman"/>
          <w:iCs/>
          <w:sz w:val="28"/>
          <w:szCs w:val="28"/>
        </w:rPr>
        <w:t xml:space="preserve">в данном случае </w:t>
      </w:r>
      <w:r w:rsidRPr="007B369C">
        <w:rPr>
          <w:rFonts w:ascii="Times New Roman" w:hAnsi="Times New Roman" w:cs="Times New Roman"/>
          <w:iCs/>
          <w:sz w:val="28"/>
          <w:szCs w:val="28"/>
        </w:rPr>
        <w:t xml:space="preserve">основу успешного </w:t>
      </w:r>
      <w:r>
        <w:rPr>
          <w:rFonts w:ascii="Times New Roman" w:hAnsi="Times New Roman" w:cs="Times New Roman"/>
          <w:iCs/>
          <w:sz w:val="28"/>
          <w:szCs w:val="28"/>
        </w:rPr>
        <w:t xml:space="preserve">стратегического </w:t>
      </w:r>
      <w:r>
        <w:rPr>
          <w:rFonts w:ascii="Times New Roman" w:hAnsi="Times New Roman" w:cs="Times New Roman"/>
          <w:iCs/>
          <w:sz w:val="28"/>
          <w:szCs w:val="28"/>
        </w:rPr>
        <w:lastRenderedPageBreak/>
        <w:t>планирования</w:t>
      </w:r>
      <w:r w:rsidRPr="007B369C">
        <w:rPr>
          <w:rFonts w:ascii="Times New Roman" w:hAnsi="Times New Roman" w:cs="Times New Roman"/>
          <w:iCs/>
          <w:sz w:val="28"/>
          <w:szCs w:val="28"/>
        </w:rPr>
        <w:t xml:space="preserve"> составляют правильно принятые решения (поставленные цели и выбранная методология) на </w:t>
      </w:r>
      <w:r>
        <w:rPr>
          <w:rFonts w:ascii="Times New Roman" w:hAnsi="Times New Roman" w:cs="Times New Roman"/>
          <w:iCs/>
          <w:sz w:val="28"/>
          <w:szCs w:val="28"/>
        </w:rPr>
        <w:t>региональном</w:t>
      </w:r>
      <w:r w:rsidRPr="007B369C">
        <w:rPr>
          <w:rFonts w:ascii="Times New Roman" w:hAnsi="Times New Roman" w:cs="Times New Roman"/>
          <w:iCs/>
          <w:sz w:val="28"/>
          <w:szCs w:val="28"/>
        </w:rPr>
        <w:t xml:space="preserve"> уровне управления, в зависимости от которых, в свою очередь, будут исходить текущие и оперативные решения, из которых вытекают конкретные действия на низших уровнях.</w:t>
      </w:r>
    </w:p>
    <w:p w:rsidR="003302CA" w:rsidRDefault="003302CA" w:rsidP="0070774E">
      <w:pPr>
        <w:widowControl w:val="0"/>
        <w:spacing w:after="0" w:line="360" w:lineRule="auto"/>
        <w:ind w:firstLine="709"/>
        <w:contextualSpacing/>
        <w:jc w:val="both"/>
        <w:rPr>
          <w:rFonts w:ascii="Times New Roman" w:hAnsi="Times New Roman" w:cs="Times New Roman"/>
          <w:iCs/>
          <w:sz w:val="28"/>
          <w:szCs w:val="28"/>
        </w:rPr>
      </w:pPr>
      <w:r w:rsidRPr="007B369C">
        <w:rPr>
          <w:rFonts w:ascii="Times New Roman" w:hAnsi="Times New Roman" w:cs="Times New Roman"/>
          <w:iCs/>
          <w:sz w:val="28"/>
          <w:szCs w:val="28"/>
        </w:rPr>
        <w:t xml:space="preserve">Чтобы </w:t>
      </w:r>
      <w:r>
        <w:rPr>
          <w:rFonts w:ascii="Times New Roman" w:hAnsi="Times New Roman" w:cs="Times New Roman"/>
          <w:iCs/>
          <w:sz w:val="28"/>
          <w:szCs w:val="28"/>
        </w:rPr>
        <w:t xml:space="preserve">Краснодарский край повысил степень инвестиционной привлекательности </w:t>
      </w:r>
      <w:r w:rsidRPr="007B369C">
        <w:rPr>
          <w:rFonts w:ascii="Times New Roman" w:hAnsi="Times New Roman" w:cs="Times New Roman"/>
          <w:iCs/>
          <w:sz w:val="28"/>
          <w:szCs w:val="28"/>
        </w:rPr>
        <w:t xml:space="preserve">необходимо </w:t>
      </w:r>
      <w:r>
        <w:rPr>
          <w:rFonts w:ascii="Times New Roman" w:hAnsi="Times New Roman" w:cs="Times New Roman"/>
          <w:iCs/>
          <w:sz w:val="28"/>
          <w:szCs w:val="28"/>
        </w:rPr>
        <w:t>придерживаться</w:t>
      </w:r>
      <w:r w:rsidRPr="007B369C">
        <w:rPr>
          <w:rFonts w:ascii="Times New Roman" w:hAnsi="Times New Roman" w:cs="Times New Roman"/>
          <w:iCs/>
          <w:sz w:val="28"/>
          <w:szCs w:val="28"/>
        </w:rPr>
        <w:t xml:space="preserve"> логисти</w:t>
      </w:r>
      <w:r>
        <w:rPr>
          <w:rFonts w:ascii="Times New Roman" w:hAnsi="Times New Roman" w:cs="Times New Roman"/>
          <w:iCs/>
          <w:sz w:val="28"/>
          <w:szCs w:val="28"/>
        </w:rPr>
        <w:t>ческого подхода по оптимизации потоковых процессов</w:t>
      </w:r>
      <w:r w:rsidRPr="007B369C">
        <w:rPr>
          <w:rFonts w:ascii="Times New Roman" w:hAnsi="Times New Roman" w:cs="Times New Roman"/>
          <w:iCs/>
          <w:sz w:val="28"/>
          <w:szCs w:val="28"/>
        </w:rPr>
        <w:t xml:space="preserve"> на все</w:t>
      </w:r>
      <w:r>
        <w:rPr>
          <w:rFonts w:ascii="Times New Roman" w:hAnsi="Times New Roman" w:cs="Times New Roman"/>
          <w:iCs/>
          <w:sz w:val="28"/>
          <w:szCs w:val="28"/>
        </w:rPr>
        <w:t>х</w:t>
      </w:r>
      <w:r w:rsidRPr="007B369C">
        <w:rPr>
          <w:rFonts w:ascii="Times New Roman" w:hAnsi="Times New Roman" w:cs="Times New Roman"/>
          <w:iCs/>
          <w:sz w:val="28"/>
          <w:szCs w:val="28"/>
        </w:rPr>
        <w:t xml:space="preserve"> стади</w:t>
      </w:r>
      <w:r>
        <w:rPr>
          <w:rFonts w:ascii="Times New Roman" w:hAnsi="Times New Roman" w:cs="Times New Roman"/>
          <w:iCs/>
          <w:sz w:val="28"/>
          <w:szCs w:val="28"/>
        </w:rPr>
        <w:t>ях проектов</w:t>
      </w:r>
      <w:r w:rsidRPr="007B369C">
        <w:rPr>
          <w:rFonts w:ascii="Times New Roman" w:hAnsi="Times New Roman" w:cs="Times New Roman"/>
          <w:iCs/>
          <w:sz w:val="28"/>
          <w:szCs w:val="28"/>
        </w:rPr>
        <w:t>.</w:t>
      </w:r>
    </w:p>
    <w:p w:rsidR="003302CA" w:rsidRDefault="003302CA" w:rsidP="0070774E">
      <w:pPr>
        <w:widowControl w:val="0"/>
        <w:spacing w:after="0" w:line="360" w:lineRule="auto"/>
        <w:ind w:firstLine="709"/>
        <w:contextualSpacing/>
        <w:jc w:val="both"/>
        <w:rPr>
          <w:rFonts w:ascii="Times New Roman" w:hAnsi="Times New Roman" w:cs="Times New Roman"/>
          <w:iCs/>
          <w:sz w:val="28"/>
          <w:szCs w:val="28"/>
        </w:rPr>
      </w:pPr>
    </w:p>
    <w:p w:rsidR="003302CA" w:rsidRDefault="003302CA" w:rsidP="0070774E">
      <w:pPr>
        <w:widowControl w:val="0"/>
        <w:spacing w:after="0" w:line="360" w:lineRule="auto"/>
        <w:ind w:firstLine="709"/>
        <w:contextualSpacing/>
        <w:jc w:val="both"/>
        <w:rPr>
          <w:rFonts w:ascii="Times New Roman" w:hAnsi="Times New Roman" w:cs="Times New Roman"/>
          <w:b/>
          <w:sz w:val="28"/>
          <w:szCs w:val="28"/>
        </w:rPr>
      </w:pPr>
      <w:r w:rsidRPr="007B369C">
        <w:rPr>
          <w:rFonts w:ascii="Times New Roman" w:hAnsi="Times New Roman" w:cs="Times New Roman"/>
          <w:b/>
          <w:sz w:val="28"/>
          <w:szCs w:val="28"/>
        </w:rPr>
        <w:t>3.2 Рекомендации по оценке количества потенциальных участников системы ипотечного кредитования и структуры востребованности жилья в Краснодарском крае</w:t>
      </w:r>
    </w:p>
    <w:p w:rsidR="003302CA" w:rsidRPr="006E5213" w:rsidRDefault="003302CA" w:rsidP="0070774E">
      <w:pPr>
        <w:widowControl w:val="0"/>
        <w:spacing w:after="0" w:line="360" w:lineRule="auto"/>
        <w:ind w:firstLine="709"/>
        <w:contextualSpacing/>
        <w:jc w:val="both"/>
        <w:rPr>
          <w:rFonts w:ascii="Times New Roman" w:hAnsi="Times New Roman" w:cs="Times New Roman"/>
          <w:sz w:val="28"/>
          <w:szCs w:val="28"/>
        </w:rPr>
      </w:pPr>
    </w:p>
    <w:p w:rsidR="003302CA" w:rsidRDefault="003302CA" w:rsidP="0070774E">
      <w:pPr>
        <w:widowControl w:val="0"/>
        <w:spacing w:after="0" w:line="360" w:lineRule="auto"/>
        <w:ind w:firstLine="709"/>
        <w:contextualSpacing/>
        <w:jc w:val="both"/>
        <w:rPr>
          <w:rFonts w:ascii="Times New Roman" w:hAnsi="Times New Roman" w:cs="Times New Roman"/>
          <w:sz w:val="28"/>
          <w:szCs w:val="28"/>
        </w:rPr>
      </w:pPr>
      <w:r w:rsidRPr="006E5213">
        <w:rPr>
          <w:rFonts w:ascii="Times New Roman" w:hAnsi="Times New Roman" w:cs="Times New Roman"/>
          <w:sz w:val="28"/>
          <w:szCs w:val="28"/>
        </w:rPr>
        <w:t>Обеспеченность жильем в России находится на высоком уровне относительно многих стран с формирующимися рынками, особенно по показателю числа квартир (жилых помещений) на душу населения (</w:t>
      </w:r>
      <w:r>
        <w:rPr>
          <w:rFonts w:ascii="Times New Roman" w:hAnsi="Times New Roman" w:cs="Times New Roman"/>
          <w:sz w:val="28"/>
          <w:szCs w:val="28"/>
        </w:rPr>
        <w:t>рис. 3.1).</w:t>
      </w:r>
    </w:p>
    <w:p w:rsidR="003302CA" w:rsidRDefault="003302CA" w:rsidP="0070774E">
      <w:pPr>
        <w:widowControl w:val="0"/>
        <w:spacing w:after="0"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B690920" wp14:editId="278FD0D7">
            <wp:extent cx="3657600" cy="2717075"/>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8900" cy="2822041"/>
                    </a:xfrm>
                    <a:prstGeom prst="rect">
                      <a:avLst/>
                    </a:prstGeom>
                    <a:noFill/>
                    <a:ln>
                      <a:noFill/>
                    </a:ln>
                  </pic:spPr>
                </pic:pic>
              </a:graphicData>
            </a:graphic>
          </wp:inline>
        </w:drawing>
      </w:r>
    </w:p>
    <w:p w:rsidR="003302CA" w:rsidRDefault="003302CA" w:rsidP="0070774E">
      <w:pPr>
        <w:widowControl w:val="0"/>
        <w:spacing w:after="0" w:line="360" w:lineRule="auto"/>
        <w:contextualSpacing/>
        <w:jc w:val="center"/>
        <w:rPr>
          <w:rFonts w:ascii="Times New Roman" w:hAnsi="Times New Roman" w:cs="Times New Roman"/>
          <w:sz w:val="28"/>
          <w:szCs w:val="28"/>
        </w:rPr>
      </w:pPr>
      <w:r w:rsidRPr="006E5213">
        <w:rPr>
          <w:rFonts w:ascii="Times New Roman" w:hAnsi="Times New Roman" w:cs="Times New Roman"/>
          <w:sz w:val="28"/>
          <w:szCs w:val="28"/>
        </w:rPr>
        <w:t xml:space="preserve">Рисунок 3.1 – Обеспеченность жильем в России </w:t>
      </w:r>
      <w:r w:rsidR="00EC71B5">
        <w:rPr>
          <w:rFonts w:ascii="Times New Roman" w:hAnsi="Times New Roman" w:cs="Times New Roman"/>
          <w:sz w:val="28"/>
          <w:szCs w:val="28"/>
        </w:rPr>
        <w:t xml:space="preserve">– на уровне сопоставимых стран </w:t>
      </w:r>
    </w:p>
    <w:p w:rsidR="0070774E" w:rsidRDefault="0070774E" w:rsidP="0070774E">
      <w:pPr>
        <w:widowControl w:val="0"/>
        <w:spacing w:after="0" w:line="360" w:lineRule="auto"/>
        <w:ind w:firstLine="709"/>
        <w:contextualSpacing/>
        <w:jc w:val="both"/>
        <w:rPr>
          <w:rFonts w:ascii="Times New Roman" w:hAnsi="Times New Roman" w:cs="Times New Roman"/>
          <w:sz w:val="28"/>
          <w:szCs w:val="28"/>
        </w:rPr>
      </w:pPr>
    </w:p>
    <w:p w:rsidR="003302CA" w:rsidRDefault="003302CA" w:rsidP="0070774E">
      <w:pPr>
        <w:widowControl w:val="0"/>
        <w:spacing w:after="0" w:line="360" w:lineRule="auto"/>
        <w:ind w:firstLine="709"/>
        <w:contextualSpacing/>
        <w:jc w:val="both"/>
        <w:rPr>
          <w:rFonts w:ascii="Times New Roman" w:hAnsi="Times New Roman" w:cs="Times New Roman"/>
          <w:sz w:val="28"/>
          <w:szCs w:val="28"/>
        </w:rPr>
      </w:pPr>
      <w:r w:rsidRPr="006E5213">
        <w:rPr>
          <w:rFonts w:ascii="Times New Roman" w:hAnsi="Times New Roman" w:cs="Times New Roman"/>
          <w:sz w:val="28"/>
          <w:szCs w:val="28"/>
        </w:rPr>
        <w:t xml:space="preserve">С учетом небольшого среднего размера домохозяйства (2,6 чел.) на одно домохозяйство в России в среднем приходится больше одной квартиры. Однако жилье неравномерно распределено среди домохозяйств. Это, с одной </w:t>
      </w:r>
      <w:r w:rsidRPr="006E5213">
        <w:rPr>
          <w:rFonts w:ascii="Times New Roman" w:hAnsi="Times New Roman" w:cs="Times New Roman"/>
          <w:sz w:val="28"/>
          <w:szCs w:val="28"/>
        </w:rPr>
        <w:lastRenderedPageBreak/>
        <w:t xml:space="preserve">стороны, создает спрос на покупку собственного жилья в новых домах домохозяйствами, у которых его нет, а с другой – создает существенный потенциал для развития рынков вторичного жилья и аренды, которые являются альтернативой покупке жилья на первичном рынке. </w:t>
      </w:r>
    </w:p>
    <w:p w:rsidR="003302CA" w:rsidRDefault="003302CA" w:rsidP="0070774E">
      <w:pPr>
        <w:widowControl w:val="0"/>
        <w:spacing w:after="0" w:line="360" w:lineRule="auto"/>
        <w:ind w:firstLine="709"/>
        <w:contextualSpacing/>
        <w:jc w:val="both"/>
        <w:rPr>
          <w:rFonts w:ascii="Times New Roman" w:hAnsi="Times New Roman" w:cs="Times New Roman"/>
          <w:sz w:val="28"/>
          <w:szCs w:val="28"/>
        </w:rPr>
      </w:pPr>
      <w:r w:rsidRPr="006E5213">
        <w:rPr>
          <w:rFonts w:ascii="Times New Roman" w:hAnsi="Times New Roman" w:cs="Times New Roman"/>
          <w:sz w:val="28"/>
          <w:szCs w:val="28"/>
        </w:rPr>
        <w:t xml:space="preserve">Кроме того, аренда квартир вместо их покупки, в том числе в новых форматах аренды (коливинг и т. п.), также представляется оптимальным выбором части финансово состоятельных домохозяйств, особенно состоящих из одного человека, как минимум на определенном этапе их жизненного пути. Длительный период действия массовой программы субсидирования ставок по ипотеке на первичном рынке может привести к перекосам в ценообразовании на первичном и вторичном рынках. </w:t>
      </w:r>
    </w:p>
    <w:p w:rsidR="003302CA" w:rsidRDefault="003302CA" w:rsidP="003302C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6E5213">
        <w:rPr>
          <w:rFonts w:ascii="Times New Roman" w:hAnsi="Times New Roman" w:cs="Times New Roman"/>
          <w:sz w:val="28"/>
          <w:szCs w:val="28"/>
        </w:rPr>
        <w:t>ля выравнивания экономической привлекательности варианта покупки квартиры на первичном рынке со ставкой 6,5% и варианта покупки на вторичном рынке со ставкой 8,5% цена квартиры на вторичном рынке должна быть ниже не более чем на 13%, чем на первичном. Однако по состоянию на конец июня 2021 г. данному условию не удовлетворяли 30 регионов из 85. Таким образом, в этих регионах рост спроса, который стимулировала льготная ипотека, уже вызвал перекосы в ценообразовании на рынке жилья, что привело к падению привлекательности первичного рынка для покупателей и смещению спроса на ипотеку на вторичный рынок</w:t>
      </w:r>
      <w:r>
        <w:rPr>
          <w:rFonts w:ascii="Times New Roman" w:hAnsi="Times New Roman" w:cs="Times New Roman"/>
          <w:sz w:val="28"/>
          <w:szCs w:val="28"/>
        </w:rPr>
        <w:t xml:space="preserve"> </w:t>
      </w:r>
      <w:r w:rsidRPr="009272A1">
        <w:rPr>
          <w:rFonts w:ascii="Times New Roman" w:hAnsi="Times New Roman" w:cs="Times New Roman"/>
          <w:sz w:val="28"/>
          <w:szCs w:val="28"/>
        </w:rPr>
        <w:t>[</w:t>
      </w:r>
      <w:r>
        <w:rPr>
          <w:rFonts w:ascii="Times New Roman" w:hAnsi="Times New Roman" w:cs="Times New Roman"/>
          <w:sz w:val="28"/>
          <w:szCs w:val="28"/>
        </w:rPr>
        <w:t>24</w:t>
      </w:r>
      <w:r w:rsidRPr="009272A1">
        <w:rPr>
          <w:rFonts w:ascii="Times New Roman" w:hAnsi="Times New Roman" w:cs="Times New Roman"/>
          <w:sz w:val="28"/>
          <w:szCs w:val="28"/>
        </w:rPr>
        <w:t>]</w:t>
      </w:r>
      <w:r w:rsidRPr="006E5213">
        <w:rPr>
          <w:rFonts w:ascii="Times New Roman" w:hAnsi="Times New Roman" w:cs="Times New Roman"/>
          <w:sz w:val="28"/>
          <w:szCs w:val="28"/>
        </w:rPr>
        <w:t>.</w:t>
      </w:r>
    </w:p>
    <w:p w:rsidR="003302CA" w:rsidRDefault="003302CA" w:rsidP="003302CA">
      <w:pPr>
        <w:spacing w:after="0" w:line="360" w:lineRule="auto"/>
        <w:ind w:firstLine="709"/>
        <w:contextualSpacing/>
        <w:jc w:val="both"/>
        <w:rPr>
          <w:rFonts w:ascii="Times New Roman" w:hAnsi="Times New Roman" w:cs="Times New Roman"/>
          <w:sz w:val="28"/>
          <w:szCs w:val="28"/>
        </w:rPr>
      </w:pPr>
      <w:r w:rsidRPr="009272A1">
        <w:rPr>
          <w:rFonts w:ascii="Times New Roman" w:hAnsi="Times New Roman" w:cs="Times New Roman"/>
          <w:sz w:val="28"/>
          <w:szCs w:val="28"/>
        </w:rPr>
        <w:t>Без учета регионов с наиболее низкой доступностью жилья число домохозяйств, способных обслуживать ипотеку, составляет 24 млн. Однако в случае роста цен на жилье на 10 и 20% количество таких домохозяйств, по нашим оценкам, резко снизится – до 18 и 13 млн соответственно. Без учета заемщиков, которые уже имели действующий ипотечный кредит в данных регионах на конец июня 2021 г., оценка максимального устойчивого уровня платежеспособного спроса с поправкой на возможный рост цен в ближайшем будущем находится в диапазоне 9–12 млн семей.</w:t>
      </w:r>
    </w:p>
    <w:p w:rsidR="003302CA" w:rsidRPr="009272A1" w:rsidRDefault="003302CA" w:rsidP="003302CA">
      <w:pPr>
        <w:spacing w:after="0" w:line="360" w:lineRule="auto"/>
        <w:ind w:firstLine="709"/>
        <w:contextualSpacing/>
        <w:jc w:val="both"/>
        <w:rPr>
          <w:rFonts w:ascii="Times New Roman" w:hAnsi="Times New Roman" w:cs="Times New Roman"/>
          <w:sz w:val="28"/>
          <w:szCs w:val="28"/>
        </w:rPr>
      </w:pPr>
      <w:r w:rsidRPr="009272A1">
        <w:rPr>
          <w:rFonts w:ascii="Times New Roman" w:hAnsi="Times New Roman" w:cs="Times New Roman"/>
          <w:sz w:val="28"/>
          <w:szCs w:val="28"/>
        </w:rPr>
        <w:t xml:space="preserve">При оценке потенциального спроса на ипотеку на первичном рынке на ближайшие несколько лет оценка в 9–12 млн домохозяйств, не имеющих </w:t>
      </w:r>
      <w:r w:rsidRPr="009272A1">
        <w:rPr>
          <w:rFonts w:ascii="Times New Roman" w:hAnsi="Times New Roman" w:cs="Times New Roman"/>
          <w:sz w:val="28"/>
          <w:szCs w:val="28"/>
        </w:rPr>
        <w:lastRenderedPageBreak/>
        <w:t>ипотечный кредит, которые потенциально могут обслуживать ипотеку исходя из распределения доходов в целом по России, должна быть дополнительно скорр</w:t>
      </w:r>
      <w:r>
        <w:rPr>
          <w:rFonts w:ascii="Times New Roman" w:hAnsi="Times New Roman" w:cs="Times New Roman"/>
          <w:sz w:val="28"/>
          <w:szCs w:val="28"/>
        </w:rPr>
        <w:t>ектирована в сторону понижения, такая корректировка необходима в связи с рядом факторов.</w:t>
      </w:r>
    </w:p>
    <w:p w:rsidR="003302CA" w:rsidRDefault="003302CA" w:rsidP="003302CA">
      <w:pPr>
        <w:spacing w:after="0" w:line="360" w:lineRule="auto"/>
        <w:ind w:firstLine="709"/>
        <w:contextualSpacing/>
        <w:jc w:val="both"/>
        <w:rPr>
          <w:rFonts w:ascii="Times New Roman" w:hAnsi="Times New Roman" w:cs="Times New Roman"/>
          <w:sz w:val="28"/>
          <w:szCs w:val="28"/>
        </w:rPr>
      </w:pPr>
      <w:r w:rsidRPr="009272A1">
        <w:rPr>
          <w:rFonts w:ascii="Times New Roman" w:hAnsi="Times New Roman" w:cs="Times New Roman"/>
          <w:sz w:val="28"/>
          <w:szCs w:val="28"/>
        </w:rPr>
        <w:t xml:space="preserve">1. Наиболее обеспеченные домохозяйства, скорее всего, в большинстве своем не будут играть ключевой роли в обеспечении спроса на ипотеку на первичном рынке (т. к. они либо не заинтересованы в улучшении жилищных условий, либо могут профинансировать покупку полностью за счет собственных средств): минус 1,5 млн семей, остается 7,5–10,5 млн домохозяйств. </w:t>
      </w:r>
    </w:p>
    <w:p w:rsidR="003302CA" w:rsidRDefault="003302CA" w:rsidP="003302CA">
      <w:pPr>
        <w:spacing w:after="0" w:line="360" w:lineRule="auto"/>
        <w:ind w:firstLine="709"/>
        <w:contextualSpacing/>
        <w:jc w:val="both"/>
        <w:rPr>
          <w:rFonts w:ascii="Times New Roman" w:hAnsi="Times New Roman" w:cs="Times New Roman"/>
          <w:sz w:val="28"/>
          <w:szCs w:val="28"/>
        </w:rPr>
      </w:pPr>
      <w:r w:rsidRPr="009272A1">
        <w:rPr>
          <w:rFonts w:ascii="Times New Roman" w:hAnsi="Times New Roman" w:cs="Times New Roman"/>
          <w:sz w:val="28"/>
          <w:szCs w:val="28"/>
        </w:rPr>
        <w:t>2</w:t>
      </w:r>
      <w:r>
        <w:rPr>
          <w:rFonts w:ascii="Times New Roman" w:hAnsi="Times New Roman" w:cs="Times New Roman"/>
          <w:sz w:val="28"/>
          <w:szCs w:val="28"/>
        </w:rPr>
        <w:t xml:space="preserve">. </w:t>
      </w:r>
      <w:r w:rsidRPr="009272A1">
        <w:rPr>
          <w:rFonts w:ascii="Times New Roman" w:hAnsi="Times New Roman" w:cs="Times New Roman"/>
          <w:sz w:val="28"/>
          <w:szCs w:val="28"/>
        </w:rPr>
        <w:t xml:space="preserve">Доля первичного рынка в выдачах ипотеки в последние годы традиционно не превышает 30%. Даже если предположить рост этой доли (до уровня 40%), остается 3–4 млн домохозяйств, которые потенциально заинтересованы в финансировании покупки жилья на первичном рынке за счет ипотеки. </w:t>
      </w:r>
    </w:p>
    <w:p w:rsidR="003302CA" w:rsidRDefault="003302CA" w:rsidP="003302CA">
      <w:pPr>
        <w:spacing w:after="0" w:line="360" w:lineRule="auto"/>
        <w:ind w:firstLine="709"/>
        <w:contextualSpacing/>
        <w:jc w:val="both"/>
        <w:rPr>
          <w:rFonts w:ascii="Times New Roman" w:hAnsi="Times New Roman" w:cs="Times New Roman"/>
          <w:sz w:val="28"/>
          <w:szCs w:val="28"/>
        </w:rPr>
      </w:pPr>
      <w:r w:rsidRPr="009272A1">
        <w:rPr>
          <w:rFonts w:ascii="Times New Roman" w:hAnsi="Times New Roman" w:cs="Times New Roman"/>
          <w:sz w:val="28"/>
          <w:szCs w:val="28"/>
        </w:rPr>
        <w:t>3</w:t>
      </w:r>
      <w:r>
        <w:rPr>
          <w:rFonts w:ascii="Times New Roman" w:hAnsi="Times New Roman" w:cs="Times New Roman"/>
          <w:sz w:val="28"/>
          <w:szCs w:val="28"/>
        </w:rPr>
        <w:t xml:space="preserve">. </w:t>
      </w:r>
      <w:r w:rsidRPr="009272A1">
        <w:rPr>
          <w:rFonts w:ascii="Times New Roman" w:hAnsi="Times New Roman" w:cs="Times New Roman"/>
          <w:sz w:val="28"/>
          <w:szCs w:val="28"/>
        </w:rPr>
        <w:t xml:space="preserve">Опережающий рост цен на недвижимость в ряде регионов и региональные различия в уровне доходов, а также миграция населения из малых населенных пунктов в мегаполисы с более высокими ценами на жилье. </w:t>
      </w:r>
      <w:r>
        <w:rPr>
          <w:rFonts w:ascii="Times New Roman" w:hAnsi="Times New Roman" w:cs="Times New Roman"/>
          <w:sz w:val="28"/>
          <w:szCs w:val="28"/>
        </w:rPr>
        <w:t>У</w:t>
      </w:r>
      <w:r w:rsidRPr="009272A1">
        <w:rPr>
          <w:rFonts w:ascii="Times New Roman" w:hAnsi="Times New Roman" w:cs="Times New Roman"/>
          <w:sz w:val="28"/>
          <w:szCs w:val="28"/>
        </w:rPr>
        <w:t xml:space="preserve">чет этого фактора требует дополнительного снижения оценки из предыдущего пункта примерно на 1 млн домохозяйств, до 2–3 млн семей. </w:t>
      </w:r>
    </w:p>
    <w:p w:rsidR="003302CA" w:rsidRDefault="003302CA" w:rsidP="003302CA">
      <w:pPr>
        <w:spacing w:after="0" w:line="360" w:lineRule="auto"/>
        <w:ind w:firstLine="709"/>
        <w:contextualSpacing/>
        <w:jc w:val="both"/>
        <w:rPr>
          <w:rFonts w:ascii="Times New Roman" w:hAnsi="Times New Roman" w:cs="Times New Roman"/>
          <w:sz w:val="28"/>
          <w:szCs w:val="28"/>
        </w:rPr>
      </w:pPr>
      <w:r w:rsidRPr="009272A1">
        <w:rPr>
          <w:rFonts w:ascii="Times New Roman" w:hAnsi="Times New Roman" w:cs="Times New Roman"/>
          <w:sz w:val="28"/>
          <w:szCs w:val="28"/>
        </w:rPr>
        <w:t>4</w:t>
      </w:r>
      <w:r>
        <w:rPr>
          <w:rFonts w:ascii="Times New Roman" w:hAnsi="Times New Roman" w:cs="Times New Roman"/>
          <w:sz w:val="28"/>
          <w:szCs w:val="28"/>
        </w:rPr>
        <w:t>.</w:t>
      </w:r>
      <w:r w:rsidRPr="009272A1">
        <w:rPr>
          <w:rFonts w:ascii="Times New Roman" w:hAnsi="Times New Roman" w:cs="Times New Roman"/>
          <w:sz w:val="28"/>
          <w:szCs w:val="28"/>
        </w:rPr>
        <w:t xml:space="preserve"> Демографический фактор. В ближайшие годы доля населения в наиболее активном с точки зрения ипотеки возрасте (30–35 лет) будет сокращаться. Тем не менее граждане, вступающие в данную возрастную категорию, будут создавать дополнительный спрос на ипотеку, в том числе на первичную. </w:t>
      </w:r>
      <w:r>
        <w:rPr>
          <w:rFonts w:ascii="Times New Roman" w:hAnsi="Times New Roman" w:cs="Times New Roman"/>
          <w:sz w:val="28"/>
          <w:szCs w:val="28"/>
        </w:rPr>
        <w:t>Д</w:t>
      </w:r>
      <w:r w:rsidRPr="009272A1">
        <w:rPr>
          <w:rFonts w:ascii="Times New Roman" w:hAnsi="Times New Roman" w:cs="Times New Roman"/>
          <w:sz w:val="28"/>
          <w:szCs w:val="28"/>
        </w:rPr>
        <w:t xml:space="preserve">о середины 2025 г. из них еще в совокупности около 1 млн домохозяйств преодолеет порог доходов: общий спрос увеличится до 3–4 млн домохозяйств. </w:t>
      </w:r>
    </w:p>
    <w:p w:rsidR="003302CA" w:rsidRDefault="003302CA" w:rsidP="003302CA">
      <w:pPr>
        <w:spacing w:after="0" w:line="360" w:lineRule="auto"/>
        <w:ind w:firstLine="709"/>
        <w:contextualSpacing/>
        <w:jc w:val="both"/>
        <w:rPr>
          <w:rFonts w:ascii="Times New Roman" w:hAnsi="Times New Roman" w:cs="Times New Roman"/>
          <w:sz w:val="28"/>
          <w:szCs w:val="28"/>
        </w:rPr>
      </w:pPr>
      <w:r w:rsidRPr="009272A1">
        <w:rPr>
          <w:rFonts w:ascii="Times New Roman" w:hAnsi="Times New Roman" w:cs="Times New Roman"/>
          <w:sz w:val="28"/>
          <w:szCs w:val="28"/>
        </w:rPr>
        <w:t>5</w:t>
      </w:r>
      <w:r>
        <w:rPr>
          <w:rFonts w:ascii="Times New Roman" w:hAnsi="Times New Roman" w:cs="Times New Roman"/>
          <w:sz w:val="28"/>
          <w:szCs w:val="28"/>
        </w:rPr>
        <w:t>.</w:t>
      </w:r>
      <w:r w:rsidRPr="009272A1">
        <w:rPr>
          <w:rFonts w:ascii="Times New Roman" w:hAnsi="Times New Roman" w:cs="Times New Roman"/>
          <w:sz w:val="28"/>
          <w:szCs w:val="28"/>
        </w:rPr>
        <w:t xml:space="preserve"> Итоговая оценка числа домохозяйств без ипотеки, которые потенциально смогут обслуживать ипотеку на первичном рынке в ближайшие годы, с учетом региональных особенностей, составляет 3–4 млн домохозяйств </w:t>
      </w:r>
      <w:r w:rsidRPr="009272A1">
        <w:rPr>
          <w:rFonts w:ascii="Times New Roman" w:hAnsi="Times New Roman" w:cs="Times New Roman"/>
          <w:sz w:val="28"/>
          <w:szCs w:val="28"/>
        </w:rPr>
        <w:lastRenderedPageBreak/>
        <w:t xml:space="preserve">на горизонте до середины 2025 г., или в среднем не более 1 млн домохозяйств в год относительно текущего момента времени. </w:t>
      </w:r>
    </w:p>
    <w:p w:rsidR="003302CA" w:rsidRDefault="003302CA" w:rsidP="003302CA">
      <w:pPr>
        <w:spacing w:after="0" w:line="360" w:lineRule="auto"/>
        <w:ind w:firstLine="709"/>
        <w:contextualSpacing/>
        <w:jc w:val="both"/>
        <w:rPr>
          <w:rFonts w:ascii="Times New Roman" w:hAnsi="Times New Roman" w:cs="Times New Roman"/>
          <w:sz w:val="28"/>
          <w:szCs w:val="28"/>
        </w:rPr>
      </w:pPr>
      <w:r w:rsidRPr="009272A1">
        <w:rPr>
          <w:rFonts w:ascii="Times New Roman" w:hAnsi="Times New Roman" w:cs="Times New Roman"/>
          <w:sz w:val="28"/>
          <w:szCs w:val="28"/>
        </w:rPr>
        <w:t>6</w:t>
      </w:r>
      <w:r>
        <w:rPr>
          <w:rFonts w:ascii="Times New Roman" w:hAnsi="Times New Roman" w:cs="Times New Roman"/>
          <w:sz w:val="28"/>
          <w:szCs w:val="28"/>
        </w:rPr>
        <w:t>.</w:t>
      </w:r>
      <w:r w:rsidRPr="009272A1">
        <w:rPr>
          <w:rFonts w:ascii="Times New Roman" w:hAnsi="Times New Roman" w:cs="Times New Roman"/>
          <w:sz w:val="28"/>
          <w:szCs w:val="28"/>
        </w:rPr>
        <w:t xml:space="preserve"> При площади стандартной квартиры 54 кв. м максимальный спрос на новостройки до 2025 г., профинансированный за счет ипотеки на первичном рынке, составит 54 млн кв. м в год, или 216 млн кв. м суммарно до середины 2025 года. Спрос на ипотеку в денежном выражении составит 17,2 </w:t>
      </w:r>
      <w:r>
        <w:rPr>
          <w:rFonts w:ascii="Times New Roman" w:hAnsi="Times New Roman" w:cs="Times New Roman"/>
          <w:sz w:val="28"/>
          <w:szCs w:val="28"/>
        </w:rPr>
        <w:t>трлн рублей</w:t>
      </w:r>
      <w:r w:rsidRPr="009272A1">
        <w:rPr>
          <w:rFonts w:ascii="Times New Roman" w:hAnsi="Times New Roman" w:cs="Times New Roman"/>
          <w:sz w:val="28"/>
          <w:szCs w:val="28"/>
        </w:rPr>
        <w:t>. При этом с учетом</w:t>
      </w:r>
      <w:r>
        <w:rPr>
          <w:rFonts w:ascii="Times New Roman" w:hAnsi="Times New Roman" w:cs="Times New Roman"/>
          <w:sz w:val="28"/>
          <w:szCs w:val="28"/>
        </w:rPr>
        <w:t xml:space="preserve"> </w:t>
      </w:r>
      <w:r w:rsidRPr="009272A1">
        <w:rPr>
          <w:rFonts w:ascii="Times New Roman" w:hAnsi="Times New Roman" w:cs="Times New Roman"/>
          <w:sz w:val="28"/>
          <w:szCs w:val="28"/>
        </w:rPr>
        <w:t xml:space="preserve">развития территорий плотной застройки вблизи мегаполисов средняя площадь приобретаемого жилья может несколько сократиться по сравнению с оценкой выше. </w:t>
      </w:r>
    </w:p>
    <w:p w:rsidR="003302CA" w:rsidRDefault="003302CA" w:rsidP="003302C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9272A1">
        <w:rPr>
          <w:rFonts w:ascii="Times New Roman" w:hAnsi="Times New Roman" w:cs="Times New Roman"/>
          <w:sz w:val="28"/>
          <w:szCs w:val="28"/>
        </w:rPr>
        <w:t xml:space="preserve">осле удовлетворения всего спроса на ипотеку на первичном рынке в 2025 г. за его пределами спрос будет расти только за счет взросления и повышения финансового благосостояния младших поколений. Он оценивается примерно в 250 тыс. семей в год, что в четыре раза меньше, чем в предшествующие годы. Это означает, что активное стимулирование спроса на ипотеку в ближайшие годы чревато резким падением спроса в 2026–2030 гг., что негативно скажется на рынке жилья и в строительном секторе. </w:t>
      </w:r>
    </w:p>
    <w:p w:rsidR="003302CA" w:rsidRPr="006E5213" w:rsidRDefault="003302CA" w:rsidP="003302C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Вероятно, что п</w:t>
      </w:r>
      <w:r w:rsidRPr="009272A1">
        <w:rPr>
          <w:rFonts w:ascii="Times New Roman" w:hAnsi="Times New Roman" w:cs="Times New Roman"/>
          <w:sz w:val="28"/>
          <w:szCs w:val="28"/>
        </w:rPr>
        <w:t>оддержание текущих темпов роста строительства нового жилья, весьма вероятно, в перспективе опередит динамику будущего спроса. Поэтому с точки зрения устойчивости спроса на жилье и ипотечного рынка (снижения рисков резких колебаний спроса после 2024 г.) оптимальным представляется выдача примерно 0,5 млн ипотечных кредитов в год на покупку жилья в новостройках на горизонте до 2030 года. Это меньше, чем выдается сейчас. Тем не менее</w:t>
      </w:r>
      <w:r>
        <w:rPr>
          <w:rFonts w:ascii="Times New Roman" w:hAnsi="Times New Roman" w:cs="Times New Roman"/>
          <w:sz w:val="28"/>
          <w:szCs w:val="28"/>
        </w:rPr>
        <w:t xml:space="preserve"> </w:t>
      </w:r>
      <w:r w:rsidRPr="009272A1">
        <w:rPr>
          <w:rFonts w:ascii="Times New Roman" w:hAnsi="Times New Roman" w:cs="Times New Roman"/>
          <w:sz w:val="28"/>
          <w:szCs w:val="28"/>
        </w:rPr>
        <w:t xml:space="preserve">этого окажется достаточно, чтобы покрыть весь платежеспособный спрос на данный вид кредита. </w:t>
      </w:r>
    </w:p>
    <w:p w:rsidR="003302CA" w:rsidRDefault="003302CA" w:rsidP="003302CA">
      <w:pPr>
        <w:spacing w:after="0" w:line="360" w:lineRule="auto"/>
        <w:ind w:firstLine="709"/>
        <w:contextualSpacing/>
        <w:jc w:val="both"/>
        <w:rPr>
          <w:rFonts w:ascii="Times New Roman" w:hAnsi="Times New Roman" w:cs="Times New Roman"/>
          <w:b/>
          <w:sz w:val="28"/>
          <w:szCs w:val="28"/>
        </w:rPr>
      </w:pPr>
    </w:p>
    <w:p w:rsidR="003302CA" w:rsidRDefault="003302CA" w:rsidP="003302CA">
      <w:pPr>
        <w:spacing w:after="0" w:line="360" w:lineRule="auto"/>
        <w:ind w:firstLine="709"/>
        <w:contextualSpacing/>
        <w:jc w:val="both"/>
        <w:rPr>
          <w:rFonts w:ascii="Times New Roman" w:hAnsi="Times New Roman" w:cs="Times New Roman"/>
          <w:b/>
          <w:bCs/>
          <w:iCs/>
          <w:sz w:val="28"/>
          <w:szCs w:val="28"/>
        </w:rPr>
      </w:pPr>
      <w:r w:rsidRPr="007B369C">
        <w:rPr>
          <w:rFonts w:ascii="Times New Roman" w:hAnsi="Times New Roman" w:cs="Times New Roman"/>
          <w:b/>
          <w:sz w:val="28"/>
          <w:szCs w:val="28"/>
        </w:rPr>
        <w:t xml:space="preserve">3.3 </w:t>
      </w:r>
      <w:r w:rsidRPr="007B369C">
        <w:rPr>
          <w:rFonts w:ascii="Times New Roman" w:hAnsi="Times New Roman" w:cs="Times New Roman"/>
          <w:b/>
          <w:bCs/>
          <w:iCs/>
          <w:sz w:val="28"/>
          <w:szCs w:val="28"/>
        </w:rPr>
        <w:t>Прогноз динамики развития строительного комплекса в Краснодарском крае</w:t>
      </w:r>
    </w:p>
    <w:p w:rsidR="003302CA" w:rsidRDefault="003302CA" w:rsidP="003302CA">
      <w:pPr>
        <w:spacing w:after="0" w:line="360" w:lineRule="auto"/>
        <w:ind w:firstLine="709"/>
        <w:contextualSpacing/>
        <w:jc w:val="both"/>
        <w:rPr>
          <w:rFonts w:ascii="Times New Roman" w:hAnsi="Times New Roman" w:cs="Times New Roman"/>
          <w:b/>
          <w:bCs/>
          <w:iCs/>
          <w:sz w:val="28"/>
          <w:szCs w:val="28"/>
        </w:rPr>
      </w:pPr>
    </w:p>
    <w:p w:rsidR="003302CA" w:rsidRDefault="003302CA" w:rsidP="003302CA">
      <w:pPr>
        <w:spacing w:after="0" w:line="360" w:lineRule="auto"/>
        <w:ind w:firstLine="709"/>
        <w:contextualSpacing/>
        <w:jc w:val="both"/>
        <w:rPr>
          <w:rFonts w:ascii="Times New Roman" w:hAnsi="Times New Roman" w:cs="Times New Roman"/>
          <w:spacing w:val="1"/>
          <w:sz w:val="28"/>
          <w:szCs w:val="28"/>
        </w:rPr>
      </w:pPr>
      <w:r>
        <w:rPr>
          <w:rFonts w:ascii="Times New Roman" w:hAnsi="Times New Roman" w:cs="Times New Roman"/>
          <w:sz w:val="28"/>
          <w:szCs w:val="28"/>
        </w:rPr>
        <w:t xml:space="preserve">Осуществлённый </w:t>
      </w:r>
      <w:r w:rsidRPr="00D554A7">
        <w:rPr>
          <w:rFonts w:ascii="Times New Roman" w:hAnsi="Times New Roman" w:cs="Times New Roman"/>
          <w:sz w:val="28"/>
          <w:szCs w:val="28"/>
        </w:rPr>
        <w:t xml:space="preserve">анализ </w:t>
      </w:r>
      <w:r>
        <w:rPr>
          <w:rFonts w:ascii="Times New Roman" w:hAnsi="Times New Roman" w:cs="Times New Roman"/>
          <w:sz w:val="28"/>
          <w:szCs w:val="28"/>
        </w:rPr>
        <w:t>продемонстрировал тот факт</w:t>
      </w:r>
      <w:r w:rsidRPr="00D554A7">
        <w:rPr>
          <w:rFonts w:ascii="Times New Roman" w:hAnsi="Times New Roman" w:cs="Times New Roman"/>
          <w:sz w:val="28"/>
          <w:szCs w:val="28"/>
        </w:rPr>
        <w:t xml:space="preserve">, что </w:t>
      </w:r>
      <w:r>
        <w:rPr>
          <w:rFonts w:ascii="Times New Roman" w:hAnsi="Times New Roman" w:cs="Times New Roman"/>
          <w:sz w:val="28"/>
          <w:szCs w:val="28"/>
        </w:rPr>
        <w:t xml:space="preserve">судя по </w:t>
      </w:r>
      <w:r w:rsidRPr="00062BA7">
        <w:rPr>
          <w:rFonts w:ascii="Times New Roman" w:hAnsi="Times New Roman" w:cs="Times New Roman"/>
          <w:sz w:val="28"/>
          <w:szCs w:val="28"/>
        </w:rPr>
        <w:t>социально-экономическо</w:t>
      </w:r>
      <w:r>
        <w:rPr>
          <w:rFonts w:ascii="Times New Roman" w:hAnsi="Times New Roman" w:cs="Times New Roman"/>
          <w:sz w:val="28"/>
          <w:szCs w:val="28"/>
        </w:rPr>
        <w:t xml:space="preserve">му состоянию Краснодарского края, данный регион </w:t>
      </w:r>
      <w:r>
        <w:rPr>
          <w:rFonts w:ascii="Times New Roman" w:hAnsi="Times New Roman" w:cs="Times New Roman"/>
          <w:sz w:val="28"/>
          <w:szCs w:val="28"/>
        </w:rPr>
        <w:lastRenderedPageBreak/>
        <w:t>можно смело назвать</w:t>
      </w:r>
      <w:r w:rsidRPr="00062BA7">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довольно </w:t>
      </w:r>
      <w:r w:rsidRPr="00062BA7">
        <w:rPr>
          <w:rFonts w:ascii="Times New Roman" w:hAnsi="Times New Roman" w:cs="Times New Roman"/>
          <w:sz w:val="28"/>
          <w:szCs w:val="28"/>
        </w:rPr>
        <w:t>благополучн</w:t>
      </w:r>
      <w:r>
        <w:rPr>
          <w:rFonts w:ascii="Times New Roman" w:hAnsi="Times New Roman" w:cs="Times New Roman"/>
          <w:sz w:val="28"/>
          <w:szCs w:val="28"/>
        </w:rPr>
        <w:t>ой</w:t>
      </w:r>
      <w:r w:rsidRPr="00062BA7">
        <w:rPr>
          <w:rFonts w:ascii="Times New Roman" w:hAnsi="Times New Roman" w:cs="Times New Roman"/>
          <w:spacing w:val="1"/>
          <w:sz w:val="28"/>
          <w:szCs w:val="28"/>
        </w:rPr>
        <w:t xml:space="preserve"> </w:t>
      </w:r>
      <w:r>
        <w:rPr>
          <w:rFonts w:ascii="Times New Roman" w:hAnsi="Times New Roman" w:cs="Times New Roman"/>
          <w:sz w:val="28"/>
          <w:szCs w:val="28"/>
        </w:rPr>
        <w:t>территорией</w:t>
      </w:r>
      <w:r w:rsidRPr="00062BA7">
        <w:rPr>
          <w:rFonts w:ascii="Times New Roman" w:hAnsi="Times New Roman" w:cs="Times New Roman"/>
          <w:sz w:val="28"/>
          <w:szCs w:val="28"/>
        </w:rPr>
        <w:t>,</w:t>
      </w:r>
      <w:r w:rsidRPr="00062BA7">
        <w:rPr>
          <w:rFonts w:ascii="Times New Roman" w:hAnsi="Times New Roman" w:cs="Times New Roman"/>
          <w:spacing w:val="1"/>
          <w:sz w:val="28"/>
          <w:szCs w:val="28"/>
        </w:rPr>
        <w:t xml:space="preserve"> </w:t>
      </w:r>
      <w:r>
        <w:rPr>
          <w:rFonts w:ascii="Times New Roman" w:hAnsi="Times New Roman" w:cs="Times New Roman"/>
          <w:spacing w:val="1"/>
          <w:sz w:val="28"/>
          <w:szCs w:val="28"/>
        </w:rPr>
        <w:t>которая характеризуется довольно высоким природно-ресурсным и инвестиционным потенциалом, что является весьма благоприятными факторами для развития строительного комплекса.</w:t>
      </w:r>
    </w:p>
    <w:p w:rsidR="003302CA" w:rsidRDefault="003302CA" w:rsidP="0033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осуществление </w:t>
      </w:r>
      <w:r w:rsidRPr="00D554A7">
        <w:rPr>
          <w:rFonts w:ascii="Times New Roman" w:hAnsi="Times New Roman" w:cs="Times New Roman"/>
          <w:sz w:val="28"/>
          <w:szCs w:val="28"/>
        </w:rPr>
        <w:t>государственно</w:t>
      </w:r>
      <w:r>
        <w:rPr>
          <w:rFonts w:ascii="Times New Roman" w:hAnsi="Times New Roman" w:cs="Times New Roman"/>
          <w:sz w:val="28"/>
          <w:szCs w:val="28"/>
        </w:rPr>
        <w:t>го управления с строительной сфере предполагает наличие определённой вертикальной иерархии:</w:t>
      </w:r>
    </w:p>
    <w:p w:rsidR="003302CA" w:rsidRPr="00CB2775" w:rsidRDefault="003302CA" w:rsidP="0033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CB2775">
        <w:rPr>
          <w:rFonts w:ascii="Times New Roman" w:hAnsi="Times New Roman" w:cs="Times New Roman"/>
          <w:sz w:val="28"/>
          <w:szCs w:val="28"/>
        </w:rPr>
        <w:t>;</w:t>
      </w:r>
    </w:p>
    <w:p w:rsidR="003302CA" w:rsidRPr="00CB2775" w:rsidRDefault="003302CA" w:rsidP="003302CA">
      <w:pPr>
        <w:spacing w:after="0" w:line="360" w:lineRule="auto"/>
        <w:ind w:firstLine="709"/>
        <w:jc w:val="both"/>
        <w:rPr>
          <w:rFonts w:ascii="Times New Roman" w:hAnsi="Times New Roman" w:cs="Times New Roman"/>
          <w:sz w:val="28"/>
          <w:szCs w:val="28"/>
        </w:rPr>
      </w:pPr>
      <w:r w:rsidRPr="00CB2775">
        <w:rPr>
          <w:rFonts w:ascii="Times New Roman" w:hAnsi="Times New Roman" w:cs="Times New Roman"/>
          <w:sz w:val="28"/>
          <w:szCs w:val="28"/>
        </w:rPr>
        <w:t>–</w:t>
      </w:r>
      <w:r>
        <w:rPr>
          <w:rFonts w:ascii="Times New Roman" w:hAnsi="Times New Roman" w:cs="Times New Roman"/>
          <w:sz w:val="28"/>
          <w:szCs w:val="28"/>
        </w:rPr>
        <w:t xml:space="preserve"> региональная </w:t>
      </w:r>
      <w:r w:rsidRPr="00D554A7">
        <w:rPr>
          <w:rFonts w:ascii="Times New Roman" w:hAnsi="Times New Roman" w:cs="Times New Roman"/>
          <w:sz w:val="28"/>
          <w:szCs w:val="28"/>
        </w:rPr>
        <w:t>власт</w:t>
      </w:r>
      <w:r>
        <w:rPr>
          <w:rFonts w:ascii="Times New Roman" w:hAnsi="Times New Roman" w:cs="Times New Roman"/>
          <w:sz w:val="28"/>
          <w:szCs w:val="28"/>
        </w:rPr>
        <w:t>ь</w:t>
      </w:r>
      <w:r w:rsidRPr="00CB2775">
        <w:rPr>
          <w:rFonts w:ascii="Times New Roman" w:hAnsi="Times New Roman" w:cs="Times New Roman"/>
          <w:sz w:val="28"/>
          <w:szCs w:val="28"/>
        </w:rPr>
        <w:t>;</w:t>
      </w:r>
    </w:p>
    <w:p w:rsidR="003302CA" w:rsidRDefault="003302CA" w:rsidP="003302CA">
      <w:pPr>
        <w:spacing w:after="0" w:line="360" w:lineRule="auto"/>
        <w:ind w:firstLine="709"/>
        <w:jc w:val="both"/>
        <w:rPr>
          <w:rFonts w:ascii="Times New Roman" w:hAnsi="Times New Roman" w:cs="Times New Roman"/>
          <w:sz w:val="28"/>
          <w:szCs w:val="28"/>
        </w:rPr>
      </w:pPr>
      <w:r w:rsidRPr="00CB2775">
        <w:rPr>
          <w:rFonts w:ascii="Times New Roman" w:hAnsi="Times New Roman" w:cs="Times New Roman"/>
          <w:sz w:val="28"/>
          <w:szCs w:val="28"/>
        </w:rPr>
        <w:t>–</w:t>
      </w:r>
      <w:r>
        <w:rPr>
          <w:rFonts w:ascii="Times New Roman" w:hAnsi="Times New Roman" w:cs="Times New Roman"/>
          <w:sz w:val="28"/>
          <w:szCs w:val="28"/>
        </w:rPr>
        <w:t xml:space="preserve"> </w:t>
      </w:r>
      <w:r w:rsidRPr="00D554A7">
        <w:rPr>
          <w:rFonts w:ascii="Times New Roman" w:hAnsi="Times New Roman" w:cs="Times New Roman"/>
          <w:sz w:val="28"/>
          <w:szCs w:val="28"/>
        </w:rPr>
        <w:t>государственн</w:t>
      </w:r>
      <w:r>
        <w:rPr>
          <w:rFonts w:ascii="Times New Roman" w:hAnsi="Times New Roman" w:cs="Times New Roman"/>
          <w:sz w:val="28"/>
          <w:szCs w:val="28"/>
        </w:rPr>
        <w:t>ая</w:t>
      </w:r>
      <w:r w:rsidRPr="00D554A7">
        <w:rPr>
          <w:rFonts w:ascii="Times New Roman" w:hAnsi="Times New Roman" w:cs="Times New Roman"/>
          <w:sz w:val="28"/>
          <w:szCs w:val="28"/>
        </w:rPr>
        <w:t xml:space="preserve"> власт</w:t>
      </w:r>
      <w:r>
        <w:rPr>
          <w:rFonts w:ascii="Times New Roman" w:hAnsi="Times New Roman" w:cs="Times New Roman"/>
          <w:sz w:val="28"/>
          <w:szCs w:val="28"/>
        </w:rPr>
        <w:t>ь</w:t>
      </w:r>
      <w:r w:rsidRPr="00D554A7">
        <w:rPr>
          <w:rFonts w:ascii="Times New Roman" w:hAnsi="Times New Roman" w:cs="Times New Roman"/>
          <w:sz w:val="28"/>
          <w:szCs w:val="28"/>
        </w:rPr>
        <w:t xml:space="preserve">. </w:t>
      </w:r>
    </w:p>
    <w:p w:rsidR="003302CA" w:rsidRDefault="003302CA" w:rsidP="0033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движущей силой совершенствования</w:t>
      </w:r>
      <w:r w:rsidRPr="00D554A7">
        <w:rPr>
          <w:rFonts w:ascii="Times New Roman" w:hAnsi="Times New Roman" w:cs="Times New Roman"/>
          <w:sz w:val="28"/>
          <w:szCs w:val="28"/>
        </w:rPr>
        <w:t xml:space="preserve"> </w:t>
      </w:r>
      <w:r>
        <w:rPr>
          <w:rFonts w:ascii="Times New Roman" w:hAnsi="Times New Roman" w:cs="Times New Roman"/>
          <w:sz w:val="28"/>
          <w:szCs w:val="28"/>
        </w:rPr>
        <w:t xml:space="preserve">строительного комплекса Краснодарского края, прежде всего, является государственная </w:t>
      </w:r>
      <w:r w:rsidRPr="00D554A7">
        <w:rPr>
          <w:rFonts w:ascii="Times New Roman" w:hAnsi="Times New Roman" w:cs="Times New Roman"/>
          <w:sz w:val="28"/>
          <w:szCs w:val="28"/>
        </w:rPr>
        <w:t>власть</w:t>
      </w:r>
      <w:r>
        <w:rPr>
          <w:rFonts w:ascii="Times New Roman" w:hAnsi="Times New Roman" w:cs="Times New Roman"/>
          <w:sz w:val="28"/>
          <w:szCs w:val="28"/>
        </w:rPr>
        <w:t>. Формируя главные политические решения в этой области, государством обеспечивается полноценная картина управления строительным комплексом. На базе данных решений</w:t>
      </w:r>
      <w:r w:rsidRPr="00D554A7">
        <w:rPr>
          <w:rFonts w:ascii="Times New Roman" w:hAnsi="Times New Roman" w:cs="Times New Roman"/>
          <w:sz w:val="28"/>
          <w:szCs w:val="28"/>
        </w:rPr>
        <w:t xml:space="preserve"> </w:t>
      </w:r>
      <w:r>
        <w:rPr>
          <w:rFonts w:ascii="Times New Roman" w:hAnsi="Times New Roman" w:cs="Times New Roman"/>
          <w:sz w:val="28"/>
          <w:szCs w:val="28"/>
        </w:rPr>
        <w:t>формируется ряд задач территориального назначения в области строительства. В случае возникновения необходимости территориальные органы обращаются к вышестоящим с просьбой о разъяснении неточностей. Кроме того, территориальные органы прилагают все усилия для приспособления организационно-</w:t>
      </w:r>
      <w:r w:rsidRPr="00D554A7">
        <w:rPr>
          <w:rFonts w:ascii="Times New Roman" w:hAnsi="Times New Roman" w:cs="Times New Roman"/>
          <w:sz w:val="28"/>
          <w:szCs w:val="28"/>
        </w:rPr>
        <w:t>методически</w:t>
      </w:r>
      <w:r>
        <w:rPr>
          <w:rFonts w:ascii="Times New Roman" w:hAnsi="Times New Roman" w:cs="Times New Roman"/>
          <w:sz w:val="28"/>
          <w:szCs w:val="28"/>
        </w:rPr>
        <w:t>х аспектов к организации продуктивной</w:t>
      </w:r>
      <w:r w:rsidRPr="00D554A7">
        <w:rPr>
          <w:rFonts w:ascii="Times New Roman" w:hAnsi="Times New Roman" w:cs="Times New Roman"/>
          <w:sz w:val="28"/>
          <w:szCs w:val="28"/>
        </w:rPr>
        <w:t xml:space="preserve"> системы </w:t>
      </w:r>
      <w:r>
        <w:rPr>
          <w:rFonts w:ascii="Times New Roman" w:hAnsi="Times New Roman" w:cs="Times New Roman"/>
          <w:sz w:val="28"/>
          <w:szCs w:val="28"/>
        </w:rPr>
        <w:t>строительного комплекса</w:t>
      </w:r>
      <w:r w:rsidRPr="00D554A7">
        <w:rPr>
          <w:rFonts w:ascii="Times New Roman" w:hAnsi="Times New Roman" w:cs="Times New Roman"/>
          <w:sz w:val="28"/>
          <w:szCs w:val="28"/>
        </w:rPr>
        <w:t>.</w:t>
      </w:r>
    </w:p>
    <w:p w:rsidR="003302CA" w:rsidRPr="00A76ECE" w:rsidRDefault="003302CA" w:rsidP="0033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успешным образом выполнить все поставленные</w:t>
      </w:r>
      <w:r w:rsidRPr="00A76ECE">
        <w:rPr>
          <w:rFonts w:ascii="Times New Roman" w:hAnsi="Times New Roman" w:cs="Times New Roman"/>
          <w:sz w:val="28"/>
          <w:szCs w:val="28"/>
        </w:rPr>
        <w:t xml:space="preserve"> задач</w:t>
      </w:r>
      <w:r>
        <w:rPr>
          <w:rFonts w:ascii="Times New Roman" w:hAnsi="Times New Roman" w:cs="Times New Roman"/>
          <w:sz w:val="28"/>
          <w:szCs w:val="28"/>
        </w:rPr>
        <w:t>и относительно</w:t>
      </w:r>
      <w:r w:rsidRPr="00A76ECE">
        <w:rPr>
          <w:rFonts w:ascii="Times New Roman" w:hAnsi="Times New Roman" w:cs="Times New Roman"/>
          <w:sz w:val="28"/>
          <w:szCs w:val="28"/>
        </w:rPr>
        <w:t xml:space="preserve"> </w:t>
      </w:r>
      <w:r>
        <w:rPr>
          <w:rFonts w:ascii="Times New Roman" w:hAnsi="Times New Roman" w:cs="Times New Roman"/>
          <w:sz w:val="28"/>
          <w:szCs w:val="28"/>
        </w:rPr>
        <w:t>долгосрочного</w:t>
      </w:r>
      <w:r w:rsidRPr="00A76ECE">
        <w:rPr>
          <w:rFonts w:ascii="Times New Roman" w:hAnsi="Times New Roman" w:cs="Times New Roman"/>
          <w:sz w:val="28"/>
          <w:szCs w:val="28"/>
        </w:rPr>
        <w:t xml:space="preserve"> развития строительного комплекса Краснодарского края </w:t>
      </w:r>
      <w:r>
        <w:rPr>
          <w:rFonts w:ascii="Times New Roman" w:hAnsi="Times New Roman" w:cs="Times New Roman"/>
          <w:sz w:val="28"/>
          <w:szCs w:val="28"/>
        </w:rPr>
        <w:t xml:space="preserve">государством предусмотрено ряд </w:t>
      </w:r>
      <w:r w:rsidRPr="00A76ECE">
        <w:rPr>
          <w:rFonts w:ascii="Times New Roman" w:hAnsi="Times New Roman" w:cs="Times New Roman"/>
          <w:sz w:val="28"/>
          <w:szCs w:val="28"/>
        </w:rPr>
        <w:t>мер</w:t>
      </w:r>
      <w:r>
        <w:rPr>
          <w:rFonts w:ascii="Times New Roman" w:hAnsi="Times New Roman" w:cs="Times New Roman"/>
          <w:sz w:val="28"/>
          <w:szCs w:val="28"/>
        </w:rPr>
        <w:t xml:space="preserve"> по </w:t>
      </w:r>
      <w:r w:rsidRPr="00A76ECE">
        <w:rPr>
          <w:rFonts w:ascii="Times New Roman" w:hAnsi="Times New Roman" w:cs="Times New Roman"/>
          <w:sz w:val="28"/>
          <w:szCs w:val="28"/>
        </w:rPr>
        <w:t>поддержк</w:t>
      </w:r>
      <w:r>
        <w:rPr>
          <w:rFonts w:ascii="Times New Roman" w:hAnsi="Times New Roman" w:cs="Times New Roman"/>
          <w:sz w:val="28"/>
          <w:szCs w:val="28"/>
        </w:rPr>
        <w:t>е</w:t>
      </w:r>
      <w:r w:rsidRPr="00A76ECE">
        <w:rPr>
          <w:rFonts w:ascii="Times New Roman" w:hAnsi="Times New Roman" w:cs="Times New Roman"/>
          <w:sz w:val="28"/>
          <w:szCs w:val="28"/>
        </w:rPr>
        <w:t>:</w:t>
      </w:r>
    </w:p>
    <w:p w:rsidR="003302CA" w:rsidRPr="00A76ECE" w:rsidRDefault="003302CA" w:rsidP="0033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76ECE">
        <w:rPr>
          <w:rFonts w:ascii="Times New Roman" w:hAnsi="Times New Roman" w:cs="Times New Roman"/>
          <w:sz w:val="28"/>
          <w:szCs w:val="28"/>
        </w:rPr>
        <w:t xml:space="preserve"> </w:t>
      </w:r>
      <w:r>
        <w:rPr>
          <w:rFonts w:ascii="Times New Roman" w:hAnsi="Times New Roman" w:cs="Times New Roman"/>
          <w:sz w:val="28"/>
          <w:szCs w:val="28"/>
        </w:rPr>
        <w:t>И</w:t>
      </w:r>
      <w:r w:rsidRPr="00A76ECE">
        <w:rPr>
          <w:rFonts w:ascii="Times New Roman" w:hAnsi="Times New Roman" w:cs="Times New Roman"/>
          <w:sz w:val="28"/>
          <w:szCs w:val="28"/>
        </w:rPr>
        <w:t>спользование потенциала строительного комплекса при строительстве объектов социальной сферы за счет бюджетных инвестиции и содействие привлечению строительных организаций к реализации крупных проектов частных инвесторов по созданию объектов промышленности, энергетической и транспортной инфраструктуры</w:t>
      </w:r>
      <w:r>
        <w:rPr>
          <w:rFonts w:ascii="Times New Roman" w:hAnsi="Times New Roman" w:cs="Times New Roman"/>
          <w:sz w:val="28"/>
          <w:szCs w:val="28"/>
        </w:rPr>
        <w:t>.</w:t>
      </w:r>
    </w:p>
    <w:p w:rsidR="003302CA" w:rsidRPr="00A76ECE" w:rsidRDefault="003302CA" w:rsidP="0033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Pr="00A76ECE">
        <w:rPr>
          <w:rFonts w:ascii="Times New Roman" w:hAnsi="Times New Roman" w:cs="Times New Roman"/>
          <w:sz w:val="28"/>
          <w:szCs w:val="28"/>
        </w:rPr>
        <w:t xml:space="preserve">тимулирование технологического развития строительного комплекса края, в том числе путем разработки строительных нормативов и </w:t>
      </w:r>
      <w:r w:rsidRPr="00A76ECE">
        <w:rPr>
          <w:rFonts w:ascii="Times New Roman" w:hAnsi="Times New Roman" w:cs="Times New Roman"/>
          <w:sz w:val="28"/>
          <w:szCs w:val="28"/>
        </w:rPr>
        <w:lastRenderedPageBreak/>
        <w:t>правил, установления требований к объектам капитального строительства и качеству строительных работ в рамках заключа</w:t>
      </w:r>
      <w:r>
        <w:rPr>
          <w:rFonts w:ascii="Times New Roman" w:hAnsi="Times New Roman" w:cs="Times New Roman"/>
          <w:sz w:val="28"/>
          <w:szCs w:val="28"/>
        </w:rPr>
        <w:t>емых государственных контрактов.</w:t>
      </w:r>
    </w:p>
    <w:p w:rsidR="003302CA" w:rsidRPr="00A76ECE" w:rsidRDefault="003302CA" w:rsidP="0033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76ECE">
        <w:rPr>
          <w:rFonts w:ascii="Times New Roman" w:hAnsi="Times New Roman" w:cs="Times New Roman"/>
          <w:sz w:val="28"/>
          <w:szCs w:val="28"/>
        </w:rPr>
        <w:t xml:space="preserve"> </w:t>
      </w:r>
      <w:r>
        <w:rPr>
          <w:rFonts w:ascii="Times New Roman" w:hAnsi="Times New Roman" w:cs="Times New Roman"/>
          <w:sz w:val="28"/>
          <w:szCs w:val="28"/>
        </w:rPr>
        <w:t>В</w:t>
      </w:r>
      <w:r w:rsidRPr="00A76ECE">
        <w:rPr>
          <w:rFonts w:ascii="Times New Roman" w:hAnsi="Times New Roman" w:cs="Times New Roman"/>
          <w:sz w:val="28"/>
          <w:szCs w:val="28"/>
        </w:rPr>
        <w:t>недрение и распространение практики контрактов, повышающих ответственность подрядчиков за качество строительно-монтажных работ и применяемых материалов, в частности контрактов с долгосрочными гарантийными обязательствами, контр</w:t>
      </w:r>
      <w:r>
        <w:rPr>
          <w:rFonts w:ascii="Times New Roman" w:hAnsi="Times New Roman" w:cs="Times New Roman"/>
          <w:sz w:val="28"/>
          <w:szCs w:val="28"/>
        </w:rPr>
        <w:t>актов «жизненного цикла» и т.д.</w:t>
      </w:r>
    </w:p>
    <w:p w:rsidR="003302CA" w:rsidRPr="00A76ECE" w:rsidRDefault="003302CA" w:rsidP="0033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w:t>
      </w:r>
      <w:r w:rsidRPr="00A76ECE">
        <w:rPr>
          <w:rFonts w:ascii="Times New Roman" w:hAnsi="Times New Roman" w:cs="Times New Roman"/>
          <w:sz w:val="28"/>
          <w:szCs w:val="28"/>
        </w:rPr>
        <w:t>одействие реализации проектов по модернизации действующих и созданию новых предприятий стройиндустрии, обеспечивающих выпуск конкурентоспособной продукции д</w:t>
      </w:r>
      <w:r>
        <w:rPr>
          <w:rFonts w:ascii="Times New Roman" w:hAnsi="Times New Roman" w:cs="Times New Roman"/>
          <w:sz w:val="28"/>
          <w:szCs w:val="28"/>
        </w:rPr>
        <w:t>ля строительного комплекса края.</w:t>
      </w:r>
    </w:p>
    <w:p w:rsidR="003302CA" w:rsidRPr="00A76ECE" w:rsidRDefault="003302CA" w:rsidP="0033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76ECE">
        <w:rPr>
          <w:rFonts w:ascii="Times New Roman" w:hAnsi="Times New Roman" w:cs="Times New Roman"/>
          <w:sz w:val="28"/>
          <w:szCs w:val="28"/>
        </w:rPr>
        <w:t xml:space="preserve"> </w:t>
      </w:r>
      <w:r>
        <w:rPr>
          <w:rFonts w:ascii="Times New Roman" w:hAnsi="Times New Roman" w:cs="Times New Roman"/>
          <w:sz w:val="28"/>
          <w:szCs w:val="28"/>
        </w:rPr>
        <w:t>Г</w:t>
      </w:r>
      <w:r w:rsidRPr="00A76ECE">
        <w:rPr>
          <w:rFonts w:ascii="Times New Roman" w:hAnsi="Times New Roman" w:cs="Times New Roman"/>
          <w:sz w:val="28"/>
          <w:szCs w:val="28"/>
        </w:rPr>
        <w:t>осударственная поддержка создания инфраструктуры для развития жилищного строительства и реализации инвестиционных проектов</w:t>
      </w:r>
      <w:r>
        <w:rPr>
          <w:rFonts w:ascii="Times New Roman" w:hAnsi="Times New Roman" w:cs="Times New Roman"/>
          <w:sz w:val="28"/>
          <w:szCs w:val="28"/>
        </w:rPr>
        <w:t>.</w:t>
      </w:r>
    </w:p>
    <w:p w:rsidR="003302CA" w:rsidRDefault="003302CA" w:rsidP="0033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76ECE">
        <w:rPr>
          <w:rFonts w:ascii="Times New Roman" w:hAnsi="Times New Roman" w:cs="Times New Roman"/>
          <w:sz w:val="28"/>
          <w:szCs w:val="28"/>
        </w:rPr>
        <w:t xml:space="preserve"> </w:t>
      </w:r>
      <w:r>
        <w:rPr>
          <w:rFonts w:ascii="Times New Roman" w:hAnsi="Times New Roman" w:cs="Times New Roman"/>
          <w:sz w:val="28"/>
          <w:szCs w:val="28"/>
        </w:rPr>
        <w:t>П</w:t>
      </w:r>
      <w:r w:rsidRPr="00A76ECE">
        <w:rPr>
          <w:rFonts w:ascii="Times New Roman" w:hAnsi="Times New Roman" w:cs="Times New Roman"/>
          <w:sz w:val="28"/>
          <w:szCs w:val="28"/>
        </w:rPr>
        <w:t>одготовка специалистов для обеспечения квалифицированными кадрами строительного комплекса края [</w:t>
      </w:r>
      <w:r>
        <w:rPr>
          <w:rFonts w:ascii="Times New Roman" w:hAnsi="Times New Roman" w:cs="Times New Roman"/>
          <w:sz w:val="28"/>
          <w:szCs w:val="28"/>
        </w:rPr>
        <w:t>2</w:t>
      </w:r>
      <w:r w:rsidRPr="00A76ECE">
        <w:rPr>
          <w:rFonts w:ascii="Times New Roman" w:hAnsi="Times New Roman" w:cs="Times New Roman"/>
          <w:sz w:val="28"/>
          <w:szCs w:val="28"/>
        </w:rPr>
        <w:t>].</w:t>
      </w:r>
    </w:p>
    <w:p w:rsidR="003302CA" w:rsidRPr="00DD1B96" w:rsidRDefault="003302CA" w:rsidP="003302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752F9">
        <w:rPr>
          <w:rFonts w:ascii="Times New Roman" w:hAnsi="Times New Roman" w:cs="Times New Roman"/>
          <w:sz w:val="28"/>
          <w:szCs w:val="28"/>
        </w:rPr>
        <w:t>еализация целей, направлений и приоритетов Стратегии социально-экономического развития Краснодарского края в сфере строительного комплекса позволит увеличить объем вводимых в действие жилых помещений в 1,5 раза, а темп роста производства строительных материалов в 2030 году составит 105,8%</w:t>
      </w:r>
      <w:r>
        <w:rPr>
          <w:rFonts w:ascii="Times New Roman" w:hAnsi="Times New Roman" w:cs="Times New Roman"/>
          <w:sz w:val="28"/>
          <w:szCs w:val="28"/>
        </w:rPr>
        <w:t>. В целом основной ожидаемый ре</w:t>
      </w:r>
      <w:r w:rsidRPr="000752F9">
        <w:rPr>
          <w:rFonts w:ascii="Times New Roman" w:hAnsi="Times New Roman" w:cs="Times New Roman"/>
          <w:sz w:val="28"/>
          <w:szCs w:val="28"/>
        </w:rPr>
        <w:t xml:space="preserve">зультат </w:t>
      </w:r>
      <w:r>
        <w:rPr>
          <w:rFonts w:ascii="Times New Roman" w:hAnsi="Times New Roman" w:cs="Times New Roman"/>
          <w:sz w:val="28"/>
          <w:szCs w:val="28"/>
        </w:rPr>
        <w:t>–</w:t>
      </w:r>
      <w:r w:rsidRPr="000752F9">
        <w:rPr>
          <w:rFonts w:ascii="Times New Roman" w:hAnsi="Times New Roman" w:cs="Times New Roman"/>
          <w:sz w:val="28"/>
          <w:szCs w:val="28"/>
        </w:rPr>
        <w:t xml:space="preserve"> формирование единой эффективной системы производства строительных материалов, возведения объектов и их эксплуатации.</w:t>
      </w:r>
    </w:p>
    <w:p w:rsidR="003302CA" w:rsidRDefault="003302CA" w:rsidP="003302CA">
      <w:pPr>
        <w:spacing w:after="0" w:line="360" w:lineRule="auto"/>
        <w:ind w:firstLine="709"/>
        <w:contextualSpacing/>
        <w:jc w:val="both"/>
        <w:rPr>
          <w:rFonts w:ascii="Times New Roman" w:hAnsi="Times New Roman" w:cs="Times New Roman"/>
          <w:iCs/>
          <w:sz w:val="28"/>
          <w:szCs w:val="28"/>
        </w:rPr>
      </w:pPr>
      <w:r w:rsidRPr="007B369C">
        <w:rPr>
          <w:rFonts w:ascii="Times New Roman" w:hAnsi="Times New Roman" w:cs="Times New Roman"/>
          <w:iCs/>
          <w:sz w:val="28"/>
          <w:szCs w:val="28"/>
        </w:rPr>
        <w:t>В 2021 году объем строительных работ оценивается в 305,5 млрд руб. или 105,6% к 2020 году. По сравнению с прошлогодним прогнозом это в абсолютной сумме выше на 42,3 млрд руб. в связи с предполагаемым ростом инвестиционной активности предприятий</w:t>
      </w:r>
      <w:r>
        <w:rPr>
          <w:rFonts w:ascii="Times New Roman" w:hAnsi="Times New Roman" w:cs="Times New Roman"/>
          <w:iCs/>
          <w:sz w:val="28"/>
          <w:szCs w:val="28"/>
        </w:rPr>
        <w:t xml:space="preserve"> относительно предыдущего года.</w:t>
      </w:r>
    </w:p>
    <w:p w:rsidR="003302CA" w:rsidRDefault="003302CA" w:rsidP="003302CA">
      <w:pPr>
        <w:spacing w:after="0" w:line="360" w:lineRule="auto"/>
        <w:ind w:firstLine="709"/>
        <w:contextualSpacing/>
        <w:jc w:val="both"/>
        <w:rPr>
          <w:rFonts w:ascii="Times New Roman" w:hAnsi="Times New Roman" w:cs="Times New Roman"/>
          <w:iCs/>
          <w:sz w:val="28"/>
          <w:szCs w:val="28"/>
        </w:rPr>
      </w:pPr>
      <w:r w:rsidRPr="007B369C">
        <w:rPr>
          <w:rFonts w:ascii="Times New Roman" w:hAnsi="Times New Roman" w:cs="Times New Roman"/>
          <w:iCs/>
          <w:sz w:val="28"/>
          <w:szCs w:val="28"/>
        </w:rPr>
        <w:t>Прогнозируемый объем строительных работ в 2022 году (330,4 млрд руб., 103,8% к оценке 2021 года) также выше намерений, заложенных в прошлогоднем прогнозе на 46,7 млрд руб.</w:t>
      </w:r>
      <w:r>
        <w:rPr>
          <w:rFonts w:ascii="Times New Roman" w:hAnsi="Times New Roman" w:cs="Times New Roman"/>
          <w:iCs/>
          <w:sz w:val="28"/>
          <w:szCs w:val="28"/>
        </w:rPr>
        <w:t xml:space="preserve"> </w:t>
      </w:r>
      <w:r w:rsidRPr="007B369C">
        <w:rPr>
          <w:rFonts w:ascii="Times New Roman" w:hAnsi="Times New Roman" w:cs="Times New Roman"/>
          <w:iCs/>
          <w:sz w:val="28"/>
          <w:szCs w:val="28"/>
        </w:rPr>
        <w:t>В 2024 году планируемый объем строительных работ может составить 393,6 мл</w:t>
      </w:r>
      <w:r>
        <w:rPr>
          <w:rFonts w:ascii="Times New Roman" w:hAnsi="Times New Roman" w:cs="Times New Roman"/>
          <w:iCs/>
          <w:sz w:val="28"/>
          <w:szCs w:val="28"/>
        </w:rPr>
        <w:t>рд руб. или 119,7% к 2020 году.</w:t>
      </w:r>
    </w:p>
    <w:p w:rsidR="003302CA" w:rsidRDefault="003302CA" w:rsidP="003302CA">
      <w:pPr>
        <w:spacing w:after="0" w:line="360" w:lineRule="auto"/>
        <w:ind w:firstLine="709"/>
        <w:contextualSpacing/>
        <w:jc w:val="both"/>
        <w:rPr>
          <w:rFonts w:ascii="Times New Roman" w:hAnsi="Times New Roman" w:cs="Times New Roman"/>
          <w:iCs/>
          <w:sz w:val="28"/>
          <w:szCs w:val="28"/>
        </w:rPr>
      </w:pPr>
      <w:r w:rsidRPr="007B369C">
        <w:rPr>
          <w:rFonts w:ascii="Times New Roman" w:hAnsi="Times New Roman" w:cs="Times New Roman"/>
          <w:iCs/>
          <w:sz w:val="28"/>
          <w:szCs w:val="28"/>
        </w:rPr>
        <w:lastRenderedPageBreak/>
        <w:t xml:space="preserve">В прогнозный период предполагается ежегодный рост от 103,8 % до 105,0 %. Ввод жилья в 2021 году ожидается в объеме 5 125 тыс. кв. метров или 100,0% к уровню 2020 года. </w:t>
      </w:r>
      <w:r>
        <w:rPr>
          <w:rFonts w:ascii="Times New Roman" w:hAnsi="Times New Roman" w:cs="Times New Roman"/>
          <w:iCs/>
          <w:sz w:val="28"/>
          <w:szCs w:val="28"/>
        </w:rPr>
        <w:t xml:space="preserve"> </w:t>
      </w:r>
      <w:r w:rsidRPr="007B369C">
        <w:rPr>
          <w:rFonts w:ascii="Times New Roman" w:hAnsi="Times New Roman" w:cs="Times New Roman"/>
          <w:iCs/>
          <w:sz w:val="28"/>
          <w:szCs w:val="28"/>
        </w:rPr>
        <w:t xml:space="preserve">При этом изменения прошлогодних прогнозных намерений по росту объема вводимого жилья составит плюс 674 тыс. кв. метров. </w:t>
      </w:r>
    </w:p>
    <w:p w:rsidR="003302CA" w:rsidRDefault="003302CA" w:rsidP="003302CA">
      <w:pPr>
        <w:spacing w:after="0" w:line="360" w:lineRule="auto"/>
        <w:ind w:firstLine="709"/>
        <w:contextualSpacing/>
        <w:jc w:val="both"/>
        <w:rPr>
          <w:rFonts w:ascii="Times New Roman" w:hAnsi="Times New Roman" w:cs="Times New Roman"/>
          <w:iCs/>
          <w:sz w:val="28"/>
          <w:szCs w:val="28"/>
        </w:rPr>
      </w:pPr>
      <w:r w:rsidRPr="007B369C">
        <w:rPr>
          <w:rFonts w:ascii="Times New Roman" w:hAnsi="Times New Roman" w:cs="Times New Roman"/>
          <w:iCs/>
          <w:sz w:val="28"/>
          <w:szCs w:val="28"/>
        </w:rPr>
        <w:t xml:space="preserve">В 2022 году прогнозируемый объем вводимого жилья предположительно увеличится относительно 2021 года на 0,1% до 5 130 тыс. кв. метров, что больше прошлогоднего прогноза на 596,0 тыс. кв. метров. </w:t>
      </w:r>
    </w:p>
    <w:p w:rsidR="003302CA" w:rsidRDefault="003302CA" w:rsidP="003302CA">
      <w:pPr>
        <w:spacing w:after="0" w:line="360" w:lineRule="auto"/>
        <w:ind w:firstLine="709"/>
        <w:contextualSpacing/>
        <w:jc w:val="both"/>
        <w:rPr>
          <w:rFonts w:ascii="Times New Roman" w:hAnsi="Times New Roman" w:cs="Times New Roman"/>
          <w:iCs/>
          <w:sz w:val="28"/>
          <w:szCs w:val="28"/>
        </w:rPr>
      </w:pPr>
      <w:r w:rsidRPr="007B369C">
        <w:rPr>
          <w:rFonts w:ascii="Times New Roman" w:hAnsi="Times New Roman" w:cs="Times New Roman"/>
          <w:iCs/>
          <w:sz w:val="28"/>
          <w:szCs w:val="28"/>
        </w:rPr>
        <w:t xml:space="preserve">В прогнозном 2023 году объем ввода жилья увеличится на 4,5% до 5362,5 тыс. кв. м. </w:t>
      </w:r>
      <w:r>
        <w:rPr>
          <w:rFonts w:ascii="Times New Roman" w:hAnsi="Times New Roman" w:cs="Times New Roman"/>
          <w:iCs/>
          <w:sz w:val="28"/>
          <w:szCs w:val="28"/>
        </w:rPr>
        <w:t xml:space="preserve"> </w:t>
      </w:r>
      <w:r w:rsidRPr="007B369C">
        <w:rPr>
          <w:rFonts w:ascii="Times New Roman" w:hAnsi="Times New Roman" w:cs="Times New Roman"/>
          <w:iCs/>
          <w:sz w:val="28"/>
          <w:szCs w:val="28"/>
        </w:rPr>
        <w:t>В 2024 году предполагается продолжение положительной тенденции в жилищном строительстве, в соответствии с которой планируется ввести 5 647 тыс. кв. м жилья в год с темпом роста 105,3 %</w:t>
      </w:r>
      <w:r>
        <w:rPr>
          <w:rFonts w:ascii="Times New Roman" w:hAnsi="Times New Roman" w:cs="Times New Roman"/>
          <w:iCs/>
          <w:sz w:val="28"/>
          <w:szCs w:val="28"/>
        </w:rPr>
        <w:t xml:space="preserve"> </w:t>
      </w:r>
      <w:r w:rsidRPr="006E5213">
        <w:rPr>
          <w:rFonts w:ascii="Times New Roman" w:hAnsi="Times New Roman" w:cs="Times New Roman"/>
          <w:iCs/>
          <w:sz w:val="28"/>
          <w:szCs w:val="28"/>
        </w:rPr>
        <w:t>[</w:t>
      </w:r>
      <w:r>
        <w:rPr>
          <w:rFonts w:ascii="Times New Roman" w:hAnsi="Times New Roman" w:cs="Times New Roman"/>
          <w:iCs/>
          <w:sz w:val="28"/>
          <w:szCs w:val="28"/>
        </w:rPr>
        <w:t>33</w:t>
      </w:r>
      <w:r w:rsidRPr="006E5213">
        <w:rPr>
          <w:rFonts w:ascii="Times New Roman" w:hAnsi="Times New Roman" w:cs="Times New Roman"/>
          <w:iCs/>
          <w:sz w:val="28"/>
          <w:szCs w:val="28"/>
        </w:rPr>
        <w:t>]</w:t>
      </w:r>
      <w:r w:rsidRPr="007B369C">
        <w:rPr>
          <w:rFonts w:ascii="Times New Roman" w:hAnsi="Times New Roman" w:cs="Times New Roman"/>
          <w:iCs/>
          <w:sz w:val="28"/>
          <w:szCs w:val="28"/>
        </w:rPr>
        <w:t>.</w:t>
      </w:r>
    </w:p>
    <w:p w:rsidR="0070774E" w:rsidRPr="007B369C" w:rsidRDefault="0070774E" w:rsidP="003302CA">
      <w:pPr>
        <w:spacing w:after="0" w:line="360" w:lineRule="auto"/>
        <w:ind w:firstLine="709"/>
        <w:contextualSpacing/>
        <w:jc w:val="both"/>
        <w:rPr>
          <w:rFonts w:ascii="Times New Roman" w:hAnsi="Times New Roman" w:cs="Times New Roman"/>
          <w:iCs/>
          <w:sz w:val="28"/>
          <w:szCs w:val="28"/>
        </w:rPr>
      </w:pPr>
    </w:p>
    <w:p w:rsidR="003302CA" w:rsidRDefault="003302CA" w:rsidP="003302CA">
      <w:pPr>
        <w:rPr>
          <w:rFonts w:ascii="Times New Roman" w:hAnsi="Times New Roman" w:cs="Times New Roman"/>
          <w:b/>
          <w:sz w:val="28"/>
          <w:szCs w:val="28"/>
        </w:rPr>
      </w:pPr>
      <w:r>
        <w:rPr>
          <w:rFonts w:ascii="Times New Roman" w:hAnsi="Times New Roman" w:cs="Times New Roman"/>
          <w:b/>
          <w:sz w:val="28"/>
          <w:szCs w:val="28"/>
        </w:rPr>
        <w:br w:type="page"/>
      </w:r>
    </w:p>
    <w:p w:rsidR="003302CA" w:rsidRDefault="003302CA" w:rsidP="003302CA">
      <w:pPr>
        <w:spacing w:after="0" w:line="360" w:lineRule="auto"/>
        <w:contextualSpacing/>
        <w:jc w:val="center"/>
        <w:rPr>
          <w:rFonts w:ascii="Times New Roman" w:hAnsi="Times New Roman" w:cs="Times New Roman"/>
          <w:b/>
          <w:sz w:val="32"/>
          <w:szCs w:val="28"/>
        </w:rPr>
      </w:pPr>
      <w:r w:rsidRPr="00EC71B5">
        <w:rPr>
          <w:rFonts w:ascii="Times New Roman" w:hAnsi="Times New Roman" w:cs="Times New Roman"/>
          <w:b/>
          <w:sz w:val="32"/>
          <w:szCs w:val="28"/>
        </w:rPr>
        <w:lastRenderedPageBreak/>
        <w:t>З</w:t>
      </w:r>
      <w:r w:rsidR="00EC71B5">
        <w:rPr>
          <w:rFonts w:ascii="Times New Roman" w:hAnsi="Times New Roman" w:cs="Times New Roman"/>
          <w:b/>
          <w:sz w:val="32"/>
          <w:szCs w:val="28"/>
        </w:rPr>
        <w:t>аключение</w:t>
      </w:r>
    </w:p>
    <w:p w:rsidR="00EC71B5" w:rsidRDefault="00EC71B5" w:rsidP="003302CA">
      <w:pPr>
        <w:spacing w:after="0" w:line="360" w:lineRule="auto"/>
        <w:contextualSpacing/>
        <w:jc w:val="center"/>
        <w:rPr>
          <w:rFonts w:ascii="Times New Roman" w:hAnsi="Times New Roman" w:cs="Times New Roman"/>
          <w:b/>
          <w:sz w:val="28"/>
          <w:szCs w:val="28"/>
        </w:rPr>
      </w:pP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sidRPr="0083306C">
        <w:rPr>
          <w:rFonts w:ascii="Times New Roman" w:hAnsi="Times New Roman" w:cs="Times New Roman"/>
          <w:bCs/>
          <w:iCs/>
          <w:sz w:val="28"/>
          <w:szCs w:val="28"/>
        </w:rPr>
        <w:t>Строительный комплекс, имеет уникальный характер реализации строительных проектов, что связано с тем, что большое количество участников имеют абсолютно разные задачи и виды деятельности, но заинтересованы в едином конечном результате</w:t>
      </w:r>
      <w:r>
        <w:rPr>
          <w:rFonts w:ascii="Times New Roman" w:hAnsi="Times New Roman" w:cs="Times New Roman"/>
          <w:bCs/>
          <w:iCs/>
          <w:sz w:val="28"/>
          <w:szCs w:val="28"/>
        </w:rPr>
        <w:t>.</w:t>
      </w:r>
      <w:r w:rsidRPr="0083306C">
        <w:rPr>
          <w:rFonts w:ascii="Times New Roman" w:hAnsi="Times New Roman" w:cs="Times New Roman"/>
          <w:bCs/>
          <w:iCs/>
          <w:sz w:val="28"/>
          <w:szCs w:val="28"/>
        </w:rPr>
        <w:t xml:space="preserve"> </w:t>
      </w:r>
      <w:r>
        <w:rPr>
          <w:rFonts w:ascii="Times New Roman" w:hAnsi="Times New Roman" w:cs="Times New Roman"/>
          <w:bCs/>
          <w:iCs/>
          <w:sz w:val="28"/>
          <w:szCs w:val="28"/>
        </w:rPr>
        <w:t>С</w:t>
      </w:r>
      <w:r w:rsidRPr="0083306C">
        <w:rPr>
          <w:rFonts w:ascii="Times New Roman" w:hAnsi="Times New Roman" w:cs="Times New Roman"/>
          <w:bCs/>
          <w:iCs/>
          <w:sz w:val="28"/>
          <w:szCs w:val="28"/>
        </w:rPr>
        <w:t>троительный комплекс является один из важнейших межотраслевых хозяйственных комплексов народного хозяйства государства и одновременно подсистемой национальной экономики, а в целом выступ</w:t>
      </w:r>
      <w:r>
        <w:rPr>
          <w:rFonts w:ascii="Times New Roman" w:hAnsi="Times New Roman" w:cs="Times New Roman"/>
          <w:bCs/>
          <w:iCs/>
          <w:sz w:val="28"/>
          <w:szCs w:val="28"/>
        </w:rPr>
        <w:t>ает сложной системой управления.</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Рассмотренные в работе </w:t>
      </w:r>
      <w:r w:rsidRPr="00F954DF">
        <w:rPr>
          <w:rFonts w:ascii="Times New Roman" w:hAnsi="Times New Roman" w:cs="Times New Roman"/>
          <w:bCs/>
          <w:iCs/>
          <w:sz w:val="28"/>
          <w:szCs w:val="28"/>
        </w:rPr>
        <w:t>методы планирования и прогнозирования могут быть полезны при разработке тех или иных строительных решений, а решение об их применении принимается по ситуации в зависимости от каждого конкретного проекта.</w:t>
      </w:r>
    </w:p>
    <w:p w:rsidR="003302CA" w:rsidRDefault="003302CA" w:rsidP="003302C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При построении прогнозов важны принципы. При проектировании строительства зарубежные страны, имеющие передовой опыт строительства, придерживаться </w:t>
      </w:r>
      <w:r w:rsidRPr="00BF5EAA">
        <w:rPr>
          <w:rFonts w:ascii="Times New Roman" w:hAnsi="Times New Roman" w:cs="Times New Roman"/>
          <w:bCs/>
          <w:iCs/>
          <w:sz w:val="28"/>
          <w:szCs w:val="28"/>
        </w:rPr>
        <w:t>принципа непрерывности</w:t>
      </w:r>
      <w:r>
        <w:rPr>
          <w:rFonts w:ascii="Times New Roman" w:hAnsi="Times New Roman" w:cs="Times New Roman"/>
          <w:bCs/>
          <w:iCs/>
          <w:sz w:val="28"/>
          <w:szCs w:val="28"/>
        </w:rPr>
        <w:t>, который</w:t>
      </w:r>
      <w:r w:rsidRPr="00BF5EAA">
        <w:rPr>
          <w:rFonts w:ascii="Times New Roman" w:hAnsi="Times New Roman" w:cs="Times New Roman"/>
          <w:bCs/>
          <w:iCs/>
          <w:sz w:val="28"/>
          <w:szCs w:val="28"/>
        </w:rPr>
        <w:t xml:space="preserve"> заключается в систематическом сборе и обработ</w:t>
      </w:r>
      <w:r>
        <w:rPr>
          <w:rFonts w:ascii="Times New Roman" w:hAnsi="Times New Roman" w:cs="Times New Roman"/>
          <w:bCs/>
          <w:iCs/>
          <w:sz w:val="28"/>
          <w:szCs w:val="28"/>
        </w:rPr>
        <w:t xml:space="preserve">ке полученной </w:t>
      </w:r>
      <w:r w:rsidRPr="00BF5EAA">
        <w:rPr>
          <w:rFonts w:ascii="Times New Roman" w:hAnsi="Times New Roman" w:cs="Times New Roman"/>
          <w:bCs/>
          <w:iCs/>
          <w:sz w:val="28"/>
          <w:szCs w:val="28"/>
        </w:rPr>
        <w:t>дополнительной информации после выполнения прогнозирования и внесения необходимых корректив</w:t>
      </w:r>
      <w:r>
        <w:rPr>
          <w:rFonts w:ascii="Times New Roman" w:hAnsi="Times New Roman" w:cs="Times New Roman"/>
          <w:bCs/>
          <w:iCs/>
          <w:sz w:val="28"/>
          <w:szCs w:val="28"/>
        </w:rPr>
        <w:t>ов</w:t>
      </w:r>
      <w:r w:rsidRPr="00BF5EAA">
        <w:rPr>
          <w:rFonts w:ascii="Times New Roman" w:hAnsi="Times New Roman" w:cs="Times New Roman"/>
          <w:bCs/>
          <w:iCs/>
          <w:sz w:val="28"/>
          <w:szCs w:val="28"/>
        </w:rPr>
        <w:t xml:space="preserve"> в прогноз по</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мере необходимости. Принцип прямой точности обеспечивает строго соответствующую передачу информации</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от одного исполнителя другому по кратчайшему маршруту, а принцип автоматизма является одним из</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основных для сокращения времени и затрат на сбор и обработку исходных данных и выполнения</w:t>
      </w:r>
      <w:r>
        <w:rPr>
          <w:rFonts w:ascii="Times New Roman" w:hAnsi="Times New Roman" w:cs="Times New Roman"/>
          <w:bCs/>
          <w:iCs/>
          <w:sz w:val="28"/>
          <w:szCs w:val="28"/>
        </w:rPr>
        <w:t xml:space="preserve"> </w:t>
      </w:r>
      <w:r w:rsidRPr="00BF5EAA">
        <w:rPr>
          <w:rFonts w:ascii="Times New Roman" w:hAnsi="Times New Roman" w:cs="Times New Roman"/>
          <w:bCs/>
          <w:iCs/>
          <w:sz w:val="28"/>
          <w:szCs w:val="28"/>
        </w:rPr>
        <w:t>прогноз</w:t>
      </w:r>
      <w:r>
        <w:rPr>
          <w:rFonts w:ascii="Times New Roman" w:hAnsi="Times New Roman" w:cs="Times New Roman"/>
          <w:bCs/>
          <w:iCs/>
          <w:sz w:val="28"/>
          <w:szCs w:val="28"/>
        </w:rPr>
        <w:t>ов</w:t>
      </w:r>
      <w:r w:rsidRPr="00BF5EAA">
        <w:rPr>
          <w:rFonts w:ascii="Times New Roman" w:hAnsi="Times New Roman" w:cs="Times New Roman"/>
          <w:bCs/>
          <w:iCs/>
          <w:sz w:val="28"/>
          <w:szCs w:val="28"/>
        </w:rPr>
        <w:t xml:space="preserve">. </w:t>
      </w:r>
    </w:p>
    <w:p w:rsidR="003302CA" w:rsidRPr="00E53535" w:rsidRDefault="003302CA" w:rsidP="003302CA">
      <w:pPr>
        <w:spacing w:after="0" w:line="360" w:lineRule="auto"/>
        <w:ind w:firstLine="709"/>
        <w:contextualSpacing/>
        <w:jc w:val="both"/>
        <w:rPr>
          <w:rFonts w:ascii="Times New Roman" w:hAnsi="Times New Roman" w:cs="Times New Roman"/>
          <w:bCs/>
          <w:iCs/>
          <w:sz w:val="28"/>
          <w:szCs w:val="28"/>
        </w:rPr>
      </w:pPr>
      <w:r w:rsidRPr="00E53535">
        <w:rPr>
          <w:rFonts w:ascii="Times New Roman" w:hAnsi="Times New Roman" w:cs="Times New Roman"/>
          <w:bCs/>
          <w:iCs/>
          <w:sz w:val="28"/>
          <w:szCs w:val="28"/>
        </w:rPr>
        <w:t xml:space="preserve">В экономике </w:t>
      </w:r>
      <w:r>
        <w:rPr>
          <w:rFonts w:ascii="Times New Roman" w:hAnsi="Times New Roman" w:cs="Times New Roman"/>
          <w:bCs/>
          <w:iCs/>
          <w:sz w:val="28"/>
          <w:szCs w:val="28"/>
        </w:rPr>
        <w:t xml:space="preserve">Краснодарского </w:t>
      </w:r>
      <w:r w:rsidRPr="00E53535">
        <w:rPr>
          <w:rFonts w:ascii="Times New Roman" w:hAnsi="Times New Roman" w:cs="Times New Roman"/>
          <w:bCs/>
          <w:iCs/>
          <w:sz w:val="28"/>
          <w:szCs w:val="28"/>
        </w:rPr>
        <w:t xml:space="preserve">края в </w:t>
      </w:r>
      <w:r>
        <w:rPr>
          <w:rFonts w:ascii="Times New Roman" w:hAnsi="Times New Roman" w:cs="Times New Roman"/>
          <w:bCs/>
          <w:iCs/>
          <w:sz w:val="28"/>
          <w:szCs w:val="28"/>
        </w:rPr>
        <w:t>2021</w:t>
      </w:r>
      <w:r w:rsidRPr="00E53535">
        <w:rPr>
          <w:rFonts w:ascii="Times New Roman" w:hAnsi="Times New Roman" w:cs="Times New Roman"/>
          <w:bCs/>
          <w:iCs/>
          <w:sz w:val="28"/>
          <w:szCs w:val="28"/>
        </w:rPr>
        <w:t xml:space="preserve"> году отмечаются достаточно высокие темпы роста основных макропоказателей, особенно в секторах, наиболее пострадавших от введения ограничительных мер в прошлом году. </w:t>
      </w:r>
    </w:p>
    <w:p w:rsidR="003302CA" w:rsidRPr="00EC2158" w:rsidRDefault="003302CA" w:rsidP="003302CA">
      <w:pPr>
        <w:spacing w:after="0" w:line="360" w:lineRule="auto"/>
        <w:ind w:firstLine="709"/>
        <w:contextualSpacing/>
        <w:jc w:val="both"/>
        <w:rPr>
          <w:rFonts w:ascii="Times New Roman" w:hAnsi="Times New Roman" w:cs="Times New Roman"/>
          <w:bCs/>
          <w:iCs/>
          <w:sz w:val="28"/>
          <w:szCs w:val="28"/>
        </w:rPr>
      </w:pPr>
      <w:r w:rsidRPr="00EC2158">
        <w:rPr>
          <w:rFonts w:ascii="Times New Roman" w:hAnsi="Times New Roman" w:cs="Times New Roman"/>
          <w:bCs/>
          <w:iCs/>
          <w:sz w:val="28"/>
          <w:szCs w:val="28"/>
        </w:rPr>
        <w:t>В строительстве объёмы выполненных работ составили 211,2 млрд руб. с ростом на 3,9 % относительно 9 месяцев 2020 года. Возросли объёмы строительства жилых и нежилых зданий, автомобильных дорог и инженерных коммуникаций.</w:t>
      </w:r>
    </w:p>
    <w:p w:rsidR="003302CA" w:rsidRPr="00330B1E" w:rsidRDefault="003302CA" w:rsidP="003302CA">
      <w:pPr>
        <w:spacing w:after="0" w:line="360" w:lineRule="auto"/>
        <w:contextualSpacing/>
        <w:jc w:val="both"/>
        <w:rPr>
          <w:rFonts w:ascii="Times New Roman" w:hAnsi="Times New Roman" w:cs="Times New Roman"/>
          <w:sz w:val="28"/>
          <w:szCs w:val="28"/>
        </w:rPr>
      </w:pPr>
      <w:r w:rsidRPr="00EC2158">
        <w:rPr>
          <w:rFonts w:ascii="Times New Roman" w:hAnsi="Times New Roman" w:cs="Times New Roman"/>
          <w:bCs/>
          <w:iCs/>
          <w:sz w:val="28"/>
          <w:szCs w:val="28"/>
        </w:rPr>
        <w:lastRenderedPageBreak/>
        <w:t>Увеличилось количество введённых в эксплуатацию объектов нежилого назначения – с 571</w:t>
      </w:r>
      <w:r>
        <w:rPr>
          <w:rFonts w:ascii="Times New Roman" w:hAnsi="Times New Roman" w:cs="Times New Roman"/>
          <w:bCs/>
          <w:iCs/>
          <w:sz w:val="28"/>
          <w:szCs w:val="28"/>
        </w:rPr>
        <w:t xml:space="preserve"> в январе-</w:t>
      </w:r>
      <w:r w:rsidRPr="00EC2158">
        <w:rPr>
          <w:rFonts w:ascii="Times New Roman" w:hAnsi="Times New Roman" w:cs="Times New Roman"/>
          <w:bCs/>
          <w:iCs/>
          <w:sz w:val="28"/>
          <w:szCs w:val="28"/>
        </w:rPr>
        <w:t>сентябре 2020 года до январ</w:t>
      </w:r>
      <w:r>
        <w:rPr>
          <w:rFonts w:ascii="Times New Roman" w:hAnsi="Times New Roman" w:cs="Times New Roman"/>
          <w:bCs/>
          <w:iCs/>
          <w:sz w:val="28"/>
          <w:szCs w:val="28"/>
        </w:rPr>
        <w:t>я-</w:t>
      </w:r>
      <w:r w:rsidRPr="00EC2158">
        <w:rPr>
          <w:rFonts w:ascii="Times New Roman" w:hAnsi="Times New Roman" w:cs="Times New Roman"/>
          <w:bCs/>
          <w:iCs/>
          <w:sz w:val="28"/>
          <w:szCs w:val="28"/>
        </w:rPr>
        <w:t>сентябр</w:t>
      </w:r>
      <w:r>
        <w:rPr>
          <w:rFonts w:ascii="Times New Roman" w:hAnsi="Times New Roman" w:cs="Times New Roman"/>
          <w:bCs/>
          <w:iCs/>
          <w:sz w:val="28"/>
          <w:szCs w:val="28"/>
        </w:rPr>
        <w:t>я</w:t>
      </w:r>
      <w:r w:rsidRPr="00EC2158">
        <w:rPr>
          <w:rFonts w:ascii="Times New Roman" w:hAnsi="Times New Roman" w:cs="Times New Roman"/>
          <w:bCs/>
          <w:iCs/>
          <w:sz w:val="28"/>
          <w:szCs w:val="28"/>
        </w:rPr>
        <w:t xml:space="preserve"> текущего года</w:t>
      </w:r>
      <w:r>
        <w:rPr>
          <w:rFonts w:ascii="Times New Roman" w:hAnsi="Times New Roman" w:cs="Times New Roman"/>
          <w:bCs/>
          <w:iCs/>
          <w:sz w:val="28"/>
          <w:szCs w:val="28"/>
        </w:rPr>
        <w:t>.</w:t>
      </w:r>
    </w:p>
    <w:p w:rsidR="003302CA" w:rsidRDefault="003302CA" w:rsidP="003302C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302C59">
        <w:rPr>
          <w:rFonts w:ascii="Times New Roman" w:hAnsi="Times New Roman" w:cs="Times New Roman"/>
          <w:sz w:val="28"/>
          <w:szCs w:val="28"/>
        </w:rPr>
        <w:t>снову успешного стратегического планирования составляют правильно принятые решения (поставленные цели и выбранная методология) на региональном уровне управления, в зависимости от которых, в свою очередь, будут исходить текущие и оперативные решения, из которых вытекают конкрет</w:t>
      </w:r>
      <w:r>
        <w:rPr>
          <w:rFonts w:ascii="Times New Roman" w:hAnsi="Times New Roman" w:cs="Times New Roman"/>
          <w:sz w:val="28"/>
          <w:szCs w:val="28"/>
        </w:rPr>
        <w:t xml:space="preserve">ные действия на низших уровнях. </w:t>
      </w:r>
      <w:r w:rsidRPr="00302C59">
        <w:rPr>
          <w:rFonts w:ascii="Times New Roman" w:hAnsi="Times New Roman" w:cs="Times New Roman"/>
          <w:sz w:val="28"/>
          <w:szCs w:val="28"/>
        </w:rPr>
        <w:t>Чтобы Краснодарский край повысил степень инвестиционной привлекательности необходимо придерживаться логистического подхода по оптимизации потоковых процессов на всех стадиях проектов.</w:t>
      </w:r>
    </w:p>
    <w:p w:rsidR="003302CA" w:rsidRDefault="003302CA" w:rsidP="003302C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9272A1">
        <w:rPr>
          <w:rFonts w:ascii="Times New Roman" w:hAnsi="Times New Roman" w:cs="Times New Roman"/>
          <w:sz w:val="28"/>
          <w:szCs w:val="28"/>
        </w:rPr>
        <w:t xml:space="preserve">осле удовлетворения всего спроса на ипотеку на первичном рынке в 2025 г. за его пределами спрос будет расти только за счет взросления и повышения финансового благосостояния младших поколений. Он оценивается примерно в 250 тыс. семей в год, что в четыре раза меньше, чем в предшествующие годы. Это означает, что активное стимулирование спроса на ипотеку в ближайшие годы чревато резким падением спроса в 2026–2030 гг., что негативно скажется на рынке жилья и в строительном секторе. </w:t>
      </w:r>
    </w:p>
    <w:p w:rsidR="003302CA" w:rsidRPr="00302C59" w:rsidRDefault="003302CA" w:rsidP="003302C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Вероятно, что п</w:t>
      </w:r>
      <w:r w:rsidRPr="009272A1">
        <w:rPr>
          <w:rFonts w:ascii="Times New Roman" w:hAnsi="Times New Roman" w:cs="Times New Roman"/>
          <w:sz w:val="28"/>
          <w:szCs w:val="28"/>
        </w:rPr>
        <w:t>оддержание текущих темпов роста строительства нового жилья, весьма вероятно, в перспективе опередит динамику будущего спроса. Поэтому с точки зрения устойчивости спроса на жилье и ипотечного рынка (снижения рисков резких колебаний спроса после 2024 г.) оптимальным представляется выдача примерно 0,5 млн ипотечных кредитов в год на покупку жилья в новостройках на горизонте до 2030 года. Это меньше, чем выдается сейчас. Тем не менее</w:t>
      </w:r>
      <w:r>
        <w:rPr>
          <w:rFonts w:ascii="Times New Roman" w:hAnsi="Times New Roman" w:cs="Times New Roman"/>
          <w:sz w:val="28"/>
          <w:szCs w:val="28"/>
        </w:rPr>
        <w:t xml:space="preserve"> </w:t>
      </w:r>
      <w:r w:rsidRPr="009272A1">
        <w:rPr>
          <w:rFonts w:ascii="Times New Roman" w:hAnsi="Times New Roman" w:cs="Times New Roman"/>
          <w:sz w:val="28"/>
          <w:szCs w:val="28"/>
        </w:rPr>
        <w:t xml:space="preserve">этого окажется достаточно, чтобы покрыть весь платежеспособный спрос на данный вид кредита. </w:t>
      </w:r>
      <w:r w:rsidRPr="007B369C">
        <w:rPr>
          <w:rFonts w:ascii="Times New Roman" w:hAnsi="Times New Roman" w:cs="Times New Roman"/>
          <w:iCs/>
          <w:sz w:val="28"/>
          <w:szCs w:val="28"/>
        </w:rPr>
        <w:t xml:space="preserve">В прогнозном 2023 году объем ввода жилья увеличится на 4,5% до 5362,5 тыс. кв. м. </w:t>
      </w:r>
      <w:r>
        <w:rPr>
          <w:rFonts w:ascii="Times New Roman" w:hAnsi="Times New Roman" w:cs="Times New Roman"/>
          <w:iCs/>
          <w:sz w:val="28"/>
          <w:szCs w:val="28"/>
        </w:rPr>
        <w:t xml:space="preserve"> </w:t>
      </w:r>
      <w:r w:rsidRPr="007B369C">
        <w:rPr>
          <w:rFonts w:ascii="Times New Roman" w:hAnsi="Times New Roman" w:cs="Times New Roman"/>
          <w:iCs/>
          <w:sz w:val="28"/>
          <w:szCs w:val="28"/>
        </w:rPr>
        <w:t>В 2024 году предполагается продолжение положительной тенденции в жилищном строительстве, в соответствии с которой планируется ввести 5 647 тыс. кв. м жилья в год с темпом роста 105,3 %</w:t>
      </w:r>
      <w:r>
        <w:rPr>
          <w:rFonts w:ascii="Times New Roman" w:hAnsi="Times New Roman" w:cs="Times New Roman"/>
          <w:sz w:val="28"/>
          <w:szCs w:val="28"/>
        </w:rPr>
        <w:t>.</w:t>
      </w:r>
      <w:r w:rsidRPr="00BF5280">
        <w:rPr>
          <w:rFonts w:ascii="Times New Roman" w:hAnsi="Times New Roman" w:cs="Times New Roman"/>
          <w:b/>
          <w:bCs/>
          <w:iCs/>
          <w:sz w:val="28"/>
          <w:szCs w:val="28"/>
        </w:rPr>
        <w:br w:type="page"/>
      </w:r>
    </w:p>
    <w:p w:rsidR="003302CA" w:rsidRDefault="00EC71B5" w:rsidP="00EC71B5">
      <w:pPr>
        <w:tabs>
          <w:tab w:val="left" w:pos="709"/>
        </w:tabs>
        <w:spacing w:after="0" w:line="360" w:lineRule="auto"/>
        <w:contextualSpacing/>
        <w:jc w:val="center"/>
        <w:rPr>
          <w:rFonts w:ascii="Times New Roman" w:hAnsi="Times New Roman" w:cs="Times New Roman"/>
          <w:b/>
          <w:sz w:val="32"/>
          <w:szCs w:val="28"/>
        </w:rPr>
      </w:pPr>
      <w:r w:rsidRPr="00EC71B5">
        <w:rPr>
          <w:rFonts w:ascii="Times New Roman" w:hAnsi="Times New Roman" w:cs="Times New Roman"/>
          <w:b/>
          <w:sz w:val="32"/>
          <w:szCs w:val="28"/>
        </w:rPr>
        <w:lastRenderedPageBreak/>
        <w:t>Список использованных источников</w:t>
      </w:r>
    </w:p>
    <w:p w:rsidR="00EC71B5" w:rsidRPr="00EC71B5" w:rsidRDefault="00EC71B5" w:rsidP="00EC71B5">
      <w:pPr>
        <w:tabs>
          <w:tab w:val="left" w:pos="709"/>
        </w:tabs>
        <w:spacing w:after="0" w:line="360" w:lineRule="auto"/>
        <w:contextualSpacing/>
        <w:jc w:val="center"/>
        <w:rPr>
          <w:rFonts w:ascii="Times New Roman" w:hAnsi="Times New Roman" w:cs="Times New Roman"/>
          <w:sz w:val="32"/>
          <w:szCs w:val="28"/>
        </w:rPr>
      </w:pP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417DDF">
        <w:rPr>
          <w:rFonts w:ascii="Times New Roman" w:hAnsi="Times New Roman" w:cs="Times New Roman"/>
          <w:sz w:val="28"/>
          <w:szCs w:val="28"/>
        </w:rPr>
        <w:tab/>
      </w:r>
      <w:r w:rsidRPr="00F84633">
        <w:rPr>
          <w:rFonts w:ascii="Times New Roman" w:hAnsi="Times New Roman" w:cs="Times New Roman"/>
          <w:sz w:val="28"/>
          <w:szCs w:val="28"/>
        </w:rPr>
        <w:t xml:space="preserve">1. </w:t>
      </w:r>
      <w:r w:rsidRPr="00F84633">
        <w:rPr>
          <w:rFonts w:ascii="Times New Roman" w:hAnsi="Times New Roman" w:cs="Times New Roman"/>
          <w:bCs/>
          <w:sz w:val="28"/>
          <w:szCs w:val="28"/>
        </w:rPr>
        <w:t xml:space="preserve">Градостроительный кодекс Российской Федерации от 29.12.2004 N 190-ФЗ (ред. от 06.12.2021). </w:t>
      </w:r>
      <w:r w:rsidRPr="00F84633">
        <w:rPr>
          <w:rFonts w:ascii="Times New Roman" w:hAnsi="Times New Roman" w:cs="Times New Roman"/>
          <w:bCs/>
          <w:sz w:val="28"/>
          <w:szCs w:val="28"/>
          <w:lang w:val="pl-PL"/>
        </w:rPr>
        <w:t>URL</w:t>
      </w:r>
      <w:r w:rsidRPr="00F84633">
        <w:rPr>
          <w:rFonts w:ascii="Times New Roman" w:hAnsi="Times New Roman" w:cs="Times New Roman"/>
          <w:bCs/>
          <w:sz w:val="28"/>
          <w:szCs w:val="28"/>
        </w:rPr>
        <w:t xml:space="preserve">: </w:t>
      </w:r>
      <w:hyperlink r:id="rId21" w:history="1">
        <w:r w:rsidRPr="00F84633">
          <w:rPr>
            <w:rStyle w:val="ae"/>
            <w:rFonts w:ascii="Times New Roman" w:hAnsi="Times New Roman" w:cs="Times New Roman"/>
            <w:bCs/>
            <w:sz w:val="28"/>
            <w:szCs w:val="28"/>
            <w:lang w:val="pl-PL"/>
          </w:rPr>
          <w:t>http</w:t>
        </w:r>
        <w:r w:rsidRPr="00F84633">
          <w:rPr>
            <w:rStyle w:val="ae"/>
            <w:rFonts w:ascii="Times New Roman" w:hAnsi="Times New Roman" w:cs="Times New Roman"/>
            <w:bCs/>
            <w:sz w:val="28"/>
            <w:szCs w:val="28"/>
          </w:rPr>
          <w:t>://</w:t>
        </w:r>
        <w:r w:rsidRPr="00F84633">
          <w:rPr>
            <w:rStyle w:val="ae"/>
            <w:rFonts w:ascii="Times New Roman" w:hAnsi="Times New Roman" w:cs="Times New Roman"/>
            <w:bCs/>
            <w:sz w:val="28"/>
            <w:szCs w:val="28"/>
            <w:lang w:val="pl-PL"/>
          </w:rPr>
          <w:t>www</w:t>
        </w:r>
        <w:r w:rsidRPr="00F84633">
          <w:rPr>
            <w:rStyle w:val="ae"/>
            <w:rFonts w:ascii="Times New Roman" w:hAnsi="Times New Roman" w:cs="Times New Roman"/>
            <w:bCs/>
            <w:sz w:val="28"/>
            <w:szCs w:val="28"/>
          </w:rPr>
          <w:t>.</w:t>
        </w:r>
        <w:r w:rsidRPr="00F84633">
          <w:rPr>
            <w:rStyle w:val="ae"/>
            <w:rFonts w:ascii="Times New Roman" w:hAnsi="Times New Roman" w:cs="Times New Roman"/>
            <w:bCs/>
            <w:sz w:val="28"/>
            <w:szCs w:val="28"/>
            <w:lang w:val="pl-PL"/>
          </w:rPr>
          <w:t>consultant</w:t>
        </w:r>
        <w:r w:rsidRPr="00F84633">
          <w:rPr>
            <w:rStyle w:val="ae"/>
            <w:rFonts w:ascii="Times New Roman" w:hAnsi="Times New Roman" w:cs="Times New Roman"/>
            <w:bCs/>
            <w:sz w:val="28"/>
            <w:szCs w:val="28"/>
          </w:rPr>
          <w:t>.</w:t>
        </w:r>
        <w:r w:rsidRPr="00F84633">
          <w:rPr>
            <w:rStyle w:val="ae"/>
            <w:rFonts w:ascii="Times New Roman" w:hAnsi="Times New Roman" w:cs="Times New Roman"/>
            <w:bCs/>
            <w:sz w:val="28"/>
            <w:szCs w:val="28"/>
            <w:lang w:val="pl-PL"/>
          </w:rPr>
          <w:t>ru</w:t>
        </w:r>
        <w:r w:rsidRPr="00F84633">
          <w:rPr>
            <w:rStyle w:val="ae"/>
            <w:rFonts w:ascii="Times New Roman" w:hAnsi="Times New Roman" w:cs="Times New Roman"/>
            <w:bCs/>
            <w:sz w:val="28"/>
            <w:szCs w:val="28"/>
          </w:rPr>
          <w:t>/</w:t>
        </w:r>
        <w:r w:rsidRPr="00F84633">
          <w:rPr>
            <w:rStyle w:val="ae"/>
            <w:rFonts w:ascii="Times New Roman" w:hAnsi="Times New Roman" w:cs="Times New Roman"/>
            <w:bCs/>
            <w:sz w:val="28"/>
            <w:szCs w:val="28"/>
            <w:lang w:val="pl-PL"/>
          </w:rPr>
          <w:t>document</w:t>
        </w:r>
        <w:r w:rsidRPr="00F84633">
          <w:rPr>
            <w:rStyle w:val="ae"/>
            <w:rFonts w:ascii="Times New Roman" w:hAnsi="Times New Roman" w:cs="Times New Roman"/>
            <w:bCs/>
            <w:sz w:val="28"/>
            <w:szCs w:val="28"/>
          </w:rPr>
          <w:t>/</w:t>
        </w:r>
        <w:r w:rsidRPr="00F84633">
          <w:rPr>
            <w:rStyle w:val="ae"/>
            <w:rFonts w:ascii="Times New Roman" w:hAnsi="Times New Roman" w:cs="Times New Roman"/>
            <w:bCs/>
            <w:sz w:val="28"/>
            <w:szCs w:val="28"/>
            <w:lang w:val="pl-PL"/>
          </w:rPr>
          <w:t>Cons</w:t>
        </w:r>
        <w:r w:rsidRPr="00F84633">
          <w:rPr>
            <w:rStyle w:val="ae"/>
            <w:rFonts w:ascii="Times New Roman" w:hAnsi="Times New Roman" w:cs="Times New Roman"/>
            <w:bCs/>
            <w:sz w:val="28"/>
            <w:szCs w:val="28"/>
          </w:rPr>
          <w:t>_</w:t>
        </w:r>
        <w:r w:rsidRPr="00F84633">
          <w:rPr>
            <w:rStyle w:val="ae"/>
            <w:rFonts w:ascii="Times New Roman" w:hAnsi="Times New Roman" w:cs="Times New Roman"/>
            <w:bCs/>
            <w:sz w:val="28"/>
            <w:szCs w:val="28"/>
            <w:lang w:val="pl-PL"/>
          </w:rPr>
          <w:t>doc</w:t>
        </w:r>
        <w:r w:rsidRPr="00F84633">
          <w:rPr>
            <w:rStyle w:val="ae"/>
            <w:rFonts w:ascii="Times New Roman" w:hAnsi="Times New Roman" w:cs="Times New Roman"/>
            <w:bCs/>
            <w:sz w:val="28"/>
            <w:szCs w:val="28"/>
          </w:rPr>
          <w:t>_</w:t>
        </w:r>
        <w:r w:rsidRPr="00F84633">
          <w:rPr>
            <w:rStyle w:val="ae"/>
            <w:rFonts w:ascii="Times New Roman" w:hAnsi="Times New Roman" w:cs="Times New Roman"/>
            <w:bCs/>
            <w:sz w:val="28"/>
            <w:szCs w:val="28"/>
            <w:lang w:val="pl-PL"/>
          </w:rPr>
          <w:t>LAW</w:t>
        </w:r>
        <w:r w:rsidRPr="00F84633">
          <w:rPr>
            <w:rStyle w:val="ae"/>
            <w:rFonts w:ascii="Times New Roman" w:hAnsi="Times New Roman" w:cs="Times New Roman"/>
            <w:bCs/>
            <w:sz w:val="28"/>
            <w:szCs w:val="28"/>
          </w:rPr>
          <w:t>_51040/</w:t>
        </w:r>
      </w:hyperlink>
      <w:r w:rsidRPr="00F84633">
        <w:rPr>
          <w:rFonts w:ascii="Times New Roman" w:hAnsi="Times New Roman" w:cs="Times New Roman"/>
          <w:bCs/>
          <w:sz w:val="28"/>
          <w:szCs w:val="28"/>
        </w:rPr>
        <w:t xml:space="preserve"> </w:t>
      </w:r>
      <w:r w:rsidRPr="00F84633">
        <w:rPr>
          <w:rFonts w:ascii="Times New Roman" w:hAnsi="Times New Roman" w:cs="Times New Roman"/>
          <w:sz w:val="28"/>
          <w:szCs w:val="28"/>
        </w:rPr>
        <w:t>(дата обращения: 16.12.2021).</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 xml:space="preserve">2. Проект Стратегии социально-экономического развития Краснодарского края до 2030 года. </w:t>
      </w:r>
      <w:r w:rsidRPr="00F84633">
        <w:rPr>
          <w:rFonts w:ascii="Times New Roman" w:hAnsi="Times New Roman" w:cs="Times New Roman"/>
          <w:sz w:val="28"/>
          <w:szCs w:val="28"/>
          <w:lang w:val="en-US"/>
        </w:rPr>
        <w:t>URL</w:t>
      </w:r>
      <w:r w:rsidRPr="00F84633">
        <w:rPr>
          <w:rFonts w:ascii="Times New Roman" w:hAnsi="Times New Roman" w:cs="Times New Roman"/>
          <w:sz w:val="28"/>
          <w:szCs w:val="28"/>
        </w:rPr>
        <w:t xml:space="preserve">: </w:t>
      </w:r>
      <w:hyperlink r:id="rId22" w:history="1">
        <w:r w:rsidRPr="00F84633">
          <w:rPr>
            <w:rStyle w:val="ae"/>
            <w:rFonts w:ascii="Times New Roman" w:hAnsi="Times New Roman" w:cs="Times New Roman"/>
            <w:sz w:val="28"/>
            <w:szCs w:val="28"/>
            <w:lang w:val="en-US"/>
          </w:rPr>
          <w:t>http</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en-US"/>
          </w:rPr>
          <w:t>economy</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en-US"/>
          </w:rPr>
          <w:t>krasnodar</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en-US"/>
          </w:rPr>
          <w:t>ru</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en-US"/>
          </w:rPr>
          <w:t>razr</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en-US"/>
          </w:rPr>
          <w:t>strat</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en-US"/>
          </w:rPr>
          <w:t>files</w:t>
        </w:r>
      </w:hyperlink>
      <w:r w:rsidRPr="00F84633">
        <w:rPr>
          <w:rFonts w:ascii="Times New Roman" w:hAnsi="Times New Roman" w:cs="Times New Roman"/>
          <w:sz w:val="28"/>
          <w:szCs w:val="28"/>
        </w:rPr>
        <w:t xml:space="preserve"> (дата обращения: 16.12.2021).</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3. Алексеева Т.Р. Лизинг в инновационном развитии строительного комплекса: Монография. – Москва: МГСУ, 2014. – 156 с.</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4. Асаул А.Н. Стратегическое планирование развития строительной организации / А.Н. Асаул, И.Е. Морозов, Н.И. Пасяда, В.И. Фролов. – СПб.: СПбГАСУ, 2009. – 163 с.</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5. Васылева-Керян О.В., Антошечкина А.В. Инновации в строительных организациях // Перспективы развития строительного комплекса в Донецкой Народной Республике. – 2021. – С. 90-93.</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6. Воронин А.В. Теория и методология стратегического управления инвестиционно-строительным комплексом региона в условиях конкурентной среды. – Санкт-Петербург: Питер, 2008. – 267 с.</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 xml:space="preserve">7. Гераськина И.Н. Инвестиционно-строительный комплекс России – синергетическая система // Экономический анализ: теория и практика. – 2017. – №2 (461). </w:t>
      </w:r>
      <w:r w:rsidRPr="00F84633">
        <w:rPr>
          <w:rFonts w:ascii="Times New Roman" w:hAnsi="Times New Roman" w:cs="Times New Roman"/>
          <w:sz w:val="28"/>
          <w:szCs w:val="28"/>
          <w:lang w:val="en-US"/>
        </w:rPr>
        <w:t>URL</w:t>
      </w:r>
      <w:r w:rsidRPr="00F84633">
        <w:rPr>
          <w:rFonts w:ascii="Times New Roman" w:hAnsi="Times New Roman" w:cs="Times New Roman"/>
          <w:sz w:val="28"/>
          <w:szCs w:val="28"/>
        </w:rPr>
        <w:t xml:space="preserve">: </w:t>
      </w:r>
      <w:hyperlink r:id="rId23" w:history="1">
        <w:r w:rsidRPr="00F84633">
          <w:rPr>
            <w:rStyle w:val="ae"/>
            <w:rFonts w:ascii="Times New Roman" w:hAnsi="Times New Roman" w:cs="Times New Roman"/>
            <w:sz w:val="28"/>
            <w:szCs w:val="28"/>
            <w:lang w:val="pl-PL"/>
          </w:rPr>
          <w:t>https</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cyberleninka</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ru</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article</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n</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investitsionno</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stroitelnyy</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kompleks</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rossiisinergeticheskaya</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sistema</w:t>
        </w:r>
      </w:hyperlink>
      <w:r w:rsidRPr="00F84633">
        <w:rPr>
          <w:rFonts w:ascii="Times New Roman" w:hAnsi="Times New Roman" w:cs="Times New Roman"/>
          <w:sz w:val="28"/>
          <w:szCs w:val="28"/>
        </w:rPr>
        <w:t xml:space="preserve"> (дата обращения: 16.12.2021).</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8. Городнова Н.В. Взаимодействие государства и инвестистиционно-строительного комплекса: проблемы и решения // Международный научно-исследовательский журнал. – 2015. – №2(33). – С. 18-22.</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9. Горшков Р.К. Стратегическое планирование и управление на предприятиях строительного комплекса / Р.К. Горшков, А.В. Ульянов. – Москва: МГСУ, 2013. – 184 с.</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lastRenderedPageBreak/>
        <w:tab/>
      </w:r>
      <w:r w:rsidRPr="00417DDF">
        <w:rPr>
          <w:rFonts w:ascii="Times New Roman" w:hAnsi="Times New Roman" w:cs="Times New Roman"/>
          <w:sz w:val="28"/>
          <w:szCs w:val="28"/>
        </w:rPr>
        <w:t xml:space="preserve">10. </w:t>
      </w:r>
      <w:r w:rsidRPr="00F84633">
        <w:rPr>
          <w:rFonts w:ascii="Times New Roman" w:hAnsi="Times New Roman" w:cs="Times New Roman"/>
          <w:sz w:val="28"/>
          <w:szCs w:val="28"/>
        </w:rPr>
        <w:tab/>
        <w:t>Грабовецкий Б.Е. Планирование и экономическое прогнозирование: учебное пособие. – Винница: ВНТУ, 2013. – 66 c.</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r>
      <w:r w:rsidRPr="00417DDF">
        <w:rPr>
          <w:rFonts w:ascii="Times New Roman" w:hAnsi="Times New Roman" w:cs="Times New Roman"/>
          <w:sz w:val="28"/>
          <w:szCs w:val="28"/>
        </w:rPr>
        <w:t xml:space="preserve">11. </w:t>
      </w:r>
      <w:r w:rsidRPr="00F84633">
        <w:rPr>
          <w:rFonts w:ascii="Times New Roman" w:hAnsi="Times New Roman" w:cs="Times New Roman"/>
          <w:sz w:val="28"/>
          <w:szCs w:val="28"/>
        </w:rPr>
        <w:tab/>
        <w:t>Ерохина Е.В. Влияние территорий с особым экономическим статусом на пространственное развитие регионов решения // Национальные интересы: приоритеты и безопасность. – 2015. – №36. </w:t>
      </w:r>
      <w:r w:rsidRPr="00F84633">
        <w:t xml:space="preserve">– </w:t>
      </w:r>
      <w:r w:rsidRPr="00F84633">
        <w:rPr>
          <w:rFonts w:ascii="Times New Roman" w:hAnsi="Times New Roman" w:cs="Times New Roman"/>
          <w:sz w:val="28"/>
          <w:szCs w:val="28"/>
        </w:rPr>
        <w:t xml:space="preserve">С. 12-29. </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12. Залунина О.М. Определение взаимосвязей отраслей, связанных с региональным строительством // Технологический аудит и резервы производства. – № 7 (21). – С. 8-12.</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 xml:space="preserve">13. Зигерн-Корн Н.В., Прибышин Т. Стратегия развития республики Северная Осетия – Алания: Необходимость и возможность использования режима территории особого организационно-правового статуса // Региональная экономика. юг России. – 2018. – №1(19). </w:t>
      </w:r>
      <w:r w:rsidRPr="00F84633">
        <w:rPr>
          <w:rFonts w:ascii="Times New Roman" w:hAnsi="Times New Roman" w:cs="Times New Roman"/>
          <w:sz w:val="28"/>
          <w:szCs w:val="28"/>
          <w:lang w:val="en-US"/>
        </w:rPr>
        <w:t>URL</w:t>
      </w:r>
      <w:r w:rsidRPr="00F84633">
        <w:rPr>
          <w:rFonts w:ascii="Times New Roman" w:hAnsi="Times New Roman" w:cs="Times New Roman"/>
          <w:sz w:val="28"/>
          <w:szCs w:val="28"/>
        </w:rPr>
        <w:t xml:space="preserve">: </w:t>
      </w:r>
      <w:hyperlink r:id="rId24" w:history="1">
        <w:r w:rsidRPr="00F84633">
          <w:rPr>
            <w:rStyle w:val="ae"/>
            <w:rFonts w:ascii="Times New Roman" w:hAnsi="Times New Roman" w:cs="Times New Roman"/>
            <w:sz w:val="28"/>
            <w:szCs w:val="28"/>
          </w:rPr>
          <w:t>https://doi.org/10.15688/re.volsu.2018.1.10</w:t>
        </w:r>
      </w:hyperlink>
      <w:r w:rsidRPr="00F84633">
        <w:rPr>
          <w:rFonts w:ascii="Times New Roman" w:hAnsi="Times New Roman" w:cs="Times New Roman"/>
          <w:sz w:val="28"/>
          <w:szCs w:val="28"/>
        </w:rPr>
        <w:t xml:space="preserve"> (дата обращения: 16.12.2021).</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14. Зыкова М.Е. Экономические предпосылки применения маркетинга в строительстве. Региональный аспект // Вестник ОрёлГИЭТ. – 2010. – №1(11). – С. 82-89.</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15. Ильина А.Д., Иванов М.Ф. Сущность понятия «строительный комплекс государства» // Перспективы развития строительного комплекса в Донецкой Народной Республике. – 2021. – С. 114-117.</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16. Каменецкий М.И., Донцова Л.В. Строительный комплекс: состояние, проблемы, основные тенденции долгосрочного развития // Проблемы прогнозирования. – 2008. – № 4. – С. 44-55.</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r>
      <w:r w:rsidRPr="00417DDF">
        <w:rPr>
          <w:rFonts w:ascii="Times New Roman" w:hAnsi="Times New Roman" w:cs="Times New Roman"/>
          <w:sz w:val="28"/>
          <w:szCs w:val="28"/>
        </w:rPr>
        <w:t xml:space="preserve">17. </w:t>
      </w:r>
      <w:r w:rsidRPr="00F84633">
        <w:rPr>
          <w:rFonts w:ascii="Times New Roman" w:hAnsi="Times New Roman" w:cs="Times New Roman"/>
          <w:sz w:val="28"/>
          <w:szCs w:val="28"/>
        </w:rPr>
        <w:tab/>
        <w:t>Каменецкий М.И. Оценка вариантов прогноза развития строительного комплекса: 2020, 2030 годы // Научные труды: Институт народнохозяйственного прогнозирования. – 2012. – № 10. – С. 222-242.</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r>
      <w:r w:rsidRPr="00417DDF">
        <w:rPr>
          <w:rFonts w:ascii="Times New Roman" w:hAnsi="Times New Roman" w:cs="Times New Roman"/>
          <w:sz w:val="28"/>
          <w:szCs w:val="28"/>
        </w:rPr>
        <w:t xml:space="preserve">18. </w:t>
      </w:r>
      <w:r w:rsidRPr="00F84633">
        <w:rPr>
          <w:rFonts w:ascii="Times New Roman" w:hAnsi="Times New Roman" w:cs="Times New Roman"/>
          <w:sz w:val="28"/>
          <w:szCs w:val="28"/>
        </w:rPr>
        <w:tab/>
        <w:t xml:space="preserve">Колесникова К.И. Государственное регулирование территорий с особым организационно-правовым и экономическим статусом в Российской Федерации: проблемы и перспективы // Вопросы управления. – 2016. – №6 (43). </w:t>
      </w:r>
      <w:r w:rsidRPr="00F84633">
        <w:rPr>
          <w:rFonts w:ascii="Times New Roman" w:hAnsi="Times New Roman" w:cs="Times New Roman"/>
          <w:sz w:val="28"/>
          <w:szCs w:val="28"/>
          <w:lang w:val="pl-PL"/>
        </w:rPr>
        <w:t>URL</w:t>
      </w:r>
      <w:r w:rsidRPr="00F84633">
        <w:rPr>
          <w:rFonts w:ascii="Times New Roman" w:hAnsi="Times New Roman" w:cs="Times New Roman"/>
          <w:sz w:val="28"/>
          <w:szCs w:val="28"/>
        </w:rPr>
        <w:t xml:space="preserve">: </w:t>
      </w:r>
      <w:hyperlink r:id="rId25" w:history="1">
        <w:r w:rsidRPr="00F84633">
          <w:rPr>
            <w:rStyle w:val="ae"/>
            <w:rFonts w:ascii="Times New Roman" w:hAnsi="Times New Roman" w:cs="Times New Roman"/>
            <w:sz w:val="28"/>
            <w:szCs w:val="28"/>
            <w:lang w:val="pl-PL"/>
          </w:rPr>
          <w:t>https</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cyberleninka</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ru</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article</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n</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gosudarstvennoe</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regulirovanie</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lastRenderedPageBreak/>
          <w:t>territoriy</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s</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osobymorganizatsionno</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pravovym</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i</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ekonomicheskim</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statusom</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v</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rossiyskoy</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federatsii</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problemy</w:t>
        </w:r>
      </w:hyperlink>
      <w:r w:rsidRPr="00F84633">
        <w:rPr>
          <w:rFonts w:ascii="Times New Roman" w:hAnsi="Times New Roman" w:cs="Times New Roman"/>
          <w:sz w:val="28"/>
          <w:szCs w:val="28"/>
        </w:rPr>
        <w:t xml:space="preserve"> (дата обращения: 16.12.2021).</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19. Леонтьева Т.С. Информационное моделирование как фактор разв</w:t>
      </w:r>
      <w:r w:rsidR="00EC71B5">
        <w:rPr>
          <w:rFonts w:ascii="Times New Roman" w:hAnsi="Times New Roman" w:cs="Times New Roman"/>
          <w:sz w:val="28"/>
          <w:szCs w:val="28"/>
        </w:rPr>
        <w:t>ития строительного комплекса Краснодарского края</w:t>
      </w:r>
      <w:r w:rsidRPr="00F84633">
        <w:rPr>
          <w:rFonts w:ascii="Times New Roman" w:hAnsi="Times New Roman" w:cs="Times New Roman"/>
          <w:sz w:val="28"/>
          <w:szCs w:val="28"/>
        </w:rPr>
        <w:t xml:space="preserve"> // Перспективы развития строительного комплекса в</w:t>
      </w:r>
      <w:r w:rsidR="00EC71B5">
        <w:rPr>
          <w:rFonts w:ascii="Times New Roman" w:hAnsi="Times New Roman" w:cs="Times New Roman"/>
          <w:sz w:val="28"/>
          <w:szCs w:val="28"/>
        </w:rPr>
        <w:t xml:space="preserve"> Краснодарском крае</w:t>
      </w:r>
      <w:r w:rsidRPr="00F84633">
        <w:rPr>
          <w:rFonts w:ascii="Times New Roman" w:hAnsi="Times New Roman" w:cs="Times New Roman"/>
          <w:sz w:val="28"/>
          <w:szCs w:val="28"/>
        </w:rPr>
        <w:t>. – 2021. – С. 122-125.</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20. Павлов П.В. Строительный комплекс и жилищная политика России: основы взамосвязи и базовые направления трансформации // Теоретическая и прикладная экономика. – 2013. – № 1. – С. 1-42.</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21. Пахомов Е.В., Овчинникова М.С. Текущее состояние строительной отрасли РФ // Молодой ученый. – 2019. – № 2 (240). – С. 255-260.</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 xml:space="preserve">22. Переверзева Е.С., Комов А.В. Концепция развития строительного комплекса в условиях экономической нестабильности // Фундаментальные исследования. – 2016. – № 10-1. – С. 178-182. </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23. Плотникова Е.В. Программно-целевое регулирование агропромышленного комплекса Краснодарского края // Научное обеспечение агропромышленного комплекса. – 2016. – С. 545-546.</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24. Плотникова Е.В. Современное состояние и проблемы развития промышленности строительных материалов Российской Федерации // Экономика и управление: актуальные вопросы теории и практики. – 2016. – С. 61-67.</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25. Подольский Р.Ю. Интеграция строительного комплекса Украины в</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мировое хозяйство. – Автореф. дис. канд. эконом. Наук: 08.05.01 / Р.Ю. Подольский. – Донецкий национальный университет, Донецк, 2005. – 20 с.</w:t>
      </w:r>
    </w:p>
    <w:p w:rsidR="003302CA" w:rsidRPr="00F84633" w:rsidRDefault="003302CA" w:rsidP="003302CA">
      <w:pPr>
        <w:tabs>
          <w:tab w:val="left" w:pos="709"/>
        </w:tabs>
        <w:spacing w:after="0" w:line="360" w:lineRule="auto"/>
        <w:contextualSpacing/>
        <w:jc w:val="both"/>
        <w:rPr>
          <w:rFonts w:ascii="Times New Roman" w:hAnsi="Times New Roman" w:cs="Times New Roman"/>
          <w:spacing w:val="-8"/>
          <w:sz w:val="28"/>
          <w:szCs w:val="28"/>
        </w:rPr>
      </w:pPr>
      <w:r w:rsidRPr="00F84633">
        <w:rPr>
          <w:rFonts w:ascii="Times New Roman" w:hAnsi="Times New Roman" w:cs="Times New Roman"/>
          <w:sz w:val="28"/>
          <w:szCs w:val="28"/>
        </w:rPr>
        <w:tab/>
        <w:t xml:space="preserve">26. Позмогова С.Б. Эволюция строительного комплекса // Вестник Саратовского государственного социально-экономического университета. – 2010. – №3. </w:t>
      </w:r>
      <w:r w:rsidRPr="00F84633">
        <w:rPr>
          <w:rFonts w:ascii="Times New Roman" w:hAnsi="Times New Roman" w:cs="Times New Roman"/>
          <w:sz w:val="28"/>
          <w:szCs w:val="28"/>
          <w:lang w:val="en-US"/>
        </w:rPr>
        <w:t>URL</w:t>
      </w:r>
      <w:r w:rsidRPr="00F84633">
        <w:rPr>
          <w:rFonts w:ascii="Times New Roman" w:hAnsi="Times New Roman" w:cs="Times New Roman"/>
          <w:sz w:val="28"/>
          <w:szCs w:val="28"/>
        </w:rPr>
        <w:t xml:space="preserve">: </w:t>
      </w:r>
      <w:hyperlink r:id="rId26" w:history="1">
        <w:r w:rsidRPr="00F84633">
          <w:rPr>
            <w:rStyle w:val="ae"/>
            <w:rFonts w:ascii="Times New Roman" w:hAnsi="Times New Roman" w:cs="Times New Roman"/>
            <w:sz w:val="28"/>
            <w:szCs w:val="28"/>
          </w:rPr>
          <w:t>https://cyberleninka.ru/article/n/evolyutsiya-stroitelnogo-kompleksa</w:t>
        </w:r>
      </w:hyperlink>
      <w:r w:rsidRPr="00F84633">
        <w:rPr>
          <w:rFonts w:ascii="Times New Roman" w:hAnsi="Times New Roman" w:cs="Times New Roman"/>
          <w:sz w:val="28"/>
          <w:szCs w:val="28"/>
        </w:rPr>
        <w:t xml:space="preserve"> </w:t>
      </w:r>
      <w:r w:rsidRPr="00F84633">
        <w:rPr>
          <w:rFonts w:ascii="Times New Roman" w:hAnsi="Times New Roman" w:cs="Times New Roman"/>
          <w:spacing w:val="-8"/>
          <w:sz w:val="28"/>
          <w:szCs w:val="28"/>
        </w:rPr>
        <w:t>(дата обращения: 16.12.2021).</w:t>
      </w:r>
      <w:r w:rsidRPr="00F84633">
        <w:rPr>
          <w:rFonts w:ascii="Times New Roman" w:hAnsi="Times New Roman" w:cs="Times New Roman"/>
          <w:spacing w:val="-8"/>
          <w:sz w:val="28"/>
          <w:szCs w:val="28"/>
        </w:rPr>
        <w:tab/>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pacing w:val="-8"/>
          <w:sz w:val="28"/>
          <w:szCs w:val="28"/>
        </w:rPr>
        <w:tab/>
        <w:t xml:space="preserve">27. </w:t>
      </w:r>
      <w:r w:rsidRPr="00F84633">
        <w:rPr>
          <w:rFonts w:ascii="Times New Roman" w:hAnsi="Times New Roman" w:cs="Times New Roman"/>
          <w:sz w:val="28"/>
          <w:szCs w:val="28"/>
        </w:rPr>
        <w:t xml:space="preserve">Торчинов Д.Г. Особенности отраслевой и территориальной структуры хозяйства РСО-Алания // Вестник СПбГУ. Науки о Земле. – 2007. – </w:t>
      </w:r>
      <w:r w:rsidRPr="00F84633">
        <w:rPr>
          <w:rFonts w:ascii="Times New Roman" w:hAnsi="Times New Roman" w:cs="Times New Roman"/>
          <w:sz w:val="28"/>
          <w:szCs w:val="28"/>
        </w:rPr>
        <w:lastRenderedPageBreak/>
        <w:t xml:space="preserve">№3. </w:t>
      </w:r>
      <w:r w:rsidRPr="00F84633">
        <w:rPr>
          <w:rFonts w:ascii="Times New Roman" w:hAnsi="Times New Roman" w:cs="Times New Roman"/>
          <w:sz w:val="28"/>
          <w:szCs w:val="28"/>
          <w:lang w:val="pl-PL"/>
        </w:rPr>
        <w:t>URL</w:t>
      </w:r>
      <w:r w:rsidRPr="00F84633">
        <w:rPr>
          <w:rFonts w:ascii="Times New Roman" w:hAnsi="Times New Roman" w:cs="Times New Roman"/>
          <w:sz w:val="28"/>
          <w:szCs w:val="28"/>
        </w:rPr>
        <w:t xml:space="preserve">: </w:t>
      </w:r>
      <w:hyperlink r:id="rId27" w:history="1">
        <w:r w:rsidRPr="00F84633">
          <w:rPr>
            <w:rStyle w:val="ae"/>
            <w:rFonts w:ascii="Times New Roman" w:hAnsi="Times New Roman" w:cs="Times New Roman"/>
            <w:sz w:val="28"/>
            <w:szCs w:val="28"/>
            <w:lang w:val="pl-PL"/>
          </w:rPr>
          <w:t>https</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cyberleninka</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ru</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article</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n</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osobennosti</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otraslevoy</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i</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territorialnoy</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struktury</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hozyaystvarso</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alaniya</w:t>
        </w:r>
        <w:r w:rsidRPr="00F84633">
          <w:rPr>
            <w:rStyle w:val="ae"/>
            <w:rFonts w:ascii="Times New Roman" w:hAnsi="Times New Roman" w:cs="Times New Roman"/>
            <w:sz w:val="28"/>
            <w:szCs w:val="28"/>
          </w:rPr>
          <w:t>-1</w:t>
        </w:r>
      </w:hyperlink>
      <w:r w:rsidRPr="00F84633">
        <w:rPr>
          <w:rFonts w:ascii="Times New Roman" w:hAnsi="Times New Roman" w:cs="Times New Roman"/>
          <w:sz w:val="28"/>
          <w:szCs w:val="28"/>
        </w:rPr>
        <w:t xml:space="preserve"> (дата обращения: 16.12.2021).</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 xml:space="preserve">28. Феклистов И.И. Основные направления взаимодействия государства и объектов рыночной инфраструктуры в инновационном строительстве // Вестник Чувашского университета. – 2006. – № 3. – С. 532-536. </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417DDF">
        <w:rPr>
          <w:rFonts w:ascii="Times New Roman" w:hAnsi="Times New Roman" w:cs="Times New Roman"/>
          <w:sz w:val="28"/>
          <w:szCs w:val="28"/>
        </w:rPr>
        <w:tab/>
      </w:r>
      <w:r w:rsidRPr="00F84633">
        <w:rPr>
          <w:rFonts w:ascii="Times New Roman" w:hAnsi="Times New Roman" w:cs="Times New Roman"/>
          <w:sz w:val="28"/>
          <w:szCs w:val="28"/>
        </w:rPr>
        <w:t>29. Цепенюк Н. Стратегические приоритеты развития промышленности строительных материалов региона // Галицкий экономический вестник.  – 2011. – №1(30). – С. 123-127.</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30. Экономика предприятия: пер. с нем. – М.: Инфра.М, 1999. – 928 с.</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lang w:val="en-US"/>
        </w:rPr>
      </w:pPr>
      <w:r w:rsidRPr="00F84633">
        <w:rPr>
          <w:rFonts w:ascii="Times New Roman" w:hAnsi="Times New Roman" w:cs="Times New Roman"/>
          <w:sz w:val="28"/>
          <w:szCs w:val="28"/>
        </w:rPr>
        <w:tab/>
      </w:r>
      <w:r w:rsidRPr="00F84633">
        <w:rPr>
          <w:rFonts w:ascii="Times New Roman" w:hAnsi="Times New Roman" w:cs="Times New Roman"/>
          <w:sz w:val="28"/>
          <w:szCs w:val="28"/>
          <w:lang w:val="en-US"/>
        </w:rPr>
        <w:t xml:space="preserve">31. Saprykina N. Forecasting technology as a method of modeling and building Smart City concept // Materials Science and Engineering. – 2018. – </w:t>
      </w:r>
      <w:r w:rsidRPr="00F84633">
        <w:rPr>
          <w:rFonts w:ascii="Times New Roman" w:hAnsi="Times New Roman" w:cs="Times New Roman"/>
          <w:sz w:val="28"/>
          <w:szCs w:val="28"/>
        </w:rPr>
        <w:t>С</w:t>
      </w:r>
      <w:r w:rsidRPr="00F84633">
        <w:rPr>
          <w:rFonts w:ascii="Times New Roman" w:hAnsi="Times New Roman" w:cs="Times New Roman"/>
          <w:sz w:val="28"/>
          <w:szCs w:val="28"/>
          <w:lang w:val="en-US"/>
        </w:rPr>
        <w:t>. 1-7.</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lang w:val="en-US"/>
        </w:rPr>
        <w:tab/>
      </w:r>
      <w:r w:rsidRPr="00F84633">
        <w:rPr>
          <w:rFonts w:ascii="Times New Roman" w:hAnsi="Times New Roman" w:cs="Times New Roman"/>
          <w:sz w:val="28"/>
          <w:szCs w:val="28"/>
        </w:rPr>
        <w:t xml:space="preserve">32. Анализ и прогнозирование развития строительного комплекса. </w:t>
      </w:r>
      <w:r w:rsidRPr="00F84633">
        <w:rPr>
          <w:rFonts w:ascii="Times New Roman" w:hAnsi="Times New Roman" w:cs="Times New Roman"/>
          <w:sz w:val="28"/>
          <w:szCs w:val="28"/>
          <w:lang w:val="pl-PL"/>
        </w:rPr>
        <w:t>URL</w:t>
      </w:r>
      <w:r w:rsidRPr="00F84633">
        <w:rPr>
          <w:rFonts w:ascii="Times New Roman" w:hAnsi="Times New Roman" w:cs="Times New Roman"/>
          <w:sz w:val="28"/>
          <w:szCs w:val="28"/>
        </w:rPr>
        <w:t xml:space="preserve">: </w:t>
      </w:r>
      <w:hyperlink r:id="rId28" w:history="1">
        <w:r w:rsidRPr="00F84633">
          <w:rPr>
            <w:rStyle w:val="ae"/>
            <w:rFonts w:ascii="Times New Roman" w:hAnsi="Times New Roman" w:cs="Times New Roman"/>
            <w:sz w:val="28"/>
            <w:szCs w:val="28"/>
            <w:lang w:val="pl-PL"/>
          </w:rPr>
          <w:t>https</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ecfor</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ru</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wp</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content</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uploads</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books</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uch</w:t>
        </w:r>
        <w:r w:rsidRPr="00F84633">
          <w:rPr>
            <w:rStyle w:val="ae"/>
            <w:rFonts w:ascii="Times New Roman" w:hAnsi="Times New Roman" w:cs="Times New Roman"/>
            <w:sz w:val="28"/>
            <w:szCs w:val="28"/>
          </w:rPr>
          <w:t>/31.</w:t>
        </w:r>
        <w:r w:rsidRPr="00F84633">
          <w:rPr>
            <w:rStyle w:val="ae"/>
            <w:rFonts w:ascii="Times New Roman" w:hAnsi="Times New Roman" w:cs="Times New Roman"/>
            <w:sz w:val="28"/>
            <w:szCs w:val="28"/>
            <w:lang w:val="pl-PL"/>
          </w:rPr>
          <w:t>pdf</w:t>
        </w:r>
      </w:hyperlink>
      <w:r w:rsidRPr="00F84633">
        <w:rPr>
          <w:rFonts w:ascii="Times New Roman" w:hAnsi="Times New Roman" w:cs="Times New Roman"/>
          <w:sz w:val="28"/>
          <w:szCs w:val="28"/>
        </w:rPr>
        <w:t xml:space="preserve"> (дата обращения: 16.12.2021).</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 xml:space="preserve">33. Итоги социально-экономического развития Краснодарского края в январе-сентябре 2021 года. </w:t>
      </w:r>
      <w:r w:rsidRPr="00F84633">
        <w:rPr>
          <w:rFonts w:ascii="Times New Roman" w:hAnsi="Times New Roman" w:cs="Times New Roman"/>
          <w:sz w:val="28"/>
          <w:szCs w:val="28"/>
          <w:lang w:val="pl-PL"/>
        </w:rPr>
        <w:t>URL</w:t>
      </w:r>
      <w:r w:rsidRPr="00F84633">
        <w:rPr>
          <w:rFonts w:ascii="Times New Roman" w:hAnsi="Times New Roman" w:cs="Times New Roman"/>
          <w:sz w:val="28"/>
          <w:szCs w:val="28"/>
        </w:rPr>
        <w:t xml:space="preserve">: </w:t>
      </w:r>
      <w:hyperlink r:id="rId29" w:history="1">
        <w:r w:rsidRPr="00F84633">
          <w:rPr>
            <w:rStyle w:val="ae"/>
            <w:rFonts w:ascii="Times New Roman" w:hAnsi="Times New Roman" w:cs="Times New Roman"/>
            <w:sz w:val="28"/>
            <w:szCs w:val="28"/>
            <w:lang w:val="pl-PL"/>
          </w:rPr>
          <w:t>https</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neweconomy</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krasnodar</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ru</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activity</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makroekonomika</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analiz</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monitoring</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doklad</w:t>
        </w:r>
      </w:hyperlink>
      <w:r w:rsidRPr="00F84633">
        <w:rPr>
          <w:rFonts w:ascii="Times New Roman" w:hAnsi="Times New Roman" w:cs="Times New Roman"/>
          <w:sz w:val="28"/>
          <w:szCs w:val="28"/>
        </w:rPr>
        <w:t xml:space="preserve"> (дата обращения: 16.12.2021).</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rPr>
      </w:pPr>
      <w:r w:rsidRPr="00F84633">
        <w:rPr>
          <w:rFonts w:ascii="Times New Roman" w:hAnsi="Times New Roman" w:cs="Times New Roman"/>
          <w:sz w:val="28"/>
          <w:szCs w:val="28"/>
        </w:rPr>
        <w:tab/>
        <w:t xml:space="preserve">34. Об оценке потенциального спроса на ипотеку. – 2021. </w:t>
      </w:r>
      <w:r w:rsidRPr="00F84633">
        <w:rPr>
          <w:rFonts w:ascii="Times New Roman" w:hAnsi="Times New Roman" w:cs="Times New Roman"/>
          <w:sz w:val="28"/>
          <w:szCs w:val="28"/>
          <w:lang w:val="pl-PL"/>
        </w:rPr>
        <w:t>URL</w:t>
      </w:r>
      <w:r w:rsidRPr="00F84633">
        <w:rPr>
          <w:rFonts w:ascii="Times New Roman" w:hAnsi="Times New Roman" w:cs="Times New Roman"/>
          <w:sz w:val="28"/>
          <w:szCs w:val="28"/>
        </w:rPr>
        <w:t xml:space="preserve">: </w:t>
      </w:r>
      <w:hyperlink r:id="rId30" w:history="1">
        <w:r w:rsidRPr="00F84633">
          <w:rPr>
            <w:rStyle w:val="ae"/>
            <w:rFonts w:ascii="Times New Roman" w:hAnsi="Times New Roman" w:cs="Times New Roman"/>
            <w:sz w:val="28"/>
            <w:szCs w:val="28"/>
            <w:lang w:val="pl-PL"/>
          </w:rPr>
          <w:t>https</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cbr</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ru</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content</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document</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file</w:t>
        </w:r>
        <w:r w:rsidRPr="00F84633">
          <w:rPr>
            <w:rStyle w:val="ae"/>
            <w:rFonts w:ascii="Times New Roman" w:hAnsi="Times New Roman" w:cs="Times New Roman"/>
            <w:sz w:val="28"/>
            <w:szCs w:val="28"/>
          </w:rPr>
          <w:t>/131065/</w:t>
        </w:r>
        <w:r w:rsidRPr="00F84633">
          <w:rPr>
            <w:rStyle w:val="ae"/>
            <w:rFonts w:ascii="Times New Roman" w:hAnsi="Times New Roman" w:cs="Times New Roman"/>
            <w:sz w:val="28"/>
            <w:szCs w:val="28"/>
            <w:lang w:val="pl-PL"/>
          </w:rPr>
          <w:t>analytic</w:t>
        </w:r>
        <w:r w:rsidRPr="00F84633">
          <w:rPr>
            <w:rStyle w:val="ae"/>
            <w:rFonts w:ascii="Times New Roman" w:hAnsi="Times New Roman" w:cs="Times New Roman"/>
            <w:sz w:val="28"/>
            <w:szCs w:val="28"/>
          </w:rPr>
          <w:t>_</w:t>
        </w:r>
        <w:r w:rsidRPr="00F84633">
          <w:rPr>
            <w:rStyle w:val="ae"/>
            <w:rFonts w:ascii="Times New Roman" w:hAnsi="Times New Roman" w:cs="Times New Roman"/>
            <w:sz w:val="28"/>
            <w:szCs w:val="28"/>
            <w:lang w:val="pl-PL"/>
          </w:rPr>
          <w:t>note</w:t>
        </w:r>
        <w:r w:rsidRPr="00F84633">
          <w:rPr>
            <w:rStyle w:val="ae"/>
            <w:rFonts w:ascii="Times New Roman" w:hAnsi="Times New Roman" w:cs="Times New Roman"/>
            <w:sz w:val="28"/>
            <w:szCs w:val="28"/>
          </w:rPr>
          <w:t>_20211129_</w:t>
        </w:r>
        <w:r w:rsidRPr="00F84633">
          <w:rPr>
            <w:rStyle w:val="ae"/>
            <w:rFonts w:ascii="Times New Roman" w:hAnsi="Times New Roman" w:cs="Times New Roman"/>
            <w:sz w:val="28"/>
            <w:szCs w:val="28"/>
            <w:lang w:val="pl-PL"/>
          </w:rPr>
          <w:t>dip</w:t>
        </w:r>
        <w:r w:rsidRPr="00F84633">
          <w:rPr>
            <w:rStyle w:val="ae"/>
            <w:rFonts w:ascii="Times New Roman" w:hAnsi="Times New Roman" w:cs="Times New Roman"/>
            <w:sz w:val="28"/>
            <w:szCs w:val="28"/>
          </w:rPr>
          <w:t>.</w:t>
        </w:r>
        <w:r w:rsidRPr="00F84633">
          <w:rPr>
            <w:rStyle w:val="ae"/>
            <w:rFonts w:ascii="Times New Roman" w:hAnsi="Times New Roman" w:cs="Times New Roman"/>
            <w:sz w:val="28"/>
            <w:szCs w:val="28"/>
            <w:lang w:val="pl-PL"/>
          </w:rPr>
          <w:t>pdf</w:t>
        </w:r>
      </w:hyperlink>
      <w:r w:rsidRPr="00F84633">
        <w:rPr>
          <w:rFonts w:ascii="Times New Roman" w:hAnsi="Times New Roman" w:cs="Times New Roman"/>
          <w:sz w:val="28"/>
          <w:szCs w:val="28"/>
        </w:rPr>
        <w:t xml:space="preserve"> (дата обращения: 16.12.2021).</w:t>
      </w:r>
    </w:p>
    <w:p w:rsidR="003302CA" w:rsidRPr="00F84633" w:rsidRDefault="003302CA" w:rsidP="003302CA">
      <w:pPr>
        <w:tabs>
          <w:tab w:val="left" w:pos="709"/>
        </w:tabs>
        <w:spacing w:after="0" w:line="360" w:lineRule="auto"/>
        <w:contextualSpacing/>
        <w:jc w:val="both"/>
        <w:rPr>
          <w:rFonts w:ascii="Times New Roman" w:hAnsi="Times New Roman" w:cs="Times New Roman"/>
          <w:sz w:val="28"/>
          <w:szCs w:val="28"/>
          <w:lang w:val="en-US"/>
        </w:rPr>
      </w:pPr>
      <w:r w:rsidRPr="00F84633">
        <w:rPr>
          <w:rFonts w:ascii="Times New Roman" w:hAnsi="Times New Roman" w:cs="Times New Roman"/>
          <w:sz w:val="28"/>
          <w:szCs w:val="28"/>
        </w:rPr>
        <w:tab/>
      </w:r>
      <w:r w:rsidRPr="00F84633">
        <w:rPr>
          <w:rFonts w:ascii="Times New Roman" w:hAnsi="Times New Roman" w:cs="Times New Roman"/>
          <w:sz w:val="28"/>
          <w:szCs w:val="28"/>
          <w:lang w:val="en-US"/>
        </w:rPr>
        <w:t xml:space="preserve">35. Construction industry forecasting model.URL: </w:t>
      </w:r>
      <w:hyperlink r:id="rId31" w:history="1">
        <w:r w:rsidRPr="00F84633">
          <w:rPr>
            <w:rStyle w:val="ae"/>
            <w:rFonts w:ascii="Times New Roman" w:hAnsi="Times New Roman" w:cs="Times New Roman"/>
            <w:sz w:val="28"/>
            <w:szCs w:val="28"/>
            <w:lang w:val="en-US"/>
          </w:rPr>
          <w:t>https://mpra.ub.uni-muenchen.de/16365/</w:t>
        </w:r>
      </w:hyperlink>
      <w:r w:rsidRPr="00F84633">
        <w:rPr>
          <w:rFonts w:ascii="Times New Roman" w:hAnsi="Times New Roman" w:cs="Times New Roman"/>
          <w:sz w:val="28"/>
          <w:szCs w:val="28"/>
          <w:lang w:val="en-US"/>
        </w:rPr>
        <w:t xml:space="preserve"> (</w:t>
      </w:r>
      <w:r w:rsidRPr="00F84633">
        <w:rPr>
          <w:rFonts w:ascii="Times New Roman" w:hAnsi="Times New Roman" w:cs="Times New Roman"/>
          <w:sz w:val="28"/>
          <w:szCs w:val="28"/>
        </w:rPr>
        <w:t>дата</w:t>
      </w:r>
      <w:r w:rsidRPr="00F84633">
        <w:rPr>
          <w:rFonts w:ascii="Times New Roman" w:hAnsi="Times New Roman" w:cs="Times New Roman"/>
          <w:sz w:val="28"/>
          <w:szCs w:val="28"/>
          <w:lang w:val="en-US"/>
        </w:rPr>
        <w:t xml:space="preserve"> </w:t>
      </w:r>
      <w:r w:rsidRPr="00F84633">
        <w:rPr>
          <w:rFonts w:ascii="Times New Roman" w:hAnsi="Times New Roman" w:cs="Times New Roman"/>
          <w:sz w:val="28"/>
          <w:szCs w:val="28"/>
        </w:rPr>
        <w:t>обращения</w:t>
      </w:r>
      <w:r w:rsidRPr="00F84633">
        <w:rPr>
          <w:rFonts w:ascii="Times New Roman" w:hAnsi="Times New Roman" w:cs="Times New Roman"/>
          <w:sz w:val="28"/>
          <w:szCs w:val="28"/>
          <w:lang w:val="en-US"/>
        </w:rPr>
        <w:t>: 16.12.2021).</w:t>
      </w:r>
    </w:p>
    <w:p w:rsidR="001B3C1D" w:rsidRPr="00EC71B5" w:rsidRDefault="003302CA" w:rsidP="00EC71B5">
      <w:pPr>
        <w:tabs>
          <w:tab w:val="left" w:pos="709"/>
        </w:tabs>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
    <w:sectPr w:rsidR="001B3C1D" w:rsidRPr="00EC71B5" w:rsidSect="00EC71B5">
      <w:footerReference w:type="default" r:id="rId32"/>
      <w:pgSz w:w="11906" w:h="16838"/>
      <w:pgMar w:top="851" w:right="851"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C3" w:rsidRDefault="00E351C3" w:rsidP="008C080D">
      <w:pPr>
        <w:spacing w:after="0" w:line="240" w:lineRule="auto"/>
      </w:pPr>
      <w:r>
        <w:separator/>
      </w:r>
    </w:p>
  </w:endnote>
  <w:endnote w:type="continuationSeparator" w:id="0">
    <w:p w:rsidR="00E351C3" w:rsidRDefault="00E351C3" w:rsidP="008C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8112"/>
      <w:docPartObj>
        <w:docPartGallery w:val="Page Numbers (Bottom of Page)"/>
        <w:docPartUnique/>
      </w:docPartObj>
    </w:sdtPr>
    <w:sdtEndPr>
      <w:rPr>
        <w:rFonts w:ascii="Times New Roman" w:hAnsi="Times New Roman" w:cs="Times New Roman"/>
      </w:rPr>
    </w:sdtEndPr>
    <w:sdtContent>
      <w:p w:rsidR="003302CA" w:rsidRPr="008C080D" w:rsidRDefault="003302CA">
        <w:pPr>
          <w:pStyle w:val="ab"/>
          <w:jc w:val="right"/>
          <w:rPr>
            <w:rFonts w:ascii="Times New Roman" w:hAnsi="Times New Roman" w:cs="Times New Roman"/>
          </w:rPr>
        </w:pPr>
        <w:r w:rsidRPr="008C080D">
          <w:rPr>
            <w:rFonts w:ascii="Times New Roman" w:hAnsi="Times New Roman" w:cs="Times New Roman"/>
          </w:rPr>
          <w:fldChar w:fldCharType="begin"/>
        </w:r>
        <w:r w:rsidRPr="008C080D">
          <w:rPr>
            <w:rFonts w:ascii="Times New Roman" w:hAnsi="Times New Roman" w:cs="Times New Roman"/>
          </w:rPr>
          <w:instrText>PAGE   \* MERGEFORMAT</w:instrText>
        </w:r>
        <w:r w:rsidRPr="008C080D">
          <w:rPr>
            <w:rFonts w:ascii="Times New Roman" w:hAnsi="Times New Roman" w:cs="Times New Roman"/>
          </w:rPr>
          <w:fldChar w:fldCharType="separate"/>
        </w:r>
        <w:r w:rsidR="000D1DD7">
          <w:rPr>
            <w:rFonts w:ascii="Times New Roman" w:hAnsi="Times New Roman" w:cs="Times New Roman"/>
            <w:noProof/>
          </w:rPr>
          <w:t>4</w:t>
        </w:r>
        <w:r w:rsidRPr="008C080D">
          <w:rPr>
            <w:rFonts w:ascii="Times New Roman" w:hAnsi="Times New Roman" w:cs="Times New Roman"/>
          </w:rPr>
          <w:fldChar w:fldCharType="end"/>
        </w:r>
      </w:p>
    </w:sdtContent>
  </w:sdt>
  <w:p w:rsidR="003302CA" w:rsidRDefault="003302CA" w:rsidP="00EC71B5">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C3" w:rsidRDefault="00E351C3" w:rsidP="008C080D">
      <w:pPr>
        <w:spacing w:after="0" w:line="240" w:lineRule="auto"/>
      </w:pPr>
      <w:r>
        <w:separator/>
      </w:r>
    </w:p>
  </w:footnote>
  <w:footnote w:type="continuationSeparator" w:id="0">
    <w:p w:rsidR="00E351C3" w:rsidRDefault="00E351C3" w:rsidP="008C0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3AB"/>
    <w:multiLevelType w:val="hybridMultilevel"/>
    <w:tmpl w:val="6A7692FE"/>
    <w:lvl w:ilvl="0" w:tplc="B7BC43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812EC7"/>
    <w:multiLevelType w:val="hybridMultilevel"/>
    <w:tmpl w:val="680026EC"/>
    <w:lvl w:ilvl="0" w:tplc="B7BC43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1713D0"/>
    <w:multiLevelType w:val="hybridMultilevel"/>
    <w:tmpl w:val="A8125B60"/>
    <w:lvl w:ilvl="0" w:tplc="AB7E8B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58809D5"/>
    <w:multiLevelType w:val="hybridMultilevel"/>
    <w:tmpl w:val="CD9EB2E0"/>
    <w:lvl w:ilvl="0" w:tplc="156C3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4056468"/>
    <w:multiLevelType w:val="hybridMultilevel"/>
    <w:tmpl w:val="78EA3C54"/>
    <w:lvl w:ilvl="0" w:tplc="156C3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7851D1B"/>
    <w:multiLevelType w:val="hybridMultilevel"/>
    <w:tmpl w:val="89A8538E"/>
    <w:lvl w:ilvl="0" w:tplc="156C3D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DD17BC"/>
    <w:multiLevelType w:val="hybridMultilevel"/>
    <w:tmpl w:val="818C55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0D55ECD"/>
    <w:multiLevelType w:val="hybridMultilevel"/>
    <w:tmpl w:val="CC7C66A2"/>
    <w:lvl w:ilvl="0" w:tplc="FFFFFFFF">
      <w:start w:val="1"/>
      <w:numFmt w:val="decimal"/>
      <w:lvlText w:val="%1."/>
      <w:lvlJc w:val="left"/>
      <w:pPr>
        <w:tabs>
          <w:tab w:val="num" w:pos="720"/>
        </w:tabs>
        <w:ind w:left="720" w:hanging="360"/>
      </w:pPr>
    </w:lvl>
    <w:lvl w:ilvl="1" w:tplc="FFFFFFFF">
      <w:start w:val="1"/>
      <w:numFmt w:val="lowerRoman"/>
      <w:lvlText w:val="%2."/>
      <w:lvlJc w:val="right"/>
      <w:pPr>
        <w:tabs>
          <w:tab w:val="num" w:pos="1260"/>
        </w:tabs>
        <w:ind w:left="1260" w:hanging="18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17B44E5"/>
    <w:multiLevelType w:val="hybridMultilevel"/>
    <w:tmpl w:val="94E0F924"/>
    <w:lvl w:ilvl="0" w:tplc="B7BC430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3BA02A3"/>
    <w:multiLevelType w:val="hybridMultilevel"/>
    <w:tmpl w:val="C67E464C"/>
    <w:lvl w:ilvl="0" w:tplc="4DECA9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D82491"/>
    <w:multiLevelType w:val="hybridMultilevel"/>
    <w:tmpl w:val="22F0BA2A"/>
    <w:lvl w:ilvl="0" w:tplc="156C3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477639C"/>
    <w:multiLevelType w:val="hybridMultilevel"/>
    <w:tmpl w:val="41887C26"/>
    <w:lvl w:ilvl="0" w:tplc="156C3D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6B03D3B"/>
    <w:multiLevelType w:val="hybridMultilevel"/>
    <w:tmpl w:val="7C80CD9A"/>
    <w:lvl w:ilvl="0" w:tplc="156C3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6D07D51"/>
    <w:multiLevelType w:val="hybridMultilevel"/>
    <w:tmpl w:val="EF3444CE"/>
    <w:lvl w:ilvl="0" w:tplc="25A0E6B4">
      <w:start w:val="1"/>
      <w:numFmt w:val="decimal"/>
      <w:lvlText w:val="%1."/>
      <w:lvlJc w:val="left"/>
      <w:pPr>
        <w:ind w:left="720" w:hanging="360"/>
      </w:pPr>
      <w:rPr>
        <w:rFonts w:hint="default"/>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52EF"/>
    <w:multiLevelType w:val="hybridMultilevel"/>
    <w:tmpl w:val="D98C7F86"/>
    <w:lvl w:ilvl="0" w:tplc="4DECA9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700978"/>
    <w:multiLevelType w:val="hybridMultilevel"/>
    <w:tmpl w:val="BFC47AC2"/>
    <w:lvl w:ilvl="0" w:tplc="156C3D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16630BD"/>
    <w:multiLevelType w:val="hybridMultilevel"/>
    <w:tmpl w:val="63A2CCB6"/>
    <w:lvl w:ilvl="0" w:tplc="45E6EB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9"/>
  </w:num>
  <w:num w:numId="4">
    <w:abstractNumId w:val="11"/>
  </w:num>
  <w:num w:numId="5">
    <w:abstractNumId w:val="6"/>
  </w:num>
  <w:num w:numId="6">
    <w:abstractNumId w:val="8"/>
  </w:num>
  <w:num w:numId="7">
    <w:abstractNumId w:val="1"/>
  </w:num>
  <w:num w:numId="8">
    <w:abstractNumId w:val="0"/>
  </w:num>
  <w:num w:numId="9">
    <w:abstractNumId w:val="7"/>
  </w:num>
  <w:num w:numId="10">
    <w:abstractNumId w:val="12"/>
  </w:num>
  <w:num w:numId="11">
    <w:abstractNumId w:val="3"/>
  </w:num>
  <w:num w:numId="12">
    <w:abstractNumId w:val="10"/>
  </w:num>
  <w:num w:numId="13">
    <w:abstractNumId w:val="4"/>
  </w:num>
  <w:num w:numId="14">
    <w:abstractNumId w:val="15"/>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EC"/>
    <w:rsid w:val="000D1DD7"/>
    <w:rsid w:val="000E66EC"/>
    <w:rsid w:val="001B3C1D"/>
    <w:rsid w:val="003302CA"/>
    <w:rsid w:val="00417DDF"/>
    <w:rsid w:val="00467AD3"/>
    <w:rsid w:val="005078F6"/>
    <w:rsid w:val="005F33CC"/>
    <w:rsid w:val="006D4D3E"/>
    <w:rsid w:val="0070774E"/>
    <w:rsid w:val="008C080D"/>
    <w:rsid w:val="00B8275A"/>
    <w:rsid w:val="00D807A8"/>
    <w:rsid w:val="00E02DFD"/>
    <w:rsid w:val="00E351C3"/>
    <w:rsid w:val="00E83A62"/>
    <w:rsid w:val="00E86657"/>
    <w:rsid w:val="00EB36B3"/>
    <w:rsid w:val="00EC71B5"/>
    <w:rsid w:val="00F0455E"/>
    <w:rsid w:val="00F43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6E4EB-B77E-4FB4-9238-C3346859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B3"/>
  </w:style>
  <w:style w:type="paragraph" w:styleId="1">
    <w:name w:val="heading 1"/>
    <w:basedOn w:val="a"/>
    <w:next w:val="a"/>
    <w:link w:val="10"/>
    <w:uiPriority w:val="9"/>
    <w:qFormat/>
    <w:rsid w:val="003302C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2CA"/>
    <w:rPr>
      <w:rFonts w:asciiTheme="majorHAnsi" w:eastAsiaTheme="majorEastAsia" w:hAnsiTheme="majorHAnsi" w:cstheme="majorBidi"/>
      <w:color w:val="365F91" w:themeColor="accent1" w:themeShade="BF"/>
      <w:sz w:val="32"/>
      <w:szCs w:val="32"/>
    </w:rPr>
  </w:style>
  <w:style w:type="character" w:customStyle="1" w:styleId="c0">
    <w:name w:val="c0"/>
    <w:basedOn w:val="a0"/>
    <w:rsid w:val="00EB36B3"/>
  </w:style>
  <w:style w:type="table" w:customStyle="1" w:styleId="4">
    <w:name w:val="Сетка таблицы4"/>
    <w:basedOn w:val="a1"/>
    <w:next w:val="a3"/>
    <w:rsid w:val="00EB3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B3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Абзац списка для документа,Абзац списка11"/>
    <w:basedOn w:val="a"/>
    <w:link w:val="a5"/>
    <w:uiPriority w:val="34"/>
    <w:qFormat/>
    <w:rsid w:val="00EB36B3"/>
    <w:pPr>
      <w:ind w:left="720"/>
      <w:contextualSpacing/>
    </w:pPr>
    <w:rPr>
      <w:rFonts w:ascii="Calibri" w:eastAsia="Times New Roman" w:hAnsi="Calibri" w:cs="Times New Roman"/>
    </w:rPr>
  </w:style>
  <w:style w:type="character" w:customStyle="1" w:styleId="a5">
    <w:name w:val="Абзац списка Знак"/>
    <w:aliases w:val="ПАРАГРАФ Знак,Абзац списка для документа Знак,Абзац списка11 Знак"/>
    <w:link w:val="a4"/>
    <w:uiPriority w:val="34"/>
    <w:locked/>
    <w:rsid w:val="003302CA"/>
    <w:rPr>
      <w:rFonts w:ascii="Calibri" w:eastAsia="Times New Roman" w:hAnsi="Calibri" w:cs="Times New Roman"/>
    </w:rPr>
  </w:style>
  <w:style w:type="paragraph" w:styleId="a6">
    <w:name w:val="Normal (Web)"/>
    <w:basedOn w:val="a"/>
    <w:uiPriority w:val="99"/>
    <w:unhideWhenUsed/>
    <w:rsid w:val="00EB3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6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6B3"/>
    <w:rPr>
      <w:rFonts w:ascii="Tahoma" w:hAnsi="Tahoma" w:cs="Tahoma"/>
      <w:sz w:val="16"/>
      <w:szCs w:val="16"/>
    </w:rPr>
  </w:style>
  <w:style w:type="paragraph" w:customStyle="1" w:styleId="Default">
    <w:name w:val="Default"/>
    <w:rsid w:val="00E8665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8C08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080D"/>
  </w:style>
  <w:style w:type="paragraph" w:styleId="ab">
    <w:name w:val="footer"/>
    <w:basedOn w:val="a"/>
    <w:link w:val="ac"/>
    <w:uiPriority w:val="99"/>
    <w:unhideWhenUsed/>
    <w:rsid w:val="008C080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080D"/>
  </w:style>
  <w:style w:type="character" w:styleId="ad">
    <w:name w:val="Strong"/>
    <w:basedOn w:val="a0"/>
    <w:uiPriority w:val="22"/>
    <w:qFormat/>
    <w:rsid w:val="008C080D"/>
    <w:rPr>
      <w:b/>
      <w:bCs/>
    </w:rPr>
  </w:style>
  <w:style w:type="paragraph" w:customStyle="1" w:styleId="c3">
    <w:name w:val="c3"/>
    <w:basedOn w:val="a"/>
    <w:rsid w:val="008C080D"/>
    <w:pPr>
      <w:spacing w:after="0" w:line="270" w:lineRule="atLeast"/>
      <w:ind w:left="135"/>
      <w:jc w:val="both"/>
    </w:pPr>
    <w:rPr>
      <w:rFonts w:ascii="Tahoma" w:eastAsia="Times New Roman" w:hAnsi="Tahoma" w:cs="Tahoma"/>
      <w:sz w:val="20"/>
      <w:szCs w:val="20"/>
      <w:lang w:eastAsia="ru-RU"/>
    </w:rPr>
  </w:style>
  <w:style w:type="paragraph" w:customStyle="1" w:styleId="c11">
    <w:name w:val="c11"/>
    <w:basedOn w:val="a"/>
    <w:rsid w:val="008C080D"/>
    <w:pPr>
      <w:spacing w:after="0" w:line="270" w:lineRule="atLeast"/>
      <w:ind w:left="135"/>
      <w:jc w:val="both"/>
    </w:pPr>
    <w:rPr>
      <w:rFonts w:ascii="Tahoma" w:eastAsia="Times New Roman" w:hAnsi="Tahoma" w:cs="Tahoma"/>
      <w:sz w:val="20"/>
      <w:szCs w:val="20"/>
      <w:lang w:eastAsia="ru-RU"/>
    </w:rPr>
  </w:style>
  <w:style w:type="character" w:customStyle="1" w:styleId="Bodytext2">
    <w:name w:val="Body text (2)"/>
    <w:basedOn w:val="a0"/>
    <w:rsid w:val="008C080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styleId="ae">
    <w:name w:val="Hyperlink"/>
    <w:basedOn w:val="a0"/>
    <w:uiPriority w:val="99"/>
    <w:unhideWhenUsed/>
    <w:rsid w:val="003302CA"/>
    <w:rPr>
      <w:color w:val="0000FF" w:themeColor="hyperlink"/>
      <w:u w:val="single"/>
    </w:rPr>
  </w:style>
  <w:style w:type="character" w:customStyle="1" w:styleId="af">
    <w:name w:val="Текст сноски Знак"/>
    <w:basedOn w:val="a0"/>
    <w:link w:val="af0"/>
    <w:uiPriority w:val="99"/>
    <w:semiHidden/>
    <w:rsid w:val="003302CA"/>
    <w:rPr>
      <w:rFonts w:ascii="Times New Roman" w:hAnsi="Times New Roman" w:cs="Times New Roman"/>
      <w:sz w:val="20"/>
      <w:szCs w:val="20"/>
    </w:rPr>
  </w:style>
  <w:style w:type="paragraph" w:styleId="af0">
    <w:name w:val="footnote text"/>
    <w:basedOn w:val="a"/>
    <w:link w:val="af"/>
    <w:uiPriority w:val="99"/>
    <w:semiHidden/>
    <w:unhideWhenUsed/>
    <w:rsid w:val="003302CA"/>
    <w:pPr>
      <w:spacing w:after="0" w:line="240" w:lineRule="auto"/>
      <w:ind w:firstLine="709"/>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hyperlink" Target="https://cyberleninka.ru/article/n/evolyutsiya-stroitelnogo-kompleksa" TargetMode="External"/><Relationship Id="rId3" Type="http://schemas.openxmlformats.org/officeDocument/2006/relationships/styles" Target="styles.xml"/><Relationship Id="rId21" Type="http://schemas.openxmlformats.org/officeDocument/2006/relationships/hyperlink" Target="http://www.consultant.ru/document/Cons_doc_LAW_51040/" TargetMode="External"/><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cyberleninka.ru/article/n/gosudarstvennoe-regulirovanie-territoriy-s-osobymorganizatsionno-pravovym-i-ekonomicheskim-statusom-v-rossiyskoy-federatsii-problem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1.png"/><Relationship Id="rId29" Type="http://schemas.openxmlformats.org/officeDocument/2006/relationships/hyperlink" Target="https://neweconomy.krasnodar.ru/activity/makroekonomika/analiz/monitoring/dokl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doi.org/10.15688/re.volsu.2018.1.1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cyberleninka.ru/article/n/investitsionno-stroitelnyy-kompleks-rossiisinergeticheskaya-sistema" TargetMode="External"/><Relationship Id="rId28" Type="http://schemas.openxmlformats.org/officeDocument/2006/relationships/hyperlink" Target="https://ecfor.ru/wp-content/uploads/books/uch/31.pdf" TargetMode="External"/><Relationship Id="rId10" Type="http://schemas.openxmlformats.org/officeDocument/2006/relationships/diagramQuickStyle" Target="diagrams/quickStyle1.xml"/><Relationship Id="rId19" Type="http://schemas.openxmlformats.org/officeDocument/2006/relationships/chart" Target="charts/chart2.xml"/><Relationship Id="rId31" Type="http://schemas.openxmlformats.org/officeDocument/2006/relationships/hyperlink" Target="https://mpra.ub.uni-muenchen.de/16365/"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economy.krasnodar.ru/razr-strat/files" TargetMode="External"/><Relationship Id="rId27" Type="http://schemas.openxmlformats.org/officeDocument/2006/relationships/hyperlink" Target="https://cyberleninka.ru/article/n/osobennosti-otraslevoy-i-territorialnoy-struktury-hozyaystvarso-alaniya-1" TargetMode="External"/><Relationship Id="rId30" Type="http://schemas.openxmlformats.org/officeDocument/2006/relationships/hyperlink" Target="https://cbr.ru/content/document/file/131065/analytic_note_20211129_dip.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1055;&#1086;&#1076;&#1088;&#1072;&#1073;&#1086;&#1090;&#1082;&#1072;\2021\&#1044;&#1077;&#1082;&#1072;&#1073;&#1088;&#1100;\&#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55;&#1086;&#1076;&#1088;&#1072;&#1073;&#1086;&#1090;&#1082;&#1072;\2021\&#1044;&#1077;&#1082;&#1072;&#1073;&#1088;&#1100;\&#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Лист4!$A$3:$A$4</c:f>
              <c:strCache>
                <c:ptCount val="2"/>
                <c:pt idx="0">
                  <c:v>Ищут работу</c:v>
                </c:pt>
                <c:pt idx="1">
                  <c:v>Из них безработных</c:v>
                </c:pt>
              </c:strCache>
            </c:strRef>
          </c:cat>
          <c:val>
            <c:numRef>
              <c:f>Лист4!$B$3:$B$4</c:f>
              <c:numCache>
                <c:formatCode>General</c:formatCode>
                <c:ptCount val="2"/>
                <c:pt idx="0">
                  <c:v>150.19999999999999</c:v>
                </c:pt>
                <c:pt idx="1">
                  <c:v>47.2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Январь-сентябрь 2020 г.</c:v>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Лист3!$A$1:$A$7</c:f>
              <c:strCache>
                <c:ptCount val="7"/>
                <c:pt idx="0">
                  <c:v>промышленные здания </c:v>
                </c:pt>
                <c:pt idx="1">
                  <c:v>сельскохозяйственные объекты</c:v>
                </c:pt>
                <c:pt idx="2">
                  <c:v>учебные объекты</c:v>
                </c:pt>
                <c:pt idx="3">
                  <c:v>учреждения здравоохранения </c:v>
                </c:pt>
                <c:pt idx="4">
                  <c:v>административные объекты</c:v>
                </c:pt>
                <c:pt idx="5">
                  <c:v>коммерческие здания</c:v>
                </c:pt>
                <c:pt idx="6">
                  <c:v>прочие здания</c:v>
                </c:pt>
              </c:strCache>
            </c:strRef>
          </c:cat>
          <c:val>
            <c:numRef>
              <c:f>Лист3!$B$1:$B$7</c:f>
              <c:numCache>
                <c:formatCode>General</c:formatCode>
                <c:ptCount val="7"/>
                <c:pt idx="0">
                  <c:v>39</c:v>
                </c:pt>
                <c:pt idx="1">
                  <c:v>42</c:v>
                </c:pt>
                <c:pt idx="2">
                  <c:v>7</c:v>
                </c:pt>
                <c:pt idx="3">
                  <c:v>8</c:v>
                </c:pt>
                <c:pt idx="4">
                  <c:v>17</c:v>
                </c:pt>
                <c:pt idx="5">
                  <c:v>295</c:v>
                </c:pt>
                <c:pt idx="6">
                  <c:v>163</c:v>
                </c:pt>
              </c:numCache>
            </c:numRef>
          </c:val>
        </c:ser>
        <c:ser>
          <c:idx val="1"/>
          <c:order val="1"/>
          <c:tx>
            <c:v>Январь-сентябрь 2021 г.</c:v>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Лист3!$A$1:$A$7</c:f>
              <c:strCache>
                <c:ptCount val="7"/>
                <c:pt idx="0">
                  <c:v>промышленные здания </c:v>
                </c:pt>
                <c:pt idx="1">
                  <c:v>сельскохозяйственные объекты</c:v>
                </c:pt>
                <c:pt idx="2">
                  <c:v>учебные объекты</c:v>
                </c:pt>
                <c:pt idx="3">
                  <c:v>учреждения здравоохранения </c:v>
                </c:pt>
                <c:pt idx="4">
                  <c:v>административные объекты</c:v>
                </c:pt>
                <c:pt idx="5">
                  <c:v>коммерческие здания</c:v>
                </c:pt>
                <c:pt idx="6">
                  <c:v>прочие здания</c:v>
                </c:pt>
              </c:strCache>
            </c:strRef>
          </c:cat>
          <c:val>
            <c:numRef>
              <c:f>Лист3!$C$1:$C$7</c:f>
              <c:numCache>
                <c:formatCode>General</c:formatCode>
                <c:ptCount val="7"/>
                <c:pt idx="0">
                  <c:v>76</c:v>
                </c:pt>
                <c:pt idx="1">
                  <c:v>78</c:v>
                </c:pt>
                <c:pt idx="2">
                  <c:v>22</c:v>
                </c:pt>
                <c:pt idx="3">
                  <c:v>14</c:v>
                </c:pt>
                <c:pt idx="4">
                  <c:v>40</c:v>
                </c:pt>
                <c:pt idx="5">
                  <c:v>384</c:v>
                </c:pt>
                <c:pt idx="6">
                  <c:v>291</c:v>
                </c:pt>
              </c:numCache>
            </c:numRef>
          </c:val>
        </c:ser>
        <c:dLbls>
          <c:dLblPos val="inEnd"/>
          <c:showLegendKey val="0"/>
          <c:showVal val="1"/>
          <c:showCatName val="0"/>
          <c:showSerName val="0"/>
          <c:showPercent val="0"/>
          <c:showBubbleSize val="0"/>
        </c:dLbls>
        <c:gapWidth val="65"/>
        <c:axId val="470668456"/>
        <c:axId val="396554672"/>
      </c:barChart>
      <c:catAx>
        <c:axId val="4706684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96554672"/>
        <c:crosses val="autoZero"/>
        <c:auto val="1"/>
        <c:lblAlgn val="ctr"/>
        <c:lblOffset val="100"/>
        <c:noMultiLvlLbl val="0"/>
      </c:catAx>
      <c:valAx>
        <c:axId val="39655467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706684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06D56D-2753-4D65-9DE5-CECCDC44B609}" type="doc">
      <dgm:prSet loTypeId="urn:microsoft.com/office/officeart/2005/8/layout/default" loCatId="list" qsTypeId="urn:microsoft.com/office/officeart/2005/8/quickstyle/simple2" qsCatId="simple" csTypeId="urn:microsoft.com/office/officeart/2005/8/colors/accent3_2" csCatId="accent3" phldr="1"/>
      <dgm:spPr/>
      <dgm:t>
        <a:bodyPr/>
        <a:lstStyle/>
        <a:p>
          <a:endParaRPr lang="ru-RU"/>
        </a:p>
      </dgm:t>
    </dgm:pt>
    <dgm:pt modelId="{5499829E-4F56-48C4-BF85-2CA654B2DCF8}">
      <dgm:prSet phldrT="[Текст]" custT="1"/>
      <dgm:spPr/>
      <dgm:t>
        <a:bodyPr/>
        <a:lstStyle/>
        <a:p>
          <a:r>
            <a:rPr lang="ru-RU" sz="1200" b="0" i="0">
              <a:solidFill>
                <a:schemeClr val="tx1"/>
              </a:solidFill>
              <a:latin typeface="Times New Roman" panose="02020603050405020304" pitchFamily="18" charset="0"/>
              <a:cs typeface="Times New Roman" panose="02020603050405020304" pitchFamily="18" charset="0"/>
            </a:rPr>
            <a:t>промышленность строительных материалов;</a:t>
          </a:r>
          <a:endParaRPr lang="ru-RU" sz="1200" b="0">
            <a:solidFill>
              <a:schemeClr val="tx1"/>
            </a:solidFill>
            <a:latin typeface="Times New Roman" panose="02020603050405020304" pitchFamily="18" charset="0"/>
            <a:cs typeface="Times New Roman" panose="02020603050405020304" pitchFamily="18" charset="0"/>
          </a:endParaRPr>
        </a:p>
      </dgm:t>
    </dgm:pt>
    <dgm:pt modelId="{07257BF1-34A9-4F1E-919F-9A603CF8DA9B}" type="parTrans" cxnId="{FD9C968E-3E35-42D1-983F-5AF1280A935B}">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D10BA32D-186F-4CB2-AF52-25C00399EB12}" type="sibTrans" cxnId="{FD9C968E-3E35-42D1-983F-5AF1280A935B}">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CDDFCC1E-0AF6-4947-B99D-FCE5D90A2E73}">
      <dgm:prSet phldrT="[Текст]" custT="1"/>
      <dgm:spPr/>
      <dgm:t>
        <a:bodyPr/>
        <a:lstStyle/>
        <a:p>
          <a:r>
            <a:rPr lang="ru-RU" sz="1000" b="0" i="0">
              <a:solidFill>
                <a:schemeClr val="tx1"/>
              </a:solidFill>
              <a:latin typeface="Times New Roman" panose="02020603050405020304" pitchFamily="18" charset="0"/>
              <a:cs typeface="Times New Roman" panose="02020603050405020304" pitchFamily="18" charset="0"/>
            </a:rPr>
            <a:t>производство оборудования для </a:t>
          </a:r>
          <a:r>
            <a:rPr lang="ru-RU" sz="1200" b="0" i="0">
              <a:solidFill>
                <a:schemeClr val="tx1"/>
              </a:solidFill>
              <a:latin typeface="Times New Roman" panose="02020603050405020304" pitchFamily="18" charset="0"/>
              <a:cs typeface="Times New Roman" panose="02020603050405020304" pitchFamily="18" charset="0"/>
            </a:rPr>
            <a:t>промышленности</a:t>
          </a:r>
          <a:r>
            <a:rPr lang="ru-RU" sz="1000" b="0" i="0">
              <a:solidFill>
                <a:schemeClr val="tx1"/>
              </a:solidFill>
              <a:latin typeface="Times New Roman" panose="02020603050405020304" pitchFamily="18" charset="0"/>
              <a:cs typeface="Times New Roman" panose="02020603050405020304" pitchFamily="18" charset="0"/>
            </a:rPr>
            <a:t> строительных материалов;</a:t>
          </a:r>
          <a:endParaRPr lang="ru-RU" sz="1000" b="0">
            <a:solidFill>
              <a:schemeClr val="tx1"/>
            </a:solidFill>
            <a:latin typeface="Times New Roman" panose="02020603050405020304" pitchFamily="18" charset="0"/>
            <a:cs typeface="Times New Roman" panose="02020603050405020304" pitchFamily="18" charset="0"/>
          </a:endParaRPr>
        </a:p>
      </dgm:t>
    </dgm:pt>
    <dgm:pt modelId="{435C6A87-5E9F-4674-B869-CD28BE404EC5}" type="parTrans" cxnId="{58F1C3F6-1CA9-4D07-BB34-543A19780D30}">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A1807FDA-E7A2-4E7C-9929-349EC0E7F24B}" type="sibTrans" cxnId="{58F1C3F6-1CA9-4D07-BB34-543A19780D30}">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483B1EC3-697E-4676-A855-F2D04C2AB15E}">
      <dgm:prSet phldrT="[Текст]" custT="1"/>
      <dgm:spPr/>
      <dgm:t>
        <a:bodyPr/>
        <a:lstStyle/>
        <a:p>
          <a:r>
            <a:rPr lang="ru-RU" sz="1000" b="0" i="0">
              <a:solidFill>
                <a:schemeClr val="tx1"/>
              </a:solidFill>
              <a:latin typeface="Times New Roman" panose="02020603050405020304" pitchFamily="18" charset="0"/>
              <a:cs typeface="Times New Roman" panose="02020603050405020304" pitchFamily="18" charset="0"/>
            </a:rPr>
            <a:t>производство оборудования для строительных и дорожных </a:t>
          </a:r>
          <a:r>
            <a:rPr lang="ru-RU" sz="1200" b="0" i="0">
              <a:solidFill>
                <a:schemeClr val="tx1"/>
              </a:solidFill>
              <a:latin typeface="Times New Roman" panose="02020603050405020304" pitchFamily="18" charset="0"/>
              <a:cs typeface="Times New Roman" panose="02020603050405020304" pitchFamily="18" charset="0"/>
            </a:rPr>
            <a:t>работ</a:t>
          </a:r>
          <a:r>
            <a:rPr lang="ru-RU" sz="1000" b="0" i="0">
              <a:solidFill>
                <a:schemeClr val="tx1"/>
              </a:solidFill>
              <a:latin typeface="Times New Roman" panose="02020603050405020304" pitchFamily="18" charset="0"/>
              <a:cs typeface="Times New Roman" panose="02020603050405020304" pitchFamily="18" charset="0"/>
            </a:rPr>
            <a:t>;</a:t>
          </a:r>
          <a:endParaRPr lang="ru-RU" sz="1000" b="0">
            <a:solidFill>
              <a:schemeClr val="tx1"/>
            </a:solidFill>
            <a:latin typeface="Times New Roman" panose="02020603050405020304" pitchFamily="18" charset="0"/>
            <a:cs typeface="Times New Roman" panose="02020603050405020304" pitchFamily="18" charset="0"/>
          </a:endParaRPr>
        </a:p>
      </dgm:t>
    </dgm:pt>
    <dgm:pt modelId="{A1396B42-DE8F-4AFB-90DB-D8F2DDC8533D}" type="parTrans" cxnId="{F9EF5A6F-12D0-4ED7-8E1B-306D67F3ED14}">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C1B27C8D-D5E6-4D4D-89A3-4B1B276497EC}" type="sibTrans" cxnId="{F9EF5A6F-12D0-4ED7-8E1B-306D67F3ED14}">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72EA3E9D-6862-4E2E-9658-3068B08EB179}">
      <dgm:prSet phldrT="[Текст]" custT="1"/>
      <dgm:spPr/>
      <dgm:t>
        <a:bodyPr/>
        <a:lstStyle/>
        <a:p>
          <a:r>
            <a:rPr lang="ru-RU" sz="1000" b="0" i="0">
              <a:solidFill>
                <a:schemeClr val="tx1"/>
              </a:solidFill>
              <a:latin typeface="Times New Roman" panose="02020603050405020304" pitchFamily="18" charset="0"/>
              <a:cs typeface="Times New Roman" panose="02020603050405020304" pitchFamily="18" charset="0"/>
            </a:rPr>
            <a:t>строительство </a:t>
          </a:r>
          <a:r>
            <a:rPr lang="ru-RU" sz="1200" b="0" i="0">
              <a:solidFill>
                <a:schemeClr val="tx1"/>
              </a:solidFill>
              <a:latin typeface="Times New Roman" panose="02020603050405020304" pitchFamily="18" charset="0"/>
              <a:cs typeface="Times New Roman" panose="02020603050405020304" pitchFamily="18" charset="0"/>
            </a:rPr>
            <a:t>промышленных</a:t>
          </a:r>
          <a:r>
            <a:rPr lang="ru-RU" sz="1000" b="0" i="0">
              <a:solidFill>
                <a:schemeClr val="tx1"/>
              </a:solidFill>
              <a:latin typeface="Times New Roman" panose="02020603050405020304" pitchFamily="18" charset="0"/>
              <a:cs typeface="Times New Roman" panose="02020603050405020304" pitchFamily="18" charset="0"/>
            </a:rPr>
            <a:t> сооружений;</a:t>
          </a:r>
          <a:endParaRPr lang="ru-RU" sz="1000" b="0">
            <a:solidFill>
              <a:schemeClr val="tx1"/>
            </a:solidFill>
            <a:latin typeface="Times New Roman" panose="02020603050405020304" pitchFamily="18" charset="0"/>
            <a:cs typeface="Times New Roman" panose="02020603050405020304" pitchFamily="18" charset="0"/>
          </a:endParaRPr>
        </a:p>
      </dgm:t>
    </dgm:pt>
    <dgm:pt modelId="{A2F74E64-D5E8-4417-9242-948EF7A04C56}" type="parTrans" cxnId="{129714A1-4A66-4153-9513-BE763B166B20}">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2256B567-0943-45C3-BD1C-EF3765FAC80B}" type="sibTrans" cxnId="{129714A1-4A66-4153-9513-BE763B166B20}">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AC3C5C81-F7C6-4A68-BDA4-DC224021B794}">
      <dgm:prSet phldrT="[Текст]" custT="1"/>
      <dgm:spPr/>
      <dgm:t>
        <a:bodyPr/>
        <a:lstStyle/>
        <a:p>
          <a:r>
            <a:rPr lang="ru-RU" sz="1000" b="0" i="0">
              <a:solidFill>
                <a:schemeClr val="tx1"/>
              </a:solidFill>
              <a:latin typeface="Times New Roman" panose="02020603050405020304" pitchFamily="18" charset="0"/>
              <a:cs typeface="Times New Roman" panose="02020603050405020304" pitchFamily="18" charset="0"/>
            </a:rPr>
            <a:t>строительство объектов </a:t>
          </a:r>
          <a:r>
            <a:rPr lang="ru-RU" sz="1200" b="0" i="0">
              <a:solidFill>
                <a:schemeClr val="tx1"/>
              </a:solidFill>
              <a:latin typeface="Times New Roman" panose="02020603050405020304" pitchFamily="18" charset="0"/>
              <a:cs typeface="Times New Roman" panose="02020603050405020304" pitchFamily="18" charset="0"/>
            </a:rPr>
            <a:t>непроизводственной</a:t>
          </a:r>
          <a:r>
            <a:rPr lang="ru-RU" sz="1000" b="0" i="0">
              <a:solidFill>
                <a:schemeClr val="tx1"/>
              </a:solidFill>
              <a:latin typeface="Times New Roman" panose="02020603050405020304" pitchFamily="18" charset="0"/>
              <a:cs typeface="Times New Roman" panose="02020603050405020304" pitchFamily="18" charset="0"/>
            </a:rPr>
            <a:t> сферы;</a:t>
          </a:r>
          <a:endParaRPr lang="ru-RU" sz="1000" b="0">
            <a:solidFill>
              <a:schemeClr val="tx1"/>
            </a:solidFill>
            <a:latin typeface="Times New Roman" panose="02020603050405020304" pitchFamily="18" charset="0"/>
            <a:cs typeface="Times New Roman" panose="02020603050405020304" pitchFamily="18" charset="0"/>
          </a:endParaRPr>
        </a:p>
      </dgm:t>
    </dgm:pt>
    <dgm:pt modelId="{0290F42B-3C8E-42B9-A62B-E82F0566AA3D}" type="parTrans" cxnId="{4197AE59-9FA3-4210-82D1-AB29B7390378}">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02198E44-3E21-4208-8B8A-B86E5FD63C46}" type="sibTrans" cxnId="{4197AE59-9FA3-4210-82D1-AB29B7390378}">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9AC94210-C7EF-4B70-B208-11F10FE5A073}">
      <dgm:prSet phldrT="[Текст]" custT="1"/>
      <dgm:spPr/>
      <dgm:t>
        <a:bodyPr/>
        <a:lstStyle/>
        <a:p>
          <a:r>
            <a:rPr lang="ru-RU" sz="1000" b="0" i="0">
              <a:solidFill>
                <a:schemeClr val="tx1"/>
              </a:solidFill>
              <a:latin typeface="Times New Roman" panose="02020603050405020304" pitchFamily="18" charset="0"/>
              <a:cs typeface="Times New Roman" panose="02020603050405020304" pitchFamily="18" charset="0"/>
            </a:rPr>
            <a:t>специальное образование;</a:t>
          </a:r>
          <a:endParaRPr lang="ru-RU" sz="1000" b="0">
            <a:solidFill>
              <a:schemeClr val="tx1"/>
            </a:solidFill>
            <a:latin typeface="Times New Roman" panose="02020603050405020304" pitchFamily="18" charset="0"/>
            <a:cs typeface="Times New Roman" panose="02020603050405020304" pitchFamily="18" charset="0"/>
          </a:endParaRPr>
        </a:p>
      </dgm:t>
    </dgm:pt>
    <dgm:pt modelId="{8CFF7FCD-DC76-4AD0-AAC1-4E0EB8F5F4C9}" type="parTrans" cxnId="{4FF32723-6460-40D7-AC61-6A1E6A1036F4}">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AF1C11C4-857F-4EF3-8F1D-964A81483561}" type="sibTrans" cxnId="{4FF32723-6460-40D7-AC61-6A1E6A1036F4}">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20258E74-FD94-4239-99E6-7BEA276AB4AE}">
      <dgm:prSet phldrT="[Текст]" custT="1"/>
      <dgm:spPr/>
      <dgm:t>
        <a:bodyPr/>
        <a:lstStyle/>
        <a:p>
          <a:r>
            <a:rPr lang="ru-RU" sz="1000" b="0" i="0">
              <a:solidFill>
                <a:schemeClr val="tx1"/>
              </a:solidFill>
              <a:latin typeface="Times New Roman" panose="02020603050405020304" pitchFamily="18" charset="0"/>
              <a:cs typeface="Times New Roman" panose="02020603050405020304" pitchFamily="18" charset="0"/>
            </a:rPr>
            <a:t>отраслевые научно-исследовательские и проектные институты, конструкторские бюро;</a:t>
          </a:r>
          <a:endParaRPr lang="ru-RU" sz="1000" b="0">
            <a:solidFill>
              <a:schemeClr val="tx1"/>
            </a:solidFill>
            <a:latin typeface="Times New Roman" panose="02020603050405020304" pitchFamily="18" charset="0"/>
            <a:cs typeface="Times New Roman" panose="02020603050405020304" pitchFamily="18" charset="0"/>
          </a:endParaRPr>
        </a:p>
      </dgm:t>
    </dgm:pt>
    <dgm:pt modelId="{27F72086-47A8-4CF4-A929-CA028E376673}" type="parTrans" cxnId="{743D2D32-D652-42A7-B94A-4F1A484DC3ED}">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A62248DD-A20B-46E8-8F25-EC8A8BE8B2E4}" type="sibTrans" cxnId="{743D2D32-D652-42A7-B94A-4F1A484DC3ED}">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F1751D20-2FD4-4738-AA59-0F396D8E1BBD}">
      <dgm:prSet phldrT="[Текст]" custT="1"/>
      <dgm:spPr/>
      <dgm:t>
        <a:bodyPr/>
        <a:lstStyle/>
        <a:p>
          <a:r>
            <a:rPr lang="ru-RU" sz="1000" b="0" i="0">
              <a:solidFill>
                <a:schemeClr val="tx1"/>
              </a:solidFill>
              <a:latin typeface="Times New Roman" panose="02020603050405020304" pitchFamily="18" charset="0"/>
              <a:cs typeface="Times New Roman" panose="02020603050405020304" pitchFamily="18" charset="0"/>
            </a:rPr>
            <a:t>органы снабжения и сбыта;</a:t>
          </a:r>
          <a:endParaRPr lang="ru-RU" sz="1000" b="0">
            <a:solidFill>
              <a:schemeClr val="tx1"/>
            </a:solidFill>
            <a:latin typeface="Times New Roman" panose="02020603050405020304" pitchFamily="18" charset="0"/>
            <a:cs typeface="Times New Roman" panose="02020603050405020304" pitchFamily="18" charset="0"/>
          </a:endParaRPr>
        </a:p>
      </dgm:t>
    </dgm:pt>
    <dgm:pt modelId="{5A17B2A8-9C2D-45E4-84AC-3802DBD432B2}" type="parTrans" cxnId="{1966EBA0-4F68-49B2-920E-FA74C5455AF2}">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86DBA351-43EE-41FF-8BF7-ABF05C8C1639}" type="sibTrans" cxnId="{1966EBA0-4F68-49B2-920E-FA74C5455AF2}">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E9DFD9AB-5A2F-4568-A373-62098FF23ABF}">
      <dgm:prSet phldrT="[Текст]" custT="1"/>
      <dgm:spPr/>
      <dgm:t>
        <a:bodyPr/>
        <a:lstStyle/>
        <a:p>
          <a:r>
            <a:rPr lang="ru-RU" sz="1000" b="0" i="0">
              <a:solidFill>
                <a:schemeClr val="tx1"/>
              </a:solidFill>
              <a:latin typeface="Times New Roman" panose="02020603050405020304" pitchFamily="18" charset="0"/>
              <a:cs typeface="Times New Roman" panose="02020603050405020304" pitchFamily="18" charset="0"/>
            </a:rPr>
            <a:t>специализированные предприятия по ремонту строительного оборудования;</a:t>
          </a:r>
          <a:endParaRPr lang="ru-RU" sz="1000" b="0">
            <a:solidFill>
              <a:schemeClr val="tx1"/>
            </a:solidFill>
            <a:latin typeface="Times New Roman" panose="02020603050405020304" pitchFamily="18" charset="0"/>
            <a:cs typeface="Times New Roman" panose="02020603050405020304" pitchFamily="18" charset="0"/>
          </a:endParaRPr>
        </a:p>
      </dgm:t>
    </dgm:pt>
    <dgm:pt modelId="{783C3CC2-D1DA-41EE-A875-E607FE1F5FD8}" type="parTrans" cxnId="{6D3828FC-14BC-4D50-9C72-72006070695C}">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8C3524E8-6081-45DB-88E4-650D6CC4A8BD}" type="sibTrans" cxnId="{6D3828FC-14BC-4D50-9C72-72006070695C}">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489A2A70-7730-40C2-964C-637C9983758E}">
      <dgm:prSet phldrT="[Текст]" custT="1"/>
      <dgm:spPr/>
      <dgm:t>
        <a:bodyPr/>
        <a:lstStyle/>
        <a:p>
          <a:r>
            <a:rPr lang="ru-RU" sz="1000" b="0" i="0">
              <a:solidFill>
                <a:schemeClr val="tx1"/>
              </a:solidFill>
              <a:latin typeface="Times New Roman" panose="02020603050405020304" pitchFamily="18" charset="0"/>
              <a:cs typeface="Times New Roman" panose="02020603050405020304" pitchFamily="18" charset="0"/>
            </a:rPr>
            <a:t>органы управления комплексом.</a:t>
          </a:r>
          <a:endParaRPr lang="ru-RU" sz="1000" b="0">
            <a:solidFill>
              <a:schemeClr val="tx1"/>
            </a:solidFill>
            <a:latin typeface="Times New Roman" panose="02020603050405020304" pitchFamily="18" charset="0"/>
            <a:cs typeface="Times New Roman" panose="02020603050405020304" pitchFamily="18" charset="0"/>
          </a:endParaRPr>
        </a:p>
      </dgm:t>
    </dgm:pt>
    <dgm:pt modelId="{81A03C6B-9D06-4DDF-8392-3FD2E9AEEDAE}" type="parTrans" cxnId="{C9F2ADA5-365E-4CBF-BA4F-3FCF094293EC}">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D28687B2-5D9D-44D6-8071-24C408398346}" type="sibTrans" cxnId="{C9F2ADA5-365E-4CBF-BA4F-3FCF094293EC}">
      <dgm:prSet/>
      <dgm:spPr/>
      <dgm:t>
        <a:bodyPr/>
        <a:lstStyle/>
        <a:p>
          <a:endParaRPr lang="ru-RU" sz="1800" b="0">
            <a:solidFill>
              <a:schemeClr val="tx1"/>
            </a:solidFill>
            <a:latin typeface="Times New Roman" panose="02020603050405020304" pitchFamily="18" charset="0"/>
            <a:cs typeface="Times New Roman" panose="02020603050405020304" pitchFamily="18" charset="0"/>
          </a:endParaRPr>
        </a:p>
      </dgm:t>
    </dgm:pt>
    <dgm:pt modelId="{8C215ED1-98AD-422C-AA06-D7C4D1B51692}" type="pres">
      <dgm:prSet presAssocID="{5506D56D-2753-4D65-9DE5-CECCDC44B609}" presName="diagram" presStyleCnt="0">
        <dgm:presLayoutVars>
          <dgm:dir/>
          <dgm:resizeHandles val="exact"/>
        </dgm:presLayoutVars>
      </dgm:prSet>
      <dgm:spPr/>
      <dgm:t>
        <a:bodyPr/>
        <a:lstStyle/>
        <a:p>
          <a:endParaRPr lang="ru-RU"/>
        </a:p>
      </dgm:t>
    </dgm:pt>
    <dgm:pt modelId="{1CE020B8-9C40-4F92-828F-60500423E5A3}" type="pres">
      <dgm:prSet presAssocID="{5499829E-4F56-48C4-BF85-2CA654B2DCF8}" presName="node" presStyleLbl="node1" presStyleIdx="0" presStyleCnt="10" custScaleX="951526" custScaleY="1072765">
        <dgm:presLayoutVars>
          <dgm:bulletEnabled val="1"/>
        </dgm:presLayoutVars>
      </dgm:prSet>
      <dgm:spPr/>
      <dgm:t>
        <a:bodyPr/>
        <a:lstStyle/>
        <a:p>
          <a:endParaRPr lang="ru-RU"/>
        </a:p>
      </dgm:t>
    </dgm:pt>
    <dgm:pt modelId="{C9EF6265-BF47-46ED-9E51-56B64C2753E3}" type="pres">
      <dgm:prSet presAssocID="{D10BA32D-186F-4CB2-AF52-25C00399EB12}" presName="sibTrans" presStyleCnt="0"/>
      <dgm:spPr/>
    </dgm:pt>
    <dgm:pt modelId="{1D8B077C-6DD6-4F4C-AE6C-943BBE21E4E5}" type="pres">
      <dgm:prSet presAssocID="{CDDFCC1E-0AF6-4947-B99D-FCE5D90A2E73}" presName="node" presStyleLbl="node1" presStyleIdx="1" presStyleCnt="10" custScaleX="951526" custScaleY="1072765">
        <dgm:presLayoutVars>
          <dgm:bulletEnabled val="1"/>
        </dgm:presLayoutVars>
      </dgm:prSet>
      <dgm:spPr/>
      <dgm:t>
        <a:bodyPr/>
        <a:lstStyle/>
        <a:p>
          <a:endParaRPr lang="ru-RU"/>
        </a:p>
      </dgm:t>
    </dgm:pt>
    <dgm:pt modelId="{8E9A1DC8-26CB-4C04-9407-DE762AFED516}" type="pres">
      <dgm:prSet presAssocID="{A1807FDA-E7A2-4E7C-9929-349EC0E7F24B}" presName="sibTrans" presStyleCnt="0"/>
      <dgm:spPr/>
    </dgm:pt>
    <dgm:pt modelId="{199DF10B-DCF0-435A-B036-DAFDD91AC07E}" type="pres">
      <dgm:prSet presAssocID="{483B1EC3-697E-4676-A855-F2D04C2AB15E}" presName="node" presStyleLbl="node1" presStyleIdx="2" presStyleCnt="10" custScaleX="951526" custScaleY="1072765">
        <dgm:presLayoutVars>
          <dgm:bulletEnabled val="1"/>
        </dgm:presLayoutVars>
      </dgm:prSet>
      <dgm:spPr/>
      <dgm:t>
        <a:bodyPr/>
        <a:lstStyle/>
        <a:p>
          <a:endParaRPr lang="ru-RU"/>
        </a:p>
      </dgm:t>
    </dgm:pt>
    <dgm:pt modelId="{08D0FE35-A933-4769-B559-36AB96A021A6}" type="pres">
      <dgm:prSet presAssocID="{C1B27C8D-D5E6-4D4D-89A3-4B1B276497EC}" presName="sibTrans" presStyleCnt="0"/>
      <dgm:spPr/>
    </dgm:pt>
    <dgm:pt modelId="{004D5D6F-51EA-41C3-811A-333066DD3B7E}" type="pres">
      <dgm:prSet presAssocID="{72EA3E9D-6862-4E2E-9658-3068B08EB179}" presName="node" presStyleLbl="node1" presStyleIdx="3" presStyleCnt="10" custScaleX="951526" custScaleY="1072765">
        <dgm:presLayoutVars>
          <dgm:bulletEnabled val="1"/>
        </dgm:presLayoutVars>
      </dgm:prSet>
      <dgm:spPr/>
      <dgm:t>
        <a:bodyPr/>
        <a:lstStyle/>
        <a:p>
          <a:endParaRPr lang="ru-RU"/>
        </a:p>
      </dgm:t>
    </dgm:pt>
    <dgm:pt modelId="{F9B44278-F8F7-42FA-B50C-B49FCAF14C04}" type="pres">
      <dgm:prSet presAssocID="{2256B567-0943-45C3-BD1C-EF3765FAC80B}" presName="sibTrans" presStyleCnt="0"/>
      <dgm:spPr/>
    </dgm:pt>
    <dgm:pt modelId="{59D14C7F-1662-45C9-B758-8C21E534643E}" type="pres">
      <dgm:prSet presAssocID="{AC3C5C81-F7C6-4A68-BDA4-DC224021B794}" presName="node" presStyleLbl="node1" presStyleIdx="4" presStyleCnt="10" custScaleX="951526" custScaleY="1072765">
        <dgm:presLayoutVars>
          <dgm:bulletEnabled val="1"/>
        </dgm:presLayoutVars>
      </dgm:prSet>
      <dgm:spPr/>
      <dgm:t>
        <a:bodyPr/>
        <a:lstStyle/>
        <a:p>
          <a:endParaRPr lang="ru-RU"/>
        </a:p>
      </dgm:t>
    </dgm:pt>
    <dgm:pt modelId="{22B581EB-96D3-421C-BF7F-497AD39A3F24}" type="pres">
      <dgm:prSet presAssocID="{02198E44-3E21-4208-8B8A-B86E5FD63C46}" presName="sibTrans" presStyleCnt="0"/>
      <dgm:spPr/>
    </dgm:pt>
    <dgm:pt modelId="{5B885DD8-BD3F-42FF-921D-4AB552C5E060}" type="pres">
      <dgm:prSet presAssocID="{9AC94210-C7EF-4B70-B208-11F10FE5A073}" presName="node" presStyleLbl="node1" presStyleIdx="5" presStyleCnt="10" custScaleX="951526" custScaleY="1072765">
        <dgm:presLayoutVars>
          <dgm:bulletEnabled val="1"/>
        </dgm:presLayoutVars>
      </dgm:prSet>
      <dgm:spPr/>
      <dgm:t>
        <a:bodyPr/>
        <a:lstStyle/>
        <a:p>
          <a:endParaRPr lang="ru-RU"/>
        </a:p>
      </dgm:t>
    </dgm:pt>
    <dgm:pt modelId="{52597987-B5C0-4208-91A5-E689576D0386}" type="pres">
      <dgm:prSet presAssocID="{AF1C11C4-857F-4EF3-8F1D-964A81483561}" presName="sibTrans" presStyleCnt="0"/>
      <dgm:spPr/>
    </dgm:pt>
    <dgm:pt modelId="{3E14603A-DA0F-4348-AC5D-8A1496F45AE9}" type="pres">
      <dgm:prSet presAssocID="{20258E74-FD94-4239-99E6-7BEA276AB4AE}" presName="node" presStyleLbl="node1" presStyleIdx="6" presStyleCnt="10" custScaleX="951526" custScaleY="1072765">
        <dgm:presLayoutVars>
          <dgm:bulletEnabled val="1"/>
        </dgm:presLayoutVars>
      </dgm:prSet>
      <dgm:spPr/>
      <dgm:t>
        <a:bodyPr/>
        <a:lstStyle/>
        <a:p>
          <a:endParaRPr lang="ru-RU"/>
        </a:p>
      </dgm:t>
    </dgm:pt>
    <dgm:pt modelId="{4083DF22-8ACF-4824-B4FF-5999A2620D0F}" type="pres">
      <dgm:prSet presAssocID="{A62248DD-A20B-46E8-8F25-EC8A8BE8B2E4}" presName="sibTrans" presStyleCnt="0"/>
      <dgm:spPr/>
    </dgm:pt>
    <dgm:pt modelId="{0DD8CFFF-388F-40B1-B2EB-BFE7148290EB}" type="pres">
      <dgm:prSet presAssocID="{F1751D20-2FD4-4738-AA59-0F396D8E1BBD}" presName="node" presStyleLbl="node1" presStyleIdx="7" presStyleCnt="10" custScaleX="951526" custScaleY="1072765">
        <dgm:presLayoutVars>
          <dgm:bulletEnabled val="1"/>
        </dgm:presLayoutVars>
      </dgm:prSet>
      <dgm:spPr/>
      <dgm:t>
        <a:bodyPr/>
        <a:lstStyle/>
        <a:p>
          <a:endParaRPr lang="ru-RU"/>
        </a:p>
      </dgm:t>
    </dgm:pt>
    <dgm:pt modelId="{DA43F6FC-B579-4C9C-9F50-674736D178FE}" type="pres">
      <dgm:prSet presAssocID="{86DBA351-43EE-41FF-8BF7-ABF05C8C1639}" presName="sibTrans" presStyleCnt="0"/>
      <dgm:spPr/>
    </dgm:pt>
    <dgm:pt modelId="{C64AB969-4268-45AC-A558-1289049C5A74}" type="pres">
      <dgm:prSet presAssocID="{E9DFD9AB-5A2F-4568-A373-62098FF23ABF}" presName="node" presStyleLbl="node1" presStyleIdx="8" presStyleCnt="10" custScaleX="951526" custScaleY="1072765">
        <dgm:presLayoutVars>
          <dgm:bulletEnabled val="1"/>
        </dgm:presLayoutVars>
      </dgm:prSet>
      <dgm:spPr/>
      <dgm:t>
        <a:bodyPr/>
        <a:lstStyle/>
        <a:p>
          <a:endParaRPr lang="ru-RU"/>
        </a:p>
      </dgm:t>
    </dgm:pt>
    <dgm:pt modelId="{22244704-19CF-4359-B4CC-B2A01300E60F}" type="pres">
      <dgm:prSet presAssocID="{8C3524E8-6081-45DB-88E4-650D6CC4A8BD}" presName="sibTrans" presStyleCnt="0"/>
      <dgm:spPr/>
    </dgm:pt>
    <dgm:pt modelId="{EEC2EB29-27C5-4F49-A277-B2A7B4589AA2}" type="pres">
      <dgm:prSet presAssocID="{489A2A70-7730-40C2-964C-637C9983758E}" presName="node" presStyleLbl="node1" presStyleIdx="9" presStyleCnt="10" custScaleX="951526" custScaleY="1072765">
        <dgm:presLayoutVars>
          <dgm:bulletEnabled val="1"/>
        </dgm:presLayoutVars>
      </dgm:prSet>
      <dgm:spPr/>
      <dgm:t>
        <a:bodyPr/>
        <a:lstStyle/>
        <a:p>
          <a:endParaRPr lang="ru-RU"/>
        </a:p>
      </dgm:t>
    </dgm:pt>
  </dgm:ptLst>
  <dgm:cxnLst>
    <dgm:cxn modelId="{743D2D32-D652-42A7-B94A-4F1A484DC3ED}" srcId="{5506D56D-2753-4D65-9DE5-CECCDC44B609}" destId="{20258E74-FD94-4239-99E6-7BEA276AB4AE}" srcOrd="6" destOrd="0" parTransId="{27F72086-47A8-4CF4-A929-CA028E376673}" sibTransId="{A62248DD-A20B-46E8-8F25-EC8A8BE8B2E4}"/>
    <dgm:cxn modelId="{F9EF5A6F-12D0-4ED7-8E1B-306D67F3ED14}" srcId="{5506D56D-2753-4D65-9DE5-CECCDC44B609}" destId="{483B1EC3-697E-4676-A855-F2D04C2AB15E}" srcOrd="2" destOrd="0" parTransId="{A1396B42-DE8F-4AFB-90DB-D8F2DDC8533D}" sibTransId="{C1B27C8D-D5E6-4D4D-89A3-4B1B276497EC}"/>
    <dgm:cxn modelId="{191AC952-1D90-4E1B-A930-7C6DAFC75645}" type="presOf" srcId="{E9DFD9AB-5A2F-4568-A373-62098FF23ABF}" destId="{C64AB969-4268-45AC-A558-1289049C5A74}" srcOrd="0" destOrd="0" presId="urn:microsoft.com/office/officeart/2005/8/layout/default"/>
    <dgm:cxn modelId="{C79E9113-079B-40C8-844E-5D764EB3AC99}" type="presOf" srcId="{483B1EC3-697E-4676-A855-F2D04C2AB15E}" destId="{199DF10B-DCF0-435A-B036-DAFDD91AC07E}" srcOrd="0" destOrd="0" presId="urn:microsoft.com/office/officeart/2005/8/layout/default"/>
    <dgm:cxn modelId="{E5247ABD-E178-46FC-9232-19BB1DF02155}" type="presOf" srcId="{AC3C5C81-F7C6-4A68-BDA4-DC224021B794}" destId="{59D14C7F-1662-45C9-B758-8C21E534643E}" srcOrd="0" destOrd="0" presId="urn:microsoft.com/office/officeart/2005/8/layout/default"/>
    <dgm:cxn modelId="{129714A1-4A66-4153-9513-BE763B166B20}" srcId="{5506D56D-2753-4D65-9DE5-CECCDC44B609}" destId="{72EA3E9D-6862-4E2E-9658-3068B08EB179}" srcOrd="3" destOrd="0" parTransId="{A2F74E64-D5E8-4417-9242-948EF7A04C56}" sibTransId="{2256B567-0943-45C3-BD1C-EF3765FAC80B}"/>
    <dgm:cxn modelId="{812E5D19-1DFF-4C85-8C31-4B8E4F944679}" type="presOf" srcId="{20258E74-FD94-4239-99E6-7BEA276AB4AE}" destId="{3E14603A-DA0F-4348-AC5D-8A1496F45AE9}" srcOrd="0" destOrd="0" presId="urn:microsoft.com/office/officeart/2005/8/layout/default"/>
    <dgm:cxn modelId="{D17E325A-BD8E-4C5C-ABA3-DA0A76FC6E01}" type="presOf" srcId="{5506D56D-2753-4D65-9DE5-CECCDC44B609}" destId="{8C215ED1-98AD-422C-AA06-D7C4D1B51692}" srcOrd="0" destOrd="0" presId="urn:microsoft.com/office/officeart/2005/8/layout/default"/>
    <dgm:cxn modelId="{1966EBA0-4F68-49B2-920E-FA74C5455AF2}" srcId="{5506D56D-2753-4D65-9DE5-CECCDC44B609}" destId="{F1751D20-2FD4-4738-AA59-0F396D8E1BBD}" srcOrd="7" destOrd="0" parTransId="{5A17B2A8-9C2D-45E4-84AC-3802DBD432B2}" sibTransId="{86DBA351-43EE-41FF-8BF7-ABF05C8C1639}"/>
    <dgm:cxn modelId="{5A1277E2-EF8A-40CB-A6DD-B0CFADC37C02}" type="presOf" srcId="{5499829E-4F56-48C4-BF85-2CA654B2DCF8}" destId="{1CE020B8-9C40-4F92-828F-60500423E5A3}" srcOrd="0" destOrd="0" presId="urn:microsoft.com/office/officeart/2005/8/layout/default"/>
    <dgm:cxn modelId="{58F1C3F6-1CA9-4D07-BB34-543A19780D30}" srcId="{5506D56D-2753-4D65-9DE5-CECCDC44B609}" destId="{CDDFCC1E-0AF6-4947-B99D-FCE5D90A2E73}" srcOrd="1" destOrd="0" parTransId="{435C6A87-5E9F-4674-B869-CD28BE404EC5}" sibTransId="{A1807FDA-E7A2-4E7C-9929-349EC0E7F24B}"/>
    <dgm:cxn modelId="{2DAFF2DB-3D9A-4214-A0E7-40B3A625646C}" type="presOf" srcId="{489A2A70-7730-40C2-964C-637C9983758E}" destId="{EEC2EB29-27C5-4F49-A277-B2A7B4589AA2}" srcOrd="0" destOrd="0" presId="urn:microsoft.com/office/officeart/2005/8/layout/default"/>
    <dgm:cxn modelId="{4CA2B1D9-ABDF-4AB3-8109-3C9BD970E2D3}" type="presOf" srcId="{F1751D20-2FD4-4738-AA59-0F396D8E1BBD}" destId="{0DD8CFFF-388F-40B1-B2EB-BFE7148290EB}" srcOrd="0" destOrd="0" presId="urn:microsoft.com/office/officeart/2005/8/layout/default"/>
    <dgm:cxn modelId="{FD9C968E-3E35-42D1-983F-5AF1280A935B}" srcId="{5506D56D-2753-4D65-9DE5-CECCDC44B609}" destId="{5499829E-4F56-48C4-BF85-2CA654B2DCF8}" srcOrd="0" destOrd="0" parTransId="{07257BF1-34A9-4F1E-919F-9A603CF8DA9B}" sibTransId="{D10BA32D-186F-4CB2-AF52-25C00399EB12}"/>
    <dgm:cxn modelId="{55EEE70A-85A3-4785-B133-813B4ED9B643}" type="presOf" srcId="{CDDFCC1E-0AF6-4947-B99D-FCE5D90A2E73}" destId="{1D8B077C-6DD6-4F4C-AE6C-943BBE21E4E5}" srcOrd="0" destOrd="0" presId="urn:microsoft.com/office/officeart/2005/8/layout/default"/>
    <dgm:cxn modelId="{05F8218B-6E20-4625-8B94-B5B62E0C57D7}" type="presOf" srcId="{72EA3E9D-6862-4E2E-9658-3068B08EB179}" destId="{004D5D6F-51EA-41C3-811A-333066DD3B7E}" srcOrd="0" destOrd="0" presId="urn:microsoft.com/office/officeart/2005/8/layout/default"/>
    <dgm:cxn modelId="{C9F2ADA5-365E-4CBF-BA4F-3FCF094293EC}" srcId="{5506D56D-2753-4D65-9DE5-CECCDC44B609}" destId="{489A2A70-7730-40C2-964C-637C9983758E}" srcOrd="9" destOrd="0" parTransId="{81A03C6B-9D06-4DDF-8392-3FD2E9AEEDAE}" sibTransId="{D28687B2-5D9D-44D6-8071-24C408398346}"/>
    <dgm:cxn modelId="{4FF32723-6460-40D7-AC61-6A1E6A1036F4}" srcId="{5506D56D-2753-4D65-9DE5-CECCDC44B609}" destId="{9AC94210-C7EF-4B70-B208-11F10FE5A073}" srcOrd="5" destOrd="0" parTransId="{8CFF7FCD-DC76-4AD0-AAC1-4E0EB8F5F4C9}" sibTransId="{AF1C11C4-857F-4EF3-8F1D-964A81483561}"/>
    <dgm:cxn modelId="{4197AE59-9FA3-4210-82D1-AB29B7390378}" srcId="{5506D56D-2753-4D65-9DE5-CECCDC44B609}" destId="{AC3C5C81-F7C6-4A68-BDA4-DC224021B794}" srcOrd="4" destOrd="0" parTransId="{0290F42B-3C8E-42B9-A62B-E82F0566AA3D}" sibTransId="{02198E44-3E21-4208-8B8A-B86E5FD63C46}"/>
    <dgm:cxn modelId="{6D3828FC-14BC-4D50-9C72-72006070695C}" srcId="{5506D56D-2753-4D65-9DE5-CECCDC44B609}" destId="{E9DFD9AB-5A2F-4568-A373-62098FF23ABF}" srcOrd="8" destOrd="0" parTransId="{783C3CC2-D1DA-41EE-A875-E607FE1F5FD8}" sibTransId="{8C3524E8-6081-45DB-88E4-650D6CC4A8BD}"/>
    <dgm:cxn modelId="{F5F9813B-AF95-4621-8DBF-E2F2CD4CBAC1}" type="presOf" srcId="{9AC94210-C7EF-4B70-B208-11F10FE5A073}" destId="{5B885DD8-BD3F-42FF-921D-4AB552C5E060}" srcOrd="0" destOrd="0" presId="urn:microsoft.com/office/officeart/2005/8/layout/default"/>
    <dgm:cxn modelId="{AA44FAF4-8B64-4A05-AE8C-0D005BA5C24F}" type="presParOf" srcId="{8C215ED1-98AD-422C-AA06-D7C4D1B51692}" destId="{1CE020B8-9C40-4F92-828F-60500423E5A3}" srcOrd="0" destOrd="0" presId="urn:microsoft.com/office/officeart/2005/8/layout/default"/>
    <dgm:cxn modelId="{BB062E92-6D57-4923-952C-E849FB255372}" type="presParOf" srcId="{8C215ED1-98AD-422C-AA06-D7C4D1B51692}" destId="{C9EF6265-BF47-46ED-9E51-56B64C2753E3}" srcOrd="1" destOrd="0" presId="urn:microsoft.com/office/officeart/2005/8/layout/default"/>
    <dgm:cxn modelId="{C818E1EA-486D-46BF-8D76-8130B982D9E7}" type="presParOf" srcId="{8C215ED1-98AD-422C-AA06-D7C4D1B51692}" destId="{1D8B077C-6DD6-4F4C-AE6C-943BBE21E4E5}" srcOrd="2" destOrd="0" presId="urn:microsoft.com/office/officeart/2005/8/layout/default"/>
    <dgm:cxn modelId="{FA03FF13-D82D-4673-BB22-56DC1B77D317}" type="presParOf" srcId="{8C215ED1-98AD-422C-AA06-D7C4D1B51692}" destId="{8E9A1DC8-26CB-4C04-9407-DE762AFED516}" srcOrd="3" destOrd="0" presId="urn:microsoft.com/office/officeart/2005/8/layout/default"/>
    <dgm:cxn modelId="{AD0F5ABF-02B6-4E8A-937B-08B1D1EE15F5}" type="presParOf" srcId="{8C215ED1-98AD-422C-AA06-D7C4D1B51692}" destId="{199DF10B-DCF0-435A-B036-DAFDD91AC07E}" srcOrd="4" destOrd="0" presId="urn:microsoft.com/office/officeart/2005/8/layout/default"/>
    <dgm:cxn modelId="{4B4875B9-4A2D-4C52-87B2-346CEE9EC9BC}" type="presParOf" srcId="{8C215ED1-98AD-422C-AA06-D7C4D1B51692}" destId="{08D0FE35-A933-4769-B559-36AB96A021A6}" srcOrd="5" destOrd="0" presId="urn:microsoft.com/office/officeart/2005/8/layout/default"/>
    <dgm:cxn modelId="{3867A5D5-3ECD-4BE9-8D65-E9CA5918DCFF}" type="presParOf" srcId="{8C215ED1-98AD-422C-AA06-D7C4D1B51692}" destId="{004D5D6F-51EA-41C3-811A-333066DD3B7E}" srcOrd="6" destOrd="0" presId="urn:microsoft.com/office/officeart/2005/8/layout/default"/>
    <dgm:cxn modelId="{DD155E3A-9846-4BDC-BE4E-1A88E55BB850}" type="presParOf" srcId="{8C215ED1-98AD-422C-AA06-D7C4D1B51692}" destId="{F9B44278-F8F7-42FA-B50C-B49FCAF14C04}" srcOrd="7" destOrd="0" presId="urn:microsoft.com/office/officeart/2005/8/layout/default"/>
    <dgm:cxn modelId="{97DB53D4-B74B-4536-B71A-EC76EB5610E1}" type="presParOf" srcId="{8C215ED1-98AD-422C-AA06-D7C4D1B51692}" destId="{59D14C7F-1662-45C9-B758-8C21E534643E}" srcOrd="8" destOrd="0" presId="urn:microsoft.com/office/officeart/2005/8/layout/default"/>
    <dgm:cxn modelId="{6B8A2440-BE79-4051-9222-D3EA1C8937FA}" type="presParOf" srcId="{8C215ED1-98AD-422C-AA06-D7C4D1B51692}" destId="{22B581EB-96D3-421C-BF7F-497AD39A3F24}" srcOrd="9" destOrd="0" presId="urn:microsoft.com/office/officeart/2005/8/layout/default"/>
    <dgm:cxn modelId="{6FE11A9E-2BDF-4ED5-A7A5-39EE7B371274}" type="presParOf" srcId="{8C215ED1-98AD-422C-AA06-D7C4D1B51692}" destId="{5B885DD8-BD3F-42FF-921D-4AB552C5E060}" srcOrd="10" destOrd="0" presId="urn:microsoft.com/office/officeart/2005/8/layout/default"/>
    <dgm:cxn modelId="{6B27E7F5-E103-4380-9575-E5F2D496C323}" type="presParOf" srcId="{8C215ED1-98AD-422C-AA06-D7C4D1B51692}" destId="{52597987-B5C0-4208-91A5-E689576D0386}" srcOrd="11" destOrd="0" presId="urn:microsoft.com/office/officeart/2005/8/layout/default"/>
    <dgm:cxn modelId="{B9C44C5F-BD22-4561-BA90-3C009BD19512}" type="presParOf" srcId="{8C215ED1-98AD-422C-AA06-D7C4D1B51692}" destId="{3E14603A-DA0F-4348-AC5D-8A1496F45AE9}" srcOrd="12" destOrd="0" presId="urn:microsoft.com/office/officeart/2005/8/layout/default"/>
    <dgm:cxn modelId="{702775FB-0723-42DA-AFC4-3FBC9490B075}" type="presParOf" srcId="{8C215ED1-98AD-422C-AA06-D7C4D1B51692}" destId="{4083DF22-8ACF-4824-B4FF-5999A2620D0F}" srcOrd="13" destOrd="0" presId="urn:microsoft.com/office/officeart/2005/8/layout/default"/>
    <dgm:cxn modelId="{C483249D-CFC0-4659-8AE7-86D9E840D185}" type="presParOf" srcId="{8C215ED1-98AD-422C-AA06-D7C4D1B51692}" destId="{0DD8CFFF-388F-40B1-B2EB-BFE7148290EB}" srcOrd="14" destOrd="0" presId="urn:microsoft.com/office/officeart/2005/8/layout/default"/>
    <dgm:cxn modelId="{3BFA5729-E529-486F-BEB1-182A2D0F5FA3}" type="presParOf" srcId="{8C215ED1-98AD-422C-AA06-D7C4D1B51692}" destId="{DA43F6FC-B579-4C9C-9F50-674736D178FE}" srcOrd="15" destOrd="0" presId="urn:microsoft.com/office/officeart/2005/8/layout/default"/>
    <dgm:cxn modelId="{52722C88-EAF9-454A-99E0-7EE8AAE90D3C}" type="presParOf" srcId="{8C215ED1-98AD-422C-AA06-D7C4D1B51692}" destId="{C64AB969-4268-45AC-A558-1289049C5A74}" srcOrd="16" destOrd="0" presId="urn:microsoft.com/office/officeart/2005/8/layout/default"/>
    <dgm:cxn modelId="{F54FB74A-DBE2-4841-AC60-CDEE4258619C}" type="presParOf" srcId="{8C215ED1-98AD-422C-AA06-D7C4D1B51692}" destId="{22244704-19CF-4359-B4CC-B2A01300E60F}" srcOrd="17" destOrd="0" presId="urn:microsoft.com/office/officeart/2005/8/layout/default"/>
    <dgm:cxn modelId="{4C3FC45D-EA05-4D11-BAFF-A53FF31418B5}" type="presParOf" srcId="{8C215ED1-98AD-422C-AA06-D7C4D1B51692}" destId="{EEC2EB29-27C5-4F49-A277-B2A7B4589AA2}" srcOrd="18" destOrd="0" presId="urn:microsoft.com/office/officeart/2005/8/layout/default"/>
  </dgm:cxnLst>
  <dgm:bg>
    <a:effectLst>
      <a:outerShdw blurRad="76200" dir="13500000" sy="23000" kx="1200000" algn="br" rotWithShape="0">
        <a:prstClr val="black">
          <a:alpha val="20000"/>
        </a:prstClr>
      </a:outerShdw>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C2F6F6-ECD4-46D6-BAD9-F976915A7E9D}" type="doc">
      <dgm:prSet loTypeId="urn:microsoft.com/office/officeart/2005/8/layout/orgChart1" loCatId="hierarchy" qsTypeId="urn:microsoft.com/office/officeart/2005/8/quickstyle/simple3" qsCatId="simple" csTypeId="urn:microsoft.com/office/officeart/2005/8/colors/accent2_2" csCatId="accent2" phldr="1"/>
      <dgm:spPr/>
      <dgm:t>
        <a:bodyPr/>
        <a:lstStyle/>
        <a:p>
          <a:endParaRPr lang="ru-RU"/>
        </a:p>
      </dgm:t>
    </dgm:pt>
    <dgm:pt modelId="{3391A7C8-8AE9-4EAF-96E3-C59E0E93F7B2}">
      <dgm:prSet phldrT="[Текст]" custT="1"/>
      <dgm:spPr/>
      <dgm:t>
        <a:bodyPr/>
        <a:lstStyle/>
        <a:p>
          <a:r>
            <a:rPr lang="ru-RU" sz="1800">
              <a:latin typeface="Times New Roman" panose="02020603050405020304" pitchFamily="18" charset="0"/>
              <a:cs typeface="Times New Roman" panose="02020603050405020304" pitchFamily="18" charset="0"/>
            </a:rPr>
            <a:t>Строительный комплекс</a:t>
          </a:r>
        </a:p>
      </dgm:t>
    </dgm:pt>
    <dgm:pt modelId="{4F0990B5-CAE8-47DE-8A85-21093B76BA98}" type="parTrans" cxnId="{A8E769FD-4307-42B1-901D-9BFB575507EA}">
      <dgm:prSet/>
      <dgm:spPr/>
      <dgm:t>
        <a:bodyPr/>
        <a:lstStyle/>
        <a:p>
          <a:endParaRPr lang="ru-RU">
            <a:latin typeface="Times New Roman" panose="02020603050405020304" pitchFamily="18" charset="0"/>
            <a:cs typeface="Times New Roman" panose="02020603050405020304" pitchFamily="18" charset="0"/>
          </a:endParaRPr>
        </a:p>
      </dgm:t>
    </dgm:pt>
    <dgm:pt modelId="{FB7F6C3D-AB0A-467A-9C67-48C79B8E1C2C}" type="sibTrans" cxnId="{A8E769FD-4307-42B1-901D-9BFB575507EA}">
      <dgm:prSet/>
      <dgm:spPr/>
      <dgm:t>
        <a:bodyPr/>
        <a:lstStyle/>
        <a:p>
          <a:endParaRPr lang="ru-RU">
            <a:latin typeface="Times New Roman" panose="02020603050405020304" pitchFamily="18" charset="0"/>
            <a:cs typeface="Times New Roman" panose="02020603050405020304" pitchFamily="18" charset="0"/>
          </a:endParaRPr>
        </a:p>
      </dgm:t>
    </dgm:pt>
    <dgm:pt modelId="{45C03DD5-1535-46DA-A1A4-C65531F51704}">
      <dgm:prSet phldrT="[Текст]" custT="1"/>
      <dgm:spPr/>
      <dgm:t>
        <a:bodyPr/>
        <a:lstStyle/>
        <a:p>
          <a:r>
            <a:rPr lang="ru-RU" sz="1400">
              <a:latin typeface="Times New Roman" panose="02020603050405020304" pitchFamily="18" charset="0"/>
              <a:cs typeface="Times New Roman" panose="02020603050405020304" pitchFamily="18" charset="0"/>
            </a:rPr>
            <a:t>Строительная отрасль</a:t>
          </a:r>
        </a:p>
      </dgm:t>
    </dgm:pt>
    <dgm:pt modelId="{39B9F932-9495-4521-B868-0A76E8B5FC03}" type="parTrans" cxnId="{CA1739A2-2988-4690-A3F2-A876A19A7F71}">
      <dgm:prSet/>
      <dgm:spPr/>
      <dgm:t>
        <a:bodyPr/>
        <a:lstStyle/>
        <a:p>
          <a:endParaRPr lang="ru-RU">
            <a:latin typeface="Times New Roman" panose="02020603050405020304" pitchFamily="18" charset="0"/>
            <a:cs typeface="Times New Roman" panose="02020603050405020304" pitchFamily="18" charset="0"/>
          </a:endParaRPr>
        </a:p>
      </dgm:t>
    </dgm:pt>
    <dgm:pt modelId="{094CD02E-18BB-4E26-827A-21ED3738A32C}" type="sibTrans" cxnId="{CA1739A2-2988-4690-A3F2-A876A19A7F71}">
      <dgm:prSet/>
      <dgm:spPr/>
      <dgm:t>
        <a:bodyPr/>
        <a:lstStyle/>
        <a:p>
          <a:endParaRPr lang="ru-RU">
            <a:latin typeface="Times New Roman" panose="02020603050405020304" pitchFamily="18" charset="0"/>
            <a:cs typeface="Times New Roman" panose="02020603050405020304" pitchFamily="18" charset="0"/>
          </a:endParaRPr>
        </a:p>
      </dgm:t>
    </dgm:pt>
    <dgm:pt modelId="{5E40CA8A-4ECD-41BE-899F-D9441BF7802A}">
      <dgm:prSet phldrT="[Текст]" custT="1"/>
      <dgm:spPr/>
      <dgm:t>
        <a:bodyPr/>
        <a:lstStyle/>
        <a:p>
          <a:r>
            <a:rPr lang="ru-RU" sz="1400">
              <a:latin typeface="Times New Roman" panose="02020603050405020304" pitchFamily="18" charset="0"/>
              <a:cs typeface="Times New Roman" panose="02020603050405020304" pitchFamily="18" charset="0"/>
            </a:rPr>
            <a:t>Строительные предприятия</a:t>
          </a:r>
        </a:p>
      </dgm:t>
    </dgm:pt>
    <dgm:pt modelId="{9EDC7765-7AFD-4BC7-A79D-BA80E35D475E}" type="parTrans" cxnId="{77DEA30D-8270-45F3-B447-A4CEBBACCB67}">
      <dgm:prSet/>
      <dgm:spPr/>
      <dgm:t>
        <a:bodyPr/>
        <a:lstStyle/>
        <a:p>
          <a:endParaRPr lang="ru-RU">
            <a:latin typeface="Times New Roman" panose="02020603050405020304" pitchFamily="18" charset="0"/>
            <a:cs typeface="Times New Roman" panose="02020603050405020304" pitchFamily="18" charset="0"/>
          </a:endParaRPr>
        </a:p>
      </dgm:t>
    </dgm:pt>
    <dgm:pt modelId="{EA3C2561-ED1D-4B55-B00C-3F76EA2F255D}" type="sibTrans" cxnId="{77DEA30D-8270-45F3-B447-A4CEBBACCB67}">
      <dgm:prSet/>
      <dgm:spPr/>
      <dgm:t>
        <a:bodyPr/>
        <a:lstStyle/>
        <a:p>
          <a:endParaRPr lang="ru-RU">
            <a:latin typeface="Times New Roman" panose="02020603050405020304" pitchFamily="18" charset="0"/>
            <a:cs typeface="Times New Roman" panose="02020603050405020304" pitchFamily="18" charset="0"/>
          </a:endParaRPr>
        </a:p>
      </dgm:t>
    </dgm:pt>
    <dgm:pt modelId="{B2FE6AFB-5935-431F-B588-7048B055B748}">
      <dgm:prSet phldrT="[Текст]" custT="1"/>
      <dgm:spPr/>
      <dgm:t>
        <a:bodyPr/>
        <a:lstStyle/>
        <a:p>
          <a:r>
            <a:rPr lang="ru-RU" sz="1400">
              <a:latin typeface="Times New Roman" panose="02020603050405020304" pitchFamily="18" charset="0"/>
              <a:cs typeface="Times New Roman" panose="02020603050405020304" pitchFamily="18" charset="0"/>
            </a:rPr>
            <a:t>Другие предприятия</a:t>
          </a:r>
        </a:p>
      </dgm:t>
    </dgm:pt>
    <dgm:pt modelId="{5EA1665F-637F-4204-8FFF-78F0F3567EDE}" type="parTrans" cxnId="{EF351775-CDE7-4195-9C0D-4FAD45F55AFC}">
      <dgm:prSet/>
      <dgm:spPr/>
      <dgm:t>
        <a:bodyPr/>
        <a:lstStyle/>
        <a:p>
          <a:endParaRPr lang="ru-RU">
            <a:latin typeface="Times New Roman" panose="02020603050405020304" pitchFamily="18" charset="0"/>
            <a:cs typeface="Times New Roman" panose="02020603050405020304" pitchFamily="18" charset="0"/>
          </a:endParaRPr>
        </a:p>
      </dgm:t>
    </dgm:pt>
    <dgm:pt modelId="{2E56BBF2-DD3E-4431-AF46-D136BC57CE6F}" type="sibTrans" cxnId="{EF351775-CDE7-4195-9C0D-4FAD45F55AFC}">
      <dgm:prSet/>
      <dgm:spPr/>
      <dgm:t>
        <a:bodyPr/>
        <a:lstStyle/>
        <a:p>
          <a:endParaRPr lang="ru-RU">
            <a:latin typeface="Times New Roman" panose="02020603050405020304" pitchFamily="18" charset="0"/>
            <a:cs typeface="Times New Roman" panose="02020603050405020304" pitchFamily="18" charset="0"/>
          </a:endParaRPr>
        </a:p>
      </dgm:t>
    </dgm:pt>
    <dgm:pt modelId="{B689543B-43D9-40A8-B12C-4E56CE55E5A0}">
      <dgm:prSet phldrT="[Текст]" custT="1"/>
      <dgm:spPr/>
      <dgm:t>
        <a:bodyPr/>
        <a:lstStyle/>
        <a:p>
          <a:r>
            <a:rPr lang="ru-RU" sz="1000">
              <a:latin typeface="Times New Roman" panose="02020603050405020304" pitchFamily="18" charset="0"/>
              <a:cs typeface="Times New Roman" panose="02020603050405020304" pitchFamily="18" charset="0"/>
            </a:rPr>
            <a:t>Государственные кооперативные предприятия</a:t>
          </a:r>
        </a:p>
      </dgm:t>
    </dgm:pt>
    <dgm:pt modelId="{3FB19FE5-ECBD-4FA2-9B23-F054539498C7}" type="parTrans" cxnId="{5B3B795B-4911-426F-8772-539A451E0C2E}">
      <dgm:prSet/>
      <dgm:spPr/>
      <dgm:t>
        <a:bodyPr/>
        <a:lstStyle/>
        <a:p>
          <a:endParaRPr lang="ru-RU">
            <a:latin typeface="Times New Roman" panose="02020603050405020304" pitchFamily="18" charset="0"/>
            <a:cs typeface="Times New Roman" panose="02020603050405020304" pitchFamily="18" charset="0"/>
          </a:endParaRPr>
        </a:p>
      </dgm:t>
    </dgm:pt>
    <dgm:pt modelId="{C6159944-C931-4823-9541-9421209252B3}" type="sibTrans" cxnId="{5B3B795B-4911-426F-8772-539A451E0C2E}">
      <dgm:prSet/>
      <dgm:spPr/>
      <dgm:t>
        <a:bodyPr/>
        <a:lstStyle/>
        <a:p>
          <a:endParaRPr lang="ru-RU">
            <a:latin typeface="Times New Roman" panose="02020603050405020304" pitchFamily="18" charset="0"/>
            <a:cs typeface="Times New Roman" panose="02020603050405020304" pitchFamily="18" charset="0"/>
          </a:endParaRPr>
        </a:p>
      </dgm:t>
    </dgm:pt>
    <dgm:pt modelId="{16D7F0E4-C7A8-40A5-943B-59530D14BE2B}">
      <dgm:prSet phldrT="[Текст]" custT="1"/>
      <dgm:spPr/>
      <dgm:t>
        <a:bodyPr/>
        <a:lstStyle/>
        <a:p>
          <a:r>
            <a:rPr lang="ru-RU" sz="1000">
              <a:latin typeface="Times New Roman" panose="02020603050405020304" pitchFamily="18" charset="0"/>
              <a:cs typeface="Times New Roman" panose="02020603050405020304" pitchFamily="18" charset="0"/>
            </a:rPr>
            <a:t>Подрядные строительные и монтажные предприятия</a:t>
          </a:r>
        </a:p>
      </dgm:t>
    </dgm:pt>
    <dgm:pt modelId="{01CF2B8A-DC20-4654-8998-08F5B2518784}" type="parTrans" cxnId="{F58F2627-5467-4BF8-BBC0-132AFD709265}">
      <dgm:prSet/>
      <dgm:spPr/>
      <dgm:t>
        <a:bodyPr/>
        <a:lstStyle/>
        <a:p>
          <a:endParaRPr lang="ru-RU">
            <a:latin typeface="Times New Roman" panose="02020603050405020304" pitchFamily="18" charset="0"/>
            <a:cs typeface="Times New Roman" panose="02020603050405020304" pitchFamily="18" charset="0"/>
          </a:endParaRPr>
        </a:p>
      </dgm:t>
    </dgm:pt>
    <dgm:pt modelId="{C7A0E593-B256-4D70-B75C-6F83D541E0C4}" type="sibTrans" cxnId="{F58F2627-5467-4BF8-BBC0-132AFD709265}">
      <dgm:prSet/>
      <dgm:spPr/>
      <dgm:t>
        <a:bodyPr/>
        <a:lstStyle/>
        <a:p>
          <a:endParaRPr lang="ru-RU">
            <a:latin typeface="Times New Roman" panose="02020603050405020304" pitchFamily="18" charset="0"/>
            <a:cs typeface="Times New Roman" panose="02020603050405020304" pitchFamily="18" charset="0"/>
          </a:endParaRPr>
        </a:p>
      </dgm:t>
    </dgm:pt>
    <dgm:pt modelId="{3E83BF97-5932-4864-AA75-523737ACFA63}">
      <dgm:prSet phldrT="[Текст]" custT="1"/>
      <dgm:spPr/>
      <dgm:t>
        <a:bodyPr/>
        <a:lstStyle/>
        <a:p>
          <a:r>
            <a:rPr lang="ru-RU" sz="1000">
              <a:latin typeface="Times New Roman" panose="02020603050405020304" pitchFamily="18" charset="0"/>
              <a:cs typeface="Times New Roman" panose="02020603050405020304" pitchFamily="18" charset="0"/>
            </a:rPr>
            <a:t>Организации по ремонту зданий и сооружений</a:t>
          </a:r>
        </a:p>
      </dgm:t>
    </dgm:pt>
    <dgm:pt modelId="{FD036A1E-D03D-4724-8505-3B886A7DC24B}" type="parTrans" cxnId="{889D0940-BB9E-4B68-B9F0-59D205C6F7A8}">
      <dgm:prSet/>
      <dgm:spPr/>
      <dgm:t>
        <a:bodyPr/>
        <a:lstStyle/>
        <a:p>
          <a:endParaRPr lang="ru-RU">
            <a:latin typeface="Times New Roman" panose="02020603050405020304" pitchFamily="18" charset="0"/>
            <a:cs typeface="Times New Roman" panose="02020603050405020304" pitchFamily="18" charset="0"/>
          </a:endParaRPr>
        </a:p>
      </dgm:t>
    </dgm:pt>
    <dgm:pt modelId="{4CD3DE2F-A19E-4843-B89D-FA6E59DFC4A8}" type="sibTrans" cxnId="{889D0940-BB9E-4B68-B9F0-59D205C6F7A8}">
      <dgm:prSet/>
      <dgm:spPr/>
      <dgm:t>
        <a:bodyPr/>
        <a:lstStyle/>
        <a:p>
          <a:endParaRPr lang="ru-RU">
            <a:latin typeface="Times New Roman" panose="02020603050405020304" pitchFamily="18" charset="0"/>
            <a:cs typeface="Times New Roman" panose="02020603050405020304" pitchFamily="18" charset="0"/>
          </a:endParaRPr>
        </a:p>
      </dgm:t>
    </dgm:pt>
    <dgm:pt modelId="{EA321EC2-DEA2-4448-B1F0-39AC09A98292}">
      <dgm:prSet phldrT="[Текст]" custT="1"/>
      <dgm:spPr/>
      <dgm:t>
        <a:bodyPr/>
        <a:lstStyle/>
        <a:p>
          <a:r>
            <a:rPr lang="ru-RU" sz="1000">
              <a:latin typeface="Times New Roman" panose="02020603050405020304" pitchFamily="18" charset="0"/>
              <a:cs typeface="Times New Roman" panose="02020603050405020304" pitchFamily="18" charset="0"/>
            </a:rPr>
            <a:t>Предприятия по пусконаладочным работам</a:t>
          </a:r>
        </a:p>
      </dgm:t>
    </dgm:pt>
    <dgm:pt modelId="{84F345AF-120B-47C8-BB0B-482F5872FC91}" type="parTrans" cxnId="{1AAD2351-DF67-434E-8387-ECDD14C402F2}">
      <dgm:prSet/>
      <dgm:spPr/>
      <dgm:t>
        <a:bodyPr/>
        <a:lstStyle/>
        <a:p>
          <a:endParaRPr lang="ru-RU">
            <a:latin typeface="Times New Roman" panose="02020603050405020304" pitchFamily="18" charset="0"/>
            <a:cs typeface="Times New Roman" panose="02020603050405020304" pitchFamily="18" charset="0"/>
          </a:endParaRPr>
        </a:p>
      </dgm:t>
    </dgm:pt>
    <dgm:pt modelId="{C2876164-97E1-4DE3-9821-DFE18CF180D9}" type="sibTrans" cxnId="{1AAD2351-DF67-434E-8387-ECDD14C402F2}">
      <dgm:prSet/>
      <dgm:spPr/>
      <dgm:t>
        <a:bodyPr/>
        <a:lstStyle/>
        <a:p>
          <a:endParaRPr lang="ru-RU">
            <a:latin typeface="Times New Roman" panose="02020603050405020304" pitchFamily="18" charset="0"/>
            <a:cs typeface="Times New Roman" panose="02020603050405020304" pitchFamily="18" charset="0"/>
          </a:endParaRPr>
        </a:p>
      </dgm:t>
    </dgm:pt>
    <dgm:pt modelId="{FD600E5E-A99D-48CE-A2CA-4841474B36E1}">
      <dgm:prSet phldrT="[Текст]" custT="1"/>
      <dgm:spPr/>
      <dgm:t>
        <a:bodyPr/>
        <a:lstStyle/>
        <a:p>
          <a:r>
            <a:rPr lang="ru-RU" sz="1000">
              <a:latin typeface="Times New Roman" panose="02020603050405020304" pitchFamily="18" charset="0"/>
              <a:cs typeface="Times New Roman" panose="02020603050405020304" pitchFamily="18" charset="0"/>
            </a:rPr>
            <a:t>Предприятия по бурению</a:t>
          </a:r>
        </a:p>
      </dgm:t>
    </dgm:pt>
    <dgm:pt modelId="{8FCBDF25-C062-4242-8041-1F8B76C28E8C}" type="parTrans" cxnId="{67514573-3207-46FE-A194-DE842FAEF2A9}">
      <dgm:prSet/>
      <dgm:spPr/>
      <dgm:t>
        <a:bodyPr/>
        <a:lstStyle/>
        <a:p>
          <a:endParaRPr lang="ru-RU">
            <a:latin typeface="Times New Roman" panose="02020603050405020304" pitchFamily="18" charset="0"/>
            <a:cs typeface="Times New Roman" panose="02020603050405020304" pitchFamily="18" charset="0"/>
          </a:endParaRPr>
        </a:p>
      </dgm:t>
    </dgm:pt>
    <dgm:pt modelId="{30055D1D-0A8F-4E48-A483-B5C6A20E1D9A}" type="sibTrans" cxnId="{67514573-3207-46FE-A194-DE842FAEF2A9}">
      <dgm:prSet/>
      <dgm:spPr/>
      <dgm:t>
        <a:bodyPr/>
        <a:lstStyle/>
        <a:p>
          <a:endParaRPr lang="ru-RU">
            <a:latin typeface="Times New Roman" panose="02020603050405020304" pitchFamily="18" charset="0"/>
            <a:cs typeface="Times New Roman" panose="02020603050405020304" pitchFamily="18" charset="0"/>
          </a:endParaRPr>
        </a:p>
      </dgm:t>
    </dgm:pt>
    <dgm:pt modelId="{2F586D8D-0B5E-4D3F-A936-A2BCAB820092}">
      <dgm:prSet phldrT="[Текст]" custT="1"/>
      <dgm:spPr/>
      <dgm:t>
        <a:bodyPr/>
        <a:lstStyle/>
        <a:p>
          <a:r>
            <a:rPr lang="ru-RU" sz="900">
              <a:latin typeface="Times New Roman" panose="02020603050405020304" pitchFamily="18" charset="0"/>
              <a:cs typeface="Times New Roman" panose="02020603050405020304" pitchFamily="18" charset="0"/>
            </a:rPr>
            <a:t>Государственные предприятия и организации, выполняющие строительные работы</a:t>
          </a:r>
        </a:p>
      </dgm:t>
    </dgm:pt>
    <dgm:pt modelId="{29D14E0D-D1DA-4F45-AF7F-375B43B547C4}" type="parTrans" cxnId="{9C07EA0B-B6FC-47F0-8791-A096993C9F01}">
      <dgm:prSet/>
      <dgm:spPr/>
      <dgm:t>
        <a:bodyPr/>
        <a:lstStyle/>
        <a:p>
          <a:endParaRPr lang="ru-RU">
            <a:latin typeface="Times New Roman" panose="02020603050405020304" pitchFamily="18" charset="0"/>
            <a:cs typeface="Times New Roman" panose="02020603050405020304" pitchFamily="18" charset="0"/>
          </a:endParaRPr>
        </a:p>
      </dgm:t>
    </dgm:pt>
    <dgm:pt modelId="{E256EE35-13A6-4400-B299-AD7C56EAD0B4}" type="sibTrans" cxnId="{9C07EA0B-B6FC-47F0-8791-A096993C9F01}">
      <dgm:prSet/>
      <dgm:spPr/>
      <dgm:t>
        <a:bodyPr/>
        <a:lstStyle/>
        <a:p>
          <a:endParaRPr lang="ru-RU">
            <a:latin typeface="Times New Roman" panose="02020603050405020304" pitchFamily="18" charset="0"/>
            <a:cs typeface="Times New Roman" panose="02020603050405020304" pitchFamily="18" charset="0"/>
          </a:endParaRPr>
        </a:p>
      </dgm:t>
    </dgm:pt>
    <dgm:pt modelId="{7E24C22E-3962-479C-A78D-5B5C39334937}">
      <dgm:prSet phldrT="[Текст]" custT="1"/>
      <dgm:spPr/>
      <dgm:t>
        <a:bodyPr/>
        <a:lstStyle/>
        <a:p>
          <a:r>
            <a:rPr lang="ru-RU" sz="900">
              <a:latin typeface="Times New Roman" panose="02020603050405020304" pitchFamily="18" charset="0"/>
              <a:cs typeface="Times New Roman" panose="02020603050405020304" pitchFamily="18" charset="0"/>
            </a:rPr>
            <a:t>Коллективные предприятия</a:t>
          </a:r>
        </a:p>
      </dgm:t>
    </dgm:pt>
    <dgm:pt modelId="{A0D63B8C-265C-41DB-8819-56918BCD0052}" type="parTrans" cxnId="{AD1F0B7B-1272-432D-BA50-330FE24E3C8D}">
      <dgm:prSet/>
      <dgm:spPr/>
      <dgm:t>
        <a:bodyPr/>
        <a:lstStyle/>
        <a:p>
          <a:endParaRPr lang="ru-RU">
            <a:latin typeface="Times New Roman" panose="02020603050405020304" pitchFamily="18" charset="0"/>
            <a:cs typeface="Times New Roman" panose="02020603050405020304" pitchFamily="18" charset="0"/>
          </a:endParaRPr>
        </a:p>
      </dgm:t>
    </dgm:pt>
    <dgm:pt modelId="{8FDCA51C-0EEA-4456-91E8-EEBB51D92B8C}" type="sibTrans" cxnId="{AD1F0B7B-1272-432D-BA50-330FE24E3C8D}">
      <dgm:prSet/>
      <dgm:spPr/>
      <dgm:t>
        <a:bodyPr/>
        <a:lstStyle/>
        <a:p>
          <a:endParaRPr lang="ru-RU">
            <a:latin typeface="Times New Roman" panose="02020603050405020304" pitchFamily="18" charset="0"/>
            <a:cs typeface="Times New Roman" panose="02020603050405020304" pitchFamily="18" charset="0"/>
          </a:endParaRPr>
        </a:p>
      </dgm:t>
    </dgm:pt>
    <dgm:pt modelId="{58EC421B-FF7C-417F-A936-E7E1E473BB85}">
      <dgm:prSet phldrT="[Текст]" custT="1"/>
      <dgm:spPr/>
      <dgm:t>
        <a:bodyPr/>
        <a:lstStyle/>
        <a:p>
          <a:r>
            <a:rPr lang="ru-RU" sz="900">
              <a:latin typeface="Times New Roman" panose="02020603050405020304" pitchFamily="18" charset="0"/>
              <a:cs typeface="Times New Roman" panose="02020603050405020304" pitchFamily="18" charset="0"/>
            </a:rPr>
            <a:t>Частные застройщики</a:t>
          </a:r>
        </a:p>
      </dgm:t>
    </dgm:pt>
    <dgm:pt modelId="{F1943CBD-98E7-44B0-874F-DCB9FDD53C8D}" type="parTrans" cxnId="{16F558D4-1572-438D-ABC3-580149AAB7BA}">
      <dgm:prSet/>
      <dgm:spPr/>
      <dgm:t>
        <a:bodyPr/>
        <a:lstStyle/>
        <a:p>
          <a:endParaRPr lang="ru-RU">
            <a:latin typeface="Times New Roman" panose="02020603050405020304" pitchFamily="18" charset="0"/>
            <a:cs typeface="Times New Roman" panose="02020603050405020304" pitchFamily="18" charset="0"/>
          </a:endParaRPr>
        </a:p>
      </dgm:t>
    </dgm:pt>
    <dgm:pt modelId="{A079BBDE-66EA-4BC4-9681-9DDFA1F3F35F}" type="sibTrans" cxnId="{16F558D4-1572-438D-ABC3-580149AAB7BA}">
      <dgm:prSet/>
      <dgm:spPr/>
      <dgm:t>
        <a:bodyPr/>
        <a:lstStyle/>
        <a:p>
          <a:endParaRPr lang="ru-RU">
            <a:latin typeface="Times New Roman" panose="02020603050405020304" pitchFamily="18" charset="0"/>
            <a:cs typeface="Times New Roman" panose="02020603050405020304" pitchFamily="18" charset="0"/>
          </a:endParaRPr>
        </a:p>
      </dgm:t>
    </dgm:pt>
    <dgm:pt modelId="{C3345B21-A373-4561-ABA9-0A7A5FF2FA9B}">
      <dgm:prSet phldrT="[Текст]"/>
      <dgm:spPr/>
      <dgm:t>
        <a:bodyPr/>
        <a:lstStyle/>
        <a:p>
          <a:r>
            <a:rPr lang="ru-RU">
              <a:latin typeface="Times New Roman" panose="02020603050405020304" pitchFamily="18" charset="0"/>
              <a:cs typeface="Times New Roman" panose="02020603050405020304" pitchFamily="18" charset="0"/>
            </a:rPr>
            <a:t>Предприятия и организации - посредники</a:t>
          </a:r>
        </a:p>
      </dgm:t>
    </dgm:pt>
    <dgm:pt modelId="{D82B044E-4E67-4AD8-9E60-F05DAF952BFF}" type="parTrans" cxnId="{80EA9188-DA0C-4F87-B56C-221E73461625}">
      <dgm:prSet/>
      <dgm:spPr/>
      <dgm:t>
        <a:bodyPr/>
        <a:lstStyle/>
        <a:p>
          <a:endParaRPr lang="ru-RU">
            <a:latin typeface="Times New Roman" panose="02020603050405020304" pitchFamily="18" charset="0"/>
            <a:cs typeface="Times New Roman" panose="02020603050405020304" pitchFamily="18" charset="0"/>
          </a:endParaRPr>
        </a:p>
      </dgm:t>
    </dgm:pt>
    <dgm:pt modelId="{4E5CE9B5-D084-4926-8961-0EFC67AC4E28}" type="sibTrans" cxnId="{80EA9188-DA0C-4F87-B56C-221E73461625}">
      <dgm:prSet/>
      <dgm:spPr/>
      <dgm:t>
        <a:bodyPr/>
        <a:lstStyle/>
        <a:p>
          <a:endParaRPr lang="ru-RU">
            <a:latin typeface="Times New Roman" panose="02020603050405020304" pitchFamily="18" charset="0"/>
            <a:cs typeface="Times New Roman" panose="02020603050405020304" pitchFamily="18" charset="0"/>
          </a:endParaRPr>
        </a:p>
      </dgm:t>
    </dgm:pt>
    <dgm:pt modelId="{FBF981F9-1BBD-4AA9-8924-E744F9687DB1}">
      <dgm:prSet phldrT="[Текст]"/>
      <dgm:spPr/>
      <dgm:t>
        <a:bodyPr/>
        <a:lstStyle/>
        <a:p>
          <a:r>
            <a:rPr lang="ru-RU">
              <a:latin typeface="Times New Roman" panose="02020603050405020304" pitchFamily="18" charset="0"/>
              <a:cs typeface="Times New Roman" panose="02020603050405020304" pitchFamily="18" charset="0"/>
            </a:rPr>
            <a:t>Проектные организации</a:t>
          </a:r>
        </a:p>
      </dgm:t>
    </dgm:pt>
    <dgm:pt modelId="{D6ECB7E4-44BA-494A-922B-506ED33E1AC5}" type="parTrans" cxnId="{6E8E5492-62D6-4058-8682-2BBD08D29A72}">
      <dgm:prSet/>
      <dgm:spPr/>
      <dgm:t>
        <a:bodyPr/>
        <a:lstStyle/>
        <a:p>
          <a:endParaRPr lang="ru-RU">
            <a:latin typeface="Times New Roman" panose="02020603050405020304" pitchFamily="18" charset="0"/>
            <a:cs typeface="Times New Roman" panose="02020603050405020304" pitchFamily="18" charset="0"/>
          </a:endParaRPr>
        </a:p>
      </dgm:t>
    </dgm:pt>
    <dgm:pt modelId="{02FE12A2-C73D-42F4-AFCE-D9A74E342E9F}" type="sibTrans" cxnId="{6E8E5492-62D6-4058-8682-2BBD08D29A72}">
      <dgm:prSet/>
      <dgm:spPr/>
      <dgm:t>
        <a:bodyPr/>
        <a:lstStyle/>
        <a:p>
          <a:endParaRPr lang="ru-RU">
            <a:latin typeface="Times New Roman" panose="02020603050405020304" pitchFamily="18" charset="0"/>
            <a:cs typeface="Times New Roman" panose="02020603050405020304" pitchFamily="18" charset="0"/>
          </a:endParaRPr>
        </a:p>
      </dgm:t>
    </dgm:pt>
    <dgm:pt modelId="{9B7A0F9C-DD12-4BDD-9DAB-0403169C28E0}">
      <dgm:prSet phldrT="[Текст]"/>
      <dgm:spPr/>
      <dgm:t>
        <a:bodyPr/>
        <a:lstStyle/>
        <a:p>
          <a:r>
            <a:rPr lang="ru-RU">
              <a:latin typeface="Times New Roman" panose="02020603050405020304" pitchFamily="18" charset="0"/>
              <a:cs typeface="Times New Roman" panose="02020603050405020304" pitchFamily="18" charset="0"/>
            </a:rPr>
            <a:t>Исследовательские предприятия</a:t>
          </a:r>
        </a:p>
      </dgm:t>
    </dgm:pt>
    <dgm:pt modelId="{38206B8F-FE6A-4EE9-A24A-585FDFD54E98}" type="parTrans" cxnId="{B3606642-EA91-497E-A353-61FE85B3877A}">
      <dgm:prSet/>
      <dgm:spPr/>
      <dgm:t>
        <a:bodyPr/>
        <a:lstStyle/>
        <a:p>
          <a:endParaRPr lang="ru-RU">
            <a:latin typeface="Times New Roman" panose="02020603050405020304" pitchFamily="18" charset="0"/>
            <a:cs typeface="Times New Roman" panose="02020603050405020304" pitchFamily="18" charset="0"/>
          </a:endParaRPr>
        </a:p>
      </dgm:t>
    </dgm:pt>
    <dgm:pt modelId="{53FDCBF5-C460-472E-AE7F-223FBBAE9CC7}" type="sibTrans" cxnId="{B3606642-EA91-497E-A353-61FE85B3877A}">
      <dgm:prSet/>
      <dgm:spPr/>
      <dgm:t>
        <a:bodyPr/>
        <a:lstStyle/>
        <a:p>
          <a:endParaRPr lang="ru-RU">
            <a:latin typeface="Times New Roman" panose="02020603050405020304" pitchFamily="18" charset="0"/>
            <a:cs typeface="Times New Roman" panose="02020603050405020304" pitchFamily="18" charset="0"/>
          </a:endParaRPr>
        </a:p>
      </dgm:t>
    </dgm:pt>
    <dgm:pt modelId="{81164BE3-57BD-44D9-9BA5-D72A3DBDDC99}">
      <dgm:prSet phldrT="[Текст]"/>
      <dgm:spPr/>
      <dgm:t>
        <a:bodyPr/>
        <a:lstStyle/>
        <a:p>
          <a:r>
            <a:rPr lang="ru-RU">
              <a:latin typeface="Times New Roman" panose="02020603050405020304" pitchFamily="18" charset="0"/>
              <a:cs typeface="Times New Roman" panose="02020603050405020304" pitchFamily="18" charset="0"/>
            </a:rPr>
            <a:t>Научно-исследовательские предприятия</a:t>
          </a:r>
        </a:p>
      </dgm:t>
    </dgm:pt>
    <dgm:pt modelId="{711D1BCF-D1AF-40FE-83D4-93D739C3693D}" type="parTrans" cxnId="{A4300232-2993-4D54-8325-7B3B27132513}">
      <dgm:prSet/>
      <dgm:spPr/>
      <dgm:t>
        <a:bodyPr/>
        <a:lstStyle/>
        <a:p>
          <a:endParaRPr lang="ru-RU">
            <a:latin typeface="Times New Roman" panose="02020603050405020304" pitchFamily="18" charset="0"/>
            <a:cs typeface="Times New Roman" panose="02020603050405020304" pitchFamily="18" charset="0"/>
          </a:endParaRPr>
        </a:p>
      </dgm:t>
    </dgm:pt>
    <dgm:pt modelId="{1D6B6092-B899-45A8-BE8A-569713FB8593}" type="sibTrans" cxnId="{A4300232-2993-4D54-8325-7B3B27132513}">
      <dgm:prSet/>
      <dgm:spPr/>
      <dgm:t>
        <a:bodyPr/>
        <a:lstStyle/>
        <a:p>
          <a:endParaRPr lang="ru-RU">
            <a:latin typeface="Times New Roman" panose="02020603050405020304" pitchFamily="18" charset="0"/>
            <a:cs typeface="Times New Roman" panose="02020603050405020304" pitchFamily="18" charset="0"/>
          </a:endParaRPr>
        </a:p>
      </dgm:t>
    </dgm:pt>
    <dgm:pt modelId="{36AD48D1-0181-4314-8023-2BABD1B1F321}">
      <dgm:prSet phldrT="[Текст]"/>
      <dgm:spPr/>
      <dgm:t>
        <a:bodyPr/>
        <a:lstStyle/>
        <a:p>
          <a:r>
            <a:rPr lang="ru-RU">
              <a:latin typeface="Times New Roman" panose="02020603050405020304" pitchFamily="18" charset="0"/>
              <a:cs typeface="Times New Roman" panose="02020603050405020304" pitchFamily="18" charset="0"/>
            </a:rPr>
            <a:t>Предприятия по комплектации на материально-техническом обеспечении</a:t>
          </a:r>
        </a:p>
      </dgm:t>
    </dgm:pt>
    <dgm:pt modelId="{4C8BCD65-F518-4034-8376-1860902101C5}" type="parTrans" cxnId="{3195C307-3600-4FE4-A09D-6BCD6147FC8A}">
      <dgm:prSet/>
      <dgm:spPr/>
      <dgm:t>
        <a:bodyPr/>
        <a:lstStyle/>
        <a:p>
          <a:endParaRPr lang="ru-RU">
            <a:latin typeface="Times New Roman" panose="02020603050405020304" pitchFamily="18" charset="0"/>
            <a:cs typeface="Times New Roman" panose="02020603050405020304" pitchFamily="18" charset="0"/>
          </a:endParaRPr>
        </a:p>
      </dgm:t>
    </dgm:pt>
    <dgm:pt modelId="{A3449E6B-60B9-48F1-8007-1B25B791C1FC}" type="sibTrans" cxnId="{3195C307-3600-4FE4-A09D-6BCD6147FC8A}">
      <dgm:prSet/>
      <dgm:spPr/>
      <dgm:t>
        <a:bodyPr/>
        <a:lstStyle/>
        <a:p>
          <a:endParaRPr lang="ru-RU">
            <a:latin typeface="Times New Roman" panose="02020603050405020304" pitchFamily="18" charset="0"/>
            <a:cs typeface="Times New Roman" panose="02020603050405020304" pitchFamily="18" charset="0"/>
          </a:endParaRPr>
        </a:p>
      </dgm:t>
    </dgm:pt>
    <dgm:pt modelId="{5405D6F2-7A43-4E1B-B8CB-673631EA31B9}" type="pres">
      <dgm:prSet presAssocID="{FBC2F6F6-ECD4-46D6-BAD9-F976915A7E9D}" presName="hierChild1" presStyleCnt="0">
        <dgm:presLayoutVars>
          <dgm:orgChart val="1"/>
          <dgm:chPref val="1"/>
          <dgm:dir/>
          <dgm:animOne val="branch"/>
          <dgm:animLvl val="lvl"/>
          <dgm:resizeHandles/>
        </dgm:presLayoutVars>
      </dgm:prSet>
      <dgm:spPr/>
      <dgm:t>
        <a:bodyPr/>
        <a:lstStyle/>
        <a:p>
          <a:endParaRPr lang="ru-RU"/>
        </a:p>
      </dgm:t>
    </dgm:pt>
    <dgm:pt modelId="{231D0683-F39F-4795-9A6D-50858734A718}" type="pres">
      <dgm:prSet presAssocID="{3391A7C8-8AE9-4EAF-96E3-C59E0E93F7B2}" presName="hierRoot1" presStyleCnt="0">
        <dgm:presLayoutVars>
          <dgm:hierBranch val="init"/>
        </dgm:presLayoutVars>
      </dgm:prSet>
      <dgm:spPr/>
    </dgm:pt>
    <dgm:pt modelId="{EA9E5C2F-D3C8-4B7D-8A74-B458A0AA2FD5}" type="pres">
      <dgm:prSet presAssocID="{3391A7C8-8AE9-4EAF-96E3-C59E0E93F7B2}" presName="rootComposite1" presStyleCnt="0"/>
      <dgm:spPr/>
    </dgm:pt>
    <dgm:pt modelId="{C472A12E-8556-48D0-8E71-13C2096B7F2F}" type="pres">
      <dgm:prSet presAssocID="{3391A7C8-8AE9-4EAF-96E3-C59E0E93F7B2}" presName="rootText1" presStyleLbl="node0" presStyleIdx="0" presStyleCnt="1" custScaleX="225658">
        <dgm:presLayoutVars>
          <dgm:chPref val="3"/>
        </dgm:presLayoutVars>
      </dgm:prSet>
      <dgm:spPr/>
      <dgm:t>
        <a:bodyPr/>
        <a:lstStyle/>
        <a:p>
          <a:endParaRPr lang="ru-RU"/>
        </a:p>
      </dgm:t>
    </dgm:pt>
    <dgm:pt modelId="{321AC138-37E2-4A6F-8929-F55E667588E1}" type="pres">
      <dgm:prSet presAssocID="{3391A7C8-8AE9-4EAF-96E3-C59E0E93F7B2}" presName="rootConnector1" presStyleLbl="node1" presStyleIdx="0" presStyleCnt="0"/>
      <dgm:spPr/>
      <dgm:t>
        <a:bodyPr/>
        <a:lstStyle/>
        <a:p>
          <a:endParaRPr lang="ru-RU"/>
        </a:p>
      </dgm:t>
    </dgm:pt>
    <dgm:pt modelId="{51452E40-A3A4-4D86-BD54-76D408A020CA}" type="pres">
      <dgm:prSet presAssocID="{3391A7C8-8AE9-4EAF-96E3-C59E0E93F7B2}" presName="hierChild2" presStyleCnt="0"/>
      <dgm:spPr/>
    </dgm:pt>
    <dgm:pt modelId="{13757C66-640A-4EE4-BE94-2C9436F15B05}" type="pres">
      <dgm:prSet presAssocID="{39B9F932-9495-4521-B868-0A76E8B5FC03}" presName="Name37" presStyleLbl="parChTrans1D2" presStyleIdx="0" presStyleCnt="3"/>
      <dgm:spPr/>
      <dgm:t>
        <a:bodyPr/>
        <a:lstStyle/>
        <a:p>
          <a:endParaRPr lang="ru-RU"/>
        </a:p>
      </dgm:t>
    </dgm:pt>
    <dgm:pt modelId="{E4357039-48EB-4F01-8662-3C6C2DC7319E}" type="pres">
      <dgm:prSet presAssocID="{45C03DD5-1535-46DA-A1A4-C65531F51704}" presName="hierRoot2" presStyleCnt="0">
        <dgm:presLayoutVars>
          <dgm:hierBranch val="init"/>
        </dgm:presLayoutVars>
      </dgm:prSet>
      <dgm:spPr/>
    </dgm:pt>
    <dgm:pt modelId="{4F2EB308-D923-440F-97EC-EFF2A691E4DE}" type="pres">
      <dgm:prSet presAssocID="{45C03DD5-1535-46DA-A1A4-C65531F51704}" presName="rootComposite" presStyleCnt="0"/>
      <dgm:spPr/>
    </dgm:pt>
    <dgm:pt modelId="{62564CDF-A6C1-4065-B8DD-4DA0A38E4658}" type="pres">
      <dgm:prSet presAssocID="{45C03DD5-1535-46DA-A1A4-C65531F51704}" presName="rootText" presStyleLbl="node2" presStyleIdx="0" presStyleCnt="3" custScaleX="138869">
        <dgm:presLayoutVars>
          <dgm:chPref val="3"/>
        </dgm:presLayoutVars>
      </dgm:prSet>
      <dgm:spPr/>
      <dgm:t>
        <a:bodyPr/>
        <a:lstStyle/>
        <a:p>
          <a:endParaRPr lang="ru-RU"/>
        </a:p>
      </dgm:t>
    </dgm:pt>
    <dgm:pt modelId="{E1C27A0E-C08E-49FB-A32C-6659B3977B36}" type="pres">
      <dgm:prSet presAssocID="{45C03DD5-1535-46DA-A1A4-C65531F51704}" presName="rootConnector" presStyleLbl="node2" presStyleIdx="0" presStyleCnt="3"/>
      <dgm:spPr/>
      <dgm:t>
        <a:bodyPr/>
        <a:lstStyle/>
        <a:p>
          <a:endParaRPr lang="ru-RU"/>
        </a:p>
      </dgm:t>
    </dgm:pt>
    <dgm:pt modelId="{492BA0D5-F001-4E31-9650-9BF44BCF0658}" type="pres">
      <dgm:prSet presAssocID="{45C03DD5-1535-46DA-A1A4-C65531F51704}" presName="hierChild4" presStyleCnt="0"/>
      <dgm:spPr/>
    </dgm:pt>
    <dgm:pt modelId="{99D68879-775C-43F7-B319-902C042934D0}" type="pres">
      <dgm:prSet presAssocID="{3FB19FE5-ECBD-4FA2-9B23-F054539498C7}" presName="Name37" presStyleLbl="parChTrans1D3" presStyleIdx="0" presStyleCnt="13"/>
      <dgm:spPr/>
      <dgm:t>
        <a:bodyPr/>
        <a:lstStyle/>
        <a:p>
          <a:endParaRPr lang="ru-RU"/>
        </a:p>
      </dgm:t>
    </dgm:pt>
    <dgm:pt modelId="{B91B9A1A-2DAE-44AD-8605-82D92E451BE1}" type="pres">
      <dgm:prSet presAssocID="{B689543B-43D9-40A8-B12C-4E56CE55E5A0}" presName="hierRoot2" presStyleCnt="0">
        <dgm:presLayoutVars>
          <dgm:hierBranch val="init"/>
        </dgm:presLayoutVars>
      </dgm:prSet>
      <dgm:spPr/>
    </dgm:pt>
    <dgm:pt modelId="{76AEA11B-C12A-41FA-9671-18A4832CA9E6}" type="pres">
      <dgm:prSet presAssocID="{B689543B-43D9-40A8-B12C-4E56CE55E5A0}" presName="rootComposite" presStyleCnt="0"/>
      <dgm:spPr/>
    </dgm:pt>
    <dgm:pt modelId="{A995B01F-84A6-4E6A-948E-07356572CEDD}" type="pres">
      <dgm:prSet presAssocID="{B689543B-43D9-40A8-B12C-4E56CE55E5A0}" presName="rootText" presStyleLbl="node3" presStyleIdx="0" presStyleCnt="13" custScaleX="124518">
        <dgm:presLayoutVars>
          <dgm:chPref val="3"/>
        </dgm:presLayoutVars>
      </dgm:prSet>
      <dgm:spPr/>
      <dgm:t>
        <a:bodyPr/>
        <a:lstStyle/>
        <a:p>
          <a:endParaRPr lang="ru-RU"/>
        </a:p>
      </dgm:t>
    </dgm:pt>
    <dgm:pt modelId="{7EF7C00A-B750-4007-B9BD-5F691C667012}" type="pres">
      <dgm:prSet presAssocID="{B689543B-43D9-40A8-B12C-4E56CE55E5A0}" presName="rootConnector" presStyleLbl="node3" presStyleIdx="0" presStyleCnt="13"/>
      <dgm:spPr/>
      <dgm:t>
        <a:bodyPr/>
        <a:lstStyle/>
        <a:p>
          <a:endParaRPr lang="ru-RU"/>
        </a:p>
      </dgm:t>
    </dgm:pt>
    <dgm:pt modelId="{CFD97752-749E-4C56-8593-317D3C31F9C0}" type="pres">
      <dgm:prSet presAssocID="{B689543B-43D9-40A8-B12C-4E56CE55E5A0}" presName="hierChild4" presStyleCnt="0"/>
      <dgm:spPr/>
    </dgm:pt>
    <dgm:pt modelId="{39D4CBB7-696F-4488-9E05-D013B1313594}" type="pres">
      <dgm:prSet presAssocID="{B689543B-43D9-40A8-B12C-4E56CE55E5A0}" presName="hierChild5" presStyleCnt="0"/>
      <dgm:spPr/>
    </dgm:pt>
    <dgm:pt modelId="{03860213-00FE-4C63-A562-FA881C403C79}" type="pres">
      <dgm:prSet presAssocID="{01CF2B8A-DC20-4654-8998-08F5B2518784}" presName="Name37" presStyleLbl="parChTrans1D3" presStyleIdx="1" presStyleCnt="13"/>
      <dgm:spPr/>
      <dgm:t>
        <a:bodyPr/>
        <a:lstStyle/>
        <a:p>
          <a:endParaRPr lang="ru-RU"/>
        </a:p>
      </dgm:t>
    </dgm:pt>
    <dgm:pt modelId="{70941784-241B-4696-B16F-A58F475F7D39}" type="pres">
      <dgm:prSet presAssocID="{16D7F0E4-C7A8-40A5-943B-59530D14BE2B}" presName="hierRoot2" presStyleCnt="0">
        <dgm:presLayoutVars>
          <dgm:hierBranch val="init"/>
        </dgm:presLayoutVars>
      </dgm:prSet>
      <dgm:spPr/>
    </dgm:pt>
    <dgm:pt modelId="{026AA03D-B9DD-42E8-9993-69D8D22CBBD8}" type="pres">
      <dgm:prSet presAssocID="{16D7F0E4-C7A8-40A5-943B-59530D14BE2B}" presName="rootComposite" presStyleCnt="0"/>
      <dgm:spPr/>
    </dgm:pt>
    <dgm:pt modelId="{56D219A0-834E-4278-A1A3-0F158E1A8270}" type="pres">
      <dgm:prSet presAssocID="{16D7F0E4-C7A8-40A5-943B-59530D14BE2B}" presName="rootText" presStyleLbl="node3" presStyleIdx="1" presStyleCnt="13" custScaleX="124518">
        <dgm:presLayoutVars>
          <dgm:chPref val="3"/>
        </dgm:presLayoutVars>
      </dgm:prSet>
      <dgm:spPr/>
      <dgm:t>
        <a:bodyPr/>
        <a:lstStyle/>
        <a:p>
          <a:endParaRPr lang="ru-RU"/>
        </a:p>
      </dgm:t>
    </dgm:pt>
    <dgm:pt modelId="{19A2C72E-A0F9-4504-A948-84B121794D13}" type="pres">
      <dgm:prSet presAssocID="{16D7F0E4-C7A8-40A5-943B-59530D14BE2B}" presName="rootConnector" presStyleLbl="node3" presStyleIdx="1" presStyleCnt="13"/>
      <dgm:spPr/>
      <dgm:t>
        <a:bodyPr/>
        <a:lstStyle/>
        <a:p>
          <a:endParaRPr lang="ru-RU"/>
        </a:p>
      </dgm:t>
    </dgm:pt>
    <dgm:pt modelId="{5115E93E-94FE-43DD-A2F6-3364E4949847}" type="pres">
      <dgm:prSet presAssocID="{16D7F0E4-C7A8-40A5-943B-59530D14BE2B}" presName="hierChild4" presStyleCnt="0"/>
      <dgm:spPr/>
    </dgm:pt>
    <dgm:pt modelId="{8FF1444E-F537-45A7-9C83-64D9D9D7FBFE}" type="pres">
      <dgm:prSet presAssocID="{16D7F0E4-C7A8-40A5-943B-59530D14BE2B}" presName="hierChild5" presStyleCnt="0"/>
      <dgm:spPr/>
    </dgm:pt>
    <dgm:pt modelId="{1EF0EB69-E765-4799-ACD1-21CC3BC901AD}" type="pres">
      <dgm:prSet presAssocID="{FD036A1E-D03D-4724-8505-3B886A7DC24B}" presName="Name37" presStyleLbl="parChTrans1D3" presStyleIdx="2" presStyleCnt="13"/>
      <dgm:spPr/>
      <dgm:t>
        <a:bodyPr/>
        <a:lstStyle/>
        <a:p>
          <a:endParaRPr lang="ru-RU"/>
        </a:p>
      </dgm:t>
    </dgm:pt>
    <dgm:pt modelId="{1F5F6DF4-C071-45CE-A1B9-6455528E44B6}" type="pres">
      <dgm:prSet presAssocID="{3E83BF97-5932-4864-AA75-523737ACFA63}" presName="hierRoot2" presStyleCnt="0">
        <dgm:presLayoutVars>
          <dgm:hierBranch val="init"/>
        </dgm:presLayoutVars>
      </dgm:prSet>
      <dgm:spPr/>
    </dgm:pt>
    <dgm:pt modelId="{67886490-9423-4242-9B17-86260DDAB68E}" type="pres">
      <dgm:prSet presAssocID="{3E83BF97-5932-4864-AA75-523737ACFA63}" presName="rootComposite" presStyleCnt="0"/>
      <dgm:spPr/>
    </dgm:pt>
    <dgm:pt modelId="{C857B366-C2E6-4B5E-BD05-9339A2AA829E}" type="pres">
      <dgm:prSet presAssocID="{3E83BF97-5932-4864-AA75-523737ACFA63}" presName="rootText" presStyleLbl="node3" presStyleIdx="2" presStyleCnt="13" custScaleX="124518">
        <dgm:presLayoutVars>
          <dgm:chPref val="3"/>
        </dgm:presLayoutVars>
      </dgm:prSet>
      <dgm:spPr/>
      <dgm:t>
        <a:bodyPr/>
        <a:lstStyle/>
        <a:p>
          <a:endParaRPr lang="ru-RU"/>
        </a:p>
      </dgm:t>
    </dgm:pt>
    <dgm:pt modelId="{302D8F03-AA12-4001-B749-D3496E734E06}" type="pres">
      <dgm:prSet presAssocID="{3E83BF97-5932-4864-AA75-523737ACFA63}" presName="rootConnector" presStyleLbl="node3" presStyleIdx="2" presStyleCnt="13"/>
      <dgm:spPr/>
      <dgm:t>
        <a:bodyPr/>
        <a:lstStyle/>
        <a:p>
          <a:endParaRPr lang="ru-RU"/>
        </a:p>
      </dgm:t>
    </dgm:pt>
    <dgm:pt modelId="{709552CA-DC4A-4BFF-9A1A-A8F25A6258E8}" type="pres">
      <dgm:prSet presAssocID="{3E83BF97-5932-4864-AA75-523737ACFA63}" presName="hierChild4" presStyleCnt="0"/>
      <dgm:spPr/>
    </dgm:pt>
    <dgm:pt modelId="{34192452-1DD5-42BC-9ECE-5B55405E4462}" type="pres">
      <dgm:prSet presAssocID="{3E83BF97-5932-4864-AA75-523737ACFA63}" presName="hierChild5" presStyleCnt="0"/>
      <dgm:spPr/>
    </dgm:pt>
    <dgm:pt modelId="{761EF53B-1CDE-433A-A671-15B9D23BF03A}" type="pres">
      <dgm:prSet presAssocID="{84F345AF-120B-47C8-BB0B-482F5872FC91}" presName="Name37" presStyleLbl="parChTrans1D3" presStyleIdx="3" presStyleCnt="13"/>
      <dgm:spPr/>
      <dgm:t>
        <a:bodyPr/>
        <a:lstStyle/>
        <a:p>
          <a:endParaRPr lang="ru-RU"/>
        </a:p>
      </dgm:t>
    </dgm:pt>
    <dgm:pt modelId="{462D53BA-B2EC-4F9F-A5FB-979946CA86FF}" type="pres">
      <dgm:prSet presAssocID="{EA321EC2-DEA2-4448-B1F0-39AC09A98292}" presName="hierRoot2" presStyleCnt="0">
        <dgm:presLayoutVars>
          <dgm:hierBranch val="init"/>
        </dgm:presLayoutVars>
      </dgm:prSet>
      <dgm:spPr/>
    </dgm:pt>
    <dgm:pt modelId="{4C750403-C59F-41DD-B184-6FF318C4274D}" type="pres">
      <dgm:prSet presAssocID="{EA321EC2-DEA2-4448-B1F0-39AC09A98292}" presName="rootComposite" presStyleCnt="0"/>
      <dgm:spPr/>
    </dgm:pt>
    <dgm:pt modelId="{B5A1B95D-710B-4B8C-8F92-3E93F409FC50}" type="pres">
      <dgm:prSet presAssocID="{EA321EC2-DEA2-4448-B1F0-39AC09A98292}" presName="rootText" presStyleLbl="node3" presStyleIdx="3" presStyleCnt="13" custScaleX="124518">
        <dgm:presLayoutVars>
          <dgm:chPref val="3"/>
        </dgm:presLayoutVars>
      </dgm:prSet>
      <dgm:spPr/>
      <dgm:t>
        <a:bodyPr/>
        <a:lstStyle/>
        <a:p>
          <a:endParaRPr lang="ru-RU"/>
        </a:p>
      </dgm:t>
    </dgm:pt>
    <dgm:pt modelId="{BAF71F73-134A-4500-B6E7-88AF0C07F236}" type="pres">
      <dgm:prSet presAssocID="{EA321EC2-DEA2-4448-B1F0-39AC09A98292}" presName="rootConnector" presStyleLbl="node3" presStyleIdx="3" presStyleCnt="13"/>
      <dgm:spPr/>
      <dgm:t>
        <a:bodyPr/>
        <a:lstStyle/>
        <a:p>
          <a:endParaRPr lang="ru-RU"/>
        </a:p>
      </dgm:t>
    </dgm:pt>
    <dgm:pt modelId="{45CCDC4B-C974-4F80-88D3-BE943642175F}" type="pres">
      <dgm:prSet presAssocID="{EA321EC2-DEA2-4448-B1F0-39AC09A98292}" presName="hierChild4" presStyleCnt="0"/>
      <dgm:spPr/>
    </dgm:pt>
    <dgm:pt modelId="{CAC85BA4-8B0F-4ACE-B1FC-73DF147328E9}" type="pres">
      <dgm:prSet presAssocID="{EA321EC2-DEA2-4448-B1F0-39AC09A98292}" presName="hierChild5" presStyleCnt="0"/>
      <dgm:spPr/>
    </dgm:pt>
    <dgm:pt modelId="{40808B93-6F9D-4F75-99CC-AAF2AD623FBF}" type="pres">
      <dgm:prSet presAssocID="{8FCBDF25-C062-4242-8041-1F8B76C28E8C}" presName="Name37" presStyleLbl="parChTrans1D3" presStyleIdx="4" presStyleCnt="13"/>
      <dgm:spPr/>
      <dgm:t>
        <a:bodyPr/>
        <a:lstStyle/>
        <a:p>
          <a:endParaRPr lang="ru-RU"/>
        </a:p>
      </dgm:t>
    </dgm:pt>
    <dgm:pt modelId="{F593D71D-3361-4E67-90F1-0195DB02975A}" type="pres">
      <dgm:prSet presAssocID="{FD600E5E-A99D-48CE-A2CA-4841474B36E1}" presName="hierRoot2" presStyleCnt="0">
        <dgm:presLayoutVars>
          <dgm:hierBranch val="init"/>
        </dgm:presLayoutVars>
      </dgm:prSet>
      <dgm:spPr/>
    </dgm:pt>
    <dgm:pt modelId="{107EDDF1-2856-40C3-A452-B7F1F2249DF0}" type="pres">
      <dgm:prSet presAssocID="{FD600E5E-A99D-48CE-A2CA-4841474B36E1}" presName="rootComposite" presStyleCnt="0"/>
      <dgm:spPr/>
    </dgm:pt>
    <dgm:pt modelId="{F1D35B16-E58D-4E2E-8CF8-E1AD8267D0DA}" type="pres">
      <dgm:prSet presAssocID="{FD600E5E-A99D-48CE-A2CA-4841474B36E1}" presName="rootText" presStyleLbl="node3" presStyleIdx="4" presStyleCnt="13" custScaleX="124518">
        <dgm:presLayoutVars>
          <dgm:chPref val="3"/>
        </dgm:presLayoutVars>
      </dgm:prSet>
      <dgm:spPr/>
      <dgm:t>
        <a:bodyPr/>
        <a:lstStyle/>
        <a:p>
          <a:endParaRPr lang="ru-RU"/>
        </a:p>
      </dgm:t>
    </dgm:pt>
    <dgm:pt modelId="{E54D3D13-54F2-410C-92BB-DE1983C73BD3}" type="pres">
      <dgm:prSet presAssocID="{FD600E5E-A99D-48CE-A2CA-4841474B36E1}" presName="rootConnector" presStyleLbl="node3" presStyleIdx="4" presStyleCnt="13"/>
      <dgm:spPr/>
      <dgm:t>
        <a:bodyPr/>
        <a:lstStyle/>
        <a:p>
          <a:endParaRPr lang="ru-RU"/>
        </a:p>
      </dgm:t>
    </dgm:pt>
    <dgm:pt modelId="{721E274F-FF99-4E05-AD62-65143F1C361B}" type="pres">
      <dgm:prSet presAssocID="{FD600E5E-A99D-48CE-A2CA-4841474B36E1}" presName="hierChild4" presStyleCnt="0"/>
      <dgm:spPr/>
    </dgm:pt>
    <dgm:pt modelId="{B3FA7378-1167-4B60-949E-A552392195C8}" type="pres">
      <dgm:prSet presAssocID="{FD600E5E-A99D-48CE-A2CA-4841474B36E1}" presName="hierChild5" presStyleCnt="0"/>
      <dgm:spPr/>
    </dgm:pt>
    <dgm:pt modelId="{24F4347B-4AC8-426C-9DDA-2D9DF7586E39}" type="pres">
      <dgm:prSet presAssocID="{45C03DD5-1535-46DA-A1A4-C65531F51704}" presName="hierChild5" presStyleCnt="0"/>
      <dgm:spPr/>
    </dgm:pt>
    <dgm:pt modelId="{FF24F4DD-494C-4429-B20E-9057FA29B784}" type="pres">
      <dgm:prSet presAssocID="{9EDC7765-7AFD-4BC7-A79D-BA80E35D475E}" presName="Name37" presStyleLbl="parChTrans1D2" presStyleIdx="1" presStyleCnt="3"/>
      <dgm:spPr/>
      <dgm:t>
        <a:bodyPr/>
        <a:lstStyle/>
        <a:p>
          <a:endParaRPr lang="ru-RU"/>
        </a:p>
      </dgm:t>
    </dgm:pt>
    <dgm:pt modelId="{B9AAD9F6-9075-4415-9A57-92AFF01243EA}" type="pres">
      <dgm:prSet presAssocID="{5E40CA8A-4ECD-41BE-899F-D9441BF7802A}" presName="hierRoot2" presStyleCnt="0">
        <dgm:presLayoutVars>
          <dgm:hierBranch val="init"/>
        </dgm:presLayoutVars>
      </dgm:prSet>
      <dgm:spPr/>
    </dgm:pt>
    <dgm:pt modelId="{2159BB16-69FC-4E5B-82FD-8CD369459A4D}" type="pres">
      <dgm:prSet presAssocID="{5E40CA8A-4ECD-41BE-899F-D9441BF7802A}" presName="rootComposite" presStyleCnt="0"/>
      <dgm:spPr/>
    </dgm:pt>
    <dgm:pt modelId="{22456E78-FF48-4429-B006-A525ADDA288F}" type="pres">
      <dgm:prSet presAssocID="{5E40CA8A-4ECD-41BE-899F-D9441BF7802A}" presName="rootText" presStyleLbl="node2" presStyleIdx="1" presStyleCnt="3" custScaleX="138869">
        <dgm:presLayoutVars>
          <dgm:chPref val="3"/>
        </dgm:presLayoutVars>
      </dgm:prSet>
      <dgm:spPr/>
      <dgm:t>
        <a:bodyPr/>
        <a:lstStyle/>
        <a:p>
          <a:endParaRPr lang="ru-RU"/>
        </a:p>
      </dgm:t>
    </dgm:pt>
    <dgm:pt modelId="{C28D51ED-5A3E-48D0-8262-D3FF2967CF0A}" type="pres">
      <dgm:prSet presAssocID="{5E40CA8A-4ECD-41BE-899F-D9441BF7802A}" presName="rootConnector" presStyleLbl="node2" presStyleIdx="1" presStyleCnt="3"/>
      <dgm:spPr/>
      <dgm:t>
        <a:bodyPr/>
        <a:lstStyle/>
        <a:p>
          <a:endParaRPr lang="ru-RU"/>
        </a:p>
      </dgm:t>
    </dgm:pt>
    <dgm:pt modelId="{D2561B2F-44F9-4C57-BE6A-0E1E1FE20924}" type="pres">
      <dgm:prSet presAssocID="{5E40CA8A-4ECD-41BE-899F-D9441BF7802A}" presName="hierChild4" presStyleCnt="0"/>
      <dgm:spPr/>
    </dgm:pt>
    <dgm:pt modelId="{9211492C-F7D2-45D5-B9C3-C14E382FC317}" type="pres">
      <dgm:prSet presAssocID="{29D14E0D-D1DA-4F45-AF7F-375B43B547C4}" presName="Name37" presStyleLbl="parChTrans1D3" presStyleIdx="5" presStyleCnt="13"/>
      <dgm:spPr/>
      <dgm:t>
        <a:bodyPr/>
        <a:lstStyle/>
        <a:p>
          <a:endParaRPr lang="ru-RU"/>
        </a:p>
      </dgm:t>
    </dgm:pt>
    <dgm:pt modelId="{A297282F-56F3-49CE-83EF-E743890FAEBB}" type="pres">
      <dgm:prSet presAssocID="{2F586D8D-0B5E-4D3F-A936-A2BCAB820092}" presName="hierRoot2" presStyleCnt="0">
        <dgm:presLayoutVars>
          <dgm:hierBranch val="init"/>
        </dgm:presLayoutVars>
      </dgm:prSet>
      <dgm:spPr/>
    </dgm:pt>
    <dgm:pt modelId="{AFE3E9B9-832A-4A21-9987-EE2CCCA762C1}" type="pres">
      <dgm:prSet presAssocID="{2F586D8D-0B5E-4D3F-A936-A2BCAB820092}" presName="rootComposite" presStyleCnt="0"/>
      <dgm:spPr/>
    </dgm:pt>
    <dgm:pt modelId="{52AC8EB1-697B-446D-8CB6-3394BE5D686A}" type="pres">
      <dgm:prSet presAssocID="{2F586D8D-0B5E-4D3F-A936-A2BCAB820092}" presName="rootText" presStyleLbl="node3" presStyleIdx="5" presStyleCnt="13" custScaleX="132237">
        <dgm:presLayoutVars>
          <dgm:chPref val="3"/>
        </dgm:presLayoutVars>
      </dgm:prSet>
      <dgm:spPr/>
      <dgm:t>
        <a:bodyPr/>
        <a:lstStyle/>
        <a:p>
          <a:endParaRPr lang="ru-RU"/>
        </a:p>
      </dgm:t>
    </dgm:pt>
    <dgm:pt modelId="{419D6019-1930-470B-BC54-06711E87E112}" type="pres">
      <dgm:prSet presAssocID="{2F586D8D-0B5E-4D3F-A936-A2BCAB820092}" presName="rootConnector" presStyleLbl="node3" presStyleIdx="5" presStyleCnt="13"/>
      <dgm:spPr/>
      <dgm:t>
        <a:bodyPr/>
        <a:lstStyle/>
        <a:p>
          <a:endParaRPr lang="ru-RU"/>
        </a:p>
      </dgm:t>
    </dgm:pt>
    <dgm:pt modelId="{4BA16A6B-D3F9-4D2C-A689-2C23CDFDD18A}" type="pres">
      <dgm:prSet presAssocID="{2F586D8D-0B5E-4D3F-A936-A2BCAB820092}" presName="hierChild4" presStyleCnt="0"/>
      <dgm:spPr/>
    </dgm:pt>
    <dgm:pt modelId="{88D77278-6421-4F18-B128-90313A6A119F}" type="pres">
      <dgm:prSet presAssocID="{2F586D8D-0B5E-4D3F-A936-A2BCAB820092}" presName="hierChild5" presStyleCnt="0"/>
      <dgm:spPr/>
    </dgm:pt>
    <dgm:pt modelId="{E92806C2-D485-4EF0-91E5-00EB654885DB}" type="pres">
      <dgm:prSet presAssocID="{A0D63B8C-265C-41DB-8819-56918BCD0052}" presName="Name37" presStyleLbl="parChTrans1D3" presStyleIdx="6" presStyleCnt="13"/>
      <dgm:spPr/>
      <dgm:t>
        <a:bodyPr/>
        <a:lstStyle/>
        <a:p>
          <a:endParaRPr lang="ru-RU"/>
        </a:p>
      </dgm:t>
    </dgm:pt>
    <dgm:pt modelId="{0191A0D0-BBA9-471C-A043-26C9CE7A05A1}" type="pres">
      <dgm:prSet presAssocID="{7E24C22E-3962-479C-A78D-5B5C39334937}" presName="hierRoot2" presStyleCnt="0">
        <dgm:presLayoutVars>
          <dgm:hierBranch val="init"/>
        </dgm:presLayoutVars>
      </dgm:prSet>
      <dgm:spPr/>
    </dgm:pt>
    <dgm:pt modelId="{550C45C9-18A1-4C99-9164-822C48CA60B7}" type="pres">
      <dgm:prSet presAssocID="{7E24C22E-3962-479C-A78D-5B5C39334937}" presName="rootComposite" presStyleCnt="0"/>
      <dgm:spPr/>
    </dgm:pt>
    <dgm:pt modelId="{85105DD1-7534-4891-9F00-6CC41421A528}" type="pres">
      <dgm:prSet presAssocID="{7E24C22E-3962-479C-A78D-5B5C39334937}" presName="rootText" presStyleLbl="node3" presStyleIdx="6" presStyleCnt="13" custScaleX="132237">
        <dgm:presLayoutVars>
          <dgm:chPref val="3"/>
        </dgm:presLayoutVars>
      </dgm:prSet>
      <dgm:spPr/>
      <dgm:t>
        <a:bodyPr/>
        <a:lstStyle/>
        <a:p>
          <a:endParaRPr lang="ru-RU"/>
        </a:p>
      </dgm:t>
    </dgm:pt>
    <dgm:pt modelId="{77BF1E93-CDC8-4032-B0EF-3FF58AAE2ABA}" type="pres">
      <dgm:prSet presAssocID="{7E24C22E-3962-479C-A78D-5B5C39334937}" presName="rootConnector" presStyleLbl="node3" presStyleIdx="6" presStyleCnt="13"/>
      <dgm:spPr/>
      <dgm:t>
        <a:bodyPr/>
        <a:lstStyle/>
        <a:p>
          <a:endParaRPr lang="ru-RU"/>
        </a:p>
      </dgm:t>
    </dgm:pt>
    <dgm:pt modelId="{22E9BBF6-39F9-459B-9EF2-1C881B3CE559}" type="pres">
      <dgm:prSet presAssocID="{7E24C22E-3962-479C-A78D-5B5C39334937}" presName="hierChild4" presStyleCnt="0"/>
      <dgm:spPr/>
    </dgm:pt>
    <dgm:pt modelId="{71F6E15A-A3F6-4F3D-BE3F-1E355D13651D}" type="pres">
      <dgm:prSet presAssocID="{7E24C22E-3962-479C-A78D-5B5C39334937}" presName="hierChild5" presStyleCnt="0"/>
      <dgm:spPr/>
    </dgm:pt>
    <dgm:pt modelId="{812BFDD5-B78B-4B0B-ACC3-D5C4EA50A9FE}" type="pres">
      <dgm:prSet presAssocID="{F1943CBD-98E7-44B0-874F-DCB9FDD53C8D}" presName="Name37" presStyleLbl="parChTrans1D3" presStyleIdx="7" presStyleCnt="13"/>
      <dgm:spPr/>
      <dgm:t>
        <a:bodyPr/>
        <a:lstStyle/>
        <a:p>
          <a:endParaRPr lang="ru-RU"/>
        </a:p>
      </dgm:t>
    </dgm:pt>
    <dgm:pt modelId="{59A0D734-232B-406B-997B-71E08B6A7549}" type="pres">
      <dgm:prSet presAssocID="{58EC421B-FF7C-417F-A936-E7E1E473BB85}" presName="hierRoot2" presStyleCnt="0">
        <dgm:presLayoutVars>
          <dgm:hierBranch val="init"/>
        </dgm:presLayoutVars>
      </dgm:prSet>
      <dgm:spPr/>
    </dgm:pt>
    <dgm:pt modelId="{79A6E4F3-1D2C-4543-862C-52D99A210548}" type="pres">
      <dgm:prSet presAssocID="{58EC421B-FF7C-417F-A936-E7E1E473BB85}" presName="rootComposite" presStyleCnt="0"/>
      <dgm:spPr/>
    </dgm:pt>
    <dgm:pt modelId="{D9CE2604-BF2D-4716-A372-1B22D3882702}" type="pres">
      <dgm:prSet presAssocID="{58EC421B-FF7C-417F-A936-E7E1E473BB85}" presName="rootText" presStyleLbl="node3" presStyleIdx="7" presStyleCnt="13" custScaleX="132237">
        <dgm:presLayoutVars>
          <dgm:chPref val="3"/>
        </dgm:presLayoutVars>
      </dgm:prSet>
      <dgm:spPr/>
      <dgm:t>
        <a:bodyPr/>
        <a:lstStyle/>
        <a:p>
          <a:endParaRPr lang="ru-RU"/>
        </a:p>
      </dgm:t>
    </dgm:pt>
    <dgm:pt modelId="{15AEFC78-9B68-487E-AC8E-A71C5A71B9BE}" type="pres">
      <dgm:prSet presAssocID="{58EC421B-FF7C-417F-A936-E7E1E473BB85}" presName="rootConnector" presStyleLbl="node3" presStyleIdx="7" presStyleCnt="13"/>
      <dgm:spPr/>
      <dgm:t>
        <a:bodyPr/>
        <a:lstStyle/>
        <a:p>
          <a:endParaRPr lang="ru-RU"/>
        </a:p>
      </dgm:t>
    </dgm:pt>
    <dgm:pt modelId="{7F60AB86-63DA-48AB-A25C-B3456C292E6A}" type="pres">
      <dgm:prSet presAssocID="{58EC421B-FF7C-417F-A936-E7E1E473BB85}" presName="hierChild4" presStyleCnt="0"/>
      <dgm:spPr/>
    </dgm:pt>
    <dgm:pt modelId="{35FC971A-008A-4E64-A766-8DD1A876A715}" type="pres">
      <dgm:prSet presAssocID="{58EC421B-FF7C-417F-A936-E7E1E473BB85}" presName="hierChild5" presStyleCnt="0"/>
      <dgm:spPr/>
    </dgm:pt>
    <dgm:pt modelId="{76D09128-59CA-41CA-B8C1-209D9460D8AA}" type="pres">
      <dgm:prSet presAssocID="{5E40CA8A-4ECD-41BE-899F-D9441BF7802A}" presName="hierChild5" presStyleCnt="0"/>
      <dgm:spPr/>
    </dgm:pt>
    <dgm:pt modelId="{739B140F-D303-441F-8B68-570B5A009493}" type="pres">
      <dgm:prSet presAssocID="{5EA1665F-637F-4204-8FFF-78F0F3567EDE}" presName="Name37" presStyleLbl="parChTrans1D2" presStyleIdx="2" presStyleCnt="3"/>
      <dgm:spPr/>
      <dgm:t>
        <a:bodyPr/>
        <a:lstStyle/>
        <a:p>
          <a:endParaRPr lang="ru-RU"/>
        </a:p>
      </dgm:t>
    </dgm:pt>
    <dgm:pt modelId="{FB936686-B210-49C5-8F10-393774AD1BB0}" type="pres">
      <dgm:prSet presAssocID="{B2FE6AFB-5935-431F-B588-7048B055B748}" presName="hierRoot2" presStyleCnt="0">
        <dgm:presLayoutVars>
          <dgm:hierBranch val="init"/>
        </dgm:presLayoutVars>
      </dgm:prSet>
      <dgm:spPr/>
    </dgm:pt>
    <dgm:pt modelId="{365BCD63-7125-48D4-88F7-4A04D79CE1E1}" type="pres">
      <dgm:prSet presAssocID="{B2FE6AFB-5935-431F-B588-7048B055B748}" presName="rootComposite" presStyleCnt="0"/>
      <dgm:spPr/>
    </dgm:pt>
    <dgm:pt modelId="{C3039C87-BBFF-4307-865C-4B369E594AB5}" type="pres">
      <dgm:prSet presAssocID="{B2FE6AFB-5935-431F-B588-7048B055B748}" presName="rootText" presStyleLbl="node2" presStyleIdx="2" presStyleCnt="3" custScaleX="138869">
        <dgm:presLayoutVars>
          <dgm:chPref val="3"/>
        </dgm:presLayoutVars>
      </dgm:prSet>
      <dgm:spPr/>
      <dgm:t>
        <a:bodyPr/>
        <a:lstStyle/>
        <a:p>
          <a:endParaRPr lang="ru-RU"/>
        </a:p>
      </dgm:t>
    </dgm:pt>
    <dgm:pt modelId="{47DAFBB6-7336-47EF-876E-6346EF01FF05}" type="pres">
      <dgm:prSet presAssocID="{B2FE6AFB-5935-431F-B588-7048B055B748}" presName="rootConnector" presStyleLbl="node2" presStyleIdx="2" presStyleCnt="3"/>
      <dgm:spPr/>
      <dgm:t>
        <a:bodyPr/>
        <a:lstStyle/>
        <a:p>
          <a:endParaRPr lang="ru-RU"/>
        </a:p>
      </dgm:t>
    </dgm:pt>
    <dgm:pt modelId="{81BA7202-5056-4588-9771-2E2A9CD97C89}" type="pres">
      <dgm:prSet presAssocID="{B2FE6AFB-5935-431F-B588-7048B055B748}" presName="hierChild4" presStyleCnt="0"/>
      <dgm:spPr/>
    </dgm:pt>
    <dgm:pt modelId="{82CE2EF9-3933-48AE-8AFF-801940D9E8E5}" type="pres">
      <dgm:prSet presAssocID="{D82B044E-4E67-4AD8-9E60-F05DAF952BFF}" presName="Name37" presStyleLbl="parChTrans1D3" presStyleIdx="8" presStyleCnt="13"/>
      <dgm:spPr/>
      <dgm:t>
        <a:bodyPr/>
        <a:lstStyle/>
        <a:p>
          <a:endParaRPr lang="ru-RU"/>
        </a:p>
      </dgm:t>
    </dgm:pt>
    <dgm:pt modelId="{4B4F8323-5D74-4C7B-9A35-27905FE96AAA}" type="pres">
      <dgm:prSet presAssocID="{C3345B21-A373-4561-ABA9-0A7A5FF2FA9B}" presName="hierRoot2" presStyleCnt="0">
        <dgm:presLayoutVars>
          <dgm:hierBranch val="init"/>
        </dgm:presLayoutVars>
      </dgm:prSet>
      <dgm:spPr/>
    </dgm:pt>
    <dgm:pt modelId="{1CBE53E8-0A08-41A1-9C5C-49BD6E257C65}" type="pres">
      <dgm:prSet presAssocID="{C3345B21-A373-4561-ABA9-0A7A5FF2FA9B}" presName="rootComposite" presStyleCnt="0"/>
      <dgm:spPr/>
    </dgm:pt>
    <dgm:pt modelId="{EE2D0F72-FFE9-4DA4-9B42-A6CBA281C479}" type="pres">
      <dgm:prSet presAssocID="{C3345B21-A373-4561-ABA9-0A7A5FF2FA9B}" presName="rootText" presStyleLbl="node3" presStyleIdx="8" presStyleCnt="13" custScaleX="132383">
        <dgm:presLayoutVars>
          <dgm:chPref val="3"/>
        </dgm:presLayoutVars>
      </dgm:prSet>
      <dgm:spPr/>
      <dgm:t>
        <a:bodyPr/>
        <a:lstStyle/>
        <a:p>
          <a:endParaRPr lang="ru-RU"/>
        </a:p>
      </dgm:t>
    </dgm:pt>
    <dgm:pt modelId="{B6C9E09E-5130-471B-B4CB-BEF9CC3AF568}" type="pres">
      <dgm:prSet presAssocID="{C3345B21-A373-4561-ABA9-0A7A5FF2FA9B}" presName="rootConnector" presStyleLbl="node3" presStyleIdx="8" presStyleCnt="13"/>
      <dgm:spPr/>
      <dgm:t>
        <a:bodyPr/>
        <a:lstStyle/>
        <a:p>
          <a:endParaRPr lang="ru-RU"/>
        </a:p>
      </dgm:t>
    </dgm:pt>
    <dgm:pt modelId="{2F7E0B40-C9B2-4890-BBCC-5CC21C13BDCD}" type="pres">
      <dgm:prSet presAssocID="{C3345B21-A373-4561-ABA9-0A7A5FF2FA9B}" presName="hierChild4" presStyleCnt="0"/>
      <dgm:spPr/>
    </dgm:pt>
    <dgm:pt modelId="{4592A5BF-EAD9-490E-A525-C015AFAD4A86}" type="pres">
      <dgm:prSet presAssocID="{C3345B21-A373-4561-ABA9-0A7A5FF2FA9B}" presName="hierChild5" presStyleCnt="0"/>
      <dgm:spPr/>
    </dgm:pt>
    <dgm:pt modelId="{406FB5BC-04D3-4AB1-B1F4-ECD2444B4665}" type="pres">
      <dgm:prSet presAssocID="{D6ECB7E4-44BA-494A-922B-506ED33E1AC5}" presName="Name37" presStyleLbl="parChTrans1D3" presStyleIdx="9" presStyleCnt="13"/>
      <dgm:spPr/>
      <dgm:t>
        <a:bodyPr/>
        <a:lstStyle/>
        <a:p>
          <a:endParaRPr lang="ru-RU"/>
        </a:p>
      </dgm:t>
    </dgm:pt>
    <dgm:pt modelId="{29E92A86-D2B8-4138-BF93-5642BD55964A}" type="pres">
      <dgm:prSet presAssocID="{FBF981F9-1BBD-4AA9-8924-E744F9687DB1}" presName="hierRoot2" presStyleCnt="0">
        <dgm:presLayoutVars>
          <dgm:hierBranch val="init"/>
        </dgm:presLayoutVars>
      </dgm:prSet>
      <dgm:spPr/>
    </dgm:pt>
    <dgm:pt modelId="{CBF63FFA-B9E1-4951-ABF6-E83AA20EF158}" type="pres">
      <dgm:prSet presAssocID="{FBF981F9-1BBD-4AA9-8924-E744F9687DB1}" presName="rootComposite" presStyleCnt="0"/>
      <dgm:spPr/>
    </dgm:pt>
    <dgm:pt modelId="{9EBA0492-04B0-484F-860F-D70F7E6F62A9}" type="pres">
      <dgm:prSet presAssocID="{FBF981F9-1BBD-4AA9-8924-E744F9687DB1}" presName="rootText" presStyleLbl="node3" presStyleIdx="9" presStyleCnt="13" custScaleX="132383">
        <dgm:presLayoutVars>
          <dgm:chPref val="3"/>
        </dgm:presLayoutVars>
      </dgm:prSet>
      <dgm:spPr/>
      <dgm:t>
        <a:bodyPr/>
        <a:lstStyle/>
        <a:p>
          <a:endParaRPr lang="ru-RU"/>
        </a:p>
      </dgm:t>
    </dgm:pt>
    <dgm:pt modelId="{ADEEBA3A-3ED8-469D-A364-ECA4ED359C09}" type="pres">
      <dgm:prSet presAssocID="{FBF981F9-1BBD-4AA9-8924-E744F9687DB1}" presName="rootConnector" presStyleLbl="node3" presStyleIdx="9" presStyleCnt="13"/>
      <dgm:spPr/>
      <dgm:t>
        <a:bodyPr/>
        <a:lstStyle/>
        <a:p>
          <a:endParaRPr lang="ru-RU"/>
        </a:p>
      </dgm:t>
    </dgm:pt>
    <dgm:pt modelId="{C3B5105D-F0AF-4142-B3E1-108C4185533B}" type="pres">
      <dgm:prSet presAssocID="{FBF981F9-1BBD-4AA9-8924-E744F9687DB1}" presName="hierChild4" presStyleCnt="0"/>
      <dgm:spPr/>
    </dgm:pt>
    <dgm:pt modelId="{FB9DA66B-EC70-46DE-B14D-1ACF1D1E6AF2}" type="pres">
      <dgm:prSet presAssocID="{FBF981F9-1BBD-4AA9-8924-E744F9687DB1}" presName="hierChild5" presStyleCnt="0"/>
      <dgm:spPr/>
    </dgm:pt>
    <dgm:pt modelId="{7A011930-7F4C-4A84-9932-59616BF727F6}" type="pres">
      <dgm:prSet presAssocID="{38206B8F-FE6A-4EE9-A24A-585FDFD54E98}" presName="Name37" presStyleLbl="parChTrans1D3" presStyleIdx="10" presStyleCnt="13"/>
      <dgm:spPr/>
      <dgm:t>
        <a:bodyPr/>
        <a:lstStyle/>
        <a:p>
          <a:endParaRPr lang="ru-RU"/>
        </a:p>
      </dgm:t>
    </dgm:pt>
    <dgm:pt modelId="{1121E5B2-1A13-4747-9BA6-E36FD94D2C1D}" type="pres">
      <dgm:prSet presAssocID="{9B7A0F9C-DD12-4BDD-9DAB-0403169C28E0}" presName="hierRoot2" presStyleCnt="0">
        <dgm:presLayoutVars>
          <dgm:hierBranch val="init"/>
        </dgm:presLayoutVars>
      </dgm:prSet>
      <dgm:spPr/>
    </dgm:pt>
    <dgm:pt modelId="{C3DFBB18-781C-4B2A-8E3A-1A8444E9A31D}" type="pres">
      <dgm:prSet presAssocID="{9B7A0F9C-DD12-4BDD-9DAB-0403169C28E0}" presName="rootComposite" presStyleCnt="0"/>
      <dgm:spPr/>
    </dgm:pt>
    <dgm:pt modelId="{888A3591-05A6-4FAF-945A-479DC8438EDF}" type="pres">
      <dgm:prSet presAssocID="{9B7A0F9C-DD12-4BDD-9DAB-0403169C28E0}" presName="rootText" presStyleLbl="node3" presStyleIdx="10" presStyleCnt="13" custScaleX="132383">
        <dgm:presLayoutVars>
          <dgm:chPref val="3"/>
        </dgm:presLayoutVars>
      </dgm:prSet>
      <dgm:spPr/>
      <dgm:t>
        <a:bodyPr/>
        <a:lstStyle/>
        <a:p>
          <a:endParaRPr lang="ru-RU"/>
        </a:p>
      </dgm:t>
    </dgm:pt>
    <dgm:pt modelId="{0F4EC5E2-5D3C-4197-8D35-E4D4AB0B3862}" type="pres">
      <dgm:prSet presAssocID="{9B7A0F9C-DD12-4BDD-9DAB-0403169C28E0}" presName="rootConnector" presStyleLbl="node3" presStyleIdx="10" presStyleCnt="13"/>
      <dgm:spPr/>
      <dgm:t>
        <a:bodyPr/>
        <a:lstStyle/>
        <a:p>
          <a:endParaRPr lang="ru-RU"/>
        </a:p>
      </dgm:t>
    </dgm:pt>
    <dgm:pt modelId="{B9B6918A-6EF4-4DFC-A6D8-DF3A7CCEF49F}" type="pres">
      <dgm:prSet presAssocID="{9B7A0F9C-DD12-4BDD-9DAB-0403169C28E0}" presName="hierChild4" presStyleCnt="0"/>
      <dgm:spPr/>
    </dgm:pt>
    <dgm:pt modelId="{636989A8-D7FE-4666-9114-6A30C21A14A9}" type="pres">
      <dgm:prSet presAssocID="{9B7A0F9C-DD12-4BDD-9DAB-0403169C28E0}" presName="hierChild5" presStyleCnt="0"/>
      <dgm:spPr/>
    </dgm:pt>
    <dgm:pt modelId="{47CDE319-0C55-427F-AECF-96959828053D}" type="pres">
      <dgm:prSet presAssocID="{711D1BCF-D1AF-40FE-83D4-93D739C3693D}" presName="Name37" presStyleLbl="parChTrans1D3" presStyleIdx="11" presStyleCnt="13"/>
      <dgm:spPr/>
      <dgm:t>
        <a:bodyPr/>
        <a:lstStyle/>
        <a:p>
          <a:endParaRPr lang="ru-RU"/>
        </a:p>
      </dgm:t>
    </dgm:pt>
    <dgm:pt modelId="{643905C6-2DE8-487E-93BD-BEBC723A226A}" type="pres">
      <dgm:prSet presAssocID="{81164BE3-57BD-44D9-9BA5-D72A3DBDDC99}" presName="hierRoot2" presStyleCnt="0">
        <dgm:presLayoutVars>
          <dgm:hierBranch val="init"/>
        </dgm:presLayoutVars>
      </dgm:prSet>
      <dgm:spPr/>
    </dgm:pt>
    <dgm:pt modelId="{52972AD5-A7CB-4E62-A629-6E1AEFEAE213}" type="pres">
      <dgm:prSet presAssocID="{81164BE3-57BD-44D9-9BA5-D72A3DBDDC99}" presName="rootComposite" presStyleCnt="0"/>
      <dgm:spPr/>
    </dgm:pt>
    <dgm:pt modelId="{E69F0849-CD30-4437-A439-068E755F916F}" type="pres">
      <dgm:prSet presAssocID="{81164BE3-57BD-44D9-9BA5-D72A3DBDDC99}" presName="rootText" presStyleLbl="node3" presStyleIdx="11" presStyleCnt="13" custScaleX="132383">
        <dgm:presLayoutVars>
          <dgm:chPref val="3"/>
        </dgm:presLayoutVars>
      </dgm:prSet>
      <dgm:spPr/>
      <dgm:t>
        <a:bodyPr/>
        <a:lstStyle/>
        <a:p>
          <a:endParaRPr lang="ru-RU"/>
        </a:p>
      </dgm:t>
    </dgm:pt>
    <dgm:pt modelId="{B9A1C186-9AC5-4DB6-AAA9-F2C6AB091149}" type="pres">
      <dgm:prSet presAssocID="{81164BE3-57BD-44D9-9BA5-D72A3DBDDC99}" presName="rootConnector" presStyleLbl="node3" presStyleIdx="11" presStyleCnt="13"/>
      <dgm:spPr/>
      <dgm:t>
        <a:bodyPr/>
        <a:lstStyle/>
        <a:p>
          <a:endParaRPr lang="ru-RU"/>
        </a:p>
      </dgm:t>
    </dgm:pt>
    <dgm:pt modelId="{4D699641-3E0B-4F04-AEB9-216592D4E33E}" type="pres">
      <dgm:prSet presAssocID="{81164BE3-57BD-44D9-9BA5-D72A3DBDDC99}" presName="hierChild4" presStyleCnt="0"/>
      <dgm:spPr/>
    </dgm:pt>
    <dgm:pt modelId="{4203265D-E9CD-4312-8645-7740AA0E1F75}" type="pres">
      <dgm:prSet presAssocID="{81164BE3-57BD-44D9-9BA5-D72A3DBDDC99}" presName="hierChild5" presStyleCnt="0"/>
      <dgm:spPr/>
    </dgm:pt>
    <dgm:pt modelId="{3F59EF54-E8EF-4776-860C-DC3FA2F2B70B}" type="pres">
      <dgm:prSet presAssocID="{4C8BCD65-F518-4034-8376-1860902101C5}" presName="Name37" presStyleLbl="parChTrans1D3" presStyleIdx="12" presStyleCnt="13"/>
      <dgm:spPr/>
      <dgm:t>
        <a:bodyPr/>
        <a:lstStyle/>
        <a:p>
          <a:endParaRPr lang="ru-RU"/>
        </a:p>
      </dgm:t>
    </dgm:pt>
    <dgm:pt modelId="{A6D7DADB-2A9D-4128-AADA-A4A4D28754FE}" type="pres">
      <dgm:prSet presAssocID="{36AD48D1-0181-4314-8023-2BABD1B1F321}" presName="hierRoot2" presStyleCnt="0">
        <dgm:presLayoutVars>
          <dgm:hierBranch val="init"/>
        </dgm:presLayoutVars>
      </dgm:prSet>
      <dgm:spPr/>
    </dgm:pt>
    <dgm:pt modelId="{E3668B94-42BE-4B0F-8ECC-F635B81C7A7D}" type="pres">
      <dgm:prSet presAssocID="{36AD48D1-0181-4314-8023-2BABD1B1F321}" presName="rootComposite" presStyleCnt="0"/>
      <dgm:spPr/>
    </dgm:pt>
    <dgm:pt modelId="{1111450E-35EE-472A-B045-A1295BEC2B5D}" type="pres">
      <dgm:prSet presAssocID="{36AD48D1-0181-4314-8023-2BABD1B1F321}" presName="rootText" presStyleLbl="node3" presStyleIdx="12" presStyleCnt="13" custScaleX="132383">
        <dgm:presLayoutVars>
          <dgm:chPref val="3"/>
        </dgm:presLayoutVars>
      </dgm:prSet>
      <dgm:spPr/>
      <dgm:t>
        <a:bodyPr/>
        <a:lstStyle/>
        <a:p>
          <a:endParaRPr lang="ru-RU"/>
        </a:p>
      </dgm:t>
    </dgm:pt>
    <dgm:pt modelId="{5AC2A96C-91A8-49F9-98A7-557DB90FC3CF}" type="pres">
      <dgm:prSet presAssocID="{36AD48D1-0181-4314-8023-2BABD1B1F321}" presName="rootConnector" presStyleLbl="node3" presStyleIdx="12" presStyleCnt="13"/>
      <dgm:spPr/>
      <dgm:t>
        <a:bodyPr/>
        <a:lstStyle/>
        <a:p>
          <a:endParaRPr lang="ru-RU"/>
        </a:p>
      </dgm:t>
    </dgm:pt>
    <dgm:pt modelId="{CA3136B1-EA25-4E9D-9F6E-F913761CE8AB}" type="pres">
      <dgm:prSet presAssocID="{36AD48D1-0181-4314-8023-2BABD1B1F321}" presName="hierChild4" presStyleCnt="0"/>
      <dgm:spPr/>
    </dgm:pt>
    <dgm:pt modelId="{04C98408-431B-4223-AD26-4A5D247061F2}" type="pres">
      <dgm:prSet presAssocID="{36AD48D1-0181-4314-8023-2BABD1B1F321}" presName="hierChild5" presStyleCnt="0"/>
      <dgm:spPr/>
    </dgm:pt>
    <dgm:pt modelId="{E2098A52-E177-412D-8A3B-1C313219BBB3}" type="pres">
      <dgm:prSet presAssocID="{B2FE6AFB-5935-431F-B588-7048B055B748}" presName="hierChild5" presStyleCnt="0"/>
      <dgm:spPr/>
    </dgm:pt>
    <dgm:pt modelId="{D70A1479-A523-4626-B968-1758B1B46C04}" type="pres">
      <dgm:prSet presAssocID="{3391A7C8-8AE9-4EAF-96E3-C59E0E93F7B2}" presName="hierChild3" presStyleCnt="0"/>
      <dgm:spPr/>
    </dgm:pt>
  </dgm:ptLst>
  <dgm:cxnLst>
    <dgm:cxn modelId="{BC5C0BC5-80E0-4746-8CC6-FD1936F19084}" type="presOf" srcId="{01CF2B8A-DC20-4654-8998-08F5B2518784}" destId="{03860213-00FE-4C63-A562-FA881C403C79}" srcOrd="0" destOrd="0" presId="urn:microsoft.com/office/officeart/2005/8/layout/orgChart1"/>
    <dgm:cxn modelId="{F1C84CDC-A8EC-4EBF-9717-4F2DDD2D276E}" type="presOf" srcId="{38206B8F-FE6A-4EE9-A24A-585FDFD54E98}" destId="{7A011930-7F4C-4A84-9932-59616BF727F6}" srcOrd="0" destOrd="0" presId="urn:microsoft.com/office/officeart/2005/8/layout/orgChart1"/>
    <dgm:cxn modelId="{11F7E3B7-4B85-444C-A3C4-4AF2203DC36C}" type="presOf" srcId="{C3345B21-A373-4561-ABA9-0A7A5FF2FA9B}" destId="{B6C9E09E-5130-471B-B4CB-BEF9CC3AF568}" srcOrd="1" destOrd="0" presId="urn:microsoft.com/office/officeart/2005/8/layout/orgChart1"/>
    <dgm:cxn modelId="{E8A2FF61-0FC6-4914-BD32-F9BE306E786F}" type="presOf" srcId="{4C8BCD65-F518-4034-8376-1860902101C5}" destId="{3F59EF54-E8EF-4776-860C-DC3FA2F2B70B}" srcOrd="0" destOrd="0" presId="urn:microsoft.com/office/officeart/2005/8/layout/orgChart1"/>
    <dgm:cxn modelId="{6B3AECAC-F990-40C0-8898-DB351751FDF0}" type="presOf" srcId="{C3345B21-A373-4561-ABA9-0A7A5FF2FA9B}" destId="{EE2D0F72-FFE9-4DA4-9B42-A6CBA281C479}" srcOrd="0" destOrd="0" presId="urn:microsoft.com/office/officeart/2005/8/layout/orgChart1"/>
    <dgm:cxn modelId="{180B075A-22EE-4B35-B44B-04B835392B0E}" type="presOf" srcId="{2F586D8D-0B5E-4D3F-A936-A2BCAB820092}" destId="{419D6019-1930-470B-BC54-06711E87E112}" srcOrd="1" destOrd="0" presId="urn:microsoft.com/office/officeart/2005/8/layout/orgChart1"/>
    <dgm:cxn modelId="{1FBDE23C-6724-422F-A1AF-230809BC3525}" type="presOf" srcId="{81164BE3-57BD-44D9-9BA5-D72A3DBDDC99}" destId="{B9A1C186-9AC5-4DB6-AAA9-F2C6AB091149}" srcOrd="1" destOrd="0" presId="urn:microsoft.com/office/officeart/2005/8/layout/orgChart1"/>
    <dgm:cxn modelId="{F58F2627-5467-4BF8-BBC0-132AFD709265}" srcId="{45C03DD5-1535-46DA-A1A4-C65531F51704}" destId="{16D7F0E4-C7A8-40A5-943B-59530D14BE2B}" srcOrd="1" destOrd="0" parTransId="{01CF2B8A-DC20-4654-8998-08F5B2518784}" sibTransId="{C7A0E593-B256-4D70-B75C-6F83D541E0C4}"/>
    <dgm:cxn modelId="{5B3B795B-4911-426F-8772-539A451E0C2E}" srcId="{45C03DD5-1535-46DA-A1A4-C65531F51704}" destId="{B689543B-43D9-40A8-B12C-4E56CE55E5A0}" srcOrd="0" destOrd="0" parTransId="{3FB19FE5-ECBD-4FA2-9B23-F054539498C7}" sibTransId="{C6159944-C931-4823-9541-9421209252B3}"/>
    <dgm:cxn modelId="{CEF8096E-B169-48A3-8797-8CD89AE218F4}" type="presOf" srcId="{FBC2F6F6-ECD4-46D6-BAD9-F976915A7E9D}" destId="{5405D6F2-7A43-4E1B-B8CB-673631EA31B9}" srcOrd="0" destOrd="0" presId="urn:microsoft.com/office/officeart/2005/8/layout/orgChart1"/>
    <dgm:cxn modelId="{3665AF88-0786-467F-A69A-F536C89D8FF0}" type="presOf" srcId="{81164BE3-57BD-44D9-9BA5-D72A3DBDDC99}" destId="{E69F0849-CD30-4437-A439-068E755F916F}" srcOrd="0" destOrd="0" presId="urn:microsoft.com/office/officeart/2005/8/layout/orgChart1"/>
    <dgm:cxn modelId="{16F558D4-1572-438D-ABC3-580149AAB7BA}" srcId="{5E40CA8A-4ECD-41BE-899F-D9441BF7802A}" destId="{58EC421B-FF7C-417F-A936-E7E1E473BB85}" srcOrd="2" destOrd="0" parTransId="{F1943CBD-98E7-44B0-874F-DCB9FDD53C8D}" sibTransId="{A079BBDE-66EA-4BC4-9681-9DDFA1F3F35F}"/>
    <dgm:cxn modelId="{BE363191-2FA7-48A2-A94F-CA672C9DF2D4}" type="presOf" srcId="{9B7A0F9C-DD12-4BDD-9DAB-0403169C28E0}" destId="{0F4EC5E2-5D3C-4197-8D35-E4D4AB0B3862}" srcOrd="1" destOrd="0" presId="urn:microsoft.com/office/officeart/2005/8/layout/orgChart1"/>
    <dgm:cxn modelId="{1E5EB6D6-4036-4519-B70F-54C7C71A073F}" type="presOf" srcId="{D6ECB7E4-44BA-494A-922B-506ED33E1AC5}" destId="{406FB5BC-04D3-4AB1-B1F4-ECD2444B4665}" srcOrd="0" destOrd="0" presId="urn:microsoft.com/office/officeart/2005/8/layout/orgChart1"/>
    <dgm:cxn modelId="{61C9EFB9-5B85-4CDE-862C-C73D239AEBF1}" type="presOf" srcId="{5EA1665F-637F-4204-8FFF-78F0F3567EDE}" destId="{739B140F-D303-441F-8B68-570B5A009493}" srcOrd="0" destOrd="0" presId="urn:microsoft.com/office/officeart/2005/8/layout/orgChart1"/>
    <dgm:cxn modelId="{AD1F0B7B-1272-432D-BA50-330FE24E3C8D}" srcId="{5E40CA8A-4ECD-41BE-899F-D9441BF7802A}" destId="{7E24C22E-3962-479C-A78D-5B5C39334937}" srcOrd="1" destOrd="0" parTransId="{A0D63B8C-265C-41DB-8819-56918BCD0052}" sibTransId="{8FDCA51C-0EEA-4456-91E8-EEBB51D92B8C}"/>
    <dgm:cxn modelId="{23EC1440-0CCE-4379-A957-E4E066323D14}" type="presOf" srcId="{2F586D8D-0B5E-4D3F-A936-A2BCAB820092}" destId="{52AC8EB1-697B-446D-8CB6-3394BE5D686A}" srcOrd="0" destOrd="0" presId="urn:microsoft.com/office/officeart/2005/8/layout/orgChart1"/>
    <dgm:cxn modelId="{7CD03227-604C-448C-AE8B-A0C76EA69273}" type="presOf" srcId="{3391A7C8-8AE9-4EAF-96E3-C59E0E93F7B2}" destId="{C472A12E-8556-48D0-8E71-13C2096B7F2F}" srcOrd="0" destOrd="0" presId="urn:microsoft.com/office/officeart/2005/8/layout/orgChart1"/>
    <dgm:cxn modelId="{FB5AF328-D394-4162-AE9E-DF835951615F}" type="presOf" srcId="{3391A7C8-8AE9-4EAF-96E3-C59E0E93F7B2}" destId="{321AC138-37E2-4A6F-8929-F55E667588E1}" srcOrd="1" destOrd="0" presId="urn:microsoft.com/office/officeart/2005/8/layout/orgChart1"/>
    <dgm:cxn modelId="{77DEA30D-8270-45F3-B447-A4CEBBACCB67}" srcId="{3391A7C8-8AE9-4EAF-96E3-C59E0E93F7B2}" destId="{5E40CA8A-4ECD-41BE-899F-D9441BF7802A}" srcOrd="1" destOrd="0" parTransId="{9EDC7765-7AFD-4BC7-A79D-BA80E35D475E}" sibTransId="{EA3C2561-ED1D-4B55-B00C-3F76EA2F255D}"/>
    <dgm:cxn modelId="{7F7C1FE4-1678-48FB-8B87-5DF8B2CA17B9}" type="presOf" srcId="{3FB19FE5-ECBD-4FA2-9B23-F054539498C7}" destId="{99D68879-775C-43F7-B319-902C042934D0}" srcOrd="0" destOrd="0" presId="urn:microsoft.com/office/officeart/2005/8/layout/orgChart1"/>
    <dgm:cxn modelId="{6E8E5492-62D6-4058-8682-2BBD08D29A72}" srcId="{B2FE6AFB-5935-431F-B588-7048B055B748}" destId="{FBF981F9-1BBD-4AA9-8924-E744F9687DB1}" srcOrd="1" destOrd="0" parTransId="{D6ECB7E4-44BA-494A-922B-506ED33E1AC5}" sibTransId="{02FE12A2-C73D-42F4-AFCE-D9A74E342E9F}"/>
    <dgm:cxn modelId="{3A1B5A78-B15D-4EFF-A35F-FE55D7783B1D}" type="presOf" srcId="{45C03DD5-1535-46DA-A1A4-C65531F51704}" destId="{E1C27A0E-C08E-49FB-A32C-6659B3977B36}" srcOrd="1" destOrd="0" presId="urn:microsoft.com/office/officeart/2005/8/layout/orgChart1"/>
    <dgm:cxn modelId="{B3606642-EA91-497E-A353-61FE85B3877A}" srcId="{B2FE6AFB-5935-431F-B588-7048B055B748}" destId="{9B7A0F9C-DD12-4BDD-9DAB-0403169C28E0}" srcOrd="2" destOrd="0" parTransId="{38206B8F-FE6A-4EE9-A24A-585FDFD54E98}" sibTransId="{53FDCBF5-C460-472E-AE7F-223FBBAE9CC7}"/>
    <dgm:cxn modelId="{A1CC3000-2F03-4089-BC41-3E393B0D931C}" type="presOf" srcId="{FD036A1E-D03D-4724-8505-3B886A7DC24B}" destId="{1EF0EB69-E765-4799-ACD1-21CC3BC901AD}" srcOrd="0" destOrd="0" presId="urn:microsoft.com/office/officeart/2005/8/layout/orgChart1"/>
    <dgm:cxn modelId="{203D1619-08C4-4E22-9DE1-844E49D79B3F}" type="presOf" srcId="{711D1BCF-D1AF-40FE-83D4-93D739C3693D}" destId="{47CDE319-0C55-427F-AECF-96959828053D}" srcOrd="0" destOrd="0" presId="urn:microsoft.com/office/officeart/2005/8/layout/orgChart1"/>
    <dgm:cxn modelId="{68BBC05F-1504-492D-9FCD-82D118CA566C}" type="presOf" srcId="{58EC421B-FF7C-417F-A936-E7E1E473BB85}" destId="{D9CE2604-BF2D-4716-A372-1B22D3882702}" srcOrd="0" destOrd="0" presId="urn:microsoft.com/office/officeart/2005/8/layout/orgChart1"/>
    <dgm:cxn modelId="{B0827E1A-9C48-46C2-AC69-6B5FE436D6C2}" type="presOf" srcId="{16D7F0E4-C7A8-40A5-943B-59530D14BE2B}" destId="{56D219A0-834E-4278-A1A3-0F158E1A8270}" srcOrd="0" destOrd="0" presId="urn:microsoft.com/office/officeart/2005/8/layout/orgChart1"/>
    <dgm:cxn modelId="{1EFF2DA6-D38D-4804-873D-2EAE753D6B2B}" type="presOf" srcId="{F1943CBD-98E7-44B0-874F-DCB9FDD53C8D}" destId="{812BFDD5-B78B-4B0B-ACC3-D5C4EA50A9FE}" srcOrd="0" destOrd="0" presId="urn:microsoft.com/office/officeart/2005/8/layout/orgChart1"/>
    <dgm:cxn modelId="{EE82C12F-A4CB-463D-A1AA-AFDB313AC2E6}" type="presOf" srcId="{5E40CA8A-4ECD-41BE-899F-D9441BF7802A}" destId="{22456E78-FF48-4429-B006-A525ADDA288F}" srcOrd="0" destOrd="0" presId="urn:microsoft.com/office/officeart/2005/8/layout/orgChart1"/>
    <dgm:cxn modelId="{A4300232-2993-4D54-8325-7B3B27132513}" srcId="{B2FE6AFB-5935-431F-B588-7048B055B748}" destId="{81164BE3-57BD-44D9-9BA5-D72A3DBDDC99}" srcOrd="3" destOrd="0" parTransId="{711D1BCF-D1AF-40FE-83D4-93D739C3693D}" sibTransId="{1D6B6092-B899-45A8-BE8A-569713FB8593}"/>
    <dgm:cxn modelId="{5D69BE2B-6151-4550-A3BA-22207385A88A}" type="presOf" srcId="{45C03DD5-1535-46DA-A1A4-C65531F51704}" destId="{62564CDF-A6C1-4065-B8DD-4DA0A38E4658}" srcOrd="0" destOrd="0" presId="urn:microsoft.com/office/officeart/2005/8/layout/orgChart1"/>
    <dgm:cxn modelId="{C7B500AB-7FC9-4A0F-A7B9-EEA17DE9BCC7}" type="presOf" srcId="{3E83BF97-5932-4864-AA75-523737ACFA63}" destId="{302D8F03-AA12-4001-B749-D3496E734E06}" srcOrd="1" destOrd="0" presId="urn:microsoft.com/office/officeart/2005/8/layout/orgChart1"/>
    <dgm:cxn modelId="{69271DC7-FD12-481C-8A13-33F550AE5F1C}" type="presOf" srcId="{7E24C22E-3962-479C-A78D-5B5C39334937}" destId="{77BF1E93-CDC8-4032-B0EF-3FF58AAE2ABA}" srcOrd="1" destOrd="0" presId="urn:microsoft.com/office/officeart/2005/8/layout/orgChart1"/>
    <dgm:cxn modelId="{9C07EA0B-B6FC-47F0-8791-A096993C9F01}" srcId="{5E40CA8A-4ECD-41BE-899F-D9441BF7802A}" destId="{2F586D8D-0B5E-4D3F-A936-A2BCAB820092}" srcOrd="0" destOrd="0" parTransId="{29D14E0D-D1DA-4F45-AF7F-375B43B547C4}" sibTransId="{E256EE35-13A6-4400-B299-AD7C56EAD0B4}"/>
    <dgm:cxn modelId="{BB577A17-3B7D-442A-BA35-8C06688A2267}" type="presOf" srcId="{EA321EC2-DEA2-4448-B1F0-39AC09A98292}" destId="{B5A1B95D-710B-4B8C-8F92-3E93F409FC50}" srcOrd="0" destOrd="0" presId="urn:microsoft.com/office/officeart/2005/8/layout/orgChart1"/>
    <dgm:cxn modelId="{80EA9188-DA0C-4F87-B56C-221E73461625}" srcId="{B2FE6AFB-5935-431F-B588-7048B055B748}" destId="{C3345B21-A373-4561-ABA9-0A7A5FF2FA9B}" srcOrd="0" destOrd="0" parTransId="{D82B044E-4E67-4AD8-9E60-F05DAF952BFF}" sibTransId="{4E5CE9B5-D084-4926-8961-0EFC67AC4E28}"/>
    <dgm:cxn modelId="{EF351775-CDE7-4195-9C0D-4FAD45F55AFC}" srcId="{3391A7C8-8AE9-4EAF-96E3-C59E0E93F7B2}" destId="{B2FE6AFB-5935-431F-B588-7048B055B748}" srcOrd="2" destOrd="0" parTransId="{5EA1665F-637F-4204-8FFF-78F0F3567EDE}" sibTransId="{2E56BBF2-DD3E-4431-AF46-D136BC57CE6F}"/>
    <dgm:cxn modelId="{820687A1-1203-4328-9D14-AA58B155C3DA}" type="presOf" srcId="{B689543B-43D9-40A8-B12C-4E56CE55E5A0}" destId="{7EF7C00A-B750-4007-B9BD-5F691C667012}" srcOrd="1" destOrd="0" presId="urn:microsoft.com/office/officeart/2005/8/layout/orgChart1"/>
    <dgm:cxn modelId="{81C88F1F-AB8E-43F7-AB9D-8F69DEB0F56D}" type="presOf" srcId="{3E83BF97-5932-4864-AA75-523737ACFA63}" destId="{C857B366-C2E6-4B5E-BD05-9339A2AA829E}" srcOrd="0" destOrd="0" presId="urn:microsoft.com/office/officeart/2005/8/layout/orgChart1"/>
    <dgm:cxn modelId="{8D69C947-5364-4E05-B5A3-BD6F685097AF}" type="presOf" srcId="{FBF981F9-1BBD-4AA9-8924-E744F9687DB1}" destId="{ADEEBA3A-3ED8-469D-A364-ECA4ED359C09}" srcOrd="1" destOrd="0" presId="urn:microsoft.com/office/officeart/2005/8/layout/orgChart1"/>
    <dgm:cxn modelId="{0876CEDE-42E8-498A-A18D-2B353B0F17A2}" type="presOf" srcId="{5E40CA8A-4ECD-41BE-899F-D9441BF7802A}" destId="{C28D51ED-5A3E-48D0-8262-D3FF2967CF0A}" srcOrd="1" destOrd="0" presId="urn:microsoft.com/office/officeart/2005/8/layout/orgChart1"/>
    <dgm:cxn modelId="{2930E208-5482-4A53-9117-875D6FDE680F}" type="presOf" srcId="{EA321EC2-DEA2-4448-B1F0-39AC09A98292}" destId="{BAF71F73-134A-4500-B6E7-88AF0C07F236}" srcOrd="1" destOrd="0" presId="urn:microsoft.com/office/officeart/2005/8/layout/orgChart1"/>
    <dgm:cxn modelId="{FFF9E8AD-6039-4CDB-8FC5-1B43BAB6E904}" type="presOf" srcId="{36AD48D1-0181-4314-8023-2BABD1B1F321}" destId="{5AC2A96C-91A8-49F9-98A7-557DB90FC3CF}" srcOrd="1" destOrd="0" presId="urn:microsoft.com/office/officeart/2005/8/layout/orgChart1"/>
    <dgm:cxn modelId="{67514573-3207-46FE-A194-DE842FAEF2A9}" srcId="{45C03DD5-1535-46DA-A1A4-C65531F51704}" destId="{FD600E5E-A99D-48CE-A2CA-4841474B36E1}" srcOrd="4" destOrd="0" parTransId="{8FCBDF25-C062-4242-8041-1F8B76C28E8C}" sibTransId="{30055D1D-0A8F-4E48-A483-B5C6A20E1D9A}"/>
    <dgm:cxn modelId="{174B7C48-6DF6-4BA1-8930-7AB046670440}" type="presOf" srcId="{FD600E5E-A99D-48CE-A2CA-4841474B36E1}" destId="{E54D3D13-54F2-410C-92BB-DE1983C73BD3}" srcOrd="1" destOrd="0" presId="urn:microsoft.com/office/officeart/2005/8/layout/orgChart1"/>
    <dgm:cxn modelId="{889D0940-BB9E-4B68-B9F0-59D205C6F7A8}" srcId="{45C03DD5-1535-46DA-A1A4-C65531F51704}" destId="{3E83BF97-5932-4864-AA75-523737ACFA63}" srcOrd="2" destOrd="0" parTransId="{FD036A1E-D03D-4724-8505-3B886A7DC24B}" sibTransId="{4CD3DE2F-A19E-4843-B89D-FA6E59DFC4A8}"/>
    <dgm:cxn modelId="{E83A58A8-04E9-41C3-8875-B8538ECD2A21}" type="presOf" srcId="{84F345AF-120B-47C8-BB0B-482F5872FC91}" destId="{761EF53B-1CDE-433A-A671-15B9D23BF03A}" srcOrd="0" destOrd="0" presId="urn:microsoft.com/office/officeart/2005/8/layout/orgChart1"/>
    <dgm:cxn modelId="{ABE1C54F-D4E0-42E0-B7C5-466672132C17}" type="presOf" srcId="{7E24C22E-3962-479C-A78D-5B5C39334937}" destId="{85105DD1-7534-4891-9F00-6CC41421A528}" srcOrd="0" destOrd="0" presId="urn:microsoft.com/office/officeart/2005/8/layout/orgChart1"/>
    <dgm:cxn modelId="{ABFA698D-3ED4-44DC-9571-E36430FD73F1}" type="presOf" srcId="{B2FE6AFB-5935-431F-B588-7048B055B748}" destId="{47DAFBB6-7336-47EF-876E-6346EF01FF05}" srcOrd="1" destOrd="0" presId="urn:microsoft.com/office/officeart/2005/8/layout/orgChart1"/>
    <dgm:cxn modelId="{8D076FF4-CC41-42FA-B623-37C2D9CB0CD5}" type="presOf" srcId="{B2FE6AFB-5935-431F-B588-7048B055B748}" destId="{C3039C87-BBFF-4307-865C-4B369E594AB5}" srcOrd="0" destOrd="0" presId="urn:microsoft.com/office/officeart/2005/8/layout/orgChart1"/>
    <dgm:cxn modelId="{BEDC078E-B0E8-4573-A3F4-C571E2C1B7D0}" type="presOf" srcId="{16D7F0E4-C7A8-40A5-943B-59530D14BE2B}" destId="{19A2C72E-A0F9-4504-A948-84B121794D13}" srcOrd="1" destOrd="0" presId="urn:microsoft.com/office/officeart/2005/8/layout/orgChart1"/>
    <dgm:cxn modelId="{54344A76-D8EE-447D-8074-6B4F664F08A8}" type="presOf" srcId="{39B9F932-9495-4521-B868-0A76E8B5FC03}" destId="{13757C66-640A-4EE4-BE94-2C9436F15B05}" srcOrd="0" destOrd="0" presId="urn:microsoft.com/office/officeart/2005/8/layout/orgChart1"/>
    <dgm:cxn modelId="{BDEBCC9A-9A80-4C6D-B8C0-B5E14C249227}" type="presOf" srcId="{D82B044E-4E67-4AD8-9E60-F05DAF952BFF}" destId="{82CE2EF9-3933-48AE-8AFF-801940D9E8E5}" srcOrd="0" destOrd="0" presId="urn:microsoft.com/office/officeart/2005/8/layout/orgChart1"/>
    <dgm:cxn modelId="{A8E769FD-4307-42B1-901D-9BFB575507EA}" srcId="{FBC2F6F6-ECD4-46D6-BAD9-F976915A7E9D}" destId="{3391A7C8-8AE9-4EAF-96E3-C59E0E93F7B2}" srcOrd="0" destOrd="0" parTransId="{4F0990B5-CAE8-47DE-8A85-21093B76BA98}" sibTransId="{FB7F6C3D-AB0A-467A-9C67-48C79B8E1C2C}"/>
    <dgm:cxn modelId="{5298CBD2-38DE-4331-92CD-2BEE555A02BA}" type="presOf" srcId="{FBF981F9-1BBD-4AA9-8924-E744F9687DB1}" destId="{9EBA0492-04B0-484F-860F-D70F7E6F62A9}" srcOrd="0" destOrd="0" presId="urn:microsoft.com/office/officeart/2005/8/layout/orgChart1"/>
    <dgm:cxn modelId="{772CCB76-1E48-4D7E-A0A7-484950959861}" type="presOf" srcId="{36AD48D1-0181-4314-8023-2BABD1B1F321}" destId="{1111450E-35EE-472A-B045-A1295BEC2B5D}" srcOrd="0" destOrd="0" presId="urn:microsoft.com/office/officeart/2005/8/layout/orgChart1"/>
    <dgm:cxn modelId="{B41CC98E-7A2A-48BF-A3A5-FD7DFD6C9FDC}" type="presOf" srcId="{FD600E5E-A99D-48CE-A2CA-4841474B36E1}" destId="{F1D35B16-E58D-4E2E-8CF8-E1AD8267D0DA}" srcOrd="0" destOrd="0" presId="urn:microsoft.com/office/officeart/2005/8/layout/orgChart1"/>
    <dgm:cxn modelId="{367D59E2-578A-4E52-933B-B6C049558F3F}" type="presOf" srcId="{58EC421B-FF7C-417F-A936-E7E1E473BB85}" destId="{15AEFC78-9B68-487E-AC8E-A71C5A71B9BE}" srcOrd="1" destOrd="0" presId="urn:microsoft.com/office/officeart/2005/8/layout/orgChart1"/>
    <dgm:cxn modelId="{5FE3DD9E-FEB9-44E1-8B3F-B8933E8AC19B}" type="presOf" srcId="{29D14E0D-D1DA-4F45-AF7F-375B43B547C4}" destId="{9211492C-F7D2-45D5-B9C3-C14E382FC317}" srcOrd="0" destOrd="0" presId="urn:microsoft.com/office/officeart/2005/8/layout/orgChart1"/>
    <dgm:cxn modelId="{061885ED-D57E-4240-9606-973773D43666}" type="presOf" srcId="{8FCBDF25-C062-4242-8041-1F8B76C28E8C}" destId="{40808B93-6F9D-4F75-99CC-AAF2AD623FBF}" srcOrd="0" destOrd="0" presId="urn:microsoft.com/office/officeart/2005/8/layout/orgChart1"/>
    <dgm:cxn modelId="{960C34A5-9BC7-4CFD-B5FC-8721183C2B1E}" type="presOf" srcId="{9EDC7765-7AFD-4BC7-A79D-BA80E35D475E}" destId="{FF24F4DD-494C-4429-B20E-9057FA29B784}" srcOrd="0" destOrd="0" presId="urn:microsoft.com/office/officeart/2005/8/layout/orgChart1"/>
    <dgm:cxn modelId="{8A9CFD16-A045-4059-85A3-F9675D9D04E5}" type="presOf" srcId="{9B7A0F9C-DD12-4BDD-9DAB-0403169C28E0}" destId="{888A3591-05A6-4FAF-945A-479DC8438EDF}" srcOrd="0" destOrd="0" presId="urn:microsoft.com/office/officeart/2005/8/layout/orgChart1"/>
    <dgm:cxn modelId="{A8E0EA4C-C8AF-440E-AADD-9285FEFADCBB}" type="presOf" srcId="{A0D63B8C-265C-41DB-8819-56918BCD0052}" destId="{E92806C2-D485-4EF0-91E5-00EB654885DB}" srcOrd="0" destOrd="0" presId="urn:microsoft.com/office/officeart/2005/8/layout/orgChart1"/>
    <dgm:cxn modelId="{CA1739A2-2988-4690-A3F2-A876A19A7F71}" srcId="{3391A7C8-8AE9-4EAF-96E3-C59E0E93F7B2}" destId="{45C03DD5-1535-46DA-A1A4-C65531F51704}" srcOrd="0" destOrd="0" parTransId="{39B9F932-9495-4521-B868-0A76E8B5FC03}" sibTransId="{094CD02E-18BB-4E26-827A-21ED3738A32C}"/>
    <dgm:cxn modelId="{1AAD2351-DF67-434E-8387-ECDD14C402F2}" srcId="{45C03DD5-1535-46DA-A1A4-C65531F51704}" destId="{EA321EC2-DEA2-4448-B1F0-39AC09A98292}" srcOrd="3" destOrd="0" parTransId="{84F345AF-120B-47C8-BB0B-482F5872FC91}" sibTransId="{C2876164-97E1-4DE3-9821-DFE18CF180D9}"/>
    <dgm:cxn modelId="{73FE99CB-5663-4694-95EF-214D13258664}" type="presOf" srcId="{B689543B-43D9-40A8-B12C-4E56CE55E5A0}" destId="{A995B01F-84A6-4E6A-948E-07356572CEDD}" srcOrd="0" destOrd="0" presId="urn:microsoft.com/office/officeart/2005/8/layout/orgChart1"/>
    <dgm:cxn modelId="{3195C307-3600-4FE4-A09D-6BCD6147FC8A}" srcId="{B2FE6AFB-5935-431F-B588-7048B055B748}" destId="{36AD48D1-0181-4314-8023-2BABD1B1F321}" srcOrd="4" destOrd="0" parTransId="{4C8BCD65-F518-4034-8376-1860902101C5}" sibTransId="{A3449E6B-60B9-48F1-8007-1B25B791C1FC}"/>
    <dgm:cxn modelId="{3F5061A0-0471-49F1-95DF-23629907FBEF}" type="presParOf" srcId="{5405D6F2-7A43-4E1B-B8CB-673631EA31B9}" destId="{231D0683-F39F-4795-9A6D-50858734A718}" srcOrd="0" destOrd="0" presId="urn:microsoft.com/office/officeart/2005/8/layout/orgChart1"/>
    <dgm:cxn modelId="{2D348771-07D3-4D57-8C09-2A2EAA425849}" type="presParOf" srcId="{231D0683-F39F-4795-9A6D-50858734A718}" destId="{EA9E5C2F-D3C8-4B7D-8A74-B458A0AA2FD5}" srcOrd="0" destOrd="0" presId="urn:microsoft.com/office/officeart/2005/8/layout/orgChart1"/>
    <dgm:cxn modelId="{A3F19091-656D-48A2-B8BD-CE177FEB7E7A}" type="presParOf" srcId="{EA9E5C2F-D3C8-4B7D-8A74-B458A0AA2FD5}" destId="{C472A12E-8556-48D0-8E71-13C2096B7F2F}" srcOrd="0" destOrd="0" presId="urn:microsoft.com/office/officeart/2005/8/layout/orgChart1"/>
    <dgm:cxn modelId="{B41605F1-D916-4E02-98BF-AF4FA44A56DF}" type="presParOf" srcId="{EA9E5C2F-D3C8-4B7D-8A74-B458A0AA2FD5}" destId="{321AC138-37E2-4A6F-8929-F55E667588E1}" srcOrd="1" destOrd="0" presId="urn:microsoft.com/office/officeart/2005/8/layout/orgChart1"/>
    <dgm:cxn modelId="{39441C18-5251-4B6B-B3C4-7AD081580733}" type="presParOf" srcId="{231D0683-F39F-4795-9A6D-50858734A718}" destId="{51452E40-A3A4-4D86-BD54-76D408A020CA}" srcOrd="1" destOrd="0" presId="urn:microsoft.com/office/officeart/2005/8/layout/orgChart1"/>
    <dgm:cxn modelId="{E5B3636F-5815-4E83-BC9C-2BD3CAE2F456}" type="presParOf" srcId="{51452E40-A3A4-4D86-BD54-76D408A020CA}" destId="{13757C66-640A-4EE4-BE94-2C9436F15B05}" srcOrd="0" destOrd="0" presId="urn:microsoft.com/office/officeart/2005/8/layout/orgChart1"/>
    <dgm:cxn modelId="{38B9D33A-8B65-42B9-A9B4-42EC4E89F4B4}" type="presParOf" srcId="{51452E40-A3A4-4D86-BD54-76D408A020CA}" destId="{E4357039-48EB-4F01-8662-3C6C2DC7319E}" srcOrd="1" destOrd="0" presId="urn:microsoft.com/office/officeart/2005/8/layout/orgChart1"/>
    <dgm:cxn modelId="{E84C7FC4-F566-41DC-9632-18E53BCA22AD}" type="presParOf" srcId="{E4357039-48EB-4F01-8662-3C6C2DC7319E}" destId="{4F2EB308-D923-440F-97EC-EFF2A691E4DE}" srcOrd="0" destOrd="0" presId="urn:microsoft.com/office/officeart/2005/8/layout/orgChart1"/>
    <dgm:cxn modelId="{47E34A61-207C-4839-8A99-57B27B0D94F0}" type="presParOf" srcId="{4F2EB308-D923-440F-97EC-EFF2A691E4DE}" destId="{62564CDF-A6C1-4065-B8DD-4DA0A38E4658}" srcOrd="0" destOrd="0" presId="urn:microsoft.com/office/officeart/2005/8/layout/orgChart1"/>
    <dgm:cxn modelId="{296BC477-98D3-4CF2-849C-15DF5BC76A8C}" type="presParOf" srcId="{4F2EB308-D923-440F-97EC-EFF2A691E4DE}" destId="{E1C27A0E-C08E-49FB-A32C-6659B3977B36}" srcOrd="1" destOrd="0" presId="urn:microsoft.com/office/officeart/2005/8/layout/orgChart1"/>
    <dgm:cxn modelId="{8052B7E6-1AC9-409B-A38E-DDF67D959EAD}" type="presParOf" srcId="{E4357039-48EB-4F01-8662-3C6C2DC7319E}" destId="{492BA0D5-F001-4E31-9650-9BF44BCF0658}" srcOrd="1" destOrd="0" presId="urn:microsoft.com/office/officeart/2005/8/layout/orgChart1"/>
    <dgm:cxn modelId="{70FA47B0-342B-4683-B996-B3E1DA529FFB}" type="presParOf" srcId="{492BA0D5-F001-4E31-9650-9BF44BCF0658}" destId="{99D68879-775C-43F7-B319-902C042934D0}" srcOrd="0" destOrd="0" presId="urn:microsoft.com/office/officeart/2005/8/layout/orgChart1"/>
    <dgm:cxn modelId="{5FC6EE58-77D6-4366-AD3B-26AA4AF6D5E2}" type="presParOf" srcId="{492BA0D5-F001-4E31-9650-9BF44BCF0658}" destId="{B91B9A1A-2DAE-44AD-8605-82D92E451BE1}" srcOrd="1" destOrd="0" presId="urn:microsoft.com/office/officeart/2005/8/layout/orgChart1"/>
    <dgm:cxn modelId="{1DE88F8A-3AD2-4FC3-8F72-245BB12BA950}" type="presParOf" srcId="{B91B9A1A-2DAE-44AD-8605-82D92E451BE1}" destId="{76AEA11B-C12A-41FA-9671-18A4832CA9E6}" srcOrd="0" destOrd="0" presId="urn:microsoft.com/office/officeart/2005/8/layout/orgChart1"/>
    <dgm:cxn modelId="{27C42ADB-0425-4D6A-903B-1849584ED517}" type="presParOf" srcId="{76AEA11B-C12A-41FA-9671-18A4832CA9E6}" destId="{A995B01F-84A6-4E6A-948E-07356572CEDD}" srcOrd="0" destOrd="0" presId="urn:microsoft.com/office/officeart/2005/8/layout/orgChart1"/>
    <dgm:cxn modelId="{90A560E6-C846-453B-9FA8-60C717CEC85B}" type="presParOf" srcId="{76AEA11B-C12A-41FA-9671-18A4832CA9E6}" destId="{7EF7C00A-B750-4007-B9BD-5F691C667012}" srcOrd="1" destOrd="0" presId="urn:microsoft.com/office/officeart/2005/8/layout/orgChart1"/>
    <dgm:cxn modelId="{FA68E269-A317-4957-AE9B-D8E7773099C6}" type="presParOf" srcId="{B91B9A1A-2DAE-44AD-8605-82D92E451BE1}" destId="{CFD97752-749E-4C56-8593-317D3C31F9C0}" srcOrd="1" destOrd="0" presId="urn:microsoft.com/office/officeart/2005/8/layout/orgChart1"/>
    <dgm:cxn modelId="{A44ACC8E-B8C1-49BB-B077-EB05F3C28C26}" type="presParOf" srcId="{B91B9A1A-2DAE-44AD-8605-82D92E451BE1}" destId="{39D4CBB7-696F-4488-9E05-D013B1313594}" srcOrd="2" destOrd="0" presId="urn:microsoft.com/office/officeart/2005/8/layout/orgChart1"/>
    <dgm:cxn modelId="{E60F8496-8B0D-45BC-BBA2-632400537781}" type="presParOf" srcId="{492BA0D5-F001-4E31-9650-9BF44BCF0658}" destId="{03860213-00FE-4C63-A562-FA881C403C79}" srcOrd="2" destOrd="0" presId="urn:microsoft.com/office/officeart/2005/8/layout/orgChart1"/>
    <dgm:cxn modelId="{BDA09728-60C6-4A4D-BDFF-D89D3D7DDED0}" type="presParOf" srcId="{492BA0D5-F001-4E31-9650-9BF44BCF0658}" destId="{70941784-241B-4696-B16F-A58F475F7D39}" srcOrd="3" destOrd="0" presId="urn:microsoft.com/office/officeart/2005/8/layout/orgChart1"/>
    <dgm:cxn modelId="{A1B19CE7-99C0-426B-817D-367089888D48}" type="presParOf" srcId="{70941784-241B-4696-B16F-A58F475F7D39}" destId="{026AA03D-B9DD-42E8-9993-69D8D22CBBD8}" srcOrd="0" destOrd="0" presId="urn:microsoft.com/office/officeart/2005/8/layout/orgChart1"/>
    <dgm:cxn modelId="{07E9C228-74C8-47FC-99F4-7E0AF881A35A}" type="presParOf" srcId="{026AA03D-B9DD-42E8-9993-69D8D22CBBD8}" destId="{56D219A0-834E-4278-A1A3-0F158E1A8270}" srcOrd="0" destOrd="0" presId="urn:microsoft.com/office/officeart/2005/8/layout/orgChart1"/>
    <dgm:cxn modelId="{8330768E-67BE-497D-A53F-A2C7DE9FFC31}" type="presParOf" srcId="{026AA03D-B9DD-42E8-9993-69D8D22CBBD8}" destId="{19A2C72E-A0F9-4504-A948-84B121794D13}" srcOrd="1" destOrd="0" presId="urn:microsoft.com/office/officeart/2005/8/layout/orgChart1"/>
    <dgm:cxn modelId="{AB1D2443-31D3-433C-B0AB-5A00EBF091D6}" type="presParOf" srcId="{70941784-241B-4696-B16F-A58F475F7D39}" destId="{5115E93E-94FE-43DD-A2F6-3364E4949847}" srcOrd="1" destOrd="0" presId="urn:microsoft.com/office/officeart/2005/8/layout/orgChart1"/>
    <dgm:cxn modelId="{EBFB0104-9893-4A7E-85E2-00AEF8F46DBE}" type="presParOf" srcId="{70941784-241B-4696-B16F-A58F475F7D39}" destId="{8FF1444E-F537-45A7-9C83-64D9D9D7FBFE}" srcOrd="2" destOrd="0" presId="urn:microsoft.com/office/officeart/2005/8/layout/orgChart1"/>
    <dgm:cxn modelId="{C8E9AE47-31C0-486F-AC4C-ABB767637E32}" type="presParOf" srcId="{492BA0D5-F001-4E31-9650-9BF44BCF0658}" destId="{1EF0EB69-E765-4799-ACD1-21CC3BC901AD}" srcOrd="4" destOrd="0" presId="urn:microsoft.com/office/officeart/2005/8/layout/orgChart1"/>
    <dgm:cxn modelId="{B35A5862-EB7F-4E5B-B683-2E78F1EFEB81}" type="presParOf" srcId="{492BA0D5-F001-4E31-9650-9BF44BCF0658}" destId="{1F5F6DF4-C071-45CE-A1B9-6455528E44B6}" srcOrd="5" destOrd="0" presId="urn:microsoft.com/office/officeart/2005/8/layout/orgChart1"/>
    <dgm:cxn modelId="{24EC91D2-7C53-44FC-80FF-E39E55430410}" type="presParOf" srcId="{1F5F6DF4-C071-45CE-A1B9-6455528E44B6}" destId="{67886490-9423-4242-9B17-86260DDAB68E}" srcOrd="0" destOrd="0" presId="urn:microsoft.com/office/officeart/2005/8/layout/orgChart1"/>
    <dgm:cxn modelId="{749B9C29-51E3-45B9-A8AE-774D20472AC3}" type="presParOf" srcId="{67886490-9423-4242-9B17-86260DDAB68E}" destId="{C857B366-C2E6-4B5E-BD05-9339A2AA829E}" srcOrd="0" destOrd="0" presId="urn:microsoft.com/office/officeart/2005/8/layout/orgChart1"/>
    <dgm:cxn modelId="{304BE21C-9858-402D-A350-7352768A2327}" type="presParOf" srcId="{67886490-9423-4242-9B17-86260DDAB68E}" destId="{302D8F03-AA12-4001-B749-D3496E734E06}" srcOrd="1" destOrd="0" presId="urn:microsoft.com/office/officeart/2005/8/layout/orgChart1"/>
    <dgm:cxn modelId="{EB4AD3A0-1282-4D85-80AE-743D61B0F2AB}" type="presParOf" srcId="{1F5F6DF4-C071-45CE-A1B9-6455528E44B6}" destId="{709552CA-DC4A-4BFF-9A1A-A8F25A6258E8}" srcOrd="1" destOrd="0" presId="urn:microsoft.com/office/officeart/2005/8/layout/orgChart1"/>
    <dgm:cxn modelId="{56578E8D-4B28-4D14-91C6-AD7A930423FC}" type="presParOf" srcId="{1F5F6DF4-C071-45CE-A1B9-6455528E44B6}" destId="{34192452-1DD5-42BC-9ECE-5B55405E4462}" srcOrd="2" destOrd="0" presId="urn:microsoft.com/office/officeart/2005/8/layout/orgChart1"/>
    <dgm:cxn modelId="{4997BBD4-1373-44F1-BBD0-8AD3A47DA965}" type="presParOf" srcId="{492BA0D5-F001-4E31-9650-9BF44BCF0658}" destId="{761EF53B-1CDE-433A-A671-15B9D23BF03A}" srcOrd="6" destOrd="0" presId="urn:microsoft.com/office/officeart/2005/8/layout/orgChart1"/>
    <dgm:cxn modelId="{C4EC1374-6212-46F2-A06F-90A192EBF44B}" type="presParOf" srcId="{492BA0D5-F001-4E31-9650-9BF44BCF0658}" destId="{462D53BA-B2EC-4F9F-A5FB-979946CA86FF}" srcOrd="7" destOrd="0" presId="urn:microsoft.com/office/officeart/2005/8/layout/orgChart1"/>
    <dgm:cxn modelId="{2607458A-D53B-40EE-A7B1-6B5A244FD90F}" type="presParOf" srcId="{462D53BA-B2EC-4F9F-A5FB-979946CA86FF}" destId="{4C750403-C59F-41DD-B184-6FF318C4274D}" srcOrd="0" destOrd="0" presId="urn:microsoft.com/office/officeart/2005/8/layout/orgChart1"/>
    <dgm:cxn modelId="{E9CA840B-303B-48DC-9F02-CCDA71B297BC}" type="presParOf" srcId="{4C750403-C59F-41DD-B184-6FF318C4274D}" destId="{B5A1B95D-710B-4B8C-8F92-3E93F409FC50}" srcOrd="0" destOrd="0" presId="urn:microsoft.com/office/officeart/2005/8/layout/orgChart1"/>
    <dgm:cxn modelId="{570C3609-497B-4047-8B9E-9855434E847B}" type="presParOf" srcId="{4C750403-C59F-41DD-B184-6FF318C4274D}" destId="{BAF71F73-134A-4500-B6E7-88AF0C07F236}" srcOrd="1" destOrd="0" presId="urn:microsoft.com/office/officeart/2005/8/layout/orgChart1"/>
    <dgm:cxn modelId="{B197EB7F-C768-438D-BB02-ACE3A861FF17}" type="presParOf" srcId="{462D53BA-B2EC-4F9F-A5FB-979946CA86FF}" destId="{45CCDC4B-C974-4F80-88D3-BE943642175F}" srcOrd="1" destOrd="0" presId="urn:microsoft.com/office/officeart/2005/8/layout/orgChart1"/>
    <dgm:cxn modelId="{2EF8147A-F8D8-4DAC-BE81-305FD2657584}" type="presParOf" srcId="{462D53BA-B2EC-4F9F-A5FB-979946CA86FF}" destId="{CAC85BA4-8B0F-4ACE-B1FC-73DF147328E9}" srcOrd="2" destOrd="0" presId="urn:microsoft.com/office/officeart/2005/8/layout/orgChart1"/>
    <dgm:cxn modelId="{E2F1252F-039B-43A4-A98D-374C36307798}" type="presParOf" srcId="{492BA0D5-F001-4E31-9650-9BF44BCF0658}" destId="{40808B93-6F9D-4F75-99CC-AAF2AD623FBF}" srcOrd="8" destOrd="0" presId="urn:microsoft.com/office/officeart/2005/8/layout/orgChart1"/>
    <dgm:cxn modelId="{8BF49586-5B52-472F-A9A8-8306B5D9C003}" type="presParOf" srcId="{492BA0D5-F001-4E31-9650-9BF44BCF0658}" destId="{F593D71D-3361-4E67-90F1-0195DB02975A}" srcOrd="9" destOrd="0" presId="urn:microsoft.com/office/officeart/2005/8/layout/orgChart1"/>
    <dgm:cxn modelId="{CF4AFA30-6224-4898-BDF1-BCA46754A5B7}" type="presParOf" srcId="{F593D71D-3361-4E67-90F1-0195DB02975A}" destId="{107EDDF1-2856-40C3-A452-B7F1F2249DF0}" srcOrd="0" destOrd="0" presId="urn:microsoft.com/office/officeart/2005/8/layout/orgChart1"/>
    <dgm:cxn modelId="{FC239D0B-ACF2-442E-8F62-1837B9548B2E}" type="presParOf" srcId="{107EDDF1-2856-40C3-A452-B7F1F2249DF0}" destId="{F1D35B16-E58D-4E2E-8CF8-E1AD8267D0DA}" srcOrd="0" destOrd="0" presId="urn:microsoft.com/office/officeart/2005/8/layout/orgChart1"/>
    <dgm:cxn modelId="{250F9D0F-F128-4D31-927A-4AE2E20789D4}" type="presParOf" srcId="{107EDDF1-2856-40C3-A452-B7F1F2249DF0}" destId="{E54D3D13-54F2-410C-92BB-DE1983C73BD3}" srcOrd="1" destOrd="0" presId="urn:microsoft.com/office/officeart/2005/8/layout/orgChart1"/>
    <dgm:cxn modelId="{151ABDE6-6934-4EC9-822E-D2A4383DA1D5}" type="presParOf" srcId="{F593D71D-3361-4E67-90F1-0195DB02975A}" destId="{721E274F-FF99-4E05-AD62-65143F1C361B}" srcOrd="1" destOrd="0" presId="urn:microsoft.com/office/officeart/2005/8/layout/orgChart1"/>
    <dgm:cxn modelId="{9A5570AC-8B4C-442E-84CA-AC2E00EF497D}" type="presParOf" srcId="{F593D71D-3361-4E67-90F1-0195DB02975A}" destId="{B3FA7378-1167-4B60-949E-A552392195C8}" srcOrd="2" destOrd="0" presId="urn:microsoft.com/office/officeart/2005/8/layout/orgChart1"/>
    <dgm:cxn modelId="{6F2D7F15-73D2-4224-8EA2-0F70FF63EBFD}" type="presParOf" srcId="{E4357039-48EB-4F01-8662-3C6C2DC7319E}" destId="{24F4347B-4AC8-426C-9DDA-2D9DF7586E39}" srcOrd="2" destOrd="0" presId="urn:microsoft.com/office/officeart/2005/8/layout/orgChart1"/>
    <dgm:cxn modelId="{555F09C3-354A-43EC-8358-CD10881DA575}" type="presParOf" srcId="{51452E40-A3A4-4D86-BD54-76D408A020CA}" destId="{FF24F4DD-494C-4429-B20E-9057FA29B784}" srcOrd="2" destOrd="0" presId="urn:microsoft.com/office/officeart/2005/8/layout/orgChart1"/>
    <dgm:cxn modelId="{0C51D013-45AF-48BF-A2F2-6D7A75A57318}" type="presParOf" srcId="{51452E40-A3A4-4D86-BD54-76D408A020CA}" destId="{B9AAD9F6-9075-4415-9A57-92AFF01243EA}" srcOrd="3" destOrd="0" presId="urn:microsoft.com/office/officeart/2005/8/layout/orgChart1"/>
    <dgm:cxn modelId="{70295D76-6E68-4E66-951A-83E9A7B84D42}" type="presParOf" srcId="{B9AAD9F6-9075-4415-9A57-92AFF01243EA}" destId="{2159BB16-69FC-4E5B-82FD-8CD369459A4D}" srcOrd="0" destOrd="0" presId="urn:microsoft.com/office/officeart/2005/8/layout/orgChart1"/>
    <dgm:cxn modelId="{F057AC51-FD81-4D9D-8513-102FFD5FF05D}" type="presParOf" srcId="{2159BB16-69FC-4E5B-82FD-8CD369459A4D}" destId="{22456E78-FF48-4429-B006-A525ADDA288F}" srcOrd="0" destOrd="0" presId="urn:microsoft.com/office/officeart/2005/8/layout/orgChart1"/>
    <dgm:cxn modelId="{7D657C40-115D-4DB8-B574-3872B35B2C31}" type="presParOf" srcId="{2159BB16-69FC-4E5B-82FD-8CD369459A4D}" destId="{C28D51ED-5A3E-48D0-8262-D3FF2967CF0A}" srcOrd="1" destOrd="0" presId="urn:microsoft.com/office/officeart/2005/8/layout/orgChart1"/>
    <dgm:cxn modelId="{0D9A6F3D-4D3F-45CC-9B8D-F1C1BC7462FF}" type="presParOf" srcId="{B9AAD9F6-9075-4415-9A57-92AFF01243EA}" destId="{D2561B2F-44F9-4C57-BE6A-0E1E1FE20924}" srcOrd="1" destOrd="0" presId="urn:microsoft.com/office/officeart/2005/8/layout/orgChart1"/>
    <dgm:cxn modelId="{5B0DDB5E-1710-4CFE-BB95-C1896476790B}" type="presParOf" srcId="{D2561B2F-44F9-4C57-BE6A-0E1E1FE20924}" destId="{9211492C-F7D2-45D5-B9C3-C14E382FC317}" srcOrd="0" destOrd="0" presId="urn:microsoft.com/office/officeart/2005/8/layout/orgChart1"/>
    <dgm:cxn modelId="{B896B073-1CC6-4320-8974-92DF36C68EF4}" type="presParOf" srcId="{D2561B2F-44F9-4C57-BE6A-0E1E1FE20924}" destId="{A297282F-56F3-49CE-83EF-E743890FAEBB}" srcOrd="1" destOrd="0" presId="urn:microsoft.com/office/officeart/2005/8/layout/orgChart1"/>
    <dgm:cxn modelId="{190662EA-FA92-4AEB-9792-16A80CFF1C81}" type="presParOf" srcId="{A297282F-56F3-49CE-83EF-E743890FAEBB}" destId="{AFE3E9B9-832A-4A21-9987-EE2CCCA762C1}" srcOrd="0" destOrd="0" presId="urn:microsoft.com/office/officeart/2005/8/layout/orgChart1"/>
    <dgm:cxn modelId="{4B1707A3-6969-4EAC-BA73-A190880AF5A0}" type="presParOf" srcId="{AFE3E9B9-832A-4A21-9987-EE2CCCA762C1}" destId="{52AC8EB1-697B-446D-8CB6-3394BE5D686A}" srcOrd="0" destOrd="0" presId="urn:microsoft.com/office/officeart/2005/8/layout/orgChart1"/>
    <dgm:cxn modelId="{56190711-99E3-4F23-AC21-6943202419A1}" type="presParOf" srcId="{AFE3E9B9-832A-4A21-9987-EE2CCCA762C1}" destId="{419D6019-1930-470B-BC54-06711E87E112}" srcOrd="1" destOrd="0" presId="urn:microsoft.com/office/officeart/2005/8/layout/orgChart1"/>
    <dgm:cxn modelId="{D75D5CA5-A7B9-4A7C-BE26-DDBCA7FC5D05}" type="presParOf" srcId="{A297282F-56F3-49CE-83EF-E743890FAEBB}" destId="{4BA16A6B-D3F9-4D2C-A689-2C23CDFDD18A}" srcOrd="1" destOrd="0" presId="urn:microsoft.com/office/officeart/2005/8/layout/orgChart1"/>
    <dgm:cxn modelId="{0B896996-8FEC-4496-8DA3-537CE520D2F1}" type="presParOf" srcId="{A297282F-56F3-49CE-83EF-E743890FAEBB}" destId="{88D77278-6421-4F18-B128-90313A6A119F}" srcOrd="2" destOrd="0" presId="urn:microsoft.com/office/officeart/2005/8/layout/orgChart1"/>
    <dgm:cxn modelId="{1B8B91F3-2937-484B-9398-FD863BC6AD71}" type="presParOf" srcId="{D2561B2F-44F9-4C57-BE6A-0E1E1FE20924}" destId="{E92806C2-D485-4EF0-91E5-00EB654885DB}" srcOrd="2" destOrd="0" presId="urn:microsoft.com/office/officeart/2005/8/layout/orgChart1"/>
    <dgm:cxn modelId="{25AD8F5A-D941-43DF-A415-27546034EC8A}" type="presParOf" srcId="{D2561B2F-44F9-4C57-BE6A-0E1E1FE20924}" destId="{0191A0D0-BBA9-471C-A043-26C9CE7A05A1}" srcOrd="3" destOrd="0" presId="urn:microsoft.com/office/officeart/2005/8/layout/orgChart1"/>
    <dgm:cxn modelId="{6247D0CA-7CC5-4C69-8D1D-AE2F1483A6CB}" type="presParOf" srcId="{0191A0D0-BBA9-471C-A043-26C9CE7A05A1}" destId="{550C45C9-18A1-4C99-9164-822C48CA60B7}" srcOrd="0" destOrd="0" presId="urn:microsoft.com/office/officeart/2005/8/layout/orgChart1"/>
    <dgm:cxn modelId="{3D56625F-7B35-4740-8148-74C53F4FC5F0}" type="presParOf" srcId="{550C45C9-18A1-4C99-9164-822C48CA60B7}" destId="{85105DD1-7534-4891-9F00-6CC41421A528}" srcOrd="0" destOrd="0" presId="urn:microsoft.com/office/officeart/2005/8/layout/orgChart1"/>
    <dgm:cxn modelId="{A7E30D40-9879-4494-9D64-676F5178E05C}" type="presParOf" srcId="{550C45C9-18A1-4C99-9164-822C48CA60B7}" destId="{77BF1E93-CDC8-4032-B0EF-3FF58AAE2ABA}" srcOrd="1" destOrd="0" presId="urn:microsoft.com/office/officeart/2005/8/layout/orgChart1"/>
    <dgm:cxn modelId="{01708F1E-A431-4391-A29B-65F757F72F6D}" type="presParOf" srcId="{0191A0D0-BBA9-471C-A043-26C9CE7A05A1}" destId="{22E9BBF6-39F9-459B-9EF2-1C881B3CE559}" srcOrd="1" destOrd="0" presId="urn:microsoft.com/office/officeart/2005/8/layout/orgChart1"/>
    <dgm:cxn modelId="{E73E40B9-CB29-44D0-BD81-B46301E1454E}" type="presParOf" srcId="{0191A0D0-BBA9-471C-A043-26C9CE7A05A1}" destId="{71F6E15A-A3F6-4F3D-BE3F-1E355D13651D}" srcOrd="2" destOrd="0" presId="urn:microsoft.com/office/officeart/2005/8/layout/orgChart1"/>
    <dgm:cxn modelId="{F613AC0D-A19F-4979-9EA3-856541340EA3}" type="presParOf" srcId="{D2561B2F-44F9-4C57-BE6A-0E1E1FE20924}" destId="{812BFDD5-B78B-4B0B-ACC3-D5C4EA50A9FE}" srcOrd="4" destOrd="0" presId="urn:microsoft.com/office/officeart/2005/8/layout/orgChart1"/>
    <dgm:cxn modelId="{F1F80D0E-9752-4299-8571-0D902AB61BD3}" type="presParOf" srcId="{D2561B2F-44F9-4C57-BE6A-0E1E1FE20924}" destId="{59A0D734-232B-406B-997B-71E08B6A7549}" srcOrd="5" destOrd="0" presId="urn:microsoft.com/office/officeart/2005/8/layout/orgChart1"/>
    <dgm:cxn modelId="{7CB6D1F7-E9E4-4510-AFC7-8F6DC5E2D907}" type="presParOf" srcId="{59A0D734-232B-406B-997B-71E08B6A7549}" destId="{79A6E4F3-1D2C-4543-862C-52D99A210548}" srcOrd="0" destOrd="0" presId="urn:microsoft.com/office/officeart/2005/8/layout/orgChart1"/>
    <dgm:cxn modelId="{6A8A2F4B-42F3-4346-83B5-FB420AA186E9}" type="presParOf" srcId="{79A6E4F3-1D2C-4543-862C-52D99A210548}" destId="{D9CE2604-BF2D-4716-A372-1B22D3882702}" srcOrd="0" destOrd="0" presId="urn:microsoft.com/office/officeart/2005/8/layout/orgChart1"/>
    <dgm:cxn modelId="{902BDB46-F46B-4143-B2AB-7F777749D02B}" type="presParOf" srcId="{79A6E4F3-1D2C-4543-862C-52D99A210548}" destId="{15AEFC78-9B68-487E-AC8E-A71C5A71B9BE}" srcOrd="1" destOrd="0" presId="urn:microsoft.com/office/officeart/2005/8/layout/orgChart1"/>
    <dgm:cxn modelId="{DA9996E0-7D24-474F-AAD0-DBF82000F654}" type="presParOf" srcId="{59A0D734-232B-406B-997B-71E08B6A7549}" destId="{7F60AB86-63DA-48AB-A25C-B3456C292E6A}" srcOrd="1" destOrd="0" presId="urn:microsoft.com/office/officeart/2005/8/layout/orgChart1"/>
    <dgm:cxn modelId="{2B67EF27-1268-4523-A6CB-594236DD5412}" type="presParOf" srcId="{59A0D734-232B-406B-997B-71E08B6A7549}" destId="{35FC971A-008A-4E64-A766-8DD1A876A715}" srcOrd="2" destOrd="0" presId="urn:microsoft.com/office/officeart/2005/8/layout/orgChart1"/>
    <dgm:cxn modelId="{517F321B-EFEA-4396-873D-36B958DE43D9}" type="presParOf" srcId="{B9AAD9F6-9075-4415-9A57-92AFF01243EA}" destId="{76D09128-59CA-41CA-B8C1-209D9460D8AA}" srcOrd="2" destOrd="0" presId="urn:microsoft.com/office/officeart/2005/8/layout/orgChart1"/>
    <dgm:cxn modelId="{D695EEC3-B02C-452A-888F-3801E274878A}" type="presParOf" srcId="{51452E40-A3A4-4D86-BD54-76D408A020CA}" destId="{739B140F-D303-441F-8B68-570B5A009493}" srcOrd="4" destOrd="0" presId="urn:microsoft.com/office/officeart/2005/8/layout/orgChart1"/>
    <dgm:cxn modelId="{58413591-1E62-43AA-9C8B-CA1DD4F797E2}" type="presParOf" srcId="{51452E40-A3A4-4D86-BD54-76D408A020CA}" destId="{FB936686-B210-49C5-8F10-393774AD1BB0}" srcOrd="5" destOrd="0" presId="urn:microsoft.com/office/officeart/2005/8/layout/orgChart1"/>
    <dgm:cxn modelId="{E6B20B4F-02AA-4FA0-AFFF-0373078DB9C2}" type="presParOf" srcId="{FB936686-B210-49C5-8F10-393774AD1BB0}" destId="{365BCD63-7125-48D4-88F7-4A04D79CE1E1}" srcOrd="0" destOrd="0" presId="urn:microsoft.com/office/officeart/2005/8/layout/orgChart1"/>
    <dgm:cxn modelId="{3A453D36-2306-4C1C-9276-283E88D24394}" type="presParOf" srcId="{365BCD63-7125-48D4-88F7-4A04D79CE1E1}" destId="{C3039C87-BBFF-4307-865C-4B369E594AB5}" srcOrd="0" destOrd="0" presId="urn:microsoft.com/office/officeart/2005/8/layout/orgChart1"/>
    <dgm:cxn modelId="{6DA02BE1-7FF2-4EC9-A3CF-06E6F975D088}" type="presParOf" srcId="{365BCD63-7125-48D4-88F7-4A04D79CE1E1}" destId="{47DAFBB6-7336-47EF-876E-6346EF01FF05}" srcOrd="1" destOrd="0" presId="urn:microsoft.com/office/officeart/2005/8/layout/orgChart1"/>
    <dgm:cxn modelId="{18F19937-724A-4587-B510-F2CF7DCA9BC8}" type="presParOf" srcId="{FB936686-B210-49C5-8F10-393774AD1BB0}" destId="{81BA7202-5056-4588-9771-2E2A9CD97C89}" srcOrd="1" destOrd="0" presId="urn:microsoft.com/office/officeart/2005/8/layout/orgChart1"/>
    <dgm:cxn modelId="{8F79B1FD-223C-4780-8688-06903C2EC0C1}" type="presParOf" srcId="{81BA7202-5056-4588-9771-2E2A9CD97C89}" destId="{82CE2EF9-3933-48AE-8AFF-801940D9E8E5}" srcOrd="0" destOrd="0" presId="urn:microsoft.com/office/officeart/2005/8/layout/orgChart1"/>
    <dgm:cxn modelId="{86A24717-CAB1-4E1F-B2F7-0852586A1F5E}" type="presParOf" srcId="{81BA7202-5056-4588-9771-2E2A9CD97C89}" destId="{4B4F8323-5D74-4C7B-9A35-27905FE96AAA}" srcOrd="1" destOrd="0" presId="urn:microsoft.com/office/officeart/2005/8/layout/orgChart1"/>
    <dgm:cxn modelId="{8C88EE42-57D0-46DE-88CF-18B98EA31797}" type="presParOf" srcId="{4B4F8323-5D74-4C7B-9A35-27905FE96AAA}" destId="{1CBE53E8-0A08-41A1-9C5C-49BD6E257C65}" srcOrd="0" destOrd="0" presId="urn:microsoft.com/office/officeart/2005/8/layout/orgChart1"/>
    <dgm:cxn modelId="{1F6235BE-B1C6-4FCE-AADC-0B1789A8FAE7}" type="presParOf" srcId="{1CBE53E8-0A08-41A1-9C5C-49BD6E257C65}" destId="{EE2D0F72-FFE9-4DA4-9B42-A6CBA281C479}" srcOrd="0" destOrd="0" presId="urn:microsoft.com/office/officeart/2005/8/layout/orgChart1"/>
    <dgm:cxn modelId="{A4065E8E-28FC-4EE5-9F8F-2D4E32B54D2F}" type="presParOf" srcId="{1CBE53E8-0A08-41A1-9C5C-49BD6E257C65}" destId="{B6C9E09E-5130-471B-B4CB-BEF9CC3AF568}" srcOrd="1" destOrd="0" presId="urn:microsoft.com/office/officeart/2005/8/layout/orgChart1"/>
    <dgm:cxn modelId="{67EB1534-AFD8-4FF6-8F68-6EC93C7E9C5B}" type="presParOf" srcId="{4B4F8323-5D74-4C7B-9A35-27905FE96AAA}" destId="{2F7E0B40-C9B2-4890-BBCC-5CC21C13BDCD}" srcOrd="1" destOrd="0" presId="urn:microsoft.com/office/officeart/2005/8/layout/orgChart1"/>
    <dgm:cxn modelId="{CB7EF782-B14C-44EA-9168-3AD4A85996BD}" type="presParOf" srcId="{4B4F8323-5D74-4C7B-9A35-27905FE96AAA}" destId="{4592A5BF-EAD9-490E-A525-C015AFAD4A86}" srcOrd="2" destOrd="0" presId="urn:microsoft.com/office/officeart/2005/8/layout/orgChart1"/>
    <dgm:cxn modelId="{2ABB7976-C284-4A66-8F6A-77763C7559EF}" type="presParOf" srcId="{81BA7202-5056-4588-9771-2E2A9CD97C89}" destId="{406FB5BC-04D3-4AB1-B1F4-ECD2444B4665}" srcOrd="2" destOrd="0" presId="urn:microsoft.com/office/officeart/2005/8/layout/orgChart1"/>
    <dgm:cxn modelId="{A10F68C1-9A84-4AB3-AA68-768B0790A248}" type="presParOf" srcId="{81BA7202-5056-4588-9771-2E2A9CD97C89}" destId="{29E92A86-D2B8-4138-BF93-5642BD55964A}" srcOrd="3" destOrd="0" presId="urn:microsoft.com/office/officeart/2005/8/layout/orgChart1"/>
    <dgm:cxn modelId="{071B0611-35C3-4184-B2DA-78FDAA01EE86}" type="presParOf" srcId="{29E92A86-D2B8-4138-BF93-5642BD55964A}" destId="{CBF63FFA-B9E1-4951-ABF6-E83AA20EF158}" srcOrd="0" destOrd="0" presId="urn:microsoft.com/office/officeart/2005/8/layout/orgChart1"/>
    <dgm:cxn modelId="{E3B32899-82C3-4CFA-A5C1-6BBAAB36816B}" type="presParOf" srcId="{CBF63FFA-B9E1-4951-ABF6-E83AA20EF158}" destId="{9EBA0492-04B0-484F-860F-D70F7E6F62A9}" srcOrd="0" destOrd="0" presId="urn:microsoft.com/office/officeart/2005/8/layout/orgChart1"/>
    <dgm:cxn modelId="{04329A55-3BD6-407A-BFEE-B475C68A22ED}" type="presParOf" srcId="{CBF63FFA-B9E1-4951-ABF6-E83AA20EF158}" destId="{ADEEBA3A-3ED8-469D-A364-ECA4ED359C09}" srcOrd="1" destOrd="0" presId="urn:microsoft.com/office/officeart/2005/8/layout/orgChart1"/>
    <dgm:cxn modelId="{846BEB4A-3228-49F3-9242-5AE4DD2995CF}" type="presParOf" srcId="{29E92A86-D2B8-4138-BF93-5642BD55964A}" destId="{C3B5105D-F0AF-4142-B3E1-108C4185533B}" srcOrd="1" destOrd="0" presId="urn:microsoft.com/office/officeart/2005/8/layout/orgChart1"/>
    <dgm:cxn modelId="{2866C43C-1CC6-4DB0-BFBB-BB59B47B0397}" type="presParOf" srcId="{29E92A86-D2B8-4138-BF93-5642BD55964A}" destId="{FB9DA66B-EC70-46DE-B14D-1ACF1D1E6AF2}" srcOrd="2" destOrd="0" presId="urn:microsoft.com/office/officeart/2005/8/layout/orgChart1"/>
    <dgm:cxn modelId="{9FCAFB8D-0F38-401C-A898-400CFAC4020E}" type="presParOf" srcId="{81BA7202-5056-4588-9771-2E2A9CD97C89}" destId="{7A011930-7F4C-4A84-9932-59616BF727F6}" srcOrd="4" destOrd="0" presId="urn:microsoft.com/office/officeart/2005/8/layout/orgChart1"/>
    <dgm:cxn modelId="{12BC88F8-BD87-4B16-8F73-5770BD5646E1}" type="presParOf" srcId="{81BA7202-5056-4588-9771-2E2A9CD97C89}" destId="{1121E5B2-1A13-4747-9BA6-E36FD94D2C1D}" srcOrd="5" destOrd="0" presId="urn:microsoft.com/office/officeart/2005/8/layout/orgChart1"/>
    <dgm:cxn modelId="{DA6CA12D-8E0C-4CBC-B845-A6176D161146}" type="presParOf" srcId="{1121E5B2-1A13-4747-9BA6-E36FD94D2C1D}" destId="{C3DFBB18-781C-4B2A-8E3A-1A8444E9A31D}" srcOrd="0" destOrd="0" presId="urn:microsoft.com/office/officeart/2005/8/layout/orgChart1"/>
    <dgm:cxn modelId="{51F43815-5E3A-4C9A-863C-547A3A7E16AC}" type="presParOf" srcId="{C3DFBB18-781C-4B2A-8E3A-1A8444E9A31D}" destId="{888A3591-05A6-4FAF-945A-479DC8438EDF}" srcOrd="0" destOrd="0" presId="urn:microsoft.com/office/officeart/2005/8/layout/orgChart1"/>
    <dgm:cxn modelId="{A52230DC-79F3-4216-A23F-B921960F6BE3}" type="presParOf" srcId="{C3DFBB18-781C-4B2A-8E3A-1A8444E9A31D}" destId="{0F4EC5E2-5D3C-4197-8D35-E4D4AB0B3862}" srcOrd="1" destOrd="0" presId="urn:microsoft.com/office/officeart/2005/8/layout/orgChart1"/>
    <dgm:cxn modelId="{527232AF-D722-4DE7-83FA-4F0DD2E7C03A}" type="presParOf" srcId="{1121E5B2-1A13-4747-9BA6-E36FD94D2C1D}" destId="{B9B6918A-6EF4-4DFC-A6D8-DF3A7CCEF49F}" srcOrd="1" destOrd="0" presId="urn:microsoft.com/office/officeart/2005/8/layout/orgChart1"/>
    <dgm:cxn modelId="{1AD19C83-F066-4F15-A134-8E9E5F1FB7A9}" type="presParOf" srcId="{1121E5B2-1A13-4747-9BA6-E36FD94D2C1D}" destId="{636989A8-D7FE-4666-9114-6A30C21A14A9}" srcOrd="2" destOrd="0" presId="urn:microsoft.com/office/officeart/2005/8/layout/orgChart1"/>
    <dgm:cxn modelId="{27D1AB37-B5AE-4DB9-8D89-131B586CD124}" type="presParOf" srcId="{81BA7202-5056-4588-9771-2E2A9CD97C89}" destId="{47CDE319-0C55-427F-AECF-96959828053D}" srcOrd="6" destOrd="0" presId="urn:microsoft.com/office/officeart/2005/8/layout/orgChart1"/>
    <dgm:cxn modelId="{A88EC05E-BFD2-4DC4-9D46-06360B259428}" type="presParOf" srcId="{81BA7202-5056-4588-9771-2E2A9CD97C89}" destId="{643905C6-2DE8-487E-93BD-BEBC723A226A}" srcOrd="7" destOrd="0" presId="urn:microsoft.com/office/officeart/2005/8/layout/orgChart1"/>
    <dgm:cxn modelId="{BDA981B1-D293-4378-A47C-771A17B30A0E}" type="presParOf" srcId="{643905C6-2DE8-487E-93BD-BEBC723A226A}" destId="{52972AD5-A7CB-4E62-A629-6E1AEFEAE213}" srcOrd="0" destOrd="0" presId="urn:microsoft.com/office/officeart/2005/8/layout/orgChart1"/>
    <dgm:cxn modelId="{0BA8FE72-C6AD-414C-A692-252FEC8260BD}" type="presParOf" srcId="{52972AD5-A7CB-4E62-A629-6E1AEFEAE213}" destId="{E69F0849-CD30-4437-A439-068E755F916F}" srcOrd="0" destOrd="0" presId="urn:microsoft.com/office/officeart/2005/8/layout/orgChart1"/>
    <dgm:cxn modelId="{9593E023-BF76-429E-B7BD-1F5708FCD1DD}" type="presParOf" srcId="{52972AD5-A7CB-4E62-A629-6E1AEFEAE213}" destId="{B9A1C186-9AC5-4DB6-AAA9-F2C6AB091149}" srcOrd="1" destOrd="0" presId="urn:microsoft.com/office/officeart/2005/8/layout/orgChart1"/>
    <dgm:cxn modelId="{584B2742-C34D-4786-AC1E-B8A691A9CA7D}" type="presParOf" srcId="{643905C6-2DE8-487E-93BD-BEBC723A226A}" destId="{4D699641-3E0B-4F04-AEB9-216592D4E33E}" srcOrd="1" destOrd="0" presId="urn:microsoft.com/office/officeart/2005/8/layout/orgChart1"/>
    <dgm:cxn modelId="{565894E8-CD55-4735-8246-31232E22EC3C}" type="presParOf" srcId="{643905C6-2DE8-487E-93BD-BEBC723A226A}" destId="{4203265D-E9CD-4312-8645-7740AA0E1F75}" srcOrd="2" destOrd="0" presId="urn:microsoft.com/office/officeart/2005/8/layout/orgChart1"/>
    <dgm:cxn modelId="{538C176F-91CB-4AC4-A676-F0B371A4625B}" type="presParOf" srcId="{81BA7202-5056-4588-9771-2E2A9CD97C89}" destId="{3F59EF54-E8EF-4776-860C-DC3FA2F2B70B}" srcOrd="8" destOrd="0" presId="urn:microsoft.com/office/officeart/2005/8/layout/orgChart1"/>
    <dgm:cxn modelId="{1002E39A-F0F2-4579-B144-C8314980DBBA}" type="presParOf" srcId="{81BA7202-5056-4588-9771-2E2A9CD97C89}" destId="{A6D7DADB-2A9D-4128-AADA-A4A4D28754FE}" srcOrd="9" destOrd="0" presId="urn:microsoft.com/office/officeart/2005/8/layout/orgChart1"/>
    <dgm:cxn modelId="{DE48848A-521B-40EB-8BEB-AD709757424F}" type="presParOf" srcId="{A6D7DADB-2A9D-4128-AADA-A4A4D28754FE}" destId="{E3668B94-42BE-4B0F-8ECC-F635B81C7A7D}" srcOrd="0" destOrd="0" presId="urn:microsoft.com/office/officeart/2005/8/layout/orgChart1"/>
    <dgm:cxn modelId="{EB6D7A50-5AF0-4AD5-A16D-EAB3D6137A3F}" type="presParOf" srcId="{E3668B94-42BE-4B0F-8ECC-F635B81C7A7D}" destId="{1111450E-35EE-472A-B045-A1295BEC2B5D}" srcOrd="0" destOrd="0" presId="urn:microsoft.com/office/officeart/2005/8/layout/orgChart1"/>
    <dgm:cxn modelId="{7330069F-B313-46CF-A031-6AC963E37F30}" type="presParOf" srcId="{E3668B94-42BE-4B0F-8ECC-F635B81C7A7D}" destId="{5AC2A96C-91A8-49F9-98A7-557DB90FC3CF}" srcOrd="1" destOrd="0" presId="urn:microsoft.com/office/officeart/2005/8/layout/orgChart1"/>
    <dgm:cxn modelId="{090228B9-C64A-4ECD-A1DA-6F0C7FB6A54D}" type="presParOf" srcId="{A6D7DADB-2A9D-4128-AADA-A4A4D28754FE}" destId="{CA3136B1-EA25-4E9D-9F6E-F913761CE8AB}" srcOrd="1" destOrd="0" presId="urn:microsoft.com/office/officeart/2005/8/layout/orgChart1"/>
    <dgm:cxn modelId="{07340B76-0E8B-400F-B018-457305BF3C95}" type="presParOf" srcId="{A6D7DADB-2A9D-4128-AADA-A4A4D28754FE}" destId="{04C98408-431B-4223-AD26-4A5D247061F2}" srcOrd="2" destOrd="0" presId="urn:microsoft.com/office/officeart/2005/8/layout/orgChart1"/>
    <dgm:cxn modelId="{DC3068D5-E608-4FB0-A41C-D85D5C5C3493}" type="presParOf" srcId="{FB936686-B210-49C5-8F10-393774AD1BB0}" destId="{E2098A52-E177-412D-8A3B-1C313219BBB3}" srcOrd="2" destOrd="0" presId="urn:microsoft.com/office/officeart/2005/8/layout/orgChart1"/>
    <dgm:cxn modelId="{B0F41F8D-1DEF-4567-8924-2344C28E7D2A}" type="presParOf" srcId="{231D0683-F39F-4795-9A6D-50858734A718}" destId="{D70A1479-A523-4626-B968-1758B1B46C04}" srcOrd="2" destOrd="0" presId="urn:microsoft.com/office/officeart/2005/8/layout/orgChart1"/>
  </dgm:cxnLst>
  <dgm:bg>
    <a:effectLst>
      <a:outerShdw blurRad="76200" dir="18900000" sy="23000" kx="-1200000" algn="bl" rotWithShape="0">
        <a:prstClr val="black">
          <a:alpha val="20000"/>
        </a:prstClr>
      </a:outerShdw>
    </a:effect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E020B8-9C40-4F92-828F-60500423E5A3}">
      <dsp:nvSpPr>
        <dsp:cNvPr id="0" name=""/>
        <dsp:cNvSpPr/>
      </dsp:nvSpPr>
      <dsp:spPr>
        <a:xfrm>
          <a:off x="16" y="266873"/>
          <a:ext cx="1168223" cy="790243"/>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i="0" kern="1200">
              <a:solidFill>
                <a:schemeClr val="tx1"/>
              </a:solidFill>
              <a:latin typeface="Times New Roman" panose="02020603050405020304" pitchFamily="18" charset="0"/>
              <a:cs typeface="Times New Roman" panose="02020603050405020304" pitchFamily="18" charset="0"/>
            </a:rPr>
            <a:t>промышленность строительных материалов;</a:t>
          </a:r>
          <a:endParaRPr lang="ru-RU" sz="1200" b="0" kern="1200">
            <a:solidFill>
              <a:schemeClr val="tx1"/>
            </a:solidFill>
            <a:latin typeface="Times New Roman" panose="02020603050405020304" pitchFamily="18" charset="0"/>
            <a:cs typeface="Times New Roman" panose="02020603050405020304" pitchFamily="18" charset="0"/>
          </a:endParaRPr>
        </a:p>
      </dsp:txBody>
      <dsp:txXfrm>
        <a:off x="16" y="266873"/>
        <a:ext cx="1168223" cy="790243"/>
      </dsp:txXfrm>
    </dsp:sp>
    <dsp:sp modelId="{1D8B077C-6DD6-4F4C-AE6C-943BBE21E4E5}">
      <dsp:nvSpPr>
        <dsp:cNvPr id="0" name=""/>
        <dsp:cNvSpPr/>
      </dsp:nvSpPr>
      <dsp:spPr>
        <a:xfrm>
          <a:off x="1180517" y="266873"/>
          <a:ext cx="1168223" cy="790243"/>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solidFill>
                <a:schemeClr val="tx1"/>
              </a:solidFill>
              <a:latin typeface="Times New Roman" panose="02020603050405020304" pitchFamily="18" charset="0"/>
              <a:cs typeface="Times New Roman" panose="02020603050405020304" pitchFamily="18" charset="0"/>
            </a:rPr>
            <a:t>производство оборудования для </a:t>
          </a:r>
          <a:r>
            <a:rPr lang="ru-RU" sz="1200" b="0" i="0" kern="1200">
              <a:solidFill>
                <a:schemeClr val="tx1"/>
              </a:solidFill>
              <a:latin typeface="Times New Roman" panose="02020603050405020304" pitchFamily="18" charset="0"/>
              <a:cs typeface="Times New Roman" panose="02020603050405020304" pitchFamily="18" charset="0"/>
            </a:rPr>
            <a:t>промышленности</a:t>
          </a:r>
          <a:r>
            <a:rPr lang="ru-RU" sz="1000" b="0" i="0" kern="1200">
              <a:solidFill>
                <a:schemeClr val="tx1"/>
              </a:solidFill>
              <a:latin typeface="Times New Roman" panose="02020603050405020304" pitchFamily="18" charset="0"/>
              <a:cs typeface="Times New Roman" panose="02020603050405020304" pitchFamily="18" charset="0"/>
            </a:rPr>
            <a:t> строительных материалов;</a:t>
          </a:r>
          <a:endParaRPr lang="ru-RU" sz="1000" b="0" kern="1200">
            <a:solidFill>
              <a:schemeClr val="tx1"/>
            </a:solidFill>
            <a:latin typeface="Times New Roman" panose="02020603050405020304" pitchFamily="18" charset="0"/>
            <a:cs typeface="Times New Roman" panose="02020603050405020304" pitchFamily="18" charset="0"/>
          </a:endParaRPr>
        </a:p>
      </dsp:txBody>
      <dsp:txXfrm>
        <a:off x="1180517" y="266873"/>
        <a:ext cx="1168223" cy="790243"/>
      </dsp:txXfrm>
    </dsp:sp>
    <dsp:sp modelId="{199DF10B-DCF0-435A-B036-DAFDD91AC07E}">
      <dsp:nvSpPr>
        <dsp:cNvPr id="0" name=""/>
        <dsp:cNvSpPr/>
      </dsp:nvSpPr>
      <dsp:spPr>
        <a:xfrm>
          <a:off x="2361018" y="266873"/>
          <a:ext cx="1168223" cy="790243"/>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solidFill>
                <a:schemeClr val="tx1"/>
              </a:solidFill>
              <a:latin typeface="Times New Roman" panose="02020603050405020304" pitchFamily="18" charset="0"/>
              <a:cs typeface="Times New Roman" panose="02020603050405020304" pitchFamily="18" charset="0"/>
            </a:rPr>
            <a:t>производство оборудования для строительных и дорожных </a:t>
          </a:r>
          <a:r>
            <a:rPr lang="ru-RU" sz="1200" b="0" i="0" kern="1200">
              <a:solidFill>
                <a:schemeClr val="tx1"/>
              </a:solidFill>
              <a:latin typeface="Times New Roman" panose="02020603050405020304" pitchFamily="18" charset="0"/>
              <a:cs typeface="Times New Roman" panose="02020603050405020304" pitchFamily="18" charset="0"/>
            </a:rPr>
            <a:t>работ</a:t>
          </a:r>
          <a:r>
            <a:rPr lang="ru-RU" sz="1000" b="0" i="0" kern="1200">
              <a:solidFill>
                <a:schemeClr val="tx1"/>
              </a:solidFill>
              <a:latin typeface="Times New Roman" panose="02020603050405020304" pitchFamily="18" charset="0"/>
              <a:cs typeface="Times New Roman" panose="02020603050405020304" pitchFamily="18" charset="0"/>
            </a:rPr>
            <a:t>;</a:t>
          </a:r>
          <a:endParaRPr lang="ru-RU" sz="1000" b="0" kern="1200">
            <a:solidFill>
              <a:schemeClr val="tx1"/>
            </a:solidFill>
            <a:latin typeface="Times New Roman" panose="02020603050405020304" pitchFamily="18" charset="0"/>
            <a:cs typeface="Times New Roman" panose="02020603050405020304" pitchFamily="18" charset="0"/>
          </a:endParaRPr>
        </a:p>
      </dsp:txBody>
      <dsp:txXfrm>
        <a:off x="2361018" y="266873"/>
        <a:ext cx="1168223" cy="790243"/>
      </dsp:txXfrm>
    </dsp:sp>
    <dsp:sp modelId="{004D5D6F-51EA-41C3-811A-333066DD3B7E}">
      <dsp:nvSpPr>
        <dsp:cNvPr id="0" name=""/>
        <dsp:cNvSpPr/>
      </dsp:nvSpPr>
      <dsp:spPr>
        <a:xfrm>
          <a:off x="3541519" y="266873"/>
          <a:ext cx="1168223" cy="790243"/>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solidFill>
                <a:schemeClr val="tx1"/>
              </a:solidFill>
              <a:latin typeface="Times New Roman" panose="02020603050405020304" pitchFamily="18" charset="0"/>
              <a:cs typeface="Times New Roman" panose="02020603050405020304" pitchFamily="18" charset="0"/>
            </a:rPr>
            <a:t>строительство </a:t>
          </a:r>
          <a:r>
            <a:rPr lang="ru-RU" sz="1200" b="0" i="0" kern="1200">
              <a:solidFill>
                <a:schemeClr val="tx1"/>
              </a:solidFill>
              <a:latin typeface="Times New Roman" panose="02020603050405020304" pitchFamily="18" charset="0"/>
              <a:cs typeface="Times New Roman" panose="02020603050405020304" pitchFamily="18" charset="0"/>
            </a:rPr>
            <a:t>промышленных</a:t>
          </a:r>
          <a:r>
            <a:rPr lang="ru-RU" sz="1000" b="0" i="0" kern="1200">
              <a:solidFill>
                <a:schemeClr val="tx1"/>
              </a:solidFill>
              <a:latin typeface="Times New Roman" panose="02020603050405020304" pitchFamily="18" charset="0"/>
              <a:cs typeface="Times New Roman" panose="02020603050405020304" pitchFamily="18" charset="0"/>
            </a:rPr>
            <a:t> сооружений;</a:t>
          </a:r>
          <a:endParaRPr lang="ru-RU" sz="1000" b="0" kern="1200">
            <a:solidFill>
              <a:schemeClr val="tx1"/>
            </a:solidFill>
            <a:latin typeface="Times New Roman" panose="02020603050405020304" pitchFamily="18" charset="0"/>
            <a:cs typeface="Times New Roman" panose="02020603050405020304" pitchFamily="18" charset="0"/>
          </a:endParaRPr>
        </a:p>
      </dsp:txBody>
      <dsp:txXfrm>
        <a:off x="3541519" y="266873"/>
        <a:ext cx="1168223" cy="790243"/>
      </dsp:txXfrm>
    </dsp:sp>
    <dsp:sp modelId="{59D14C7F-1662-45C9-B758-8C21E534643E}">
      <dsp:nvSpPr>
        <dsp:cNvPr id="0" name=""/>
        <dsp:cNvSpPr/>
      </dsp:nvSpPr>
      <dsp:spPr>
        <a:xfrm>
          <a:off x="4722019" y="266873"/>
          <a:ext cx="1168223" cy="790243"/>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solidFill>
                <a:schemeClr val="tx1"/>
              </a:solidFill>
              <a:latin typeface="Times New Roman" panose="02020603050405020304" pitchFamily="18" charset="0"/>
              <a:cs typeface="Times New Roman" panose="02020603050405020304" pitchFamily="18" charset="0"/>
            </a:rPr>
            <a:t>строительство объектов </a:t>
          </a:r>
          <a:r>
            <a:rPr lang="ru-RU" sz="1200" b="0" i="0" kern="1200">
              <a:solidFill>
                <a:schemeClr val="tx1"/>
              </a:solidFill>
              <a:latin typeface="Times New Roman" panose="02020603050405020304" pitchFamily="18" charset="0"/>
              <a:cs typeface="Times New Roman" panose="02020603050405020304" pitchFamily="18" charset="0"/>
            </a:rPr>
            <a:t>непроизводственной</a:t>
          </a:r>
          <a:r>
            <a:rPr lang="ru-RU" sz="1000" b="0" i="0" kern="1200">
              <a:solidFill>
                <a:schemeClr val="tx1"/>
              </a:solidFill>
              <a:latin typeface="Times New Roman" panose="02020603050405020304" pitchFamily="18" charset="0"/>
              <a:cs typeface="Times New Roman" panose="02020603050405020304" pitchFamily="18" charset="0"/>
            </a:rPr>
            <a:t> сферы;</a:t>
          </a:r>
          <a:endParaRPr lang="ru-RU" sz="1000" b="0" kern="1200">
            <a:solidFill>
              <a:schemeClr val="tx1"/>
            </a:solidFill>
            <a:latin typeface="Times New Roman" panose="02020603050405020304" pitchFamily="18" charset="0"/>
            <a:cs typeface="Times New Roman" panose="02020603050405020304" pitchFamily="18" charset="0"/>
          </a:endParaRPr>
        </a:p>
      </dsp:txBody>
      <dsp:txXfrm>
        <a:off x="4722019" y="266873"/>
        <a:ext cx="1168223" cy="790243"/>
      </dsp:txXfrm>
    </dsp:sp>
    <dsp:sp modelId="{5B885DD8-BD3F-42FF-921D-4AB552C5E060}">
      <dsp:nvSpPr>
        <dsp:cNvPr id="0" name=""/>
        <dsp:cNvSpPr/>
      </dsp:nvSpPr>
      <dsp:spPr>
        <a:xfrm>
          <a:off x="16" y="1069394"/>
          <a:ext cx="1168223" cy="790243"/>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solidFill>
                <a:schemeClr val="tx1"/>
              </a:solidFill>
              <a:latin typeface="Times New Roman" panose="02020603050405020304" pitchFamily="18" charset="0"/>
              <a:cs typeface="Times New Roman" panose="02020603050405020304" pitchFamily="18" charset="0"/>
            </a:rPr>
            <a:t>специальное образование;</a:t>
          </a:r>
          <a:endParaRPr lang="ru-RU" sz="1000" b="0" kern="1200">
            <a:solidFill>
              <a:schemeClr val="tx1"/>
            </a:solidFill>
            <a:latin typeface="Times New Roman" panose="02020603050405020304" pitchFamily="18" charset="0"/>
            <a:cs typeface="Times New Roman" panose="02020603050405020304" pitchFamily="18" charset="0"/>
          </a:endParaRPr>
        </a:p>
      </dsp:txBody>
      <dsp:txXfrm>
        <a:off x="16" y="1069394"/>
        <a:ext cx="1168223" cy="790243"/>
      </dsp:txXfrm>
    </dsp:sp>
    <dsp:sp modelId="{3E14603A-DA0F-4348-AC5D-8A1496F45AE9}">
      <dsp:nvSpPr>
        <dsp:cNvPr id="0" name=""/>
        <dsp:cNvSpPr/>
      </dsp:nvSpPr>
      <dsp:spPr>
        <a:xfrm>
          <a:off x="1180517" y="1069394"/>
          <a:ext cx="1168223" cy="790243"/>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solidFill>
                <a:schemeClr val="tx1"/>
              </a:solidFill>
              <a:latin typeface="Times New Roman" panose="02020603050405020304" pitchFamily="18" charset="0"/>
              <a:cs typeface="Times New Roman" panose="02020603050405020304" pitchFamily="18" charset="0"/>
            </a:rPr>
            <a:t>отраслевые научно-исследовательские и проектные институты, конструкторские бюро;</a:t>
          </a:r>
          <a:endParaRPr lang="ru-RU" sz="1000" b="0" kern="1200">
            <a:solidFill>
              <a:schemeClr val="tx1"/>
            </a:solidFill>
            <a:latin typeface="Times New Roman" panose="02020603050405020304" pitchFamily="18" charset="0"/>
            <a:cs typeface="Times New Roman" panose="02020603050405020304" pitchFamily="18" charset="0"/>
          </a:endParaRPr>
        </a:p>
      </dsp:txBody>
      <dsp:txXfrm>
        <a:off x="1180517" y="1069394"/>
        <a:ext cx="1168223" cy="790243"/>
      </dsp:txXfrm>
    </dsp:sp>
    <dsp:sp modelId="{0DD8CFFF-388F-40B1-B2EB-BFE7148290EB}">
      <dsp:nvSpPr>
        <dsp:cNvPr id="0" name=""/>
        <dsp:cNvSpPr/>
      </dsp:nvSpPr>
      <dsp:spPr>
        <a:xfrm>
          <a:off x="2361018" y="1069394"/>
          <a:ext cx="1168223" cy="790243"/>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solidFill>
                <a:schemeClr val="tx1"/>
              </a:solidFill>
              <a:latin typeface="Times New Roman" panose="02020603050405020304" pitchFamily="18" charset="0"/>
              <a:cs typeface="Times New Roman" panose="02020603050405020304" pitchFamily="18" charset="0"/>
            </a:rPr>
            <a:t>органы снабжения и сбыта;</a:t>
          </a:r>
          <a:endParaRPr lang="ru-RU" sz="1000" b="0" kern="1200">
            <a:solidFill>
              <a:schemeClr val="tx1"/>
            </a:solidFill>
            <a:latin typeface="Times New Roman" panose="02020603050405020304" pitchFamily="18" charset="0"/>
            <a:cs typeface="Times New Roman" panose="02020603050405020304" pitchFamily="18" charset="0"/>
          </a:endParaRPr>
        </a:p>
      </dsp:txBody>
      <dsp:txXfrm>
        <a:off x="2361018" y="1069394"/>
        <a:ext cx="1168223" cy="790243"/>
      </dsp:txXfrm>
    </dsp:sp>
    <dsp:sp modelId="{C64AB969-4268-45AC-A558-1289049C5A74}">
      <dsp:nvSpPr>
        <dsp:cNvPr id="0" name=""/>
        <dsp:cNvSpPr/>
      </dsp:nvSpPr>
      <dsp:spPr>
        <a:xfrm>
          <a:off x="3541519" y="1069394"/>
          <a:ext cx="1168223" cy="790243"/>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solidFill>
                <a:schemeClr val="tx1"/>
              </a:solidFill>
              <a:latin typeface="Times New Roman" panose="02020603050405020304" pitchFamily="18" charset="0"/>
              <a:cs typeface="Times New Roman" panose="02020603050405020304" pitchFamily="18" charset="0"/>
            </a:rPr>
            <a:t>специализированные предприятия по ремонту строительного оборудования;</a:t>
          </a:r>
          <a:endParaRPr lang="ru-RU" sz="1000" b="0" kern="1200">
            <a:solidFill>
              <a:schemeClr val="tx1"/>
            </a:solidFill>
            <a:latin typeface="Times New Roman" panose="02020603050405020304" pitchFamily="18" charset="0"/>
            <a:cs typeface="Times New Roman" panose="02020603050405020304" pitchFamily="18" charset="0"/>
          </a:endParaRPr>
        </a:p>
      </dsp:txBody>
      <dsp:txXfrm>
        <a:off x="3541519" y="1069394"/>
        <a:ext cx="1168223" cy="790243"/>
      </dsp:txXfrm>
    </dsp:sp>
    <dsp:sp modelId="{EEC2EB29-27C5-4F49-A277-B2A7B4589AA2}">
      <dsp:nvSpPr>
        <dsp:cNvPr id="0" name=""/>
        <dsp:cNvSpPr/>
      </dsp:nvSpPr>
      <dsp:spPr>
        <a:xfrm>
          <a:off x="4722019" y="1069394"/>
          <a:ext cx="1168223" cy="790243"/>
        </a:xfrm>
        <a:prstGeom prst="rect">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solidFill>
                <a:schemeClr val="tx1"/>
              </a:solidFill>
              <a:latin typeface="Times New Roman" panose="02020603050405020304" pitchFamily="18" charset="0"/>
              <a:cs typeface="Times New Roman" panose="02020603050405020304" pitchFamily="18" charset="0"/>
            </a:rPr>
            <a:t>органы управления комплексом.</a:t>
          </a:r>
          <a:endParaRPr lang="ru-RU" sz="1000" b="0" kern="1200">
            <a:solidFill>
              <a:schemeClr val="tx1"/>
            </a:solidFill>
            <a:latin typeface="Times New Roman" panose="02020603050405020304" pitchFamily="18" charset="0"/>
            <a:cs typeface="Times New Roman" panose="02020603050405020304" pitchFamily="18" charset="0"/>
          </a:endParaRPr>
        </a:p>
      </dsp:txBody>
      <dsp:txXfrm>
        <a:off x="4722019" y="1069394"/>
        <a:ext cx="1168223" cy="7902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59EF54-E8EF-4776-860C-DC3FA2F2B70B}">
      <dsp:nvSpPr>
        <dsp:cNvPr id="0" name=""/>
        <dsp:cNvSpPr/>
      </dsp:nvSpPr>
      <dsp:spPr>
        <a:xfrm>
          <a:off x="3958690" y="1359579"/>
          <a:ext cx="234031" cy="3707588"/>
        </a:xfrm>
        <a:custGeom>
          <a:avLst/>
          <a:gdLst/>
          <a:ahLst/>
          <a:cxnLst/>
          <a:rect l="0" t="0" r="0" b="0"/>
          <a:pathLst>
            <a:path>
              <a:moveTo>
                <a:pt x="0" y="0"/>
              </a:moveTo>
              <a:lnTo>
                <a:pt x="0" y="3707588"/>
              </a:lnTo>
              <a:lnTo>
                <a:pt x="234031" y="370758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CDE319-0C55-427F-AECF-96959828053D}">
      <dsp:nvSpPr>
        <dsp:cNvPr id="0" name=""/>
        <dsp:cNvSpPr/>
      </dsp:nvSpPr>
      <dsp:spPr>
        <a:xfrm>
          <a:off x="3958690" y="1359579"/>
          <a:ext cx="234031" cy="2909895"/>
        </a:xfrm>
        <a:custGeom>
          <a:avLst/>
          <a:gdLst/>
          <a:ahLst/>
          <a:cxnLst/>
          <a:rect l="0" t="0" r="0" b="0"/>
          <a:pathLst>
            <a:path>
              <a:moveTo>
                <a:pt x="0" y="0"/>
              </a:moveTo>
              <a:lnTo>
                <a:pt x="0" y="2909895"/>
              </a:lnTo>
              <a:lnTo>
                <a:pt x="234031" y="290989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011930-7F4C-4A84-9932-59616BF727F6}">
      <dsp:nvSpPr>
        <dsp:cNvPr id="0" name=""/>
        <dsp:cNvSpPr/>
      </dsp:nvSpPr>
      <dsp:spPr>
        <a:xfrm>
          <a:off x="3958690" y="1359579"/>
          <a:ext cx="234031" cy="2112201"/>
        </a:xfrm>
        <a:custGeom>
          <a:avLst/>
          <a:gdLst/>
          <a:ahLst/>
          <a:cxnLst/>
          <a:rect l="0" t="0" r="0" b="0"/>
          <a:pathLst>
            <a:path>
              <a:moveTo>
                <a:pt x="0" y="0"/>
              </a:moveTo>
              <a:lnTo>
                <a:pt x="0" y="2112201"/>
              </a:lnTo>
              <a:lnTo>
                <a:pt x="234031" y="211220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6FB5BC-04D3-4AB1-B1F4-ECD2444B4665}">
      <dsp:nvSpPr>
        <dsp:cNvPr id="0" name=""/>
        <dsp:cNvSpPr/>
      </dsp:nvSpPr>
      <dsp:spPr>
        <a:xfrm>
          <a:off x="3958690" y="1359579"/>
          <a:ext cx="234031" cy="1314508"/>
        </a:xfrm>
        <a:custGeom>
          <a:avLst/>
          <a:gdLst/>
          <a:ahLst/>
          <a:cxnLst/>
          <a:rect l="0" t="0" r="0" b="0"/>
          <a:pathLst>
            <a:path>
              <a:moveTo>
                <a:pt x="0" y="0"/>
              </a:moveTo>
              <a:lnTo>
                <a:pt x="0" y="1314508"/>
              </a:lnTo>
              <a:lnTo>
                <a:pt x="234031" y="131450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CE2EF9-3933-48AE-8AFF-801940D9E8E5}">
      <dsp:nvSpPr>
        <dsp:cNvPr id="0" name=""/>
        <dsp:cNvSpPr/>
      </dsp:nvSpPr>
      <dsp:spPr>
        <a:xfrm>
          <a:off x="3958690" y="1359579"/>
          <a:ext cx="234031" cy="516815"/>
        </a:xfrm>
        <a:custGeom>
          <a:avLst/>
          <a:gdLst/>
          <a:ahLst/>
          <a:cxnLst/>
          <a:rect l="0" t="0" r="0" b="0"/>
          <a:pathLst>
            <a:path>
              <a:moveTo>
                <a:pt x="0" y="0"/>
              </a:moveTo>
              <a:lnTo>
                <a:pt x="0" y="516815"/>
              </a:lnTo>
              <a:lnTo>
                <a:pt x="234031" y="51681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B140F-D303-441F-8B68-570B5A009493}">
      <dsp:nvSpPr>
        <dsp:cNvPr id="0" name=""/>
        <dsp:cNvSpPr/>
      </dsp:nvSpPr>
      <dsp:spPr>
        <a:xfrm>
          <a:off x="2786627" y="561886"/>
          <a:ext cx="1796146" cy="235937"/>
        </a:xfrm>
        <a:custGeom>
          <a:avLst/>
          <a:gdLst/>
          <a:ahLst/>
          <a:cxnLst/>
          <a:rect l="0" t="0" r="0" b="0"/>
          <a:pathLst>
            <a:path>
              <a:moveTo>
                <a:pt x="0" y="0"/>
              </a:moveTo>
              <a:lnTo>
                <a:pt x="0" y="117968"/>
              </a:lnTo>
              <a:lnTo>
                <a:pt x="1796146" y="117968"/>
              </a:lnTo>
              <a:lnTo>
                <a:pt x="1796146" y="23593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2BFDD5-B78B-4B0B-ACC3-D5C4EA50A9FE}">
      <dsp:nvSpPr>
        <dsp:cNvPr id="0" name=""/>
        <dsp:cNvSpPr/>
      </dsp:nvSpPr>
      <dsp:spPr>
        <a:xfrm>
          <a:off x="2162544" y="1359579"/>
          <a:ext cx="234031" cy="2112201"/>
        </a:xfrm>
        <a:custGeom>
          <a:avLst/>
          <a:gdLst/>
          <a:ahLst/>
          <a:cxnLst/>
          <a:rect l="0" t="0" r="0" b="0"/>
          <a:pathLst>
            <a:path>
              <a:moveTo>
                <a:pt x="0" y="0"/>
              </a:moveTo>
              <a:lnTo>
                <a:pt x="0" y="2112201"/>
              </a:lnTo>
              <a:lnTo>
                <a:pt x="234031" y="211220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2806C2-D485-4EF0-91E5-00EB654885DB}">
      <dsp:nvSpPr>
        <dsp:cNvPr id="0" name=""/>
        <dsp:cNvSpPr/>
      </dsp:nvSpPr>
      <dsp:spPr>
        <a:xfrm>
          <a:off x="2162544" y="1359579"/>
          <a:ext cx="234031" cy="1314508"/>
        </a:xfrm>
        <a:custGeom>
          <a:avLst/>
          <a:gdLst/>
          <a:ahLst/>
          <a:cxnLst/>
          <a:rect l="0" t="0" r="0" b="0"/>
          <a:pathLst>
            <a:path>
              <a:moveTo>
                <a:pt x="0" y="0"/>
              </a:moveTo>
              <a:lnTo>
                <a:pt x="0" y="1314508"/>
              </a:lnTo>
              <a:lnTo>
                <a:pt x="234031" y="131450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11492C-F7D2-45D5-B9C3-C14E382FC317}">
      <dsp:nvSpPr>
        <dsp:cNvPr id="0" name=""/>
        <dsp:cNvSpPr/>
      </dsp:nvSpPr>
      <dsp:spPr>
        <a:xfrm>
          <a:off x="2162544" y="1359579"/>
          <a:ext cx="234031" cy="516815"/>
        </a:xfrm>
        <a:custGeom>
          <a:avLst/>
          <a:gdLst/>
          <a:ahLst/>
          <a:cxnLst/>
          <a:rect l="0" t="0" r="0" b="0"/>
          <a:pathLst>
            <a:path>
              <a:moveTo>
                <a:pt x="0" y="0"/>
              </a:moveTo>
              <a:lnTo>
                <a:pt x="0" y="516815"/>
              </a:lnTo>
              <a:lnTo>
                <a:pt x="234031" y="51681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24F4DD-494C-4429-B20E-9057FA29B784}">
      <dsp:nvSpPr>
        <dsp:cNvPr id="0" name=""/>
        <dsp:cNvSpPr/>
      </dsp:nvSpPr>
      <dsp:spPr>
        <a:xfrm>
          <a:off x="2740907" y="561886"/>
          <a:ext cx="91440" cy="235937"/>
        </a:xfrm>
        <a:custGeom>
          <a:avLst/>
          <a:gdLst/>
          <a:ahLst/>
          <a:cxnLst/>
          <a:rect l="0" t="0" r="0" b="0"/>
          <a:pathLst>
            <a:path>
              <a:moveTo>
                <a:pt x="45720" y="0"/>
              </a:moveTo>
              <a:lnTo>
                <a:pt x="45720" y="23593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808B93-6F9D-4F75-99CC-AAF2AD623FBF}">
      <dsp:nvSpPr>
        <dsp:cNvPr id="0" name=""/>
        <dsp:cNvSpPr/>
      </dsp:nvSpPr>
      <dsp:spPr>
        <a:xfrm>
          <a:off x="366397" y="1359579"/>
          <a:ext cx="234031" cy="3707588"/>
        </a:xfrm>
        <a:custGeom>
          <a:avLst/>
          <a:gdLst/>
          <a:ahLst/>
          <a:cxnLst/>
          <a:rect l="0" t="0" r="0" b="0"/>
          <a:pathLst>
            <a:path>
              <a:moveTo>
                <a:pt x="0" y="0"/>
              </a:moveTo>
              <a:lnTo>
                <a:pt x="0" y="3707588"/>
              </a:lnTo>
              <a:lnTo>
                <a:pt x="234031" y="370758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1EF53B-1CDE-433A-A671-15B9D23BF03A}">
      <dsp:nvSpPr>
        <dsp:cNvPr id="0" name=""/>
        <dsp:cNvSpPr/>
      </dsp:nvSpPr>
      <dsp:spPr>
        <a:xfrm>
          <a:off x="366397" y="1359579"/>
          <a:ext cx="234031" cy="2909895"/>
        </a:xfrm>
        <a:custGeom>
          <a:avLst/>
          <a:gdLst/>
          <a:ahLst/>
          <a:cxnLst/>
          <a:rect l="0" t="0" r="0" b="0"/>
          <a:pathLst>
            <a:path>
              <a:moveTo>
                <a:pt x="0" y="0"/>
              </a:moveTo>
              <a:lnTo>
                <a:pt x="0" y="2909895"/>
              </a:lnTo>
              <a:lnTo>
                <a:pt x="234031" y="290989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F0EB69-E765-4799-ACD1-21CC3BC901AD}">
      <dsp:nvSpPr>
        <dsp:cNvPr id="0" name=""/>
        <dsp:cNvSpPr/>
      </dsp:nvSpPr>
      <dsp:spPr>
        <a:xfrm>
          <a:off x="366397" y="1359579"/>
          <a:ext cx="234031" cy="2112201"/>
        </a:xfrm>
        <a:custGeom>
          <a:avLst/>
          <a:gdLst/>
          <a:ahLst/>
          <a:cxnLst/>
          <a:rect l="0" t="0" r="0" b="0"/>
          <a:pathLst>
            <a:path>
              <a:moveTo>
                <a:pt x="0" y="0"/>
              </a:moveTo>
              <a:lnTo>
                <a:pt x="0" y="2112201"/>
              </a:lnTo>
              <a:lnTo>
                <a:pt x="234031" y="211220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860213-00FE-4C63-A562-FA881C403C79}">
      <dsp:nvSpPr>
        <dsp:cNvPr id="0" name=""/>
        <dsp:cNvSpPr/>
      </dsp:nvSpPr>
      <dsp:spPr>
        <a:xfrm>
          <a:off x="366397" y="1359579"/>
          <a:ext cx="234031" cy="1314508"/>
        </a:xfrm>
        <a:custGeom>
          <a:avLst/>
          <a:gdLst/>
          <a:ahLst/>
          <a:cxnLst/>
          <a:rect l="0" t="0" r="0" b="0"/>
          <a:pathLst>
            <a:path>
              <a:moveTo>
                <a:pt x="0" y="0"/>
              </a:moveTo>
              <a:lnTo>
                <a:pt x="0" y="1314508"/>
              </a:lnTo>
              <a:lnTo>
                <a:pt x="234031" y="131450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D68879-775C-43F7-B319-902C042934D0}">
      <dsp:nvSpPr>
        <dsp:cNvPr id="0" name=""/>
        <dsp:cNvSpPr/>
      </dsp:nvSpPr>
      <dsp:spPr>
        <a:xfrm>
          <a:off x="366397" y="1359579"/>
          <a:ext cx="234031" cy="516815"/>
        </a:xfrm>
        <a:custGeom>
          <a:avLst/>
          <a:gdLst/>
          <a:ahLst/>
          <a:cxnLst/>
          <a:rect l="0" t="0" r="0" b="0"/>
          <a:pathLst>
            <a:path>
              <a:moveTo>
                <a:pt x="0" y="0"/>
              </a:moveTo>
              <a:lnTo>
                <a:pt x="0" y="516815"/>
              </a:lnTo>
              <a:lnTo>
                <a:pt x="234031" y="51681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757C66-640A-4EE4-BE94-2C9436F15B05}">
      <dsp:nvSpPr>
        <dsp:cNvPr id="0" name=""/>
        <dsp:cNvSpPr/>
      </dsp:nvSpPr>
      <dsp:spPr>
        <a:xfrm>
          <a:off x="990480" y="561886"/>
          <a:ext cx="1796146" cy="235937"/>
        </a:xfrm>
        <a:custGeom>
          <a:avLst/>
          <a:gdLst/>
          <a:ahLst/>
          <a:cxnLst/>
          <a:rect l="0" t="0" r="0" b="0"/>
          <a:pathLst>
            <a:path>
              <a:moveTo>
                <a:pt x="1796146" y="0"/>
              </a:moveTo>
              <a:lnTo>
                <a:pt x="1796146" y="117968"/>
              </a:lnTo>
              <a:lnTo>
                <a:pt x="0" y="117968"/>
              </a:lnTo>
              <a:lnTo>
                <a:pt x="0" y="23593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72A12E-8556-48D0-8E71-13C2096B7F2F}">
      <dsp:nvSpPr>
        <dsp:cNvPr id="0" name=""/>
        <dsp:cNvSpPr/>
      </dsp:nvSpPr>
      <dsp:spPr>
        <a:xfrm>
          <a:off x="1518980" y="130"/>
          <a:ext cx="2535294"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Строительный комплекс</a:t>
          </a:r>
        </a:p>
      </dsp:txBody>
      <dsp:txXfrm>
        <a:off x="1518980" y="130"/>
        <a:ext cx="2535294" cy="561755"/>
      </dsp:txXfrm>
    </dsp:sp>
    <dsp:sp modelId="{62564CDF-A6C1-4065-B8DD-4DA0A38E4658}">
      <dsp:nvSpPr>
        <dsp:cNvPr id="0" name=""/>
        <dsp:cNvSpPr/>
      </dsp:nvSpPr>
      <dsp:spPr>
        <a:xfrm>
          <a:off x="210376" y="797823"/>
          <a:ext cx="1560209"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Строительная отрасль</a:t>
          </a:r>
        </a:p>
      </dsp:txBody>
      <dsp:txXfrm>
        <a:off x="210376" y="797823"/>
        <a:ext cx="1560209" cy="561755"/>
      </dsp:txXfrm>
    </dsp:sp>
    <dsp:sp modelId="{A995B01F-84A6-4E6A-948E-07356572CEDD}">
      <dsp:nvSpPr>
        <dsp:cNvPr id="0" name=""/>
        <dsp:cNvSpPr/>
      </dsp:nvSpPr>
      <dsp:spPr>
        <a:xfrm>
          <a:off x="600428" y="1595517"/>
          <a:ext cx="1398974"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Государственные кооперативные предприятия</a:t>
          </a:r>
        </a:p>
      </dsp:txBody>
      <dsp:txXfrm>
        <a:off x="600428" y="1595517"/>
        <a:ext cx="1398974" cy="561755"/>
      </dsp:txXfrm>
    </dsp:sp>
    <dsp:sp modelId="{56D219A0-834E-4278-A1A3-0F158E1A8270}">
      <dsp:nvSpPr>
        <dsp:cNvPr id="0" name=""/>
        <dsp:cNvSpPr/>
      </dsp:nvSpPr>
      <dsp:spPr>
        <a:xfrm>
          <a:off x="600428" y="2393210"/>
          <a:ext cx="1398974"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Подрядные строительные и монтажные предприятия</a:t>
          </a:r>
        </a:p>
      </dsp:txBody>
      <dsp:txXfrm>
        <a:off x="600428" y="2393210"/>
        <a:ext cx="1398974" cy="561755"/>
      </dsp:txXfrm>
    </dsp:sp>
    <dsp:sp modelId="{C857B366-C2E6-4B5E-BD05-9339A2AA829E}">
      <dsp:nvSpPr>
        <dsp:cNvPr id="0" name=""/>
        <dsp:cNvSpPr/>
      </dsp:nvSpPr>
      <dsp:spPr>
        <a:xfrm>
          <a:off x="600428" y="3190903"/>
          <a:ext cx="1398974"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Организации по ремонту зданий и сооружений</a:t>
          </a:r>
        </a:p>
      </dsp:txBody>
      <dsp:txXfrm>
        <a:off x="600428" y="3190903"/>
        <a:ext cx="1398974" cy="561755"/>
      </dsp:txXfrm>
    </dsp:sp>
    <dsp:sp modelId="{B5A1B95D-710B-4B8C-8F92-3E93F409FC50}">
      <dsp:nvSpPr>
        <dsp:cNvPr id="0" name=""/>
        <dsp:cNvSpPr/>
      </dsp:nvSpPr>
      <dsp:spPr>
        <a:xfrm>
          <a:off x="600428" y="3988597"/>
          <a:ext cx="1398974"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Предприятия по пусконаладочным работам</a:t>
          </a:r>
        </a:p>
      </dsp:txBody>
      <dsp:txXfrm>
        <a:off x="600428" y="3988597"/>
        <a:ext cx="1398974" cy="561755"/>
      </dsp:txXfrm>
    </dsp:sp>
    <dsp:sp modelId="{F1D35B16-E58D-4E2E-8CF8-E1AD8267D0DA}">
      <dsp:nvSpPr>
        <dsp:cNvPr id="0" name=""/>
        <dsp:cNvSpPr/>
      </dsp:nvSpPr>
      <dsp:spPr>
        <a:xfrm>
          <a:off x="600428" y="4786290"/>
          <a:ext cx="1398974"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Предприятия по бурению</a:t>
          </a:r>
        </a:p>
      </dsp:txBody>
      <dsp:txXfrm>
        <a:off x="600428" y="4786290"/>
        <a:ext cx="1398974" cy="561755"/>
      </dsp:txXfrm>
    </dsp:sp>
    <dsp:sp modelId="{22456E78-FF48-4429-B006-A525ADDA288F}">
      <dsp:nvSpPr>
        <dsp:cNvPr id="0" name=""/>
        <dsp:cNvSpPr/>
      </dsp:nvSpPr>
      <dsp:spPr>
        <a:xfrm>
          <a:off x="2006523" y="797823"/>
          <a:ext cx="1560209"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Строительные предприятия</a:t>
          </a:r>
        </a:p>
      </dsp:txBody>
      <dsp:txXfrm>
        <a:off x="2006523" y="797823"/>
        <a:ext cx="1560209" cy="561755"/>
      </dsp:txXfrm>
    </dsp:sp>
    <dsp:sp modelId="{52AC8EB1-697B-446D-8CB6-3394BE5D686A}">
      <dsp:nvSpPr>
        <dsp:cNvPr id="0" name=""/>
        <dsp:cNvSpPr/>
      </dsp:nvSpPr>
      <dsp:spPr>
        <a:xfrm>
          <a:off x="2396575" y="1595517"/>
          <a:ext cx="1485698"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Государственные предприятия и организации, выполняющие строительные работы</a:t>
          </a:r>
        </a:p>
      </dsp:txBody>
      <dsp:txXfrm>
        <a:off x="2396575" y="1595517"/>
        <a:ext cx="1485698" cy="561755"/>
      </dsp:txXfrm>
    </dsp:sp>
    <dsp:sp modelId="{85105DD1-7534-4891-9F00-6CC41421A528}">
      <dsp:nvSpPr>
        <dsp:cNvPr id="0" name=""/>
        <dsp:cNvSpPr/>
      </dsp:nvSpPr>
      <dsp:spPr>
        <a:xfrm>
          <a:off x="2396575" y="2393210"/>
          <a:ext cx="1485698"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Коллективные предприятия</a:t>
          </a:r>
        </a:p>
      </dsp:txBody>
      <dsp:txXfrm>
        <a:off x="2396575" y="2393210"/>
        <a:ext cx="1485698" cy="561755"/>
      </dsp:txXfrm>
    </dsp:sp>
    <dsp:sp modelId="{D9CE2604-BF2D-4716-A372-1B22D3882702}">
      <dsp:nvSpPr>
        <dsp:cNvPr id="0" name=""/>
        <dsp:cNvSpPr/>
      </dsp:nvSpPr>
      <dsp:spPr>
        <a:xfrm>
          <a:off x="2396575" y="3190903"/>
          <a:ext cx="1485698"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Частные застройщики</a:t>
          </a:r>
        </a:p>
      </dsp:txBody>
      <dsp:txXfrm>
        <a:off x="2396575" y="3190903"/>
        <a:ext cx="1485698" cy="561755"/>
      </dsp:txXfrm>
    </dsp:sp>
    <dsp:sp modelId="{C3039C87-BBFF-4307-865C-4B369E594AB5}">
      <dsp:nvSpPr>
        <dsp:cNvPr id="0" name=""/>
        <dsp:cNvSpPr/>
      </dsp:nvSpPr>
      <dsp:spPr>
        <a:xfrm>
          <a:off x="3802669" y="797823"/>
          <a:ext cx="1560209"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Другие предприятия</a:t>
          </a:r>
        </a:p>
      </dsp:txBody>
      <dsp:txXfrm>
        <a:off x="3802669" y="797823"/>
        <a:ext cx="1560209" cy="561755"/>
      </dsp:txXfrm>
    </dsp:sp>
    <dsp:sp modelId="{EE2D0F72-FFE9-4DA4-9B42-A6CBA281C479}">
      <dsp:nvSpPr>
        <dsp:cNvPr id="0" name=""/>
        <dsp:cNvSpPr/>
      </dsp:nvSpPr>
      <dsp:spPr>
        <a:xfrm>
          <a:off x="4192722" y="1595517"/>
          <a:ext cx="1487338"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Предприятия и организации - посредники</a:t>
          </a:r>
        </a:p>
      </dsp:txBody>
      <dsp:txXfrm>
        <a:off x="4192722" y="1595517"/>
        <a:ext cx="1487338" cy="561755"/>
      </dsp:txXfrm>
    </dsp:sp>
    <dsp:sp modelId="{9EBA0492-04B0-484F-860F-D70F7E6F62A9}">
      <dsp:nvSpPr>
        <dsp:cNvPr id="0" name=""/>
        <dsp:cNvSpPr/>
      </dsp:nvSpPr>
      <dsp:spPr>
        <a:xfrm>
          <a:off x="4192722" y="2393210"/>
          <a:ext cx="1487338"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Проектные организации</a:t>
          </a:r>
        </a:p>
      </dsp:txBody>
      <dsp:txXfrm>
        <a:off x="4192722" y="2393210"/>
        <a:ext cx="1487338" cy="561755"/>
      </dsp:txXfrm>
    </dsp:sp>
    <dsp:sp modelId="{888A3591-05A6-4FAF-945A-479DC8438EDF}">
      <dsp:nvSpPr>
        <dsp:cNvPr id="0" name=""/>
        <dsp:cNvSpPr/>
      </dsp:nvSpPr>
      <dsp:spPr>
        <a:xfrm>
          <a:off x="4192722" y="3190903"/>
          <a:ext cx="1487338"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Исследовательские предприятия</a:t>
          </a:r>
        </a:p>
      </dsp:txBody>
      <dsp:txXfrm>
        <a:off x="4192722" y="3190903"/>
        <a:ext cx="1487338" cy="561755"/>
      </dsp:txXfrm>
    </dsp:sp>
    <dsp:sp modelId="{E69F0849-CD30-4437-A439-068E755F916F}">
      <dsp:nvSpPr>
        <dsp:cNvPr id="0" name=""/>
        <dsp:cNvSpPr/>
      </dsp:nvSpPr>
      <dsp:spPr>
        <a:xfrm>
          <a:off x="4192722" y="3988597"/>
          <a:ext cx="1487338"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Научно-исследовательские предприятия</a:t>
          </a:r>
        </a:p>
      </dsp:txBody>
      <dsp:txXfrm>
        <a:off x="4192722" y="3988597"/>
        <a:ext cx="1487338" cy="561755"/>
      </dsp:txXfrm>
    </dsp:sp>
    <dsp:sp modelId="{1111450E-35EE-472A-B045-A1295BEC2B5D}">
      <dsp:nvSpPr>
        <dsp:cNvPr id="0" name=""/>
        <dsp:cNvSpPr/>
      </dsp:nvSpPr>
      <dsp:spPr>
        <a:xfrm>
          <a:off x="4192722" y="4786290"/>
          <a:ext cx="1487338" cy="56175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Предприятия по комплектации на материально-техническом обеспечении</a:t>
          </a:r>
        </a:p>
      </dsp:txBody>
      <dsp:txXfrm>
        <a:off x="4192722" y="4786290"/>
        <a:ext cx="1487338" cy="56175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EFD8-D8DA-4188-8D33-6533A414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11043</Words>
  <Characters>62949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Vyacheslav Korsakov</dc:creator>
  <cp:lastModifiedBy>PC</cp:lastModifiedBy>
  <cp:revision>2</cp:revision>
  <cp:lastPrinted>2021-05-23T06:01:00Z</cp:lastPrinted>
  <dcterms:created xsi:type="dcterms:W3CDTF">2022-11-23T14:45:00Z</dcterms:created>
  <dcterms:modified xsi:type="dcterms:W3CDTF">2022-11-23T14:45:00Z</dcterms:modified>
</cp:coreProperties>
</file>