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5E6" w:rsidRPr="00C15574" w:rsidRDefault="000B4604" w:rsidP="00C15574">
      <w:pPr>
        <w:contextualSpacing/>
        <w:jc w:val="both"/>
        <w:rPr>
          <w:rFonts w:ascii="Arial" w:hAnsi="Arial" w:cs="Arial"/>
          <w:b/>
          <w:i/>
        </w:rPr>
      </w:pPr>
      <w:r w:rsidRPr="00C15574">
        <w:rPr>
          <w:rFonts w:ascii="Arial" w:hAnsi="Arial" w:cs="Arial"/>
          <w:b/>
          <w:i/>
        </w:rPr>
        <w:t>Баканова Ирина Геннадьевна</w:t>
      </w:r>
      <w:r w:rsidR="00EC35E6" w:rsidRPr="00C15574">
        <w:rPr>
          <w:rFonts w:ascii="Arial" w:hAnsi="Arial" w:cs="Arial"/>
          <w:b/>
          <w:i/>
        </w:rPr>
        <w:t>,</w:t>
      </w:r>
    </w:p>
    <w:p w:rsidR="00812477" w:rsidRPr="00C15574" w:rsidRDefault="000B4604" w:rsidP="00C15574">
      <w:pPr>
        <w:contextualSpacing/>
        <w:jc w:val="both"/>
        <w:rPr>
          <w:rFonts w:ascii="Arial" w:hAnsi="Arial" w:cs="Arial"/>
          <w:i/>
        </w:rPr>
      </w:pPr>
      <w:r w:rsidRPr="00C15574">
        <w:rPr>
          <w:rFonts w:ascii="Arial" w:hAnsi="Arial" w:cs="Arial"/>
          <w:i/>
        </w:rPr>
        <w:t xml:space="preserve">кандидат педагогических наук, доцент кафедры </w:t>
      </w:r>
      <w:r w:rsidR="00C15574">
        <w:rPr>
          <w:rFonts w:ascii="Arial" w:hAnsi="Arial" w:cs="Arial"/>
          <w:i/>
        </w:rPr>
        <w:t>лингвистики</w:t>
      </w:r>
      <w:r w:rsidR="00EC35E6" w:rsidRPr="00C15574">
        <w:rPr>
          <w:rFonts w:ascii="Arial" w:hAnsi="Arial" w:cs="Arial"/>
          <w:i/>
        </w:rPr>
        <w:t xml:space="preserve"> </w:t>
      </w:r>
      <w:r w:rsidR="00812477" w:rsidRPr="00C15574">
        <w:rPr>
          <w:rFonts w:ascii="Arial" w:hAnsi="Arial" w:cs="Arial"/>
          <w:i/>
        </w:rPr>
        <w:t xml:space="preserve">ФГБОУ ВО </w:t>
      </w:r>
      <w:r w:rsidR="00C15574">
        <w:rPr>
          <w:rFonts w:ascii="Arial" w:hAnsi="Arial" w:cs="Arial"/>
          <w:i/>
        </w:rPr>
        <w:t>«</w:t>
      </w:r>
      <w:r w:rsidR="00812477" w:rsidRPr="00C15574">
        <w:rPr>
          <w:rFonts w:ascii="Arial" w:hAnsi="Arial" w:cs="Arial"/>
          <w:i/>
        </w:rPr>
        <w:t xml:space="preserve">Самарский </w:t>
      </w:r>
      <w:r w:rsidR="00C15574">
        <w:rPr>
          <w:rFonts w:ascii="Arial" w:hAnsi="Arial" w:cs="Arial"/>
          <w:i/>
        </w:rPr>
        <w:t>г</w:t>
      </w:r>
      <w:r w:rsidR="00812477" w:rsidRPr="00C15574">
        <w:rPr>
          <w:rFonts w:ascii="Arial" w:hAnsi="Arial" w:cs="Arial"/>
          <w:i/>
        </w:rPr>
        <w:t xml:space="preserve">осударственный </w:t>
      </w:r>
      <w:r w:rsidR="00C15574">
        <w:rPr>
          <w:rFonts w:ascii="Arial" w:hAnsi="Arial" w:cs="Arial"/>
          <w:i/>
        </w:rPr>
        <w:t>у</w:t>
      </w:r>
      <w:r w:rsidR="00812477" w:rsidRPr="00C15574">
        <w:rPr>
          <w:rFonts w:ascii="Arial" w:hAnsi="Arial" w:cs="Arial"/>
          <w:i/>
        </w:rPr>
        <w:t xml:space="preserve">ниверситет </w:t>
      </w:r>
      <w:r w:rsidR="00C15574">
        <w:rPr>
          <w:rFonts w:ascii="Arial" w:hAnsi="Arial" w:cs="Arial"/>
          <w:i/>
        </w:rPr>
        <w:t>п</w:t>
      </w:r>
      <w:r w:rsidR="00812477" w:rsidRPr="00C15574">
        <w:rPr>
          <w:rFonts w:ascii="Arial" w:hAnsi="Arial" w:cs="Arial"/>
          <w:i/>
        </w:rPr>
        <w:t xml:space="preserve">утей </w:t>
      </w:r>
      <w:r w:rsidR="00C15574">
        <w:rPr>
          <w:rFonts w:ascii="Arial" w:hAnsi="Arial" w:cs="Arial"/>
          <w:i/>
        </w:rPr>
        <w:t xml:space="preserve">сообщения», </w:t>
      </w:r>
      <w:r w:rsidR="00D259F6" w:rsidRPr="00C15574">
        <w:rPr>
          <w:rFonts w:ascii="Arial" w:hAnsi="Arial" w:cs="Arial"/>
          <w:i/>
        </w:rPr>
        <w:t>г. Самара</w:t>
      </w:r>
    </w:p>
    <w:p w:rsidR="00C15574" w:rsidRPr="00C15574" w:rsidRDefault="00C15574" w:rsidP="00C15574">
      <w:pPr>
        <w:contextualSpacing/>
        <w:jc w:val="both"/>
        <w:rPr>
          <w:rFonts w:ascii="Arial" w:eastAsia="Arial" w:hAnsi="Arial" w:cs="Arial"/>
        </w:rPr>
      </w:pPr>
      <w:r w:rsidRPr="00C15574">
        <w:rPr>
          <w:rFonts w:ascii="Arial" w:eastAsia="Arial" w:hAnsi="Arial" w:cs="Arial"/>
        </w:rPr>
        <w:t xml:space="preserve">ORCID: </w:t>
      </w:r>
      <w:r w:rsidR="009E5F59" w:rsidRPr="00ED6543">
        <w:rPr>
          <w:rFonts w:ascii="Arial" w:eastAsia="Arial" w:hAnsi="Arial" w:cs="Arial"/>
          <w:color w:val="000000" w:themeColor="text1"/>
        </w:rPr>
        <w:t>0000-0002-5062-8184</w:t>
      </w:r>
    </w:p>
    <w:p w:rsidR="00EC35E6" w:rsidRPr="00C15574" w:rsidRDefault="00812477" w:rsidP="00C15574">
      <w:pPr>
        <w:contextualSpacing/>
        <w:jc w:val="both"/>
        <w:rPr>
          <w:rFonts w:ascii="Arial" w:hAnsi="Arial" w:cs="Arial"/>
          <w:u w:val="single"/>
        </w:rPr>
      </w:pPr>
      <w:proofErr w:type="spellStart"/>
      <w:r w:rsidRPr="00C15574">
        <w:rPr>
          <w:rFonts w:ascii="Arial" w:hAnsi="Arial" w:cs="Arial"/>
          <w:u w:val="single"/>
          <w:lang w:val="en-US"/>
        </w:rPr>
        <w:t>backanovairina</w:t>
      </w:r>
      <w:proofErr w:type="spellEnd"/>
      <w:r w:rsidRPr="00C15574">
        <w:rPr>
          <w:rFonts w:ascii="Arial" w:hAnsi="Arial" w:cs="Arial"/>
          <w:u w:val="single"/>
        </w:rPr>
        <w:t>@</w:t>
      </w:r>
      <w:proofErr w:type="spellStart"/>
      <w:r w:rsidRPr="00C15574">
        <w:rPr>
          <w:rFonts w:ascii="Arial" w:hAnsi="Arial" w:cs="Arial"/>
          <w:u w:val="single"/>
          <w:lang w:val="en-US"/>
        </w:rPr>
        <w:t>yandex</w:t>
      </w:r>
      <w:proofErr w:type="spellEnd"/>
      <w:r w:rsidRPr="00C15574">
        <w:rPr>
          <w:rFonts w:ascii="Arial" w:hAnsi="Arial" w:cs="Arial"/>
          <w:u w:val="single"/>
        </w:rPr>
        <w:t>.</w:t>
      </w:r>
      <w:proofErr w:type="spellStart"/>
      <w:r w:rsidRPr="00C15574">
        <w:rPr>
          <w:rFonts w:ascii="Arial" w:hAnsi="Arial" w:cs="Arial"/>
          <w:u w:val="single"/>
          <w:lang w:val="en-US"/>
        </w:rPr>
        <w:t>ru</w:t>
      </w:r>
      <w:proofErr w:type="spellEnd"/>
      <w:r w:rsidR="00EC35E6" w:rsidRPr="00C15574">
        <w:rPr>
          <w:rFonts w:ascii="Arial" w:hAnsi="Arial" w:cs="Arial"/>
          <w:u w:val="single"/>
        </w:rPr>
        <w:t xml:space="preserve"> </w:t>
      </w:r>
    </w:p>
    <w:p w:rsidR="00EC35E6" w:rsidRPr="00ED6543" w:rsidRDefault="00EC35E6" w:rsidP="00C15574">
      <w:pPr>
        <w:contextualSpacing/>
        <w:jc w:val="both"/>
        <w:rPr>
          <w:rFonts w:ascii="Arial" w:hAnsi="Arial" w:cs="Arial"/>
          <w:bCs/>
          <w:iCs/>
          <w:color w:val="000000" w:themeColor="text1"/>
          <w:sz w:val="20"/>
          <w:szCs w:val="20"/>
          <w:shd w:val="clear" w:color="auto" w:fill="FFFFFF"/>
        </w:rPr>
      </w:pPr>
    </w:p>
    <w:p w:rsidR="00027869" w:rsidRPr="00027869" w:rsidRDefault="00027869" w:rsidP="00C15574">
      <w:pPr>
        <w:pStyle w:val="a6"/>
        <w:tabs>
          <w:tab w:val="right" w:leader="dot" w:pos="10206"/>
        </w:tabs>
        <w:spacing w:after="0"/>
        <w:contextualSpacing/>
        <w:jc w:val="center"/>
        <w:rPr>
          <w:rFonts w:ascii="Arial" w:hAnsi="Arial" w:cs="Arial"/>
          <w:b/>
          <w:bCs/>
          <w:lang w:eastAsia="en-US"/>
        </w:rPr>
      </w:pPr>
      <w:bookmarkStart w:id="0" w:name="_GoBack"/>
      <w:r>
        <w:rPr>
          <w:rFonts w:ascii="Arial" w:hAnsi="Arial" w:cs="Arial"/>
          <w:b/>
          <w:bCs/>
          <w:lang w:eastAsia="en-US"/>
        </w:rPr>
        <w:t xml:space="preserve">Парадигмы современности и </w:t>
      </w:r>
      <w:r w:rsidR="00124BB1">
        <w:rPr>
          <w:rFonts w:ascii="Arial" w:hAnsi="Arial" w:cs="Arial"/>
          <w:b/>
          <w:bCs/>
          <w:lang w:eastAsia="en-US"/>
        </w:rPr>
        <w:t>вызовы системе образования</w:t>
      </w:r>
    </w:p>
    <w:p w:rsidR="00EC35E6" w:rsidRPr="00C15574" w:rsidRDefault="00EC35E6" w:rsidP="00C15574">
      <w:pPr>
        <w:pStyle w:val="a6"/>
        <w:tabs>
          <w:tab w:val="right" w:leader="dot" w:pos="10206"/>
        </w:tabs>
        <w:spacing w:after="0"/>
        <w:ind w:right="-1"/>
        <w:contextualSpacing/>
        <w:rPr>
          <w:rFonts w:ascii="Arial" w:hAnsi="Arial" w:cs="Arial"/>
          <w:b/>
          <w:bCs/>
        </w:rPr>
      </w:pPr>
    </w:p>
    <w:bookmarkEnd w:id="0"/>
    <w:p w:rsidR="009C3D59" w:rsidRPr="009C3D59" w:rsidRDefault="00C44E33" w:rsidP="009C3D59">
      <w:pPr>
        <w:pStyle w:val="a6"/>
        <w:tabs>
          <w:tab w:val="right" w:leader="dot" w:pos="10206"/>
        </w:tabs>
        <w:spacing w:after="0"/>
        <w:contextualSpacing/>
        <w:jc w:val="both"/>
        <w:rPr>
          <w:rFonts w:ascii="Arial" w:hAnsi="Arial" w:cs="Arial"/>
          <w:bCs/>
          <w:i/>
        </w:rPr>
      </w:pPr>
      <w:r w:rsidRPr="00C15574">
        <w:rPr>
          <w:rFonts w:ascii="Arial" w:hAnsi="Arial" w:cs="Arial"/>
          <w:b/>
          <w:bCs/>
          <w:i/>
        </w:rPr>
        <w:t>Аннотация</w:t>
      </w:r>
      <w:r w:rsidRPr="00C15574">
        <w:rPr>
          <w:rFonts w:ascii="Arial" w:hAnsi="Arial" w:cs="Arial"/>
          <w:bCs/>
          <w:i/>
        </w:rPr>
        <w:t xml:space="preserve">. </w:t>
      </w:r>
      <w:r w:rsidR="009C3D59" w:rsidRPr="009C3D59">
        <w:rPr>
          <w:rFonts w:ascii="Arial" w:hAnsi="Arial" w:cs="Arial"/>
          <w:bCs/>
          <w:i/>
        </w:rPr>
        <w:t xml:space="preserve">В статье </w:t>
      </w:r>
      <w:r w:rsidR="00D57A9A">
        <w:rPr>
          <w:rFonts w:ascii="Arial" w:hAnsi="Arial" w:cs="Arial"/>
          <w:bCs/>
          <w:i/>
        </w:rPr>
        <w:t>рассматриваются парадигмы</w:t>
      </w:r>
      <w:r w:rsidR="009C3D59" w:rsidRPr="009C3D59">
        <w:rPr>
          <w:rFonts w:ascii="Arial" w:hAnsi="Arial" w:cs="Arial"/>
          <w:bCs/>
          <w:i/>
        </w:rPr>
        <w:t xml:space="preserve"> современного общества, а именно ситуация неопределенности, </w:t>
      </w:r>
      <w:proofErr w:type="spellStart"/>
      <w:r w:rsidR="009C3D59" w:rsidRPr="009C3D59">
        <w:rPr>
          <w:rFonts w:ascii="Arial" w:hAnsi="Arial" w:cs="Arial"/>
          <w:bCs/>
          <w:i/>
        </w:rPr>
        <w:t>цифровизация</w:t>
      </w:r>
      <w:proofErr w:type="spellEnd"/>
      <w:r w:rsidR="009C3D59" w:rsidRPr="009C3D59">
        <w:rPr>
          <w:rFonts w:ascii="Arial" w:hAnsi="Arial" w:cs="Arial"/>
          <w:bCs/>
          <w:i/>
        </w:rPr>
        <w:t>, автоматизация, устойчивое развитие и кризисы, угрожающие обществу, среди которых климатическая катастрофа и риск вымирания человечества. Данные современные реалии способствуют формированию VUCA-мира (нестабильность (</w:t>
      </w:r>
      <w:proofErr w:type="spellStart"/>
      <w:r w:rsidR="009C3D59" w:rsidRPr="009C3D59">
        <w:rPr>
          <w:rFonts w:ascii="Arial" w:hAnsi="Arial" w:cs="Arial"/>
          <w:bCs/>
          <w:i/>
        </w:rPr>
        <w:t>volatility</w:t>
      </w:r>
      <w:proofErr w:type="spellEnd"/>
      <w:r w:rsidR="009C3D59" w:rsidRPr="009C3D59">
        <w:rPr>
          <w:rFonts w:ascii="Arial" w:hAnsi="Arial" w:cs="Arial"/>
          <w:bCs/>
          <w:i/>
        </w:rPr>
        <w:t>), неопределенность (</w:t>
      </w:r>
      <w:proofErr w:type="spellStart"/>
      <w:r w:rsidR="009C3D59" w:rsidRPr="009C3D59">
        <w:rPr>
          <w:rFonts w:ascii="Arial" w:hAnsi="Arial" w:cs="Arial"/>
          <w:bCs/>
          <w:i/>
        </w:rPr>
        <w:t>uncertainty</w:t>
      </w:r>
      <w:proofErr w:type="spellEnd"/>
      <w:r w:rsidR="009C3D59" w:rsidRPr="009C3D59">
        <w:rPr>
          <w:rFonts w:ascii="Arial" w:hAnsi="Arial" w:cs="Arial"/>
          <w:bCs/>
          <w:i/>
        </w:rPr>
        <w:t>), сложность (</w:t>
      </w:r>
      <w:proofErr w:type="spellStart"/>
      <w:r w:rsidR="009C3D59" w:rsidRPr="009C3D59">
        <w:rPr>
          <w:rFonts w:ascii="Arial" w:hAnsi="Arial" w:cs="Arial"/>
          <w:bCs/>
          <w:i/>
        </w:rPr>
        <w:t>complexity</w:t>
      </w:r>
      <w:proofErr w:type="spellEnd"/>
      <w:r w:rsidR="009C3D59" w:rsidRPr="009C3D59">
        <w:rPr>
          <w:rFonts w:ascii="Arial" w:hAnsi="Arial" w:cs="Arial"/>
          <w:bCs/>
          <w:i/>
        </w:rPr>
        <w:t>) и неоднозначность (</w:t>
      </w:r>
      <w:proofErr w:type="spellStart"/>
      <w:r w:rsidR="009C3D59" w:rsidRPr="009C3D59">
        <w:rPr>
          <w:rFonts w:ascii="Arial" w:hAnsi="Arial" w:cs="Arial"/>
          <w:bCs/>
          <w:i/>
        </w:rPr>
        <w:t>ambiguity</w:t>
      </w:r>
      <w:proofErr w:type="spellEnd"/>
      <w:r w:rsidR="009C3D59" w:rsidRPr="009C3D59">
        <w:rPr>
          <w:rFonts w:ascii="Arial" w:hAnsi="Arial" w:cs="Arial"/>
          <w:bCs/>
          <w:i/>
        </w:rPr>
        <w:t>)), что, в свою очередь, требуют развития определенных компетенций.</w:t>
      </w:r>
    </w:p>
    <w:p w:rsidR="009C3D59" w:rsidRPr="009C3D59" w:rsidRDefault="00D57A9A" w:rsidP="009C3D59">
      <w:pPr>
        <w:pStyle w:val="a6"/>
        <w:tabs>
          <w:tab w:val="right" w:leader="dot" w:pos="10206"/>
        </w:tabs>
        <w:spacing w:after="0"/>
        <w:contextualSpacing/>
        <w:jc w:val="both"/>
        <w:rPr>
          <w:rFonts w:ascii="Arial" w:hAnsi="Arial" w:cs="Arial"/>
          <w:bCs/>
          <w:i/>
        </w:rPr>
      </w:pPr>
      <w:r>
        <w:rPr>
          <w:rFonts w:ascii="Arial" w:hAnsi="Arial" w:cs="Arial"/>
          <w:bCs/>
          <w:i/>
        </w:rPr>
        <w:t xml:space="preserve">Эффективная работа </w:t>
      </w:r>
      <w:r w:rsidR="009C3D59" w:rsidRPr="009C3D59">
        <w:rPr>
          <w:rFonts w:ascii="Arial" w:hAnsi="Arial" w:cs="Arial"/>
          <w:bCs/>
          <w:i/>
        </w:rPr>
        <w:t xml:space="preserve">в ситуации неопределенности </w:t>
      </w:r>
      <w:r>
        <w:rPr>
          <w:rFonts w:ascii="Arial" w:hAnsi="Arial" w:cs="Arial"/>
          <w:bCs/>
          <w:i/>
        </w:rPr>
        <w:t xml:space="preserve">предполагает </w:t>
      </w:r>
      <w:proofErr w:type="spellStart"/>
      <w:r w:rsidR="009C3D59" w:rsidRPr="009C3D59">
        <w:rPr>
          <w:rFonts w:ascii="Arial" w:hAnsi="Arial" w:cs="Arial"/>
          <w:bCs/>
          <w:i/>
        </w:rPr>
        <w:t>преадаптивное</w:t>
      </w:r>
      <w:proofErr w:type="spellEnd"/>
      <w:r w:rsidR="009C3D59" w:rsidRPr="009C3D59">
        <w:rPr>
          <w:rFonts w:ascii="Arial" w:hAnsi="Arial" w:cs="Arial"/>
          <w:bCs/>
          <w:i/>
        </w:rPr>
        <w:t xml:space="preserve"> развитие - умение предвидеть будущие кризисы и способность подготовиться к ним. </w:t>
      </w:r>
      <w:r>
        <w:rPr>
          <w:rFonts w:ascii="Arial" w:hAnsi="Arial" w:cs="Arial"/>
          <w:bCs/>
          <w:i/>
        </w:rPr>
        <w:t xml:space="preserve">Триггером изменений </w:t>
      </w:r>
      <w:r w:rsidRPr="009C3D59">
        <w:rPr>
          <w:rFonts w:ascii="Arial" w:hAnsi="Arial" w:cs="Arial"/>
          <w:bCs/>
          <w:i/>
        </w:rPr>
        <w:t xml:space="preserve">во многих сферах жизни и работы </w:t>
      </w:r>
      <w:r>
        <w:rPr>
          <w:rFonts w:ascii="Arial" w:hAnsi="Arial" w:cs="Arial"/>
          <w:bCs/>
          <w:i/>
        </w:rPr>
        <w:t>стала п</w:t>
      </w:r>
      <w:r w:rsidR="009C3D59" w:rsidRPr="009C3D59">
        <w:rPr>
          <w:rFonts w:ascii="Arial" w:hAnsi="Arial" w:cs="Arial"/>
          <w:bCs/>
          <w:i/>
        </w:rPr>
        <w:t xml:space="preserve">андемия COVID-19. Так, </w:t>
      </w:r>
      <w:r>
        <w:rPr>
          <w:rFonts w:ascii="Arial" w:hAnsi="Arial" w:cs="Arial"/>
          <w:bCs/>
          <w:i/>
        </w:rPr>
        <w:t>навыки</w:t>
      </w:r>
      <w:r w:rsidRPr="009C3D59">
        <w:rPr>
          <w:rFonts w:ascii="Arial" w:hAnsi="Arial" w:cs="Arial"/>
          <w:bCs/>
          <w:i/>
        </w:rPr>
        <w:t xml:space="preserve"> удаленной работы и цифровых коммуникаций </w:t>
      </w:r>
      <w:r w:rsidR="009C3D59" w:rsidRPr="009C3D59">
        <w:rPr>
          <w:rFonts w:ascii="Arial" w:hAnsi="Arial" w:cs="Arial"/>
          <w:bCs/>
          <w:i/>
        </w:rPr>
        <w:t>стал</w:t>
      </w:r>
      <w:r>
        <w:rPr>
          <w:rFonts w:ascii="Arial" w:hAnsi="Arial" w:cs="Arial"/>
          <w:bCs/>
          <w:i/>
        </w:rPr>
        <w:t>и</w:t>
      </w:r>
      <w:r w:rsidR="009C3D59" w:rsidRPr="009C3D59">
        <w:rPr>
          <w:rFonts w:ascii="Arial" w:hAnsi="Arial" w:cs="Arial"/>
          <w:bCs/>
          <w:i/>
        </w:rPr>
        <w:t xml:space="preserve"> </w:t>
      </w:r>
      <w:r>
        <w:rPr>
          <w:rFonts w:ascii="Arial" w:hAnsi="Arial" w:cs="Arial"/>
          <w:bCs/>
          <w:i/>
        </w:rPr>
        <w:t>наиболее востребованными. Сегодня н</w:t>
      </w:r>
      <w:r w:rsidRPr="009C3D59">
        <w:rPr>
          <w:rFonts w:ascii="Arial" w:hAnsi="Arial" w:cs="Arial"/>
          <w:bCs/>
          <w:i/>
        </w:rPr>
        <w:t>аиболее</w:t>
      </w:r>
      <w:r>
        <w:rPr>
          <w:rFonts w:ascii="Arial" w:hAnsi="Arial" w:cs="Arial"/>
          <w:bCs/>
          <w:i/>
        </w:rPr>
        <w:t xml:space="preserve"> приоритетными компетенциями являются </w:t>
      </w:r>
      <w:r w:rsidR="009C3D59" w:rsidRPr="009C3D59">
        <w:rPr>
          <w:rFonts w:ascii="Arial" w:hAnsi="Arial" w:cs="Arial"/>
          <w:bCs/>
          <w:i/>
        </w:rPr>
        <w:t>технические и циф</w:t>
      </w:r>
      <w:r>
        <w:rPr>
          <w:rFonts w:ascii="Arial" w:hAnsi="Arial" w:cs="Arial"/>
          <w:bCs/>
          <w:i/>
        </w:rPr>
        <w:t xml:space="preserve">ровые компетенции. </w:t>
      </w:r>
      <w:r w:rsidR="009C3D59" w:rsidRPr="009C3D59">
        <w:rPr>
          <w:rFonts w:ascii="Arial" w:hAnsi="Arial" w:cs="Arial"/>
          <w:bCs/>
          <w:i/>
        </w:rPr>
        <w:t xml:space="preserve">Четвертая промышленная революция </w:t>
      </w:r>
      <w:r w:rsidRPr="009C3D59">
        <w:rPr>
          <w:rFonts w:ascii="Arial" w:hAnsi="Arial" w:cs="Arial"/>
          <w:bCs/>
          <w:i/>
        </w:rPr>
        <w:t xml:space="preserve">изменяет ландшафт многих профессий </w:t>
      </w:r>
      <w:r>
        <w:rPr>
          <w:rFonts w:ascii="Arial" w:hAnsi="Arial" w:cs="Arial"/>
          <w:bCs/>
          <w:i/>
        </w:rPr>
        <w:t xml:space="preserve">и </w:t>
      </w:r>
      <w:r w:rsidR="009C3D59" w:rsidRPr="009C3D59">
        <w:rPr>
          <w:rFonts w:ascii="Arial" w:hAnsi="Arial" w:cs="Arial"/>
          <w:bCs/>
          <w:i/>
        </w:rPr>
        <w:t xml:space="preserve">стирает грани между цифровым, физическим и биологическим мирами. Цифровое общество и автоматизация невозможны без устойчивого развития, подразумевающего изучение экосистемы Земли и понимания роли человека в ней. </w:t>
      </w:r>
      <w:r>
        <w:rPr>
          <w:rFonts w:ascii="Arial" w:hAnsi="Arial" w:cs="Arial"/>
          <w:bCs/>
          <w:i/>
        </w:rPr>
        <w:t>Р</w:t>
      </w:r>
      <w:r w:rsidRPr="009C3D59">
        <w:rPr>
          <w:rFonts w:ascii="Arial" w:hAnsi="Arial" w:cs="Arial"/>
          <w:bCs/>
          <w:i/>
        </w:rPr>
        <w:t>егенеративные подходы, стремящиеся уменьшить ущерб от человеческой деятельности</w:t>
      </w:r>
      <w:r>
        <w:rPr>
          <w:rFonts w:ascii="Arial" w:hAnsi="Arial" w:cs="Arial"/>
          <w:bCs/>
          <w:i/>
        </w:rPr>
        <w:t>,</w:t>
      </w:r>
      <w:r w:rsidRPr="009C3D59">
        <w:rPr>
          <w:rFonts w:ascii="Arial" w:hAnsi="Arial" w:cs="Arial"/>
          <w:bCs/>
          <w:i/>
        </w:rPr>
        <w:t xml:space="preserve"> </w:t>
      </w:r>
      <w:r>
        <w:rPr>
          <w:rFonts w:ascii="Arial" w:hAnsi="Arial" w:cs="Arial"/>
          <w:bCs/>
          <w:i/>
        </w:rPr>
        <w:t>с</w:t>
      </w:r>
      <w:r w:rsidR="009C3D59" w:rsidRPr="009C3D59">
        <w:rPr>
          <w:rFonts w:ascii="Arial" w:hAnsi="Arial" w:cs="Arial"/>
          <w:bCs/>
          <w:i/>
        </w:rPr>
        <w:t xml:space="preserve">тановятся </w:t>
      </w:r>
      <w:r>
        <w:rPr>
          <w:rFonts w:ascii="Arial" w:hAnsi="Arial" w:cs="Arial"/>
          <w:bCs/>
          <w:i/>
        </w:rPr>
        <w:t xml:space="preserve">наиболее </w:t>
      </w:r>
      <w:r w:rsidR="009C3D59" w:rsidRPr="009C3D59">
        <w:rPr>
          <w:rFonts w:ascii="Arial" w:hAnsi="Arial" w:cs="Arial"/>
          <w:bCs/>
          <w:i/>
        </w:rPr>
        <w:t xml:space="preserve">значимыми. </w:t>
      </w:r>
      <w:r>
        <w:rPr>
          <w:rFonts w:ascii="Arial" w:hAnsi="Arial" w:cs="Arial"/>
          <w:bCs/>
          <w:i/>
        </w:rPr>
        <w:t>О</w:t>
      </w:r>
      <w:r w:rsidRPr="009C3D59">
        <w:rPr>
          <w:rFonts w:ascii="Arial" w:hAnsi="Arial" w:cs="Arial"/>
          <w:bCs/>
          <w:i/>
        </w:rPr>
        <w:t>ставаясь частью природы</w:t>
      </w:r>
      <w:r>
        <w:rPr>
          <w:rFonts w:ascii="Arial" w:hAnsi="Arial" w:cs="Arial"/>
          <w:bCs/>
          <w:i/>
        </w:rPr>
        <w:t>,</w:t>
      </w:r>
      <w:r w:rsidRPr="009C3D59">
        <w:rPr>
          <w:rFonts w:ascii="Arial" w:hAnsi="Arial" w:cs="Arial"/>
          <w:bCs/>
          <w:i/>
        </w:rPr>
        <w:t xml:space="preserve"> </w:t>
      </w:r>
      <w:r>
        <w:rPr>
          <w:rFonts w:ascii="Arial" w:hAnsi="Arial" w:cs="Arial"/>
          <w:bCs/>
          <w:i/>
        </w:rPr>
        <w:t>р</w:t>
      </w:r>
      <w:r w:rsidR="009C3D59" w:rsidRPr="009C3D59">
        <w:rPr>
          <w:rFonts w:ascii="Arial" w:hAnsi="Arial" w:cs="Arial"/>
          <w:bCs/>
          <w:i/>
        </w:rPr>
        <w:t xml:space="preserve">егенеративная экономика </w:t>
      </w:r>
      <w:r>
        <w:rPr>
          <w:rFonts w:ascii="Arial" w:hAnsi="Arial" w:cs="Arial"/>
          <w:bCs/>
          <w:i/>
        </w:rPr>
        <w:t>актуализирует компетенции, необходимые</w:t>
      </w:r>
      <w:r w:rsidR="009C3D59" w:rsidRPr="009C3D59">
        <w:rPr>
          <w:rFonts w:ascii="Arial" w:hAnsi="Arial" w:cs="Arial"/>
          <w:bCs/>
          <w:i/>
        </w:rPr>
        <w:t xml:space="preserve"> для успешного функционирования в современных условия</w:t>
      </w:r>
      <w:r>
        <w:rPr>
          <w:rFonts w:ascii="Arial" w:hAnsi="Arial" w:cs="Arial"/>
          <w:bCs/>
          <w:i/>
        </w:rPr>
        <w:t>х</w:t>
      </w:r>
      <w:r w:rsidR="009C3D59" w:rsidRPr="009C3D59">
        <w:rPr>
          <w:rFonts w:ascii="Arial" w:hAnsi="Arial" w:cs="Arial"/>
          <w:bCs/>
          <w:i/>
        </w:rPr>
        <w:t>.</w:t>
      </w:r>
    </w:p>
    <w:p w:rsidR="009C3D59" w:rsidRPr="009C3D59" w:rsidRDefault="00D57A9A" w:rsidP="009C3D59">
      <w:pPr>
        <w:pStyle w:val="a6"/>
        <w:tabs>
          <w:tab w:val="right" w:leader="dot" w:pos="10206"/>
        </w:tabs>
        <w:spacing w:after="0"/>
        <w:contextualSpacing/>
        <w:jc w:val="both"/>
        <w:rPr>
          <w:rFonts w:ascii="Arial" w:hAnsi="Arial" w:cs="Arial"/>
          <w:bCs/>
          <w:i/>
        </w:rPr>
      </w:pPr>
      <w:r>
        <w:rPr>
          <w:rFonts w:ascii="Arial" w:hAnsi="Arial" w:cs="Arial"/>
          <w:bCs/>
          <w:i/>
        </w:rPr>
        <w:t xml:space="preserve">Статья акцентирует внимание </w:t>
      </w:r>
      <w:r w:rsidR="00C11C70">
        <w:rPr>
          <w:rFonts w:ascii="Arial" w:hAnsi="Arial" w:cs="Arial"/>
          <w:bCs/>
          <w:i/>
        </w:rPr>
        <w:t xml:space="preserve">на </w:t>
      </w:r>
      <w:r w:rsidR="009C3D59" w:rsidRPr="009C3D59">
        <w:rPr>
          <w:rFonts w:ascii="Arial" w:hAnsi="Arial" w:cs="Arial"/>
          <w:bCs/>
          <w:i/>
        </w:rPr>
        <w:t>формировани</w:t>
      </w:r>
      <w:r w:rsidR="00C11C70">
        <w:rPr>
          <w:rFonts w:ascii="Arial" w:hAnsi="Arial" w:cs="Arial"/>
          <w:bCs/>
          <w:i/>
        </w:rPr>
        <w:t>и</w:t>
      </w:r>
      <w:r w:rsidR="009C3D59" w:rsidRPr="009C3D59">
        <w:rPr>
          <w:rFonts w:ascii="Arial" w:hAnsi="Arial" w:cs="Arial"/>
          <w:bCs/>
          <w:i/>
        </w:rPr>
        <w:t xml:space="preserve"> не только технических, но и «мягких» компетенций, а именно </w:t>
      </w:r>
      <w:r w:rsidR="00C11C70" w:rsidRPr="009C3D59">
        <w:rPr>
          <w:rFonts w:ascii="Arial" w:hAnsi="Arial" w:cs="Arial"/>
          <w:bCs/>
          <w:i/>
        </w:rPr>
        <w:t>понимание инноваций,</w:t>
      </w:r>
      <w:r w:rsidR="00C11C70">
        <w:rPr>
          <w:rFonts w:ascii="Arial" w:hAnsi="Arial" w:cs="Arial"/>
          <w:bCs/>
          <w:i/>
        </w:rPr>
        <w:t xml:space="preserve"> </w:t>
      </w:r>
      <w:r w:rsidR="009C3D59" w:rsidRPr="009C3D59">
        <w:rPr>
          <w:rFonts w:ascii="Arial" w:hAnsi="Arial" w:cs="Arial"/>
          <w:bCs/>
          <w:i/>
        </w:rPr>
        <w:t xml:space="preserve">экологическая грамотность, </w:t>
      </w:r>
      <w:r w:rsidR="00C11C70" w:rsidRPr="009C3D59">
        <w:rPr>
          <w:rFonts w:ascii="Arial" w:hAnsi="Arial" w:cs="Arial"/>
          <w:bCs/>
          <w:i/>
        </w:rPr>
        <w:t xml:space="preserve">критическое мышление, </w:t>
      </w:r>
      <w:r w:rsidR="009C3D59" w:rsidRPr="009C3D59">
        <w:rPr>
          <w:rFonts w:ascii="Arial" w:hAnsi="Arial" w:cs="Arial"/>
          <w:bCs/>
          <w:i/>
        </w:rPr>
        <w:t xml:space="preserve">аналитические навыки, навыки командной работы, ведения переговоров и оказания влияния, </w:t>
      </w:r>
      <w:r w:rsidR="00C11C70" w:rsidRPr="009C3D59">
        <w:rPr>
          <w:rFonts w:ascii="Arial" w:hAnsi="Arial" w:cs="Arial"/>
          <w:bCs/>
          <w:i/>
        </w:rPr>
        <w:t>эмоциональный интеллект,</w:t>
      </w:r>
      <w:r w:rsidR="00C11C70">
        <w:rPr>
          <w:rFonts w:ascii="Arial" w:hAnsi="Arial" w:cs="Arial"/>
          <w:bCs/>
          <w:i/>
        </w:rPr>
        <w:t xml:space="preserve"> </w:t>
      </w:r>
      <w:r w:rsidR="009C3D59" w:rsidRPr="009C3D59">
        <w:rPr>
          <w:rFonts w:ascii="Arial" w:hAnsi="Arial" w:cs="Arial"/>
          <w:bCs/>
          <w:i/>
        </w:rPr>
        <w:t xml:space="preserve">коммуникабельность, </w:t>
      </w:r>
      <w:r w:rsidR="00C11C70">
        <w:rPr>
          <w:rFonts w:ascii="Arial" w:hAnsi="Arial" w:cs="Arial"/>
          <w:bCs/>
          <w:i/>
        </w:rPr>
        <w:t>лидерство.</w:t>
      </w:r>
    </w:p>
    <w:p w:rsidR="009C3D59" w:rsidRPr="009C3D59" w:rsidRDefault="009C3D59" w:rsidP="009C3D59">
      <w:pPr>
        <w:pStyle w:val="a6"/>
        <w:tabs>
          <w:tab w:val="right" w:leader="dot" w:pos="10206"/>
        </w:tabs>
        <w:spacing w:after="0"/>
        <w:contextualSpacing/>
        <w:jc w:val="both"/>
        <w:rPr>
          <w:rFonts w:ascii="Arial" w:hAnsi="Arial" w:cs="Arial"/>
          <w:bCs/>
          <w:i/>
        </w:rPr>
      </w:pPr>
      <w:r w:rsidRPr="009C3D59">
        <w:rPr>
          <w:rFonts w:ascii="Arial" w:hAnsi="Arial" w:cs="Arial"/>
          <w:bCs/>
          <w:i/>
        </w:rPr>
        <w:t xml:space="preserve">Без сомнения, современные реалии </w:t>
      </w:r>
      <w:r w:rsidR="00C11C70">
        <w:rPr>
          <w:rFonts w:ascii="Arial" w:hAnsi="Arial" w:cs="Arial"/>
          <w:bCs/>
          <w:i/>
        </w:rPr>
        <w:t xml:space="preserve">ставят вызовы перед системой образования и </w:t>
      </w:r>
      <w:r w:rsidRPr="009C3D59">
        <w:rPr>
          <w:rFonts w:ascii="Arial" w:hAnsi="Arial" w:cs="Arial"/>
          <w:bCs/>
          <w:i/>
        </w:rPr>
        <w:t>диктуют необходимость внедрения новых методов и подходов к обучению и подготовке педагогических кадров. Новая роль преподавателя требует освоения инновационных подходов к образовательной деятельности для ее наибольшей результативности. Педагог все больше выступает в роли хорошего дирижера учебного процесса. Следовательно, для формирования желаемого профессионального поведения среди преподавателей необходимо развитие современных компетенций и «правильного» мышления — набора взглядов, мировоззрений и привычек.</w:t>
      </w:r>
    </w:p>
    <w:p w:rsidR="009C3D59" w:rsidRPr="009C3D59" w:rsidRDefault="00C44E33" w:rsidP="009C3D59">
      <w:pPr>
        <w:contextualSpacing/>
        <w:jc w:val="both"/>
        <w:rPr>
          <w:rFonts w:ascii="Arial" w:hAnsi="Arial" w:cs="Arial"/>
          <w:bCs/>
          <w:i/>
        </w:rPr>
      </w:pPr>
      <w:r w:rsidRPr="00C15574">
        <w:rPr>
          <w:rFonts w:ascii="Arial" w:hAnsi="Arial" w:cs="Arial"/>
          <w:b/>
          <w:bCs/>
          <w:i/>
        </w:rPr>
        <w:t>Ключевые слова</w:t>
      </w:r>
      <w:r w:rsidR="005D66A4" w:rsidRPr="00C15574">
        <w:rPr>
          <w:rFonts w:ascii="Arial" w:hAnsi="Arial" w:cs="Arial"/>
          <w:i/>
        </w:rPr>
        <w:t xml:space="preserve"> </w:t>
      </w:r>
      <w:r w:rsidR="009C3D59" w:rsidRPr="009C3D59">
        <w:rPr>
          <w:rFonts w:ascii="Arial" w:hAnsi="Arial" w:cs="Arial"/>
          <w:bCs/>
          <w:i/>
        </w:rPr>
        <w:t xml:space="preserve">парадигма современного общества, компетенции, ситуация неопределенности, </w:t>
      </w:r>
      <w:proofErr w:type="spellStart"/>
      <w:r w:rsidR="009C3D59" w:rsidRPr="009C3D59">
        <w:rPr>
          <w:rFonts w:ascii="Arial" w:hAnsi="Arial" w:cs="Arial"/>
          <w:bCs/>
          <w:i/>
        </w:rPr>
        <w:t>преадаптивное</w:t>
      </w:r>
      <w:proofErr w:type="spellEnd"/>
      <w:r w:rsidR="009C3D59" w:rsidRPr="009C3D59">
        <w:rPr>
          <w:rFonts w:ascii="Arial" w:hAnsi="Arial" w:cs="Arial"/>
          <w:bCs/>
          <w:i/>
        </w:rPr>
        <w:t xml:space="preserve"> развитие, цифровое общество, автоматизация, устойчивое развитие, регенеративная экономика.</w:t>
      </w:r>
    </w:p>
    <w:p w:rsidR="00C15574" w:rsidRDefault="00C15574" w:rsidP="00C15574">
      <w:pPr>
        <w:pStyle w:val="14"/>
        <w:shd w:val="clear" w:color="auto" w:fill="auto"/>
        <w:spacing w:after="0" w:line="240" w:lineRule="auto"/>
        <w:ind w:right="20" w:firstLine="567"/>
        <w:contextualSpacing/>
        <w:jc w:val="center"/>
        <w:rPr>
          <w:rStyle w:val="TimesNewRoman"/>
          <w:rFonts w:ascii="Arial" w:eastAsia="Garamond" w:hAnsi="Arial" w:cs="Arial"/>
          <w:b/>
          <w:sz w:val="24"/>
          <w:szCs w:val="24"/>
        </w:rPr>
      </w:pPr>
    </w:p>
    <w:p w:rsidR="00366A53" w:rsidRPr="007C41A8" w:rsidRDefault="007C41A8" w:rsidP="00C15574">
      <w:pPr>
        <w:pStyle w:val="14"/>
        <w:shd w:val="clear" w:color="auto" w:fill="auto"/>
        <w:spacing w:after="0" w:line="240" w:lineRule="auto"/>
        <w:ind w:right="20" w:firstLine="567"/>
        <w:contextualSpacing/>
        <w:jc w:val="center"/>
        <w:rPr>
          <w:rFonts w:ascii="Arial" w:eastAsia="Times New Roman" w:hAnsi="Arial" w:cs="Arial"/>
          <w:b/>
          <w:sz w:val="24"/>
          <w:szCs w:val="24"/>
          <w:lang w:eastAsia="ru-RU"/>
        </w:rPr>
      </w:pPr>
      <w:r>
        <w:rPr>
          <w:rFonts w:ascii="Arial" w:eastAsia="Times New Roman" w:hAnsi="Arial" w:cs="Arial"/>
          <w:b/>
          <w:sz w:val="24"/>
          <w:szCs w:val="24"/>
          <w:lang w:eastAsia="ru-RU"/>
        </w:rPr>
        <w:t>Введение</w:t>
      </w:r>
    </w:p>
    <w:p w:rsidR="00366A53" w:rsidRPr="00C15574" w:rsidRDefault="00366A53" w:rsidP="00C15574">
      <w:pPr>
        <w:pStyle w:val="14"/>
        <w:shd w:val="clear" w:color="auto" w:fill="auto"/>
        <w:spacing w:after="0" w:line="240" w:lineRule="auto"/>
        <w:ind w:right="20" w:firstLine="567"/>
        <w:contextualSpacing/>
        <w:rPr>
          <w:rStyle w:val="TimesNewRoman"/>
          <w:rFonts w:ascii="Arial" w:eastAsia="Garamond" w:hAnsi="Arial" w:cs="Arial"/>
          <w:sz w:val="24"/>
          <w:szCs w:val="24"/>
        </w:rPr>
      </w:pPr>
    </w:p>
    <w:p w:rsidR="009C3D59" w:rsidRPr="009C3D59" w:rsidRDefault="00ED6543" w:rsidP="009C3D59">
      <w:pPr>
        <w:pStyle w:val="stk-reset"/>
        <w:shd w:val="clear" w:color="auto" w:fill="FFFFFF"/>
        <w:spacing w:before="0" w:beforeAutospacing="0" w:after="0" w:afterAutospacing="0"/>
        <w:ind w:firstLine="567"/>
        <w:contextualSpacing/>
        <w:jc w:val="both"/>
        <w:textAlignment w:val="baseline"/>
        <w:rPr>
          <w:rFonts w:ascii="Arial" w:hAnsi="Arial" w:cs="Arial"/>
        </w:rPr>
      </w:pPr>
      <w:r>
        <w:rPr>
          <w:rFonts w:ascii="Arial" w:hAnsi="Arial" w:cs="Arial"/>
        </w:rPr>
        <w:t xml:space="preserve">Современная ситуация </w:t>
      </w:r>
      <w:r w:rsidRPr="007C41A8">
        <w:rPr>
          <w:rFonts w:ascii="Arial" w:hAnsi="Arial" w:cs="Arial"/>
        </w:rPr>
        <w:t>характеризуется</w:t>
      </w:r>
      <w:r>
        <w:rPr>
          <w:rFonts w:ascii="Arial" w:hAnsi="Arial" w:cs="Arial"/>
        </w:rPr>
        <w:t xml:space="preserve"> </w:t>
      </w:r>
      <w:r w:rsidR="00BB4DBC">
        <w:rPr>
          <w:rFonts w:ascii="Arial" w:hAnsi="Arial" w:cs="Arial"/>
        </w:rPr>
        <w:t>определенными тенденциями.</w:t>
      </w:r>
    </w:p>
    <w:p w:rsidR="009C3D59" w:rsidRPr="009C3D59" w:rsidRDefault="00BF4CA4" w:rsidP="009C3D59">
      <w:pPr>
        <w:pStyle w:val="stk-reset"/>
        <w:shd w:val="clear" w:color="auto" w:fill="FFFFFF"/>
        <w:spacing w:before="0" w:beforeAutospacing="0" w:after="0" w:afterAutospacing="0"/>
        <w:ind w:firstLine="567"/>
        <w:contextualSpacing/>
        <w:jc w:val="both"/>
        <w:textAlignment w:val="baseline"/>
        <w:rPr>
          <w:rFonts w:ascii="Arial" w:hAnsi="Arial" w:cs="Arial"/>
        </w:rPr>
      </w:pPr>
      <w:r>
        <w:rPr>
          <w:rFonts w:ascii="Arial" w:hAnsi="Arial" w:cs="Arial"/>
        </w:rPr>
        <w:t xml:space="preserve">Во-первых, </w:t>
      </w:r>
      <w:r w:rsidR="0041287A">
        <w:rPr>
          <w:rFonts w:ascii="Arial" w:hAnsi="Arial" w:cs="Arial"/>
        </w:rPr>
        <w:t>это сетевое объединение и присутствие замысловатых систем.</w:t>
      </w:r>
      <w:r w:rsidR="0041287A" w:rsidRPr="009C3D59">
        <w:rPr>
          <w:rFonts w:ascii="Arial" w:hAnsi="Arial" w:cs="Arial"/>
        </w:rPr>
        <w:t xml:space="preserve"> </w:t>
      </w:r>
      <w:r w:rsidR="0041287A">
        <w:rPr>
          <w:rFonts w:ascii="Arial" w:hAnsi="Arial" w:cs="Arial"/>
        </w:rPr>
        <w:t xml:space="preserve">Пандемия </w:t>
      </w:r>
      <w:r w:rsidR="00BB4DBC" w:rsidRPr="007C41A8">
        <w:rPr>
          <w:rFonts w:ascii="Arial" w:hAnsi="Arial" w:cs="Arial"/>
        </w:rPr>
        <w:t>акцентировала</w:t>
      </w:r>
      <w:r w:rsidR="0041287A" w:rsidRPr="007C41A8">
        <w:rPr>
          <w:rFonts w:ascii="Arial" w:hAnsi="Arial" w:cs="Arial"/>
        </w:rPr>
        <w:t xml:space="preserve"> внимание</w:t>
      </w:r>
      <w:r w:rsidR="0041287A">
        <w:rPr>
          <w:rFonts w:ascii="Arial" w:hAnsi="Arial" w:cs="Arial"/>
        </w:rPr>
        <w:t xml:space="preserve"> на наличие взаимосвязанных</w:t>
      </w:r>
      <w:r w:rsidR="0041287A" w:rsidRPr="009C3D59">
        <w:rPr>
          <w:rFonts w:ascii="Arial" w:hAnsi="Arial" w:cs="Arial"/>
        </w:rPr>
        <w:t xml:space="preserve"> груп</w:t>
      </w:r>
      <w:r w:rsidR="0041287A">
        <w:rPr>
          <w:rFonts w:ascii="Arial" w:hAnsi="Arial" w:cs="Arial"/>
        </w:rPr>
        <w:t xml:space="preserve">п, как главных составляющих </w:t>
      </w:r>
      <w:r w:rsidR="0041287A" w:rsidRPr="009C3D59">
        <w:rPr>
          <w:rFonts w:ascii="Arial" w:hAnsi="Arial" w:cs="Arial"/>
        </w:rPr>
        <w:t>социального развит</w:t>
      </w:r>
      <w:r w:rsidR="0041287A">
        <w:rPr>
          <w:rFonts w:ascii="Arial" w:hAnsi="Arial" w:cs="Arial"/>
        </w:rPr>
        <w:t>ия и экономической деятельности.</w:t>
      </w:r>
      <w:r w:rsidR="009C3D59" w:rsidRPr="009C3D59">
        <w:rPr>
          <w:rFonts w:ascii="Arial" w:hAnsi="Arial" w:cs="Arial"/>
        </w:rPr>
        <w:t xml:space="preserve"> </w:t>
      </w:r>
    </w:p>
    <w:p w:rsidR="009C3D59" w:rsidRPr="009C3D59" w:rsidRDefault="00147BDA" w:rsidP="009C3D59">
      <w:pPr>
        <w:pStyle w:val="stk-reset"/>
        <w:shd w:val="clear" w:color="auto" w:fill="FFFFFF"/>
        <w:spacing w:before="0" w:beforeAutospacing="0" w:after="0" w:afterAutospacing="0"/>
        <w:ind w:firstLine="567"/>
        <w:contextualSpacing/>
        <w:jc w:val="both"/>
        <w:textAlignment w:val="baseline"/>
        <w:rPr>
          <w:rFonts w:ascii="Arial" w:hAnsi="Arial" w:cs="Arial"/>
        </w:rPr>
      </w:pPr>
      <w:r>
        <w:rPr>
          <w:rFonts w:ascii="Arial" w:hAnsi="Arial" w:cs="Arial"/>
        </w:rPr>
        <w:lastRenderedPageBreak/>
        <w:t xml:space="preserve">Во-вторых, умная среда, что </w:t>
      </w:r>
      <w:r w:rsidRPr="007C41A8">
        <w:rPr>
          <w:rFonts w:ascii="Arial" w:hAnsi="Arial" w:cs="Arial"/>
        </w:rPr>
        <w:t>говорит о</w:t>
      </w:r>
      <w:r>
        <w:rPr>
          <w:rFonts w:ascii="Arial" w:hAnsi="Arial" w:cs="Arial"/>
        </w:rPr>
        <w:t xml:space="preserve"> </w:t>
      </w:r>
      <w:r w:rsidRPr="007C41A8">
        <w:rPr>
          <w:rFonts w:ascii="Arial" w:hAnsi="Arial" w:cs="Arial"/>
        </w:rPr>
        <w:t>развитии</w:t>
      </w:r>
      <w:r>
        <w:rPr>
          <w:rFonts w:ascii="Arial" w:hAnsi="Arial" w:cs="Arial"/>
        </w:rPr>
        <w:t xml:space="preserve"> </w:t>
      </w:r>
      <w:r w:rsidRPr="009C3D59">
        <w:rPr>
          <w:rFonts w:ascii="Arial" w:hAnsi="Arial" w:cs="Arial"/>
        </w:rPr>
        <w:t xml:space="preserve">нового социального класса с определенным уровнем цифровой грамотности, </w:t>
      </w:r>
      <w:r w:rsidR="00C10D24">
        <w:rPr>
          <w:rFonts w:ascii="Arial" w:hAnsi="Arial" w:cs="Arial"/>
        </w:rPr>
        <w:t xml:space="preserve">который </w:t>
      </w:r>
      <w:r w:rsidR="00C10D24" w:rsidRPr="007C41A8">
        <w:rPr>
          <w:rFonts w:ascii="Arial" w:hAnsi="Arial" w:cs="Arial"/>
        </w:rPr>
        <w:t>являет</w:t>
      </w:r>
      <w:r w:rsidRPr="007C41A8">
        <w:rPr>
          <w:rFonts w:ascii="Arial" w:hAnsi="Arial" w:cs="Arial"/>
        </w:rPr>
        <w:t>ся</w:t>
      </w:r>
      <w:r w:rsidRPr="009C3D59">
        <w:rPr>
          <w:rFonts w:ascii="Arial" w:hAnsi="Arial" w:cs="Arial"/>
        </w:rPr>
        <w:t xml:space="preserve"> движущей силой изменений.</w:t>
      </w:r>
    </w:p>
    <w:p w:rsidR="009C3D59" w:rsidRPr="009C3D59" w:rsidRDefault="00147BDA" w:rsidP="009C3D59">
      <w:pPr>
        <w:pStyle w:val="stk-reset"/>
        <w:shd w:val="clear" w:color="auto" w:fill="FFFFFF"/>
        <w:spacing w:before="0" w:beforeAutospacing="0" w:after="0" w:afterAutospacing="0"/>
        <w:ind w:firstLine="567"/>
        <w:contextualSpacing/>
        <w:jc w:val="both"/>
        <w:textAlignment w:val="baseline"/>
        <w:rPr>
          <w:rFonts w:ascii="Arial" w:hAnsi="Arial" w:cs="Arial"/>
        </w:rPr>
      </w:pPr>
      <w:r>
        <w:rPr>
          <w:rFonts w:ascii="Arial" w:hAnsi="Arial" w:cs="Arial"/>
        </w:rPr>
        <w:t xml:space="preserve">Далее </w:t>
      </w:r>
      <w:r w:rsidRPr="007C41A8">
        <w:rPr>
          <w:rFonts w:ascii="Arial" w:hAnsi="Arial" w:cs="Arial"/>
        </w:rPr>
        <w:t>стоит отметить</w:t>
      </w:r>
      <w:r>
        <w:rPr>
          <w:rFonts w:ascii="Arial" w:hAnsi="Arial" w:cs="Arial"/>
        </w:rPr>
        <w:t xml:space="preserve"> творческую экономику, для которой </w:t>
      </w:r>
      <w:r w:rsidRPr="007C41A8">
        <w:rPr>
          <w:rFonts w:ascii="Arial" w:hAnsi="Arial" w:cs="Arial"/>
        </w:rPr>
        <w:t>характерна</w:t>
      </w:r>
      <w:r>
        <w:rPr>
          <w:rFonts w:ascii="Arial" w:hAnsi="Arial" w:cs="Arial"/>
        </w:rPr>
        <w:t xml:space="preserve"> </w:t>
      </w:r>
      <w:r w:rsidR="009C3D59" w:rsidRPr="009C3D59">
        <w:rPr>
          <w:rFonts w:ascii="Arial" w:hAnsi="Arial" w:cs="Arial"/>
        </w:rPr>
        <w:t xml:space="preserve">«массовая уникальность», креативность, персонализация, </w:t>
      </w:r>
      <w:proofErr w:type="spellStart"/>
      <w:r w:rsidR="009C3D59" w:rsidRPr="009C3D59">
        <w:rPr>
          <w:rFonts w:ascii="Arial" w:hAnsi="Arial" w:cs="Arial"/>
        </w:rPr>
        <w:t>человекоцентричный</w:t>
      </w:r>
      <w:proofErr w:type="spellEnd"/>
      <w:r w:rsidR="009C3D59" w:rsidRPr="009C3D59">
        <w:rPr>
          <w:rFonts w:ascii="Arial" w:hAnsi="Arial" w:cs="Arial"/>
        </w:rPr>
        <w:t xml:space="preserve"> дизайн.</w:t>
      </w:r>
    </w:p>
    <w:p w:rsidR="009C3D59" w:rsidRPr="009C3D59" w:rsidRDefault="00C10D24" w:rsidP="009C3D59">
      <w:pPr>
        <w:pStyle w:val="stk-reset"/>
        <w:shd w:val="clear" w:color="auto" w:fill="FFFFFF"/>
        <w:spacing w:before="0" w:beforeAutospacing="0" w:after="0" w:afterAutospacing="0"/>
        <w:ind w:firstLine="567"/>
        <w:contextualSpacing/>
        <w:jc w:val="both"/>
        <w:textAlignment w:val="baseline"/>
        <w:rPr>
          <w:rFonts w:ascii="Arial" w:hAnsi="Arial" w:cs="Arial"/>
        </w:rPr>
      </w:pPr>
      <w:r>
        <w:rPr>
          <w:rFonts w:ascii="Arial" w:hAnsi="Arial" w:cs="Arial"/>
        </w:rPr>
        <w:t xml:space="preserve">Ориентация на соучастие </w:t>
      </w:r>
      <w:r w:rsidRPr="007C41A8">
        <w:rPr>
          <w:rFonts w:ascii="Arial" w:hAnsi="Arial" w:cs="Arial"/>
        </w:rPr>
        <w:t>предполагает акцент</w:t>
      </w:r>
      <w:r>
        <w:rPr>
          <w:rFonts w:ascii="Arial" w:hAnsi="Arial" w:cs="Arial"/>
        </w:rPr>
        <w:t xml:space="preserve"> на совместных</w:t>
      </w:r>
      <w:r w:rsidR="00A53023" w:rsidRPr="009C3D59">
        <w:rPr>
          <w:rFonts w:ascii="Arial" w:hAnsi="Arial" w:cs="Arial"/>
        </w:rPr>
        <w:t xml:space="preserve"> переживания</w:t>
      </w:r>
      <w:r>
        <w:rPr>
          <w:rFonts w:ascii="Arial" w:hAnsi="Arial" w:cs="Arial"/>
        </w:rPr>
        <w:t>х, а не на материальных выгодах, что</w:t>
      </w:r>
      <w:r w:rsidR="00A53023">
        <w:rPr>
          <w:rFonts w:ascii="Arial" w:hAnsi="Arial" w:cs="Arial"/>
        </w:rPr>
        <w:t xml:space="preserve"> </w:t>
      </w:r>
      <w:r w:rsidR="00A53023" w:rsidRPr="007C41A8">
        <w:rPr>
          <w:rFonts w:ascii="Arial" w:hAnsi="Arial" w:cs="Arial"/>
        </w:rPr>
        <w:t>спо</w:t>
      </w:r>
      <w:r w:rsidRPr="007C41A8">
        <w:rPr>
          <w:rFonts w:ascii="Arial" w:hAnsi="Arial" w:cs="Arial"/>
        </w:rPr>
        <w:t>собствуе</w:t>
      </w:r>
      <w:r w:rsidR="00865A81" w:rsidRPr="007C41A8">
        <w:rPr>
          <w:rFonts w:ascii="Arial" w:hAnsi="Arial" w:cs="Arial"/>
        </w:rPr>
        <w:t>т</w:t>
      </w:r>
      <w:r w:rsidR="00865A81">
        <w:rPr>
          <w:rFonts w:ascii="Arial" w:hAnsi="Arial" w:cs="Arial"/>
        </w:rPr>
        <w:t xml:space="preserve"> уменьшению социального и культурного</w:t>
      </w:r>
      <w:r w:rsidR="009C3D59" w:rsidRPr="009C3D59">
        <w:rPr>
          <w:rFonts w:ascii="Arial" w:hAnsi="Arial" w:cs="Arial"/>
        </w:rPr>
        <w:t xml:space="preserve"> разногласи</w:t>
      </w:r>
      <w:r w:rsidR="0075452E">
        <w:rPr>
          <w:rFonts w:ascii="Arial" w:hAnsi="Arial" w:cs="Arial"/>
        </w:rPr>
        <w:t>я</w:t>
      </w:r>
      <w:r w:rsidR="009C3D59" w:rsidRPr="009C3D59">
        <w:rPr>
          <w:rFonts w:ascii="Arial" w:hAnsi="Arial" w:cs="Arial"/>
        </w:rPr>
        <w:t>.</w:t>
      </w:r>
    </w:p>
    <w:p w:rsidR="009C3D59" w:rsidRPr="009C3D59" w:rsidRDefault="00A53023" w:rsidP="009C3D59">
      <w:pPr>
        <w:pStyle w:val="stk-reset"/>
        <w:shd w:val="clear" w:color="auto" w:fill="FFFFFF"/>
        <w:spacing w:before="0" w:beforeAutospacing="0" w:after="0" w:afterAutospacing="0"/>
        <w:ind w:firstLine="567"/>
        <w:contextualSpacing/>
        <w:jc w:val="both"/>
        <w:textAlignment w:val="baseline"/>
        <w:rPr>
          <w:rFonts w:ascii="Arial" w:hAnsi="Arial" w:cs="Arial"/>
        </w:rPr>
      </w:pPr>
      <w:r>
        <w:rPr>
          <w:rFonts w:ascii="Arial" w:hAnsi="Arial" w:cs="Arial"/>
        </w:rPr>
        <w:t xml:space="preserve">Успешная работа </w:t>
      </w:r>
      <w:r w:rsidRPr="009C3D59">
        <w:rPr>
          <w:rFonts w:ascii="Arial" w:hAnsi="Arial" w:cs="Arial"/>
        </w:rPr>
        <w:t xml:space="preserve">местных сообществ и </w:t>
      </w:r>
      <w:proofErr w:type="spellStart"/>
      <w:r w:rsidRPr="009C3D59">
        <w:rPr>
          <w:rFonts w:ascii="Arial" w:hAnsi="Arial" w:cs="Arial"/>
        </w:rPr>
        <w:t>биорегионов</w:t>
      </w:r>
      <w:proofErr w:type="spellEnd"/>
      <w:r w:rsidRPr="009C3D59">
        <w:rPr>
          <w:rFonts w:ascii="Arial" w:hAnsi="Arial" w:cs="Arial"/>
        </w:rPr>
        <w:t xml:space="preserve"> </w:t>
      </w:r>
      <w:r w:rsidRPr="007C41A8">
        <w:rPr>
          <w:rFonts w:ascii="Arial" w:hAnsi="Arial" w:cs="Arial"/>
        </w:rPr>
        <w:t>требует развития</w:t>
      </w:r>
      <w:r>
        <w:rPr>
          <w:rFonts w:ascii="Arial" w:hAnsi="Arial" w:cs="Arial"/>
        </w:rPr>
        <w:t xml:space="preserve"> экономики на </w:t>
      </w:r>
      <w:r w:rsidRPr="009C3D59">
        <w:rPr>
          <w:rFonts w:ascii="Arial" w:hAnsi="Arial" w:cs="Arial"/>
        </w:rPr>
        <w:t xml:space="preserve">локальных производственных сетях </w:t>
      </w:r>
      <w:r>
        <w:rPr>
          <w:rFonts w:ascii="Arial" w:hAnsi="Arial" w:cs="Arial"/>
        </w:rPr>
        <w:t xml:space="preserve">и ухода от </w:t>
      </w:r>
      <w:r w:rsidRPr="009C3D59">
        <w:rPr>
          <w:rFonts w:ascii="Arial" w:hAnsi="Arial" w:cs="Arial"/>
        </w:rPr>
        <w:t>глобального производства</w:t>
      </w:r>
      <w:r w:rsidR="00865A81">
        <w:rPr>
          <w:rFonts w:ascii="Arial" w:hAnsi="Arial" w:cs="Arial"/>
        </w:rPr>
        <w:t xml:space="preserve">, что </w:t>
      </w:r>
      <w:r w:rsidR="00865A81" w:rsidRPr="007C41A8">
        <w:rPr>
          <w:rFonts w:ascii="Arial" w:hAnsi="Arial" w:cs="Arial"/>
        </w:rPr>
        <w:t>свидетельствует</w:t>
      </w:r>
      <w:r w:rsidR="00865A81">
        <w:rPr>
          <w:rFonts w:ascii="Arial" w:hAnsi="Arial" w:cs="Arial"/>
        </w:rPr>
        <w:t xml:space="preserve"> о </w:t>
      </w:r>
      <w:r w:rsidR="0075452E">
        <w:rPr>
          <w:rFonts w:ascii="Arial" w:hAnsi="Arial" w:cs="Arial"/>
        </w:rPr>
        <w:t>другой</w:t>
      </w:r>
      <w:r w:rsidR="00865A81">
        <w:rPr>
          <w:rFonts w:ascii="Arial" w:hAnsi="Arial" w:cs="Arial"/>
        </w:rPr>
        <w:t xml:space="preserve"> тенденции - </w:t>
      </w:r>
      <w:proofErr w:type="spellStart"/>
      <w:r w:rsidR="00865A81">
        <w:rPr>
          <w:rFonts w:ascii="Arial" w:hAnsi="Arial" w:cs="Arial"/>
        </w:rPr>
        <w:t>релокализации</w:t>
      </w:r>
      <w:proofErr w:type="spellEnd"/>
      <w:r w:rsidR="009C3D59" w:rsidRPr="009C3D59">
        <w:rPr>
          <w:rFonts w:ascii="Arial" w:hAnsi="Arial" w:cs="Arial"/>
        </w:rPr>
        <w:t xml:space="preserve"> производства.</w:t>
      </w:r>
    </w:p>
    <w:p w:rsidR="009C3D59" w:rsidRPr="009C3D59" w:rsidRDefault="00865A81" w:rsidP="009C3D59">
      <w:pPr>
        <w:pStyle w:val="stk-reset"/>
        <w:shd w:val="clear" w:color="auto" w:fill="FFFFFF"/>
        <w:spacing w:before="0" w:beforeAutospacing="0" w:after="0" w:afterAutospacing="0"/>
        <w:ind w:firstLine="567"/>
        <w:contextualSpacing/>
        <w:jc w:val="both"/>
        <w:textAlignment w:val="baseline"/>
        <w:rPr>
          <w:rFonts w:ascii="Arial" w:hAnsi="Arial" w:cs="Arial"/>
        </w:rPr>
      </w:pPr>
      <w:r>
        <w:rPr>
          <w:rFonts w:ascii="Arial" w:hAnsi="Arial" w:cs="Arial"/>
        </w:rPr>
        <w:t>Такая тенденция, как р</w:t>
      </w:r>
      <w:r w:rsidR="009C3D59" w:rsidRPr="009C3D59">
        <w:rPr>
          <w:rFonts w:ascii="Arial" w:hAnsi="Arial" w:cs="Arial"/>
        </w:rPr>
        <w:t>егенерация</w:t>
      </w:r>
      <w:r w:rsidRPr="007C41A8">
        <w:rPr>
          <w:rFonts w:ascii="Arial" w:hAnsi="Arial" w:cs="Arial"/>
        </w:rPr>
        <w:t>, говорит о</w:t>
      </w:r>
      <w:r>
        <w:rPr>
          <w:rFonts w:ascii="Arial" w:hAnsi="Arial" w:cs="Arial"/>
        </w:rPr>
        <w:t xml:space="preserve"> смене иерархического стиля </w:t>
      </w:r>
      <w:r w:rsidRPr="009C3D59">
        <w:rPr>
          <w:rFonts w:ascii="Arial" w:hAnsi="Arial" w:cs="Arial"/>
        </w:rPr>
        <w:t xml:space="preserve">управления </w:t>
      </w:r>
      <w:r>
        <w:rPr>
          <w:rFonts w:ascii="Arial" w:hAnsi="Arial" w:cs="Arial"/>
        </w:rPr>
        <w:t>и потребительской</w:t>
      </w:r>
      <w:r w:rsidR="009C3D59" w:rsidRPr="009C3D59">
        <w:rPr>
          <w:rFonts w:ascii="Arial" w:hAnsi="Arial" w:cs="Arial"/>
        </w:rPr>
        <w:t xml:space="preserve"> философи</w:t>
      </w:r>
      <w:r w:rsidR="0075452E">
        <w:rPr>
          <w:rFonts w:ascii="Arial" w:hAnsi="Arial" w:cs="Arial"/>
        </w:rPr>
        <w:t xml:space="preserve">и на принятие </w:t>
      </w:r>
      <w:r w:rsidRPr="009C3D59">
        <w:rPr>
          <w:rFonts w:ascii="Arial" w:hAnsi="Arial" w:cs="Arial"/>
        </w:rPr>
        <w:t>ценности жизни</w:t>
      </w:r>
      <w:r>
        <w:rPr>
          <w:rFonts w:ascii="Arial" w:hAnsi="Arial" w:cs="Arial"/>
        </w:rPr>
        <w:t>,</w:t>
      </w:r>
      <w:r w:rsidRPr="009C3D59">
        <w:rPr>
          <w:rFonts w:ascii="Arial" w:hAnsi="Arial" w:cs="Arial"/>
        </w:rPr>
        <w:t xml:space="preserve"> </w:t>
      </w:r>
      <w:proofErr w:type="spellStart"/>
      <w:r w:rsidR="009C3D59" w:rsidRPr="009C3D59">
        <w:rPr>
          <w:rFonts w:ascii="Arial" w:hAnsi="Arial" w:cs="Arial"/>
        </w:rPr>
        <w:t>эк</w:t>
      </w:r>
      <w:r>
        <w:rPr>
          <w:rFonts w:ascii="Arial" w:hAnsi="Arial" w:cs="Arial"/>
        </w:rPr>
        <w:t>оцентрированном</w:t>
      </w:r>
      <w:proofErr w:type="spellEnd"/>
      <w:r w:rsidR="006A3EA6">
        <w:rPr>
          <w:rFonts w:ascii="Arial" w:hAnsi="Arial" w:cs="Arial"/>
        </w:rPr>
        <w:t xml:space="preserve"> мировоззрении</w:t>
      </w:r>
      <w:r w:rsidR="00C10D24">
        <w:rPr>
          <w:rFonts w:ascii="Arial" w:hAnsi="Arial" w:cs="Arial"/>
        </w:rPr>
        <w:t>.</w:t>
      </w:r>
    </w:p>
    <w:p w:rsidR="00715E39" w:rsidRDefault="009C3D59" w:rsidP="006D1E79">
      <w:pPr>
        <w:pStyle w:val="stk-reset"/>
        <w:shd w:val="clear" w:color="auto" w:fill="FFFFFF"/>
        <w:spacing w:before="0" w:beforeAutospacing="0" w:after="0" w:afterAutospacing="0"/>
        <w:ind w:firstLine="567"/>
        <w:contextualSpacing/>
        <w:jc w:val="both"/>
        <w:textAlignment w:val="baseline"/>
        <w:rPr>
          <w:rFonts w:ascii="Arial" w:hAnsi="Arial" w:cs="Arial"/>
        </w:rPr>
      </w:pPr>
      <w:r w:rsidRPr="009C3D59">
        <w:rPr>
          <w:rFonts w:ascii="Arial" w:hAnsi="Arial" w:cs="Arial"/>
        </w:rPr>
        <w:t xml:space="preserve">Безусловно, данные парадигмы </w:t>
      </w:r>
      <w:r w:rsidR="0075452E">
        <w:rPr>
          <w:rFonts w:ascii="Arial" w:hAnsi="Arial" w:cs="Arial"/>
        </w:rPr>
        <w:t xml:space="preserve">- это некоторый срез </w:t>
      </w:r>
      <w:proofErr w:type="gramStart"/>
      <w:r w:rsidR="0075452E">
        <w:rPr>
          <w:rFonts w:ascii="Arial" w:hAnsi="Arial" w:cs="Arial"/>
        </w:rPr>
        <w:t>изменений</w:t>
      </w:r>
      <w:proofErr w:type="gramEnd"/>
      <w:r w:rsidR="0075452E">
        <w:rPr>
          <w:rFonts w:ascii="Arial" w:hAnsi="Arial" w:cs="Arial"/>
        </w:rPr>
        <w:t xml:space="preserve"> </w:t>
      </w:r>
      <w:r w:rsidR="005E5762">
        <w:rPr>
          <w:rFonts w:ascii="Arial" w:hAnsi="Arial" w:cs="Arial"/>
        </w:rPr>
        <w:t xml:space="preserve">происходящих в </w:t>
      </w:r>
      <w:r w:rsidR="0075452E">
        <w:rPr>
          <w:rFonts w:ascii="Arial" w:hAnsi="Arial" w:cs="Arial"/>
        </w:rPr>
        <w:t>современно</w:t>
      </w:r>
      <w:r w:rsidR="005E5762">
        <w:rPr>
          <w:rFonts w:ascii="Arial" w:hAnsi="Arial" w:cs="Arial"/>
        </w:rPr>
        <w:t>м</w:t>
      </w:r>
      <w:r w:rsidR="0075452E">
        <w:rPr>
          <w:rFonts w:ascii="Arial" w:hAnsi="Arial" w:cs="Arial"/>
        </w:rPr>
        <w:t xml:space="preserve"> обществ</w:t>
      </w:r>
      <w:r w:rsidR="005E5762">
        <w:rPr>
          <w:rFonts w:ascii="Arial" w:hAnsi="Arial" w:cs="Arial"/>
        </w:rPr>
        <w:t>е</w:t>
      </w:r>
      <w:r w:rsidR="006D1E79">
        <w:rPr>
          <w:rFonts w:ascii="Arial" w:hAnsi="Arial" w:cs="Arial"/>
        </w:rPr>
        <w:t>. Еще</w:t>
      </w:r>
      <w:r w:rsidR="00D95FAD">
        <w:rPr>
          <w:rFonts w:ascii="Arial" w:hAnsi="Arial" w:cs="Arial"/>
        </w:rPr>
        <w:t xml:space="preserve"> не так давно рынок труда </w:t>
      </w:r>
      <w:r w:rsidR="00D95FAD" w:rsidRPr="007C41A8">
        <w:rPr>
          <w:rFonts w:ascii="Arial" w:hAnsi="Arial" w:cs="Arial"/>
        </w:rPr>
        <w:t>отличался</w:t>
      </w:r>
      <w:r w:rsidR="00D95FAD">
        <w:rPr>
          <w:rFonts w:ascii="Arial" w:hAnsi="Arial" w:cs="Arial"/>
        </w:rPr>
        <w:t xml:space="preserve"> достаточной стабильностью.</w:t>
      </w:r>
      <w:r w:rsidR="006D1E79">
        <w:rPr>
          <w:rFonts w:ascii="Arial" w:hAnsi="Arial" w:cs="Arial"/>
        </w:rPr>
        <w:t xml:space="preserve"> </w:t>
      </w:r>
      <w:r w:rsidR="00D95FAD" w:rsidRPr="009C3D59">
        <w:rPr>
          <w:rFonts w:ascii="Arial" w:hAnsi="Arial" w:cs="Arial"/>
        </w:rPr>
        <w:t xml:space="preserve">Очень часто </w:t>
      </w:r>
      <w:r w:rsidR="00D95FAD">
        <w:rPr>
          <w:rFonts w:ascii="Arial" w:hAnsi="Arial" w:cs="Arial"/>
        </w:rPr>
        <w:t xml:space="preserve">выбор </w:t>
      </w:r>
      <w:r w:rsidR="006D1E79" w:rsidRPr="009C3D59">
        <w:rPr>
          <w:rFonts w:ascii="Arial" w:hAnsi="Arial" w:cs="Arial"/>
        </w:rPr>
        <w:t xml:space="preserve">карьерного пути </w:t>
      </w:r>
      <w:r w:rsidR="00D95FAD" w:rsidRPr="007C41A8">
        <w:rPr>
          <w:rFonts w:ascii="Arial" w:hAnsi="Arial" w:cs="Arial"/>
        </w:rPr>
        <w:t>определялся</w:t>
      </w:r>
      <w:r w:rsidR="00D95FAD">
        <w:rPr>
          <w:rFonts w:ascii="Arial" w:hAnsi="Arial" w:cs="Arial"/>
        </w:rPr>
        <w:t xml:space="preserve"> раз и навсегда, руководствовались профессией родителей и были представлены целые трудовые династии. </w:t>
      </w:r>
      <w:r w:rsidR="006D1E79" w:rsidRPr="009C3D59">
        <w:rPr>
          <w:rFonts w:ascii="Arial" w:hAnsi="Arial" w:cs="Arial"/>
        </w:rPr>
        <w:t>Нередки случаи, когда у сотрудников в трудовой книжке было две записи – об устройстве на работу и уходе на пенсию, что говорит о работе на одном и том же месте в течение всей жизни.</w:t>
      </w:r>
      <w:r w:rsidR="00715E39">
        <w:rPr>
          <w:rFonts w:ascii="Arial" w:hAnsi="Arial" w:cs="Arial"/>
        </w:rPr>
        <w:t xml:space="preserve"> </w:t>
      </w:r>
      <w:r w:rsidR="008C7348">
        <w:rPr>
          <w:rFonts w:ascii="Arial" w:hAnsi="Arial" w:cs="Arial"/>
        </w:rPr>
        <w:t>С</w:t>
      </w:r>
      <w:r w:rsidR="00715E39">
        <w:rPr>
          <w:rFonts w:ascii="Arial" w:hAnsi="Arial" w:cs="Arial"/>
        </w:rPr>
        <w:t xml:space="preserve">овременная ситуация </w:t>
      </w:r>
      <w:r w:rsidR="00715E39" w:rsidRPr="007C41A8">
        <w:rPr>
          <w:rFonts w:ascii="Arial" w:hAnsi="Arial" w:cs="Arial"/>
        </w:rPr>
        <w:t>характеризуется</w:t>
      </w:r>
      <w:r w:rsidR="00715E39">
        <w:rPr>
          <w:rFonts w:ascii="Arial" w:hAnsi="Arial" w:cs="Arial"/>
        </w:rPr>
        <w:t xml:space="preserve"> </w:t>
      </w:r>
      <w:r w:rsidR="008C7348">
        <w:rPr>
          <w:rFonts w:ascii="Arial" w:hAnsi="Arial" w:cs="Arial"/>
        </w:rPr>
        <w:t>быстрой трансформацией рынка труда</w:t>
      </w:r>
      <w:r w:rsidR="008C7348" w:rsidRPr="008C7348">
        <w:rPr>
          <w:rFonts w:ascii="Arial" w:hAnsi="Arial" w:cs="Arial"/>
        </w:rPr>
        <w:t xml:space="preserve">: </w:t>
      </w:r>
      <w:r w:rsidR="006D1E79" w:rsidRPr="009C3D59">
        <w:rPr>
          <w:rFonts w:ascii="Arial" w:hAnsi="Arial" w:cs="Arial"/>
        </w:rPr>
        <w:t xml:space="preserve">наблюдается «утрата жизнеспособности» философии пожизненного трудоустройства в Японии, 3-5 лет достаточно, чтобы список востребованных сегодня профессий кардинально изменился, за 10-15 лет происходит развитие, пик и исчезновение отдельных секторов экономики. </w:t>
      </w:r>
    </w:p>
    <w:p w:rsidR="00BB4DBC" w:rsidRDefault="006D1E79" w:rsidP="006D1E79">
      <w:pPr>
        <w:pStyle w:val="stk-reset"/>
        <w:shd w:val="clear" w:color="auto" w:fill="FFFFFF"/>
        <w:spacing w:before="0" w:beforeAutospacing="0" w:after="0" w:afterAutospacing="0"/>
        <w:ind w:firstLine="567"/>
        <w:contextualSpacing/>
        <w:jc w:val="both"/>
        <w:textAlignment w:val="baseline"/>
        <w:rPr>
          <w:rFonts w:ascii="Arial" w:hAnsi="Arial" w:cs="Arial"/>
        </w:rPr>
      </w:pPr>
      <w:r w:rsidRPr="009C3D59">
        <w:rPr>
          <w:rFonts w:ascii="Arial" w:hAnsi="Arial" w:cs="Arial"/>
        </w:rPr>
        <w:t>К 2030 г</w:t>
      </w:r>
      <w:r w:rsidR="00715E39">
        <w:rPr>
          <w:rFonts w:ascii="Arial" w:hAnsi="Arial" w:cs="Arial"/>
        </w:rPr>
        <w:t>оду для более, чем 400 миллионам</w:t>
      </w:r>
      <w:r w:rsidRPr="009C3D59">
        <w:rPr>
          <w:rFonts w:ascii="Arial" w:hAnsi="Arial" w:cs="Arial"/>
        </w:rPr>
        <w:t xml:space="preserve"> специалистов потребуется смена </w:t>
      </w:r>
      <w:r w:rsidR="008C7348">
        <w:rPr>
          <w:rFonts w:ascii="Arial" w:hAnsi="Arial" w:cs="Arial"/>
        </w:rPr>
        <w:t>профессиональной деятельности и, самое главное</w:t>
      </w:r>
      <w:r w:rsidR="008C7348" w:rsidRPr="007C41A8">
        <w:rPr>
          <w:rFonts w:ascii="Arial" w:hAnsi="Arial" w:cs="Arial"/>
        </w:rPr>
        <w:t xml:space="preserve">, </w:t>
      </w:r>
      <w:r w:rsidRPr="007C41A8">
        <w:rPr>
          <w:rFonts w:ascii="Arial" w:hAnsi="Arial" w:cs="Arial"/>
        </w:rPr>
        <w:t>формирование</w:t>
      </w:r>
      <w:r w:rsidRPr="009C3D59">
        <w:rPr>
          <w:rFonts w:ascii="Arial" w:hAnsi="Arial" w:cs="Arial"/>
        </w:rPr>
        <w:t xml:space="preserve"> новых компетенций </w:t>
      </w:r>
      <w:r w:rsidR="008C7348">
        <w:rPr>
          <w:rFonts w:ascii="Arial" w:hAnsi="Arial" w:cs="Arial"/>
        </w:rPr>
        <w:t xml:space="preserve">и образа мышления </w:t>
      </w:r>
      <w:r w:rsidRPr="009C3D59">
        <w:rPr>
          <w:rFonts w:ascii="Arial" w:hAnsi="Arial" w:cs="Arial"/>
        </w:rPr>
        <w:t xml:space="preserve">[1]. </w:t>
      </w:r>
      <w:r w:rsidR="00BB4DBC" w:rsidRPr="009C3D59">
        <w:rPr>
          <w:rFonts w:ascii="Arial" w:hAnsi="Arial" w:cs="Arial"/>
        </w:rPr>
        <w:t>“Наше поколение призвано переосмыслить, переопределить истинную цель роста и при этом найти рост, который является действительно устойчивым. Мы никогда не должны забывать, что для прочного мира и счастья в этом мире путь вперед должен быть таким, который мы все должны совершить вместе… Вс</w:t>
      </w:r>
      <w:r w:rsidR="00552AA4">
        <w:rPr>
          <w:rFonts w:ascii="Arial" w:hAnsi="Arial" w:cs="Arial"/>
        </w:rPr>
        <w:t>е начинается с лидерства "я" [2</w:t>
      </w:r>
      <w:r w:rsidR="00BB4DBC" w:rsidRPr="009C3D59">
        <w:rPr>
          <w:rFonts w:ascii="Arial" w:hAnsi="Arial" w:cs="Arial"/>
        </w:rPr>
        <w:t>].</w:t>
      </w:r>
    </w:p>
    <w:p w:rsidR="006D1E79" w:rsidRDefault="006D1E79" w:rsidP="006D1E79">
      <w:pPr>
        <w:pStyle w:val="stk-reset"/>
        <w:shd w:val="clear" w:color="auto" w:fill="FFFFFF"/>
        <w:spacing w:before="0" w:beforeAutospacing="0" w:after="0" w:afterAutospacing="0"/>
        <w:ind w:firstLine="567"/>
        <w:contextualSpacing/>
        <w:jc w:val="both"/>
        <w:textAlignment w:val="baseline"/>
        <w:rPr>
          <w:rFonts w:ascii="Arial" w:hAnsi="Arial" w:cs="Arial"/>
        </w:rPr>
      </w:pPr>
      <w:r w:rsidRPr="009C3D59">
        <w:rPr>
          <w:rFonts w:ascii="Arial" w:hAnsi="Arial" w:cs="Arial"/>
        </w:rPr>
        <w:t xml:space="preserve">При этом </w:t>
      </w:r>
      <w:r w:rsidRPr="007C41A8">
        <w:rPr>
          <w:rFonts w:ascii="Arial" w:hAnsi="Arial" w:cs="Arial"/>
        </w:rPr>
        <w:t>существует значительная сложность</w:t>
      </w:r>
      <w:r w:rsidRPr="009C3D59">
        <w:rPr>
          <w:rFonts w:ascii="Arial" w:hAnsi="Arial" w:cs="Arial"/>
        </w:rPr>
        <w:t xml:space="preserve"> предвидеть востребованность определенных навыков и рабочих мест в ближайшем будущем.</w:t>
      </w:r>
    </w:p>
    <w:p w:rsidR="00134721" w:rsidRPr="009C3D59" w:rsidRDefault="00134721" w:rsidP="006D1E79">
      <w:pPr>
        <w:pStyle w:val="stk-reset"/>
        <w:shd w:val="clear" w:color="auto" w:fill="FFFFFF"/>
        <w:spacing w:before="0" w:beforeAutospacing="0" w:after="0" w:afterAutospacing="0"/>
        <w:ind w:firstLine="567"/>
        <w:contextualSpacing/>
        <w:jc w:val="both"/>
        <w:textAlignment w:val="baseline"/>
        <w:rPr>
          <w:rFonts w:ascii="Arial" w:hAnsi="Arial" w:cs="Arial"/>
        </w:rPr>
      </w:pPr>
    </w:p>
    <w:p w:rsidR="00366A53" w:rsidRPr="00C15574" w:rsidRDefault="00366A53" w:rsidP="00C15574">
      <w:pPr>
        <w:autoSpaceDE w:val="0"/>
        <w:autoSpaceDN w:val="0"/>
        <w:adjustRightInd w:val="0"/>
        <w:ind w:firstLine="567"/>
        <w:contextualSpacing/>
        <w:jc w:val="center"/>
        <w:rPr>
          <w:rFonts w:ascii="Arial" w:hAnsi="Arial" w:cs="Arial"/>
          <w:b/>
        </w:rPr>
      </w:pPr>
      <w:r w:rsidRPr="00C15574">
        <w:rPr>
          <w:rFonts w:ascii="Arial" w:hAnsi="Arial" w:cs="Arial"/>
          <w:b/>
        </w:rPr>
        <w:t>Обзор отечественной и зарубежной литературы</w:t>
      </w:r>
    </w:p>
    <w:p w:rsidR="00366A53" w:rsidRPr="00C15574" w:rsidRDefault="00366A53" w:rsidP="00C15574">
      <w:pPr>
        <w:autoSpaceDE w:val="0"/>
        <w:autoSpaceDN w:val="0"/>
        <w:adjustRightInd w:val="0"/>
        <w:ind w:firstLine="567"/>
        <w:contextualSpacing/>
        <w:jc w:val="center"/>
        <w:rPr>
          <w:rFonts w:ascii="Arial" w:hAnsi="Arial" w:cs="Arial"/>
          <w:b/>
        </w:rPr>
      </w:pPr>
    </w:p>
    <w:p w:rsidR="00F12F91" w:rsidRPr="00570C83" w:rsidRDefault="005F7F7C" w:rsidP="007F0EC5">
      <w:pPr>
        <w:ind w:firstLine="567"/>
        <w:contextualSpacing/>
        <w:jc w:val="both"/>
        <w:rPr>
          <w:rFonts w:ascii="Arial" w:eastAsiaTheme="minorHAnsi" w:hAnsi="Arial" w:cs="Arial"/>
          <w:color w:val="000000" w:themeColor="text1"/>
          <w:lang w:eastAsia="en-US"/>
        </w:rPr>
      </w:pPr>
      <w:r w:rsidRPr="00570C83">
        <w:rPr>
          <w:rFonts w:ascii="Arial" w:eastAsiaTheme="minorHAnsi" w:hAnsi="Arial" w:cs="Arial"/>
          <w:color w:val="000000" w:themeColor="text1"/>
          <w:lang w:eastAsia="en-US"/>
        </w:rPr>
        <w:t xml:space="preserve">Основные идеи преобразования </w:t>
      </w:r>
      <w:r w:rsidR="00A039DE" w:rsidRPr="00570C83">
        <w:rPr>
          <w:rFonts w:ascii="Arial" w:eastAsiaTheme="minorHAnsi" w:hAnsi="Arial" w:cs="Arial"/>
          <w:color w:val="000000" w:themeColor="text1"/>
          <w:lang w:eastAsia="en-US"/>
        </w:rPr>
        <w:t xml:space="preserve">современных парадигм </w:t>
      </w:r>
      <w:r w:rsidRPr="00570C83">
        <w:rPr>
          <w:rFonts w:ascii="Arial" w:eastAsiaTheme="minorHAnsi" w:hAnsi="Arial" w:cs="Arial"/>
          <w:color w:val="000000" w:themeColor="text1"/>
          <w:lang w:eastAsia="en-US"/>
        </w:rPr>
        <w:t>показаны в научно-методических и научных трудах российских ученых</w:t>
      </w:r>
      <w:r w:rsidR="006F237D" w:rsidRPr="00570C83">
        <w:rPr>
          <w:rFonts w:ascii="Arial" w:eastAsiaTheme="minorHAnsi" w:hAnsi="Arial" w:cs="Arial"/>
          <w:color w:val="000000" w:themeColor="text1"/>
          <w:lang w:eastAsia="en-US"/>
        </w:rPr>
        <w:t xml:space="preserve">. </w:t>
      </w:r>
    </w:p>
    <w:p w:rsidR="006A565C" w:rsidRPr="00570C83" w:rsidRDefault="0000290B" w:rsidP="007F0EC5">
      <w:pPr>
        <w:ind w:firstLine="567"/>
        <w:contextualSpacing/>
        <w:jc w:val="both"/>
        <w:rPr>
          <w:rFonts w:ascii="Arial" w:eastAsiaTheme="minorHAnsi" w:hAnsi="Arial" w:cs="Arial"/>
          <w:color w:val="000000" w:themeColor="text1"/>
          <w:lang w:eastAsia="en-US"/>
        </w:rPr>
      </w:pPr>
      <w:r w:rsidRPr="00570C83">
        <w:rPr>
          <w:rFonts w:ascii="Arial" w:eastAsiaTheme="minorHAnsi" w:hAnsi="Arial" w:cs="Arial"/>
          <w:color w:val="000000" w:themeColor="text1"/>
          <w:lang w:eastAsia="en-US"/>
        </w:rPr>
        <w:t xml:space="preserve">Представляет интерес работа </w:t>
      </w:r>
      <w:r w:rsidRPr="007C41A8">
        <w:rPr>
          <w:rFonts w:ascii="Arial" w:eastAsiaTheme="minorHAnsi" w:hAnsi="Arial" w:cs="Arial"/>
          <w:color w:val="000000" w:themeColor="text1"/>
          <w:lang w:eastAsia="en-US"/>
        </w:rPr>
        <w:t>«Навыки будущего для 2020-х: Новая надежда»,</w:t>
      </w:r>
      <w:r w:rsidRPr="00570C83">
        <w:rPr>
          <w:rFonts w:ascii="Arial" w:eastAsiaTheme="minorHAnsi" w:hAnsi="Arial" w:cs="Arial"/>
          <w:color w:val="000000" w:themeColor="text1"/>
          <w:lang w:eastAsia="en-US"/>
        </w:rPr>
        <w:t xml:space="preserve"> в которой авторы изучают сферу трудовой деятельности и необходимые компетенции. Принципиально важным вопросом является не приспособление к происходящим изменениям, а </w:t>
      </w:r>
      <w:proofErr w:type="spellStart"/>
      <w:r w:rsidRPr="00570C83">
        <w:rPr>
          <w:rFonts w:ascii="Arial" w:eastAsiaTheme="minorHAnsi" w:hAnsi="Arial" w:cs="Arial"/>
          <w:color w:val="000000" w:themeColor="text1"/>
          <w:lang w:eastAsia="en-US"/>
        </w:rPr>
        <w:t>преадаптация</w:t>
      </w:r>
      <w:proofErr w:type="spellEnd"/>
      <w:r w:rsidRPr="00570C83">
        <w:rPr>
          <w:rFonts w:ascii="Arial" w:eastAsiaTheme="minorHAnsi" w:hAnsi="Arial" w:cs="Arial"/>
          <w:color w:val="000000" w:themeColor="text1"/>
          <w:lang w:eastAsia="en-US"/>
        </w:rPr>
        <w:t xml:space="preserve"> – формирование ключевых навыков, востребованных в будуще</w:t>
      </w:r>
      <w:r w:rsidR="006A565C" w:rsidRPr="00570C83">
        <w:rPr>
          <w:rFonts w:ascii="Arial" w:eastAsiaTheme="minorHAnsi" w:hAnsi="Arial" w:cs="Arial"/>
          <w:color w:val="000000" w:themeColor="text1"/>
          <w:lang w:eastAsia="en-US"/>
        </w:rPr>
        <w:t>м, а именно</w:t>
      </w:r>
      <w:r w:rsidRPr="00570C83">
        <w:rPr>
          <w:rFonts w:ascii="Arial" w:eastAsiaTheme="minorHAnsi" w:hAnsi="Arial" w:cs="Arial"/>
          <w:color w:val="000000" w:themeColor="text1"/>
          <w:lang w:eastAsia="en-US"/>
        </w:rPr>
        <w:t xml:space="preserve"> </w:t>
      </w:r>
      <w:r w:rsidR="006A565C" w:rsidRPr="00570C83">
        <w:rPr>
          <w:rFonts w:ascii="Arial" w:eastAsiaTheme="minorHAnsi" w:hAnsi="Arial" w:cs="Arial"/>
          <w:color w:val="000000" w:themeColor="text1"/>
          <w:lang w:eastAsia="en-US"/>
        </w:rPr>
        <w:t xml:space="preserve">фундаментальные и когнитивные, социально-экономические и культурные, технические и цифровые, а также «зеленые» компетенции. </w:t>
      </w:r>
      <w:r w:rsidR="007F0EC5" w:rsidRPr="00570C83">
        <w:rPr>
          <w:rFonts w:ascii="Arial" w:eastAsiaTheme="minorHAnsi" w:hAnsi="Arial" w:cs="Arial"/>
          <w:color w:val="000000" w:themeColor="text1"/>
          <w:lang w:eastAsia="en-US"/>
        </w:rPr>
        <w:t xml:space="preserve">По мере </w:t>
      </w:r>
      <w:proofErr w:type="spellStart"/>
      <w:r w:rsidR="007F0EC5" w:rsidRPr="00570C83">
        <w:rPr>
          <w:rFonts w:ascii="Arial" w:eastAsiaTheme="minorHAnsi" w:hAnsi="Arial" w:cs="Arial"/>
          <w:color w:val="000000" w:themeColor="text1"/>
          <w:lang w:eastAsia="en-US"/>
        </w:rPr>
        <w:t>цифровизации</w:t>
      </w:r>
      <w:proofErr w:type="spellEnd"/>
      <w:r w:rsidR="007F0EC5" w:rsidRPr="00570C83">
        <w:rPr>
          <w:rFonts w:ascii="Arial" w:eastAsiaTheme="minorHAnsi" w:hAnsi="Arial" w:cs="Arial"/>
          <w:color w:val="000000" w:themeColor="text1"/>
          <w:lang w:eastAsia="en-US"/>
        </w:rPr>
        <w:t xml:space="preserve"> общества и распространения удаленной работы цифровые компетенции, такие как навыки </w:t>
      </w:r>
      <w:proofErr w:type="spellStart"/>
      <w:r w:rsidR="007F0EC5" w:rsidRPr="00570C83">
        <w:rPr>
          <w:rFonts w:ascii="Arial" w:eastAsiaTheme="minorHAnsi" w:hAnsi="Arial" w:cs="Arial"/>
          <w:color w:val="000000" w:themeColor="text1"/>
          <w:lang w:eastAsia="en-US"/>
        </w:rPr>
        <w:t>кибербезопасности</w:t>
      </w:r>
      <w:proofErr w:type="spellEnd"/>
      <w:r w:rsidR="007F0EC5" w:rsidRPr="00570C83">
        <w:rPr>
          <w:rFonts w:ascii="Arial" w:eastAsiaTheme="minorHAnsi" w:hAnsi="Arial" w:cs="Arial"/>
          <w:color w:val="000000" w:themeColor="text1"/>
          <w:lang w:eastAsia="en-US"/>
        </w:rPr>
        <w:t xml:space="preserve">, становятся признаком глобальной грамотности. Другим универсальным компонентом современности видится креативность, так как проявляется во всех видах труда. </w:t>
      </w:r>
      <w:r w:rsidR="00D30ABE" w:rsidRPr="00570C83">
        <w:rPr>
          <w:rFonts w:ascii="Arial" w:eastAsiaTheme="minorHAnsi" w:hAnsi="Arial" w:cs="Arial"/>
          <w:color w:val="000000" w:themeColor="text1"/>
          <w:lang w:eastAsia="en-US"/>
        </w:rPr>
        <w:t xml:space="preserve">Современная парадигма должна включать не только экономические измерения, но </w:t>
      </w:r>
      <w:r w:rsidR="00F12F91" w:rsidRPr="00570C83">
        <w:rPr>
          <w:rFonts w:ascii="Arial" w:eastAsiaTheme="minorHAnsi" w:hAnsi="Arial" w:cs="Arial"/>
          <w:color w:val="000000" w:themeColor="text1"/>
          <w:lang w:eastAsia="en-US"/>
        </w:rPr>
        <w:t>и быть человеко- и жизненно-</w:t>
      </w:r>
      <w:proofErr w:type="spellStart"/>
      <w:r w:rsidR="00F12F91" w:rsidRPr="00570C83">
        <w:rPr>
          <w:rFonts w:ascii="Arial" w:eastAsiaTheme="minorHAnsi" w:hAnsi="Arial" w:cs="Arial"/>
          <w:color w:val="000000" w:themeColor="text1"/>
          <w:lang w:eastAsia="en-US"/>
        </w:rPr>
        <w:t>центричной</w:t>
      </w:r>
      <w:proofErr w:type="spellEnd"/>
      <w:r w:rsidR="00F12F91" w:rsidRPr="00570C83">
        <w:rPr>
          <w:rFonts w:ascii="Arial" w:eastAsiaTheme="minorHAnsi" w:hAnsi="Arial" w:cs="Arial"/>
          <w:color w:val="000000" w:themeColor="text1"/>
          <w:lang w:eastAsia="en-US"/>
        </w:rPr>
        <w:t xml:space="preserve">. Согласно авторам исследования, наиболее востребованными компетенциями в начале 2020-х годов будут </w:t>
      </w:r>
      <w:proofErr w:type="spellStart"/>
      <w:r w:rsidR="00F12F91" w:rsidRPr="00570C83">
        <w:rPr>
          <w:rFonts w:ascii="Arial" w:eastAsiaTheme="minorHAnsi" w:hAnsi="Arial" w:cs="Arial"/>
          <w:color w:val="000000" w:themeColor="text1"/>
          <w:lang w:eastAsia="en-US"/>
        </w:rPr>
        <w:t>социо</w:t>
      </w:r>
      <w:proofErr w:type="spellEnd"/>
      <w:r w:rsidR="00F12F91" w:rsidRPr="00570C83">
        <w:rPr>
          <w:rFonts w:ascii="Arial" w:eastAsiaTheme="minorHAnsi" w:hAnsi="Arial" w:cs="Arial"/>
          <w:color w:val="000000" w:themeColor="text1"/>
          <w:lang w:eastAsia="en-US"/>
        </w:rPr>
        <w:t xml:space="preserve">-эмоциональные компетенции, сотрудничество, </w:t>
      </w:r>
      <w:r w:rsidR="00233D82" w:rsidRPr="00570C83">
        <w:rPr>
          <w:rFonts w:ascii="Arial" w:eastAsiaTheme="minorHAnsi" w:hAnsi="Arial" w:cs="Arial"/>
          <w:color w:val="000000" w:themeColor="text1"/>
          <w:lang w:eastAsia="en-US"/>
        </w:rPr>
        <w:t xml:space="preserve">регенеративные практики, практики устойчивого развития, </w:t>
      </w:r>
      <w:r w:rsidR="00F12F91" w:rsidRPr="00570C83">
        <w:rPr>
          <w:rFonts w:ascii="Arial" w:eastAsiaTheme="minorHAnsi" w:hAnsi="Arial" w:cs="Arial"/>
          <w:color w:val="000000" w:themeColor="text1"/>
          <w:lang w:eastAsia="en-US"/>
        </w:rPr>
        <w:t>а также компетенции в области искусственного интеллекта</w:t>
      </w:r>
      <w:r w:rsidR="00233D82" w:rsidRPr="00570C83">
        <w:rPr>
          <w:rFonts w:ascii="Arial" w:eastAsiaTheme="minorHAnsi" w:hAnsi="Arial" w:cs="Arial"/>
          <w:color w:val="000000" w:themeColor="text1"/>
          <w:lang w:eastAsia="en-US"/>
        </w:rPr>
        <w:t xml:space="preserve"> и больших данных, навыки в области Интернета вещей, самообучающихся машин / программного обеспечения, междисциплинарной коммуникации. При этом подчеркивается, что </w:t>
      </w:r>
      <w:r w:rsidR="00750218" w:rsidRPr="00570C83">
        <w:rPr>
          <w:rFonts w:ascii="Arial" w:eastAsiaTheme="minorHAnsi" w:hAnsi="Arial" w:cs="Arial"/>
          <w:color w:val="000000" w:themeColor="text1"/>
          <w:lang w:eastAsia="en-US"/>
        </w:rPr>
        <w:t>новая «</w:t>
      </w:r>
      <w:proofErr w:type="spellStart"/>
      <w:r w:rsidR="00750218" w:rsidRPr="00570C83">
        <w:rPr>
          <w:rFonts w:ascii="Arial" w:eastAsiaTheme="minorHAnsi" w:hAnsi="Arial" w:cs="Arial"/>
          <w:color w:val="000000" w:themeColor="text1"/>
          <w:lang w:eastAsia="en-US"/>
        </w:rPr>
        <w:t>экосистемная</w:t>
      </w:r>
      <w:proofErr w:type="spellEnd"/>
      <w:r w:rsidR="00750218" w:rsidRPr="00570C83">
        <w:rPr>
          <w:rFonts w:ascii="Arial" w:eastAsiaTheme="minorHAnsi" w:hAnsi="Arial" w:cs="Arial"/>
          <w:color w:val="000000" w:themeColor="text1"/>
          <w:lang w:eastAsia="en-US"/>
        </w:rPr>
        <w:t xml:space="preserve">» парадигма образования </w:t>
      </w:r>
      <w:r w:rsidR="00233D82" w:rsidRPr="00570C83">
        <w:rPr>
          <w:rFonts w:ascii="Arial" w:eastAsiaTheme="minorHAnsi" w:hAnsi="Arial" w:cs="Arial"/>
          <w:color w:val="000000" w:themeColor="text1"/>
          <w:lang w:eastAsia="en-US"/>
        </w:rPr>
        <w:t>требует не только обновления</w:t>
      </w:r>
      <w:r w:rsidR="00750218" w:rsidRPr="00570C83">
        <w:rPr>
          <w:rFonts w:ascii="Arial" w:eastAsiaTheme="minorHAnsi" w:hAnsi="Arial" w:cs="Arial"/>
          <w:color w:val="000000" w:themeColor="text1"/>
          <w:lang w:eastAsia="en-US"/>
        </w:rPr>
        <w:t xml:space="preserve"> содержания учебных программ,</w:t>
      </w:r>
      <w:r w:rsidR="00233D82" w:rsidRPr="00570C83">
        <w:rPr>
          <w:rFonts w:ascii="Arial" w:eastAsiaTheme="minorHAnsi" w:hAnsi="Arial" w:cs="Arial"/>
          <w:color w:val="000000" w:themeColor="text1"/>
          <w:lang w:eastAsia="en-US"/>
        </w:rPr>
        <w:t xml:space="preserve"> изменений</w:t>
      </w:r>
      <w:r w:rsidR="00F12F91" w:rsidRPr="00570C83">
        <w:rPr>
          <w:rFonts w:ascii="Arial" w:eastAsiaTheme="minorHAnsi" w:hAnsi="Arial" w:cs="Arial"/>
          <w:color w:val="000000" w:themeColor="text1"/>
          <w:lang w:eastAsia="en-US"/>
        </w:rPr>
        <w:t xml:space="preserve"> в педагогических подходах, концепциях</w:t>
      </w:r>
      <w:r w:rsidR="00750218" w:rsidRPr="00570C83">
        <w:rPr>
          <w:rFonts w:ascii="Arial" w:eastAsiaTheme="minorHAnsi" w:hAnsi="Arial" w:cs="Arial"/>
          <w:color w:val="000000" w:themeColor="text1"/>
          <w:lang w:eastAsia="en-US"/>
        </w:rPr>
        <w:t xml:space="preserve"> обучения и методах оценивания, но может быть создана на основе сотрудничества между </w:t>
      </w:r>
      <w:proofErr w:type="spellStart"/>
      <w:r w:rsidR="00750218" w:rsidRPr="00570C83">
        <w:rPr>
          <w:rFonts w:ascii="Arial" w:eastAsiaTheme="minorHAnsi" w:hAnsi="Arial" w:cs="Arial"/>
          <w:color w:val="000000" w:themeColor="text1"/>
          <w:lang w:eastAsia="en-US"/>
        </w:rPr>
        <w:t>стейкхолдерами</w:t>
      </w:r>
      <w:proofErr w:type="spellEnd"/>
      <w:r w:rsidR="00750218" w:rsidRPr="00570C83">
        <w:rPr>
          <w:rFonts w:ascii="Arial" w:eastAsiaTheme="minorHAnsi" w:hAnsi="Arial" w:cs="Arial"/>
          <w:color w:val="000000" w:themeColor="text1"/>
          <w:lang w:eastAsia="en-US"/>
        </w:rPr>
        <w:t xml:space="preserve"> на локальном, национальном и глобальном уровнях </w:t>
      </w:r>
      <w:r w:rsidR="00552AA4">
        <w:rPr>
          <w:rFonts w:ascii="Arial" w:eastAsiaTheme="minorHAnsi" w:hAnsi="Arial" w:cs="Arial"/>
          <w:color w:val="000000" w:themeColor="text1"/>
          <w:lang w:eastAsia="en-US"/>
        </w:rPr>
        <w:t>[3</w:t>
      </w:r>
      <w:r w:rsidR="00F12F91" w:rsidRPr="00570C83">
        <w:rPr>
          <w:rFonts w:ascii="Arial" w:eastAsiaTheme="minorHAnsi" w:hAnsi="Arial" w:cs="Arial"/>
          <w:color w:val="000000" w:themeColor="text1"/>
          <w:lang w:eastAsia="en-US"/>
        </w:rPr>
        <w:t>].</w:t>
      </w:r>
    </w:p>
    <w:p w:rsidR="00D32E80" w:rsidRPr="00570C83" w:rsidRDefault="00671A26" w:rsidP="007F0EC5">
      <w:pPr>
        <w:ind w:firstLine="567"/>
        <w:contextualSpacing/>
        <w:jc w:val="both"/>
        <w:rPr>
          <w:rFonts w:ascii="Arial" w:eastAsiaTheme="minorHAnsi" w:hAnsi="Arial" w:cs="Arial"/>
          <w:color w:val="000000" w:themeColor="text1"/>
          <w:lang w:eastAsia="en-US"/>
        </w:rPr>
      </w:pPr>
      <w:r w:rsidRPr="00570C83">
        <w:rPr>
          <w:rFonts w:ascii="Arial" w:eastAsiaTheme="minorHAnsi" w:hAnsi="Arial" w:cs="Arial"/>
          <w:color w:val="000000" w:themeColor="text1"/>
          <w:lang w:eastAsia="en-US"/>
        </w:rPr>
        <w:t xml:space="preserve">В работе </w:t>
      </w:r>
      <w:r w:rsidRPr="007C41A8">
        <w:rPr>
          <w:rFonts w:ascii="Arial" w:eastAsiaTheme="minorHAnsi" w:hAnsi="Arial" w:cs="Arial"/>
          <w:color w:val="000000" w:themeColor="text1"/>
          <w:lang w:eastAsia="en-US"/>
        </w:rPr>
        <w:t>«Универсальные компетентности и новая грамотность: от лозунгов к реальности»</w:t>
      </w:r>
      <w:r w:rsidRPr="00570C83">
        <w:rPr>
          <w:rFonts w:ascii="Arial" w:eastAsiaTheme="minorHAnsi" w:hAnsi="Arial" w:cs="Arial"/>
          <w:color w:val="000000" w:themeColor="text1"/>
          <w:lang w:eastAsia="en-US"/>
        </w:rPr>
        <w:t xml:space="preserve"> исследователи дискуссируют о четырех ситуациях, актуальных для стран, которые пытаются решить сегодня задачу формирования универсальных компетентностей, а именно отсутствие объективных показателей оценки успешности обновления образования в масштабе страны</w:t>
      </w:r>
      <w:r w:rsidR="0095310D" w:rsidRPr="00570C83">
        <w:rPr>
          <w:rFonts w:ascii="Arial" w:eastAsiaTheme="minorHAnsi" w:hAnsi="Arial" w:cs="Arial"/>
          <w:color w:val="000000" w:themeColor="text1"/>
          <w:lang w:eastAsia="en-US"/>
        </w:rPr>
        <w:t>, учет возрастных особенностей учеников при адаптации общих педагогических практик к конкретным учебным ситуациям, планирование учебного времени при формировании универсальных компетентностей, соединение универсальных компетентностей и «предметных» результатов. Все перечисленное требует пересмотра принципов подготовки педагогов. Авторы анализируют успешные стратегии формирова</w:t>
      </w:r>
      <w:r w:rsidR="0016463B">
        <w:rPr>
          <w:rFonts w:ascii="Arial" w:eastAsiaTheme="minorHAnsi" w:hAnsi="Arial" w:cs="Arial"/>
          <w:color w:val="000000" w:themeColor="text1"/>
          <w:lang w:eastAsia="en-US"/>
        </w:rPr>
        <w:t>ния универсальных компетенций [</w:t>
      </w:r>
      <w:r w:rsidR="0095310D" w:rsidRPr="00570C83">
        <w:rPr>
          <w:rFonts w:ascii="Arial" w:eastAsiaTheme="minorHAnsi" w:hAnsi="Arial" w:cs="Arial"/>
          <w:color w:val="000000" w:themeColor="text1"/>
          <w:lang w:eastAsia="en-US"/>
        </w:rPr>
        <w:t>4].</w:t>
      </w:r>
    </w:p>
    <w:p w:rsidR="001D747E" w:rsidRPr="00570C83" w:rsidRDefault="00500DEC" w:rsidP="00C15574">
      <w:pPr>
        <w:ind w:firstLine="567"/>
        <w:contextualSpacing/>
        <w:jc w:val="both"/>
        <w:rPr>
          <w:rFonts w:ascii="Arial" w:eastAsiaTheme="minorHAnsi" w:hAnsi="Arial" w:cs="Arial"/>
          <w:color w:val="000000" w:themeColor="text1"/>
          <w:lang w:eastAsia="en-US"/>
        </w:rPr>
      </w:pPr>
      <w:r w:rsidRPr="00570C83">
        <w:rPr>
          <w:rFonts w:ascii="Arial" w:eastAsiaTheme="minorHAnsi" w:hAnsi="Arial" w:cs="Arial"/>
          <w:color w:val="000000" w:themeColor="text1"/>
          <w:lang w:eastAsia="en-US"/>
        </w:rPr>
        <w:t xml:space="preserve">Краткий обзор новых вызовов, стоящих перед современным образованием и возможности поиска ответов на эти вызовы, описываются </w:t>
      </w:r>
      <w:r w:rsidRPr="007C41A8">
        <w:rPr>
          <w:rFonts w:ascii="Arial" w:eastAsiaTheme="minorHAnsi" w:hAnsi="Arial" w:cs="Arial"/>
          <w:color w:val="000000" w:themeColor="text1"/>
          <w:lang w:eastAsia="en-US"/>
        </w:rPr>
        <w:t>С.Б. Куликовым</w:t>
      </w:r>
      <w:r w:rsidRPr="00570C83">
        <w:rPr>
          <w:rFonts w:ascii="Arial" w:eastAsiaTheme="minorHAnsi" w:hAnsi="Arial" w:cs="Arial"/>
          <w:color w:val="000000" w:themeColor="text1"/>
          <w:lang w:eastAsia="en-US"/>
        </w:rPr>
        <w:t>. </w:t>
      </w:r>
      <w:r w:rsidR="00D87C42" w:rsidRPr="00570C83">
        <w:rPr>
          <w:rFonts w:ascii="Arial" w:eastAsiaTheme="minorHAnsi" w:hAnsi="Arial" w:cs="Arial"/>
          <w:color w:val="000000" w:themeColor="text1"/>
          <w:lang w:eastAsia="en-US"/>
        </w:rPr>
        <w:t>Автор обращает внимание на демократизацию общества, что, в свою очередь, ведет к распространению либеральных при</w:t>
      </w:r>
      <w:r w:rsidR="00B82DC1" w:rsidRPr="00570C83">
        <w:rPr>
          <w:rFonts w:ascii="Arial" w:eastAsiaTheme="minorHAnsi" w:hAnsi="Arial" w:cs="Arial"/>
          <w:color w:val="000000" w:themeColor="text1"/>
          <w:lang w:eastAsia="en-US"/>
        </w:rPr>
        <w:t>нципов в образовательной среде, когда ученик и учитель являются активными, равноправными участниками. Также показаны ключевые направлен</w:t>
      </w:r>
      <w:r w:rsidR="00AF2A31" w:rsidRPr="00570C83">
        <w:rPr>
          <w:rFonts w:ascii="Arial" w:eastAsiaTheme="minorHAnsi" w:hAnsi="Arial" w:cs="Arial"/>
          <w:color w:val="000000" w:themeColor="text1"/>
          <w:lang w:eastAsia="en-US"/>
        </w:rPr>
        <w:t xml:space="preserve">ия образовательной деятельности: построение нелинейных методик обучения и воспитания. Сегодня актуален запрос на личность, способную найти необходимую информацию здесь и сейчас, обладающую критическим мышлением. </w:t>
      </w:r>
      <w:r w:rsidR="001D747E" w:rsidRPr="00570C83">
        <w:rPr>
          <w:rFonts w:ascii="Arial" w:eastAsiaTheme="minorHAnsi" w:hAnsi="Arial" w:cs="Arial"/>
          <w:color w:val="000000" w:themeColor="text1"/>
          <w:lang w:eastAsia="en-US"/>
        </w:rPr>
        <w:t xml:space="preserve">Современные вызовы заостряют внимание на перспективах развития педагогического образования, ведь будущим педагогам жизненно важно самим обладать необходимыми компетенциями, чтобы в будущем научить своих обучающихся </w:t>
      </w:r>
      <w:r w:rsidR="006764D3" w:rsidRPr="00570C83">
        <w:rPr>
          <w:rFonts w:ascii="Arial" w:eastAsiaTheme="minorHAnsi" w:hAnsi="Arial" w:cs="Arial"/>
          <w:color w:val="000000" w:themeColor="text1"/>
          <w:lang w:eastAsia="en-US"/>
        </w:rPr>
        <w:t>на</w:t>
      </w:r>
      <w:r w:rsidR="001D747E" w:rsidRPr="00570C83">
        <w:rPr>
          <w:rFonts w:ascii="Arial" w:eastAsiaTheme="minorHAnsi" w:hAnsi="Arial" w:cs="Arial"/>
          <w:color w:val="000000" w:themeColor="text1"/>
          <w:lang w:eastAsia="en-US"/>
        </w:rPr>
        <w:t xml:space="preserve">ходить знания, а не только получать их в готовом виде из </w:t>
      </w:r>
      <w:r w:rsidR="006764D3" w:rsidRPr="00570C83">
        <w:rPr>
          <w:rFonts w:ascii="Arial" w:eastAsiaTheme="minorHAnsi" w:hAnsi="Arial" w:cs="Arial"/>
          <w:color w:val="000000" w:themeColor="text1"/>
          <w:lang w:eastAsia="en-US"/>
        </w:rPr>
        <w:t xml:space="preserve">крайне неактуальных </w:t>
      </w:r>
      <w:r w:rsidR="001D747E" w:rsidRPr="00570C83">
        <w:rPr>
          <w:rFonts w:ascii="Arial" w:eastAsiaTheme="minorHAnsi" w:hAnsi="Arial" w:cs="Arial"/>
          <w:color w:val="000000" w:themeColor="text1"/>
          <w:lang w:eastAsia="en-US"/>
        </w:rPr>
        <w:t>источников</w:t>
      </w:r>
      <w:r w:rsidR="0016463B">
        <w:rPr>
          <w:rFonts w:ascii="Arial" w:eastAsiaTheme="minorHAnsi" w:hAnsi="Arial" w:cs="Arial"/>
          <w:color w:val="000000" w:themeColor="text1"/>
          <w:lang w:eastAsia="en-US"/>
        </w:rPr>
        <w:t xml:space="preserve"> [5</w:t>
      </w:r>
      <w:r w:rsidR="006764D3" w:rsidRPr="00570C83">
        <w:rPr>
          <w:rFonts w:ascii="Arial" w:eastAsiaTheme="minorHAnsi" w:hAnsi="Arial" w:cs="Arial"/>
          <w:color w:val="000000" w:themeColor="text1"/>
          <w:lang w:eastAsia="en-US"/>
        </w:rPr>
        <w:t>]</w:t>
      </w:r>
      <w:r w:rsidR="001D747E" w:rsidRPr="00570C83">
        <w:rPr>
          <w:rFonts w:ascii="Arial" w:eastAsiaTheme="minorHAnsi" w:hAnsi="Arial" w:cs="Arial"/>
          <w:color w:val="000000" w:themeColor="text1"/>
          <w:lang w:eastAsia="en-US"/>
        </w:rPr>
        <w:t>.</w:t>
      </w:r>
    </w:p>
    <w:p w:rsidR="00C93AA1" w:rsidRPr="00570C83" w:rsidRDefault="00C93AA1" w:rsidP="00C15574">
      <w:pPr>
        <w:ind w:firstLine="567"/>
        <w:contextualSpacing/>
        <w:jc w:val="both"/>
        <w:rPr>
          <w:rFonts w:ascii="Arial" w:eastAsiaTheme="minorHAnsi" w:hAnsi="Arial" w:cs="Arial"/>
          <w:color w:val="000000" w:themeColor="text1"/>
          <w:lang w:eastAsia="en-US"/>
        </w:rPr>
      </w:pPr>
      <w:r w:rsidRPr="007C41A8">
        <w:rPr>
          <w:rFonts w:ascii="Arial" w:eastAsiaTheme="minorHAnsi" w:hAnsi="Arial" w:cs="Arial"/>
          <w:color w:val="000000" w:themeColor="text1"/>
          <w:lang w:eastAsia="en-US"/>
        </w:rPr>
        <w:t>М.С. Оборин</w:t>
      </w:r>
      <w:r w:rsidRPr="00570C83">
        <w:rPr>
          <w:rFonts w:ascii="Arial" w:eastAsiaTheme="minorHAnsi" w:hAnsi="Arial" w:cs="Arial"/>
          <w:color w:val="000000" w:themeColor="text1"/>
          <w:lang w:eastAsia="en-US"/>
        </w:rPr>
        <w:t xml:space="preserve"> </w:t>
      </w:r>
      <w:r w:rsidR="00DA5C26" w:rsidRPr="00570C83">
        <w:rPr>
          <w:rFonts w:ascii="Arial" w:eastAsiaTheme="minorHAnsi" w:hAnsi="Arial" w:cs="Arial"/>
          <w:color w:val="000000" w:themeColor="text1"/>
          <w:lang w:eastAsia="en-US"/>
        </w:rPr>
        <w:t xml:space="preserve">анализирует </w:t>
      </w:r>
      <w:r w:rsidRPr="00570C83">
        <w:rPr>
          <w:rFonts w:ascii="Arial" w:eastAsiaTheme="minorHAnsi" w:hAnsi="Arial" w:cs="Arial"/>
          <w:color w:val="000000" w:themeColor="text1"/>
          <w:lang w:eastAsia="en-US"/>
        </w:rPr>
        <w:t>влияни</w:t>
      </w:r>
      <w:r w:rsidR="00DA5C26" w:rsidRPr="00570C83">
        <w:rPr>
          <w:rFonts w:ascii="Arial" w:eastAsiaTheme="minorHAnsi" w:hAnsi="Arial" w:cs="Arial"/>
          <w:color w:val="000000" w:themeColor="text1"/>
          <w:lang w:eastAsia="en-US"/>
        </w:rPr>
        <w:t>е</w:t>
      </w:r>
      <w:r w:rsidRPr="00570C83">
        <w:rPr>
          <w:rFonts w:ascii="Arial" w:eastAsiaTheme="minorHAnsi" w:hAnsi="Arial" w:cs="Arial"/>
          <w:color w:val="000000" w:themeColor="text1"/>
          <w:lang w:eastAsia="en-US"/>
        </w:rPr>
        <w:t xml:space="preserve"> COVID-19 на систему образования, которая в числе первых </w:t>
      </w:r>
      <w:r w:rsidR="00DA5C26" w:rsidRPr="00570C83">
        <w:rPr>
          <w:rFonts w:ascii="Arial" w:eastAsiaTheme="minorHAnsi" w:hAnsi="Arial" w:cs="Arial"/>
          <w:color w:val="000000" w:themeColor="text1"/>
          <w:lang w:eastAsia="en-US"/>
        </w:rPr>
        <w:t>«приняла вызов» применения дистанцио</w:t>
      </w:r>
      <w:r w:rsidR="0048784F" w:rsidRPr="00570C83">
        <w:rPr>
          <w:rFonts w:ascii="Arial" w:eastAsiaTheme="minorHAnsi" w:hAnsi="Arial" w:cs="Arial"/>
          <w:color w:val="000000" w:themeColor="text1"/>
          <w:lang w:eastAsia="en-US"/>
        </w:rPr>
        <w:t>нных технологий, рассматривает</w:t>
      </w:r>
      <w:r w:rsidR="00DA5C26" w:rsidRPr="00570C83">
        <w:rPr>
          <w:rFonts w:ascii="Arial" w:eastAsiaTheme="minorHAnsi" w:hAnsi="Arial" w:cs="Arial"/>
          <w:color w:val="000000" w:themeColor="text1"/>
          <w:lang w:eastAsia="en-US"/>
        </w:rPr>
        <w:t xml:space="preserve"> </w:t>
      </w:r>
      <w:r w:rsidR="0048784F" w:rsidRPr="00570C83">
        <w:rPr>
          <w:rFonts w:ascii="Arial" w:eastAsiaTheme="minorHAnsi" w:hAnsi="Arial" w:cs="Arial"/>
          <w:color w:val="000000" w:themeColor="text1"/>
          <w:lang w:eastAsia="en-US"/>
        </w:rPr>
        <w:t xml:space="preserve">положительные стороны, а также трудности, с которыми столкнулись преподаватели и обучающиеся при дистанционном формате обучения, говорит о необходимости пересмотра </w:t>
      </w:r>
      <w:r w:rsidR="0028317F" w:rsidRPr="00570C83">
        <w:rPr>
          <w:rFonts w:ascii="Arial" w:eastAsiaTheme="minorHAnsi" w:hAnsi="Arial" w:cs="Arial"/>
          <w:color w:val="000000" w:themeColor="text1"/>
          <w:lang w:eastAsia="en-US"/>
        </w:rPr>
        <w:t>традиционной формы обучения,</w:t>
      </w:r>
      <w:r w:rsidR="0048784F" w:rsidRPr="00570C83">
        <w:rPr>
          <w:rFonts w:ascii="Arial" w:eastAsiaTheme="minorHAnsi" w:hAnsi="Arial" w:cs="Arial"/>
          <w:color w:val="000000" w:themeColor="text1"/>
          <w:lang w:eastAsia="en-US"/>
        </w:rPr>
        <w:t xml:space="preserve"> возможных </w:t>
      </w:r>
      <w:r w:rsidR="0028317F" w:rsidRPr="00570C83">
        <w:rPr>
          <w:rFonts w:ascii="Arial" w:eastAsiaTheme="minorHAnsi" w:hAnsi="Arial" w:cs="Arial"/>
          <w:color w:val="000000" w:themeColor="text1"/>
          <w:lang w:eastAsia="en-US"/>
        </w:rPr>
        <w:t xml:space="preserve">решениях и </w:t>
      </w:r>
      <w:r w:rsidR="00DA5C26" w:rsidRPr="00570C83">
        <w:rPr>
          <w:rFonts w:ascii="Arial" w:eastAsiaTheme="minorHAnsi" w:hAnsi="Arial" w:cs="Arial"/>
          <w:color w:val="000000" w:themeColor="text1"/>
          <w:lang w:eastAsia="en-US"/>
        </w:rPr>
        <w:t>последствия</w:t>
      </w:r>
      <w:r w:rsidR="0028317F" w:rsidRPr="00570C83">
        <w:rPr>
          <w:rFonts w:ascii="Arial" w:eastAsiaTheme="minorHAnsi" w:hAnsi="Arial" w:cs="Arial"/>
          <w:color w:val="000000" w:themeColor="text1"/>
          <w:lang w:eastAsia="en-US"/>
        </w:rPr>
        <w:t>х</w:t>
      </w:r>
      <w:r w:rsidR="00DA5C26" w:rsidRPr="00570C83">
        <w:rPr>
          <w:rFonts w:ascii="Arial" w:eastAsiaTheme="minorHAnsi" w:hAnsi="Arial" w:cs="Arial"/>
          <w:color w:val="000000" w:themeColor="text1"/>
          <w:lang w:eastAsia="en-US"/>
        </w:rPr>
        <w:t xml:space="preserve"> для образовательного процесса</w:t>
      </w:r>
      <w:r w:rsidR="0016463B">
        <w:rPr>
          <w:rFonts w:ascii="Arial" w:eastAsiaTheme="minorHAnsi" w:hAnsi="Arial" w:cs="Arial"/>
          <w:color w:val="000000" w:themeColor="text1"/>
          <w:lang w:eastAsia="en-US"/>
        </w:rPr>
        <w:t xml:space="preserve"> [6</w:t>
      </w:r>
      <w:r w:rsidR="0028317F" w:rsidRPr="00570C83">
        <w:rPr>
          <w:rFonts w:ascii="Arial" w:eastAsiaTheme="minorHAnsi" w:hAnsi="Arial" w:cs="Arial"/>
          <w:color w:val="000000" w:themeColor="text1"/>
          <w:lang w:eastAsia="en-US"/>
        </w:rPr>
        <w:t>]</w:t>
      </w:r>
      <w:r w:rsidR="00DA5C26" w:rsidRPr="00570C83">
        <w:rPr>
          <w:rFonts w:ascii="Arial" w:eastAsiaTheme="minorHAnsi" w:hAnsi="Arial" w:cs="Arial"/>
          <w:color w:val="000000" w:themeColor="text1"/>
          <w:lang w:eastAsia="en-US"/>
        </w:rPr>
        <w:t>.</w:t>
      </w:r>
    </w:p>
    <w:p w:rsidR="00417573" w:rsidRPr="00570C83" w:rsidRDefault="00736909" w:rsidP="00736909">
      <w:pPr>
        <w:ind w:firstLine="567"/>
        <w:contextualSpacing/>
        <w:jc w:val="both"/>
        <w:rPr>
          <w:rFonts w:ascii="Arial" w:eastAsiaTheme="minorHAnsi" w:hAnsi="Arial" w:cs="Arial"/>
          <w:color w:val="000000" w:themeColor="text1"/>
          <w:lang w:eastAsia="en-US"/>
        </w:rPr>
      </w:pPr>
      <w:r w:rsidRPr="00570C83">
        <w:rPr>
          <w:rFonts w:ascii="Arial" w:eastAsiaTheme="minorHAnsi" w:hAnsi="Arial" w:cs="Arial"/>
          <w:color w:val="000000" w:themeColor="text1"/>
          <w:lang w:eastAsia="en-US"/>
        </w:rPr>
        <w:t>Проблемы</w:t>
      </w:r>
      <w:r w:rsidR="00865F38" w:rsidRPr="00570C83">
        <w:rPr>
          <w:rFonts w:ascii="Arial" w:eastAsiaTheme="minorHAnsi" w:hAnsi="Arial" w:cs="Arial"/>
          <w:color w:val="000000" w:themeColor="text1"/>
          <w:lang w:eastAsia="en-US"/>
        </w:rPr>
        <w:t xml:space="preserve">, связанные с распространением цифрового общества, описываются в работах </w:t>
      </w:r>
      <w:r w:rsidR="00417573" w:rsidRPr="007C41A8">
        <w:rPr>
          <w:rFonts w:ascii="Arial" w:eastAsiaTheme="minorHAnsi" w:hAnsi="Arial" w:cs="Arial"/>
          <w:color w:val="000000" w:themeColor="text1"/>
          <w:lang w:eastAsia="en-US"/>
        </w:rPr>
        <w:t xml:space="preserve">А. А. </w:t>
      </w:r>
      <w:proofErr w:type="spellStart"/>
      <w:r w:rsidR="00417573" w:rsidRPr="007C41A8">
        <w:rPr>
          <w:rFonts w:ascii="Arial" w:eastAsiaTheme="minorHAnsi" w:hAnsi="Arial" w:cs="Arial"/>
          <w:color w:val="000000" w:themeColor="text1"/>
          <w:lang w:eastAsia="en-US"/>
        </w:rPr>
        <w:t>Деревянченко</w:t>
      </w:r>
      <w:proofErr w:type="spellEnd"/>
      <w:r w:rsidR="00417573" w:rsidRPr="007C41A8">
        <w:rPr>
          <w:rFonts w:ascii="Arial" w:eastAsiaTheme="minorHAnsi" w:hAnsi="Arial" w:cs="Arial"/>
          <w:color w:val="000000" w:themeColor="text1"/>
          <w:lang w:eastAsia="en-US"/>
        </w:rPr>
        <w:t xml:space="preserve"> и Д. В. Калинин</w:t>
      </w:r>
      <w:r w:rsidR="00865F38" w:rsidRPr="007C41A8">
        <w:rPr>
          <w:rFonts w:ascii="Arial" w:eastAsiaTheme="minorHAnsi" w:hAnsi="Arial" w:cs="Arial"/>
          <w:color w:val="000000" w:themeColor="text1"/>
          <w:lang w:eastAsia="en-US"/>
        </w:rPr>
        <w:t>а</w:t>
      </w:r>
      <w:r w:rsidRPr="00570C83">
        <w:rPr>
          <w:rFonts w:ascii="Arial" w:eastAsiaTheme="minorHAnsi" w:hAnsi="Arial" w:cs="Arial"/>
          <w:color w:val="000000" w:themeColor="text1"/>
          <w:lang w:eastAsia="en-US"/>
        </w:rPr>
        <w:t xml:space="preserve">, среди которых стоит отметить </w:t>
      </w:r>
      <w:proofErr w:type="spellStart"/>
      <w:r w:rsidRPr="00570C83">
        <w:rPr>
          <w:rFonts w:ascii="Arial" w:eastAsiaTheme="minorHAnsi" w:hAnsi="Arial" w:cs="Arial"/>
          <w:color w:val="000000" w:themeColor="text1"/>
          <w:lang w:eastAsia="en-US"/>
        </w:rPr>
        <w:t>киберпреступность</w:t>
      </w:r>
      <w:proofErr w:type="spellEnd"/>
      <w:r w:rsidRPr="00570C83">
        <w:rPr>
          <w:rFonts w:ascii="Arial" w:eastAsiaTheme="minorHAnsi" w:hAnsi="Arial" w:cs="Arial"/>
          <w:color w:val="000000" w:themeColor="text1"/>
          <w:lang w:eastAsia="en-US"/>
        </w:rPr>
        <w:t xml:space="preserve">, </w:t>
      </w:r>
      <w:proofErr w:type="spellStart"/>
      <w:r w:rsidRPr="00570C83">
        <w:rPr>
          <w:rFonts w:ascii="Arial" w:eastAsiaTheme="minorHAnsi" w:hAnsi="Arial" w:cs="Arial"/>
          <w:color w:val="000000" w:themeColor="text1"/>
          <w:lang w:eastAsia="en-US"/>
        </w:rPr>
        <w:t>кибертерроризм</w:t>
      </w:r>
      <w:proofErr w:type="spellEnd"/>
      <w:r w:rsidRPr="00570C83">
        <w:rPr>
          <w:rFonts w:ascii="Arial" w:eastAsiaTheme="minorHAnsi" w:hAnsi="Arial" w:cs="Arial"/>
          <w:color w:val="000000" w:themeColor="text1"/>
          <w:lang w:eastAsia="en-US"/>
        </w:rPr>
        <w:t xml:space="preserve">, угрозу цифровому суверенитету России, связанную с интернетом вещей, которая анализирует поведение пользователей, трудности развития эмоционального интеллекта, </w:t>
      </w:r>
      <w:r w:rsidR="00C24625" w:rsidRPr="00570C83">
        <w:rPr>
          <w:rFonts w:ascii="Arial" w:eastAsiaTheme="minorHAnsi" w:hAnsi="Arial" w:cs="Arial"/>
          <w:color w:val="000000" w:themeColor="text1"/>
          <w:lang w:eastAsia="en-US"/>
        </w:rPr>
        <w:t xml:space="preserve">восприятие длительного контента информации, </w:t>
      </w:r>
      <w:r w:rsidRPr="00570C83">
        <w:rPr>
          <w:rFonts w:ascii="Arial" w:eastAsiaTheme="minorHAnsi" w:hAnsi="Arial" w:cs="Arial"/>
          <w:color w:val="000000" w:themeColor="text1"/>
          <w:lang w:eastAsia="en-US"/>
        </w:rPr>
        <w:t>отдаление поколений из-за тр</w:t>
      </w:r>
      <w:r w:rsidR="00C24625" w:rsidRPr="00570C83">
        <w:rPr>
          <w:rFonts w:ascii="Arial" w:eastAsiaTheme="minorHAnsi" w:hAnsi="Arial" w:cs="Arial"/>
          <w:color w:val="000000" w:themeColor="text1"/>
          <w:lang w:eastAsia="en-US"/>
        </w:rPr>
        <w:t>уднопреодолимой стены непонимания,</w:t>
      </w:r>
      <w:r w:rsidRPr="00570C83">
        <w:rPr>
          <w:rFonts w:ascii="Arial" w:eastAsiaTheme="minorHAnsi" w:hAnsi="Arial" w:cs="Arial"/>
          <w:color w:val="000000" w:themeColor="text1"/>
          <w:lang w:eastAsia="en-US"/>
        </w:rPr>
        <w:t xml:space="preserve"> необходимость формирования критическ</w:t>
      </w:r>
      <w:r w:rsidR="00C24625" w:rsidRPr="00570C83">
        <w:rPr>
          <w:rFonts w:ascii="Arial" w:eastAsiaTheme="minorHAnsi" w:hAnsi="Arial" w:cs="Arial"/>
          <w:color w:val="000000" w:themeColor="text1"/>
          <w:lang w:eastAsia="en-US"/>
        </w:rPr>
        <w:t xml:space="preserve">ого мышления с раннего детства, а также проблемы, связанные с выстраиванием индивидуального окружения источников информации. Данные проблемы </w:t>
      </w:r>
      <w:r w:rsidR="006505B8" w:rsidRPr="00570C83">
        <w:rPr>
          <w:rFonts w:ascii="Arial" w:eastAsiaTheme="minorHAnsi" w:hAnsi="Arial" w:cs="Arial"/>
          <w:color w:val="000000" w:themeColor="text1"/>
          <w:lang w:eastAsia="en-US"/>
        </w:rPr>
        <w:t xml:space="preserve">являются крайне серьезным вызовом </w:t>
      </w:r>
      <w:r w:rsidR="00370E52" w:rsidRPr="00570C83">
        <w:rPr>
          <w:rFonts w:ascii="Arial" w:eastAsiaTheme="minorHAnsi" w:hAnsi="Arial" w:cs="Arial"/>
          <w:color w:val="000000" w:themeColor="text1"/>
          <w:lang w:eastAsia="en-US"/>
        </w:rPr>
        <w:t>системе российского образования, ставя новые и в определенном смысле даже экзисте</w:t>
      </w:r>
      <w:r w:rsidR="0016463B">
        <w:rPr>
          <w:rFonts w:ascii="Arial" w:eastAsiaTheme="minorHAnsi" w:hAnsi="Arial" w:cs="Arial"/>
          <w:color w:val="000000" w:themeColor="text1"/>
          <w:lang w:eastAsia="en-US"/>
        </w:rPr>
        <w:t>нциальные задачи [7</w:t>
      </w:r>
      <w:r w:rsidR="00C24625" w:rsidRPr="00570C83">
        <w:rPr>
          <w:rFonts w:ascii="Arial" w:eastAsiaTheme="minorHAnsi" w:hAnsi="Arial" w:cs="Arial"/>
          <w:color w:val="000000" w:themeColor="text1"/>
          <w:lang w:eastAsia="en-US"/>
        </w:rPr>
        <w:t>].</w:t>
      </w:r>
    </w:p>
    <w:p w:rsidR="006505B8" w:rsidRPr="00570C83" w:rsidRDefault="00C54A79" w:rsidP="00736909">
      <w:pPr>
        <w:ind w:firstLine="567"/>
        <w:contextualSpacing/>
        <w:jc w:val="both"/>
        <w:rPr>
          <w:rFonts w:ascii="Arial" w:eastAsiaTheme="minorHAnsi" w:hAnsi="Arial" w:cs="Arial"/>
          <w:color w:val="000000" w:themeColor="text1"/>
          <w:lang w:eastAsia="en-US"/>
        </w:rPr>
      </w:pPr>
      <w:r w:rsidRPr="007C41A8">
        <w:rPr>
          <w:rFonts w:ascii="Arial" w:eastAsiaTheme="minorHAnsi" w:hAnsi="Arial" w:cs="Arial"/>
          <w:color w:val="000000" w:themeColor="text1"/>
          <w:lang w:eastAsia="en-US"/>
        </w:rPr>
        <w:t xml:space="preserve">В. В. </w:t>
      </w:r>
      <w:proofErr w:type="spellStart"/>
      <w:r w:rsidRPr="007C41A8">
        <w:rPr>
          <w:rFonts w:ascii="Arial" w:eastAsiaTheme="minorHAnsi" w:hAnsi="Arial" w:cs="Arial"/>
          <w:color w:val="000000" w:themeColor="text1"/>
          <w:lang w:eastAsia="en-US"/>
        </w:rPr>
        <w:t>Мантуленко</w:t>
      </w:r>
      <w:proofErr w:type="spellEnd"/>
      <w:r w:rsidRPr="007C41A8">
        <w:rPr>
          <w:rFonts w:ascii="Arial" w:eastAsiaTheme="minorHAnsi" w:hAnsi="Arial" w:cs="Arial"/>
          <w:color w:val="000000" w:themeColor="text1"/>
          <w:lang w:eastAsia="en-US"/>
        </w:rPr>
        <w:t>, А. С. Зотова</w:t>
      </w:r>
      <w:r w:rsidRPr="00570C83">
        <w:rPr>
          <w:rFonts w:ascii="Arial" w:eastAsiaTheme="minorHAnsi" w:hAnsi="Arial" w:cs="Arial"/>
          <w:color w:val="000000" w:themeColor="text1"/>
          <w:lang w:eastAsia="en-US"/>
        </w:rPr>
        <w:t xml:space="preserve"> акцентируют внимание на </w:t>
      </w:r>
      <w:r w:rsidR="007267B1" w:rsidRPr="00570C83">
        <w:rPr>
          <w:rFonts w:ascii="Arial" w:eastAsiaTheme="minorHAnsi" w:hAnsi="Arial" w:cs="Arial"/>
          <w:color w:val="000000" w:themeColor="text1"/>
          <w:lang w:eastAsia="en-US"/>
        </w:rPr>
        <w:t xml:space="preserve">важности формирования персонального бренда для преподавателей в условиях </w:t>
      </w:r>
      <w:proofErr w:type="spellStart"/>
      <w:r w:rsidR="007267B1" w:rsidRPr="00570C83">
        <w:rPr>
          <w:rFonts w:ascii="Arial" w:eastAsiaTheme="minorHAnsi" w:hAnsi="Arial" w:cs="Arial"/>
          <w:color w:val="000000" w:themeColor="text1"/>
          <w:lang w:eastAsia="en-US"/>
        </w:rPr>
        <w:t>цифровиза</w:t>
      </w:r>
      <w:r w:rsidR="0031281E" w:rsidRPr="00570C83">
        <w:rPr>
          <w:rFonts w:ascii="Arial" w:eastAsiaTheme="minorHAnsi" w:hAnsi="Arial" w:cs="Arial"/>
          <w:color w:val="000000" w:themeColor="text1"/>
          <w:lang w:eastAsia="en-US"/>
        </w:rPr>
        <w:t>ции</w:t>
      </w:r>
      <w:proofErr w:type="spellEnd"/>
      <w:r w:rsidR="0031281E" w:rsidRPr="00570C83">
        <w:rPr>
          <w:rFonts w:ascii="Arial" w:eastAsiaTheme="minorHAnsi" w:hAnsi="Arial" w:cs="Arial"/>
          <w:color w:val="000000" w:themeColor="text1"/>
          <w:lang w:eastAsia="en-US"/>
        </w:rPr>
        <w:t xml:space="preserve"> общества, показывают какие возможности он открывает для образовательной сферы, каковы его ценности и особенности. </w:t>
      </w:r>
      <w:r w:rsidR="00773693" w:rsidRPr="00570C83">
        <w:rPr>
          <w:rFonts w:ascii="Arial" w:eastAsiaTheme="minorHAnsi" w:hAnsi="Arial" w:cs="Arial"/>
          <w:color w:val="000000" w:themeColor="text1"/>
          <w:lang w:eastAsia="en-US"/>
        </w:rPr>
        <w:t xml:space="preserve">Личный бренд </w:t>
      </w:r>
      <w:r w:rsidR="0031281E" w:rsidRPr="00570C83">
        <w:rPr>
          <w:rFonts w:ascii="Arial" w:eastAsiaTheme="minorHAnsi" w:hAnsi="Arial" w:cs="Arial"/>
          <w:color w:val="000000" w:themeColor="text1"/>
          <w:lang w:eastAsia="en-US"/>
        </w:rPr>
        <w:t>значим для педагога и ученого, так как способствует реализации таких задач, как увеличение собственной капитализации на рынке труда, осознание необходимости постоянного развития личностных и профессиональных компетенций, совершенствование, эффективная организация деловых коммуникаций, стабильность в изменяющихся условиях, конкурентное преимущество</w:t>
      </w:r>
      <w:r w:rsidR="0016463B">
        <w:rPr>
          <w:rFonts w:ascii="Arial" w:eastAsiaTheme="minorHAnsi" w:hAnsi="Arial" w:cs="Arial"/>
          <w:color w:val="000000" w:themeColor="text1"/>
          <w:lang w:eastAsia="en-US"/>
        </w:rPr>
        <w:t xml:space="preserve"> перед другими специалистами [8</w:t>
      </w:r>
      <w:r w:rsidR="0031281E" w:rsidRPr="00570C83">
        <w:rPr>
          <w:rFonts w:ascii="Arial" w:eastAsiaTheme="minorHAnsi" w:hAnsi="Arial" w:cs="Arial"/>
          <w:color w:val="000000" w:themeColor="text1"/>
          <w:lang w:eastAsia="en-US"/>
        </w:rPr>
        <w:t>].</w:t>
      </w:r>
    </w:p>
    <w:p w:rsidR="002A037F" w:rsidRPr="00570C83" w:rsidRDefault="0031281E" w:rsidP="00E45232">
      <w:pPr>
        <w:ind w:firstLine="567"/>
        <w:contextualSpacing/>
        <w:jc w:val="both"/>
        <w:rPr>
          <w:rFonts w:ascii="Arial" w:eastAsiaTheme="minorHAnsi" w:hAnsi="Arial" w:cs="Arial"/>
          <w:color w:val="000000" w:themeColor="text1"/>
          <w:lang w:eastAsia="en-US"/>
        </w:rPr>
      </w:pPr>
      <w:r w:rsidRPr="00570C83">
        <w:rPr>
          <w:rFonts w:ascii="Arial" w:eastAsiaTheme="minorHAnsi" w:hAnsi="Arial" w:cs="Arial"/>
          <w:color w:val="000000" w:themeColor="text1"/>
          <w:lang w:eastAsia="en-US"/>
        </w:rPr>
        <w:t xml:space="preserve">Большой объем информации посвящен последствиям будущей </w:t>
      </w:r>
      <w:proofErr w:type="spellStart"/>
      <w:r w:rsidRPr="00570C83">
        <w:rPr>
          <w:rFonts w:ascii="Arial" w:eastAsiaTheme="minorHAnsi" w:hAnsi="Arial" w:cs="Arial"/>
          <w:color w:val="000000" w:themeColor="text1"/>
          <w:lang w:eastAsia="en-US"/>
        </w:rPr>
        <w:t>цифровизации</w:t>
      </w:r>
      <w:proofErr w:type="spellEnd"/>
      <w:r w:rsidRPr="00570C83">
        <w:rPr>
          <w:rFonts w:ascii="Arial" w:eastAsiaTheme="minorHAnsi" w:hAnsi="Arial" w:cs="Arial"/>
          <w:color w:val="000000" w:themeColor="text1"/>
          <w:lang w:eastAsia="en-US"/>
        </w:rPr>
        <w:t xml:space="preserve"> на рынок труда. Так, з</w:t>
      </w:r>
      <w:r w:rsidR="005C2D6A" w:rsidRPr="00570C83">
        <w:rPr>
          <w:rFonts w:ascii="Arial" w:eastAsiaTheme="minorHAnsi" w:hAnsi="Arial" w:cs="Arial"/>
          <w:color w:val="000000" w:themeColor="text1"/>
          <w:lang w:eastAsia="en-US"/>
        </w:rPr>
        <w:t>арубежные ученые</w:t>
      </w:r>
      <w:r w:rsidR="006A0831" w:rsidRPr="00570C83">
        <w:rPr>
          <w:rFonts w:ascii="Arial" w:eastAsiaTheme="minorHAnsi" w:hAnsi="Arial" w:cs="Arial"/>
          <w:color w:val="000000" w:themeColor="text1"/>
          <w:lang w:eastAsia="en-US"/>
        </w:rPr>
        <w:t xml:space="preserve"> </w:t>
      </w:r>
      <w:r w:rsidR="002E7511" w:rsidRPr="007C41A8">
        <w:rPr>
          <w:rFonts w:ascii="Arial" w:eastAsiaTheme="minorHAnsi" w:hAnsi="Arial" w:cs="Arial"/>
          <w:color w:val="000000" w:themeColor="text1"/>
          <w:lang w:eastAsia="en-US"/>
        </w:rPr>
        <w:t xml:space="preserve">Р. </w:t>
      </w:r>
      <w:proofErr w:type="spellStart"/>
      <w:r w:rsidR="002E7511" w:rsidRPr="007C41A8">
        <w:rPr>
          <w:rFonts w:ascii="Arial" w:eastAsiaTheme="minorHAnsi" w:hAnsi="Arial" w:cs="Arial"/>
          <w:color w:val="000000" w:themeColor="text1"/>
          <w:lang w:eastAsia="en-US"/>
        </w:rPr>
        <w:t>Джиллет</w:t>
      </w:r>
      <w:proofErr w:type="spellEnd"/>
      <w:r w:rsidR="002E7511" w:rsidRPr="007C41A8">
        <w:rPr>
          <w:rFonts w:ascii="Arial" w:eastAsiaTheme="minorHAnsi" w:hAnsi="Arial" w:cs="Arial"/>
          <w:color w:val="000000" w:themeColor="text1"/>
          <w:lang w:eastAsia="en-US"/>
        </w:rPr>
        <w:t xml:space="preserve"> и A </w:t>
      </w:r>
      <w:proofErr w:type="spellStart"/>
      <w:r w:rsidR="002E7511" w:rsidRPr="007C41A8">
        <w:rPr>
          <w:rFonts w:ascii="Arial" w:eastAsiaTheme="minorHAnsi" w:hAnsi="Arial" w:cs="Arial"/>
          <w:color w:val="000000" w:themeColor="text1"/>
          <w:lang w:eastAsia="en-US"/>
        </w:rPr>
        <w:t>Киерс</w:t>
      </w:r>
      <w:proofErr w:type="spellEnd"/>
      <w:r w:rsidR="002E7511" w:rsidRPr="00570C83">
        <w:rPr>
          <w:rFonts w:ascii="Arial" w:eastAsiaTheme="minorHAnsi" w:hAnsi="Arial" w:cs="Arial"/>
          <w:color w:val="000000" w:themeColor="text1"/>
          <w:lang w:eastAsia="en-US"/>
        </w:rPr>
        <w:t xml:space="preserve"> изучают причины исчезающих профессий в 21 в. и последствия в виде новых компетенций, востребованных в современном мире, а </w:t>
      </w:r>
      <w:r w:rsidR="0016463B">
        <w:rPr>
          <w:rFonts w:ascii="Arial" w:eastAsiaTheme="minorHAnsi" w:hAnsi="Arial" w:cs="Arial"/>
          <w:color w:val="000000" w:themeColor="text1"/>
          <w:lang w:eastAsia="en-US"/>
        </w:rPr>
        <w:t>также возможности их развития [</w:t>
      </w:r>
      <w:r w:rsidR="002E7511" w:rsidRPr="00570C83">
        <w:rPr>
          <w:rFonts w:ascii="Arial" w:eastAsiaTheme="minorHAnsi" w:hAnsi="Arial" w:cs="Arial"/>
          <w:color w:val="000000" w:themeColor="text1"/>
          <w:lang w:eastAsia="en-US"/>
        </w:rPr>
        <w:t>9</w:t>
      </w:r>
      <w:r w:rsidR="002E7511" w:rsidRPr="007C41A8">
        <w:rPr>
          <w:rFonts w:ascii="Arial" w:eastAsiaTheme="minorHAnsi" w:hAnsi="Arial" w:cs="Arial"/>
          <w:color w:val="000000" w:themeColor="text1"/>
          <w:lang w:eastAsia="en-US"/>
        </w:rPr>
        <w:t xml:space="preserve">]. </w:t>
      </w:r>
      <w:r w:rsidR="00A039DE" w:rsidRPr="007C41A8">
        <w:rPr>
          <w:rFonts w:ascii="Arial" w:eastAsiaTheme="minorHAnsi" w:hAnsi="Arial" w:cs="Arial"/>
          <w:color w:val="000000" w:themeColor="text1"/>
          <w:lang w:eastAsia="en-US"/>
        </w:rPr>
        <w:t>Карл Бенедикт Фрей</w:t>
      </w:r>
      <w:r w:rsidR="00A039DE" w:rsidRPr="00570C83">
        <w:rPr>
          <w:rFonts w:ascii="Arial" w:eastAsiaTheme="minorHAnsi" w:hAnsi="Arial" w:cs="Arial"/>
          <w:color w:val="000000" w:themeColor="text1"/>
          <w:lang w:eastAsia="en-US"/>
        </w:rPr>
        <w:t xml:space="preserve"> и Майкл Осборн </w:t>
      </w:r>
      <w:r w:rsidR="001D1B13" w:rsidRPr="00570C83">
        <w:rPr>
          <w:rFonts w:ascii="Arial" w:eastAsiaTheme="minorHAnsi" w:hAnsi="Arial" w:cs="Arial"/>
          <w:color w:val="000000" w:themeColor="text1"/>
          <w:lang w:eastAsia="en-US"/>
        </w:rPr>
        <w:t xml:space="preserve">исследуют </w:t>
      </w:r>
      <w:r w:rsidR="008D08AD" w:rsidRPr="00570C83">
        <w:rPr>
          <w:rFonts w:ascii="Arial" w:eastAsiaTheme="minorHAnsi" w:hAnsi="Arial" w:cs="Arial"/>
          <w:color w:val="000000" w:themeColor="text1"/>
          <w:lang w:eastAsia="en-US"/>
        </w:rPr>
        <w:t>рынок труда, анализируют</w:t>
      </w:r>
      <w:r w:rsidR="001D1B13" w:rsidRPr="00570C83">
        <w:rPr>
          <w:rFonts w:ascii="Arial" w:eastAsiaTheme="minorHAnsi" w:hAnsi="Arial" w:cs="Arial"/>
          <w:color w:val="000000" w:themeColor="text1"/>
          <w:lang w:eastAsia="en-US"/>
        </w:rPr>
        <w:t xml:space="preserve"> количество рабочих мест, подверженных компьютеризации, уровень образования и заработную плату</w:t>
      </w:r>
      <w:r w:rsidR="008D08AD" w:rsidRPr="00570C83">
        <w:rPr>
          <w:rFonts w:ascii="Arial" w:eastAsiaTheme="minorHAnsi" w:hAnsi="Arial" w:cs="Arial"/>
          <w:color w:val="000000" w:themeColor="text1"/>
          <w:lang w:eastAsia="en-US"/>
        </w:rPr>
        <w:t xml:space="preserve">, используя классификатор </w:t>
      </w:r>
      <w:proofErr w:type="spellStart"/>
      <w:r w:rsidR="008D08AD" w:rsidRPr="00570C83">
        <w:rPr>
          <w:rFonts w:ascii="Arial" w:eastAsiaTheme="minorHAnsi" w:hAnsi="Arial" w:cs="Arial"/>
          <w:color w:val="000000" w:themeColor="text1"/>
          <w:lang w:eastAsia="en-US"/>
        </w:rPr>
        <w:t>гауссовских</w:t>
      </w:r>
      <w:proofErr w:type="spellEnd"/>
      <w:r w:rsidR="008D08AD" w:rsidRPr="00570C83">
        <w:rPr>
          <w:rFonts w:ascii="Arial" w:eastAsiaTheme="minorHAnsi" w:hAnsi="Arial" w:cs="Arial"/>
          <w:color w:val="000000" w:themeColor="text1"/>
          <w:lang w:eastAsia="en-US"/>
        </w:rPr>
        <w:t xml:space="preserve"> процессов. Согласно ученым, </w:t>
      </w:r>
      <w:r w:rsidR="002A037F" w:rsidRPr="00570C83">
        <w:rPr>
          <w:rFonts w:ascii="Arial" w:eastAsiaTheme="minorHAnsi" w:hAnsi="Arial" w:cs="Arial"/>
          <w:color w:val="000000" w:themeColor="text1"/>
          <w:lang w:eastAsia="en-US"/>
        </w:rPr>
        <w:t>более 40</w:t>
      </w:r>
      <w:r w:rsidR="00617EBB" w:rsidRPr="00570C83">
        <w:rPr>
          <w:rFonts w:ascii="Arial" w:eastAsiaTheme="minorHAnsi" w:hAnsi="Arial" w:cs="Arial"/>
          <w:color w:val="000000" w:themeColor="text1"/>
          <w:lang w:eastAsia="en-US"/>
        </w:rPr>
        <w:t xml:space="preserve">% трудоспособного населения находятся под угрозой. Более того, </w:t>
      </w:r>
      <w:r w:rsidR="00E45232" w:rsidRPr="00570C83">
        <w:rPr>
          <w:rFonts w:ascii="Arial" w:eastAsiaTheme="minorHAnsi" w:hAnsi="Arial" w:cs="Arial"/>
          <w:color w:val="000000" w:themeColor="text1"/>
          <w:lang w:eastAsia="en-US"/>
        </w:rPr>
        <w:t xml:space="preserve">отмечается негативная связь между заработной платой, уровнем образования и вероятной компьютеризацией профессии. </w:t>
      </w:r>
      <w:r w:rsidR="002A037F" w:rsidRPr="00570C83">
        <w:rPr>
          <w:rFonts w:ascii="Arial" w:eastAsiaTheme="minorHAnsi" w:hAnsi="Arial" w:cs="Arial"/>
          <w:color w:val="000000" w:themeColor="text1"/>
          <w:lang w:eastAsia="en-US"/>
        </w:rPr>
        <w:t>Авторы убеждены д</w:t>
      </w:r>
      <w:r w:rsidR="00E45232" w:rsidRPr="00570C83">
        <w:rPr>
          <w:rFonts w:ascii="Arial" w:eastAsiaTheme="minorHAnsi" w:hAnsi="Arial" w:cs="Arial"/>
          <w:color w:val="000000" w:themeColor="text1"/>
          <w:lang w:eastAsia="en-US"/>
        </w:rPr>
        <w:t xml:space="preserve">ля того, чтобы выиграть </w:t>
      </w:r>
      <w:r w:rsidR="002A037F" w:rsidRPr="00570C83">
        <w:rPr>
          <w:rFonts w:ascii="Arial" w:eastAsiaTheme="minorHAnsi" w:hAnsi="Arial" w:cs="Arial"/>
          <w:color w:val="000000" w:themeColor="text1"/>
          <w:lang w:eastAsia="en-US"/>
        </w:rPr>
        <w:t xml:space="preserve">технологическую </w:t>
      </w:r>
      <w:r w:rsidR="00E45232" w:rsidRPr="00570C83">
        <w:rPr>
          <w:rFonts w:ascii="Arial" w:eastAsiaTheme="minorHAnsi" w:hAnsi="Arial" w:cs="Arial"/>
          <w:color w:val="000000" w:themeColor="text1"/>
          <w:lang w:eastAsia="en-US"/>
        </w:rPr>
        <w:t>гонку</w:t>
      </w:r>
      <w:r w:rsidR="002A037F" w:rsidRPr="00570C83">
        <w:rPr>
          <w:rFonts w:ascii="Arial" w:eastAsiaTheme="minorHAnsi" w:hAnsi="Arial" w:cs="Arial"/>
          <w:color w:val="000000" w:themeColor="text1"/>
          <w:lang w:eastAsia="en-US"/>
        </w:rPr>
        <w:t>, необходимо развивать творческие и социальные навыки</w:t>
      </w:r>
      <w:r w:rsidR="00617EBB" w:rsidRPr="00570C83">
        <w:rPr>
          <w:rFonts w:ascii="Arial" w:eastAsiaTheme="minorHAnsi" w:hAnsi="Arial" w:cs="Arial"/>
          <w:color w:val="000000" w:themeColor="text1"/>
          <w:lang w:eastAsia="en-US"/>
        </w:rPr>
        <w:t xml:space="preserve"> </w:t>
      </w:r>
      <w:r w:rsidR="006A0831" w:rsidRPr="00570C83">
        <w:rPr>
          <w:rFonts w:ascii="Arial" w:eastAsiaTheme="minorHAnsi" w:hAnsi="Arial" w:cs="Arial"/>
          <w:color w:val="000000" w:themeColor="text1"/>
          <w:lang w:eastAsia="en-US"/>
        </w:rPr>
        <w:t>[</w:t>
      </w:r>
      <w:r w:rsidR="0016463B">
        <w:rPr>
          <w:rFonts w:ascii="Arial" w:eastAsiaTheme="minorHAnsi" w:hAnsi="Arial" w:cs="Arial"/>
          <w:color w:val="000000" w:themeColor="text1"/>
          <w:lang w:eastAsia="en-US"/>
        </w:rPr>
        <w:t>10</w:t>
      </w:r>
      <w:r w:rsidR="0016463B" w:rsidRPr="0016463B">
        <w:rPr>
          <w:rFonts w:ascii="Arial" w:eastAsiaTheme="minorHAnsi" w:hAnsi="Arial" w:cs="Arial"/>
          <w:color w:val="000000" w:themeColor="text1"/>
          <w:lang w:eastAsia="en-US"/>
        </w:rPr>
        <w:t>]</w:t>
      </w:r>
      <w:r w:rsidR="002A037F" w:rsidRPr="00570C83">
        <w:rPr>
          <w:rFonts w:ascii="Arial" w:eastAsiaTheme="minorHAnsi" w:hAnsi="Arial" w:cs="Arial"/>
          <w:color w:val="000000" w:themeColor="text1"/>
          <w:lang w:eastAsia="en-US"/>
        </w:rPr>
        <w:t>.</w:t>
      </w:r>
    </w:p>
    <w:p w:rsidR="006A0831" w:rsidRPr="00570C83" w:rsidRDefault="00630D9D" w:rsidP="00630D9D">
      <w:pPr>
        <w:ind w:firstLine="567"/>
        <w:contextualSpacing/>
        <w:jc w:val="both"/>
        <w:rPr>
          <w:rFonts w:ascii="Arial" w:eastAsiaTheme="minorHAnsi" w:hAnsi="Arial" w:cs="Arial"/>
          <w:color w:val="000000" w:themeColor="text1"/>
          <w:lang w:eastAsia="en-US"/>
        </w:rPr>
      </w:pPr>
      <w:r w:rsidRPr="007C41A8">
        <w:rPr>
          <w:rFonts w:ascii="Arial" w:eastAsiaTheme="minorHAnsi" w:hAnsi="Arial" w:cs="Arial"/>
          <w:color w:val="000000" w:themeColor="text1"/>
          <w:lang w:eastAsia="en-US"/>
        </w:rPr>
        <w:t xml:space="preserve">И. </w:t>
      </w:r>
      <w:proofErr w:type="spellStart"/>
      <w:r w:rsidRPr="007C41A8">
        <w:rPr>
          <w:rFonts w:ascii="Arial" w:eastAsiaTheme="minorHAnsi" w:hAnsi="Arial" w:cs="Arial"/>
          <w:color w:val="000000" w:themeColor="text1"/>
          <w:lang w:eastAsia="en-US"/>
        </w:rPr>
        <w:t>Фазей</w:t>
      </w:r>
      <w:proofErr w:type="spellEnd"/>
      <w:r w:rsidRPr="007C41A8">
        <w:rPr>
          <w:rFonts w:ascii="Arial" w:eastAsiaTheme="minorHAnsi" w:hAnsi="Arial" w:cs="Arial"/>
          <w:color w:val="000000" w:themeColor="text1"/>
          <w:lang w:eastAsia="en-US"/>
        </w:rPr>
        <w:t>, Н. Шапке</w:t>
      </w:r>
      <w:r w:rsidRPr="00570C83">
        <w:rPr>
          <w:rFonts w:ascii="Arial" w:eastAsiaTheme="minorHAnsi" w:hAnsi="Arial" w:cs="Arial"/>
          <w:color w:val="000000" w:themeColor="text1"/>
          <w:lang w:eastAsia="en-US"/>
        </w:rPr>
        <w:t xml:space="preserve"> </w:t>
      </w:r>
      <w:r w:rsidR="009C0BEF" w:rsidRPr="00570C83">
        <w:rPr>
          <w:rFonts w:ascii="Arial" w:eastAsiaTheme="minorHAnsi" w:hAnsi="Arial" w:cs="Arial"/>
          <w:color w:val="000000" w:themeColor="text1"/>
          <w:lang w:eastAsia="en-US"/>
        </w:rPr>
        <w:t>и др. говорят о важности современных систем знаний, однако отмечают их неадекватность новому миру. Значимая зада</w:t>
      </w:r>
      <w:r w:rsidR="009752CD" w:rsidRPr="00570C83">
        <w:rPr>
          <w:rFonts w:ascii="Arial" w:eastAsiaTheme="minorHAnsi" w:hAnsi="Arial" w:cs="Arial"/>
          <w:color w:val="000000" w:themeColor="text1"/>
          <w:lang w:eastAsia="en-US"/>
        </w:rPr>
        <w:t>ча, стоящая</w:t>
      </w:r>
      <w:r w:rsidR="009C0BEF" w:rsidRPr="00570C83">
        <w:rPr>
          <w:rFonts w:ascii="Arial" w:eastAsiaTheme="minorHAnsi" w:hAnsi="Arial" w:cs="Arial"/>
          <w:color w:val="000000" w:themeColor="text1"/>
          <w:lang w:eastAsia="en-US"/>
        </w:rPr>
        <w:t xml:space="preserve"> сейчас перед человечеством, заключается в том, как направить огромный потенциал знаний на</w:t>
      </w:r>
      <w:r w:rsidR="00662343" w:rsidRPr="00570C83">
        <w:rPr>
          <w:rFonts w:ascii="Arial" w:eastAsiaTheme="minorHAnsi" w:hAnsi="Arial" w:cs="Arial"/>
          <w:color w:val="000000" w:themeColor="text1"/>
          <w:lang w:eastAsia="en-US"/>
        </w:rPr>
        <w:t xml:space="preserve"> понимание того</w:t>
      </w:r>
      <w:r w:rsidR="009C0BEF" w:rsidRPr="00570C83">
        <w:rPr>
          <w:rFonts w:ascii="Arial" w:eastAsiaTheme="minorHAnsi" w:hAnsi="Arial" w:cs="Arial"/>
          <w:color w:val="000000" w:themeColor="text1"/>
          <w:lang w:eastAsia="en-US"/>
        </w:rPr>
        <w:t>, как действовать в мире</w:t>
      </w:r>
      <w:r w:rsidR="009752CD" w:rsidRPr="00570C83">
        <w:rPr>
          <w:rFonts w:ascii="Arial" w:eastAsiaTheme="minorHAnsi" w:hAnsi="Arial" w:cs="Arial"/>
          <w:color w:val="000000" w:themeColor="text1"/>
          <w:lang w:eastAsia="en-US"/>
        </w:rPr>
        <w:t xml:space="preserve">, что </w:t>
      </w:r>
      <w:r w:rsidR="009C0BEF" w:rsidRPr="00570C83">
        <w:rPr>
          <w:rFonts w:ascii="Arial" w:eastAsiaTheme="minorHAnsi" w:hAnsi="Arial" w:cs="Arial"/>
          <w:color w:val="000000" w:themeColor="text1"/>
          <w:lang w:eastAsia="en-US"/>
        </w:rPr>
        <w:t xml:space="preserve">представляет собой значительный сдвиг в </w:t>
      </w:r>
      <w:r w:rsidR="009752CD" w:rsidRPr="00570C83">
        <w:rPr>
          <w:rFonts w:ascii="Arial" w:eastAsiaTheme="minorHAnsi" w:hAnsi="Arial" w:cs="Arial"/>
          <w:color w:val="000000" w:themeColor="text1"/>
          <w:lang w:eastAsia="en-US"/>
        </w:rPr>
        <w:t xml:space="preserve">изменении </w:t>
      </w:r>
      <w:r w:rsidR="009C0BEF" w:rsidRPr="00570C83">
        <w:rPr>
          <w:rFonts w:ascii="Arial" w:eastAsiaTheme="minorHAnsi" w:hAnsi="Arial" w:cs="Arial"/>
          <w:color w:val="000000" w:themeColor="text1"/>
          <w:lang w:eastAsia="en-US"/>
        </w:rPr>
        <w:t>цели</w:t>
      </w:r>
      <w:r w:rsidR="009752CD" w:rsidRPr="00570C83">
        <w:rPr>
          <w:rFonts w:ascii="Arial" w:eastAsiaTheme="minorHAnsi" w:hAnsi="Arial" w:cs="Arial"/>
          <w:color w:val="000000" w:themeColor="text1"/>
          <w:lang w:eastAsia="en-US"/>
        </w:rPr>
        <w:t xml:space="preserve"> образования.</w:t>
      </w:r>
      <w:r w:rsidRPr="00570C83">
        <w:rPr>
          <w:rFonts w:ascii="Arial" w:eastAsiaTheme="minorHAnsi" w:hAnsi="Arial" w:cs="Arial"/>
          <w:color w:val="000000" w:themeColor="text1"/>
          <w:lang w:eastAsia="en-US"/>
        </w:rPr>
        <w:t xml:space="preserve"> </w:t>
      </w:r>
      <w:r w:rsidR="00662343" w:rsidRPr="00570C83">
        <w:rPr>
          <w:rFonts w:ascii="Arial" w:eastAsiaTheme="minorHAnsi" w:hAnsi="Arial" w:cs="Arial"/>
          <w:color w:val="000000" w:themeColor="text1"/>
          <w:lang w:eastAsia="en-US"/>
        </w:rPr>
        <w:t>Особенно необходима п</w:t>
      </w:r>
      <w:r w:rsidRPr="00570C83">
        <w:rPr>
          <w:rFonts w:ascii="Arial" w:eastAsiaTheme="minorHAnsi" w:hAnsi="Arial" w:cs="Arial"/>
          <w:color w:val="000000" w:themeColor="text1"/>
          <w:lang w:eastAsia="en-US"/>
        </w:rPr>
        <w:t>оддержка тем, кто стремится сделать что-то по-другому, выйти из существующих парадигм. Правительства, ученые и гражданское общество в целом призваны сыграть важную роль в содействии достижению этой цели, и ответственность должна быть распространена на более широкие системы образования</w:t>
      </w:r>
      <w:r w:rsidR="0016463B">
        <w:rPr>
          <w:rFonts w:ascii="Arial" w:eastAsiaTheme="minorHAnsi" w:hAnsi="Arial" w:cs="Arial"/>
          <w:color w:val="000000" w:themeColor="text1"/>
          <w:lang w:eastAsia="en-US"/>
        </w:rPr>
        <w:t xml:space="preserve"> и другие социальные сектора [11</w:t>
      </w:r>
      <w:r w:rsidRPr="00570C83">
        <w:rPr>
          <w:rFonts w:ascii="Arial" w:eastAsiaTheme="minorHAnsi" w:hAnsi="Arial" w:cs="Arial"/>
          <w:color w:val="000000" w:themeColor="text1"/>
          <w:lang w:eastAsia="en-US"/>
        </w:rPr>
        <w:t>].</w:t>
      </w:r>
      <w:r w:rsidR="006A0831" w:rsidRPr="00570C83">
        <w:rPr>
          <w:rFonts w:ascii="Arial" w:eastAsiaTheme="minorHAnsi" w:hAnsi="Arial" w:cs="Arial"/>
          <w:color w:val="000000" w:themeColor="text1"/>
          <w:lang w:eastAsia="en-US"/>
        </w:rPr>
        <w:t xml:space="preserve"> </w:t>
      </w:r>
    </w:p>
    <w:p w:rsidR="007D174F" w:rsidRPr="00570C83" w:rsidRDefault="007D174F" w:rsidP="00941EC1">
      <w:pPr>
        <w:ind w:firstLine="567"/>
        <w:contextualSpacing/>
        <w:jc w:val="both"/>
        <w:rPr>
          <w:rFonts w:ascii="Arial" w:eastAsiaTheme="minorHAnsi" w:hAnsi="Arial" w:cs="Arial"/>
          <w:color w:val="000000" w:themeColor="text1"/>
          <w:lang w:eastAsia="en-US"/>
        </w:rPr>
      </w:pPr>
      <w:r w:rsidRPr="007C41A8">
        <w:rPr>
          <w:rFonts w:ascii="Arial" w:eastAsiaTheme="minorHAnsi" w:hAnsi="Arial" w:cs="Arial"/>
          <w:color w:val="000000" w:themeColor="text1"/>
          <w:lang w:eastAsia="en-US"/>
        </w:rPr>
        <w:t xml:space="preserve">А. </w:t>
      </w:r>
      <w:proofErr w:type="spellStart"/>
      <w:r w:rsidRPr="007C41A8">
        <w:rPr>
          <w:rFonts w:ascii="Arial" w:eastAsiaTheme="minorHAnsi" w:hAnsi="Arial" w:cs="Arial"/>
          <w:color w:val="000000" w:themeColor="text1"/>
          <w:lang w:eastAsia="en-US"/>
        </w:rPr>
        <w:t>Смитсман</w:t>
      </w:r>
      <w:proofErr w:type="spellEnd"/>
      <w:r w:rsidRPr="007C41A8">
        <w:rPr>
          <w:rFonts w:ascii="Arial" w:eastAsiaTheme="minorHAnsi" w:hAnsi="Arial" w:cs="Arial"/>
          <w:color w:val="000000" w:themeColor="text1"/>
          <w:lang w:eastAsia="en-US"/>
        </w:rPr>
        <w:t xml:space="preserve">, А. </w:t>
      </w:r>
      <w:proofErr w:type="spellStart"/>
      <w:r w:rsidRPr="007C41A8">
        <w:rPr>
          <w:rFonts w:ascii="Arial" w:eastAsiaTheme="minorHAnsi" w:hAnsi="Arial" w:cs="Arial"/>
          <w:color w:val="000000" w:themeColor="text1"/>
          <w:lang w:eastAsia="en-US"/>
        </w:rPr>
        <w:t>Ласло</w:t>
      </w:r>
      <w:proofErr w:type="spellEnd"/>
      <w:r w:rsidRPr="007C41A8">
        <w:rPr>
          <w:rFonts w:ascii="Arial" w:eastAsiaTheme="minorHAnsi" w:hAnsi="Arial" w:cs="Arial"/>
          <w:color w:val="000000" w:themeColor="text1"/>
          <w:lang w:eastAsia="en-US"/>
        </w:rPr>
        <w:t xml:space="preserve"> и П. Лукша</w:t>
      </w:r>
      <w:r w:rsidRPr="00570C83">
        <w:rPr>
          <w:rFonts w:ascii="Arial" w:eastAsiaTheme="minorHAnsi" w:hAnsi="Arial" w:cs="Arial"/>
          <w:color w:val="000000" w:themeColor="text1"/>
          <w:lang w:eastAsia="en-US"/>
        </w:rPr>
        <w:t xml:space="preserve"> </w:t>
      </w:r>
      <w:r w:rsidR="00941EC1" w:rsidRPr="00570C83">
        <w:rPr>
          <w:rFonts w:ascii="Arial" w:eastAsiaTheme="minorHAnsi" w:hAnsi="Arial" w:cs="Arial"/>
          <w:color w:val="000000" w:themeColor="text1"/>
          <w:lang w:eastAsia="en-US"/>
        </w:rPr>
        <w:t>анализируют критические проблемы, влияющие на способность нашего вида выживать и процветать в 21 веке; проводят обзор некоторых ключевых тенденций VUCA</w:t>
      </w:r>
      <w:r w:rsidR="00341C85" w:rsidRPr="00570C83">
        <w:rPr>
          <w:rFonts w:ascii="Arial" w:eastAsiaTheme="minorHAnsi" w:hAnsi="Arial" w:cs="Arial"/>
          <w:color w:val="000000" w:themeColor="text1"/>
          <w:lang w:eastAsia="en-US"/>
        </w:rPr>
        <w:t xml:space="preserve"> (нестабильность (</w:t>
      </w:r>
      <w:proofErr w:type="spellStart"/>
      <w:r w:rsidR="00341C85" w:rsidRPr="00570C83">
        <w:rPr>
          <w:rFonts w:ascii="Arial" w:eastAsiaTheme="minorHAnsi" w:hAnsi="Arial" w:cs="Arial"/>
          <w:color w:val="000000" w:themeColor="text1"/>
          <w:lang w:eastAsia="en-US"/>
        </w:rPr>
        <w:t>volatility</w:t>
      </w:r>
      <w:proofErr w:type="spellEnd"/>
      <w:r w:rsidR="00341C85" w:rsidRPr="00570C83">
        <w:rPr>
          <w:rFonts w:ascii="Arial" w:eastAsiaTheme="minorHAnsi" w:hAnsi="Arial" w:cs="Arial"/>
          <w:color w:val="000000" w:themeColor="text1"/>
          <w:lang w:eastAsia="en-US"/>
        </w:rPr>
        <w:t>), неопределенность (</w:t>
      </w:r>
      <w:proofErr w:type="spellStart"/>
      <w:r w:rsidR="00341C85" w:rsidRPr="00570C83">
        <w:rPr>
          <w:rFonts w:ascii="Arial" w:eastAsiaTheme="minorHAnsi" w:hAnsi="Arial" w:cs="Arial"/>
          <w:color w:val="000000" w:themeColor="text1"/>
          <w:lang w:eastAsia="en-US"/>
        </w:rPr>
        <w:t>uncertainty</w:t>
      </w:r>
      <w:proofErr w:type="spellEnd"/>
      <w:r w:rsidR="00341C85" w:rsidRPr="00570C83">
        <w:rPr>
          <w:rFonts w:ascii="Arial" w:eastAsiaTheme="minorHAnsi" w:hAnsi="Arial" w:cs="Arial"/>
          <w:color w:val="000000" w:themeColor="text1"/>
          <w:lang w:eastAsia="en-US"/>
        </w:rPr>
        <w:t>), сложность (</w:t>
      </w:r>
      <w:proofErr w:type="spellStart"/>
      <w:r w:rsidR="00341C85" w:rsidRPr="00570C83">
        <w:rPr>
          <w:rFonts w:ascii="Arial" w:eastAsiaTheme="minorHAnsi" w:hAnsi="Arial" w:cs="Arial"/>
          <w:color w:val="000000" w:themeColor="text1"/>
          <w:lang w:eastAsia="en-US"/>
        </w:rPr>
        <w:t>complexity</w:t>
      </w:r>
      <w:proofErr w:type="spellEnd"/>
      <w:r w:rsidR="00341C85" w:rsidRPr="00570C83">
        <w:rPr>
          <w:rFonts w:ascii="Arial" w:eastAsiaTheme="minorHAnsi" w:hAnsi="Arial" w:cs="Arial"/>
          <w:color w:val="000000" w:themeColor="text1"/>
          <w:lang w:eastAsia="en-US"/>
        </w:rPr>
        <w:t>) и неоднозначность (</w:t>
      </w:r>
      <w:proofErr w:type="spellStart"/>
      <w:r w:rsidR="00341C85" w:rsidRPr="00570C83">
        <w:rPr>
          <w:rFonts w:ascii="Arial" w:eastAsiaTheme="minorHAnsi" w:hAnsi="Arial" w:cs="Arial"/>
          <w:color w:val="000000" w:themeColor="text1"/>
          <w:lang w:eastAsia="en-US"/>
        </w:rPr>
        <w:t>ambiguity</w:t>
      </w:r>
      <w:proofErr w:type="spellEnd"/>
      <w:r w:rsidR="00341C85" w:rsidRPr="00570C83">
        <w:rPr>
          <w:rFonts w:ascii="Arial" w:eastAsiaTheme="minorHAnsi" w:hAnsi="Arial" w:cs="Arial"/>
          <w:color w:val="000000" w:themeColor="text1"/>
          <w:lang w:eastAsia="en-US"/>
        </w:rPr>
        <w:t>))</w:t>
      </w:r>
      <w:r w:rsidR="00941EC1" w:rsidRPr="00570C83">
        <w:rPr>
          <w:rFonts w:ascii="Arial" w:eastAsiaTheme="minorHAnsi" w:hAnsi="Arial" w:cs="Arial"/>
          <w:color w:val="000000" w:themeColor="text1"/>
          <w:lang w:eastAsia="en-US"/>
        </w:rPr>
        <w:t xml:space="preserve">, </w:t>
      </w:r>
      <w:r w:rsidR="009777FF" w:rsidRPr="00570C83">
        <w:rPr>
          <w:rFonts w:ascii="Arial" w:eastAsiaTheme="minorHAnsi" w:hAnsi="Arial" w:cs="Arial"/>
          <w:color w:val="000000" w:themeColor="text1"/>
          <w:lang w:eastAsia="en-US"/>
        </w:rPr>
        <w:t xml:space="preserve">требующих развития компетенций, пригодных для будущего, что </w:t>
      </w:r>
      <w:r w:rsidR="00941EC1" w:rsidRPr="00570C83">
        <w:rPr>
          <w:rFonts w:ascii="Arial" w:eastAsiaTheme="minorHAnsi" w:hAnsi="Arial" w:cs="Arial"/>
          <w:color w:val="000000" w:themeColor="text1"/>
          <w:lang w:eastAsia="en-US"/>
        </w:rPr>
        <w:t xml:space="preserve">в наибольшей степени </w:t>
      </w:r>
      <w:r w:rsidR="009777FF" w:rsidRPr="00570C83">
        <w:rPr>
          <w:rFonts w:ascii="Arial" w:eastAsiaTheme="minorHAnsi" w:hAnsi="Arial" w:cs="Arial"/>
          <w:color w:val="000000" w:themeColor="text1"/>
          <w:lang w:eastAsia="en-US"/>
        </w:rPr>
        <w:t xml:space="preserve">требует изменения </w:t>
      </w:r>
      <w:r w:rsidR="00941EC1" w:rsidRPr="00570C83">
        <w:rPr>
          <w:rFonts w:ascii="Arial" w:eastAsiaTheme="minorHAnsi" w:hAnsi="Arial" w:cs="Arial"/>
          <w:color w:val="000000" w:themeColor="text1"/>
          <w:lang w:eastAsia="en-US"/>
        </w:rPr>
        <w:t>учебн</w:t>
      </w:r>
      <w:r w:rsidR="009777FF" w:rsidRPr="00570C83">
        <w:rPr>
          <w:rFonts w:ascii="Arial" w:eastAsiaTheme="minorHAnsi" w:hAnsi="Arial" w:cs="Arial"/>
          <w:color w:val="000000" w:themeColor="text1"/>
          <w:lang w:eastAsia="en-US"/>
        </w:rPr>
        <w:t>ых ландшафтов</w:t>
      </w:r>
      <w:r w:rsidR="00941EC1" w:rsidRPr="00570C83">
        <w:rPr>
          <w:rFonts w:ascii="Arial" w:eastAsiaTheme="minorHAnsi" w:hAnsi="Arial" w:cs="Arial"/>
          <w:color w:val="000000" w:themeColor="text1"/>
          <w:lang w:eastAsia="en-US"/>
        </w:rPr>
        <w:t xml:space="preserve">; </w:t>
      </w:r>
      <w:r w:rsidRPr="00570C83">
        <w:rPr>
          <w:rFonts w:ascii="Arial" w:eastAsiaTheme="minorHAnsi" w:hAnsi="Arial" w:cs="Arial"/>
          <w:color w:val="000000" w:themeColor="text1"/>
          <w:lang w:eastAsia="en-US"/>
        </w:rPr>
        <w:t>активно дискуссируют о необходимости развития эволюционных обучающих экосистем, соответствующих будущему</w:t>
      </w:r>
      <w:r w:rsidR="00941EC1" w:rsidRPr="00570C83">
        <w:rPr>
          <w:rFonts w:ascii="Arial" w:eastAsiaTheme="minorHAnsi" w:hAnsi="Arial" w:cs="Arial"/>
          <w:color w:val="000000" w:themeColor="text1"/>
          <w:lang w:eastAsia="en-US"/>
        </w:rPr>
        <w:t>. Авторы подчеркивают, что инновации требуют учебной деятельности, которая мобилизует возможности создания будущего в рамках учебного ландшафта. Приоритет обучения больше не заключается в создании компетенций для существующих задач и протоколов производительности. Вместо этого обучение становится движущей силой эволюции, с помощью которой организации могут обновляться и внедрять инновации изнутри наружу. Образовательные учреждения также должны развивать способность индивидуального и коллективного эволюционного обучения в рамках своих собственных систем, процессов и культуры</w:t>
      </w:r>
      <w:r w:rsidR="0016463B">
        <w:rPr>
          <w:rFonts w:ascii="Arial" w:eastAsiaTheme="minorHAnsi" w:hAnsi="Arial" w:cs="Arial"/>
          <w:color w:val="000000" w:themeColor="text1"/>
          <w:lang w:eastAsia="en-US"/>
        </w:rPr>
        <w:t xml:space="preserve"> [</w:t>
      </w:r>
      <w:r w:rsidR="0016463B" w:rsidRPr="0016463B">
        <w:rPr>
          <w:rFonts w:ascii="Arial" w:eastAsiaTheme="minorHAnsi" w:hAnsi="Arial" w:cs="Arial"/>
          <w:color w:val="000000" w:themeColor="text1"/>
          <w:lang w:eastAsia="en-US"/>
        </w:rPr>
        <w:t>12</w:t>
      </w:r>
      <w:r w:rsidR="009777FF" w:rsidRPr="00570C83">
        <w:rPr>
          <w:rFonts w:ascii="Arial" w:eastAsiaTheme="minorHAnsi" w:hAnsi="Arial" w:cs="Arial"/>
          <w:color w:val="000000" w:themeColor="text1"/>
          <w:lang w:eastAsia="en-US"/>
        </w:rPr>
        <w:t>]</w:t>
      </w:r>
      <w:r w:rsidR="00941EC1" w:rsidRPr="00570C83">
        <w:rPr>
          <w:rFonts w:ascii="Arial" w:eastAsiaTheme="minorHAnsi" w:hAnsi="Arial" w:cs="Arial"/>
          <w:color w:val="000000" w:themeColor="text1"/>
          <w:lang w:eastAsia="en-US"/>
        </w:rPr>
        <w:t>.</w:t>
      </w:r>
    </w:p>
    <w:p w:rsidR="006F51AC" w:rsidRPr="00570C83" w:rsidRDefault="006F51AC" w:rsidP="00941EC1">
      <w:pPr>
        <w:ind w:firstLine="567"/>
        <w:contextualSpacing/>
        <w:jc w:val="both"/>
        <w:rPr>
          <w:rFonts w:ascii="Arial" w:eastAsiaTheme="minorHAnsi" w:hAnsi="Arial" w:cs="Arial"/>
          <w:color w:val="000000" w:themeColor="text1"/>
          <w:lang w:eastAsia="en-US"/>
        </w:rPr>
      </w:pPr>
      <w:r w:rsidRPr="007C41A8">
        <w:rPr>
          <w:rFonts w:ascii="Arial" w:eastAsiaTheme="minorHAnsi" w:hAnsi="Arial" w:cs="Arial"/>
          <w:color w:val="000000" w:themeColor="text1"/>
          <w:lang w:eastAsia="en-US"/>
        </w:rPr>
        <w:t xml:space="preserve">A. </w:t>
      </w:r>
      <w:proofErr w:type="spellStart"/>
      <w:r w:rsidRPr="007C41A8">
        <w:rPr>
          <w:rFonts w:ascii="Arial" w:eastAsiaTheme="minorHAnsi" w:hAnsi="Arial" w:cs="Arial"/>
          <w:color w:val="000000" w:themeColor="text1"/>
          <w:lang w:eastAsia="en-US"/>
        </w:rPr>
        <w:t>Ротерхам</w:t>
      </w:r>
      <w:proofErr w:type="spellEnd"/>
      <w:r w:rsidRPr="007C41A8">
        <w:rPr>
          <w:rFonts w:ascii="Arial" w:eastAsiaTheme="minorHAnsi" w:hAnsi="Arial" w:cs="Arial"/>
          <w:color w:val="000000" w:themeColor="text1"/>
          <w:lang w:eastAsia="en-US"/>
        </w:rPr>
        <w:t xml:space="preserve"> и Д. </w:t>
      </w:r>
      <w:proofErr w:type="spellStart"/>
      <w:r w:rsidRPr="007C41A8">
        <w:rPr>
          <w:rFonts w:ascii="Arial" w:eastAsiaTheme="minorHAnsi" w:hAnsi="Arial" w:cs="Arial"/>
          <w:color w:val="000000" w:themeColor="text1"/>
          <w:lang w:eastAsia="en-US"/>
        </w:rPr>
        <w:t>Виллингхам</w:t>
      </w:r>
      <w:proofErr w:type="spellEnd"/>
      <w:r w:rsidRPr="00570C83">
        <w:rPr>
          <w:rFonts w:ascii="Arial" w:eastAsiaTheme="minorHAnsi" w:hAnsi="Arial" w:cs="Arial"/>
          <w:color w:val="000000" w:themeColor="text1"/>
          <w:lang w:eastAsia="en-US"/>
        </w:rPr>
        <w:t xml:space="preserve"> исследуют навыки 21-го века: критическое мышление, научное мышление, </w:t>
      </w:r>
      <w:r w:rsidR="00BB7B1D" w:rsidRPr="00570C83">
        <w:rPr>
          <w:rFonts w:ascii="Arial" w:eastAsiaTheme="minorHAnsi" w:hAnsi="Arial" w:cs="Arial"/>
          <w:color w:val="000000" w:themeColor="text1"/>
          <w:lang w:eastAsia="en-US"/>
        </w:rPr>
        <w:t xml:space="preserve">творчество и инновационная деятельность; </w:t>
      </w:r>
      <w:r w:rsidRPr="00570C83">
        <w:rPr>
          <w:rFonts w:ascii="Arial" w:eastAsiaTheme="minorHAnsi" w:hAnsi="Arial" w:cs="Arial"/>
          <w:color w:val="000000" w:themeColor="text1"/>
          <w:lang w:eastAsia="en-US"/>
        </w:rPr>
        <w:t xml:space="preserve">сотрудничество, </w:t>
      </w:r>
      <w:r w:rsidR="00BB7B1D" w:rsidRPr="00570C83">
        <w:rPr>
          <w:rFonts w:ascii="Arial" w:eastAsiaTheme="minorHAnsi" w:hAnsi="Arial" w:cs="Arial"/>
          <w:color w:val="000000" w:themeColor="text1"/>
          <w:lang w:eastAsia="en-US"/>
        </w:rPr>
        <w:t>обращают внимание на важность человеческого</w:t>
      </w:r>
      <w:r w:rsidRPr="00570C83">
        <w:rPr>
          <w:rFonts w:ascii="Arial" w:eastAsiaTheme="minorHAnsi" w:hAnsi="Arial" w:cs="Arial"/>
          <w:color w:val="000000" w:themeColor="text1"/>
          <w:lang w:eastAsia="en-US"/>
        </w:rPr>
        <w:t xml:space="preserve"> капитал</w:t>
      </w:r>
      <w:r w:rsidR="00BB7B1D" w:rsidRPr="00570C83">
        <w:rPr>
          <w:rFonts w:ascii="Arial" w:eastAsiaTheme="minorHAnsi" w:hAnsi="Arial" w:cs="Arial"/>
          <w:color w:val="000000" w:themeColor="text1"/>
          <w:lang w:eastAsia="en-US"/>
        </w:rPr>
        <w:t>а</w:t>
      </w:r>
      <w:r w:rsidRPr="00570C83">
        <w:rPr>
          <w:rFonts w:ascii="Arial" w:eastAsiaTheme="minorHAnsi" w:hAnsi="Arial" w:cs="Arial"/>
          <w:color w:val="000000" w:themeColor="text1"/>
          <w:lang w:eastAsia="en-US"/>
        </w:rPr>
        <w:t xml:space="preserve"> в сфере образования</w:t>
      </w:r>
      <w:r w:rsidR="00BB7B1D" w:rsidRPr="00570C83">
        <w:rPr>
          <w:rFonts w:ascii="Arial" w:eastAsiaTheme="minorHAnsi" w:hAnsi="Arial" w:cs="Arial"/>
          <w:color w:val="000000" w:themeColor="text1"/>
          <w:lang w:eastAsia="en-US"/>
        </w:rPr>
        <w:t>, на компетенции, которыми должны владеть преподаватели, так как все усилия по введению инноваций не будут иметь успеха</w:t>
      </w:r>
      <w:r w:rsidRPr="00570C83">
        <w:rPr>
          <w:rFonts w:ascii="Arial" w:eastAsiaTheme="minorHAnsi" w:hAnsi="Arial" w:cs="Arial"/>
          <w:color w:val="000000" w:themeColor="text1"/>
          <w:lang w:eastAsia="en-US"/>
        </w:rPr>
        <w:t xml:space="preserve"> без правильной п</w:t>
      </w:r>
      <w:r w:rsidR="00BB7B1D" w:rsidRPr="00570C83">
        <w:rPr>
          <w:rFonts w:ascii="Arial" w:eastAsiaTheme="minorHAnsi" w:hAnsi="Arial" w:cs="Arial"/>
          <w:color w:val="000000" w:themeColor="text1"/>
          <w:lang w:eastAsia="en-US"/>
        </w:rPr>
        <w:t xml:space="preserve">одготовки учителей. Более того, поднимают вопрос о необходимости </w:t>
      </w:r>
      <w:r w:rsidRPr="00570C83">
        <w:rPr>
          <w:rFonts w:ascii="Arial" w:eastAsiaTheme="minorHAnsi" w:hAnsi="Arial" w:cs="Arial"/>
          <w:color w:val="000000" w:themeColor="text1"/>
          <w:lang w:eastAsia="en-US"/>
        </w:rPr>
        <w:t>корректного тестирования навыков. Зачем предпринимать национальные усилия по изменению образования, если нет возможности узнать, были л</w:t>
      </w:r>
      <w:r w:rsidR="0016463B">
        <w:rPr>
          <w:rFonts w:ascii="Arial" w:eastAsiaTheme="minorHAnsi" w:hAnsi="Arial" w:cs="Arial"/>
          <w:color w:val="000000" w:themeColor="text1"/>
          <w:lang w:eastAsia="en-US"/>
        </w:rPr>
        <w:t>и эти изменения эффективными? [</w:t>
      </w:r>
      <w:r w:rsidR="0016463B" w:rsidRPr="0016463B">
        <w:rPr>
          <w:rFonts w:ascii="Arial" w:eastAsiaTheme="minorHAnsi" w:hAnsi="Arial" w:cs="Arial"/>
          <w:color w:val="000000" w:themeColor="text1"/>
          <w:lang w:eastAsia="en-US"/>
        </w:rPr>
        <w:t>13</w:t>
      </w:r>
      <w:r w:rsidR="00BB7B1D" w:rsidRPr="00D57A9A">
        <w:rPr>
          <w:rFonts w:ascii="Arial" w:eastAsiaTheme="minorHAnsi" w:hAnsi="Arial" w:cs="Arial"/>
          <w:color w:val="000000" w:themeColor="text1"/>
          <w:lang w:eastAsia="en-US"/>
        </w:rPr>
        <w:t>]</w:t>
      </w:r>
    </w:p>
    <w:p w:rsidR="00640F90" w:rsidRPr="00570C83" w:rsidRDefault="00042253" w:rsidP="00941EC1">
      <w:pPr>
        <w:ind w:firstLine="567"/>
        <w:contextualSpacing/>
        <w:jc w:val="both"/>
        <w:rPr>
          <w:rFonts w:ascii="Arial" w:eastAsiaTheme="minorHAnsi" w:hAnsi="Arial" w:cs="Arial"/>
          <w:color w:val="000000" w:themeColor="text1"/>
          <w:lang w:eastAsia="en-US"/>
        </w:rPr>
      </w:pPr>
      <w:r w:rsidRPr="00570C83">
        <w:rPr>
          <w:rFonts w:ascii="Arial" w:eastAsiaTheme="minorHAnsi" w:hAnsi="Arial" w:cs="Arial"/>
          <w:color w:val="000000" w:themeColor="text1"/>
          <w:lang w:eastAsia="en-US"/>
        </w:rPr>
        <w:t xml:space="preserve">В своем исследовании </w:t>
      </w:r>
      <w:r w:rsidRPr="007C41A8">
        <w:rPr>
          <w:rFonts w:ascii="Arial" w:eastAsiaTheme="minorHAnsi" w:hAnsi="Arial" w:cs="Arial"/>
          <w:color w:val="000000" w:themeColor="text1"/>
          <w:lang w:eastAsia="en-US"/>
        </w:rPr>
        <w:t>М. Барак</w:t>
      </w:r>
      <w:r w:rsidRPr="00570C83">
        <w:rPr>
          <w:rFonts w:ascii="Arial" w:eastAsiaTheme="minorHAnsi" w:hAnsi="Arial" w:cs="Arial"/>
          <w:color w:val="000000" w:themeColor="text1"/>
          <w:lang w:eastAsia="en-US"/>
        </w:rPr>
        <w:t xml:space="preserve"> говорит о значимости владения современными технологиями, так как это способствует формированию более гибкого мышления, обучению в сотрудничестве</w:t>
      </w:r>
      <w:r w:rsidR="00640F90" w:rsidRPr="00570C83">
        <w:rPr>
          <w:rFonts w:ascii="Arial" w:eastAsiaTheme="minorHAnsi" w:hAnsi="Arial" w:cs="Arial"/>
          <w:color w:val="000000" w:themeColor="text1"/>
          <w:lang w:eastAsia="en-US"/>
        </w:rPr>
        <w:t>, адаптации</w:t>
      </w:r>
      <w:r w:rsidRPr="00570C83">
        <w:rPr>
          <w:rFonts w:ascii="Arial" w:eastAsiaTheme="minorHAnsi" w:hAnsi="Arial" w:cs="Arial"/>
          <w:color w:val="000000" w:themeColor="text1"/>
          <w:lang w:eastAsia="en-US"/>
        </w:rPr>
        <w:t xml:space="preserve"> </w:t>
      </w:r>
      <w:r w:rsidR="00640F90" w:rsidRPr="00570C83">
        <w:rPr>
          <w:rFonts w:ascii="Arial" w:eastAsiaTheme="minorHAnsi" w:hAnsi="Arial" w:cs="Arial"/>
          <w:color w:val="000000" w:themeColor="text1"/>
          <w:lang w:eastAsia="en-US"/>
        </w:rPr>
        <w:t>к новым учебным ситуациям, работать в команде, обучающиеся с меньшей вероятностью стремятся к рутине и сосредоточены на краткосрочн</w:t>
      </w:r>
      <w:r w:rsidR="0016463B">
        <w:rPr>
          <w:rFonts w:ascii="Arial" w:eastAsiaTheme="minorHAnsi" w:hAnsi="Arial" w:cs="Arial"/>
          <w:color w:val="000000" w:themeColor="text1"/>
          <w:lang w:eastAsia="en-US"/>
        </w:rPr>
        <w:t>ой и долгосрочной перспективе [</w:t>
      </w:r>
      <w:r w:rsidR="0016463B" w:rsidRPr="0016463B">
        <w:rPr>
          <w:rFonts w:ascii="Arial" w:eastAsiaTheme="minorHAnsi" w:hAnsi="Arial" w:cs="Arial"/>
          <w:color w:val="000000" w:themeColor="text1"/>
          <w:lang w:eastAsia="en-US"/>
        </w:rPr>
        <w:t>14</w:t>
      </w:r>
      <w:r w:rsidR="00640F90" w:rsidRPr="00570C83">
        <w:rPr>
          <w:rFonts w:ascii="Arial" w:eastAsiaTheme="minorHAnsi" w:hAnsi="Arial" w:cs="Arial"/>
          <w:color w:val="000000" w:themeColor="text1"/>
          <w:lang w:eastAsia="en-US"/>
        </w:rPr>
        <w:t>].</w:t>
      </w:r>
    </w:p>
    <w:p w:rsidR="00665E4C" w:rsidRPr="00570C83" w:rsidRDefault="006F51AC" w:rsidP="00665E4C">
      <w:pPr>
        <w:ind w:firstLine="567"/>
        <w:contextualSpacing/>
        <w:jc w:val="both"/>
        <w:rPr>
          <w:rFonts w:ascii="Arial" w:eastAsiaTheme="minorHAnsi" w:hAnsi="Arial" w:cs="Arial"/>
          <w:color w:val="000000" w:themeColor="text1"/>
          <w:lang w:eastAsia="en-US"/>
        </w:rPr>
      </w:pPr>
      <w:r w:rsidRPr="007C41A8">
        <w:rPr>
          <w:rFonts w:ascii="Arial" w:eastAsiaTheme="minorHAnsi" w:hAnsi="Arial" w:cs="Arial"/>
          <w:color w:val="000000" w:themeColor="text1"/>
          <w:lang w:eastAsia="en-US"/>
        </w:rPr>
        <w:t xml:space="preserve">Юрген </w:t>
      </w:r>
      <w:proofErr w:type="spellStart"/>
      <w:r w:rsidRPr="007C41A8">
        <w:rPr>
          <w:rFonts w:ascii="Arial" w:eastAsiaTheme="minorHAnsi" w:hAnsi="Arial" w:cs="Arial"/>
          <w:color w:val="000000" w:themeColor="text1"/>
          <w:lang w:eastAsia="en-US"/>
        </w:rPr>
        <w:t>Наглер</w:t>
      </w:r>
      <w:proofErr w:type="spellEnd"/>
      <w:r w:rsidRPr="00570C83">
        <w:rPr>
          <w:rFonts w:ascii="Arial" w:eastAsiaTheme="minorHAnsi" w:hAnsi="Arial" w:cs="Arial"/>
          <w:color w:val="000000" w:themeColor="text1"/>
          <w:lang w:eastAsia="en-US"/>
        </w:rPr>
        <w:t xml:space="preserve"> </w:t>
      </w:r>
      <w:r w:rsidR="00665E4C" w:rsidRPr="00570C83">
        <w:rPr>
          <w:rFonts w:ascii="Arial" w:eastAsiaTheme="minorHAnsi" w:hAnsi="Arial" w:cs="Arial"/>
          <w:color w:val="000000" w:themeColor="text1"/>
          <w:lang w:eastAsia="en-US"/>
        </w:rPr>
        <w:t xml:space="preserve">акцентирует внимание на изменении мышления, как на наиболее важном рычаге для изменения системы, которое должно быть включено в новую парадигму человеческого развития 21-го века. Мышление состоит из наших глубоких </w:t>
      </w:r>
      <w:r w:rsidR="008A3D21" w:rsidRPr="00570C83">
        <w:rPr>
          <w:rFonts w:ascii="Arial" w:eastAsiaTheme="minorHAnsi" w:hAnsi="Arial" w:cs="Arial"/>
          <w:color w:val="000000" w:themeColor="text1"/>
          <w:lang w:eastAsia="en-US"/>
        </w:rPr>
        <w:t>убеждений, взглядов и ценностей,</w:t>
      </w:r>
      <w:r w:rsidR="00665E4C" w:rsidRPr="00570C83">
        <w:rPr>
          <w:rFonts w:ascii="Arial" w:eastAsiaTheme="minorHAnsi" w:hAnsi="Arial" w:cs="Arial"/>
          <w:color w:val="000000" w:themeColor="text1"/>
          <w:lang w:eastAsia="en-US"/>
        </w:rPr>
        <w:t xml:space="preserve"> </w:t>
      </w:r>
      <w:r w:rsidR="008A3D21" w:rsidRPr="00570C83">
        <w:rPr>
          <w:rFonts w:ascii="Arial" w:eastAsiaTheme="minorHAnsi" w:hAnsi="Arial" w:cs="Arial"/>
          <w:color w:val="000000" w:themeColor="text1"/>
          <w:lang w:eastAsia="en-US"/>
        </w:rPr>
        <w:t xml:space="preserve">влияет на наше поведение, жизненный опыт, определяет </w:t>
      </w:r>
      <w:r w:rsidR="00665E4C" w:rsidRPr="00570C83">
        <w:rPr>
          <w:rFonts w:ascii="Arial" w:eastAsiaTheme="minorHAnsi" w:hAnsi="Arial" w:cs="Arial"/>
          <w:color w:val="000000" w:themeColor="text1"/>
          <w:lang w:eastAsia="en-US"/>
        </w:rPr>
        <w:t xml:space="preserve">то, как люди ведут свою жизнь, какие личные, образовательные и профессиональные возможности они преследуют, и </w:t>
      </w:r>
      <w:r w:rsidR="008A3D21" w:rsidRPr="00570C83">
        <w:rPr>
          <w:rFonts w:ascii="Arial" w:eastAsiaTheme="minorHAnsi" w:hAnsi="Arial" w:cs="Arial"/>
          <w:color w:val="000000" w:themeColor="text1"/>
          <w:lang w:eastAsia="en-US"/>
        </w:rPr>
        <w:t xml:space="preserve">как </w:t>
      </w:r>
      <w:r w:rsidR="00665E4C" w:rsidRPr="00570C83">
        <w:rPr>
          <w:rFonts w:ascii="Arial" w:eastAsiaTheme="minorHAnsi" w:hAnsi="Arial" w:cs="Arial"/>
          <w:color w:val="000000" w:themeColor="text1"/>
          <w:lang w:eastAsia="en-US"/>
        </w:rPr>
        <w:t xml:space="preserve">они </w:t>
      </w:r>
      <w:r w:rsidR="008A3D21" w:rsidRPr="00570C83">
        <w:rPr>
          <w:rFonts w:ascii="Arial" w:eastAsiaTheme="minorHAnsi" w:hAnsi="Arial" w:cs="Arial"/>
          <w:color w:val="000000" w:themeColor="text1"/>
          <w:lang w:eastAsia="en-US"/>
        </w:rPr>
        <w:t>реагируют на кризисы и</w:t>
      </w:r>
      <w:r w:rsidR="00665E4C" w:rsidRPr="00570C83">
        <w:rPr>
          <w:rFonts w:ascii="Arial" w:eastAsiaTheme="minorHAnsi" w:hAnsi="Arial" w:cs="Arial"/>
          <w:color w:val="000000" w:themeColor="text1"/>
          <w:lang w:eastAsia="en-US"/>
        </w:rPr>
        <w:t xml:space="preserve"> проблем</w:t>
      </w:r>
      <w:r w:rsidR="008A3D21" w:rsidRPr="00570C83">
        <w:rPr>
          <w:rFonts w:ascii="Arial" w:eastAsiaTheme="minorHAnsi" w:hAnsi="Arial" w:cs="Arial"/>
          <w:color w:val="000000" w:themeColor="text1"/>
          <w:lang w:eastAsia="en-US"/>
        </w:rPr>
        <w:t>ы. Более того,</w:t>
      </w:r>
      <w:r w:rsidR="00665E4C" w:rsidRPr="00570C83">
        <w:rPr>
          <w:rFonts w:ascii="Arial" w:eastAsiaTheme="minorHAnsi" w:hAnsi="Arial" w:cs="Arial"/>
          <w:color w:val="000000" w:themeColor="text1"/>
          <w:lang w:eastAsia="en-US"/>
        </w:rPr>
        <w:t xml:space="preserve"> </w:t>
      </w:r>
      <w:r w:rsidR="008A3D21" w:rsidRPr="00570C83">
        <w:rPr>
          <w:rFonts w:ascii="Arial" w:eastAsiaTheme="minorHAnsi" w:hAnsi="Arial" w:cs="Arial"/>
          <w:color w:val="000000" w:themeColor="text1"/>
          <w:lang w:eastAsia="en-US"/>
        </w:rPr>
        <w:t>глобальные цели в области развития и национальная политика</w:t>
      </w:r>
      <w:r w:rsidR="00665E4C" w:rsidRPr="00570C83">
        <w:rPr>
          <w:rFonts w:ascii="Arial" w:eastAsiaTheme="minorHAnsi" w:hAnsi="Arial" w:cs="Arial"/>
          <w:color w:val="000000" w:themeColor="text1"/>
          <w:lang w:eastAsia="en-US"/>
        </w:rPr>
        <w:t xml:space="preserve"> проистекают из национального и глобального мышления</w:t>
      </w:r>
      <w:r w:rsidR="0016463B">
        <w:rPr>
          <w:rFonts w:ascii="Arial" w:eastAsiaTheme="minorHAnsi" w:hAnsi="Arial" w:cs="Arial"/>
          <w:color w:val="000000" w:themeColor="text1"/>
          <w:lang w:eastAsia="en-US"/>
        </w:rPr>
        <w:t xml:space="preserve"> [</w:t>
      </w:r>
      <w:r w:rsidR="0016463B" w:rsidRPr="0016463B">
        <w:rPr>
          <w:rFonts w:ascii="Arial" w:eastAsiaTheme="minorHAnsi" w:hAnsi="Arial" w:cs="Arial"/>
          <w:color w:val="000000" w:themeColor="text1"/>
          <w:lang w:eastAsia="en-US"/>
        </w:rPr>
        <w:t>15</w:t>
      </w:r>
      <w:r w:rsidR="008A3D21" w:rsidRPr="00570C83">
        <w:rPr>
          <w:rFonts w:ascii="Arial" w:eastAsiaTheme="minorHAnsi" w:hAnsi="Arial" w:cs="Arial"/>
          <w:color w:val="000000" w:themeColor="text1"/>
          <w:lang w:eastAsia="en-US"/>
        </w:rPr>
        <w:t>]</w:t>
      </w:r>
      <w:r w:rsidR="00665E4C" w:rsidRPr="00570C83">
        <w:rPr>
          <w:rFonts w:ascii="Arial" w:eastAsiaTheme="minorHAnsi" w:hAnsi="Arial" w:cs="Arial"/>
          <w:color w:val="000000" w:themeColor="text1"/>
          <w:lang w:eastAsia="en-US"/>
        </w:rPr>
        <w:t>.</w:t>
      </w:r>
    </w:p>
    <w:p w:rsidR="00B44CAB" w:rsidRPr="00570C83" w:rsidRDefault="00E03318" w:rsidP="00E03318">
      <w:pPr>
        <w:pStyle w:val="13"/>
        <w:spacing w:line="240" w:lineRule="auto"/>
        <w:ind w:firstLine="567"/>
        <w:contextualSpacing/>
        <w:jc w:val="both"/>
        <w:outlineLvl w:val="0"/>
        <w:rPr>
          <w:rFonts w:ascii="Arial" w:eastAsiaTheme="minorHAnsi" w:hAnsi="Arial" w:cs="Arial"/>
          <w:b w:val="0"/>
          <w:bCs w:val="0"/>
          <w:color w:val="000000" w:themeColor="text1"/>
          <w:sz w:val="24"/>
          <w:szCs w:val="24"/>
          <w:u w:val="none"/>
          <w:lang w:eastAsia="en-US"/>
        </w:rPr>
      </w:pPr>
      <w:r w:rsidRPr="00570C83">
        <w:rPr>
          <w:rFonts w:ascii="Arial" w:eastAsiaTheme="minorHAnsi" w:hAnsi="Arial" w:cs="Arial"/>
          <w:b w:val="0"/>
          <w:bCs w:val="0"/>
          <w:color w:val="000000" w:themeColor="text1"/>
          <w:sz w:val="24"/>
          <w:szCs w:val="24"/>
          <w:u w:val="none"/>
          <w:lang w:eastAsia="en-US"/>
        </w:rPr>
        <w:t xml:space="preserve">Материалы упомянутых выше исследований свидетельствуют о возрастающем интересе общественности к </w:t>
      </w:r>
      <w:r w:rsidR="002E7511" w:rsidRPr="00570C83">
        <w:rPr>
          <w:rFonts w:ascii="Arial" w:eastAsiaTheme="minorHAnsi" w:hAnsi="Arial" w:cs="Arial"/>
          <w:b w:val="0"/>
          <w:bCs w:val="0"/>
          <w:color w:val="000000" w:themeColor="text1"/>
          <w:sz w:val="24"/>
          <w:szCs w:val="24"/>
          <w:u w:val="none"/>
          <w:lang w:eastAsia="en-US"/>
        </w:rPr>
        <w:t>сменяющимся парадигмам</w:t>
      </w:r>
      <w:r w:rsidR="00DE7425" w:rsidRPr="00570C83">
        <w:rPr>
          <w:rFonts w:ascii="Arial" w:eastAsiaTheme="minorHAnsi" w:hAnsi="Arial" w:cs="Arial"/>
          <w:b w:val="0"/>
          <w:bCs w:val="0"/>
          <w:color w:val="000000" w:themeColor="text1"/>
          <w:sz w:val="24"/>
          <w:szCs w:val="24"/>
          <w:u w:val="none"/>
          <w:lang w:eastAsia="en-US"/>
        </w:rPr>
        <w:t xml:space="preserve">, современным компетенциям, возможностях развития навыков будущего, системе </w:t>
      </w:r>
      <w:r w:rsidRPr="00570C83">
        <w:rPr>
          <w:rFonts w:ascii="Arial" w:eastAsiaTheme="minorHAnsi" w:hAnsi="Arial" w:cs="Arial"/>
          <w:b w:val="0"/>
          <w:bCs w:val="0"/>
          <w:color w:val="000000" w:themeColor="text1"/>
          <w:sz w:val="24"/>
          <w:szCs w:val="24"/>
          <w:u w:val="none"/>
          <w:lang w:eastAsia="en-US"/>
        </w:rPr>
        <w:t>образования, преподавательскому составу, качеству подготовке специалистов и освещают возможные пути решений назревших проблем.</w:t>
      </w:r>
    </w:p>
    <w:p w:rsidR="00C15574" w:rsidRPr="00C15574" w:rsidRDefault="00C15574" w:rsidP="00C15574">
      <w:pPr>
        <w:pStyle w:val="13"/>
        <w:spacing w:line="240" w:lineRule="auto"/>
        <w:ind w:firstLine="567"/>
        <w:contextualSpacing/>
        <w:jc w:val="both"/>
        <w:outlineLvl w:val="0"/>
        <w:rPr>
          <w:rFonts w:ascii="Arial" w:eastAsiaTheme="minorHAnsi" w:hAnsi="Arial" w:cs="Arial"/>
          <w:b w:val="0"/>
          <w:bCs w:val="0"/>
          <w:sz w:val="24"/>
          <w:szCs w:val="24"/>
          <w:u w:val="none"/>
          <w:lang w:eastAsia="en-US"/>
        </w:rPr>
      </w:pPr>
    </w:p>
    <w:p w:rsidR="00366A53" w:rsidRPr="007C41A8" w:rsidRDefault="00366A53" w:rsidP="00C15574">
      <w:pPr>
        <w:autoSpaceDE w:val="0"/>
        <w:autoSpaceDN w:val="0"/>
        <w:adjustRightInd w:val="0"/>
        <w:ind w:firstLine="567"/>
        <w:contextualSpacing/>
        <w:jc w:val="center"/>
        <w:rPr>
          <w:rFonts w:ascii="Arial" w:hAnsi="Arial" w:cs="Arial"/>
          <w:b/>
        </w:rPr>
      </w:pPr>
      <w:r w:rsidRPr="007C41A8">
        <w:rPr>
          <w:rFonts w:ascii="Arial" w:hAnsi="Arial" w:cs="Arial"/>
          <w:b/>
        </w:rPr>
        <w:t>Методологическая база исследования</w:t>
      </w:r>
    </w:p>
    <w:p w:rsidR="00366A53" w:rsidRPr="00C15574" w:rsidRDefault="00366A53" w:rsidP="00C15574">
      <w:pPr>
        <w:autoSpaceDE w:val="0"/>
        <w:autoSpaceDN w:val="0"/>
        <w:adjustRightInd w:val="0"/>
        <w:ind w:firstLine="567"/>
        <w:contextualSpacing/>
        <w:jc w:val="center"/>
        <w:rPr>
          <w:rFonts w:ascii="Arial" w:hAnsi="Arial" w:cs="Arial"/>
          <w:iCs/>
        </w:rPr>
      </w:pPr>
    </w:p>
    <w:p w:rsidR="00D36801" w:rsidRPr="007C41A8" w:rsidRDefault="00C62DC7" w:rsidP="007C41A8">
      <w:pPr>
        <w:ind w:firstLine="567"/>
        <w:contextualSpacing/>
        <w:jc w:val="both"/>
        <w:rPr>
          <w:rFonts w:ascii="Arial" w:eastAsiaTheme="minorHAnsi" w:hAnsi="Arial" w:cs="Arial"/>
          <w:color w:val="000000" w:themeColor="text1"/>
          <w:lang w:eastAsia="en-US"/>
        </w:rPr>
      </w:pPr>
      <w:r w:rsidRPr="007C41A8">
        <w:rPr>
          <w:rFonts w:ascii="Arial" w:eastAsiaTheme="minorHAnsi" w:hAnsi="Arial" w:cs="Arial"/>
          <w:color w:val="000000" w:themeColor="text1"/>
          <w:lang w:eastAsia="en-US"/>
        </w:rPr>
        <w:t xml:space="preserve">Теоретические и методологические основы исследования составляют работы по </w:t>
      </w:r>
      <w:proofErr w:type="spellStart"/>
      <w:r w:rsidRPr="007C41A8">
        <w:rPr>
          <w:rFonts w:ascii="Arial" w:eastAsiaTheme="minorHAnsi" w:hAnsi="Arial" w:cs="Arial"/>
          <w:color w:val="000000" w:themeColor="text1"/>
          <w:lang w:eastAsia="en-US"/>
        </w:rPr>
        <w:t>c</w:t>
      </w:r>
      <w:r w:rsidR="001C0E60" w:rsidRPr="007C41A8">
        <w:rPr>
          <w:rFonts w:ascii="Arial" w:eastAsiaTheme="minorHAnsi" w:hAnsi="Arial" w:cs="Arial"/>
          <w:color w:val="000000" w:themeColor="text1"/>
          <w:lang w:eastAsia="en-US"/>
        </w:rPr>
        <w:t>оциально</w:t>
      </w:r>
      <w:proofErr w:type="spellEnd"/>
      <w:r w:rsidR="001C0E60" w:rsidRPr="007C41A8">
        <w:rPr>
          <w:rFonts w:ascii="Arial" w:eastAsiaTheme="minorHAnsi" w:hAnsi="Arial" w:cs="Arial"/>
          <w:color w:val="000000" w:themeColor="text1"/>
          <w:lang w:eastAsia="en-US"/>
        </w:rPr>
        <w:t>–</w:t>
      </w:r>
      <w:r w:rsidRPr="007C41A8">
        <w:rPr>
          <w:rFonts w:ascii="Arial" w:eastAsiaTheme="minorHAnsi" w:hAnsi="Arial" w:cs="Arial"/>
          <w:color w:val="000000" w:themeColor="text1"/>
          <w:lang w:eastAsia="en-US"/>
        </w:rPr>
        <w:t>экономическим</w:t>
      </w:r>
      <w:r w:rsidR="001C0E60" w:rsidRPr="007C41A8">
        <w:rPr>
          <w:rFonts w:ascii="Arial" w:eastAsiaTheme="minorHAnsi" w:hAnsi="Arial" w:cs="Arial"/>
          <w:color w:val="000000" w:themeColor="text1"/>
          <w:lang w:eastAsia="en-US"/>
        </w:rPr>
        <w:t xml:space="preserve"> </w:t>
      </w:r>
      <w:r w:rsidR="00D26032" w:rsidRPr="007C41A8">
        <w:rPr>
          <w:rFonts w:ascii="Arial" w:eastAsiaTheme="minorHAnsi" w:hAnsi="Arial" w:cs="Arial"/>
          <w:color w:val="000000" w:themeColor="text1"/>
          <w:lang w:eastAsia="en-US"/>
        </w:rPr>
        <w:t xml:space="preserve">и экологическим </w:t>
      </w:r>
      <w:r w:rsidR="001C0E60" w:rsidRPr="007C41A8">
        <w:rPr>
          <w:rFonts w:ascii="Arial" w:eastAsiaTheme="minorHAnsi" w:hAnsi="Arial" w:cs="Arial"/>
          <w:color w:val="000000" w:themeColor="text1"/>
          <w:lang w:eastAsia="en-US"/>
        </w:rPr>
        <w:t>изменения</w:t>
      </w:r>
      <w:r w:rsidR="003B60C1" w:rsidRPr="007C41A8">
        <w:rPr>
          <w:rFonts w:ascii="Arial" w:eastAsiaTheme="minorHAnsi" w:hAnsi="Arial" w:cs="Arial"/>
          <w:color w:val="000000" w:themeColor="text1"/>
          <w:lang w:eastAsia="en-US"/>
        </w:rPr>
        <w:t>м</w:t>
      </w:r>
      <w:r w:rsidR="001C0E60" w:rsidRPr="007C41A8">
        <w:rPr>
          <w:rFonts w:ascii="Arial" w:eastAsiaTheme="minorHAnsi" w:hAnsi="Arial" w:cs="Arial"/>
          <w:color w:val="000000" w:themeColor="text1"/>
          <w:lang w:eastAsia="en-US"/>
        </w:rPr>
        <w:t xml:space="preserve"> в обществе</w:t>
      </w:r>
      <w:r w:rsidR="00437D0E" w:rsidRPr="007C41A8">
        <w:rPr>
          <w:rFonts w:ascii="Arial" w:eastAsiaTheme="minorHAnsi" w:hAnsi="Arial" w:cs="Arial"/>
          <w:color w:val="000000" w:themeColor="text1"/>
          <w:lang w:eastAsia="en-US"/>
        </w:rPr>
        <w:t xml:space="preserve">, в которых авторы </w:t>
      </w:r>
      <w:r w:rsidR="00570C83" w:rsidRPr="007C41A8">
        <w:rPr>
          <w:rFonts w:ascii="Arial" w:eastAsiaTheme="minorHAnsi" w:hAnsi="Arial" w:cs="Arial"/>
          <w:color w:val="000000" w:themeColor="text1"/>
          <w:lang w:eastAsia="en-US"/>
        </w:rPr>
        <w:t>(Г.П. Журавлева</w:t>
      </w:r>
      <w:r w:rsidR="0016463B" w:rsidRPr="007C41A8">
        <w:rPr>
          <w:rFonts w:ascii="Arial" w:eastAsiaTheme="minorHAnsi" w:hAnsi="Arial" w:cs="Arial"/>
          <w:color w:val="000000" w:themeColor="text1"/>
          <w:lang w:eastAsia="en-US"/>
        </w:rPr>
        <w:t xml:space="preserve"> [16]</w:t>
      </w:r>
      <w:r w:rsidR="00570C83" w:rsidRPr="007C41A8">
        <w:rPr>
          <w:rFonts w:ascii="Arial" w:eastAsiaTheme="minorHAnsi" w:hAnsi="Arial" w:cs="Arial"/>
          <w:color w:val="000000" w:themeColor="text1"/>
          <w:lang w:eastAsia="en-US"/>
        </w:rPr>
        <w:t xml:space="preserve">, У. </w:t>
      </w:r>
      <w:proofErr w:type="spellStart"/>
      <w:r w:rsidR="00CE581F" w:rsidRPr="007C41A8">
        <w:rPr>
          <w:rFonts w:ascii="Arial" w:eastAsiaTheme="minorHAnsi" w:hAnsi="Arial" w:cs="Arial"/>
          <w:color w:val="000000" w:themeColor="text1"/>
          <w:lang w:eastAsia="en-US"/>
        </w:rPr>
        <w:t>Штеффен</w:t>
      </w:r>
      <w:proofErr w:type="spellEnd"/>
      <w:r w:rsidR="00CE581F" w:rsidRPr="007C41A8">
        <w:rPr>
          <w:rFonts w:ascii="Arial" w:eastAsiaTheme="minorHAnsi" w:hAnsi="Arial" w:cs="Arial"/>
          <w:color w:val="000000" w:themeColor="text1"/>
          <w:lang w:eastAsia="en-US"/>
        </w:rPr>
        <w:t xml:space="preserve"> [17</w:t>
      </w:r>
      <w:r w:rsidR="00570C83" w:rsidRPr="007C41A8">
        <w:rPr>
          <w:rFonts w:ascii="Arial" w:eastAsiaTheme="minorHAnsi" w:hAnsi="Arial" w:cs="Arial"/>
          <w:color w:val="000000" w:themeColor="text1"/>
          <w:lang w:eastAsia="en-US"/>
        </w:rPr>
        <w:t xml:space="preserve">]) </w:t>
      </w:r>
      <w:r w:rsidR="00437D0E" w:rsidRPr="007C41A8">
        <w:rPr>
          <w:rFonts w:ascii="Arial" w:eastAsiaTheme="minorHAnsi" w:hAnsi="Arial" w:cs="Arial"/>
          <w:color w:val="000000" w:themeColor="text1"/>
          <w:lang w:eastAsia="en-US"/>
        </w:rPr>
        <w:t xml:space="preserve">описывают пять </w:t>
      </w:r>
      <w:proofErr w:type="spellStart"/>
      <w:r w:rsidR="00437D0E" w:rsidRPr="007C41A8">
        <w:rPr>
          <w:rFonts w:ascii="Arial" w:eastAsiaTheme="minorHAnsi" w:hAnsi="Arial" w:cs="Arial"/>
          <w:color w:val="000000" w:themeColor="text1"/>
          <w:lang w:eastAsia="en-US"/>
        </w:rPr>
        <w:t>мегатрендов</w:t>
      </w:r>
      <w:proofErr w:type="spellEnd"/>
      <w:r w:rsidR="00437D0E" w:rsidRPr="007C41A8">
        <w:rPr>
          <w:rFonts w:ascii="Arial" w:eastAsiaTheme="minorHAnsi" w:hAnsi="Arial" w:cs="Arial"/>
          <w:color w:val="000000" w:themeColor="text1"/>
          <w:lang w:eastAsia="en-US"/>
        </w:rPr>
        <w:t xml:space="preserve">, которые меняют приоритетность и востребованность компетенций: </w:t>
      </w:r>
      <w:proofErr w:type="spellStart"/>
      <w:r w:rsidR="00437D0E" w:rsidRPr="007C41A8">
        <w:rPr>
          <w:rFonts w:ascii="Arial" w:eastAsiaTheme="minorHAnsi" w:hAnsi="Arial" w:cs="Arial"/>
          <w:color w:val="000000" w:themeColor="text1"/>
          <w:lang w:eastAsia="en-US"/>
        </w:rPr>
        <w:t>цифровизация</w:t>
      </w:r>
      <w:proofErr w:type="spellEnd"/>
      <w:r w:rsidR="00437D0E" w:rsidRPr="007C41A8">
        <w:rPr>
          <w:rFonts w:ascii="Arial" w:eastAsiaTheme="minorHAnsi" w:hAnsi="Arial" w:cs="Arial"/>
          <w:color w:val="000000" w:themeColor="text1"/>
          <w:lang w:eastAsia="en-US"/>
        </w:rPr>
        <w:t xml:space="preserve">, автоматизация, глобализация, </w:t>
      </w:r>
      <w:proofErr w:type="spellStart"/>
      <w:r w:rsidR="00437D0E" w:rsidRPr="007C41A8">
        <w:rPr>
          <w:rFonts w:ascii="Arial" w:eastAsiaTheme="minorHAnsi" w:hAnsi="Arial" w:cs="Arial"/>
          <w:color w:val="000000" w:themeColor="text1"/>
          <w:lang w:eastAsia="en-US"/>
        </w:rPr>
        <w:t>экологизация</w:t>
      </w:r>
      <w:proofErr w:type="spellEnd"/>
      <w:r w:rsidR="00437D0E" w:rsidRPr="007C41A8">
        <w:rPr>
          <w:rFonts w:ascii="Arial" w:eastAsiaTheme="minorHAnsi" w:hAnsi="Arial" w:cs="Arial"/>
          <w:color w:val="000000" w:themeColor="text1"/>
          <w:lang w:eastAsia="en-US"/>
        </w:rPr>
        <w:t xml:space="preserve"> и устойчивое развитие, а также демографические изменения.</w:t>
      </w:r>
    </w:p>
    <w:p w:rsidR="00AA6307" w:rsidRPr="007C41A8" w:rsidRDefault="00CE581F" w:rsidP="007C41A8">
      <w:pPr>
        <w:ind w:firstLine="567"/>
        <w:contextualSpacing/>
        <w:jc w:val="both"/>
        <w:rPr>
          <w:rFonts w:ascii="Arial" w:eastAsiaTheme="minorHAnsi" w:hAnsi="Arial" w:cs="Arial"/>
          <w:color w:val="000000" w:themeColor="text1"/>
          <w:lang w:eastAsia="en-US"/>
        </w:rPr>
      </w:pPr>
      <w:r w:rsidRPr="007C41A8">
        <w:rPr>
          <w:rFonts w:ascii="Arial" w:eastAsiaTheme="minorHAnsi" w:hAnsi="Arial" w:cs="Arial"/>
          <w:color w:val="000000" w:themeColor="text1"/>
          <w:lang w:eastAsia="en-US"/>
        </w:rPr>
        <w:t xml:space="preserve">Согласно </w:t>
      </w:r>
      <w:proofErr w:type="gramStart"/>
      <w:r w:rsidRPr="007C41A8">
        <w:rPr>
          <w:rFonts w:ascii="Arial" w:eastAsiaTheme="minorHAnsi" w:hAnsi="Arial" w:cs="Arial"/>
          <w:color w:val="000000" w:themeColor="text1"/>
          <w:lang w:eastAsia="en-US"/>
        </w:rPr>
        <w:t>исследованиям</w:t>
      </w:r>
      <w:proofErr w:type="gramEnd"/>
      <w:r w:rsidR="00437D0E" w:rsidRPr="007C41A8">
        <w:rPr>
          <w:rFonts w:ascii="Arial" w:eastAsiaTheme="minorHAnsi" w:hAnsi="Arial" w:cs="Arial"/>
          <w:color w:val="000000" w:themeColor="text1"/>
          <w:lang w:eastAsia="en-US"/>
        </w:rPr>
        <w:t xml:space="preserve"> А. </w:t>
      </w:r>
      <w:proofErr w:type="spellStart"/>
      <w:r w:rsidR="00437D0E" w:rsidRPr="007C41A8">
        <w:rPr>
          <w:rFonts w:ascii="Arial" w:eastAsiaTheme="minorHAnsi" w:hAnsi="Arial" w:cs="Arial"/>
          <w:color w:val="000000" w:themeColor="text1"/>
          <w:lang w:eastAsia="en-US"/>
        </w:rPr>
        <w:t>Аптекман</w:t>
      </w:r>
      <w:proofErr w:type="spellEnd"/>
      <w:r w:rsidR="00437D0E" w:rsidRPr="007C41A8">
        <w:rPr>
          <w:rFonts w:ascii="Arial" w:eastAsiaTheme="minorHAnsi" w:hAnsi="Arial" w:cs="Arial"/>
          <w:color w:val="000000" w:themeColor="text1"/>
          <w:lang w:eastAsia="en-US"/>
        </w:rPr>
        <w:t xml:space="preserve">, В. </w:t>
      </w:r>
      <w:proofErr w:type="spellStart"/>
      <w:r w:rsidR="00437D0E" w:rsidRPr="007C41A8">
        <w:rPr>
          <w:rFonts w:ascii="Arial" w:eastAsiaTheme="minorHAnsi" w:hAnsi="Arial" w:cs="Arial"/>
          <w:color w:val="000000" w:themeColor="text1"/>
          <w:lang w:eastAsia="en-US"/>
        </w:rPr>
        <w:t>Калабин</w:t>
      </w:r>
      <w:r w:rsidRPr="007C41A8">
        <w:rPr>
          <w:rFonts w:ascii="Arial" w:eastAsiaTheme="minorHAnsi" w:hAnsi="Arial" w:cs="Arial"/>
          <w:color w:val="000000" w:themeColor="text1"/>
          <w:lang w:eastAsia="en-US"/>
        </w:rPr>
        <w:t>а</w:t>
      </w:r>
      <w:proofErr w:type="spellEnd"/>
      <w:r w:rsidR="00437D0E" w:rsidRPr="007C41A8">
        <w:rPr>
          <w:rFonts w:ascii="Arial" w:eastAsiaTheme="minorHAnsi" w:hAnsi="Arial" w:cs="Arial"/>
          <w:color w:val="000000" w:themeColor="text1"/>
          <w:lang w:eastAsia="en-US"/>
        </w:rPr>
        <w:t xml:space="preserve">, В. </w:t>
      </w:r>
      <w:proofErr w:type="spellStart"/>
      <w:r w:rsidR="00437D0E" w:rsidRPr="007C41A8">
        <w:rPr>
          <w:rFonts w:ascii="Arial" w:eastAsiaTheme="minorHAnsi" w:hAnsi="Arial" w:cs="Arial"/>
          <w:color w:val="000000" w:themeColor="text1"/>
          <w:lang w:eastAsia="en-US"/>
        </w:rPr>
        <w:t>Клинцов</w:t>
      </w:r>
      <w:r w:rsidRPr="007C41A8">
        <w:rPr>
          <w:rFonts w:ascii="Arial" w:eastAsiaTheme="minorHAnsi" w:hAnsi="Arial" w:cs="Arial"/>
          <w:color w:val="000000" w:themeColor="text1"/>
          <w:lang w:eastAsia="en-US"/>
        </w:rPr>
        <w:t>а</w:t>
      </w:r>
      <w:proofErr w:type="spellEnd"/>
      <w:r w:rsidRPr="007C41A8">
        <w:rPr>
          <w:rFonts w:ascii="Arial" w:eastAsiaTheme="minorHAnsi" w:hAnsi="Arial" w:cs="Arial"/>
          <w:color w:val="000000" w:themeColor="text1"/>
          <w:lang w:eastAsia="en-US"/>
        </w:rPr>
        <w:t>, Е. Кузнецовой</w:t>
      </w:r>
      <w:r w:rsidR="00437D0E" w:rsidRPr="007C41A8">
        <w:rPr>
          <w:rFonts w:ascii="Arial" w:eastAsiaTheme="minorHAnsi" w:hAnsi="Arial" w:cs="Arial"/>
          <w:color w:val="000000" w:themeColor="text1"/>
          <w:lang w:eastAsia="en-US"/>
        </w:rPr>
        <w:t>, В. Кулагин</w:t>
      </w:r>
      <w:r w:rsidRPr="007C41A8">
        <w:rPr>
          <w:rFonts w:ascii="Arial" w:eastAsiaTheme="minorHAnsi" w:hAnsi="Arial" w:cs="Arial"/>
          <w:color w:val="000000" w:themeColor="text1"/>
          <w:lang w:eastAsia="en-US"/>
        </w:rPr>
        <w:t>а</w:t>
      </w:r>
      <w:r w:rsidR="00437D0E" w:rsidRPr="007C41A8">
        <w:rPr>
          <w:rFonts w:ascii="Arial" w:eastAsiaTheme="minorHAnsi" w:hAnsi="Arial" w:cs="Arial"/>
          <w:color w:val="000000" w:themeColor="text1"/>
          <w:lang w:eastAsia="en-US"/>
        </w:rPr>
        <w:t xml:space="preserve">, И. </w:t>
      </w:r>
      <w:proofErr w:type="spellStart"/>
      <w:r w:rsidR="00437D0E" w:rsidRPr="007C41A8">
        <w:rPr>
          <w:rFonts w:ascii="Arial" w:eastAsiaTheme="minorHAnsi" w:hAnsi="Arial" w:cs="Arial"/>
          <w:color w:val="000000" w:themeColor="text1"/>
          <w:lang w:eastAsia="en-US"/>
        </w:rPr>
        <w:t>Ясеновец</w:t>
      </w:r>
      <w:proofErr w:type="spellEnd"/>
      <w:r w:rsidR="00437D0E" w:rsidRPr="007C41A8">
        <w:rPr>
          <w:rFonts w:ascii="Arial" w:eastAsiaTheme="minorHAnsi" w:hAnsi="Arial" w:cs="Arial"/>
          <w:color w:val="000000" w:themeColor="text1"/>
          <w:lang w:eastAsia="en-US"/>
        </w:rPr>
        <w:t xml:space="preserve"> [1</w:t>
      </w:r>
      <w:r w:rsidRPr="007C41A8">
        <w:rPr>
          <w:rFonts w:ascii="Arial" w:eastAsiaTheme="minorHAnsi" w:hAnsi="Arial" w:cs="Arial"/>
          <w:color w:val="000000" w:themeColor="text1"/>
          <w:lang w:eastAsia="en-US"/>
        </w:rPr>
        <w:t>8</w:t>
      </w:r>
      <w:r w:rsidR="00437D0E" w:rsidRPr="007C41A8">
        <w:rPr>
          <w:rFonts w:ascii="Arial" w:eastAsiaTheme="minorHAnsi" w:hAnsi="Arial" w:cs="Arial"/>
          <w:color w:val="000000" w:themeColor="text1"/>
          <w:lang w:eastAsia="en-US"/>
        </w:rPr>
        <w:t xml:space="preserve">], </w:t>
      </w:r>
      <w:r w:rsidRPr="007C41A8">
        <w:rPr>
          <w:rFonts w:ascii="Arial" w:eastAsiaTheme="minorHAnsi" w:hAnsi="Arial" w:cs="Arial"/>
          <w:color w:val="000000" w:themeColor="text1"/>
          <w:lang w:eastAsia="en-US"/>
        </w:rPr>
        <w:t>Т.Ф. Кузнецовой</w:t>
      </w:r>
      <w:r w:rsidR="00437D0E" w:rsidRPr="007C41A8">
        <w:rPr>
          <w:rFonts w:ascii="Arial" w:eastAsiaTheme="minorHAnsi" w:hAnsi="Arial" w:cs="Arial"/>
          <w:color w:val="000000" w:themeColor="text1"/>
          <w:lang w:eastAsia="en-US"/>
        </w:rPr>
        <w:t xml:space="preserve"> [</w:t>
      </w:r>
      <w:r w:rsidRPr="007C41A8">
        <w:rPr>
          <w:rFonts w:ascii="Arial" w:eastAsiaTheme="minorHAnsi" w:hAnsi="Arial" w:cs="Arial"/>
          <w:color w:val="000000" w:themeColor="text1"/>
          <w:lang w:eastAsia="en-US"/>
        </w:rPr>
        <w:t>19</w:t>
      </w:r>
      <w:r w:rsidR="00437D0E" w:rsidRPr="007C41A8">
        <w:rPr>
          <w:rFonts w:ascii="Arial" w:eastAsiaTheme="minorHAnsi" w:hAnsi="Arial" w:cs="Arial"/>
          <w:color w:val="000000" w:themeColor="text1"/>
          <w:lang w:eastAsia="en-US"/>
        </w:rPr>
        <w:t xml:space="preserve">], </w:t>
      </w:r>
      <w:r w:rsidR="00570C83" w:rsidRPr="007C41A8">
        <w:rPr>
          <w:rFonts w:ascii="Arial" w:eastAsiaTheme="minorHAnsi" w:hAnsi="Arial" w:cs="Arial"/>
          <w:color w:val="000000" w:themeColor="text1"/>
          <w:lang w:eastAsia="en-US"/>
        </w:rPr>
        <w:t xml:space="preserve">И.М. </w:t>
      </w:r>
      <w:proofErr w:type="spellStart"/>
      <w:r w:rsidR="00570C83" w:rsidRPr="007C41A8">
        <w:rPr>
          <w:rFonts w:ascii="Arial" w:eastAsiaTheme="minorHAnsi" w:hAnsi="Arial" w:cs="Arial"/>
          <w:color w:val="000000" w:themeColor="text1"/>
          <w:lang w:eastAsia="en-US"/>
        </w:rPr>
        <w:t>Кублин</w:t>
      </w:r>
      <w:r w:rsidRPr="007C41A8">
        <w:rPr>
          <w:rFonts w:ascii="Arial" w:eastAsiaTheme="minorHAnsi" w:hAnsi="Arial" w:cs="Arial"/>
          <w:color w:val="000000" w:themeColor="text1"/>
          <w:lang w:eastAsia="en-US"/>
        </w:rPr>
        <w:t>а</w:t>
      </w:r>
      <w:proofErr w:type="spellEnd"/>
      <w:r w:rsidRPr="007C41A8">
        <w:rPr>
          <w:rFonts w:ascii="Arial" w:eastAsiaTheme="minorHAnsi" w:hAnsi="Arial" w:cs="Arial"/>
          <w:color w:val="000000" w:themeColor="text1"/>
          <w:lang w:eastAsia="en-US"/>
        </w:rPr>
        <w:t xml:space="preserve">, М.А. </w:t>
      </w:r>
      <w:proofErr w:type="spellStart"/>
      <w:r w:rsidRPr="007C41A8">
        <w:rPr>
          <w:rFonts w:ascii="Arial" w:eastAsiaTheme="minorHAnsi" w:hAnsi="Arial" w:cs="Arial"/>
          <w:color w:val="000000" w:themeColor="text1"/>
          <w:lang w:eastAsia="en-US"/>
        </w:rPr>
        <w:t>Еремеева</w:t>
      </w:r>
      <w:proofErr w:type="spellEnd"/>
      <w:r w:rsidRPr="007C41A8">
        <w:rPr>
          <w:rFonts w:ascii="Arial" w:eastAsiaTheme="minorHAnsi" w:hAnsi="Arial" w:cs="Arial"/>
          <w:color w:val="000000" w:themeColor="text1"/>
          <w:lang w:eastAsia="en-US"/>
        </w:rPr>
        <w:t xml:space="preserve"> и С.В. Плеханова</w:t>
      </w:r>
      <w:r w:rsidR="00570C83" w:rsidRPr="007C41A8">
        <w:rPr>
          <w:rFonts w:ascii="Arial" w:eastAsiaTheme="minorHAnsi" w:hAnsi="Arial" w:cs="Arial"/>
          <w:color w:val="000000" w:themeColor="text1"/>
          <w:lang w:eastAsia="en-US"/>
        </w:rPr>
        <w:t xml:space="preserve"> [</w:t>
      </w:r>
      <w:r w:rsidRPr="007C41A8">
        <w:rPr>
          <w:rFonts w:ascii="Arial" w:eastAsiaTheme="minorHAnsi" w:hAnsi="Arial" w:cs="Arial"/>
          <w:color w:val="000000" w:themeColor="text1"/>
          <w:lang w:eastAsia="en-US"/>
        </w:rPr>
        <w:t>2</w:t>
      </w:r>
      <w:r w:rsidR="00570C83" w:rsidRPr="007C41A8">
        <w:rPr>
          <w:rFonts w:ascii="Arial" w:eastAsiaTheme="minorHAnsi" w:hAnsi="Arial" w:cs="Arial"/>
          <w:color w:val="000000" w:themeColor="text1"/>
          <w:lang w:eastAsia="en-US"/>
        </w:rPr>
        <w:t xml:space="preserve">0], </w:t>
      </w:r>
      <w:r w:rsidR="00437D0E" w:rsidRPr="007C41A8">
        <w:rPr>
          <w:rFonts w:ascii="Arial" w:eastAsiaTheme="minorHAnsi" w:hAnsi="Arial" w:cs="Arial"/>
          <w:color w:val="000000" w:themeColor="text1"/>
          <w:lang w:eastAsia="en-US"/>
        </w:rPr>
        <w:t xml:space="preserve">влияние этих </w:t>
      </w:r>
      <w:proofErr w:type="spellStart"/>
      <w:r w:rsidR="00437D0E" w:rsidRPr="007C41A8">
        <w:rPr>
          <w:rFonts w:ascii="Arial" w:eastAsiaTheme="minorHAnsi" w:hAnsi="Arial" w:cs="Arial"/>
          <w:color w:val="000000" w:themeColor="text1"/>
          <w:lang w:eastAsia="en-US"/>
        </w:rPr>
        <w:t>мегатрендов</w:t>
      </w:r>
      <w:proofErr w:type="spellEnd"/>
      <w:r w:rsidR="00437D0E" w:rsidRPr="007C41A8">
        <w:rPr>
          <w:rFonts w:ascii="Arial" w:eastAsiaTheme="minorHAnsi" w:hAnsi="Arial" w:cs="Arial"/>
          <w:color w:val="000000" w:themeColor="text1"/>
          <w:lang w:eastAsia="en-US"/>
        </w:rPr>
        <w:t xml:space="preserve"> в ближайшее десятилетие будет усиливаться, при этом самое сильное влияние на фундаментальные компетенции во всех отраслях будет оказывать </w:t>
      </w:r>
      <w:proofErr w:type="spellStart"/>
      <w:r w:rsidR="00437D0E" w:rsidRPr="007C41A8">
        <w:rPr>
          <w:rFonts w:ascii="Arial" w:eastAsiaTheme="minorHAnsi" w:hAnsi="Arial" w:cs="Arial"/>
          <w:color w:val="000000" w:themeColor="text1"/>
          <w:lang w:eastAsia="en-US"/>
        </w:rPr>
        <w:t>цифровизация</w:t>
      </w:r>
      <w:proofErr w:type="spellEnd"/>
      <w:r w:rsidR="00437D0E" w:rsidRPr="007C41A8">
        <w:rPr>
          <w:rFonts w:ascii="Arial" w:eastAsiaTheme="minorHAnsi" w:hAnsi="Arial" w:cs="Arial"/>
          <w:color w:val="000000" w:themeColor="text1"/>
          <w:lang w:eastAsia="en-US"/>
        </w:rPr>
        <w:t>.</w:t>
      </w:r>
    </w:p>
    <w:p w:rsidR="00371C56" w:rsidRPr="007C41A8" w:rsidRDefault="00E44510" w:rsidP="007C41A8">
      <w:pPr>
        <w:ind w:firstLine="567"/>
        <w:contextualSpacing/>
        <w:jc w:val="both"/>
        <w:rPr>
          <w:rFonts w:ascii="Arial" w:eastAsiaTheme="minorHAnsi" w:hAnsi="Arial" w:cs="Arial"/>
          <w:color w:val="000000" w:themeColor="text1"/>
          <w:lang w:eastAsia="en-US"/>
        </w:rPr>
      </w:pPr>
      <w:r w:rsidRPr="007C41A8">
        <w:rPr>
          <w:rFonts w:ascii="Arial" w:eastAsiaTheme="minorHAnsi" w:hAnsi="Arial" w:cs="Arial"/>
          <w:color w:val="000000" w:themeColor="text1"/>
          <w:lang w:eastAsia="en-US"/>
        </w:rPr>
        <w:t xml:space="preserve">Это означает, что изменения диктуют серьезные запросы к специалистам и каждый человек должен получить набор компетенций для трудоустройства, включая базовые и когнитивные, а также социальные, культурные, экологические и цифровые навыки. Формированию новых компетенций посвящены работы </w:t>
      </w:r>
      <w:r w:rsidR="00FA4DED" w:rsidRPr="007C41A8">
        <w:rPr>
          <w:rFonts w:ascii="Arial" w:eastAsiaTheme="minorHAnsi" w:hAnsi="Arial" w:cs="Arial"/>
          <w:color w:val="000000" w:themeColor="text1"/>
          <w:lang w:eastAsia="en-US"/>
        </w:rPr>
        <w:t xml:space="preserve">Ф. Леви [21], </w:t>
      </w:r>
      <w:r w:rsidR="008B3979" w:rsidRPr="007C41A8">
        <w:rPr>
          <w:rFonts w:ascii="Arial" w:eastAsiaTheme="minorHAnsi" w:hAnsi="Arial" w:cs="Arial"/>
          <w:color w:val="000000" w:themeColor="text1"/>
          <w:lang w:eastAsia="en-US"/>
        </w:rPr>
        <w:t xml:space="preserve">И. </w:t>
      </w:r>
      <w:proofErr w:type="spellStart"/>
      <w:r w:rsidR="008B3979" w:rsidRPr="007C41A8">
        <w:rPr>
          <w:rFonts w:ascii="Arial" w:eastAsiaTheme="minorHAnsi" w:hAnsi="Arial" w:cs="Arial"/>
          <w:color w:val="000000" w:themeColor="text1"/>
          <w:lang w:eastAsia="en-US"/>
        </w:rPr>
        <w:t>Тьюрок</w:t>
      </w:r>
      <w:proofErr w:type="spellEnd"/>
      <w:r w:rsidR="008B3979" w:rsidRPr="007C41A8">
        <w:rPr>
          <w:rFonts w:ascii="Arial" w:eastAsiaTheme="minorHAnsi" w:hAnsi="Arial" w:cs="Arial"/>
          <w:color w:val="000000" w:themeColor="text1"/>
          <w:lang w:eastAsia="en-US"/>
        </w:rPr>
        <w:t xml:space="preserve"> и Р. </w:t>
      </w:r>
      <w:proofErr w:type="spellStart"/>
      <w:r w:rsidR="008B3979" w:rsidRPr="007C41A8">
        <w:rPr>
          <w:rFonts w:ascii="Arial" w:eastAsiaTheme="minorHAnsi" w:hAnsi="Arial" w:cs="Arial"/>
          <w:color w:val="000000" w:themeColor="text1"/>
          <w:lang w:eastAsia="en-US"/>
        </w:rPr>
        <w:t>Тэйлор</w:t>
      </w:r>
      <w:proofErr w:type="spellEnd"/>
      <w:r w:rsidR="008B3979" w:rsidRPr="007C41A8">
        <w:rPr>
          <w:rFonts w:ascii="Arial" w:eastAsiaTheme="minorHAnsi" w:hAnsi="Arial" w:cs="Arial"/>
          <w:color w:val="000000" w:themeColor="text1"/>
          <w:lang w:eastAsia="en-US"/>
        </w:rPr>
        <w:t xml:space="preserve"> </w:t>
      </w:r>
      <w:r w:rsidR="00CE581F" w:rsidRPr="007C41A8">
        <w:rPr>
          <w:rFonts w:ascii="Arial" w:eastAsiaTheme="minorHAnsi" w:hAnsi="Arial" w:cs="Arial"/>
          <w:color w:val="000000" w:themeColor="text1"/>
          <w:lang w:eastAsia="en-US"/>
        </w:rPr>
        <w:t>[2</w:t>
      </w:r>
      <w:r w:rsidR="00FA4DED" w:rsidRPr="007C41A8">
        <w:rPr>
          <w:rFonts w:ascii="Arial" w:eastAsiaTheme="minorHAnsi" w:hAnsi="Arial" w:cs="Arial"/>
          <w:color w:val="000000" w:themeColor="text1"/>
          <w:lang w:eastAsia="en-US"/>
        </w:rPr>
        <w:t>2</w:t>
      </w:r>
      <w:r w:rsidR="008B3979" w:rsidRPr="007C41A8">
        <w:rPr>
          <w:rFonts w:ascii="Arial" w:eastAsiaTheme="minorHAnsi" w:hAnsi="Arial" w:cs="Arial"/>
          <w:color w:val="000000" w:themeColor="text1"/>
          <w:lang w:eastAsia="en-US"/>
        </w:rPr>
        <w:t xml:space="preserve">], </w:t>
      </w:r>
      <w:r w:rsidR="00371C56" w:rsidRPr="007C41A8">
        <w:rPr>
          <w:rFonts w:ascii="Arial" w:eastAsiaTheme="minorHAnsi" w:hAnsi="Arial" w:cs="Arial"/>
          <w:color w:val="000000" w:themeColor="text1"/>
          <w:lang w:eastAsia="en-US"/>
        </w:rPr>
        <w:t xml:space="preserve">О.Н. </w:t>
      </w:r>
      <w:proofErr w:type="spellStart"/>
      <w:r w:rsidR="00371C56" w:rsidRPr="007C41A8">
        <w:rPr>
          <w:rFonts w:ascii="Arial" w:eastAsiaTheme="minorHAnsi" w:hAnsi="Arial" w:cs="Arial"/>
          <w:color w:val="000000" w:themeColor="text1"/>
          <w:lang w:eastAsia="en-US"/>
        </w:rPr>
        <w:t>Пряжниковой</w:t>
      </w:r>
      <w:proofErr w:type="spellEnd"/>
      <w:r w:rsidR="00371C56" w:rsidRPr="007C41A8">
        <w:rPr>
          <w:rFonts w:ascii="Arial" w:eastAsiaTheme="minorHAnsi" w:hAnsi="Arial" w:cs="Arial"/>
          <w:color w:val="000000" w:themeColor="text1"/>
          <w:lang w:eastAsia="en-US"/>
        </w:rPr>
        <w:t xml:space="preserve"> [</w:t>
      </w:r>
      <w:r w:rsidR="00FA4DED" w:rsidRPr="007C41A8">
        <w:rPr>
          <w:rFonts w:ascii="Arial" w:eastAsiaTheme="minorHAnsi" w:hAnsi="Arial" w:cs="Arial"/>
          <w:color w:val="000000" w:themeColor="text1"/>
          <w:lang w:eastAsia="en-US"/>
        </w:rPr>
        <w:t>23</w:t>
      </w:r>
      <w:r w:rsidR="00AF4963" w:rsidRPr="007C41A8">
        <w:rPr>
          <w:rFonts w:ascii="Arial" w:eastAsiaTheme="minorHAnsi" w:hAnsi="Arial" w:cs="Arial"/>
          <w:color w:val="000000" w:themeColor="text1"/>
          <w:lang w:eastAsia="en-US"/>
        </w:rPr>
        <w:t>-</w:t>
      </w:r>
      <w:r w:rsidR="00FA4DED" w:rsidRPr="007C41A8">
        <w:rPr>
          <w:rFonts w:ascii="Arial" w:eastAsiaTheme="minorHAnsi" w:hAnsi="Arial" w:cs="Arial"/>
          <w:color w:val="000000" w:themeColor="text1"/>
          <w:lang w:eastAsia="en-US"/>
        </w:rPr>
        <w:t>24</w:t>
      </w:r>
      <w:r w:rsidR="00371C56" w:rsidRPr="007C41A8">
        <w:rPr>
          <w:rFonts w:ascii="Arial" w:eastAsiaTheme="minorHAnsi" w:hAnsi="Arial" w:cs="Arial"/>
          <w:color w:val="000000" w:themeColor="text1"/>
          <w:lang w:eastAsia="en-US"/>
        </w:rPr>
        <w:t xml:space="preserve">], </w:t>
      </w:r>
      <w:r w:rsidR="0021149C" w:rsidRPr="007C41A8">
        <w:rPr>
          <w:rFonts w:ascii="Arial" w:eastAsiaTheme="minorHAnsi" w:hAnsi="Arial" w:cs="Arial"/>
          <w:color w:val="000000" w:themeColor="text1"/>
          <w:lang w:eastAsia="en-US"/>
        </w:rPr>
        <w:t xml:space="preserve">Б. </w:t>
      </w:r>
      <w:proofErr w:type="spellStart"/>
      <w:r w:rsidR="00475660" w:rsidRPr="007C41A8">
        <w:rPr>
          <w:rFonts w:ascii="Arial" w:eastAsiaTheme="minorHAnsi" w:hAnsi="Arial" w:cs="Arial"/>
          <w:color w:val="000000" w:themeColor="text1"/>
          <w:lang w:eastAsia="en-US"/>
        </w:rPr>
        <w:t>М</w:t>
      </w:r>
      <w:r w:rsidR="0021149C" w:rsidRPr="007C41A8">
        <w:rPr>
          <w:rFonts w:ascii="Arial" w:eastAsiaTheme="minorHAnsi" w:hAnsi="Arial" w:cs="Arial"/>
          <w:color w:val="000000" w:themeColor="text1"/>
          <w:lang w:eastAsia="en-US"/>
        </w:rPr>
        <w:t>арр</w:t>
      </w:r>
      <w:proofErr w:type="spellEnd"/>
      <w:r w:rsidR="0021149C" w:rsidRPr="007C41A8">
        <w:rPr>
          <w:rFonts w:ascii="Arial" w:eastAsiaTheme="minorHAnsi" w:hAnsi="Arial" w:cs="Arial"/>
          <w:color w:val="000000" w:themeColor="text1"/>
          <w:lang w:eastAsia="en-US"/>
        </w:rPr>
        <w:t xml:space="preserve"> </w:t>
      </w:r>
      <w:r w:rsidR="00FA4DED" w:rsidRPr="007C41A8">
        <w:rPr>
          <w:rFonts w:ascii="Arial" w:eastAsiaTheme="minorHAnsi" w:hAnsi="Arial" w:cs="Arial"/>
          <w:color w:val="000000" w:themeColor="text1"/>
          <w:lang w:eastAsia="en-US"/>
        </w:rPr>
        <w:t>[25</w:t>
      </w:r>
      <w:r w:rsidR="00CE581F" w:rsidRPr="007C41A8">
        <w:rPr>
          <w:rFonts w:ascii="Arial" w:eastAsiaTheme="minorHAnsi" w:hAnsi="Arial" w:cs="Arial"/>
          <w:color w:val="000000" w:themeColor="text1"/>
          <w:lang w:eastAsia="en-US"/>
        </w:rPr>
        <w:t>]</w:t>
      </w:r>
      <w:r w:rsidR="00053705" w:rsidRPr="007C41A8">
        <w:rPr>
          <w:rFonts w:ascii="Arial" w:eastAsiaTheme="minorHAnsi" w:hAnsi="Arial" w:cs="Arial"/>
          <w:color w:val="000000" w:themeColor="text1"/>
          <w:lang w:eastAsia="en-US"/>
        </w:rPr>
        <w:t>.</w:t>
      </w:r>
    </w:p>
    <w:p w:rsidR="00053705" w:rsidRPr="007C41A8" w:rsidRDefault="007560D1" w:rsidP="007C41A8">
      <w:pPr>
        <w:ind w:firstLine="567"/>
        <w:contextualSpacing/>
        <w:jc w:val="both"/>
        <w:rPr>
          <w:rFonts w:ascii="Arial" w:eastAsiaTheme="minorHAnsi" w:hAnsi="Arial" w:cs="Arial"/>
          <w:color w:val="000000" w:themeColor="text1"/>
          <w:lang w:eastAsia="en-US"/>
        </w:rPr>
      </w:pPr>
      <w:r w:rsidRPr="007C41A8">
        <w:rPr>
          <w:rFonts w:ascii="Arial" w:eastAsiaTheme="minorHAnsi" w:hAnsi="Arial" w:cs="Arial"/>
          <w:color w:val="000000" w:themeColor="text1"/>
          <w:lang w:eastAsia="en-US"/>
        </w:rPr>
        <w:t>Современные парадигмы ставят серьезные вызовы и перед системой образования, предъявляют критические требован</w:t>
      </w:r>
      <w:r w:rsidR="007B1682" w:rsidRPr="007C41A8">
        <w:rPr>
          <w:rFonts w:ascii="Arial" w:eastAsiaTheme="minorHAnsi" w:hAnsi="Arial" w:cs="Arial"/>
          <w:color w:val="000000" w:themeColor="text1"/>
          <w:lang w:eastAsia="en-US"/>
        </w:rPr>
        <w:t xml:space="preserve">ия к преподавательскому составу. </w:t>
      </w:r>
      <w:r w:rsidR="00053705" w:rsidRPr="007C41A8">
        <w:rPr>
          <w:rFonts w:ascii="Arial" w:eastAsiaTheme="minorHAnsi" w:hAnsi="Arial" w:cs="Arial"/>
          <w:color w:val="000000" w:themeColor="text1"/>
          <w:lang w:eastAsia="en-US"/>
        </w:rPr>
        <w:t xml:space="preserve">Глобализация показала несоответствие традиционной системе образования, основанной на пассивных методах обучения быстро меняющимся условиям. Возможности персонализированного развития и мобильности, а также учет индивидуальных особенностей и ценностей также должны стать частью новой системы. </w:t>
      </w:r>
      <w:r w:rsidR="00475660" w:rsidRPr="007C41A8">
        <w:rPr>
          <w:rFonts w:ascii="Arial" w:eastAsiaTheme="minorHAnsi" w:hAnsi="Arial" w:cs="Arial"/>
          <w:color w:val="000000" w:themeColor="text1"/>
          <w:lang w:eastAsia="en-US"/>
        </w:rPr>
        <w:t xml:space="preserve">О миссии образования и чему оно должно учить </w:t>
      </w:r>
      <w:r w:rsidR="00053705" w:rsidRPr="007C41A8">
        <w:rPr>
          <w:rFonts w:ascii="Arial" w:eastAsiaTheme="minorHAnsi" w:hAnsi="Arial" w:cs="Arial"/>
          <w:color w:val="000000" w:themeColor="text1"/>
          <w:lang w:eastAsia="en-US"/>
        </w:rPr>
        <w:t>высказываю</w:t>
      </w:r>
      <w:r w:rsidR="00475660" w:rsidRPr="007C41A8">
        <w:rPr>
          <w:rFonts w:ascii="Arial" w:eastAsiaTheme="minorHAnsi" w:hAnsi="Arial" w:cs="Arial"/>
          <w:color w:val="000000" w:themeColor="text1"/>
          <w:lang w:eastAsia="en-US"/>
        </w:rPr>
        <w:t xml:space="preserve">тся </w:t>
      </w:r>
      <w:r w:rsidR="00766CFA" w:rsidRPr="007C41A8">
        <w:rPr>
          <w:rFonts w:ascii="Arial" w:eastAsiaTheme="minorHAnsi" w:hAnsi="Arial" w:cs="Arial"/>
          <w:color w:val="000000" w:themeColor="text1"/>
          <w:lang w:eastAsia="en-US"/>
        </w:rPr>
        <w:t xml:space="preserve">М.Л. </w:t>
      </w:r>
      <w:proofErr w:type="spellStart"/>
      <w:r w:rsidR="00766CFA" w:rsidRPr="007C41A8">
        <w:rPr>
          <w:rFonts w:ascii="Arial" w:eastAsiaTheme="minorHAnsi" w:hAnsi="Arial" w:cs="Arial"/>
          <w:color w:val="000000" w:themeColor="text1"/>
          <w:lang w:eastAsia="en-US"/>
        </w:rPr>
        <w:t>Агранович</w:t>
      </w:r>
      <w:proofErr w:type="spellEnd"/>
      <w:r w:rsidR="00766CFA" w:rsidRPr="007C41A8">
        <w:rPr>
          <w:rFonts w:ascii="Arial" w:eastAsiaTheme="minorHAnsi" w:hAnsi="Arial" w:cs="Arial"/>
          <w:color w:val="000000" w:themeColor="text1"/>
          <w:lang w:eastAsia="en-US"/>
        </w:rPr>
        <w:t xml:space="preserve">, Ю.В. Ермачкова, И.В. Селиверстова </w:t>
      </w:r>
      <w:r w:rsidR="00CE581F" w:rsidRPr="007C41A8">
        <w:rPr>
          <w:rFonts w:ascii="Arial" w:eastAsiaTheme="minorHAnsi" w:hAnsi="Arial" w:cs="Arial"/>
          <w:color w:val="000000" w:themeColor="text1"/>
          <w:lang w:eastAsia="en-US"/>
        </w:rPr>
        <w:t>[</w:t>
      </w:r>
      <w:r w:rsidR="00FA4DED" w:rsidRPr="007C41A8">
        <w:rPr>
          <w:rFonts w:ascii="Arial" w:eastAsiaTheme="minorHAnsi" w:hAnsi="Arial" w:cs="Arial"/>
          <w:color w:val="000000" w:themeColor="text1"/>
          <w:lang w:eastAsia="en-US"/>
        </w:rPr>
        <w:t>26</w:t>
      </w:r>
      <w:r w:rsidR="00766CFA" w:rsidRPr="007C41A8">
        <w:rPr>
          <w:rFonts w:ascii="Arial" w:eastAsiaTheme="minorHAnsi" w:hAnsi="Arial" w:cs="Arial"/>
          <w:color w:val="000000" w:themeColor="text1"/>
          <w:lang w:eastAsia="en-US"/>
        </w:rPr>
        <w:t xml:space="preserve">], </w:t>
      </w:r>
      <w:r w:rsidR="00642505" w:rsidRPr="007C41A8">
        <w:rPr>
          <w:rFonts w:ascii="Arial" w:eastAsiaTheme="minorHAnsi" w:hAnsi="Arial" w:cs="Arial"/>
          <w:color w:val="000000" w:themeColor="text1"/>
          <w:lang w:eastAsia="en-US"/>
        </w:rPr>
        <w:t>Г.Л. Ильин [</w:t>
      </w:r>
      <w:r w:rsidR="00A53F52" w:rsidRPr="007C41A8">
        <w:rPr>
          <w:rFonts w:ascii="Arial" w:eastAsiaTheme="minorHAnsi" w:hAnsi="Arial" w:cs="Arial"/>
          <w:color w:val="000000" w:themeColor="text1"/>
          <w:lang w:eastAsia="en-US"/>
        </w:rPr>
        <w:t>27</w:t>
      </w:r>
      <w:r w:rsidR="00642505" w:rsidRPr="007C41A8">
        <w:rPr>
          <w:rFonts w:ascii="Arial" w:eastAsiaTheme="minorHAnsi" w:hAnsi="Arial" w:cs="Arial"/>
          <w:color w:val="000000" w:themeColor="text1"/>
          <w:lang w:eastAsia="en-US"/>
        </w:rPr>
        <w:t xml:space="preserve">], </w:t>
      </w:r>
      <w:r w:rsidR="00CE581F" w:rsidRPr="007C41A8">
        <w:rPr>
          <w:rFonts w:ascii="Arial" w:eastAsiaTheme="minorHAnsi" w:hAnsi="Arial" w:cs="Arial"/>
          <w:color w:val="000000" w:themeColor="text1"/>
          <w:lang w:eastAsia="en-US"/>
        </w:rPr>
        <w:t>Я. И. Кузьминова, И</w:t>
      </w:r>
      <w:r w:rsidR="00642505" w:rsidRPr="007C41A8">
        <w:rPr>
          <w:rFonts w:ascii="Arial" w:eastAsiaTheme="minorHAnsi" w:hAnsi="Arial" w:cs="Arial"/>
          <w:color w:val="000000" w:themeColor="text1"/>
          <w:lang w:eastAsia="en-US"/>
        </w:rPr>
        <w:t>. Д. Фрумина, П. С. Сорокина [2</w:t>
      </w:r>
      <w:r w:rsidR="00A53F52" w:rsidRPr="007C41A8">
        <w:rPr>
          <w:rFonts w:ascii="Arial" w:eastAsiaTheme="minorHAnsi" w:hAnsi="Arial" w:cs="Arial"/>
          <w:color w:val="000000" w:themeColor="text1"/>
          <w:lang w:eastAsia="en-US"/>
        </w:rPr>
        <w:t>8</w:t>
      </w:r>
      <w:r w:rsidR="00642505" w:rsidRPr="007C41A8">
        <w:rPr>
          <w:rFonts w:ascii="Arial" w:eastAsiaTheme="minorHAnsi" w:hAnsi="Arial" w:cs="Arial"/>
          <w:color w:val="000000" w:themeColor="text1"/>
          <w:lang w:eastAsia="en-US"/>
        </w:rPr>
        <w:t>-2</w:t>
      </w:r>
      <w:r w:rsidR="00A53F52" w:rsidRPr="007C41A8">
        <w:rPr>
          <w:rFonts w:ascii="Arial" w:eastAsiaTheme="minorHAnsi" w:hAnsi="Arial" w:cs="Arial"/>
          <w:color w:val="000000" w:themeColor="text1"/>
          <w:lang w:eastAsia="en-US"/>
        </w:rPr>
        <w:t>9</w:t>
      </w:r>
      <w:r w:rsidR="00CE581F" w:rsidRPr="007C41A8">
        <w:rPr>
          <w:rFonts w:ascii="Arial" w:eastAsiaTheme="minorHAnsi" w:hAnsi="Arial" w:cs="Arial"/>
          <w:color w:val="000000" w:themeColor="text1"/>
          <w:lang w:eastAsia="en-US"/>
        </w:rPr>
        <w:t xml:space="preserve">], </w:t>
      </w:r>
      <w:r w:rsidR="00475660" w:rsidRPr="007C41A8">
        <w:rPr>
          <w:rFonts w:ascii="Arial" w:eastAsiaTheme="minorHAnsi" w:hAnsi="Arial" w:cs="Arial"/>
          <w:color w:val="000000" w:themeColor="text1"/>
          <w:lang w:eastAsia="en-US"/>
        </w:rPr>
        <w:t>Т.В. Черниговская [</w:t>
      </w:r>
      <w:r w:rsidR="00A53F52" w:rsidRPr="007C41A8">
        <w:rPr>
          <w:rFonts w:ascii="Arial" w:eastAsiaTheme="minorHAnsi" w:hAnsi="Arial" w:cs="Arial"/>
          <w:color w:val="000000" w:themeColor="text1"/>
          <w:lang w:eastAsia="en-US"/>
        </w:rPr>
        <w:t>30</w:t>
      </w:r>
      <w:r w:rsidR="00475660" w:rsidRPr="007C41A8">
        <w:rPr>
          <w:rFonts w:ascii="Arial" w:eastAsiaTheme="minorHAnsi" w:hAnsi="Arial" w:cs="Arial"/>
          <w:color w:val="000000" w:themeColor="text1"/>
          <w:lang w:eastAsia="en-US"/>
        </w:rPr>
        <w:t>]</w:t>
      </w:r>
      <w:r w:rsidR="00642505" w:rsidRPr="007C41A8">
        <w:rPr>
          <w:rFonts w:ascii="Arial" w:eastAsiaTheme="minorHAnsi" w:hAnsi="Arial" w:cs="Arial"/>
          <w:color w:val="000000" w:themeColor="text1"/>
          <w:lang w:eastAsia="en-US"/>
        </w:rPr>
        <w:t>.</w:t>
      </w:r>
    </w:p>
    <w:p w:rsidR="00366A53" w:rsidRPr="007C41A8" w:rsidRDefault="007C0C31" w:rsidP="007C41A8">
      <w:pPr>
        <w:ind w:firstLine="567"/>
        <w:contextualSpacing/>
        <w:jc w:val="both"/>
        <w:rPr>
          <w:rFonts w:ascii="Arial" w:eastAsiaTheme="minorHAnsi" w:hAnsi="Arial" w:cs="Arial"/>
          <w:color w:val="000000" w:themeColor="text1"/>
          <w:lang w:eastAsia="en-US"/>
        </w:rPr>
      </w:pPr>
      <w:r w:rsidRPr="007C41A8">
        <w:rPr>
          <w:rFonts w:ascii="Arial" w:eastAsiaTheme="minorHAnsi" w:hAnsi="Arial" w:cs="Arial"/>
          <w:color w:val="000000" w:themeColor="text1"/>
          <w:lang w:eastAsia="en-US"/>
        </w:rPr>
        <w:t>Анализ</w:t>
      </w:r>
      <w:r w:rsidR="00A23909" w:rsidRPr="007C41A8">
        <w:rPr>
          <w:rFonts w:ascii="Arial" w:eastAsiaTheme="minorHAnsi" w:hAnsi="Arial" w:cs="Arial"/>
          <w:color w:val="000000" w:themeColor="text1"/>
          <w:lang w:eastAsia="en-US"/>
        </w:rPr>
        <w:t xml:space="preserve"> научно-педагогических</w:t>
      </w:r>
      <w:r w:rsidR="005F7F7C" w:rsidRPr="007C41A8">
        <w:rPr>
          <w:rFonts w:ascii="Arial" w:eastAsiaTheme="minorHAnsi" w:hAnsi="Arial" w:cs="Arial"/>
          <w:color w:val="000000" w:themeColor="text1"/>
          <w:lang w:eastAsia="en-US"/>
        </w:rPr>
        <w:t xml:space="preserve"> и </w:t>
      </w:r>
      <w:r w:rsidR="00A23909" w:rsidRPr="007C41A8">
        <w:rPr>
          <w:rFonts w:ascii="Arial" w:eastAsiaTheme="minorHAnsi" w:hAnsi="Arial" w:cs="Arial"/>
          <w:color w:val="000000" w:themeColor="text1"/>
          <w:lang w:eastAsia="en-US"/>
        </w:rPr>
        <w:t>методических работ</w:t>
      </w:r>
      <w:r w:rsidR="005F7F7C" w:rsidRPr="007C41A8">
        <w:rPr>
          <w:rFonts w:ascii="Arial" w:eastAsiaTheme="minorHAnsi" w:hAnsi="Arial" w:cs="Arial"/>
          <w:color w:val="000000" w:themeColor="text1"/>
          <w:lang w:eastAsia="en-US"/>
        </w:rPr>
        <w:t xml:space="preserve"> </w:t>
      </w:r>
      <w:r w:rsidRPr="007C41A8">
        <w:rPr>
          <w:rFonts w:ascii="Arial" w:eastAsiaTheme="minorHAnsi" w:hAnsi="Arial" w:cs="Arial"/>
          <w:color w:val="000000" w:themeColor="text1"/>
          <w:lang w:eastAsia="en-US"/>
        </w:rPr>
        <w:t>позволил обобщить и систематизировать результаты исследования</w:t>
      </w:r>
      <w:r w:rsidR="005F7F7C" w:rsidRPr="007C41A8">
        <w:rPr>
          <w:rFonts w:ascii="Arial" w:eastAsiaTheme="minorHAnsi" w:hAnsi="Arial" w:cs="Arial"/>
          <w:color w:val="000000" w:themeColor="text1"/>
          <w:lang w:eastAsia="en-US"/>
        </w:rPr>
        <w:t xml:space="preserve">. На основе социокультурного, социально-экономического и поисково-эмпирического подходов выявлены некоторые вызовы </w:t>
      </w:r>
      <w:r w:rsidR="00B11804" w:rsidRPr="007C41A8">
        <w:rPr>
          <w:rFonts w:ascii="Arial" w:eastAsiaTheme="minorHAnsi" w:hAnsi="Arial" w:cs="Arial"/>
          <w:color w:val="000000" w:themeColor="text1"/>
          <w:lang w:eastAsia="en-US"/>
        </w:rPr>
        <w:t xml:space="preserve">современности, </w:t>
      </w:r>
      <w:r w:rsidR="005F7F7C" w:rsidRPr="007C41A8">
        <w:rPr>
          <w:rFonts w:ascii="Arial" w:eastAsiaTheme="minorHAnsi" w:hAnsi="Arial" w:cs="Arial"/>
          <w:color w:val="000000" w:themeColor="text1"/>
          <w:lang w:eastAsia="en-US"/>
        </w:rPr>
        <w:t xml:space="preserve">системе </w:t>
      </w:r>
      <w:r w:rsidR="00123BF7" w:rsidRPr="007C41A8">
        <w:rPr>
          <w:rFonts w:ascii="Arial" w:eastAsiaTheme="minorHAnsi" w:hAnsi="Arial" w:cs="Arial"/>
          <w:color w:val="000000" w:themeColor="text1"/>
          <w:lang w:eastAsia="en-US"/>
        </w:rPr>
        <w:t>образования</w:t>
      </w:r>
      <w:r w:rsidR="00B11804" w:rsidRPr="007C41A8">
        <w:rPr>
          <w:rFonts w:ascii="Arial" w:eastAsiaTheme="minorHAnsi" w:hAnsi="Arial" w:cs="Arial"/>
          <w:color w:val="000000" w:themeColor="text1"/>
          <w:lang w:eastAsia="en-US"/>
        </w:rPr>
        <w:t xml:space="preserve"> </w:t>
      </w:r>
      <w:r w:rsidR="00123BF7" w:rsidRPr="007C41A8">
        <w:rPr>
          <w:rFonts w:ascii="Arial" w:eastAsiaTheme="minorHAnsi" w:hAnsi="Arial" w:cs="Arial"/>
          <w:color w:val="000000" w:themeColor="text1"/>
          <w:lang w:eastAsia="en-US"/>
        </w:rPr>
        <w:t>и показаны способы их решения</w:t>
      </w:r>
      <w:r w:rsidR="00B11804" w:rsidRPr="007C41A8">
        <w:rPr>
          <w:rFonts w:ascii="Arial" w:eastAsiaTheme="minorHAnsi" w:hAnsi="Arial" w:cs="Arial"/>
          <w:color w:val="000000" w:themeColor="text1"/>
          <w:lang w:eastAsia="en-US"/>
        </w:rPr>
        <w:t xml:space="preserve"> за счет развития компетенций и образа мышления, которые </w:t>
      </w:r>
      <w:r w:rsidR="00B12342" w:rsidRPr="007C41A8">
        <w:rPr>
          <w:rFonts w:ascii="Arial" w:eastAsiaTheme="minorHAnsi" w:hAnsi="Arial" w:cs="Arial"/>
          <w:color w:val="000000" w:themeColor="text1"/>
          <w:lang w:eastAsia="en-US"/>
        </w:rPr>
        <w:t xml:space="preserve">описываются </w:t>
      </w:r>
      <w:r w:rsidR="00B11804" w:rsidRPr="007C41A8">
        <w:rPr>
          <w:rFonts w:ascii="Arial" w:eastAsiaTheme="minorHAnsi" w:hAnsi="Arial" w:cs="Arial"/>
          <w:color w:val="000000" w:themeColor="text1"/>
          <w:lang w:eastAsia="en-US"/>
        </w:rPr>
        <w:t>такими терминами как «Видение» (</w:t>
      </w:r>
      <w:proofErr w:type="spellStart"/>
      <w:r w:rsidR="00B11804" w:rsidRPr="007C41A8">
        <w:rPr>
          <w:rFonts w:ascii="Arial" w:eastAsiaTheme="minorHAnsi" w:hAnsi="Arial" w:cs="Arial"/>
          <w:color w:val="000000" w:themeColor="text1"/>
          <w:lang w:eastAsia="en-US"/>
        </w:rPr>
        <w:t>Vision</w:t>
      </w:r>
      <w:proofErr w:type="spellEnd"/>
      <w:r w:rsidR="00B11804" w:rsidRPr="007C41A8">
        <w:rPr>
          <w:rFonts w:ascii="Arial" w:eastAsiaTheme="minorHAnsi" w:hAnsi="Arial" w:cs="Arial"/>
          <w:color w:val="000000" w:themeColor="text1"/>
          <w:lang w:eastAsia="en-US"/>
        </w:rPr>
        <w:t>), «Понимание» (</w:t>
      </w:r>
      <w:proofErr w:type="spellStart"/>
      <w:r w:rsidR="00B11804" w:rsidRPr="007C41A8">
        <w:rPr>
          <w:rFonts w:ascii="Arial" w:eastAsiaTheme="minorHAnsi" w:hAnsi="Arial" w:cs="Arial"/>
          <w:color w:val="000000" w:themeColor="text1"/>
          <w:lang w:eastAsia="en-US"/>
        </w:rPr>
        <w:t>Understanding</w:t>
      </w:r>
      <w:proofErr w:type="spellEnd"/>
      <w:r w:rsidR="00B11804" w:rsidRPr="007C41A8">
        <w:rPr>
          <w:rFonts w:ascii="Arial" w:eastAsiaTheme="minorHAnsi" w:hAnsi="Arial" w:cs="Arial"/>
          <w:color w:val="000000" w:themeColor="text1"/>
          <w:lang w:eastAsia="en-US"/>
        </w:rPr>
        <w:t>), «Ясность» (</w:t>
      </w:r>
      <w:proofErr w:type="spellStart"/>
      <w:r w:rsidR="00B11804" w:rsidRPr="007C41A8">
        <w:rPr>
          <w:rFonts w:ascii="Arial" w:eastAsiaTheme="minorHAnsi" w:hAnsi="Arial" w:cs="Arial"/>
          <w:color w:val="000000" w:themeColor="text1"/>
          <w:lang w:eastAsia="en-US"/>
        </w:rPr>
        <w:t>Clarity</w:t>
      </w:r>
      <w:proofErr w:type="spellEnd"/>
      <w:r w:rsidR="00B11804" w:rsidRPr="007C41A8">
        <w:rPr>
          <w:rFonts w:ascii="Arial" w:eastAsiaTheme="minorHAnsi" w:hAnsi="Arial" w:cs="Arial"/>
          <w:color w:val="000000" w:themeColor="text1"/>
          <w:lang w:eastAsia="en-US"/>
        </w:rPr>
        <w:t>) и «Гибкость» (</w:t>
      </w:r>
      <w:proofErr w:type="spellStart"/>
      <w:r w:rsidR="00B11804" w:rsidRPr="007C41A8">
        <w:rPr>
          <w:rFonts w:ascii="Arial" w:eastAsiaTheme="minorHAnsi" w:hAnsi="Arial" w:cs="Arial"/>
          <w:color w:val="000000" w:themeColor="text1"/>
          <w:lang w:eastAsia="en-US"/>
        </w:rPr>
        <w:t>Agility</w:t>
      </w:r>
      <w:proofErr w:type="spellEnd"/>
      <w:r w:rsidR="00B11804" w:rsidRPr="007C41A8">
        <w:rPr>
          <w:rFonts w:ascii="Arial" w:eastAsiaTheme="minorHAnsi" w:hAnsi="Arial" w:cs="Arial"/>
          <w:color w:val="000000" w:themeColor="text1"/>
          <w:lang w:eastAsia="en-US"/>
        </w:rPr>
        <w:t>).</w:t>
      </w:r>
    </w:p>
    <w:p w:rsidR="00366A53" w:rsidRPr="007C41A8" w:rsidRDefault="00366A53" w:rsidP="007C41A8">
      <w:pPr>
        <w:ind w:firstLine="567"/>
        <w:contextualSpacing/>
        <w:jc w:val="both"/>
        <w:rPr>
          <w:rFonts w:ascii="Arial" w:eastAsiaTheme="minorHAnsi" w:hAnsi="Arial" w:cs="Arial"/>
          <w:color w:val="000000" w:themeColor="text1"/>
          <w:lang w:eastAsia="en-US"/>
        </w:rPr>
      </w:pPr>
    </w:p>
    <w:p w:rsidR="00366A53" w:rsidRPr="00C15574" w:rsidRDefault="00366A53" w:rsidP="00C15574">
      <w:pPr>
        <w:shd w:val="clear" w:color="auto" w:fill="FFFFFF"/>
        <w:ind w:firstLine="567"/>
        <w:contextualSpacing/>
        <w:jc w:val="center"/>
        <w:rPr>
          <w:rFonts w:ascii="Arial" w:hAnsi="Arial" w:cs="Arial"/>
          <w:b/>
        </w:rPr>
      </w:pPr>
      <w:r w:rsidRPr="00C15574">
        <w:rPr>
          <w:rFonts w:ascii="Arial" w:hAnsi="Arial" w:cs="Arial"/>
          <w:b/>
        </w:rPr>
        <w:t>Результаты исследования</w:t>
      </w:r>
    </w:p>
    <w:p w:rsidR="009C3D59" w:rsidRPr="009C3D59" w:rsidRDefault="00C11C70" w:rsidP="009C3D59">
      <w:pPr>
        <w:ind w:firstLine="567"/>
        <w:contextualSpacing/>
        <w:jc w:val="both"/>
        <w:rPr>
          <w:rFonts w:ascii="Arial" w:eastAsiaTheme="minorHAnsi" w:hAnsi="Arial" w:cs="Arial"/>
          <w:lang w:eastAsia="en-US"/>
        </w:rPr>
      </w:pPr>
      <w:r>
        <w:rPr>
          <w:rFonts w:ascii="Arial" w:eastAsiaTheme="minorHAnsi" w:hAnsi="Arial" w:cs="Arial"/>
          <w:lang w:eastAsia="en-US"/>
        </w:rPr>
        <w:t>Р</w:t>
      </w:r>
      <w:r w:rsidRPr="009C3D59">
        <w:rPr>
          <w:rFonts w:ascii="Arial" w:eastAsiaTheme="minorHAnsi" w:hAnsi="Arial" w:cs="Arial"/>
          <w:lang w:eastAsia="en-US"/>
        </w:rPr>
        <w:t>азвитие цифровых технологий,</w:t>
      </w:r>
      <w:r>
        <w:rPr>
          <w:rFonts w:ascii="Arial" w:eastAsiaTheme="minorHAnsi" w:hAnsi="Arial" w:cs="Arial"/>
          <w:lang w:eastAsia="en-US"/>
        </w:rPr>
        <w:t xml:space="preserve"> </w:t>
      </w:r>
      <w:r w:rsidRPr="009C3D59">
        <w:rPr>
          <w:rFonts w:ascii="Arial" w:eastAsiaTheme="minorHAnsi" w:hAnsi="Arial" w:cs="Arial"/>
          <w:lang w:eastAsia="en-US"/>
        </w:rPr>
        <w:t xml:space="preserve">глобальная </w:t>
      </w:r>
      <w:proofErr w:type="spellStart"/>
      <w:r w:rsidRPr="009C3D59">
        <w:rPr>
          <w:rFonts w:ascii="Arial" w:eastAsiaTheme="minorHAnsi" w:hAnsi="Arial" w:cs="Arial"/>
          <w:lang w:eastAsia="en-US"/>
        </w:rPr>
        <w:t>гиперконкуренция</w:t>
      </w:r>
      <w:proofErr w:type="spellEnd"/>
      <w:r>
        <w:rPr>
          <w:rFonts w:ascii="Arial" w:eastAsiaTheme="minorHAnsi" w:hAnsi="Arial" w:cs="Arial"/>
          <w:lang w:eastAsia="en-US"/>
        </w:rPr>
        <w:t xml:space="preserve"> и н</w:t>
      </w:r>
      <w:r w:rsidR="009C3D59" w:rsidRPr="009C3D59">
        <w:rPr>
          <w:rFonts w:ascii="Arial" w:eastAsiaTheme="minorHAnsi" w:hAnsi="Arial" w:cs="Arial"/>
          <w:lang w:eastAsia="en-US"/>
        </w:rPr>
        <w:t>о</w:t>
      </w:r>
      <w:r>
        <w:rPr>
          <w:rFonts w:ascii="Arial" w:eastAsiaTheme="minorHAnsi" w:hAnsi="Arial" w:cs="Arial"/>
          <w:lang w:eastAsia="en-US"/>
        </w:rPr>
        <w:t xml:space="preserve">вые тренды в сфере управления </w:t>
      </w:r>
      <w:r w:rsidR="009C3D59" w:rsidRPr="009C3D59">
        <w:rPr>
          <w:rFonts w:ascii="Arial" w:eastAsiaTheme="minorHAnsi" w:hAnsi="Arial" w:cs="Arial"/>
          <w:lang w:eastAsia="en-US"/>
        </w:rPr>
        <w:t xml:space="preserve">делают </w:t>
      </w:r>
      <w:r w:rsidR="001B3E76">
        <w:rPr>
          <w:rFonts w:ascii="Arial" w:eastAsiaTheme="minorHAnsi" w:hAnsi="Arial" w:cs="Arial"/>
          <w:lang w:eastAsia="en-US"/>
        </w:rPr>
        <w:t xml:space="preserve">незащищенной </w:t>
      </w:r>
      <w:r w:rsidR="009C3D59" w:rsidRPr="009C3D59">
        <w:rPr>
          <w:rFonts w:ascii="Arial" w:eastAsiaTheme="minorHAnsi" w:hAnsi="Arial" w:cs="Arial"/>
          <w:lang w:eastAsia="en-US"/>
        </w:rPr>
        <w:t xml:space="preserve">любую бизнес модель или сферу деятельности. </w:t>
      </w:r>
      <w:r w:rsidR="001B3E76">
        <w:rPr>
          <w:rFonts w:ascii="Arial" w:eastAsiaTheme="minorHAnsi" w:hAnsi="Arial" w:cs="Arial"/>
          <w:lang w:eastAsia="en-US"/>
        </w:rPr>
        <w:t>В м</w:t>
      </w:r>
      <w:r w:rsidR="009C3D59" w:rsidRPr="009C3D59">
        <w:rPr>
          <w:rFonts w:ascii="Arial" w:eastAsiaTheme="minorHAnsi" w:hAnsi="Arial" w:cs="Arial"/>
          <w:lang w:eastAsia="en-US"/>
        </w:rPr>
        <w:t xml:space="preserve">ир </w:t>
      </w:r>
      <w:r w:rsidR="001B3E76">
        <w:rPr>
          <w:rFonts w:ascii="Arial" w:eastAsiaTheme="minorHAnsi" w:hAnsi="Arial" w:cs="Arial"/>
          <w:lang w:eastAsia="en-US"/>
        </w:rPr>
        <w:t xml:space="preserve">ворвалась </w:t>
      </w:r>
      <w:r w:rsidR="009C3D59" w:rsidRPr="009C3D59">
        <w:rPr>
          <w:rFonts w:ascii="Arial" w:eastAsiaTheme="minorHAnsi" w:hAnsi="Arial" w:cs="Arial"/>
          <w:lang w:eastAsia="en-US"/>
        </w:rPr>
        <w:t>реальностью, которая часто называется «VUCA» (</w:t>
      </w:r>
      <w:proofErr w:type="spellStart"/>
      <w:r w:rsidR="009C3D59" w:rsidRPr="009C3D59">
        <w:rPr>
          <w:rFonts w:ascii="Arial" w:eastAsiaTheme="minorHAnsi" w:hAnsi="Arial" w:cs="Arial"/>
          <w:lang w:eastAsia="en-US"/>
        </w:rPr>
        <w:t>volatility</w:t>
      </w:r>
      <w:proofErr w:type="spellEnd"/>
      <w:r w:rsidR="009C3D59" w:rsidRPr="009C3D59">
        <w:rPr>
          <w:rFonts w:ascii="Arial" w:eastAsiaTheme="minorHAnsi" w:hAnsi="Arial" w:cs="Arial"/>
          <w:lang w:eastAsia="en-US"/>
        </w:rPr>
        <w:t xml:space="preserve">, </w:t>
      </w:r>
      <w:proofErr w:type="spellStart"/>
      <w:r w:rsidR="009C3D59" w:rsidRPr="009C3D59">
        <w:rPr>
          <w:rFonts w:ascii="Arial" w:eastAsiaTheme="minorHAnsi" w:hAnsi="Arial" w:cs="Arial"/>
          <w:lang w:eastAsia="en-US"/>
        </w:rPr>
        <w:t>uncertainty</w:t>
      </w:r>
      <w:proofErr w:type="spellEnd"/>
      <w:r w:rsidR="009C3D59" w:rsidRPr="009C3D59">
        <w:rPr>
          <w:rFonts w:ascii="Arial" w:eastAsiaTheme="minorHAnsi" w:hAnsi="Arial" w:cs="Arial"/>
          <w:lang w:eastAsia="en-US"/>
        </w:rPr>
        <w:t xml:space="preserve">, </w:t>
      </w:r>
      <w:proofErr w:type="spellStart"/>
      <w:r w:rsidR="009C3D59" w:rsidRPr="009C3D59">
        <w:rPr>
          <w:rFonts w:ascii="Arial" w:eastAsiaTheme="minorHAnsi" w:hAnsi="Arial" w:cs="Arial"/>
          <w:lang w:eastAsia="en-US"/>
        </w:rPr>
        <w:t>complexity</w:t>
      </w:r>
      <w:proofErr w:type="spellEnd"/>
      <w:r w:rsidR="009C3D59" w:rsidRPr="009C3D59">
        <w:rPr>
          <w:rFonts w:ascii="Arial" w:eastAsiaTheme="minorHAnsi" w:hAnsi="Arial" w:cs="Arial"/>
          <w:lang w:eastAsia="en-US"/>
        </w:rPr>
        <w:t xml:space="preserve">, </w:t>
      </w:r>
      <w:proofErr w:type="spellStart"/>
      <w:r w:rsidR="009C3D59" w:rsidRPr="009C3D59">
        <w:rPr>
          <w:rFonts w:ascii="Arial" w:eastAsiaTheme="minorHAnsi" w:hAnsi="Arial" w:cs="Arial"/>
          <w:lang w:eastAsia="en-US"/>
        </w:rPr>
        <w:t>ambiguity</w:t>
      </w:r>
      <w:proofErr w:type="spellEnd"/>
      <w:r w:rsidR="009C3D59" w:rsidRPr="009C3D59">
        <w:rPr>
          <w:rFonts w:ascii="Arial" w:eastAsiaTheme="minorHAnsi" w:hAnsi="Arial" w:cs="Arial"/>
          <w:lang w:eastAsia="en-US"/>
        </w:rPr>
        <w:t xml:space="preserve"> — нестабильность, неопределенность, сложность и неоднозначность). Ситуация неопределенности </w:t>
      </w:r>
      <w:r w:rsidR="001B3E76" w:rsidRPr="007C41A8">
        <w:rPr>
          <w:rFonts w:ascii="Arial" w:eastAsiaTheme="minorHAnsi" w:hAnsi="Arial" w:cs="Arial"/>
          <w:lang w:eastAsia="en-US"/>
        </w:rPr>
        <w:t>бросает вызов</w:t>
      </w:r>
      <w:r w:rsidR="001B3E76">
        <w:rPr>
          <w:rFonts w:ascii="Arial" w:eastAsiaTheme="minorHAnsi" w:hAnsi="Arial" w:cs="Arial"/>
          <w:lang w:eastAsia="en-US"/>
        </w:rPr>
        <w:t xml:space="preserve"> стабильности на рынке труда, бизнесу, правительству</w:t>
      </w:r>
      <w:r w:rsidR="009C3D59" w:rsidRPr="009C3D59">
        <w:rPr>
          <w:rFonts w:ascii="Arial" w:eastAsiaTheme="minorHAnsi" w:hAnsi="Arial" w:cs="Arial"/>
          <w:lang w:eastAsia="en-US"/>
        </w:rPr>
        <w:t xml:space="preserve"> и особенно систем</w:t>
      </w:r>
      <w:r w:rsidR="001B3E76">
        <w:rPr>
          <w:rFonts w:ascii="Arial" w:eastAsiaTheme="minorHAnsi" w:hAnsi="Arial" w:cs="Arial"/>
          <w:lang w:eastAsia="en-US"/>
        </w:rPr>
        <w:t>е</w:t>
      </w:r>
      <w:r w:rsidR="00475660">
        <w:rPr>
          <w:rFonts w:ascii="Arial" w:eastAsiaTheme="minorHAnsi" w:hAnsi="Arial" w:cs="Arial"/>
          <w:lang w:eastAsia="en-US"/>
        </w:rPr>
        <w:t xml:space="preserve"> образования</w:t>
      </w:r>
      <w:r w:rsidR="009C3D59" w:rsidRPr="009C3D59">
        <w:rPr>
          <w:rFonts w:ascii="Arial" w:eastAsiaTheme="minorHAnsi" w:hAnsi="Arial" w:cs="Arial"/>
          <w:lang w:eastAsia="en-US"/>
        </w:rPr>
        <w:t>.</w:t>
      </w:r>
    </w:p>
    <w:p w:rsidR="009C3D59" w:rsidRPr="009C3D59" w:rsidRDefault="001B3E76" w:rsidP="009C3D59">
      <w:pPr>
        <w:ind w:firstLine="567"/>
        <w:contextualSpacing/>
        <w:jc w:val="both"/>
        <w:rPr>
          <w:rFonts w:ascii="Arial" w:eastAsiaTheme="minorHAnsi" w:hAnsi="Arial" w:cs="Arial"/>
          <w:lang w:eastAsia="en-US"/>
        </w:rPr>
      </w:pPr>
      <w:r w:rsidRPr="007C41A8">
        <w:rPr>
          <w:rFonts w:ascii="Arial" w:eastAsiaTheme="minorHAnsi" w:hAnsi="Arial" w:cs="Arial"/>
          <w:lang w:eastAsia="en-US"/>
        </w:rPr>
        <w:t>Стоит отметить</w:t>
      </w:r>
      <w:r>
        <w:rPr>
          <w:rFonts w:ascii="Arial" w:eastAsiaTheme="minorHAnsi" w:hAnsi="Arial" w:cs="Arial"/>
          <w:lang w:eastAsia="en-US"/>
        </w:rPr>
        <w:t xml:space="preserve">, что </w:t>
      </w:r>
      <w:r w:rsidRPr="009C3D59">
        <w:rPr>
          <w:rFonts w:ascii="Arial" w:eastAsiaTheme="minorHAnsi" w:hAnsi="Arial" w:cs="Arial"/>
          <w:lang w:eastAsia="en-US"/>
        </w:rPr>
        <w:t xml:space="preserve">сертификаты о профессиональном образовании </w:t>
      </w:r>
      <w:r>
        <w:rPr>
          <w:rFonts w:ascii="Arial" w:eastAsiaTheme="minorHAnsi" w:hAnsi="Arial" w:cs="Arial"/>
          <w:lang w:eastAsia="en-US"/>
        </w:rPr>
        <w:t xml:space="preserve">и </w:t>
      </w:r>
      <w:r w:rsidR="009C3D59" w:rsidRPr="009C3D59">
        <w:rPr>
          <w:rFonts w:ascii="Arial" w:eastAsiaTheme="minorHAnsi" w:hAnsi="Arial" w:cs="Arial"/>
          <w:lang w:eastAsia="en-US"/>
        </w:rPr>
        <w:t xml:space="preserve">дипломы </w:t>
      </w:r>
      <w:r w:rsidRPr="007C41A8">
        <w:rPr>
          <w:rFonts w:ascii="Arial" w:eastAsiaTheme="minorHAnsi" w:hAnsi="Arial" w:cs="Arial"/>
          <w:lang w:eastAsia="en-US"/>
        </w:rPr>
        <w:t>представляют интерес</w:t>
      </w:r>
      <w:r>
        <w:rPr>
          <w:rFonts w:ascii="Arial" w:eastAsiaTheme="minorHAnsi" w:hAnsi="Arial" w:cs="Arial"/>
          <w:lang w:eastAsia="en-US"/>
        </w:rPr>
        <w:t xml:space="preserve"> в течение небольшого количества </w:t>
      </w:r>
      <w:r w:rsidR="009C3D59" w:rsidRPr="009C3D59">
        <w:rPr>
          <w:rFonts w:ascii="Arial" w:eastAsiaTheme="minorHAnsi" w:hAnsi="Arial" w:cs="Arial"/>
          <w:lang w:eastAsia="en-US"/>
        </w:rPr>
        <w:t xml:space="preserve">лет, пока компетенции </w:t>
      </w:r>
      <w:r w:rsidR="00703B30">
        <w:rPr>
          <w:rFonts w:ascii="Arial" w:eastAsiaTheme="minorHAnsi" w:hAnsi="Arial" w:cs="Arial"/>
          <w:lang w:eastAsia="en-US"/>
        </w:rPr>
        <w:t xml:space="preserve">не утратят свою значимость и </w:t>
      </w:r>
      <w:r w:rsidR="009C3D59" w:rsidRPr="007C41A8">
        <w:rPr>
          <w:rFonts w:ascii="Arial" w:eastAsiaTheme="minorHAnsi" w:hAnsi="Arial" w:cs="Arial"/>
          <w:lang w:eastAsia="en-US"/>
        </w:rPr>
        <w:t xml:space="preserve">не будут </w:t>
      </w:r>
      <w:r w:rsidR="00703B30" w:rsidRPr="007C41A8">
        <w:rPr>
          <w:rFonts w:ascii="Arial" w:eastAsiaTheme="minorHAnsi" w:hAnsi="Arial" w:cs="Arial"/>
          <w:lang w:eastAsia="en-US"/>
        </w:rPr>
        <w:t>представлены</w:t>
      </w:r>
      <w:r w:rsidR="00703B30">
        <w:rPr>
          <w:rFonts w:ascii="Arial" w:eastAsiaTheme="minorHAnsi" w:hAnsi="Arial" w:cs="Arial"/>
          <w:lang w:eastAsia="en-US"/>
        </w:rPr>
        <w:t xml:space="preserve"> </w:t>
      </w:r>
      <w:r w:rsidR="009C3D59" w:rsidRPr="009C3D59">
        <w:rPr>
          <w:rFonts w:ascii="Arial" w:eastAsiaTheme="minorHAnsi" w:hAnsi="Arial" w:cs="Arial"/>
          <w:lang w:eastAsia="en-US"/>
        </w:rPr>
        <w:t xml:space="preserve">новыми. Кроме того, </w:t>
      </w:r>
      <w:r w:rsidR="00703B30">
        <w:rPr>
          <w:rFonts w:ascii="Arial" w:eastAsiaTheme="minorHAnsi" w:hAnsi="Arial" w:cs="Arial"/>
          <w:lang w:eastAsia="en-US"/>
        </w:rPr>
        <w:t xml:space="preserve">если система образования, как среднего профессионального, так и высшего, не будет отвечать требованиям развития </w:t>
      </w:r>
      <w:r w:rsidR="00703B30" w:rsidRPr="009C3D59">
        <w:rPr>
          <w:rFonts w:ascii="Arial" w:eastAsiaTheme="minorHAnsi" w:hAnsi="Arial" w:cs="Arial"/>
          <w:lang w:eastAsia="en-US"/>
        </w:rPr>
        <w:t>«навыков будущего» и различных «мягких» навыков (</w:t>
      </w:r>
      <w:proofErr w:type="spellStart"/>
      <w:r w:rsidR="00703B30" w:rsidRPr="009C3D59">
        <w:rPr>
          <w:rFonts w:ascii="Arial" w:eastAsiaTheme="minorHAnsi" w:hAnsi="Arial" w:cs="Arial"/>
          <w:lang w:eastAsia="en-US"/>
        </w:rPr>
        <w:t>soft</w:t>
      </w:r>
      <w:proofErr w:type="spellEnd"/>
      <w:r w:rsidR="00703B30" w:rsidRPr="009C3D59">
        <w:rPr>
          <w:rFonts w:ascii="Arial" w:eastAsiaTheme="minorHAnsi" w:hAnsi="Arial" w:cs="Arial"/>
          <w:lang w:eastAsia="en-US"/>
        </w:rPr>
        <w:t xml:space="preserve"> </w:t>
      </w:r>
      <w:proofErr w:type="spellStart"/>
      <w:r w:rsidR="00703B30" w:rsidRPr="009C3D59">
        <w:rPr>
          <w:rFonts w:ascii="Arial" w:eastAsiaTheme="minorHAnsi" w:hAnsi="Arial" w:cs="Arial"/>
          <w:lang w:eastAsia="en-US"/>
        </w:rPr>
        <w:t>skills</w:t>
      </w:r>
      <w:proofErr w:type="spellEnd"/>
      <w:r w:rsidR="00703B30" w:rsidRPr="009C3D59">
        <w:rPr>
          <w:rFonts w:ascii="Arial" w:eastAsiaTheme="minorHAnsi" w:hAnsi="Arial" w:cs="Arial"/>
          <w:lang w:eastAsia="en-US"/>
        </w:rPr>
        <w:t>)</w:t>
      </w:r>
      <w:r w:rsidR="00703B30">
        <w:rPr>
          <w:rFonts w:ascii="Arial" w:eastAsiaTheme="minorHAnsi" w:hAnsi="Arial" w:cs="Arial"/>
          <w:lang w:eastAsia="en-US"/>
        </w:rPr>
        <w:t xml:space="preserve"> </w:t>
      </w:r>
      <w:r w:rsidR="009C3D59" w:rsidRPr="009C3D59">
        <w:rPr>
          <w:rFonts w:ascii="Arial" w:eastAsiaTheme="minorHAnsi" w:hAnsi="Arial" w:cs="Arial"/>
          <w:lang w:eastAsia="en-US"/>
        </w:rPr>
        <w:t xml:space="preserve">востребованность </w:t>
      </w:r>
      <w:r w:rsidR="00703B30">
        <w:rPr>
          <w:rFonts w:ascii="Arial" w:eastAsiaTheme="minorHAnsi" w:hAnsi="Arial" w:cs="Arial"/>
          <w:lang w:eastAsia="en-US"/>
        </w:rPr>
        <w:t xml:space="preserve">в нем </w:t>
      </w:r>
      <w:r w:rsidR="009C3D59" w:rsidRPr="009C3D59">
        <w:rPr>
          <w:rFonts w:ascii="Arial" w:eastAsiaTheme="minorHAnsi" w:hAnsi="Arial" w:cs="Arial"/>
          <w:lang w:eastAsia="en-US"/>
        </w:rPr>
        <w:t>будет значительным образом падать.</w:t>
      </w:r>
      <w:r w:rsidR="00703B30">
        <w:rPr>
          <w:rFonts w:ascii="Arial" w:eastAsiaTheme="minorHAnsi" w:hAnsi="Arial" w:cs="Arial"/>
          <w:lang w:eastAsia="en-US"/>
        </w:rPr>
        <w:t xml:space="preserve"> Следовательно</w:t>
      </w:r>
      <w:r w:rsidR="009C3D59" w:rsidRPr="009C3D59">
        <w:rPr>
          <w:rFonts w:ascii="Arial" w:eastAsiaTheme="minorHAnsi" w:hAnsi="Arial" w:cs="Arial"/>
          <w:lang w:eastAsia="en-US"/>
        </w:rPr>
        <w:t xml:space="preserve">, </w:t>
      </w:r>
      <w:r w:rsidR="00703B30">
        <w:rPr>
          <w:rFonts w:ascii="Arial" w:eastAsiaTheme="minorHAnsi" w:hAnsi="Arial" w:cs="Arial"/>
          <w:lang w:eastAsia="en-US"/>
        </w:rPr>
        <w:t xml:space="preserve">эффективная работа </w:t>
      </w:r>
      <w:r w:rsidR="009C3D59" w:rsidRPr="009C3D59">
        <w:rPr>
          <w:rFonts w:ascii="Arial" w:eastAsiaTheme="minorHAnsi" w:hAnsi="Arial" w:cs="Arial"/>
          <w:lang w:eastAsia="en-US"/>
        </w:rPr>
        <w:t>социаль</w:t>
      </w:r>
      <w:r w:rsidR="00703B30">
        <w:rPr>
          <w:rFonts w:ascii="Arial" w:eastAsiaTheme="minorHAnsi" w:hAnsi="Arial" w:cs="Arial"/>
          <w:lang w:eastAsia="en-US"/>
        </w:rPr>
        <w:t>но-экономической сферы и решение</w:t>
      </w:r>
      <w:r w:rsidR="009C3D59" w:rsidRPr="009C3D59">
        <w:rPr>
          <w:rFonts w:ascii="Arial" w:eastAsiaTheme="minorHAnsi" w:hAnsi="Arial" w:cs="Arial"/>
          <w:lang w:eastAsia="en-US"/>
        </w:rPr>
        <w:t xml:space="preserve"> проблем XXI века </w:t>
      </w:r>
      <w:r w:rsidR="00703B30">
        <w:rPr>
          <w:rFonts w:ascii="Arial" w:eastAsiaTheme="minorHAnsi" w:hAnsi="Arial" w:cs="Arial"/>
          <w:lang w:eastAsia="en-US"/>
        </w:rPr>
        <w:t>требуют осознания миссии</w:t>
      </w:r>
      <w:r w:rsidR="009C3D59" w:rsidRPr="009C3D59">
        <w:rPr>
          <w:rFonts w:ascii="Arial" w:eastAsiaTheme="minorHAnsi" w:hAnsi="Arial" w:cs="Arial"/>
          <w:lang w:eastAsia="en-US"/>
        </w:rPr>
        <w:t xml:space="preserve"> образования и чему оно должно обучать.</w:t>
      </w:r>
    </w:p>
    <w:p w:rsidR="009C3D59" w:rsidRPr="009C3D59" w:rsidRDefault="009C3D59" w:rsidP="009C3D59">
      <w:pPr>
        <w:ind w:firstLine="567"/>
        <w:contextualSpacing/>
        <w:jc w:val="both"/>
        <w:rPr>
          <w:rFonts w:ascii="Arial" w:eastAsiaTheme="minorHAnsi" w:hAnsi="Arial" w:cs="Arial"/>
          <w:lang w:eastAsia="en-US"/>
        </w:rPr>
      </w:pPr>
      <w:r w:rsidRPr="009C3D59">
        <w:rPr>
          <w:rFonts w:ascii="Arial" w:eastAsiaTheme="minorHAnsi" w:hAnsi="Arial" w:cs="Arial"/>
          <w:lang w:eastAsia="en-US"/>
        </w:rPr>
        <w:t>Согласно анализу изученной литературы [</w:t>
      </w:r>
      <w:r w:rsidR="00DD6653" w:rsidRPr="00642505">
        <w:rPr>
          <w:rFonts w:ascii="Arial" w:eastAsiaTheme="minorHAnsi" w:hAnsi="Arial" w:cs="Arial"/>
          <w:lang w:eastAsia="en-US"/>
        </w:rPr>
        <w:t>3</w:t>
      </w:r>
      <w:r w:rsidR="008116AF">
        <w:rPr>
          <w:rFonts w:ascii="Arial" w:eastAsiaTheme="minorHAnsi" w:hAnsi="Arial" w:cs="Arial"/>
          <w:lang w:eastAsia="en-US"/>
        </w:rPr>
        <w:t>1, 32,</w:t>
      </w:r>
      <w:r w:rsidR="008116AF" w:rsidRPr="008116AF">
        <w:rPr>
          <w:rFonts w:ascii="Arial" w:eastAsiaTheme="minorHAnsi" w:hAnsi="Arial" w:cs="Arial"/>
          <w:lang w:eastAsia="en-US"/>
        </w:rPr>
        <w:t xml:space="preserve"> </w:t>
      </w:r>
      <w:r w:rsidR="008116AF">
        <w:rPr>
          <w:rFonts w:ascii="Arial" w:eastAsiaTheme="minorHAnsi" w:hAnsi="Arial" w:cs="Arial"/>
          <w:lang w:eastAsia="en-US"/>
        </w:rPr>
        <w:t>33</w:t>
      </w:r>
      <w:r w:rsidRPr="009C3D59">
        <w:rPr>
          <w:rFonts w:ascii="Arial" w:eastAsiaTheme="minorHAnsi" w:hAnsi="Arial" w:cs="Arial"/>
          <w:lang w:eastAsia="en-US"/>
        </w:rPr>
        <w:t xml:space="preserve">], стоит акцентировать внимание на </w:t>
      </w:r>
      <w:proofErr w:type="spellStart"/>
      <w:r w:rsidRPr="009C3D59">
        <w:rPr>
          <w:rFonts w:ascii="Arial" w:eastAsiaTheme="minorHAnsi" w:hAnsi="Arial" w:cs="Arial"/>
          <w:lang w:eastAsia="en-US"/>
        </w:rPr>
        <w:t>преадаптивном</w:t>
      </w:r>
      <w:proofErr w:type="spellEnd"/>
      <w:r w:rsidRPr="009C3D59">
        <w:rPr>
          <w:rFonts w:ascii="Arial" w:eastAsiaTheme="minorHAnsi" w:hAnsi="Arial" w:cs="Arial"/>
          <w:lang w:eastAsia="en-US"/>
        </w:rPr>
        <w:t xml:space="preserve"> развитии, а не на адаптивном. При этом под адаптивным развитием рассматривается нахождение решения уже возникших проблем. </w:t>
      </w:r>
      <w:proofErr w:type="spellStart"/>
      <w:r w:rsidRPr="009C3D59">
        <w:rPr>
          <w:rFonts w:ascii="Arial" w:eastAsiaTheme="minorHAnsi" w:hAnsi="Arial" w:cs="Arial"/>
          <w:lang w:eastAsia="en-US"/>
        </w:rPr>
        <w:t>Преадаптивное</w:t>
      </w:r>
      <w:proofErr w:type="spellEnd"/>
      <w:r w:rsidRPr="009C3D59">
        <w:rPr>
          <w:rFonts w:ascii="Arial" w:eastAsiaTheme="minorHAnsi" w:hAnsi="Arial" w:cs="Arial"/>
          <w:lang w:eastAsia="en-US"/>
        </w:rPr>
        <w:t xml:space="preserve"> развитие подразумевает умение предвидеть будущие кризисы и способность подготовиться к ним, решая проблемы в момент их возникновения, а не полного проявления. </w:t>
      </w:r>
      <w:proofErr w:type="spellStart"/>
      <w:r w:rsidRPr="009C3D59">
        <w:rPr>
          <w:rFonts w:ascii="Arial" w:eastAsiaTheme="minorHAnsi" w:hAnsi="Arial" w:cs="Arial"/>
          <w:lang w:eastAsia="en-US"/>
        </w:rPr>
        <w:t>Преадактивное</w:t>
      </w:r>
      <w:proofErr w:type="spellEnd"/>
      <w:r w:rsidRPr="009C3D59">
        <w:rPr>
          <w:rFonts w:ascii="Arial" w:eastAsiaTheme="minorHAnsi" w:hAnsi="Arial" w:cs="Arial"/>
          <w:lang w:eastAsia="en-US"/>
        </w:rPr>
        <w:t xml:space="preserve"> развитие способно предотвратить неприятные сюжетные линии будущего и порождать новые альтернативы желаемого завтра.</w:t>
      </w:r>
    </w:p>
    <w:p w:rsidR="009C3D59" w:rsidRPr="009C3D59" w:rsidRDefault="009C3D59" w:rsidP="009C3D59">
      <w:pPr>
        <w:ind w:firstLine="567"/>
        <w:contextualSpacing/>
        <w:jc w:val="both"/>
        <w:rPr>
          <w:rFonts w:ascii="Arial" w:eastAsiaTheme="minorHAnsi" w:hAnsi="Arial" w:cs="Arial"/>
          <w:lang w:eastAsia="en-US"/>
        </w:rPr>
      </w:pPr>
      <w:proofErr w:type="spellStart"/>
      <w:r w:rsidRPr="009C3D59">
        <w:rPr>
          <w:rFonts w:ascii="Arial" w:eastAsiaTheme="minorHAnsi" w:hAnsi="Arial" w:cs="Arial"/>
          <w:lang w:eastAsia="en-US"/>
        </w:rPr>
        <w:t>Кюллолен</w:t>
      </w:r>
      <w:proofErr w:type="spellEnd"/>
      <w:r w:rsidRPr="009C3D59">
        <w:rPr>
          <w:rFonts w:ascii="Arial" w:eastAsiaTheme="minorHAnsi" w:hAnsi="Arial" w:cs="Arial"/>
          <w:lang w:eastAsia="en-US"/>
        </w:rPr>
        <w:t xml:space="preserve"> </w:t>
      </w:r>
      <w:proofErr w:type="spellStart"/>
      <w:r w:rsidRPr="009C3D59">
        <w:rPr>
          <w:rFonts w:ascii="Arial" w:eastAsiaTheme="minorHAnsi" w:hAnsi="Arial" w:cs="Arial"/>
          <w:lang w:eastAsia="en-US"/>
        </w:rPr>
        <w:t>Марьо</w:t>
      </w:r>
      <w:proofErr w:type="spellEnd"/>
      <w:r w:rsidRPr="009C3D59">
        <w:rPr>
          <w:rFonts w:ascii="Arial" w:eastAsiaTheme="minorHAnsi" w:hAnsi="Arial" w:cs="Arial"/>
          <w:lang w:eastAsia="en-US"/>
        </w:rPr>
        <w:t xml:space="preserve">, руководитель департамента человеческого развития в Хельсинки убеждена, что в ситуации неопределенности необходимо развивать у обучающихся способность адаптироваться и решать непредвиденные трудности, брать на себя ответственность, демонстрировать смелость и новаторство при возникновении сложных ситуаций и осуществлять их решение в целях обеспечения успеха обществу. Креативные компетенции, предполагающие способность формировать новые ценности, создавать мир и наше будущее, </w:t>
      </w:r>
      <w:r w:rsidR="00DF1C01">
        <w:rPr>
          <w:rFonts w:ascii="Arial" w:eastAsiaTheme="minorHAnsi" w:hAnsi="Arial" w:cs="Arial"/>
          <w:lang w:eastAsia="en-US"/>
        </w:rPr>
        <w:t>становятся сегодня ключевыми [34</w:t>
      </w:r>
      <w:r w:rsidRPr="009C3D59">
        <w:rPr>
          <w:rFonts w:ascii="Arial" w:eastAsiaTheme="minorHAnsi" w:hAnsi="Arial" w:cs="Arial"/>
          <w:lang w:eastAsia="en-US"/>
        </w:rPr>
        <w:t>].</w:t>
      </w:r>
    </w:p>
    <w:p w:rsidR="009C3D59" w:rsidRPr="009C3D59" w:rsidRDefault="00DD6653" w:rsidP="009C3D59">
      <w:pPr>
        <w:ind w:firstLine="567"/>
        <w:contextualSpacing/>
        <w:jc w:val="both"/>
        <w:rPr>
          <w:rFonts w:ascii="Arial" w:eastAsiaTheme="minorHAnsi" w:hAnsi="Arial" w:cs="Arial"/>
          <w:lang w:eastAsia="en-US"/>
        </w:rPr>
      </w:pPr>
      <w:r>
        <w:rPr>
          <w:rFonts w:ascii="Arial" w:eastAsiaTheme="minorHAnsi" w:hAnsi="Arial" w:cs="Arial"/>
          <w:lang w:eastAsia="en-US"/>
        </w:rPr>
        <w:t xml:space="preserve">Еще одна особенность </w:t>
      </w:r>
      <w:r w:rsidR="009C3D59" w:rsidRPr="009C3D59">
        <w:rPr>
          <w:rFonts w:ascii="Arial" w:eastAsiaTheme="minorHAnsi" w:hAnsi="Arial" w:cs="Arial"/>
          <w:lang w:eastAsia="en-US"/>
        </w:rPr>
        <w:t xml:space="preserve">современного общества – это </w:t>
      </w:r>
      <w:r>
        <w:rPr>
          <w:rFonts w:ascii="Arial" w:eastAsiaTheme="minorHAnsi" w:hAnsi="Arial" w:cs="Arial"/>
          <w:lang w:eastAsia="en-US"/>
        </w:rPr>
        <w:t xml:space="preserve">массовое применение </w:t>
      </w:r>
      <w:r w:rsidR="009C3D59" w:rsidRPr="009C3D59">
        <w:rPr>
          <w:rFonts w:ascii="Arial" w:eastAsiaTheme="minorHAnsi" w:hAnsi="Arial" w:cs="Arial"/>
          <w:lang w:eastAsia="en-US"/>
        </w:rPr>
        <w:t xml:space="preserve">цифровых технологий и интернет ресурсов. </w:t>
      </w:r>
      <w:r>
        <w:rPr>
          <w:rFonts w:ascii="Arial" w:eastAsiaTheme="minorHAnsi" w:hAnsi="Arial" w:cs="Arial"/>
          <w:lang w:eastAsia="en-US"/>
        </w:rPr>
        <w:t>В ежегодном</w:t>
      </w:r>
      <w:r w:rsidR="009C3D59" w:rsidRPr="009C3D59">
        <w:rPr>
          <w:rFonts w:ascii="Arial" w:eastAsiaTheme="minorHAnsi" w:hAnsi="Arial" w:cs="Arial"/>
          <w:lang w:eastAsia="en-US"/>
        </w:rPr>
        <w:t xml:space="preserve"> исследовани</w:t>
      </w:r>
      <w:r>
        <w:rPr>
          <w:rFonts w:ascii="Arial" w:eastAsiaTheme="minorHAnsi" w:hAnsi="Arial" w:cs="Arial"/>
          <w:lang w:eastAsia="en-US"/>
        </w:rPr>
        <w:t>и</w:t>
      </w:r>
      <w:r w:rsidR="009C3D59" w:rsidRPr="009C3D59">
        <w:rPr>
          <w:rFonts w:ascii="Arial" w:eastAsiaTheme="minorHAnsi" w:hAnsi="Arial" w:cs="Arial"/>
          <w:lang w:eastAsia="en-US"/>
        </w:rPr>
        <w:t xml:space="preserve">, </w:t>
      </w:r>
      <w:r>
        <w:rPr>
          <w:rFonts w:ascii="Arial" w:eastAsiaTheme="minorHAnsi" w:hAnsi="Arial" w:cs="Arial"/>
          <w:lang w:eastAsia="en-US"/>
        </w:rPr>
        <w:t xml:space="preserve">сделанным </w:t>
      </w:r>
      <w:r w:rsidR="009C3D59" w:rsidRPr="009C3D59">
        <w:rPr>
          <w:rFonts w:ascii="Arial" w:eastAsiaTheme="minorHAnsi" w:hAnsi="Arial" w:cs="Arial"/>
          <w:lang w:eastAsia="en-US"/>
        </w:rPr>
        <w:t>креативным аг</w:t>
      </w:r>
      <w:r>
        <w:rPr>
          <w:rFonts w:ascii="Arial" w:eastAsiaTheme="minorHAnsi" w:hAnsi="Arial" w:cs="Arial"/>
          <w:lang w:eastAsia="en-US"/>
        </w:rPr>
        <w:t xml:space="preserve">ентством </w:t>
      </w:r>
      <w:proofErr w:type="spellStart"/>
      <w:r>
        <w:rPr>
          <w:rFonts w:ascii="Arial" w:eastAsiaTheme="minorHAnsi" w:hAnsi="Arial" w:cs="Arial"/>
          <w:lang w:eastAsia="en-US"/>
        </w:rPr>
        <w:t>We</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Are</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Social</w:t>
      </w:r>
      <w:proofErr w:type="spellEnd"/>
      <w:r>
        <w:rPr>
          <w:rFonts w:ascii="Arial" w:eastAsiaTheme="minorHAnsi" w:hAnsi="Arial" w:cs="Arial"/>
          <w:lang w:eastAsia="en-US"/>
        </w:rPr>
        <w:t xml:space="preserve"> и сервисом</w:t>
      </w:r>
      <w:r w:rsidR="009C3D59" w:rsidRPr="009C3D59">
        <w:rPr>
          <w:rFonts w:ascii="Arial" w:eastAsiaTheme="minorHAnsi" w:hAnsi="Arial" w:cs="Arial"/>
          <w:lang w:eastAsia="en-US"/>
        </w:rPr>
        <w:t xml:space="preserve"> для SMM </w:t>
      </w:r>
      <w:proofErr w:type="spellStart"/>
      <w:r w:rsidR="009C3D59" w:rsidRPr="009C3D59">
        <w:rPr>
          <w:rFonts w:ascii="Arial" w:eastAsiaTheme="minorHAnsi" w:hAnsi="Arial" w:cs="Arial"/>
          <w:lang w:eastAsia="en-US"/>
        </w:rPr>
        <w:t>Hootsuite</w:t>
      </w:r>
      <w:proofErr w:type="spellEnd"/>
      <w:r w:rsidR="009C3D59" w:rsidRPr="009C3D59">
        <w:rPr>
          <w:rFonts w:ascii="Arial" w:eastAsiaTheme="minorHAnsi" w:hAnsi="Arial" w:cs="Arial"/>
          <w:lang w:eastAsia="en-US"/>
        </w:rPr>
        <w:t xml:space="preserve"> (</w:t>
      </w:r>
      <w:proofErr w:type="spellStart"/>
      <w:r w:rsidR="009C3D59" w:rsidRPr="009C3D59">
        <w:rPr>
          <w:rFonts w:ascii="Arial" w:eastAsiaTheme="minorHAnsi" w:hAnsi="Arial" w:cs="Arial"/>
          <w:lang w:eastAsia="en-US"/>
        </w:rPr>
        <w:t>Digital</w:t>
      </w:r>
      <w:proofErr w:type="spellEnd"/>
      <w:r w:rsidR="009C3D59" w:rsidRPr="009C3D59">
        <w:rPr>
          <w:rFonts w:ascii="Arial" w:eastAsiaTheme="minorHAnsi" w:hAnsi="Arial" w:cs="Arial"/>
          <w:lang w:eastAsia="en-US"/>
        </w:rPr>
        <w:t xml:space="preserve"> 2022 </w:t>
      </w:r>
      <w:proofErr w:type="spellStart"/>
      <w:r w:rsidR="009C3D59" w:rsidRPr="009C3D59">
        <w:rPr>
          <w:rFonts w:ascii="Arial" w:eastAsiaTheme="minorHAnsi" w:hAnsi="Arial" w:cs="Arial"/>
          <w:lang w:eastAsia="en-US"/>
        </w:rPr>
        <w:t>Global</w:t>
      </w:r>
      <w:proofErr w:type="spellEnd"/>
      <w:r w:rsidR="009C3D59" w:rsidRPr="009C3D59">
        <w:rPr>
          <w:rFonts w:ascii="Arial" w:eastAsiaTheme="minorHAnsi" w:hAnsi="Arial" w:cs="Arial"/>
          <w:lang w:eastAsia="en-US"/>
        </w:rPr>
        <w:t xml:space="preserve"> </w:t>
      </w:r>
      <w:proofErr w:type="spellStart"/>
      <w:r w:rsidR="009C3D59" w:rsidRPr="009C3D59">
        <w:rPr>
          <w:rFonts w:ascii="Arial" w:eastAsiaTheme="minorHAnsi" w:hAnsi="Arial" w:cs="Arial"/>
          <w:lang w:eastAsia="en-US"/>
        </w:rPr>
        <w:t>Overview</w:t>
      </w:r>
      <w:proofErr w:type="spellEnd"/>
      <w:r w:rsidR="009C3D59" w:rsidRPr="009C3D59">
        <w:rPr>
          <w:rFonts w:ascii="Arial" w:eastAsiaTheme="minorHAnsi" w:hAnsi="Arial" w:cs="Arial"/>
          <w:lang w:eastAsia="en-US"/>
        </w:rPr>
        <w:t xml:space="preserve"> </w:t>
      </w:r>
      <w:proofErr w:type="spellStart"/>
      <w:r w:rsidR="009C3D59" w:rsidRPr="009C3D59">
        <w:rPr>
          <w:rFonts w:ascii="Arial" w:eastAsiaTheme="minorHAnsi" w:hAnsi="Arial" w:cs="Arial"/>
          <w:lang w:eastAsia="en-US"/>
        </w:rPr>
        <w:t>Report</w:t>
      </w:r>
      <w:proofErr w:type="spellEnd"/>
      <w:r w:rsidR="009C3D59" w:rsidRPr="009C3D59">
        <w:rPr>
          <w:rFonts w:ascii="Arial" w:eastAsiaTheme="minorHAnsi" w:hAnsi="Arial" w:cs="Arial"/>
          <w:lang w:eastAsia="en-US"/>
        </w:rPr>
        <w:t xml:space="preserve">), население мира составляет 7,91 </w:t>
      </w:r>
      <w:proofErr w:type="spellStart"/>
      <w:r w:rsidR="009C3D59" w:rsidRPr="009C3D59">
        <w:rPr>
          <w:rFonts w:ascii="Arial" w:eastAsiaTheme="minorHAnsi" w:hAnsi="Arial" w:cs="Arial"/>
          <w:lang w:eastAsia="en-US"/>
        </w:rPr>
        <w:t>млр</w:t>
      </w:r>
      <w:proofErr w:type="spellEnd"/>
      <w:r w:rsidR="009C3D59" w:rsidRPr="009C3D59">
        <w:rPr>
          <w:rFonts w:ascii="Arial" w:eastAsiaTheme="minorHAnsi" w:hAnsi="Arial" w:cs="Arial"/>
          <w:lang w:eastAsia="en-US"/>
        </w:rPr>
        <w:t xml:space="preserve"> человек, мобильными телефонами пользуются более 67,1%, что составляет 5,31 млрд. Предполагается, что в 2022 г. пользователи проведут онлайн более 12,5 трлн часов. </w:t>
      </w:r>
      <w:r>
        <w:rPr>
          <w:rFonts w:ascii="Arial" w:eastAsiaTheme="minorHAnsi" w:hAnsi="Arial" w:cs="Arial"/>
          <w:lang w:eastAsia="en-US"/>
        </w:rPr>
        <w:t xml:space="preserve">Учитывая </w:t>
      </w:r>
      <w:r w:rsidR="009C3D59" w:rsidRPr="009C3D59">
        <w:rPr>
          <w:rFonts w:ascii="Arial" w:eastAsiaTheme="minorHAnsi" w:hAnsi="Arial" w:cs="Arial"/>
          <w:lang w:eastAsia="en-US"/>
        </w:rPr>
        <w:t xml:space="preserve">тот факт, что </w:t>
      </w:r>
      <w:r>
        <w:rPr>
          <w:rFonts w:ascii="Arial" w:eastAsiaTheme="minorHAnsi" w:hAnsi="Arial" w:cs="Arial"/>
          <w:lang w:eastAsia="en-US"/>
        </w:rPr>
        <w:t xml:space="preserve">всего </w:t>
      </w:r>
      <w:r w:rsidRPr="009C3D59">
        <w:rPr>
          <w:rFonts w:ascii="Arial" w:eastAsiaTheme="minorHAnsi" w:hAnsi="Arial" w:cs="Arial"/>
          <w:lang w:eastAsia="en-US"/>
        </w:rPr>
        <w:t xml:space="preserve">менее 3 млрд человек </w:t>
      </w:r>
      <w:r>
        <w:rPr>
          <w:rFonts w:ascii="Arial" w:eastAsiaTheme="minorHAnsi" w:hAnsi="Arial" w:cs="Arial"/>
          <w:lang w:eastAsia="en-US"/>
        </w:rPr>
        <w:t>не используют</w:t>
      </w:r>
      <w:r w:rsidR="009C3D59" w:rsidRPr="009C3D59">
        <w:rPr>
          <w:rFonts w:ascii="Arial" w:eastAsiaTheme="minorHAnsi" w:hAnsi="Arial" w:cs="Arial"/>
          <w:lang w:eastAsia="en-US"/>
        </w:rPr>
        <w:t xml:space="preserve"> сегодня интернет</w:t>
      </w:r>
      <w:r>
        <w:rPr>
          <w:rFonts w:ascii="Arial" w:eastAsiaTheme="minorHAnsi" w:hAnsi="Arial" w:cs="Arial"/>
          <w:lang w:eastAsia="en-US"/>
        </w:rPr>
        <w:t xml:space="preserve">, </w:t>
      </w:r>
      <w:r w:rsidR="009C3D59" w:rsidRPr="009C3D59">
        <w:rPr>
          <w:rFonts w:ascii="Arial" w:eastAsiaTheme="minorHAnsi" w:hAnsi="Arial" w:cs="Arial"/>
          <w:lang w:eastAsia="en-US"/>
        </w:rPr>
        <w:t>можно с уверенностью говорить о наступлении гл</w:t>
      </w:r>
      <w:r w:rsidR="00DF1C01">
        <w:rPr>
          <w:rFonts w:ascii="Arial" w:eastAsiaTheme="minorHAnsi" w:hAnsi="Arial" w:cs="Arial"/>
          <w:lang w:eastAsia="en-US"/>
        </w:rPr>
        <w:t>обального цифрового общества [35</w:t>
      </w:r>
      <w:r w:rsidR="009C3D59" w:rsidRPr="009C3D59">
        <w:rPr>
          <w:rFonts w:ascii="Arial" w:eastAsiaTheme="minorHAnsi" w:hAnsi="Arial" w:cs="Arial"/>
          <w:lang w:eastAsia="en-US"/>
        </w:rPr>
        <w:t>].</w:t>
      </w:r>
    </w:p>
    <w:p w:rsidR="009C3D59" w:rsidRDefault="00DD6653" w:rsidP="009C3D59">
      <w:pPr>
        <w:ind w:firstLine="567"/>
        <w:contextualSpacing/>
        <w:jc w:val="both"/>
        <w:rPr>
          <w:rFonts w:ascii="Arial" w:eastAsiaTheme="minorHAnsi" w:hAnsi="Arial" w:cs="Arial"/>
          <w:lang w:eastAsia="en-US"/>
        </w:rPr>
      </w:pPr>
      <w:r>
        <w:rPr>
          <w:rFonts w:ascii="Arial" w:eastAsiaTheme="minorHAnsi" w:hAnsi="Arial" w:cs="Arial"/>
          <w:lang w:eastAsia="en-US"/>
        </w:rPr>
        <w:t>Таким образом, организация и регулирование</w:t>
      </w:r>
      <w:r w:rsidRPr="009C3D59">
        <w:rPr>
          <w:rFonts w:ascii="Arial" w:eastAsiaTheme="minorHAnsi" w:hAnsi="Arial" w:cs="Arial"/>
          <w:lang w:eastAsia="en-US"/>
        </w:rPr>
        <w:t xml:space="preserve"> жизнедеятельности людей </w:t>
      </w:r>
      <w:r>
        <w:rPr>
          <w:rFonts w:ascii="Arial" w:eastAsiaTheme="minorHAnsi" w:hAnsi="Arial" w:cs="Arial"/>
          <w:lang w:eastAsia="en-US"/>
        </w:rPr>
        <w:t>в цифровом обществе</w:t>
      </w:r>
      <w:r w:rsidR="009C3D59" w:rsidRPr="009C3D59">
        <w:rPr>
          <w:rFonts w:ascii="Arial" w:eastAsiaTheme="minorHAnsi" w:hAnsi="Arial" w:cs="Arial"/>
          <w:lang w:eastAsia="en-US"/>
        </w:rPr>
        <w:t xml:space="preserve"> </w:t>
      </w:r>
      <w:r>
        <w:rPr>
          <w:rFonts w:ascii="Arial" w:eastAsiaTheme="minorHAnsi" w:hAnsi="Arial" w:cs="Arial"/>
          <w:lang w:eastAsia="en-US"/>
        </w:rPr>
        <w:t xml:space="preserve">значительным образом основано на </w:t>
      </w:r>
      <w:r w:rsidR="009C3D59" w:rsidRPr="009C3D59">
        <w:rPr>
          <w:rFonts w:ascii="Arial" w:eastAsiaTheme="minorHAnsi" w:hAnsi="Arial" w:cs="Arial"/>
          <w:lang w:eastAsia="en-US"/>
        </w:rPr>
        <w:t xml:space="preserve">информации и </w:t>
      </w:r>
      <w:proofErr w:type="spellStart"/>
      <w:r w:rsidR="009C3D59" w:rsidRPr="009C3D59">
        <w:rPr>
          <w:rFonts w:ascii="Arial" w:eastAsiaTheme="minorHAnsi" w:hAnsi="Arial" w:cs="Arial"/>
          <w:lang w:eastAsia="en-US"/>
        </w:rPr>
        <w:t>сетевизации</w:t>
      </w:r>
      <w:proofErr w:type="spellEnd"/>
      <w:r>
        <w:rPr>
          <w:rFonts w:ascii="Arial" w:eastAsiaTheme="minorHAnsi" w:hAnsi="Arial" w:cs="Arial"/>
          <w:lang w:eastAsia="en-US"/>
        </w:rPr>
        <w:t>, информационно-коммуникационных технологиях</w:t>
      </w:r>
      <w:r w:rsidR="009C3D59" w:rsidRPr="009C3D59">
        <w:rPr>
          <w:rFonts w:ascii="Arial" w:eastAsiaTheme="minorHAnsi" w:hAnsi="Arial" w:cs="Arial"/>
          <w:lang w:eastAsia="en-US"/>
        </w:rPr>
        <w:t>, локальны</w:t>
      </w:r>
      <w:r>
        <w:rPr>
          <w:rFonts w:ascii="Arial" w:eastAsiaTheme="minorHAnsi" w:hAnsi="Arial" w:cs="Arial"/>
          <w:lang w:eastAsia="en-US"/>
        </w:rPr>
        <w:t>х</w:t>
      </w:r>
      <w:r w:rsidR="009C3D59" w:rsidRPr="009C3D59">
        <w:rPr>
          <w:rFonts w:ascii="Arial" w:eastAsiaTheme="minorHAnsi" w:hAnsi="Arial" w:cs="Arial"/>
          <w:lang w:eastAsia="en-US"/>
        </w:rPr>
        <w:t xml:space="preserve"> и глобальны</w:t>
      </w:r>
      <w:r>
        <w:rPr>
          <w:rFonts w:ascii="Arial" w:eastAsiaTheme="minorHAnsi" w:hAnsi="Arial" w:cs="Arial"/>
          <w:lang w:eastAsia="en-US"/>
        </w:rPr>
        <w:t>х</w:t>
      </w:r>
      <w:r w:rsidR="009C3D59" w:rsidRPr="009C3D59">
        <w:rPr>
          <w:rFonts w:ascii="Arial" w:eastAsiaTheme="minorHAnsi" w:hAnsi="Arial" w:cs="Arial"/>
          <w:lang w:eastAsia="en-US"/>
        </w:rPr>
        <w:t xml:space="preserve"> компьютерны</w:t>
      </w:r>
      <w:r>
        <w:rPr>
          <w:rFonts w:ascii="Arial" w:eastAsiaTheme="minorHAnsi" w:hAnsi="Arial" w:cs="Arial"/>
          <w:lang w:eastAsia="en-US"/>
        </w:rPr>
        <w:t>х</w:t>
      </w:r>
      <w:r w:rsidR="009C3D59" w:rsidRPr="009C3D59">
        <w:rPr>
          <w:rFonts w:ascii="Arial" w:eastAsiaTheme="minorHAnsi" w:hAnsi="Arial" w:cs="Arial"/>
          <w:lang w:eastAsia="en-US"/>
        </w:rPr>
        <w:t xml:space="preserve"> сетя</w:t>
      </w:r>
      <w:r>
        <w:rPr>
          <w:rFonts w:ascii="Arial" w:eastAsiaTheme="minorHAnsi" w:hAnsi="Arial" w:cs="Arial"/>
          <w:lang w:eastAsia="en-US"/>
        </w:rPr>
        <w:t>х</w:t>
      </w:r>
      <w:r w:rsidR="009C3D59" w:rsidRPr="009C3D59">
        <w:rPr>
          <w:rFonts w:ascii="Arial" w:eastAsiaTheme="minorHAnsi" w:hAnsi="Arial" w:cs="Arial"/>
          <w:lang w:eastAsia="en-US"/>
        </w:rPr>
        <w:t xml:space="preserve">; это общество, </w:t>
      </w:r>
      <w:r>
        <w:rPr>
          <w:rFonts w:ascii="Arial" w:eastAsiaTheme="minorHAnsi" w:hAnsi="Arial" w:cs="Arial"/>
          <w:lang w:eastAsia="en-US"/>
        </w:rPr>
        <w:t xml:space="preserve">основанное на </w:t>
      </w:r>
      <w:r w:rsidR="009C3D59" w:rsidRPr="009C3D59">
        <w:rPr>
          <w:rFonts w:ascii="Arial" w:eastAsiaTheme="minorHAnsi" w:hAnsi="Arial" w:cs="Arial"/>
          <w:lang w:eastAsia="en-US"/>
        </w:rPr>
        <w:t>виртуальны</w:t>
      </w:r>
      <w:r>
        <w:rPr>
          <w:rFonts w:ascii="Arial" w:eastAsiaTheme="minorHAnsi" w:hAnsi="Arial" w:cs="Arial"/>
          <w:lang w:eastAsia="en-US"/>
        </w:rPr>
        <w:t>х</w:t>
      </w:r>
      <w:r w:rsidR="009C3D59" w:rsidRPr="009C3D59">
        <w:rPr>
          <w:rFonts w:ascii="Arial" w:eastAsiaTheme="minorHAnsi" w:hAnsi="Arial" w:cs="Arial"/>
          <w:lang w:eastAsia="en-US"/>
        </w:rPr>
        <w:t xml:space="preserve"> сообщества</w:t>
      </w:r>
      <w:r>
        <w:rPr>
          <w:rFonts w:ascii="Arial" w:eastAsiaTheme="minorHAnsi" w:hAnsi="Arial" w:cs="Arial"/>
          <w:lang w:eastAsia="en-US"/>
        </w:rPr>
        <w:t xml:space="preserve">х </w:t>
      </w:r>
      <w:r w:rsidR="009C3D59" w:rsidRPr="009C3D59">
        <w:rPr>
          <w:rFonts w:ascii="Arial" w:eastAsiaTheme="minorHAnsi" w:hAnsi="Arial" w:cs="Arial"/>
          <w:lang w:eastAsia="en-US"/>
        </w:rPr>
        <w:t>и цифров</w:t>
      </w:r>
      <w:r>
        <w:rPr>
          <w:rFonts w:ascii="Arial" w:eastAsiaTheme="minorHAnsi" w:hAnsi="Arial" w:cs="Arial"/>
          <w:lang w:eastAsia="en-US"/>
        </w:rPr>
        <w:t>ом</w:t>
      </w:r>
      <w:r w:rsidR="009C3D59" w:rsidRPr="009C3D59">
        <w:rPr>
          <w:rFonts w:ascii="Arial" w:eastAsiaTheme="minorHAnsi" w:hAnsi="Arial" w:cs="Arial"/>
          <w:lang w:eastAsia="en-US"/>
        </w:rPr>
        <w:t xml:space="preserve"> общени</w:t>
      </w:r>
      <w:r>
        <w:rPr>
          <w:rFonts w:ascii="Arial" w:eastAsiaTheme="minorHAnsi" w:hAnsi="Arial" w:cs="Arial"/>
          <w:lang w:eastAsia="en-US"/>
        </w:rPr>
        <w:t>и</w:t>
      </w:r>
      <w:r w:rsidR="009C3D59" w:rsidRPr="009C3D59">
        <w:rPr>
          <w:rFonts w:ascii="Arial" w:eastAsiaTheme="minorHAnsi" w:hAnsi="Arial" w:cs="Arial"/>
          <w:lang w:eastAsia="en-US"/>
        </w:rPr>
        <w:t xml:space="preserve">, которое </w:t>
      </w:r>
      <w:r>
        <w:rPr>
          <w:rFonts w:ascii="Arial" w:eastAsiaTheme="minorHAnsi" w:hAnsi="Arial" w:cs="Arial"/>
          <w:lang w:eastAsia="en-US"/>
        </w:rPr>
        <w:t xml:space="preserve">преобладает над </w:t>
      </w:r>
      <w:r w:rsidR="009C3D59" w:rsidRPr="009C3D59">
        <w:rPr>
          <w:rFonts w:ascii="Arial" w:eastAsiaTheme="minorHAnsi" w:hAnsi="Arial" w:cs="Arial"/>
          <w:lang w:eastAsia="en-US"/>
        </w:rPr>
        <w:t>живо</w:t>
      </w:r>
      <w:r>
        <w:rPr>
          <w:rFonts w:ascii="Arial" w:eastAsiaTheme="minorHAnsi" w:hAnsi="Arial" w:cs="Arial"/>
          <w:lang w:eastAsia="en-US"/>
        </w:rPr>
        <w:t>м</w:t>
      </w:r>
      <w:r w:rsidR="009C3D59" w:rsidRPr="009C3D59">
        <w:rPr>
          <w:rFonts w:ascii="Arial" w:eastAsiaTheme="minorHAnsi" w:hAnsi="Arial" w:cs="Arial"/>
          <w:lang w:eastAsia="en-US"/>
        </w:rPr>
        <w:t xml:space="preserve"> общение</w:t>
      </w:r>
      <w:r>
        <w:rPr>
          <w:rFonts w:ascii="Arial" w:eastAsiaTheme="minorHAnsi" w:hAnsi="Arial" w:cs="Arial"/>
          <w:lang w:eastAsia="en-US"/>
        </w:rPr>
        <w:t>м</w:t>
      </w:r>
      <w:r w:rsidR="009C3D59" w:rsidRPr="009C3D59">
        <w:rPr>
          <w:rFonts w:ascii="Arial" w:eastAsiaTheme="minorHAnsi" w:hAnsi="Arial" w:cs="Arial"/>
          <w:lang w:eastAsia="en-US"/>
        </w:rPr>
        <w:t xml:space="preserve"> и </w:t>
      </w:r>
      <w:r>
        <w:rPr>
          <w:rFonts w:ascii="Arial" w:eastAsiaTheme="minorHAnsi" w:hAnsi="Arial" w:cs="Arial"/>
          <w:lang w:eastAsia="en-US"/>
        </w:rPr>
        <w:t xml:space="preserve">превосходит </w:t>
      </w:r>
      <w:r w:rsidR="009C3D59" w:rsidRPr="009C3D59">
        <w:rPr>
          <w:rFonts w:ascii="Arial" w:eastAsiaTheme="minorHAnsi" w:hAnsi="Arial" w:cs="Arial"/>
          <w:lang w:eastAsia="en-US"/>
        </w:rPr>
        <w:t>реальные сообщества.</w:t>
      </w:r>
    </w:p>
    <w:p w:rsidR="009C3D59" w:rsidRPr="009C3D59" w:rsidRDefault="00DD6653" w:rsidP="009C3D59">
      <w:pPr>
        <w:ind w:firstLine="567"/>
        <w:contextualSpacing/>
        <w:jc w:val="both"/>
        <w:rPr>
          <w:rFonts w:ascii="Arial" w:eastAsiaTheme="minorHAnsi" w:hAnsi="Arial" w:cs="Arial"/>
          <w:lang w:eastAsia="en-US"/>
        </w:rPr>
      </w:pPr>
      <w:r>
        <w:rPr>
          <w:rFonts w:ascii="Arial" w:eastAsiaTheme="minorHAnsi" w:hAnsi="Arial" w:cs="Arial"/>
          <w:lang w:eastAsia="en-US"/>
        </w:rPr>
        <w:t>Следует отметить</w:t>
      </w:r>
      <w:r w:rsidRPr="00DD6653">
        <w:rPr>
          <w:rFonts w:ascii="Arial" w:eastAsiaTheme="minorHAnsi" w:hAnsi="Arial" w:cs="Arial"/>
          <w:lang w:eastAsia="en-US"/>
        </w:rPr>
        <w:t xml:space="preserve"> </w:t>
      </w:r>
      <w:r w:rsidRPr="009C3D59">
        <w:rPr>
          <w:rFonts w:ascii="Arial" w:eastAsiaTheme="minorHAnsi" w:hAnsi="Arial" w:cs="Arial"/>
          <w:lang w:eastAsia="en-US"/>
        </w:rPr>
        <w:t>рост сферы цифровых услуг</w:t>
      </w:r>
      <w:r>
        <w:rPr>
          <w:rFonts w:ascii="Arial" w:eastAsiaTheme="minorHAnsi" w:hAnsi="Arial" w:cs="Arial"/>
          <w:lang w:eastAsia="en-US"/>
        </w:rPr>
        <w:t xml:space="preserve"> в связи с</w:t>
      </w:r>
      <w:r w:rsidR="009C3D59" w:rsidRPr="009C3D59">
        <w:rPr>
          <w:rFonts w:ascii="Arial" w:eastAsiaTheme="minorHAnsi" w:hAnsi="Arial" w:cs="Arial"/>
          <w:lang w:eastAsia="en-US"/>
        </w:rPr>
        <w:t xml:space="preserve"> пандеми</w:t>
      </w:r>
      <w:r>
        <w:rPr>
          <w:rFonts w:ascii="Arial" w:eastAsiaTheme="minorHAnsi" w:hAnsi="Arial" w:cs="Arial"/>
          <w:lang w:eastAsia="en-US"/>
        </w:rPr>
        <w:t>ей</w:t>
      </w:r>
      <w:r w:rsidR="009C3D59" w:rsidRPr="009C3D59">
        <w:rPr>
          <w:rFonts w:ascii="Arial" w:eastAsiaTheme="minorHAnsi" w:hAnsi="Arial" w:cs="Arial"/>
          <w:lang w:eastAsia="en-US"/>
        </w:rPr>
        <w:t xml:space="preserve"> COVID-19. </w:t>
      </w:r>
      <w:r>
        <w:rPr>
          <w:rFonts w:ascii="Arial" w:eastAsiaTheme="minorHAnsi" w:hAnsi="Arial" w:cs="Arial"/>
          <w:lang w:eastAsia="en-US"/>
        </w:rPr>
        <w:t xml:space="preserve">Многие компании пытаются </w:t>
      </w:r>
      <w:r w:rsidRPr="009C3D59">
        <w:rPr>
          <w:rFonts w:ascii="Arial" w:eastAsiaTheme="minorHAnsi" w:hAnsi="Arial" w:cs="Arial"/>
          <w:lang w:eastAsia="en-US"/>
        </w:rPr>
        <w:t xml:space="preserve">сформировать устойчивость к будущим ситуациям неопределенности </w:t>
      </w:r>
      <w:r>
        <w:rPr>
          <w:rFonts w:ascii="Arial" w:eastAsiaTheme="minorHAnsi" w:hAnsi="Arial" w:cs="Arial"/>
          <w:lang w:eastAsia="en-US"/>
        </w:rPr>
        <w:t>при помощи трансформации</w:t>
      </w:r>
      <w:r w:rsidR="009C3D59" w:rsidRPr="009C3D59">
        <w:rPr>
          <w:rFonts w:ascii="Arial" w:eastAsiaTheme="minorHAnsi" w:hAnsi="Arial" w:cs="Arial"/>
          <w:lang w:eastAsia="en-US"/>
        </w:rPr>
        <w:t xml:space="preserve"> стратегий управления рисками и бизнес-моделями. </w:t>
      </w:r>
      <w:r>
        <w:rPr>
          <w:rFonts w:ascii="Arial" w:eastAsiaTheme="minorHAnsi" w:hAnsi="Arial" w:cs="Arial"/>
          <w:lang w:eastAsia="en-US"/>
        </w:rPr>
        <w:t xml:space="preserve">Безусловно, </w:t>
      </w:r>
      <w:r w:rsidR="009C3D59" w:rsidRPr="009C3D59">
        <w:rPr>
          <w:rFonts w:ascii="Arial" w:eastAsiaTheme="minorHAnsi" w:hAnsi="Arial" w:cs="Arial"/>
          <w:lang w:eastAsia="en-US"/>
        </w:rPr>
        <w:t xml:space="preserve">пандемия </w:t>
      </w:r>
      <w:r w:rsidR="007E240B">
        <w:rPr>
          <w:rFonts w:ascii="Arial" w:eastAsiaTheme="minorHAnsi" w:hAnsi="Arial" w:cs="Arial"/>
          <w:lang w:eastAsia="en-US"/>
        </w:rPr>
        <w:t xml:space="preserve">является вызовом существенных изменений </w:t>
      </w:r>
      <w:r w:rsidR="009C3D59" w:rsidRPr="009C3D59">
        <w:rPr>
          <w:rFonts w:ascii="Arial" w:eastAsiaTheme="minorHAnsi" w:hAnsi="Arial" w:cs="Arial"/>
          <w:lang w:eastAsia="en-US"/>
        </w:rPr>
        <w:t xml:space="preserve">в сфере образования за всю историю человечества. В 2020 году более 1,5 миллиарда обучающихся были вынуждены обучаться дома, что потребовало от всех учебных заведений в короткие сроки освоить возможность проведения занятий в режим онлайн. </w:t>
      </w:r>
      <w:r w:rsidR="007E240B">
        <w:rPr>
          <w:rFonts w:ascii="Arial" w:eastAsiaTheme="minorHAnsi" w:hAnsi="Arial" w:cs="Arial"/>
          <w:lang w:eastAsia="en-US"/>
        </w:rPr>
        <w:t>Сейчас проведение</w:t>
      </w:r>
      <w:r w:rsidR="007E240B" w:rsidRPr="009C3D59">
        <w:rPr>
          <w:rFonts w:ascii="Arial" w:eastAsiaTheme="minorHAnsi" w:hAnsi="Arial" w:cs="Arial"/>
          <w:lang w:eastAsia="en-US"/>
        </w:rPr>
        <w:t xml:space="preserve"> ряда дисциплин онлайн, как правило, в некой гибридной форме</w:t>
      </w:r>
      <w:r w:rsidR="007E240B">
        <w:rPr>
          <w:rFonts w:ascii="Arial" w:eastAsiaTheme="minorHAnsi" w:hAnsi="Arial" w:cs="Arial"/>
          <w:lang w:eastAsia="en-US"/>
        </w:rPr>
        <w:t xml:space="preserve"> рассматривается м</w:t>
      </w:r>
      <w:r w:rsidR="009C3D59" w:rsidRPr="009C3D59">
        <w:rPr>
          <w:rFonts w:ascii="Arial" w:eastAsiaTheme="minorHAnsi" w:hAnsi="Arial" w:cs="Arial"/>
          <w:lang w:eastAsia="en-US"/>
        </w:rPr>
        <w:t xml:space="preserve">ногими учебными заведениями </w:t>
      </w:r>
      <w:r w:rsidR="007E240B">
        <w:rPr>
          <w:rFonts w:ascii="Arial" w:eastAsiaTheme="minorHAnsi" w:hAnsi="Arial" w:cs="Arial"/>
          <w:lang w:eastAsia="en-US"/>
        </w:rPr>
        <w:t>приоритетным.</w:t>
      </w:r>
    </w:p>
    <w:p w:rsidR="009C3D59" w:rsidRPr="009C3D59" w:rsidRDefault="009C3D59" w:rsidP="009C3D59">
      <w:pPr>
        <w:ind w:firstLine="567"/>
        <w:contextualSpacing/>
        <w:jc w:val="both"/>
        <w:rPr>
          <w:rFonts w:ascii="Arial" w:eastAsiaTheme="minorHAnsi" w:hAnsi="Arial" w:cs="Arial"/>
          <w:lang w:eastAsia="en-US"/>
        </w:rPr>
      </w:pPr>
      <w:r w:rsidRPr="009C3D59">
        <w:rPr>
          <w:rFonts w:ascii="Arial" w:eastAsiaTheme="minorHAnsi" w:hAnsi="Arial" w:cs="Arial"/>
          <w:lang w:eastAsia="en-US"/>
        </w:rPr>
        <w:t xml:space="preserve">Следовательно, новые реалии </w:t>
      </w:r>
      <w:r w:rsidR="00A51A09">
        <w:rPr>
          <w:rFonts w:ascii="Arial" w:eastAsiaTheme="minorHAnsi" w:hAnsi="Arial" w:cs="Arial"/>
          <w:lang w:eastAsia="en-US"/>
        </w:rPr>
        <w:t>заставляют пересматривать компетенции и способы</w:t>
      </w:r>
      <w:r w:rsidRPr="009C3D59">
        <w:rPr>
          <w:rFonts w:ascii="Arial" w:eastAsiaTheme="minorHAnsi" w:hAnsi="Arial" w:cs="Arial"/>
          <w:lang w:eastAsia="en-US"/>
        </w:rPr>
        <w:t xml:space="preserve"> их формирования. </w:t>
      </w:r>
      <w:r w:rsidR="00A51A09">
        <w:rPr>
          <w:rFonts w:ascii="Arial" w:eastAsiaTheme="minorHAnsi" w:hAnsi="Arial" w:cs="Arial"/>
          <w:lang w:eastAsia="en-US"/>
        </w:rPr>
        <w:t xml:space="preserve">Особенно важным </w:t>
      </w:r>
      <w:r w:rsidRPr="009C3D59">
        <w:rPr>
          <w:rFonts w:ascii="Arial" w:eastAsiaTheme="minorHAnsi" w:hAnsi="Arial" w:cs="Arial"/>
          <w:lang w:eastAsia="en-US"/>
        </w:rPr>
        <w:t xml:space="preserve">для системы </w:t>
      </w:r>
      <w:r w:rsidR="00A51A09">
        <w:rPr>
          <w:rFonts w:ascii="Arial" w:eastAsiaTheme="minorHAnsi" w:hAnsi="Arial" w:cs="Arial"/>
          <w:lang w:eastAsia="en-US"/>
        </w:rPr>
        <w:t xml:space="preserve">образования видится </w:t>
      </w:r>
      <w:r w:rsidRPr="009C3D59">
        <w:rPr>
          <w:rFonts w:ascii="Arial" w:eastAsiaTheme="minorHAnsi" w:hAnsi="Arial" w:cs="Arial"/>
          <w:lang w:eastAsia="en-US"/>
        </w:rPr>
        <w:t xml:space="preserve">адаптация учебной программы к условиям будущего. Значимыми компетенциями для огромного числа работников являются удаленная работа и организация цифровых коммуникаций. Так, технические и цифровые компетенции становятся наиболее востребованными сегодня. Пандемия </w:t>
      </w:r>
      <w:r w:rsidR="007E240B">
        <w:rPr>
          <w:rFonts w:ascii="Arial" w:eastAsiaTheme="minorHAnsi" w:hAnsi="Arial" w:cs="Arial"/>
          <w:lang w:eastAsia="en-US"/>
        </w:rPr>
        <w:t xml:space="preserve">заострила внимание на </w:t>
      </w:r>
      <w:r w:rsidRPr="009C3D59">
        <w:rPr>
          <w:rFonts w:ascii="Arial" w:eastAsiaTheme="minorHAnsi" w:hAnsi="Arial" w:cs="Arial"/>
          <w:lang w:eastAsia="en-US"/>
        </w:rPr>
        <w:t>необходимост</w:t>
      </w:r>
      <w:r w:rsidR="00A51A09">
        <w:rPr>
          <w:rFonts w:ascii="Arial" w:eastAsiaTheme="minorHAnsi" w:hAnsi="Arial" w:cs="Arial"/>
          <w:lang w:eastAsia="en-US"/>
        </w:rPr>
        <w:t>и</w:t>
      </w:r>
      <w:r w:rsidRPr="009C3D59">
        <w:rPr>
          <w:rFonts w:ascii="Arial" w:eastAsiaTheme="minorHAnsi" w:hAnsi="Arial" w:cs="Arial"/>
          <w:lang w:eastAsia="en-US"/>
        </w:rPr>
        <w:t xml:space="preserve"> </w:t>
      </w:r>
      <w:r w:rsidR="00A51A09">
        <w:rPr>
          <w:rFonts w:ascii="Arial" w:eastAsiaTheme="minorHAnsi" w:hAnsi="Arial" w:cs="Arial"/>
          <w:lang w:eastAsia="en-US"/>
        </w:rPr>
        <w:t>формирования</w:t>
      </w:r>
      <w:r w:rsidRPr="009C3D59">
        <w:rPr>
          <w:rFonts w:ascii="Arial" w:eastAsiaTheme="minorHAnsi" w:hAnsi="Arial" w:cs="Arial"/>
          <w:lang w:eastAsia="en-US"/>
        </w:rPr>
        <w:t xml:space="preserve"> таких компетенций, как гибкость и устойчивость, осознанность, самосознание и самоуспокоение.</w:t>
      </w:r>
    </w:p>
    <w:p w:rsidR="009C3D59" w:rsidRPr="009C3D59" w:rsidRDefault="00A51A09" w:rsidP="009C3D59">
      <w:pPr>
        <w:ind w:firstLine="567"/>
        <w:contextualSpacing/>
        <w:jc w:val="both"/>
        <w:rPr>
          <w:rFonts w:ascii="Arial" w:eastAsiaTheme="minorHAnsi" w:hAnsi="Arial" w:cs="Arial"/>
          <w:lang w:eastAsia="en-US"/>
        </w:rPr>
      </w:pPr>
      <w:r>
        <w:rPr>
          <w:rFonts w:ascii="Arial" w:eastAsiaTheme="minorHAnsi" w:hAnsi="Arial" w:cs="Arial"/>
          <w:lang w:eastAsia="en-US"/>
        </w:rPr>
        <w:t>А</w:t>
      </w:r>
      <w:r w:rsidRPr="009C3D59">
        <w:rPr>
          <w:rFonts w:ascii="Arial" w:eastAsiaTheme="minorHAnsi" w:hAnsi="Arial" w:cs="Arial"/>
          <w:lang w:eastAsia="en-US"/>
        </w:rPr>
        <w:t>втоматизация</w:t>
      </w:r>
      <w:r>
        <w:rPr>
          <w:rFonts w:ascii="Arial" w:eastAsiaTheme="minorHAnsi" w:hAnsi="Arial" w:cs="Arial"/>
          <w:lang w:eastAsia="en-US"/>
        </w:rPr>
        <w:t xml:space="preserve">, которая рассматривается как </w:t>
      </w:r>
      <w:r w:rsidRPr="009C3D59">
        <w:rPr>
          <w:rFonts w:ascii="Arial" w:eastAsiaTheme="minorHAnsi" w:hAnsi="Arial" w:cs="Arial"/>
          <w:lang w:eastAsia="en-US"/>
        </w:rPr>
        <w:t xml:space="preserve">минимальное </w:t>
      </w:r>
      <w:r>
        <w:rPr>
          <w:rFonts w:ascii="Arial" w:eastAsiaTheme="minorHAnsi" w:hAnsi="Arial" w:cs="Arial"/>
          <w:lang w:eastAsia="en-US"/>
        </w:rPr>
        <w:t xml:space="preserve">привлечение </w:t>
      </w:r>
      <w:r w:rsidRPr="009C3D59">
        <w:rPr>
          <w:rFonts w:ascii="Arial" w:eastAsiaTheme="minorHAnsi" w:hAnsi="Arial" w:cs="Arial"/>
          <w:lang w:eastAsia="en-US"/>
        </w:rPr>
        <w:t>человека при максимальном использовании оборудования и программного обеспечения</w:t>
      </w:r>
      <w:r>
        <w:rPr>
          <w:rFonts w:ascii="Arial" w:eastAsiaTheme="minorHAnsi" w:hAnsi="Arial" w:cs="Arial"/>
          <w:lang w:eastAsia="en-US"/>
        </w:rPr>
        <w:t>,</w:t>
      </w:r>
      <w:r w:rsidRPr="009C3D59">
        <w:rPr>
          <w:rFonts w:ascii="Arial" w:eastAsiaTheme="minorHAnsi" w:hAnsi="Arial" w:cs="Arial"/>
          <w:lang w:eastAsia="en-US"/>
        </w:rPr>
        <w:t xml:space="preserve"> является </w:t>
      </w:r>
      <w:r>
        <w:rPr>
          <w:rFonts w:ascii="Arial" w:eastAsiaTheme="minorHAnsi" w:hAnsi="Arial" w:cs="Arial"/>
          <w:lang w:eastAsia="en-US"/>
        </w:rPr>
        <w:t>н</w:t>
      </w:r>
      <w:r w:rsidR="009C3D59" w:rsidRPr="009C3D59">
        <w:rPr>
          <w:rFonts w:ascii="Arial" w:eastAsiaTheme="minorHAnsi" w:hAnsi="Arial" w:cs="Arial"/>
          <w:lang w:eastAsia="en-US"/>
        </w:rPr>
        <w:t xml:space="preserve">еотъемлемой частью </w:t>
      </w:r>
      <w:proofErr w:type="spellStart"/>
      <w:r w:rsidR="009C3D59" w:rsidRPr="009C3D59">
        <w:rPr>
          <w:rFonts w:ascii="Arial" w:eastAsiaTheme="minorHAnsi" w:hAnsi="Arial" w:cs="Arial"/>
          <w:lang w:eastAsia="en-US"/>
        </w:rPr>
        <w:t>цифровизации</w:t>
      </w:r>
      <w:proofErr w:type="spellEnd"/>
      <w:r>
        <w:rPr>
          <w:rFonts w:ascii="Arial" w:eastAsiaTheme="minorHAnsi" w:hAnsi="Arial" w:cs="Arial"/>
          <w:lang w:eastAsia="en-US"/>
        </w:rPr>
        <w:t>. В результате</w:t>
      </w:r>
      <w:r w:rsidR="009C3D59" w:rsidRPr="009C3D59">
        <w:rPr>
          <w:rFonts w:ascii="Arial" w:eastAsiaTheme="minorHAnsi" w:hAnsi="Arial" w:cs="Arial"/>
          <w:lang w:eastAsia="en-US"/>
        </w:rPr>
        <w:t xml:space="preserve"> данного процесса </w:t>
      </w:r>
      <w:r w:rsidRPr="009C3D59">
        <w:rPr>
          <w:rFonts w:ascii="Arial" w:eastAsiaTheme="minorHAnsi" w:hAnsi="Arial" w:cs="Arial"/>
          <w:lang w:eastAsia="en-US"/>
        </w:rPr>
        <w:t xml:space="preserve">отношения между человеком и технологиями </w:t>
      </w:r>
      <w:r>
        <w:rPr>
          <w:rFonts w:ascii="Arial" w:eastAsiaTheme="minorHAnsi" w:hAnsi="Arial" w:cs="Arial"/>
          <w:lang w:eastAsia="en-US"/>
        </w:rPr>
        <w:t>приобретают крайне быстро изменяющийся характер</w:t>
      </w:r>
      <w:r w:rsidR="009C3D59" w:rsidRPr="009C3D59">
        <w:rPr>
          <w:rFonts w:ascii="Arial" w:eastAsiaTheme="minorHAnsi" w:hAnsi="Arial" w:cs="Arial"/>
          <w:lang w:eastAsia="en-US"/>
        </w:rPr>
        <w:t xml:space="preserve">. При этом автоматизация затрагивает не только выполнение физических задач, но и когнитивную работу за счет применения искусственного интеллекта. </w:t>
      </w:r>
      <w:r w:rsidR="00B21C20">
        <w:rPr>
          <w:rFonts w:ascii="Arial" w:eastAsiaTheme="minorHAnsi" w:hAnsi="Arial" w:cs="Arial"/>
          <w:lang w:eastAsia="en-US"/>
        </w:rPr>
        <w:t>Хотя для принятия нужных решений</w:t>
      </w:r>
      <w:r w:rsidR="00B21C20" w:rsidRPr="009C3D59">
        <w:rPr>
          <w:rFonts w:ascii="Arial" w:eastAsiaTheme="minorHAnsi" w:hAnsi="Arial" w:cs="Arial"/>
          <w:lang w:eastAsia="en-US"/>
        </w:rPr>
        <w:t xml:space="preserve"> </w:t>
      </w:r>
      <w:r w:rsidR="00B21C20">
        <w:rPr>
          <w:rFonts w:ascii="Arial" w:eastAsiaTheme="minorHAnsi" w:hAnsi="Arial" w:cs="Arial"/>
          <w:lang w:eastAsia="en-US"/>
        </w:rPr>
        <w:t xml:space="preserve">компьютеры пока еще не </w:t>
      </w:r>
      <w:r w:rsidR="00B21C20" w:rsidRPr="009C3D59">
        <w:rPr>
          <w:rFonts w:ascii="Arial" w:eastAsiaTheme="minorHAnsi" w:hAnsi="Arial" w:cs="Arial"/>
          <w:lang w:eastAsia="en-US"/>
        </w:rPr>
        <w:t xml:space="preserve">способны мыслить абстрактно и творчески, представлять стратегию, </w:t>
      </w:r>
      <w:r w:rsidR="00B21C20">
        <w:rPr>
          <w:rFonts w:ascii="Arial" w:eastAsiaTheme="minorHAnsi" w:hAnsi="Arial" w:cs="Arial"/>
          <w:lang w:eastAsia="en-US"/>
        </w:rPr>
        <w:t xml:space="preserve">использовать воспоминания, но они </w:t>
      </w:r>
      <w:r w:rsidR="00B21C20" w:rsidRPr="009C3D59">
        <w:rPr>
          <w:rFonts w:ascii="Arial" w:eastAsiaTheme="minorHAnsi" w:hAnsi="Arial" w:cs="Arial"/>
          <w:lang w:eastAsia="en-US"/>
        </w:rPr>
        <w:t xml:space="preserve">могут </w:t>
      </w:r>
      <w:r w:rsidR="00B21C20">
        <w:rPr>
          <w:rFonts w:ascii="Arial" w:eastAsiaTheme="minorHAnsi" w:hAnsi="Arial" w:cs="Arial"/>
          <w:lang w:eastAsia="en-US"/>
        </w:rPr>
        <w:t xml:space="preserve">значительно </w:t>
      </w:r>
      <w:r w:rsidR="00B21C20" w:rsidRPr="009C3D59">
        <w:rPr>
          <w:rFonts w:ascii="Arial" w:eastAsiaTheme="minorHAnsi" w:hAnsi="Arial" w:cs="Arial"/>
          <w:lang w:eastAsia="en-US"/>
        </w:rPr>
        <w:t>быстрее люд</w:t>
      </w:r>
      <w:r w:rsidR="00B21C20">
        <w:rPr>
          <w:rFonts w:ascii="Arial" w:eastAsiaTheme="minorHAnsi" w:hAnsi="Arial" w:cs="Arial"/>
          <w:lang w:eastAsia="en-US"/>
        </w:rPr>
        <w:t>ей</w:t>
      </w:r>
      <w:r w:rsidR="00B21C20" w:rsidRPr="009C3D59">
        <w:rPr>
          <w:rFonts w:ascii="Arial" w:eastAsiaTheme="minorHAnsi" w:hAnsi="Arial" w:cs="Arial"/>
          <w:lang w:eastAsia="en-US"/>
        </w:rPr>
        <w:t xml:space="preserve"> обрабатывать данные</w:t>
      </w:r>
      <w:r w:rsidR="00B21C20">
        <w:rPr>
          <w:rFonts w:ascii="Arial" w:eastAsiaTheme="minorHAnsi" w:hAnsi="Arial" w:cs="Arial"/>
          <w:lang w:eastAsia="en-US"/>
        </w:rPr>
        <w:t>.</w:t>
      </w:r>
    </w:p>
    <w:p w:rsidR="009C3D59" w:rsidRPr="009C3D59" w:rsidRDefault="009C3D59" w:rsidP="009C3D59">
      <w:pPr>
        <w:ind w:firstLine="567"/>
        <w:contextualSpacing/>
        <w:jc w:val="both"/>
        <w:rPr>
          <w:rFonts w:ascii="Arial" w:eastAsiaTheme="minorHAnsi" w:hAnsi="Arial" w:cs="Arial"/>
          <w:lang w:eastAsia="en-US"/>
        </w:rPr>
      </w:pPr>
      <w:r w:rsidRPr="009C3D59">
        <w:rPr>
          <w:rFonts w:ascii="Arial" w:eastAsiaTheme="minorHAnsi" w:hAnsi="Arial" w:cs="Arial"/>
          <w:lang w:eastAsia="en-US"/>
        </w:rPr>
        <w:t>Четвертая промышленная революция, стирающая грани между цифровым, физическим и биологическим мирами, также способствует изменению ландшафта многих</w:t>
      </w:r>
      <w:r w:rsidR="00B21C20">
        <w:rPr>
          <w:rFonts w:ascii="Arial" w:eastAsiaTheme="minorHAnsi" w:hAnsi="Arial" w:cs="Arial"/>
          <w:lang w:eastAsia="en-US"/>
        </w:rPr>
        <w:t xml:space="preserve"> специальностей</w:t>
      </w:r>
      <w:r w:rsidRPr="009C3D59">
        <w:rPr>
          <w:rFonts w:ascii="Arial" w:eastAsiaTheme="minorHAnsi" w:hAnsi="Arial" w:cs="Arial"/>
          <w:lang w:eastAsia="en-US"/>
        </w:rPr>
        <w:t>, так как 60% профессий смогут быть автоматизированы в ближайшем будущем, что отображено в рамках «Атласа новых профессий» – совместной разработки Агентства стратегических инициатив и МШУ «</w:t>
      </w:r>
      <w:proofErr w:type="spellStart"/>
      <w:r w:rsidRPr="009C3D59">
        <w:rPr>
          <w:rFonts w:ascii="Arial" w:eastAsiaTheme="minorHAnsi" w:hAnsi="Arial" w:cs="Arial"/>
          <w:lang w:eastAsia="en-US"/>
        </w:rPr>
        <w:t>Сколково</w:t>
      </w:r>
      <w:proofErr w:type="spellEnd"/>
      <w:r w:rsidRPr="009C3D59">
        <w:rPr>
          <w:rFonts w:ascii="Arial" w:eastAsiaTheme="minorHAnsi" w:hAnsi="Arial" w:cs="Arial"/>
          <w:lang w:eastAsia="en-US"/>
        </w:rPr>
        <w:t xml:space="preserve">». Так, к 2030 году исчезнет 57 «традиционных» профессий и появится 186 новых, таких как специалист по правовому регулированию вопросов, связанных с применением искусственного интеллекта и </w:t>
      </w:r>
      <w:proofErr w:type="spellStart"/>
      <w:r w:rsidRPr="009C3D59">
        <w:rPr>
          <w:rFonts w:ascii="Arial" w:eastAsiaTheme="minorHAnsi" w:hAnsi="Arial" w:cs="Arial"/>
          <w:lang w:eastAsia="en-US"/>
        </w:rPr>
        <w:t>беспилотников</w:t>
      </w:r>
      <w:proofErr w:type="spellEnd"/>
      <w:r w:rsidRPr="009C3D59">
        <w:rPr>
          <w:rFonts w:ascii="Arial" w:eastAsiaTheme="minorHAnsi" w:hAnsi="Arial" w:cs="Arial"/>
          <w:lang w:eastAsia="en-US"/>
        </w:rPr>
        <w:t xml:space="preserve">, поведенческий </w:t>
      </w:r>
      <w:proofErr w:type="spellStart"/>
      <w:r w:rsidRPr="009C3D59">
        <w:rPr>
          <w:rFonts w:ascii="Arial" w:eastAsiaTheme="minorHAnsi" w:hAnsi="Arial" w:cs="Arial"/>
          <w:lang w:eastAsia="en-US"/>
        </w:rPr>
        <w:t>геймдизайнер</w:t>
      </w:r>
      <w:proofErr w:type="spellEnd"/>
      <w:r w:rsidRPr="009C3D59">
        <w:rPr>
          <w:rFonts w:ascii="Arial" w:eastAsiaTheme="minorHAnsi" w:hAnsi="Arial" w:cs="Arial"/>
          <w:lang w:eastAsia="en-US"/>
        </w:rPr>
        <w:t>, ветеринар для роботов, биолог, выращивающий искусственные органы, и т. п [</w:t>
      </w:r>
      <w:r w:rsidR="00DF1C01">
        <w:rPr>
          <w:rFonts w:ascii="Arial" w:eastAsiaTheme="minorHAnsi" w:hAnsi="Arial" w:cs="Arial"/>
          <w:lang w:eastAsia="en-US"/>
        </w:rPr>
        <w:t>36, 37</w:t>
      </w:r>
      <w:r w:rsidRPr="009C3D59">
        <w:rPr>
          <w:rFonts w:ascii="Arial" w:eastAsiaTheme="minorHAnsi" w:hAnsi="Arial" w:cs="Arial"/>
          <w:lang w:eastAsia="en-US"/>
        </w:rPr>
        <w:t xml:space="preserve">]. Переход к автоматизации потребует наличия таких компетенций, как умение учиться, разучиваться и переучиваться, когнитивных, </w:t>
      </w:r>
      <w:proofErr w:type="spellStart"/>
      <w:r w:rsidRPr="009C3D59">
        <w:rPr>
          <w:rFonts w:ascii="Arial" w:eastAsiaTheme="minorHAnsi" w:hAnsi="Arial" w:cs="Arial"/>
          <w:lang w:eastAsia="en-US"/>
        </w:rPr>
        <w:t>нерутинных</w:t>
      </w:r>
      <w:proofErr w:type="spellEnd"/>
      <w:r w:rsidRPr="009C3D59">
        <w:rPr>
          <w:rFonts w:ascii="Arial" w:eastAsiaTheme="minorHAnsi" w:hAnsi="Arial" w:cs="Arial"/>
          <w:lang w:eastAsia="en-US"/>
        </w:rPr>
        <w:t xml:space="preserve"> и социокультурных навыков.</w:t>
      </w:r>
    </w:p>
    <w:p w:rsidR="009C3D59" w:rsidRPr="009C3D59" w:rsidRDefault="009C3D59" w:rsidP="009C3D59">
      <w:pPr>
        <w:ind w:firstLine="567"/>
        <w:contextualSpacing/>
        <w:jc w:val="both"/>
        <w:rPr>
          <w:rFonts w:ascii="Arial" w:eastAsiaTheme="minorHAnsi" w:hAnsi="Arial" w:cs="Arial"/>
          <w:lang w:eastAsia="en-US"/>
        </w:rPr>
      </w:pPr>
      <w:r w:rsidRPr="009C3D59">
        <w:rPr>
          <w:rFonts w:ascii="Arial" w:eastAsiaTheme="minorHAnsi" w:hAnsi="Arial" w:cs="Arial"/>
          <w:lang w:eastAsia="en-US"/>
        </w:rPr>
        <w:t>Цифровое общество и автоматизация ориентированы на устойчивое развитие, которое не представляется возможным без изучения экосистемы Земли и понимания роли человека в ней. Еще в 1972 году авторы книги «Пределы роста» (</w:t>
      </w:r>
      <w:proofErr w:type="spellStart"/>
      <w:r w:rsidRPr="009C3D59">
        <w:rPr>
          <w:rFonts w:ascii="Arial" w:eastAsiaTheme="minorHAnsi" w:hAnsi="Arial" w:cs="Arial"/>
          <w:lang w:eastAsia="en-US"/>
        </w:rPr>
        <w:t>Meadows</w:t>
      </w:r>
      <w:proofErr w:type="spellEnd"/>
      <w:r w:rsidRPr="009C3D59">
        <w:rPr>
          <w:rFonts w:ascii="Arial" w:eastAsiaTheme="minorHAnsi" w:hAnsi="Arial" w:cs="Arial"/>
          <w:lang w:eastAsia="en-US"/>
        </w:rPr>
        <w:t xml:space="preserve"> D. </w:t>
      </w:r>
      <w:proofErr w:type="gramStart"/>
      <w:r w:rsidRPr="009C3D59">
        <w:rPr>
          <w:rFonts w:ascii="Arial" w:eastAsiaTheme="minorHAnsi" w:hAnsi="Arial" w:cs="Arial"/>
          <w:lang w:eastAsia="en-US"/>
        </w:rPr>
        <w:t>H.,</w:t>
      </w:r>
      <w:proofErr w:type="spellStart"/>
      <w:r w:rsidRPr="009C3D59">
        <w:rPr>
          <w:rFonts w:ascii="Arial" w:eastAsiaTheme="minorHAnsi" w:hAnsi="Arial" w:cs="Arial"/>
          <w:lang w:eastAsia="en-US"/>
        </w:rPr>
        <w:t>Meadows</w:t>
      </w:r>
      <w:proofErr w:type="spellEnd"/>
      <w:proofErr w:type="gramEnd"/>
      <w:r w:rsidRPr="009C3D59">
        <w:rPr>
          <w:rFonts w:ascii="Arial" w:eastAsiaTheme="minorHAnsi" w:hAnsi="Arial" w:cs="Arial"/>
          <w:lang w:eastAsia="en-US"/>
        </w:rPr>
        <w:t xml:space="preserve"> D. L., </w:t>
      </w:r>
      <w:proofErr w:type="spellStart"/>
      <w:r w:rsidRPr="009C3D59">
        <w:rPr>
          <w:rFonts w:ascii="Arial" w:eastAsiaTheme="minorHAnsi" w:hAnsi="Arial" w:cs="Arial"/>
          <w:lang w:eastAsia="en-US"/>
        </w:rPr>
        <w:t>Randers</w:t>
      </w:r>
      <w:proofErr w:type="spellEnd"/>
      <w:r w:rsidRPr="009C3D59">
        <w:rPr>
          <w:rFonts w:ascii="Arial" w:eastAsiaTheme="minorHAnsi" w:hAnsi="Arial" w:cs="Arial"/>
          <w:lang w:eastAsia="en-US"/>
        </w:rPr>
        <w:t xml:space="preserve"> J. </w:t>
      </w:r>
      <w:proofErr w:type="spellStart"/>
      <w:r w:rsidRPr="009C3D59">
        <w:rPr>
          <w:rFonts w:ascii="Arial" w:eastAsiaTheme="minorHAnsi" w:hAnsi="Arial" w:cs="Arial"/>
          <w:lang w:eastAsia="en-US"/>
        </w:rPr>
        <w:t>and</w:t>
      </w:r>
      <w:proofErr w:type="spellEnd"/>
      <w:r w:rsidRPr="009C3D59">
        <w:rPr>
          <w:rFonts w:ascii="Arial" w:eastAsiaTheme="minorHAnsi" w:hAnsi="Arial" w:cs="Arial"/>
          <w:lang w:eastAsia="en-US"/>
        </w:rPr>
        <w:t xml:space="preserve"> </w:t>
      </w:r>
      <w:proofErr w:type="spellStart"/>
      <w:r w:rsidRPr="009C3D59">
        <w:rPr>
          <w:rFonts w:ascii="Arial" w:eastAsiaTheme="minorHAnsi" w:hAnsi="Arial" w:cs="Arial"/>
          <w:lang w:eastAsia="en-US"/>
        </w:rPr>
        <w:t>Behrens</w:t>
      </w:r>
      <w:proofErr w:type="spellEnd"/>
      <w:r w:rsidRPr="009C3D59">
        <w:rPr>
          <w:rFonts w:ascii="Arial" w:eastAsiaTheme="minorHAnsi" w:hAnsi="Arial" w:cs="Arial"/>
          <w:lang w:eastAsia="en-US"/>
        </w:rPr>
        <w:t xml:space="preserve"> III </w:t>
      </w:r>
      <w:proofErr w:type="spellStart"/>
      <w:r w:rsidRPr="009C3D59">
        <w:rPr>
          <w:rFonts w:ascii="Arial" w:eastAsiaTheme="minorHAnsi" w:hAnsi="Arial" w:cs="Arial"/>
          <w:lang w:eastAsia="en-US"/>
        </w:rPr>
        <w:t>William</w:t>
      </w:r>
      <w:proofErr w:type="spellEnd"/>
      <w:r w:rsidRPr="009C3D59">
        <w:rPr>
          <w:rFonts w:ascii="Arial" w:eastAsiaTheme="minorHAnsi" w:hAnsi="Arial" w:cs="Arial"/>
          <w:lang w:eastAsia="en-US"/>
        </w:rPr>
        <w:t xml:space="preserve"> W.) высказывали сомнения относительно неограниченного экономического роста и акцентировали внимание на внедрении технологии устойчивого развития, основная идея которого – уменьшение вреда от человеческой деятельности. В ином случае, человечеству придется тратить огромные ресурсы на борьбу с ухудшающейся ситуацией окружающей средой, что, в свою очередь, может привести к сн</w:t>
      </w:r>
      <w:r w:rsidR="00DF1C01">
        <w:rPr>
          <w:rFonts w:ascii="Arial" w:eastAsiaTheme="minorHAnsi" w:hAnsi="Arial" w:cs="Arial"/>
          <w:lang w:eastAsia="en-US"/>
        </w:rPr>
        <w:t>ижению среднего уровня жизни [38</w:t>
      </w:r>
      <w:r w:rsidRPr="009C3D59">
        <w:rPr>
          <w:rFonts w:ascii="Arial" w:eastAsiaTheme="minorHAnsi" w:hAnsi="Arial" w:cs="Arial"/>
          <w:lang w:eastAsia="en-US"/>
        </w:rPr>
        <w:t>].</w:t>
      </w:r>
      <w:r w:rsidR="00460D9E">
        <w:rPr>
          <w:rFonts w:ascii="Arial" w:eastAsiaTheme="minorHAnsi" w:hAnsi="Arial" w:cs="Arial"/>
          <w:lang w:eastAsia="en-US"/>
        </w:rPr>
        <w:t xml:space="preserve"> Таким образом</w:t>
      </w:r>
      <w:r w:rsidRPr="009C3D59">
        <w:rPr>
          <w:rFonts w:ascii="Arial" w:eastAsiaTheme="minorHAnsi" w:hAnsi="Arial" w:cs="Arial"/>
          <w:lang w:eastAsia="en-US"/>
        </w:rPr>
        <w:t xml:space="preserve">, сегодня представляют интерес регенеративные подходы, которые не только стремятся уменьшить ущерб от человеческой деятельности, но и восстановить все формы природного (и социокультурного) капитала, включая биоразнообразие, чистый </w:t>
      </w:r>
      <w:r w:rsidR="00460D9E">
        <w:rPr>
          <w:rFonts w:ascii="Arial" w:eastAsiaTheme="minorHAnsi" w:hAnsi="Arial" w:cs="Arial"/>
          <w:lang w:eastAsia="en-US"/>
        </w:rPr>
        <w:t>воздух, водные ресурсы и почву.</w:t>
      </w:r>
    </w:p>
    <w:p w:rsidR="009C3D59" w:rsidRPr="009C3D59" w:rsidRDefault="00271762" w:rsidP="009C3D59">
      <w:pPr>
        <w:ind w:firstLine="567"/>
        <w:contextualSpacing/>
        <w:jc w:val="both"/>
        <w:rPr>
          <w:rFonts w:ascii="Arial" w:eastAsiaTheme="minorHAnsi" w:hAnsi="Arial" w:cs="Arial"/>
          <w:lang w:eastAsia="en-US"/>
        </w:rPr>
      </w:pPr>
      <w:r>
        <w:rPr>
          <w:rFonts w:ascii="Arial" w:eastAsiaTheme="minorHAnsi" w:hAnsi="Arial" w:cs="Arial"/>
          <w:lang w:eastAsia="en-US"/>
        </w:rPr>
        <w:t>Представляется значимым ознакомление</w:t>
      </w:r>
      <w:r w:rsidR="009C3D59" w:rsidRPr="009C3D59">
        <w:rPr>
          <w:rFonts w:ascii="Arial" w:eastAsiaTheme="minorHAnsi" w:hAnsi="Arial" w:cs="Arial"/>
          <w:lang w:eastAsia="en-US"/>
        </w:rPr>
        <w:t xml:space="preserve"> взрослого и подрастающего поколения с регенеративными подходами. Речь идет о различных компетенциях для инициации и распространения изменений философии мышления, а также организации условий для внедрения п</w:t>
      </w:r>
      <w:r w:rsidR="00460D9E">
        <w:rPr>
          <w:rFonts w:ascii="Arial" w:eastAsiaTheme="minorHAnsi" w:hAnsi="Arial" w:cs="Arial"/>
          <w:lang w:eastAsia="en-US"/>
        </w:rPr>
        <w:t>еремен</w:t>
      </w:r>
      <w:r w:rsidR="009C3D59" w:rsidRPr="009C3D59">
        <w:rPr>
          <w:rFonts w:ascii="Arial" w:eastAsiaTheme="minorHAnsi" w:hAnsi="Arial" w:cs="Arial"/>
          <w:lang w:eastAsia="en-US"/>
        </w:rPr>
        <w:t>. То есть актуальны не только технические, но и «мягкие» компетенции, а именно экологическая грамотность, понимание инноваций, аналитические навыки, критическое мышление, навыки командной работы, ведения переговоров и оказания влияния, коммуникабельность, эмо</w:t>
      </w:r>
      <w:r w:rsidR="00460D9E">
        <w:rPr>
          <w:rFonts w:ascii="Arial" w:eastAsiaTheme="minorHAnsi" w:hAnsi="Arial" w:cs="Arial"/>
          <w:lang w:eastAsia="en-US"/>
        </w:rPr>
        <w:t>циональный интеллект, лидерство</w:t>
      </w:r>
      <w:r w:rsidR="008F4371">
        <w:rPr>
          <w:rFonts w:ascii="Arial" w:eastAsiaTheme="minorHAnsi" w:hAnsi="Arial" w:cs="Arial"/>
          <w:lang w:eastAsia="en-US"/>
        </w:rPr>
        <w:t>.</w:t>
      </w:r>
    </w:p>
    <w:p w:rsidR="009C3D59" w:rsidRPr="009C3D59" w:rsidRDefault="009C3D59" w:rsidP="009C3D59">
      <w:pPr>
        <w:ind w:firstLine="567"/>
        <w:contextualSpacing/>
        <w:jc w:val="both"/>
        <w:rPr>
          <w:rFonts w:ascii="Arial" w:eastAsiaTheme="minorHAnsi" w:hAnsi="Arial" w:cs="Arial"/>
          <w:lang w:eastAsia="en-US"/>
        </w:rPr>
      </w:pPr>
      <w:r w:rsidRPr="009C3D59">
        <w:rPr>
          <w:rFonts w:ascii="Arial" w:eastAsiaTheme="minorHAnsi" w:hAnsi="Arial" w:cs="Arial"/>
          <w:lang w:eastAsia="en-US"/>
        </w:rPr>
        <w:t>Без сомнения, современные реалии диктуют необходимость внедрения новых методов и подходов к обучению и подготовке педагогических кадров. Так как онлайн обучение становится все более привлекательным, преподаватели должны владеть компетенциями эффективно проводить занятия в дистанционном и смешанном формате. Для педагогов становится актуальным умение самостоятельно овладевать навыками получения новых цифровых знаний и их интеграции в учебную деятельность. Очевидно, преподаватели должны воплощать в себе пример специалистов, обуча</w:t>
      </w:r>
      <w:r w:rsidR="00271762">
        <w:rPr>
          <w:rFonts w:ascii="Arial" w:eastAsiaTheme="minorHAnsi" w:hAnsi="Arial" w:cs="Arial"/>
          <w:lang w:eastAsia="en-US"/>
        </w:rPr>
        <w:t>ющихся на протяжении всей жизни</w:t>
      </w:r>
      <w:r w:rsidRPr="009C3D59">
        <w:rPr>
          <w:rFonts w:ascii="Arial" w:eastAsiaTheme="minorHAnsi" w:hAnsi="Arial" w:cs="Arial"/>
          <w:lang w:eastAsia="en-US"/>
        </w:rPr>
        <w:t>.</w:t>
      </w:r>
    </w:p>
    <w:p w:rsidR="009C3D59" w:rsidRPr="009C3D59" w:rsidRDefault="00271762" w:rsidP="009C3D59">
      <w:pPr>
        <w:ind w:firstLine="567"/>
        <w:contextualSpacing/>
        <w:jc w:val="both"/>
        <w:rPr>
          <w:rFonts w:ascii="Arial" w:eastAsiaTheme="minorHAnsi" w:hAnsi="Arial" w:cs="Arial"/>
          <w:lang w:eastAsia="en-US"/>
        </w:rPr>
      </w:pPr>
      <w:r>
        <w:rPr>
          <w:rFonts w:ascii="Arial" w:eastAsiaTheme="minorHAnsi" w:hAnsi="Arial" w:cs="Arial"/>
          <w:lang w:eastAsia="en-US"/>
        </w:rPr>
        <w:t>Сегодня акцентируется внимание на личности учителя, которая</w:t>
      </w:r>
      <w:r w:rsidR="009C3D59" w:rsidRPr="009C3D59">
        <w:rPr>
          <w:rFonts w:ascii="Arial" w:eastAsiaTheme="minorHAnsi" w:hAnsi="Arial" w:cs="Arial"/>
          <w:lang w:eastAsia="en-US"/>
        </w:rPr>
        <w:t xml:space="preserve"> рассматривается не с позиции </w:t>
      </w:r>
      <w:proofErr w:type="spellStart"/>
      <w:r w:rsidR="009C3D59" w:rsidRPr="009C3D59">
        <w:rPr>
          <w:rFonts w:ascii="Arial" w:eastAsiaTheme="minorHAnsi" w:hAnsi="Arial" w:cs="Arial"/>
          <w:lang w:eastAsia="en-US"/>
        </w:rPr>
        <w:t>sub</w:t>
      </w:r>
      <w:proofErr w:type="spellEnd"/>
      <w:r w:rsidR="009C3D59" w:rsidRPr="009C3D59">
        <w:rPr>
          <w:rFonts w:ascii="Arial" w:eastAsiaTheme="minorHAnsi" w:hAnsi="Arial" w:cs="Arial"/>
          <w:lang w:eastAsia="en-US"/>
        </w:rPr>
        <w:t xml:space="preserve"> </w:t>
      </w:r>
      <w:proofErr w:type="spellStart"/>
      <w:r w:rsidR="009C3D59" w:rsidRPr="009C3D59">
        <w:rPr>
          <w:rFonts w:ascii="Arial" w:eastAsiaTheme="minorHAnsi" w:hAnsi="Arial" w:cs="Arial"/>
          <w:lang w:eastAsia="en-US"/>
        </w:rPr>
        <w:t>specie</w:t>
      </w:r>
      <w:proofErr w:type="spellEnd"/>
      <w:r w:rsidR="009C3D59" w:rsidRPr="009C3D59">
        <w:rPr>
          <w:rFonts w:ascii="Arial" w:eastAsiaTheme="minorHAnsi" w:hAnsi="Arial" w:cs="Arial"/>
          <w:lang w:eastAsia="en-US"/>
        </w:rPr>
        <w:t xml:space="preserve"> </w:t>
      </w:r>
      <w:proofErr w:type="spellStart"/>
      <w:r w:rsidR="009C3D59" w:rsidRPr="009C3D59">
        <w:rPr>
          <w:rFonts w:ascii="Arial" w:eastAsiaTheme="minorHAnsi" w:hAnsi="Arial" w:cs="Arial"/>
          <w:lang w:eastAsia="en-US"/>
        </w:rPr>
        <w:t>aeternitatis</w:t>
      </w:r>
      <w:proofErr w:type="spellEnd"/>
      <w:r w:rsidR="009C3D59" w:rsidRPr="009C3D59">
        <w:rPr>
          <w:rFonts w:ascii="Arial" w:eastAsiaTheme="minorHAnsi" w:hAnsi="Arial" w:cs="Arial"/>
          <w:lang w:eastAsia="en-US"/>
        </w:rPr>
        <w:t>, в образе умудренного опытом наставника, хранителя «застывшей» истины, выступающего в качестве авторитарной модели образовательной деятельности, а видится проводником в мир знаний и умений, консультантом, советником, репетитором, инструктором, тренером, направляющим энергию познания ученика, «первым среди равных». Такое учебное сотрудничество, с одной стороны, расширяет возможности обучающихся, с другой стороны, представляет из себя эффективный способ обучения, при котором смещается акцент от пассивного слушания к активному коллективному исследованию. Перед учителем стоит задача активизации процесса освоения обучающимися знаний, чтобы сформировать навыки получения знаний и умения по их применению для решения жизненных проблем. Другими словами, новая роль преподавателя требует освоения инновационных подходов к образовательной деятельности для ее наибольшей результативности. Очевидно, от преподавателя требуется быть хорошим дирижером учебного процесса</w:t>
      </w:r>
      <w:r w:rsidR="00537CE3" w:rsidRPr="00766CFA">
        <w:rPr>
          <w:rFonts w:ascii="Arial" w:eastAsiaTheme="minorHAnsi" w:hAnsi="Arial" w:cs="Arial"/>
          <w:lang w:eastAsia="en-US"/>
        </w:rPr>
        <w:t xml:space="preserve">. </w:t>
      </w:r>
    </w:p>
    <w:p w:rsidR="009C3D59" w:rsidRPr="009C3D59" w:rsidRDefault="00271762" w:rsidP="009C3D59">
      <w:pPr>
        <w:ind w:firstLine="567"/>
        <w:contextualSpacing/>
        <w:jc w:val="both"/>
        <w:rPr>
          <w:rFonts w:ascii="Arial" w:eastAsiaTheme="minorHAnsi" w:hAnsi="Arial" w:cs="Arial"/>
          <w:lang w:eastAsia="en-US"/>
        </w:rPr>
      </w:pPr>
      <w:r>
        <w:rPr>
          <w:rFonts w:ascii="Arial" w:eastAsiaTheme="minorHAnsi" w:hAnsi="Arial" w:cs="Arial"/>
          <w:lang w:eastAsia="en-US"/>
        </w:rPr>
        <w:t xml:space="preserve">Согласно многочисленным исследованиям </w:t>
      </w:r>
      <w:r w:rsidR="00DF1C01">
        <w:rPr>
          <w:rFonts w:ascii="Arial" w:eastAsiaTheme="minorHAnsi" w:hAnsi="Arial" w:cs="Arial"/>
          <w:lang w:eastAsia="en-US"/>
        </w:rPr>
        <w:t>[39</w:t>
      </w:r>
      <w:r w:rsidR="00537CE3">
        <w:rPr>
          <w:rFonts w:ascii="Arial" w:eastAsiaTheme="minorHAnsi" w:hAnsi="Arial" w:cs="Arial"/>
          <w:lang w:eastAsia="en-US"/>
        </w:rPr>
        <w:t>,</w:t>
      </w:r>
      <w:r w:rsidR="00766CFA" w:rsidRPr="00766CFA">
        <w:rPr>
          <w:rFonts w:ascii="Arial" w:eastAsiaTheme="minorHAnsi" w:hAnsi="Arial" w:cs="Arial"/>
          <w:lang w:eastAsia="en-US"/>
        </w:rPr>
        <w:t xml:space="preserve"> </w:t>
      </w:r>
      <w:r w:rsidR="00DF1C01">
        <w:rPr>
          <w:rFonts w:ascii="Arial" w:eastAsiaTheme="minorHAnsi" w:hAnsi="Arial" w:cs="Arial"/>
          <w:lang w:eastAsia="en-US"/>
        </w:rPr>
        <w:t>40</w:t>
      </w:r>
      <w:r w:rsidR="00537CE3" w:rsidRPr="00537CE3">
        <w:rPr>
          <w:rFonts w:ascii="Arial" w:eastAsiaTheme="minorHAnsi" w:hAnsi="Arial" w:cs="Arial"/>
          <w:lang w:eastAsia="en-US"/>
        </w:rPr>
        <w:t>]</w:t>
      </w:r>
      <w:r w:rsidR="009C3D59" w:rsidRPr="009C3D59">
        <w:rPr>
          <w:rFonts w:ascii="Arial" w:eastAsiaTheme="minorHAnsi" w:hAnsi="Arial" w:cs="Arial"/>
          <w:lang w:eastAsia="en-US"/>
        </w:rPr>
        <w:t>, целью образования является не копирование личности учителя в ученике и не воспроизводство сложившихся представлений на новом этапе их развития, а постоянное видоизменение, обновление и обогащение существующих идеалов и идей. Современные реалии жизни общества способствуют переходу от получения готовых знаний, «абсолютных истин» к приобщению обучающихся к парадигме приобретения личностных знаний, необходимых для воплощения своего жизненного проекта и идей. Соответственно, педагоги должны обладать навыками раскрывать потенциал обучающихся и развивать у них стремление к осуществле</w:t>
      </w:r>
      <w:r w:rsidR="00537CE3">
        <w:rPr>
          <w:rFonts w:ascii="Arial" w:eastAsiaTheme="minorHAnsi" w:hAnsi="Arial" w:cs="Arial"/>
          <w:lang w:eastAsia="en-US"/>
        </w:rPr>
        <w:t>нию познавательной деятельности</w:t>
      </w:r>
      <w:r w:rsidR="00537CE3" w:rsidRPr="009C3D59">
        <w:rPr>
          <w:rFonts w:ascii="Arial" w:eastAsiaTheme="minorHAnsi" w:hAnsi="Arial" w:cs="Arial"/>
          <w:lang w:eastAsia="en-US"/>
        </w:rPr>
        <w:t>.</w:t>
      </w:r>
    </w:p>
    <w:p w:rsidR="009C3D59" w:rsidRDefault="009C3D59" w:rsidP="009C3D59">
      <w:pPr>
        <w:ind w:firstLine="567"/>
        <w:contextualSpacing/>
        <w:jc w:val="both"/>
        <w:rPr>
          <w:rFonts w:ascii="Arial" w:eastAsiaTheme="minorHAnsi" w:hAnsi="Arial" w:cs="Arial"/>
          <w:lang w:eastAsia="en-US"/>
        </w:rPr>
      </w:pPr>
      <w:r w:rsidRPr="009C3D59">
        <w:rPr>
          <w:rFonts w:ascii="Arial" w:eastAsiaTheme="minorHAnsi" w:hAnsi="Arial" w:cs="Arial"/>
          <w:lang w:eastAsia="en-US"/>
        </w:rPr>
        <w:t>Таким образом, формирование желаемого профессионального поведения среди преподавателей требует развития «правильного» мышления — набора взглядов, мировоззрений и привычек. Главными компонентами «правильного» мышления» считаются гибкость и открытость к изменениям. Для решения возникающих проблем, а также для работы с новой информацией необходимо критическое и творческое мышление, которое дополняется навыками самообучения. Преодолеть ситуацию неопределенности, а также справиться с растущей сложностью способно системное (комплексное) мышление. Предпринимательское мышление, как способность акцентировать внимание на возникающих возможностях, а не на угрозах, еще один способ преодоления неопределенности. Кооперативное мышление способствует развитию коммуникативных навыков, сотрудничеству, которое основано на принципе человеческой солидарности, стремлении к неконкурентному поведению.</w:t>
      </w:r>
    </w:p>
    <w:p w:rsidR="007C41A8" w:rsidRPr="009C3D59" w:rsidRDefault="007C41A8" w:rsidP="009C3D59">
      <w:pPr>
        <w:ind w:firstLine="567"/>
        <w:contextualSpacing/>
        <w:jc w:val="both"/>
        <w:rPr>
          <w:rFonts w:ascii="Arial" w:eastAsiaTheme="minorHAnsi" w:hAnsi="Arial" w:cs="Arial"/>
          <w:lang w:eastAsia="en-US"/>
        </w:rPr>
      </w:pPr>
    </w:p>
    <w:p w:rsidR="00366A53" w:rsidRPr="00C15574" w:rsidRDefault="00366A53" w:rsidP="00C15574">
      <w:pPr>
        <w:pStyle w:val="13"/>
        <w:spacing w:line="240" w:lineRule="auto"/>
        <w:ind w:firstLine="567"/>
        <w:contextualSpacing/>
        <w:outlineLvl w:val="0"/>
        <w:rPr>
          <w:rFonts w:ascii="Arial" w:hAnsi="Arial" w:cs="Arial"/>
          <w:sz w:val="24"/>
          <w:szCs w:val="24"/>
          <w:u w:val="none"/>
        </w:rPr>
      </w:pPr>
      <w:r w:rsidRPr="00C15574">
        <w:rPr>
          <w:rFonts w:ascii="Arial" w:hAnsi="Arial" w:cs="Arial"/>
          <w:sz w:val="24"/>
          <w:szCs w:val="24"/>
          <w:u w:val="none"/>
        </w:rPr>
        <w:t>Заключение</w:t>
      </w:r>
    </w:p>
    <w:p w:rsidR="00366A53" w:rsidRPr="00C15574" w:rsidRDefault="00366A53" w:rsidP="00C15574">
      <w:pPr>
        <w:pStyle w:val="13"/>
        <w:spacing w:line="240" w:lineRule="auto"/>
        <w:ind w:firstLine="567"/>
        <w:contextualSpacing/>
        <w:outlineLvl w:val="0"/>
        <w:rPr>
          <w:rFonts w:ascii="Arial" w:hAnsi="Arial" w:cs="Arial"/>
          <w:sz w:val="24"/>
          <w:szCs w:val="24"/>
          <w:u w:val="none"/>
        </w:rPr>
      </w:pPr>
    </w:p>
    <w:p w:rsidR="007032FE" w:rsidRPr="007032FE" w:rsidRDefault="00766CFA" w:rsidP="007032FE">
      <w:pPr>
        <w:pStyle w:val="13"/>
        <w:spacing w:line="240" w:lineRule="auto"/>
        <w:ind w:firstLine="567"/>
        <w:contextualSpacing/>
        <w:jc w:val="both"/>
        <w:outlineLvl w:val="0"/>
        <w:rPr>
          <w:rFonts w:ascii="Arial" w:hAnsi="Arial" w:cs="Arial"/>
          <w:b w:val="0"/>
          <w:sz w:val="24"/>
          <w:szCs w:val="24"/>
          <w:u w:val="none"/>
        </w:rPr>
      </w:pPr>
      <w:r>
        <w:rPr>
          <w:rFonts w:ascii="Arial" w:hAnsi="Arial" w:cs="Arial"/>
          <w:b w:val="0"/>
          <w:sz w:val="24"/>
          <w:szCs w:val="24"/>
          <w:u w:val="none"/>
        </w:rPr>
        <w:t>Для современного</w:t>
      </w:r>
      <w:r w:rsidR="007032FE" w:rsidRPr="007032FE">
        <w:rPr>
          <w:rFonts w:ascii="Arial" w:hAnsi="Arial" w:cs="Arial"/>
          <w:b w:val="0"/>
          <w:sz w:val="24"/>
          <w:szCs w:val="24"/>
          <w:u w:val="none"/>
        </w:rPr>
        <w:t xml:space="preserve"> обществ</w:t>
      </w:r>
      <w:r>
        <w:rPr>
          <w:rFonts w:ascii="Arial" w:hAnsi="Arial" w:cs="Arial"/>
          <w:b w:val="0"/>
          <w:sz w:val="24"/>
          <w:szCs w:val="24"/>
          <w:u w:val="none"/>
        </w:rPr>
        <w:t>а актуальны следующие парадигмы</w:t>
      </w:r>
      <w:r w:rsidR="007032FE" w:rsidRPr="007032FE">
        <w:rPr>
          <w:rFonts w:ascii="Arial" w:hAnsi="Arial" w:cs="Arial"/>
          <w:b w:val="0"/>
          <w:sz w:val="24"/>
          <w:szCs w:val="24"/>
          <w:u w:val="none"/>
        </w:rPr>
        <w:t xml:space="preserve">: </w:t>
      </w:r>
      <w:r w:rsidR="00124BB1" w:rsidRPr="007032FE">
        <w:rPr>
          <w:rFonts w:ascii="Arial" w:hAnsi="Arial" w:cs="Arial"/>
          <w:b w:val="0"/>
          <w:sz w:val="24"/>
          <w:szCs w:val="24"/>
          <w:u w:val="none"/>
        </w:rPr>
        <w:t xml:space="preserve">распространяется глобальная </w:t>
      </w:r>
      <w:proofErr w:type="spellStart"/>
      <w:r w:rsidR="00124BB1" w:rsidRPr="007032FE">
        <w:rPr>
          <w:rFonts w:ascii="Arial" w:hAnsi="Arial" w:cs="Arial"/>
          <w:b w:val="0"/>
          <w:sz w:val="24"/>
          <w:szCs w:val="24"/>
          <w:u w:val="none"/>
        </w:rPr>
        <w:t>цифровизация</w:t>
      </w:r>
      <w:proofErr w:type="spellEnd"/>
      <w:r w:rsidR="00124BB1" w:rsidRPr="007032FE">
        <w:rPr>
          <w:rFonts w:ascii="Arial" w:hAnsi="Arial" w:cs="Arial"/>
          <w:b w:val="0"/>
          <w:sz w:val="24"/>
          <w:szCs w:val="24"/>
          <w:u w:val="none"/>
        </w:rPr>
        <w:t xml:space="preserve"> и повсеместная автоматизации</w:t>
      </w:r>
      <w:r w:rsidR="00124BB1">
        <w:rPr>
          <w:rFonts w:ascii="Arial" w:hAnsi="Arial" w:cs="Arial"/>
          <w:b w:val="0"/>
          <w:sz w:val="24"/>
          <w:szCs w:val="24"/>
          <w:u w:val="none"/>
        </w:rPr>
        <w:t>,</w:t>
      </w:r>
      <w:r w:rsidR="00124BB1" w:rsidRPr="007032FE">
        <w:rPr>
          <w:rFonts w:ascii="Arial" w:hAnsi="Arial" w:cs="Arial"/>
          <w:b w:val="0"/>
          <w:sz w:val="24"/>
          <w:szCs w:val="24"/>
          <w:u w:val="none"/>
        </w:rPr>
        <w:t xml:space="preserve"> </w:t>
      </w:r>
      <w:r w:rsidR="007032FE" w:rsidRPr="007032FE">
        <w:rPr>
          <w:rFonts w:ascii="Arial" w:hAnsi="Arial" w:cs="Arial"/>
          <w:b w:val="0"/>
          <w:sz w:val="24"/>
          <w:szCs w:val="24"/>
          <w:u w:val="none"/>
        </w:rPr>
        <w:t>наблюдается активный переход к удаленной работе. Кроме того, панд</w:t>
      </w:r>
      <w:r w:rsidR="00124BB1">
        <w:rPr>
          <w:rFonts w:ascii="Arial" w:hAnsi="Arial" w:cs="Arial"/>
          <w:b w:val="0"/>
          <w:sz w:val="24"/>
          <w:szCs w:val="24"/>
          <w:u w:val="none"/>
        </w:rPr>
        <w:t>емия и погодные катаклизмы служа</w:t>
      </w:r>
      <w:r w:rsidR="007032FE" w:rsidRPr="007032FE">
        <w:rPr>
          <w:rFonts w:ascii="Arial" w:hAnsi="Arial" w:cs="Arial"/>
          <w:b w:val="0"/>
          <w:sz w:val="24"/>
          <w:szCs w:val="24"/>
          <w:u w:val="none"/>
        </w:rPr>
        <w:t xml:space="preserve">т ранним предупреждением человечеству о грозящих ему рисках и кризисах, среди которых климатическая катастрофа и угроза вымирания человечества. Обществу и экономике необходимо не только приспособиться к новым реалиям, но акцентировать внимание на </w:t>
      </w:r>
      <w:proofErr w:type="spellStart"/>
      <w:r w:rsidR="007032FE" w:rsidRPr="007032FE">
        <w:rPr>
          <w:rFonts w:ascii="Arial" w:hAnsi="Arial" w:cs="Arial"/>
          <w:b w:val="0"/>
          <w:sz w:val="24"/>
          <w:szCs w:val="24"/>
          <w:u w:val="none"/>
        </w:rPr>
        <w:t>преадаптивной</w:t>
      </w:r>
      <w:proofErr w:type="spellEnd"/>
      <w:r w:rsidR="007032FE" w:rsidRPr="007032FE">
        <w:rPr>
          <w:rFonts w:ascii="Arial" w:hAnsi="Arial" w:cs="Arial"/>
          <w:b w:val="0"/>
          <w:sz w:val="24"/>
          <w:szCs w:val="24"/>
          <w:u w:val="none"/>
        </w:rPr>
        <w:t xml:space="preserve"> стратегии – развитие актуальных в будущем навыков, которые позволят достигать экономическую эффективность и всеобщее благополучие.</w:t>
      </w:r>
    </w:p>
    <w:p w:rsidR="007032FE" w:rsidRPr="007032FE" w:rsidRDefault="007032FE" w:rsidP="007032FE">
      <w:pPr>
        <w:pStyle w:val="13"/>
        <w:spacing w:line="240" w:lineRule="auto"/>
        <w:ind w:firstLine="567"/>
        <w:contextualSpacing/>
        <w:jc w:val="both"/>
        <w:outlineLvl w:val="0"/>
        <w:rPr>
          <w:rFonts w:ascii="Arial" w:hAnsi="Arial" w:cs="Arial"/>
          <w:b w:val="0"/>
          <w:sz w:val="24"/>
          <w:szCs w:val="24"/>
          <w:u w:val="none"/>
        </w:rPr>
      </w:pPr>
      <w:r w:rsidRPr="007032FE">
        <w:rPr>
          <w:rFonts w:ascii="Arial" w:hAnsi="Arial" w:cs="Arial"/>
          <w:b w:val="0"/>
          <w:sz w:val="24"/>
          <w:szCs w:val="24"/>
          <w:u w:val="none"/>
        </w:rPr>
        <w:t xml:space="preserve">Так, развитие </w:t>
      </w:r>
      <w:proofErr w:type="spellStart"/>
      <w:r w:rsidRPr="007032FE">
        <w:rPr>
          <w:rFonts w:ascii="Arial" w:hAnsi="Arial" w:cs="Arial"/>
          <w:b w:val="0"/>
          <w:sz w:val="24"/>
          <w:szCs w:val="24"/>
          <w:u w:val="none"/>
        </w:rPr>
        <w:t>цифровизации</w:t>
      </w:r>
      <w:proofErr w:type="spellEnd"/>
      <w:r w:rsidR="00124BB1">
        <w:rPr>
          <w:rFonts w:ascii="Arial" w:hAnsi="Arial" w:cs="Arial"/>
          <w:b w:val="0"/>
          <w:sz w:val="24"/>
          <w:szCs w:val="24"/>
          <w:u w:val="none"/>
        </w:rPr>
        <w:t xml:space="preserve">, с одной стороны, является </w:t>
      </w:r>
      <w:r w:rsidR="00124BB1" w:rsidRPr="007032FE">
        <w:rPr>
          <w:rFonts w:ascii="Arial" w:hAnsi="Arial" w:cs="Arial"/>
          <w:b w:val="0"/>
          <w:sz w:val="24"/>
          <w:szCs w:val="24"/>
          <w:u w:val="none"/>
        </w:rPr>
        <w:t>показателем новой глобальной грамотности</w:t>
      </w:r>
      <w:r w:rsidR="00124BB1">
        <w:rPr>
          <w:rFonts w:ascii="Arial" w:hAnsi="Arial" w:cs="Arial"/>
          <w:b w:val="0"/>
          <w:sz w:val="24"/>
          <w:szCs w:val="24"/>
          <w:u w:val="none"/>
        </w:rPr>
        <w:t>, с другой,</w:t>
      </w:r>
      <w:r w:rsidR="00124BB1" w:rsidRPr="007032FE">
        <w:rPr>
          <w:rFonts w:ascii="Arial" w:hAnsi="Arial" w:cs="Arial"/>
          <w:b w:val="0"/>
          <w:sz w:val="24"/>
          <w:szCs w:val="24"/>
          <w:u w:val="none"/>
        </w:rPr>
        <w:t xml:space="preserve"> </w:t>
      </w:r>
      <w:r w:rsidRPr="007032FE">
        <w:rPr>
          <w:rFonts w:ascii="Arial" w:hAnsi="Arial" w:cs="Arial"/>
          <w:b w:val="0"/>
          <w:sz w:val="24"/>
          <w:szCs w:val="24"/>
          <w:u w:val="none"/>
        </w:rPr>
        <w:t>требует наличия хорошо</w:t>
      </w:r>
      <w:r w:rsidR="00124BB1">
        <w:rPr>
          <w:rFonts w:ascii="Arial" w:hAnsi="Arial" w:cs="Arial"/>
          <w:b w:val="0"/>
          <w:sz w:val="24"/>
          <w:szCs w:val="24"/>
          <w:u w:val="none"/>
        </w:rPr>
        <w:t xml:space="preserve"> развитых цифровых компетенций</w:t>
      </w:r>
      <w:r w:rsidRPr="007032FE">
        <w:rPr>
          <w:rFonts w:ascii="Arial" w:hAnsi="Arial" w:cs="Arial"/>
          <w:b w:val="0"/>
          <w:sz w:val="24"/>
          <w:szCs w:val="24"/>
          <w:u w:val="none"/>
        </w:rPr>
        <w:t xml:space="preserve">. Но даже в таком технологически превалирующем мире нельзя </w:t>
      </w:r>
      <w:r w:rsidR="00124BB1">
        <w:rPr>
          <w:rFonts w:ascii="Arial" w:hAnsi="Arial" w:cs="Arial"/>
          <w:b w:val="0"/>
          <w:sz w:val="24"/>
          <w:szCs w:val="24"/>
          <w:u w:val="none"/>
        </w:rPr>
        <w:t>рассматривать только технологические компетенции</w:t>
      </w:r>
      <w:r w:rsidRPr="007032FE">
        <w:rPr>
          <w:rFonts w:ascii="Arial" w:hAnsi="Arial" w:cs="Arial"/>
          <w:b w:val="0"/>
          <w:sz w:val="24"/>
          <w:szCs w:val="24"/>
          <w:u w:val="none"/>
        </w:rPr>
        <w:t xml:space="preserve">. </w:t>
      </w:r>
      <w:r w:rsidR="00124BB1">
        <w:rPr>
          <w:rFonts w:ascii="Arial" w:hAnsi="Arial" w:cs="Arial"/>
          <w:b w:val="0"/>
          <w:sz w:val="24"/>
          <w:szCs w:val="24"/>
          <w:u w:val="none"/>
        </w:rPr>
        <w:t>Принимая во внимание творческую составляющую будущей экономики</w:t>
      </w:r>
      <w:r w:rsidRPr="007032FE">
        <w:rPr>
          <w:rFonts w:ascii="Arial" w:hAnsi="Arial" w:cs="Arial"/>
          <w:b w:val="0"/>
          <w:sz w:val="24"/>
          <w:szCs w:val="24"/>
          <w:u w:val="none"/>
        </w:rPr>
        <w:t xml:space="preserve">, креативность </w:t>
      </w:r>
      <w:r w:rsidR="00124BB1">
        <w:rPr>
          <w:rFonts w:ascii="Arial" w:hAnsi="Arial" w:cs="Arial"/>
          <w:b w:val="0"/>
          <w:sz w:val="24"/>
          <w:szCs w:val="24"/>
          <w:u w:val="none"/>
        </w:rPr>
        <w:t xml:space="preserve">становится </w:t>
      </w:r>
      <w:r w:rsidRPr="007032FE">
        <w:rPr>
          <w:rFonts w:ascii="Arial" w:hAnsi="Arial" w:cs="Arial"/>
          <w:b w:val="0"/>
          <w:sz w:val="24"/>
          <w:szCs w:val="24"/>
          <w:u w:val="none"/>
        </w:rPr>
        <w:t xml:space="preserve">одной из самых </w:t>
      </w:r>
      <w:r w:rsidR="00124BB1">
        <w:rPr>
          <w:rFonts w:ascii="Arial" w:hAnsi="Arial" w:cs="Arial"/>
          <w:b w:val="0"/>
          <w:sz w:val="24"/>
          <w:szCs w:val="24"/>
          <w:u w:val="none"/>
        </w:rPr>
        <w:t xml:space="preserve">приоритетных </w:t>
      </w:r>
      <w:r w:rsidRPr="007032FE">
        <w:rPr>
          <w:rFonts w:ascii="Arial" w:hAnsi="Arial" w:cs="Arial"/>
          <w:b w:val="0"/>
          <w:sz w:val="24"/>
          <w:szCs w:val="24"/>
          <w:u w:val="none"/>
        </w:rPr>
        <w:t>компетенций, что не означает отказ от интеллектуального или физического труда. В мире начинает преобладать «массовая уникальность» и творческое начало главенствует во всех видах трудовой деятельности. Более того, ответственность людей за будущее планеты требует наличия «зеленых» компетенций и типов мышления, ориентированных на устойчивое развитие и регенерацию. Современная парадигма общества помимо экономической выгоды должна включать</w:t>
      </w:r>
      <w:r w:rsidR="00124BB1">
        <w:rPr>
          <w:rFonts w:ascii="Arial" w:hAnsi="Arial" w:cs="Arial"/>
          <w:b w:val="0"/>
          <w:sz w:val="24"/>
          <w:szCs w:val="24"/>
          <w:u w:val="none"/>
        </w:rPr>
        <w:t xml:space="preserve"> дополнительные маркеры, - и разви</w:t>
      </w:r>
      <w:r w:rsidRPr="007032FE">
        <w:rPr>
          <w:rFonts w:ascii="Arial" w:hAnsi="Arial" w:cs="Arial"/>
          <w:b w:val="0"/>
          <w:sz w:val="24"/>
          <w:szCs w:val="24"/>
          <w:u w:val="none"/>
        </w:rPr>
        <w:t>ваться не только в аспекте человеко-</w:t>
      </w:r>
      <w:proofErr w:type="spellStart"/>
      <w:r w:rsidRPr="007032FE">
        <w:rPr>
          <w:rFonts w:ascii="Arial" w:hAnsi="Arial" w:cs="Arial"/>
          <w:b w:val="0"/>
          <w:sz w:val="24"/>
          <w:szCs w:val="24"/>
          <w:u w:val="none"/>
        </w:rPr>
        <w:t>центричности</w:t>
      </w:r>
      <w:proofErr w:type="spellEnd"/>
      <w:r w:rsidRPr="007032FE">
        <w:rPr>
          <w:rFonts w:ascii="Arial" w:hAnsi="Arial" w:cs="Arial"/>
          <w:b w:val="0"/>
          <w:sz w:val="24"/>
          <w:szCs w:val="24"/>
          <w:u w:val="none"/>
        </w:rPr>
        <w:t xml:space="preserve">, но и </w:t>
      </w:r>
      <w:proofErr w:type="spellStart"/>
      <w:r w:rsidRPr="007032FE">
        <w:rPr>
          <w:rFonts w:ascii="Arial" w:hAnsi="Arial" w:cs="Arial"/>
          <w:b w:val="0"/>
          <w:sz w:val="24"/>
          <w:szCs w:val="24"/>
          <w:u w:val="none"/>
        </w:rPr>
        <w:t>жизне-центричном</w:t>
      </w:r>
      <w:proofErr w:type="spellEnd"/>
      <w:r w:rsidRPr="007032FE">
        <w:rPr>
          <w:rFonts w:ascii="Arial" w:hAnsi="Arial" w:cs="Arial"/>
          <w:b w:val="0"/>
          <w:sz w:val="24"/>
          <w:szCs w:val="24"/>
          <w:u w:val="none"/>
        </w:rPr>
        <w:t xml:space="preserve"> формате.</w:t>
      </w:r>
    </w:p>
    <w:p w:rsidR="007032FE" w:rsidRDefault="007032FE" w:rsidP="007032FE">
      <w:pPr>
        <w:pStyle w:val="13"/>
        <w:spacing w:line="240" w:lineRule="auto"/>
        <w:ind w:firstLine="567"/>
        <w:contextualSpacing/>
        <w:jc w:val="both"/>
        <w:outlineLvl w:val="0"/>
        <w:rPr>
          <w:rFonts w:ascii="Arial" w:hAnsi="Arial" w:cs="Arial"/>
          <w:b w:val="0"/>
          <w:sz w:val="24"/>
          <w:szCs w:val="24"/>
          <w:u w:val="none"/>
        </w:rPr>
      </w:pPr>
      <w:r w:rsidRPr="007032FE">
        <w:rPr>
          <w:rFonts w:ascii="Arial" w:hAnsi="Arial" w:cs="Arial"/>
          <w:b w:val="0"/>
          <w:sz w:val="24"/>
          <w:szCs w:val="24"/>
          <w:u w:val="none"/>
        </w:rPr>
        <w:t>Таким образом, становится востребованным формирование базовых компетенций, включающих фундаментальные и когнитивные, технические и цифровые, социально-экономические и культурные, а также «зеленые» компетенции. Данные компетенции являются «общим знаменателем» навыков и типов мышления (например, критического, гибкого, творческого, предпринимательского, системного, кооперативного), особенно необходимых для успешной работы преподавателей, так как именно перед ними стоит важная задача – трансляция данных компетенций обществу и обучение молодого поколения современным навыкам.</w:t>
      </w:r>
    </w:p>
    <w:p w:rsidR="007C41A8" w:rsidRPr="007032FE" w:rsidRDefault="007C41A8" w:rsidP="007032FE">
      <w:pPr>
        <w:pStyle w:val="13"/>
        <w:spacing w:line="240" w:lineRule="auto"/>
        <w:ind w:firstLine="567"/>
        <w:contextualSpacing/>
        <w:jc w:val="both"/>
        <w:outlineLvl w:val="0"/>
        <w:rPr>
          <w:rFonts w:ascii="Arial" w:hAnsi="Arial" w:cs="Arial"/>
          <w:b w:val="0"/>
          <w:sz w:val="24"/>
          <w:szCs w:val="24"/>
          <w:u w:val="none"/>
        </w:rPr>
      </w:pPr>
    </w:p>
    <w:p w:rsidR="00C44E33" w:rsidRDefault="00C44E33" w:rsidP="00C15574">
      <w:pPr>
        <w:pStyle w:val="13"/>
        <w:spacing w:line="240" w:lineRule="auto"/>
        <w:contextualSpacing/>
        <w:jc w:val="both"/>
        <w:outlineLvl w:val="0"/>
        <w:rPr>
          <w:rFonts w:ascii="Arial" w:hAnsi="Arial" w:cs="Arial"/>
          <w:sz w:val="24"/>
          <w:szCs w:val="24"/>
          <w:u w:val="none"/>
        </w:rPr>
      </w:pPr>
      <w:r w:rsidRPr="00C15574">
        <w:rPr>
          <w:rFonts w:ascii="Arial" w:hAnsi="Arial" w:cs="Arial"/>
          <w:sz w:val="24"/>
          <w:szCs w:val="24"/>
          <w:u w:val="none"/>
        </w:rPr>
        <w:t>Ссылки на источники</w:t>
      </w:r>
      <w:r w:rsidR="00C15574">
        <w:rPr>
          <w:rFonts w:ascii="Arial" w:hAnsi="Arial" w:cs="Arial"/>
          <w:sz w:val="24"/>
          <w:szCs w:val="24"/>
          <w:u w:val="none"/>
        </w:rPr>
        <w:t>:</w:t>
      </w:r>
    </w:p>
    <w:p w:rsidR="00E52816" w:rsidRPr="00C15574" w:rsidRDefault="00E52816" w:rsidP="00C15574">
      <w:pPr>
        <w:pStyle w:val="13"/>
        <w:spacing w:line="240" w:lineRule="auto"/>
        <w:contextualSpacing/>
        <w:jc w:val="both"/>
        <w:outlineLvl w:val="0"/>
        <w:rPr>
          <w:rFonts w:ascii="Arial" w:hAnsi="Arial" w:cs="Arial"/>
          <w:sz w:val="24"/>
          <w:szCs w:val="24"/>
          <w:u w:val="none"/>
        </w:rPr>
      </w:pPr>
    </w:p>
    <w:p w:rsidR="00552AA4" w:rsidRPr="0016463B" w:rsidRDefault="00552AA4" w:rsidP="00DF1C01">
      <w:pPr>
        <w:pStyle w:val="ab"/>
        <w:numPr>
          <w:ilvl w:val="0"/>
          <w:numId w:val="1"/>
        </w:numPr>
        <w:ind w:left="426" w:hanging="426"/>
        <w:jc w:val="both"/>
        <w:rPr>
          <w:rFonts w:ascii="Arial" w:eastAsia="Calibri" w:hAnsi="Arial" w:cs="Arial"/>
          <w:bCs/>
          <w:sz w:val="20"/>
          <w:szCs w:val="20"/>
        </w:rPr>
      </w:pPr>
      <w:r w:rsidRPr="0016463B">
        <w:rPr>
          <w:rFonts w:ascii="Arial" w:eastAsia="Calibri" w:hAnsi="Arial" w:cs="Arial"/>
          <w:bCs/>
          <w:sz w:val="20"/>
          <w:szCs w:val="20"/>
        </w:rPr>
        <w:t xml:space="preserve">Навыки будущего. Что нужно знать и уметь в новом сложном мире. 2020г. </w:t>
      </w:r>
      <w:hyperlink r:id="rId5" w:history="1">
        <w:r w:rsidRPr="0016463B">
          <w:rPr>
            <w:rFonts w:ascii="Arial" w:eastAsia="Calibri" w:hAnsi="Arial" w:cs="Arial"/>
            <w:bCs/>
            <w:sz w:val="20"/>
            <w:szCs w:val="20"/>
          </w:rPr>
          <w:t>https://rda.worldskills.ru/storage/app/media/Reports/2017_Future%20Skills/2017_WS_GEF_Future%20Skills_report_RU.pdf</w:t>
        </w:r>
      </w:hyperlink>
    </w:p>
    <w:p w:rsidR="00552AA4" w:rsidRPr="007C41A8" w:rsidRDefault="00552AA4" w:rsidP="00552AA4">
      <w:pPr>
        <w:pStyle w:val="ab"/>
        <w:numPr>
          <w:ilvl w:val="0"/>
          <w:numId w:val="1"/>
        </w:numPr>
        <w:ind w:left="426" w:hanging="426"/>
        <w:jc w:val="both"/>
        <w:rPr>
          <w:rFonts w:ascii="Arial" w:eastAsia="Calibri" w:hAnsi="Arial" w:cs="Arial"/>
          <w:bCs/>
          <w:sz w:val="20"/>
          <w:szCs w:val="20"/>
          <w:lang w:val="en-US"/>
        </w:rPr>
      </w:pPr>
      <w:r w:rsidRPr="007C41A8">
        <w:rPr>
          <w:rFonts w:ascii="Arial" w:eastAsia="Calibri" w:hAnsi="Arial" w:cs="Arial"/>
          <w:bCs/>
          <w:sz w:val="20"/>
          <w:szCs w:val="20"/>
          <w:lang w:val="en-US"/>
        </w:rPr>
        <w:t>His Majesty the King’s Speech at Keio University, Japan</w:t>
      </w:r>
    </w:p>
    <w:p w:rsidR="0016463B" w:rsidRPr="009352C9" w:rsidRDefault="0016463B" w:rsidP="0016463B">
      <w:pPr>
        <w:pStyle w:val="ab"/>
        <w:numPr>
          <w:ilvl w:val="0"/>
          <w:numId w:val="1"/>
        </w:numPr>
        <w:ind w:left="426" w:hanging="426"/>
        <w:jc w:val="both"/>
        <w:rPr>
          <w:rFonts w:ascii="Arial" w:eastAsia="Calibri" w:hAnsi="Arial" w:cs="Arial"/>
          <w:bCs/>
          <w:sz w:val="20"/>
          <w:szCs w:val="20"/>
        </w:rPr>
      </w:pPr>
      <w:r w:rsidRPr="0016463B">
        <w:rPr>
          <w:rFonts w:ascii="Arial" w:eastAsia="Calibri" w:hAnsi="Arial" w:cs="Arial"/>
          <w:bCs/>
          <w:sz w:val="20"/>
          <w:szCs w:val="20"/>
        </w:rPr>
        <w:t>Навыки</w:t>
      </w:r>
      <w:r w:rsidRPr="009352C9">
        <w:rPr>
          <w:rFonts w:ascii="Arial" w:eastAsia="Calibri" w:hAnsi="Arial" w:cs="Arial"/>
          <w:bCs/>
          <w:sz w:val="20"/>
          <w:szCs w:val="20"/>
        </w:rPr>
        <w:t xml:space="preserve"> будущего для 2020-х: Новая Надежда. 2020. 262с.</w:t>
      </w:r>
    </w:p>
    <w:p w:rsidR="009352C9" w:rsidRPr="0007112E" w:rsidRDefault="009352C9" w:rsidP="009352C9">
      <w:pPr>
        <w:pStyle w:val="ab"/>
        <w:numPr>
          <w:ilvl w:val="0"/>
          <w:numId w:val="1"/>
        </w:numPr>
        <w:ind w:left="426" w:hanging="426"/>
        <w:jc w:val="both"/>
        <w:rPr>
          <w:rFonts w:ascii="Arial" w:eastAsia="Calibri" w:hAnsi="Arial" w:cs="Arial"/>
          <w:bCs/>
          <w:sz w:val="20"/>
          <w:szCs w:val="20"/>
        </w:rPr>
      </w:pPr>
      <w:r w:rsidRPr="009352C9">
        <w:rPr>
          <w:rFonts w:ascii="Arial" w:eastAsia="Calibri" w:hAnsi="Arial" w:cs="Arial"/>
          <w:bCs/>
          <w:sz w:val="20"/>
          <w:szCs w:val="20"/>
        </w:rPr>
        <w:t xml:space="preserve">Универсальные компетентности и новая грамотность: от лозунгов к реальности / под ред. М.  С.  </w:t>
      </w:r>
      <w:proofErr w:type="spellStart"/>
      <w:r w:rsidRPr="009352C9">
        <w:rPr>
          <w:rFonts w:ascii="Arial" w:eastAsia="Calibri" w:hAnsi="Arial" w:cs="Arial"/>
          <w:bCs/>
          <w:sz w:val="20"/>
          <w:szCs w:val="20"/>
        </w:rPr>
        <w:t>Добряковой</w:t>
      </w:r>
      <w:proofErr w:type="spellEnd"/>
      <w:r w:rsidRPr="009352C9">
        <w:rPr>
          <w:rFonts w:ascii="Arial" w:eastAsia="Calibri" w:hAnsi="Arial" w:cs="Arial"/>
          <w:bCs/>
          <w:sz w:val="20"/>
          <w:szCs w:val="20"/>
        </w:rPr>
        <w:t xml:space="preserve">, И.  Д.  </w:t>
      </w:r>
      <w:proofErr w:type="gramStart"/>
      <w:r w:rsidRPr="009352C9">
        <w:rPr>
          <w:rFonts w:ascii="Arial" w:eastAsia="Calibri" w:hAnsi="Arial" w:cs="Arial"/>
          <w:bCs/>
          <w:sz w:val="20"/>
          <w:szCs w:val="20"/>
        </w:rPr>
        <w:t>Фрумина ;</w:t>
      </w:r>
      <w:proofErr w:type="gramEnd"/>
      <w:r w:rsidRPr="009352C9">
        <w:rPr>
          <w:rFonts w:ascii="Arial" w:eastAsia="Calibri" w:hAnsi="Arial" w:cs="Arial"/>
          <w:bCs/>
          <w:sz w:val="20"/>
          <w:szCs w:val="20"/>
        </w:rPr>
        <w:t xml:space="preserve"> при участии К. А. Баранникова, Н. </w:t>
      </w:r>
      <w:proofErr w:type="spellStart"/>
      <w:r w:rsidRPr="009352C9">
        <w:rPr>
          <w:rFonts w:ascii="Arial" w:eastAsia="Calibri" w:hAnsi="Arial" w:cs="Arial"/>
          <w:bCs/>
          <w:sz w:val="20"/>
          <w:szCs w:val="20"/>
        </w:rPr>
        <w:t>Зиила</w:t>
      </w:r>
      <w:proofErr w:type="spellEnd"/>
      <w:r w:rsidRPr="009352C9">
        <w:rPr>
          <w:rFonts w:ascii="Arial" w:eastAsia="Calibri" w:hAnsi="Arial" w:cs="Arial"/>
          <w:bCs/>
          <w:sz w:val="20"/>
          <w:szCs w:val="20"/>
        </w:rPr>
        <w:t>, Дж. </w:t>
      </w:r>
      <w:proofErr w:type="spellStart"/>
      <w:r w:rsidRPr="009352C9">
        <w:rPr>
          <w:rFonts w:ascii="Arial" w:eastAsia="Calibri" w:hAnsi="Arial" w:cs="Arial"/>
          <w:bCs/>
          <w:sz w:val="20"/>
          <w:szCs w:val="20"/>
        </w:rPr>
        <w:t>Мосс</w:t>
      </w:r>
      <w:proofErr w:type="spellEnd"/>
      <w:r w:rsidRPr="009352C9">
        <w:rPr>
          <w:rFonts w:ascii="Arial" w:eastAsia="Calibri" w:hAnsi="Arial" w:cs="Arial"/>
          <w:bCs/>
          <w:sz w:val="20"/>
          <w:szCs w:val="20"/>
        </w:rPr>
        <w:t>, И. М. Реморенко, Я. </w:t>
      </w:r>
      <w:proofErr w:type="spellStart"/>
      <w:r w:rsidRPr="009352C9">
        <w:rPr>
          <w:rFonts w:ascii="Arial" w:eastAsia="Calibri" w:hAnsi="Arial" w:cs="Arial"/>
          <w:bCs/>
          <w:sz w:val="20"/>
          <w:szCs w:val="20"/>
        </w:rPr>
        <w:t>Хаутамяки</w:t>
      </w:r>
      <w:proofErr w:type="spellEnd"/>
      <w:r w:rsidRPr="009352C9">
        <w:rPr>
          <w:rFonts w:ascii="Arial" w:eastAsia="Calibri" w:hAnsi="Arial" w:cs="Arial"/>
          <w:bCs/>
          <w:sz w:val="20"/>
          <w:szCs w:val="20"/>
        </w:rPr>
        <w:t xml:space="preserve"> ; Нац. </w:t>
      </w:r>
      <w:proofErr w:type="spellStart"/>
      <w:r w:rsidRPr="009352C9">
        <w:rPr>
          <w:rFonts w:ascii="Arial" w:eastAsia="Calibri" w:hAnsi="Arial" w:cs="Arial"/>
          <w:bCs/>
          <w:sz w:val="20"/>
          <w:szCs w:val="20"/>
        </w:rPr>
        <w:t>исслед</w:t>
      </w:r>
      <w:proofErr w:type="spellEnd"/>
      <w:r w:rsidRPr="009352C9">
        <w:rPr>
          <w:rFonts w:ascii="Arial" w:eastAsia="Calibri" w:hAnsi="Arial" w:cs="Arial"/>
          <w:bCs/>
          <w:sz w:val="20"/>
          <w:szCs w:val="20"/>
        </w:rPr>
        <w:t>. ун-т «Высшая школа экономики». — М.: Изд. дом Высшей школы экономики, 2020. — 472 c.</w:t>
      </w:r>
    </w:p>
    <w:p w:rsidR="0016463B" w:rsidRPr="009352C9" w:rsidRDefault="009352C9" w:rsidP="00552AA4">
      <w:pPr>
        <w:pStyle w:val="ab"/>
        <w:numPr>
          <w:ilvl w:val="0"/>
          <w:numId w:val="1"/>
        </w:numPr>
        <w:ind w:left="426" w:hanging="426"/>
        <w:jc w:val="both"/>
        <w:rPr>
          <w:rFonts w:ascii="Arial" w:eastAsia="Calibri" w:hAnsi="Arial" w:cs="Arial"/>
          <w:bCs/>
          <w:sz w:val="20"/>
          <w:szCs w:val="20"/>
        </w:rPr>
      </w:pPr>
      <w:r w:rsidRPr="00D8341F">
        <w:rPr>
          <w:rFonts w:ascii="Arial" w:eastAsia="Calibri" w:hAnsi="Arial" w:cs="Arial"/>
          <w:bCs/>
          <w:sz w:val="20"/>
          <w:szCs w:val="20"/>
        </w:rPr>
        <w:t>Куликов С. Б. Новые вызовы современности и педагогическое образование. // Вестник ТГПУ (TSPU Bulletin). 2019. 3 (200) C. 7-9. - URL: </w:t>
      </w:r>
      <w:hyperlink r:id="rId6" w:history="1">
        <w:r w:rsidRPr="00D8341F">
          <w:rPr>
            <w:rFonts w:ascii="Arial" w:eastAsia="Calibri" w:hAnsi="Arial" w:cs="Arial"/>
            <w:bCs/>
            <w:sz w:val="20"/>
            <w:szCs w:val="20"/>
          </w:rPr>
          <w:t>https://www.researchgate.net/publication/332581454_Novye_vyzovy_sovremennosti_i_pedagogiceskoe_obrazovanie</w:t>
        </w:r>
      </w:hyperlink>
    </w:p>
    <w:p w:rsidR="00E52816" w:rsidRPr="009352C9" w:rsidRDefault="00D8341F" w:rsidP="00C15574">
      <w:pPr>
        <w:pStyle w:val="ab"/>
        <w:numPr>
          <w:ilvl w:val="0"/>
          <w:numId w:val="1"/>
        </w:numPr>
        <w:ind w:left="426" w:hanging="426"/>
        <w:jc w:val="both"/>
        <w:rPr>
          <w:rFonts w:ascii="Arial" w:eastAsia="Calibri" w:hAnsi="Arial" w:cs="Arial"/>
          <w:bCs/>
          <w:sz w:val="20"/>
          <w:szCs w:val="20"/>
        </w:rPr>
      </w:pPr>
      <w:r w:rsidRPr="00D8341F">
        <w:rPr>
          <w:rFonts w:ascii="Arial" w:eastAsia="Calibri" w:hAnsi="Arial" w:cs="Arial"/>
          <w:bCs/>
          <w:sz w:val="20"/>
          <w:szCs w:val="20"/>
        </w:rPr>
        <w:t>Оборин М.С. Влияние пандемии COVID-19 на образовательный процесс // Сервис в России и за рубежом. 2020. Т.14. №5. С. 153-163. DOI: 10.24411/1995-042X-2020-10514.</w:t>
      </w:r>
    </w:p>
    <w:p w:rsidR="00D8341F" w:rsidRPr="00D8341F" w:rsidRDefault="00D8341F" w:rsidP="00D8341F">
      <w:pPr>
        <w:pStyle w:val="ab"/>
        <w:numPr>
          <w:ilvl w:val="0"/>
          <w:numId w:val="1"/>
        </w:numPr>
        <w:ind w:left="426" w:hanging="426"/>
        <w:jc w:val="both"/>
        <w:rPr>
          <w:rFonts w:ascii="Arial" w:eastAsia="Calibri" w:hAnsi="Arial" w:cs="Arial"/>
          <w:bCs/>
          <w:sz w:val="20"/>
          <w:szCs w:val="20"/>
        </w:rPr>
      </w:pPr>
      <w:proofErr w:type="spellStart"/>
      <w:r w:rsidRPr="00D8341F">
        <w:rPr>
          <w:rFonts w:ascii="Arial" w:eastAsia="Calibri" w:hAnsi="Arial" w:cs="Arial"/>
          <w:bCs/>
          <w:sz w:val="20"/>
          <w:szCs w:val="20"/>
        </w:rPr>
        <w:t>Деревянченко</w:t>
      </w:r>
      <w:proofErr w:type="spellEnd"/>
      <w:r w:rsidRPr="00D8341F">
        <w:rPr>
          <w:rFonts w:ascii="Arial" w:eastAsia="Calibri" w:hAnsi="Arial" w:cs="Arial"/>
          <w:bCs/>
          <w:sz w:val="20"/>
          <w:szCs w:val="20"/>
        </w:rPr>
        <w:t xml:space="preserve">, А. А. Цифровое общество: новые возможности и старые угрозы / А. А. </w:t>
      </w:r>
      <w:proofErr w:type="spellStart"/>
      <w:r w:rsidRPr="00D8341F">
        <w:rPr>
          <w:rFonts w:ascii="Arial" w:eastAsia="Calibri" w:hAnsi="Arial" w:cs="Arial"/>
          <w:bCs/>
          <w:sz w:val="20"/>
          <w:szCs w:val="20"/>
        </w:rPr>
        <w:t>Деревянченко</w:t>
      </w:r>
      <w:proofErr w:type="spellEnd"/>
      <w:r w:rsidRPr="00D8341F">
        <w:rPr>
          <w:rFonts w:ascii="Arial" w:eastAsia="Calibri" w:hAnsi="Arial" w:cs="Arial"/>
          <w:bCs/>
          <w:sz w:val="20"/>
          <w:szCs w:val="20"/>
        </w:rPr>
        <w:t>, Д. В. Калинин // Научные труды Московского гуманитарного университета. – 2019. – № 6. – С. 2. – DOI 10.17805/trudy.2019.6.2. – EDN UVBTAT.</w:t>
      </w:r>
    </w:p>
    <w:p w:rsidR="00D8341F" w:rsidRPr="00D8341F" w:rsidRDefault="00D8341F" w:rsidP="00D8341F">
      <w:pPr>
        <w:pStyle w:val="ab"/>
        <w:numPr>
          <w:ilvl w:val="0"/>
          <w:numId w:val="1"/>
        </w:numPr>
        <w:ind w:left="426" w:hanging="426"/>
        <w:jc w:val="both"/>
        <w:rPr>
          <w:rFonts w:ascii="Arial" w:eastAsia="Calibri" w:hAnsi="Arial" w:cs="Arial"/>
          <w:bCs/>
          <w:sz w:val="20"/>
          <w:szCs w:val="20"/>
        </w:rPr>
      </w:pPr>
      <w:proofErr w:type="spellStart"/>
      <w:r w:rsidRPr="00D8341F">
        <w:rPr>
          <w:rFonts w:ascii="Arial" w:eastAsia="Calibri" w:hAnsi="Arial" w:cs="Arial"/>
          <w:bCs/>
          <w:sz w:val="20"/>
          <w:szCs w:val="20"/>
        </w:rPr>
        <w:t>Мантуленко</w:t>
      </w:r>
      <w:proofErr w:type="spellEnd"/>
      <w:r w:rsidRPr="00D8341F">
        <w:rPr>
          <w:rFonts w:ascii="Arial" w:eastAsia="Calibri" w:hAnsi="Arial" w:cs="Arial"/>
          <w:bCs/>
          <w:sz w:val="20"/>
          <w:szCs w:val="20"/>
        </w:rPr>
        <w:t xml:space="preserve"> В. В., Зотова А. С. Персональный бренд преподавателей вузов в цифровом пространстве // Профессиональное образование и рынок труда. — 2020. — </w:t>
      </w:r>
      <w:proofErr w:type="gramStart"/>
      <w:r w:rsidRPr="00D8341F">
        <w:rPr>
          <w:rFonts w:ascii="Arial" w:eastAsia="Calibri" w:hAnsi="Arial" w:cs="Arial"/>
          <w:bCs/>
          <w:sz w:val="20"/>
          <w:szCs w:val="20"/>
        </w:rPr>
        <w:t>№  4</w:t>
      </w:r>
      <w:proofErr w:type="gramEnd"/>
      <w:r w:rsidRPr="00D8341F">
        <w:rPr>
          <w:rFonts w:ascii="Arial" w:eastAsia="Calibri" w:hAnsi="Arial" w:cs="Arial"/>
          <w:bCs/>
          <w:sz w:val="20"/>
          <w:szCs w:val="20"/>
        </w:rPr>
        <w:t>. — С. 105–113. — DOI 10.24411/2307-4264-2020-10413.</w:t>
      </w:r>
    </w:p>
    <w:p w:rsidR="00D8341F" w:rsidRPr="007C41A8" w:rsidRDefault="00D8341F" w:rsidP="00D8341F">
      <w:pPr>
        <w:pStyle w:val="ab"/>
        <w:numPr>
          <w:ilvl w:val="0"/>
          <w:numId w:val="1"/>
        </w:numPr>
        <w:ind w:left="426" w:hanging="426"/>
        <w:jc w:val="both"/>
        <w:rPr>
          <w:rFonts w:ascii="Arial" w:eastAsia="Calibri" w:hAnsi="Arial" w:cs="Arial"/>
          <w:bCs/>
          <w:sz w:val="20"/>
          <w:szCs w:val="20"/>
          <w:lang w:val="en-US"/>
        </w:rPr>
      </w:pPr>
      <w:r w:rsidRPr="007C41A8">
        <w:rPr>
          <w:rFonts w:ascii="Arial" w:eastAsia="Calibri" w:hAnsi="Arial" w:cs="Arial"/>
          <w:bCs/>
          <w:sz w:val="20"/>
          <w:szCs w:val="20"/>
          <w:lang w:val="en-US"/>
        </w:rPr>
        <w:t xml:space="preserve">Gillett R., </w:t>
      </w:r>
      <w:proofErr w:type="spellStart"/>
      <w:r w:rsidRPr="007C41A8">
        <w:rPr>
          <w:rFonts w:ascii="Arial" w:eastAsia="Calibri" w:hAnsi="Arial" w:cs="Arial"/>
          <w:bCs/>
          <w:sz w:val="20"/>
          <w:szCs w:val="20"/>
          <w:lang w:val="en-US"/>
        </w:rPr>
        <w:t>Kiersz</w:t>
      </w:r>
      <w:proofErr w:type="spellEnd"/>
      <w:r w:rsidRPr="007C41A8">
        <w:rPr>
          <w:rFonts w:ascii="Arial" w:eastAsia="Calibri" w:hAnsi="Arial" w:cs="Arial"/>
          <w:bCs/>
          <w:sz w:val="20"/>
          <w:szCs w:val="20"/>
          <w:lang w:val="en-US"/>
        </w:rPr>
        <w:t xml:space="preserve"> A. 41 Jobs That Are Quickly Disappearing in The Us // Business Insider. June 19. 2018. – URL: </w:t>
      </w:r>
      <w:hyperlink r:id="rId7" w:anchor="39-structural-metal-fabricators-and-fitters-3" w:history="1">
        <w:r w:rsidRPr="007C41A8">
          <w:rPr>
            <w:rFonts w:ascii="Arial" w:eastAsia="Calibri" w:hAnsi="Arial" w:cs="Arial"/>
            <w:bCs/>
            <w:sz w:val="20"/>
            <w:szCs w:val="20"/>
            <w:lang w:val="en-US"/>
          </w:rPr>
          <w:t>https://www.businessinsider.com/jobs-that-are-quickly-disappearing-from-the-us-2016-1#39-structural-metal-fabricators-and-fitters-3</w:t>
        </w:r>
      </w:hyperlink>
    </w:p>
    <w:p w:rsidR="00D8341F" w:rsidRPr="007C41A8" w:rsidRDefault="00D8341F" w:rsidP="00D8341F">
      <w:pPr>
        <w:pStyle w:val="ab"/>
        <w:numPr>
          <w:ilvl w:val="0"/>
          <w:numId w:val="1"/>
        </w:numPr>
        <w:ind w:left="426" w:hanging="426"/>
        <w:jc w:val="both"/>
        <w:rPr>
          <w:rFonts w:ascii="Arial" w:eastAsia="Calibri" w:hAnsi="Arial" w:cs="Arial"/>
          <w:bCs/>
          <w:sz w:val="20"/>
          <w:szCs w:val="20"/>
          <w:lang w:val="en-US"/>
        </w:rPr>
      </w:pPr>
      <w:r w:rsidRPr="007C41A8">
        <w:rPr>
          <w:rFonts w:ascii="Arial" w:eastAsia="Calibri" w:hAnsi="Arial" w:cs="Arial"/>
          <w:bCs/>
          <w:sz w:val="20"/>
          <w:szCs w:val="20"/>
          <w:lang w:val="en-US"/>
        </w:rPr>
        <w:t xml:space="preserve">Carl </w:t>
      </w:r>
      <w:proofErr w:type="spellStart"/>
      <w:r w:rsidRPr="007C41A8">
        <w:rPr>
          <w:rFonts w:ascii="Arial" w:eastAsia="Calibri" w:hAnsi="Arial" w:cs="Arial"/>
          <w:bCs/>
          <w:sz w:val="20"/>
          <w:szCs w:val="20"/>
          <w:lang w:val="en-US"/>
        </w:rPr>
        <w:t>Benedikt</w:t>
      </w:r>
      <w:proofErr w:type="spellEnd"/>
      <w:r w:rsidRPr="007C41A8">
        <w:rPr>
          <w:rFonts w:ascii="Arial" w:eastAsia="Calibri" w:hAnsi="Arial" w:cs="Arial"/>
          <w:bCs/>
          <w:sz w:val="20"/>
          <w:szCs w:val="20"/>
          <w:lang w:val="en-US"/>
        </w:rPr>
        <w:t xml:space="preserve"> Frey and Michael Osborne, “The Future of Employment: How Susceptible Are Jobs to </w:t>
      </w:r>
      <w:proofErr w:type="spellStart"/>
      <w:r w:rsidRPr="007C41A8">
        <w:rPr>
          <w:rFonts w:ascii="Arial" w:eastAsia="Calibri" w:hAnsi="Arial" w:cs="Arial"/>
          <w:bCs/>
          <w:sz w:val="20"/>
          <w:szCs w:val="20"/>
          <w:lang w:val="en-US"/>
        </w:rPr>
        <w:t>Computerisation</w:t>
      </w:r>
      <w:proofErr w:type="spellEnd"/>
      <w:r w:rsidRPr="007C41A8">
        <w:rPr>
          <w:rFonts w:ascii="Arial" w:eastAsia="Calibri" w:hAnsi="Arial" w:cs="Arial"/>
          <w:bCs/>
          <w:sz w:val="20"/>
          <w:szCs w:val="20"/>
          <w:lang w:val="en-US"/>
        </w:rPr>
        <w:t xml:space="preserve">?”, Oxford Martin School, </w:t>
      </w:r>
      <w:proofErr w:type="spellStart"/>
      <w:r w:rsidRPr="007C41A8">
        <w:rPr>
          <w:rFonts w:ascii="Arial" w:eastAsia="Calibri" w:hAnsi="Arial" w:cs="Arial"/>
          <w:bCs/>
          <w:sz w:val="20"/>
          <w:szCs w:val="20"/>
          <w:lang w:val="en-US"/>
        </w:rPr>
        <w:t>Programme</w:t>
      </w:r>
      <w:proofErr w:type="spellEnd"/>
      <w:r w:rsidRPr="007C41A8">
        <w:rPr>
          <w:rFonts w:ascii="Arial" w:eastAsia="Calibri" w:hAnsi="Arial" w:cs="Arial"/>
          <w:bCs/>
          <w:sz w:val="20"/>
          <w:szCs w:val="20"/>
          <w:lang w:val="en-US"/>
        </w:rPr>
        <w:t xml:space="preserve"> on the Impacts of Future Technology, University of Oxford, 17 September 2013. http://www.oxfordmartin.ox.ac.uk/downloads/academic/The_Future_of_Employment.pdf </w:t>
      </w:r>
    </w:p>
    <w:p w:rsidR="00E52816" w:rsidRPr="007C41A8" w:rsidRDefault="00D8341F" w:rsidP="00C15574">
      <w:pPr>
        <w:pStyle w:val="ab"/>
        <w:numPr>
          <w:ilvl w:val="0"/>
          <w:numId w:val="1"/>
        </w:numPr>
        <w:ind w:left="426" w:hanging="426"/>
        <w:jc w:val="both"/>
        <w:rPr>
          <w:rFonts w:ascii="Arial" w:eastAsia="Calibri" w:hAnsi="Arial" w:cs="Arial"/>
          <w:bCs/>
          <w:sz w:val="20"/>
          <w:szCs w:val="20"/>
          <w:lang w:val="en-US"/>
        </w:rPr>
      </w:pPr>
      <w:proofErr w:type="spellStart"/>
      <w:r w:rsidRPr="007C41A8">
        <w:rPr>
          <w:rFonts w:ascii="Arial" w:eastAsia="Calibri" w:hAnsi="Arial" w:cs="Arial"/>
          <w:bCs/>
          <w:sz w:val="20"/>
          <w:szCs w:val="20"/>
          <w:lang w:val="en-US"/>
        </w:rPr>
        <w:t>Fazey</w:t>
      </w:r>
      <w:proofErr w:type="spellEnd"/>
      <w:r w:rsidRPr="007C41A8">
        <w:rPr>
          <w:rFonts w:ascii="Arial" w:eastAsia="Calibri" w:hAnsi="Arial" w:cs="Arial"/>
          <w:bCs/>
          <w:sz w:val="20"/>
          <w:szCs w:val="20"/>
          <w:lang w:val="en-US"/>
        </w:rPr>
        <w:t xml:space="preserve"> I. et al. Transforming knowledge systems for life on Earth: Visions of future systems and how to get there, Energy Research &amp; Social Science, Volume 70, 2020, </w:t>
      </w:r>
      <w:hyperlink r:id="rId8" w:history="1">
        <w:r w:rsidRPr="007C41A8">
          <w:rPr>
            <w:rFonts w:ascii="Arial" w:eastAsia="Calibri" w:hAnsi="Arial" w:cs="Arial"/>
            <w:bCs/>
            <w:sz w:val="20"/>
            <w:szCs w:val="20"/>
            <w:lang w:val="en-US"/>
          </w:rPr>
          <w:t>https://doi.org/10.1016/j.erss.2020.101724</w:t>
        </w:r>
      </w:hyperlink>
    </w:p>
    <w:p w:rsidR="00E52816" w:rsidRPr="00D8341F" w:rsidRDefault="00D8341F" w:rsidP="00C15574">
      <w:pPr>
        <w:pStyle w:val="ab"/>
        <w:numPr>
          <w:ilvl w:val="0"/>
          <w:numId w:val="1"/>
        </w:numPr>
        <w:ind w:left="426" w:hanging="426"/>
        <w:jc w:val="both"/>
        <w:rPr>
          <w:rFonts w:ascii="Arial" w:eastAsia="Calibri" w:hAnsi="Arial" w:cs="Arial"/>
          <w:bCs/>
          <w:sz w:val="20"/>
          <w:szCs w:val="20"/>
        </w:rPr>
      </w:pPr>
      <w:proofErr w:type="spellStart"/>
      <w:r w:rsidRPr="007C41A8">
        <w:rPr>
          <w:rFonts w:ascii="Arial" w:eastAsia="Calibri" w:hAnsi="Arial" w:cs="Arial"/>
          <w:bCs/>
          <w:sz w:val="20"/>
          <w:szCs w:val="20"/>
          <w:lang w:val="en-US"/>
        </w:rPr>
        <w:t>Smitsman</w:t>
      </w:r>
      <w:proofErr w:type="spellEnd"/>
      <w:r w:rsidRPr="007C41A8">
        <w:rPr>
          <w:rFonts w:ascii="Arial" w:eastAsia="Calibri" w:hAnsi="Arial" w:cs="Arial"/>
          <w:bCs/>
          <w:sz w:val="20"/>
          <w:szCs w:val="20"/>
          <w:lang w:val="en-US"/>
        </w:rPr>
        <w:t xml:space="preserve">, </w:t>
      </w:r>
      <w:proofErr w:type="spellStart"/>
      <w:r w:rsidRPr="007C41A8">
        <w:rPr>
          <w:rFonts w:ascii="Arial" w:eastAsia="Calibri" w:hAnsi="Arial" w:cs="Arial"/>
          <w:bCs/>
          <w:sz w:val="20"/>
          <w:szCs w:val="20"/>
          <w:lang w:val="en-US"/>
        </w:rPr>
        <w:t>Anneloes</w:t>
      </w:r>
      <w:proofErr w:type="spellEnd"/>
      <w:r w:rsidRPr="007C41A8">
        <w:rPr>
          <w:rFonts w:ascii="Arial" w:eastAsia="Calibri" w:hAnsi="Arial" w:cs="Arial"/>
          <w:bCs/>
          <w:sz w:val="20"/>
          <w:szCs w:val="20"/>
          <w:lang w:val="en-US"/>
        </w:rPr>
        <w:t xml:space="preserve"> &amp; Laszlo, Alexander &amp; </w:t>
      </w:r>
      <w:proofErr w:type="spellStart"/>
      <w:r w:rsidRPr="007C41A8">
        <w:rPr>
          <w:rFonts w:ascii="Arial" w:eastAsia="Calibri" w:hAnsi="Arial" w:cs="Arial"/>
          <w:bCs/>
          <w:sz w:val="20"/>
          <w:szCs w:val="20"/>
          <w:lang w:val="en-US"/>
        </w:rPr>
        <w:t>Luksha</w:t>
      </w:r>
      <w:proofErr w:type="spellEnd"/>
      <w:r w:rsidRPr="007C41A8">
        <w:rPr>
          <w:rFonts w:ascii="Arial" w:eastAsia="Calibri" w:hAnsi="Arial" w:cs="Arial"/>
          <w:bCs/>
          <w:sz w:val="20"/>
          <w:szCs w:val="20"/>
          <w:lang w:val="en-US"/>
        </w:rPr>
        <w:t xml:space="preserve">, Pavel. (2020). Evolutionary Learning Ecosystems for </w:t>
      </w:r>
      <w:proofErr w:type="spellStart"/>
      <w:r w:rsidRPr="007C41A8">
        <w:rPr>
          <w:rFonts w:ascii="Arial" w:eastAsia="Calibri" w:hAnsi="Arial" w:cs="Arial"/>
          <w:bCs/>
          <w:sz w:val="20"/>
          <w:szCs w:val="20"/>
          <w:lang w:val="en-US"/>
        </w:rPr>
        <w:t>Thrivable</w:t>
      </w:r>
      <w:proofErr w:type="spellEnd"/>
      <w:r w:rsidRPr="007C41A8">
        <w:rPr>
          <w:rFonts w:ascii="Arial" w:eastAsia="Calibri" w:hAnsi="Arial" w:cs="Arial"/>
          <w:bCs/>
          <w:sz w:val="20"/>
          <w:szCs w:val="20"/>
          <w:lang w:val="en-US"/>
        </w:rPr>
        <w:t xml:space="preserve"> Futures: Crafting and Curating the Conditions for Future-Fit Education. </w:t>
      </w:r>
      <w:proofErr w:type="spellStart"/>
      <w:r w:rsidRPr="00D8341F">
        <w:rPr>
          <w:rFonts w:ascii="Arial" w:eastAsia="Calibri" w:hAnsi="Arial" w:cs="Arial"/>
          <w:bCs/>
          <w:sz w:val="20"/>
          <w:szCs w:val="20"/>
        </w:rPr>
        <w:t>World</w:t>
      </w:r>
      <w:proofErr w:type="spellEnd"/>
      <w:r w:rsidRPr="00D8341F">
        <w:rPr>
          <w:rFonts w:ascii="Arial" w:eastAsia="Calibri" w:hAnsi="Arial" w:cs="Arial"/>
          <w:bCs/>
          <w:sz w:val="20"/>
          <w:szCs w:val="20"/>
        </w:rPr>
        <w:t xml:space="preserve"> </w:t>
      </w:r>
      <w:proofErr w:type="spellStart"/>
      <w:r w:rsidRPr="00D8341F">
        <w:rPr>
          <w:rFonts w:ascii="Arial" w:eastAsia="Calibri" w:hAnsi="Arial" w:cs="Arial"/>
          <w:bCs/>
          <w:sz w:val="20"/>
          <w:szCs w:val="20"/>
        </w:rPr>
        <w:t>Futures</w:t>
      </w:r>
      <w:proofErr w:type="spellEnd"/>
      <w:r w:rsidRPr="00D8341F">
        <w:rPr>
          <w:rFonts w:ascii="Arial" w:eastAsia="Calibri" w:hAnsi="Arial" w:cs="Arial"/>
          <w:bCs/>
          <w:sz w:val="20"/>
          <w:szCs w:val="20"/>
        </w:rPr>
        <w:t>. 76. 1-26. 10.1080/02604027.2020.1740075</w:t>
      </w:r>
    </w:p>
    <w:p w:rsidR="00D8341F" w:rsidRPr="00D8341F" w:rsidRDefault="00D8341F" w:rsidP="00D8341F">
      <w:pPr>
        <w:pStyle w:val="ab"/>
        <w:numPr>
          <w:ilvl w:val="0"/>
          <w:numId w:val="1"/>
        </w:numPr>
        <w:ind w:left="426" w:hanging="426"/>
        <w:jc w:val="both"/>
        <w:rPr>
          <w:rFonts w:ascii="Arial" w:eastAsia="Calibri" w:hAnsi="Arial" w:cs="Arial"/>
          <w:bCs/>
          <w:sz w:val="20"/>
          <w:szCs w:val="20"/>
        </w:rPr>
      </w:pPr>
      <w:proofErr w:type="spellStart"/>
      <w:r w:rsidRPr="007C41A8">
        <w:rPr>
          <w:rFonts w:ascii="Arial" w:eastAsia="Calibri" w:hAnsi="Arial" w:cs="Arial"/>
          <w:bCs/>
          <w:sz w:val="20"/>
          <w:szCs w:val="20"/>
          <w:lang w:val="en-US"/>
        </w:rPr>
        <w:t>Rotherham</w:t>
      </w:r>
      <w:proofErr w:type="spellEnd"/>
      <w:r w:rsidRPr="007C41A8">
        <w:rPr>
          <w:rFonts w:ascii="Arial" w:eastAsia="Calibri" w:hAnsi="Arial" w:cs="Arial"/>
          <w:bCs/>
          <w:sz w:val="20"/>
          <w:szCs w:val="20"/>
          <w:lang w:val="en-US"/>
        </w:rPr>
        <w:t xml:space="preserve"> A.J., Willingham D. 21st Century Skills: The Challenges Ahead // Educational Leadership. </w:t>
      </w:r>
      <w:r w:rsidRPr="00D8341F">
        <w:rPr>
          <w:rFonts w:ascii="Arial" w:eastAsia="Calibri" w:hAnsi="Arial" w:cs="Arial"/>
          <w:bCs/>
          <w:sz w:val="20"/>
          <w:szCs w:val="20"/>
        </w:rPr>
        <w:t xml:space="preserve">2009. Vol. 67. No. 1. – </w:t>
      </w:r>
      <w:r w:rsidRPr="00C15574">
        <w:rPr>
          <w:rFonts w:ascii="Arial" w:eastAsia="Calibri" w:hAnsi="Arial" w:cs="Arial"/>
          <w:bCs/>
          <w:sz w:val="20"/>
          <w:szCs w:val="20"/>
        </w:rPr>
        <w:t>Р</w:t>
      </w:r>
      <w:r w:rsidRPr="00D8341F">
        <w:rPr>
          <w:rFonts w:ascii="Arial" w:eastAsia="Calibri" w:hAnsi="Arial" w:cs="Arial"/>
          <w:bCs/>
          <w:sz w:val="20"/>
          <w:szCs w:val="20"/>
        </w:rPr>
        <w:t>. 16-21.</w:t>
      </w:r>
    </w:p>
    <w:p w:rsidR="00D8341F" w:rsidRDefault="00D8341F" w:rsidP="00D8341F">
      <w:pPr>
        <w:pStyle w:val="ab"/>
        <w:numPr>
          <w:ilvl w:val="0"/>
          <w:numId w:val="1"/>
        </w:numPr>
        <w:ind w:left="426" w:hanging="426"/>
        <w:jc w:val="both"/>
        <w:rPr>
          <w:rFonts w:ascii="Arial" w:eastAsia="Calibri" w:hAnsi="Arial" w:cs="Arial"/>
          <w:bCs/>
          <w:sz w:val="20"/>
          <w:szCs w:val="20"/>
        </w:rPr>
      </w:pPr>
      <w:r w:rsidRPr="007C41A8">
        <w:rPr>
          <w:rFonts w:ascii="Arial" w:eastAsia="Calibri" w:hAnsi="Arial" w:cs="Arial"/>
          <w:bCs/>
          <w:sz w:val="20"/>
          <w:szCs w:val="20"/>
          <w:lang w:val="en-US"/>
        </w:rPr>
        <w:t xml:space="preserve">Barak Marr. Are digital natives open to change? Examining flexible thinking and resistance to change. </w:t>
      </w:r>
      <w:proofErr w:type="spellStart"/>
      <w:r w:rsidRPr="005A0B1F">
        <w:rPr>
          <w:rFonts w:ascii="Arial" w:eastAsia="Calibri" w:hAnsi="Arial" w:cs="Arial"/>
          <w:bCs/>
          <w:sz w:val="20"/>
          <w:szCs w:val="20"/>
        </w:rPr>
        <w:t>Computers</w:t>
      </w:r>
      <w:proofErr w:type="spellEnd"/>
      <w:r w:rsidRPr="005A0B1F">
        <w:rPr>
          <w:rFonts w:ascii="Arial" w:eastAsia="Calibri" w:hAnsi="Arial" w:cs="Arial"/>
          <w:bCs/>
          <w:sz w:val="20"/>
          <w:szCs w:val="20"/>
        </w:rPr>
        <w:t xml:space="preserve"> &amp; </w:t>
      </w:r>
      <w:proofErr w:type="spellStart"/>
      <w:r w:rsidRPr="005A0B1F">
        <w:rPr>
          <w:rFonts w:ascii="Arial" w:eastAsia="Calibri" w:hAnsi="Arial" w:cs="Arial"/>
          <w:bCs/>
          <w:sz w:val="20"/>
          <w:szCs w:val="20"/>
        </w:rPr>
        <w:t>Education</w:t>
      </w:r>
      <w:proofErr w:type="spellEnd"/>
      <w:r w:rsidRPr="005A0B1F">
        <w:rPr>
          <w:rFonts w:ascii="Arial" w:eastAsia="Calibri" w:hAnsi="Arial" w:cs="Arial"/>
          <w:bCs/>
          <w:sz w:val="20"/>
          <w:szCs w:val="20"/>
        </w:rPr>
        <w:t xml:space="preserve">, </w:t>
      </w:r>
      <w:proofErr w:type="spellStart"/>
      <w:r w:rsidRPr="005A0B1F">
        <w:rPr>
          <w:rFonts w:ascii="Arial" w:eastAsia="Calibri" w:hAnsi="Arial" w:cs="Arial"/>
          <w:bCs/>
          <w:sz w:val="20"/>
          <w:szCs w:val="20"/>
        </w:rPr>
        <w:t>Volume</w:t>
      </w:r>
      <w:proofErr w:type="spellEnd"/>
      <w:r w:rsidRPr="005A0B1F">
        <w:rPr>
          <w:rFonts w:ascii="Arial" w:eastAsia="Calibri" w:hAnsi="Arial" w:cs="Arial"/>
          <w:bCs/>
          <w:sz w:val="20"/>
          <w:szCs w:val="20"/>
        </w:rPr>
        <w:t xml:space="preserve"> 121, 2018, </w:t>
      </w:r>
      <w:proofErr w:type="spellStart"/>
      <w:r w:rsidRPr="005A0B1F">
        <w:rPr>
          <w:rFonts w:ascii="Arial" w:eastAsia="Calibri" w:hAnsi="Arial" w:cs="Arial"/>
          <w:bCs/>
          <w:sz w:val="20"/>
          <w:szCs w:val="20"/>
        </w:rPr>
        <w:t>Pages</w:t>
      </w:r>
      <w:proofErr w:type="spellEnd"/>
      <w:r w:rsidRPr="005A0B1F">
        <w:rPr>
          <w:rFonts w:ascii="Arial" w:eastAsia="Calibri" w:hAnsi="Arial" w:cs="Arial"/>
          <w:bCs/>
          <w:sz w:val="20"/>
          <w:szCs w:val="20"/>
        </w:rPr>
        <w:t xml:space="preserve"> 115-123, </w:t>
      </w:r>
      <w:hyperlink r:id="rId9" w:history="1">
        <w:r w:rsidRPr="00D8341F">
          <w:rPr>
            <w:rFonts w:ascii="Arial" w:eastAsia="Calibri" w:hAnsi="Arial" w:cs="Arial"/>
            <w:bCs/>
            <w:sz w:val="20"/>
            <w:szCs w:val="20"/>
          </w:rPr>
          <w:t>https://doi.org/10.1016/j.compedu.2018.01.016</w:t>
        </w:r>
      </w:hyperlink>
    </w:p>
    <w:p w:rsidR="00E52816" w:rsidRPr="007C41A8" w:rsidRDefault="00D8341F" w:rsidP="00C15574">
      <w:pPr>
        <w:pStyle w:val="ab"/>
        <w:numPr>
          <w:ilvl w:val="0"/>
          <w:numId w:val="1"/>
        </w:numPr>
        <w:ind w:left="426" w:hanging="426"/>
        <w:jc w:val="both"/>
        <w:rPr>
          <w:rFonts w:ascii="Arial" w:eastAsia="Calibri" w:hAnsi="Arial" w:cs="Arial"/>
          <w:bCs/>
          <w:sz w:val="20"/>
          <w:szCs w:val="20"/>
          <w:lang w:val="en-US"/>
        </w:rPr>
      </w:pPr>
      <w:proofErr w:type="spellStart"/>
      <w:r w:rsidRPr="007C41A8">
        <w:rPr>
          <w:rFonts w:ascii="Arial" w:eastAsia="Calibri" w:hAnsi="Arial" w:cs="Arial"/>
          <w:bCs/>
          <w:sz w:val="20"/>
          <w:szCs w:val="20"/>
          <w:lang w:val="en-US"/>
        </w:rPr>
        <w:t>Jurgen</w:t>
      </w:r>
      <w:proofErr w:type="spellEnd"/>
      <w:r w:rsidRPr="007C41A8">
        <w:rPr>
          <w:rFonts w:ascii="Arial" w:eastAsia="Calibri" w:hAnsi="Arial" w:cs="Arial"/>
          <w:bCs/>
          <w:sz w:val="20"/>
          <w:szCs w:val="20"/>
          <w:lang w:val="en-US"/>
        </w:rPr>
        <w:t xml:space="preserve"> </w:t>
      </w:r>
      <w:proofErr w:type="spellStart"/>
      <w:r w:rsidRPr="007C41A8">
        <w:rPr>
          <w:rFonts w:ascii="Arial" w:eastAsia="Calibri" w:hAnsi="Arial" w:cs="Arial"/>
          <w:bCs/>
          <w:sz w:val="20"/>
          <w:szCs w:val="20"/>
          <w:lang w:val="en-US"/>
        </w:rPr>
        <w:t>Nagler</w:t>
      </w:r>
      <w:proofErr w:type="spellEnd"/>
      <w:r w:rsidRPr="007C41A8">
        <w:rPr>
          <w:rFonts w:ascii="Arial" w:eastAsia="Calibri" w:hAnsi="Arial" w:cs="Arial"/>
          <w:bCs/>
          <w:sz w:val="20"/>
          <w:szCs w:val="20"/>
          <w:lang w:val="en-US"/>
        </w:rPr>
        <w:t xml:space="preserve"> “We Become What We Think”. The Key Role of Mindsets in Human Development. 2020 </w:t>
      </w:r>
      <w:hyperlink r:id="rId10" w:history="1">
        <w:r w:rsidRPr="007C41A8">
          <w:rPr>
            <w:rFonts w:ascii="Arial" w:eastAsia="Calibri" w:hAnsi="Arial" w:cs="Arial"/>
            <w:bCs/>
            <w:sz w:val="20"/>
            <w:szCs w:val="20"/>
            <w:lang w:val="en-US"/>
          </w:rPr>
          <w:t>https://medium.com/@JuergenNagler/we-become-what-we-think-%C2%B9-the-key-role-of-mindsets-in-human-development-7488b5b1437a</w:t>
        </w:r>
      </w:hyperlink>
    </w:p>
    <w:p w:rsidR="00D8341F" w:rsidRPr="00D8341F" w:rsidRDefault="00D8341F" w:rsidP="00D8341F">
      <w:pPr>
        <w:pStyle w:val="ab"/>
        <w:numPr>
          <w:ilvl w:val="0"/>
          <w:numId w:val="1"/>
        </w:numPr>
        <w:ind w:left="426" w:hanging="426"/>
        <w:jc w:val="both"/>
        <w:rPr>
          <w:rFonts w:ascii="Arial" w:eastAsia="Calibri" w:hAnsi="Arial" w:cs="Arial"/>
          <w:bCs/>
          <w:sz w:val="20"/>
          <w:szCs w:val="20"/>
        </w:rPr>
      </w:pPr>
      <w:r w:rsidRPr="00D8341F">
        <w:rPr>
          <w:rFonts w:ascii="Arial" w:eastAsia="Calibri" w:hAnsi="Arial" w:cs="Arial"/>
          <w:bCs/>
          <w:sz w:val="20"/>
          <w:szCs w:val="20"/>
        </w:rPr>
        <w:t xml:space="preserve">Журавлева Г.П. Современный радикально меняющийся мир. Вестник ТГУ, выпуск 6 (110), 2012. </w:t>
      </w:r>
      <w:proofErr w:type="spellStart"/>
      <w:r w:rsidRPr="00D8341F">
        <w:rPr>
          <w:rFonts w:ascii="Arial" w:eastAsia="Calibri" w:hAnsi="Arial" w:cs="Arial"/>
          <w:bCs/>
          <w:sz w:val="20"/>
          <w:szCs w:val="20"/>
        </w:rPr>
        <w:t>Стр</w:t>
      </w:r>
      <w:proofErr w:type="spellEnd"/>
      <w:r w:rsidRPr="00D8341F">
        <w:rPr>
          <w:rFonts w:ascii="Arial" w:eastAsia="Calibri" w:hAnsi="Arial" w:cs="Arial"/>
          <w:bCs/>
          <w:sz w:val="20"/>
          <w:szCs w:val="20"/>
        </w:rPr>
        <w:t xml:space="preserve"> 24-30 </w:t>
      </w:r>
      <w:hyperlink r:id="rId11" w:history="1">
        <w:r w:rsidRPr="00D8341F">
          <w:rPr>
            <w:rFonts w:ascii="Arial" w:eastAsia="Calibri" w:hAnsi="Arial" w:cs="Arial"/>
            <w:bCs/>
            <w:sz w:val="20"/>
            <w:szCs w:val="20"/>
          </w:rPr>
          <w:t>file:///C:/Users/79276/Downloads/sovremennyy-radikalno-menyayuschiysya-mir.pdf</w:t>
        </w:r>
      </w:hyperlink>
    </w:p>
    <w:p w:rsidR="008A17C1" w:rsidRPr="008A17C1" w:rsidRDefault="008A17C1" w:rsidP="008A17C1">
      <w:pPr>
        <w:pStyle w:val="ab"/>
        <w:numPr>
          <w:ilvl w:val="0"/>
          <w:numId w:val="1"/>
        </w:numPr>
        <w:ind w:left="426" w:hanging="426"/>
        <w:jc w:val="both"/>
        <w:rPr>
          <w:rFonts w:ascii="Arial" w:eastAsia="Calibri" w:hAnsi="Arial" w:cs="Arial"/>
          <w:bCs/>
          <w:sz w:val="20"/>
          <w:szCs w:val="20"/>
        </w:rPr>
      </w:pPr>
      <w:r w:rsidRPr="007C41A8">
        <w:rPr>
          <w:rFonts w:ascii="Arial" w:eastAsia="Calibri" w:hAnsi="Arial" w:cs="Arial"/>
          <w:bCs/>
          <w:sz w:val="20"/>
          <w:szCs w:val="20"/>
          <w:lang w:val="en-US"/>
        </w:rPr>
        <w:t xml:space="preserve">Steffen et al. 2015. Planetary Boundaries: Guiding human development on a changing planet. </w:t>
      </w:r>
      <w:proofErr w:type="spellStart"/>
      <w:r w:rsidRPr="008A17C1">
        <w:rPr>
          <w:rFonts w:ascii="Arial" w:eastAsia="Calibri" w:hAnsi="Arial" w:cs="Arial"/>
          <w:bCs/>
          <w:sz w:val="20"/>
          <w:szCs w:val="20"/>
        </w:rPr>
        <w:t>Science</w:t>
      </w:r>
      <w:proofErr w:type="spellEnd"/>
      <w:r w:rsidRPr="008A17C1">
        <w:rPr>
          <w:rFonts w:ascii="Arial" w:eastAsia="Calibri" w:hAnsi="Arial" w:cs="Arial"/>
          <w:bCs/>
          <w:sz w:val="20"/>
          <w:szCs w:val="20"/>
        </w:rPr>
        <w:t> </w:t>
      </w:r>
      <w:proofErr w:type="spellStart"/>
      <w:r w:rsidRPr="008A17C1">
        <w:rPr>
          <w:rFonts w:ascii="Arial" w:eastAsia="Calibri" w:hAnsi="Arial" w:cs="Arial"/>
          <w:bCs/>
          <w:sz w:val="20"/>
          <w:szCs w:val="20"/>
        </w:rPr>
        <w:t>Vol</w:t>
      </w:r>
      <w:proofErr w:type="spellEnd"/>
      <w:r w:rsidRPr="008A17C1">
        <w:rPr>
          <w:rFonts w:ascii="Arial" w:eastAsia="Calibri" w:hAnsi="Arial" w:cs="Arial"/>
          <w:bCs/>
          <w:sz w:val="20"/>
          <w:szCs w:val="20"/>
        </w:rPr>
        <w:t>. 347 no. 6223. 10.1126/science.1259855.</w:t>
      </w:r>
    </w:p>
    <w:p w:rsidR="00E52816" w:rsidRPr="00D8341F" w:rsidRDefault="008A17C1" w:rsidP="008A17C1">
      <w:pPr>
        <w:pStyle w:val="ab"/>
        <w:numPr>
          <w:ilvl w:val="0"/>
          <w:numId w:val="1"/>
        </w:numPr>
        <w:ind w:left="426" w:hanging="426"/>
        <w:jc w:val="both"/>
        <w:rPr>
          <w:rFonts w:ascii="Arial" w:eastAsia="Calibri" w:hAnsi="Arial" w:cs="Arial"/>
          <w:bCs/>
          <w:sz w:val="20"/>
          <w:szCs w:val="20"/>
        </w:rPr>
      </w:pPr>
      <w:proofErr w:type="spellStart"/>
      <w:r w:rsidRPr="008A17C1">
        <w:rPr>
          <w:rFonts w:ascii="Arial" w:eastAsia="Calibri" w:hAnsi="Arial" w:cs="Arial"/>
          <w:bCs/>
          <w:sz w:val="20"/>
          <w:szCs w:val="20"/>
        </w:rPr>
        <w:t>Аптекман</w:t>
      </w:r>
      <w:proofErr w:type="spellEnd"/>
      <w:r w:rsidRPr="008A17C1">
        <w:rPr>
          <w:rFonts w:ascii="Arial" w:eastAsia="Calibri" w:hAnsi="Arial" w:cs="Arial"/>
          <w:bCs/>
          <w:sz w:val="20"/>
          <w:szCs w:val="20"/>
        </w:rPr>
        <w:t xml:space="preserve"> А., </w:t>
      </w:r>
      <w:proofErr w:type="spellStart"/>
      <w:r w:rsidRPr="008A17C1">
        <w:rPr>
          <w:rFonts w:ascii="Arial" w:eastAsia="Calibri" w:hAnsi="Arial" w:cs="Arial"/>
          <w:bCs/>
          <w:sz w:val="20"/>
          <w:szCs w:val="20"/>
        </w:rPr>
        <w:t>Калабин</w:t>
      </w:r>
      <w:proofErr w:type="spellEnd"/>
      <w:r w:rsidRPr="008A17C1">
        <w:rPr>
          <w:rFonts w:ascii="Arial" w:eastAsia="Calibri" w:hAnsi="Arial" w:cs="Arial"/>
          <w:bCs/>
          <w:sz w:val="20"/>
          <w:szCs w:val="20"/>
        </w:rPr>
        <w:t xml:space="preserve"> В., </w:t>
      </w:r>
      <w:proofErr w:type="spellStart"/>
      <w:r w:rsidRPr="008A17C1">
        <w:rPr>
          <w:rFonts w:ascii="Arial" w:eastAsia="Calibri" w:hAnsi="Arial" w:cs="Arial"/>
          <w:bCs/>
          <w:sz w:val="20"/>
          <w:szCs w:val="20"/>
        </w:rPr>
        <w:t>Клинцов</w:t>
      </w:r>
      <w:proofErr w:type="spellEnd"/>
      <w:r w:rsidRPr="008A17C1">
        <w:rPr>
          <w:rFonts w:ascii="Arial" w:eastAsia="Calibri" w:hAnsi="Arial" w:cs="Arial"/>
          <w:bCs/>
          <w:sz w:val="20"/>
          <w:szCs w:val="20"/>
        </w:rPr>
        <w:t xml:space="preserve"> В., Кузнецова Е., Кулагин В., </w:t>
      </w:r>
      <w:proofErr w:type="spellStart"/>
      <w:r w:rsidRPr="008A17C1">
        <w:rPr>
          <w:rFonts w:ascii="Arial" w:eastAsia="Calibri" w:hAnsi="Arial" w:cs="Arial"/>
          <w:bCs/>
          <w:sz w:val="20"/>
          <w:szCs w:val="20"/>
        </w:rPr>
        <w:t>Ясеновец</w:t>
      </w:r>
      <w:proofErr w:type="spellEnd"/>
      <w:r w:rsidRPr="008A17C1">
        <w:rPr>
          <w:rFonts w:ascii="Arial" w:eastAsia="Calibri" w:hAnsi="Arial" w:cs="Arial"/>
          <w:bCs/>
          <w:sz w:val="20"/>
          <w:szCs w:val="20"/>
        </w:rPr>
        <w:t xml:space="preserve"> И. Цифровая Россия: новая реальность. 2017. - URL: https://www.mckinsey.com/</w:t>
      </w:r>
    </w:p>
    <w:p w:rsidR="00E52816" w:rsidRDefault="008A17C1" w:rsidP="008A17C1">
      <w:pPr>
        <w:pStyle w:val="ab"/>
        <w:numPr>
          <w:ilvl w:val="0"/>
          <w:numId w:val="1"/>
        </w:numPr>
        <w:ind w:left="426" w:hanging="426"/>
        <w:jc w:val="both"/>
        <w:rPr>
          <w:rFonts w:ascii="Arial" w:eastAsia="Calibri" w:hAnsi="Arial" w:cs="Arial"/>
          <w:bCs/>
          <w:sz w:val="20"/>
          <w:szCs w:val="20"/>
        </w:rPr>
      </w:pPr>
      <w:r w:rsidRPr="008A17C1">
        <w:rPr>
          <w:rFonts w:ascii="Arial" w:eastAsia="Calibri" w:hAnsi="Arial" w:cs="Arial"/>
          <w:bCs/>
          <w:sz w:val="20"/>
          <w:szCs w:val="20"/>
        </w:rPr>
        <w:t xml:space="preserve">Кузнецова, Т. Ф. </w:t>
      </w:r>
      <w:proofErr w:type="spellStart"/>
      <w:r w:rsidRPr="008A17C1">
        <w:rPr>
          <w:rFonts w:ascii="Arial" w:eastAsia="Calibri" w:hAnsi="Arial" w:cs="Arial"/>
          <w:bCs/>
          <w:sz w:val="20"/>
          <w:szCs w:val="20"/>
        </w:rPr>
        <w:t>Цифровизация</w:t>
      </w:r>
      <w:proofErr w:type="spellEnd"/>
      <w:r w:rsidRPr="008A17C1">
        <w:rPr>
          <w:rFonts w:ascii="Arial" w:eastAsia="Calibri" w:hAnsi="Arial" w:cs="Arial"/>
          <w:bCs/>
          <w:sz w:val="20"/>
          <w:szCs w:val="20"/>
        </w:rPr>
        <w:t xml:space="preserve"> как культурная ценность и цифровые технологии. Горизонты гуманитарного знания № 5 ,2019 С 3-13. - URL:</w:t>
      </w:r>
      <w:hyperlink r:id="rId12" w:history="1">
        <w:r w:rsidRPr="008A17C1">
          <w:rPr>
            <w:rFonts w:ascii="Arial" w:eastAsia="Calibri" w:hAnsi="Arial" w:cs="Arial"/>
            <w:bCs/>
            <w:sz w:val="20"/>
            <w:szCs w:val="20"/>
          </w:rPr>
          <w:t>https://www.researchgate.net/publication/338995116_Cifrovizacia_kak_kulturnaa_cennost_i_cifrovye_tehnologii</w:t>
        </w:r>
      </w:hyperlink>
      <w:r w:rsidRPr="008A17C1">
        <w:rPr>
          <w:rFonts w:ascii="Arial" w:eastAsia="Calibri" w:hAnsi="Arial" w:cs="Arial"/>
          <w:bCs/>
          <w:sz w:val="20"/>
          <w:szCs w:val="20"/>
        </w:rPr>
        <w:t xml:space="preserve">. </w:t>
      </w:r>
      <w:hyperlink r:id="rId13" w:history="1">
        <w:r w:rsidRPr="008A17C1">
          <w:rPr>
            <w:rFonts w:ascii="Arial" w:eastAsia="Calibri" w:hAnsi="Arial" w:cs="Arial"/>
            <w:bCs/>
            <w:sz w:val="20"/>
            <w:szCs w:val="20"/>
          </w:rPr>
          <w:t>Горизонты гуманитарного знания</w:t>
        </w:r>
      </w:hyperlink>
    </w:p>
    <w:p w:rsidR="008A17C1" w:rsidRDefault="008A17C1" w:rsidP="008A17C1">
      <w:pPr>
        <w:pStyle w:val="ab"/>
        <w:numPr>
          <w:ilvl w:val="0"/>
          <w:numId w:val="1"/>
        </w:numPr>
        <w:ind w:left="426" w:hanging="426"/>
        <w:jc w:val="both"/>
        <w:rPr>
          <w:rFonts w:ascii="Arial" w:eastAsia="Calibri" w:hAnsi="Arial" w:cs="Arial"/>
          <w:bCs/>
          <w:sz w:val="20"/>
          <w:szCs w:val="20"/>
        </w:rPr>
      </w:pPr>
      <w:proofErr w:type="spellStart"/>
      <w:r w:rsidRPr="008A17C1">
        <w:rPr>
          <w:rFonts w:ascii="Arial" w:eastAsia="Calibri" w:hAnsi="Arial" w:cs="Arial"/>
          <w:bCs/>
          <w:sz w:val="20"/>
          <w:szCs w:val="20"/>
        </w:rPr>
        <w:t>Кублин</w:t>
      </w:r>
      <w:proofErr w:type="spellEnd"/>
      <w:r w:rsidRPr="008A17C1">
        <w:rPr>
          <w:rFonts w:ascii="Arial" w:eastAsia="Calibri" w:hAnsi="Arial" w:cs="Arial"/>
          <w:bCs/>
          <w:sz w:val="20"/>
          <w:szCs w:val="20"/>
        </w:rPr>
        <w:t xml:space="preserve"> И.М., Еремеев М.А., Плеханов С.В. Качественное изменение труда в условиях </w:t>
      </w:r>
      <w:proofErr w:type="spellStart"/>
      <w:r w:rsidRPr="008A17C1">
        <w:rPr>
          <w:rFonts w:ascii="Arial" w:eastAsia="Calibri" w:hAnsi="Arial" w:cs="Arial"/>
          <w:bCs/>
          <w:sz w:val="20"/>
          <w:szCs w:val="20"/>
        </w:rPr>
        <w:t>цифровизации</w:t>
      </w:r>
      <w:proofErr w:type="spellEnd"/>
      <w:r w:rsidRPr="008A17C1">
        <w:rPr>
          <w:rFonts w:ascii="Arial" w:eastAsia="Calibri" w:hAnsi="Arial" w:cs="Arial"/>
          <w:bCs/>
          <w:sz w:val="20"/>
          <w:szCs w:val="20"/>
        </w:rPr>
        <w:t xml:space="preserve"> производства. // Вестник СГСЭУ. – 2019. - № 1. – С. 65-69.</w:t>
      </w:r>
    </w:p>
    <w:p w:rsidR="008A17C1" w:rsidRPr="007C41A8" w:rsidRDefault="008A17C1" w:rsidP="008A17C1">
      <w:pPr>
        <w:pStyle w:val="ab"/>
        <w:numPr>
          <w:ilvl w:val="0"/>
          <w:numId w:val="1"/>
        </w:numPr>
        <w:ind w:left="426" w:hanging="426"/>
        <w:jc w:val="both"/>
        <w:rPr>
          <w:rFonts w:ascii="Arial" w:eastAsia="Calibri" w:hAnsi="Arial" w:cs="Arial"/>
          <w:bCs/>
          <w:sz w:val="20"/>
          <w:szCs w:val="20"/>
          <w:lang w:val="en-US"/>
        </w:rPr>
      </w:pPr>
      <w:r w:rsidRPr="007C41A8">
        <w:rPr>
          <w:rFonts w:ascii="Arial" w:eastAsia="Calibri" w:hAnsi="Arial" w:cs="Arial"/>
          <w:bCs/>
          <w:sz w:val="20"/>
          <w:szCs w:val="20"/>
          <w:lang w:val="en-US"/>
        </w:rPr>
        <w:t>Levy F. How Technology Changes Demands for Human Skills. OECD Education Working Paper No. 45. EDU/</w:t>
      </w:r>
      <w:proofErr w:type="gramStart"/>
      <w:r w:rsidRPr="007C41A8">
        <w:rPr>
          <w:rFonts w:ascii="Arial" w:eastAsia="Calibri" w:hAnsi="Arial" w:cs="Arial"/>
          <w:bCs/>
          <w:sz w:val="20"/>
          <w:szCs w:val="20"/>
          <w:lang w:val="en-US"/>
        </w:rPr>
        <w:t>WKP(</w:t>
      </w:r>
      <w:proofErr w:type="gramEnd"/>
      <w:r w:rsidRPr="007C41A8">
        <w:rPr>
          <w:rFonts w:ascii="Arial" w:eastAsia="Calibri" w:hAnsi="Arial" w:cs="Arial"/>
          <w:bCs/>
          <w:sz w:val="20"/>
          <w:szCs w:val="20"/>
          <w:lang w:val="en-US"/>
        </w:rPr>
        <w:t>2010). – URL: </w:t>
      </w:r>
      <w:hyperlink r:id="rId14" w:history="1">
        <w:r w:rsidRPr="007C41A8">
          <w:rPr>
            <w:rFonts w:ascii="Arial" w:eastAsia="Calibri" w:hAnsi="Arial" w:cs="Arial"/>
            <w:bCs/>
            <w:sz w:val="20"/>
            <w:szCs w:val="20"/>
            <w:lang w:val="en-US"/>
          </w:rPr>
          <w:t>https://EconPapers.repec.org/RePEc:oec:eduaab:45-en</w:t>
        </w:r>
      </w:hyperlink>
    </w:p>
    <w:p w:rsidR="008A17C1" w:rsidRPr="007C41A8" w:rsidRDefault="008A17C1" w:rsidP="008A17C1">
      <w:pPr>
        <w:pStyle w:val="ab"/>
        <w:numPr>
          <w:ilvl w:val="0"/>
          <w:numId w:val="1"/>
        </w:numPr>
        <w:ind w:left="426" w:hanging="426"/>
        <w:jc w:val="both"/>
        <w:rPr>
          <w:rFonts w:ascii="Arial" w:eastAsia="Calibri" w:hAnsi="Arial" w:cs="Arial"/>
          <w:bCs/>
          <w:sz w:val="20"/>
          <w:szCs w:val="20"/>
          <w:lang w:val="en-US"/>
        </w:rPr>
      </w:pPr>
      <w:r w:rsidRPr="007C41A8">
        <w:rPr>
          <w:rFonts w:ascii="Arial" w:eastAsia="Calibri" w:hAnsi="Arial" w:cs="Arial"/>
          <w:bCs/>
          <w:sz w:val="20"/>
          <w:szCs w:val="20"/>
          <w:lang w:val="en-US"/>
        </w:rPr>
        <w:t xml:space="preserve">Ivan </w:t>
      </w:r>
      <w:proofErr w:type="spellStart"/>
      <w:r w:rsidRPr="007C41A8">
        <w:rPr>
          <w:rFonts w:ascii="Arial" w:eastAsia="Calibri" w:hAnsi="Arial" w:cs="Arial"/>
          <w:bCs/>
          <w:sz w:val="20"/>
          <w:szCs w:val="20"/>
          <w:lang w:val="en-US"/>
        </w:rPr>
        <w:t>Turok</w:t>
      </w:r>
      <w:proofErr w:type="spellEnd"/>
      <w:r w:rsidRPr="007C41A8">
        <w:rPr>
          <w:rFonts w:ascii="Arial" w:eastAsia="Calibri" w:hAnsi="Arial" w:cs="Arial"/>
          <w:bCs/>
          <w:sz w:val="20"/>
          <w:szCs w:val="20"/>
          <w:lang w:val="en-US"/>
        </w:rPr>
        <w:t xml:space="preserve"> &amp; Peter Taylor (2006) A skills framework for regeneration and planning, Planning Practice &amp; Research, 21:4, 497-509, DOI: </w:t>
      </w:r>
      <w:hyperlink r:id="rId15" w:history="1">
        <w:r w:rsidRPr="007C41A8">
          <w:rPr>
            <w:rFonts w:ascii="Arial" w:eastAsia="Calibri" w:hAnsi="Arial" w:cs="Arial"/>
            <w:bCs/>
            <w:sz w:val="20"/>
            <w:szCs w:val="20"/>
            <w:lang w:val="en-US"/>
          </w:rPr>
          <w:t>10.1080/02697450601173462</w:t>
        </w:r>
      </w:hyperlink>
    </w:p>
    <w:p w:rsidR="008A17C1" w:rsidRPr="007C41A8" w:rsidRDefault="008A17C1" w:rsidP="008A17C1">
      <w:pPr>
        <w:pStyle w:val="ab"/>
        <w:numPr>
          <w:ilvl w:val="0"/>
          <w:numId w:val="1"/>
        </w:numPr>
        <w:ind w:left="426" w:hanging="426"/>
        <w:jc w:val="both"/>
        <w:rPr>
          <w:rFonts w:ascii="Arial" w:eastAsia="Calibri" w:hAnsi="Arial" w:cs="Arial"/>
          <w:bCs/>
          <w:sz w:val="20"/>
          <w:szCs w:val="20"/>
          <w:lang w:val="en-US"/>
        </w:rPr>
      </w:pPr>
      <w:proofErr w:type="spellStart"/>
      <w:r w:rsidRPr="008A17C1">
        <w:rPr>
          <w:rFonts w:ascii="Arial" w:eastAsia="Calibri" w:hAnsi="Arial" w:cs="Arial"/>
          <w:bCs/>
          <w:sz w:val="20"/>
          <w:szCs w:val="20"/>
        </w:rPr>
        <w:t>Пряжникова</w:t>
      </w:r>
      <w:proofErr w:type="spellEnd"/>
      <w:r w:rsidRPr="007C41A8">
        <w:rPr>
          <w:rFonts w:ascii="Arial" w:eastAsia="Calibri" w:hAnsi="Arial" w:cs="Arial"/>
          <w:bCs/>
          <w:sz w:val="20"/>
          <w:szCs w:val="20"/>
          <w:lang w:val="en-US"/>
        </w:rPr>
        <w:t xml:space="preserve"> </w:t>
      </w:r>
      <w:r w:rsidRPr="008A17C1">
        <w:rPr>
          <w:rFonts w:ascii="Arial" w:eastAsia="Calibri" w:hAnsi="Arial" w:cs="Arial"/>
          <w:bCs/>
          <w:sz w:val="20"/>
          <w:szCs w:val="20"/>
        </w:rPr>
        <w:t>О</w:t>
      </w:r>
      <w:r w:rsidRPr="007C41A8">
        <w:rPr>
          <w:rFonts w:ascii="Arial" w:eastAsia="Calibri" w:hAnsi="Arial" w:cs="Arial"/>
          <w:bCs/>
          <w:sz w:val="20"/>
          <w:szCs w:val="20"/>
          <w:lang w:val="en-US"/>
        </w:rPr>
        <w:t>.</w:t>
      </w:r>
      <w:r w:rsidRPr="008A17C1">
        <w:rPr>
          <w:rFonts w:ascii="Arial" w:eastAsia="Calibri" w:hAnsi="Arial" w:cs="Arial"/>
          <w:bCs/>
          <w:sz w:val="20"/>
          <w:szCs w:val="20"/>
        </w:rPr>
        <w:t>Н</w:t>
      </w:r>
      <w:r w:rsidRPr="007C41A8">
        <w:rPr>
          <w:rFonts w:ascii="Arial" w:eastAsia="Calibri" w:hAnsi="Arial" w:cs="Arial"/>
          <w:bCs/>
          <w:sz w:val="20"/>
          <w:szCs w:val="20"/>
          <w:lang w:val="en-US"/>
        </w:rPr>
        <w:t xml:space="preserve">. </w:t>
      </w:r>
      <w:r w:rsidR="007C41A8">
        <w:rPr>
          <w:rFonts w:ascii="Arial" w:eastAsia="Calibri" w:hAnsi="Arial" w:cs="Arial"/>
          <w:bCs/>
          <w:sz w:val="20"/>
          <w:szCs w:val="20"/>
        </w:rPr>
        <w:t>Роль</w:t>
      </w:r>
      <w:r w:rsidR="007C41A8" w:rsidRPr="007C41A8">
        <w:rPr>
          <w:rFonts w:ascii="Arial" w:eastAsia="Calibri" w:hAnsi="Arial" w:cs="Arial"/>
          <w:bCs/>
          <w:sz w:val="20"/>
          <w:szCs w:val="20"/>
          <w:lang w:val="en-US"/>
        </w:rPr>
        <w:t xml:space="preserve"> </w:t>
      </w:r>
      <w:r w:rsidR="007C41A8">
        <w:rPr>
          <w:rFonts w:ascii="Arial" w:eastAsia="Calibri" w:hAnsi="Arial" w:cs="Arial"/>
          <w:bCs/>
          <w:sz w:val="20"/>
          <w:szCs w:val="20"/>
        </w:rPr>
        <w:t>социального</w:t>
      </w:r>
      <w:r w:rsidR="007C41A8" w:rsidRPr="007C41A8">
        <w:rPr>
          <w:rFonts w:ascii="Arial" w:eastAsia="Calibri" w:hAnsi="Arial" w:cs="Arial"/>
          <w:bCs/>
          <w:sz w:val="20"/>
          <w:szCs w:val="20"/>
          <w:lang w:val="en-US"/>
        </w:rPr>
        <w:t xml:space="preserve"> </w:t>
      </w:r>
      <w:r w:rsidR="007C41A8">
        <w:rPr>
          <w:rFonts w:ascii="Arial" w:eastAsia="Calibri" w:hAnsi="Arial" w:cs="Arial"/>
          <w:bCs/>
          <w:sz w:val="20"/>
          <w:szCs w:val="20"/>
        </w:rPr>
        <w:t>диалога</w:t>
      </w:r>
      <w:r w:rsidR="007C41A8" w:rsidRPr="007C41A8">
        <w:rPr>
          <w:rFonts w:ascii="Arial" w:eastAsia="Calibri" w:hAnsi="Arial" w:cs="Arial"/>
          <w:bCs/>
          <w:sz w:val="20"/>
          <w:szCs w:val="20"/>
          <w:lang w:val="en-US"/>
        </w:rPr>
        <w:t xml:space="preserve"> </w:t>
      </w:r>
      <w:r w:rsidR="007C41A8">
        <w:rPr>
          <w:rFonts w:ascii="Arial" w:eastAsia="Calibri" w:hAnsi="Arial" w:cs="Arial"/>
          <w:bCs/>
          <w:sz w:val="20"/>
          <w:szCs w:val="20"/>
        </w:rPr>
        <w:t>в</w:t>
      </w:r>
      <w:r w:rsidR="007C41A8" w:rsidRPr="007C41A8">
        <w:rPr>
          <w:rFonts w:ascii="Arial" w:eastAsia="Calibri" w:hAnsi="Arial" w:cs="Arial"/>
          <w:bCs/>
          <w:sz w:val="20"/>
          <w:szCs w:val="20"/>
          <w:lang w:val="en-US"/>
        </w:rPr>
        <w:t xml:space="preserve"> </w:t>
      </w:r>
      <w:r w:rsidR="007C41A8">
        <w:rPr>
          <w:rFonts w:ascii="Arial" w:eastAsia="Calibri" w:hAnsi="Arial" w:cs="Arial"/>
          <w:bCs/>
          <w:sz w:val="20"/>
          <w:szCs w:val="20"/>
        </w:rPr>
        <w:t>процессах</w:t>
      </w:r>
      <w:r w:rsidR="007C41A8" w:rsidRPr="007C41A8">
        <w:rPr>
          <w:rFonts w:ascii="Arial" w:eastAsia="Calibri" w:hAnsi="Arial" w:cs="Arial"/>
          <w:bCs/>
          <w:sz w:val="20"/>
          <w:szCs w:val="20"/>
          <w:lang w:val="en-US"/>
        </w:rPr>
        <w:t xml:space="preserve"> </w:t>
      </w:r>
      <w:r w:rsidR="007C41A8">
        <w:rPr>
          <w:rFonts w:ascii="Arial" w:eastAsia="Calibri" w:hAnsi="Arial" w:cs="Arial"/>
          <w:bCs/>
          <w:sz w:val="20"/>
          <w:szCs w:val="20"/>
        </w:rPr>
        <w:t>формирования</w:t>
      </w:r>
      <w:r w:rsidR="007C41A8" w:rsidRPr="007C41A8">
        <w:rPr>
          <w:rFonts w:ascii="Arial" w:eastAsia="Calibri" w:hAnsi="Arial" w:cs="Arial"/>
          <w:bCs/>
          <w:sz w:val="20"/>
          <w:szCs w:val="20"/>
          <w:lang w:val="en-US"/>
        </w:rPr>
        <w:t xml:space="preserve"> </w:t>
      </w:r>
      <w:r w:rsidR="007C41A8">
        <w:rPr>
          <w:rFonts w:ascii="Arial" w:eastAsia="Calibri" w:hAnsi="Arial" w:cs="Arial"/>
          <w:bCs/>
          <w:sz w:val="20"/>
          <w:szCs w:val="20"/>
        </w:rPr>
        <w:t>цифровых</w:t>
      </w:r>
      <w:r w:rsidR="007C41A8" w:rsidRPr="007C41A8">
        <w:rPr>
          <w:rFonts w:ascii="Arial" w:eastAsia="Calibri" w:hAnsi="Arial" w:cs="Arial"/>
          <w:bCs/>
          <w:sz w:val="20"/>
          <w:szCs w:val="20"/>
          <w:lang w:val="en-US"/>
        </w:rPr>
        <w:t xml:space="preserve"> </w:t>
      </w:r>
      <w:r w:rsidR="007C41A8">
        <w:rPr>
          <w:rFonts w:ascii="Arial" w:eastAsia="Calibri" w:hAnsi="Arial" w:cs="Arial"/>
          <w:bCs/>
          <w:sz w:val="20"/>
          <w:szCs w:val="20"/>
        </w:rPr>
        <w:t>навыков</w:t>
      </w:r>
      <w:r w:rsidR="007C41A8">
        <w:rPr>
          <w:rFonts w:ascii="Arial" w:eastAsia="Calibri" w:hAnsi="Arial" w:cs="Arial"/>
          <w:bCs/>
          <w:sz w:val="20"/>
          <w:szCs w:val="20"/>
          <w:lang w:val="en-US"/>
        </w:rPr>
        <w:t xml:space="preserve">: </w:t>
      </w:r>
      <w:r w:rsidR="007C41A8">
        <w:rPr>
          <w:rFonts w:ascii="Arial" w:eastAsia="Calibri" w:hAnsi="Arial" w:cs="Arial"/>
          <w:bCs/>
          <w:sz w:val="20"/>
          <w:szCs w:val="20"/>
        </w:rPr>
        <w:t>Анализ</w:t>
      </w:r>
      <w:r w:rsidR="007C41A8" w:rsidRPr="007C41A8">
        <w:rPr>
          <w:rFonts w:ascii="Arial" w:eastAsia="Calibri" w:hAnsi="Arial" w:cs="Arial"/>
          <w:bCs/>
          <w:sz w:val="20"/>
          <w:szCs w:val="20"/>
          <w:lang w:val="en-US"/>
        </w:rPr>
        <w:t xml:space="preserve"> </w:t>
      </w:r>
      <w:r w:rsidR="007C41A8">
        <w:rPr>
          <w:rFonts w:ascii="Arial" w:eastAsia="Calibri" w:hAnsi="Arial" w:cs="Arial"/>
          <w:bCs/>
          <w:sz w:val="20"/>
          <w:szCs w:val="20"/>
        </w:rPr>
        <w:t>мирового</w:t>
      </w:r>
      <w:r w:rsidR="007C41A8" w:rsidRPr="007C41A8">
        <w:rPr>
          <w:rFonts w:ascii="Arial" w:eastAsia="Calibri" w:hAnsi="Arial" w:cs="Arial"/>
          <w:bCs/>
          <w:sz w:val="20"/>
          <w:szCs w:val="20"/>
          <w:lang w:val="en-US"/>
        </w:rPr>
        <w:t xml:space="preserve"> </w:t>
      </w:r>
      <w:r w:rsidR="007C41A8">
        <w:rPr>
          <w:rFonts w:ascii="Arial" w:eastAsia="Calibri" w:hAnsi="Arial" w:cs="Arial"/>
          <w:bCs/>
          <w:sz w:val="20"/>
          <w:szCs w:val="20"/>
        </w:rPr>
        <w:t>опыта</w:t>
      </w:r>
      <w:r w:rsidR="007C41A8" w:rsidRPr="007C41A8">
        <w:rPr>
          <w:rFonts w:ascii="Arial" w:eastAsia="Calibri" w:hAnsi="Arial" w:cs="Arial"/>
          <w:bCs/>
          <w:sz w:val="20"/>
          <w:szCs w:val="20"/>
          <w:lang w:val="en-US"/>
        </w:rPr>
        <w:t xml:space="preserve"> </w:t>
      </w:r>
      <w:r w:rsidRPr="007C41A8">
        <w:rPr>
          <w:rFonts w:ascii="Arial" w:eastAsia="Calibri" w:hAnsi="Arial" w:cs="Arial"/>
          <w:bCs/>
          <w:sz w:val="20"/>
          <w:szCs w:val="20"/>
          <w:lang w:val="en-US"/>
        </w:rPr>
        <w:t xml:space="preserve">// </w:t>
      </w:r>
      <w:r w:rsidR="007C41A8">
        <w:rPr>
          <w:rFonts w:ascii="Arial" w:eastAsia="Calibri" w:hAnsi="Arial" w:cs="Arial"/>
          <w:bCs/>
          <w:sz w:val="20"/>
          <w:szCs w:val="20"/>
        </w:rPr>
        <w:t>Проблемы</w:t>
      </w:r>
      <w:r w:rsidR="007C41A8" w:rsidRPr="007C41A8">
        <w:rPr>
          <w:rFonts w:ascii="Arial" w:eastAsia="Calibri" w:hAnsi="Arial" w:cs="Arial"/>
          <w:bCs/>
          <w:sz w:val="20"/>
          <w:szCs w:val="20"/>
          <w:lang w:val="en-US"/>
        </w:rPr>
        <w:t xml:space="preserve"> </w:t>
      </w:r>
      <w:r w:rsidR="007C41A8">
        <w:rPr>
          <w:rFonts w:ascii="Arial" w:eastAsia="Calibri" w:hAnsi="Arial" w:cs="Arial"/>
          <w:bCs/>
          <w:sz w:val="20"/>
          <w:szCs w:val="20"/>
        </w:rPr>
        <w:t>социально</w:t>
      </w:r>
      <w:r w:rsidR="007C41A8" w:rsidRPr="007C41A8">
        <w:rPr>
          <w:rFonts w:ascii="Arial" w:eastAsia="Calibri" w:hAnsi="Arial" w:cs="Arial"/>
          <w:bCs/>
          <w:sz w:val="20"/>
          <w:szCs w:val="20"/>
          <w:lang w:val="en-US"/>
        </w:rPr>
        <w:t>-</w:t>
      </w:r>
      <w:r w:rsidR="007C41A8">
        <w:rPr>
          <w:rFonts w:ascii="Arial" w:eastAsia="Calibri" w:hAnsi="Arial" w:cs="Arial"/>
          <w:bCs/>
          <w:sz w:val="20"/>
          <w:szCs w:val="20"/>
        </w:rPr>
        <w:t>демократического</w:t>
      </w:r>
      <w:r w:rsidR="007C41A8" w:rsidRPr="007C41A8">
        <w:rPr>
          <w:rFonts w:ascii="Arial" w:eastAsia="Calibri" w:hAnsi="Arial" w:cs="Arial"/>
          <w:bCs/>
          <w:sz w:val="20"/>
          <w:szCs w:val="20"/>
          <w:lang w:val="en-US"/>
        </w:rPr>
        <w:t xml:space="preserve"> </w:t>
      </w:r>
      <w:r w:rsidR="007C41A8">
        <w:rPr>
          <w:rFonts w:ascii="Arial" w:eastAsia="Calibri" w:hAnsi="Arial" w:cs="Arial"/>
          <w:bCs/>
          <w:sz w:val="20"/>
          <w:szCs w:val="20"/>
        </w:rPr>
        <w:t>развития</w:t>
      </w:r>
      <w:r w:rsidR="007C41A8" w:rsidRPr="007C41A8">
        <w:rPr>
          <w:rFonts w:ascii="Arial" w:eastAsia="Calibri" w:hAnsi="Arial" w:cs="Arial"/>
          <w:bCs/>
          <w:sz w:val="20"/>
          <w:szCs w:val="20"/>
          <w:lang w:val="en-US"/>
        </w:rPr>
        <w:t xml:space="preserve"> </w:t>
      </w:r>
      <w:r w:rsidRPr="007C41A8">
        <w:rPr>
          <w:rFonts w:ascii="Arial" w:eastAsia="Calibri" w:hAnsi="Arial" w:cs="Arial"/>
          <w:bCs/>
          <w:sz w:val="20"/>
          <w:szCs w:val="20"/>
          <w:lang w:val="en-US"/>
        </w:rPr>
        <w:t>DOI: 10.31249/</w:t>
      </w:r>
      <w:proofErr w:type="spellStart"/>
      <w:r w:rsidRPr="007C41A8">
        <w:rPr>
          <w:rFonts w:ascii="Arial" w:eastAsia="Calibri" w:hAnsi="Arial" w:cs="Arial"/>
          <w:bCs/>
          <w:sz w:val="20"/>
          <w:szCs w:val="20"/>
          <w:lang w:val="en-US"/>
        </w:rPr>
        <w:t>espr</w:t>
      </w:r>
      <w:proofErr w:type="spellEnd"/>
      <w:r w:rsidRPr="007C41A8">
        <w:rPr>
          <w:rFonts w:ascii="Arial" w:eastAsia="Calibri" w:hAnsi="Arial" w:cs="Arial"/>
          <w:bCs/>
          <w:sz w:val="20"/>
          <w:szCs w:val="20"/>
          <w:lang w:val="en-US"/>
        </w:rPr>
        <w:t xml:space="preserve">/2020.04.11 </w:t>
      </w:r>
      <w:hyperlink r:id="rId16" w:history="1">
        <w:r w:rsidRPr="007C41A8">
          <w:rPr>
            <w:rFonts w:ascii="Arial" w:eastAsia="Calibri" w:hAnsi="Arial" w:cs="Arial"/>
            <w:bCs/>
            <w:sz w:val="20"/>
            <w:szCs w:val="20"/>
            <w:lang w:val="en-US"/>
          </w:rPr>
          <w:t>file:///C:/Users/79276/Downloads/rol-sotsialnogo-dialoga-v-protsessah-formirovaniya-tsifrovyh-navykov-analiz-mirovogo-opyta.pdf</w:t>
        </w:r>
      </w:hyperlink>
    </w:p>
    <w:p w:rsidR="007C41A8" w:rsidRPr="007C41A8" w:rsidRDefault="008A17C1" w:rsidP="00195511">
      <w:pPr>
        <w:pStyle w:val="ab"/>
        <w:numPr>
          <w:ilvl w:val="0"/>
          <w:numId w:val="1"/>
        </w:numPr>
        <w:ind w:left="426" w:hanging="426"/>
        <w:jc w:val="both"/>
        <w:rPr>
          <w:rFonts w:ascii="Arial" w:eastAsia="Calibri" w:hAnsi="Arial" w:cs="Arial"/>
          <w:bCs/>
          <w:sz w:val="20"/>
          <w:szCs w:val="20"/>
          <w:lang w:val="en-US"/>
        </w:rPr>
      </w:pPr>
      <w:proofErr w:type="spellStart"/>
      <w:r w:rsidRPr="007C41A8">
        <w:rPr>
          <w:rFonts w:ascii="Arial" w:eastAsia="Calibri" w:hAnsi="Arial" w:cs="Arial"/>
          <w:bCs/>
          <w:sz w:val="20"/>
          <w:szCs w:val="20"/>
        </w:rPr>
        <w:t>Пряжникова</w:t>
      </w:r>
      <w:proofErr w:type="spellEnd"/>
      <w:r w:rsidRPr="007C41A8">
        <w:rPr>
          <w:rFonts w:ascii="Arial" w:eastAsia="Calibri" w:hAnsi="Arial" w:cs="Arial"/>
          <w:bCs/>
          <w:sz w:val="20"/>
          <w:szCs w:val="20"/>
        </w:rPr>
        <w:t xml:space="preserve"> О.Н. </w:t>
      </w:r>
      <w:r w:rsidR="007C41A8">
        <w:rPr>
          <w:rFonts w:ascii="Arial" w:eastAsia="Calibri" w:hAnsi="Arial" w:cs="Arial"/>
          <w:bCs/>
          <w:sz w:val="20"/>
          <w:szCs w:val="20"/>
        </w:rPr>
        <w:t>Развитие зеленых навыков и социальный диалог</w:t>
      </w:r>
      <w:r w:rsidR="007C41A8" w:rsidRPr="007C41A8">
        <w:rPr>
          <w:rFonts w:ascii="Arial" w:eastAsia="Calibri" w:hAnsi="Arial" w:cs="Arial"/>
          <w:bCs/>
          <w:sz w:val="20"/>
          <w:szCs w:val="20"/>
        </w:rPr>
        <w:t xml:space="preserve">: </w:t>
      </w:r>
      <w:r w:rsidR="007C41A8">
        <w:rPr>
          <w:rFonts w:ascii="Arial" w:eastAsia="Calibri" w:hAnsi="Arial" w:cs="Arial"/>
          <w:bCs/>
          <w:sz w:val="20"/>
          <w:szCs w:val="20"/>
        </w:rPr>
        <w:t>опыт зарубежных стран</w:t>
      </w:r>
      <w:r w:rsidRPr="007C41A8">
        <w:rPr>
          <w:rFonts w:ascii="Arial" w:eastAsia="Calibri" w:hAnsi="Arial" w:cs="Arial"/>
          <w:bCs/>
          <w:sz w:val="20"/>
          <w:szCs w:val="20"/>
        </w:rPr>
        <w:t xml:space="preserve"> // Россия и мир в XXI веке. </w:t>
      </w:r>
      <w:proofErr w:type="spellStart"/>
      <w:r w:rsidRPr="007C41A8">
        <w:rPr>
          <w:rFonts w:ascii="Arial" w:eastAsia="Calibri" w:hAnsi="Arial" w:cs="Arial"/>
          <w:bCs/>
          <w:sz w:val="20"/>
          <w:szCs w:val="20"/>
        </w:rPr>
        <w:t>Стр</w:t>
      </w:r>
      <w:proofErr w:type="spellEnd"/>
      <w:r w:rsidRPr="007C41A8">
        <w:rPr>
          <w:rFonts w:ascii="Arial" w:eastAsia="Calibri" w:hAnsi="Arial" w:cs="Arial"/>
          <w:bCs/>
          <w:sz w:val="20"/>
          <w:szCs w:val="20"/>
          <w:lang w:val="en-US"/>
        </w:rPr>
        <w:t xml:space="preserve"> 31-46 DOI: 10.31249/</w:t>
      </w:r>
      <w:proofErr w:type="spellStart"/>
      <w:r w:rsidRPr="007C41A8">
        <w:rPr>
          <w:rFonts w:ascii="Arial" w:eastAsia="Calibri" w:hAnsi="Arial" w:cs="Arial"/>
          <w:bCs/>
          <w:sz w:val="20"/>
          <w:szCs w:val="20"/>
          <w:lang w:val="en-US"/>
        </w:rPr>
        <w:t>rsm</w:t>
      </w:r>
      <w:proofErr w:type="spellEnd"/>
      <w:r w:rsidRPr="007C41A8">
        <w:rPr>
          <w:rFonts w:ascii="Arial" w:eastAsia="Calibri" w:hAnsi="Arial" w:cs="Arial"/>
          <w:bCs/>
          <w:sz w:val="20"/>
          <w:szCs w:val="20"/>
          <w:lang w:val="en-US"/>
        </w:rPr>
        <w:t xml:space="preserve">/2021.01.04 </w:t>
      </w:r>
      <w:hyperlink r:id="rId17" w:history="1">
        <w:r w:rsidRPr="007C41A8">
          <w:rPr>
            <w:rFonts w:ascii="Arial" w:eastAsia="Calibri" w:hAnsi="Arial" w:cs="Arial"/>
            <w:bCs/>
            <w:sz w:val="20"/>
            <w:szCs w:val="20"/>
            <w:lang w:val="en-US"/>
          </w:rPr>
          <w:t>file:///C:/Users/79276/Downloads/razvitie-zelenyh-navykov-i-sotsialnyy-dialog-opyt-zarubezhnyh-stran%20(1).pdf</w:t>
        </w:r>
      </w:hyperlink>
    </w:p>
    <w:p w:rsidR="008116AF" w:rsidRPr="007C41A8" w:rsidRDefault="008116AF" w:rsidP="00195511">
      <w:pPr>
        <w:pStyle w:val="ab"/>
        <w:numPr>
          <w:ilvl w:val="0"/>
          <w:numId w:val="1"/>
        </w:numPr>
        <w:ind w:left="426" w:hanging="426"/>
        <w:jc w:val="both"/>
        <w:rPr>
          <w:rFonts w:ascii="Arial" w:eastAsia="Calibri" w:hAnsi="Arial" w:cs="Arial"/>
          <w:bCs/>
          <w:sz w:val="20"/>
          <w:szCs w:val="20"/>
        </w:rPr>
      </w:pPr>
      <w:r w:rsidRPr="007C41A8">
        <w:rPr>
          <w:rFonts w:ascii="Arial" w:eastAsia="Calibri" w:hAnsi="Arial" w:cs="Arial"/>
          <w:bCs/>
          <w:sz w:val="20"/>
          <w:szCs w:val="20"/>
          <w:lang w:val="en-US"/>
        </w:rPr>
        <w:t xml:space="preserve">Marr B. (2016) Intellectual Capital. In: Augier M., </w:t>
      </w:r>
      <w:proofErr w:type="spellStart"/>
      <w:r w:rsidRPr="007C41A8">
        <w:rPr>
          <w:rFonts w:ascii="Arial" w:eastAsia="Calibri" w:hAnsi="Arial" w:cs="Arial"/>
          <w:bCs/>
          <w:sz w:val="20"/>
          <w:szCs w:val="20"/>
          <w:lang w:val="en-US"/>
        </w:rPr>
        <w:t>Teece</w:t>
      </w:r>
      <w:proofErr w:type="spellEnd"/>
      <w:r w:rsidRPr="007C41A8">
        <w:rPr>
          <w:rFonts w:ascii="Arial" w:eastAsia="Calibri" w:hAnsi="Arial" w:cs="Arial"/>
          <w:bCs/>
          <w:sz w:val="20"/>
          <w:szCs w:val="20"/>
          <w:lang w:val="en-US"/>
        </w:rPr>
        <w:t xml:space="preserve"> D. (</w:t>
      </w:r>
      <w:proofErr w:type="spellStart"/>
      <w:r w:rsidRPr="007C41A8">
        <w:rPr>
          <w:rFonts w:ascii="Arial" w:eastAsia="Calibri" w:hAnsi="Arial" w:cs="Arial"/>
          <w:bCs/>
          <w:sz w:val="20"/>
          <w:szCs w:val="20"/>
          <w:lang w:val="en-US"/>
        </w:rPr>
        <w:t>eds</w:t>
      </w:r>
      <w:proofErr w:type="spellEnd"/>
      <w:r w:rsidRPr="007C41A8">
        <w:rPr>
          <w:rFonts w:ascii="Arial" w:eastAsia="Calibri" w:hAnsi="Arial" w:cs="Arial"/>
          <w:bCs/>
          <w:sz w:val="20"/>
          <w:szCs w:val="20"/>
          <w:lang w:val="en-US"/>
        </w:rPr>
        <w:t xml:space="preserve">) The Palgrave Encyclopedia of Strategic Management. </w:t>
      </w:r>
      <w:proofErr w:type="spellStart"/>
      <w:r w:rsidRPr="007C41A8">
        <w:rPr>
          <w:rFonts w:ascii="Arial" w:eastAsia="Calibri" w:hAnsi="Arial" w:cs="Arial"/>
          <w:bCs/>
          <w:sz w:val="20"/>
          <w:szCs w:val="20"/>
        </w:rPr>
        <w:t>Palgrave</w:t>
      </w:r>
      <w:proofErr w:type="spellEnd"/>
      <w:r w:rsidRPr="007C41A8">
        <w:rPr>
          <w:rFonts w:ascii="Arial" w:eastAsia="Calibri" w:hAnsi="Arial" w:cs="Arial"/>
          <w:bCs/>
          <w:sz w:val="20"/>
          <w:szCs w:val="20"/>
        </w:rPr>
        <w:t xml:space="preserve"> </w:t>
      </w:r>
      <w:proofErr w:type="spellStart"/>
      <w:r w:rsidRPr="007C41A8">
        <w:rPr>
          <w:rFonts w:ascii="Arial" w:eastAsia="Calibri" w:hAnsi="Arial" w:cs="Arial"/>
          <w:bCs/>
          <w:sz w:val="20"/>
          <w:szCs w:val="20"/>
        </w:rPr>
        <w:t>Macmillan</w:t>
      </w:r>
      <w:proofErr w:type="spellEnd"/>
      <w:r w:rsidRPr="007C41A8">
        <w:rPr>
          <w:rFonts w:ascii="Arial" w:eastAsia="Calibri" w:hAnsi="Arial" w:cs="Arial"/>
          <w:bCs/>
          <w:sz w:val="20"/>
          <w:szCs w:val="20"/>
        </w:rPr>
        <w:t xml:space="preserve">, </w:t>
      </w:r>
      <w:proofErr w:type="spellStart"/>
      <w:r w:rsidRPr="007C41A8">
        <w:rPr>
          <w:rFonts w:ascii="Arial" w:eastAsia="Calibri" w:hAnsi="Arial" w:cs="Arial"/>
          <w:bCs/>
          <w:sz w:val="20"/>
          <w:szCs w:val="20"/>
        </w:rPr>
        <w:t>London</w:t>
      </w:r>
      <w:proofErr w:type="spellEnd"/>
      <w:r w:rsidRPr="007C41A8">
        <w:rPr>
          <w:rFonts w:ascii="Arial" w:eastAsia="Calibri" w:hAnsi="Arial" w:cs="Arial"/>
          <w:bCs/>
          <w:sz w:val="20"/>
          <w:szCs w:val="20"/>
        </w:rPr>
        <w:t>. https://doi.org/10.1057/978-1-349-94848-2_317-1</w:t>
      </w:r>
    </w:p>
    <w:p w:rsidR="008116AF" w:rsidRPr="008116AF" w:rsidRDefault="008116AF" w:rsidP="008116AF">
      <w:pPr>
        <w:pStyle w:val="ab"/>
        <w:numPr>
          <w:ilvl w:val="0"/>
          <w:numId w:val="1"/>
        </w:numPr>
        <w:ind w:left="426" w:hanging="426"/>
        <w:jc w:val="both"/>
        <w:rPr>
          <w:rFonts w:ascii="Arial" w:eastAsia="Calibri" w:hAnsi="Arial" w:cs="Arial"/>
          <w:bCs/>
          <w:sz w:val="20"/>
          <w:szCs w:val="20"/>
        </w:rPr>
      </w:pPr>
      <w:proofErr w:type="spellStart"/>
      <w:r w:rsidRPr="008116AF">
        <w:rPr>
          <w:rFonts w:ascii="Arial" w:eastAsia="Calibri" w:hAnsi="Arial" w:cs="Arial"/>
          <w:bCs/>
          <w:sz w:val="20"/>
          <w:szCs w:val="20"/>
        </w:rPr>
        <w:t>Агранович</w:t>
      </w:r>
      <w:proofErr w:type="spellEnd"/>
      <w:r w:rsidRPr="008116AF">
        <w:rPr>
          <w:rFonts w:ascii="Arial" w:eastAsia="Calibri" w:hAnsi="Arial" w:cs="Arial"/>
          <w:bCs/>
          <w:sz w:val="20"/>
          <w:szCs w:val="20"/>
        </w:rPr>
        <w:t xml:space="preserve"> М.Л., Ермачкова Ю.В., Селиверстова И.В. Российское образование в контексте международных индикаторов, 2019. - М.: ФИРО </w:t>
      </w:r>
      <w:proofErr w:type="spellStart"/>
      <w:r w:rsidRPr="008116AF">
        <w:rPr>
          <w:rFonts w:ascii="Arial" w:eastAsia="Calibri" w:hAnsi="Arial" w:cs="Arial"/>
          <w:bCs/>
          <w:sz w:val="20"/>
          <w:szCs w:val="20"/>
        </w:rPr>
        <w:t>РАНХиГС</w:t>
      </w:r>
      <w:proofErr w:type="spellEnd"/>
      <w:r w:rsidRPr="008116AF">
        <w:rPr>
          <w:rFonts w:ascii="Arial" w:eastAsia="Calibri" w:hAnsi="Arial" w:cs="Arial"/>
          <w:bCs/>
          <w:sz w:val="20"/>
          <w:szCs w:val="20"/>
        </w:rPr>
        <w:t>, 2019. - 96 с</w:t>
      </w:r>
      <w:r w:rsidR="007C41A8">
        <w:rPr>
          <w:rFonts w:ascii="Arial" w:eastAsia="Calibri" w:hAnsi="Arial" w:cs="Arial"/>
          <w:bCs/>
          <w:sz w:val="20"/>
          <w:szCs w:val="20"/>
        </w:rPr>
        <w:t>.</w:t>
      </w:r>
    </w:p>
    <w:p w:rsidR="008A17C1" w:rsidRPr="007C41A8" w:rsidRDefault="008116AF" w:rsidP="008A17C1">
      <w:pPr>
        <w:pStyle w:val="ab"/>
        <w:numPr>
          <w:ilvl w:val="0"/>
          <w:numId w:val="1"/>
        </w:numPr>
        <w:ind w:left="426" w:hanging="426"/>
        <w:jc w:val="both"/>
        <w:rPr>
          <w:rFonts w:ascii="Arial" w:eastAsia="Calibri" w:hAnsi="Arial" w:cs="Arial"/>
          <w:bCs/>
          <w:sz w:val="20"/>
          <w:szCs w:val="20"/>
          <w:lang w:val="en-US"/>
        </w:rPr>
      </w:pPr>
      <w:r w:rsidRPr="008116AF">
        <w:rPr>
          <w:rFonts w:ascii="Arial" w:eastAsia="Calibri" w:hAnsi="Arial" w:cs="Arial"/>
          <w:bCs/>
          <w:sz w:val="20"/>
          <w:szCs w:val="20"/>
        </w:rPr>
        <w:t xml:space="preserve">Ильин Г.Л. Концепция учителя современной общеобразовательной школы: требования к качеству преподавания. //Школьные технологии № 2. </w:t>
      </w:r>
      <w:r w:rsidRPr="007C41A8">
        <w:rPr>
          <w:rFonts w:ascii="Arial" w:eastAsia="Calibri" w:hAnsi="Arial" w:cs="Arial"/>
          <w:bCs/>
          <w:sz w:val="20"/>
          <w:szCs w:val="20"/>
          <w:lang w:val="en-US"/>
        </w:rPr>
        <w:t xml:space="preserve">2011- </w:t>
      </w:r>
      <w:r w:rsidRPr="008116AF">
        <w:rPr>
          <w:rFonts w:ascii="Arial" w:eastAsia="Calibri" w:hAnsi="Arial" w:cs="Arial"/>
          <w:bCs/>
          <w:sz w:val="20"/>
          <w:szCs w:val="20"/>
        </w:rPr>
        <w:t>С</w:t>
      </w:r>
      <w:r w:rsidRPr="007C41A8">
        <w:rPr>
          <w:rFonts w:ascii="Arial" w:eastAsia="Calibri" w:hAnsi="Arial" w:cs="Arial"/>
          <w:bCs/>
          <w:sz w:val="20"/>
          <w:szCs w:val="20"/>
          <w:lang w:val="en-US"/>
        </w:rPr>
        <w:t xml:space="preserve">.9-24. - URL: </w:t>
      </w:r>
      <w:hyperlink r:id="rId18" w:history="1">
        <w:r w:rsidRPr="007C41A8">
          <w:rPr>
            <w:rFonts w:ascii="Arial" w:eastAsia="Calibri" w:hAnsi="Arial" w:cs="Arial"/>
            <w:bCs/>
            <w:sz w:val="20"/>
            <w:szCs w:val="20"/>
            <w:lang w:val="en-US"/>
          </w:rPr>
          <w:t>file:///C:/Users/79276/Downloads/kontseptsiya-uchitelya-sovremennoy-obscheobrazovatelnoy-shkoly-trebovaniya-k-kachestvu-prepodavaniya.pdf</w:t>
        </w:r>
      </w:hyperlink>
    </w:p>
    <w:p w:rsidR="008116AF" w:rsidRPr="008116AF" w:rsidRDefault="008116AF" w:rsidP="008116AF">
      <w:pPr>
        <w:pStyle w:val="ab"/>
        <w:numPr>
          <w:ilvl w:val="0"/>
          <w:numId w:val="1"/>
        </w:numPr>
        <w:ind w:left="426" w:hanging="426"/>
        <w:jc w:val="both"/>
        <w:rPr>
          <w:rFonts w:ascii="Arial" w:eastAsia="Calibri" w:hAnsi="Arial" w:cs="Arial"/>
          <w:bCs/>
          <w:sz w:val="20"/>
          <w:szCs w:val="20"/>
        </w:rPr>
      </w:pPr>
      <w:r w:rsidRPr="008116AF">
        <w:rPr>
          <w:rFonts w:ascii="Arial" w:eastAsia="Calibri" w:hAnsi="Arial" w:cs="Arial"/>
          <w:bCs/>
          <w:sz w:val="20"/>
          <w:szCs w:val="20"/>
        </w:rPr>
        <w:t>Как сделать образование двигателем социально-экономического развития? / под ред. Я. И. Кузьминова, И. Д. Фрумина, П. С. Сорокина. М., 2019. 288 с.</w:t>
      </w:r>
    </w:p>
    <w:p w:rsidR="008116AF" w:rsidRPr="008116AF" w:rsidRDefault="008116AF" w:rsidP="008116AF">
      <w:pPr>
        <w:pStyle w:val="ab"/>
        <w:numPr>
          <w:ilvl w:val="0"/>
          <w:numId w:val="1"/>
        </w:numPr>
        <w:ind w:left="426" w:hanging="426"/>
        <w:jc w:val="both"/>
        <w:rPr>
          <w:rFonts w:ascii="Arial" w:eastAsia="Calibri" w:hAnsi="Arial" w:cs="Arial"/>
          <w:bCs/>
          <w:sz w:val="20"/>
          <w:szCs w:val="20"/>
        </w:rPr>
      </w:pPr>
      <w:r w:rsidRPr="008116AF">
        <w:rPr>
          <w:rFonts w:ascii="Arial" w:eastAsia="Calibri" w:hAnsi="Arial" w:cs="Arial"/>
          <w:bCs/>
          <w:sz w:val="20"/>
          <w:szCs w:val="20"/>
        </w:rPr>
        <w:t>Российское образование: достижения, вызовы, перспективы / под ред. Я. И. Кузьминова, И. Д. Фрумина. М., 2019. 344 с.</w:t>
      </w:r>
    </w:p>
    <w:p w:rsidR="008116AF" w:rsidRPr="008116AF" w:rsidRDefault="008116AF" w:rsidP="008116AF">
      <w:pPr>
        <w:pStyle w:val="ab"/>
        <w:numPr>
          <w:ilvl w:val="0"/>
          <w:numId w:val="1"/>
        </w:numPr>
        <w:ind w:left="426" w:hanging="426"/>
        <w:jc w:val="both"/>
        <w:rPr>
          <w:rFonts w:ascii="Arial" w:eastAsia="Calibri" w:hAnsi="Arial" w:cs="Arial"/>
          <w:bCs/>
          <w:sz w:val="20"/>
          <w:szCs w:val="20"/>
        </w:rPr>
      </w:pPr>
      <w:r w:rsidRPr="008116AF">
        <w:rPr>
          <w:rFonts w:ascii="Arial" w:eastAsia="Calibri" w:hAnsi="Arial" w:cs="Arial"/>
          <w:bCs/>
          <w:sz w:val="20"/>
          <w:szCs w:val="20"/>
        </w:rPr>
        <w:t>Черниговская Т. В. «Каким должно быть качественное современное образование?»- URL:</w:t>
      </w:r>
      <w:hyperlink r:id="rId19" w:history="1">
        <w:r w:rsidRPr="008116AF">
          <w:rPr>
            <w:rFonts w:ascii="Arial" w:eastAsia="Calibri" w:hAnsi="Arial" w:cs="Arial"/>
            <w:bCs/>
            <w:sz w:val="20"/>
            <w:szCs w:val="20"/>
          </w:rPr>
          <w:t>https://samosoverhenstvovanie.ru/tatyana-chernigovskaya-kakim-dolzhno-bit-obrazovanie/</w:t>
        </w:r>
      </w:hyperlink>
    </w:p>
    <w:p w:rsidR="008116AF" w:rsidRPr="008116AF" w:rsidRDefault="008116AF" w:rsidP="008116AF">
      <w:pPr>
        <w:pStyle w:val="ab"/>
        <w:numPr>
          <w:ilvl w:val="0"/>
          <w:numId w:val="1"/>
        </w:numPr>
        <w:ind w:left="426" w:hanging="426"/>
        <w:jc w:val="both"/>
        <w:rPr>
          <w:rFonts w:ascii="Arial" w:eastAsia="Calibri" w:hAnsi="Arial" w:cs="Arial"/>
          <w:bCs/>
          <w:sz w:val="20"/>
          <w:szCs w:val="20"/>
        </w:rPr>
      </w:pPr>
      <w:r w:rsidRPr="008116AF">
        <w:rPr>
          <w:rFonts w:ascii="Arial" w:eastAsia="Calibri" w:hAnsi="Arial" w:cs="Arial"/>
          <w:bCs/>
          <w:sz w:val="20"/>
          <w:szCs w:val="20"/>
        </w:rPr>
        <w:t>Навыки будущего (</w:t>
      </w:r>
      <w:proofErr w:type="spellStart"/>
      <w:r w:rsidRPr="008116AF">
        <w:rPr>
          <w:rFonts w:ascii="Arial" w:eastAsia="Calibri" w:hAnsi="Arial" w:cs="Arial"/>
          <w:bCs/>
          <w:sz w:val="20"/>
          <w:szCs w:val="20"/>
        </w:rPr>
        <w:t>future</w:t>
      </w:r>
      <w:proofErr w:type="spellEnd"/>
      <w:r w:rsidRPr="008116AF">
        <w:rPr>
          <w:rFonts w:ascii="Arial" w:eastAsia="Calibri" w:hAnsi="Arial" w:cs="Arial"/>
          <w:bCs/>
          <w:sz w:val="20"/>
          <w:szCs w:val="20"/>
        </w:rPr>
        <w:t xml:space="preserve"> </w:t>
      </w:r>
      <w:proofErr w:type="spellStart"/>
      <w:r w:rsidRPr="008116AF">
        <w:rPr>
          <w:rFonts w:ascii="Arial" w:eastAsia="Calibri" w:hAnsi="Arial" w:cs="Arial"/>
          <w:bCs/>
          <w:sz w:val="20"/>
          <w:szCs w:val="20"/>
        </w:rPr>
        <w:t>skills</w:t>
      </w:r>
      <w:proofErr w:type="spellEnd"/>
      <w:r w:rsidRPr="008116AF">
        <w:rPr>
          <w:rFonts w:ascii="Arial" w:eastAsia="Calibri" w:hAnsi="Arial" w:cs="Arial"/>
          <w:bCs/>
          <w:sz w:val="20"/>
          <w:szCs w:val="20"/>
        </w:rPr>
        <w:t xml:space="preserve">) в проекте «Социальное 3D моделирование» 04.08.2018 </w:t>
      </w:r>
      <w:hyperlink r:id="rId20" w:history="1">
        <w:r w:rsidRPr="008116AF">
          <w:rPr>
            <w:rFonts w:ascii="Arial" w:eastAsia="Calibri" w:hAnsi="Arial" w:cs="Arial"/>
            <w:bCs/>
            <w:sz w:val="20"/>
            <w:szCs w:val="20"/>
          </w:rPr>
          <w:t>https://apsp.pro/navyki-budushhego-future-skills/</w:t>
        </w:r>
      </w:hyperlink>
    </w:p>
    <w:p w:rsidR="00DF1C01" w:rsidRPr="007C41A8" w:rsidRDefault="00DF1C01" w:rsidP="00DF1C01">
      <w:pPr>
        <w:pStyle w:val="ab"/>
        <w:numPr>
          <w:ilvl w:val="0"/>
          <w:numId w:val="1"/>
        </w:numPr>
        <w:ind w:left="426" w:hanging="426"/>
        <w:jc w:val="both"/>
        <w:rPr>
          <w:rFonts w:ascii="Arial" w:eastAsia="Calibri" w:hAnsi="Arial" w:cs="Arial"/>
          <w:bCs/>
          <w:sz w:val="20"/>
          <w:szCs w:val="20"/>
          <w:lang w:val="en-US"/>
        </w:rPr>
      </w:pPr>
      <w:r w:rsidRPr="007C41A8">
        <w:rPr>
          <w:rFonts w:ascii="Arial" w:eastAsia="Calibri" w:hAnsi="Arial" w:cs="Arial"/>
          <w:bCs/>
          <w:sz w:val="20"/>
          <w:szCs w:val="20"/>
          <w:lang w:val="en-US"/>
        </w:rPr>
        <w:t xml:space="preserve">Bernard Marr. The 5 Most Important Job Skills For the Future </w:t>
      </w:r>
      <w:hyperlink r:id="rId21" w:history="1">
        <w:r w:rsidRPr="007C41A8">
          <w:rPr>
            <w:rFonts w:ascii="Arial" w:eastAsia="Calibri" w:hAnsi="Arial" w:cs="Arial"/>
            <w:bCs/>
            <w:sz w:val="20"/>
            <w:szCs w:val="20"/>
            <w:lang w:val="en-US"/>
          </w:rPr>
          <w:t>https://www.forbes.com/sites/bernardmarr/2019/11/04/the-5-most-important-job-skills-for-the-future/?sh=192f7afa1e5d</w:t>
        </w:r>
      </w:hyperlink>
    </w:p>
    <w:p w:rsidR="008A17C1" w:rsidRPr="007C41A8" w:rsidRDefault="00DF1C01" w:rsidP="00DF1C01">
      <w:pPr>
        <w:pStyle w:val="ab"/>
        <w:numPr>
          <w:ilvl w:val="0"/>
          <w:numId w:val="1"/>
        </w:numPr>
        <w:ind w:left="426" w:hanging="426"/>
        <w:jc w:val="both"/>
        <w:rPr>
          <w:rFonts w:ascii="Arial" w:eastAsia="Calibri" w:hAnsi="Arial" w:cs="Arial"/>
          <w:bCs/>
          <w:sz w:val="20"/>
          <w:szCs w:val="20"/>
          <w:lang w:val="en-US"/>
        </w:rPr>
      </w:pPr>
      <w:r w:rsidRPr="007C41A8">
        <w:rPr>
          <w:rFonts w:ascii="Arial" w:eastAsia="Calibri" w:hAnsi="Arial" w:cs="Arial"/>
          <w:bCs/>
          <w:sz w:val="20"/>
          <w:szCs w:val="20"/>
          <w:lang w:val="en-US"/>
        </w:rPr>
        <w:t>Mission Talent – Mass uniqueness: A global challenge for one billion workers [</w:t>
      </w:r>
      <w:r w:rsidRPr="00DF1C01">
        <w:rPr>
          <w:rFonts w:ascii="Arial" w:eastAsia="Calibri" w:hAnsi="Arial" w:cs="Arial"/>
          <w:bCs/>
          <w:sz w:val="20"/>
          <w:szCs w:val="20"/>
        </w:rPr>
        <w:t>Электронный</w:t>
      </w:r>
      <w:r w:rsidRPr="007C41A8">
        <w:rPr>
          <w:rFonts w:ascii="Arial" w:eastAsia="Calibri" w:hAnsi="Arial" w:cs="Arial"/>
          <w:bCs/>
          <w:sz w:val="20"/>
          <w:szCs w:val="20"/>
          <w:lang w:val="en-US"/>
        </w:rPr>
        <w:t xml:space="preserve"> </w:t>
      </w:r>
      <w:r w:rsidRPr="00DF1C01">
        <w:rPr>
          <w:rFonts w:ascii="Arial" w:eastAsia="Calibri" w:hAnsi="Arial" w:cs="Arial"/>
          <w:bCs/>
          <w:sz w:val="20"/>
          <w:szCs w:val="20"/>
        </w:rPr>
        <w:t>ресурс</w:t>
      </w:r>
      <w:r w:rsidRPr="007C41A8">
        <w:rPr>
          <w:rFonts w:ascii="Arial" w:eastAsia="Calibri" w:hAnsi="Arial" w:cs="Arial"/>
          <w:bCs/>
          <w:sz w:val="20"/>
          <w:szCs w:val="20"/>
          <w:lang w:val="en-US"/>
        </w:rPr>
        <w:t>]. [2019]. URL: https://worldskills2019.com/application/fi les/2715/6690/3205/</w:t>
      </w:r>
      <w:proofErr w:type="spellStart"/>
      <w:r w:rsidRPr="007C41A8">
        <w:rPr>
          <w:rFonts w:ascii="Arial" w:eastAsia="Calibri" w:hAnsi="Arial" w:cs="Arial"/>
          <w:bCs/>
          <w:sz w:val="20"/>
          <w:szCs w:val="20"/>
          <w:lang w:val="en-US"/>
        </w:rPr>
        <w:t>ENG_BCG_Mas</w:t>
      </w:r>
      <w:proofErr w:type="spellEnd"/>
      <w:r w:rsidRPr="007C41A8">
        <w:rPr>
          <w:rFonts w:ascii="Arial" w:eastAsia="Calibri" w:hAnsi="Arial" w:cs="Arial"/>
          <w:bCs/>
          <w:sz w:val="20"/>
          <w:szCs w:val="20"/>
          <w:lang w:val="en-US"/>
        </w:rPr>
        <w:t>_ Unikum_August_17.pdf</w:t>
      </w:r>
    </w:p>
    <w:p w:rsidR="00E52816" w:rsidRDefault="00DF1C01" w:rsidP="00DF1C01">
      <w:pPr>
        <w:pStyle w:val="ab"/>
        <w:numPr>
          <w:ilvl w:val="0"/>
          <w:numId w:val="1"/>
        </w:numPr>
        <w:ind w:left="426" w:hanging="426"/>
        <w:jc w:val="both"/>
        <w:rPr>
          <w:rFonts w:ascii="Arial" w:eastAsia="Calibri" w:hAnsi="Arial" w:cs="Arial"/>
          <w:bCs/>
          <w:sz w:val="20"/>
          <w:szCs w:val="20"/>
        </w:rPr>
      </w:pPr>
      <w:r w:rsidRPr="00DF1C01">
        <w:rPr>
          <w:rFonts w:ascii="Arial" w:eastAsia="Calibri" w:hAnsi="Arial" w:cs="Arial"/>
          <w:bCs/>
          <w:sz w:val="20"/>
          <w:szCs w:val="20"/>
        </w:rPr>
        <w:t xml:space="preserve">«Традиционные школы похожи на фабрики: задание — ответ — отметка». - URL:  </w:t>
      </w:r>
      <w:hyperlink r:id="rId22" w:history="1">
        <w:r w:rsidRPr="00DF1C01">
          <w:rPr>
            <w:rFonts w:ascii="Arial" w:eastAsia="Calibri" w:hAnsi="Arial" w:cs="Arial"/>
            <w:bCs/>
            <w:sz w:val="20"/>
            <w:szCs w:val="20"/>
          </w:rPr>
          <w:t>https://mel.fm/ucheba/shkola/4709165-marjo_kyllonen</w:t>
        </w:r>
      </w:hyperlink>
    </w:p>
    <w:p w:rsidR="00DF1C01" w:rsidRPr="007C41A8" w:rsidRDefault="00DF1C01" w:rsidP="00DF1C01">
      <w:pPr>
        <w:pStyle w:val="ab"/>
        <w:numPr>
          <w:ilvl w:val="0"/>
          <w:numId w:val="1"/>
        </w:numPr>
        <w:ind w:left="426" w:hanging="426"/>
        <w:jc w:val="both"/>
        <w:rPr>
          <w:rFonts w:ascii="Arial" w:eastAsia="Calibri" w:hAnsi="Arial" w:cs="Arial"/>
          <w:bCs/>
          <w:sz w:val="20"/>
          <w:szCs w:val="20"/>
          <w:lang w:val="en-US"/>
        </w:rPr>
      </w:pPr>
      <w:r w:rsidRPr="007C41A8">
        <w:rPr>
          <w:rFonts w:ascii="Arial" w:eastAsia="Calibri" w:hAnsi="Arial" w:cs="Arial"/>
          <w:bCs/>
          <w:sz w:val="20"/>
          <w:szCs w:val="20"/>
          <w:lang w:val="en-US"/>
        </w:rPr>
        <w:t xml:space="preserve">DIGITAL 2022: ANOTHER YEAR OF BUMPER GROWTH 26 Jan 2022. URL:  </w:t>
      </w:r>
      <w:hyperlink r:id="rId23" w:history="1">
        <w:r w:rsidRPr="007C41A8">
          <w:rPr>
            <w:rFonts w:ascii="Arial" w:eastAsia="Calibri" w:hAnsi="Arial" w:cs="Arial"/>
            <w:bCs/>
            <w:sz w:val="20"/>
            <w:szCs w:val="20"/>
            <w:lang w:val="en-US"/>
          </w:rPr>
          <w:t>https://wearesocial.com/uk/blog/2022/01/digital-2022-another-year-of-bumper-growth-2/</w:t>
        </w:r>
      </w:hyperlink>
    </w:p>
    <w:p w:rsidR="00DF1C01" w:rsidRPr="00DF1C01" w:rsidRDefault="00DF1C01" w:rsidP="00DF1C01">
      <w:pPr>
        <w:pStyle w:val="ab"/>
        <w:numPr>
          <w:ilvl w:val="0"/>
          <w:numId w:val="1"/>
        </w:numPr>
        <w:ind w:left="426" w:hanging="426"/>
        <w:jc w:val="both"/>
        <w:rPr>
          <w:rFonts w:ascii="Arial" w:eastAsia="Calibri" w:hAnsi="Arial" w:cs="Arial"/>
          <w:bCs/>
          <w:sz w:val="20"/>
          <w:szCs w:val="20"/>
        </w:rPr>
      </w:pPr>
      <w:r w:rsidRPr="007C41A8">
        <w:rPr>
          <w:rFonts w:ascii="Arial" w:eastAsia="Calibri" w:hAnsi="Arial" w:cs="Arial"/>
          <w:bCs/>
          <w:sz w:val="20"/>
          <w:szCs w:val="20"/>
          <w:lang w:val="en-US"/>
        </w:rPr>
        <w:t xml:space="preserve">How will automation affect jobs, skills, and wages? 2018 </w:t>
      </w:r>
      <w:hyperlink r:id="rId24" w:history="1">
        <w:r w:rsidRPr="007C41A8">
          <w:rPr>
            <w:rFonts w:ascii="Arial" w:eastAsia="Calibri" w:hAnsi="Arial" w:cs="Arial"/>
            <w:bCs/>
            <w:sz w:val="20"/>
            <w:szCs w:val="20"/>
            <w:lang w:val="en-US"/>
          </w:rPr>
          <w:t xml:space="preserve">How will automation affect jobs, skills, and wages? </w:t>
        </w:r>
        <w:r w:rsidRPr="00DF1C01">
          <w:rPr>
            <w:rFonts w:ascii="Arial" w:eastAsia="Calibri" w:hAnsi="Arial" w:cs="Arial"/>
            <w:bCs/>
            <w:sz w:val="20"/>
            <w:szCs w:val="20"/>
          </w:rPr>
          <w:t xml:space="preserve">| </w:t>
        </w:r>
        <w:proofErr w:type="spellStart"/>
        <w:r w:rsidRPr="00DF1C01">
          <w:rPr>
            <w:rFonts w:ascii="Arial" w:eastAsia="Calibri" w:hAnsi="Arial" w:cs="Arial"/>
            <w:bCs/>
            <w:sz w:val="20"/>
            <w:szCs w:val="20"/>
          </w:rPr>
          <w:t>McKinsey</w:t>
        </w:r>
        <w:proofErr w:type="spellEnd"/>
      </w:hyperlink>
    </w:p>
    <w:p w:rsidR="008A17C1" w:rsidRPr="007C41A8" w:rsidRDefault="00DF1C01" w:rsidP="00DF1C01">
      <w:pPr>
        <w:pStyle w:val="ab"/>
        <w:numPr>
          <w:ilvl w:val="0"/>
          <w:numId w:val="1"/>
        </w:numPr>
        <w:ind w:left="426" w:hanging="426"/>
        <w:jc w:val="both"/>
        <w:rPr>
          <w:rFonts w:ascii="Arial" w:eastAsia="Calibri" w:hAnsi="Arial" w:cs="Arial"/>
          <w:bCs/>
          <w:sz w:val="20"/>
          <w:szCs w:val="20"/>
          <w:lang w:val="en-US"/>
        </w:rPr>
      </w:pPr>
      <w:r w:rsidRPr="007C41A8">
        <w:rPr>
          <w:rFonts w:ascii="Arial" w:eastAsia="Calibri" w:hAnsi="Arial" w:cs="Arial"/>
          <w:bCs/>
          <w:sz w:val="20"/>
          <w:szCs w:val="20"/>
          <w:lang w:val="en-US"/>
        </w:rPr>
        <w:t xml:space="preserve">5 strange jobs that could exist by 2030 Chris Weller. - URL: </w:t>
      </w:r>
      <w:hyperlink r:id="rId25" w:anchor="1-robotics-veterinarian-1" w:history="1">
        <w:r w:rsidRPr="007C41A8">
          <w:rPr>
            <w:rFonts w:ascii="Arial" w:eastAsia="Calibri" w:hAnsi="Arial" w:cs="Arial"/>
            <w:bCs/>
            <w:sz w:val="20"/>
            <w:szCs w:val="20"/>
            <w:lang w:val="en-US"/>
          </w:rPr>
          <w:t>https://www.businessinsider.com/strange-jobs-2030-2016-8#1-robotics-veterinarian-1</w:t>
        </w:r>
      </w:hyperlink>
    </w:p>
    <w:p w:rsidR="00DF1C01" w:rsidRPr="007C41A8" w:rsidRDefault="00DF1C01" w:rsidP="00DF1C01">
      <w:pPr>
        <w:pStyle w:val="ab"/>
        <w:numPr>
          <w:ilvl w:val="0"/>
          <w:numId w:val="1"/>
        </w:numPr>
        <w:ind w:left="426" w:hanging="426"/>
        <w:jc w:val="both"/>
        <w:rPr>
          <w:rFonts w:ascii="Arial" w:eastAsia="Calibri" w:hAnsi="Arial" w:cs="Arial"/>
          <w:bCs/>
          <w:sz w:val="20"/>
          <w:szCs w:val="20"/>
          <w:lang w:val="en-US"/>
        </w:rPr>
      </w:pPr>
      <w:r w:rsidRPr="007C41A8">
        <w:rPr>
          <w:rFonts w:ascii="Arial" w:eastAsia="Calibri" w:hAnsi="Arial" w:cs="Arial"/>
          <w:bCs/>
          <w:sz w:val="20"/>
          <w:szCs w:val="20"/>
          <w:lang w:val="en-US"/>
        </w:rPr>
        <w:t>Meadows D.H., Meadows D.L., Randers J. and Behrens III William W. The Limits to Growth. – New York: Universe Books, 1972</w:t>
      </w:r>
    </w:p>
    <w:p w:rsidR="00CB7F0F" w:rsidRDefault="00CB7F0F" w:rsidP="00CB7F0F">
      <w:pPr>
        <w:pStyle w:val="ab"/>
        <w:numPr>
          <w:ilvl w:val="0"/>
          <w:numId w:val="1"/>
        </w:numPr>
        <w:ind w:left="426" w:hanging="426"/>
        <w:jc w:val="both"/>
        <w:rPr>
          <w:rFonts w:ascii="Arial" w:eastAsia="Calibri" w:hAnsi="Arial" w:cs="Arial"/>
          <w:bCs/>
          <w:sz w:val="20"/>
          <w:szCs w:val="20"/>
        </w:rPr>
      </w:pPr>
      <w:r w:rsidRPr="00801B66">
        <w:rPr>
          <w:rFonts w:ascii="Arial" w:eastAsia="Calibri" w:hAnsi="Arial" w:cs="Arial"/>
          <w:bCs/>
          <w:sz w:val="20"/>
          <w:szCs w:val="20"/>
        </w:rPr>
        <w:t xml:space="preserve">Елизарова, Е. А. </w:t>
      </w:r>
      <w:r w:rsidRPr="00CB7F0F">
        <w:rPr>
          <w:rFonts w:ascii="Arial" w:eastAsia="Calibri" w:hAnsi="Arial" w:cs="Arial"/>
          <w:bCs/>
          <w:sz w:val="20"/>
          <w:szCs w:val="20"/>
        </w:rPr>
        <w:t xml:space="preserve">Креативная </w:t>
      </w:r>
      <w:r w:rsidRPr="00801B66">
        <w:rPr>
          <w:rFonts w:ascii="Arial" w:eastAsia="Calibri" w:hAnsi="Arial" w:cs="Arial"/>
          <w:bCs/>
          <w:sz w:val="20"/>
          <w:szCs w:val="20"/>
        </w:rPr>
        <w:t xml:space="preserve">среда как условие развития креативности будущих педагогов / Е. А. Елизарова, И. Г. Баканова // Проблемы современного педагогического образования. – 2020. – № 68-3. – С. 86-90. – </w:t>
      </w:r>
      <w:r w:rsidRPr="00CB7F0F">
        <w:rPr>
          <w:rFonts w:ascii="Arial" w:eastAsia="Calibri" w:hAnsi="Arial" w:cs="Arial"/>
          <w:bCs/>
          <w:sz w:val="20"/>
          <w:szCs w:val="20"/>
        </w:rPr>
        <w:t>EDN</w:t>
      </w:r>
      <w:r w:rsidRPr="00801B66">
        <w:rPr>
          <w:rFonts w:ascii="Arial" w:eastAsia="Calibri" w:hAnsi="Arial" w:cs="Arial"/>
          <w:bCs/>
          <w:sz w:val="20"/>
          <w:szCs w:val="20"/>
        </w:rPr>
        <w:t xml:space="preserve"> </w:t>
      </w:r>
      <w:r w:rsidRPr="00CB7F0F">
        <w:rPr>
          <w:rFonts w:ascii="Arial" w:eastAsia="Calibri" w:hAnsi="Arial" w:cs="Arial"/>
          <w:bCs/>
          <w:sz w:val="20"/>
          <w:szCs w:val="20"/>
        </w:rPr>
        <w:t>IRNNOA</w:t>
      </w:r>
      <w:r w:rsidRPr="00801B66">
        <w:rPr>
          <w:rFonts w:ascii="Arial" w:eastAsia="Calibri" w:hAnsi="Arial" w:cs="Arial"/>
          <w:bCs/>
          <w:sz w:val="20"/>
          <w:szCs w:val="20"/>
        </w:rPr>
        <w:t>.</w:t>
      </w:r>
    </w:p>
    <w:p w:rsidR="00CB7F0F" w:rsidRDefault="00CB7F0F" w:rsidP="00CB7F0F">
      <w:pPr>
        <w:pStyle w:val="ab"/>
        <w:numPr>
          <w:ilvl w:val="0"/>
          <w:numId w:val="1"/>
        </w:numPr>
        <w:ind w:left="426" w:hanging="426"/>
        <w:jc w:val="both"/>
        <w:rPr>
          <w:rFonts w:ascii="Arial" w:eastAsia="Calibri" w:hAnsi="Arial" w:cs="Arial"/>
          <w:bCs/>
          <w:sz w:val="20"/>
          <w:szCs w:val="20"/>
        </w:rPr>
      </w:pPr>
      <w:r w:rsidRPr="00801B66">
        <w:rPr>
          <w:rFonts w:ascii="Arial" w:eastAsia="Calibri" w:hAnsi="Arial" w:cs="Arial"/>
          <w:bCs/>
          <w:sz w:val="20"/>
          <w:szCs w:val="20"/>
        </w:rPr>
        <w:t>Елизарова, Е. А</w:t>
      </w:r>
      <w:r w:rsidRPr="00CB7F0F">
        <w:rPr>
          <w:rFonts w:ascii="Arial" w:eastAsia="Calibri" w:hAnsi="Arial" w:cs="Arial"/>
          <w:bCs/>
          <w:sz w:val="20"/>
          <w:szCs w:val="20"/>
        </w:rPr>
        <w:t xml:space="preserve">. Основы развития </w:t>
      </w:r>
      <w:r w:rsidRPr="00801B66">
        <w:rPr>
          <w:rFonts w:ascii="Arial" w:eastAsia="Calibri" w:hAnsi="Arial" w:cs="Arial"/>
          <w:bCs/>
          <w:sz w:val="20"/>
          <w:szCs w:val="20"/>
        </w:rPr>
        <w:t>педагогической креативности в методике преподавания / Е. А. Елизарова, И. Г. Баканова, И. Г. Сысуева // Проблемы современного педагогического образования. – 2018. – № 61-3. – С. 58-60. – EDN VPRPXV.</w:t>
      </w:r>
    </w:p>
    <w:p w:rsidR="00B8097B" w:rsidRDefault="00B8097B" w:rsidP="00C15574">
      <w:pPr>
        <w:pStyle w:val="ab"/>
        <w:ind w:left="0" w:firstLine="567"/>
        <w:jc w:val="both"/>
        <w:rPr>
          <w:rFonts w:ascii="Arial" w:eastAsia="Calibri" w:hAnsi="Arial" w:cs="Arial"/>
          <w:bCs/>
          <w:sz w:val="24"/>
          <w:szCs w:val="24"/>
        </w:rPr>
      </w:pPr>
    </w:p>
    <w:p w:rsidR="00F816E3" w:rsidRPr="009E5F59" w:rsidRDefault="00F816E3" w:rsidP="00F816E3">
      <w:pPr>
        <w:contextualSpacing/>
        <w:jc w:val="both"/>
        <w:rPr>
          <w:rFonts w:ascii="Arial" w:hAnsi="Arial" w:cs="Arial"/>
          <w:b/>
          <w:i/>
          <w:sz w:val="20"/>
          <w:szCs w:val="20"/>
          <w:lang w:eastAsia="en-US"/>
        </w:rPr>
      </w:pPr>
    </w:p>
    <w:p w:rsidR="00B8097B" w:rsidRPr="00C15574" w:rsidRDefault="001351EA" w:rsidP="00C15574">
      <w:pPr>
        <w:contextualSpacing/>
        <w:jc w:val="both"/>
        <w:rPr>
          <w:rFonts w:ascii="Arial" w:hAnsi="Arial" w:cs="Arial"/>
          <w:b/>
          <w:i/>
          <w:sz w:val="20"/>
          <w:szCs w:val="20"/>
          <w:lang w:val="en-US" w:eastAsia="en-US"/>
        </w:rPr>
      </w:pPr>
      <w:r w:rsidRPr="00C15574">
        <w:rPr>
          <w:rFonts w:ascii="Arial" w:hAnsi="Arial" w:cs="Arial"/>
          <w:b/>
          <w:i/>
          <w:sz w:val="20"/>
          <w:szCs w:val="20"/>
          <w:lang w:val="en-US" w:eastAsia="en-US"/>
        </w:rPr>
        <w:t xml:space="preserve">Irina G. </w:t>
      </w:r>
      <w:proofErr w:type="spellStart"/>
      <w:r w:rsidRPr="00C15574">
        <w:rPr>
          <w:rFonts w:ascii="Arial" w:hAnsi="Arial" w:cs="Arial"/>
          <w:b/>
          <w:i/>
          <w:sz w:val="20"/>
          <w:szCs w:val="20"/>
          <w:lang w:val="en-US" w:eastAsia="en-US"/>
        </w:rPr>
        <w:t>Bakanova</w:t>
      </w:r>
      <w:proofErr w:type="spellEnd"/>
      <w:r w:rsidR="00B8097B" w:rsidRPr="00C15574">
        <w:rPr>
          <w:rFonts w:ascii="Arial" w:hAnsi="Arial" w:cs="Arial"/>
          <w:b/>
          <w:i/>
          <w:sz w:val="20"/>
          <w:szCs w:val="20"/>
          <w:lang w:val="en-US" w:eastAsia="en-US"/>
        </w:rPr>
        <w:t>,</w:t>
      </w:r>
    </w:p>
    <w:p w:rsidR="004D54A0" w:rsidRPr="00C15574" w:rsidRDefault="001351EA" w:rsidP="00C15574">
      <w:pPr>
        <w:contextualSpacing/>
        <w:jc w:val="both"/>
        <w:rPr>
          <w:rFonts w:ascii="Arial" w:hAnsi="Arial" w:cs="Arial"/>
          <w:i/>
          <w:sz w:val="20"/>
          <w:szCs w:val="20"/>
          <w:lang w:val="en-US" w:eastAsia="en-US"/>
        </w:rPr>
      </w:pPr>
      <w:r w:rsidRPr="00C15574">
        <w:rPr>
          <w:rFonts w:ascii="Arial" w:hAnsi="Arial" w:cs="Arial"/>
          <w:i/>
          <w:sz w:val="20"/>
          <w:szCs w:val="20"/>
          <w:lang w:val="en-US" w:eastAsia="en-US"/>
        </w:rPr>
        <w:t>Candidate of Pedagogical Sciences, Associate Professor</w:t>
      </w:r>
      <w:r w:rsidR="004D54A0" w:rsidRPr="00C15574">
        <w:rPr>
          <w:rFonts w:ascii="Arial" w:hAnsi="Arial" w:cs="Arial"/>
          <w:i/>
          <w:sz w:val="20"/>
          <w:szCs w:val="20"/>
          <w:lang w:val="en-US" w:eastAsia="en-US"/>
        </w:rPr>
        <w:t>, Linguistics Department, Samara State Transport University</w:t>
      </w:r>
      <w:r w:rsidR="00880F37" w:rsidRPr="00880F37">
        <w:rPr>
          <w:rFonts w:ascii="Arial" w:hAnsi="Arial" w:cs="Arial"/>
          <w:i/>
          <w:sz w:val="20"/>
          <w:szCs w:val="20"/>
          <w:lang w:val="en-US" w:eastAsia="en-US"/>
        </w:rPr>
        <w:t xml:space="preserve">, </w:t>
      </w:r>
      <w:r w:rsidR="004D54A0" w:rsidRPr="00C15574">
        <w:rPr>
          <w:rFonts w:ascii="Arial" w:hAnsi="Arial" w:cs="Arial"/>
          <w:i/>
          <w:sz w:val="20"/>
          <w:szCs w:val="20"/>
          <w:lang w:val="en-US" w:eastAsia="en-US"/>
        </w:rPr>
        <w:t>Samara, Russia</w:t>
      </w:r>
    </w:p>
    <w:p w:rsidR="004D54A0" w:rsidRPr="00C15574" w:rsidRDefault="004D54A0" w:rsidP="00C15574">
      <w:pPr>
        <w:contextualSpacing/>
        <w:jc w:val="both"/>
        <w:rPr>
          <w:rFonts w:ascii="Arial" w:hAnsi="Arial" w:cs="Arial"/>
          <w:i/>
          <w:sz w:val="20"/>
          <w:szCs w:val="20"/>
          <w:lang w:val="en-US" w:eastAsia="en-US"/>
        </w:rPr>
      </w:pPr>
      <w:r w:rsidRPr="00C15574">
        <w:rPr>
          <w:rFonts w:ascii="Arial" w:hAnsi="Arial" w:cs="Arial"/>
          <w:i/>
          <w:sz w:val="20"/>
          <w:szCs w:val="20"/>
          <w:lang w:val="en-US" w:eastAsia="en-US"/>
        </w:rPr>
        <w:t>backanovairina@yandex.ru</w:t>
      </w:r>
      <w:r w:rsidR="001351EA" w:rsidRPr="00C15574">
        <w:rPr>
          <w:rFonts w:ascii="Arial" w:hAnsi="Arial" w:cs="Arial"/>
          <w:i/>
          <w:sz w:val="20"/>
          <w:szCs w:val="20"/>
          <w:lang w:val="en-US" w:eastAsia="en-US"/>
        </w:rPr>
        <w:t xml:space="preserve">l </w:t>
      </w:r>
    </w:p>
    <w:p w:rsidR="00B8097B" w:rsidRPr="00C15574" w:rsidRDefault="00B8097B" w:rsidP="00C15574">
      <w:pPr>
        <w:contextualSpacing/>
        <w:jc w:val="both"/>
        <w:rPr>
          <w:rFonts w:ascii="Arial" w:hAnsi="Arial" w:cs="Arial"/>
          <w:i/>
          <w:sz w:val="20"/>
          <w:szCs w:val="20"/>
          <w:lang w:val="en-US" w:eastAsia="en-US"/>
        </w:rPr>
      </w:pPr>
    </w:p>
    <w:p w:rsidR="00AB21F4" w:rsidRPr="00C15574" w:rsidRDefault="00AB21F4" w:rsidP="00C15574">
      <w:pPr>
        <w:contextualSpacing/>
        <w:jc w:val="both"/>
        <w:rPr>
          <w:rFonts w:ascii="Arial" w:hAnsi="Arial" w:cs="Arial"/>
          <w:b/>
          <w:sz w:val="20"/>
          <w:szCs w:val="20"/>
          <w:lang w:val="en-US" w:eastAsia="en-US"/>
        </w:rPr>
      </w:pPr>
      <w:r w:rsidRPr="00C15574">
        <w:rPr>
          <w:rFonts w:ascii="Arial" w:hAnsi="Arial" w:cs="Arial"/>
          <w:b/>
          <w:sz w:val="20"/>
          <w:szCs w:val="20"/>
          <w:lang w:val="en-US" w:eastAsia="en-US"/>
        </w:rPr>
        <w:t>Challenges to the modern system of secondary vocational education and ways to solve them</w:t>
      </w:r>
    </w:p>
    <w:p w:rsidR="007C41A8" w:rsidRPr="007C41A8" w:rsidRDefault="00B8097B" w:rsidP="007C41A8">
      <w:pPr>
        <w:pStyle w:val="ab"/>
        <w:ind w:left="0"/>
        <w:jc w:val="both"/>
        <w:rPr>
          <w:rFonts w:ascii="Arial" w:eastAsia="Calibri" w:hAnsi="Arial" w:cs="Arial"/>
          <w:bCs/>
          <w:sz w:val="20"/>
          <w:szCs w:val="20"/>
          <w:lang w:val="en-US"/>
        </w:rPr>
      </w:pPr>
      <w:r w:rsidRPr="00C15574">
        <w:rPr>
          <w:rFonts w:ascii="Arial" w:hAnsi="Arial" w:cs="Arial"/>
          <w:b/>
          <w:sz w:val="20"/>
          <w:szCs w:val="20"/>
          <w:lang w:val="en-US"/>
        </w:rPr>
        <w:t>Abstract.</w:t>
      </w:r>
      <w:r w:rsidR="0086274D" w:rsidRPr="00C15574">
        <w:rPr>
          <w:rFonts w:ascii="Arial" w:eastAsia="Calibri" w:hAnsi="Arial" w:cs="Arial"/>
          <w:sz w:val="20"/>
          <w:szCs w:val="20"/>
          <w:lang w:val="en-US"/>
        </w:rPr>
        <w:t xml:space="preserve"> </w:t>
      </w:r>
      <w:r w:rsidR="007C41A8" w:rsidRPr="007C41A8">
        <w:rPr>
          <w:rFonts w:ascii="Arial" w:eastAsia="Calibri" w:hAnsi="Arial" w:cs="Arial"/>
          <w:bCs/>
          <w:sz w:val="20"/>
          <w:szCs w:val="20"/>
          <w:lang w:val="en-US"/>
        </w:rPr>
        <w:t>The article examines the paradigms of modern society, namely the situation of uncertainty, digitalization, automation, sustainable development and crises threatening society, including climate catastrophe and the risk of extinction of mankind. These modern realities contribute to the formation of the VUCA world (instability, uncertainty, complexity and ambiguity), which, in turn, require the development of certain competencies.</w:t>
      </w:r>
    </w:p>
    <w:p w:rsidR="007C41A8" w:rsidRPr="007C41A8" w:rsidRDefault="007C41A8" w:rsidP="007C41A8">
      <w:pPr>
        <w:pStyle w:val="ab"/>
        <w:ind w:left="0"/>
        <w:jc w:val="both"/>
        <w:rPr>
          <w:rFonts w:ascii="Arial" w:eastAsia="Calibri" w:hAnsi="Arial" w:cs="Arial"/>
          <w:bCs/>
          <w:sz w:val="20"/>
          <w:szCs w:val="20"/>
          <w:lang w:val="en-US"/>
        </w:rPr>
      </w:pPr>
      <w:r w:rsidRPr="007C41A8">
        <w:rPr>
          <w:rFonts w:ascii="Arial" w:eastAsia="Calibri" w:hAnsi="Arial" w:cs="Arial"/>
          <w:bCs/>
          <w:sz w:val="20"/>
          <w:szCs w:val="20"/>
          <w:lang w:val="en-US"/>
        </w:rPr>
        <w:t xml:space="preserve">Effective work in a situation of uncertainty presupposes </w:t>
      </w:r>
      <w:proofErr w:type="spellStart"/>
      <w:r w:rsidRPr="007C41A8">
        <w:rPr>
          <w:rFonts w:ascii="Arial" w:eastAsia="Calibri" w:hAnsi="Arial" w:cs="Arial"/>
          <w:bCs/>
          <w:sz w:val="20"/>
          <w:szCs w:val="20"/>
          <w:lang w:val="en-US"/>
        </w:rPr>
        <w:t>preadaptive</w:t>
      </w:r>
      <w:proofErr w:type="spellEnd"/>
      <w:r w:rsidRPr="007C41A8">
        <w:rPr>
          <w:rFonts w:ascii="Arial" w:eastAsia="Calibri" w:hAnsi="Arial" w:cs="Arial"/>
          <w:bCs/>
          <w:sz w:val="20"/>
          <w:szCs w:val="20"/>
          <w:lang w:val="en-US"/>
        </w:rPr>
        <w:t xml:space="preserve"> development - the ability to anticipate future crises and the ability to prepare for them. The COVID-19 pandemic has triggered changes in many areas of life and work. Thus, the skills of remote work and digital communications have become the most in demand. Today, the most priority competencies are technical and digital competencies. The fourth industrial revolution is changing the landscape of many professions and blurring the lines between the digital, physical and biological worlds. Digital society and automation are not possible without sustainable development, which implies studying the Earth's ecosystem and understanding the role of man in it. Regenerative approaches that seek to reduce the damage from human activity are becoming the most significant. Remaining a part of nature, the regenerative economy actualizes the competencies necessary for successful functioning in modern conditions.</w:t>
      </w:r>
    </w:p>
    <w:p w:rsidR="007C41A8" w:rsidRDefault="007C41A8" w:rsidP="007C41A8">
      <w:pPr>
        <w:pStyle w:val="ab"/>
        <w:ind w:left="0"/>
        <w:jc w:val="both"/>
        <w:rPr>
          <w:rFonts w:ascii="Arial" w:eastAsia="Calibri" w:hAnsi="Arial" w:cs="Arial"/>
          <w:bCs/>
          <w:sz w:val="20"/>
          <w:szCs w:val="20"/>
          <w:lang w:val="en-US"/>
        </w:rPr>
      </w:pPr>
      <w:r w:rsidRPr="007C41A8">
        <w:rPr>
          <w:rFonts w:ascii="Arial" w:eastAsia="Calibri" w:hAnsi="Arial" w:cs="Arial"/>
          <w:bCs/>
          <w:sz w:val="20"/>
          <w:szCs w:val="20"/>
          <w:lang w:val="en-US"/>
        </w:rPr>
        <w:t>The article focuses on the formation of not only technical, but also "soft" competencies, namely the understanding of innovation, environmental literacy, critical thinking, analytical skills, teamwork skills, negotiation and influence, emotional intelligence, communication, leadership.</w:t>
      </w:r>
    </w:p>
    <w:p w:rsidR="00AB5457" w:rsidRPr="00131440" w:rsidRDefault="00AB5457" w:rsidP="00AB5457">
      <w:pPr>
        <w:pStyle w:val="ab"/>
        <w:ind w:left="0"/>
        <w:jc w:val="both"/>
        <w:rPr>
          <w:rFonts w:ascii="Arial" w:eastAsia="Calibri" w:hAnsi="Arial" w:cs="Arial"/>
          <w:bCs/>
          <w:sz w:val="20"/>
          <w:szCs w:val="20"/>
          <w:lang w:val="en-US"/>
        </w:rPr>
      </w:pPr>
      <w:r w:rsidRPr="007C41A8">
        <w:rPr>
          <w:rFonts w:ascii="Arial" w:eastAsia="Calibri" w:hAnsi="Arial" w:cs="Arial"/>
          <w:bCs/>
          <w:sz w:val="20"/>
          <w:szCs w:val="20"/>
          <w:lang w:val="en-US"/>
        </w:rPr>
        <w:t>Without a doubt, modern realities pose challenges to the education system and dictate the need to introduce new methods and approaches to teaching and training of teaching staff. The new role of the teacher requires the development of innovative approaches to educational activities for its greatest effectiveness. The teacher is increasingly acting as a good conductor of the educational process. Consequently, in order to form the desired professional behavior among teachers, it is necessary to develop modern competencies and "correct" thinking - a set of views, worldviews and habits.</w:t>
      </w:r>
    </w:p>
    <w:p w:rsidR="00131440" w:rsidRDefault="00B8097B" w:rsidP="00AB5457">
      <w:pPr>
        <w:jc w:val="both"/>
        <w:rPr>
          <w:rFonts w:ascii="Arial" w:eastAsia="Calibri" w:hAnsi="Arial" w:cs="Arial"/>
          <w:bCs/>
          <w:sz w:val="20"/>
          <w:szCs w:val="20"/>
          <w:lang w:val="en-US" w:eastAsia="en-US"/>
        </w:rPr>
      </w:pPr>
      <w:r w:rsidRPr="00C15574">
        <w:rPr>
          <w:rFonts w:ascii="Arial" w:hAnsi="Arial" w:cs="Arial"/>
          <w:b/>
          <w:sz w:val="20"/>
          <w:szCs w:val="20"/>
          <w:lang w:val="en-US"/>
        </w:rPr>
        <w:t xml:space="preserve">Keywords: </w:t>
      </w:r>
      <w:r w:rsidR="00131440" w:rsidRPr="00131440">
        <w:rPr>
          <w:rFonts w:ascii="Arial" w:eastAsia="Calibri" w:hAnsi="Arial" w:cs="Arial"/>
          <w:bCs/>
          <w:sz w:val="20"/>
          <w:szCs w:val="20"/>
          <w:lang w:val="en-US" w:eastAsia="en-US"/>
        </w:rPr>
        <w:t xml:space="preserve">paradigm of modern society, competencies, a situation of uncertainty, </w:t>
      </w:r>
      <w:proofErr w:type="spellStart"/>
      <w:r w:rsidR="00131440" w:rsidRPr="00131440">
        <w:rPr>
          <w:rFonts w:ascii="Arial" w:eastAsia="Calibri" w:hAnsi="Arial" w:cs="Arial"/>
          <w:bCs/>
          <w:sz w:val="20"/>
          <w:szCs w:val="20"/>
          <w:lang w:val="en-US" w:eastAsia="en-US"/>
        </w:rPr>
        <w:t>preadaptive</w:t>
      </w:r>
      <w:proofErr w:type="spellEnd"/>
      <w:r w:rsidR="00131440" w:rsidRPr="00131440">
        <w:rPr>
          <w:rFonts w:ascii="Arial" w:eastAsia="Calibri" w:hAnsi="Arial" w:cs="Arial"/>
          <w:bCs/>
          <w:sz w:val="20"/>
          <w:szCs w:val="20"/>
          <w:lang w:val="en-US" w:eastAsia="en-US"/>
        </w:rPr>
        <w:t xml:space="preserve"> development, a digital society, automation, sustainable dev</w:t>
      </w:r>
      <w:r w:rsidR="00AB5457">
        <w:rPr>
          <w:rFonts w:ascii="Arial" w:eastAsia="Calibri" w:hAnsi="Arial" w:cs="Arial"/>
          <w:bCs/>
          <w:sz w:val="20"/>
          <w:szCs w:val="20"/>
          <w:lang w:val="en-US" w:eastAsia="en-US"/>
        </w:rPr>
        <w:t>elopment, regenerative economy.</w:t>
      </w:r>
    </w:p>
    <w:sectPr w:rsidR="00131440" w:rsidSect="00C44E3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BCA836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014F0C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53C013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43595D"/>
    <w:multiLevelType w:val="hybridMultilevel"/>
    <w:tmpl w:val="55425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7322D7"/>
    <w:multiLevelType w:val="hybridMultilevel"/>
    <w:tmpl w:val="4D3C52D8"/>
    <w:lvl w:ilvl="0" w:tplc="3F423B4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C171DFF"/>
    <w:multiLevelType w:val="multilevel"/>
    <w:tmpl w:val="C7BE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BD1350"/>
    <w:multiLevelType w:val="hybridMultilevel"/>
    <w:tmpl w:val="18468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807A70"/>
    <w:multiLevelType w:val="multilevel"/>
    <w:tmpl w:val="C492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AC748A"/>
    <w:multiLevelType w:val="hybridMultilevel"/>
    <w:tmpl w:val="51BCFB6C"/>
    <w:lvl w:ilvl="0" w:tplc="DAFC738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9E80594"/>
    <w:multiLevelType w:val="hybridMultilevel"/>
    <w:tmpl w:val="8BE8C7AC"/>
    <w:lvl w:ilvl="0" w:tplc="62049D8C">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4BE72307"/>
    <w:multiLevelType w:val="multilevel"/>
    <w:tmpl w:val="D638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851862"/>
    <w:multiLevelType w:val="multilevel"/>
    <w:tmpl w:val="32C4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8F6C2D"/>
    <w:multiLevelType w:val="multilevel"/>
    <w:tmpl w:val="B784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420795"/>
    <w:multiLevelType w:val="multilevel"/>
    <w:tmpl w:val="1D94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C3671F"/>
    <w:multiLevelType w:val="multilevel"/>
    <w:tmpl w:val="9AE25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E03C76"/>
    <w:multiLevelType w:val="multilevel"/>
    <w:tmpl w:val="6790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303531"/>
    <w:multiLevelType w:val="hybridMultilevel"/>
    <w:tmpl w:val="E31E8D30"/>
    <w:lvl w:ilvl="0" w:tplc="25CA28C2">
      <w:start w:val="1"/>
      <w:numFmt w:val="decimal"/>
      <w:lvlText w:val="%1."/>
      <w:lvlJc w:val="left"/>
      <w:pPr>
        <w:ind w:left="3765" w:hanging="3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6"/>
  </w:num>
  <w:num w:numId="3">
    <w:abstractNumId w:val="6"/>
  </w:num>
  <w:num w:numId="4">
    <w:abstractNumId w:val="10"/>
  </w:num>
  <w:num w:numId="5">
    <w:abstractNumId w:val="14"/>
  </w:num>
  <w:num w:numId="6">
    <w:abstractNumId w:val="15"/>
  </w:num>
  <w:num w:numId="7">
    <w:abstractNumId w:val="13"/>
  </w:num>
  <w:num w:numId="8">
    <w:abstractNumId w:val="12"/>
  </w:num>
  <w:num w:numId="9">
    <w:abstractNumId w:val="7"/>
  </w:num>
  <w:num w:numId="10">
    <w:abstractNumId w:val="11"/>
  </w:num>
  <w:num w:numId="11">
    <w:abstractNumId w:val="9"/>
  </w:num>
  <w:num w:numId="12">
    <w:abstractNumId w:val="5"/>
  </w:num>
  <w:num w:numId="13">
    <w:abstractNumId w:val="2"/>
  </w:num>
  <w:num w:numId="14">
    <w:abstractNumId w:val="1"/>
  </w:num>
  <w:num w:numId="15">
    <w:abstractNumId w:val="0"/>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33"/>
    <w:rsid w:val="00000AD2"/>
    <w:rsid w:val="0000290B"/>
    <w:rsid w:val="00006AA5"/>
    <w:rsid w:val="00016CC5"/>
    <w:rsid w:val="000201EA"/>
    <w:rsid w:val="0002111A"/>
    <w:rsid w:val="00027869"/>
    <w:rsid w:val="00034AB1"/>
    <w:rsid w:val="00042253"/>
    <w:rsid w:val="000467D0"/>
    <w:rsid w:val="00053705"/>
    <w:rsid w:val="0005566C"/>
    <w:rsid w:val="00057A08"/>
    <w:rsid w:val="000612A5"/>
    <w:rsid w:val="000B4604"/>
    <w:rsid w:val="000C668B"/>
    <w:rsid w:val="000D4FA9"/>
    <w:rsid w:val="00123BF7"/>
    <w:rsid w:val="00124BB1"/>
    <w:rsid w:val="00131440"/>
    <w:rsid w:val="00134721"/>
    <w:rsid w:val="001351EA"/>
    <w:rsid w:val="0013650A"/>
    <w:rsid w:val="00141403"/>
    <w:rsid w:val="00147BDA"/>
    <w:rsid w:val="0016463B"/>
    <w:rsid w:val="001B333A"/>
    <w:rsid w:val="001B3E76"/>
    <w:rsid w:val="001C0E60"/>
    <w:rsid w:val="001D1B13"/>
    <w:rsid w:val="001D71C0"/>
    <w:rsid w:val="001D747E"/>
    <w:rsid w:val="001E1EAF"/>
    <w:rsid w:val="00207C6F"/>
    <w:rsid w:val="0021149C"/>
    <w:rsid w:val="00227C46"/>
    <w:rsid w:val="00233D82"/>
    <w:rsid w:val="00251BAE"/>
    <w:rsid w:val="00254412"/>
    <w:rsid w:val="002645ED"/>
    <w:rsid w:val="002701E3"/>
    <w:rsid w:val="00271762"/>
    <w:rsid w:val="0028317F"/>
    <w:rsid w:val="002A037F"/>
    <w:rsid w:val="002A3880"/>
    <w:rsid w:val="002A47C5"/>
    <w:rsid w:val="002A6142"/>
    <w:rsid w:val="002A6546"/>
    <w:rsid w:val="002E0266"/>
    <w:rsid w:val="002E3E7B"/>
    <w:rsid w:val="002E3FC0"/>
    <w:rsid w:val="002E7511"/>
    <w:rsid w:val="00311318"/>
    <w:rsid w:val="0031281E"/>
    <w:rsid w:val="00341C85"/>
    <w:rsid w:val="00366A53"/>
    <w:rsid w:val="0036784A"/>
    <w:rsid w:val="00370E52"/>
    <w:rsid w:val="00371C56"/>
    <w:rsid w:val="00381150"/>
    <w:rsid w:val="00387AFC"/>
    <w:rsid w:val="003A4AB5"/>
    <w:rsid w:val="003B3D67"/>
    <w:rsid w:val="003B5A98"/>
    <w:rsid w:val="003B60C1"/>
    <w:rsid w:val="003E2007"/>
    <w:rsid w:val="0041287A"/>
    <w:rsid w:val="00417573"/>
    <w:rsid w:val="00423A75"/>
    <w:rsid w:val="00437D0E"/>
    <w:rsid w:val="0044419E"/>
    <w:rsid w:val="00446A44"/>
    <w:rsid w:val="00454ACA"/>
    <w:rsid w:val="00460D9E"/>
    <w:rsid w:val="00475660"/>
    <w:rsid w:val="004804AB"/>
    <w:rsid w:val="0048784F"/>
    <w:rsid w:val="0049402F"/>
    <w:rsid w:val="004C2399"/>
    <w:rsid w:val="004D2A4B"/>
    <w:rsid w:val="004D54A0"/>
    <w:rsid w:val="004F243A"/>
    <w:rsid w:val="00500DEC"/>
    <w:rsid w:val="00514B35"/>
    <w:rsid w:val="00537CE3"/>
    <w:rsid w:val="00552AA4"/>
    <w:rsid w:val="00570C83"/>
    <w:rsid w:val="00585792"/>
    <w:rsid w:val="005A0B1F"/>
    <w:rsid w:val="005A1716"/>
    <w:rsid w:val="005B7CA0"/>
    <w:rsid w:val="005C2C7C"/>
    <w:rsid w:val="005C2D6A"/>
    <w:rsid w:val="005D66A4"/>
    <w:rsid w:val="005E0B24"/>
    <w:rsid w:val="005E5762"/>
    <w:rsid w:val="005F04C1"/>
    <w:rsid w:val="005F7F7C"/>
    <w:rsid w:val="0060196E"/>
    <w:rsid w:val="00602560"/>
    <w:rsid w:val="006120E0"/>
    <w:rsid w:val="006177DB"/>
    <w:rsid w:val="0061789B"/>
    <w:rsid w:val="00617EBB"/>
    <w:rsid w:val="0062409C"/>
    <w:rsid w:val="00630D9D"/>
    <w:rsid w:val="00634034"/>
    <w:rsid w:val="00640F90"/>
    <w:rsid w:val="00642505"/>
    <w:rsid w:val="006505B8"/>
    <w:rsid w:val="00650886"/>
    <w:rsid w:val="006618D5"/>
    <w:rsid w:val="00662343"/>
    <w:rsid w:val="00665E4C"/>
    <w:rsid w:val="00670AE2"/>
    <w:rsid w:val="00671A26"/>
    <w:rsid w:val="006764D3"/>
    <w:rsid w:val="00696F09"/>
    <w:rsid w:val="006A0831"/>
    <w:rsid w:val="006A3EA6"/>
    <w:rsid w:val="006A565C"/>
    <w:rsid w:val="006B4828"/>
    <w:rsid w:val="006B6371"/>
    <w:rsid w:val="006D1E79"/>
    <w:rsid w:val="006E0612"/>
    <w:rsid w:val="006F1E6A"/>
    <w:rsid w:val="006F237D"/>
    <w:rsid w:val="006F51AC"/>
    <w:rsid w:val="007032FE"/>
    <w:rsid w:val="00703B30"/>
    <w:rsid w:val="00712F2E"/>
    <w:rsid w:val="00715E39"/>
    <w:rsid w:val="007267B1"/>
    <w:rsid w:val="00736909"/>
    <w:rsid w:val="00750218"/>
    <w:rsid w:val="00754158"/>
    <w:rsid w:val="0075452E"/>
    <w:rsid w:val="007560D1"/>
    <w:rsid w:val="007632A2"/>
    <w:rsid w:val="00766CFA"/>
    <w:rsid w:val="00773693"/>
    <w:rsid w:val="007A50D1"/>
    <w:rsid w:val="007B1682"/>
    <w:rsid w:val="007B45E8"/>
    <w:rsid w:val="007C0C31"/>
    <w:rsid w:val="007C24AA"/>
    <w:rsid w:val="007C41A8"/>
    <w:rsid w:val="007C6F08"/>
    <w:rsid w:val="007D174F"/>
    <w:rsid w:val="007D3EB1"/>
    <w:rsid w:val="007E240B"/>
    <w:rsid w:val="007E53A0"/>
    <w:rsid w:val="007F0EC5"/>
    <w:rsid w:val="00806130"/>
    <w:rsid w:val="008116AF"/>
    <w:rsid w:val="00812477"/>
    <w:rsid w:val="00816E12"/>
    <w:rsid w:val="00824432"/>
    <w:rsid w:val="0082649E"/>
    <w:rsid w:val="0086274D"/>
    <w:rsid w:val="00865A81"/>
    <w:rsid w:val="00865F38"/>
    <w:rsid w:val="00866CE1"/>
    <w:rsid w:val="00872DAD"/>
    <w:rsid w:val="00880F37"/>
    <w:rsid w:val="00887300"/>
    <w:rsid w:val="0089137A"/>
    <w:rsid w:val="008A17C1"/>
    <w:rsid w:val="008A3D21"/>
    <w:rsid w:val="008B33D6"/>
    <w:rsid w:val="008B3979"/>
    <w:rsid w:val="008C7348"/>
    <w:rsid w:val="008D08AD"/>
    <w:rsid w:val="008D1038"/>
    <w:rsid w:val="008D45EF"/>
    <w:rsid w:val="008D7A85"/>
    <w:rsid w:val="008E0DF2"/>
    <w:rsid w:val="008F1F29"/>
    <w:rsid w:val="008F4249"/>
    <w:rsid w:val="008F4371"/>
    <w:rsid w:val="008F5CCB"/>
    <w:rsid w:val="00931449"/>
    <w:rsid w:val="009352C9"/>
    <w:rsid w:val="00941EC1"/>
    <w:rsid w:val="0095310D"/>
    <w:rsid w:val="0097338C"/>
    <w:rsid w:val="009752CD"/>
    <w:rsid w:val="009777FF"/>
    <w:rsid w:val="00983C96"/>
    <w:rsid w:val="00983D87"/>
    <w:rsid w:val="0099768B"/>
    <w:rsid w:val="009B3F7A"/>
    <w:rsid w:val="009C0BEF"/>
    <w:rsid w:val="009C120A"/>
    <w:rsid w:val="009C1FBA"/>
    <w:rsid w:val="009C3D59"/>
    <w:rsid w:val="009C6F51"/>
    <w:rsid w:val="009E5F59"/>
    <w:rsid w:val="009E7FB1"/>
    <w:rsid w:val="009F4A70"/>
    <w:rsid w:val="00A036E3"/>
    <w:rsid w:val="00A039DE"/>
    <w:rsid w:val="00A03CD7"/>
    <w:rsid w:val="00A13CF9"/>
    <w:rsid w:val="00A23909"/>
    <w:rsid w:val="00A261FF"/>
    <w:rsid w:val="00A51A09"/>
    <w:rsid w:val="00A53023"/>
    <w:rsid w:val="00A53F52"/>
    <w:rsid w:val="00A57B94"/>
    <w:rsid w:val="00A91579"/>
    <w:rsid w:val="00A9331B"/>
    <w:rsid w:val="00AA6307"/>
    <w:rsid w:val="00AB21F4"/>
    <w:rsid w:val="00AB5457"/>
    <w:rsid w:val="00AC3B20"/>
    <w:rsid w:val="00AD366A"/>
    <w:rsid w:val="00AD6964"/>
    <w:rsid w:val="00AD71E6"/>
    <w:rsid w:val="00AE06C0"/>
    <w:rsid w:val="00AE42EA"/>
    <w:rsid w:val="00AE47BC"/>
    <w:rsid w:val="00AF2A31"/>
    <w:rsid w:val="00AF4963"/>
    <w:rsid w:val="00AF6934"/>
    <w:rsid w:val="00B0522E"/>
    <w:rsid w:val="00B11804"/>
    <w:rsid w:val="00B12342"/>
    <w:rsid w:val="00B1784A"/>
    <w:rsid w:val="00B21C20"/>
    <w:rsid w:val="00B25645"/>
    <w:rsid w:val="00B333A8"/>
    <w:rsid w:val="00B33FB7"/>
    <w:rsid w:val="00B34ED4"/>
    <w:rsid w:val="00B40E5D"/>
    <w:rsid w:val="00B42101"/>
    <w:rsid w:val="00B44363"/>
    <w:rsid w:val="00B44CAB"/>
    <w:rsid w:val="00B71FAF"/>
    <w:rsid w:val="00B8097B"/>
    <w:rsid w:val="00B82DC1"/>
    <w:rsid w:val="00B8693F"/>
    <w:rsid w:val="00B86A2F"/>
    <w:rsid w:val="00B92AA2"/>
    <w:rsid w:val="00BB4DBC"/>
    <w:rsid w:val="00BB7B1D"/>
    <w:rsid w:val="00BC60CB"/>
    <w:rsid w:val="00BD2189"/>
    <w:rsid w:val="00BD703C"/>
    <w:rsid w:val="00BF237B"/>
    <w:rsid w:val="00BF4CA4"/>
    <w:rsid w:val="00C10D24"/>
    <w:rsid w:val="00C11C70"/>
    <w:rsid w:val="00C15574"/>
    <w:rsid w:val="00C20A2D"/>
    <w:rsid w:val="00C24625"/>
    <w:rsid w:val="00C310A0"/>
    <w:rsid w:val="00C44E33"/>
    <w:rsid w:val="00C52B24"/>
    <w:rsid w:val="00C54A79"/>
    <w:rsid w:val="00C62DC7"/>
    <w:rsid w:val="00C70A40"/>
    <w:rsid w:val="00C90E4F"/>
    <w:rsid w:val="00C93AA1"/>
    <w:rsid w:val="00CB4D1F"/>
    <w:rsid w:val="00CB7F0F"/>
    <w:rsid w:val="00CD431A"/>
    <w:rsid w:val="00CD43E0"/>
    <w:rsid w:val="00CE581F"/>
    <w:rsid w:val="00CE5AB4"/>
    <w:rsid w:val="00D0073A"/>
    <w:rsid w:val="00D04BAA"/>
    <w:rsid w:val="00D14401"/>
    <w:rsid w:val="00D23919"/>
    <w:rsid w:val="00D259F6"/>
    <w:rsid w:val="00D26032"/>
    <w:rsid w:val="00D30ABE"/>
    <w:rsid w:val="00D32E80"/>
    <w:rsid w:val="00D36801"/>
    <w:rsid w:val="00D50A66"/>
    <w:rsid w:val="00D57A9A"/>
    <w:rsid w:val="00D606DD"/>
    <w:rsid w:val="00D624D3"/>
    <w:rsid w:val="00D66C19"/>
    <w:rsid w:val="00D716AD"/>
    <w:rsid w:val="00D724B6"/>
    <w:rsid w:val="00D8341F"/>
    <w:rsid w:val="00D84BC4"/>
    <w:rsid w:val="00D851D0"/>
    <w:rsid w:val="00D87C42"/>
    <w:rsid w:val="00D87E7E"/>
    <w:rsid w:val="00D92825"/>
    <w:rsid w:val="00D95FAD"/>
    <w:rsid w:val="00DA5C26"/>
    <w:rsid w:val="00DB54FB"/>
    <w:rsid w:val="00DD29CC"/>
    <w:rsid w:val="00DD6653"/>
    <w:rsid w:val="00DE5A92"/>
    <w:rsid w:val="00DE7425"/>
    <w:rsid w:val="00DF1C01"/>
    <w:rsid w:val="00DF6B74"/>
    <w:rsid w:val="00E03318"/>
    <w:rsid w:val="00E0367D"/>
    <w:rsid w:val="00E27B9A"/>
    <w:rsid w:val="00E44510"/>
    <w:rsid w:val="00E45232"/>
    <w:rsid w:val="00E52816"/>
    <w:rsid w:val="00E53EB8"/>
    <w:rsid w:val="00E6163F"/>
    <w:rsid w:val="00E65F61"/>
    <w:rsid w:val="00E95DEE"/>
    <w:rsid w:val="00EA0916"/>
    <w:rsid w:val="00EB0BE8"/>
    <w:rsid w:val="00EC35E6"/>
    <w:rsid w:val="00ED0FBC"/>
    <w:rsid w:val="00ED6543"/>
    <w:rsid w:val="00ED7C5D"/>
    <w:rsid w:val="00ED7DFD"/>
    <w:rsid w:val="00EF6CFF"/>
    <w:rsid w:val="00F12F91"/>
    <w:rsid w:val="00F13072"/>
    <w:rsid w:val="00F24D55"/>
    <w:rsid w:val="00F33294"/>
    <w:rsid w:val="00F361E2"/>
    <w:rsid w:val="00F43B45"/>
    <w:rsid w:val="00F60F63"/>
    <w:rsid w:val="00F61C79"/>
    <w:rsid w:val="00F644A0"/>
    <w:rsid w:val="00F67731"/>
    <w:rsid w:val="00F74ECF"/>
    <w:rsid w:val="00F751E4"/>
    <w:rsid w:val="00F816E3"/>
    <w:rsid w:val="00FA4DED"/>
    <w:rsid w:val="00FB49F4"/>
    <w:rsid w:val="00FB5C15"/>
    <w:rsid w:val="00FC0A10"/>
    <w:rsid w:val="00FD1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2EB8E"/>
  <w15:chartTrackingRefBased/>
  <w15:docId w15:val="{8B3AD455-A30B-46D7-8688-35DF2732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E33"/>
    <w:rPr>
      <w:rFonts w:ascii="Times New Roman" w:eastAsia="Times New Roman" w:hAnsi="Times New Roman"/>
      <w:sz w:val="24"/>
      <w:szCs w:val="24"/>
      <w:lang w:eastAsia="ru-RU"/>
    </w:rPr>
  </w:style>
  <w:style w:type="paragraph" w:styleId="1">
    <w:name w:val="heading 1"/>
    <w:basedOn w:val="a"/>
    <w:link w:val="10"/>
    <w:uiPriority w:val="9"/>
    <w:qFormat/>
    <w:rsid w:val="00446A4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446A44"/>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ЭИ_УП_1"/>
    <w:basedOn w:val="a"/>
    <w:autoRedefine/>
    <w:qFormat/>
    <w:rsid w:val="00EF6CFF"/>
    <w:pPr>
      <w:spacing w:line="360" w:lineRule="auto"/>
      <w:jc w:val="center"/>
    </w:pPr>
    <w:rPr>
      <w:rFonts w:ascii="Cambria" w:hAnsi="Cambria"/>
      <w:b/>
      <w:sz w:val="32"/>
      <w:szCs w:val="32"/>
    </w:rPr>
  </w:style>
  <w:style w:type="paragraph" w:customStyle="1" w:styleId="12">
    <w:name w:val="ЭИ_Сборник_Заголовок 1"/>
    <w:basedOn w:val="a"/>
    <w:next w:val="a"/>
    <w:qFormat/>
    <w:rsid w:val="002A3880"/>
    <w:pPr>
      <w:contextualSpacing/>
      <w:jc w:val="both"/>
    </w:pPr>
    <w:rPr>
      <w:rFonts w:ascii="Arial" w:hAnsi="Arial" w:cs="Arial"/>
      <w:b/>
      <w:i/>
    </w:rPr>
  </w:style>
  <w:style w:type="paragraph" w:customStyle="1" w:styleId="a3">
    <w:name w:val="ЭИ_автор"/>
    <w:basedOn w:val="a"/>
    <w:qFormat/>
    <w:rsid w:val="00B0522E"/>
    <w:pPr>
      <w:jc w:val="both"/>
    </w:pPr>
    <w:rPr>
      <w:rFonts w:ascii="Arial" w:hAnsi="Arial" w:cs="Arial"/>
      <w:b/>
      <w:i/>
    </w:rPr>
  </w:style>
  <w:style w:type="paragraph" w:customStyle="1" w:styleId="a4">
    <w:name w:val="ЭИ_название"/>
    <w:basedOn w:val="a"/>
    <w:qFormat/>
    <w:rsid w:val="00B0522E"/>
    <w:pPr>
      <w:tabs>
        <w:tab w:val="left" w:pos="1134"/>
      </w:tabs>
      <w:ind w:right="-1"/>
      <w:contextualSpacing/>
      <w:jc w:val="center"/>
    </w:pPr>
    <w:rPr>
      <w:rFonts w:ascii="Arial" w:hAnsi="Arial"/>
      <w:b/>
    </w:rPr>
  </w:style>
  <w:style w:type="character" w:styleId="a5">
    <w:name w:val="Hyperlink"/>
    <w:uiPriority w:val="99"/>
    <w:rsid w:val="00C44E33"/>
    <w:rPr>
      <w:color w:val="0000FF"/>
      <w:u w:val="single"/>
    </w:rPr>
  </w:style>
  <w:style w:type="paragraph" w:styleId="a6">
    <w:name w:val="Body Text"/>
    <w:basedOn w:val="a"/>
    <w:link w:val="a7"/>
    <w:rsid w:val="00C44E33"/>
    <w:pPr>
      <w:spacing w:after="120"/>
    </w:pPr>
  </w:style>
  <w:style w:type="character" w:customStyle="1" w:styleId="a7">
    <w:name w:val="Основной текст Знак"/>
    <w:basedOn w:val="a0"/>
    <w:link w:val="a6"/>
    <w:rsid w:val="00C44E33"/>
    <w:rPr>
      <w:rFonts w:ascii="Times New Roman" w:eastAsia="Times New Roman" w:hAnsi="Times New Roman"/>
      <w:sz w:val="24"/>
      <w:szCs w:val="24"/>
      <w:lang w:eastAsia="ru-RU"/>
    </w:rPr>
  </w:style>
  <w:style w:type="paragraph" w:styleId="a8">
    <w:name w:val="footnote text"/>
    <w:basedOn w:val="a"/>
    <w:link w:val="a9"/>
    <w:uiPriority w:val="99"/>
    <w:rsid w:val="00C44E33"/>
    <w:rPr>
      <w:rFonts w:ascii="Cambria" w:hAnsi="Cambria"/>
      <w:sz w:val="20"/>
      <w:szCs w:val="20"/>
      <w:lang w:val="x-none" w:eastAsia="ar-SA"/>
    </w:rPr>
  </w:style>
  <w:style w:type="character" w:customStyle="1" w:styleId="a9">
    <w:name w:val="Текст сноски Знак"/>
    <w:basedOn w:val="a0"/>
    <w:link w:val="a8"/>
    <w:uiPriority w:val="99"/>
    <w:rsid w:val="00C44E33"/>
    <w:rPr>
      <w:rFonts w:ascii="Cambria" w:eastAsia="Times New Roman" w:hAnsi="Cambria"/>
      <w:lang w:val="x-none" w:eastAsia="ar-SA"/>
    </w:rPr>
  </w:style>
  <w:style w:type="paragraph" w:customStyle="1" w:styleId="13">
    <w:name w:val="Уровень 1"/>
    <w:basedOn w:val="a"/>
    <w:rsid w:val="00C44E33"/>
    <w:pPr>
      <w:spacing w:line="360" w:lineRule="auto"/>
      <w:jc w:val="center"/>
    </w:pPr>
    <w:rPr>
      <w:rFonts w:ascii="Cambria" w:hAnsi="Cambria"/>
      <w:b/>
      <w:bCs/>
      <w:sz w:val="28"/>
      <w:szCs w:val="28"/>
      <w:u w:val="single"/>
      <w:lang w:eastAsia="ar-SA"/>
    </w:rPr>
  </w:style>
  <w:style w:type="character" w:customStyle="1" w:styleId="aa">
    <w:name w:val="Основной текст_"/>
    <w:basedOn w:val="a0"/>
    <w:link w:val="14"/>
    <w:rsid w:val="00366A53"/>
    <w:rPr>
      <w:rFonts w:ascii="Garamond" w:eastAsia="Garamond" w:hAnsi="Garamond" w:cs="Garamond"/>
      <w:sz w:val="27"/>
      <w:szCs w:val="27"/>
      <w:shd w:val="clear" w:color="auto" w:fill="FFFFFF"/>
    </w:rPr>
  </w:style>
  <w:style w:type="paragraph" w:customStyle="1" w:styleId="14">
    <w:name w:val="Основной текст1"/>
    <w:basedOn w:val="a"/>
    <w:link w:val="aa"/>
    <w:rsid w:val="00366A53"/>
    <w:pPr>
      <w:shd w:val="clear" w:color="auto" w:fill="FFFFFF"/>
      <w:spacing w:after="180" w:line="0" w:lineRule="atLeast"/>
    </w:pPr>
    <w:rPr>
      <w:rFonts w:ascii="Garamond" w:eastAsia="Garamond" w:hAnsi="Garamond" w:cs="Garamond"/>
      <w:sz w:val="27"/>
      <w:szCs w:val="27"/>
      <w:lang w:eastAsia="en-US"/>
    </w:rPr>
  </w:style>
  <w:style w:type="character" w:customStyle="1" w:styleId="TimesNewRoman">
    <w:name w:val="Основной текст + Times New Roman"/>
    <w:basedOn w:val="aa"/>
    <w:rsid w:val="00366A53"/>
    <w:rPr>
      <w:rFonts w:ascii="Times New Roman" w:eastAsia="Times New Roman" w:hAnsi="Times New Roman" w:cs="Times New Roman"/>
      <w:sz w:val="27"/>
      <w:szCs w:val="27"/>
      <w:shd w:val="clear" w:color="auto" w:fill="FFFFFF"/>
    </w:rPr>
  </w:style>
  <w:style w:type="paragraph" w:customStyle="1" w:styleId="text">
    <w:name w:val="text"/>
    <w:basedOn w:val="a"/>
    <w:rsid w:val="00366A53"/>
    <w:pPr>
      <w:spacing w:before="100" w:beforeAutospacing="1" w:after="100" w:afterAutospacing="1"/>
      <w:jc w:val="both"/>
    </w:pPr>
    <w:rPr>
      <w:rFonts w:ascii="Tahoma" w:eastAsia="Calibri" w:hAnsi="Tahoma" w:cs="Tahoma"/>
      <w:color w:val="333333"/>
      <w:sz w:val="21"/>
      <w:szCs w:val="21"/>
    </w:rPr>
  </w:style>
  <w:style w:type="paragraph" w:styleId="ab">
    <w:name w:val="List Paragraph"/>
    <w:basedOn w:val="a"/>
    <w:link w:val="ac"/>
    <w:uiPriority w:val="34"/>
    <w:qFormat/>
    <w:rsid w:val="00366A53"/>
    <w:pPr>
      <w:ind w:left="720"/>
      <w:contextualSpacing/>
    </w:pPr>
    <w:rPr>
      <w:rFonts w:ascii="Cambria" w:hAnsi="Cambria" w:cs="Cambria"/>
      <w:sz w:val="28"/>
      <w:szCs w:val="28"/>
      <w:lang w:eastAsia="en-US"/>
    </w:rPr>
  </w:style>
  <w:style w:type="character" w:customStyle="1" w:styleId="ac">
    <w:name w:val="Абзац списка Знак"/>
    <w:link w:val="ab"/>
    <w:uiPriority w:val="34"/>
    <w:locked/>
    <w:rsid w:val="00366A53"/>
    <w:rPr>
      <w:rFonts w:ascii="Cambria" w:eastAsia="Times New Roman" w:hAnsi="Cambria" w:cs="Cambria"/>
      <w:sz w:val="28"/>
      <w:szCs w:val="28"/>
    </w:rPr>
  </w:style>
  <w:style w:type="paragraph" w:customStyle="1" w:styleId="stk-reset">
    <w:name w:val="stk-reset"/>
    <w:basedOn w:val="a"/>
    <w:rsid w:val="005F7F7C"/>
    <w:pPr>
      <w:spacing w:before="100" w:beforeAutospacing="1" w:after="100" w:afterAutospacing="1"/>
    </w:pPr>
  </w:style>
  <w:style w:type="paragraph" w:styleId="ad">
    <w:name w:val="Normal (Web)"/>
    <w:basedOn w:val="a"/>
    <w:uiPriority w:val="99"/>
    <w:semiHidden/>
    <w:unhideWhenUsed/>
    <w:rsid w:val="00C310A0"/>
    <w:pPr>
      <w:spacing w:before="100" w:beforeAutospacing="1" w:after="100" w:afterAutospacing="1"/>
    </w:pPr>
  </w:style>
  <w:style w:type="paragraph" w:styleId="ae">
    <w:name w:val="Balloon Text"/>
    <w:basedOn w:val="a"/>
    <w:link w:val="af"/>
    <w:uiPriority w:val="99"/>
    <w:semiHidden/>
    <w:unhideWhenUsed/>
    <w:rsid w:val="009C6F51"/>
    <w:rPr>
      <w:rFonts w:ascii="Segoe UI" w:hAnsi="Segoe UI" w:cs="Segoe UI"/>
      <w:sz w:val="18"/>
      <w:szCs w:val="18"/>
    </w:rPr>
  </w:style>
  <w:style w:type="character" w:customStyle="1" w:styleId="af">
    <w:name w:val="Текст выноски Знак"/>
    <w:basedOn w:val="a0"/>
    <w:link w:val="ae"/>
    <w:uiPriority w:val="99"/>
    <w:semiHidden/>
    <w:rsid w:val="009C6F51"/>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446A44"/>
    <w:rPr>
      <w:rFonts w:ascii="Times New Roman" w:eastAsia="Times New Roman" w:hAnsi="Times New Roman"/>
      <w:b/>
      <w:bCs/>
      <w:kern w:val="36"/>
      <w:sz w:val="48"/>
      <w:szCs w:val="48"/>
      <w:lang w:eastAsia="ru-RU"/>
    </w:rPr>
  </w:style>
  <w:style w:type="character" w:customStyle="1" w:styleId="20">
    <w:name w:val="Заголовок 2 Знак"/>
    <w:basedOn w:val="a0"/>
    <w:link w:val="2"/>
    <w:uiPriority w:val="9"/>
    <w:semiHidden/>
    <w:rsid w:val="00446A44"/>
    <w:rPr>
      <w:rFonts w:asciiTheme="majorHAnsi" w:eastAsiaTheme="majorEastAsia" w:hAnsiTheme="majorHAnsi" w:cstheme="majorBidi"/>
      <w:color w:val="2E74B5" w:themeColor="accent1" w:themeShade="BF"/>
      <w:sz w:val="26"/>
      <w:szCs w:val="26"/>
    </w:rPr>
  </w:style>
  <w:style w:type="character" w:styleId="af0">
    <w:name w:val="Strong"/>
    <w:basedOn w:val="a0"/>
    <w:uiPriority w:val="22"/>
    <w:qFormat/>
    <w:rsid w:val="00446A44"/>
    <w:rPr>
      <w:b/>
      <w:bCs/>
    </w:rPr>
  </w:style>
  <w:style w:type="character" w:customStyle="1" w:styleId="highlight">
    <w:name w:val="highlight"/>
    <w:basedOn w:val="a0"/>
    <w:rsid w:val="00D8341F"/>
  </w:style>
  <w:style w:type="character" w:customStyle="1" w:styleId="pagerange">
    <w:name w:val="page_range"/>
    <w:basedOn w:val="a0"/>
    <w:rsid w:val="008A17C1"/>
  </w:style>
  <w:style w:type="character" w:customStyle="1" w:styleId="authors">
    <w:name w:val="authors"/>
    <w:basedOn w:val="a0"/>
    <w:rsid w:val="008A17C1"/>
  </w:style>
  <w:style w:type="character" w:customStyle="1" w:styleId="15">
    <w:name w:val="Дата1"/>
    <w:basedOn w:val="a0"/>
    <w:rsid w:val="008A17C1"/>
  </w:style>
  <w:style w:type="character" w:customStyle="1" w:styleId="arttitle">
    <w:name w:val="art_title"/>
    <w:basedOn w:val="a0"/>
    <w:rsid w:val="008A17C1"/>
  </w:style>
  <w:style w:type="character" w:customStyle="1" w:styleId="serialtitle">
    <w:name w:val="serial_title"/>
    <w:basedOn w:val="a0"/>
    <w:rsid w:val="008A17C1"/>
  </w:style>
  <w:style w:type="character" w:customStyle="1" w:styleId="volumeissue">
    <w:name w:val="volume_issue"/>
    <w:basedOn w:val="a0"/>
    <w:rsid w:val="008A17C1"/>
  </w:style>
  <w:style w:type="character" w:customStyle="1" w:styleId="doilink">
    <w:name w:val="doi_link"/>
    <w:basedOn w:val="a0"/>
    <w:rsid w:val="008A1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0461">
      <w:bodyDiv w:val="1"/>
      <w:marLeft w:val="0"/>
      <w:marRight w:val="0"/>
      <w:marTop w:val="0"/>
      <w:marBottom w:val="0"/>
      <w:divBdr>
        <w:top w:val="none" w:sz="0" w:space="0" w:color="auto"/>
        <w:left w:val="none" w:sz="0" w:space="0" w:color="auto"/>
        <w:bottom w:val="none" w:sz="0" w:space="0" w:color="auto"/>
        <w:right w:val="none" w:sz="0" w:space="0" w:color="auto"/>
      </w:divBdr>
    </w:div>
    <w:div w:id="475803093">
      <w:bodyDiv w:val="1"/>
      <w:marLeft w:val="0"/>
      <w:marRight w:val="0"/>
      <w:marTop w:val="0"/>
      <w:marBottom w:val="0"/>
      <w:divBdr>
        <w:top w:val="none" w:sz="0" w:space="0" w:color="auto"/>
        <w:left w:val="none" w:sz="0" w:space="0" w:color="auto"/>
        <w:bottom w:val="none" w:sz="0" w:space="0" w:color="auto"/>
        <w:right w:val="none" w:sz="0" w:space="0" w:color="auto"/>
      </w:divBdr>
    </w:div>
    <w:div w:id="518395932">
      <w:bodyDiv w:val="1"/>
      <w:marLeft w:val="0"/>
      <w:marRight w:val="0"/>
      <w:marTop w:val="0"/>
      <w:marBottom w:val="0"/>
      <w:divBdr>
        <w:top w:val="none" w:sz="0" w:space="0" w:color="auto"/>
        <w:left w:val="none" w:sz="0" w:space="0" w:color="auto"/>
        <w:bottom w:val="none" w:sz="0" w:space="0" w:color="auto"/>
        <w:right w:val="none" w:sz="0" w:space="0" w:color="auto"/>
      </w:divBdr>
    </w:div>
    <w:div w:id="521019512">
      <w:bodyDiv w:val="1"/>
      <w:marLeft w:val="0"/>
      <w:marRight w:val="0"/>
      <w:marTop w:val="0"/>
      <w:marBottom w:val="0"/>
      <w:divBdr>
        <w:top w:val="none" w:sz="0" w:space="0" w:color="auto"/>
        <w:left w:val="none" w:sz="0" w:space="0" w:color="auto"/>
        <w:bottom w:val="none" w:sz="0" w:space="0" w:color="auto"/>
        <w:right w:val="none" w:sz="0" w:space="0" w:color="auto"/>
      </w:divBdr>
      <w:divsChild>
        <w:div w:id="566306848">
          <w:marLeft w:val="0"/>
          <w:marRight w:val="0"/>
          <w:marTop w:val="0"/>
          <w:marBottom w:val="0"/>
          <w:divBdr>
            <w:top w:val="none" w:sz="0" w:space="0" w:color="auto"/>
            <w:left w:val="none" w:sz="0" w:space="0" w:color="auto"/>
            <w:bottom w:val="none" w:sz="0" w:space="0" w:color="auto"/>
            <w:right w:val="none" w:sz="0" w:space="0" w:color="auto"/>
          </w:divBdr>
        </w:div>
        <w:div w:id="1570993997">
          <w:marLeft w:val="0"/>
          <w:marRight w:val="0"/>
          <w:marTop w:val="0"/>
          <w:marBottom w:val="0"/>
          <w:divBdr>
            <w:top w:val="none" w:sz="0" w:space="0" w:color="auto"/>
            <w:left w:val="none" w:sz="0" w:space="0" w:color="auto"/>
            <w:bottom w:val="none" w:sz="0" w:space="0" w:color="auto"/>
            <w:right w:val="none" w:sz="0" w:space="0" w:color="auto"/>
          </w:divBdr>
        </w:div>
        <w:div w:id="1574393950">
          <w:marLeft w:val="0"/>
          <w:marRight w:val="0"/>
          <w:marTop w:val="0"/>
          <w:marBottom w:val="0"/>
          <w:divBdr>
            <w:top w:val="none" w:sz="0" w:space="0" w:color="auto"/>
            <w:left w:val="none" w:sz="0" w:space="0" w:color="auto"/>
            <w:bottom w:val="none" w:sz="0" w:space="0" w:color="auto"/>
            <w:right w:val="none" w:sz="0" w:space="0" w:color="auto"/>
          </w:divBdr>
        </w:div>
        <w:div w:id="1718699140">
          <w:marLeft w:val="0"/>
          <w:marRight w:val="0"/>
          <w:marTop w:val="0"/>
          <w:marBottom w:val="0"/>
          <w:divBdr>
            <w:top w:val="none" w:sz="0" w:space="0" w:color="auto"/>
            <w:left w:val="none" w:sz="0" w:space="0" w:color="auto"/>
            <w:bottom w:val="none" w:sz="0" w:space="0" w:color="auto"/>
            <w:right w:val="none" w:sz="0" w:space="0" w:color="auto"/>
          </w:divBdr>
        </w:div>
      </w:divsChild>
    </w:div>
    <w:div w:id="573248356">
      <w:bodyDiv w:val="1"/>
      <w:marLeft w:val="0"/>
      <w:marRight w:val="0"/>
      <w:marTop w:val="0"/>
      <w:marBottom w:val="0"/>
      <w:divBdr>
        <w:top w:val="none" w:sz="0" w:space="0" w:color="auto"/>
        <w:left w:val="none" w:sz="0" w:space="0" w:color="auto"/>
        <w:bottom w:val="none" w:sz="0" w:space="0" w:color="auto"/>
        <w:right w:val="none" w:sz="0" w:space="0" w:color="auto"/>
      </w:divBdr>
    </w:div>
    <w:div w:id="876351768">
      <w:bodyDiv w:val="1"/>
      <w:marLeft w:val="0"/>
      <w:marRight w:val="0"/>
      <w:marTop w:val="0"/>
      <w:marBottom w:val="0"/>
      <w:divBdr>
        <w:top w:val="none" w:sz="0" w:space="0" w:color="auto"/>
        <w:left w:val="none" w:sz="0" w:space="0" w:color="auto"/>
        <w:bottom w:val="none" w:sz="0" w:space="0" w:color="auto"/>
        <w:right w:val="none" w:sz="0" w:space="0" w:color="auto"/>
      </w:divBdr>
    </w:div>
    <w:div w:id="879054019">
      <w:bodyDiv w:val="1"/>
      <w:marLeft w:val="0"/>
      <w:marRight w:val="0"/>
      <w:marTop w:val="0"/>
      <w:marBottom w:val="0"/>
      <w:divBdr>
        <w:top w:val="none" w:sz="0" w:space="0" w:color="auto"/>
        <w:left w:val="none" w:sz="0" w:space="0" w:color="auto"/>
        <w:bottom w:val="none" w:sz="0" w:space="0" w:color="auto"/>
        <w:right w:val="none" w:sz="0" w:space="0" w:color="auto"/>
      </w:divBdr>
    </w:div>
    <w:div w:id="882863200">
      <w:bodyDiv w:val="1"/>
      <w:marLeft w:val="0"/>
      <w:marRight w:val="0"/>
      <w:marTop w:val="0"/>
      <w:marBottom w:val="0"/>
      <w:divBdr>
        <w:top w:val="none" w:sz="0" w:space="0" w:color="auto"/>
        <w:left w:val="none" w:sz="0" w:space="0" w:color="auto"/>
        <w:bottom w:val="none" w:sz="0" w:space="0" w:color="auto"/>
        <w:right w:val="none" w:sz="0" w:space="0" w:color="auto"/>
      </w:divBdr>
    </w:div>
    <w:div w:id="1567565541">
      <w:bodyDiv w:val="1"/>
      <w:marLeft w:val="0"/>
      <w:marRight w:val="0"/>
      <w:marTop w:val="0"/>
      <w:marBottom w:val="0"/>
      <w:divBdr>
        <w:top w:val="none" w:sz="0" w:space="0" w:color="auto"/>
        <w:left w:val="none" w:sz="0" w:space="0" w:color="auto"/>
        <w:bottom w:val="none" w:sz="0" w:space="0" w:color="auto"/>
        <w:right w:val="none" w:sz="0" w:space="0" w:color="auto"/>
      </w:divBdr>
    </w:div>
    <w:div w:id="203765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erss.2020.101724" TargetMode="External"/><Relationship Id="rId13" Type="http://schemas.openxmlformats.org/officeDocument/2006/relationships/hyperlink" Target="https://www.researchgate.net/journal/Gorizonty-gumanitarnogo-znania-2587-845X" TargetMode="External"/><Relationship Id="rId18" Type="http://schemas.openxmlformats.org/officeDocument/2006/relationships/hyperlink" Target="file:///C:/Users/79276/Downloads/kontseptsiya-uchitelya-sovremennoy-obscheobrazovatelnoy-shkoly-trebovaniya-k-kachestvu-prepodavaniya.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forbes.com/sites/bernardmarr/2019/11/04/the-5-most-important-job-skills-for-the-future/?sh=192f7afa1e5d" TargetMode="External"/><Relationship Id="rId7" Type="http://schemas.openxmlformats.org/officeDocument/2006/relationships/hyperlink" Target="https://www.businessinsider.com/jobs-that-are-quickly-disappearing-from-the-us-2016-1" TargetMode="External"/><Relationship Id="rId12" Type="http://schemas.openxmlformats.org/officeDocument/2006/relationships/hyperlink" Target="https://www.researchgate.net/publication/338995116_Cifrovizacia_kak_kulturnaa_cennost_i_cifrovye_tehnologii" TargetMode="External"/><Relationship Id="rId17" Type="http://schemas.openxmlformats.org/officeDocument/2006/relationships/hyperlink" Target="file:///C:/Users/79276/Downloads/razvitie-zelenyh-navykov-i-sotsialnyy-dialog-opyt-zarubezhnyh-stran%20(1).pdf" TargetMode="External"/><Relationship Id="rId25" Type="http://schemas.openxmlformats.org/officeDocument/2006/relationships/hyperlink" Target="https://www.businessinsider.com/strange-jobs-2030-2016-8" TargetMode="External"/><Relationship Id="rId2" Type="http://schemas.openxmlformats.org/officeDocument/2006/relationships/styles" Target="styles.xml"/><Relationship Id="rId16" Type="http://schemas.openxmlformats.org/officeDocument/2006/relationships/hyperlink" Target="file:///C:/Users/79276/Downloads/rol-sotsialnogo-dialoga-v-protsessah-formirovaniya-tsifrovyh-navykov-analiz-mirovogo-opyta.pdf" TargetMode="External"/><Relationship Id="rId20" Type="http://schemas.openxmlformats.org/officeDocument/2006/relationships/hyperlink" Target="https://apsp.pro/navyki-budushhego-future-skills/" TargetMode="External"/><Relationship Id="rId1" Type="http://schemas.openxmlformats.org/officeDocument/2006/relationships/numbering" Target="numbering.xml"/><Relationship Id="rId6" Type="http://schemas.openxmlformats.org/officeDocument/2006/relationships/hyperlink" Target="https://www.researchgate.net/publication/332581454_Novye_vyzovy_sovremennosti_i_pedagogiceskoe_obrazovanie" TargetMode="External"/><Relationship Id="rId11" Type="http://schemas.openxmlformats.org/officeDocument/2006/relationships/hyperlink" Target="file:///C:/Users/79276/Downloads/sovremennyy-radikalno-menyayuschiysya-mir.pdf" TargetMode="External"/><Relationship Id="rId24" Type="http://schemas.openxmlformats.org/officeDocument/2006/relationships/hyperlink" Target="https://www.mckinsey.com/featured-insights/future-of-work/how-will-automation-affect-jobs-skills-and-wages" TargetMode="External"/><Relationship Id="rId5" Type="http://schemas.openxmlformats.org/officeDocument/2006/relationships/hyperlink" Target="https://rda.worldskills.ru/storage/app/media/Reports/2017_Future%20Skills/2017_WS_GEF_Future%20Skills_report_RU.pdf" TargetMode="External"/><Relationship Id="rId15" Type="http://schemas.openxmlformats.org/officeDocument/2006/relationships/hyperlink" Target="https://doi.org/10.1080/02697450601173462" TargetMode="External"/><Relationship Id="rId23" Type="http://schemas.openxmlformats.org/officeDocument/2006/relationships/hyperlink" Target="https://wearesocial.com/uk/blog/2022/01/digital-2022-another-year-of-bumper-growth-2/" TargetMode="External"/><Relationship Id="rId10" Type="http://schemas.openxmlformats.org/officeDocument/2006/relationships/hyperlink" Target="https://medium.com/@JuergenNagler/we-become-what-we-think-%C2%B9-the-key-role-of-mindsets-in-human-development-7488b5b1437a" TargetMode="External"/><Relationship Id="rId19" Type="http://schemas.openxmlformats.org/officeDocument/2006/relationships/hyperlink" Target="https://samosoverhenstvovanie.ru/tatyana-chernigovskaya-kakim-dolzhno-bit-obrazovanie/" TargetMode="External"/><Relationship Id="rId4" Type="http://schemas.openxmlformats.org/officeDocument/2006/relationships/webSettings" Target="webSettings.xml"/><Relationship Id="rId9" Type="http://schemas.openxmlformats.org/officeDocument/2006/relationships/hyperlink" Target="https://doi.org/10.1016/j.compedu.2018.01.016" TargetMode="External"/><Relationship Id="rId14" Type="http://schemas.openxmlformats.org/officeDocument/2006/relationships/hyperlink" Target="https://econpapers.repec.org/RePEc:oec:eduaab:45-en" TargetMode="External"/><Relationship Id="rId22" Type="http://schemas.openxmlformats.org/officeDocument/2006/relationships/hyperlink" Target="https://mel.fm/ucheba/shkola/4709165-marjo_kyllone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3237</TotalTime>
  <Pages>1</Pages>
  <Words>6354</Words>
  <Characters>36218</Characters>
  <Application>Microsoft Office Word</Application>
  <DocSecurity>0</DocSecurity>
  <Lines>301</Lines>
  <Paragraphs>84</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Материалы упомянутых выше исследований свидетельствуют о возрастающем интересе о</vt:lpstr>
      <vt:lpstr/>
      <vt:lpstr/>
      <vt:lpstr>Заключение</vt:lpstr>
      <vt:lpstr/>
      <vt:lpstr>Для современного общества актуальны следующие парадигмы: распространяется глобал</vt:lpstr>
      <vt:lpstr>Так, развитие цифровизации, с одной стороны, является показателем новой глобальн</vt:lpstr>
      <vt:lpstr>Таким образом, становится востребованным формирование базовых компетенций, включ</vt:lpstr>
      <vt:lpstr/>
      <vt:lpstr>Ссылки на источники:</vt:lpstr>
      <vt:lpstr/>
    </vt:vector>
  </TitlesOfParts>
  <Company/>
  <LinksUpToDate>false</LinksUpToDate>
  <CharactersWithSpaces>42488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Концепт</dc:creator>
  <cp:keywords/>
  <dc:description/>
  <cp:lastModifiedBy>Ирина Баканова</cp:lastModifiedBy>
  <cp:revision>6</cp:revision>
  <cp:lastPrinted>2022-05-04T07:53:00Z</cp:lastPrinted>
  <dcterms:created xsi:type="dcterms:W3CDTF">2022-02-02T09:31:00Z</dcterms:created>
  <dcterms:modified xsi:type="dcterms:W3CDTF">2022-11-14T19:35:00Z</dcterms:modified>
</cp:coreProperties>
</file>