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0B9" w:rsidRDefault="00CF40B9" w:rsidP="00CF40B9">
      <w:pPr>
        <w:pStyle w:val="aa"/>
        <w:jc w:val="center"/>
        <w:rPr>
          <w:rFonts w:ascii="Times New Roman" w:hAnsi="Times New Roman" w:cs="Times New Roman"/>
          <w:sz w:val="28"/>
          <w:szCs w:val="28"/>
        </w:rPr>
      </w:pPr>
      <w:r>
        <w:rPr>
          <w:rFonts w:ascii="Times New Roman" w:hAnsi="Times New Roman" w:cs="Times New Roman"/>
          <w:sz w:val="28"/>
          <w:szCs w:val="28"/>
        </w:rPr>
        <w:t>Акмолинская область</w:t>
      </w:r>
    </w:p>
    <w:p w:rsidR="00CF40B9" w:rsidRDefault="00CF40B9" w:rsidP="00CF40B9">
      <w:pPr>
        <w:pStyle w:val="aa"/>
        <w:jc w:val="center"/>
        <w:rPr>
          <w:rFonts w:ascii="Times New Roman" w:hAnsi="Times New Roman" w:cs="Times New Roman"/>
          <w:sz w:val="28"/>
          <w:szCs w:val="28"/>
        </w:rPr>
      </w:pPr>
      <w:r>
        <w:rPr>
          <w:rFonts w:ascii="Times New Roman" w:hAnsi="Times New Roman" w:cs="Times New Roman"/>
          <w:sz w:val="28"/>
          <w:szCs w:val="28"/>
        </w:rPr>
        <w:t>Ерейментауский район</w:t>
      </w:r>
    </w:p>
    <w:p w:rsidR="00CF40B9" w:rsidRDefault="00CF40B9" w:rsidP="00CF40B9">
      <w:pPr>
        <w:pStyle w:val="aa"/>
        <w:jc w:val="center"/>
        <w:rPr>
          <w:rFonts w:ascii="Times New Roman" w:hAnsi="Times New Roman" w:cs="Times New Roman"/>
          <w:sz w:val="28"/>
          <w:szCs w:val="28"/>
        </w:rPr>
      </w:pPr>
      <w:r>
        <w:rPr>
          <w:rFonts w:ascii="Times New Roman" w:hAnsi="Times New Roman" w:cs="Times New Roman"/>
          <w:sz w:val="28"/>
          <w:szCs w:val="28"/>
        </w:rPr>
        <w:t>Акмырзинская средняя школа</w:t>
      </w:r>
    </w:p>
    <w:p w:rsidR="00CF40B9" w:rsidRDefault="00CF40B9" w:rsidP="00CF40B9">
      <w:pPr>
        <w:pStyle w:val="aa"/>
        <w:jc w:val="center"/>
        <w:rPr>
          <w:rFonts w:ascii="Times New Roman" w:hAnsi="Times New Roman" w:cs="Times New Roman"/>
          <w:sz w:val="28"/>
          <w:szCs w:val="28"/>
        </w:rPr>
      </w:pPr>
    </w:p>
    <w:p w:rsidR="00CF40B9" w:rsidRDefault="00CF40B9" w:rsidP="00CF40B9">
      <w:pPr>
        <w:pStyle w:val="aa"/>
        <w:jc w:val="center"/>
        <w:rPr>
          <w:rFonts w:ascii="Times New Roman" w:hAnsi="Times New Roman" w:cs="Times New Roman"/>
          <w:sz w:val="28"/>
          <w:szCs w:val="28"/>
        </w:rPr>
      </w:pPr>
    </w:p>
    <w:p w:rsidR="00CF40B9" w:rsidRDefault="00CF40B9" w:rsidP="00CF40B9">
      <w:pPr>
        <w:pStyle w:val="aa"/>
        <w:jc w:val="center"/>
        <w:rPr>
          <w:rFonts w:ascii="Times New Roman" w:hAnsi="Times New Roman" w:cs="Times New Roman"/>
          <w:sz w:val="28"/>
          <w:szCs w:val="28"/>
        </w:rPr>
      </w:pPr>
    </w:p>
    <w:p w:rsidR="00CF40B9" w:rsidRDefault="00CF40B9" w:rsidP="00CF40B9">
      <w:pPr>
        <w:pStyle w:val="aa"/>
        <w:jc w:val="center"/>
        <w:rPr>
          <w:rFonts w:ascii="Times New Roman" w:hAnsi="Times New Roman" w:cs="Times New Roman"/>
          <w:sz w:val="28"/>
          <w:szCs w:val="28"/>
        </w:rPr>
      </w:pPr>
    </w:p>
    <w:p w:rsidR="00CF40B9" w:rsidRDefault="00CF40B9" w:rsidP="00CF40B9">
      <w:pPr>
        <w:pStyle w:val="aa"/>
        <w:jc w:val="center"/>
        <w:rPr>
          <w:rFonts w:ascii="Times New Roman" w:hAnsi="Times New Roman" w:cs="Times New Roman"/>
          <w:sz w:val="28"/>
          <w:szCs w:val="28"/>
        </w:rPr>
      </w:pPr>
    </w:p>
    <w:p w:rsidR="00CF40B9" w:rsidRDefault="00CF40B9" w:rsidP="00CF40B9">
      <w:pPr>
        <w:pStyle w:val="aa"/>
        <w:jc w:val="center"/>
        <w:rPr>
          <w:rFonts w:ascii="Times New Roman" w:hAnsi="Times New Roman" w:cs="Times New Roman"/>
          <w:sz w:val="28"/>
          <w:szCs w:val="28"/>
        </w:rPr>
      </w:pPr>
    </w:p>
    <w:p w:rsidR="00CF40B9" w:rsidRDefault="00CF40B9" w:rsidP="00CF40B9">
      <w:pPr>
        <w:pStyle w:val="aa"/>
        <w:jc w:val="center"/>
        <w:rPr>
          <w:rFonts w:ascii="Times New Roman" w:hAnsi="Times New Roman" w:cs="Times New Roman"/>
          <w:sz w:val="28"/>
          <w:szCs w:val="28"/>
        </w:rPr>
      </w:pPr>
    </w:p>
    <w:p w:rsidR="00CF40B9" w:rsidRDefault="00CF40B9" w:rsidP="00CF40B9">
      <w:pPr>
        <w:pStyle w:val="aa"/>
        <w:jc w:val="center"/>
        <w:rPr>
          <w:rFonts w:ascii="Times New Roman" w:hAnsi="Times New Roman" w:cs="Times New Roman"/>
          <w:sz w:val="28"/>
          <w:szCs w:val="28"/>
        </w:rPr>
      </w:pPr>
    </w:p>
    <w:p w:rsidR="00CF40B9" w:rsidRDefault="00CF40B9" w:rsidP="00CF40B9">
      <w:pPr>
        <w:pStyle w:val="aa"/>
        <w:jc w:val="center"/>
        <w:rPr>
          <w:rFonts w:ascii="Times New Roman" w:hAnsi="Times New Roman" w:cs="Times New Roman"/>
          <w:sz w:val="28"/>
          <w:szCs w:val="28"/>
        </w:rPr>
      </w:pPr>
    </w:p>
    <w:p w:rsidR="00CF40B9" w:rsidRDefault="00CF40B9" w:rsidP="00CF40B9">
      <w:pPr>
        <w:pStyle w:val="aa"/>
        <w:jc w:val="center"/>
        <w:rPr>
          <w:rFonts w:ascii="Times New Roman" w:hAnsi="Times New Roman" w:cs="Times New Roman"/>
          <w:sz w:val="32"/>
          <w:szCs w:val="32"/>
        </w:rPr>
      </w:pPr>
      <w:r>
        <w:rPr>
          <w:rFonts w:ascii="Times New Roman" w:hAnsi="Times New Roman" w:cs="Times New Roman"/>
          <w:sz w:val="32"/>
          <w:szCs w:val="32"/>
        </w:rPr>
        <w:t>Герасим  Данил</w:t>
      </w:r>
    </w:p>
    <w:p w:rsidR="00CF40B9" w:rsidRDefault="00CF40B9" w:rsidP="00CF40B9">
      <w:pPr>
        <w:pStyle w:val="aa"/>
        <w:jc w:val="center"/>
        <w:rPr>
          <w:rFonts w:ascii="Times New Roman" w:hAnsi="Times New Roman" w:cs="Times New Roman"/>
          <w:sz w:val="32"/>
          <w:szCs w:val="32"/>
        </w:rPr>
      </w:pPr>
      <w:r>
        <w:rPr>
          <w:rFonts w:ascii="Times New Roman" w:hAnsi="Times New Roman" w:cs="Times New Roman"/>
          <w:sz w:val="32"/>
          <w:szCs w:val="32"/>
        </w:rPr>
        <w:t>9 класс</w:t>
      </w:r>
    </w:p>
    <w:p w:rsidR="00CF40B9" w:rsidRDefault="00CF40B9" w:rsidP="00CF40B9">
      <w:pPr>
        <w:pStyle w:val="aa"/>
        <w:jc w:val="center"/>
        <w:rPr>
          <w:rFonts w:ascii="Times New Roman" w:hAnsi="Times New Roman" w:cs="Times New Roman"/>
          <w:sz w:val="32"/>
          <w:szCs w:val="32"/>
        </w:rPr>
      </w:pPr>
    </w:p>
    <w:p w:rsidR="00CF40B9" w:rsidRDefault="00CF40B9" w:rsidP="00CF40B9">
      <w:pPr>
        <w:pStyle w:val="aa"/>
        <w:jc w:val="center"/>
        <w:rPr>
          <w:rFonts w:ascii="Times New Roman" w:hAnsi="Times New Roman" w:cs="Times New Roman"/>
          <w:sz w:val="32"/>
          <w:szCs w:val="32"/>
        </w:rPr>
      </w:pPr>
    </w:p>
    <w:p w:rsidR="00CF40B9" w:rsidRDefault="00CF40B9" w:rsidP="00CF40B9">
      <w:pPr>
        <w:pStyle w:val="aa"/>
        <w:jc w:val="center"/>
        <w:rPr>
          <w:rFonts w:ascii="Times New Roman" w:hAnsi="Times New Roman" w:cs="Times New Roman"/>
          <w:sz w:val="32"/>
          <w:szCs w:val="32"/>
        </w:rPr>
      </w:pPr>
    </w:p>
    <w:p w:rsidR="00CF40B9" w:rsidRDefault="00CF40B9" w:rsidP="00CF40B9">
      <w:pPr>
        <w:pStyle w:val="aa"/>
        <w:jc w:val="center"/>
        <w:rPr>
          <w:rFonts w:ascii="Times New Roman" w:hAnsi="Times New Roman" w:cs="Times New Roman"/>
          <w:sz w:val="32"/>
          <w:szCs w:val="32"/>
        </w:rPr>
      </w:pPr>
    </w:p>
    <w:p w:rsidR="00CF40B9" w:rsidRDefault="00CF40B9" w:rsidP="00CF40B9">
      <w:pPr>
        <w:pStyle w:val="aa"/>
        <w:jc w:val="center"/>
        <w:rPr>
          <w:rFonts w:ascii="Times New Roman" w:hAnsi="Times New Roman" w:cs="Times New Roman"/>
          <w:b/>
          <w:bCs/>
          <w:iCs/>
          <w:sz w:val="28"/>
          <w:szCs w:val="28"/>
          <w:lang w:val="kk-KZ"/>
        </w:rPr>
      </w:pPr>
      <w:r>
        <w:rPr>
          <w:rFonts w:ascii="Times New Roman" w:hAnsi="Times New Roman" w:cs="Times New Roman"/>
          <w:b/>
          <w:bCs/>
          <w:iCs/>
          <w:sz w:val="28"/>
          <w:szCs w:val="28"/>
          <w:lang w:val="kk-KZ"/>
        </w:rPr>
        <w:t>Динамика численности сурка-байбак на территории А</w:t>
      </w:r>
      <w:r>
        <w:rPr>
          <w:rFonts w:ascii="Times New Roman" w:hAnsi="Times New Roman" w:cs="Times New Roman"/>
          <w:b/>
          <w:bCs/>
          <w:iCs/>
          <w:sz w:val="28"/>
          <w:szCs w:val="28"/>
          <w:lang w:val="kk-KZ"/>
        </w:rPr>
        <w:t xml:space="preserve">кмырзинского  сельского округа </w:t>
      </w:r>
      <w:bookmarkStart w:id="0" w:name="_GoBack"/>
      <w:bookmarkEnd w:id="0"/>
      <w:r>
        <w:rPr>
          <w:rFonts w:ascii="Times New Roman" w:hAnsi="Times New Roman" w:cs="Times New Roman"/>
          <w:b/>
          <w:bCs/>
          <w:iCs/>
          <w:sz w:val="28"/>
          <w:szCs w:val="28"/>
          <w:lang w:val="kk-KZ"/>
        </w:rPr>
        <w:t xml:space="preserve"> Ерейментауского района</w:t>
      </w:r>
      <w:r>
        <w:rPr>
          <w:rFonts w:ascii="Times New Roman" w:hAnsi="Times New Roman" w:cs="Times New Roman"/>
          <w:b/>
          <w:bCs/>
          <w:iCs/>
          <w:sz w:val="28"/>
          <w:szCs w:val="28"/>
          <w:lang w:val="kk-KZ"/>
        </w:rPr>
        <w:t xml:space="preserve"> Акмолинской области</w:t>
      </w:r>
    </w:p>
    <w:p w:rsidR="00CF40B9" w:rsidRDefault="00CF40B9" w:rsidP="00CF40B9">
      <w:pPr>
        <w:pStyle w:val="aa"/>
        <w:jc w:val="center"/>
        <w:rPr>
          <w:rFonts w:ascii="Times New Roman" w:hAnsi="Times New Roman" w:cs="Times New Roman"/>
          <w:b/>
          <w:bCs/>
          <w:iCs/>
          <w:sz w:val="28"/>
          <w:szCs w:val="28"/>
          <w:lang w:val="kk-KZ"/>
        </w:rPr>
      </w:pPr>
    </w:p>
    <w:p w:rsidR="00CF40B9" w:rsidRDefault="00CF40B9" w:rsidP="00CF40B9">
      <w:pPr>
        <w:pStyle w:val="aa"/>
        <w:jc w:val="center"/>
        <w:rPr>
          <w:rFonts w:ascii="Times New Roman" w:hAnsi="Times New Roman" w:cs="Times New Roman"/>
          <w:b/>
          <w:bCs/>
          <w:iCs/>
          <w:sz w:val="28"/>
          <w:szCs w:val="28"/>
          <w:lang w:val="kk-KZ"/>
        </w:rPr>
      </w:pPr>
    </w:p>
    <w:p w:rsidR="00CF40B9" w:rsidRDefault="00CF40B9" w:rsidP="00CF40B9">
      <w:pPr>
        <w:pStyle w:val="aa"/>
        <w:jc w:val="center"/>
        <w:rPr>
          <w:rFonts w:ascii="Times New Roman" w:hAnsi="Times New Roman" w:cs="Times New Roman"/>
          <w:b/>
          <w:bCs/>
          <w:iCs/>
          <w:sz w:val="28"/>
          <w:szCs w:val="28"/>
          <w:lang w:val="kk-KZ"/>
        </w:rPr>
      </w:pPr>
    </w:p>
    <w:p w:rsidR="00CF40B9" w:rsidRDefault="00CF40B9" w:rsidP="00CF40B9">
      <w:pPr>
        <w:pStyle w:val="aa"/>
        <w:rPr>
          <w:rFonts w:ascii="Times New Roman" w:hAnsi="Times New Roman" w:cs="Times New Roman"/>
          <w:bCs/>
          <w:iCs/>
          <w:sz w:val="28"/>
          <w:szCs w:val="28"/>
          <w:lang w:val="kk-KZ"/>
        </w:rPr>
      </w:pPr>
    </w:p>
    <w:p w:rsidR="00CF40B9" w:rsidRDefault="00CF40B9" w:rsidP="00CF40B9">
      <w:pPr>
        <w:pStyle w:val="aa"/>
        <w:rPr>
          <w:rFonts w:ascii="Times New Roman" w:hAnsi="Times New Roman" w:cs="Times New Roman"/>
          <w:bCs/>
          <w:iCs/>
          <w:sz w:val="28"/>
          <w:szCs w:val="28"/>
          <w:lang w:val="kk-KZ"/>
        </w:rPr>
      </w:pPr>
      <w:r>
        <w:rPr>
          <w:rFonts w:ascii="Times New Roman" w:hAnsi="Times New Roman" w:cs="Times New Roman"/>
          <w:b/>
          <w:bCs/>
          <w:iCs/>
          <w:sz w:val="28"/>
          <w:szCs w:val="28"/>
          <w:lang w:val="kk-KZ"/>
        </w:rPr>
        <w:t xml:space="preserve">Руководитель:  </w:t>
      </w:r>
      <w:r>
        <w:rPr>
          <w:rFonts w:ascii="Times New Roman" w:hAnsi="Times New Roman" w:cs="Times New Roman"/>
          <w:bCs/>
          <w:iCs/>
          <w:sz w:val="28"/>
          <w:szCs w:val="28"/>
          <w:lang w:val="kk-KZ"/>
        </w:rPr>
        <w:t xml:space="preserve">Битюкова Валентина Владимировна, </w:t>
      </w:r>
    </w:p>
    <w:p w:rsidR="00CF40B9" w:rsidRDefault="00CF40B9" w:rsidP="00CF40B9">
      <w:pPr>
        <w:pStyle w:val="aa"/>
        <w:rPr>
          <w:rFonts w:ascii="Times New Roman" w:hAnsi="Times New Roman" w:cs="Times New Roman"/>
          <w:sz w:val="28"/>
          <w:szCs w:val="28"/>
        </w:rPr>
      </w:pPr>
      <w:r>
        <w:rPr>
          <w:rFonts w:ascii="Times New Roman" w:hAnsi="Times New Roman" w:cs="Times New Roman"/>
          <w:bCs/>
          <w:iCs/>
          <w:sz w:val="28"/>
          <w:szCs w:val="28"/>
          <w:lang w:val="kk-KZ"/>
        </w:rPr>
        <w:t xml:space="preserve">                             учитель  химии и   биологии       </w:t>
      </w:r>
    </w:p>
    <w:p w:rsidR="00CF40B9" w:rsidRDefault="00CF40B9" w:rsidP="00CF40B9">
      <w:pPr>
        <w:pStyle w:val="aa"/>
        <w:jc w:val="center"/>
        <w:rPr>
          <w:rFonts w:ascii="Times New Roman" w:hAnsi="Times New Roman" w:cs="Times New Roman"/>
          <w:sz w:val="28"/>
          <w:szCs w:val="28"/>
        </w:rPr>
      </w:pPr>
    </w:p>
    <w:p w:rsidR="00CF40B9" w:rsidRDefault="00CF40B9" w:rsidP="00CF40B9">
      <w:pPr>
        <w:pStyle w:val="aa"/>
        <w:jc w:val="center"/>
        <w:rPr>
          <w:rFonts w:ascii="Times New Roman" w:hAnsi="Times New Roman" w:cs="Times New Roman"/>
          <w:b/>
          <w:sz w:val="28"/>
          <w:szCs w:val="28"/>
        </w:rPr>
      </w:pPr>
    </w:p>
    <w:p w:rsidR="00CF40B9" w:rsidRDefault="00CF40B9" w:rsidP="00CF40B9">
      <w:pPr>
        <w:pStyle w:val="aa"/>
        <w:jc w:val="center"/>
        <w:rPr>
          <w:rFonts w:ascii="Times New Roman" w:hAnsi="Times New Roman" w:cs="Times New Roman"/>
          <w:b/>
          <w:sz w:val="28"/>
          <w:szCs w:val="28"/>
        </w:rPr>
      </w:pPr>
    </w:p>
    <w:p w:rsidR="00CF40B9" w:rsidRDefault="00CF40B9" w:rsidP="00CF40B9">
      <w:pPr>
        <w:pStyle w:val="aa"/>
        <w:jc w:val="center"/>
        <w:rPr>
          <w:rFonts w:ascii="Times New Roman" w:hAnsi="Times New Roman" w:cs="Times New Roman"/>
          <w:b/>
          <w:sz w:val="28"/>
          <w:szCs w:val="28"/>
        </w:rPr>
      </w:pPr>
    </w:p>
    <w:p w:rsidR="00CF40B9" w:rsidRDefault="00CF40B9" w:rsidP="00CF40B9">
      <w:pPr>
        <w:pStyle w:val="aa"/>
        <w:jc w:val="center"/>
        <w:rPr>
          <w:rFonts w:ascii="Times New Roman" w:hAnsi="Times New Roman" w:cs="Times New Roman"/>
          <w:b/>
          <w:sz w:val="28"/>
          <w:szCs w:val="28"/>
        </w:rPr>
      </w:pPr>
    </w:p>
    <w:p w:rsidR="00CF40B9" w:rsidRDefault="00CF40B9" w:rsidP="00CF40B9">
      <w:pPr>
        <w:pStyle w:val="aa"/>
        <w:jc w:val="center"/>
        <w:rPr>
          <w:rFonts w:ascii="Times New Roman" w:hAnsi="Times New Roman" w:cs="Times New Roman"/>
          <w:b/>
          <w:sz w:val="28"/>
          <w:szCs w:val="28"/>
        </w:rPr>
      </w:pPr>
    </w:p>
    <w:p w:rsidR="00CF40B9" w:rsidRDefault="00CF40B9" w:rsidP="00CF40B9">
      <w:pPr>
        <w:pStyle w:val="aa"/>
        <w:jc w:val="center"/>
        <w:rPr>
          <w:rFonts w:ascii="Times New Roman" w:hAnsi="Times New Roman" w:cs="Times New Roman"/>
          <w:b/>
          <w:sz w:val="28"/>
          <w:szCs w:val="28"/>
        </w:rPr>
      </w:pPr>
    </w:p>
    <w:p w:rsidR="00CF40B9" w:rsidRDefault="00CF40B9" w:rsidP="00CF40B9">
      <w:pPr>
        <w:pStyle w:val="aa"/>
        <w:jc w:val="center"/>
        <w:rPr>
          <w:rFonts w:ascii="Times New Roman" w:hAnsi="Times New Roman" w:cs="Times New Roman"/>
          <w:b/>
          <w:sz w:val="28"/>
          <w:szCs w:val="28"/>
        </w:rPr>
      </w:pPr>
    </w:p>
    <w:p w:rsidR="00CF40B9" w:rsidRDefault="00CF40B9" w:rsidP="00CF40B9">
      <w:pPr>
        <w:pStyle w:val="aa"/>
        <w:jc w:val="center"/>
        <w:rPr>
          <w:rFonts w:ascii="Times New Roman" w:hAnsi="Times New Roman" w:cs="Times New Roman"/>
          <w:b/>
          <w:sz w:val="28"/>
          <w:szCs w:val="28"/>
        </w:rPr>
      </w:pPr>
    </w:p>
    <w:p w:rsidR="00CF40B9" w:rsidRDefault="00CF40B9" w:rsidP="00CF40B9">
      <w:pPr>
        <w:pStyle w:val="aa"/>
        <w:jc w:val="center"/>
        <w:rPr>
          <w:rFonts w:ascii="Times New Roman" w:hAnsi="Times New Roman" w:cs="Times New Roman"/>
          <w:b/>
          <w:sz w:val="28"/>
          <w:szCs w:val="28"/>
        </w:rPr>
      </w:pPr>
    </w:p>
    <w:p w:rsidR="00CF40B9" w:rsidRDefault="00CF40B9" w:rsidP="00CF40B9">
      <w:pPr>
        <w:pStyle w:val="aa"/>
        <w:jc w:val="center"/>
        <w:rPr>
          <w:rFonts w:ascii="Times New Roman" w:hAnsi="Times New Roman" w:cs="Times New Roman"/>
          <w:b/>
          <w:sz w:val="28"/>
          <w:szCs w:val="28"/>
        </w:rPr>
      </w:pPr>
    </w:p>
    <w:p w:rsidR="00CF40B9" w:rsidRDefault="00CF40B9" w:rsidP="00CF40B9">
      <w:pPr>
        <w:pStyle w:val="aa"/>
        <w:jc w:val="center"/>
        <w:rPr>
          <w:rFonts w:ascii="Times New Roman" w:hAnsi="Times New Roman" w:cs="Times New Roman"/>
          <w:b/>
          <w:sz w:val="28"/>
          <w:szCs w:val="28"/>
        </w:rPr>
      </w:pPr>
    </w:p>
    <w:p w:rsidR="00CF40B9" w:rsidRDefault="00CF40B9" w:rsidP="00CF40B9">
      <w:pPr>
        <w:pStyle w:val="aa"/>
        <w:jc w:val="center"/>
        <w:rPr>
          <w:rFonts w:ascii="Times New Roman" w:hAnsi="Times New Roman" w:cs="Times New Roman"/>
          <w:b/>
          <w:sz w:val="28"/>
          <w:szCs w:val="28"/>
        </w:rPr>
      </w:pPr>
    </w:p>
    <w:p w:rsidR="00CF40B9" w:rsidRDefault="00CF40B9" w:rsidP="00C443E6">
      <w:pPr>
        <w:spacing w:before="100" w:beforeAutospacing="1" w:after="100" w:afterAutospacing="1" w:line="240" w:lineRule="auto"/>
        <w:jc w:val="both"/>
        <w:outlineLvl w:val="1"/>
        <w:rPr>
          <w:rFonts w:ascii="Times New Roman" w:eastAsia="Times New Roman" w:hAnsi="Times New Roman" w:cs="Times New Roman"/>
          <w:b/>
          <w:bCs/>
          <w:color w:val="000000"/>
          <w:sz w:val="28"/>
          <w:szCs w:val="28"/>
          <w:lang w:eastAsia="ru-RU"/>
        </w:rPr>
      </w:pPr>
    </w:p>
    <w:p w:rsidR="00CF40B9" w:rsidRDefault="00CF40B9" w:rsidP="00C443E6">
      <w:pPr>
        <w:spacing w:before="100" w:beforeAutospacing="1" w:after="100" w:afterAutospacing="1" w:line="240" w:lineRule="auto"/>
        <w:jc w:val="both"/>
        <w:outlineLvl w:val="1"/>
        <w:rPr>
          <w:rFonts w:ascii="Times New Roman" w:eastAsia="Times New Roman" w:hAnsi="Times New Roman" w:cs="Times New Roman"/>
          <w:b/>
          <w:bCs/>
          <w:color w:val="000000"/>
          <w:sz w:val="28"/>
          <w:szCs w:val="28"/>
          <w:lang w:eastAsia="ru-RU"/>
        </w:rPr>
      </w:pPr>
    </w:p>
    <w:p w:rsidR="00BF175A" w:rsidRDefault="00BF175A" w:rsidP="00C443E6">
      <w:pPr>
        <w:spacing w:before="100" w:beforeAutospacing="1" w:after="100" w:afterAutospacing="1" w:line="240" w:lineRule="auto"/>
        <w:jc w:val="both"/>
        <w:outlineLvl w:val="1"/>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Оглавление</w:t>
      </w:r>
    </w:p>
    <w:p w:rsidR="00C443E6" w:rsidRPr="00B804C6" w:rsidRDefault="00BF175A" w:rsidP="00C443E6">
      <w:pPr>
        <w:spacing w:before="100" w:beforeAutospacing="1" w:after="100" w:afterAutospacing="1" w:line="240" w:lineRule="auto"/>
        <w:jc w:val="both"/>
        <w:outlineLvl w:val="1"/>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Абстракт</w:t>
      </w:r>
    </w:p>
    <w:p w:rsidR="00C443E6" w:rsidRPr="00B804C6" w:rsidRDefault="00F81845" w:rsidP="00C443E6">
      <w:pPr>
        <w:spacing w:before="100" w:beforeAutospacing="1" w:after="100" w:afterAutospacing="1" w:line="240" w:lineRule="auto"/>
        <w:jc w:val="both"/>
        <w:outlineLvl w:val="1"/>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F81845">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val="en-US" w:eastAsia="ru-RU"/>
        </w:rPr>
        <w:t>I</w:t>
      </w:r>
      <w:r w:rsidRPr="00F81845">
        <w:rPr>
          <w:rFonts w:ascii="Times New Roman" w:eastAsia="Times New Roman" w:hAnsi="Times New Roman" w:cs="Times New Roman"/>
          <w:b/>
          <w:bCs/>
          <w:color w:val="000000"/>
          <w:sz w:val="28"/>
          <w:szCs w:val="28"/>
          <w:lang w:eastAsia="ru-RU"/>
        </w:rPr>
        <w:t xml:space="preserve">  </w:t>
      </w:r>
      <w:r w:rsidR="00C443E6" w:rsidRPr="00B804C6">
        <w:rPr>
          <w:rFonts w:ascii="Times New Roman" w:eastAsia="Times New Roman" w:hAnsi="Times New Roman" w:cs="Times New Roman"/>
          <w:b/>
          <w:bCs/>
          <w:color w:val="000000"/>
          <w:sz w:val="28"/>
          <w:szCs w:val="28"/>
          <w:lang w:eastAsia="ru-RU"/>
        </w:rPr>
        <w:t>Введение</w:t>
      </w:r>
      <w:r w:rsidR="0093021B">
        <w:rPr>
          <w:rFonts w:ascii="Times New Roman" w:eastAsia="Times New Roman" w:hAnsi="Times New Roman" w:cs="Times New Roman"/>
          <w:b/>
          <w:bCs/>
          <w:color w:val="000000"/>
          <w:sz w:val="28"/>
          <w:szCs w:val="28"/>
          <w:lang w:eastAsia="ru-RU"/>
        </w:rPr>
        <w:t xml:space="preserve"> ------------------------------------------------------------------- </w:t>
      </w:r>
      <w:r w:rsidR="00D9566A">
        <w:rPr>
          <w:rFonts w:ascii="Times New Roman" w:eastAsia="Times New Roman" w:hAnsi="Times New Roman" w:cs="Times New Roman"/>
          <w:b/>
          <w:bCs/>
          <w:color w:val="000000"/>
          <w:sz w:val="28"/>
          <w:szCs w:val="28"/>
          <w:lang w:eastAsia="ru-RU"/>
        </w:rPr>
        <w:t xml:space="preserve">  </w:t>
      </w:r>
      <w:r w:rsidR="0093021B">
        <w:rPr>
          <w:rFonts w:ascii="Times New Roman" w:eastAsia="Times New Roman" w:hAnsi="Times New Roman" w:cs="Times New Roman"/>
          <w:b/>
          <w:bCs/>
          <w:color w:val="000000"/>
          <w:sz w:val="28"/>
          <w:szCs w:val="28"/>
          <w:lang w:eastAsia="ru-RU"/>
        </w:rPr>
        <w:t>7</w:t>
      </w:r>
    </w:p>
    <w:p w:rsidR="00F81845" w:rsidRDefault="00F81845" w:rsidP="00F81845">
      <w:pPr>
        <w:spacing w:before="100" w:beforeAutospacing="1" w:after="100" w:afterAutospacing="1" w:line="240" w:lineRule="auto"/>
        <w:ind w:left="720"/>
        <w:jc w:val="both"/>
        <w:outlineLvl w:val="1"/>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val="en-US" w:eastAsia="ru-RU"/>
        </w:rPr>
        <w:t>II</w:t>
      </w:r>
      <w:r w:rsidRPr="00F81845">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 xml:space="preserve"> Исследовательская часть </w:t>
      </w:r>
    </w:p>
    <w:p w:rsidR="00F81845" w:rsidRPr="00F81845" w:rsidRDefault="00F81845" w:rsidP="00F81845">
      <w:pPr>
        <w:pStyle w:val="aa"/>
        <w:numPr>
          <w:ilvl w:val="0"/>
          <w:numId w:val="13"/>
        </w:numPr>
        <w:rPr>
          <w:rFonts w:ascii="Times New Roman" w:hAnsi="Times New Roman" w:cs="Times New Roman"/>
          <w:sz w:val="28"/>
          <w:szCs w:val="28"/>
          <w:lang w:eastAsia="ru-RU"/>
        </w:rPr>
      </w:pPr>
      <w:r w:rsidRPr="00F81845">
        <w:rPr>
          <w:rFonts w:ascii="Times New Roman" w:hAnsi="Times New Roman" w:cs="Times New Roman"/>
          <w:sz w:val="28"/>
          <w:szCs w:val="28"/>
          <w:lang w:eastAsia="ru-RU"/>
        </w:rPr>
        <w:t>Распространение сурка байбак на территории Казахстана, Акмолинской области, Ерейментауского района</w:t>
      </w:r>
      <w:r w:rsidR="0093021B">
        <w:rPr>
          <w:rFonts w:ascii="Times New Roman" w:hAnsi="Times New Roman" w:cs="Times New Roman"/>
          <w:sz w:val="28"/>
          <w:szCs w:val="28"/>
          <w:lang w:eastAsia="ru-RU"/>
        </w:rPr>
        <w:t xml:space="preserve"> ---------------------- </w:t>
      </w:r>
      <w:r w:rsidR="00D9566A">
        <w:rPr>
          <w:rFonts w:ascii="Times New Roman" w:hAnsi="Times New Roman" w:cs="Times New Roman"/>
          <w:sz w:val="28"/>
          <w:szCs w:val="28"/>
          <w:lang w:eastAsia="ru-RU"/>
        </w:rPr>
        <w:t xml:space="preserve"> </w:t>
      </w:r>
      <w:r w:rsidR="0093021B">
        <w:rPr>
          <w:rFonts w:ascii="Times New Roman" w:hAnsi="Times New Roman" w:cs="Times New Roman"/>
          <w:sz w:val="28"/>
          <w:szCs w:val="28"/>
          <w:lang w:eastAsia="ru-RU"/>
        </w:rPr>
        <w:t>9</w:t>
      </w:r>
    </w:p>
    <w:p w:rsidR="00F81845" w:rsidRDefault="0093021B" w:rsidP="00EE368D">
      <w:pPr>
        <w:pStyle w:val="a3"/>
        <w:numPr>
          <w:ilvl w:val="0"/>
          <w:numId w:val="13"/>
        </w:numPr>
        <w:spacing w:before="100" w:beforeAutospacing="1" w:after="100" w:afterAutospacing="1" w:line="240" w:lineRule="auto"/>
        <w:jc w:val="both"/>
        <w:outlineLvl w:val="1"/>
        <w:rPr>
          <w:rFonts w:ascii="Times New Roman" w:eastAsia="Times New Roman" w:hAnsi="Times New Roman"/>
          <w:bCs/>
          <w:color w:val="000000"/>
          <w:sz w:val="28"/>
          <w:szCs w:val="28"/>
          <w:lang w:eastAsia="ru-RU"/>
        </w:rPr>
      </w:pPr>
      <w:r w:rsidRPr="0093021B">
        <w:rPr>
          <w:rFonts w:ascii="Times New Roman" w:eastAsia="Times New Roman" w:hAnsi="Times New Roman"/>
          <w:bCs/>
          <w:color w:val="000000"/>
          <w:sz w:val="28"/>
          <w:szCs w:val="28"/>
          <w:lang w:eastAsia="ru-RU"/>
        </w:rPr>
        <w:t>Численность сурка байбак на территории Казахстана</w:t>
      </w:r>
      <w:r>
        <w:rPr>
          <w:rFonts w:ascii="Times New Roman" w:eastAsia="Times New Roman" w:hAnsi="Times New Roman"/>
          <w:bCs/>
          <w:color w:val="000000"/>
          <w:sz w:val="28"/>
          <w:szCs w:val="28"/>
          <w:lang w:eastAsia="ru-RU"/>
        </w:rPr>
        <w:t xml:space="preserve">---------------- </w:t>
      </w:r>
      <w:r w:rsidR="00D9566A">
        <w:rPr>
          <w:rFonts w:ascii="Times New Roman" w:eastAsia="Times New Roman" w:hAnsi="Times New Roman"/>
          <w:bCs/>
          <w:color w:val="000000"/>
          <w:sz w:val="28"/>
          <w:szCs w:val="28"/>
          <w:lang w:eastAsia="ru-RU"/>
        </w:rPr>
        <w:t xml:space="preserve"> </w:t>
      </w:r>
      <w:r>
        <w:rPr>
          <w:rFonts w:ascii="Times New Roman" w:eastAsia="Times New Roman" w:hAnsi="Times New Roman"/>
          <w:bCs/>
          <w:color w:val="000000"/>
          <w:sz w:val="28"/>
          <w:szCs w:val="28"/>
          <w:lang w:eastAsia="ru-RU"/>
        </w:rPr>
        <w:t>11</w:t>
      </w:r>
    </w:p>
    <w:p w:rsidR="0093021B" w:rsidRPr="0093021B" w:rsidRDefault="0093021B" w:rsidP="00EE368D">
      <w:pPr>
        <w:pStyle w:val="a3"/>
        <w:numPr>
          <w:ilvl w:val="0"/>
          <w:numId w:val="13"/>
        </w:numPr>
        <w:spacing w:before="100" w:beforeAutospacing="1" w:after="100" w:afterAutospacing="1" w:line="240" w:lineRule="auto"/>
        <w:jc w:val="both"/>
        <w:outlineLvl w:val="1"/>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 xml:space="preserve">Использование сурков ------------------------------------------------------- </w:t>
      </w:r>
      <w:r w:rsidR="00D9566A">
        <w:rPr>
          <w:rFonts w:ascii="Times New Roman" w:eastAsia="Times New Roman" w:hAnsi="Times New Roman"/>
          <w:bCs/>
          <w:color w:val="000000"/>
          <w:sz w:val="28"/>
          <w:szCs w:val="28"/>
          <w:lang w:eastAsia="ru-RU"/>
        </w:rPr>
        <w:t xml:space="preserve"> </w:t>
      </w:r>
      <w:r>
        <w:rPr>
          <w:rFonts w:ascii="Times New Roman" w:eastAsia="Times New Roman" w:hAnsi="Times New Roman"/>
          <w:bCs/>
          <w:color w:val="000000"/>
          <w:sz w:val="28"/>
          <w:szCs w:val="28"/>
          <w:lang w:eastAsia="ru-RU"/>
        </w:rPr>
        <w:t>13</w:t>
      </w:r>
    </w:p>
    <w:p w:rsidR="00C443E6" w:rsidRPr="00D9566A" w:rsidRDefault="00D9566A" w:rsidP="00D9566A">
      <w:pPr>
        <w:pStyle w:val="a3"/>
        <w:numPr>
          <w:ilvl w:val="0"/>
          <w:numId w:val="13"/>
        </w:numPr>
        <w:spacing w:before="100" w:beforeAutospacing="1" w:after="100" w:afterAutospacing="1" w:line="240" w:lineRule="auto"/>
        <w:jc w:val="both"/>
        <w:outlineLvl w:val="1"/>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Общие сведения о сурке – байбак------------------------------------------ 14</w:t>
      </w:r>
    </w:p>
    <w:p w:rsidR="00C443E6" w:rsidRPr="00D9566A" w:rsidRDefault="00C443E6" w:rsidP="00D9566A">
      <w:pPr>
        <w:pStyle w:val="a3"/>
        <w:numPr>
          <w:ilvl w:val="1"/>
          <w:numId w:val="13"/>
        </w:numPr>
        <w:spacing w:before="100" w:beforeAutospacing="1" w:after="100" w:afterAutospacing="1" w:line="240" w:lineRule="auto"/>
        <w:jc w:val="both"/>
        <w:outlineLvl w:val="1"/>
        <w:rPr>
          <w:rFonts w:ascii="Times New Roman" w:eastAsia="Times New Roman" w:hAnsi="Times New Roman"/>
          <w:bCs/>
          <w:color w:val="000000"/>
          <w:sz w:val="28"/>
          <w:szCs w:val="28"/>
          <w:lang w:eastAsia="ru-RU"/>
        </w:rPr>
      </w:pPr>
      <w:r w:rsidRPr="00D9566A">
        <w:rPr>
          <w:rFonts w:ascii="Times New Roman" w:eastAsia="Times New Roman" w:hAnsi="Times New Roman"/>
          <w:bCs/>
          <w:color w:val="000000"/>
          <w:sz w:val="28"/>
          <w:szCs w:val="28"/>
          <w:lang w:eastAsia="ru-RU"/>
        </w:rPr>
        <w:t>Морфологи</w:t>
      </w:r>
      <w:r w:rsidR="00D9566A">
        <w:rPr>
          <w:rFonts w:ascii="Times New Roman" w:eastAsia="Times New Roman" w:hAnsi="Times New Roman"/>
          <w:bCs/>
          <w:color w:val="000000"/>
          <w:sz w:val="28"/>
          <w:szCs w:val="28"/>
          <w:lang w:eastAsia="ru-RU"/>
        </w:rPr>
        <w:t>ческая характеристика животного--------------  14</w:t>
      </w:r>
    </w:p>
    <w:p w:rsidR="00C443E6" w:rsidRPr="00D9566A" w:rsidRDefault="00D9566A" w:rsidP="00D9566A">
      <w:pPr>
        <w:pStyle w:val="a3"/>
        <w:numPr>
          <w:ilvl w:val="1"/>
          <w:numId w:val="13"/>
        </w:numPr>
        <w:spacing w:before="100" w:beforeAutospacing="1" w:after="100" w:afterAutospacing="1" w:line="240" w:lineRule="auto"/>
        <w:jc w:val="both"/>
        <w:outlineLvl w:val="1"/>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 xml:space="preserve"> </w:t>
      </w:r>
      <w:r w:rsidR="00C443E6" w:rsidRPr="00D9566A">
        <w:rPr>
          <w:rFonts w:ascii="Times New Roman" w:eastAsia="Times New Roman" w:hAnsi="Times New Roman"/>
          <w:bCs/>
          <w:color w:val="000000"/>
          <w:sz w:val="28"/>
          <w:szCs w:val="28"/>
          <w:lang w:eastAsia="ru-RU"/>
        </w:rPr>
        <w:t>Происхождение названи</w:t>
      </w:r>
      <w:r>
        <w:rPr>
          <w:rFonts w:ascii="Times New Roman" w:eastAsia="Times New Roman" w:hAnsi="Times New Roman"/>
          <w:bCs/>
          <w:color w:val="000000"/>
          <w:sz w:val="28"/>
          <w:szCs w:val="28"/>
          <w:lang w:eastAsia="ru-RU"/>
        </w:rPr>
        <w:t>я животного-------------------------  15</w:t>
      </w:r>
    </w:p>
    <w:p w:rsidR="00C443E6" w:rsidRPr="00D9566A" w:rsidRDefault="00D9566A" w:rsidP="00D9566A">
      <w:pPr>
        <w:numPr>
          <w:ilvl w:val="1"/>
          <w:numId w:val="13"/>
        </w:numPr>
        <w:spacing w:before="100" w:beforeAutospacing="1" w:after="100" w:afterAutospacing="1" w:line="240" w:lineRule="auto"/>
        <w:jc w:val="both"/>
        <w:outlineLvl w:val="1"/>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Образ жизни животного, поведение сурка ------------------- 15</w:t>
      </w:r>
    </w:p>
    <w:p w:rsidR="00D9566A" w:rsidRDefault="00D9566A" w:rsidP="00D9566A">
      <w:pPr>
        <w:pStyle w:val="a3"/>
        <w:numPr>
          <w:ilvl w:val="0"/>
          <w:numId w:val="13"/>
        </w:numPr>
        <w:spacing w:before="100" w:beforeAutospacing="1" w:after="100" w:afterAutospacing="1" w:line="240" w:lineRule="auto"/>
        <w:jc w:val="both"/>
        <w:outlineLvl w:val="1"/>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Методы учета сурков---------------------------------------------------------- 18</w:t>
      </w:r>
    </w:p>
    <w:p w:rsidR="00D9566A" w:rsidRPr="00D9566A" w:rsidRDefault="00D9566A" w:rsidP="00D9566A">
      <w:pPr>
        <w:pStyle w:val="a3"/>
        <w:numPr>
          <w:ilvl w:val="0"/>
          <w:numId w:val="13"/>
        </w:numPr>
        <w:spacing w:before="100" w:beforeAutospacing="1" w:after="100" w:afterAutospacing="1" w:line="240" w:lineRule="auto"/>
        <w:jc w:val="both"/>
        <w:outlineLvl w:val="1"/>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Практическая часть исследования------------------------------------------ 21</w:t>
      </w:r>
    </w:p>
    <w:p w:rsidR="00C443E6" w:rsidRDefault="00F81845" w:rsidP="00C443E6">
      <w:pPr>
        <w:spacing w:before="100" w:beforeAutospacing="1" w:after="100" w:afterAutospacing="1" w:line="240" w:lineRule="auto"/>
        <w:jc w:val="both"/>
        <w:outlineLvl w:val="1"/>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
          <w:bCs/>
          <w:color w:val="000000"/>
          <w:sz w:val="28"/>
          <w:szCs w:val="28"/>
          <w:lang w:val="en-US" w:eastAsia="ru-RU"/>
        </w:rPr>
        <w:t xml:space="preserve">III </w:t>
      </w:r>
      <w:r w:rsidR="00D9566A">
        <w:rPr>
          <w:rFonts w:ascii="Times New Roman" w:eastAsia="Times New Roman" w:hAnsi="Times New Roman" w:cs="Times New Roman"/>
          <w:b/>
          <w:bCs/>
          <w:color w:val="000000"/>
          <w:sz w:val="28"/>
          <w:szCs w:val="28"/>
          <w:lang w:eastAsia="ru-RU"/>
        </w:rPr>
        <w:t xml:space="preserve"> Заключение ------------------------------------------------------------------------</w:t>
      </w:r>
      <w:r w:rsidR="00D9566A">
        <w:rPr>
          <w:rFonts w:ascii="Times New Roman" w:eastAsia="Times New Roman" w:hAnsi="Times New Roman" w:cs="Times New Roman"/>
          <w:bCs/>
          <w:color w:val="000000"/>
          <w:sz w:val="28"/>
          <w:szCs w:val="28"/>
          <w:lang w:eastAsia="ru-RU"/>
        </w:rPr>
        <w:t xml:space="preserve"> 2</w:t>
      </w:r>
      <w:r w:rsidR="006F12FD">
        <w:rPr>
          <w:rFonts w:ascii="Times New Roman" w:eastAsia="Times New Roman" w:hAnsi="Times New Roman" w:cs="Times New Roman"/>
          <w:bCs/>
          <w:color w:val="000000"/>
          <w:sz w:val="28"/>
          <w:szCs w:val="28"/>
          <w:lang w:eastAsia="ru-RU"/>
        </w:rPr>
        <w:t>6</w:t>
      </w:r>
    </w:p>
    <w:p w:rsidR="00112CF4" w:rsidRPr="00D9566A" w:rsidRDefault="00112CF4" w:rsidP="00C443E6">
      <w:pPr>
        <w:spacing w:before="100" w:beforeAutospacing="1" w:after="100" w:afterAutospacing="1" w:line="240" w:lineRule="auto"/>
        <w:jc w:val="both"/>
        <w:outlineLvl w:val="1"/>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Использованная литература ---------------------------------------------------------- 2</w:t>
      </w:r>
      <w:r w:rsidR="00B465F9">
        <w:rPr>
          <w:rFonts w:ascii="Times New Roman" w:eastAsia="Times New Roman" w:hAnsi="Times New Roman" w:cs="Times New Roman"/>
          <w:bCs/>
          <w:color w:val="000000"/>
          <w:sz w:val="28"/>
          <w:szCs w:val="28"/>
          <w:lang w:eastAsia="ru-RU"/>
        </w:rPr>
        <w:t>7</w:t>
      </w:r>
    </w:p>
    <w:p w:rsidR="00BF175A" w:rsidRDefault="00BF175A" w:rsidP="00991032">
      <w:pPr>
        <w:suppressAutoHyphens/>
        <w:spacing w:after="0" w:line="360" w:lineRule="auto"/>
        <w:ind w:firstLine="280"/>
        <w:jc w:val="both"/>
        <w:rPr>
          <w:rFonts w:ascii="Times New Roman" w:eastAsia="Times New Roman" w:hAnsi="Times New Roman"/>
          <w:b/>
          <w:sz w:val="28"/>
          <w:szCs w:val="28"/>
          <w:lang w:eastAsia="ar-SA"/>
        </w:rPr>
      </w:pPr>
    </w:p>
    <w:p w:rsidR="00BF175A" w:rsidRDefault="00BF175A" w:rsidP="00991032">
      <w:pPr>
        <w:suppressAutoHyphens/>
        <w:spacing w:after="0" w:line="360" w:lineRule="auto"/>
        <w:ind w:firstLine="280"/>
        <w:jc w:val="both"/>
        <w:rPr>
          <w:rFonts w:ascii="Times New Roman" w:eastAsia="Times New Roman" w:hAnsi="Times New Roman"/>
          <w:b/>
          <w:sz w:val="28"/>
          <w:szCs w:val="28"/>
          <w:lang w:eastAsia="ar-SA"/>
        </w:rPr>
      </w:pPr>
    </w:p>
    <w:p w:rsidR="00BF175A" w:rsidRDefault="00BF175A" w:rsidP="00991032">
      <w:pPr>
        <w:suppressAutoHyphens/>
        <w:spacing w:after="0" w:line="360" w:lineRule="auto"/>
        <w:ind w:firstLine="280"/>
        <w:jc w:val="both"/>
        <w:rPr>
          <w:rFonts w:ascii="Times New Roman" w:eastAsia="Times New Roman" w:hAnsi="Times New Roman"/>
          <w:b/>
          <w:sz w:val="28"/>
          <w:szCs w:val="28"/>
          <w:lang w:eastAsia="ar-SA"/>
        </w:rPr>
      </w:pPr>
    </w:p>
    <w:p w:rsidR="00BF175A" w:rsidRDefault="00BF175A" w:rsidP="00991032">
      <w:pPr>
        <w:suppressAutoHyphens/>
        <w:spacing w:after="0" w:line="360" w:lineRule="auto"/>
        <w:ind w:firstLine="280"/>
        <w:jc w:val="both"/>
        <w:rPr>
          <w:rFonts w:ascii="Times New Roman" w:eastAsia="Times New Roman" w:hAnsi="Times New Roman"/>
          <w:b/>
          <w:sz w:val="28"/>
          <w:szCs w:val="28"/>
          <w:lang w:eastAsia="ar-SA"/>
        </w:rPr>
      </w:pPr>
    </w:p>
    <w:p w:rsidR="00BF175A" w:rsidRDefault="00BF175A" w:rsidP="00991032">
      <w:pPr>
        <w:suppressAutoHyphens/>
        <w:spacing w:after="0" w:line="360" w:lineRule="auto"/>
        <w:ind w:firstLine="280"/>
        <w:jc w:val="both"/>
        <w:rPr>
          <w:rFonts w:ascii="Times New Roman" w:eastAsia="Times New Roman" w:hAnsi="Times New Roman"/>
          <w:b/>
          <w:sz w:val="28"/>
          <w:szCs w:val="28"/>
          <w:lang w:eastAsia="ar-SA"/>
        </w:rPr>
      </w:pPr>
    </w:p>
    <w:p w:rsidR="00BF175A" w:rsidRDefault="00BF175A" w:rsidP="00991032">
      <w:pPr>
        <w:suppressAutoHyphens/>
        <w:spacing w:after="0" w:line="360" w:lineRule="auto"/>
        <w:ind w:firstLine="280"/>
        <w:jc w:val="both"/>
        <w:rPr>
          <w:rFonts w:ascii="Times New Roman" w:eastAsia="Times New Roman" w:hAnsi="Times New Roman"/>
          <w:b/>
          <w:sz w:val="28"/>
          <w:szCs w:val="28"/>
          <w:lang w:eastAsia="ar-SA"/>
        </w:rPr>
      </w:pPr>
    </w:p>
    <w:p w:rsidR="00BF175A" w:rsidRDefault="00BF175A" w:rsidP="00991032">
      <w:pPr>
        <w:suppressAutoHyphens/>
        <w:spacing w:after="0" w:line="360" w:lineRule="auto"/>
        <w:ind w:firstLine="280"/>
        <w:jc w:val="both"/>
        <w:rPr>
          <w:rFonts w:ascii="Times New Roman" w:eastAsia="Times New Roman" w:hAnsi="Times New Roman"/>
          <w:b/>
          <w:sz w:val="28"/>
          <w:szCs w:val="28"/>
          <w:lang w:eastAsia="ar-SA"/>
        </w:rPr>
      </w:pPr>
    </w:p>
    <w:p w:rsidR="00BF175A" w:rsidRDefault="00BF175A" w:rsidP="00991032">
      <w:pPr>
        <w:suppressAutoHyphens/>
        <w:spacing w:after="0" w:line="360" w:lineRule="auto"/>
        <w:ind w:firstLine="280"/>
        <w:jc w:val="both"/>
        <w:rPr>
          <w:rFonts w:ascii="Times New Roman" w:eastAsia="Times New Roman" w:hAnsi="Times New Roman"/>
          <w:b/>
          <w:sz w:val="28"/>
          <w:szCs w:val="28"/>
          <w:lang w:eastAsia="ar-SA"/>
        </w:rPr>
      </w:pPr>
    </w:p>
    <w:p w:rsidR="00BF175A" w:rsidRDefault="00BF175A" w:rsidP="00991032">
      <w:pPr>
        <w:suppressAutoHyphens/>
        <w:spacing w:after="0" w:line="360" w:lineRule="auto"/>
        <w:ind w:firstLine="280"/>
        <w:jc w:val="both"/>
        <w:rPr>
          <w:rFonts w:ascii="Times New Roman" w:eastAsia="Times New Roman" w:hAnsi="Times New Roman"/>
          <w:b/>
          <w:sz w:val="28"/>
          <w:szCs w:val="28"/>
          <w:lang w:eastAsia="ar-SA"/>
        </w:rPr>
      </w:pPr>
    </w:p>
    <w:p w:rsidR="00BF175A" w:rsidRDefault="00BF175A" w:rsidP="00991032">
      <w:pPr>
        <w:suppressAutoHyphens/>
        <w:spacing w:after="0" w:line="360" w:lineRule="auto"/>
        <w:ind w:firstLine="280"/>
        <w:jc w:val="both"/>
        <w:rPr>
          <w:rFonts w:ascii="Times New Roman" w:eastAsia="Times New Roman" w:hAnsi="Times New Roman"/>
          <w:b/>
          <w:sz w:val="28"/>
          <w:szCs w:val="28"/>
          <w:lang w:eastAsia="ar-SA"/>
        </w:rPr>
      </w:pPr>
    </w:p>
    <w:p w:rsidR="00BF175A" w:rsidRDefault="00BF175A" w:rsidP="00991032">
      <w:pPr>
        <w:suppressAutoHyphens/>
        <w:spacing w:after="0" w:line="360" w:lineRule="auto"/>
        <w:ind w:firstLine="280"/>
        <w:jc w:val="both"/>
        <w:rPr>
          <w:rFonts w:ascii="Times New Roman" w:eastAsia="Times New Roman" w:hAnsi="Times New Roman"/>
          <w:b/>
          <w:sz w:val="28"/>
          <w:szCs w:val="28"/>
          <w:lang w:eastAsia="ar-SA"/>
        </w:rPr>
      </w:pPr>
    </w:p>
    <w:p w:rsidR="00BF175A" w:rsidRDefault="00BF175A" w:rsidP="00991032">
      <w:pPr>
        <w:suppressAutoHyphens/>
        <w:spacing w:after="0" w:line="360" w:lineRule="auto"/>
        <w:ind w:firstLine="280"/>
        <w:jc w:val="both"/>
        <w:rPr>
          <w:rFonts w:ascii="Times New Roman" w:eastAsia="Times New Roman" w:hAnsi="Times New Roman"/>
          <w:b/>
          <w:sz w:val="28"/>
          <w:szCs w:val="28"/>
          <w:lang w:eastAsia="ar-SA"/>
        </w:rPr>
      </w:pPr>
    </w:p>
    <w:p w:rsidR="00BF175A" w:rsidRDefault="00BF175A" w:rsidP="00991032">
      <w:pPr>
        <w:suppressAutoHyphens/>
        <w:spacing w:after="0" w:line="360" w:lineRule="auto"/>
        <w:ind w:firstLine="280"/>
        <w:jc w:val="both"/>
        <w:rPr>
          <w:rFonts w:ascii="Times New Roman" w:eastAsia="Times New Roman" w:hAnsi="Times New Roman"/>
          <w:b/>
          <w:sz w:val="28"/>
          <w:szCs w:val="28"/>
          <w:lang w:eastAsia="ar-SA"/>
        </w:rPr>
      </w:pPr>
    </w:p>
    <w:p w:rsidR="00BF175A" w:rsidRDefault="00BF175A" w:rsidP="00991032">
      <w:pPr>
        <w:suppressAutoHyphens/>
        <w:spacing w:after="0" w:line="360" w:lineRule="auto"/>
        <w:ind w:firstLine="280"/>
        <w:jc w:val="both"/>
        <w:rPr>
          <w:rFonts w:ascii="Times New Roman" w:eastAsia="Times New Roman" w:hAnsi="Times New Roman"/>
          <w:b/>
          <w:sz w:val="28"/>
          <w:szCs w:val="28"/>
          <w:lang w:eastAsia="ar-SA"/>
        </w:rPr>
      </w:pPr>
    </w:p>
    <w:p w:rsidR="0093021B" w:rsidRDefault="0093021B" w:rsidP="00991032">
      <w:pPr>
        <w:suppressAutoHyphens/>
        <w:spacing w:after="0" w:line="360" w:lineRule="auto"/>
        <w:ind w:firstLine="280"/>
        <w:jc w:val="both"/>
        <w:rPr>
          <w:rFonts w:ascii="Times New Roman" w:eastAsia="Times New Roman" w:hAnsi="Times New Roman"/>
          <w:b/>
          <w:sz w:val="28"/>
          <w:szCs w:val="28"/>
          <w:lang w:eastAsia="ar-SA"/>
        </w:rPr>
      </w:pPr>
    </w:p>
    <w:p w:rsidR="00C443E6" w:rsidRPr="002E1682" w:rsidRDefault="00C443E6" w:rsidP="00991032">
      <w:pPr>
        <w:suppressAutoHyphens/>
        <w:spacing w:after="0" w:line="360" w:lineRule="auto"/>
        <w:ind w:firstLine="280"/>
        <w:jc w:val="both"/>
        <w:rPr>
          <w:rFonts w:ascii="Times New Roman" w:eastAsia="Times New Roman" w:hAnsi="Times New Roman"/>
          <w:b/>
          <w:sz w:val="28"/>
          <w:szCs w:val="28"/>
          <w:lang w:eastAsia="ar-SA"/>
        </w:rPr>
      </w:pPr>
      <w:r w:rsidRPr="002E1682">
        <w:rPr>
          <w:rFonts w:ascii="Times New Roman" w:eastAsia="Times New Roman" w:hAnsi="Times New Roman"/>
          <w:b/>
          <w:sz w:val="28"/>
          <w:szCs w:val="28"/>
          <w:lang w:eastAsia="ar-SA"/>
        </w:rPr>
        <w:lastRenderedPageBreak/>
        <w:t>Абстракт</w:t>
      </w:r>
    </w:p>
    <w:p w:rsidR="001B41DA" w:rsidRPr="001B41DA" w:rsidRDefault="00C443E6" w:rsidP="00991032">
      <w:pPr>
        <w:spacing w:after="270" w:line="360" w:lineRule="auto"/>
        <w:jc w:val="both"/>
        <w:rPr>
          <w:rFonts w:ascii="Times New Roman" w:eastAsia="Times New Roman" w:hAnsi="Times New Roman" w:cs="Times New Roman"/>
          <w:color w:val="000000"/>
          <w:sz w:val="28"/>
          <w:szCs w:val="28"/>
          <w:lang w:eastAsia="ru-RU"/>
        </w:rPr>
      </w:pPr>
      <w:r w:rsidRPr="001B41DA">
        <w:rPr>
          <w:rFonts w:ascii="Times New Roman" w:eastAsia="Times New Roman" w:hAnsi="Times New Roman" w:cs="Times New Roman"/>
          <w:b/>
          <w:bCs/>
          <w:sz w:val="28"/>
          <w:szCs w:val="28"/>
          <w:lang w:eastAsia="ru-RU"/>
        </w:rPr>
        <w:t>Цель</w:t>
      </w:r>
      <w:r w:rsidR="001B41DA">
        <w:rPr>
          <w:rFonts w:ascii="Times New Roman" w:eastAsia="Times New Roman" w:hAnsi="Times New Roman" w:cs="Times New Roman"/>
          <w:b/>
          <w:bCs/>
          <w:sz w:val="28"/>
          <w:szCs w:val="28"/>
          <w:lang w:eastAsia="ru-RU"/>
        </w:rPr>
        <w:t xml:space="preserve"> </w:t>
      </w:r>
      <w:r w:rsidR="00C62EED">
        <w:rPr>
          <w:rFonts w:ascii="Times New Roman" w:eastAsia="Times New Roman" w:hAnsi="Times New Roman" w:cs="Times New Roman"/>
          <w:b/>
          <w:bCs/>
          <w:sz w:val="28"/>
          <w:szCs w:val="28"/>
          <w:lang w:eastAsia="ru-RU"/>
        </w:rPr>
        <w:t>:</w:t>
      </w:r>
      <w:r w:rsidR="001B41DA">
        <w:rPr>
          <w:rFonts w:ascii="Times New Roman" w:eastAsia="Times New Roman" w:hAnsi="Times New Roman" w:cs="Times New Roman"/>
          <w:color w:val="000000"/>
          <w:sz w:val="28"/>
          <w:szCs w:val="28"/>
          <w:lang w:eastAsia="ru-RU"/>
        </w:rPr>
        <w:t xml:space="preserve"> дать оценку ресурсов </w:t>
      </w:r>
      <w:r w:rsidR="001B41DA" w:rsidRPr="001B41DA">
        <w:rPr>
          <w:rFonts w:ascii="Times New Roman" w:eastAsia="Times New Roman" w:hAnsi="Times New Roman" w:cs="Times New Roman"/>
          <w:color w:val="000000"/>
          <w:sz w:val="28"/>
          <w:szCs w:val="28"/>
          <w:lang w:eastAsia="ru-RU"/>
        </w:rPr>
        <w:t>сурка</w:t>
      </w:r>
      <w:r w:rsidR="001B41DA">
        <w:rPr>
          <w:rFonts w:ascii="Times New Roman" w:eastAsia="Times New Roman" w:hAnsi="Times New Roman" w:cs="Times New Roman"/>
          <w:color w:val="000000"/>
          <w:sz w:val="28"/>
          <w:szCs w:val="28"/>
          <w:lang w:eastAsia="ru-RU"/>
        </w:rPr>
        <w:t xml:space="preserve"> байбак</w:t>
      </w:r>
      <w:r w:rsidR="001B41DA" w:rsidRPr="001B41DA">
        <w:rPr>
          <w:rFonts w:ascii="Times New Roman" w:eastAsia="Times New Roman" w:hAnsi="Times New Roman" w:cs="Times New Roman"/>
          <w:color w:val="000000"/>
          <w:sz w:val="28"/>
          <w:szCs w:val="28"/>
          <w:lang w:eastAsia="ru-RU"/>
        </w:rPr>
        <w:t xml:space="preserve"> и разработать направления по сохранению и рациональному их использованию.</w:t>
      </w:r>
    </w:p>
    <w:p w:rsidR="00C443E6" w:rsidRPr="002E1682" w:rsidRDefault="001B41DA" w:rsidP="00991032">
      <w:pPr>
        <w:suppressAutoHyphens/>
        <w:spacing w:after="0" w:line="360" w:lineRule="auto"/>
        <w:jc w:val="both"/>
        <w:rPr>
          <w:rFonts w:ascii="Times New Roman" w:eastAsia="Times New Roman" w:hAnsi="Times New Roman"/>
          <w:b/>
          <w:sz w:val="28"/>
          <w:szCs w:val="28"/>
          <w:lang w:eastAsia="ar-SA"/>
        </w:rPr>
      </w:pPr>
      <w:r w:rsidRPr="002E1682">
        <w:rPr>
          <w:rFonts w:ascii="Times New Roman" w:eastAsia="Times New Roman" w:hAnsi="Times New Roman"/>
          <w:b/>
          <w:sz w:val="28"/>
          <w:szCs w:val="28"/>
          <w:lang w:eastAsia="ar-SA"/>
        </w:rPr>
        <w:t xml:space="preserve"> </w:t>
      </w:r>
      <w:r w:rsidR="00C443E6" w:rsidRPr="002E1682">
        <w:rPr>
          <w:rFonts w:ascii="Times New Roman" w:eastAsia="Times New Roman" w:hAnsi="Times New Roman"/>
          <w:b/>
          <w:sz w:val="28"/>
          <w:szCs w:val="28"/>
          <w:lang w:eastAsia="ar-SA"/>
        </w:rPr>
        <w:t>Гипотеза</w:t>
      </w:r>
      <w:r w:rsidR="00B3766F">
        <w:rPr>
          <w:rFonts w:ascii="Times New Roman" w:eastAsia="Times New Roman" w:hAnsi="Times New Roman"/>
          <w:b/>
          <w:sz w:val="28"/>
          <w:szCs w:val="28"/>
          <w:lang w:eastAsia="ar-SA"/>
        </w:rPr>
        <w:t>:</w:t>
      </w:r>
    </w:p>
    <w:p w:rsidR="00C443E6" w:rsidRDefault="00C443E6" w:rsidP="00991032">
      <w:pPr>
        <w:suppressAutoHyphens/>
        <w:spacing w:after="0" w:line="360" w:lineRule="auto"/>
        <w:jc w:val="both"/>
        <w:rPr>
          <w:rFonts w:ascii="Times New Roman" w:eastAsia="Times New Roman" w:hAnsi="Times New Roman"/>
          <w:sz w:val="28"/>
          <w:szCs w:val="28"/>
          <w:lang w:eastAsia="ar-SA"/>
        </w:rPr>
      </w:pPr>
      <w:r w:rsidRPr="002E1682">
        <w:rPr>
          <w:rFonts w:ascii="Times New Roman" w:eastAsia="Times New Roman" w:hAnsi="Times New Roman"/>
          <w:sz w:val="28"/>
          <w:szCs w:val="28"/>
          <w:lang w:eastAsia="ar-SA"/>
        </w:rPr>
        <w:t>Если численность сурка возрастает  в природе, то появляется возможность использования его человеком в хозяйственной деятельности.</w:t>
      </w:r>
    </w:p>
    <w:p w:rsidR="00457309" w:rsidRPr="00991032" w:rsidRDefault="00457309" w:rsidP="00991032">
      <w:pPr>
        <w:suppressAutoHyphens/>
        <w:spacing w:after="0" w:line="360" w:lineRule="auto"/>
        <w:jc w:val="both"/>
        <w:rPr>
          <w:rFonts w:ascii="Times New Roman" w:eastAsia="Times New Roman" w:hAnsi="Times New Roman"/>
          <w:b/>
          <w:sz w:val="28"/>
          <w:szCs w:val="28"/>
          <w:lang w:eastAsia="ar-SA"/>
        </w:rPr>
      </w:pPr>
      <w:r w:rsidRPr="00991032">
        <w:rPr>
          <w:rFonts w:ascii="Times New Roman" w:eastAsia="Times New Roman" w:hAnsi="Times New Roman"/>
          <w:b/>
          <w:sz w:val="28"/>
          <w:szCs w:val="28"/>
          <w:lang w:eastAsia="ar-SA"/>
        </w:rPr>
        <w:t>Этапы проведения исследования</w:t>
      </w:r>
    </w:p>
    <w:p w:rsidR="00C443E6" w:rsidRPr="002E1682" w:rsidRDefault="00C443E6" w:rsidP="00991032">
      <w:pPr>
        <w:numPr>
          <w:ilvl w:val="0"/>
          <w:numId w:val="3"/>
        </w:numPr>
        <w:suppressAutoHyphens/>
        <w:spacing w:after="0" w:line="360" w:lineRule="auto"/>
        <w:jc w:val="both"/>
        <w:rPr>
          <w:rFonts w:ascii="Times New Roman" w:eastAsia="Times New Roman" w:hAnsi="Times New Roman"/>
          <w:sz w:val="28"/>
          <w:szCs w:val="28"/>
          <w:lang w:eastAsia="ar-SA"/>
        </w:rPr>
      </w:pPr>
      <w:r w:rsidRPr="002E1682">
        <w:rPr>
          <w:rFonts w:ascii="Times New Roman" w:eastAsia="Times New Roman" w:hAnsi="Times New Roman"/>
          <w:sz w:val="28"/>
          <w:szCs w:val="28"/>
          <w:lang w:eastAsia="ar-SA"/>
        </w:rPr>
        <w:t>Изучить объемы ресурсов сурка байбак, закономерности их распределения и возможности их использования;</w:t>
      </w:r>
    </w:p>
    <w:p w:rsidR="00C443E6" w:rsidRDefault="00C443E6" w:rsidP="00991032">
      <w:pPr>
        <w:numPr>
          <w:ilvl w:val="0"/>
          <w:numId w:val="4"/>
        </w:numPr>
        <w:suppressAutoHyphens/>
        <w:spacing w:after="0" w:line="360" w:lineRule="auto"/>
        <w:jc w:val="both"/>
        <w:rPr>
          <w:rFonts w:ascii="Times New Roman" w:eastAsia="Times New Roman" w:hAnsi="Times New Roman"/>
          <w:sz w:val="28"/>
          <w:szCs w:val="28"/>
          <w:lang w:eastAsia="ar-SA"/>
        </w:rPr>
      </w:pPr>
      <w:r w:rsidRPr="002E1682">
        <w:rPr>
          <w:rFonts w:ascii="Times New Roman" w:eastAsia="Times New Roman" w:hAnsi="Times New Roman"/>
          <w:sz w:val="28"/>
          <w:szCs w:val="28"/>
          <w:lang w:eastAsia="ar-SA"/>
        </w:rPr>
        <w:t>Изучить основные причинные факторы и масштабы изменения численн</w:t>
      </w:r>
      <w:r w:rsidR="00D6665D">
        <w:rPr>
          <w:rFonts w:ascii="Times New Roman" w:eastAsia="Times New Roman" w:hAnsi="Times New Roman"/>
          <w:sz w:val="28"/>
          <w:szCs w:val="28"/>
          <w:lang w:eastAsia="ar-SA"/>
        </w:rPr>
        <w:t xml:space="preserve">ости сурков; </w:t>
      </w:r>
    </w:p>
    <w:p w:rsidR="00D6665D" w:rsidRPr="00D6665D" w:rsidRDefault="00D6665D" w:rsidP="00991032">
      <w:pPr>
        <w:pStyle w:val="a3"/>
        <w:numPr>
          <w:ilvl w:val="0"/>
          <w:numId w:val="4"/>
        </w:numPr>
        <w:suppressAutoHyphens/>
        <w:spacing w:after="0" w:line="360" w:lineRule="auto"/>
        <w:jc w:val="both"/>
        <w:rPr>
          <w:rFonts w:ascii="Times New Roman" w:eastAsia="Times New Roman" w:hAnsi="Times New Roman"/>
          <w:sz w:val="28"/>
          <w:szCs w:val="28"/>
          <w:lang w:eastAsia="ar-SA"/>
        </w:rPr>
      </w:pPr>
      <w:r w:rsidRPr="00D6665D">
        <w:rPr>
          <w:rFonts w:ascii="Times New Roman" w:eastAsia="Times New Roman" w:hAnsi="Times New Roman"/>
          <w:bCs/>
          <w:sz w:val="28"/>
          <w:szCs w:val="28"/>
          <w:lang w:eastAsia="ar-SA"/>
        </w:rPr>
        <w:t xml:space="preserve">Определить минимальный размер жизнеспособной группировки сурков для обоснования разумных пределов возможного использования ресурсов этих зверей; </w:t>
      </w:r>
    </w:p>
    <w:p w:rsidR="00C443E6" w:rsidRDefault="00C443E6" w:rsidP="00991032">
      <w:pPr>
        <w:pStyle w:val="a3"/>
        <w:numPr>
          <w:ilvl w:val="0"/>
          <w:numId w:val="4"/>
        </w:numPr>
        <w:suppressAutoHyphens/>
        <w:spacing w:after="0" w:line="360" w:lineRule="auto"/>
        <w:jc w:val="both"/>
        <w:rPr>
          <w:rFonts w:ascii="Times New Roman" w:eastAsia="Times New Roman" w:hAnsi="Times New Roman"/>
          <w:sz w:val="28"/>
          <w:szCs w:val="28"/>
          <w:lang w:eastAsia="ar-SA"/>
        </w:rPr>
      </w:pPr>
      <w:r w:rsidRPr="00344B3D">
        <w:rPr>
          <w:rFonts w:ascii="Times New Roman" w:eastAsia="Times New Roman" w:hAnsi="Times New Roman"/>
          <w:sz w:val="28"/>
          <w:szCs w:val="28"/>
          <w:lang w:eastAsia="ar-SA"/>
        </w:rPr>
        <w:t>Разработать систему прогнозирования изменений демографической ситуации в группировках сурков для субъектов управления их популяциями.</w:t>
      </w:r>
    </w:p>
    <w:p w:rsidR="00C443E6" w:rsidRPr="002E1682" w:rsidRDefault="00C443E6" w:rsidP="00991032">
      <w:pPr>
        <w:suppressAutoHyphens/>
        <w:spacing w:after="0" w:line="360" w:lineRule="auto"/>
        <w:jc w:val="both"/>
        <w:rPr>
          <w:rFonts w:ascii="Times New Roman" w:eastAsia="Times New Roman" w:hAnsi="Times New Roman"/>
          <w:b/>
          <w:sz w:val="28"/>
          <w:szCs w:val="28"/>
          <w:lang w:eastAsia="ar-SA"/>
        </w:rPr>
      </w:pPr>
      <w:r w:rsidRPr="002E1682">
        <w:rPr>
          <w:rFonts w:ascii="Times New Roman" w:eastAsia="Times New Roman" w:hAnsi="Times New Roman"/>
          <w:b/>
          <w:sz w:val="28"/>
          <w:szCs w:val="28"/>
          <w:lang w:eastAsia="ar-SA"/>
        </w:rPr>
        <w:t>Объект и предмет исследования.</w:t>
      </w:r>
    </w:p>
    <w:p w:rsidR="00C443E6" w:rsidRPr="002E1682" w:rsidRDefault="00C443E6" w:rsidP="00991032">
      <w:pPr>
        <w:suppressAutoHyphens/>
        <w:spacing w:after="0" w:line="360" w:lineRule="auto"/>
        <w:ind w:firstLine="360"/>
        <w:jc w:val="both"/>
        <w:rPr>
          <w:rFonts w:ascii="Times New Roman" w:eastAsia="Times New Roman" w:hAnsi="Times New Roman"/>
          <w:bCs/>
          <w:sz w:val="28"/>
          <w:szCs w:val="28"/>
          <w:lang w:eastAsia="ar-SA"/>
        </w:rPr>
      </w:pPr>
      <w:r w:rsidRPr="002E1682">
        <w:rPr>
          <w:rFonts w:ascii="Times New Roman" w:eastAsia="Times New Roman" w:hAnsi="Times New Roman"/>
          <w:bCs/>
          <w:sz w:val="28"/>
          <w:szCs w:val="28"/>
          <w:lang w:eastAsia="ar-SA"/>
        </w:rPr>
        <w:t xml:space="preserve">Обьектом нашего исследования выбран сурок байбак Казахстана Акмолинской области Ерейментауского района Акмырзинского сельского округа. </w:t>
      </w:r>
    </w:p>
    <w:p w:rsidR="00C443E6" w:rsidRDefault="00C443E6" w:rsidP="00991032">
      <w:pPr>
        <w:suppressAutoHyphens/>
        <w:spacing w:after="0" w:line="360" w:lineRule="auto"/>
        <w:ind w:firstLine="360"/>
        <w:jc w:val="both"/>
        <w:rPr>
          <w:rFonts w:ascii="Times New Roman" w:eastAsia="Times New Roman" w:hAnsi="Times New Roman"/>
          <w:bCs/>
          <w:sz w:val="28"/>
          <w:szCs w:val="28"/>
          <w:lang w:eastAsia="ar-SA"/>
        </w:rPr>
      </w:pPr>
      <w:r w:rsidRPr="002E1682">
        <w:rPr>
          <w:rFonts w:ascii="Times New Roman" w:eastAsia="Times New Roman" w:hAnsi="Times New Roman"/>
          <w:bCs/>
          <w:sz w:val="28"/>
          <w:szCs w:val="28"/>
          <w:lang w:val="en-US" w:eastAsia="ar-SA"/>
        </w:rPr>
        <w:t>Marmota</w:t>
      </w:r>
      <w:r w:rsidRPr="002E1682">
        <w:rPr>
          <w:rFonts w:ascii="Times New Roman" w:eastAsia="Times New Roman" w:hAnsi="Times New Roman"/>
          <w:bCs/>
          <w:sz w:val="28"/>
          <w:szCs w:val="28"/>
          <w:lang w:eastAsia="ar-SA"/>
        </w:rPr>
        <w:t xml:space="preserve"> </w:t>
      </w:r>
      <w:r w:rsidRPr="002E1682">
        <w:rPr>
          <w:rFonts w:ascii="Times New Roman" w:eastAsia="Times New Roman" w:hAnsi="Times New Roman"/>
          <w:bCs/>
          <w:sz w:val="28"/>
          <w:szCs w:val="28"/>
          <w:lang w:val="en-US" w:eastAsia="ar-SA"/>
        </w:rPr>
        <w:t>bobak</w:t>
      </w:r>
      <w:r w:rsidRPr="002E1682">
        <w:rPr>
          <w:rFonts w:ascii="Times New Roman" w:eastAsia="Times New Roman" w:hAnsi="Times New Roman"/>
          <w:bCs/>
          <w:sz w:val="28"/>
          <w:szCs w:val="28"/>
          <w:lang w:eastAsia="ar-SA"/>
        </w:rPr>
        <w:t xml:space="preserve"> (</w:t>
      </w:r>
      <w:r w:rsidRPr="002E1682">
        <w:rPr>
          <w:rFonts w:ascii="Times New Roman" w:eastAsia="Times New Roman" w:hAnsi="Times New Roman"/>
          <w:bCs/>
          <w:sz w:val="28"/>
          <w:szCs w:val="28"/>
          <w:lang w:val="en-US" w:eastAsia="ar-SA"/>
        </w:rPr>
        <w:t>Muller</w:t>
      </w:r>
      <w:r w:rsidRPr="002E1682">
        <w:rPr>
          <w:rFonts w:ascii="Times New Roman" w:eastAsia="Times New Roman" w:hAnsi="Times New Roman"/>
          <w:bCs/>
          <w:sz w:val="28"/>
          <w:szCs w:val="28"/>
          <w:lang w:eastAsia="ar-SA"/>
        </w:rPr>
        <w:t xml:space="preserve">,1776) </w:t>
      </w:r>
      <w:r w:rsidR="00333436">
        <w:rPr>
          <w:rFonts w:ascii="Times New Roman" w:eastAsia="Times New Roman" w:hAnsi="Times New Roman"/>
          <w:bCs/>
          <w:sz w:val="28"/>
          <w:szCs w:val="28"/>
          <w:lang w:eastAsia="ar-SA"/>
        </w:rPr>
        <w:t>–</w:t>
      </w:r>
      <w:r w:rsidRPr="002E1682">
        <w:rPr>
          <w:rFonts w:ascii="Times New Roman" w:eastAsia="Times New Roman" w:hAnsi="Times New Roman"/>
          <w:bCs/>
          <w:sz w:val="28"/>
          <w:szCs w:val="28"/>
          <w:lang w:eastAsia="ar-SA"/>
        </w:rPr>
        <w:t xml:space="preserve"> байбак</w:t>
      </w:r>
    </w:p>
    <w:p w:rsidR="00333436" w:rsidRPr="002E1682" w:rsidRDefault="00333436" w:rsidP="00991032">
      <w:pPr>
        <w:suppressAutoHyphens/>
        <w:spacing w:after="0" w:line="360" w:lineRule="auto"/>
        <w:jc w:val="both"/>
        <w:rPr>
          <w:rFonts w:ascii="Times New Roman" w:eastAsia="Times New Roman" w:hAnsi="Times New Roman"/>
          <w:b/>
          <w:sz w:val="28"/>
          <w:szCs w:val="28"/>
          <w:lang w:eastAsia="ar-SA"/>
        </w:rPr>
      </w:pPr>
      <w:r w:rsidRPr="002E1682">
        <w:rPr>
          <w:rFonts w:ascii="Times New Roman" w:eastAsia="Times New Roman" w:hAnsi="Times New Roman"/>
          <w:b/>
          <w:sz w:val="28"/>
          <w:szCs w:val="28"/>
          <w:lang w:eastAsia="ar-SA"/>
        </w:rPr>
        <w:t>Методика исследования.</w:t>
      </w:r>
    </w:p>
    <w:p w:rsidR="003D0055" w:rsidRPr="00333436" w:rsidRDefault="00C443E6" w:rsidP="00991032">
      <w:pPr>
        <w:suppressAutoHyphens/>
        <w:spacing w:line="360" w:lineRule="auto"/>
        <w:jc w:val="both"/>
        <w:rPr>
          <w:rFonts w:ascii="Times New Roman" w:eastAsia="Times New Roman" w:hAnsi="Times New Roman"/>
          <w:bCs/>
          <w:sz w:val="28"/>
          <w:szCs w:val="28"/>
          <w:lang w:eastAsia="ar-SA"/>
        </w:rPr>
      </w:pPr>
      <w:r w:rsidRPr="00333436">
        <w:rPr>
          <w:rFonts w:ascii="Times New Roman" w:eastAsia="Times New Roman" w:hAnsi="Times New Roman"/>
          <w:bCs/>
          <w:sz w:val="28"/>
          <w:szCs w:val="28"/>
          <w:lang w:eastAsia="ar-SA"/>
        </w:rPr>
        <w:t xml:space="preserve"> </w:t>
      </w:r>
      <w:r w:rsidR="004428A4" w:rsidRPr="00333436">
        <w:rPr>
          <w:rFonts w:ascii="Times New Roman" w:eastAsia="Times New Roman" w:hAnsi="Times New Roman"/>
          <w:bCs/>
          <w:sz w:val="28"/>
          <w:szCs w:val="28"/>
          <w:lang w:eastAsia="ar-SA"/>
        </w:rPr>
        <w:t xml:space="preserve">Метод маршрутно-визуальный (Бибиков,1956) </w:t>
      </w:r>
    </w:p>
    <w:p w:rsidR="003D0055" w:rsidRPr="00333436" w:rsidRDefault="004428A4" w:rsidP="00991032">
      <w:pPr>
        <w:suppressAutoHyphens/>
        <w:spacing w:after="0" w:line="360" w:lineRule="auto"/>
        <w:jc w:val="both"/>
        <w:rPr>
          <w:rFonts w:ascii="Times New Roman" w:eastAsia="Times New Roman" w:hAnsi="Times New Roman"/>
          <w:bCs/>
          <w:sz w:val="28"/>
          <w:szCs w:val="28"/>
          <w:lang w:eastAsia="ar-SA"/>
        </w:rPr>
      </w:pPr>
      <w:r w:rsidRPr="00333436">
        <w:rPr>
          <w:rFonts w:ascii="Times New Roman" w:eastAsia="Times New Roman" w:hAnsi="Times New Roman"/>
          <w:bCs/>
          <w:sz w:val="28"/>
          <w:szCs w:val="28"/>
          <w:lang w:eastAsia="ar-SA"/>
        </w:rPr>
        <w:t xml:space="preserve">Площадочный метод определения абсолютной плотности населения и численности сурков по семейным группам нор (Середнева, 1986).  </w:t>
      </w:r>
    </w:p>
    <w:p w:rsidR="003D0055" w:rsidRPr="00333436" w:rsidRDefault="004428A4" w:rsidP="00991032">
      <w:pPr>
        <w:suppressAutoHyphens/>
        <w:spacing w:after="0" w:line="360" w:lineRule="auto"/>
        <w:jc w:val="both"/>
        <w:rPr>
          <w:rFonts w:ascii="Times New Roman" w:eastAsia="Times New Roman" w:hAnsi="Times New Roman"/>
          <w:bCs/>
          <w:sz w:val="28"/>
          <w:szCs w:val="28"/>
          <w:lang w:eastAsia="ar-SA"/>
        </w:rPr>
      </w:pPr>
      <w:r w:rsidRPr="00333436">
        <w:rPr>
          <w:rFonts w:ascii="Times New Roman" w:eastAsia="Times New Roman" w:hAnsi="Times New Roman"/>
          <w:bCs/>
          <w:sz w:val="28"/>
          <w:szCs w:val="28"/>
          <w:lang w:eastAsia="ar-SA"/>
        </w:rPr>
        <w:t xml:space="preserve"> Маршрутно-площадочный метод учета по числу семей сурков (Машкин, 1984, 1988; Машкин, Челинцев, 1989).  </w:t>
      </w:r>
    </w:p>
    <w:p w:rsidR="00C443E6" w:rsidRDefault="00C443E6" w:rsidP="00991032">
      <w:pPr>
        <w:spacing w:before="120" w:after="120" w:line="360" w:lineRule="auto"/>
        <w:ind w:firstLine="450"/>
        <w:jc w:val="both"/>
        <w:rPr>
          <w:rFonts w:ascii="Times New Roman" w:eastAsia="Times New Roman" w:hAnsi="Times New Roman"/>
          <w:sz w:val="28"/>
          <w:szCs w:val="28"/>
          <w:lang w:eastAsia="ru-RU"/>
        </w:rPr>
      </w:pPr>
      <w:r w:rsidRPr="002E1682">
        <w:rPr>
          <w:rFonts w:ascii="Times New Roman" w:eastAsia="Times New Roman" w:hAnsi="Times New Roman"/>
          <w:b/>
          <w:bCs/>
          <w:sz w:val="28"/>
          <w:szCs w:val="28"/>
          <w:lang w:eastAsia="ru-RU"/>
        </w:rPr>
        <w:lastRenderedPageBreak/>
        <w:t>Научная новизна</w:t>
      </w:r>
      <w:r w:rsidR="00991032">
        <w:rPr>
          <w:rFonts w:ascii="Times New Roman" w:eastAsia="Times New Roman" w:hAnsi="Times New Roman"/>
          <w:b/>
          <w:bCs/>
          <w:sz w:val="28"/>
          <w:szCs w:val="28"/>
          <w:lang w:eastAsia="ru-RU"/>
        </w:rPr>
        <w:t xml:space="preserve"> </w:t>
      </w:r>
      <w:r w:rsidRPr="002E1682">
        <w:rPr>
          <w:rFonts w:ascii="Times New Roman" w:eastAsia="Times New Roman" w:hAnsi="Times New Roman"/>
          <w:sz w:val="28"/>
          <w:szCs w:val="28"/>
          <w:lang w:eastAsia="ru-RU"/>
        </w:rPr>
        <w:t xml:space="preserve"> исследований состоит в том, </w:t>
      </w:r>
      <w:r w:rsidR="00810B67">
        <w:rPr>
          <w:rFonts w:ascii="Times New Roman" w:eastAsia="Times New Roman" w:hAnsi="Times New Roman"/>
          <w:sz w:val="28"/>
          <w:szCs w:val="28"/>
          <w:lang w:eastAsia="ru-RU"/>
        </w:rPr>
        <w:t xml:space="preserve">что </w:t>
      </w:r>
      <w:r w:rsidRPr="002E1682">
        <w:rPr>
          <w:rFonts w:ascii="Times New Roman" w:eastAsia="Times New Roman" w:hAnsi="Times New Roman"/>
          <w:sz w:val="28"/>
          <w:szCs w:val="28"/>
          <w:lang w:eastAsia="ru-RU"/>
        </w:rPr>
        <w:t>рассмотрена проблема управления ресурсами сурков комплексно и системно. Выявлены параметры, способствующие решению проблем управления популяциями сурков.</w:t>
      </w:r>
    </w:p>
    <w:p w:rsidR="00B3766F" w:rsidRPr="00B3766F" w:rsidRDefault="004428A4" w:rsidP="00991032">
      <w:pPr>
        <w:spacing w:before="120" w:after="120" w:line="360" w:lineRule="auto"/>
        <w:jc w:val="both"/>
        <w:rPr>
          <w:rFonts w:ascii="Times New Roman" w:eastAsia="Times New Roman" w:hAnsi="Times New Roman"/>
          <w:sz w:val="28"/>
          <w:szCs w:val="28"/>
          <w:lang w:eastAsia="ru-RU"/>
        </w:rPr>
      </w:pPr>
      <w:r w:rsidRPr="00B3766F">
        <w:rPr>
          <w:rFonts w:ascii="Times New Roman" w:eastAsia="Times New Roman" w:hAnsi="Times New Roman"/>
          <w:bCs/>
          <w:sz w:val="28"/>
          <w:szCs w:val="28"/>
          <w:lang w:eastAsia="ru-RU"/>
        </w:rPr>
        <w:t xml:space="preserve">Оценены последствия антропогенного влияния на ареал распространения сурка байбак  в результате освоения целинных и залежных земель. </w:t>
      </w:r>
    </w:p>
    <w:p w:rsidR="00333436" w:rsidRDefault="004428A4" w:rsidP="00991032">
      <w:pPr>
        <w:spacing w:after="270" w:line="360" w:lineRule="auto"/>
        <w:jc w:val="both"/>
        <w:rPr>
          <w:rFonts w:ascii="Times New Roman" w:eastAsia="Times New Roman" w:hAnsi="Times New Roman"/>
          <w:bCs/>
          <w:sz w:val="28"/>
          <w:szCs w:val="28"/>
          <w:lang w:eastAsia="ru-RU"/>
        </w:rPr>
      </w:pPr>
      <w:r w:rsidRPr="00B3766F">
        <w:rPr>
          <w:rFonts w:ascii="Times New Roman" w:eastAsia="Times New Roman" w:hAnsi="Times New Roman"/>
          <w:bCs/>
          <w:sz w:val="28"/>
          <w:szCs w:val="28"/>
          <w:lang w:eastAsia="ru-RU"/>
        </w:rPr>
        <w:t xml:space="preserve">Определены территориальные ресурсы для восстановления популяции сурка на основе охранных и биотехнических мероприятий на территории Ерейментауского района </w:t>
      </w:r>
    </w:p>
    <w:p w:rsidR="00333436" w:rsidRPr="00E32D63" w:rsidRDefault="00333436" w:rsidP="00991032">
      <w:pPr>
        <w:spacing w:after="270" w:line="360" w:lineRule="auto"/>
        <w:jc w:val="both"/>
        <w:rPr>
          <w:rFonts w:ascii="Times New Roman" w:eastAsia="Times New Roman" w:hAnsi="Times New Roman" w:cs="Times New Roman"/>
          <w:color w:val="000000"/>
          <w:sz w:val="28"/>
          <w:szCs w:val="28"/>
          <w:lang w:eastAsia="ru-RU"/>
        </w:rPr>
      </w:pPr>
      <w:r w:rsidRPr="00E32D63">
        <w:rPr>
          <w:rFonts w:ascii="Times New Roman" w:eastAsia="Times New Roman" w:hAnsi="Times New Roman" w:cs="Times New Roman"/>
          <w:b/>
          <w:color w:val="000000"/>
          <w:sz w:val="28"/>
          <w:szCs w:val="28"/>
          <w:lang w:eastAsia="ru-RU"/>
        </w:rPr>
        <w:t>Практическое значение:</w:t>
      </w:r>
      <w:r w:rsidRPr="00E32D63">
        <w:rPr>
          <w:rFonts w:ascii="Times New Roman" w:eastAsia="Times New Roman" w:hAnsi="Times New Roman" w:cs="Times New Roman"/>
          <w:color w:val="000000"/>
          <w:sz w:val="28"/>
          <w:szCs w:val="28"/>
          <w:lang w:eastAsia="ru-RU"/>
        </w:rPr>
        <w:t xml:space="preserve"> Результаты исследований расширяют представление об особенностях территориального распространении и ресурсах степно</w:t>
      </w:r>
      <w:r>
        <w:rPr>
          <w:rFonts w:ascii="Times New Roman" w:eastAsia="Times New Roman" w:hAnsi="Times New Roman" w:cs="Times New Roman"/>
          <w:color w:val="000000"/>
          <w:sz w:val="28"/>
          <w:szCs w:val="28"/>
          <w:lang w:eastAsia="ru-RU"/>
        </w:rPr>
        <w:t xml:space="preserve">го сурка. </w:t>
      </w:r>
      <w:r w:rsidRPr="00E32D63">
        <w:rPr>
          <w:rFonts w:ascii="Times New Roman" w:eastAsia="Times New Roman" w:hAnsi="Times New Roman" w:cs="Times New Roman"/>
          <w:color w:val="000000"/>
          <w:sz w:val="28"/>
          <w:szCs w:val="28"/>
          <w:lang w:eastAsia="ru-RU"/>
        </w:rPr>
        <w:t xml:space="preserve">Работа может быть использована областным и районными организациями по природоохранной деятельности и мониторингу окружающей среды в разработке и практической реализации региональных программ по сохранению биологических видов и мест обитания, а также при разработке мероприятий по </w:t>
      </w:r>
      <w:r w:rsidRPr="00E32D63">
        <w:rPr>
          <w:rFonts w:ascii="Times New Roman" w:eastAsia="Times New Roman" w:hAnsi="Times New Roman" w:cs="Times New Roman"/>
          <w:sz w:val="28"/>
          <w:szCs w:val="28"/>
          <w:lang w:eastAsia="ru-RU"/>
        </w:rPr>
        <w:t>управлению популяциями</w:t>
      </w:r>
      <w:r w:rsidRPr="00E32D63">
        <w:rPr>
          <w:rFonts w:ascii="Times New Roman" w:eastAsia="Times New Roman" w:hAnsi="Times New Roman" w:cs="Times New Roman"/>
          <w:color w:val="000000"/>
          <w:sz w:val="28"/>
          <w:szCs w:val="28"/>
          <w:lang w:eastAsia="ru-RU"/>
        </w:rPr>
        <w:t> сурков.</w:t>
      </w:r>
    </w:p>
    <w:p w:rsidR="00BF175A" w:rsidRPr="00BF175A" w:rsidRDefault="00BF175A" w:rsidP="00BF175A">
      <w:pPr>
        <w:spacing w:line="360" w:lineRule="auto"/>
        <w:jc w:val="both"/>
        <w:rPr>
          <w:rFonts w:ascii="Times New Roman" w:hAnsi="Times New Roman" w:cs="Times New Roman"/>
          <w:sz w:val="28"/>
          <w:szCs w:val="28"/>
        </w:rPr>
      </w:pPr>
      <w:r w:rsidRPr="00BF175A">
        <w:rPr>
          <w:rFonts w:ascii="Times New Roman" w:hAnsi="Times New Roman" w:cs="Times New Roman"/>
          <w:b/>
          <w:sz w:val="28"/>
          <w:szCs w:val="28"/>
        </w:rPr>
        <w:t>Жұмыстың мақсаты:</w:t>
      </w:r>
      <w:r w:rsidRPr="00BF175A">
        <w:rPr>
          <w:rFonts w:ascii="Times New Roman" w:hAnsi="Times New Roman" w:cs="Times New Roman"/>
          <w:sz w:val="28"/>
          <w:szCs w:val="28"/>
        </w:rPr>
        <w:t xml:space="preserve"> байбақ суырдың ресурстарына баға беру және осы аңдарды тиімді пайдалану мен сақтап қалу бағыттарын анықтау.</w:t>
      </w:r>
    </w:p>
    <w:p w:rsidR="00BF175A" w:rsidRPr="00BF175A" w:rsidRDefault="00BF175A" w:rsidP="00BF175A">
      <w:pPr>
        <w:spacing w:line="360" w:lineRule="auto"/>
        <w:jc w:val="both"/>
        <w:rPr>
          <w:rFonts w:ascii="Times New Roman" w:hAnsi="Times New Roman" w:cs="Times New Roman"/>
          <w:b/>
          <w:sz w:val="28"/>
          <w:szCs w:val="28"/>
        </w:rPr>
      </w:pPr>
      <w:r w:rsidRPr="00BF175A">
        <w:rPr>
          <w:rFonts w:ascii="Times New Roman" w:hAnsi="Times New Roman" w:cs="Times New Roman"/>
          <w:b/>
          <w:sz w:val="28"/>
          <w:szCs w:val="28"/>
        </w:rPr>
        <w:t>Гипотеза</w:t>
      </w:r>
    </w:p>
    <w:p w:rsidR="00BF175A" w:rsidRPr="00BF175A" w:rsidRDefault="00BF175A" w:rsidP="00BF175A">
      <w:pPr>
        <w:spacing w:line="360" w:lineRule="auto"/>
        <w:jc w:val="both"/>
        <w:rPr>
          <w:rFonts w:ascii="Times New Roman" w:hAnsi="Times New Roman" w:cs="Times New Roman"/>
          <w:sz w:val="28"/>
          <w:szCs w:val="28"/>
        </w:rPr>
      </w:pPr>
      <w:r w:rsidRPr="00BF175A">
        <w:rPr>
          <w:rFonts w:ascii="Times New Roman" w:hAnsi="Times New Roman" w:cs="Times New Roman"/>
          <w:sz w:val="28"/>
          <w:szCs w:val="28"/>
        </w:rPr>
        <w:t>Егер табиғатта суыр саны артатын болса, онда адамның оны шаруашылық қызметінде пайдалануға мүмкіндігі туады.</w:t>
      </w:r>
    </w:p>
    <w:p w:rsidR="00BF175A" w:rsidRPr="00BF175A" w:rsidRDefault="00BF175A" w:rsidP="00BF175A">
      <w:pPr>
        <w:spacing w:line="360" w:lineRule="auto"/>
        <w:jc w:val="both"/>
        <w:rPr>
          <w:rFonts w:ascii="Times New Roman" w:hAnsi="Times New Roman" w:cs="Times New Roman"/>
          <w:b/>
          <w:sz w:val="28"/>
          <w:szCs w:val="28"/>
        </w:rPr>
      </w:pPr>
      <w:r w:rsidRPr="00BF175A">
        <w:rPr>
          <w:rFonts w:ascii="Times New Roman" w:hAnsi="Times New Roman" w:cs="Times New Roman"/>
          <w:b/>
          <w:sz w:val="28"/>
          <w:szCs w:val="28"/>
        </w:rPr>
        <w:t>Зерттеуді жүргізу кезеңдері:</w:t>
      </w:r>
    </w:p>
    <w:p w:rsidR="00BF175A" w:rsidRPr="00BF175A" w:rsidRDefault="00BF175A" w:rsidP="00BF175A">
      <w:pPr>
        <w:spacing w:line="360" w:lineRule="auto"/>
        <w:jc w:val="both"/>
        <w:rPr>
          <w:rFonts w:ascii="Times New Roman" w:hAnsi="Times New Roman" w:cs="Times New Roman"/>
          <w:sz w:val="28"/>
          <w:szCs w:val="28"/>
        </w:rPr>
      </w:pPr>
      <w:r w:rsidRPr="00BF175A">
        <w:rPr>
          <w:rFonts w:ascii="Times New Roman" w:hAnsi="Times New Roman" w:cs="Times New Roman"/>
          <w:sz w:val="28"/>
          <w:szCs w:val="28"/>
        </w:rPr>
        <w:t>1. Байбақ суырдың ресурстар көлемін, оларды бөлу заңдылықтары мен пайдалану мүмкіндігін зерделеу;</w:t>
      </w:r>
    </w:p>
    <w:p w:rsidR="00BF175A" w:rsidRPr="00BF175A" w:rsidRDefault="00BF175A" w:rsidP="00BF175A">
      <w:pPr>
        <w:spacing w:line="360" w:lineRule="auto"/>
        <w:jc w:val="both"/>
        <w:rPr>
          <w:rFonts w:ascii="Times New Roman" w:hAnsi="Times New Roman" w:cs="Times New Roman"/>
          <w:sz w:val="28"/>
          <w:szCs w:val="28"/>
        </w:rPr>
      </w:pPr>
      <w:r w:rsidRPr="00BF175A">
        <w:rPr>
          <w:rFonts w:ascii="Times New Roman" w:hAnsi="Times New Roman" w:cs="Times New Roman"/>
          <w:sz w:val="28"/>
          <w:szCs w:val="28"/>
        </w:rPr>
        <w:t>2. Ертреде суыр санының ауқымы өзгеруі мен негізгі себептік факторларын зерттеу.</w:t>
      </w:r>
    </w:p>
    <w:p w:rsidR="00BF175A" w:rsidRPr="00BF175A" w:rsidRDefault="00BF175A" w:rsidP="00BF175A">
      <w:pPr>
        <w:spacing w:line="360" w:lineRule="auto"/>
        <w:jc w:val="both"/>
        <w:rPr>
          <w:rFonts w:ascii="Times New Roman" w:hAnsi="Times New Roman" w:cs="Times New Roman"/>
          <w:sz w:val="28"/>
          <w:szCs w:val="28"/>
        </w:rPr>
      </w:pPr>
      <w:r w:rsidRPr="00BF175A">
        <w:rPr>
          <w:rFonts w:ascii="Times New Roman" w:hAnsi="Times New Roman" w:cs="Times New Roman"/>
          <w:sz w:val="28"/>
          <w:szCs w:val="28"/>
        </w:rPr>
        <w:lastRenderedPageBreak/>
        <w:t>3. Осы аңдарды ақылға қонымды шектерде ресурстарын пайдалану үшін, өмір сүруге қабілетті суыр топтамаларының ең төменгі мөлшерін анықтау.</w:t>
      </w:r>
    </w:p>
    <w:p w:rsidR="00BF175A" w:rsidRPr="00BF175A" w:rsidRDefault="00BF175A" w:rsidP="00BF175A">
      <w:pPr>
        <w:spacing w:line="360" w:lineRule="auto"/>
        <w:jc w:val="both"/>
        <w:rPr>
          <w:rFonts w:ascii="Times New Roman" w:hAnsi="Times New Roman" w:cs="Times New Roman"/>
          <w:sz w:val="28"/>
          <w:szCs w:val="28"/>
        </w:rPr>
      </w:pPr>
      <w:r w:rsidRPr="00BF175A">
        <w:rPr>
          <w:rFonts w:ascii="Times New Roman" w:hAnsi="Times New Roman" w:cs="Times New Roman"/>
          <w:sz w:val="28"/>
          <w:szCs w:val="28"/>
        </w:rPr>
        <w:t>4. Олардың популяцияларын басқару үшін, суырлар топтасындағы демографиялық жағдайдының өзгерістерін болжау жүйесін әзірлеу</w:t>
      </w:r>
    </w:p>
    <w:p w:rsidR="00BF175A" w:rsidRPr="00BF175A" w:rsidRDefault="00BF175A" w:rsidP="00BF175A">
      <w:pPr>
        <w:spacing w:line="360" w:lineRule="auto"/>
        <w:jc w:val="both"/>
        <w:rPr>
          <w:rFonts w:ascii="Times New Roman" w:hAnsi="Times New Roman" w:cs="Times New Roman"/>
          <w:b/>
          <w:sz w:val="28"/>
          <w:szCs w:val="28"/>
        </w:rPr>
      </w:pPr>
      <w:r w:rsidRPr="00BF175A">
        <w:rPr>
          <w:rFonts w:ascii="Times New Roman" w:hAnsi="Times New Roman" w:cs="Times New Roman"/>
          <w:b/>
          <w:sz w:val="28"/>
          <w:szCs w:val="28"/>
        </w:rPr>
        <w:t>Зерттеу пәні мен объектісі:</w:t>
      </w:r>
    </w:p>
    <w:p w:rsidR="00BF175A" w:rsidRPr="00BF175A" w:rsidRDefault="00BF175A" w:rsidP="00BF175A">
      <w:pPr>
        <w:spacing w:line="360" w:lineRule="auto"/>
        <w:jc w:val="both"/>
        <w:rPr>
          <w:rFonts w:ascii="Times New Roman" w:hAnsi="Times New Roman" w:cs="Times New Roman"/>
          <w:sz w:val="28"/>
          <w:szCs w:val="28"/>
        </w:rPr>
      </w:pPr>
      <w:r w:rsidRPr="00BF175A">
        <w:rPr>
          <w:rFonts w:ascii="Times New Roman" w:hAnsi="Times New Roman" w:cs="Times New Roman"/>
          <w:sz w:val="28"/>
          <w:szCs w:val="28"/>
        </w:rPr>
        <w:t>Біздің зерттеуге алған обьектіміз Қазақстанның Ақмола облысы Ерейментау ауданы Ақмырза селолық округінің байбақ суыры.</w:t>
      </w:r>
    </w:p>
    <w:p w:rsidR="00BF175A" w:rsidRPr="00BF175A" w:rsidRDefault="00BF175A" w:rsidP="00BF175A">
      <w:pPr>
        <w:spacing w:line="360" w:lineRule="auto"/>
        <w:jc w:val="both"/>
        <w:rPr>
          <w:rFonts w:ascii="Times New Roman" w:hAnsi="Times New Roman" w:cs="Times New Roman"/>
          <w:sz w:val="28"/>
          <w:szCs w:val="28"/>
        </w:rPr>
      </w:pPr>
      <w:r w:rsidRPr="00BF175A">
        <w:rPr>
          <w:rFonts w:ascii="Times New Roman" w:hAnsi="Times New Roman" w:cs="Times New Roman"/>
          <w:sz w:val="28"/>
          <w:szCs w:val="28"/>
        </w:rPr>
        <w:t>Marmota bobak (Muller,1776) - байбак</w:t>
      </w:r>
    </w:p>
    <w:p w:rsidR="00BF175A" w:rsidRPr="00BF175A" w:rsidRDefault="00BF175A" w:rsidP="00BF175A">
      <w:pPr>
        <w:spacing w:line="360" w:lineRule="auto"/>
        <w:jc w:val="both"/>
        <w:rPr>
          <w:rFonts w:ascii="Times New Roman" w:hAnsi="Times New Roman" w:cs="Times New Roman"/>
          <w:b/>
          <w:sz w:val="28"/>
          <w:szCs w:val="28"/>
        </w:rPr>
      </w:pPr>
      <w:r w:rsidRPr="00BF175A">
        <w:rPr>
          <w:rFonts w:ascii="Times New Roman" w:hAnsi="Times New Roman" w:cs="Times New Roman"/>
          <w:b/>
          <w:sz w:val="28"/>
          <w:szCs w:val="28"/>
        </w:rPr>
        <w:t>Зерттеудің әдістемесі:</w:t>
      </w:r>
    </w:p>
    <w:p w:rsidR="00BF175A" w:rsidRPr="00BF175A" w:rsidRDefault="00BF175A" w:rsidP="00BF175A">
      <w:pPr>
        <w:spacing w:line="360" w:lineRule="auto"/>
        <w:jc w:val="both"/>
        <w:rPr>
          <w:rFonts w:ascii="Times New Roman" w:hAnsi="Times New Roman" w:cs="Times New Roman"/>
          <w:sz w:val="28"/>
          <w:szCs w:val="28"/>
        </w:rPr>
      </w:pPr>
      <w:r w:rsidRPr="00BF175A">
        <w:rPr>
          <w:rFonts w:ascii="Times New Roman" w:hAnsi="Times New Roman" w:cs="Times New Roman"/>
          <w:sz w:val="28"/>
          <w:szCs w:val="28"/>
        </w:rPr>
        <w:t>Бағыт-визуалдық әдістемесі (Бибиков 1956)</w:t>
      </w:r>
    </w:p>
    <w:p w:rsidR="00BF175A" w:rsidRPr="00BF175A" w:rsidRDefault="00BF175A" w:rsidP="00BF175A">
      <w:pPr>
        <w:spacing w:line="360" w:lineRule="auto"/>
        <w:jc w:val="both"/>
        <w:rPr>
          <w:rFonts w:ascii="Times New Roman" w:hAnsi="Times New Roman" w:cs="Times New Roman"/>
          <w:sz w:val="28"/>
          <w:szCs w:val="28"/>
        </w:rPr>
      </w:pPr>
      <w:r w:rsidRPr="00BF175A">
        <w:rPr>
          <w:rFonts w:ascii="Times New Roman" w:hAnsi="Times New Roman" w:cs="Times New Roman"/>
          <w:sz w:val="28"/>
          <w:szCs w:val="28"/>
        </w:rPr>
        <w:t>Халықтың абсолюттік тығыздығы мен суырлардың санын ұялық індері бойынша алаңдық әдістеме арқылы анықтау. (Середнева.1986)</w:t>
      </w:r>
    </w:p>
    <w:p w:rsidR="00BF175A" w:rsidRPr="00BF175A" w:rsidRDefault="00BF175A" w:rsidP="00BF175A">
      <w:pPr>
        <w:spacing w:line="360" w:lineRule="auto"/>
        <w:jc w:val="both"/>
        <w:rPr>
          <w:rFonts w:ascii="Times New Roman" w:hAnsi="Times New Roman" w:cs="Times New Roman"/>
          <w:sz w:val="28"/>
          <w:szCs w:val="28"/>
        </w:rPr>
      </w:pPr>
      <w:r w:rsidRPr="00BF175A">
        <w:rPr>
          <w:rFonts w:ascii="Times New Roman" w:hAnsi="Times New Roman" w:cs="Times New Roman"/>
          <w:sz w:val="28"/>
          <w:szCs w:val="28"/>
        </w:rPr>
        <w:t>Бағыт-алаңдық әдістеме есебі бойынша суырлардың ұялық сандары (Машкин,1984,1988; Машкин.Челинцев, 1989).</w:t>
      </w:r>
    </w:p>
    <w:p w:rsidR="00BF175A" w:rsidRPr="00BF175A" w:rsidRDefault="00BF175A" w:rsidP="00BF175A">
      <w:pPr>
        <w:spacing w:line="360" w:lineRule="auto"/>
        <w:jc w:val="both"/>
        <w:rPr>
          <w:rFonts w:ascii="Times New Roman" w:hAnsi="Times New Roman" w:cs="Times New Roman"/>
          <w:b/>
          <w:sz w:val="28"/>
          <w:szCs w:val="28"/>
        </w:rPr>
      </w:pPr>
      <w:r w:rsidRPr="00BF175A">
        <w:rPr>
          <w:rFonts w:ascii="Times New Roman" w:hAnsi="Times New Roman" w:cs="Times New Roman"/>
          <w:b/>
          <w:sz w:val="28"/>
          <w:szCs w:val="28"/>
        </w:rPr>
        <w:t>Ғылыми жаңалығы:</w:t>
      </w:r>
    </w:p>
    <w:p w:rsidR="00BF175A" w:rsidRPr="00BF175A" w:rsidRDefault="00BF175A" w:rsidP="00BF175A">
      <w:pPr>
        <w:spacing w:line="360" w:lineRule="auto"/>
        <w:jc w:val="both"/>
        <w:rPr>
          <w:rFonts w:ascii="Times New Roman" w:hAnsi="Times New Roman" w:cs="Times New Roman"/>
          <w:sz w:val="28"/>
          <w:szCs w:val="28"/>
        </w:rPr>
      </w:pPr>
      <w:r w:rsidRPr="00BF175A">
        <w:rPr>
          <w:rFonts w:ascii="Times New Roman" w:hAnsi="Times New Roman" w:cs="Times New Roman"/>
          <w:sz w:val="28"/>
          <w:szCs w:val="28"/>
        </w:rPr>
        <w:t>Суырлар ресурстарын басқару мәселесі кешенді және жүйелі қаралғаны зерттеудің ғылыми жаңалығы болып табылады. Суыр популяцияларын басқару мәселелерін шешуге ықпал ететін параметрлері анықталды.</w:t>
      </w:r>
    </w:p>
    <w:p w:rsidR="00BF175A" w:rsidRPr="00BF175A" w:rsidRDefault="00BF175A" w:rsidP="00BF175A">
      <w:pPr>
        <w:spacing w:line="360" w:lineRule="auto"/>
        <w:jc w:val="both"/>
        <w:rPr>
          <w:rFonts w:ascii="Times New Roman" w:hAnsi="Times New Roman" w:cs="Times New Roman"/>
          <w:sz w:val="28"/>
          <w:szCs w:val="28"/>
        </w:rPr>
      </w:pPr>
      <w:r w:rsidRPr="00BF175A">
        <w:rPr>
          <w:rFonts w:ascii="Times New Roman" w:hAnsi="Times New Roman" w:cs="Times New Roman"/>
          <w:sz w:val="28"/>
          <w:szCs w:val="28"/>
        </w:rPr>
        <w:t>Тың және тыңайған жерлерін игеру нәтижесінде Байбақ суырдың таралу ареалына антропогендік әсерінің зардабы анықталды.</w:t>
      </w:r>
    </w:p>
    <w:p w:rsidR="00BF175A" w:rsidRPr="00BF175A" w:rsidRDefault="00BF175A" w:rsidP="00BF175A">
      <w:pPr>
        <w:spacing w:line="360" w:lineRule="auto"/>
        <w:jc w:val="both"/>
        <w:rPr>
          <w:rFonts w:ascii="Times New Roman" w:hAnsi="Times New Roman" w:cs="Times New Roman"/>
          <w:sz w:val="28"/>
          <w:szCs w:val="28"/>
        </w:rPr>
      </w:pPr>
      <w:r w:rsidRPr="00BF175A">
        <w:rPr>
          <w:rFonts w:ascii="Times New Roman" w:hAnsi="Times New Roman" w:cs="Times New Roman"/>
          <w:sz w:val="28"/>
          <w:szCs w:val="28"/>
        </w:rPr>
        <w:t>Ерейментау ауданының аймағындағы суырлардың популяцияларын қалпына келтіру үшін биотехникалық іс шаралар мен қорғау негізінде аумақтық ресурстар анықталды .</w:t>
      </w:r>
    </w:p>
    <w:p w:rsidR="00EE368D" w:rsidRDefault="00EE368D" w:rsidP="00BF175A">
      <w:pPr>
        <w:spacing w:line="360" w:lineRule="auto"/>
        <w:jc w:val="both"/>
        <w:rPr>
          <w:rFonts w:ascii="Times New Roman" w:hAnsi="Times New Roman" w:cs="Times New Roman"/>
          <w:b/>
          <w:sz w:val="28"/>
          <w:szCs w:val="28"/>
        </w:rPr>
      </w:pPr>
    </w:p>
    <w:p w:rsidR="00BF175A" w:rsidRPr="00BF175A" w:rsidRDefault="00BF175A" w:rsidP="00BF175A">
      <w:pPr>
        <w:spacing w:line="360" w:lineRule="auto"/>
        <w:jc w:val="both"/>
        <w:rPr>
          <w:rFonts w:ascii="Times New Roman" w:hAnsi="Times New Roman" w:cs="Times New Roman"/>
          <w:b/>
          <w:sz w:val="28"/>
          <w:szCs w:val="28"/>
        </w:rPr>
      </w:pPr>
      <w:r w:rsidRPr="00BF175A">
        <w:rPr>
          <w:rFonts w:ascii="Times New Roman" w:hAnsi="Times New Roman" w:cs="Times New Roman"/>
          <w:b/>
          <w:sz w:val="28"/>
          <w:szCs w:val="28"/>
        </w:rPr>
        <w:lastRenderedPageBreak/>
        <w:t>Практикалық маңызы:</w:t>
      </w:r>
    </w:p>
    <w:p w:rsidR="00BF175A" w:rsidRPr="00BF175A" w:rsidRDefault="00BF175A" w:rsidP="00BF175A">
      <w:pPr>
        <w:spacing w:line="360" w:lineRule="auto"/>
        <w:jc w:val="both"/>
        <w:rPr>
          <w:rFonts w:ascii="Times New Roman" w:hAnsi="Times New Roman" w:cs="Times New Roman"/>
          <w:sz w:val="28"/>
          <w:szCs w:val="28"/>
        </w:rPr>
      </w:pPr>
      <w:r w:rsidRPr="00BF175A">
        <w:rPr>
          <w:rFonts w:ascii="Times New Roman" w:hAnsi="Times New Roman" w:cs="Times New Roman"/>
          <w:sz w:val="28"/>
          <w:szCs w:val="28"/>
        </w:rPr>
        <w:t>Зерттеу нәтижесі дала суырының ресурстары мен аймақта таралу ерекшеліктерін көрсетеді.</w:t>
      </w:r>
    </w:p>
    <w:p w:rsidR="00BF175A" w:rsidRPr="00BF175A" w:rsidRDefault="00BF175A" w:rsidP="00BF175A">
      <w:pPr>
        <w:spacing w:line="360" w:lineRule="auto"/>
        <w:jc w:val="both"/>
        <w:rPr>
          <w:rFonts w:ascii="Times New Roman" w:hAnsi="Times New Roman" w:cs="Times New Roman"/>
          <w:sz w:val="28"/>
          <w:szCs w:val="28"/>
        </w:rPr>
      </w:pPr>
      <w:r w:rsidRPr="00BF175A">
        <w:rPr>
          <w:rFonts w:ascii="Times New Roman" w:hAnsi="Times New Roman" w:cs="Times New Roman"/>
          <w:sz w:val="28"/>
          <w:szCs w:val="28"/>
        </w:rPr>
        <w:t>Зерттеу жұмысын облыстық және аудандық ұйымдарында табиғатты қорғау қызметі мен қоршаған ортаның мониторингісінің биологиялық түрлерді мен мекендейтін жерлерін сақтаумен қатар суырлар популяциясын басқару іс шараларын жоспарлау өңірлік бағдарламаларды дайындау және практикалық жүзеге асыруда қолдануға болады.</w:t>
      </w:r>
    </w:p>
    <w:p w:rsidR="00B3766F" w:rsidRPr="00E963C2" w:rsidRDefault="00B3766F" w:rsidP="00BF175A">
      <w:pPr>
        <w:spacing w:line="360" w:lineRule="auto"/>
        <w:jc w:val="both"/>
        <w:rPr>
          <w:rFonts w:ascii="Times New Roman" w:eastAsia="Times New Roman" w:hAnsi="Times New Roman" w:cs="Times New Roman"/>
          <w:b/>
          <w:sz w:val="28"/>
          <w:szCs w:val="28"/>
          <w:lang w:val="en-US" w:eastAsia="ru-RU"/>
        </w:rPr>
      </w:pPr>
      <w:r w:rsidRPr="00E963C2">
        <w:rPr>
          <w:rFonts w:ascii="Times New Roman" w:hAnsi="Times New Roman" w:cs="Times New Roman"/>
          <w:b/>
          <w:sz w:val="28"/>
          <w:szCs w:val="28"/>
          <w:lang w:val="en-US"/>
        </w:rPr>
        <w:t>Abstract</w:t>
      </w:r>
    </w:p>
    <w:p w:rsidR="00C62EED" w:rsidRPr="00BF175A" w:rsidRDefault="00C62EED" w:rsidP="00BF175A">
      <w:pPr>
        <w:spacing w:line="360" w:lineRule="auto"/>
        <w:jc w:val="both"/>
        <w:rPr>
          <w:rFonts w:ascii="Times New Roman" w:hAnsi="Times New Roman" w:cs="Times New Roman"/>
          <w:sz w:val="28"/>
          <w:szCs w:val="28"/>
          <w:lang w:val="en-US"/>
        </w:rPr>
      </w:pPr>
      <w:r w:rsidRPr="00BF175A">
        <w:rPr>
          <w:rFonts w:ascii="Times New Roman" w:hAnsi="Times New Roman" w:cs="Times New Roman"/>
          <w:b/>
          <w:sz w:val="28"/>
          <w:szCs w:val="28"/>
          <w:lang w:val="en-US"/>
        </w:rPr>
        <w:t>Objective :</w:t>
      </w:r>
      <w:r w:rsidRPr="00BF175A">
        <w:rPr>
          <w:rFonts w:ascii="Times New Roman" w:hAnsi="Times New Roman" w:cs="Times New Roman"/>
          <w:sz w:val="28"/>
          <w:szCs w:val="28"/>
          <w:lang w:val="en-US"/>
        </w:rPr>
        <w:t xml:space="preserve"> to assess the resources of Groundhog baibak and develop directions for the conservation and rational use of them.</w:t>
      </w:r>
    </w:p>
    <w:p w:rsidR="00C62EED" w:rsidRPr="00BF175A" w:rsidRDefault="00C62EED" w:rsidP="00BF175A">
      <w:pPr>
        <w:spacing w:line="360" w:lineRule="auto"/>
        <w:jc w:val="both"/>
        <w:rPr>
          <w:rFonts w:ascii="Times New Roman" w:hAnsi="Times New Roman" w:cs="Times New Roman"/>
          <w:sz w:val="28"/>
          <w:szCs w:val="28"/>
          <w:lang w:val="en-US"/>
        </w:rPr>
      </w:pPr>
      <w:r w:rsidRPr="00BF175A">
        <w:rPr>
          <w:rFonts w:ascii="Times New Roman" w:hAnsi="Times New Roman" w:cs="Times New Roman"/>
          <w:b/>
          <w:sz w:val="28"/>
          <w:szCs w:val="28"/>
          <w:lang w:val="en-US"/>
        </w:rPr>
        <w:t xml:space="preserve">Hypothesis: </w:t>
      </w:r>
      <w:r w:rsidRPr="00BF175A">
        <w:rPr>
          <w:rFonts w:ascii="Times New Roman" w:hAnsi="Times New Roman" w:cs="Times New Roman"/>
          <w:sz w:val="28"/>
          <w:szCs w:val="28"/>
          <w:lang w:val="en-US"/>
        </w:rPr>
        <w:t xml:space="preserve"> If the marmot population is increasing in nature, then there is a possibility of human use in the business.</w:t>
      </w:r>
    </w:p>
    <w:p w:rsidR="00457309" w:rsidRPr="006535C2" w:rsidRDefault="00457309" w:rsidP="00BF175A">
      <w:pPr>
        <w:spacing w:line="360" w:lineRule="auto"/>
        <w:jc w:val="both"/>
        <w:rPr>
          <w:rFonts w:ascii="Times New Roman" w:hAnsi="Times New Roman" w:cs="Times New Roman"/>
          <w:b/>
          <w:sz w:val="28"/>
          <w:szCs w:val="28"/>
          <w:lang w:val="en-US"/>
        </w:rPr>
      </w:pPr>
      <w:r w:rsidRPr="006535C2">
        <w:rPr>
          <w:rFonts w:ascii="Times New Roman" w:hAnsi="Times New Roman" w:cs="Times New Roman"/>
          <w:b/>
          <w:sz w:val="28"/>
          <w:szCs w:val="28"/>
          <w:lang w:val="en-US"/>
        </w:rPr>
        <w:t>Stages of the study:</w:t>
      </w:r>
    </w:p>
    <w:p w:rsidR="00C62EED" w:rsidRPr="00BF175A" w:rsidRDefault="00C62EED" w:rsidP="00BF175A">
      <w:pPr>
        <w:spacing w:line="360" w:lineRule="auto"/>
        <w:jc w:val="both"/>
        <w:rPr>
          <w:rFonts w:ascii="Times New Roman" w:hAnsi="Times New Roman" w:cs="Times New Roman"/>
          <w:sz w:val="28"/>
          <w:szCs w:val="28"/>
          <w:lang w:val="en-US"/>
        </w:rPr>
      </w:pPr>
      <w:r w:rsidRPr="00BF175A">
        <w:rPr>
          <w:rFonts w:ascii="Times New Roman" w:hAnsi="Times New Roman" w:cs="Times New Roman"/>
          <w:sz w:val="28"/>
          <w:szCs w:val="28"/>
          <w:lang w:val="en-US"/>
        </w:rPr>
        <w:t>To study the volume of resources Groundhog baibak, patterns of their distribution and the possibility of their use;</w:t>
      </w:r>
    </w:p>
    <w:p w:rsidR="00D6665D" w:rsidRPr="00BF175A" w:rsidRDefault="00D6665D" w:rsidP="00BF175A">
      <w:pPr>
        <w:spacing w:line="360" w:lineRule="auto"/>
        <w:jc w:val="both"/>
        <w:rPr>
          <w:rFonts w:ascii="Times New Roman" w:hAnsi="Times New Roman" w:cs="Times New Roman"/>
          <w:sz w:val="28"/>
          <w:szCs w:val="28"/>
          <w:lang w:val="en-US"/>
        </w:rPr>
      </w:pPr>
      <w:r w:rsidRPr="00BF175A">
        <w:rPr>
          <w:rFonts w:ascii="Times New Roman" w:hAnsi="Times New Roman" w:cs="Times New Roman"/>
          <w:sz w:val="28"/>
          <w:szCs w:val="28"/>
          <w:lang w:val="en-US"/>
        </w:rPr>
        <w:t>To study the main causal factors and the scale of changes in the number of marmots</w:t>
      </w:r>
    </w:p>
    <w:p w:rsidR="00D6665D" w:rsidRPr="00BF175A" w:rsidRDefault="00D6665D" w:rsidP="00BF175A">
      <w:pPr>
        <w:spacing w:line="360" w:lineRule="auto"/>
        <w:jc w:val="both"/>
        <w:rPr>
          <w:rFonts w:ascii="Times New Roman" w:hAnsi="Times New Roman" w:cs="Times New Roman"/>
          <w:sz w:val="28"/>
          <w:szCs w:val="28"/>
          <w:lang w:val="en-US"/>
        </w:rPr>
      </w:pPr>
      <w:r w:rsidRPr="00BF175A">
        <w:rPr>
          <w:rFonts w:ascii="Times New Roman" w:hAnsi="Times New Roman" w:cs="Times New Roman"/>
          <w:sz w:val="28"/>
          <w:szCs w:val="28"/>
          <w:lang w:val="en-US"/>
        </w:rPr>
        <w:t>Determine the minimum size of a viable group of marmots to justify reasonable limits on the possible use of resources of these animals;</w:t>
      </w:r>
    </w:p>
    <w:p w:rsidR="00D6665D" w:rsidRPr="00BF175A" w:rsidRDefault="00D6665D" w:rsidP="00BF175A">
      <w:pPr>
        <w:spacing w:line="360" w:lineRule="auto"/>
        <w:jc w:val="both"/>
        <w:rPr>
          <w:rFonts w:ascii="Times New Roman" w:hAnsi="Times New Roman" w:cs="Times New Roman"/>
          <w:sz w:val="28"/>
          <w:szCs w:val="28"/>
          <w:lang w:val="en-US"/>
        </w:rPr>
      </w:pPr>
      <w:r w:rsidRPr="00BF175A">
        <w:rPr>
          <w:rFonts w:ascii="Times New Roman" w:hAnsi="Times New Roman" w:cs="Times New Roman"/>
          <w:sz w:val="28"/>
          <w:szCs w:val="28"/>
          <w:lang w:val="en-US"/>
        </w:rPr>
        <w:t xml:space="preserve"> To develop a system of forecasting changes in the demographic situation in the groups of marmots for the subjects of management of their populations.</w:t>
      </w:r>
    </w:p>
    <w:p w:rsidR="00C443E6" w:rsidRPr="00BF175A" w:rsidRDefault="00457309" w:rsidP="00BF175A">
      <w:pPr>
        <w:spacing w:line="360" w:lineRule="auto"/>
        <w:jc w:val="both"/>
        <w:rPr>
          <w:rFonts w:ascii="Times New Roman" w:eastAsia="Times New Roman" w:hAnsi="Times New Roman" w:cs="Times New Roman"/>
          <w:sz w:val="28"/>
          <w:szCs w:val="28"/>
          <w:lang w:val="en-US" w:eastAsia="ar-SA"/>
        </w:rPr>
      </w:pPr>
      <w:r w:rsidRPr="00BF175A">
        <w:rPr>
          <w:rFonts w:ascii="Times New Roman" w:hAnsi="Times New Roman" w:cs="Times New Roman"/>
          <w:sz w:val="28"/>
          <w:szCs w:val="28"/>
          <w:lang w:val="en-US"/>
        </w:rPr>
        <w:t>Object and subject of research. The object of our study is marmot the marmot Kazakhstan, Akmola region, Ereimentau district Amaringo rural district. Marmota bobak (Muller,1776) – baibak</w:t>
      </w:r>
    </w:p>
    <w:p w:rsidR="00C443E6" w:rsidRPr="00BF175A" w:rsidRDefault="00457309" w:rsidP="00BF175A">
      <w:pPr>
        <w:spacing w:line="360" w:lineRule="auto"/>
        <w:jc w:val="both"/>
        <w:rPr>
          <w:rFonts w:ascii="Times New Roman" w:eastAsia="Times New Roman" w:hAnsi="Times New Roman" w:cs="Times New Roman"/>
          <w:sz w:val="28"/>
          <w:szCs w:val="28"/>
          <w:lang w:val="en-US" w:eastAsia="ar-SA"/>
        </w:rPr>
      </w:pPr>
      <w:r w:rsidRPr="00BF175A">
        <w:rPr>
          <w:rFonts w:ascii="Times New Roman" w:hAnsi="Times New Roman" w:cs="Times New Roman"/>
          <w:b/>
          <w:sz w:val="28"/>
          <w:szCs w:val="28"/>
          <w:lang w:val="en-US"/>
        </w:rPr>
        <w:lastRenderedPageBreak/>
        <w:t>Research methods.</w:t>
      </w:r>
      <w:r w:rsidRPr="00BF175A">
        <w:rPr>
          <w:rFonts w:ascii="Times New Roman" w:hAnsi="Times New Roman" w:cs="Times New Roman"/>
          <w:sz w:val="28"/>
          <w:szCs w:val="28"/>
          <w:lang w:val="en-US"/>
        </w:rPr>
        <w:t xml:space="preserve"> Route-visual method (Bibikov,1956) A site method for determining the absolute population density and the number of marmots in family groups of NORS (Seredneva, 1986). The routing-platform method of accounting for the number of families of marmots (Mashkin, 1984, 1988; Mashkin, Chelintsev, 1989).</w:t>
      </w:r>
    </w:p>
    <w:p w:rsidR="00C443E6" w:rsidRPr="00BF175A" w:rsidRDefault="00991032" w:rsidP="00BF175A">
      <w:pPr>
        <w:spacing w:line="360" w:lineRule="auto"/>
        <w:jc w:val="both"/>
        <w:rPr>
          <w:rFonts w:ascii="Times New Roman" w:hAnsi="Times New Roman" w:cs="Times New Roman"/>
          <w:sz w:val="28"/>
          <w:szCs w:val="28"/>
          <w:lang w:val="en-US"/>
        </w:rPr>
      </w:pPr>
      <w:r w:rsidRPr="00BF175A">
        <w:rPr>
          <w:rFonts w:ascii="Times New Roman" w:hAnsi="Times New Roman" w:cs="Times New Roman"/>
          <w:sz w:val="28"/>
          <w:szCs w:val="28"/>
          <w:lang w:val="en-US"/>
        </w:rPr>
        <w:t>Scientific novelty the research consists in considering the problem of resource management marmots comprehensively and systematically. The parameters promoting the decision of problems of management of populations of marmots are revealed. The consequences of anthropogenic influence on the area of distribution of Groundhog baibak as a result of development of virgin and fallow lands are estimated. Defined territorial resources to restore populations of a Groundhog-based security and management activities on the territory of Ereimentau district.</w:t>
      </w:r>
    </w:p>
    <w:p w:rsidR="00991032" w:rsidRPr="00BF175A" w:rsidRDefault="00991032" w:rsidP="00BF175A">
      <w:pPr>
        <w:spacing w:line="360" w:lineRule="auto"/>
        <w:jc w:val="both"/>
        <w:rPr>
          <w:rFonts w:ascii="Times New Roman" w:hAnsi="Times New Roman" w:cs="Times New Roman"/>
          <w:sz w:val="28"/>
          <w:szCs w:val="28"/>
          <w:lang w:val="en-US"/>
        </w:rPr>
      </w:pPr>
      <w:r w:rsidRPr="00BF175A">
        <w:rPr>
          <w:rFonts w:ascii="Times New Roman" w:hAnsi="Times New Roman" w:cs="Times New Roman"/>
          <w:b/>
          <w:sz w:val="28"/>
          <w:szCs w:val="28"/>
          <w:lang w:val="en-US"/>
        </w:rPr>
        <w:t>Practical value:</w:t>
      </w:r>
      <w:r w:rsidRPr="00BF175A">
        <w:rPr>
          <w:rFonts w:ascii="Times New Roman" w:hAnsi="Times New Roman" w:cs="Times New Roman"/>
          <w:sz w:val="28"/>
          <w:szCs w:val="28"/>
          <w:lang w:val="en-US"/>
        </w:rPr>
        <w:t xml:space="preserve"> the Results of the research expand the understanding of the peculiarities of territorial distribution and resources of the steppe marmot. The work can be used by regional and district organizations for environmental protection and environmental monitoring in the development and practical implementation of regional programs for the conservation of biological species and habitats, as well as in the development of measures for the management of marmot populations.</w:t>
      </w:r>
    </w:p>
    <w:p w:rsidR="007F54A5" w:rsidRPr="006535C2" w:rsidRDefault="007F54A5" w:rsidP="00C443E6">
      <w:pPr>
        <w:spacing w:before="100" w:beforeAutospacing="1" w:after="100" w:afterAutospacing="1" w:line="240" w:lineRule="auto"/>
        <w:jc w:val="both"/>
        <w:outlineLvl w:val="1"/>
        <w:rPr>
          <w:rFonts w:ascii="Times New Roman" w:eastAsia="Times New Roman" w:hAnsi="Times New Roman" w:cs="Times New Roman"/>
          <w:b/>
          <w:bCs/>
          <w:color w:val="000000"/>
          <w:sz w:val="28"/>
          <w:szCs w:val="28"/>
          <w:lang w:val="en-US" w:eastAsia="ru-RU"/>
        </w:rPr>
      </w:pPr>
    </w:p>
    <w:p w:rsidR="007F54A5" w:rsidRPr="006535C2" w:rsidRDefault="007F54A5" w:rsidP="00C443E6">
      <w:pPr>
        <w:spacing w:before="100" w:beforeAutospacing="1" w:after="100" w:afterAutospacing="1" w:line="240" w:lineRule="auto"/>
        <w:jc w:val="both"/>
        <w:outlineLvl w:val="1"/>
        <w:rPr>
          <w:rFonts w:ascii="Times New Roman" w:eastAsia="Times New Roman" w:hAnsi="Times New Roman" w:cs="Times New Roman"/>
          <w:b/>
          <w:bCs/>
          <w:color w:val="000000"/>
          <w:sz w:val="28"/>
          <w:szCs w:val="28"/>
          <w:lang w:val="en-US" w:eastAsia="ru-RU"/>
        </w:rPr>
      </w:pPr>
    </w:p>
    <w:p w:rsidR="007F54A5" w:rsidRPr="006535C2" w:rsidRDefault="007F54A5" w:rsidP="00C443E6">
      <w:pPr>
        <w:spacing w:before="100" w:beforeAutospacing="1" w:after="100" w:afterAutospacing="1" w:line="240" w:lineRule="auto"/>
        <w:jc w:val="both"/>
        <w:outlineLvl w:val="1"/>
        <w:rPr>
          <w:rFonts w:ascii="Times New Roman" w:eastAsia="Times New Roman" w:hAnsi="Times New Roman" w:cs="Times New Roman"/>
          <w:b/>
          <w:bCs/>
          <w:color w:val="000000"/>
          <w:sz w:val="28"/>
          <w:szCs w:val="28"/>
          <w:lang w:val="en-US" w:eastAsia="ru-RU"/>
        </w:rPr>
      </w:pPr>
    </w:p>
    <w:p w:rsidR="007F54A5" w:rsidRPr="006535C2" w:rsidRDefault="007F54A5" w:rsidP="00C443E6">
      <w:pPr>
        <w:spacing w:before="100" w:beforeAutospacing="1" w:after="100" w:afterAutospacing="1" w:line="240" w:lineRule="auto"/>
        <w:jc w:val="both"/>
        <w:outlineLvl w:val="1"/>
        <w:rPr>
          <w:rFonts w:ascii="Times New Roman" w:eastAsia="Times New Roman" w:hAnsi="Times New Roman" w:cs="Times New Roman"/>
          <w:b/>
          <w:bCs/>
          <w:color w:val="000000"/>
          <w:sz w:val="28"/>
          <w:szCs w:val="28"/>
          <w:lang w:val="en-US" w:eastAsia="ru-RU"/>
        </w:rPr>
      </w:pPr>
    </w:p>
    <w:p w:rsidR="007F54A5" w:rsidRPr="006535C2" w:rsidRDefault="007F54A5" w:rsidP="00C443E6">
      <w:pPr>
        <w:spacing w:before="100" w:beforeAutospacing="1" w:after="100" w:afterAutospacing="1" w:line="240" w:lineRule="auto"/>
        <w:jc w:val="both"/>
        <w:outlineLvl w:val="1"/>
        <w:rPr>
          <w:rFonts w:ascii="Times New Roman" w:eastAsia="Times New Roman" w:hAnsi="Times New Roman" w:cs="Times New Roman"/>
          <w:b/>
          <w:bCs/>
          <w:color w:val="000000"/>
          <w:sz w:val="28"/>
          <w:szCs w:val="28"/>
          <w:lang w:val="en-US" w:eastAsia="ru-RU"/>
        </w:rPr>
      </w:pPr>
    </w:p>
    <w:p w:rsidR="007F54A5" w:rsidRPr="006535C2" w:rsidRDefault="007F54A5" w:rsidP="00C443E6">
      <w:pPr>
        <w:spacing w:before="100" w:beforeAutospacing="1" w:after="100" w:afterAutospacing="1" w:line="240" w:lineRule="auto"/>
        <w:jc w:val="both"/>
        <w:outlineLvl w:val="1"/>
        <w:rPr>
          <w:rFonts w:ascii="Times New Roman" w:eastAsia="Times New Roman" w:hAnsi="Times New Roman" w:cs="Times New Roman"/>
          <w:b/>
          <w:bCs/>
          <w:color w:val="000000"/>
          <w:sz w:val="28"/>
          <w:szCs w:val="28"/>
          <w:lang w:val="en-US" w:eastAsia="ru-RU"/>
        </w:rPr>
      </w:pPr>
    </w:p>
    <w:p w:rsidR="007F54A5" w:rsidRPr="006535C2" w:rsidRDefault="007F54A5" w:rsidP="00C443E6">
      <w:pPr>
        <w:spacing w:before="100" w:beforeAutospacing="1" w:after="100" w:afterAutospacing="1" w:line="240" w:lineRule="auto"/>
        <w:jc w:val="both"/>
        <w:outlineLvl w:val="1"/>
        <w:rPr>
          <w:rFonts w:ascii="Times New Roman" w:eastAsia="Times New Roman" w:hAnsi="Times New Roman" w:cs="Times New Roman"/>
          <w:b/>
          <w:bCs/>
          <w:color w:val="000000"/>
          <w:sz w:val="28"/>
          <w:szCs w:val="28"/>
          <w:lang w:val="en-US" w:eastAsia="ru-RU"/>
        </w:rPr>
      </w:pPr>
    </w:p>
    <w:p w:rsidR="007F54A5" w:rsidRPr="006535C2" w:rsidRDefault="007F54A5" w:rsidP="00C443E6">
      <w:pPr>
        <w:spacing w:before="100" w:beforeAutospacing="1" w:after="100" w:afterAutospacing="1" w:line="240" w:lineRule="auto"/>
        <w:jc w:val="both"/>
        <w:outlineLvl w:val="1"/>
        <w:rPr>
          <w:rFonts w:ascii="Times New Roman" w:eastAsia="Times New Roman" w:hAnsi="Times New Roman" w:cs="Times New Roman"/>
          <w:b/>
          <w:bCs/>
          <w:color w:val="000000"/>
          <w:sz w:val="28"/>
          <w:szCs w:val="28"/>
          <w:lang w:val="en-US" w:eastAsia="ru-RU"/>
        </w:rPr>
      </w:pPr>
    </w:p>
    <w:p w:rsidR="00C443E6" w:rsidRDefault="00C443E6" w:rsidP="00C443E6">
      <w:pPr>
        <w:spacing w:before="100" w:beforeAutospacing="1" w:after="100" w:afterAutospacing="1" w:line="240" w:lineRule="auto"/>
        <w:jc w:val="both"/>
        <w:outlineLvl w:val="1"/>
        <w:rPr>
          <w:rFonts w:ascii="Times New Roman" w:eastAsia="Times New Roman" w:hAnsi="Times New Roman" w:cs="Times New Roman"/>
          <w:b/>
          <w:bCs/>
          <w:color w:val="000000"/>
          <w:sz w:val="28"/>
          <w:szCs w:val="28"/>
          <w:lang w:eastAsia="ru-RU"/>
        </w:rPr>
      </w:pPr>
      <w:r w:rsidRPr="00B804C6">
        <w:rPr>
          <w:rFonts w:ascii="Times New Roman" w:eastAsia="Times New Roman" w:hAnsi="Times New Roman" w:cs="Times New Roman"/>
          <w:b/>
          <w:bCs/>
          <w:color w:val="000000"/>
          <w:sz w:val="28"/>
          <w:szCs w:val="28"/>
          <w:lang w:eastAsia="ru-RU"/>
        </w:rPr>
        <w:lastRenderedPageBreak/>
        <w:t>Введение.</w:t>
      </w:r>
    </w:p>
    <w:p w:rsidR="0004717E" w:rsidRPr="008C64C2" w:rsidRDefault="0004717E" w:rsidP="008C64C2">
      <w:pPr>
        <w:spacing w:line="360" w:lineRule="auto"/>
        <w:rPr>
          <w:rFonts w:ascii="Times New Roman" w:hAnsi="Times New Roman" w:cs="Times New Roman"/>
          <w:sz w:val="28"/>
          <w:szCs w:val="28"/>
          <w:lang w:eastAsia="ru-RU"/>
        </w:rPr>
      </w:pPr>
      <w:r w:rsidRPr="005977C7">
        <w:rPr>
          <w:rFonts w:ascii="Times New Roman" w:hAnsi="Times New Roman" w:cs="Times New Roman"/>
          <w:sz w:val="28"/>
          <w:szCs w:val="28"/>
          <w:lang w:eastAsia="ru-RU"/>
        </w:rPr>
        <w:t xml:space="preserve">Актуальность </w:t>
      </w:r>
      <w:r>
        <w:rPr>
          <w:rFonts w:ascii="Times New Roman" w:hAnsi="Times New Roman" w:cs="Times New Roman"/>
          <w:sz w:val="28"/>
          <w:szCs w:val="28"/>
          <w:lang w:eastAsia="ru-RU"/>
        </w:rPr>
        <w:t xml:space="preserve">выбранной темы исследования </w:t>
      </w:r>
      <w:r w:rsidR="008C64C2">
        <w:rPr>
          <w:rFonts w:ascii="Times New Roman" w:hAnsi="Times New Roman" w:cs="Times New Roman"/>
          <w:sz w:val="28"/>
          <w:szCs w:val="28"/>
          <w:lang w:eastAsia="ru-RU"/>
        </w:rPr>
        <w:t xml:space="preserve">очевидна, </w:t>
      </w:r>
      <w:r w:rsidR="008C64C2" w:rsidRPr="008C64C2">
        <w:rPr>
          <w:rFonts w:ascii="Times New Roman" w:eastAsia="Times New Roman" w:hAnsi="Times New Roman" w:cs="Times New Roman"/>
          <w:sz w:val="28"/>
          <w:szCs w:val="28"/>
          <w:lang w:eastAsia="ru-RU"/>
        </w:rPr>
        <w:t>сегодня в нашем мире все чаще говорят об экологии, сохранении животного и растительного мира</w:t>
      </w:r>
      <w:r w:rsidR="008C64C2">
        <w:rPr>
          <w:rFonts w:ascii="Times New Roman" w:eastAsia="Times New Roman" w:hAnsi="Times New Roman" w:cs="Times New Roman"/>
          <w:sz w:val="28"/>
          <w:szCs w:val="28"/>
          <w:lang w:eastAsia="ru-RU"/>
        </w:rPr>
        <w:t>.</w:t>
      </w:r>
    </w:p>
    <w:p w:rsidR="0004717E" w:rsidRPr="005977C7" w:rsidRDefault="0004717E" w:rsidP="0004717E">
      <w:pPr>
        <w:spacing w:line="360" w:lineRule="auto"/>
        <w:jc w:val="both"/>
        <w:rPr>
          <w:rFonts w:ascii="Times New Roman" w:hAnsi="Times New Roman" w:cs="Times New Roman"/>
          <w:sz w:val="28"/>
          <w:szCs w:val="28"/>
          <w:lang w:eastAsia="ru-RU"/>
        </w:rPr>
      </w:pPr>
      <w:r w:rsidRPr="005977C7">
        <w:rPr>
          <w:rFonts w:ascii="Times New Roman" w:hAnsi="Times New Roman" w:cs="Times New Roman"/>
          <w:sz w:val="28"/>
          <w:szCs w:val="28"/>
          <w:lang w:eastAsia="ru-RU"/>
        </w:rPr>
        <w:t xml:space="preserve">Многолетние исследования жизнедеятельности  сурка байбак позволили накопить и обобщить материал по биологии, экологии и поведению этих зверьков. В то же время вопрос о динамики численности сурка байбака в Акмолинской области  Ерейментауского района и на территории Акмырзинского сельского округа изучен не достаточно и численность сурка байбак точно не определена. </w:t>
      </w:r>
    </w:p>
    <w:p w:rsidR="0004717E" w:rsidRDefault="0004717E" w:rsidP="0004717E">
      <w:pPr>
        <w:spacing w:line="360" w:lineRule="auto"/>
        <w:jc w:val="both"/>
        <w:rPr>
          <w:rFonts w:ascii="Times New Roman" w:hAnsi="Times New Roman" w:cs="Times New Roman"/>
          <w:sz w:val="28"/>
          <w:szCs w:val="28"/>
          <w:lang w:eastAsia="ru-RU"/>
        </w:rPr>
      </w:pPr>
      <w:r w:rsidRPr="005977C7">
        <w:rPr>
          <w:rFonts w:ascii="Times New Roman" w:hAnsi="Times New Roman" w:cs="Times New Roman"/>
          <w:sz w:val="28"/>
          <w:szCs w:val="28"/>
          <w:lang w:eastAsia="ru-RU"/>
        </w:rPr>
        <w:t>Сурок представляет собой значительный современный биоресурс</w:t>
      </w:r>
      <w:r>
        <w:rPr>
          <w:rFonts w:ascii="Times New Roman" w:hAnsi="Times New Roman" w:cs="Times New Roman"/>
          <w:sz w:val="28"/>
          <w:szCs w:val="28"/>
          <w:lang w:eastAsia="ru-RU"/>
        </w:rPr>
        <w:t xml:space="preserve"> Ерейментауского района, и непосредственно на территории  </w:t>
      </w:r>
      <w:r w:rsidRPr="00934DBF">
        <w:rPr>
          <w:rStyle w:val="a6"/>
          <w:rFonts w:ascii="Times New Roman" w:hAnsi="Times New Roman" w:cs="Times New Roman"/>
          <w:b w:val="0"/>
          <w:color w:val="555555"/>
          <w:sz w:val="28"/>
          <w:szCs w:val="28"/>
          <w:bdr w:val="none" w:sz="0" w:space="0" w:color="auto" w:frame="1"/>
          <w:shd w:val="clear" w:color="auto" w:fill="FFFFFF"/>
        </w:rPr>
        <w:t>национальн</w:t>
      </w:r>
      <w:r>
        <w:rPr>
          <w:rStyle w:val="a6"/>
          <w:rFonts w:ascii="Times New Roman" w:hAnsi="Times New Roman" w:cs="Times New Roman"/>
          <w:b w:val="0"/>
          <w:color w:val="555555"/>
          <w:sz w:val="28"/>
          <w:szCs w:val="28"/>
          <w:bdr w:val="none" w:sz="0" w:space="0" w:color="auto" w:frame="1"/>
          <w:shd w:val="clear" w:color="auto" w:fill="FFFFFF"/>
        </w:rPr>
        <w:t>ого</w:t>
      </w:r>
      <w:r w:rsidRPr="00934DBF">
        <w:rPr>
          <w:rFonts w:ascii="Times New Roman" w:hAnsi="Times New Roman" w:cs="Times New Roman"/>
          <w:b/>
          <w:color w:val="555555"/>
          <w:sz w:val="28"/>
          <w:szCs w:val="28"/>
          <w:shd w:val="clear" w:color="auto" w:fill="FFFFFF"/>
        </w:rPr>
        <w:t> </w:t>
      </w:r>
      <w:r>
        <w:rPr>
          <w:rStyle w:val="a6"/>
          <w:rFonts w:ascii="Times New Roman" w:hAnsi="Times New Roman" w:cs="Times New Roman"/>
          <w:b w:val="0"/>
          <w:color w:val="555555"/>
          <w:sz w:val="28"/>
          <w:szCs w:val="28"/>
          <w:bdr w:val="none" w:sz="0" w:space="0" w:color="auto" w:frame="1"/>
          <w:shd w:val="clear" w:color="auto" w:fill="FFFFFF"/>
        </w:rPr>
        <w:t xml:space="preserve">природного парка </w:t>
      </w:r>
      <w:r w:rsidRPr="00934DBF">
        <w:rPr>
          <w:rStyle w:val="a6"/>
          <w:rFonts w:ascii="Times New Roman" w:hAnsi="Times New Roman" w:cs="Times New Roman"/>
          <w:b w:val="0"/>
          <w:color w:val="555555"/>
          <w:sz w:val="28"/>
          <w:szCs w:val="28"/>
          <w:bdr w:val="none" w:sz="0" w:space="0" w:color="auto" w:frame="1"/>
          <w:shd w:val="clear" w:color="auto" w:fill="FFFFFF"/>
        </w:rPr>
        <w:t>Казахстана</w:t>
      </w:r>
      <w:r>
        <w:rPr>
          <w:rStyle w:val="a6"/>
          <w:rFonts w:ascii="Times New Roman" w:hAnsi="Times New Roman" w:cs="Times New Roman"/>
          <w:b w:val="0"/>
          <w:color w:val="555555"/>
          <w:sz w:val="28"/>
          <w:szCs w:val="28"/>
          <w:bdr w:val="none" w:sz="0" w:space="0" w:color="auto" w:frame="1"/>
          <w:shd w:val="clear" w:color="auto" w:fill="FFFFFF"/>
        </w:rPr>
        <w:t xml:space="preserve">  </w:t>
      </w:r>
      <w:r w:rsidRPr="00934DBF">
        <w:rPr>
          <w:rStyle w:val="a6"/>
          <w:rFonts w:ascii="Times New Roman" w:hAnsi="Times New Roman" w:cs="Times New Roman"/>
          <w:b w:val="0"/>
          <w:color w:val="555555"/>
          <w:sz w:val="28"/>
          <w:szCs w:val="28"/>
          <w:bdr w:val="none" w:sz="0" w:space="0" w:color="auto" w:frame="1"/>
          <w:shd w:val="clear" w:color="auto" w:fill="FFFFFF"/>
        </w:rPr>
        <w:t> </w:t>
      </w:r>
      <w:r>
        <w:rPr>
          <w:rFonts w:ascii="Times New Roman" w:hAnsi="Times New Roman" w:cs="Times New Roman"/>
          <w:b/>
          <w:color w:val="555555"/>
          <w:sz w:val="28"/>
          <w:szCs w:val="28"/>
          <w:shd w:val="clear" w:color="auto" w:fill="FFFFFF"/>
        </w:rPr>
        <w:t xml:space="preserve"> </w:t>
      </w:r>
      <w:r w:rsidRPr="00934DBF">
        <w:rPr>
          <w:rStyle w:val="a6"/>
          <w:rFonts w:ascii="Times New Roman" w:hAnsi="Times New Roman" w:cs="Times New Roman"/>
          <w:b w:val="0"/>
          <w:color w:val="555555"/>
          <w:sz w:val="28"/>
          <w:szCs w:val="28"/>
          <w:bdr w:val="none" w:sz="0" w:space="0" w:color="auto" w:frame="1"/>
          <w:shd w:val="clear" w:color="auto" w:fill="FFFFFF"/>
        </w:rPr>
        <w:t>«Буйратау», </w:t>
      </w:r>
      <w:r>
        <w:rPr>
          <w:rStyle w:val="a6"/>
          <w:rFonts w:ascii="Times New Roman" w:hAnsi="Times New Roman" w:cs="Times New Roman"/>
          <w:b w:val="0"/>
          <w:color w:val="555555"/>
          <w:sz w:val="28"/>
          <w:szCs w:val="28"/>
          <w:bdr w:val="none" w:sz="0" w:space="0" w:color="auto" w:frame="1"/>
          <w:shd w:val="clear" w:color="auto" w:fill="FFFFFF"/>
        </w:rPr>
        <w:t xml:space="preserve"> </w:t>
      </w:r>
      <w:r w:rsidRPr="00934DBF">
        <w:rPr>
          <w:rStyle w:val="a6"/>
          <w:rFonts w:ascii="Times New Roman" w:hAnsi="Times New Roman" w:cs="Times New Roman"/>
          <w:b w:val="0"/>
          <w:color w:val="555555"/>
          <w:sz w:val="28"/>
          <w:szCs w:val="28"/>
          <w:bdr w:val="none" w:sz="0" w:space="0" w:color="auto" w:frame="1"/>
          <w:shd w:val="clear" w:color="auto" w:fill="FFFFFF"/>
        </w:rPr>
        <w:t>расположенн</w:t>
      </w:r>
      <w:r>
        <w:rPr>
          <w:rStyle w:val="a6"/>
          <w:rFonts w:ascii="Times New Roman" w:hAnsi="Times New Roman" w:cs="Times New Roman"/>
          <w:b w:val="0"/>
          <w:color w:val="555555"/>
          <w:sz w:val="28"/>
          <w:szCs w:val="28"/>
          <w:bdr w:val="none" w:sz="0" w:space="0" w:color="auto" w:frame="1"/>
          <w:shd w:val="clear" w:color="auto" w:fill="FFFFFF"/>
        </w:rPr>
        <w:t>ого</w:t>
      </w:r>
      <w:r>
        <w:rPr>
          <w:rFonts w:ascii="Times New Roman" w:hAnsi="Times New Roman" w:cs="Times New Roman"/>
          <w:b/>
          <w:color w:val="555555"/>
          <w:sz w:val="28"/>
          <w:szCs w:val="28"/>
          <w:shd w:val="clear" w:color="auto" w:fill="FFFFFF"/>
        </w:rPr>
        <w:t xml:space="preserve"> </w:t>
      </w:r>
      <w:r w:rsidRPr="00934DBF">
        <w:rPr>
          <w:rStyle w:val="a6"/>
          <w:rFonts w:ascii="Times New Roman" w:hAnsi="Times New Roman" w:cs="Times New Roman"/>
          <w:b w:val="0"/>
          <w:color w:val="555555"/>
          <w:sz w:val="28"/>
          <w:szCs w:val="28"/>
          <w:bdr w:val="none" w:sz="0" w:space="0" w:color="auto" w:frame="1"/>
          <w:shd w:val="clear" w:color="auto" w:fill="FFFFFF"/>
        </w:rPr>
        <w:t>в</w:t>
      </w:r>
      <w:r w:rsidRPr="00934DBF">
        <w:rPr>
          <w:rFonts w:ascii="Times New Roman" w:hAnsi="Times New Roman" w:cs="Times New Roman"/>
          <w:b/>
          <w:color w:val="555555"/>
          <w:sz w:val="28"/>
          <w:szCs w:val="28"/>
          <w:shd w:val="clear" w:color="auto" w:fill="FFFFFF"/>
        </w:rPr>
        <w:t> </w:t>
      </w:r>
      <w:r w:rsidRPr="00934DBF">
        <w:rPr>
          <w:rStyle w:val="a6"/>
          <w:rFonts w:ascii="Times New Roman" w:hAnsi="Times New Roman" w:cs="Times New Roman"/>
          <w:b w:val="0"/>
          <w:color w:val="555555"/>
          <w:sz w:val="28"/>
          <w:szCs w:val="28"/>
          <w:bdr w:val="none" w:sz="0" w:space="0" w:color="auto" w:frame="1"/>
          <w:shd w:val="clear" w:color="auto" w:fill="FFFFFF"/>
        </w:rPr>
        <w:t>Ерейментауско</w:t>
      </w:r>
      <w:r>
        <w:rPr>
          <w:rStyle w:val="a6"/>
          <w:rFonts w:ascii="Times New Roman" w:hAnsi="Times New Roman" w:cs="Times New Roman"/>
          <w:b w:val="0"/>
          <w:color w:val="555555"/>
          <w:sz w:val="28"/>
          <w:szCs w:val="28"/>
          <w:bdr w:val="none" w:sz="0" w:space="0" w:color="auto" w:frame="1"/>
          <w:shd w:val="clear" w:color="auto" w:fill="FFFFFF"/>
        </w:rPr>
        <w:t xml:space="preserve">м </w:t>
      </w:r>
      <w:r w:rsidRPr="00934DBF">
        <w:rPr>
          <w:rStyle w:val="a6"/>
          <w:rFonts w:ascii="Times New Roman" w:hAnsi="Times New Roman" w:cs="Times New Roman"/>
          <w:b w:val="0"/>
          <w:color w:val="555555"/>
          <w:sz w:val="28"/>
          <w:szCs w:val="28"/>
          <w:bdr w:val="none" w:sz="0" w:space="0" w:color="auto" w:frame="1"/>
          <w:shd w:val="clear" w:color="auto" w:fill="FFFFFF"/>
        </w:rPr>
        <w:t>районе. Вернее, северная</w:t>
      </w:r>
      <w:r w:rsidRPr="00934DBF">
        <w:rPr>
          <w:rFonts w:ascii="Times New Roman" w:hAnsi="Times New Roman" w:cs="Times New Roman"/>
          <w:b/>
          <w:color w:val="555555"/>
          <w:sz w:val="28"/>
          <w:szCs w:val="28"/>
          <w:shd w:val="clear" w:color="auto" w:fill="FFFFFF"/>
        </w:rPr>
        <w:t> </w:t>
      </w:r>
      <w:r w:rsidRPr="00934DBF">
        <w:rPr>
          <w:rStyle w:val="a6"/>
          <w:rFonts w:ascii="Times New Roman" w:hAnsi="Times New Roman" w:cs="Times New Roman"/>
          <w:b w:val="0"/>
          <w:color w:val="555555"/>
          <w:sz w:val="28"/>
          <w:szCs w:val="28"/>
          <w:bdr w:val="none" w:sz="0" w:space="0" w:color="auto" w:frame="1"/>
          <w:shd w:val="clear" w:color="auto" w:fill="FFFFFF"/>
        </w:rPr>
        <w:t>его часть - 60 814 га - находятся</w:t>
      </w:r>
      <w:r w:rsidRPr="00934DBF">
        <w:rPr>
          <w:rFonts w:ascii="Times New Roman" w:hAnsi="Times New Roman" w:cs="Times New Roman"/>
          <w:b/>
          <w:color w:val="555555"/>
          <w:sz w:val="28"/>
          <w:szCs w:val="28"/>
          <w:shd w:val="clear" w:color="auto" w:fill="FFFFFF"/>
        </w:rPr>
        <w:t> </w:t>
      </w:r>
      <w:r w:rsidRPr="00934DBF">
        <w:rPr>
          <w:rStyle w:val="a6"/>
          <w:rFonts w:ascii="Times New Roman" w:hAnsi="Times New Roman" w:cs="Times New Roman"/>
          <w:b w:val="0"/>
          <w:color w:val="555555"/>
          <w:sz w:val="28"/>
          <w:szCs w:val="28"/>
          <w:bdr w:val="none" w:sz="0" w:space="0" w:color="auto" w:frame="1"/>
          <w:shd w:val="clear" w:color="auto" w:fill="FFFFFF"/>
        </w:rPr>
        <w:t>на</w:t>
      </w:r>
      <w:r w:rsidRPr="00934DBF">
        <w:rPr>
          <w:rFonts w:ascii="Times New Roman" w:hAnsi="Times New Roman" w:cs="Times New Roman"/>
          <w:b/>
          <w:color w:val="555555"/>
          <w:sz w:val="28"/>
          <w:szCs w:val="28"/>
          <w:shd w:val="clear" w:color="auto" w:fill="FFFFFF"/>
        </w:rPr>
        <w:t> </w:t>
      </w:r>
      <w:r w:rsidRPr="00934DBF">
        <w:rPr>
          <w:rStyle w:val="a6"/>
          <w:rFonts w:ascii="Times New Roman" w:hAnsi="Times New Roman" w:cs="Times New Roman"/>
          <w:b w:val="0"/>
          <w:color w:val="555555"/>
          <w:sz w:val="28"/>
          <w:szCs w:val="28"/>
          <w:bdr w:val="none" w:sz="0" w:space="0" w:color="auto" w:frame="1"/>
          <w:shd w:val="clear" w:color="auto" w:fill="FFFFFF"/>
        </w:rPr>
        <w:t>территории</w:t>
      </w:r>
      <w:r>
        <w:rPr>
          <w:rStyle w:val="a6"/>
          <w:rFonts w:ascii="Times New Roman" w:hAnsi="Times New Roman" w:cs="Times New Roman"/>
          <w:b w:val="0"/>
          <w:color w:val="555555"/>
          <w:sz w:val="28"/>
          <w:szCs w:val="28"/>
          <w:bdr w:val="none" w:sz="0" w:space="0" w:color="auto" w:frame="1"/>
          <w:shd w:val="clear" w:color="auto" w:fill="FFFFFF"/>
        </w:rPr>
        <w:t xml:space="preserve"> </w:t>
      </w:r>
      <w:r w:rsidRPr="00934DBF">
        <w:rPr>
          <w:rStyle w:val="a6"/>
          <w:rFonts w:ascii="Times New Roman" w:hAnsi="Times New Roman" w:cs="Times New Roman"/>
          <w:b w:val="0"/>
          <w:color w:val="555555"/>
          <w:sz w:val="28"/>
          <w:szCs w:val="28"/>
          <w:bdr w:val="none" w:sz="0" w:space="0" w:color="auto" w:frame="1"/>
          <w:shd w:val="clear" w:color="auto" w:fill="FFFFFF"/>
        </w:rPr>
        <w:t>Акмолинской</w:t>
      </w:r>
      <w:r w:rsidRPr="00934DBF">
        <w:rPr>
          <w:rFonts w:ascii="Times New Roman" w:hAnsi="Times New Roman" w:cs="Times New Roman"/>
          <w:b/>
          <w:color w:val="555555"/>
          <w:sz w:val="28"/>
          <w:szCs w:val="28"/>
          <w:shd w:val="clear" w:color="auto" w:fill="FFFFFF"/>
        </w:rPr>
        <w:t> </w:t>
      </w:r>
      <w:r w:rsidRPr="00934DBF">
        <w:rPr>
          <w:rStyle w:val="a6"/>
          <w:rFonts w:ascii="Times New Roman" w:hAnsi="Times New Roman" w:cs="Times New Roman"/>
          <w:b w:val="0"/>
          <w:color w:val="555555"/>
          <w:sz w:val="28"/>
          <w:szCs w:val="28"/>
          <w:bdr w:val="none" w:sz="0" w:space="0" w:color="auto" w:frame="1"/>
          <w:shd w:val="clear" w:color="auto" w:fill="FFFFFF"/>
        </w:rPr>
        <w:t>области</w:t>
      </w:r>
      <w:r w:rsidRPr="00934DBF">
        <w:rPr>
          <w:rFonts w:ascii="Times New Roman" w:hAnsi="Times New Roman" w:cs="Times New Roman"/>
          <w:sz w:val="28"/>
          <w:szCs w:val="28"/>
          <w:lang w:eastAsia="ru-RU"/>
        </w:rPr>
        <w:t>, который</w:t>
      </w:r>
      <w:r>
        <w:rPr>
          <w:rFonts w:ascii="Times New Roman" w:hAnsi="Times New Roman" w:cs="Times New Roman"/>
          <w:sz w:val="28"/>
          <w:szCs w:val="28"/>
          <w:lang w:eastAsia="ru-RU"/>
        </w:rPr>
        <w:t xml:space="preserve"> </w:t>
      </w:r>
      <w:r>
        <w:rPr>
          <w:rFonts w:ascii="Times New Roman" w:hAnsi="Times New Roman" w:cs="Times New Roman"/>
          <w:b/>
          <w:sz w:val="28"/>
          <w:szCs w:val="28"/>
          <w:lang w:eastAsia="ru-RU"/>
        </w:rPr>
        <w:t xml:space="preserve"> </w:t>
      </w:r>
      <w:r w:rsidRPr="00934DBF">
        <w:rPr>
          <w:rFonts w:ascii="Times New Roman" w:hAnsi="Times New Roman" w:cs="Times New Roman"/>
          <w:color w:val="555555"/>
          <w:sz w:val="28"/>
          <w:szCs w:val="28"/>
          <w:shd w:val="clear" w:color="auto" w:fill="FFFFFF"/>
        </w:rPr>
        <w:t>создан 11 марта 2011 года с цепью сохранения уникальных степных экосистем</w:t>
      </w:r>
      <w:r>
        <w:rPr>
          <w:rFonts w:ascii="Times New Roman" w:hAnsi="Times New Roman" w:cs="Times New Roman"/>
          <w:color w:val="555555"/>
          <w:sz w:val="28"/>
          <w:szCs w:val="28"/>
          <w:shd w:val="clear" w:color="auto" w:fill="FFFFFF"/>
        </w:rPr>
        <w:t>.</w:t>
      </w:r>
      <w:r w:rsidRPr="005977C7">
        <w:rPr>
          <w:rFonts w:ascii="Times New Roman" w:hAnsi="Times New Roman" w:cs="Times New Roman"/>
          <w:sz w:val="28"/>
          <w:szCs w:val="28"/>
          <w:lang w:eastAsia="ru-RU"/>
        </w:rPr>
        <w:t xml:space="preserve"> Интенсивное</w:t>
      </w:r>
      <w:r w:rsidRPr="00934DBF">
        <w:rPr>
          <w:rFonts w:ascii="Times New Roman" w:hAnsi="Times New Roman" w:cs="Times New Roman"/>
          <w:sz w:val="28"/>
          <w:szCs w:val="28"/>
          <w:lang w:eastAsia="ru-RU"/>
        </w:rPr>
        <w:t xml:space="preserve"> </w:t>
      </w:r>
      <w:r w:rsidRPr="005977C7">
        <w:rPr>
          <w:rFonts w:ascii="Times New Roman" w:hAnsi="Times New Roman" w:cs="Times New Roman"/>
          <w:sz w:val="28"/>
          <w:szCs w:val="28"/>
          <w:lang w:eastAsia="ru-RU"/>
        </w:rPr>
        <w:t>преобразование</w:t>
      </w:r>
      <w:r w:rsidRPr="00934DBF">
        <w:rPr>
          <w:rFonts w:ascii="Times New Roman" w:hAnsi="Times New Roman" w:cs="Times New Roman"/>
          <w:sz w:val="28"/>
          <w:szCs w:val="28"/>
          <w:lang w:eastAsia="ru-RU"/>
        </w:rPr>
        <w:t xml:space="preserve"> </w:t>
      </w:r>
      <w:r w:rsidRPr="005977C7">
        <w:rPr>
          <w:rFonts w:ascii="Times New Roman" w:hAnsi="Times New Roman" w:cs="Times New Roman"/>
          <w:sz w:val="28"/>
          <w:szCs w:val="28"/>
          <w:lang w:eastAsia="ru-RU"/>
        </w:rPr>
        <w:t>мест</w:t>
      </w:r>
      <w:r w:rsidRPr="00934DBF">
        <w:rPr>
          <w:rFonts w:ascii="Times New Roman" w:hAnsi="Times New Roman" w:cs="Times New Roman"/>
          <w:sz w:val="28"/>
          <w:szCs w:val="28"/>
          <w:lang w:eastAsia="ru-RU"/>
        </w:rPr>
        <w:t xml:space="preserve"> </w:t>
      </w:r>
      <w:r w:rsidRPr="005977C7">
        <w:rPr>
          <w:rFonts w:ascii="Times New Roman" w:hAnsi="Times New Roman" w:cs="Times New Roman"/>
          <w:sz w:val="28"/>
          <w:szCs w:val="28"/>
          <w:lang w:eastAsia="ru-RU"/>
        </w:rPr>
        <w:t>обитаний</w:t>
      </w:r>
      <w:r w:rsidRPr="00934DBF">
        <w:rPr>
          <w:rFonts w:ascii="Times New Roman" w:hAnsi="Times New Roman" w:cs="Times New Roman"/>
          <w:sz w:val="28"/>
          <w:szCs w:val="28"/>
          <w:lang w:eastAsia="ru-RU"/>
        </w:rPr>
        <w:t xml:space="preserve"> </w:t>
      </w:r>
      <w:r w:rsidRPr="005977C7">
        <w:rPr>
          <w:rFonts w:ascii="Times New Roman" w:hAnsi="Times New Roman" w:cs="Times New Roman"/>
          <w:sz w:val="28"/>
          <w:szCs w:val="28"/>
          <w:lang w:eastAsia="ru-RU"/>
        </w:rPr>
        <w:t>сурка</w:t>
      </w:r>
      <w:r w:rsidRPr="00934DBF">
        <w:rPr>
          <w:rFonts w:ascii="Times New Roman" w:hAnsi="Times New Roman" w:cs="Times New Roman"/>
          <w:sz w:val="28"/>
          <w:szCs w:val="28"/>
          <w:lang w:eastAsia="ru-RU"/>
        </w:rPr>
        <w:t xml:space="preserve"> </w:t>
      </w:r>
      <w:r w:rsidRPr="005977C7">
        <w:rPr>
          <w:rFonts w:ascii="Times New Roman" w:hAnsi="Times New Roman" w:cs="Times New Roman"/>
          <w:sz w:val="28"/>
          <w:szCs w:val="28"/>
          <w:lang w:eastAsia="ru-RU"/>
        </w:rPr>
        <w:t>приводит</w:t>
      </w:r>
      <w:r w:rsidRPr="00934DBF">
        <w:rPr>
          <w:rFonts w:ascii="Times New Roman" w:hAnsi="Times New Roman" w:cs="Times New Roman"/>
          <w:sz w:val="28"/>
          <w:szCs w:val="28"/>
          <w:lang w:eastAsia="ru-RU"/>
        </w:rPr>
        <w:t xml:space="preserve"> </w:t>
      </w:r>
      <w:r w:rsidRPr="005977C7">
        <w:rPr>
          <w:rFonts w:ascii="Times New Roman" w:hAnsi="Times New Roman" w:cs="Times New Roman"/>
          <w:sz w:val="28"/>
          <w:szCs w:val="28"/>
          <w:lang w:eastAsia="ru-RU"/>
        </w:rPr>
        <w:t>к</w:t>
      </w:r>
      <w:r w:rsidRPr="00934DBF">
        <w:rPr>
          <w:rFonts w:ascii="Times New Roman" w:hAnsi="Times New Roman" w:cs="Times New Roman"/>
          <w:sz w:val="28"/>
          <w:szCs w:val="28"/>
          <w:lang w:eastAsia="ru-RU"/>
        </w:rPr>
        <w:t xml:space="preserve"> </w:t>
      </w:r>
      <w:r w:rsidRPr="005977C7">
        <w:rPr>
          <w:rFonts w:ascii="Times New Roman" w:hAnsi="Times New Roman" w:cs="Times New Roman"/>
          <w:sz w:val="28"/>
          <w:szCs w:val="28"/>
          <w:lang w:eastAsia="ru-RU"/>
        </w:rPr>
        <w:t>большим</w:t>
      </w:r>
      <w:r w:rsidRPr="00934DBF">
        <w:rPr>
          <w:rFonts w:ascii="Times New Roman" w:hAnsi="Times New Roman" w:cs="Times New Roman"/>
          <w:sz w:val="28"/>
          <w:szCs w:val="28"/>
          <w:lang w:eastAsia="ru-RU"/>
        </w:rPr>
        <w:t xml:space="preserve"> </w:t>
      </w:r>
      <w:r w:rsidRPr="005977C7">
        <w:rPr>
          <w:rFonts w:ascii="Times New Roman" w:hAnsi="Times New Roman" w:cs="Times New Roman"/>
          <w:sz w:val="28"/>
          <w:szCs w:val="28"/>
          <w:lang w:eastAsia="ru-RU"/>
        </w:rPr>
        <w:t>изменениям</w:t>
      </w:r>
      <w:r w:rsidRPr="00934DBF">
        <w:rPr>
          <w:rFonts w:ascii="Times New Roman" w:hAnsi="Times New Roman" w:cs="Times New Roman"/>
          <w:sz w:val="28"/>
          <w:szCs w:val="28"/>
          <w:lang w:eastAsia="ru-RU"/>
        </w:rPr>
        <w:t xml:space="preserve"> </w:t>
      </w:r>
      <w:r w:rsidRPr="005977C7">
        <w:rPr>
          <w:rFonts w:ascii="Times New Roman" w:hAnsi="Times New Roman" w:cs="Times New Roman"/>
          <w:sz w:val="28"/>
          <w:szCs w:val="28"/>
          <w:lang w:eastAsia="ru-RU"/>
        </w:rPr>
        <w:t>численности</w:t>
      </w:r>
      <w:r w:rsidRPr="00934DBF">
        <w:rPr>
          <w:rFonts w:ascii="Times New Roman" w:hAnsi="Times New Roman" w:cs="Times New Roman"/>
          <w:sz w:val="28"/>
          <w:szCs w:val="28"/>
          <w:lang w:eastAsia="ru-RU"/>
        </w:rPr>
        <w:t xml:space="preserve"> </w:t>
      </w:r>
      <w:r w:rsidRPr="005977C7">
        <w:rPr>
          <w:rFonts w:ascii="Times New Roman" w:hAnsi="Times New Roman" w:cs="Times New Roman"/>
          <w:sz w:val="28"/>
          <w:szCs w:val="28"/>
          <w:lang w:eastAsia="ru-RU"/>
        </w:rPr>
        <w:t>этих</w:t>
      </w:r>
      <w:r w:rsidRPr="00934DBF">
        <w:rPr>
          <w:rFonts w:ascii="Times New Roman" w:hAnsi="Times New Roman" w:cs="Times New Roman"/>
          <w:sz w:val="28"/>
          <w:szCs w:val="28"/>
          <w:lang w:eastAsia="ru-RU"/>
        </w:rPr>
        <w:t xml:space="preserve"> </w:t>
      </w:r>
      <w:r w:rsidRPr="005977C7">
        <w:rPr>
          <w:rFonts w:ascii="Times New Roman" w:hAnsi="Times New Roman" w:cs="Times New Roman"/>
          <w:sz w:val="28"/>
          <w:szCs w:val="28"/>
          <w:lang w:eastAsia="ru-RU"/>
        </w:rPr>
        <w:t>животных</w:t>
      </w:r>
      <w:r w:rsidRPr="00934DBF">
        <w:rPr>
          <w:rFonts w:ascii="Times New Roman" w:hAnsi="Times New Roman" w:cs="Times New Roman"/>
          <w:sz w:val="28"/>
          <w:szCs w:val="28"/>
          <w:lang w:eastAsia="ru-RU"/>
        </w:rPr>
        <w:t xml:space="preserve">, </w:t>
      </w:r>
      <w:r w:rsidRPr="005977C7">
        <w:rPr>
          <w:rFonts w:ascii="Times New Roman" w:hAnsi="Times New Roman" w:cs="Times New Roman"/>
          <w:sz w:val="28"/>
          <w:szCs w:val="28"/>
          <w:lang w:eastAsia="ru-RU"/>
        </w:rPr>
        <w:t>что</w:t>
      </w:r>
      <w:r w:rsidRPr="00934DBF">
        <w:rPr>
          <w:rFonts w:ascii="Times New Roman" w:hAnsi="Times New Roman" w:cs="Times New Roman"/>
          <w:sz w:val="28"/>
          <w:szCs w:val="28"/>
          <w:lang w:eastAsia="ru-RU"/>
        </w:rPr>
        <w:t xml:space="preserve"> </w:t>
      </w:r>
      <w:r w:rsidRPr="005977C7">
        <w:rPr>
          <w:rFonts w:ascii="Times New Roman" w:hAnsi="Times New Roman" w:cs="Times New Roman"/>
          <w:sz w:val="28"/>
          <w:szCs w:val="28"/>
          <w:lang w:eastAsia="ru-RU"/>
        </w:rPr>
        <w:t>вызывает</w:t>
      </w:r>
      <w:r w:rsidRPr="00934DBF">
        <w:rPr>
          <w:rFonts w:ascii="Times New Roman" w:hAnsi="Times New Roman" w:cs="Times New Roman"/>
          <w:sz w:val="28"/>
          <w:szCs w:val="28"/>
          <w:lang w:eastAsia="ru-RU"/>
        </w:rPr>
        <w:t xml:space="preserve"> </w:t>
      </w:r>
      <w:r w:rsidRPr="005977C7">
        <w:rPr>
          <w:rFonts w:ascii="Times New Roman" w:hAnsi="Times New Roman" w:cs="Times New Roman"/>
          <w:sz w:val="28"/>
          <w:szCs w:val="28"/>
          <w:lang w:eastAsia="ru-RU"/>
        </w:rPr>
        <w:t>необходимость</w:t>
      </w:r>
      <w:r w:rsidRPr="00934DBF">
        <w:rPr>
          <w:rFonts w:ascii="Times New Roman" w:hAnsi="Times New Roman" w:cs="Times New Roman"/>
          <w:sz w:val="28"/>
          <w:szCs w:val="28"/>
          <w:lang w:eastAsia="ru-RU"/>
        </w:rPr>
        <w:t xml:space="preserve"> </w:t>
      </w:r>
      <w:r w:rsidRPr="005977C7">
        <w:rPr>
          <w:rFonts w:ascii="Times New Roman" w:hAnsi="Times New Roman" w:cs="Times New Roman"/>
          <w:sz w:val="28"/>
          <w:szCs w:val="28"/>
          <w:lang w:eastAsia="ru-RU"/>
        </w:rPr>
        <w:t>регулярного</w:t>
      </w:r>
      <w:r w:rsidRPr="00934DBF">
        <w:rPr>
          <w:rFonts w:ascii="Times New Roman" w:hAnsi="Times New Roman" w:cs="Times New Roman"/>
          <w:sz w:val="28"/>
          <w:szCs w:val="28"/>
          <w:lang w:eastAsia="ru-RU"/>
        </w:rPr>
        <w:t xml:space="preserve"> </w:t>
      </w:r>
      <w:r w:rsidRPr="005977C7">
        <w:rPr>
          <w:rFonts w:ascii="Times New Roman" w:hAnsi="Times New Roman" w:cs="Times New Roman"/>
          <w:sz w:val="28"/>
          <w:szCs w:val="28"/>
          <w:lang w:eastAsia="ru-RU"/>
        </w:rPr>
        <w:t>мониторинга</w:t>
      </w:r>
      <w:r w:rsidRPr="00934DBF">
        <w:rPr>
          <w:rFonts w:ascii="Times New Roman" w:hAnsi="Times New Roman" w:cs="Times New Roman"/>
          <w:sz w:val="28"/>
          <w:szCs w:val="28"/>
          <w:lang w:eastAsia="ru-RU"/>
        </w:rPr>
        <w:t xml:space="preserve"> </w:t>
      </w:r>
      <w:r w:rsidRPr="005977C7">
        <w:rPr>
          <w:rFonts w:ascii="Times New Roman" w:hAnsi="Times New Roman" w:cs="Times New Roman"/>
          <w:sz w:val="28"/>
          <w:szCs w:val="28"/>
          <w:lang w:eastAsia="ru-RU"/>
        </w:rPr>
        <w:t>за</w:t>
      </w:r>
      <w:r w:rsidRPr="00934DBF">
        <w:rPr>
          <w:rFonts w:ascii="Times New Roman" w:hAnsi="Times New Roman" w:cs="Times New Roman"/>
          <w:sz w:val="28"/>
          <w:szCs w:val="28"/>
          <w:lang w:eastAsia="ru-RU"/>
        </w:rPr>
        <w:t xml:space="preserve"> </w:t>
      </w:r>
      <w:r w:rsidRPr="005977C7">
        <w:rPr>
          <w:rFonts w:ascii="Times New Roman" w:hAnsi="Times New Roman" w:cs="Times New Roman"/>
          <w:sz w:val="28"/>
          <w:szCs w:val="28"/>
          <w:lang w:eastAsia="ru-RU"/>
        </w:rPr>
        <w:t>состоянием</w:t>
      </w:r>
      <w:r w:rsidRPr="00934DBF">
        <w:rPr>
          <w:rFonts w:ascii="Times New Roman" w:hAnsi="Times New Roman" w:cs="Times New Roman"/>
          <w:sz w:val="28"/>
          <w:szCs w:val="28"/>
          <w:lang w:eastAsia="ru-RU"/>
        </w:rPr>
        <w:t xml:space="preserve"> </w:t>
      </w:r>
      <w:r w:rsidRPr="005977C7">
        <w:rPr>
          <w:rFonts w:ascii="Times New Roman" w:hAnsi="Times New Roman" w:cs="Times New Roman"/>
          <w:sz w:val="28"/>
          <w:szCs w:val="28"/>
          <w:lang w:eastAsia="ru-RU"/>
        </w:rPr>
        <w:t>популяций</w:t>
      </w:r>
      <w:r w:rsidRPr="00934DBF">
        <w:rPr>
          <w:rFonts w:ascii="Times New Roman" w:hAnsi="Times New Roman" w:cs="Times New Roman"/>
          <w:sz w:val="28"/>
          <w:szCs w:val="28"/>
          <w:lang w:eastAsia="ru-RU"/>
        </w:rPr>
        <w:t xml:space="preserve">. </w:t>
      </w:r>
      <w:r w:rsidRPr="005977C7">
        <w:rPr>
          <w:rFonts w:ascii="Times New Roman" w:hAnsi="Times New Roman" w:cs="Times New Roman"/>
          <w:sz w:val="28"/>
          <w:szCs w:val="28"/>
          <w:lang w:eastAsia="ru-RU"/>
        </w:rPr>
        <w:t>Недостаточно изучена роль антропогенных факторов, влияющих</w:t>
      </w:r>
      <w:r>
        <w:rPr>
          <w:rFonts w:ascii="Times New Roman" w:hAnsi="Times New Roman" w:cs="Times New Roman"/>
          <w:sz w:val="28"/>
          <w:szCs w:val="28"/>
          <w:lang w:eastAsia="ru-RU"/>
        </w:rPr>
        <w:t xml:space="preserve"> на снижение биоресурсов сурка,</w:t>
      </w:r>
      <w:r w:rsidRPr="005977C7">
        <w:rPr>
          <w:rFonts w:ascii="Times New Roman" w:hAnsi="Times New Roman" w:cs="Times New Roman"/>
          <w:sz w:val="28"/>
          <w:szCs w:val="28"/>
          <w:lang w:eastAsia="ru-RU"/>
        </w:rPr>
        <w:t xml:space="preserve"> лимитирующих расширение ареала его обитания.</w:t>
      </w:r>
      <w:r>
        <w:rPr>
          <w:rFonts w:ascii="Times New Roman" w:hAnsi="Times New Roman" w:cs="Times New Roman"/>
          <w:sz w:val="28"/>
          <w:szCs w:val="28"/>
          <w:lang w:eastAsia="ru-RU"/>
        </w:rPr>
        <w:t xml:space="preserve"> </w:t>
      </w:r>
      <w:r w:rsidRPr="005977C7">
        <w:rPr>
          <w:rFonts w:ascii="Times New Roman" w:hAnsi="Times New Roman" w:cs="Times New Roman"/>
          <w:sz w:val="28"/>
          <w:szCs w:val="28"/>
          <w:lang w:eastAsia="ru-RU"/>
        </w:rPr>
        <w:t>Средообразующая деятельность сурка в биогеоценозе требует дополнительного изучения.</w:t>
      </w:r>
    </w:p>
    <w:p w:rsidR="0004717E" w:rsidRPr="002E1682" w:rsidRDefault="0004717E" w:rsidP="0004717E">
      <w:pPr>
        <w:spacing w:line="360" w:lineRule="auto"/>
        <w:jc w:val="both"/>
        <w:rPr>
          <w:rFonts w:ascii="Times New Roman" w:eastAsia="Times New Roman" w:hAnsi="Times New Roman"/>
          <w:sz w:val="28"/>
          <w:szCs w:val="28"/>
          <w:lang w:eastAsia="ar-SA"/>
        </w:rPr>
      </w:pPr>
      <w:r>
        <w:rPr>
          <w:rFonts w:ascii="Times New Roman" w:hAnsi="Times New Roman" w:cs="Times New Roman"/>
          <w:sz w:val="28"/>
          <w:szCs w:val="28"/>
          <w:lang w:eastAsia="ru-RU"/>
        </w:rPr>
        <w:t>Цель работы является</w:t>
      </w:r>
      <w:r w:rsidRPr="00AF275A">
        <w:rPr>
          <w:rFonts w:ascii="Arial" w:eastAsia="Times New Roman" w:hAnsi="Arial" w:cs="Arial"/>
          <w:color w:val="333333"/>
          <w:sz w:val="21"/>
          <w:szCs w:val="21"/>
          <w:lang w:eastAsia="ru-RU"/>
        </w:rPr>
        <w:t xml:space="preserve"> </w:t>
      </w:r>
      <w:r>
        <w:rPr>
          <w:rFonts w:ascii="Times New Roman" w:eastAsia="Times New Roman" w:hAnsi="Times New Roman"/>
          <w:sz w:val="28"/>
          <w:szCs w:val="28"/>
          <w:lang w:eastAsia="ar-SA"/>
        </w:rPr>
        <w:t>изучение объема</w:t>
      </w:r>
      <w:r w:rsidRPr="002E1682">
        <w:rPr>
          <w:rFonts w:ascii="Times New Roman" w:eastAsia="Times New Roman" w:hAnsi="Times New Roman"/>
          <w:sz w:val="28"/>
          <w:szCs w:val="28"/>
          <w:lang w:eastAsia="ar-SA"/>
        </w:rPr>
        <w:t xml:space="preserve"> ресурсов сурка байбак, закономерности их распределения и возможности их использования;</w:t>
      </w:r>
    </w:p>
    <w:p w:rsidR="0004717E" w:rsidRDefault="008C64C2" w:rsidP="0004717E">
      <w:pPr>
        <w:suppressAutoHyphens/>
        <w:spacing w:after="0" w:line="360" w:lineRule="auto"/>
        <w:ind w:left="142"/>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изучение основных причин</w:t>
      </w:r>
      <w:r w:rsidR="0004717E" w:rsidRPr="002E1682">
        <w:rPr>
          <w:rFonts w:ascii="Times New Roman" w:eastAsia="Times New Roman" w:hAnsi="Times New Roman"/>
          <w:sz w:val="28"/>
          <w:szCs w:val="28"/>
          <w:lang w:eastAsia="ar-SA"/>
        </w:rPr>
        <w:t xml:space="preserve"> изменения численн</w:t>
      </w:r>
      <w:r w:rsidR="0004717E">
        <w:rPr>
          <w:rFonts w:ascii="Times New Roman" w:eastAsia="Times New Roman" w:hAnsi="Times New Roman"/>
          <w:sz w:val="28"/>
          <w:szCs w:val="28"/>
          <w:lang w:eastAsia="ar-SA"/>
        </w:rPr>
        <w:t>ости сурков</w:t>
      </w:r>
      <w:r>
        <w:rPr>
          <w:rFonts w:ascii="Times New Roman" w:eastAsia="Times New Roman" w:hAnsi="Times New Roman"/>
          <w:sz w:val="28"/>
          <w:szCs w:val="28"/>
          <w:lang w:eastAsia="ar-SA"/>
        </w:rPr>
        <w:t>.</w:t>
      </w:r>
    </w:p>
    <w:p w:rsidR="0004717E" w:rsidRDefault="008C64C2" w:rsidP="008C64C2">
      <w:pPr>
        <w:suppressAutoHyphens/>
        <w:spacing w:after="0" w:line="360" w:lineRule="auto"/>
        <w:ind w:left="142"/>
        <w:jc w:val="both"/>
        <w:rPr>
          <w:rFonts w:ascii="Times New Roman" w:eastAsia="Times New Roman" w:hAnsi="Times New Roman"/>
          <w:sz w:val="28"/>
          <w:szCs w:val="28"/>
          <w:lang w:eastAsia="ar-SA"/>
        </w:rPr>
      </w:pPr>
      <w:r>
        <w:rPr>
          <w:rFonts w:ascii="Times New Roman" w:eastAsia="Times New Roman" w:hAnsi="Times New Roman"/>
          <w:bCs/>
          <w:sz w:val="28"/>
          <w:szCs w:val="28"/>
          <w:lang w:eastAsia="ar-SA"/>
        </w:rPr>
        <w:t>Определение минимального</w:t>
      </w:r>
      <w:r w:rsidR="0004717E" w:rsidRPr="0004717E">
        <w:rPr>
          <w:rFonts w:ascii="Times New Roman" w:eastAsia="Times New Roman" w:hAnsi="Times New Roman"/>
          <w:bCs/>
          <w:sz w:val="28"/>
          <w:szCs w:val="28"/>
          <w:lang w:eastAsia="ar-SA"/>
        </w:rPr>
        <w:t xml:space="preserve"> размер</w:t>
      </w:r>
      <w:r>
        <w:rPr>
          <w:rFonts w:ascii="Times New Roman" w:eastAsia="Times New Roman" w:hAnsi="Times New Roman"/>
          <w:bCs/>
          <w:sz w:val="28"/>
          <w:szCs w:val="28"/>
          <w:lang w:eastAsia="ar-SA"/>
        </w:rPr>
        <w:t>а</w:t>
      </w:r>
      <w:r w:rsidR="0004717E" w:rsidRPr="0004717E">
        <w:rPr>
          <w:rFonts w:ascii="Times New Roman" w:eastAsia="Times New Roman" w:hAnsi="Times New Roman"/>
          <w:bCs/>
          <w:sz w:val="28"/>
          <w:szCs w:val="28"/>
          <w:lang w:eastAsia="ar-SA"/>
        </w:rPr>
        <w:t xml:space="preserve"> жизнеспособной группировки сурков для обоснования разумных пределов возможного испо</w:t>
      </w:r>
      <w:r>
        <w:rPr>
          <w:rFonts w:ascii="Times New Roman" w:eastAsia="Times New Roman" w:hAnsi="Times New Roman"/>
          <w:bCs/>
          <w:sz w:val="28"/>
          <w:szCs w:val="28"/>
          <w:lang w:eastAsia="ar-SA"/>
        </w:rPr>
        <w:t xml:space="preserve">льзования ресурсов этих зверей. </w:t>
      </w:r>
      <w:r>
        <w:rPr>
          <w:rFonts w:ascii="Times New Roman" w:eastAsia="Times New Roman" w:hAnsi="Times New Roman"/>
          <w:sz w:val="28"/>
          <w:szCs w:val="28"/>
          <w:lang w:eastAsia="ar-SA"/>
        </w:rPr>
        <w:t>Разработка системы</w:t>
      </w:r>
      <w:r w:rsidR="0004717E" w:rsidRPr="00344B3D">
        <w:rPr>
          <w:rFonts w:ascii="Times New Roman" w:eastAsia="Times New Roman" w:hAnsi="Times New Roman"/>
          <w:sz w:val="28"/>
          <w:szCs w:val="28"/>
          <w:lang w:eastAsia="ar-SA"/>
        </w:rPr>
        <w:t xml:space="preserve"> прогнозирования изменений </w:t>
      </w:r>
      <w:r w:rsidR="0004717E" w:rsidRPr="00344B3D">
        <w:rPr>
          <w:rFonts w:ascii="Times New Roman" w:eastAsia="Times New Roman" w:hAnsi="Times New Roman"/>
          <w:sz w:val="28"/>
          <w:szCs w:val="28"/>
          <w:lang w:eastAsia="ar-SA"/>
        </w:rPr>
        <w:lastRenderedPageBreak/>
        <w:t>демографической ситуации в группировках сурков для субъектов управления их популяциями.</w:t>
      </w:r>
    </w:p>
    <w:p w:rsidR="0004717E" w:rsidRPr="008F0D06" w:rsidRDefault="0004717E" w:rsidP="0004717E">
      <w:pPr>
        <w:spacing w:line="360" w:lineRule="auto"/>
        <w:jc w:val="both"/>
        <w:rPr>
          <w:rFonts w:ascii="Times New Roman" w:hAnsi="Times New Roman" w:cs="Times New Roman"/>
          <w:sz w:val="28"/>
          <w:szCs w:val="28"/>
          <w:lang w:eastAsia="ru-RU"/>
        </w:rPr>
      </w:pPr>
      <w:r w:rsidRPr="008F0D06">
        <w:rPr>
          <w:rFonts w:ascii="Times New Roman" w:hAnsi="Times New Roman" w:cs="Times New Roman"/>
          <w:sz w:val="28"/>
          <w:szCs w:val="28"/>
          <w:lang w:eastAsia="ru-RU"/>
        </w:rPr>
        <w:t>Теоретическое и практическое значение работы</w:t>
      </w:r>
      <w:r w:rsidR="008C64C2">
        <w:rPr>
          <w:rFonts w:ascii="Times New Roman" w:hAnsi="Times New Roman" w:cs="Times New Roman"/>
          <w:sz w:val="28"/>
          <w:szCs w:val="28"/>
          <w:lang w:eastAsia="ru-RU"/>
        </w:rPr>
        <w:t xml:space="preserve"> состоит в следующем:</w:t>
      </w:r>
    </w:p>
    <w:p w:rsidR="0004717E" w:rsidRPr="008F0D06" w:rsidRDefault="008C64C2" w:rsidP="0004717E">
      <w:p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и</w:t>
      </w:r>
      <w:r w:rsidR="0004717E" w:rsidRPr="008F0D06">
        <w:rPr>
          <w:rFonts w:ascii="Times New Roman" w:hAnsi="Times New Roman" w:cs="Times New Roman"/>
          <w:sz w:val="28"/>
          <w:szCs w:val="28"/>
          <w:lang w:eastAsia="ru-RU"/>
        </w:rPr>
        <w:t>зучение популяций сурка, его влияния на степной ландшафт и взаимоотношения с отдельными компонентами природных экосистем представляет большой научный и практический интерес, изучение динамики численности сурков в зависимости от антропогенной дигрессии. Данная работа расширила представления о состоянии биоресурсов сурка в Ерейментауском районе Акмолинской области  и раскрыла важность исследования экосистемной роли зверьков.</w:t>
      </w:r>
      <w:r w:rsidR="007F54A5">
        <w:rPr>
          <w:rFonts w:ascii="Times New Roman" w:hAnsi="Times New Roman" w:cs="Times New Roman"/>
          <w:sz w:val="28"/>
          <w:szCs w:val="28"/>
          <w:lang w:eastAsia="ru-RU"/>
        </w:rPr>
        <w:t xml:space="preserve"> В первые определено количество сурка на территории Акмырзинского округа.</w:t>
      </w:r>
    </w:p>
    <w:p w:rsidR="0004717E" w:rsidRPr="008F0D06" w:rsidRDefault="0004717E" w:rsidP="0004717E">
      <w:pPr>
        <w:spacing w:line="360" w:lineRule="auto"/>
        <w:jc w:val="both"/>
        <w:rPr>
          <w:rFonts w:ascii="Times New Roman" w:hAnsi="Times New Roman" w:cs="Times New Roman"/>
          <w:sz w:val="28"/>
          <w:szCs w:val="28"/>
          <w:lang w:eastAsia="ru-RU"/>
        </w:rPr>
      </w:pPr>
      <w:r w:rsidRPr="008F0D06">
        <w:rPr>
          <w:rFonts w:ascii="Times New Roman" w:hAnsi="Times New Roman" w:cs="Times New Roman"/>
          <w:sz w:val="28"/>
          <w:szCs w:val="28"/>
          <w:lang w:eastAsia="ru-RU"/>
        </w:rPr>
        <w:t>Полученные в ходе работы данные можно использовать в учебном процессе как в ВУЗах, так и в средних общеобразовательных школах на уроках биологии, во внеурочное время (на факультативах в рамках краеведческой работы с учащимися, которая сегодня приобретает все большую актуальность в условиях формирования всесторонне развитой личности).</w:t>
      </w:r>
    </w:p>
    <w:p w:rsidR="0004717E" w:rsidRPr="008F0D06" w:rsidRDefault="0004717E" w:rsidP="0004717E">
      <w:pPr>
        <w:spacing w:line="360" w:lineRule="auto"/>
        <w:jc w:val="both"/>
        <w:rPr>
          <w:rFonts w:ascii="Times New Roman" w:hAnsi="Times New Roman" w:cs="Times New Roman"/>
          <w:sz w:val="28"/>
          <w:szCs w:val="28"/>
          <w:lang w:eastAsia="ru-RU"/>
        </w:rPr>
      </w:pPr>
      <w:r w:rsidRPr="008F0D06">
        <w:rPr>
          <w:rFonts w:ascii="Times New Roman" w:hAnsi="Times New Roman" w:cs="Times New Roman"/>
          <w:sz w:val="28"/>
          <w:szCs w:val="28"/>
          <w:lang w:eastAsia="ru-RU"/>
        </w:rPr>
        <w:t xml:space="preserve">Используя полученные данные в ходе проводимых нами исследований, можно вносить коррективы в проведение экологических мероприятий и при составлении программ рационального природопользования, повышать эффективность экологического воспитания, увеличивать познавательную активность учащихся и студентов. На </w:t>
      </w:r>
      <w:r w:rsidR="005A5ACA">
        <w:rPr>
          <w:rFonts w:ascii="Times New Roman" w:hAnsi="Times New Roman" w:cs="Times New Roman"/>
          <w:sz w:val="28"/>
          <w:szCs w:val="28"/>
          <w:lang w:eastAsia="ru-RU"/>
        </w:rPr>
        <w:t xml:space="preserve">основании </w:t>
      </w:r>
      <w:r w:rsidRPr="008F0D06">
        <w:rPr>
          <w:rFonts w:ascii="Times New Roman" w:hAnsi="Times New Roman" w:cs="Times New Roman"/>
          <w:sz w:val="28"/>
          <w:szCs w:val="28"/>
          <w:lang w:eastAsia="ru-RU"/>
        </w:rPr>
        <w:t xml:space="preserve"> анализа собранного материала предложены рекомендации по сохранению и распространению популяций сурка, что позволит усилить природоохранную работу в Акмолинской обла</w:t>
      </w:r>
      <w:r w:rsidR="008C64C2">
        <w:rPr>
          <w:rFonts w:ascii="Times New Roman" w:hAnsi="Times New Roman" w:cs="Times New Roman"/>
          <w:sz w:val="28"/>
          <w:szCs w:val="28"/>
          <w:lang w:eastAsia="ru-RU"/>
        </w:rPr>
        <w:t>с</w:t>
      </w:r>
      <w:r w:rsidR="007F54A5">
        <w:rPr>
          <w:rFonts w:ascii="Times New Roman" w:hAnsi="Times New Roman" w:cs="Times New Roman"/>
          <w:sz w:val="28"/>
          <w:szCs w:val="28"/>
          <w:lang w:eastAsia="ru-RU"/>
        </w:rPr>
        <w:t>ти и непосредственно в Ерейментауском районе.</w:t>
      </w:r>
    </w:p>
    <w:p w:rsidR="0004717E" w:rsidRDefault="0004717E" w:rsidP="0004717E">
      <w:pPr>
        <w:shd w:val="clear" w:color="auto" w:fill="FFFFFF" w:themeFill="background1"/>
        <w:spacing w:after="312" w:line="240" w:lineRule="auto"/>
        <w:rPr>
          <w:rFonts w:ascii="Arial" w:eastAsia="Times New Roman" w:hAnsi="Arial" w:cs="Arial"/>
          <w:color w:val="333333"/>
          <w:sz w:val="21"/>
          <w:szCs w:val="21"/>
          <w:lang w:eastAsia="ru-RU"/>
        </w:rPr>
      </w:pPr>
    </w:p>
    <w:p w:rsidR="0004717E" w:rsidRDefault="0004717E" w:rsidP="0004717E">
      <w:pPr>
        <w:shd w:val="clear" w:color="auto" w:fill="FFFFFF" w:themeFill="background1"/>
        <w:spacing w:after="312" w:line="240" w:lineRule="auto"/>
        <w:rPr>
          <w:rFonts w:ascii="Arial" w:eastAsia="Times New Roman" w:hAnsi="Arial" w:cs="Arial"/>
          <w:color w:val="333333"/>
          <w:sz w:val="21"/>
          <w:szCs w:val="21"/>
          <w:lang w:eastAsia="ru-RU"/>
        </w:rPr>
      </w:pPr>
    </w:p>
    <w:p w:rsidR="0004717E" w:rsidRDefault="0004717E" w:rsidP="00C443E6">
      <w:pPr>
        <w:spacing w:before="100" w:beforeAutospacing="1" w:after="100" w:afterAutospacing="1" w:line="240" w:lineRule="auto"/>
        <w:jc w:val="both"/>
        <w:outlineLvl w:val="1"/>
        <w:rPr>
          <w:rFonts w:ascii="Times New Roman" w:eastAsia="Times New Roman" w:hAnsi="Times New Roman" w:cs="Times New Roman"/>
          <w:b/>
          <w:bCs/>
          <w:color w:val="000000"/>
          <w:sz w:val="28"/>
          <w:szCs w:val="28"/>
          <w:lang w:eastAsia="ru-RU"/>
        </w:rPr>
      </w:pPr>
    </w:p>
    <w:p w:rsidR="0004717E" w:rsidRPr="00B804C6" w:rsidRDefault="0004717E" w:rsidP="00C443E6">
      <w:pPr>
        <w:spacing w:before="100" w:beforeAutospacing="1" w:after="100" w:afterAutospacing="1" w:line="240" w:lineRule="auto"/>
        <w:jc w:val="both"/>
        <w:outlineLvl w:val="1"/>
        <w:rPr>
          <w:rFonts w:ascii="Times New Roman" w:eastAsia="Times New Roman" w:hAnsi="Times New Roman" w:cs="Times New Roman"/>
          <w:b/>
          <w:bCs/>
          <w:color w:val="000000"/>
          <w:sz w:val="28"/>
          <w:szCs w:val="28"/>
          <w:lang w:eastAsia="ru-RU"/>
        </w:rPr>
      </w:pPr>
    </w:p>
    <w:p w:rsidR="00D01339" w:rsidRPr="0008377B" w:rsidRDefault="00D01339" w:rsidP="0008377B">
      <w:pPr>
        <w:pStyle w:val="a3"/>
        <w:numPr>
          <w:ilvl w:val="1"/>
          <w:numId w:val="4"/>
        </w:numPr>
        <w:spacing w:line="360" w:lineRule="auto"/>
        <w:jc w:val="both"/>
        <w:rPr>
          <w:rFonts w:ascii="Times New Roman" w:hAnsi="Times New Roman"/>
          <w:b/>
          <w:sz w:val="28"/>
          <w:szCs w:val="28"/>
          <w:lang w:eastAsia="ru-RU"/>
        </w:rPr>
      </w:pPr>
      <w:r w:rsidRPr="0008377B">
        <w:rPr>
          <w:rFonts w:ascii="Times New Roman" w:hAnsi="Times New Roman"/>
          <w:b/>
          <w:sz w:val="28"/>
          <w:szCs w:val="28"/>
          <w:lang w:eastAsia="ru-RU"/>
        </w:rPr>
        <w:lastRenderedPageBreak/>
        <w:t>Распространение сурка байбак на территории Казахстана, Акмолинской области, Ерейментауского района</w:t>
      </w:r>
    </w:p>
    <w:p w:rsidR="00343054" w:rsidRPr="00343054" w:rsidRDefault="00343054" w:rsidP="00343054">
      <w:pPr>
        <w:spacing w:line="360" w:lineRule="auto"/>
        <w:jc w:val="both"/>
        <w:rPr>
          <w:rFonts w:ascii="Times New Roman" w:hAnsi="Times New Roman" w:cs="Times New Roman"/>
          <w:sz w:val="28"/>
          <w:szCs w:val="28"/>
        </w:rPr>
      </w:pPr>
      <w:r w:rsidRPr="00343054">
        <w:rPr>
          <w:rFonts w:ascii="Times New Roman" w:hAnsi="Times New Roman" w:cs="Times New Roman"/>
          <w:sz w:val="28"/>
          <w:szCs w:val="28"/>
        </w:rPr>
        <w:t>В Кустанайской области этот </w:t>
      </w:r>
      <w:r w:rsidRPr="00343054">
        <w:rPr>
          <w:rFonts w:ascii="Times New Roman" w:hAnsi="Times New Roman" w:cs="Times New Roman"/>
          <w:b/>
          <w:bCs/>
          <w:sz w:val="28"/>
          <w:szCs w:val="28"/>
        </w:rPr>
        <w:t>зверь</w:t>
      </w:r>
      <w:r w:rsidRPr="00343054">
        <w:rPr>
          <w:rFonts w:ascii="Times New Roman" w:hAnsi="Times New Roman" w:cs="Times New Roman"/>
          <w:sz w:val="28"/>
          <w:szCs w:val="28"/>
        </w:rPr>
        <w:t> встречается в северных районах — Федоровском, Мендыгарин-ском и Пресногорьковском. В Севе-ро-Казахстанской области он найден в Пресновском районе . Дальше северная граница его распространения идет к оз. Селеты-Тентиз и от него на восток практически до р. Иртыша. В 150—200 </w:t>
      </w:r>
      <w:r w:rsidRPr="00343054">
        <w:rPr>
          <w:rFonts w:ascii="Times New Roman" w:hAnsi="Times New Roman" w:cs="Times New Roman"/>
          <w:i/>
          <w:iCs/>
          <w:sz w:val="28"/>
          <w:szCs w:val="28"/>
        </w:rPr>
        <w:t>км </w:t>
      </w:r>
      <w:r w:rsidRPr="00343054">
        <w:rPr>
          <w:rFonts w:ascii="Times New Roman" w:hAnsi="Times New Roman" w:cs="Times New Roman"/>
          <w:sz w:val="28"/>
          <w:szCs w:val="28"/>
        </w:rPr>
        <w:t>севернее Павлодара она поворачивает к оз. Жалаулы и опускается к югу существенно западнее р. Шидерты. Потом от ее верховьев поселения байбака очень вдаются к востоку до хр. Мурджик полосой меж Баянаульскими горами и котловиной оз. Карасор. Южная граница ареала сурка идет на запад к окрестностям пос. Красноватая Поляна и по левобережью р. Нуры Западнее </w:t>
      </w:r>
      <w:r w:rsidRPr="00343054">
        <w:rPr>
          <w:rFonts w:ascii="Times New Roman" w:hAnsi="Times New Roman" w:cs="Times New Roman"/>
          <w:b/>
          <w:bCs/>
          <w:sz w:val="28"/>
          <w:szCs w:val="28"/>
        </w:rPr>
        <w:t>байбак</w:t>
      </w:r>
      <w:r w:rsidRPr="00343054">
        <w:rPr>
          <w:rFonts w:ascii="Times New Roman" w:hAnsi="Times New Roman" w:cs="Times New Roman"/>
          <w:sz w:val="28"/>
          <w:szCs w:val="28"/>
        </w:rPr>
        <w:t> встречается по северному побережью озер Кур-гальджин и Тенгиз, входит в предгорья Улутауских гор, достаточно обилен на юге Акмолинской  области, в особенности по побережью р. Терсаккан у пос. Амангельды на юге Кустанайской области. Потом южная граница ареала степного сурка проходит через верховья р. Улькаяка и по северным отрогам Мугоджарских гор. От их идет в 50—70 </w:t>
      </w:r>
      <w:r w:rsidRPr="00343054">
        <w:rPr>
          <w:rFonts w:ascii="Times New Roman" w:hAnsi="Times New Roman" w:cs="Times New Roman"/>
          <w:i/>
          <w:iCs/>
          <w:sz w:val="28"/>
          <w:szCs w:val="28"/>
        </w:rPr>
        <w:t>км </w:t>
      </w:r>
      <w:r w:rsidRPr="00343054">
        <w:rPr>
          <w:rFonts w:ascii="Times New Roman" w:hAnsi="Times New Roman" w:cs="Times New Roman"/>
          <w:sz w:val="28"/>
          <w:szCs w:val="28"/>
        </w:rPr>
        <w:t xml:space="preserve">севернее р. Илека. В Уральской области сурки обнаружены у дер. Серебряково </w:t>
      </w:r>
    </w:p>
    <w:p w:rsidR="00343054" w:rsidRPr="00E963C2" w:rsidRDefault="00343054" w:rsidP="00343054">
      <w:pPr>
        <w:spacing w:line="360" w:lineRule="auto"/>
        <w:jc w:val="both"/>
        <w:rPr>
          <w:rFonts w:ascii="Times New Roman" w:hAnsi="Times New Roman" w:cs="Times New Roman"/>
          <w:sz w:val="28"/>
          <w:szCs w:val="28"/>
        </w:rPr>
      </w:pPr>
      <w:r w:rsidRPr="00343054">
        <w:rPr>
          <w:rFonts w:ascii="Times New Roman" w:hAnsi="Times New Roman" w:cs="Times New Roman"/>
          <w:sz w:val="28"/>
          <w:szCs w:val="28"/>
        </w:rPr>
        <w:t>В границах ареала </w:t>
      </w:r>
      <w:r w:rsidRPr="00343054">
        <w:rPr>
          <w:rFonts w:ascii="Times New Roman" w:hAnsi="Times New Roman" w:cs="Times New Roman"/>
          <w:b/>
          <w:bCs/>
          <w:sz w:val="28"/>
          <w:szCs w:val="28"/>
        </w:rPr>
        <w:t>байбак</w:t>
      </w:r>
      <w:r w:rsidR="00E730B1">
        <w:rPr>
          <w:rFonts w:ascii="Times New Roman" w:hAnsi="Times New Roman" w:cs="Times New Roman"/>
          <w:sz w:val="28"/>
          <w:szCs w:val="28"/>
        </w:rPr>
        <w:t> </w:t>
      </w:r>
      <w:r w:rsidRPr="00343054">
        <w:rPr>
          <w:rFonts w:ascii="Times New Roman" w:hAnsi="Times New Roman" w:cs="Times New Roman"/>
          <w:sz w:val="28"/>
          <w:szCs w:val="28"/>
        </w:rPr>
        <w:t>распространен неравномерно. Он отсутствует в очень вдающихся к югу Кокчетавских лесных массивах, не встречается и в опустыненных степных районах. Так не удалось найти даже заброшенных поселений сурка. Он не заселил эту местность, разумеется, из-за разряженности там растительного покрова. Я. Я. Полфоров (1896) и И. Я. Словцов (1897) отмечали, что в конце прошедшего столетия в Центральном Казахстане было сильно много сурков. Зверьки добывались в Казахстане и прилегающих областях, потому что в Европейской части байбак был к этому периоду очень истреблен в большинстве районов В Казахстане в итоге неумеренного промысла численность его была подорвана</w:t>
      </w:r>
      <w:r w:rsidR="00075AE0" w:rsidRPr="00075AE0">
        <w:rPr>
          <w:rFonts w:ascii="Times New Roman" w:hAnsi="Times New Roman" w:cs="Times New Roman"/>
          <w:sz w:val="28"/>
          <w:szCs w:val="28"/>
        </w:rPr>
        <w:t>.</w:t>
      </w:r>
      <w:r w:rsidRPr="00343054">
        <w:rPr>
          <w:rFonts w:ascii="Times New Roman" w:hAnsi="Times New Roman" w:cs="Times New Roman"/>
          <w:sz w:val="28"/>
          <w:szCs w:val="28"/>
        </w:rPr>
        <w:t xml:space="preserve"> </w:t>
      </w:r>
      <w:r w:rsidR="00075AE0" w:rsidRPr="00E963C2">
        <w:rPr>
          <w:rFonts w:ascii="Times New Roman" w:hAnsi="Times New Roman" w:cs="Times New Roman"/>
          <w:sz w:val="28"/>
          <w:szCs w:val="28"/>
        </w:rPr>
        <w:t>[1]</w:t>
      </w:r>
    </w:p>
    <w:p w:rsidR="00343054" w:rsidRPr="00075AE0" w:rsidRDefault="00343054" w:rsidP="00343054">
      <w:pPr>
        <w:spacing w:line="360" w:lineRule="auto"/>
        <w:jc w:val="both"/>
        <w:rPr>
          <w:rFonts w:ascii="Times New Roman" w:hAnsi="Times New Roman" w:cs="Times New Roman"/>
          <w:sz w:val="28"/>
          <w:szCs w:val="28"/>
        </w:rPr>
      </w:pPr>
      <w:r w:rsidRPr="00343054">
        <w:rPr>
          <w:rFonts w:ascii="Times New Roman" w:hAnsi="Times New Roman" w:cs="Times New Roman"/>
          <w:sz w:val="28"/>
          <w:szCs w:val="28"/>
        </w:rPr>
        <w:lastRenderedPageBreak/>
        <w:t>Сначала 30-х годов в степной зоне Казахстана уцелели только отдельные маленькие, очень разрозненные поселения сурков.  После воспрещения промысла на этого зверя численность его начала возрастать, к концу 30-х годов байбак был обычен, а местами достаточно обилен уже в почти всех районах степной зоны Казахстана. Существенное повышение численности позволило возобновить его промысел в 1941 г. в Карагандинской, Акмолинской и Кустанайской областях. Но с 1941 по 1958 г. в Казахстане заготавливалось в среднем только 18841 и обычно менее 35—40 тыс. шкур степного сурка. Вследствие недостаточно насыщенного промысла численность его росла. Высочайшая плотность населения байбака в 1948 г. отмечалась в почти всех районах Акмолинской области, а конкретно: меж оз. Косколь и г. Атбасаром, меж Атбасаром и Астаной  по нижнему течению р. Нуры, у пос. Сабаны и Джамбул. В 1954—1955 гг. он был обилен дальше в почти всех северных, более заселенных человеком, районах Кустанайской, Кокчетавской и юга Северо-Казахстанской областей.</w:t>
      </w:r>
      <w:r w:rsidR="00075AE0" w:rsidRPr="00075AE0">
        <w:rPr>
          <w:rFonts w:ascii="Times New Roman" w:hAnsi="Times New Roman" w:cs="Times New Roman"/>
          <w:sz w:val="28"/>
          <w:szCs w:val="28"/>
        </w:rPr>
        <w:t>[5]</w:t>
      </w:r>
    </w:p>
    <w:p w:rsidR="00343054" w:rsidRPr="00A82A33" w:rsidRDefault="00343054" w:rsidP="00D01339">
      <w:pPr>
        <w:spacing w:line="360" w:lineRule="auto"/>
        <w:jc w:val="both"/>
        <w:rPr>
          <w:rFonts w:ascii="Times New Roman" w:hAnsi="Times New Roman" w:cs="Times New Roman"/>
          <w:iCs/>
          <w:sz w:val="28"/>
          <w:szCs w:val="28"/>
        </w:rPr>
      </w:pPr>
      <w:r w:rsidRPr="00343054">
        <w:rPr>
          <w:rFonts w:ascii="Times New Roman" w:hAnsi="Times New Roman" w:cs="Times New Roman"/>
          <w:sz w:val="28"/>
          <w:szCs w:val="28"/>
        </w:rPr>
        <w:t>В связи с насыщенной распашкой целинных и залежных земель в северной и центральной частях республики в 1953—1954 гг. численность байбака сократилась. Он сохранился в главном только в не достаточно населенных нераспаханных степях. В 1957—1960 гт. более значимые поселения сурков размещались южнее стальной дороги Карталы — Целиноград, западнее озер Тенгиз и Кожаколь на площади около 25 тыс. </w:t>
      </w:r>
      <w:r w:rsidRPr="00343054">
        <w:rPr>
          <w:rFonts w:ascii="Times New Roman" w:hAnsi="Times New Roman" w:cs="Times New Roman"/>
          <w:i/>
          <w:iCs/>
          <w:sz w:val="28"/>
          <w:szCs w:val="28"/>
        </w:rPr>
        <w:t>км2 </w:t>
      </w:r>
      <w:r w:rsidRPr="00343054">
        <w:rPr>
          <w:rFonts w:ascii="Times New Roman" w:hAnsi="Times New Roman" w:cs="Times New Roman"/>
          <w:sz w:val="28"/>
          <w:szCs w:val="28"/>
        </w:rPr>
        <w:t>обитало приблизительно 3 млн. зверьков, а на 1 </w:t>
      </w:r>
      <w:r w:rsidRPr="00343054">
        <w:rPr>
          <w:rFonts w:ascii="Times New Roman" w:hAnsi="Times New Roman" w:cs="Times New Roman"/>
          <w:i/>
          <w:iCs/>
          <w:sz w:val="28"/>
          <w:szCs w:val="28"/>
        </w:rPr>
        <w:t>км2 </w:t>
      </w:r>
      <w:r w:rsidRPr="00343054">
        <w:rPr>
          <w:rFonts w:ascii="Times New Roman" w:hAnsi="Times New Roman" w:cs="Times New Roman"/>
          <w:sz w:val="28"/>
          <w:szCs w:val="28"/>
        </w:rPr>
        <w:t>— до 30—50 семей сурков. Западнее р. Ишима и севернее станций Есиль, Кушмурун и Тобол в итоге усиленной распашки земель на площади 6—8 тыс. </w:t>
      </w:r>
      <w:r w:rsidRPr="00343054">
        <w:rPr>
          <w:rFonts w:ascii="Times New Roman" w:hAnsi="Times New Roman" w:cs="Times New Roman"/>
          <w:i/>
          <w:iCs/>
          <w:sz w:val="28"/>
          <w:szCs w:val="28"/>
        </w:rPr>
        <w:t>км2 </w:t>
      </w:r>
      <w:r w:rsidRPr="00343054">
        <w:rPr>
          <w:rFonts w:ascii="Times New Roman" w:hAnsi="Times New Roman" w:cs="Times New Roman"/>
          <w:sz w:val="28"/>
          <w:szCs w:val="28"/>
        </w:rPr>
        <w:t>оставалось менее 400 тыс. байбаков, хотя на отдельных участках — от оз. Кушмурун до оз. Аксуат тут насчитывалось по 15—20 обитаемых нор на 1 </w:t>
      </w:r>
      <w:r w:rsidRPr="00343054">
        <w:rPr>
          <w:rFonts w:ascii="Times New Roman" w:hAnsi="Times New Roman" w:cs="Times New Roman"/>
          <w:i/>
          <w:iCs/>
          <w:sz w:val="28"/>
          <w:szCs w:val="28"/>
        </w:rPr>
        <w:t>км2. </w:t>
      </w:r>
      <w:r w:rsidRPr="00343054">
        <w:rPr>
          <w:rFonts w:ascii="Times New Roman" w:hAnsi="Times New Roman" w:cs="Times New Roman"/>
          <w:sz w:val="28"/>
          <w:szCs w:val="28"/>
        </w:rPr>
        <w:t>В конце восточнее дороги Кокчетав — Караганда до оз. Селеты-Тенгиз, гор Коян-ды, Андыл-Иштытау и оз. Карасор поселения сурков размещались на местности около 20 тыс. </w:t>
      </w:r>
      <w:r w:rsidRPr="00343054">
        <w:rPr>
          <w:rFonts w:ascii="Times New Roman" w:hAnsi="Times New Roman" w:cs="Times New Roman"/>
          <w:i/>
          <w:iCs/>
          <w:sz w:val="28"/>
          <w:szCs w:val="28"/>
        </w:rPr>
        <w:t xml:space="preserve">км2 </w:t>
      </w:r>
      <w:r w:rsidR="00075AE0" w:rsidRPr="00A82A33">
        <w:rPr>
          <w:rFonts w:ascii="Times New Roman" w:hAnsi="Times New Roman" w:cs="Times New Roman"/>
          <w:iCs/>
          <w:sz w:val="28"/>
          <w:szCs w:val="28"/>
        </w:rPr>
        <w:t>[4]</w:t>
      </w:r>
    </w:p>
    <w:p w:rsidR="000335A9" w:rsidRDefault="000335A9" w:rsidP="002A6DEC">
      <w:pPr>
        <w:shd w:val="clear" w:color="auto" w:fill="FFFFFF"/>
        <w:spacing w:before="100" w:beforeAutospacing="1" w:after="0" w:line="360" w:lineRule="atLeast"/>
        <w:ind w:firstLine="709"/>
        <w:jc w:val="both"/>
        <w:rPr>
          <w:rFonts w:ascii="Times New Roman" w:eastAsia="Times New Roman" w:hAnsi="Times New Roman" w:cs="Times New Roman"/>
          <w:color w:val="111111"/>
          <w:sz w:val="28"/>
          <w:szCs w:val="28"/>
          <w:lang w:eastAsia="ru-RU"/>
        </w:rPr>
      </w:pPr>
    </w:p>
    <w:p w:rsidR="000335A9" w:rsidRPr="000335A9" w:rsidRDefault="000335A9" w:rsidP="000335A9">
      <w:pPr>
        <w:pStyle w:val="a3"/>
        <w:numPr>
          <w:ilvl w:val="1"/>
          <w:numId w:val="4"/>
        </w:numPr>
        <w:shd w:val="clear" w:color="auto" w:fill="FFFFFF"/>
        <w:spacing w:before="100" w:beforeAutospacing="1" w:after="0" w:line="360" w:lineRule="atLeast"/>
        <w:jc w:val="both"/>
        <w:rPr>
          <w:rFonts w:ascii="Times New Roman" w:eastAsia="Times New Roman" w:hAnsi="Times New Roman"/>
          <w:b/>
          <w:color w:val="111111"/>
          <w:sz w:val="28"/>
          <w:szCs w:val="28"/>
          <w:lang w:eastAsia="ru-RU"/>
        </w:rPr>
      </w:pPr>
      <w:r w:rsidRPr="000335A9">
        <w:rPr>
          <w:rFonts w:ascii="Times New Roman" w:eastAsia="Times New Roman" w:hAnsi="Times New Roman"/>
          <w:b/>
          <w:color w:val="111111"/>
          <w:sz w:val="28"/>
          <w:szCs w:val="28"/>
          <w:lang w:eastAsia="ru-RU"/>
        </w:rPr>
        <w:lastRenderedPageBreak/>
        <w:t>Численность сурка  байбак на территории Казахстана</w:t>
      </w:r>
    </w:p>
    <w:p w:rsidR="002A6DEC" w:rsidRPr="006F7E94" w:rsidRDefault="002A6DEC" w:rsidP="002A6DEC">
      <w:pPr>
        <w:shd w:val="clear" w:color="auto" w:fill="FFFFFF"/>
        <w:spacing w:before="100" w:beforeAutospacing="1" w:after="0" w:line="360" w:lineRule="atLeast"/>
        <w:ind w:firstLine="709"/>
        <w:jc w:val="both"/>
        <w:rPr>
          <w:rFonts w:ascii="Georgia" w:eastAsia="Times New Roman" w:hAnsi="Georgia" w:cs="Times New Roman"/>
          <w:color w:val="111111"/>
          <w:sz w:val="27"/>
          <w:szCs w:val="27"/>
          <w:lang w:eastAsia="ru-RU"/>
        </w:rPr>
      </w:pPr>
      <w:r w:rsidRPr="006F7E94">
        <w:rPr>
          <w:rFonts w:ascii="Times New Roman" w:eastAsia="Times New Roman" w:hAnsi="Times New Roman" w:cs="Times New Roman"/>
          <w:color w:val="111111"/>
          <w:sz w:val="28"/>
          <w:szCs w:val="28"/>
          <w:lang w:eastAsia="ru-RU"/>
        </w:rPr>
        <w:t> В 2011 г. численность байбака по Казахстану составила 1584582 особи. Наиболее благоприятны условия для обитания байбака в  Карагандинской области – 911912 особей. Наименьшее число байбака зарегистрировано в Жамбыльской области, его численность составила 310 голов. В Атырауской, Западно-Казахстанской, Кызылординской, Мангистауской и в Южно-Казахстанских областях численность байбака неизвестна (таблица 1).</w:t>
      </w:r>
    </w:p>
    <w:p w:rsidR="002A6DEC" w:rsidRPr="006F7E94" w:rsidRDefault="002A6DEC" w:rsidP="002A6DEC">
      <w:pPr>
        <w:shd w:val="clear" w:color="auto" w:fill="FFFFFF"/>
        <w:spacing w:before="100" w:beforeAutospacing="1" w:after="0" w:line="360" w:lineRule="atLeast"/>
        <w:ind w:firstLine="709"/>
        <w:jc w:val="center"/>
        <w:rPr>
          <w:rFonts w:ascii="Georgia" w:eastAsia="Times New Roman" w:hAnsi="Georgia" w:cs="Times New Roman"/>
          <w:color w:val="111111"/>
          <w:sz w:val="27"/>
          <w:szCs w:val="27"/>
          <w:lang w:eastAsia="ru-RU"/>
        </w:rPr>
      </w:pPr>
      <w:r w:rsidRPr="006F7E94">
        <w:rPr>
          <w:rFonts w:ascii="Times New Roman" w:eastAsia="Times New Roman" w:hAnsi="Times New Roman" w:cs="Times New Roman"/>
          <w:color w:val="111111"/>
          <w:sz w:val="28"/>
          <w:szCs w:val="28"/>
          <w:lang w:eastAsia="ru-RU"/>
        </w:rPr>
        <w:t>Таблица 1-Ресурсы </w:t>
      </w:r>
      <w:r w:rsidRPr="006F7E94">
        <w:rPr>
          <w:rFonts w:ascii="Times New Roman" w:eastAsia="Times New Roman" w:hAnsi="Times New Roman" w:cs="Times New Roman"/>
          <w:color w:val="111111"/>
          <w:sz w:val="28"/>
          <w:szCs w:val="28"/>
          <w:lang w:val="en-US" w:eastAsia="ru-RU"/>
        </w:rPr>
        <w:t>M</w:t>
      </w:r>
      <w:r w:rsidRPr="006F7E94">
        <w:rPr>
          <w:rFonts w:ascii="Times New Roman" w:eastAsia="Times New Roman" w:hAnsi="Times New Roman" w:cs="Times New Roman"/>
          <w:color w:val="111111"/>
          <w:sz w:val="28"/>
          <w:szCs w:val="28"/>
          <w:lang w:eastAsia="ru-RU"/>
        </w:rPr>
        <w:t>armota bobak, в Республике Казахстан, 2011 г.</w:t>
      </w:r>
    </w:p>
    <w:tbl>
      <w:tblPr>
        <w:tblW w:w="0" w:type="auto"/>
        <w:shd w:val="clear" w:color="auto" w:fill="FFFFFF"/>
        <w:tblLayout w:type="fixed"/>
        <w:tblCellMar>
          <w:left w:w="0" w:type="dxa"/>
          <w:right w:w="0" w:type="dxa"/>
        </w:tblCellMar>
        <w:tblLook w:val="04A0" w:firstRow="1" w:lastRow="0" w:firstColumn="1" w:lastColumn="0" w:noHBand="0" w:noVBand="1"/>
      </w:tblPr>
      <w:tblGrid>
        <w:gridCol w:w="3326"/>
        <w:gridCol w:w="236"/>
        <w:gridCol w:w="6009"/>
      </w:tblGrid>
      <w:tr w:rsidR="002A6DEC" w:rsidRPr="006F7E94" w:rsidTr="002A6DEC">
        <w:tc>
          <w:tcPr>
            <w:tcW w:w="3326"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6DEC" w:rsidRPr="006F7E94" w:rsidRDefault="002A6DEC" w:rsidP="0093021B">
            <w:pPr>
              <w:spacing w:before="100" w:beforeAutospacing="1" w:after="0" w:line="360" w:lineRule="atLeast"/>
              <w:jc w:val="both"/>
              <w:rPr>
                <w:rFonts w:ascii="Times New Roman" w:eastAsia="Times New Roman" w:hAnsi="Times New Roman" w:cs="Times New Roman"/>
                <w:color w:val="111111"/>
                <w:sz w:val="24"/>
                <w:szCs w:val="24"/>
                <w:lang w:eastAsia="ru-RU"/>
              </w:rPr>
            </w:pPr>
            <w:r w:rsidRPr="006F7E94">
              <w:rPr>
                <w:rFonts w:ascii="Times New Roman" w:eastAsia="Times New Roman" w:hAnsi="Times New Roman" w:cs="Times New Roman"/>
                <w:color w:val="111111"/>
                <w:sz w:val="28"/>
                <w:szCs w:val="28"/>
                <w:lang w:eastAsia="ru-RU"/>
              </w:rPr>
              <w:t>                Области</w:t>
            </w:r>
          </w:p>
        </w:tc>
        <w:tc>
          <w:tcPr>
            <w:tcW w:w="6245"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A6DEC" w:rsidRPr="006F7E94" w:rsidRDefault="002A6DEC" w:rsidP="0093021B">
            <w:pPr>
              <w:spacing w:before="100" w:beforeAutospacing="1" w:after="0" w:line="360" w:lineRule="atLeast"/>
              <w:jc w:val="center"/>
              <w:rPr>
                <w:rFonts w:ascii="Times New Roman" w:eastAsia="Times New Roman" w:hAnsi="Times New Roman" w:cs="Times New Roman"/>
                <w:color w:val="111111"/>
                <w:sz w:val="24"/>
                <w:szCs w:val="24"/>
                <w:lang w:eastAsia="ru-RU"/>
              </w:rPr>
            </w:pPr>
            <w:r w:rsidRPr="006F7E94">
              <w:rPr>
                <w:rFonts w:ascii="Times New Roman" w:eastAsia="Times New Roman" w:hAnsi="Times New Roman" w:cs="Times New Roman"/>
                <w:color w:val="111111"/>
                <w:sz w:val="28"/>
                <w:szCs w:val="28"/>
                <w:lang w:eastAsia="ru-RU"/>
              </w:rPr>
              <w:t>Общая численность, особей</w:t>
            </w:r>
          </w:p>
        </w:tc>
      </w:tr>
      <w:tr w:rsidR="002A6DEC" w:rsidRPr="006F7E94" w:rsidTr="002A6DEC">
        <w:tc>
          <w:tcPr>
            <w:tcW w:w="3326"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A6DEC" w:rsidRPr="006F7E94" w:rsidRDefault="002A6DEC" w:rsidP="0093021B">
            <w:pPr>
              <w:spacing w:after="0" w:line="240" w:lineRule="auto"/>
              <w:rPr>
                <w:rFonts w:ascii="Times New Roman" w:eastAsia="Times New Roman" w:hAnsi="Times New Roman" w:cs="Times New Roman"/>
                <w:color w:val="111111"/>
                <w:sz w:val="24"/>
                <w:szCs w:val="24"/>
                <w:lang w:eastAsia="ru-RU"/>
              </w:rPr>
            </w:pPr>
          </w:p>
        </w:tc>
        <w:tc>
          <w:tcPr>
            <w:tcW w:w="2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6DEC" w:rsidRPr="006F7E94" w:rsidRDefault="002A6DEC" w:rsidP="0093021B">
            <w:pPr>
              <w:spacing w:before="100" w:beforeAutospacing="1" w:after="0" w:line="360" w:lineRule="atLeast"/>
              <w:jc w:val="center"/>
              <w:rPr>
                <w:rFonts w:ascii="Times New Roman" w:eastAsia="Times New Roman" w:hAnsi="Times New Roman" w:cs="Times New Roman"/>
                <w:color w:val="111111"/>
                <w:sz w:val="24"/>
                <w:szCs w:val="24"/>
                <w:lang w:eastAsia="ru-RU"/>
              </w:rPr>
            </w:pPr>
          </w:p>
        </w:tc>
        <w:tc>
          <w:tcPr>
            <w:tcW w:w="60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6DEC" w:rsidRPr="006F7E94" w:rsidRDefault="002A6DEC" w:rsidP="0093021B">
            <w:pPr>
              <w:spacing w:before="100" w:beforeAutospacing="1" w:after="0" w:line="360" w:lineRule="atLeast"/>
              <w:jc w:val="center"/>
              <w:rPr>
                <w:rFonts w:ascii="Times New Roman" w:eastAsia="Times New Roman" w:hAnsi="Times New Roman" w:cs="Times New Roman"/>
                <w:color w:val="111111"/>
                <w:sz w:val="24"/>
                <w:szCs w:val="24"/>
                <w:lang w:eastAsia="ru-RU"/>
              </w:rPr>
            </w:pPr>
            <w:r w:rsidRPr="006F7E94">
              <w:rPr>
                <w:rFonts w:ascii="Times New Roman" w:eastAsia="Times New Roman" w:hAnsi="Times New Roman" w:cs="Times New Roman"/>
                <w:color w:val="111111"/>
                <w:sz w:val="28"/>
                <w:szCs w:val="28"/>
                <w:lang w:eastAsia="ru-RU"/>
              </w:rPr>
              <w:t>сурок-байбак</w:t>
            </w:r>
          </w:p>
        </w:tc>
      </w:tr>
      <w:tr w:rsidR="002A6DEC" w:rsidRPr="006F7E94" w:rsidTr="002A6DEC">
        <w:tc>
          <w:tcPr>
            <w:tcW w:w="33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6DEC" w:rsidRPr="006F7E94" w:rsidRDefault="002A6DEC" w:rsidP="0093021B">
            <w:pPr>
              <w:spacing w:before="100" w:beforeAutospacing="1" w:after="0" w:line="360" w:lineRule="atLeast"/>
              <w:jc w:val="both"/>
              <w:rPr>
                <w:rFonts w:ascii="Times New Roman" w:eastAsia="Times New Roman" w:hAnsi="Times New Roman" w:cs="Times New Roman"/>
                <w:color w:val="111111"/>
                <w:sz w:val="24"/>
                <w:szCs w:val="24"/>
                <w:lang w:eastAsia="ru-RU"/>
              </w:rPr>
            </w:pPr>
            <w:r w:rsidRPr="006F7E94">
              <w:rPr>
                <w:rFonts w:ascii="Times New Roman" w:eastAsia="Times New Roman" w:hAnsi="Times New Roman" w:cs="Times New Roman"/>
                <w:color w:val="111111"/>
                <w:sz w:val="28"/>
                <w:szCs w:val="28"/>
                <w:lang w:eastAsia="ru-RU"/>
              </w:rPr>
              <w:t>Акмолинская область</w:t>
            </w:r>
          </w:p>
        </w:tc>
        <w:tc>
          <w:tcPr>
            <w:tcW w:w="2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6DEC" w:rsidRPr="006F7E94" w:rsidRDefault="002A6DEC" w:rsidP="0093021B">
            <w:pPr>
              <w:spacing w:before="100" w:beforeAutospacing="1" w:after="0" w:line="360" w:lineRule="atLeast"/>
              <w:ind w:firstLine="1220"/>
              <w:jc w:val="both"/>
              <w:rPr>
                <w:rFonts w:ascii="Times New Roman" w:eastAsia="Times New Roman" w:hAnsi="Times New Roman" w:cs="Times New Roman"/>
                <w:color w:val="111111"/>
                <w:sz w:val="24"/>
                <w:szCs w:val="24"/>
                <w:lang w:eastAsia="ru-RU"/>
              </w:rPr>
            </w:pPr>
          </w:p>
        </w:tc>
        <w:tc>
          <w:tcPr>
            <w:tcW w:w="60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6DEC" w:rsidRPr="006F7E94" w:rsidRDefault="002A6DEC" w:rsidP="0093021B">
            <w:pPr>
              <w:spacing w:before="100" w:beforeAutospacing="1" w:after="0" w:line="360" w:lineRule="atLeast"/>
              <w:ind w:firstLine="990"/>
              <w:jc w:val="both"/>
              <w:rPr>
                <w:rFonts w:ascii="Times New Roman" w:eastAsia="Times New Roman" w:hAnsi="Times New Roman" w:cs="Times New Roman"/>
                <w:color w:val="111111"/>
                <w:sz w:val="24"/>
                <w:szCs w:val="24"/>
                <w:lang w:eastAsia="ru-RU"/>
              </w:rPr>
            </w:pPr>
            <w:r w:rsidRPr="006F7E94">
              <w:rPr>
                <w:rFonts w:ascii="Times New Roman" w:eastAsia="Times New Roman" w:hAnsi="Times New Roman" w:cs="Times New Roman"/>
                <w:color w:val="111111"/>
                <w:sz w:val="28"/>
                <w:szCs w:val="28"/>
                <w:lang w:eastAsia="ru-RU"/>
              </w:rPr>
              <w:t>287327</w:t>
            </w:r>
          </w:p>
        </w:tc>
      </w:tr>
      <w:tr w:rsidR="002A6DEC" w:rsidRPr="006F7E94" w:rsidTr="002A6DEC">
        <w:tc>
          <w:tcPr>
            <w:tcW w:w="33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6DEC" w:rsidRPr="006F7E94" w:rsidRDefault="002A6DEC" w:rsidP="0093021B">
            <w:pPr>
              <w:spacing w:before="100" w:beforeAutospacing="1" w:after="0" w:line="360" w:lineRule="atLeast"/>
              <w:jc w:val="both"/>
              <w:rPr>
                <w:rFonts w:ascii="Times New Roman" w:eastAsia="Times New Roman" w:hAnsi="Times New Roman" w:cs="Times New Roman"/>
                <w:color w:val="111111"/>
                <w:sz w:val="24"/>
                <w:szCs w:val="24"/>
                <w:lang w:eastAsia="ru-RU"/>
              </w:rPr>
            </w:pPr>
            <w:r w:rsidRPr="006F7E94">
              <w:rPr>
                <w:rFonts w:ascii="Times New Roman" w:eastAsia="Times New Roman" w:hAnsi="Times New Roman" w:cs="Times New Roman"/>
                <w:color w:val="111111"/>
                <w:sz w:val="28"/>
                <w:szCs w:val="28"/>
                <w:lang w:eastAsia="ru-RU"/>
              </w:rPr>
              <w:t>Актюбинская область</w:t>
            </w:r>
          </w:p>
        </w:tc>
        <w:tc>
          <w:tcPr>
            <w:tcW w:w="2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6DEC" w:rsidRPr="006F7E94" w:rsidRDefault="002A6DEC" w:rsidP="0093021B">
            <w:pPr>
              <w:spacing w:before="100" w:beforeAutospacing="1" w:after="0" w:line="360" w:lineRule="atLeast"/>
              <w:ind w:firstLine="1220"/>
              <w:jc w:val="both"/>
              <w:rPr>
                <w:rFonts w:ascii="Times New Roman" w:eastAsia="Times New Roman" w:hAnsi="Times New Roman" w:cs="Times New Roman"/>
                <w:color w:val="111111"/>
                <w:sz w:val="24"/>
                <w:szCs w:val="24"/>
                <w:lang w:eastAsia="ru-RU"/>
              </w:rPr>
            </w:pPr>
          </w:p>
        </w:tc>
        <w:tc>
          <w:tcPr>
            <w:tcW w:w="60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6DEC" w:rsidRPr="006F7E94" w:rsidRDefault="002A6DEC" w:rsidP="0093021B">
            <w:pPr>
              <w:spacing w:before="100" w:beforeAutospacing="1" w:after="0" w:line="360" w:lineRule="atLeast"/>
              <w:ind w:firstLine="990"/>
              <w:jc w:val="both"/>
              <w:rPr>
                <w:rFonts w:ascii="Times New Roman" w:eastAsia="Times New Roman" w:hAnsi="Times New Roman" w:cs="Times New Roman"/>
                <w:color w:val="111111"/>
                <w:sz w:val="24"/>
                <w:szCs w:val="24"/>
                <w:lang w:eastAsia="ru-RU"/>
              </w:rPr>
            </w:pPr>
            <w:r w:rsidRPr="006F7E94">
              <w:rPr>
                <w:rFonts w:ascii="Times New Roman" w:eastAsia="Times New Roman" w:hAnsi="Times New Roman" w:cs="Times New Roman"/>
                <w:color w:val="111111"/>
                <w:sz w:val="28"/>
                <w:szCs w:val="28"/>
                <w:lang w:eastAsia="ru-RU"/>
              </w:rPr>
              <w:t>51989</w:t>
            </w:r>
          </w:p>
        </w:tc>
      </w:tr>
      <w:tr w:rsidR="002A6DEC" w:rsidRPr="006F7E94" w:rsidTr="002A6DEC">
        <w:tc>
          <w:tcPr>
            <w:tcW w:w="33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6DEC" w:rsidRPr="006F7E94" w:rsidRDefault="002A6DEC" w:rsidP="0093021B">
            <w:pPr>
              <w:spacing w:before="100" w:beforeAutospacing="1" w:after="0" w:line="360" w:lineRule="atLeast"/>
              <w:jc w:val="both"/>
              <w:rPr>
                <w:rFonts w:ascii="Times New Roman" w:eastAsia="Times New Roman" w:hAnsi="Times New Roman" w:cs="Times New Roman"/>
                <w:color w:val="111111"/>
                <w:sz w:val="24"/>
                <w:szCs w:val="24"/>
                <w:lang w:eastAsia="ru-RU"/>
              </w:rPr>
            </w:pPr>
            <w:r w:rsidRPr="006F7E94">
              <w:rPr>
                <w:rFonts w:ascii="Times New Roman" w:eastAsia="Times New Roman" w:hAnsi="Times New Roman" w:cs="Times New Roman"/>
                <w:color w:val="111111"/>
                <w:sz w:val="28"/>
                <w:szCs w:val="28"/>
                <w:lang w:eastAsia="ru-RU"/>
              </w:rPr>
              <w:t>Алматинская область</w:t>
            </w:r>
          </w:p>
        </w:tc>
        <w:tc>
          <w:tcPr>
            <w:tcW w:w="2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6DEC" w:rsidRPr="006F7E94" w:rsidRDefault="002A6DEC" w:rsidP="0093021B">
            <w:pPr>
              <w:spacing w:before="100" w:beforeAutospacing="1" w:after="0" w:line="360" w:lineRule="atLeast"/>
              <w:ind w:firstLine="1220"/>
              <w:jc w:val="both"/>
              <w:rPr>
                <w:rFonts w:ascii="Times New Roman" w:eastAsia="Times New Roman" w:hAnsi="Times New Roman" w:cs="Times New Roman"/>
                <w:color w:val="111111"/>
                <w:sz w:val="24"/>
                <w:szCs w:val="24"/>
                <w:lang w:eastAsia="ru-RU"/>
              </w:rPr>
            </w:pPr>
          </w:p>
        </w:tc>
        <w:tc>
          <w:tcPr>
            <w:tcW w:w="60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6DEC" w:rsidRPr="006F7E94" w:rsidRDefault="002A6DEC" w:rsidP="0093021B">
            <w:pPr>
              <w:spacing w:before="100" w:beforeAutospacing="1" w:after="0" w:line="360" w:lineRule="atLeast"/>
              <w:ind w:firstLine="990"/>
              <w:jc w:val="both"/>
              <w:rPr>
                <w:rFonts w:ascii="Times New Roman" w:eastAsia="Times New Roman" w:hAnsi="Times New Roman" w:cs="Times New Roman"/>
                <w:color w:val="111111"/>
                <w:sz w:val="24"/>
                <w:szCs w:val="24"/>
                <w:lang w:eastAsia="ru-RU"/>
              </w:rPr>
            </w:pPr>
            <w:r w:rsidRPr="006F7E94">
              <w:rPr>
                <w:rFonts w:ascii="Times New Roman" w:eastAsia="Times New Roman" w:hAnsi="Times New Roman" w:cs="Times New Roman"/>
                <w:color w:val="111111"/>
                <w:sz w:val="28"/>
                <w:szCs w:val="28"/>
                <w:lang w:eastAsia="ru-RU"/>
              </w:rPr>
              <w:t>6000</w:t>
            </w:r>
          </w:p>
        </w:tc>
      </w:tr>
      <w:tr w:rsidR="002A6DEC" w:rsidRPr="006F7E94" w:rsidTr="002A6DEC">
        <w:tc>
          <w:tcPr>
            <w:tcW w:w="33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6DEC" w:rsidRPr="006F7E94" w:rsidRDefault="002A6DEC" w:rsidP="0093021B">
            <w:pPr>
              <w:spacing w:before="100" w:beforeAutospacing="1" w:after="0" w:line="360" w:lineRule="atLeast"/>
              <w:jc w:val="both"/>
              <w:rPr>
                <w:rFonts w:ascii="Times New Roman" w:eastAsia="Times New Roman" w:hAnsi="Times New Roman" w:cs="Times New Roman"/>
                <w:color w:val="111111"/>
                <w:sz w:val="24"/>
                <w:szCs w:val="24"/>
                <w:lang w:eastAsia="ru-RU"/>
              </w:rPr>
            </w:pPr>
            <w:r w:rsidRPr="006F7E94">
              <w:rPr>
                <w:rFonts w:ascii="Times New Roman" w:eastAsia="Times New Roman" w:hAnsi="Times New Roman" w:cs="Times New Roman"/>
                <w:color w:val="111111"/>
                <w:sz w:val="28"/>
                <w:szCs w:val="28"/>
                <w:lang w:eastAsia="ru-RU"/>
              </w:rPr>
              <w:t>Атырауская область</w:t>
            </w:r>
          </w:p>
        </w:tc>
        <w:tc>
          <w:tcPr>
            <w:tcW w:w="2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6DEC" w:rsidRPr="006F7E94" w:rsidRDefault="002A6DEC" w:rsidP="0093021B">
            <w:pPr>
              <w:spacing w:before="100" w:beforeAutospacing="1" w:after="0" w:line="360" w:lineRule="atLeast"/>
              <w:ind w:firstLine="1220"/>
              <w:jc w:val="both"/>
              <w:rPr>
                <w:rFonts w:ascii="Times New Roman" w:eastAsia="Times New Roman" w:hAnsi="Times New Roman" w:cs="Times New Roman"/>
                <w:color w:val="111111"/>
                <w:sz w:val="24"/>
                <w:szCs w:val="24"/>
                <w:lang w:eastAsia="ru-RU"/>
              </w:rPr>
            </w:pPr>
          </w:p>
        </w:tc>
        <w:tc>
          <w:tcPr>
            <w:tcW w:w="60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6DEC" w:rsidRPr="006F7E94" w:rsidRDefault="002A6DEC" w:rsidP="0093021B">
            <w:pPr>
              <w:spacing w:before="100" w:beforeAutospacing="1" w:after="0" w:line="360" w:lineRule="atLeast"/>
              <w:ind w:firstLine="990"/>
              <w:jc w:val="both"/>
              <w:rPr>
                <w:rFonts w:ascii="Times New Roman" w:eastAsia="Times New Roman" w:hAnsi="Times New Roman" w:cs="Times New Roman"/>
                <w:color w:val="111111"/>
                <w:sz w:val="24"/>
                <w:szCs w:val="24"/>
                <w:lang w:eastAsia="ru-RU"/>
              </w:rPr>
            </w:pPr>
            <w:r w:rsidRPr="006F7E94">
              <w:rPr>
                <w:rFonts w:ascii="Times New Roman" w:eastAsia="Times New Roman" w:hAnsi="Times New Roman" w:cs="Times New Roman"/>
                <w:color w:val="111111"/>
                <w:sz w:val="28"/>
                <w:szCs w:val="28"/>
                <w:lang w:eastAsia="ru-RU"/>
              </w:rPr>
              <w:t>-</w:t>
            </w:r>
          </w:p>
        </w:tc>
      </w:tr>
      <w:tr w:rsidR="002A6DEC" w:rsidRPr="006F7E94" w:rsidTr="002A6DEC">
        <w:tc>
          <w:tcPr>
            <w:tcW w:w="33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6DEC" w:rsidRPr="006F7E94" w:rsidRDefault="002A6DEC" w:rsidP="0093021B">
            <w:pPr>
              <w:spacing w:before="100" w:beforeAutospacing="1" w:after="0" w:line="360" w:lineRule="atLeast"/>
              <w:jc w:val="both"/>
              <w:rPr>
                <w:rFonts w:ascii="Times New Roman" w:eastAsia="Times New Roman" w:hAnsi="Times New Roman" w:cs="Times New Roman"/>
                <w:color w:val="111111"/>
                <w:sz w:val="24"/>
                <w:szCs w:val="24"/>
                <w:lang w:eastAsia="ru-RU"/>
              </w:rPr>
            </w:pPr>
            <w:r w:rsidRPr="006F7E94">
              <w:rPr>
                <w:rFonts w:ascii="Times New Roman" w:eastAsia="Times New Roman" w:hAnsi="Times New Roman" w:cs="Times New Roman"/>
                <w:color w:val="111111"/>
                <w:sz w:val="28"/>
                <w:szCs w:val="28"/>
                <w:lang w:eastAsia="ru-RU"/>
              </w:rPr>
              <w:t>Западно-Казахстанская область</w:t>
            </w:r>
          </w:p>
        </w:tc>
        <w:tc>
          <w:tcPr>
            <w:tcW w:w="2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6DEC" w:rsidRPr="006F7E94" w:rsidRDefault="002A6DEC" w:rsidP="0093021B">
            <w:pPr>
              <w:spacing w:before="100" w:beforeAutospacing="1" w:after="0" w:line="360" w:lineRule="atLeast"/>
              <w:ind w:firstLine="1220"/>
              <w:jc w:val="both"/>
              <w:rPr>
                <w:rFonts w:ascii="Times New Roman" w:eastAsia="Times New Roman" w:hAnsi="Times New Roman" w:cs="Times New Roman"/>
                <w:color w:val="111111"/>
                <w:sz w:val="24"/>
                <w:szCs w:val="24"/>
                <w:lang w:eastAsia="ru-RU"/>
              </w:rPr>
            </w:pPr>
          </w:p>
        </w:tc>
        <w:tc>
          <w:tcPr>
            <w:tcW w:w="60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6DEC" w:rsidRPr="006F7E94" w:rsidRDefault="002A6DEC" w:rsidP="0093021B">
            <w:pPr>
              <w:spacing w:before="100" w:beforeAutospacing="1" w:after="0" w:line="360" w:lineRule="atLeast"/>
              <w:ind w:firstLine="990"/>
              <w:jc w:val="both"/>
              <w:rPr>
                <w:rFonts w:ascii="Times New Roman" w:eastAsia="Times New Roman" w:hAnsi="Times New Roman" w:cs="Times New Roman"/>
                <w:color w:val="111111"/>
                <w:sz w:val="24"/>
                <w:szCs w:val="24"/>
                <w:lang w:eastAsia="ru-RU"/>
              </w:rPr>
            </w:pPr>
            <w:r w:rsidRPr="006F7E94">
              <w:rPr>
                <w:rFonts w:ascii="Times New Roman" w:eastAsia="Times New Roman" w:hAnsi="Times New Roman" w:cs="Times New Roman"/>
                <w:color w:val="111111"/>
                <w:sz w:val="28"/>
                <w:szCs w:val="28"/>
                <w:lang w:eastAsia="ru-RU"/>
              </w:rPr>
              <w:t>-</w:t>
            </w:r>
          </w:p>
        </w:tc>
      </w:tr>
      <w:tr w:rsidR="002A6DEC" w:rsidRPr="006F7E94" w:rsidTr="002A6DEC">
        <w:tc>
          <w:tcPr>
            <w:tcW w:w="33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6DEC" w:rsidRPr="006F7E94" w:rsidRDefault="002A6DEC" w:rsidP="0093021B">
            <w:pPr>
              <w:spacing w:before="100" w:beforeAutospacing="1" w:after="0" w:line="360" w:lineRule="atLeast"/>
              <w:jc w:val="both"/>
              <w:rPr>
                <w:rFonts w:ascii="Times New Roman" w:eastAsia="Times New Roman" w:hAnsi="Times New Roman" w:cs="Times New Roman"/>
                <w:color w:val="111111"/>
                <w:sz w:val="24"/>
                <w:szCs w:val="24"/>
                <w:lang w:eastAsia="ru-RU"/>
              </w:rPr>
            </w:pPr>
            <w:r w:rsidRPr="006F7E94">
              <w:rPr>
                <w:rFonts w:ascii="Times New Roman" w:eastAsia="Times New Roman" w:hAnsi="Times New Roman" w:cs="Times New Roman"/>
                <w:color w:val="111111"/>
                <w:sz w:val="28"/>
                <w:szCs w:val="28"/>
                <w:lang w:eastAsia="ru-RU"/>
              </w:rPr>
              <w:t>Жамбыльская область</w:t>
            </w:r>
          </w:p>
        </w:tc>
        <w:tc>
          <w:tcPr>
            <w:tcW w:w="2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6DEC" w:rsidRPr="006F7E94" w:rsidRDefault="002A6DEC" w:rsidP="0093021B">
            <w:pPr>
              <w:spacing w:before="100" w:beforeAutospacing="1" w:after="0" w:line="360" w:lineRule="atLeast"/>
              <w:ind w:firstLine="1220"/>
              <w:jc w:val="both"/>
              <w:rPr>
                <w:rFonts w:ascii="Times New Roman" w:eastAsia="Times New Roman" w:hAnsi="Times New Roman" w:cs="Times New Roman"/>
                <w:color w:val="111111"/>
                <w:sz w:val="24"/>
                <w:szCs w:val="24"/>
                <w:lang w:eastAsia="ru-RU"/>
              </w:rPr>
            </w:pPr>
          </w:p>
        </w:tc>
        <w:tc>
          <w:tcPr>
            <w:tcW w:w="60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6DEC" w:rsidRPr="006F7E94" w:rsidRDefault="002A6DEC" w:rsidP="0093021B">
            <w:pPr>
              <w:spacing w:before="100" w:beforeAutospacing="1" w:after="0" w:line="360" w:lineRule="atLeast"/>
              <w:ind w:firstLine="990"/>
              <w:jc w:val="both"/>
              <w:rPr>
                <w:rFonts w:ascii="Times New Roman" w:eastAsia="Times New Roman" w:hAnsi="Times New Roman" w:cs="Times New Roman"/>
                <w:color w:val="111111"/>
                <w:sz w:val="24"/>
                <w:szCs w:val="24"/>
                <w:lang w:eastAsia="ru-RU"/>
              </w:rPr>
            </w:pPr>
            <w:r w:rsidRPr="006F7E94">
              <w:rPr>
                <w:rFonts w:ascii="Times New Roman" w:eastAsia="Times New Roman" w:hAnsi="Times New Roman" w:cs="Times New Roman"/>
                <w:color w:val="111111"/>
                <w:sz w:val="28"/>
                <w:szCs w:val="28"/>
                <w:lang w:eastAsia="ru-RU"/>
              </w:rPr>
              <w:t>310</w:t>
            </w:r>
          </w:p>
        </w:tc>
      </w:tr>
      <w:tr w:rsidR="002A6DEC" w:rsidRPr="006F7E94" w:rsidTr="002A6DEC">
        <w:tc>
          <w:tcPr>
            <w:tcW w:w="33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6DEC" w:rsidRPr="006F7E94" w:rsidRDefault="002A6DEC" w:rsidP="0093021B">
            <w:pPr>
              <w:spacing w:before="100" w:beforeAutospacing="1" w:after="0" w:line="360" w:lineRule="atLeast"/>
              <w:jc w:val="both"/>
              <w:rPr>
                <w:rFonts w:ascii="Times New Roman" w:eastAsia="Times New Roman" w:hAnsi="Times New Roman" w:cs="Times New Roman"/>
                <w:color w:val="111111"/>
                <w:sz w:val="24"/>
                <w:szCs w:val="24"/>
                <w:lang w:eastAsia="ru-RU"/>
              </w:rPr>
            </w:pPr>
            <w:r w:rsidRPr="006F7E94">
              <w:rPr>
                <w:rFonts w:ascii="Times New Roman" w:eastAsia="Times New Roman" w:hAnsi="Times New Roman" w:cs="Times New Roman"/>
                <w:color w:val="111111"/>
                <w:sz w:val="28"/>
                <w:szCs w:val="28"/>
                <w:lang w:eastAsia="ru-RU"/>
              </w:rPr>
              <w:t>Карагандинская область</w:t>
            </w:r>
          </w:p>
        </w:tc>
        <w:tc>
          <w:tcPr>
            <w:tcW w:w="2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6DEC" w:rsidRPr="006F7E94" w:rsidRDefault="002A6DEC" w:rsidP="0093021B">
            <w:pPr>
              <w:spacing w:before="100" w:beforeAutospacing="1" w:after="0" w:line="360" w:lineRule="atLeast"/>
              <w:ind w:firstLine="1220"/>
              <w:jc w:val="both"/>
              <w:rPr>
                <w:rFonts w:ascii="Times New Roman" w:eastAsia="Times New Roman" w:hAnsi="Times New Roman" w:cs="Times New Roman"/>
                <w:color w:val="111111"/>
                <w:sz w:val="24"/>
                <w:szCs w:val="24"/>
                <w:lang w:eastAsia="ru-RU"/>
              </w:rPr>
            </w:pPr>
          </w:p>
        </w:tc>
        <w:tc>
          <w:tcPr>
            <w:tcW w:w="60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6DEC" w:rsidRPr="006F7E94" w:rsidRDefault="002A6DEC" w:rsidP="0093021B">
            <w:pPr>
              <w:spacing w:before="100" w:beforeAutospacing="1" w:after="0" w:line="360" w:lineRule="atLeast"/>
              <w:ind w:firstLine="990"/>
              <w:jc w:val="both"/>
              <w:rPr>
                <w:rFonts w:ascii="Times New Roman" w:eastAsia="Times New Roman" w:hAnsi="Times New Roman" w:cs="Times New Roman"/>
                <w:color w:val="111111"/>
                <w:sz w:val="24"/>
                <w:szCs w:val="24"/>
                <w:lang w:eastAsia="ru-RU"/>
              </w:rPr>
            </w:pPr>
            <w:r w:rsidRPr="006F7E94">
              <w:rPr>
                <w:rFonts w:ascii="Times New Roman" w:eastAsia="Times New Roman" w:hAnsi="Times New Roman" w:cs="Times New Roman"/>
                <w:color w:val="111111"/>
                <w:sz w:val="28"/>
                <w:szCs w:val="28"/>
                <w:lang w:eastAsia="ru-RU"/>
              </w:rPr>
              <w:t>911912</w:t>
            </w:r>
          </w:p>
        </w:tc>
      </w:tr>
      <w:tr w:rsidR="002A6DEC" w:rsidRPr="006F7E94" w:rsidTr="002A6DEC">
        <w:tc>
          <w:tcPr>
            <w:tcW w:w="33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6DEC" w:rsidRPr="006F7E94" w:rsidRDefault="002A6DEC" w:rsidP="0093021B">
            <w:pPr>
              <w:spacing w:before="100" w:beforeAutospacing="1" w:after="0" w:line="360" w:lineRule="atLeast"/>
              <w:jc w:val="both"/>
              <w:rPr>
                <w:rFonts w:ascii="Times New Roman" w:eastAsia="Times New Roman" w:hAnsi="Times New Roman" w:cs="Times New Roman"/>
                <w:color w:val="111111"/>
                <w:sz w:val="24"/>
                <w:szCs w:val="24"/>
                <w:lang w:eastAsia="ru-RU"/>
              </w:rPr>
            </w:pPr>
            <w:r w:rsidRPr="006F7E94">
              <w:rPr>
                <w:rFonts w:ascii="Times New Roman" w:eastAsia="Times New Roman" w:hAnsi="Times New Roman" w:cs="Times New Roman"/>
                <w:color w:val="111111"/>
                <w:sz w:val="28"/>
                <w:szCs w:val="28"/>
                <w:lang w:eastAsia="ru-RU"/>
              </w:rPr>
              <w:t>Кустанайская область</w:t>
            </w:r>
          </w:p>
        </w:tc>
        <w:tc>
          <w:tcPr>
            <w:tcW w:w="2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6DEC" w:rsidRPr="006F7E94" w:rsidRDefault="002A6DEC" w:rsidP="0093021B">
            <w:pPr>
              <w:spacing w:before="100" w:beforeAutospacing="1" w:after="0" w:line="360" w:lineRule="atLeast"/>
              <w:ind w:firstLine="1220"/>
              <w:jc w:val="both"/>
              <w:rPr>
                <w:rFonts w:ascii="Times New Roman" w:eastAsia="Times New Roman" w:hAnsi="Times New Roman" w:cs="Times New Roman"/>
                <w:color w:val="111111"/>
                <w:sz w:val="24"/>
                <w:szCs w:val="24"/>
                <w:lang w:eastAsia="ru-RU"/>
              </w:rPr>
            </w:pPr>
          </w:p>
        </w:tc>
        <w:tc>
          <w:tcPr>
            <w:tcW w:w="60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6DEC" w:rsidRPr="006F7E94" w:rsidRDefault="002A6DEC" w:rsidP="0093021B">
            <w:pPr>
              <w:spacing w:before="100" w:beforeAutospacing="1" w:after="0" w:line="360" w:lineRule="atLeast"/>
              <w:ind w:firstLine="990"/>
              <w:jc w:val="both"/>
              <w:rPr>
                <w:rFonts w:ascii="Times New Roman" w:eastAsia="Times New Roman" w:hAnsi="Times New Roman" w:cs="Times New Roman"/>
                <w:color w:val="111111"/>
                <w:sz w:val="24"/>
                <w:szCs w:val="24"/>
                <w:lang w:eastAsia="ru-RU"/>
              </w:rPr>
            </w:pPr>
            <w:r w:rsidRPr="006F7E94">
              <w:rPr>
                <w:rFonts w:ascii="Times New Roman" w:eastAsia="Times New Roman" w:hAnsi="Times New Roman" w:cs="Times New Roman"/>
                <w:color w:val="111111"/>
                <w:sz w:val="28"/>
                <w:szCs w:val="28"/>
                <w:lang w:eastAsia="ru-RU"/>
              </w:rPr>
              <w:t>87076</w:t>
            </w:r>
          </w:p>
        </w:tc>
      </w:tr>
      <w:tr w:rsidR="002A6DEC" w:rsidRPr="006F7E94" w:rsidTr="002A6DEC">
        <w:tc>
          <w:tcPr>
            <w:tcW w:w="33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6DEC" w:rsidRPr="006F7E94" w:rsidRDefault="002A6DEC" w:rsidP="0093021B">
            <w:pPr>
              <w:spacing w:before="100" w:beforeAutospacing="1" w:after="0" w:line="360" w:lineRule="atLeast"/>
              <w:jc w:val="both"/>
              <w:rPr>
                <w:rFonts w:ascii="Times New Roman" w:eastAsia="Times New Roman" w:hAnsi="Times New Roman" w:cs="Times New Roman"/>
                <w:color w:val="111111"/>
                <w:sz w:val="24"/>
                <w:szCs w:val="24"/>
                <w:lang w:eastAsia="ru-RU"/>
              </w:rPr>
            </w:pPr>
            <w:r w:rsidRPr="006F7E94">
              <w:rPr>
                <w:rFonts w:ascii="Times New Roman" w:eastAsia="Times New Roman" w:hAnsi="Times New Roman" w:cs="Times New Roman"/>
                <w:color w:val="111111"/>
                <w:sz w:val="28"/>
                <w:szCs w:val="28"/>
                <w:lang w:eastAsia="ru-RU"/>
              </w:rPr>
              <w:t>Кызылординская  область</w:t>
            </w:r>
          </w:p>
        </w:tc>
        <w:tc>
          <w:tcPr>
            <w:tcW w:w="2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6DEC" w:rsidRPr="006F7E94" w:rsidRDefault="002A6DEC" w:rsidP="0093021B">
            <w:pPr>
              <w:spacing w:before="100" w:beforeAutospacing="1" w:after="0" w:line="360" w:lineRule="atLeast"/>
              <w:ind w:firstLine="1220"/>
              <w:jc w:val="both"/>
              <w:rPr>
                <w:rFonts w:ascii="Times New Roman" w:eastAsia="Times New Roman" w:hAnsi="Times New Roman" w:cs="Times New Roman"/>
                <w:color w:val="111111"/>
                <w:sz w:val="24"/>
                <w:szCs w:val="24"/>
                <w:lang w:eastAsia="ru-RU"/>
              </w:rPr>
            </w:pPr>
          </w:p>
        </w:tc>
        <w:tc>
          <w:tcPr>
            <w:tcW w:w="60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6DEC" w:rsidRPr="006F7E94" w:rsidRDefault="002A6DEC" w:rsidP="0093021B">
            <w:pPr>
              <w:spacing w:before="100" w:beforeAutospacing="1" w:after="0" w:line="360" w:lineRule="atLeast"/>
              <w:ind w:firstLine="990"/>
              <w:jc w:val="both"/>
              <w:rPr>
                <w:rFonts w:ascii="Times New Roman" w:eastAsia="Times New Roman" w:hAnsi="Times New Roman" w:cs="Times New Roman"/>
                <w:color w:val="111111"/>
                <w:sz w:val="24"/>
                <w:szCs w:val="24"/>
                <w:lang w:eastAsia="ru-RU"/>
              </w:rPr>
            </w:pPr>
            <w:r w:rsidRPr="006F7E94">
              <w:rPr>
                <w:rFonts w:ascii="Times New Roman" w:eastAsia="Times New Roman" w:hAnsi="Times New Roman" w:cs="Times New Roman"/>
                <w:color w:val="111111"/>
                <w:sz w:val="28"/>
                <w:szCs w:val="28"/>
                <w:lang w:eastAsia="ru-RU"/>
              </w:rPr>
              <w:t>-</w:t>
            </w:r>
          </w:p>
        </w:tc>
      </w:tr>
      <w:tr w:rsidR="002A6DEC" w:rsidRPr="006F7E94" w:rsidTr="002A6DEC">
        <w:tc>
          <w:tcPr>
            <w:tcW w:w="33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6DEC" w:rsidRPr="006F7E94" w:rsidRDefault="002A6DEC" w:rsidP="0093021B">
            <w:pPr>
              <w:spacing w:before="100" w:beforeAutospacing="1" w:after="0" w:line="360" w:lineRule="atLeast"/>
              <w:jc w:val="both"/>
              <w:rPr>
                <w:rFonts w:ascii="Times New Roman" w:eastAsia="Times New Roman" w:hAnsi="Times New Roman" w:cs="Times New Roman"/>
                <w:color w:val="111111"/>
                <w:sz w:val="24"/>
                <w:szCs w:val="24"/>
                <w:lang w:eastAsia="ru-RU"/>
              </w:rPr>
            </w:pPr>
            <w:r w:rsidRPr="006F7E94">
              <w:rPr>
                <w:rFonts w:ascii="Times New Roman" w:eastAsia="Times New Roman" w:hAnsi="Times New Roman" w:cs="Times New Roman"/>
                <w:color w:val="111111"/>
                <w:sz w:val="28"/>
                <w:szCs w:val="28"/>
                <w:lang w:eastAsia="ru-RU"/>
              </w:rPr>
              <w:t>Мангистауская область</w:t>
            </w:r>
          </w:p>
        </w:tc>
        <w:tc>
          <w:tcPr>
            <w:tcW w:w="2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6DEC" w:rsidRPr="006F7E94" w:rsidRDefault="002A6DEC" w:rsidP="0093021B">
            <w:pPr>
              <w:spacing w:before="100" w:beforeAutospacing="1" w:after="0" w:line="360" w:lineRule="atLeast"/>
              <w:ind w:firstLine="1220"/>
              <w:jc w:val="both"/>
              <w:rPr>
                <w:rFonts w:ascii="Times New Roman" w:eastAsia="Times New Roman" w:hAnsi="Times New Roman" w:cs="Times New Roman"/>
                <w:color w:val="111111"/>
                <w:sz w:val="24"/>
                <w:szCs w:val="24"/>
                <w:lang w:eastAsia="ru-RU"/>
              </w:rPr>
            </w:pPr>
          </w:p>
        </w:tc>
        <w:tc>
          <w:tcPr>
            <w:tcW w:w="60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6DEC" w:rsidRPr="006F7E94" w:rsidRDefault="002A6DEC" w:rsidP="0093021B">
            <w:pPr>
              <w:spacing w:before="100" w:beforeAutospacing="1" w:after="0" w:line="360" w:lineRule="atLeast"/>
              <w:ind w:firstLine="990"/>
              <w:jc w:val="both"/>
              <w:rPr>
                <w:rFonts w:ascii="Times New Roman" w:eastAsia="Times New Roman" w:hAnsi="Times New Roman" w:cs="Times New Roman"/>
                <w:color w:val="111111"/>
                <w:sz w:val="24"/>
                <w:szCs w:val="24"/>
                <w:lang w:eastAsia="ru-RU"/>
              </w:rPr>
            </w:pPr>
            <w:r w:rsidRPr="006F7E94">
              <w:rPr>
                <w:rFonts w:ascii="Times New Roman" w:eastAsia="Times New Roman" w:hAnsi="Times New Roman" w:cs="Times New Roman"/>
                <w:color w:val="111111"/>
                <w:sz w:val="28"/>
                <w:szCs w:val="28"/>
                <w:lang w:eastAsia="ru-RU"/>
              </w:rPr>
              <w:t>-</w:t>
            </w:r>
          </w:p>
        </w:tc>
      </w:tr>
      <w:tr w:rsidR="002A6DEC" w:rsidRPr="006F7E94" w:rsidTr="002A6DEC">
        <w:tc>
          <w:tcPr>
            <w:tcW w:w="33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6DEC" w:rsidRPr="006F7E94" w:rsidRDefault="002A6DEC" w:rsidP="0093021B">
            <w:pPr>
              <w:spacing w:before="100" w:beforeAutospacing="1" w:after="0" w:line="360" w:lineRule="atLeast"/>
              <w:jc w:val="both"/>
              <w:rPr>
                <w:rFonts w:ascii="Times New Roman" w:eastAsia="Times New Roman" w:hAnsi="Times New Roman" w:cs="Times New Roman"/>
                <w:color w:val="111111"/>
                <w:sz w:val="24"/>
                <w:szCs w:val="24"/>
                <w:lang w:eastAsia="ru-RU"/>
              </w:rPr>
            </w:pPr>
            <w:r w:rsidRPr="006F7E94">
              <w:rPr>
                <w:rFonts w:ascii="Times New Roman" w:eastAsia="Times New Roman" w:hAnsi="Times New Roman" w:cs="Times New Roman"/>
                <w:color w:val="111111"/>
                <w:sz w:val="28"/>
                <w:szCs w:val="28"/>
                <w:lang w:eastAsia="ru-RU"/>
              </w:rPr>
              <w:t>Южно-Казахстанская область</w:t>
            </w:r>
          </w:p>
        </w:tc>
        <w:tc>
          <w:tcPr>
            <w:tcW w:w="2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6DEC" w:rsidRPr="006F7E94" w:rsidRDefault="002A6DEC" w:rsidP="0093021B">
            <w:pPr>
              <w:spacing w:before="100" w:beforeAutospacing="1" w:after="0" w:line="360" w:lineRule="atLeast"/>
              <w:ind w:firstLine="1220"/>
              <w:jc w:val="both"/>
              <w:rPr>
                <w:rFonts w:ascii="Times New Roman" w:eastAsia="Times New Roman" w:hAnsi="Times New Roman" w:cs="Times New Roman"/>
                <w:color w:val="111111"/>
                <w:sz w:val="24"/>
                <w:szCs w:val="24"/>
                <w:lang w:eastAsia="ru-RU"/>
              </w:rPr>
            </w:pPr>
          </w:p>
        </w:tc>
        <w:tc>
          <w:tcPr>
            <w:tcW w:w="60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6DEC" w:rsidRPr="006F7E94" w:rsidRDefault="002A6DEC" w:rsidP="0093021B">
            <w:pPr>
              <w:spacing w:before="100" w:beforeAutospacing="1" w:after="0" w:line="360" w:lineRule="atLeast"/>
              <w:ind w:firstLine="990"/>
              <w:jc w:val="both"/>
              <w:rPr>
                <w:rFonts w:ascii="Times New Roman" w:eastAsia="Times New Roman" w:hAnsi="Times New Roman" w:cs="Times New Roman"/>
                <w:color w:val="111111"/>
                <w:sz w:val="24"/>
                <w:szCs w:val="24"/>
                <w:lang w:eastAsia="ru-RU"/>
              </w:rPr>
            </w:pPr>
            <w:r w:rsidRPr="006F7E94">
              <w:rPr>
                <w:rFonts w:ascii="Times New Roman" w:eastAsia="Times New Roman" w:hAnsi="Times New Roman" w:cs="Times New Roman"/>
                <w:color w:val="111111"/>
                <w:sz w:val="28"/>
                <w:szCs w:val="28"/>
                <w:lang w:eastAsia="ru-RU"/>
              </w:rPr>
              <w:t>-</w:t>
            </w:r>
          </w:p>
        </w:tc>
      </w:tr>
      <w:tr w:rsidR="002A6DEC" w:rsidRPr="006F7E94" w:rsidTr="002A6DEC">
        <w:tc>
          <w:tcPr>
            <w:tcW w:w="33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6DEC" w:rsidRPr="006F7E94" w:rsidRDefault="002A6DEC" w:rsidP="0093021B">
            <w:pPr>
              <w:spacing w:before="100" w:beforeAutospacing="1" w:after="0" w:line="360" w:lineRule="atLeast"/>
              <w:jc w:val="both"/>
              <w:rPr>
                <w:rFonts w:ascii="Times New Roman" w:eastAsia="Times New Roman" w:hAnsi="Times New Roman" w:cs="Times New Roman"/>
                <w:color w:val="111111"/>
                <w:sz w:val="24"/>
                <w:szCs w:val="24"/>
                <w:lang w:eastAsia="ru-RU"/>
              </w:rPr>
            </w:pPr>
            <w:r w:rsidRPr="006F7E94">
              <w:rPr>
                <w:rFonts w:ascii="Times New Roman" w:eastAsia="Times New Roman" w:hAnsi="Times New Roman" w:cs="Times New Roman"/>
                <w:color w:val="111111"/>
                <w:sz w:val="28"/>
                <w:szCs w:val="28"/>
                <w:lang w:eastAsia="ru-RU"/>
              </w:rPr>
              <w:t>Павлодарская область</w:t>
            </w:r>
          </w:p>
        </w:tc>
        <w:tc>
          <w:tcPr>
            <w:tcW w:w="2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6DEC" w:rsidRPr="006F7E94" w:rsidRDefault="002A6DEC" w:rsidP="0093021B">
            <w:pPr>
              <w:spacing w:before="100" w:beforeAutospacing="1" w:after="0" w:line="360" w:lineRule="atLeast"/>
              <w:ind w:firstLine="1220"/>
              <w:jc w:val="both"/>
              <w:rPr>
                <w:rFonts w:ascii="Times New Roman" w:eastAsia="Times New Roman" w:hAnsi="Times New Roman" w:cs="Times New Roman"/>
                <w:color w:val="111111"/>
                <w:sz w:val="24"/>
                <w:szCs w:val="24"/>
                <w:lang w:eastAsia="ru-RU"/>
              </w:rPr>
            </w:pPr>
          </w:p>
        </w:tc>
        <w:tc>
          <w:tcPr>
            <w:tcW w:w="60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6DEC" w:rsidRPr="006F7E94" w:rsidRDefault="002A6DEC" w:rsidP="0093021B">
            <w:pPr>
              <w:spacing w:before="100" w:beforeAutospacing="1" w:after="0" w:line="360" w:lineRule="atLeast"/>
              <w:ind w:firstLine="990"/>
              <w:jc w:val="both"/>
              <w:rPr>
                <w:rFonts w:ascii="Times New Roman" w:eastAsia="Times New Roman" w:hAnsi="Times New Roman" w:cs="Times New Roman"/>
                <w:color w:val="111111"/>
                <w:sz w:val="24"/>
                <w:szCs w:val="24"/>
                <w:lang w:eastAsia="ru-RU"/>
              </w:rPr>
            </w:pPr>
            <w:r w:rsidRPr="006F7E94">
              <w:rPr>
                <w:rFonts w:ascii="Times New Roman" w:eastAsia="Times New Roman" w:hAnsi="Times New Roman" w:cs="Times New Roman"/>
                <w:color w:val="111111"/>
                <w:sz w:val="28"/>
                <w:szCs w:val="28"/>
                <w:lang w:eastAsia="ru-RU"/>
              </w:rPr>
              <w:t>78710</w:t>
            </w:r>
          </w:p>
        </w:tc>
      </w:tr>
      <w:tr w:rsidR="002A6DEC" w:rsidRPr="006F7E94" w:rsidTr="002A6DEC">
        <w:tc>
          <w:tcPr>
            <w:tcW w:w="33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6DEC" w:rsidRPr="006F7E94" w:rsidRDefault="002A6DEC" w:rsidP="0093021B">
            <w:pPr>
              <w:spacing w:before="100" w:beforeAutospacing="1" w:after="0" w:line="360" w:lineRule="atLeast"/>
              <w:jc w:val="both"/>
              <w:rPr>
                <w:rFonts w:ascii="Times New Roman" w:eastAsia="Times New Roman" w:hAnsi="Times New Roman" w:cs="Times New Roman"/>
                <w:color w:val="111111"/>
                <w:sz w:val="24"/>
                <w:szCs w:val="24"/>
                <w:lang w:eastAsia="ru-RU"/>
              </w:rPr>
            </w:pPr>
            <w:r w:rsidRPr="006F7E94">
              <w:rPr>
                <w:rFonts w:ascii="Times New Roman" w:eastAsia="Times New Roman" w:hAnsi="Times New Roman" w:cs="Times New Roman"/>
                <w:color w:val="111111"/>
                <w:sz w:val="28"/>
                <w:szCs w:val="28"/>
                <w:lang w:eastAsia="ru-RU"/>
              </w:rPr>
              <w:t>Северо-Казахстанская область</w:t>
            </w:r>
          </w:p>
        </w:tc>
        <w:tc>
          <w:tcPr>
            <w:tcW w:w="2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6DEC" w:rsidRPr="006F7E94" w:rsidRDefault="002A6DEC" w:rsidP="0093021B">
            <w:pPr>
              <w:spacing w:before="100" w:beforeAutospacing="1" w:after="0" w:line="360" w:lineRule="atLeast"/>
              <w:ind w:firstLine="1220"/>
              <w:jc w:val="both"/>
              <w:rPr>
                <w:rFonts w:ascii="Times New Roman" w:eastAsia="Times New Roman" w:hAnsi="Times New Roman" w:cs="Times New Roman"/>
                <w:color w:val="111111"/>
                <w:sz w:val="24"/>
                <w:szCs w:val="24"/>
                <w:lang w:eastAsia="ru-RU"/>
              </w:rPr>
            </w:pPr>
          </w:p>
        </w:tc>
        <w:tc>
          <w:tcPr>
            <w:tcW w:w="60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6DEC" w:rsidRPr="006F7E94" w:rsidRDefault="002A6DEC" w:rsidP="0093021B">
            <w:pPr>
              <w:spacing w:before="100" w:beforeAutospacing="1" w:after="0" w:line="360" w:lineRule="atLeast"/>
              <w:ind w:firstLine="990"/>
              <w:jc w:val="both"/>
              <w:rPr>
                <w:rFonts w:ascii="Times New Roman" w:eastAsia="Times New Roman" w:hAnsi="Times New Roman" w:cs="Times New Roman"/>
                <w:color w:val="111111"/>
                <w:sz w:val="24"/>
                <w:szCs w:val="24"/>
                <w:lang w:eastAsia="ru-RU"/>
              </w:rPr>
            </w:pPr>
            <w:r w:rsidRPr="006F7E94">
              <w:rPr>
                <w:rFonts w:ascii="Times New Roman" w:eastAsia="Times New Roman" w:hAnsi="Times New Roman" w:cs="Times New Roman"/>
                <w:color w:val="111111"/>
                <w:sz w:val="28"/>
                <w:szCs w:val="28"/>
                <w:lang w:eastAsia="ru-RU"/>
              </w:rPr>
              <w:t>27915</w:t>
            </w:r>
          </w:p>
        </w:tc>
      </w:tr>
      <w:tr w:rsidR="002A6DEC" w:rsidRPr="006F7E94" w:rsidTr="002A6DEC">
        <w:tc>
          <w:tcPr>
            <w:tcW w:w="33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6DEC" w:rsidRPr="006F7E94" w:rsidRDefault="002A6DEC" w:rsidP="0093021B">
            <w:pPr>
              <w:spacing w:before="100" w:beforeAutospacing="1" w:after="0" w:line="360" w:lineRule="atLeast"/>
              <w:jc w:val="both"/>
              <w:rPr>
                <w:rFonts w:ascii="Times New Roman" w:eastAsia="Times New Roman" w:hAnsi="Times New Roman" w:cs="Times New Roman"/>
                <w:color w:val="111111"/>
                <w:sz w:val="24"/>
                <w:szCs w:val="24"/>
                <w:lang w:eastAsia="ru-RU"/>
              </w:rPr>
            </w:pPr>
            <w:r w:rsidRPr="006F7E94">
              <w:rPr>
                <w:rFonts w:ascii="Times New Roman" w:eastAsia="Times New Roman" w:hAnsi="Times New Roman" w:cs="Times New Roman"/>
                <w:color w:val="111111"/>
                <w:sz w:val="28"/>
                <w:szCs w:val="28"/>
                <w:lang w:eastAsia="ru-RU"/>
              </w:rPr>
              <w:t>Восточно-Казахстанская область</w:t>
            </w:r>
          </w:p>
        </w:tc>
        <w:tc>
          <w:tcPr>
            <w:tcW w:w="2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6DEC" w:rsidRPr="006F7E94" w:rsidRDefault="002A6DEC" w:rsidP="0093021B">
            <w:pPr>
              <w:spacing w:before="100" w:beforeAutospacing="1" w:after="0" w:line="360" w:lineRule="atLeast"/>
              <w:ind w:firstLine="1220"/>
              <w:jc w:val="both"/>
              <w:rPr>
                <w:rFonts w:ascii="Times New Roman" w:eastAsia="Times New Roman" w:hAnsi="Times New Roman" w:cs="Times New Roman"/>
                <w:color w:val="111111"/>
                <w:sz w:val="24"/>
                <w:szCs w:val="24"/>
                <w:lang w:eastAsia="ru-RU"/>
              </w:rPr>
            </w:pPr>
          </w:p>
        </w:tc>
        <w:tc>
          <w:tcPr>
            <w:tcW w:w="60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6DEC" w:rsidRPr="006F7E94" w:rsidRDefault="002A6DEC" w:rsidP="0093021B">
            <w:pPr>
              <w:spacing w:before="100" w:beforeAutospacing="1" w:after="0" w:line="360" w:lineRule="atLeast"/>
              <w:ind w:firstLine="990"/>
              <w:jc w:val="both"/>
              <w:rPr>
                <w:rFonts w:ascii="Times New Roman" w:eastAsia="Times New Roman" w:hAnsi="Times New Roman" w:cs="Times New Roman"/>
                <w:color w:val="111111"/>
                <w:sz w:val="24"/>
                <w:szCs w:val="24"/>
                <w:lang w:eastAsia="ru-RU"/>
              </w:rPr>
            </w:pPr>
            <w:r w:rsidRPr="006F7E94">
              <w:rPr>
                <w:rFonts w:ascii="Times New Roman" w:eastAsia="Times New Roman" w:hAnsi="Times New Roman" w:cs="Times New Roman"/>
                <w:color w:val="111111"/>
                <w:sz w:val="28"/>
                <w:szCs w:val="28"/>
                <w:lang w:eastAsia="ru-RU"/>
              </w:rPr>
              <w:t>133343</w:t>
            </w:r>
          </w:p>
        </w:tc>
      </w:tr>
      <w:tr w:rsidR="002A6DEC" w:rsidRPr="006F7E94" w:rsidTr="002A6DEC">
        <w:tc>
          <w:tcPr>
            <w:tcW w:w="33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6DEC" w:rsidRPr="006F7E94" w:rsidRDefault="002A6DEC" w:rsidP="0093021B">
            <w:pPr>
              <w:spacing w:before="100" w:beforeAutospacing="1" w:after="0" w:line="360" w:lineRule="atLeast"/>
              <w:jc w:val="both"/>
              <w:rPr>
                <w:rFonts w:ascii="Times New Roman" w:eastAsia="Times New Roman" w:hAnsi="Times New Roman" w:cs="Times New Roman"/>
                <w:color w:val="111111"/>
                <w:sz w:val="24"/>
                <w:szCs w:val="24"/>
                <w:lang w:eastAsia="ru-RU"/>
              </w:rPr>
            </w:pPr>
            <w:r w:rsidRPr="006F7E94">
              <w:rPr>
                <w:rFonts w:ascii="Times New Roman" w:eastAsia="Times New Roman" w:hAnsi="Times New Roman" w:cs="Times New Roman"/>
                <w:color w:val="111111"/>
                <w:sz w:val="28"/>
                <w:szCs w:val="28"/>
                <w:lang w:eastAsia="ru-RU"/>
              </w:rPr>
              <w:t>итого:</w:t>
            </w:r>
          </w:p>
        </w:tc>
        <w:tc>
          <w:tcPr>
            <w:tcW w:w="2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6DEC" w:rsidRPr="006F7E94" w:rsidRDefault="002A6DEC" w:rsidP="0093021B">
            <w:pPr>
              <w:spacing w:before="100" w:beforeAutospacing="1" w:after="0" w:line="360" w:lineRule="atLeast"/>
              <w:ind w:firstLine="1220"/>
              <w:jc w:val="both"/>
              <w:rPr>
                <w:rFonts w:ascii="Times New Roman" w:eastAsia="Times New Roman" w:hAnsi="Times New Roman" w:cs="Times New Roman"/>
                <w:color w:val="111111"/>
                <w:sz w:val="24"/>
                <w:szCs w:val="24"/>
                <w:lang w:eastAsia="ru-RU"/>
              </w:rPr>
            </w:pPr>
          </w:p>
        </w:tc>
        <w:tc>
          <w:tcPr>
            <w:tcW w:w="60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6DEC" w:rsidRPr="006F7E94" w:rsidRDefault="002A6DEC" w:rsidP="0093021B">
            <w:pPr>
              <w:spacing w:before="100" w:beforeAutospacing="1" w:after="0" w:line="360" w:lineRule="atLeast"/>
              <w:ind w:firstLine="990"/>
              <w:jc w:val="both"/>
              <w:rPr>
                <w:rFonts w:ascii="Times New Roman" w:eastAsia="Times New Roman" w:hAnsi="Times New Roman" w:cs="Times New Roman"/>
                <w:color w:val="111111"/>
                <w:sz w:val="24"/>
                <w:szCs w:val="24"/>
                <w:lang w:eastAsia="ru-RU"/>
              </w:rPr>
            </w:pPr>
            <w:r w:rsidRPr="006F7E94">
              <w:rPr>
                <w:rFonts w:ascii="Times New Roman" w:eastAsia="Times New Roman" w:hAnsi="Times New Roman" w:cs="Times New Roman"/>
                <w:color w:val="111111"/>
                <w:sz w:val="28"/>
                <w:szCs w:val="28"/>
                <w:lang w:eastAsia="ru-RU"/>
              </w:rPr>
              <w:t>1584582</w:t>
            </w:r>
          </w:p>
        </w:tc>
      </w:tr>
    </w:tbl>
    <w:p w:rsidR="002A6DEC" w:rsidRDefault="002A6DEC" w:rsidP="00D01339">
      <w:pPr>
        <w:spacing w:line="360" w:lineRule="auto"/>
        <w:jc w:val="both"/>
        <w:rPr>
          <w:rFonts w:ascii="Times New Roman" w:hAnsi="Times New Roman" w:cs="Times New Roman"/>
          <w:i/>
          <w:iCs/>
          <w:sz w:val="28"/>
          <w:szCs w:val="28"/>
        </w:rPr>
      </w:pPr>
    </w:p>
    <w:p w:rsidR="00D01339" w:rsidRDefault="00D01339" w:rsidP="00D01339">
      <w:pPr>
        <w:spacing w:line="360" w:lineRule="auto"/>
        <w:jc w:val="both"/>
        <w:rPr>
          <w:rFonts w:ascii="Times New Roman" w:hAnsi="Times New Roman" w:cs="Times New Roman"/>
          <w:color w:val="0D0D0D" w:themeColor="text1" w:themeTint="F2"/>
          <w:sz w:val="28"/>
          <w:szCs w:val="28"/>
          <w:lang w:eastAsia="ru-RU"/>
        </w:rPr>
      </w:pPr>
      <w:r w:rsidRPr="00184E49">
        <w:rPr>
          <w:rFonts w:ascii="Times New Roman" w:hAnsi="Times New Roman" w:cs="Times New Roman"/>
          <w:color w:val="0D0D0D" w:themeColor="text1" w:themeTint="F2"/>
          <w:sz w:val="28"/>
          <w:szCs w:val="28"/>
          <w:lang w:eastAsia="ru-RU"/>
        </w:rPr>
        <w:t>На территории Ерейментауского района в восточной части охватывает горы Ерейментау и равнины, прилегающие с востока, запада и особенно с севера. Общая площадь его составляет около 5000 км2.</w:t>
      </w:r>
      <w:r w:rsidRPr="00C87403">
        <w:rPr>
          <w:rFonts w:ascii="Times New Roman" w:hAnsi="Times New Roman" w:cs="Times New Roman"/>
          <w:sz w:val="28"/>
          <w:szCs w:val="28"/>
          <w:lang w:eastAsia="ru-RU"/>
        </w:rPr>
        <w:t xml:space="preserve"> Поселение сурков по обе стороны железной дороги  встречаются часто ,  но невелики  по площади. Это объясняется прежде всего тем что места</w:t>
      </w:r>
      <w:r>
        <w:rPr>
          <w:rFonts w:ascii="Times New Roman" w:hAnsi="Times New Roman" w:cs="Times New Roman"/>
          <w:sz w:val="28"/>
          <w:szCs w:val="28"/>
          <w:lang w:eastAsia="ru-RU"/>
        </w:rPr>
        <w:t xml:space="preserve">, пригодные для норения, </w:t>
      </w:r>
      <w:r w:rsidRPr="00C87403">
        <w:rPr>
          <w:rFonts w:ascii="Times New Roman" w:hAnsi="Times New Roman" w:cs="Times New Roman"/>
          <w:sz w:val="28"/>
          <w:szCs w:val="28"/>
          <w:lang w:eastAsia="ru-RU"/>
        </w:rPr>
        <w:t xml:space="preserve">часто </w:t>
      </w:r>
      <w:r w:rsidRPr="00C87403">
        <w:rPr>
          <w:rFonts w:ascii="Times New Roman" w:hAnsi="Times New Roman" w:cs="Times New Roman"/>
          <w:sz w:val="28"/>
          <w:szCs w:val="28"/>
          <w:lang w:eastAsia="ru-RU"/>
        </w:rPr>
        <w:lastRenderedPageBreak/>
        <w:t xml:space="preserve">прерываются либо участка  с близкими залеганием горных пород , либо с сырыми почвами  . Более сплошные и обширные поселения  байбаков расположены  севернее железной  дороги, на равнинах и еще севернее , на водоразделе рек Селеты и Оленты хотя и здесь природные для их жизни места  занимают не больше трети общей площади массива. </w:t>
      </w:r>
      <w:r w:rsidRPr="00833D70">
        <w:rPr>
          <w:rFonts w:ascii="Times New Roman" w:hAnsi="Times New Roman" w:cs="Times New Roman"/>
          <w:color w:val="0D0D0D" w:themeColor="text1" w:themeTint="F2"/>
          <w:sz w:val="28"/>
          <w:szCs w:val="28"/>
          <w:lang w:eastAsia="ru-RU"/>
        </w:rPr>
        <w:t xml:space="preserve">Южнее железной дороги , в гористой части , его поселения настолько мозаично расположены , что занимают не больше одной пятой общей площади массива. В целом пригодная и заселенная сурками площадь для северной части массива составляет    примерно 1000 км2 , а для южной 400 км2 . </w:t>
      </w:r>
      <w:r w:rsidR="00343054">
        <w:rPr>
          <w:rFonts w:ascii="Times New Roman" w:hAnsi="Times New Roman" w:cs="Times New Roman"/>
          <w:color w:val="0D0D0D" w:themeColor="text1" w:themeTint="F2"/>
          <w:sz w:val="28"/>
          <w:szCs w:val="28"/>
          <w:lang w:eastAsia="ru-RU"/>
        </w:rPr>
        <w:t>Мозаично распространяется сурок по всей территории Ерейментауского района.</w:t>
      </w:r>
    </w:p>
    <w:p w:rsidR="00EE368D" w:rsidRPr="006535C2" w:rsidRDefault="00EE368D" w:rsidP="0008377B">
      <w:pPr>
        <w:spacing w:line="360" w:lineRule="auto"/>
        <w:jc w:val="both"/>
        <w:rPr>
          <w:rFonts w:ascii="Times New Roman" w:hAnsi="Times New Roman" w:cs="Times New Roman"/>
          <w:b/>
          <w:sz w:val="28"/>
          <w:szCs w:val="28"/>
          <w:lang w:eastAsia="ru-RU"/>
        </w:rPr>
      </w:pPr>
      <w:r w:rsidRPr="006535C2">
        <w:rPr>
          <w:rFonts w:ascii="Times New Roman" w:hAnsi="Times New Roman" w:cs="Times New Roman"/>
          <w:b/>
          <w:sz w:val="28"/>
          <w:szCs w:val="28"/>
          <w:lang w:eastAsia="ru-RU"/>
        </w:rPr>
        <w:t xml:space="preserve">Антропогенное влияние на численность сурка байбак </w:t>
      </w:r>
    </w:p>
    <w:p w:rsidR="00EE368D" w:rsidRPr="0008377B" w:rsidRDefault="00EE368D" w:rsidP="0008377B">
      <w:pPr>
        <w:spacing w:line="360" w:lineRule="auto"/>
        <w:jc w:val="both"/>
        <w:rPr>
          <w:rFonts w:ascii="Times New Roman" w:eastAsia="Times New Roman" w:hAnsi="Times New Roman" w:cs="Times New Roman"/>
          <w:color w:val="000000"/>
          <w:sz w:val="28"/>
          <w:szCs w:val="28"/>
          <w:lang w:eastAsia="ru-RU"/>
        </w:rPr>
      </w:pPr>
      <w:r w:rsidRPr="0008377B">
        <w:rPr>
          <w:rFonts w:ascii="Times New Roman" w:eastAsia="Times New Roman" w:hAnsi="Times New Roman" w:cs="Times New Roman"/>
          <w:color w:val="000000"/>
          <w:sz w:val="28"/>
          <w:szCs w:val="28"/>
          <w:lang w:eastAsia="ru-RU"/>
        </w:rPr>
        <w:t>Байбак или степной сурок (Marmota bobak Muller, 1776), Этот вид, живущий в степях, оказался в одной из наиболее привлекательных для освоения человеком природных зон - в степях.</w:t>
      </w:r>
    </w:p>
    <w:p w:rsidR="00EE368D" w:rsidRPr="00075AE0" w:rsidRDefault="00EE368D" w:rsidP="0008377B">
      <w:pPr>
        <w:spacing w:line="360" w:lineRule="auto"/>
        <w:jc w:val="both"/>
        <w:rPr>
          <w:rFonts w:ascii="Times New Roman" w:eastAsia="Times New Roman" w:hAnsi="Times New Roman" w:cs="Times New Roman"/>
          <w:color w:val="000000"/>
          <w:sz w:val="28"/>
          <w:szCs w:val="28"/>
          <w:lang w:eastAsia="ru-RU"/>
        </w:rPr>
      </w:pPr>
      <w:r w:rsidRPr="0008377B">
        <w:rPr>
          <w:rFonts w:ascii="Times New Roman" w:eastAsia="Times New Roman" w:hAnsi="Times New Roman" w:cs="Times New Roman"/>
          <w:color w:val="000000"/>
          <w:sz w:val="28"/>
          <w:szCs w:val="28"/>
          <w:lang w:eastAsia="ru-RU"/>
        </w:rPr>
        <w:t>В связи с интенсификацией хозяйственной деятельности человека существенно возросло антропогенное давление на животных и среду их обитания. Так, состояние группировок охотничьих животных зависит сегодня и от прямого преследования в процессе нерациональной добычи, и от изменения местообитаний. Усиление антропогенного влияния происходит достаточно бурно, и адаптивные приспособления для успешного выживания традиционно охотничьих видов не успевают возникнуть и закрепиться. Так, например, байбак был вытеснен с территории большинства европейских стран, таких как Франция, Германия, Польша, и память об его пребывании там осталась в основном в археологических находках.</w:t>
      </w:r>
      <w:r w:rsidR="00075AE0" w:rsidRPr="00075AE0">
        <w:rPr>
          <w:rFonts w:ascii="Times New Roman" w:eastAsia="Times New Roman" w:hAnsi="Times New Roman" w:cs="Times New Roman"/>
          <w:color w:val="000000"/>
          <w:sz w:val="28"/>
          <w:szCs w:val="28"/>
          <w:lang w:eastAsia="ru-RU"/>
        </w:rPr>
        <w:t>[3]</w:t>
      </w:r>
    </w:p>
    <w:p w:rsidR="00EE368D" w:rsidRPr="0008377B" w:rsidRDefault="00EE368D" w:rsidP="0008377B">
      <w:pPr>
        <w:spacing w:line="360" w:lineRule="auto"/>
        <w:jc w:val="both"/>
        <w:rPr>
          <w:rFonts w:ascii="Times New Roman" w:eastAsia="Times New Roman" w:hAnsi="Times New Roman" w:cs="Times New Roman"/>
          <w:color w:val="000000"/>
          <w:sz w:val="28"/>
          <w:szCs w:val="28"/>
          <w:lang w:eastAsia="ru-RU"/>
        </w:rPr>
      </w:pPr>
      <w:r w:rsidRPr="0008377B">
        <w:rPr>
          <w:rFonts w:ascii="Times New Roman" w:eastAsia="Times New Roman" w:hAnsi="Times New Roman" w:cs="Times New Roman"/>
          <w:color w:val="000000"/>
          <w:sz w:val="28"/>
          <w:szCs w:val="28"/>
          <w:lang w:eastAsia="ru-RU"/>
        </w:rPr>
        <w:t>Сурки всегда привлекали внимание человека как доступный ресурс и удобный объект охоты. Они, безусловно, и сегодня перспективны для охотничьего хозяйства.</w:t>
      </w:r>
    </w:p>
    <w:p w:rsidR="00EE368D" w:rsidRPr="0008377B" w:rsidRDefault="00EE368D" w:rsidP="0008377B">
      <w:pPr>
        <w:spacing w:line="360" w:lineRule="auto"/>
        <w:jc w:val="both"/>
        <w:rPr>
          <w:rFonts w:ascii="Times New Roman" w:eastAsia="Times New Roman" w:hAnsi="Times New Roman" w:cs="Times New Roman"/>
          <w:color w:val="000000"/>
          <w:sz w:val="28"/>
          <w:szCs w:val="28"/>
          <w:lang w:eastAsia="ru-RU"/>
        </w:rPr>
      </w:pPr>
      <w:r w:rsidRPr="0008377B">
        <w:rPr>
          <w:rFonts w:ascii="Times New Roman" w:eastAsia="Times New Roman" w:hAnsi="Times New Roman" w:cs="Times New Roman"/>
          <w:color w:val="000000"/>
          <w:sz w:val="28"/>
          <w:szCs w:val="28"/>
          <w:lang w:eastAsia="ru-RU"/>
        </w:rPr>
        <w:lastRenderedPageBreak/>
        <w:t>Актуальность исследования также определена разумной предпочтительностью перехода от простой добычи к контролируемому способу управления популяциями сурков, который может осуществляться с применением имитационных моделей для прогноза развития популяций и подбора оптимальных режимов их эксплуатации.</w:t>
      </w:r>
    </w:p>
    <w:p w:rsidR="00EE368D" w:rsidRPr="0008377B" w:rsidRDefault="00EE368D" w:rsidP="0008377B">
      <w:pPr>
        <w:spacing w:line="360" w:lineRule="auto"/>
        <w:jc w:val="both"/>
        <w:rPr>
          <w:rFonts w:ascii="Times New Roman" w:eastAsia="Times New Roman" w:hAnsi="Times New Roman" w:cs="Times New Roman"/>
          <w:color w:val="000000"/>
          <w:sz w:val="28"/>
          <w:szCs w:val="28"/>
          <w:lang w:eastAsia="ru-RU"/>
        </w:rPr>
      </w:pPr>
      <w:r w:rsidRPr="0008377B">
        <w:rPr>
          <w:rFonts w:ascii="Times New Roman" w:eastAsia="Times New Roman" w:hAnsi="Times New Roman" w:cs="Times New Roman"/>
          <w:color w:val="000000"/>
          <w:sz w:val="28"/>
          <w:szCs w:val="28"/>
          <w:lang w:eastAsia="ru-RU"/>
        </w:rPr>
        <w:t>Кроме того, актуальность работы обосновывается необходимостью выполнения международных принципов экосистемного подхода к сохранению биологического разнообразия (так называемые «Малавские» принципы (Решение V/6, 2000)), а также «Аддис-Абебских принципов и руководящих указаний по использованию биологического разнообразия» (Решение VII/12 2004 г.), которые предполагают рациональное использование диких животных как залог устойчивого существования их популяций. Поэтому изучение и творческое развитие опыта традиционного использования ресурсов охотничьих животных (и сурков в частности) в свете современных условий являются важной проблемой и актуальной задачей.</w:t>
      </w:r>
    </w:p>
    <w:p w:rsidR="00EE368D" w:rsidRPr="0008377B" w:rsidRDefault="00EE368D" w:rsidP="0008377B">
      <w:pPr>
        <w:spacing w:line="360" w:lineRule="auto"/>
        <w:jc w:val="both"/>
        <w:rPr>
          <w:rFonts w:ascii="Times New Roman" w:eastAsia="Times New Roman" w:hAnsi="Times New Roman" w:cs="Times New Roman"/>
          <w:color w:val="000000"/>
          <w:sz w:val="28"/>
          <w:szCs w:val="28"/>
          <w:lang w:eastAsia="ru-RU"/>
        </w:rPr>
      </w:pPr>
      <w:r w:rsidRPr="0008377B">
        <w:rPr>
          <w:rFonts w:ascii="Times New Roman" w:eastAsia="Times New Roman" w:hAnsi="Times New Roman" w:cs="Times New Roman"/>
          <w:color w:val="000000"/>
          <w:sz w:val="28"/>
          <w:szCs w:val="28"/>
          <w:lang w:eastAsia="ru-RU"/>
        </w:rPr>
        <w:t>Теоретические основы прогнозируемого управления популяциями колониальных грызунов актуальны для многих видов, вовлеченных в хозяйственную деятельность человека.</w:t>
      </w:r>
    </w:p>
    <w:p w:rsidR="00EE368D" w:rsidRPr="00075AE0" w:rsidRDefault="00EE368D" w:rsidP="0008377B">
      <w:pPr>
        <w:spacing w:line="360" w:lineRule="auto"/>
        <w:jc w:val="both"/>
        <w:rPr>
          <w:rFonts w:ascii="Times New Roman" w:eastAsia="Times New Roman" w:hAnsi="Times New Roman" w:cs="Times New Roman"/>
          <w:color w:val="000000"/>
          <w:sz w:val="28"/>
          <w:szCs w:val="28"/>
          <w:lang w:eastAsia="ru-RU"/>
        </w:rPr>
      </w:pPr>
      <w:r w:rsidRPr="0008377B">
        <w:rPr>
          <w:rFonts w:ascii="Times New Roman" w:eastAsia="Times New Roman" w:hAnsi="Times New Roman" w:cs="Times New Roman"/>
          <w:color w:val="000000"/>
          <w:sz w:val="28"/>
          <w:szCs w:val="28"/>
          <w:lang w:eastAsia="ru-RU"/>
        </w:rPr>
        <w:t>Благодаря своей активной средообразующей деятельности, сурки имеют еще и большое биоценотическое значение, поэтому являются объектом многостороннего научного изучения.</w:t>
      </w:r>
      <w:r w:rsidR="00075AE0" w:rsidRPr="00075AE0">
        <w:rPr>
          <w:rFonts w:ascii="Times New Roman" w:eastAsia="Times New Roman" w:hAnsi="Times New Roman" w:cs="Times New Roman"/>
          <w:color w:val="000000"/>
          <w:sz w:val="28"/>
          <w:szCs w:val="28"/>
          <w:lang w:eastAsia="ru-RU"/>
        </w:rPr>
        <w:t>[3]</w:t>
      </w:r>
    </w:p>
    <w:p w:rsidR="004B24DF" w:rsidRPr="004B24DF" w:rsidRDefault="004B24DF" w:rsidP="004B24DF">
      <w:pPr>
        <w:pStyle w:val="a3"/>
        <w:spacing w:line="360" w:lineRule="auto"/>
        <w:ind w:left="644"/>
        <w:jc w:val="both"/>
        <w:rPr>
          <w:rFonts w:ascii="Times New Roman" w:hAnsi="Times New Roman"/>
          <w:b/>
          <w:sz w:val="28"/>
          <w:szCs w:val="28"/>
          <w:lang w:eastAsia="ru-RU"/>
        </w:rPr>
      </w:pPr>
      <w:r>
        <w:rPr>
          <w:rFonts w:ascii="Times New Roman" w:hAnsi="Times New Roman"/>
          <w:b/>
          <w:sz w:val="28"/>
          <w:szCs w:val="28"/>
          <w:lang w:eastAsia="ru-RU"/>
        </w:rPr>
        <w:t xml:space="preserve">3.  </w:t>
      </w:r>
      <w:r w:rsidRPr="004B24DF">
        <w:rPr>
          <w:rFonts w:ascii="Times New Roman" w:hAnsi="Times New Roman"/>
          <w:b/>
          <w:sz w:val="28"/>
          <w:szCs w:val="28"/>
          <w:lang w:eastAsia="ru-RU"/>
        </w:rPr>
        <w:t>Использование сурков</w:t>
      </w:r>
    </w:p>
    <w:p w:rsidR="004B24DF" w:rsidRPr="00075AE0" w:rsidRDefault="004B24DF" w:rsidP="004B24DF">
      <w:pPr>
        <w:spacing w:line="360" w:lineRule="auto"/>
        <w:jc w:val="both"/>
        <w:rPr>
          <w:rFonts w:ascii="Times New Roman" w:hAnsi="Times New Roman" w:cs="Times New Roman"/>
          <w:sz w:val="28"/>
          <w:szCs w:val="28"/>
          <w:lang w:eastAsia="ru-RU"/>
        </w:rPr>
      </w:pPr>
      <w:r w:rsidRPr="004B24DF">
        <w:rPr>
          <w:rFonts w:ascii="Times New Roman" w:hAnsi="Times New Roman" w:cs="Times New Roman"/>
          <w:sz w:val="28"/>
          <w:szCs w:val="28"/>
          <w:lang w:eastAsia="ru-RU"/>
        </w:rPr>
        <w:t>Сурки обладают многими полезными для человека свойствами. Помимо красивой, теплой и хорошо имитируемой под различные меха шкуры, зверек имеет легко усваиваемое, с высокими гастрономическими свойствами мясо. Высокие лечебные свойства имеют жир, желчь, бурый жир, печень и другие продукты эти</w:t>
      </w:r>
      <w:r w:rsidR="00075AE0">
        <w:rPr>
          <w:rFonts w:ascii="Times New Roman" w:hAnsi="Times New Roman" w:cs="Times New Roman"/>
          <w:sz w:val="28"/>
          <w:szCs w:val="28"/>
          <w:lang w:eastAsia="ru-RU"/>
        </w:rPr>
        <w:t>х грызунов</w:t>
      </w:r>
      <w:r w:rsidR="00075AE0" w:rsidRPr="00075AE0">
        <w:rPr>
          <w:rFonts w:ascii="Times New Roman" w:hAnsi="Times New Roman" w:cs="Times New Roman"/>
          <w:sz w:val="28"/>
          <w:szCs w:val="28"/>
          <w:lang w:eastAsia="ru-RU"/>
        </w:rPr>
        <w:t>.[9]</w:t>
      </w:r>
    </w:p>
    <w:p w:rsidR="004B24DF" w:rsidRPr="004B24DF" w:rsidRDefault="004B24DF" w:rsidP="004B24DF">
      <w:pPr>
        <w:spacing w:line="360" w:lineRule="auto"/>
        <w:jc w:val="both"/>
        <w:rPr>
          <w:rFonts w:ascii="Times New Roman" w:hAnsi="Times New Roman" w:cs="Times New Roman"/>
          <w:sz w:val="28"/>
          <w:szCs w:val="28"/>
          <w:lang w:eastAsia="ru-RU"/>
        </w:rPr>
      </w:pPr>
      <w:r w:rsidRPr="004B24DF">
        <w:rPr>
          <w:rFonts w:ascii="Times New Roman" w:hAnsi="Times New Roman" w:cs="Times New Roman"/>
          <w:sz w:val="28"/>
          <w:szCs w:val="28"/>
          <w:lang w:eastAsia="ru-RU"/>
        </w:rPr>
        <w:lastRenderedPageBreak/>
        <w:t>Отчетливо выражены возрастные различия количества продукции от одной особи. Сравнительно мало накапливают жир сеголетки (табл. 3), что обусловлено продолжающимся ростом их тела. Перед спячкой у сеголеток отношение массы жира к массе тела, по сравнению с другими возрастными группами зверей, меньше в 2-2,5 раза и составляет около 15%.</w:t>
      </w:r>
    </w:p>
    <w:p w:rsidR="004B24DF" w:rsidRPr="00075AE0" w:rsidRDefault="004B24DF" w:rsidP="004B24DF">
      <w:pPr>
        <w:spacing w:line="360" w:lineRule="auto"/>
        <w:jc w:val="both"/>
        <w:rPr>
          <w:rFonts w:ascii="Times New Roman" w:hAnsi="Times New Roman" w:cs="Times New Roman"/>
          <w:sz w:val="28"/>
          <w:szCs w:val="28"/>
          <w:lang w:eastAsia="ru-RU"/>
        </w:rPr>
      </w:pPr>
      <w:r w:rsidRPr="004B24DF">
        <w:rPr>
          <w:rFonts w:ascii="Times New Roman" w:hAnsi="Times New Roman" w:cs="Times New Roman"/>
          <w:sz w:val="28"/>
          <w:szCs w:val="28"/>
          <w:lang w:eastAsia="ru-RU"/>
        </w:rPr>
        <w:t>Далеко не все продукты промысла сурка участвуют в товарообороте. Однако, если выделить те, которые закупаются, можно рассчитать стоимость получаемой продукции от одного добытого сурка).  Норма изъятия в зависимости от мощности колонии сурков может составлять до 6 – 18%, то есть, ресурсы в размере 12 миллионов сурков позволяют добывать до</w:t>
      </w:r>
      <w:r w:rsidR="00075AE0">
        <w:rPr>
          <w:rFonts w:ascii="Times New Roman" w:hAnsi="Times New Roman" w:cs="Times New Roman"/>
          <w:sz w:val="28"/>
          <w:szCs w:val="28"/>
          <w:lang w:eastAsia="ru-RU"/>
        </w:rPr>
        <w:t xml:space="preserve"> 1,2-1,8 миллионов особей в год</w:t>
      </w:r>
      <w:r w:rsidR="00075AE0" w:rsidRPr="00075AE0">
        <w:rPr>
          <w:rFonts w:ascii="Times New Roman" w:hAnsi="Times New Roman" w:cs="Times New Roman"/>
          <w:sz w:val="28"/>
          <w:szCs w:val="28"/>
          <w:lang w:eastAsia="ru-RU"/>
        </w:rPr>
        <w:t>.[9]</w:t>
      </w:r>
    </w:p>
    <w:p w:rsidR="00C443E6" w:rsidRPr="0008377B" w:rsidRDefault="004B24DF" w:rsidP="00C443E6">
      <w:pPr>
        <w:spacing w:before="100" w:beforeAutospacing="1" w:after="100" w:afterAutospacing="1" w:line="240" w:lineRule="auto"/>
        <w:outlineLvl w:val="1"/>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4</w:t>
      </w:r>
      <w:r w:rsidR="0008377B" w:rsidRPr="0008377B">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sidR="0008377B">
        <w:rPr>
          <w:rFonts w:ascii="Times New Roman" w:eastAsia="Times New Roman" w:hAnsi="Times New Roman" w:cs="Times New Roman"/>
          <w:b/>
          <w:bCs/>
          <w:color w:val="000000"/>
          <w:sz w:val="28"/>
          <w:szCs w:val="28"/>
          <w:lang w:eastAsia="ru-RU"/>
        </w:rPr>
        <w:t xml:space="preserve"> Общие сведения о сурке-байбак</w:t>
      </w:r>
      <w:r w:rsidR="00C443E6" w:rsidRPr="0008377B">
        <w:rPr>
          <w:rFonts w:ascii="Times New Roman" w:eastAsia="Times New Roman" w:hAnsi="Times New Roman" w:cs="Times New Roman"/>
          <w:b/>
          <w:bCs/>
          <w:color w:val="000000"/>
          <w:sz w:val="28"/>
          <w:szCs w:val="28"/>
          <w:lang w:eastAsia="ru-RU"/>
        </w:rPr>
        <w:t>.</w:t>
      </w:r>
    </w:p>
    <w:p w:rsidR="00C443E6" w:rsidRPr="0008377B" w:rsidRDefault="004B24DF" w:rsidP="00C443E6">
      <w:pPr>
        <w:spacing w:before="100" w:beforeAutospacing="1" w:after="100" w:afterAutospacing="1" w:line="240" w:lineRule="auto"/>
        <w:outlineLvl w:val="1"/>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4</w:t>
      </w:r>
      <w:r w:rsidR="00C443E6" w:rsidRPr="0008377B">
        <w:rPr>
          <w:rFonts w:ascii="Times New Roman" w:eastAsia="Times New Roman" w:hAnsi="Times New Roman" w:cs="Times New Roman"/>
          <w:b/>
          <w:bCs/>
          <w:color w:val="000000"/>
          <w:sz w:val="28"/>
          <w:szCs w:val="28"/>
          <w:lang w:eastAsia="ru-RU"/>
        </w:rPr>
        <w:t>.1.</w:t>
      </w:r>
      <w:r>
        <w:rPr>
          <w:rFonts w:ascii="Times New Roman" w:eastAsia="Times New Roman" w:hAnsi="Times New Roman" w:cs="Times New Roman"/>
          <w:b/>
          <w:bCs/>
          <w:color w:val="000000"/>
          <w:sz w:val="28"/>
          <w:szCs w:val="28"/>
          <w:lang w:eastAsia="ru-RU"/>
        </w:rPr>
        <w:t xml:space="preserve"> </w:t>
      </w:r>
      <w:r w:rsidR="00C443E6" w:rsidRPr="0008377B">
        <w:rPr>
          <w:rFonts w:ascii="Times New Roman" w:eastAsia="Times New Roman" w:hAnsi="Times New Roman" w:cs="Times New Roman"/>
          <w:b/>
          <w:bCs/>
          <w:color w:val="000000"/>
          <w:sz w:val="28"/>
          <w:szCs w:val="28"/>
          <w:lang w:eastAsia="ru-RU"/>
        </w:rPr>
        <w:t xml:space="preserve"> Морфологическая характеристика животного.</w:t>
      </w:r>
    </w:p>
    <w:p w:rsidR="00C443E6" w:rsidRPr="0008377B" w:rsidRDefault="00C443E6" w:rsidP="0008377B">
      <w:pPr>
        <w:spacing w:line="360" w:lineRule="auto"/>
        <w:rPr>
          <w:rFonts w:ascii="Times New Roman" w:hAnsi="Times New Roman" w:cs="Times New Roman"/>
          <w:sz w:val="28"/>
          <w:szCs w:val="28"/>
          <w:lang w:eastAsia="ru-RU"/>
        </w:rPr>
      </w:pPr>
      <w:r w:rsidRPr="0008377B">
        <w:rPr>
          <w:rFonts w:ascii="Times New Roman" w:hAnsi="Times New Roman" w:cs="Times New Roman"/>
          <w:sz w:val="28"/>
          <w:szCs w:val="28"/>
          <w:lang w:eastAsia="ru-RU"/>
        </w:rPr>
        <w:t>Отряд Грызуны - Rodentia </w:t>
      </w:r>
      <w:r w:rsidRPr="0008377B">
        <w:rPr>
          <w:rFonts w:ascii="Times New Roman" w:hAnsi="Times New Roman" w:cs="Times New Roman"/>
          <w:sz w:val="28"/>
          <w:szCs w:val="28"/>
          <w:lang w:eastAsia="ru-RU"/>
        </w:rPr>
        <w:br/>
        <w:t>Семейство Беличьи - Sciuridae</w:t>
      </w:r>
    </w:p>
    <w:p w:rsidR="00C443E6" w:rsidRPr="0008377B" w:rsidRDefault="00C443E6" w:rsidP="0008377B">
      <w:pPr>
        <w:spacing w:line="360" w:lineRule="auto"/>
        <w:jc w:val="both"/>
        <w:rPr>
          <w:rFonts w:ascii="Times New Roman" w:hAnsi="Times New Roman" w:cs="Times New Roman"/>
          <w:sz w:val="28"/>
          <w:szCs w:val="28"/>
          <w:lang w:eastAsia="ru-RU"/>
        </w:rPr>
      </w:pPr>
      <w:r w:rsidRPr="0008377B">
        <w:rPr>
          <w:rFonts w:ascii="Times New Roman" w:hAnsi="Times New Roman" w:cs="Times New Roman"/>
          <w:sz w:val="28"/>
          <w:szCs w:val="28"/>
          <w:lang w:eastAsia="ru-RU"/>
        </w:rPr>
        <w:t>Степной сурок, он же байбак (Marmota bobak (лат.), bobaс (англ.)), является дальним родственником белки. Длина тела байбака достигает 60, а хвоста 15 сантиметров. Зверёк имеет довольно плотное телосложение. Шерсть короткая и мягкая. Шкурка у него песочно-желтого цвета с черной рябью на спине. Брюхо немного темнее и рыжее боков. Верх головы темнее спины. Щеки светлые, под глазами бурые или черные пестрины. Уши без рыжих тонов. Окаймление губ белое, на подбородке белое пятно. Небольшой, хорошо опушенный хвост, конец которого имеет черный цвет.</w:t>
      </w:r>
    </w:p>
    <w:p w:rsidR="00C443E6" w:rsidRPr="0008377B" w:rsidRDefault="00C443E6" w:rsidP="0008377B">
      <w:pPr>
        <w:spacing w:line="360" w:lineRule="auto"/>
        <w:jc w:val="both"/>
        <w:rPr>
          <w:rFonts w:ascii="Times New Roman" w:hAnsi="Times New Roman" w:cs="Times New Roman"/>
          <w:sz w:val="28"/>
          <w:szCs w:val="28"/>
          <w:lang w:eastAsia="ru-RU"/>
        </w:rPr>
      </w:pPr>
      <w:r w:rsidRPr="0008377B">
        <w:rPr>
          <w:rFonts w:ascii="Times New Roman" w:hAnsi="Times New Roman" w:cs="Times New Roman"/>
          <w:sz w:val="28"/>
          <w:szCs w:val="28"/>
          <w:lang w:eastAsia="ru-RU"/>
        </w:rPr>
        <w:t>На коротких сильных передних лапах крупные когти, приспособленные к рытью нор. Подошвы лап голые, с хорошо развитым слоем ороговевшего эпидермиса. </w:t>
      </w:r>
      <w:hyperlink r:id="rId8" w:history="1">
        <w:r w:rsidRPr="0008377B">
          <w:rPr>
            <w:rFonts w:ascii="Times New Roman" w:hAnsi="Times New Roman" w:cs="Times New Roman"/>
            <w:color w:val="000000" w:themeColor="text1"/>
            <w:sz w:val="28"/>
            <w:szCs w:val="28"/>
            <w:lang w:eastAsia="ru-RU"/>
          </w:rPr>
          <w:t>У самки шесть пар молочных желез</w:t>
        </w:r>
      </w:hyperlink>
      <w:r w:rsidRPr="0008377B">
        <w:rPr>
          <w:rFonts w:ascii="Times New Roman" w:hAnsi="Times New Roman" w:cs="Times New Roman"/>
          <w:color w:val="000000" w:themeColor="text1"/>
          <w:sz w:val="28"/>
          <w:szCs w:val="28"/>
          <w:lang w:eastAsia="ru-RU"/>
        </w:rPr>
        <w:t>.</w:t>
      </w:r>
      <w:r w:rsidRPr="0008377B">
        <w:rPr>
          <w:rFonts w:ascii="Times New Roman" w:hAnsi="Times New Roman" w:cs="Times New Roman"/>
          <w:sz w:val="28"/>
          <w:szCs w:val="28"/>
          <w:lang w:eastAsia="ru-RU"/>
        </w:rPr>
        <w:t xml:space="preserve"> Передвигаются сурки в </w:t>
      </w:r>
      <w:r w:rsidRPr="0008377B">
        <w:rPr>
          <w:rFonts w:ascii="Times New Roman" w:hAnsi="Times New Roman" w:cs="Times New Roman"/>
          <w:sz w:val="28"/>
          <w:szCs w:val="28"/>
          <w:lang w:eastAsia="ru-RU"/>
        </w:rPr>
        <w:lastRenderedPageBreak/>
        <w:t>природе двумя способами: шагом и галопом, достигая на ровных участках дороги скорости 12 - 15 км. в час.</w:t>
      </w:r>
    </w:p>
    <w:p w:rsidR="00C443E6" w:rsidRPr="00A82A33" w:rsidRDefault="00C443E6" w:rsidP="0008377B">
      <w:pPr>
        <w:spacing w:line="360" w:lineRule="auto"/>
        <w:jc w:val="both"/>
        <w:rPr>
          <w:rFonts w:ascii="Times New Roman" w:hAnsi="Times New Roman" w:cs="Times New Roman"/>
          <w:sz w:val="28"/>
          <w:szCs w:val="28"/>
          <w:lang w:eastAsia="ru-RU"/>
        </w:rPr>
      </w:pPr>
      <w:r w:rsidRPr="0008377B">
        <w:rPr>
          <w:rFonts w:ascii="Times New Roman" w:hAnsi="Times New Roman" w:cs="Times New Roman"/>
          <w:sz w:val="28"/>
          <w:szCs w:val="28"/>
          <w:lang w:eastAsia="ru-RU"/>
        </w:rPr>
        <w:t>Байбак - представитель самых крупных сурков. В природе встречаются экземпляры, вес которых достигает 10,3 кг.</w:t>
      </w:r>
      <w:r w:rsidR="00A82A33" w:rsidRPr="00A82A33">
        <w:rPr>
          <w:rFonts w:ascii="Times New Roman" w:hAnsi="Times New Roman" w:cs="Times New Roman"/>
          <w:sz w:val="28"/>
          <w:szCs w:val="28"/>
          <w:lang w:eastAsia="ru-RU"/>
        </w:rPr>
        <w:t>[10]</w:t>
      </w:r>
    </w:p>
    <w:p w:rsidR="00C443E6" w:rsidRPr="0008377B" w:rsidRDefault="004B24DF" w:rsidP="0008377B">
      <w:pPr>
        <w:spacing w:line="360" w:lineRule="auto"/>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4</w:t>
      </w:r>
      <w:r w:rsidR="00C443E6" w:rsidRPr="0008377B">
        <w:rPr>
          <w:rFonts w:ascii="Times New Roman" w:hAnsi="Times New Roman" w:cs="Times New Roman"/>
          <w:b/>
          <w:bCs/>
          <w:sz w:val="28"/>
          <w:szCs w:val="28"/>
          <w:lang w:eastAsia="ru-RU"/>
        </w:rPr>
        <w:t xml:space="preserve">.2. </w:t>
      </w:r>
      <w:r>
        <w:rPr>
          <w:rFonts w:ascii="Times New Roman" w:hAnsi="Times New Roman" w:cs="Times New Roman"/>
          <w:b/>
          <w:bCs/>
          <w:sz w:val="28"/>
          <w:szCs w:val="28"/>
          <w:lang w:eastAsia="ru-RU"/>
        </w:rPr>
        <w:t xml:space="preserve"> </w:t>
      </w:r>
      <w:r w:rsidR="00C443E6" w:rsidRPr="0008377B">
        <w:rPr>
          <w:rFonts w:ascii="Times New Roman" w:hAnsi="Times New Roman" w:cs="Times New Roman"/>
          <w:b/>
          <w:bCs/>
          <w:sz w:val="28"/>
          <w:szCs w:val="28"/>
          <w:lang w:eastAsia="ru-RU"/>
        </w:rPr>
        <w:t>Происхождение названия животного.</w:t>
      </w:r>
    </w:p>
    <w:p w:rsidR="00C443E6" w:rsidRPr="0008377B" w:rsidRDefault="00C443E6" w:rsidP="0008377B">
      <w:pPr>
        <w:spacing w:line="360" w:lineRule="auto"/>
        <w:jc w:val="both"/>
        <w:rPr>
          <w:rFonts w:ascii="Times New Roman" w:hAnsi="Times New Roman" w:cs="Times New Roman"/>
          <w:sz w:val="28"/>
          <w:szCs w:val="28"/>
          <w:lang w:eastAsia="ru-RU"/>
        </w:rPr>
      </w:pPr>
      <w:r w:rsidRPr="0008377B">
        <w:rPr>
          <w:rFonts w:ascii="Times New Roman" w:hAnsi="Times New Roman" w:cs="Times New Roman"/>
          <w:sz w:val="28"/>
          <w:szCs w:val="28"/>
          <w:lang w:eastAsia="ru-RU"/>
        </w:rPr>
        <w:t>Откуда произошло русское название этих зверьков? Слово "сурок" образовано при помощи суффикса "ок" от заимствованного из тюркских языков слова "сур". Возможно, происхождение этого слова звукоподражательное - так назвали зверьков по характерному свисту, который служит и сигналом тревоги, и средством общения. Исконно русское название - "свистун".</w:t>
      </w:r>
    </w:p>
    <w:p w:rsidR="00C443E6" w:rsidRPr="0008377B" w:rsidRDefault="00C443E6" w:rsidP="0008377B">
      <w:pPr>
        <w:spacing w:line="360" w:lineRule="auto"/>
        <w:jc w:val="both"/>
        <w:rPr>
          <w:rFonts w:ascii="Times New Roman" w:hAnsi="Times New Roman" w:cs="Times New Roman"/>
          <w:sz w:val="28"/>
          <w:szCs w:val="28"/>
          <w:lang w:eastAsia="ru-RU"/>
        </w:rPr>
      </w:pPr>
      <w:r w:rsidRPr="0008377B">
        <w:rPr>
          <w:rFonts w:ascii="Times New Roman" w:hAnsi="Times New Roman" w:cs="Times New Roman"/>
          <w:sz w:val="28"/>
          <w:szCs w:val="28"/>
          <w:lang w:eastAsia="ru-RU"/>
        </w:rPr>
        <w:br/>
        <w:t>В случае опасности сурок способен пробежать довольно короткое расстояние, метров 20-30, весьма резво, не хуже зайца. Внешне сурок кажется неуклюжим толстяком, лежебокой. Благодаря такому сходству он и получил свое имя "байбак", которое тоже имеет тюркское происхождение (в башкирском и татарском языках переводится как "сурок").</w:t>
      </w:r>
    </w:p>
    <w:p w:rsidR="00C443E6" w:rsidRPr="00E963C2" w:rsidRDefault="00C443E6" w:rsidP="0008377B">
      <w:pPr>
        <w:spacing w:line="360" w:lineRule="auto"/>
        <w:jc w:val="both"/>
        <w:rPr>
          <w:rFonts w:ascii="Times New Roman" w:hAnsi="Times New Roman" w:cs="Times New Roman"/>
          <w:sz w:val="28"/>
          <w:szCs w:val="28"/>
          <w:lang w:eastAsia="ru-RU"/>
        </w:rPr>
      </w:pPr>
      <w:r w:rsidRPr="0008377B">
        <w:rPr>
          <w:rFonts w:ascii="Times New Roman" w:hAnsi="Times New Roman" w:cs="Times New Roman"/>
          <w:sz w:val="28"/>
          <w:szCs w:val="28"/>
          <w:lang w:eastAsia="ru-RU"/>
        </w:rPr>
        <w:t>Владимир Даль указывает два значения слова "байбак" ("бабак"): 1. "степной сурок" и 2. "сонный, плотный, малорослый, неповоротливый человек, лентяй и соня".</w:t>
      </w:r>
      <w:r w:rsidR="00A82A33" w:rsidRPr="00E963C2">
        <w:rPr>
          <w:rFonts w:ascii="Times New Roman" w:hAnsi="Times New Roman" w:cs="Times New Roman"/>
          <w:sz w:val="28"/>
          <w:szCs w:val="28"/>
          <w:lang w:eastAsia="ru-RU"/>
        </w:rPr>
        <w:t>[10]</w:t>
      </w:r>
    </w:p>
    <w:p w:rsidR="00C443E6" w:rsidRPr="0008377B" w:rsidRDefault="004B24DF" w:rsidP="0008377B">
      <w:pPr>
        <w:spacing w:line="360" w:lineRule="auto"/>
        <w:rPr>
          <w:rFonts w:ascii="Times New Roman" w:hAnsi="Times New Roman" w:cs="Times New Roman"/>
          <w:sz w:val="28"/>
          <w:szCs w:val="28"/>
          <w:lang w:eastAsia="ru-RU"/>
        </w:rPr>
      </w:pPr>
      <w:r>
        <w:rPr>
          <w:rFonts w:ascii="Times New Roman" w:hAnsi="Times New Roman" w:cs="Times New Roman"/>
          <w:b/>
          <w:bCs/>
          <w:sz w:val="28"/>
          <w:szCs w:val="28"/>
          <w:lang w:eastAsia="ru-RU"/>
        </w:rPr>
        <w:t>4</w:t>
      </w:r>
      <w:r w:rsidR="00C443E6" w:rsidRPr="0008377B">
        <w:rPr>
          <w:rFonts w:ascii="Times New Roman" w:hAnsi="Times New Roman" w:cs="Times New Roman"/>
          <w:b/>
          <w:bCs/>
          <w:sz w:val="28"/>
          <w:szCs w:val="28"/>
          <w:lang w:eastAsia="ru-RU"/>
        </w:rPr>
        <w:t xml:space="preserve">.3. </w:t>
      </w:r>
      <w:r>
        <w:rPr>
          <w:rFonts w:ascii="Times New Roman" w:hAnsi="Times New Roman" w:cs="Times New Roman"/>
          <w:b/>
          <w:bCs/>
          <w:sz w:val="28"/>
          <w:szCs w:val="28"/>
          <w:lang w:eastAsia="ru-RU"/>
        </w:rPr>
        <w:t xml:space="preserve"> </w:t>
      </w:r>
      <w:r w:rsidR="00C443E6" w:rsidRPr="0008377B">
        <w:rPr>
          <w:rFonts w:ascii="Times New Roman" w:hAnsi="Times New Roman" w:cs="Times New Roman"/>
          <w:b/>
          <w:bCs/>
          <w:sz w:val="28"/>
          <w:szCs w:val="28"/>
          <w:lang w:eastAsia="ru-RU"/>
        </w:rPr>
        <w:t>Образ жизни животного.</w:t>
      </w:r>
      <w:r w:rsidR="00C443E6" w:rsidRPr="0008377B">
        <w:rPr>
          <w:rFonts w:ascii="Times New Roman" w:hAnsi="Times New Roman" w:cs="Times New Roman"/>
          <w:sz w:val="28"/>
          <w:szCs w:val="28"/>
          <w:lang w:eastAsia="ru-RU"/>
        </w:rPr>
        <w:t> </w:t>
      </w:r>
      <w:r w:rsidR="0008377B">
        <w:rPr>
          <w:rFonts w:ascii="Times New Roman" w:hAnsi="Times New Roman" w:cs="Times New Roman"/>
          <w:sz w:val="28"/>
          <w:szCs w:val="28"/>
          <w:lang w:eastAsia="ru-RU"/>
        </w:rPr>
        <w:t xml:space="preserve"> </w:t>
      </w:r>
      <w:r w:rsidR="00C443E6" w:rsidRPr="0008377B">
        <w:rPr>
          <w:rFonts w:ascii="Times New Roman" w:hAnsi="Times New Roman" w:cs="Times New Roman"/>
          <w:b/>
          <w:bCs/>
          <w:sz w:val="28"/>
          <w:szCs w:val="28"/>
          <w:lang w:eastAsia="ru-RU"/>
        </w:rPr>
        <w:t>Поведение сурка байба</w:t>
      </w:r>
      <w:r w:rsidR="0008377B">
        <w:rPr>
          <w:rFonts w:ascii="Times New Roman" w:hAnsi="Times New Roman" w:cs="Times New Roman"/>
          <w:b/>
          <w:bCs/>
          <w:sz w:val="28"/>
          <w:szCs w:val="28"/>
          <w:lang w:eastAsia="ru-RU"/>
        </w:rPr>
        <w:t>к</w:t>
      </w:r>
    </w:p>
    <w:p w:rsidR="00C443E6" w:rsidRPr="0008377B" w:rsidRDefault="00C443E6" w:rsidP="0008377B">
      <w:pPr>
        <w:spacing w:line="360" w:lineRule="auto"/>
        <w:jc w:val="both"/>
        <w:rPr>
          <w:rFonts w:ascii="Times New Roman" w:hAnsi="Times New Roman" w:cs="Times New Roman"/>
          <w:sz w:val="28"/>
          <w:szCs w:val="28"/>
          <w:lang w:eastAsia="ru-RU"/>
        </w:rPr>
      </w:pPr>
      <w:r w:rsidRPr="0008377B">
        <w:rPr>
          <w:rFonts w:ascii="Times New Roman" w:hAnsi="Times New Roman" w:cs="Times New Roman"/>
          <w:sz w:val="28"/>
          <w:szCs w:val="28"/>
          <w:lang w:eastAsia="ru-RU"/>
        </w:rPr>
        <w:t xml:space="preserve">Резкий и громкий крик сурков слышен на расстояние более полкилометра. Слух у сурков развит слабее, чем зрение, поэтому </w:t>
      </w:r>
      <w:r w:rsidRPr="002A6DEC">
        <w:rPr>
          <w:rFonts w:ascii="Times New Roman" w:hAnsi="Times New Roman" w:cs="Times New Roman"/>
          <w:sz w:val="28"/>
          <w:szCs w:val="28"/>
          <w:lang w:eastAsia="ru-RU"/>
        </w:rPr>
        <w:t>в </w:t>
      </w:r>
      <w:hyperlink r:id="rId9" w:history="1">
        <w:r w:rsidRPr="002A6DEC">
          <w:rPr>
            <w:rFonts w:ascii="Times New Roman" w:hAnsi="Times New Roman" w:cs="Times New Roman"/>
            <w:sz w:val="28"/>
            <w:szCs w:val="28"/>
            <w:lang w:eastAsia="ru-RU"/>
          </w:rPr>
          <w:t>сигнале криком выражается только</w:t>
        </w:r>
      </w:hyperlink>
      <w:r w:rsidRPr="0008377B">
        <w:rPr>
          <w:rFonts w:ascii="Times New Roman" w:hAnsi="Times New Roman" w:cs="Times New Roman"/>
          <w:sz w:val="28"/>
          <w:szCs w:val="28"/>
          <w:lang w:eastAsia="ru-RU"/>
        </w:rPr>
        <w:t xml:space="preserve"> первая информация окружающим, означающая "внимание!". Все основные сигналы передаются и воспринимаются визуально. Например, человека сурок видит за 300 - 400 метров. Вид </w:t>
      </w:r>
      <w:r w:rsidRPr="0008377B">
        <w:rPr>
          <w:rFonts w:ascii="Times New Roman" w:hAnsi="Times New Roman" w:cs="Times New Roman"/>
          <w:sz w:val="28"/>
          <w:szCs w:val="28"/>
          <w:lang w:eastAsia="ru-RU"/>
        </w:rPr>
        <w:lastRenderedPageBreak/>
        <w:t>бегущего к норе и взмахивающего хвостом сурка вызывает немедленную реакцию всех членов семьи и соседей, даже если при этом не было крика.</w:t>
      </w:r>
    </w:p>
    <w:p w:rsidR="00C443E6" w:rsidRPr="0008377B" w:rsidRDefault="00C443E6" w:rsidP="0008377B">
      <w:pPr>
        <w:spacing w:line="360" w:lineRule="auto"/>
        <w:jc w:val="both"/>
        <w:rPr>
          <w:rFonts w:ascii="Times New Roman" w:hAnsi="Times New Roman" w:cs="Times New Roman"/>
          <w:sz w:val="28"/>
          <w:szCs w:val="28"/>
          <w:lang w:eastAsia="ru-RU"/>
        </w:rPr>
      </w:pPr>
      <w:r w:rsidRPr="0008377B">
        <w:rPr>
          <w:rFonts w:ascii="Times New Roman" w:hAnsi="Times New Roman" w:cs="Times New Roman"/>
          <w:sz w:val="28"/>
          <w:szCs w:val="28"/>
          <w:lang w:eastAsia="ru-RU"/>
        </w:rPr>
        <w:t>Сурки - норные животные. Они строят норы разного назначения и сложности. Например, защитная нора (убежище) - это небольшая, короткая норка, имеющая один вход. Для летних (выводковых) нор, связанных с поверхностью несколькими выходами, характерна сложная система ходов. В этом типе нор есть гнездовая камера. Зимние норы могут быть несложными по строению, но гнездовые камеры в них располагаются обычно в непромерзаемых горизонтах грунта на глубине до 5-7 метров от поверхности.</w:t>
      </w:r>
    </w:p>
    <w:p w:rsidR="00C443E6" w:rsidRPr="0008377B" w:rsidRDefault="00C443E6" w:rsidP="0008377B">
      <w:pPr>
        <w:spacing w:line="360" w:lineRule="auto"/>
        <w:jc w:val="both"/>
        <w:rPr>
          <w:rFonts w:ascii="Times New Roman" w:hAnsi="Times New Roman" w:cs="Times New Roman"/>
          <w:sz w:val="28"/>
          <w:szCs w:val="28"/>
          <w:lang w:eastAsia="ru-RU"/>
        </w:rPr>
      </w:pPr>
      <w:r w:rsidRPr="0008377B">
        <w:rPr>
          <w:rFonts w:ascii="Times New Roman" w:hAnsi="Times New Roman" w:cs="Times New Roman"/>
          <w:sz w:val="28"/>
          <w:szCs w:val="28"/>
          <w:lang w:eastAsia="ru-RU"/>
        </w:rPr>
        <w:t>Постоянные (летне-зимние) норы - имеют сложное строение. Общая протяженность ходов постоянной норы составляет до 57-63 метров, объем гнездовых камер достигает до 0,5-0,8 м3. В каждой норе имеются специальные комнатки (отнорки) - уборные. Благодаря этому, все другие отрезки норы и камеры никогда не загрязняются.</w:t>
      </w:r>
    </w:p>
    <w:p w:rsidR="00C443E6" w:rsidRPr="0008377B" w:rsidRDefault="00C443E6" w:rsidP="0008377B">
      <w:pPr>
        <w:spacing w:line="360" w:lineRule="auto"/>
        <w:jc w:val="both"/>
        <w:rPr>
          <w:rFonts w:ascii="Times New Roman" w:hAnsi="Times New Roman" w:cs="Times New Roman"/>
          <w:sz w:val="28"/>
          <w:szCs w:val="28"/>
          <w:lang w:eastAsia="ru-RU"/>
        </w:rPr>
      </w:pPr>
      <w:r w:rsidRPr="0008377B">
        <w:rPr>
          <w:rFonts w:ascii="Times New Roman" w:hAnsi="Times New Roman" w:cs="Times New Roman"/>
          <w:sz w:val="28"/>
          <w:szCs w:val="28"/>
          <w:lang w:eastAsia="ru-RU"/>
        </w:rPr>
        <w:t>При строительстве норы сурки выбрасывают до десятка кубометров грунта, из </w:t>
      </w:r>
      <w:hyperlink r:id="rId10" w:history="1">
        <w:r w:rsidRPr="0008377B">
          <w:rPr>
            <w:rFonts w:ascii="Times New Roman" w:hAnsi="Times New Roman" w:cs="Times New Roman"/>
            <w:sz w:val="28"/>
            <w:szCs w:val="28"/>
            <w:lang w:eastAsia="ru-RU"/>
          </w:rPr>
          <w:t>которого на поверхности образуется</w:t>
        </w:r>
      </w:hyperlink>
      <w:r w:rsidRPr="0008377B">
        <w:rPr>
          <w:rFonts w:ascii="Times New Roman" w:hAnsi="Times New Roman" w:cs="Times New Roman"/>
          <w:sz w:val="28"/>
          <w:szCs w:val="28"/>
          <w:lang w:eastAsia="ru-RU"/>
        </w:rPr>
        <w:t> метровый холм, называемый сурчиной.</w:t>
      </w:r>
    </w:p>
    <w:p w:rsidR="00C443E6" w:rsidRPr="0008377B" w:rsidRDefault="00C443E6" w:rsidP="0008377B">
      <w:pPr>
        <w:spacing w:line="360" w:lineRule="auto"/>
        <w:jc w:val="both"/>
        <w:rPr>
          <w:rFonts w:ascii="Times New Roman" w:hAnsi="Times New Roman" w:cs="Times New Roman"/>
          <w:sz w:val="28"/>
          <w:szCs w:val="28"/>
          <w:lang w:eastAsia="ru-RU"/>
        </w:rPr>
      </w:pPr>
      <w:r w:rsidRPr="0008377B">
        <w:rPr>
          <w:rFonts w:ascii="Times New Roman" w:hAnsi="Times New Roman" w:cs="Times New Roman"/>
          <w:sz w:val="28"/>
          <w:szCs w:val="28"/>
          <w:lang w:eastAsia="ru-RU"/>
        </w:rPr>
        <w:t>Сурки имеют мирный характер. Их игры и возня - явление обычное, особенно весной. Сурчата постоянно играют друг с другом и с матерью. Драки среди родственников и соседей бывают редко, но дальних пришельцев или вселенных человеком сурков они изгоняют. Кроме семей, у сурков образуются более крупные объединения - колонии с общинным использованием участка и мирным взаимоотношением между соседями</w:t>
      </w:r>
    </w:p>
    <w:p w:rsidR="00C443E6" w:rsidRPr="0008377B" w:rsidRDefault="00C443E6" w:rsidP="0008377B">
      <w:pPr>
        <w:spacing w:line="360" w:lineRule="auto"/>
        <w:jc w:val="both"/>
        <w:rPr>
          <w:rFonts w:ascii="Times New Roman" w:hAnsi="Times New Roman" w:cs="Times New Roman"/>
          <w:sz w:val="28"/>
          <w:szCs w:val="28"/>
          <w:lang w:eastAsia="ru-RU"/>
        </w:rPr>
      </w:pPr>
      <w:r w:rsidRPr="0008377B">
        <w:rPr>
          <w:rFonts w:ascii="Times New Roman" w:hAnsi="Times New Roman" w:cs="Times New Roman"/>
          <w:sz w:val="28"/>
          <w:szCs w:val="28"/>
          <w:lang w:eastAsia="ru-RU"/>
        </w:rPr>
        <w:t>Врагов у сурка немного. Главные из них - волки и бродячие собаки. Другие хищные звери и птицы нападают главным образом на сурчат и больных животных. Из </w:t>
      </w:r>
      <w:hyperlink r:id="rId11" w:history="1">
        <w:r w:rsidRPr="0008377B">
          <w:rPr>
            <w:rFonts w:ascii="Times New Roman" w:hAnsi="Times New Roman" w:cs="Times New Roman"/>
            <w:sz w:val="28"/>
            <w:szCs w:val="28"/>
            <w:lang w:eastAsia="ru-RU"/>
          </w:rPr>
          <w:t>паразитов сурка больше всего</w:t>
        </w:r>
      </w:hyperlink>
      <w:r w:rsidRPr="0008377B">
        <w:rPr>
          <w:rFonts w:ascii="Times New Roman" w:hAnsi="Times New Roman" w:cs="Times New Roman"/>
          <w:sz w:val="28"/>
          <w:szCs w:val="28"/>
          <w:lang w:eastAsia="ru-RU"/>
        </w:rPr>
        <w:t> донимают блохи.</w:t>
      </w:r>
    </w:p>
    <w:p w:rsidR="00C443E6" w:rsidRPr="0008377B" w:rsidRDefault="00C443E6" w:rsidP="0008377B">
      <w:pPr>
        <w:spacing w:line="360" w:lineRule="auto"/>
        <w:jc w:val="both"/>
        <w:rPr>
          <w:rFonts w:ascii="Times New Roman" w:hAnsi="Times New Roman" w:cs="Times New Roman"/>
          <w:sz w:val="28"/>
          <w:szCs w:val="28"/>
          <w:lang w:eastAsia="ru-RU"/>
        </w:rPr>
      </w:pPr>
      <w:r w:rsidRPr="0008377B">
        <w:rPr>
          <w:rFonts w:ascii="Times New Roman" w:hAnsi="Times New Roman" w:cs="Times New Roman"/>
          <w:sz w:val="28"/>
          <w:szCs w:val="28"/>
          <w:lang w:eastAsia="ru-RU"/>
        </w:rPr>
        <w:lastRenderedPageBreak/>
        <w:t>В природе сурки примечательны своим оригинальным способом борьбы с блохами. Гнездовую камеру с сильно размножившимися блохами, они изолируют, плотно забивая ее землей, и вселяются в новую квартиру.</w:t>
      </w:r>
    </w:p>
    <w:p w:rsidR="00C443E6" w:rsidRPr="0008377B" w:rsidRDefault="00C443E6" w:rsidP="0008377B">
      <w:pPr>
        <w:spacing w:line="360" w:lineRule="auto"/>
        <w:jc w:val="both"/>
        <w:rPr>
          <w:rFonts w:ascii="Times New Roman" w:hAnsi="Times New Roman" w:cs="Times New Roman"/>
          <w:sz w:val="28"/>
          <w:szCs w:val="28"/>
          <w:lang w:eastAsia="ru-RU"/>
        </w:rPr>
      </w:pPr>
      <w:r w:rsidRPr="0008377B">
        <w:rPr>
          <w:rFonts w:ascii="Times New Roman" w:hAnsi="Times New Roman" w:cs="Times New Roman"/>
          <w:sz w:val="28"/>
          <w:szCs w:val="28"/>
          <w:lang w:eastAsia="ru-RU"/>
        </w:rPr>
        <w:t>"Спит как сурок" - такая поговорка возникла не на пустом месте. Сон для сурка - имеет большое значение, т.к. две трети года зверек проводит в состоянии спячки.</w:t>
      </w:r>
    </w:p>
    <w:p w:rsidR="00C443E6" w:rsidRPr="00CD4EB1" w:rsidRDefault="00C443E6" w:rsidP="0008377B">
      <w:pPr>
        <w:spacing w:line="360" w:lineRule="auto"/>
        <w:jc w:val="both"/>
        <w:rPr>
          <w:rFonts w:ascii="Times New Roman" w:hAnsi="Times New Roman" w:cs="Times New Roman"/>
          <w:color w:val="000000" w:themeColor="text1"/>
          <w:sz w:val="28"/>
          <w:szCs w:val="28"/>
          <w:lang w:eastAsia="ru-RU"/>
        </w:rPr>
      </w:pPr>
      <w:r w:rsidRPr="0008377B">
        <w:rPr>
          <w:rFonts w:ascii="Times New Roman" w:hAnsi="Times New Roman" w:cs="Times New Roman"/>
          <w:sz w:val="28"/>
          <w:szCs w:val="28"/>
          <w:lang w:eastAsia="ru-RU"/>
        </w:rPr>
        <w:t>Год для сурка условно можно разделить на два периода: активный и неактивный. Активный - это </w:t>
      </w:r>
      <w:hyperlink r:id="rId12" w:history="1">
        <w:r w:rsidRPr="00CD4EB1">
          <w:rPr>
            <w:rFonts w:ascii="Times New Roman" w:hAnsi="Times New Roman" w:cs="Times New Roman"/>
            <w:color w:val="000000" w:themeColor="text1"/>
            <w:sz w:val="28"/>
            <w:szCs w:val="28"/>
            <w:lang w:eastAsia="ru-RU"/>
          </w:rPr>
          <w:t>весенне-летние месяцы</w:t>
        </w:r>
      </w:hyperlink>
      <w:r w:rsidRPr="00CD4EB1">
        <w:rPr>
          <w:rFonts w:ascii="Times New Roman" w:hAnsi="Times New Roman" w:cs="Times New Roman"/>
          <w:color w:val="000000" w:themeColor="text1"/>
          <w:sz w:val="28"/>
          <w:szCs w:val="28"/>
          <w:lang w:eastAsia="ru-RU"/>
        </w:rPr>
        <w:t>. За это сурок набирает жир, необходимый для зимней спячки, которая продолжается 5-6 месяцев, т.е. почти весь осенне-зимний (неактивный) период.</w:t>
      </w:r>
    </w:p>
    <w:p w:rsidR="00C443E6" w:rsidRPr="00CD4EB1" w:rsidRDefault="00C443E6" w:rsidP="0008377B">
      <w:pPr>
        <w:spacing w:line="360" w:lineRule="auto"/>
        <w:jc w:val="both"/>
        <w:rPr>
          <w:rFonts w:ascii="Times New Roman" w:hAnsi="Times New Roman" w:cs="Times New Roman"/>
          <w:color w:val="000000" w:themeColor="text1"/>
          <w:sz w:val="28"/>
          <w:szCs w:val="28"/>
          <w:lang w:eastAsia="ru-RU"/>
        </w:rPr>
      </w:pPr>
      <w:r w:rsidRPr="00CD4EB1">
        <w:rPr>
          <w:rFonts w:ascii="Times New Roman" w:hAnsi="Times New Roman" w:cs="Times New Roman"/>
          <w:color w:val="000000" w:themeColor="text1"/>
          <w:sz w:val="28"/>
          <w:szCs w:val="28"/>
          <w:lang w:eastAsia="ru-RU"/>
        </w:rPr>
        <w:t>Но и активное время сурки также особое значение уделяют сну. Сон в этот период также можно разделить на две фазы: весенне-летную и летне-осеннюю. Первый период сурок примерно половину светового дня проводит в состоянии "кормежки", "нагуливая" жир, который ему понадобится в зимний период. По мере того, как у сурка набирается необходимое количество жира, его активность падает, и он все больше времени проводит во сне.</w:t>
      </w:r>
    </w:p>
    <w:p w:rsidR="00C443E6" w:rsidRPr="00CD4EB1" w:rsidRDefault="00C443E6" w:rsidP="0008377B">
      <w:pPr>
        <w:spacing w:line="360" w:lineRule="auto"/>
        <w:jc w:val="both"/>
        <w:rPr>
          <w:rFonts w:ascii="Times New Roman" w:hAnsi="Times New Roman" w:cs="Times New Roman"/>
          <w:color w:val="000000" w:themeColor="text1"/>
          <w:sz w:val="28"/>
          <w:szCs w:val="28"/>
          <w:lang w:eastAsia="ru-RU"/>
        </w:rPr>
      </w:pPr>
      <w:r w:rsidRPr="00CD4EB1">
        <w:rPr>
          <w:rFonts w:ascii="Times New Roman" w:hAnsi="Times New Roman" w:cs="Times New Roman"/>
          <w:color w:val="000000" w:themeColor="text1"/>
          <w:sz w:val="28"/>
          <w:szCs w:val="28"/>
          <w:lang w:eastAsia="ru-RU"/>
        </w:rPr>
        <w:t>В </w:t>
      </w:r>
      <w:hyperlink r:id="rId13" w:history="1">
        <w:r w:rsidRPr="00CD4EB1">
          <w:rPr>
            <w:rFonts w:ascii="Times New Roman" w:hAnsi="Times New Roman" w:cs="Times New Roman"/>
            <w:color w:val="000000" w:themeColor="text1"/>
            <w:sz w:val="28"/>
            <w:szCs w:val="28"/>
            <w:lang w:eastAsia="ru-RU"/>
          </w:rPr>
          <w:t>дикой природе в конце августа -</w:t>
        </w:r>
      </w:hyperlink>
      <w:r w:rsidRPr="00CD4EB1">
        <w:rPr>
          <w:rFonts w:ascii="Times New Roman" w:hAnsi="Times New Roman" w:cs="Times New Roman"/>
          <w:color w:val="000000" w:themeColor="text1"/>
          <w:sz w:val="28"/>
          <w:szCs w:val="28"/>
          <w:lang w:eastAsia="ru-RU"/>
        </w:rPr>
        <w:t> начале сентября сурки селятся только в постоянных и зимовочных норах семьями и группами от 2-5 до 20-24. Входы в занятую нору они закрывают пробками из смеси земли и камней и впадают в глубокую спячку, которая по полгода. За этот срок они не питаются, так как кормовых запасов в норы не собирают. , в конце февраля - начале марта, когда всюду еще лежит снег, они пробуждаются даже неплохо упитанными, </w:t>
      </w:r>
      <w:hyperlink r:id="rId14" w:history="1">
        <w:r w:rsidRPr="00CD4EB1">
          <w:rPr>
            <w:rFonts w:ascii="Times New Roman" w:hAnsi="Times New Roman" w:cs="Times New Roman"/>
            <w:color w:val="000000" w:themeColor="text1"/>
            <w:sz w:val="28"/>
            <w:szCs w:val="28"/>
            <w:lang w:eastAsia="ru-RU"/>
          </w:rPr>
          <w:t>с запасом около</w:t>
        </w:r>
      </w:hyperlink>
      <w:r w:rsidRPr="00CD4EB1">
        <w:rPr>
          <w:rFonts w:ascii="Times New Roman" w:hAnsi="Times New Roman" w:cs="Times New Roman"/>
          <w:color w:val="000000" w:themeColor="text1"/>
          <w:sz w:val="28"/>
          <w:szCs w:val="28"/>
          <w:lang w:eastAsia="ru-RU"/>
        </w:rPr>
        <w:t> 100-200 г жира.</w:t>
      </w:r>
    </w:p>
    <w:p w:rsidR="00C443E6" w:rsidRPr="0008377B" w:rsidRDefault="00C443E6" w:rsidP="0008377B">
      <w:pPr>
        <w:spacing w:line="360" w:lineRule="auto"/>
        <w:jc w:val="both"/>
        <w:rPr>
          <w:rFonts w:ascii="Times New Roman" w:hAnsi="Times New Roman" w:cs="Times New Roman"/>
          <w:sz w:val="28"/>
          <w:szCs w:val="28"/>
          <w:lang w:eastAsia="ru-RU"/>
        </w:rPr>
      </w:pPr>
      <w:r w:rsidRPr="00CD4EB1">
        <w:rPr>
          <w:rFonts w:ascii="Times New Roman" w:hAnsi="Times New Roman" w:cs="Times New Roman"/>
          <w:color w:val="000000" w:themeColor="text1"/>
          <w:sz w:val="28"/>
          <w:szCs w:val="28"/>
          <w:lang w:eastAsia="ru-RU"/>
        </w:rPr>
        <w:t xml:space="preserve">Сурки, во время зимней спячки, примерно раз в три недели просыпаются на двенадцать - двадцать часов. Скорее всего, это необходимо для своеобразного "разогрева". Именно в это время сурок тратит большую часть накопленного жира. Основная масса запасов жира расходуется в первые три </w:t>
      </w:r>
      <w:r w:rsidRPr="00CD4EB1">
        <w:rPr>
          <w:rFonts w:ascii="Times New Roman" w:hAnsi="Times New Roman" w:cs="Times New Roman"/>
          <w:color w:val="000000" w:themeColor="text1"/>
          <w:sz w:val="28"/>
          <w:szCs w:val="28"/>
          <w:lang w:eastAsia="ru-RU"/>
        </w:rPr>
        <w:lastRenderedPageBreak/>
        <w:t>недели после спячки, до того момента, когда не подрас</w:t>
      </w:r>
      <w:r w:rsidRPr="0008377B">
        <w:rPr>
          <w:rFonts w:ascii="Times New Roman" w:hAnsi="Times New Roman" w:cs="Times New Roman"/>
          <w:sz w:val="28"/>
          <w:szCs w:val="28"/>
          <w:lang w:eastAsia="ru-RU"/>
        </w:rPr>
        <w:t>тет молодая трава.</w:t>
      </w:r>
      <w:r w:rsidR="00A82A33" w:rsidRPr="00A82A33">
        <w:rPr>
          <w:rFonts w:ascii="Times New Roman" w:hAnsi="Times New Roman" w:cs="Times New Roman"/>
          <w:sz w:val="28"/>
          <w:szCs w:val="28"/>
          <w:lang w:eastAsia="ru-RU"/>
        </w:rPr>
        <w:t>[10]</w:t>
      </w:r>
      <w:r w:rsidRPr="0008377B">
        <w:rPr>
          <w:rFonts w:ascii="Times New Roman" w:hAnsi="Times New Roman" w:cs="Times New Roman"/>
          <w:sz w:val="28"/>
          <w:szCs w:val="28"/>
          <w:lang w:eastAsia="ru-RU"/>
        </w:rPr>
        <w:t> </w:t>
      </w:r>
    </w:p>
    <w:p w:rsidR="00622AAB" w:rsidRPr="00CD4EB1" w:rsidRDefault="00622AAB" w:rsidP="00CD4EB1">
      <w:pPr>
        <w:pStyle w:val="a3"/>
        <w:numPr>
          <w:ilvl w:val="0"/>
          <w:numId w:val="4"/>
        </w:numPr>
        <w:shd w:val="clear" w:color="auto" w:fill="FFFFFF"/>
        <w:spacing w:before="100" w:beforeAutospacing="1" w:after="100" w:afterAutospacing="1" w:line="240" w:lineRule="auto"/>
        <w:outlineLvl w:val="1"/>
        <w:rPr>
          <w:rFonts w:ascii="Times New Roman" w:eastAsia="Times New Roman" w:hAnsi="Times New Roman"/>
          <w:b/>
          <w:bCs/>
          <w:color w:val="000000"/>
          <w:sz w:val="28"/>
          <w:szCs w:val="28"/>
          <w:lang w:eastAsia="ru-RU"/>
        </w:rPr>
      </w:pPr>
      <w:r w:rsidRPr="00CD4EB1">
        <w:rPr>
          <w:rFonts w:ascii="Times New Roman" w:eastAsia="Times New Roman" w:hAnsi="Times New Roman"/>
          <w:b/>
          <w:bCs/>
          <w:color w:val="000000"/>
          <w:sz w:val="36"/>
          <w:szCs w:val="36"/>
          <w:lang w:eastAsia="ru-RU"/>
        </w:rPr>
        <w:t> </w:t>
      </w:r>
      <w:r w:rsidRPr="00CD4EB1">
        <w:rPr>
          <w:rFonts w:ascii="Times New Roman" w:eastAsia="Times New Roman" w:hAnsi="Times New Roman"/>
          <w:b/>
          <w:bCs/>
          <w:color w:val="000000"/>
          <w:sz w:val="28"/>
          <w:szCs w:val="28"/>
          <w:lang w:eastAsia="ru-RU"/>
        </w:rPr>
        <w:t>Методы учета сурков</w:t>
      </w:r>
    </w:p>
    <w:p w:rsidR="00622AAB" w:rsidRPr="00CD4EB1" w:rsidRDefault="00622AAB" w:rsidP="00CD4EB1">
      <w:pPr>
        <w:spacing w:line="360" w:lineRule="auto"/>
        <w:jc w:val="both"/>
        <w:rPr>
          <w:rFonts w:ascii="Times New Roman" w:hAnsi="Times New Roman" w:cs="Times New Roman"/>
          <w:b/>
          <w:bCs/>
          <w:sz w:val="28"/>
          <w:szCs w:val="28"/>
          <w:lang w:eastAsia="ru-RU"/>
        </w:rPr>
      </w:pPr>
      <w:r w:rsidRPr="00CD4EB1">
        <w:rPr>
          <w:rFonts w:ascii="Times New Roman" w:hAnsi="Times New Roman" w:cs="Times New Roman"/>
          <w:sz w:val="28"/>
          <w:szCs w:val="28"/>
          <w:shd w:val="clear" w:color="auto" w:fill="FFFFFF"/>
          <w:lang w:eastAsia="ru-RU"/>
        </w:rPr>
        <w:t>Выбор метода учета - важный этап проведения учетных работ и зависит от размера, природных особенностей территории, на которой планируется учет, особенностей пространственного размещения сурков, наличия квалифицированных специалистов и финансовых возможностей.</w:t>
      </w:r>
      <w:r w:rsidRPr="00CD4EB1">
        <w:rPr>
          <w:rFonts w:ascii="Times New Roman" w:hAnsi="Times New Roman" w:cs="Times New Roman"/>
          <w:sz w:val="28"/>
          <w:szCs w:val="28"/>
          <w:lang w:eastAsia="ru-RU"/>
        </w:rPr>
        <w:br/>
      </w:r>
      <w:r w:rsidRPr="00CD4EB1">
        <w:rPr>
          <w:rFonts w:ascii="Times New Roman" w:hAnsi="Times New Roman" w:cs="Times New Roman"/>
          <w:sz w:val="28"/>
          <w:szCs w:val="28"/>
          <w:shd w:val="clear" w:color="auto" w:fill="FFFFFF"/>
          <w:lang w:eastAsia="ru-RU"/>
        </w:rPr>
        <w:t>Все существующие методы учета сурков можно объединить в 3 группы: наземные, авиаучеты и учеты по аэрофотоснимкам.</w:t>
      </w:r>
      <w:r w:rsidRPr="00CD4EB1">
        <w:rPr>
          <w:rFonts w:ascii="Times New Roman" w:hAnsi="Times New Roman" w:cs="Times New Roman"/>
          <w:sz w:val="28"/>
          <w:szCs w:val="28"/>
          <w:lang w:eastAsia="ru-RU"/>
        </w:rPr>
        <w:br/>
      </w:r>
      <w:r w:rsidRPr="00CD4EB1">
        <w:rPr>
          <w:rFonts w:ascii="Times New Roman" w:hAnsi="Times New Roman" w:cs="Times New Roman"/>
          <w:b/>
          <w:bCs/>
          <w:sz w:val="28"/>
          <w:szCs w:val="28"/>
          <w:lang w:eastAsia="ru-RU"/>
        </w:rPr>
        <w:t>Наземные методы учета сурков</w:t>
      </w:r>
    </w:p>
    <w:p w:rsidR="00622AAB" w:rsidRPr="00CD4EB1" w:rsidRDefault="00622AAB" w:rsidP="002C3985">
      <w:pPr>
        <w:spacing w:line="360" w:lineRule="auto"/>
        <w:rPr>
          <w:rFonts w:ascii="Times New Roman" w:hAnsi="Times New Roman" w:cs="Times New Roman"/>
          <w:b/>
          <w:bCs/>
          <w:sz w:val="28"/>
          <w:szCs w:val="28"/>
          <w:lang w:eastAsia="ru-RU"/>
        </w:rPr>
      </w:pPr>
      <w:r w:rsidRPr="00CD4EB1">
        <w:rPr>
          <w:rFonts w:ascii="Times New Roman" w:hAnsi="Times New Roman" w:cs="Times New Roman"/>
          <w:b/>
          <w:bCs/>
          <w:sz w:val="28"/>
          <w:szCs w:val="28"/>
          <w:shd w:val="clear" w:color="auto" w:fill="FFFFFF"/>
          <w:lang w:eastAsia="ru-RU"/>
        </w:rPr>
        <w:t>Маршрутно-визуальный</w:t>
      </w:r>
      <w:r w:rsidRPr="00CD4EB1">
        <w:rPr>
          <w:rFonts w:ascii="Times New Roman" w:hAnsi="Times New Roman" w:cs="Times New Roman"/>
          <w:sz w:val="28"/>
          <w:szCs w:val="28"/>
          <w:shd w:val="clear" w:color="auto" w:fill="FFFFFF"/>
          <w:lang w:eastAsia="ru-RU"/>
        </w:rPr>
        <w:t> (Бибиков, 1956). Метод применялся для учета горных сурков. На заданном маршруте (конном, пешем) подсчитывают всех сурков, встреченных в полосе 100-200 м по обе стороны от направления движения. За единицу учета принимают одного сурка. Длина маршрута определяется по карте или с помощью шагомера. При расчете средней плотности населения сурков и экстраполяции ее на обследованную территорию вносят поправку на суточную активность зверьков (таблица поправок для серого сурка составлена Д.И.Бибиковым, 1956). Ошибка при этом методе учета достигает 10-65%.</w:t>
      </w:r>
      <w:r w:rsidR="00A82A33" w:rsidRPr="00A82A33">
        <w:rPr>
          <w:rFonts w:ascii="Times New Roman" w:hAnsi="Times New Roman" w:cs="Times New Roman"/>
          <w:sz w:val="28"/>
          <w:szCs w:val="28"/>
          <w:shd w:val="clear" w:color="auto" w:fill="FFFFFF"/>
          <w:lang w:eastAsia="ru-RU"/>
        </w:rPr>
        <w:t>[2]</w:t>
      </w:r>
      <w:r w:rsidRPr="00CD4EB1">
        <w:rPr>
          <w:rFonts w:ascii="Times New Roman" w:hAnsi="Times New Roman" w:cs="Times New Roman"/>
          <w:sz w:val="28"/>
          <w:szCs w:val="28"/>
          <w:lang w:eastAsia="ru-RU"/>
        </w:rPr>
        <w:br/>
      </w:r>
      <w:r w:rsidRPr="00CD4EB1">
        <w:rPr>
          <w:rFonts w:ascii="Times New Roman" w:hAnsi="Times New Roman" w:cs="Times New Roman"/>
          <w:b/>
          <w:bCs/>
          <w:sz w:val="28"/>
          <w:szCs w:val="28"/>
          <w:shd w:val="clear" w:color="auto" w:fill="FFFFFF"/>
          <w:lang w:eastAsia="ru-RU"/>
        </w:rPr>
        <w:t>Автомобильный маршрутно-площадочный метод</w:t>
      </w:r>
      <w:r w:rsidRPr="00CD4EB1">
        <w:rPr>
          <w:rFonts w:ascii="Times New Roman" w:hAnsi="Times New Roman" w:cs="Times New Roman"/>
          <w:sz w:val="28"/>
          <w:szCs w:val="28"/>
          <w:shd w:val="clear" w:color="auto" w:fill="FFFFFF"/>
          <w:lang w:eastAsia="ru-RU"/>
        </w:rPr>
        <w:t> (Капитонов, 1983). Разработан для учета байбака, но применим и для учета горных сурков в местах, доступных для автотранспорта.</w:t>
      </w:r>
      <w:r w:rsidRPr="00CD4EB1">
        <w:rPr>
          <w:rFonts w:ascii="Times New Roman" w:hAnsi="Times New Roman" w:cs="Times New Roman"/>
          <w:sz w:val="28"/>
          <w:szCs w:val="28"/>
          <w:lang w:eastAsia="ru-RU"/>
        </w:rPr>
        <w:br/>
      </w:r>
      <w:r w:rsidRPr="00CD4EB1">
        <w:rPr>
          <w:rFonts w:ascii="Times New Roman" w:hAnsi="Times New Roman" w:cs="Times New Roman"/>
          <w:sz w:val="28"/>
          <w:szCs w:val="28"/>
          <w:shd w:val="clear" w:color="auto" w:fill="FFFFFF"/>
          <w:lang w:eastAsia="ru-RU"/>
        </w:rPr>
        <w:t xml:space="preserve">На маршруте при скорости движения автомобиля 30-40 км/час 2 учетчика, каждый со своей стороны, отмечают всех встреченных в полосе шириной 100-200 м (ширина учетной ленты согласуется перед выездом на учет и остается постоянной) зверьков. Регистратор отмечает время, показания спидометра, характер местности, биотопы. Длина учетного маршрута определяется по спидометру. Средняя плотность населения сурков </w:t>
      </w:r>
      <w:r w:rsidRPr="00CD4EB1">
        <w:rPr>
          <w:rFonts w:ascii="Times New Roman" w:hAnsi="Times New Roman" w:cs="Times New Roman"/>
          <w:sz w:val="28"/>
          <w:szCs w:val="28"/>
          <w:shd w:val="clear" w:color="auto" w:fill="FFFFFF"/>
          <w:lang w:eastAsia="ru-RU"/>
        </w:rPr>
        <w:lastRenderedPageBreak/>
        <w:t>вычисляется на всей площади учетной ленты. Вводится поправка на суточную активность сурков, которая определяется наблюдениями в бинокль на площадке из укрытия за 50-80 сурками во все дни учета через каждые 20-30 мин. светлого времени суток. На миллиметровке строится график суточной активности зверьков в процентах. За 100% принимается наибольшее среднее число сурков, отмеченных на площадке. При обработке данных маршрутного учета на данном отрезке по графику определяется процент недоучтенных сурков.</w:t>
      </w:r>
      <w:r w:rsidR="00A82A33" w:rsidRPr="00A82A33">
        <w:rPr>
          <w:rFonts w:ascii="Times New Roman" w:hAnsi="Times New Roman" w:cs="Times New Roman"/>
          <w:sz w:val="28"/>
          <w:szCs w:val="28"/>
          <w:shd w:val="clear" w:color="auto" w:fill="FFFFFF"/>
          <w:lang w:eastAsia="ru-RU"/>
        </w:rPr>
        <w:t>[5]</w:t>
      </w:r>
      <w:r w:rsidRPr="00CD4EB1">
        <w:rPr>
          <w:rFonts w:ascii="Times New Roman" w:hAnsi="Times New Roman" w:cs="Times New Roman"/>
          <w:sz w:val="28"/>
          <w:szCs w:val="28"/>
          <w:lang w:eastAsia="ru-RU"/>
        </w:rPr>
        <w:br/>
      </w:r>
      <w:r w:rsidRPr="00CD4EB1">
        <w:rPr>
          <w:rFonts w:ascii="Times New Roman" w:hAnsi="Times New Roman" w:cs="Times New Roman"/>
          <w:sz w:val="28"/>
          <w:szCs w:val="28"/>
          <w:shd w:val="clear" w:color="auto" w:fill="FFFFFF"/>
          <w:lang w:eastAsia="ru-RU"/>
        </w:rPr>
        <w:t>Основная учетная единица (как и в методике Д.И.Бибикова, 1956) - один сурок. Наиболее эффективно применение методики в мае - первой половине июня, когда наземная активность сурков наивысшая.</w:t>
      </w:r>
      <w:r w:rsidRPr="00CD4EB1">
        <w:rPr>
          <w:rFonts w:ascii="Times New Roman" w:hAnsi="Times New Roman" w:cs="Times New Roman"/>
          <w:sz w:val="28"/>
          <w:szCs w:val="28"/>
          <w:lang w:eastAsia="ru-RU"/>
        </w:rPr>
        <w:br/>
      </w:r>
      <w:r w:rsidRPr="00CD4EB1">
        <w:rPr>
          <w:rFonts w:ascii="Times New Roman" w:hAnsi="Times New Roman" w:cs="Times New Roman"/>
          <w:b/>
          <w:bCs/>
          <w:sz w:val="28"/>
          <w:szCs w:val="28"/>
          <w:shd w:val="clear" w:color="auto" w:fill="FFFFFF"/>
          <w:lang w:eastAsia="ru-RU"/>
        </w:rPr>
        <w:t>Площадочный метод определения абсолютной плотности населения и численности сурков по семейным группам нор</w:t>
      </w:r>
      <w:r w:rsidRPr="00CD4EB1">
        <w:rPr>
          <w:rFonts w:ascii="Times New Roman" w:hAnsi="Times New Roman" w:cs="Times New Roman"/>
          <w:sz w:val="28"/>
          <w:szCs w:val="28"/>
          <w:shd w:val="clear" w:color="auto" w:fill="FFFFFF"/>
          <w:lang w:eastAsia="ru-RU"/>
        </w:rPr>
        <w:t> (Середнева, 1986). Абсолютная плотность населения и численность сурков рассчитывается по числу особей в семье, плотности размещения семей и площади обитания. Основная учетная единица - семья. На первом этапе определяется численный состав семей (ежегодными наблюдениями в 12-кратный бинокль из укрытия с расстояния 150-300 м). На втором - плотность распределения семей (1 раз за период исследования) подсчетом на площадках и картированием семейных групп нор (основной критерий их выделения - расстояние между постоянными норами, на Украине равное в среднем 32,3 м, в Казахстане - около 50 м). Площадь местообитаний сурков оценивается 1 раз за период исследований по крупномасштабным картам. </w:t>
      </w:r>
      <w:r w:rsidRPr="00CD4EB1">
        <w:rPr>
          <w:rFonts w:ascii="Times New Roman" w:hAnsi="Times New Roman" w:cs="Times New Roman"/>
          <w:sz w:val="28"/>
          <w:szCs w:val="28"/>
          <w:lang w:eastAsia="ru-RU"/>
        </w:rPr>
        <w:br/>
      </w:r>
      <w:r w:rsidRPr="00CD4EB1">
        <w:rPr>
          <w:rFonts w:ascii="Times New Roman" w:hAnsi="Times New Roman" w:cs="Times New Roman"/>
          <w:sz w:val="28"/>
          <w:szCs w:val="28"/>
          <w:shd w:val="clear" w:color="auto" w:fill="FFFFFF"/>
          <w:lang w:eastAsia="ru-RU"/>
        </w:rPr>
        <w:t>Этот метод для Казахстана с огромными территориями, заселенными сурком, мало приемлем из-за ошибки при экстраполяции на большие площади плотности населения зверька, рассчитанной для небольших площадок.</w:t>
      </w:r>
      <w:r w:rsidRPr="00CD4EB1">
        <w:rPr>
          <w:rFonts w:ascii="Times New Roman" w:hAnsi="Times New Roman" w:cs="Times New Roman"/>
          <w:sz w:val="28"/>
          <w:szCs w:val="28"/>
          <w:lang w:eastAsia="ru-RU"/>
        </w:rPr>
        <w:br/>
      </w:r>
      <w:r w:rsidRPr="00CD4EB1">
        <w:rPr>
          <w:rFonts w:ascii="Times New Roman" w:hAnsi="Times New Roman" w:cs="Times New Roman"/>
          <w:sz w:val="28"/>
          <w:szCs w:val="28"/>
          <w:shd w:val="clear" w:color="auto" w:fill="FFFFFF"/>
          <w:lang w:eastAsia="ru-RU"/>
        </w:rPr>
        <w:t>Может быть применен для учета сурка Мензбира на его ограниченном ареале.</w:t>
      </w:r>
      <w:r w:rsidRPr="00CD4EB1">
        <w:rPr>
          <w:rFonts w:ascii="Times New Roman" w:hAnsi="Times New Roman" w:cs="Times New Roman"/>
          <w:sz w:val="28"/>
          <w:szCs w:val="28"/>
          <w:lang w:eastAsia="ru-RU"/>
        </w:rPr>
        <w:br/>
      </w:r>
      <w:r w:rsidRPr="00CD4EB1">
        <w:rPr>
          <w:rFonts w:ascii="Times New Roman" w:hAnsi="Times New Roman" w:cs="Times New Roman"/>
          <w:b/>
          <w:bCs/>
          <w:sz w:val="28"/>
          <w:szCs w:val="28"/>
          <w:shd w:val="clear" w:color="auto" w:fill="FFFFFF"/>
          <w:lang w:eastAsia="ru-RU"/>
        </w:rPr>
        <w:t>Маршрутно-площадочный метод учета по числу семей сурков</w:t>
      </w:r>
      <w:r w:rsidRPr="00CD4EB1">
        <w:rPr>
          <w:rFonts w:ascii="Times New Roman" w:hAnsi="Times New Roman" w:cs="Times New Roman"/>
          <w:sz w:val="28"/>
          <w:szCs w:val="28"/>
          <w:shd w:val="clear" w:color="auto" w:fill="FFFFFF"/>
          <w:lang w:eastAsia="ru-RU"/>
        </w:rPr>
        <w:t> (Машкин, 1984, 1988; Машкин, Челинцев, 1989). Учет проводится в 2 этапа.</w:t>
      </w:r>
      <w:r w:rsidRPr="00CD4EB1">
        <w:rPr>
          <w:rFonts w:ascii="Times New Roman" w:hAnsi="Times New Roman" w:cs="Times New Roman"/>
          <w:sz w:val="28"/>
          <w:szCs w:val="28"/>
          <w:lang w:eastAsia="ru-RU"/>
        </w:rPr>
        <w:br/>
      </w:r>
      <w:r w:rsidRPr="00CD4EB1">
        <w:rPr>
          <w:rFonts w:ascii="Times New Roman" w:hAnsi="Times New Roman" w:cs="Times New Roman"/>
          <w:sz w:val="28"/>
          <w:szCs w:val="28"/>
          <w:u w:val="single"/>
          <w:shd w:val="clear" w:color="auto" w:fill="FFFFFF"/>
          <w:lang w:eastAsia="ru-RU"/>
        </w:rPr>
        <w:lastRenderedPageBreak/>
        <w:t>1 этап.</w:t>
      </w:r>
      <w:r w:rsidRPr="00CD4EB1">
        <w:rPr>
          <w:rFonts w:ascii="Times New Roman" w:hAnsi="Times New Roman" w:cs="Times New Roman"/>
          <w:sz w:val="28"/>
          <w:szCs w:val="28"/>
          <w:shd w:val="clear" w:color="auto" w:fill="FFFFFF"/>
          <w:lang w:eastAsia="ru-RU"/>
        </w:rPr>
        <w:t> Установление границ распространения и численности семей. Обследование местности, опрос населения, нанесение на карту контуров поселений сурков в обследуемом районе, определение площади, заселенной сурками, проведение маршрутного учета семей, выделение участков с высокой, средней и низкой численностью (плотностью размещения семей), закладка учетных площадок, определение на них числа семей и их картивание. Работы проводятся один раз в несколько лет весной.</w:t>
      </w:r>
      <w:r w:rsidRPr="00CD4EB1">
        <w:rPr>
          <w:rFonts w:ascii="Times New Roman" w:hAnsi="Times New Roman" w:cs="Times New Roman"/>
          <w:sz w:val="28"/>
          <w:szCs w:val="28"/>
          <w:lang w:eastAsia="ru-RU"/>
        </w:rPr>
        <w:br/>
      </w:r>
      <w:r w:rsidRPr="00CD4EB1">
        <w:rPr>
          <w:rFonts w:ascii="Times New Roman" w:hAnsi="Times New Roman" w:cs="Times New Roman"/>
          <w:sz w:val="28"/>
          <w:szCs w:val="28"/>
          <w:u w:val="single"/>
          <w:shd w:val="clear" w:color="auto" w:fill="FFFFFF"/>
          <w:lang w:eastAsia="ru-RU"/>
        </w:rPr>
        <w:t>2 этап.</w:t>
      </w:r>
      <w:r w:rsidRPr="00CD4EB1">
        <w:rPr>
          <w:rFonts w:ascii="Times New Roman" w:hAnsi="Times New Roman" w:cs="Times New Roman"/>
          <w:sz w:val="28"/>
          <w:szCs w:val="28"/>
          <w:shd w:val="clear" w:color="auto" w:fill="FFFFFF"/>
          <w:lang w:eastAsia="ru-RU"/>
        </w:rPr>
        <w:t> Определение количественного состава семей и структуры популяции сурков. Визуальный ежегодный подсчет количества особей в семьях на учетных площадках с последующей экстраполяцией среднего показателя числа особей в семье на все учтенные семьи и на всю заселенную площадь. Проводится в конце мая - 1 половине июня, после выхода сеголетков из нор.</w:t>
      </w:r>
      <w:r w:rsidRPr="00CD4EB1">
        <w:rPr>
          <w:rFonts w:ascii="Times New Roman" w:hAnsi="Times New Roman" w:cs="Times New Roman"/>
          <w:sz w:val="28"/>
          <w:szCs w:val="28"/>
          <w:lang w:eastAsia="ru-RU"/>
        </w:rPr>
        <w:br/>
      </w:r>
      <w:r w:rsidRPr="00CD4EB1">
        <w:rPr>
          <w:rFonts w:ascii="Times New Roman" w:hAnsi="Times New Roman" w:cs="Times New Roman"/>
          <w:sz w:val="28"/>
          <w:szCs w:val="28"/>
          <w:shd w:val="clear" w:color="auto" w:fill="FFFFFF"/>
          <w:lang w:eastAsia="ru-RU"/>
        </w:rPr>
        <w:t>Маршрутные учеты семей могут проводиться на автомашинах, мотоциклах, верхом на лошадях, пешком в зависимости от рельефа местности и финансовых возможностей. В распутицу на равнине и низкогорье, а также в высокогорье работы обоих этапов проводятся одновременно в конце мая-июне.</w:t>
      </w:r>
      <w:r w:rsidRPr="00CD4EB1">
        <w:rPr>
          <w:rFonts w:ascii="Times New Roman" w:hAnsi="Times New Roman" w:cs="Times New Roman"/>
          <w:sz w:val="28"/>
          <w:szCs w:val="28"/>
          <w:lang w:eastAsia="ru-RU"/>
        </w:rPr>
        <w:br/>
      </w:r>
      <w:r w:rsidRPr="00CD4EB1">
        <w:rPr>
          <w:rFonts w:ascii="Times New Roman" w:hAnsi="Times New Roman" w:cs="Times New Roman"/>
          <w:sz w:val="28"/>
          <w:szCs w:val="28"/>
          <w:shd w:val="clear" w:color="auto" w:fill="FFFFFF"/>
          <w:lang w:eastAsia="ru-RU"/>
        </w:rPr>
        <w:t>Метод - наиболее приемлемый для учета численности сурков в Казахстане, особенно байбака и серого сурка.</w:t>
      </w:r>
      <w:r w:rsidRPr="00CD4EB1">
        <w:rPr>
          <w:rFonts w:ascii="Times New Roman" w:hAnsi="Times New Roman" w:cs="Times New Roman"/>
          <w:sz w:val="28"/>
          <w:szCs w:val="28"/>
          <w:lang w:eastAsia="ru-RU"/>
        </w:rPr>
        <w:br/>
      </w:r>
      <w:r w:rsidRPr="00CD4EB1">
        <w:rPr>
          <w:rFonts w:ascii="Times New Roman" w:hAnsi="Times New Roman" w:cs="Times New Roman"/>
          <w:b/>
          <w:bCs/>
          <w:sz w:val="28"/>
          <w:szCs w:val="28"/>
          <w:lang w:eastAsia="ru-RU"/>
        </w:rPr>
        <w:t>Авиаучеты сурков</w:t>
      </w:r>
    </w:p>
    <w:p w:rsidR="00333436" w:rsidRPr="002E1682" w:rsidRDefault="00622AAB" w:rsidP="002C3985">
      <w:pPr>
        <w:spacing w:line="360" w:lineRule="auto"/>
        <w:jc w:val="both"/>
        <w:rPr>
          <w:rFonts w:ascii="Times New Roman" w:eastAsia="Times New Roman" w:hAnsi="Times New Roman"/>
          <w:b/>
          <w:sz w:val="28"/>
          <w:szCs w:val="28"/>
          <w:lang w:eastAsia="ar-SA"/>
        </w:rPr>
      </w:pPr>
      <w:r w:rsidRPr="00CD4EB1">
        <w:rPr>
          <w:rFonts w:ascii="Times New Roman" w:hAnsi="Times New Roman" w:cs="Times New Roman"/>
          <w:sz w:val="28"/>
          <w:szCs w:val="28"/>
          <w:shd w:val="clear" w:color="auto" w:fill="FFFFFF"/>
          <w:lang w:eastAsia="ru-RU"/>
        </w:rPr>
        <w:t>Впервые был использован В.И.Машкиным (1976) для учета численности сурка Мензбира в высокогорье с вертолета ранней весной, когда на еще занесенных снегом склонах хорошо видны входные отверстия нор. Учеты семейных нор (основная учетная единица) с вертолета сочетались с наземными учетами численного состава семей на площадках.</w:t>
      </w:r>
      <w:r w:rsidRPr="00CD4EB1">
        <w:rPr>
          <w:rFonts w:ascii="Times New Roman" w:hAnsi="Times New Roman" w:cs="Times New Roman"/>
          <w:sz w:val="28"/>
          <w:szCs w:val="28"/>
          <w:lang w:eastAsia="ru-RU"/>
        </w:rPr>
        <w:br/>
      </w:r>
      <w:r w:rsidRPr="00CD4EB1">
        <w:rPr>
          <w:rFonts w:ascii="Times New Roman" w:hAnsi="Times New Roman" w:cs="Times New Roman"/>
          <w:sz w:val="28"/>
          <w:szCs w:val="28"/>
          <w:shd w:val="clear" w:color="auto" w:fill="FFFFFF"/>
          <w:lang w:eastAsia="ru-RU"/>
        </w:rPr>
        <w:t xml:space="preserve">В.И.Капитонов (1993) усовершенствовал методику авиаучета горных сурков. В Казахстанском нагорье в апреле, мае 1990 г. и начале июня 1993 г. проводили учет серого сурка с вертолета челночными маршрутами на высоте 35-50 м со скоростью полета 100 км/час. На этой высоте видны сурчины, </w:t>
      </w:r>
      <w:r w:rsidRPr="00CD4EB1">
        <w:rPr>
          <w:rFonts w:ascii="Times New Roman" w:hAnsi="Times New Roman" w:cs="Times New Roman"/>
          <w:sz w:val="28"/>
          <w:szCs w:val="28"/>
          <w:shd w:val="clear" w:color="auto" w:fill="FFFFFF"/>
          <w:lang w:eastAsia="ru-RU"/>
        </w:rPr>
        <w:lastRenderedPageBreak/>
        <w:t>входные отверстия нор и тропы между ними. При такой скорости полета подсчет отдельных нор затруднен из-за их обилия, подсчитывали семейные группы нор или “плеяды” (основная учетная единица). Численный состав семей определялся наземными учетами.</w:t>
      </w:r>
      <w:r w:rsidRPr="00CD4EB1">
        <w:rPr>
          <w:rFonts w:ascii="Times New Roman" w:hAnsi="Times New Roman" w:cs="Times New Roman"/>
          <w:sz w:val="28"/>
          <w:szCs w:val="28"/>
          <w:lang w:eastAsia="ru-RU"/>
        </w:rPr>
        <w:br/>
      </w:r>
      <w:r w:rsidRPr="00CD4EB1">
        <w:rPr>
          <w:rFonts w:ascii="Times New Roman" w:hAnsi="Times New Roman" w:cs="Times New Roman"/>
          <w:sz w:val="28"/>
          <w:szCs w:val="28"/>
          <w:shd w:val="clear" w:color="auto" w:fill="FFFFFF"/>
          <w:lang w:eastAsia="ru-RU"/>
        </w:rPr>
        <w:t>Недостаток метода - чрезмерная дороговизна. Возможно применение для учета сурков в высокогорье, особенно сурка Мензбира.</w:t>
      </w:r>
      <w:r w:rsidRPr="00CD4EB1">
        <w:rPr>
          <w:rFonts w:ascii="Times New Roman" w:hAnsi="Times New Roman" w:cs="Times New Roman"/>
          <w:sz w:val="28"/>
          <w:szCs w:val="28"/>
          <w:lang w:eastAsia="ru-RU"/>
        </w:rPr>
        <w:br/>
      </w:r>
      <w:r w:rsidR="00333436" w:rsidRPr="002E1682">
        <w:rPr>
          <w:rFonts w:ascii="Times New Roman" w:eastAsia="Times New Roman" w:hAnsi="Times New Roman"/>
          <w:bCs/>
          <w:sz w:val="28"/>
          <w:szCs w:val="28"/>
          <w:lang w:eastAsia="ar-SA"/>
        </w:rPr>
        <w:t xml:space="preserve"> </w:t>
      </w:r>
      <w:r w:rsidR="00333436" w:rsidRPr="002E1682">
        <w:rPr>
          <w:rFonts w:ascii="Times New Roman" w:eastAsia="Times New Roman" w:hAnsi="Times New Roman"/>
          <w:b/>
          <w:sz w:val="28"/>
          <w:szCs w:val="28"/>
          <w:lang w:eastAsia="ar-SA"/>
        </w:rPr>
        <w:t xml:space="preserve"> Методика исследования.</w:t>
      </w:r>
    </w:p>
    <w:p w:rsidR="00333436" w:rsidRPr="002E1682" w:rsidRDefault="00333436" w:rsidP="00333436">
      <w:pPr>
        <w:suppressAutoHyphens/>
        <w:spacing w:after="0" w:line="360" w:lineRule="auto"/>
        <w:rPr>
          <w:rFonts w:ascii="Times New Roman" w:eastAsia="Times New Roman" w:hAnsi="Times New Roman"/>
          <w:sz w:val="28"/>
          <w:szCs w:val="28"/>
          <w:lang w:eastAsia="ar-SA"/>
        </w:rPr>
      </w:pPr>
      <w:r w:rsidRPr="002E1682">
        <w:rPr>
          <w:rFonts w:ascii="Times New Roman" w:eastAsia="Times New Roman" w:hAnsi="Times New Roman"/>
          <w:sz w:val="28"/>
          <w:szCs w:val="28"/>
          <w:lang w:eastAsia="ar-SA"/>
        </w:rPr>
        <w:t xml:space="preserve">Определение численности и распределение животных проводились методом регистрации сурков на территории Акмырзинского сельского округа. Для учета в местах обитания сурков закладывали пешие маршруты с разбивкой на квадраты 1000 м на 1000м. </w:t>
      </w:r>
    </w:p>
    <w:p w:rsidR="00333436" w:rsidRPr="002E1682" w:rsidRDefault="00333436" w:rsidP="00333436">
      <w:pPr>
        <w:suppressAutoHyphens/>
        <w:spacing w:after="0" w:line="360" w:lineRule="auto"/>
        <w:rPr>
          <w:rFonts w:ascii="Times New Roman" w:eastAsia="Times New Roman" w:hAnsi="Times New Roman"/>
          <w:sz w:val="28"/>
          <w:szCs w:val="28"/>
          <w:lang w:eastAsia="ar-SA"/>
        </w:rPr>
      </w:pPr>
      <w:r w:rsidRPr="002E1682">
        <w:rPr>
          <w:rFonts w:ascii="Times New Roman" w:eastAsia="Times New Roman" w:hAnsi="Times New Roman"/>
          <w:sz w:val="28"/>
          <w:szCs w:val="28"/>
          <w:lang w:eastAsia="ar-SA"/>
        </w:rPr>
        <w:t xml:space="preserve">Во время проведения исследований использовались, бинокли с 8- и 15-кратным увеличением. </w:t>
      </w:r>
    </w:p>
    <w:p w:rsidR="00333436" w:rsidRPr="002E1682" w:rsidRDefault="00333436" w:rsidP="00333436">
      <w:pPr>
        <w:spacing w:line="360" w:lineRule="auto"/>
        <w:rPr>
          <w:rFonts w:ascii="Times New Roman" w:eastAsia="Times New Roman" w:hAnsi="Times New Roman"/>
          <w:sz w:val="28"/>
          <w:szCs w:val="28"/>
          <w:lang w:eastAsia="ar-SA"/>
        </w:rPr>
      </w:pPr>
      <w:r w:rsidRPr="002E1682">
        <w:rPr>
          <w:rFonts w:ascii="Times New Roman" w:eastAsia="Times New Roman" w:hAnsi="Times New Roman"/>
          <w:sz w:val="28"/>
          <w:szCs w:val="28"/>
          <w:lang w:eastAsia="ar-SA"/>
        </w:rPr>
        <w:t xml:space="preserve">Определение суточной активности проводилось при длительном наблюдении в окрестностях аула Акмырза  сурков в дневное время с 7 до 20 часов и регистрации их поведения. </w:t>
      </w:r>
    </w:p>
    <w:p w:rsidR="002C3985" w:rsidRPr="002C3985" w:rsidRDefault="002C3985" w:rsidP="002C3985">
      <w:pPr>
        <w:pStyle w:val="a3"/>
        <w:numPr>
          <w:ilvl w:val="0"/>
          <w:numId w:val="4"/>
        </w:numPr>
        <w:rPr>
          <w:rFonts w:ascii="Times New Roman" w:hAnsi="Times New Roman"/>
          <w:b/>
          <w:sz w:val="28"/>
          <w:szCs w:val="28"/>
        </w:rPr>
      </w:pPr>
      <w:r w:rsidRPr="002C3985">
        <w:rPr>
          <w:rFonts w:ascii="Times New Roman" w:hAnsi="Times New Roman"/>
          <w:b/>
          <w:sz w:val="28"/>
          <w:szCs w:val="28"/>
        </w:rPr>
        <w:t>Практическая часть исследования</w:t>
      </w:r>
    </w:p>
    <w:p w:rsidR="0074458C" w:rsidRDefault="0074458C">
      <w:pPr>
        <w:rPr>
          <w:rFonts w:ascii="Times New Roman" w:hAnsi="Times New Roman" w:cs="Times New Roman"/>
          <w:b/>
          <w:sz w:val="28"/>
          <w:szCs w:val="28"/>
        </w:rPr>
      </w:pPr>
      <w:r>
        <w:rPr>
          <w:rFonts w:ascii="Times New Roman" w:hAnsi="Times New Roman" w:cs="Times New Roman"/>
          <w:b/>
          <w:sz w:val="28"/>
          <w:szCs w:val="28"/>
        </w:rPr>
        <w:t>Численность сурка байбак</w:t>
      </w:r>
    </w:p>
    <w:tbl>
      <w:tblPr>
        <w:tblStyle w:val="a7"/>
        <w:tblW w:w="0" w:type="auto"/>
        <w:tblLook w:val="04A0" w:firstRow="1" w:lastRow="0" w:firstColumn="1" w:lastColumn="0" w:noHBand="0" w:noVBand="1"/>
      </w:tblPr>
      <w:tblGrid>
        <w:gridCol w:w="2392"/>
        <w:gridCol w:w="2393"/>
        <w:gridCol w:w="2393"/>
        <w:gridCol w:w="2393"/>
      </w:tblGrid>
      <w:tr w:rsidR="0074458C" w:rsidTr="0074458C">
        <w:tc>
          <w:tcPr>
            <w:tcW w:w="2392" w:type="dxa"/>
          </w:tcPr>
          <w:p w:rsidR="0074458C" w:rsidRDefault="0074458C">
            <w:pPr>
              <w:rPr>
                <w:rFonts w:ascii="Times New Roman" w:hAnsi="Times New Roman" w:cs="Times New Roman"/>
                <w:sz w:val="28"/>
                <w:szCs w:val="28"/>
              </w:rPr>
            </w:pPr>
          </w:p>
        </w:tc>
        <w:tc>
          <w:tcPr>
            <w:tcW w:w="2393" w:type="dxa"/>
          </w:tcPr>
          <w:p w:rsidR="0074458C" w:rsidRDefault="0074458C">
            <w:pPr>
              <w:rPr>
                <w:rFonts w:ascii="Times New Roman" w:hAnsi="Times New Roman" w:cs="Times New Roman"/>
                <w:sz w:val="28"/>
                <w:szCs w:val="28"/>
              </w:rPr>
            </w:pPr>
            <w:r>
              <w:rPr>
                <w:rFonts w:ascii="Times New Roman" w:hAnsi="Times New Roman" w:cs="Times New Roman"/>
                <w:sz w:val="28"/>
                <w:szCs w:val="28"/>
              </w:rPr>
              <w:t>2004 год</w:t>
            </w:r>
          </w:p>
        </w:tc>
        <w:tc>
          <w:tcPr>
            <w:tcW w:w="2393" w:type="dxa"/>
          </w:tcPr>
          <w:p w:rsidR="0074458C" w:rsidRDefault="0074458C">
            <w:pPr>
              <w:rPr>
                <w:rFonts w:ascii="Times New Roman" w:hAnsi="Times New Roman" w:cs="Times New Roman"/>
                <w:sz w:val="28"/>
                <w:szCs w:val="28"/>
              </w:rPr>
            </w:pPr>
            <w:r>
              <w:rPr>
                <w:rFonts w:ascii="Times New Roman" w:hAnsi="Times New Roman" w:cs="Times New Roman"/>
                <w:sz w:val="28"/>
                <w:szCs w:val="28"/>
              </w:rPr>
              <w:t>2011 год</w:t>
            </w:r>
          </w:p>
        </w:tc>
        <w:tc>
          <w:tcPr>
            <w:tcW w:w="2393" w:type="dxa"/>
          </w:tcPr>
          <w:p w:rsidR="0074458C" w:rsidRDefault="00E963C2">
            <w:pPr>
              <w:rPr>
                <w:rFonts w:ascii="Times New Roman" w:hAnsi="Times New Roman" w:cs="Times New Roman"/>
                <w:sz w:val="28"/>
                <w:szCs w:val="28"/>
              </w:rPr>
            </w:pPr>
            <w:r>
              <w:rPr>
                <w:rFonts w:ascii="Times New Roman" w:hAnsi="Times New Roman" w:cs="Times New Roman"/>
                <w:sz w:val="28"/>
                <w:szCs w:val="28"/>
              </w:rPr>
              <w:t>2022</w:t>
            </w:r>
            <w:r w:rsidR="0074458C">
              <w:rPr>
                <w:rFonts w:ascii="Times New Roman" w:hAnsi="Times New Roman" w:cs="Times New Roman"/>
                <w:sz w:val="28"/>
                <w:szCs w:val="28"/>
              </w:rPr>
              <w:t xml:space="preserve"> год</w:t>
            </w:r>
          </w:p>
        </w:tc>
      </w:tr>
      <w:tr w:rsidR="0074458C" w:rsidTr="0074458C">
        <w:tc>
          <w:tcPr>
            <w:tcW w:w="2392" w:type="dxa"/>
          </w:tcPr>
          <w:p w:rsidR="0074458C" w:rsidRPr="0074458C" w:rsidRDefault="0074458C">
            <w:pPr>
              <w:rPr>
                <w:rFonts w:ascii="Times New Roman" w:hAnsi="Times New Roman" w:cs="Times New Roman"/>
                <w:sz w:val="24"/>
                <w:szCs w:val="24"/>
              </w:rPr>
            </w:pPr>
            <w:r>
              <w:rPr>
                <w:rFonts w:ascii="Times New Roman" w:hAnsi="Times New Roman" w:cs="Times New Roman"/>
                <w:sz w:val="24"/>
                <w:szCs w:val="24"/>
              </w:rPr>
              <w:t>По Казахстану</w:t>
            </w:r>
          </w:p>
        </w:tc>
        <w:tc>
          <w:tcPr>
            <w:tcW w:w="2393" w:type="dxa"/>
          </w:tcPr>
          <w:p w:rsidR="0074458C" w:rsidRDefault="0074458C">
            <w:pPr>
              <w:rPr>
                <w:rFonts w:ascii="Times New Roman" w:hAnsi="Times New Roman" w:cs="Times New Roman"/>
                <w:sz w:val="28"/>
                <w:szCs w:val="28"/>
              </w:rPr>
            </w:pPr>
            <w:r>
              <w:rPr>
                <w:rFonts w:ascii="Times New Roman" w:hAnsi="Times New Roman" w:cs="Times New Roman"/>
                <w:sz w:val="28"/>
                <w:szCs w:val="28"/>
              </w:rPr>
              <w:t>112800</w:t>
            </w:r>
          </w:p>
        </w:tc>
        <w:tc>
          <w:tcPr>
            <w:tcW w:w="2393" w:type="dxa"/>
          </w:tcPr>
          <w:p w:rsidR="0074458C" w:rsidRDefault="002A6DEC">
            <w:pPr>
              <w:rPr>
                <w:rFonts w:ascii="Times New Roman" w:hAnsi="Times New Roman" w:cs="Times New Roman"/>
                <w:sz w:val="28"/>
                <w:szCs w:val="28"/>
              </w:rPr>
            </w:pPr>
            <w:r>
              <w:rPr>
                <w:rFonts w:ascii="Times New Roman" w:hAnsi="Times New Roman" w:cs="Times New Roman"/>
                <w:sz w:val="28"/>
                <w:szCs w:val="28"/>
              </w:rPr>
              <w:t>1584582</w:t>
            </w:r>
          </w:p>
        </w:tc>
        <w:tc>
          <w:tcPr>
            <w:tcW w:w="2393" w:type="dxa"/>
          </w:tcPr>
          <w:p w:rsidR="0074458C" w:rsidRDefault="0074458C">
            <w:pPr>
              <w:rPr>
                <w:rFonts w:ascii="Times New Roman" w:hAnsi="Times New Roman" w:cs="Times New Roman"/>
                <w:sz w:val="28"/>
                <w:szCs w:val="28"/>
              </w:rPr>
            </w:pPr>
            <w:r>
              <w:rPr>
                <w:rFonts w:ascii="Times New Roman" w:hAnsi="Times New Roman" w:cs="Times New Roman"/>
                <w:sz w:val="28"/>
                <w:szCs w:val="28"/>
              </w:rPr>
              <w:t>4503260</w:t>
            </w:r>
          </w:p>
        </w:tc>
      </w:tr>
      <w:tr w:rsidR="0074458C" w:rsidTr="0074458C">
        <w:tc>
          <w:tcPr>
            <w:tcW w:w="2392" w:type="dxa"/>
          </w:tcPr>
          <w:p w:rsidR="0074458C" w:rsidRPr="0074458C" w:rsidRDefault="0074458C">
            <w:pPr>
              <w:rPr>
                <w:rFonts w:ascii="Times New Roman" w:hAnsi="Times New Roman" w:cs="Times New Roman"/>
                <w:sz w:val="24"/>
                <w:szCs w:val="24"/>
              </w:rPr>
            </w:pPr>
            <w:r>
              <w:rPr>
                <w:rFonts w:ascii="Times New Roman" w:hAnsi="Times New Roman" w:cs="Times New Roman"/>
                <w:sz w:val="24"/>
                <w:szCs w:val="24"/>
              </w:rPr>
              <w:t>Акмолинская область</w:t>
            </w:r>
          </w:p>
        </w:tc>
        <w:tc>
          <w:tcPr>
            <w:tcW w:w="2393" w:type="dxa"/>
          </w:tcPr>
          <w:p w:rsidR="0074458C" w:rsidRDefault="0074458C">
            <w:pPr>
              <w:rPr>
                <w:rFonts w:ascii="Times New Roman" w:hAnsi="Times New Roman" w:cs="Times New Roman"/>
                <w:sz w:val="28"/>
                <w:szCs w:val="28"/>
              </w:rPr>
            </w:pPr>
            <w:r>
              <w:rPr>
                <w:rFonts w:ascii="Times New Roman" w:hAnsi="Times New Roman" w:cs="Times New Roman"/>
                <w:sz w:val="28"/>
                <w:szCs w:val="28"/>
              </w:rPr>
              <w:t>41631</w:t>
            </w:r>
          </w:p>
        </w:tc>
        <w:tc>
          <w:tcPr>
            <w:tcW w:w="2393" w:type="dxa"/>
          </w:tcPr>
          <w:p w:rsidR="0074458C" w:rsidRDefault="0074458C">
            <w:pPr>
              <w:rPr>
                <w:rFonts w:ascii="Times New Roman" w:hAnsi="Times New Roman" w:cs="Times New Roman"/>
                <w:sz w:val="28"/>
                <w:szCs w:val="28"/>
              </w:rPr>
            </w:pPr>
            <w:r>
              <w:rPr>
                <w:rFonts w:ascii="Times New Roman" w:hAnsi="Times New Roman" w:cs="Times New Roman"/>
                <w:sz w:val="28"/>
                <w:szCs w:val="28"/>
              </w:rPr>
              <w:t>287327</w:t>
            </w:r>
          </w:p>
        </w:tc>
        <w:tc>
          <w:tcPr>
            <w:tcW w:w="2393" w:type="dxa"/>
          </w:tcPr>
          <w:p w:rsidR="0074458C" w:rsidRDefault="0074458C">
            <w:pPr>
              <w:rPr>
                <w:rFonts w:ascii="Times New Roman" w:hAnsi="Times New Roman" w:cs="Times New Roman"/>
                <w:sz w:val="28"/>
                <w:szCs w:val="28"/>
              </w:rPr>
            </w:pPr>
            <w:r>
              <w:rPr>
                <w:rFonts w:ascii="Times New Roman" w:hAnsi="Times New Roman" w:cs="Times New Roman"/>
                <w:sz w:val="28"/>
                <w:szCs w:val="28"/>
              </w:rPr>
              <w:t>608092</w:t>
            </w:r>
          </w:p>
        </w:tc>
      </w:tr>
      <w:tr w:rsidR="0074458C" w:rsidTr="0074458C">
        <w:tc>
          <w:tcPr>
            <w:tcW w:w="2392" w:type="dxa"/>
          </w:tcPr>
          <w:p w:rsidR="0074458C" w:rsidRPr="0074458C" w:rsidRDefault="0074458C">
            <w:pPr>
              <w:rPr>
                <w:rFonts w:ascii="Times New Roman" w:hAnsi="Times New Roman" w:cs="Times New Roman"/>
                <w:sz w:val="24"/>
                <w:szCs w:val="24"/>
              </w:rPr>
            </w:pPr>
            <w:r>
              <w:rPr>
                <w:rFonts w:ascii="Times New Roman" w:hAnsi="Times New Roman" w:cs="Times New Roman"/>
                <w:sz w:val="24"/>
                <w:szCs w:val="24"/>
              </w:rPr>
              <w:t>Ерейментауский район</w:t>
            </w:r>
          </w:p>
        </w:tc>
        <w:tc>
          <w:tcPr>
            <w:tcW w:w="2393" w:type="dxa"/>
          </w:tcPr>
          <w:p w:rsidR="0074458C" w:rsidRDefault="00C40B10">
            <w:pPr>
              <w:rPr>
                <w:rFonts w:ascii="Times New Roman" w:hAnsi="Times New Roman" w:cs="Times New Roman"/>
                <w:sz w:val="28"/>
                <w:szCs w:val="28"/>
              </w:rPr>
            </w:pPr>
            <w:r>
              <w:rPr>
                <w:rFonts w:ascii="Times New Roman" w:hAnsi="Times New Roman" w:cs="Times New Roman"/>
                <w:sz w:val="28"/>
                <w:szCs w:val="28"/>
              </w:rPr>
              <w:t>2091</w:t>
            </w:r>
          </w:p>
        </w:tc>
        <w:tc>
          <w:tcPr>
            <w:tcW w:w="2393" w:type="dxa"/>
          </w:tcPr>
          <w:p w:rsidR="0074458C" w:rsidRDefault="00C40B10">
            <w:pPr>
              <w:rPr>
                <w:rFonts w:ascii="Times New Roman" w:hAnsi="Times New Roman" w:cs="Times New Roman"/>
                <w:sz w:val="28"/>
                <w:szCs w:val="28"/>
              </w:rPr>
            </w:pPr>
            <w:r>
              <w:rPr>
                <w:rFonts w:ascii="Times New Roman" w:hAnsi="Times New Roman" w:cs="Times New Roman"/>
                <w:sz w:val="28"/>
                <w:szCs w:val="28"/>
              </w:rPr>
              <w:t>3271</w:t>
            </w:r>
          </w:p>
        </w:tc>
        <w:tc>
          <w:tcPr>
            <w:tcW w:w="2393" w:type="dxa"/>
          </w:tcPr>
          <w:p w:rsidR="0074458C" w:rsidRDefault="00C40B10">
            <w:pPr>
              <w:rPr>
                <w:rFonts w:ascii="Times New Roman" w:hAnsi="Times New Roman" w:cs="Times New Roman"/>
                <w:sz w:val="28"/>
                <w:szCs w:val="28"/>
              </w:rPr>
            </w:pPr>
            <w:r>
              <w:rPr>
                <w:rFonts w:ascii="Times New Roman" w:hAnsi="Times New Roman" w:cs="Times New Roman"/>
                <w:sz w:val="28"/>
                <w:szCs w:val="28"/>
              </w:rPr>
              <w:t>Нет данных</w:t>
            </w:r>
          </w:p>
        </w:tc>
      </w:tr>
      <w:tr w:rsidR="0074458C" w:rsidTr="0074458C">
        <w:tc>
          <w:tcPr>
            <w:tcW w:w="2392" w:type="dxa"/>
          </w:tcPr>
          <w:p w:rsidR="0074458C" w:rsidRDefault="0074458C">
            <w:pPr>
              <w:rPr>
                <w:rFonts w:ascii="Times New Roman" w:hAnsi="Times New Roman" w:cs="Times New Roman"/>
                <w:sz w:val="24"/>
                <w:szCs w:val="24"/>
              </w:rPr>
            </w:pPr>
            <w:r>
              <w:rPr>
                <w:rFonts w:ascii="Times New Roman" w:hAnsi="Times New Roman" w:cs="Times New Roman"/>
                <w:sz w:val="24"/>
                <w:szCs w:val="24"/>
              </w:rPr>
              <w:t>Акмырзинский сельский округ</w:t>
            </w:r>
          </w:p>
        </w:tc>
        <w:tc>
          <w:tcPr>
            <w:tcW w:w="2393" w:type="dxa"/>
          </w:tcPr>
          <w:p w:rsidR="0074458C" w:rsidRDefault="0074458C">
            <w:pPr>
              <w:rPr>
                <w:rFonts w:ascii="Times New Roman" w:hAnsi="Times New Roman" w:cs="Times New Roman"/>
                <w:sz w:val="28"/>
                <w:szCs w:val="28"/>
              </w:rPr>
            </w:pPr>
            <w:r>
              <w:rPr>
                <w:rFonts w:ascii="Times New Roman" w:hAnsi="Times New Roman" w:cs="Times New Roman"/>
                <w:sz w:val="28"/>
                <w:szCs w:val="28"/>
              </w:rPr>
              <w:t>Нет данных</w:t>
            </w:r>
          </w:p>
        </w:tc>
        <w:tc>
          <w:tcPr>
            <w:tcW w:w="2393" w:type="dxa"/>
          </w:tcPr>
          <w:p w:rsidR="0074458C" w:rsidRDefault="0074458C">
            <w:pPr>
              <w:rPr>
                <w:rFonts w:ascii="Times New Roman" w:hAnsi="Times New Roman" w:cs="Times New Roman"/>
                <w:sz w:val="28"/>
                <w:szCs w:val="28"/>
              </w:rPr>
            </w:pPr>
            <w:r>
              <w:rPr>
                <w:rFonts w:ascii="Times New Roman" w:hAnsi="Times New Roman" w:cs="Times New Roman"/>
                <w:sz w:val="28"/>
                <w:szCs w:val="28"/>
              </w:rPr>
              <w:t>Нет данных</w:t>
            </w:r>
          </w:p>
        </w:tc>
        <w:tc>
          <w:tcPr>
            <w:tcW w:w="2393" w:type="dxa"/>
          </w:tcPr>
          <w:p w:rsidR="0074458C" w:rsidRDefault="0074458C">
            <w:pPr>
              <w:rPr>
                <w:rFonts w:ascii="Times New Roman" w:hAnsi="Times New Roman" w:cs="Times New Roman"/>
                <w:sz w:val="28"/>
                <w:szCs w:val="28"/>
              </w:rPr>
            </w:pPr>
            <w:r>
              <w:rPr>
                <w:rFonts w:ascii="Times New Roman" w:hAnsi="Times New Roman" w:cs="Times New Roman"/>
                <w:sz w:val="28"/>
                <w:szCs w:val="28"/>
              </w:rPr>
              <w:t>Нет данных</w:t>
            </w:r>
          </w:p>
        </w:tc>
      </w:tr>
    </w:tbl>
    <w:p w:rsidR="0074458C" w:rsidRPr="0074458C" w:rsidRDefault="0074458C">
      <w:pPr>
        <w:rPr>
          <w:rFonts w:ascii="Times New Roman" w:hAnsi="Times New Roman" w:cs="Times New Roman"/>
          <w:sz w:val="28"/>
          <w:szCs w:val="28"/>
        </w:rPr>
      </w:pPr>
    </w:p>
    <w:p w:rsidR="0034681A" w:rsidRDefault="0034681A" w:rsidP="002616CE">
      <w:pPr>
        <w:spacing w:line="360" w:lineRule="auto"/>
        <w:rPr>
          <w:rFonts w:ascii="Times New Roman" w:hAnsi="Times New Roman" w:cs="Times New Roman"/>
          <w:sz w:val="28"/>
          <w:szCs w:val="28"/>
        </w:rPr>
      </w:pPr>
      <w:r>
        <w:rPr>
          <w:rFonts w:ascii="Times New Roman" w:hAnsi="Times New Roman" w:cs="Times New Roman"/>
          <w:sz w:val="28"/>
          <w:szCs w:val="28"/>
        </w:rPr>
        <w:t xml:space="preserve">Для исследования выбраны два участка - №1 расположен  в одном км. от села Акмырза , №2  восемь км. от села вдоль трассы Астана – Павлодар. Каждый участок был разбит на </w:t>
      </w:r>
      <w:r w:rsidR="008748EE">
        <w:rPr>
          <w:rFonts w:ascii="Times New Roman" w:hAnsi="Times New Roman" w:cs="Times New Roman"/>
          <w:sz w:val="28"/>
          <w:szCs w:val="28"/>
        </w:rPr>
        <w:t>десять</w:t>
      </w:r>
      <w:r w:rsidR="002616CE">
        <w:rPr>
          <w:rFonts w:ascii="Times New Roman" w:hAnsi="Times New Roman" w:cs="Times New Roman"/>
          <w:sz w:val="28"/>
          <w:szCs w:val="28"/>
        </w:rPr>
        <w:t xml:space="preserve"> частей площадью 1 кв. км </w:t>
      </w:r>
      <w:r w:rsidR="008748EE">
        <w:rPr>
          <w:rFonts w:ascii="Times New Roman" w:hAnsi="Times New Roman" w:cs="Times New Roman"/>
          <w:sz w:val="28"/>
          <w:szCs w:val="28"/>
        </w:rPr>
        <w:t xml:space="preserve">. </w:t>
      </w:r>
    </w:p>
    <w:p w:rsidR="00B076FA" w:rsidRDefault="00B076FA" w:rsidP="002616CE">
      <w:pPr>
        <w:spacing w:line="360" w:lineRule="auto"/>
        <w:rPr>
          <w:rFonts w:ascii="Times New Roman" w:hAnsi="Times New Roman" w:cs="Times New Roman"/>
          <w:sz w:val="28"/>
          <w:szCs w:val="28"/>
        </w:rPr>
      </w:pPr>
      <w:r>
        <w:rPr>
          <w:rFonts w:ascii="Times New Roman" w:hAnsi="Times New Roman" w:cs="Times New Roman"/>
          <w:sz w:val="28"/>
          <w:szCs w:val="28"/>
        </w:rPr>
        <w:t>Вычисление расстояния между сурчинами шагометром</w:t>
      </w:r>
    </w:p>
    <w:p w:rsidR="00B076FA" w:rsidRDefault="00B076FA">
      <w:pP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1981200" cy="1485900"/>
            <wp:effectExtent l="19050" t="0" r="0" b="0"/>
            <wp:docPr id="1" name="Рисунок 1" descr="C:\Users\Елизавета\Desktop\телефон\WhatsApp Images\IMG-20181002-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лизавета\Desktop\телефон\WhatsApp Images\IMG-20181002-WA0016.jpg"/>
                    <pic:cNvPicPr>
                      <a:picLocks noChangeAspect="1" noChangeArrowheads="1"/>
                    </pic:cNvPicPr>
                  </pic:nvPicPr>
                  <pic:blipFill>
                    <a:blip r:embed="rId15" cstate="print"/>
                    <a:srcRect/>
                    <a:stretch>
                      <a:fillRect/>
                    </a:stretch>
                  </pic:blipFill>
                  <pic:spPr bwMode="auto">
                    <a:xfrm>
                      <a:off x="0" y="0"/>
                      <a:ext cx="1981200" cy="1485900"/>
                    </a:xfrm>
                    <a:prstGeom prst="rect">
                      <a:avLst/>
                    </a:prstGeom>
                    <a:noFill/>
                    <a:ln w="9525">
                      <a:noFill/>
                      <a:miter lim="800000"/>
                      <a:headEnd/>
                      <a:tailEnd/>
                    </a:ln>
                  </pic:spPr>
                </pic:pic>
              </a:graphicData>
            </a:graphic>
          </wp:inline>
        </w:drawing>
      </w: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extent cx="1581150" cy="1485900"/>
            <wp:effectExtent l="19050" t="0" r="0" b="0"/>
            <wp:docPr id="2" name="Рисунок 2" descr="C:\Users\Елизавета\Desktop\телефон\WhatsApp Images\IMG-20181002-WA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Елизавета\Desktop\телефон\WhatsApp Images\IMG-20181002-WA0031.jpg"/>
                    <pic:cNvPicPr>
                      <a:picLocks noChangeAspect="1" noChangeArrowheads="1"/>
                    </pic:cNvPicPr>
                  </pic:nvPicPr>
                  <pic:blipFill>
                    <a:blip r:embed="rId16" cstate="print"/>
                    <a:srcRect/>
                    <a:stretch>
                      <a:fillRect/>
                    </a:stretch>
                  </pic:blipFill>
                  <pic:spPr bwMode="auto">
                    <a:xfrm>
                      <a:off x="0" y="0"/>
                      <a:ext cx="1581150" cy="1485900"/>
                    </a:xfrm>
                    <a:prstGeom prst="rect">
                      <a:avLst/>
                    </a:prstGeom>
                    <a:noFill/>
                    <a:ln w="9525">
                      <a:noFill/>
                      <a:miter lim="800000"/>
                      <a:headEnd/>
                      <a:tailEnd/>
                    </a:ln>
                  </pic:spPr>
                </pic:pic>
              </a:graphicData>
            </a:graphic>
          </wp:inline>
        </w:drawing>
      </w: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extent cx="1733550" cy="1485900"/>
            <wp:effectExtent l="19050" t="0" r="0" b="0"/>
            <wp:docPr id="3" name="Рисунок 3" descr="C:\Users\Елизавета\Desktop\телефон\WhatsApp Images\IMG-20181002-WA0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Елизавета\Desktop\телефон\WhatsApp Images\IMG-20181002-WA0025.jpg"/>
                    <pic:cNvPicPr>
                      <a:picLocks noChangeAspect="1" noChangeArrowheads="1"/>
                    </pic:cNvPicPr>
                  </pic:nvPicPr>
                  <pic:blipFill>
                    <a:blip r:embed="rId17" cstate="print"/>
                    <a:srcRect/>
                    <a:stretch>
                      <a:fillRect/>
                    </a:stretch>
                  </pic:blipFill>
                  <pic:spPr bwMode="auto">
                    <a:xfrm>
                      <a:off x="0" y="0"/>
                      <a:ext cx="1736242" cy="1488207"/>
                    </a:xfrm>
                    <a:prstGeom prst="rect">
                      <a:avLst/>
                    </a:prstGeom>
                    <a:noFill/>
                    <a:ln w="9525">
                      <a:noFill/>
                      <a:miter lim="800000"/>
                      <a:headEnd/>
                      <a:tailEnd/>
                    </a:ln>
                  </pic:spPr>
                </pic:pic>
              </a:graphicData>
            </a:graphic>
          </wp:inline>
        </w:drawing>
      </w:r>
    </w:p>
    <w:p w:rsidR="008748EE" w:rsidRDefault="008748EE">
      <w:pPr>
        <w:rPr>
          <w:rFonts w:ascii="Times New Roman" w:hAnsi="Times New Roman" w:cs="Times New Roman"/>
          <w:sz w:val="28"/>
          <w:szCs w:val="28"/>
        </w:rPr>
      </w:pPr>
      <w:r>
        <w:rPr>
          <w:rFonts w:ascii="Times New Roman" w:hAnsi="Times New Roman" w:cs="Times New Roman"/>
          <w:sz w:val="28"/>
          <w:szCs w:val="28"/>
        </w:rPr>
        <w:t xml:space="preserve">Участок №1 </w:t>
      </w:r>
    </w:p>
    <w:tbl>
      <w:tblPr>
        <w:tblStyle w:val="a7"/>
        <w:tblW w:w="0" w:type="auto"/>
        <w:tblLook w:val="04A0" w:firstRow="1" w:lastRow="0" w:firstColumn="1" w:lastColumn="0" w:noHBand="0" w:noVBand="1"/>
      </w:tblPr>
      <w:tblGrid>
        <w:gridCol w:w="1369"/>
        <w:gridCol w:w="881"/>
        <w:gridCol w:w="915"/>
        <w:gridCol w:w="915"/>
        <w:gridCol w:w="915"/>
        <w:gridCol w:w="915"/>
        <w:gridCol w:w="915"/>
        <w:gridCol w:w="915"/>
        <w:gridCol w:w="915"/>
        <w:gridCol w:w="916"/>
      </w:tblGrid>
      <w:tr w:rsidR="00C25022" w:rsidTr="008748EE">
        <w:tc>
          <w:tcPr>
            <w:tcW w:w="957" w:type="dxa"/>
          </w:tcPr>
          <w:p w:rsidR="008748EE" w:rsidRPr="008748EE" w:rsidRDefault="008748EE">
            <w:pPr>
              <w:rPr>
                <w:rFonts w:ascii="Times New Roman" w:hAnsi="Times New Roman" w:cs="Times New Roman"/>
                <w:sz w:val="24"/>
                <w:szCs w:val="24"/>
              </w:rPr>
            </w:pPr>
            <w:r w:rsidRPr="008748EE">
              <w:rPr>
                <w:rFonts w:ascii="Times New Roman" w:hAnsi="Times New Roman" w:cs="Times New Roman"/>
                <w:sz w:val="24"/>
                <w:szCs w:val="24"/>
              </w:rPr>
              <w:t>№</w:t>
            </w:r>
          </w:p>
          <w:p w:rsidR="008748EE" w:rsidRPr="008748EE" w:rsidRDefault="008748EE">
            <w:pPr>
              <w:rPr>
                <w:rFonts w:ascii="Times New Roman" w:hAnsi="Times New Roman" w:cs="Times New Roman"/>
                <w:sz w:val="24"/>
                <w:szCs w:val="24"/>
              </w:rPr>
            </w:pPr>
            <w:r>
              <w:rPr>
                <w:rFonts w:ascii="Times New Roman" w:hAnsi="Times New Roman" w:cs="Times New Roman"/>
                <w:sz w:val="24"/>
                <w:szCs w:val="24"/>
              </w:rPr>
              <w:t xml:space="preserve">Сурчин </w:t>
            </w:r>
          </w:p>
        </w:tc>
        <w:tc>
          <w:tcPr>
            <w:tcW w:w="957" w:type="dxa"/>
          </w:tcPr>
          <w:p w:rsidR="008748EE" w:rsidRPr="008748EE" w:rsidRDefault="008748EE">
            <w:pPr>
              <w:rPr>
                <w:rFonts w:ascii="Times New Roman" w:hAnsi="Times New Roman" w:cs="Times New Roman"/>
                <w:sz w:val="28"/>
                <w:szCs w:val="28"/>
              </w:rPr>
            </w:pPr>
            <w:r w:rsidRPr="008748EE">
              <w:rPr>
                <w:rFonts w:ascii="Times New Roman" w:hAnsi="Times New Roman" w:cs="Times New Roman"/>
                <w:sz w:val="28"/>
                <w:szCs w:val="28"/>
              </w:rPr>
              <w:t>1 - 2</w:t>
            </w:r>
          </w:p>
        </w:tc>
        <w:tc>
          <w:tcPr>
            <w:tcW w:w="957" w:type="dxa"/>
          </w:tcPr>
          <w:p w:rsidR="008748EE" w:rsidRPr="008748EE" w:rsidRDefault="008748EE">
            <w:pPr>
              <w:rPr>
                <w:rFonts w:ascii="Times New Roman" w:hAnsi="Times New Roman" w:cs="Times New Roman"/>
                <w:sz w:val="28"/>
                <w:szCs w:val="28"/>
              </w:rPr>
            </w:pPr>
            <w:r>
              <w:rPr>
                <w:rFonts w:ascii="Times New Roman" w:hAnsi="Times New Roman" w:cs="Times New Roman"/>
                <w:sz w:val="28"/>
                <w:szCs w:val="28"/>
              </w:rPr>
              <w:t>2 - 3</w:t>
            </w:r>
          </w:p>
        </w:tc>
        <w:tc>
          <w:tcPr>
            <w:tcW w:w="957" w:type="dxa"/>
          </w:tcPr>
          <w:p w:rsidR="008748EE" w:rsidRPr="008748EE" w:rsidRDefault="008748EE">
            <w:pPr>
              <w:rPr>
                <w:rFonts w:ascii="Times New Roman" w:hAnsi="Times New Roman" w:cs="Times New Roman"/>
                <w:sz w:val="28"/>
                <w:szCs w:val="28"/>
              </w:rPr>
            </w:pPr>
            <w:r>
              <w:rPr>
                <w:rFonts w:ascii="Times New Roman" w:hAnsi="Times New Roman" w:cs="Times New Roman"/>
                <w:sz w:val="28"/>
                <w:szCs w:val="28"/>
              </w:rPr>
              <w:t>3 - 4</w:t>
            </w:r>
          </w:p>
        </w:tc>
        <w:tc>
          <w:tcPr>
            <w:tcW w:w="957" w:type="dxa"/>
          </w:tcPr>
          <w:p w:rsidR="008748EE" w:rsidRPr="008748EE" w:rsidRDefault="00C25022">
            <w:pPr>
              <w:rPr>
                <w:rFonts w:ascii="Times New Roman" w:hAnsi="Times New Roman" w:cs="Times New Roman"/>
                <w:sz w:val="28"/>
                <w:szCs w:val="28"/>
              </w:rPr>
            </w:pPr>
            <w:r>
              <w:rPr>
                <w:rFonts w:ascii="Times New Roman" w:hAnsi="Times New Roman" w:cs="Times New Roman"/>
                <w:sz w:val="28"/>
                <w:szCs w:val="28"/>
              </w:rPr>
              <w:t>4 - 5</w:t>
            </w:r>
          </w:p>
        </w:tc>
        <w:tc>
          <w:tcPr>
            <w:tcW w:w="957" w:type="dxa"/>
          </w:tcPr>
          <w:p w:rsidR="008748EE" w:rsidRPr="008748EE" w:rsidRDefault="00C25022">
            <w:pPr>
              <w:rPr>
                <w:rFonts w:ascii="Times New Roman" w:hAnsi="Times New Roman" w:cs="Times New Roman"/>
                <w:sz w:val="28"/>
                <w:szCs w:val="28"/>
              </w:rPr>
            </w:pPr>
            <w:r>
              <w:rPr>
                <w:rFonts w:ascii="Times New Roman" w:hAnsi="Times New Roman" w:cs="Times New Roman"/>
                <w:sz w:val="28"/>
                <w:szCs w:val="28"/>
              </w:rPr>
              <w:t>5 - 6</w:t>
            </w:r>
          </w:p>
        </w:tc>
        <w:tc>
          <w:tcPr>
            <w:tcW w:w="957" w:type="dxa"/>
          </w:tcPr>
          <w:p w:rsidR="008748EE" w:rsidRPr="008748EE" w:rsidRDefault="00C25022">
            <w:pPr>
              <w:rPr>
                <w:rFonts w:ascii="Times New Roman" w:hAnsi="Times New Roman" w:cs="Times New Roman"/>
                <w:sz w:val="28"/>
                <w:szCs w:val="28"/>
              </w:rPr>
            </w:pPr>
            <w:r>
              <w:rPr>
                <w:rFonts w:ascii="Times New Roman" w:hAnsi="Times New Roman" w:cs="Times New Roman"/>
                <w:sz w:val="28"/>
                <w:szCs w:val="28"/>
              </w:rPr>
              <w:t>6 - 7</w:t>
            </w:r>
          </w:p>
        </w:tc>
        <w:tc>
          <w:tcPr>
            <w:tcW w:w="957" w:type="dxa"/>
          </w:tcPr>
          <w:p w:rsidR="008748EE" w:rsidRPr="008748EE" w:rsidRDefault="00C25022">
            <w:pPr>
              <w:rPr>
                <w:rFonts w:ascii="Times New Roman" w:hAnsi="Times New Roman" w:cs="Times New Roman"/>
                <w:sz w:val="28"/>
                <w:szCs w:val="28"/>
              </w:rPr>
            </w:pPr>
            <w:r>
              <w:rPr>
                <w:rFonts w:ascii="Times New Roman" w:hAnsi="Times New Roman" w:cs="Times New Roman"/>
                <w:sz w:val="28"/>
                <w:szCs w:val="28"/>
              </w:rPr>
              <w:t>7 - 8</w:t>
            </w:r>
          </w:p>
        </w:tc>
        <w:tc>
          <w:tcPr>
            <w:tcW w:w="957" w:type="dxa"/>
          </w:tcPr>
          <w:p w:rsidR="008748EE" w:rsidRPr="008748EE" w:rsidRDefault="00C25022">
            <w:pPr>
              <w:rPr>
                <w:rFonts w:ascii="Times New Roman" w:hAnsi="Times New Roman" w:cs="Times New Roman"/>
                <w:sz w:val="28"/>
                <w:szCs w:val="28"/>
              </w:rPr>
            </w:pPr>
            <w:r>
              <w:rPr>
                <w:rFonts w:ascii="Times New Roman" w:hAnsi="Times New Roman" w:cs="Times New Roman"/>
                <w:sz w:val="28"/>
                <w:szCs w:val="28"/>
              </w:rPr>
              <w:t>8 - 9</w:t>
            </w:r>
          </w:p>
        </w:tc>
        <w:tc>
          <w:tcPr>
            <w:tcW w:w="958" w:type="dxa"/>
          </w:tcPr>
          <w:p w:rsidR="008748EE" w:rsidRPr="008748EE" w:rsidRDefault="00C25022">
            <w:pPr>
              <w:rPr>
                <w:rFonts w:ascii="Times New Roman" w:hAnsi="Times New Roman" w:cs="Times New Roman"/>
                <w:sz w:val="28"/>
                <w:szCs w:val="28"/>
              </w:rPr>
            </w:pPr>
            <w:r>
              <w:rPr>
                <w:rFonts w:ascii="Times New Roman" w:hAnsi="Times New Roman" w:cs="Times New Roman"/>
                <w:sz w:val="28"/>
                <w:szCs w:val="28"/>
              </w:rPr>
              <w:t>9 - 10</w:t>
            </w:r>
          </w:p>
        </w:tc>
      </w:tr>
      <w:tr w:rsidR="00C25022" w:rsidTr="008748EE">
        <w:tc>
          <w:tcPr>
            <w:tcW w:w="957" w:type="dxa"/>
          </w:tcPr>
          <w:p w:rsidR="008748EE" w:rsidRDefault="008748EE">
            <w:pPr>
              <w:rPr>
                <w:rFonts w:ascii="Times New Roman" w:hAnsi="Times New Roman" w:cs="Times New Roman"/>
                <w:sz w:val="24"/>
                <w:szCs w:val="24"/>
              </w:rPr>
            </w:pPr>
            <w:r>
              <w:rPr>
                <w:rFonts w:ascii="Times New Roman" w:hAnsi="Times New Roman" w:cs="Times New Roman"/>
                <w:sz w:val="24"/>
                <w:szCs w:val="24"/>
              </w:rPr>
              <w:t xml:space="preserve">Расстояние </w:t>
            </w:r>
          </w:p>
          <w:p w:rsidR="008748EE" w:rsidRPr="008748EE" w:rsidRDefault="008748EE">
            <w:pPr>
              <w:rPr>
                <w:rFonts w:ascii="Times New Roman" w:hAnsi="Times New Roman" w:cs="Times New Roman"/>
                <w:sz w:val="24"/>
                <w:szCs w:val="24"/>
              </w:rPr>
            </w:pPr>
            <w:r>
              <w:rPr>
                <w:rFonts w:ascii="Times New Roman" w:hAnsi="Times New Roman" w:cs="Times New Roman"/>
                <w:sz w:val="24"/>
                <w:szCs w:val="24"/>
              </w:rPr>
              <w:t>м/у сурчинами</w:t>
            </w:r>
          </w:p>
        </w:tc>
        <w:tc>
          <w:tcPr>
            <w:tcW w:w="957" w:type="dxa"/>
          </w:tcPr>
          <w:p w:rsidR="008748EE" w:rsidRPr="008748EE" w:rsidRDefault="00C25022">
            <w:pPr>
              <w:rPr>
                <w:rFonts w:ascii="Times New Roman" w:hAnsi="Times New Roman" w:cs="Times New Roman"/>
                <w:sz w:val="28"/>
                <w:szCs w:val="28"/>
              </w:rPr>
            </w:pPr>
            <w:r>
              <w:rPr>
                <w:rFonts w:ascii="Times New Roman" w:hAnsi="Times New Roman" w:cs="Times New Roman"/>
                <w:sz w:val="28"/>
                <w:szCs w:val="28"/>
              </w:rPr>
              <w:t>6,5 м</w:t>
            </w:r>
          </w:p>
        </w:tc>
        <w:tc>
          <w:tcPr>
            <w:tcW w:w="957" w:type="dxa"/>
          </w:tcPr>
          <w:p w:rsidR="008748EE" w:rsidRPr="008748EE" w:rsidRDefault="00C25022">
            <w:pPr>
              <w:rPr>
                <w:rFonts w:ascii="Times New Roman" w:hAnsi="Times New Roman" w:cs="Times New Roman"/>
                <w:sz w:val="28"/>
                <w:szCs w:val="28"/>
              </w:rPr>
            </w:pPr>
            <w:r>
              <w:rPr>
                <w:rFonts w:ascii="Times New Roman" w:hAnsi="Times New Roman" w:cs="Times New Roman"/>
                <w:sz w:val="28"/>
                <w:szCs w:val="28"/>
              </w:rPr>
              <w:t>7,5м</w:t>
            </w:r>
          </w:p>
        </w:tc>
        <w:tc>
          <w:tcPr>
            <w:tcW w:w="957" w:type="dxa"/>
          </w:tcPr>
          <w:p w:rsidR="008748EE" w:rsidRPr="008748EE" w:rsidRDefault="00C25022">
            <w:pPr>
              <w:rPr>
                <w:rFonts w:ascii="Times New Roman" w:hAnsi="Times New Roman" w:cs="Times New Roman"/>
                <w:sz w:val="28"/>
                <w:szCs w:val="28"/>
              </w:rPr>
            </w:pPr>
            <w:r>
              <w:rPr>
                <w:rFonts w:ascii="Times New Roman" w:hAnsi="Times New Roman" w:cs="Times New Roman"/>
                <w:sz w:val="28"/>
                <w:szCs w:val="28"/>
              </w:rPr>
              <w:t>7,0м</w:t>
            </w:r>
          </w:p>
        </w:tc>
        <w:tc>
          <w:tcPr>
            <w:tcW w:w="957" w:type="dxa"/>
          </w:tcPr>
          <w:p w:rsidR="008748EE" w:rsidRPr="008748EE" w:rsidRDefault="00C25022">
            <w:pPr>
              <w:rPr>
                <w:rFonts w:ascii="Times New Roman" w:hAnsi="Times New Roman" w:cs="Times New Roman"/>
                <w:sz w:val="28"/>
                <w:szCs w:val="28"/>
              </w:rPr>
            </w:pPr>
            <w:r>
              <w:rPr>
                <w:rFonts w:ascii="Times New Roman" w:hAnsi="Times New Roman" w:cs="Times New Roman"/>
                <w:sz w:val="28"/>
                <w:szCs w:val="28"/>
              </w:rPr>
              <w:t>6,5м</w:t>
            </w:r>
          </w:p>
        </w:tc>
        <w:tc>
          <w:tcPr>
            <w:tcW w:w="957" w:type="dxa"/>
          </w:tcPr>
          <w:p w:rsidR="008748EE" w:rsidRPr="008748EE" w:rsidRDefault="00C25022">
            <w:pPr>
              <w:rPr>
                <w:rFonts w:ascii="Times New Roman" w:hAnsi="Times New Roman" w:cs="Times New Roman"/>
                <w:sz w:val="28"/>
                <w:szCs w:val="28"/>
              </w:rPr>
            </w:pPr>
            <w:r>
              <w:rPr>
                <w:rFonts w:ascii="Times New Roman" w:hAnsi="Times New Roman" w:cs="Times New Roman"/>
                <w:sz w:val="28"/>
                <w:szCs w:val="28"/>
              </w:rPr>
              <w:t>8,0м</w:t>
            </w:r>
          </w:p>
        </w:tc>
        <w:tc>
          <w:tcPr>
            <w:tcW w:w="957" w:type="dxa"/>
          </w:tcPr>
          <w:p w:rsidR="008748EE" w:rsidRPr="008748EE" w:rsidRDefault="00C25022">
            <w:pPr>
              <w:rPr>
                <w:rFonts w:ascii="Times New Roman" w:hAnsi="Times New Roman" w:cs="Times New Roman"/>
                <w:sz w:val="28"/>
                <w:szCs w:val="28"/>
              </w:rPr>
            </w:pPr>
            <w:r>
              <w:rPr>
                <w:rFonts w:ascii="Times New Roman" w:hAnsi="Times New Roman" w:cs="Times New Roman"/>
                <w:sz w:val="28"/>
                <w:szCs w:val="28"/>
              </w:rPr>
              <w:t>9,5м</w:t>
            </w:r>
          </w:p>
        </w:tc>
        <w:tc>
          <w:tcPr>
            <w:tcW w:w="957" w:type="dxa"/>
          </w:tcPr>
          <w:p w:rsidR="008748EE" w:rsidRPr="008748EE" w:rsidRDefault="00C25022">
            <w:pPr>
              <w:rPr>
                <w:rFonts w:ascii="Times New Roman" w:hAnsi="Times New Roman" w:cs="Times New Roman"/>
                <w:sz w:val="28"/>
                <w:szCs w:val="28"/>
              </w:rPr>
            </w:pPr>
            <w:r>
              <w:rPr>
                <w:rFonts w:ascii="Times New Roman" w:hAnsi="Times New Roman" w:cs="Times New Roman"/>
                <w:sz w:val="28"/>
                <w:szCs w:val="28"/>
              </w:rPr>
              <w:t>7,0м</w:t>
            </w:r>
          </w:p>
        </w:tc>
        <w:tc>
          <w:tcPr>
            <w:tcW w:w="957" w:type="dxa"/>
          </w:tcPr>
          <w:p w:rsidR="008748EE" w:rsidRPr="008748EE" w:rsidRDefault="00C25022">
            <w:pPr>
              <w:rPr>
                <w:rFonts w:ascii="Times New Roman" w:hAnsi="Times New Roman" w:cs="Times New Roman"/>
                <w:sz w:val="28"/>
                <w:szCs w:val="28"/>
              </w:rPr>
            </w:pPr>
            <w:r>
              <w:rPr>
                <w:rFonts w:ascii="Times New Roman" w:hAnsi="Times New Roman" w:cs="Times New Roman"/>
                <w:sz w:val="28"/>
                <w:szCs w:val="28"/>
              </w:rPr>
              <w:t>9,0м</w:t>
            </w:r>
          </w:p>
        </w:tc>
        <w:tc>
          <w:tcPr>
            <w:tcW w:w="958" w:type="dxa"/>
          </w:tcPr>
          <w:p w:rsidR="008748EE" w:rsidRPr="008748EE" w:rsidRDefault="00C25022">
            <w:pPr>
              <w:rPr>
                <w:rFonts w:ascii="Times New Roman" w:hAnsi="Times New Roman" w:cs="Times New Roman"/>
                <w:sz w:val="28"/>
                <w:szCs w:val="28"/>
              </w:rPr>
            </w:pPr>
            <w:r>
              <w:rPr>
                <w:rFonts w:ascii="Times New Roman" w:hAnsi="Times New Roman" w:cs="Times New Roman"/>
                <w:sz w:val="28"/>
                <w:szCs w:val="28"/>
              </w:rPr>
              <w:t>6,0м</w:t>
            </w:r>
          </w:p>
        </w:tc>
      </w:tr>
    </w:tbl>
    <w:p w:rsidR="00C25022" w:rsidRDefault="00C25022">
      <w:pPr>
        <w:rPr>
          <w:rFonts w:ascii="Times New Roman" w:hAnsi="Times New Roman" w:cs="Times New Roman"/>
          <w:sz w:val="28"/>
          <w:szCs w:val="28"/>
        </w:rPr>
      </w:pPr>
      <w:r>
        <w:rPr>
          <w:rFonts w:ascii="Times New Roman" w:hAnsi="Times New Roman" w:cs="Times New Roman"/>
          <w:sz w:val="28"/>
          <w:szCs w:val="28"/>
        </w:rPr>
        <w:t>Среднее расстояние между норами –</w:t>
      </w:r>
    </w:p>
    <w:p w:rsidR="00C25022" w:rsidRDefault="00C25022">
      <w:pPr>
        <w:rPr>
          <w:rFonts w:ascii="Times New Roman" w:hAnsi="Times New Roman" w:cs="Times New Roman"/>
          <w:sz w:val="28"/>
          <w:szCs w:val="28"/>
        </w:rPr>
      </w:pPr>
      <w:r>
        <w:rPr>
          <w:rFonts w:ascii="Times New Roman" w:hAnsi="Times New Roman" w:cs="Times New Roman"/>
          <w:sz w:val="28"/>
          <w:szCs w:val="28"/>
        </w:rPr>
        <w:t>( 6,5+7,5+7,0+6,5+8,0+9,5+7,0+9,0+6,0)/9= 7,4м</w:t>
      </w:r>
    </w:p>
    <w:p w:rsidR="00C25022" w:rsidRDefault="00C25022">
      <w:pPr>
        <w:rPr>
          <w:rFonts w:ascii="Times New Roman" w:hAnsi="Times New Roman" w:cs="Times New Roman"/>
          <w:sz w:val="28"/>
          <w:szCs w:val="28"/>
        </w:rPr>
      </w:pPr>
      <w:r>
        <w:rPr>
          <w:rFonts w:ascii="Times New Roman" w:hAnsi="Times New Roman" w:cs="Times New Roman"/>
          <w:sz w:val="28"/>
          <w:szCs w:val="28"/>
        </w:rPr>
        <w:t xml:space="preserve">Наблюдение </w:t>
      </w:r>
      <w:r w:rsidR="00342CD0">
        <w:rPr>
          <w:rFonts w:ascii="Times New Roman" w:hAnsi="Times New Roman" w:cs="Times New Roman"/>
          <w:sz w:val="28"/>
          <w:szCs w:val="28"/>
        </w:rPr>
        <w:t xml:space="preserve"> </w:t>
      </w:r>
      <w:r w:rsidR="002A7FA5">
        <w:rPr>
          <w:rFonts w:ascii="Times New Roman" w:hAnsi="Times New Roman" w:cs="Times New Roman"/>
          <w:sz w:val="28"/>
          <w:szCs w:val="28"/>
        </w:rPr>
        <w:t>за сурчинами для п</w:t>
      </w:r>
      <w:r w:rsidR="00F27E41">
        <w:rPr>
          <w:rFonts w:ascii="Times New Roman" w:hAnsi="Times New Roman" w:cs="Times New Roman"/>
          <w:sz w:val="28"/>
          <w:szCs w:val="28"/>
        </w:rPr>
        <w:t>одсчета сурков  в каждой из них</w:t>
      </w:r>
    </w:p>
    <w:tbl>
      <w:tblPr>
        <w:tblStyle w:val="a7"/>
        <w:tblW w:w="0" w:type="auto"/>
        <w:tblLook w:val="04A0" w:firstRow="1" w:lastRow="0" w:firstColumn="1" w:lastColumn="0" w:noHBand="0" w:noVBand="1"/>
      </w:tblPr>
      <w:tblGrid>
        <w:gridCol w:w="913"/>
        <w:gridCol w:w="865"/>
        <w:gridCol w:w="865"/>
        <w:gridCol w:w="865"/>
        <w:gridCol w:w="865"/>
        <w:gridCol w:w="866"/>
        <w:gridCol w:w="866"/>
        <w:gridCol w:w="866"/>
        <w:gridCol w:w="866"/>
        <w:gridCol w:w="866"/>
        <w:gridCol w:w="868"/>
      </w:tblGrid>
      <w:tr w:rsidR="002A7FA5" w:rsidTr="002A7FA5">
        <w:tc>
          <w:tcPr>
            <w:tcW w:w="870" w:type="dxa"/>
          </w:tcPr>
          <w:p w:rsidR="002A7FA5" w:rsidRDefault="002A7FA5">
            <w:pPr>
              <w:rPr>
                <w:rFonts w:ascii="Times New Roman" w:hAnsi="Times New Roman" w:cs="Times New Roman"/>
                <w:sz w:val="24"/>
                <w:szCs w:val="24"/>
              </w:rPr>
            </w:pPr>
            <w:r>
              <w:rPr>
                <w:rFonts w:ascii="Times New Roman" w:hAnsi="Times New Roman" w:cs="Times New Roman"/>
                <w:sz w:val="24"/>
                <w:szCs w:val="24"/>
              </w:rPr>
              <w:t>№</w:t>
            </w:r>
            <w:r w:rsidR="00F27E41">
              <w:rPr>
                <w:rFonts w:ascii="Times New Roman" w:hAnsi="Times New Roman" w:cs="Times New Roman"/>
                <w:sz w:val="24"/>
                <w:szCs w:val="24"/>
              </w:rPr>
              <w:t xml:space="preserve"> сур-</w:t>
            </w:r>
          </w:p>
          <w:p w:rsidR="00F27E41" w:rsidRPr="002A7FA5" w:rsidRDefault="00F27E41">
            <w:pPr>
              <w:rPr>
                <w:rFonts w:ascii="Times New Roman" w:hAnsi="Times New Roman" w:cs="Times New Roman"/>
                <w:sz w:val="24"/>
                <w:szCs w:val="24"/>
              </w:rPr>
            </w:pPr>
            <w:r>
              <w:rPr>
                <w:rFonts w:ascii="Times New Roman" w:hAnsi="Times New Roman" w:cs="Times New Roman"/>
                <w:sz w:val="24"/>
                <w:szCs w:val="24"/>
              </w:rPr>
              <w:t>чины</w:t>
            </w:r>
          </w:p>
        </w:tc>
        <w:tc>
          <w:tcPr>
            <w:tcW w:w="870" w:type="dxa"/>
          </w:tcPr>
          <w:p w:rsidR="00F27E41" w:rsidRDefault="00F27E41" w:rsidP="00F27E41">
            <w:pPr>
              <w:jc w:val="center"/>
              <w:rPr>
                <w:rFonts w:ascii="Times New Roman" w:hAnsi="Times New Roman" w:cs="Times New Roman"/>
                <w:sz w:val="28"/>
                <w:szCs w:val="28"/>
              </w:rPr>
            </w:pPr>
          </w:p>
          <w:p w:rsidR="002A7FA5" w:rsidRDefault="00F27E41" w:rsidP="00F27E41">
            <w:pPr>
              <w:jc w:val="center"/>
              <w:rPr>
                <w:rFonts w:ascii="Times New Roman" w:hAnsi="Times New Roman" w:cs="Times New Roman"/>
                <w:sz w:val="28"/>
                <w:szCs w:val="28"/>
              </w:rPr>
            </w:pPr>
            <w:r>
              <w:rPr>
                <w:rFonts w:ascii="Times New Roman" w:hAnsi="Times New Roman" w:cs="Times New Roman"/>
                <w:sz w:val="28"/>
                <w:szCs w:val="28"/>
              </w:rPr>
              <w:t>1</w:t>
            </w:r>
          </w:p>
        </w:tc>
        <w:tc>
          <w:tcPr>
            <w:tcW w:w="870" w:type="dxa"/>
          </w:tcPr>
          <w:p w:rsidR="00F27E41" w:rsidRDefault="00F27E41" w:rsidP="00F27E41">
            <w:pPr>
              <w:jc w:val="center"/>
              <w:rPr>
                <w:rFonts w:ascii="Times New Roman" w:hAnsi="Times New Roman" w:cs="Times New Roman"/>
                <w:sz w:val="28"/>
                <w:szCs w:val="28"/>
              </w:rPr>
            </w:pPr>
          </w:p>
          <w:p w:rsidR="002A7FA5" w:rsidRDefault="00F27E41" w:rsidP="00F27E41">
            <w:pPr>
              <w:jc w:val="center"/>
              <w:rPr>
                <w:rFonts w:ascii="Times New Roman" w:hAnsi="Times New Roman" w:cs="Times New Roman"/>
                <w:sz w:val="28"/>
                <w:szCs w:val="28"/>
              </w:rPr>
            </w:pPr>
            <w:r>
              <w:rPr>
                <w:rFonts w:ascii="Times New Roman" w:hAnsi="Times New Roman" w:cs="Times New Roman"/>
                <w:sz w:val="28"/>
                <w:szCs w:val="28"/>
              </w:rPr>
              <w:t>2</w:t>
            </w:r>
          </w:p>
        </w:tc>
        <w:tc>
          <w:tcPr>
            <w:tcW w:w="870" w:type="dxa"/>
          </w:tcPr>
          <w:p w:rsidR="00F27E41" w:rsidRDefault="00F27E41" w:rsidP="00F27E41">
            <w:pPr>
              <w:jc w:val="center"/>
              <w:rPr>
                <w:rFonts w:ascii="Times New Roman" w:hAnsi="Times New Roman" w:cs="Times New Roman"/>
                <w:sz w:val="28"/>
                <w:szCs w:val="28"/>
              </w:rPr>
            </w:pPr>
          </w:p>
          <w:p w:rsidR="002A7FA5" w:rsidRDefault="00F27E41" w:rsidP="00F27E41">
            <w:pPr>
              <w:jc w:val="center"/>
              <w:rPr>
                <w:rFonts w:ascii="Times New Roman" w:hAnsi="Times New Roman" w:cs="Times New Roman"/>
                <w:sz w:val="28"/>
                <w:szCs w:val="28"/>
              </w:rPr>
            </w:pPr>
            <w:r>
              <w:rPr>
                <w:rFonts w:ascii="Times New Roman" w:hAnsi="Times New Roman" w:cs="Times New Roman"/>
                <w:sz w:val="28"/>
                <w:szCs w:val="28"/>
              </w:rPr>
              <w:t>3</w:t>
            </w:r>
          </w:p>
          <w:p w:rsidR="00F27E41" w:rsidRDefault="00F27E41" w:rsidP="00F27E41">
            <w:pPr>
              <w:jc w:val="center"/>
              <w:rPr>
                <w:rFonts w:ascii="Times New Roman" w:hAnsi="Times New Roman" w:cs="Times New Roman"/>
                <w:sz w:val="28"/>
                <w:szCs w:val="28"/>
              </w:rPr>
            </w:pPr>
          </w:p>
        </w:tc>
        <w:tc>
          <w:tcPr>
            <w:tcW w:w="870" w:type="dxa"/>
          </w:tcPr>
          <w:p w:rsidR="00F27E41" w:rsidRDefault="00F27E41" w:rsidP="00F27E41">
            <w:pPr>
              <w:jc w:val="center"/>
              <w:rPr>
                <w:rFonts w:ascii="Times New Roman" w:hAnsi="Times New Roman" w:cs="Times New Roman"/>
                <w:sz w:val="28"/>
                <w:szCs w:val="28"/>
              </w:rPr>
            </w:pPr>
          </w:p>
          <w:p w:rsidR="002A7FA5" w:rsidRDefault="00F27E41" w:rsidP="00F27E41">
            <w:pPr>
              <w:jc w:val="center"/>
              <w:rPr>
                <w:rFonts w:ascii="Times New Roman" w:hAnsi="Times New Roman" w:cs="Times New Roman"/>
                <w:sz w:val="28"/>
                <w:szCs w:val="28"/>
              </w:rPr>
            </w:pPr>
            <w:r>
              <w:rPr>
                <w:rFonts w:ascii="Times New Roman" w:hAnsi="Times New Roman" w:cs="Times New Roman"/>
                <w:sz w:val="28"/>
                <w:szCs w:val="28"/>
              </w:rPr>
              <w:t>4</w:t>
            </w:r>
          </w:p>
        </w:tc>
        <w:tc>
          <w:tcPr>
            <w:tcW w:w="870" w:type="dxa"/>
          </w:tcPr>
          <w:p w:rsidR="00F27E41" w:rsidRDefault="00F27E41" w:rsidP="00F27E41">
            <w:pPr>
              <w:jc w:val="center"/>
              <w:rPr>
                <w:rFonts w:ascii="Times New Roman" w:hAnsi="Times New Roman" w:cs="Times New Roman"/>
                <w:sz w:val="28"/>
                <w:szCs w:val="28"/>
              </w:rPr>
            </w:pPr>
          </w:p>
          <w:p w:rsidR="002A7FA5" w:rsidRDefault="00F27E41" w:rsidP="00F27E41">
            <w:pPr>
              <w:jc w:val="center"/>
              <w:rPr>
                <w:rFonts w:ascii="Times New Roman" w:hAnsi="Times New Roman" w:cs="Times New Roman"/>
                <w:sz w:val="28"/>
                <w:szCs w:val="28"/>
              </w:rPr>
            </w:pPr>
            <w:r>
              <w:rPr>
                <w:rFonts w:ascii="Times New Roman" w:hAnsi="Times New Roman" w:cs="Times New Roman"/>
                <w:sz w:val="28"/>
                <w:szCs w:val="28"/>
              </w:rPr>
              <w:t>5</w:t>
            </w:r>
          </w:p>
        </w:tc>
        <w:tc>
          <w:tcPr>
            <w:tcW w:w="870" w:type="dxa"/>
          </w:tcPr>
          <w:p w:rsidR="00F27E41" w:rsidRDefault="00F27E41" w:rsidP="00F27E41">
            <w:pPr>
              <w:jc w:val="center"/>
              <w:rPr>
                <w:rFonts w:ascii="Times New Roman" w:hAnsi="Times New Roman" w:cs="Times New Roman"/>
                <w:sz w:val="28"/>
                <w:szCs w:val="28"/>
              </w:rPr>
            </w:pPr>
          </w:p>
          <w:p w:rsidR="002A7FA5" w:rsidRDefault="00F27E41" w:rsidP="00F27E41">
            <w:pPr>
              <w:jc w:val="center"/>
              <w:rPr>
                <w:rFonts w:ascii="Times New Roman" w:hAnsi="Times New Roman" w:cs="Times New Roman"/>
                <w:sz w:val="28"/>
                <w:szCs w:val="28"/>
              </w:rPr>
            </w:pPr>
            <w:r>
              <w:rPr>
                <w:rFonts w:ascii="Times New Roman" w:hAnsi="Times New Roman" w:cs="Times New Roman"/>
                <w:sz w:val="28"/>
                <w:szCs w:val="28"/>
              </w:rPr>
              <w:t>6</w:t>
            </w:r>
          </w:p>
        </w:tc>
        <w:tc>
          <w:tcPr>
            <w:tcW w:w="870" w:type="dxa"/>
          </w:tcPr>
          <w:p w:rsidR="00F27E41" w:rsidRDefault="00F27E41" w:rsidP="00F27E41">
            <w:pPr>
              <w:jc w:val="center"/>
              <w:rPr>
                <w:rFonts w:ascii="Times New Roman" w:hAnsi="Times New Roman" w:cs="Times New Roman"/>
                <w:sz w:val="28"/>
                <w:szCs w:val="28"/>
              </w:rPr>
            </w:pPr>
          </w:p>
          <w:p w:rsidR="002A7FA5" w:rsidRDefault="00F27E41" w:rsidP="00F27E41">
            <w:pPr>
              <w:jc w:val="center"/>
              <w:rPr>
                <w:rFonts w:ascii="Times New Roman" w:hAnsi="Times New Roman" w:cs="Times New Roman"/>
                <w:sz w:val="28"/>
                <w:szCs w:val="28"/>
              </w:rPr>
            </w:pPr>
            <w:r>
              <w:rPr>
                <w:rFonts w:ascii="Times New Roman" w:hAnsi="Times New Roman" w:cs="Times New Roman"/>
                <w:sz w:val="28"/>
                <w:szCs w:val="28"/>
              </w:rPr>
              <w:t>7</w:t>
            </w:r>
          </w:p>
        </w:tc>
        <w:tc>
          <w:tcPr>
            <w:tcW w:w="870" w:type="dxa"/>
          </w:tcPr>
          <w:p w:rsidR="00F27E41" w:rsidRDefault="00F27E41" w:rsidP="00F27E41">
            <w:pPr>
              <w:jc w:val="center"/>
              <w:rPr>
                <w:rFonts w:ascii="Times New Roman" w:hAnsi="Times New Roman" w:cs="Times New Roman"/>
                <w:sz w:val="28"/>
                <w:szCs w:val="28"/>
              </w:rPr>
            </w:pPr>
          </w:p>
          <w:p w:rsidR="002A7FA5" w:rsidRDefault="00F27E41" w:rsidP="00F27E41">
            <w:pPr>
              <w:jc w:val="center"/>
              <w:rPr>
                <w:rFonts w:ascii="Times New Roman" w:hAnsi="Times New Roman" w:cs="Times New Roman"/>
                <w:sz w:val="28"/>
                <w:szCs w:val="28"/>
              </w:rPr>
            </w:pPr>
            <w:r>
              <w:rPr>
                <w:rFonts w:ascii="Times New Roman" w:hAnsi="Times New Roman" w:cs="Times New Roman"/>
                <w:sz w:val="28"/>
                <w:szCs w:val="28"/>
              </w:rPr>
              <w:t>8</w:t>
            </w:r>
          </w:p>
        </w:tc>
        <w:tc>
          <w:tcPr>
            <w:tcW w:w="870" w:type="dxa"/>
          </w:tcPr>
          <w:p w:rsidR="00F27E41" w:rsidRDefault="00F27E41" w:rsidP="00F27E41">
            <w:pPr>
              <w:jc w:val="center"/>
              <w:rPr>
                <w:rFonts w:ascii="Times New Roman" w:hAnsi="Times New Roman" w:cs="Times New Roman"/>
                <w:sz w:val="28"/>
                <w:szCs w:val="28"/>
              </w:rPr>
            </w:pPr>
          </w:p>
          <w:p w:rsidR="002A7FA5" w:rsidRDefault="00F27E41" w:rsidP="00F27E41">
            <w:pPr>
              <w:jc w:val="center"/>
              <w:rPr>
                <w:rFonts w:ascii="Times New Roman" w:hAnsi="Times New Roman" w:cs="Times New Roman"/>
                <w:sz w:val="28"/>
                <w:szCs w:val="28"/>
              </w:rPr>
            </w:pPr>
            <w:r>
              <w:rPr>
                <w:rFonts w:ascii="Times New Roman" w:hAnsi="Times New Roman" w:cs="Times New Roman"/>
                <w:sz w:val="28"/>
                <w:szCs w:val="28"/>
              </w:rPr>
              <w:t>9</w:t>
            </w:r>
          </w:p>
        </w:tc>
        <w:tc>
          <w:tcPr>
            <w:tcW w:w="871" w:type="dxa"/>
          </w:tcPr>
          <w:p w:rsidR="00F27E41" w:rsidRDefault="00F27E41" w:rsidP="00F27E41">
            <w:pPr>
              <w:jc w:val="center"/>
              <w:rPr>
                <w:rFonts w:ascii="Times New Roman" w:hAnsi="Times New Roman" w:cs="Times New Roman"/>
                <w:sz w:val="28"/>
                <w:szCs w:val="28"/>
              </w:rPr>
            </w:pPr>
          </w:p>
          <w:p w:rsidR="002A7FA5" w:rsidRDefault="00F27E41" w:rsidP="00F27E41">
            <w:pPr>
              <w:jc w:val="center"/>
              <w:rPr>
                <w:rFonts w:ascii="Times New Roman" w:hAnsi="Times New Roman" w:cs="Times New Roman"/>
                <w:sz w:val="28"/>
                <w:szCs w:val="28"/>
              </w:rPr>
            </w:pPr>
            <w:r>
              <w:rPr>
                <w:rFonts w:ascii="Times New Roman" w:hAnsi="Times New Roman" w:cs="Times New Roman"/>
                <w:sz w:val="28"/>
                <w:szCs w:val="28"/>
              </w:rPr>
              <w:t>10</w:t>
            </w:r>
          </w:p>
        </w:tc>
      </w:tr>
      <w:tr w:rsidR="002A7FA5" w:rsidTr="002A7FA5">
        <w:tc>
          <w:tcPr>
            <w:tcW w:w="870" w:type="dxa"/>
          </w:tcPr>
          <w:p w:rsidR="002A7FA5" w:rsidRDefault="00F27E41">
            <w:pPr>
              <w:rPr>
                <w:rFonts w:ascii="Times New Roman" w:hAnsi="Times New Roman" w:cs="Times New Roman"/>
                <w:sz w:val="24"/>
                <w:szCs w:val="24"/>
              </w:rPr>
            </w:pPr>
            <w:r>
              <w:rPr>
                <w:rFonts w:ascii="Times New Roman" w:hAnsi="Times New Roman" w:cs="Times New Roman"/>
                <w:sz w:val="24"/>
                <w:szCs w:val="24"/>
              </w:rPr>
              <w:t>Кол-во</w:t>
            </w:r>
          </w:p>
          <w:p w:rsidR="00F27E41" w:rsidRPr="002A7FA5" w:rsidRDefault="00F27E41">
            <w:pPr>
              <w:rPr>
                <w:rFonts w:ascii="Times New Roman" w:hAnsi="Times New Roman" w:cs="Times New Roman"/>
                <w:sz w:val="24"/>
                <w:szCs w:val="24"/>
              </w:rPr>
            </w:pPr>
            <w:r>
              <w:rPr>
                <w:rFonts w:ascii="Times New Roman" w:hAnsi="Times New Roman" w:cs="Times New Roman"/>
                <w:sz w:val="24"/>
                <w:szCs w:val="24"/>
              </w:rPr>
              <w:t>сурков</w:t>
            </w:r>
          </w:p>
        </w:tc>
        <w:tc>
          <w:tcPr>
            <w:tcW w:w="870" w:type="dxa"/>
          </w:tcPr>
          <w:p w:rsidR="002A7FA5" w:rsidRDefault="00F27E41">
            <w:pPr>
              <w:rPr>
                <w:rFonts w:ascii="Times New Roman" w:hAnsi="Times New Roman" w:cs="Times New Roman"/>
                <w:sz w:val="28"/>
                <w:szCs w:val="28"/>
              </w:rPr>
            </w:pPr>
            <w:r>
              <w:rPr>
                <w:rFonts w:ascii="Times New Roman" w:hAnsi="Times New Roman" w:cs="Times New Roman"/>
                <w:sz w:val="28"/>
                <w:szCs w:val="28"/>
              </w:rPr>
              <w:t>3</w:t>
            </w:r>
          </w:p>
        </w:tc>
        <w:tc>
          <w:tcPr>
            <w:tcW w:w="870" w:type="dxa"/>
          </w:tcPr>
          <w:p w:rsidR="002A7FA5" w:rsidRDefault="00F27E41">
            <w:pPr>
              <w:rPr>
                <w:rFonts w:ascii="Times New Roman" w:hAnsi="Times New Roman" w:cs="Times New Roman"/>
                <w:sz w:val="28"/>
                <w:szCs w:val="28"/>
              </w:rPr>
            </w:pPr>
            <w:r>
              <w:rPr>
                <w:rFonts w:ascii="Times New Roman" w:hAnsi="Times New Roman" w:cs="Times New Roman"/>
                <w:sz w:val="28"/>
                <w:szCs w:val="28"/>
              </w:rPr>
              <w:t>3</w:t>
            </w:r>
          </w:p>
        </w:tc>
        <w:tc>
          <w:tcPr>
            <w:tcW w:w="870" w:type="dxa"/>
          </w:tcPr>
          <w:p w:rsidR="002A7FA5" w:rsidRDefault="00F27E41">
            <w:pPr>
              <w:rPr>
                <w:rFonts w:ascii="Times New Roman" w:hAnsi="Times New Roman" w:cs="Times New Roman"/>
                <w:sz w:val="28"/>
                <w:szCs w:val="28"/>
              </w:rPr>
            </w:pPr>
            <w:r>
              <w:rPr>
                <w:rFonts w:ascii="Times New Roman" w:hAnsi="Times New Roman" w:cs="Times New Roman"/>
                <w:sz w:val="28"/>
                <w:szCs w:val="28"/>
              </w:rPr>
              <w:t>5</w:t>
            </w:r>
          </w:p>
        </w:tc>
        <w:tc>
          <w:tcPr>
            <w:tcW w:w="870" w:type="dxa"/>
          </w:tcPr>
          <w:p w:rsidR="002A7FA5" w:rsidRDefault="00F27E41">
            <w:pPr>
              <w:rPr>
                <w:rFonts w:ascii="Times New Roman" w:hAnsi="Times New Roman" w:cs="Times New Roman"/>
                <w:sz w:val="28"/>
                <w:szCs w:val="28"/>
              </w:rPr>
            </w:pPr>
            <w:r>
              <w:rPr>
                <w:rFonts w:ascii="Times New Roman" w:hAnsi="Times New Roman" w:cs="Times New Roman"/>
                <w:sz w:val="28"/>
                <w:szCs w:val="28"/>
              </w:rPr>
              <w:t>4</w:t>
            </w:r>
          </w:p>
        </w:tc>
        <w:tc>
          <w:tcPr>
            <w:tcW w:w="870" w:type="dxa"/>
          </w:tcPr>
          <w:p w:rsidR="002A7FA5" w:rsidRDefault="00F27E41">
            <w:pPr>
              <w:rPr>
                <w:rFonts w:ascii="Times New Roman" w:hAnsi="Times New Roman" w:cs="Times New Roman"/>
                <w:sz w:val="28"/>
                <w:szCs w:val="28"/>
              </w:rPr>
            </w:pPr>
            <w:r>
              <w:rPr>
                <w:rFonts w:ascii="Times New Roman" w:hAnsi="Times New Roman" w:cs="Times New Roman"/>
                <w:sz w:val="28"/>
                <w:szCs w:val="28"/>
              </w:rPr>
              <w:t>3</w:t>
            </w:r>
          </w:p>
        </w:tc>
        <w:tc>
          <w:tcPr>
            <w:tcW w:w="870" w:type="dxa"/>
          </w:tcPr>
          <w:p w:rsidR="002A7FA5" w:rsidRDefault="00F27E41">
            <w:pPr>
              <w:rPr>
                <w:rFonts w:ascii="Times New Roman" w:hAnsi="Times New Roman" w:cs="Times New Roman"/>
                <w:sz w:val="28"/>
                <w:szCs w:val="28"/>
              </w:rPr>
            </w:pPr>
            <w:r>
              <w:rPr>
                <w:rFonts w:ascii="Times New Roman" w:hAnsi="Times New Roman" w:cs="Times New Roman"/>
                <w:sz w:val="28"/>
                <w:szCs w:val="28"/>
              </w:rPr>
              <w:t>6</w:t>
            </w:r>
          </w:p>
        </w:tc>
        <w:tc>
          <w:tcPr>
            <w:tcW w:w="870" w:type="dxa"/>
          </w:tcPr>
          <w:p w:rsidR="002A7FA5" w:rsidRDefault="00F27E41">
            <w:pPr>
              <w:rPr>
                <w:rFonts w:ascii="Times New Roman" w:hAnsi="Times New Roman" w:cs="Times New Roman"/>
                <w:sz w:val="28"/>
                <w:szCs w:val="28"/>
              </w:rPr>
            </w:pPr>
            <w:r>
              <w:rPr>
                <w:rFonts w:ascii="Times New Roman" w:hAnsi="Times New Roman" w:cs="Times New Roman"/>
                <w:sz w:val="28"/>
                <w:szCs w:val="28"/>
              </w:rPr>
              <w:t>2</w:t>
            </w:r>
          </w:p>
        </w:tc>
        <w:tc>
          <w:tcPr>
            <w:tcW w:w="870" w:type="dxa"/>
          </w:tcPr>
          <w:p w:rsidR="002A7FA5" w:rsidRDefault="00F27E41">
            <w:pPr>
              <w:rPr>
                <w:rFonts w:ascii="Times New Roman" w:hAnsi="Times New Roman" w:cs="Times New Roman"/>
                <w:sz w:val="28"/>
                <w:szCs w:val="28"/>
              </w:rPr>
            </w:pPr>
            <w:r>
              <w:rPr>
                <w:rFonts w:ascii="Times New Roman" w:hAnsi="Times New Roman" w:cs="Times New Roman"/>
                <w:sz w:val="28"/>
                <w:szCs w:val="28"/>
              </w:rPr>
              <w:t>5</w:t>
            </w:r>
          </w:p>
        </w:tc>
        <w:tc>
          <w:tcPr>
            <w:tcW w:w="870" w:type="dxa"/>
          </w:tcPr>
          <w:p w:rsidR="002A7FA5" w:rsidRDefault="00F27E41">
            <w:pPr>
              <w:rPr>
                <w:rFonts w:ascii="Times New Roman" w:hAnsi="Times New Roman" w:cs="Times New Roman"/>
                <w:sz w:val="28"/>
                <w:szCs w:val="28"/>
              </w:rPr>
            </w:pPr>
            <w:r>
              <w:rPr>
                <w:rFonts w:ascii="Times New Roman" w:hAnsi="Times New Roman" w:cs="Times New Roman"/>
                <w:sz w:val="28"/>
                <w:szCs w:val="28"/>
              </w:rPr>
              <w:t>4</w:t>
            </w:r>
          </w:p>
        </w:tc>
        <w:tc>
          <w:tcPr>
            <w:tcW w:w="871" w:type="dxa"/>
          </w:tcPr>
          <w:p w:rsidR="002A7FA5" w:rsidRDefault="00F27E41">
            <w:pPr>
              <w:rPr>
                <w:rFonts w:ascii="Times New Roman" w:hAnsi="Times New Roman" w:cs="Times New Roman"/>
                <w:sz w:val="28"/>
                <w:szCs w:val="28"/>
              </w:rPr>
            </w:pPr>
            <w:r>
              <w:rPr>
                <w:rFonts w:ascii="Times New Roman" w:hAnsi="Times New Roman" w:cs="Times New Roman"/>
                <w:sz w:val="28"/>
                <w:szCs w:val="28"/>
              </w:rPr>
              <w:t>6</w:t>
            </w:r>
          </w:p>
        </w:tc>
      </w:tr>
    </w:tbl>
    <w:p w:rsidR="00F27E41" w:rsidRDefault="00F27E41">
      <w:pPr>
        <w:rPr>
          <w:rFonts w:ascii="Times New Roman" w:hAnsi="Times New Roman" w:cs="Times New Roman"/>
          <w:sz w:val="28"/>
          <w:szCs w:val="28"/>
        </w:rPr>
      </w:pPr>
      <w:r>
        <w:rPr>
          <w:rFonts w:ascii="Times New Roman" w:hAnsi="Times New Roman" w:cs="Times New Roman"/>
          <w:sz w:val="28"/>
          <w:szCs w:val="28"/>
        </w:rPr>
        <w:t>Всего в 10  сурчинах 41 сурок.</w:t>
      </w:r>
    </w:p>
    <w:p w:rsidR="00F27E41" w:rsidRDefault="00F27E41">
      <w:pPr>
        <w:rPr>
          <w:rFonts w:ascii="Times New Roman" w:hAnsi="Times New Roman" w:cs="Times New Roman"/>
          <w:sz w:val="28"/>
          <w:szCs w:val="28"/>
        </w:rPr>
      </w:pPr>
      <w:r>
        <w:rPr>
          <w:rFonts w:ascii="Times New Roman" w:hAnsi="Times New Roman" w:cs="Times New Roman"/>
          <w:sz w:val="28"/>
          <w:szCs w:val="28"/>
        </w:rPr>
        <w:t>Участок №2</w:t>
      </w:r>
    </w:p>
    <w:tbl>
      <w:tblPr>
        <w:tblStyle w:val="a7"/>
        <w:tblW w:w="0" w:type="auto"/>
        <w:tblLook w:val="04A0" w:firstRow="1" w:lastRow="0" w:firstColumn="1" w:lastColumn="0" w:noHBand="0" w:noVBand="1"/>
      </w:tblPr>
      <w:tblGrid>
        <w:gridCol w:w="1368"/>
        <w:gridCol w:w="913"/>
        <w:gridCol w:w="891"/>
        <w:gridCol w:w="914"/>
        <w:gridCol w:w="914"/>
        <w:gridCol w:w="914"/>
        <w:gridCol w:w="914"/>
        <w:gridCol w:w="914"/>
        <w:gridCol w:w="914"/>
        <w:gridCol w:w="915"/>
      </w:tblGrid>
      <w:tr w:rsidR="00F27E41" w:rsidTr="0008377B">
        <w:tc>
          <w:tcPr>
            <w:tcW w:w="957" w:type="dxa"/>
          </w:tcPr>
          <w:p w:rsidR="00F27E41" w:rsidRPr="008748EE" w:rsidRDefault="00F27E41" w:rsidP="0008377B">
            <w:pPr>
              <w:rPr>
                <w:rFonts w:ascii="Times New Roman" w:hAnsi="Times New Roman" w:cs="Times New Roman"/>
                <w:sz w:val="24"/>
                <w:szCs w:val="24"/>
              </w:rPr>
            </w:pPr>
            <w:r w:rsidRPr="008748EE">
              <w:rPr>
                <w:rFonts w:ascii="Times New Roman" w:hAnsi="Times New Roman" w:cs="Times New Roman"/>
                <w:sz w:val="24"/>
                <w:szCs w:val="24"/>
              </w:rPr>
              <w:t>№</w:t>
            </w:r>
          </w:p>
          <w:p w:rsidR="00F27E41" w:rsidRPr="008748EE" w:rsidRDefault="00F27E41" w:rsidP="0008377B">
            <w:pPr>
              <w:rPr>
                <w:rFonts w:ascii="Times New Roman" w:hAnsi="Times New Roman" w:cs="Times New Roman"/>
                <w:sz w:val="24"/>
                <w:szCs w:val="24"/>
              </w:rPr>
            </w:pPr>
            <w:r>
              <w:rPr>
                <w:rFonts w:ascii="Times New Roman" w:hAnsi="Times New Roman" w:cs="Times New Roman"/>
                <w:sz w:val="24"/>
                <w:szCs w:val="24"/>
              </w:rPr>
              <w:t xml:space="preserve">Сурчин </w:t>
            </w:r>
          </w:p>
        </w:tc>
        <w:tc>
          <w:tcPr>
            <w:tcW w:w="957" w:type="dxa"/>
          </w:tcPr>
          <w:p w:rsidR="00F27E41" w:rsidRPr="008748EE" w:rsidRDefault="00F27E41" w:rsidP="0008377B">
            <w:pPr>
              <w:rPr>
                <w:rFonts w:ascii="Times New Roman" w:hAnsi="Times New Roman" w:cs="Times New Roman"/>
                <w:sz w:val="28"/>
                <w:szCs w:val="28"/>
              </w:rPr>
            </w:pPr>
            <w:r w:rsidRPr="008748EE">
              <w:rPr>
                <w:rFonts w:ascii="Times New Roman" w:hAnsi="Times New Roman" w:cs="Times New Roman"/>
                <w:sz w:val="28"/>
                <w:szCs w:val="28"/>
              </w:rPr>
              <w:t>1 - 2</w:t>
            </w:r>
          </w:p>
        </w:tc>
        <w:tc>
          <w:tcPr>
            <w:tcW w:w="957" w:type="dxa"/>
          </w:tcPr>
          <w:p w:rsidR="00F27E41" w:rsidRPr="008748EE" w:rsidRDefault="00F27E41" w:rsidP="0008377B">
            <w:pPr>
              <w:rPr>
                <w:rFonts w:ascii="Times New Roman" w:hAnsi="Times New Roman" w:cs="Times New Roman"/>
                <w:sz w:val="28"/>
                <w:szCs w:val="28"/>
              </w:rPr>
            </w:pPr>
            <w:r>
              <w:rPr>
                <w:rFonts w:ascii="Times New Roman" w:hAnsi="Times New Roman" w:cs="Times New Roman"/>
                <w:sz w:val="28"/>
                <w:szCs w:val="28"/>
              </w:rPr>
              <w:t>2 - 3</w:t>
            </w:r>
          </w:p>
        </w:tc>
        <w:tc>
          <w:tcPr>
            <w:tcW w:w="957" w:type="dxa"/>
          </w:tcPr>
          <w:p w:rsidR="00F27E41" w:rsidRPr="008748EE" w:rsidRDefault="00F27E41" w:rsidP="0008377B">
            <w:pPr>
              <w:rPr>
                <w:rFonts w:ascii="Times New Roman" w:hAnsi="Times New Roman" w:cs="Times New Roman"/>
                <w:sz w:val="28"/>
                <w:szCs w:val="28"/>
              </w:rPr>
            </w:pPr>
            <w:r>
              <w:rPr>
                <w:rFonts w:ascii="Times New Roman" w:hAnsi="Times New Roman" w:cs="Times New Roman"/>
                <w:sz w:val="28"/>
                <w:szCs w:val="28"/>
              </w:rPr>
              <w:t>3 - 4</w:t>
            </w:r>
          </w:p>
        </w:tc>
        <w:tc>
          <w:tcPr>
            <w:tcW w:w="957" w:type="dxa"/>
          </w:tcPr>
          <w:p w:rsidR="00F27E41" w:rsidRPr="008748EE" w:rsidRDefault="00F27E41" w:rsidP="0008377B">
            <w:pPr>
              <w:rPr>
                <w:rFonts w:ascii="Times New Roman" w:hAnsi="Times New Roman" w:cs="Times New Roman"/>
                <w:sz w:val="28"/>
                <w:szCs w:val="28"/>
              </w:rPr>
            </w:pPr>
            <w:r>
              <w:rPr>
                <w:rFonts w:ascii="Times New Roman" w:hAnsi="Times New Roman" w:cs="Times New Roman"/>
                <w:sz w:val="28"/>
                <w:szCs w:val="28"/>
              </w:rPr>
              <w:t>4 - 5</w:t>
            </w:r>
          </w:p>
        </w:tc>
        <w:tc>
          <w:tcPr>
            <w:tcW w:w="957" w:type="dxa"/>
          </w:tcPr>
          <w:p w:rsidR="00F27E41" w:rsidRPr="008748EE" w:rsidRDefault="00F27E41" w:rsidP="0008377B">
            <w:pPr>
              <w:rPr>
                <w:rFonts w:ascii="Times New Roman" w:hAnsi="Times New Roman" w:cs="Times New Roman"/>
                <w:sz w:val="28"/>
                <w:szCs w:val="28"/>
              </w:rPr>
            </w:pPr>
            <w:r>
              <w:rPr>
                <w:rFonts w:ascii="Times New Roman" w:hAnsi="Times New Roman" w:cs="Times New Roman"/>
                <w:sz w:val="28"/>
                <w:szCs w:val="28"/>
              </w:rPr>
              <w:t>5 - 6</w:t>
            </w:r>
          </w:p>
        </w:tc>
        <w:tc>
          <w:tcPr>
            <w:tcW w:w="957" w:type="dxa"/>
          </w:tcPr>
          <w:p w:rsidR="00F27E41" w:rsidRPr="008748EE" w:rsidRDefault="00F27E41" w:rsidP="0008377B">
            <w:pPr>
              <w:rPr>
                <w:rFonts w:ascii="Times New Roman" w:hAnsi="Times New Roman" w:cs="Times New Roman"/>
                <w:sz w:val="28"/>
                <w:szCs w:val="28"/>
              </w:rPr>
            </w:pPr>
            <w:r>
              <w:rPr>
                <w:rFonts w:ascii="Times New Roman" w:hAnsi="Times New Roman" w:cs="Times New Roman"/>
                <w:sz w:val="28"/>
                <w:szCs w:val="28"/>
              </w:rPr>
              <w:t>6 - 7</w:t>
            </w:r>
          </w:p>
        </w:tc>
        <w:tc>
          <w:tcPr>
            <w:tcW w:w="957" w:type="dxa"/>
          </w:tcPr>
          <w:p w:rsidR="00F27E41" w:rsidRPr="008748EE" w:rsidRDefault="00F27E41" w:rsidP="0008377B">
            <w:pPr>
              <w:rPr>
                <w:rFonts w:ascii="Times New Roman" w:hAnsi="Times New Roman" w:cs="Times New Roman"/>
                <w:sz w:val="28"/>
                <w:szCs w:val="28"/>
              </w:rPr>
            </w:pPr>
            <w:r>
              <w:rPr>
                <w:rFonts w:ascii="Times New Roman" w:hAnsi="Times New Roman" w:cs="Times New Roman"/>
                <w:sz w:val="28"/>
                <w:szCs w:val="28"/>
              </w:rPr>
              <w:t>7 - 8</w:t>
            </w:r>
          </w:p>
        </w:tc>
        <w:tc>
          <w:tcPr>
            <w:tcW w:w="957" w:type="dxa"/>
          </w:tcPr>
          <w:p w:rsidR="00F27E41" w:rsidRPr="008748EE" w:rsidRDefault="00F27E41" w:rsidP="0008377B">
            <w:pPr>
              <w:rPr>
                <w:rFonts w:ascii="Times New Roman" w:hAnsi="Times New Roman" w:cs="Times New Roman"/>
                <w:sz w:val="28"/>
                <w:szCs w:val="28"/>
              </w:rPr>
            </w:pPr>
            <w:r>
              <w:rPr>
                <w:rFonts w:ascii="Times New Roman" w:hAnsi="Times New Roman" w:cs="Times New Roman"/>
                <w:sz w:val="28"/>
                <w:szCs w:val="28"/>
              </w:rPr>
              <w:t>8 - 9</w:t>
            </w:r>
          </w:p>
        </w:tc>
        <w:tc>
          <w:tcPr>
            <w:tcW w:w="958" w:type="dxa"/>
          </w:tcPr>
          <w:p w:rsidR="00F27E41" w:rsidRPr="008748EE" w:rsidRDefault="00F27E41" w:rsidP="0008377B">
            <w:pPr>
              <w:rPr>
                <w:rFonts w:ascii="Times New Roman" w:hAnsi="Times New Roman" w:cs="Times New Roman"/>
                <w:sz w:val="28"/>
                <w:szCs w:val="28"/>
              </w:rPr>
            </w:pPr>
            <w:r>
              <w:rPr>
                <w:rFonts w:ascii="Times New Roman" w:hAnsi="Times New Roman" w:cs="Times New Roman"/>
                <w:sz w:val="28"/>
                <w:szCs w:val="28"/>
              </w:rPr>
              <w:t>9 - 10</w:t>
            </w:r>
          </w:p>
        </w:tc>
      </w:tr>
      <w:tr w:rsidR="00F27E41" w:rsidTr="0008377B">
        <w:tc>
          <w:tcPr>
            <w:tcW w:w="957" w:type="dxa"/>
          </w:tcPr>
          <w:p w:rsidR="00F27E41" w:rsidRDefault="00F27E41" w:rsidP="0008377B">
            <w:pPr>
              <w:rPr>
                <w:rFonts w:ascii="Times New Roman" w:hAnsi="Times New Roman" w:cs="Times New Roman"/>
                <w:sz w:val="24"/>
                <w:szCs w:val="24"/>
              </w:rPr>
            </w:pPr>
            <w:r>
              <w:rPr>
                <w:rFonts w:ascii="Times New Roman" w:hAnsi="Times New Roman" w:cs="Times New Roman"/>
                <w:sz w:val="24"/>
                <w:szCs w:val="24"/>
              </w:rPr>
              <w:t xml:space="preserve">Расстояние </w:t>
            </w:r>
          </w:p>
          <w:p w:rsidR="00F27E41" w:rsidRPr="008748EE" w:rsidRDefault="00F27E41" w:rsidP="0008377B">
            <w:pPr>
              <w:rPr>
                <w:rFonts w:ascii="Times New Roman" w:hAnsi="Times New Roman" w:cs="Times New Roman"/>
                <w:sz w:val="24"/>
                <w:szCs w:val="24"/>
              </w:rPr>
            </w:pPr>
            <w:r>
              <w:rPr>
                <w:rFonts w:ascii="Times New Roman" w:hAnsi="Times New Roman" w:cs="Times New Roman"/>
                <w:sz w:val="24"/>
                <w:szCs w:val="24"/>
              </w:rPr>
              <w:t>м/у сурчинами</w:t>
            </w:r>
          </w:p>
        </w:tc>
        <w:tc>
          <w:tcPr>
            <w:tcW w:w="957" w:type="dxa"/>
          </w:tcPr>
          <w:p w:rsidR="00F27E41" w:rsidRPr="008748EE" w:rsidRDefault="00F27E41" w:rsidP="0008377B">
            <w:pPr>
              <w:rPr>
                <w:rFonts w:ascii="Times New Roman" w:hAnsi="Times New Roman" w:cs="Times New Roman"/>
                <w:sz w:val="28"/>
                <w:szCs w:val="28"/>
              </w:rPr>
            </w:pPr>
            <w:r>
              <w:rPr>
                <w:rFonts w:ascii="Times New Roman" w:hAnsi="Times New Roman" w:cs="Times New Roman"/>
                <w:sz w:val="28"/>
                <w:szCs w:val="28"/>
              </w:rPr>
              <w:t>11м</w:t>
            </w:r>
          </w:p>
        </w:tc>
        <w:tc>
          <w:tcPr>
            <w:tcW w:w="957" w:type="dxa"/>
          </w:tcPr>
          <w:p w:rsidR="00F27E41" w:rsidRPr="008748EE" w:rsidRDefault="00F27E41" w:rsidP="0008377B">
            <w:pPr>
              <w:rPr>
                <w:rFonts w:ascii="Times New Roman" w:hAnsi="Times New Roman" w:cs="Times New Roman"/>
                <w:sz w:val="28"/>
                <w:szCs w:val="28"/>
              </w:rPr>
            </w:pPr>
            <w:r>
              <w:rPr>
                <w:rFonts w:ascii="Times New Roman" w:hAnsi="Times New Roman" w:cs="Times New Roman"/>
                <w:sz w:val="28"/>
                <w:szCs w:val="28"/>
              </w:rPr>
              <w:t>9м</w:t>
            </w:r>
          </w:p>
        </w:tc>
        <w:tc>
          <w:tcPr>
            <w:tcW w:w="957" w:type="dxa"/>
          </w:tcPr>
          <w:p w:rsidR="00F27E41" w:rsidRPr="008748EE" w:rsidRDefault="00F27E41" w:rsidP="0008377B">
            <w:pPr>
              <w:rPr>
                <w:rFonts w:ascii="Times New Roman" w:hAnsi="Times New Roman" w:cs="Times New Roman"/>
                <w:sz w:val="28"/>
                <w:szCs w:val="28"/>
              </w:rPr>
            </w:pPr>
            <w:r>
              <w:rPr>
                <w:rFonts w:ascii="Times New Roman" w:hAnsi="Times New Roman" w:cs="Times New Roman"/>
                <w:sz w:val="28"/>
                <w:szCs w:val="28"/>
              </w:rPr>
              <w:t>13м</w:t>
            </w:r>
          </w:p>
        </w:tc>
        <w:tc>
          <w:tcPr>
            <w:tcW w:w="957" w:type="dxa"/>
          </w:tcPr>
          <w:p w:rsidR="00F27E41" w:rsidRPr="008748EE" w:rsidRDefault="00F27E41" w:rsidP="0008377B">
            <w:pPr>
              <w:rPr>
                <w:rFonts w:ascii="Times New Roman" w:hAnsi="Times New Roman" w:cs="Times New Roman"/>
                <w:sz w:val="28"/>
                <w:szCs w:val="28"/>
              </w:rPr>
            </w:pPr>
            <w:r>
              <w:rPr>
                <w:rFonts w:ascii="Times New Roman" w:hAnsi="Times New Roman" w:cs="Times New Roman"/>
                <w:sz w:val="28"/>
                <w:szCs w:val="28"/>
              </w:rPr>
              <w:t>11м</w:t>
            </w:r>
          </w:p>
        </w:tc>
        <w:tc>
          <w:tcPr>
            <w:tcW w:w="957" w:type="dxa"/>
          </w:tcPr>
          <w:p w:rsidR="00F27E41" w:rsidRPr="008748EE" w:rsidRDefault="00F27E41" w:rsidP="0008377B">
            <w:pPr>
              <w:rPr>
                <w:rFonts w:ascii="Times New Roman" w:hAnsi="Times New Roman" w:cs="Times New Roman"/>
                <w:sz w:val="28"/>
                <w:szCs w:val="28"/>
              </w:rPr>
            </w:pPr>
            <w:r>
              <w:rPr>
                <w:rFonts w:ascii="Times New Roman" w:hAnsi="Times New Roman" w:cs="Times New Roman"/>
                <w:sz w:val="28"/>
                <w:szCs w:val="28"/>
              </w:rPr>
              <w:t>15м</w:t>
            </w:r>
          </w:p>
        </w:tc>
        <w:tc>
          <w:tcPr>
            <w:tcW w:w="957" w:type="dxa"/>
          </w:tcPr>
          <w:p w:rsidR="00F27E41" w:rsidRPr="008748EE" w:rsidRDefault="00F27E41" w:rsidP="0008377B">
            <w:pPr>
              <w:rPr>
                <w:rFonts w:ascii="Times New Roman" w:hAnsi="Times New Roman" w:cs="Times New Roman"/>
                <w:sz w:val="28"/>
                <w:szCs w:val="28"/>
              </w:rPr>
            </w:pPr>
            <w:r>
              <w:rPr>
                <w:rFonts w:ascii="Times New Roman" w:hAnsi="Times New Roman" w:cs="Times New Roman"/>
                <w:sz w:val="28"/>
                <w:szCs w:val="28"/>
              </w:rPr>
              <w:t>11м</w:t>
            </w:r>
          </w:p>
        </w:tc>
        <w:tc>
          <w:tcPr>
            <w:tcW w:w="957" w:type="dxa"/>
          </w:tcPr>
          <w:p w:rsidR="00F27E41" w:rsidRPr="008748EE" w:rsidRDefault="00F27E41" w:rsidP="0008377B">
            <w:pPr>
              <w:rPr>
                <w:rFonts w:ascii="Times New Roman" w:hAnsi="Times New Roman" w:cs="Times New Roman"/>
                <w:sz w:val="28"/>
                <w:szCs w:val="28"/>
              </w:rPr>
            </w:pPr>
            <w:r>
              <w:rPr>
                <w:rFonts w:ascii="Times New Roman" w:hAnsi="Times New Roman" w:cs="Times New Roman"/>
                <w:sz w:val="28"/>
                <w:szCs w:val="28"/>
              </w:rPr>
              <w:t>18м</w:t>
            </w:r>
          </w:p>
        </w:tc>
        <w:tc>
          <w:tcPr>
            <w:tcW w:w="957" w:type="dxa"/>
          </w:tcPr>
          <w:p w:rsidR="00F27E41" w:rsidRPr="008748EE" w:rsidRDefault="00F27E41" w:rsidP="0008377B">
            <w:pPr>
              <w:rPr>
                <w:rFonts w:ascii="Times New Roman" w:hAnsi="Times New Roman" w:cs="Times New Roman"/>
                <w:sz w:val="28"/>
                <w:szCs w:val="28"/>
              </w:rPr>
            </w:pPr>
            <w:r>
              <w:rPr>
                <w:rFonts w:ascii="Times New Roman" w:hAnsi="Times New Roman" w:cs="Times New Roman"/>
                <w:sz w:val="28"/>
                <w:szCs w:val="28"/>
              </w:rPr>
              <w:t>10м</w:t>
            </w:r>
          </w:p>
        </w:tc>
        <w:tc>
          <w:tcPr>
            <w:tcW w:w="958" w:type="dxa"/>
          </w:tcPr>
          <w:p w:rsidR="00F27E41" w:rsidRPr="008748EE" w:rsidRDefault="00F27E41" w:rsidP="0008377B">
            <w:pPr>
              <w:rPr>
                <w:rFonts w:ascii="Times New Roman" w:hAnsi="Times New Roman" w:cs="Times New Roman"/>
                <w:sz w:val="28"/>
                <w:szCs w:val="28"/>
              </w:rPr>
            </w:pPr>
            <w:r>
              <w:rPr>
                <w:rFonts w:ascii="Times New Roman" w:hAnsi="Times New Roman" w:cs="Times New Roman"/>
                <w:sz w:val="28"/>
                <w:szCs w:val="28"/>
              </w:rPr>
              <w:t>14м</w:t>
            </w:r>
          </w:p>
        </w:tc>
      </w:tr>
    </w:tbl>
    <w:p w:rsidR="00F27E41" w:rsidRDefault="00F27E41" w:rsidP="00F27E41">
      <w:pPr>
        <w:rPr>
          <w:rFonts w:ascii="Times New Roman" w:hAnsi="Times New Roman" w:cs="Times New Roman"/>
          <w:sz w:val="28"/>
          <w:szCs w:val="28"/>
        </w:rPr>
      </w:pPr>
      <w:r>
        <w:rPr>
          <w:rFonts w:ascii="Times New Roman" w:hAnsi="Times New Roman" w:cs="Times New Roman"/>
          <w:sz w:val="28"/>
          <w:szCs w:val="28"/>
        </w:rPr>
        <w:t>Среднее расстояние между норами –</w:t>
      </w:r>
    </w:p>
    <w:p w:rsidR="00F27E41" w:rsidRDefault="00F27E41" w:rsidP="00F27E41">
      <w:pPr>
        <w:rPr>
          <w:rFonts w:ascii="Times New Roman" w:hAnsi="Times New Roman" w:cs="Times New Roman"/>
          <w:sz w:val="28"/>
          <w:szCs w:val="28"/>
        </w:rPr>
      </w:pPr>
      <w:r>
        <w:rPr>
          <w:rFonts w:ascii="Times New Roman" w:hAnsi="Times New Roman" w:cs="Times New Roman"/>
          <w:sz w:val="28"/>
          <w:szCs w:val="28"/>
        </w:rPr>
        <w:t>(11+9+13+</w:t>
      </w:r>
      <w:r w:rsidR="00285B8D">
        <w:rPr>
          <w:rFonts w:ascii="Times New Roman" w:hAnsi="Times New Roman" w:cs="Times New Roman"/>
          <w:sz w:val="28"/>
          <w:szCs w:val="28"/>
        </w:rPr>
        <w:t>11+15+11+18+10+14)/9=12,4</w:t>
      </w:r>
    </w:p>
    <w:p w:rsidR="00285B8D" w:rsidRDefault="00285B8D" w:rsidP="00285B8D">
      <w:pPr>
        <w:rPr>
          <w:rFonts w:ascii="Times New Roman" w:hAnsi="Times New Roman" w:cs="Times New Roman"/>
          <w:sz w:val="28"/>
          <w:szCs w:val="28"/>
        </w:rPr>
      </w:pPr>
      <w:r>
        <w:rPr>
          <w:rFonts w:ascii="Times New Roman" w:hAnsi="Times New Roman" w:cs="Times New Roman"/>
          <w:sz w:val="28"/>
          <w:szCs w:val="28"/>
        </w:rPr>
        <w:t>Наблюдение  за сурчинами для подсчета сурков  в каждой из них</w:t>
      </w:r>
    </w:p>
    <w:tbl>
      <w:tblPr>
        <w:tblStyle w:val="a7"/>
        <w:tblW w:w="0" w:type="auto"/>
        <w:tblLook w:val="04A0" w:firstRow="1" w:lastRow="0" w:firstColumn="1" w:lastColumn="0" w:noHBand="0" w:noVBand="1"/>
      </w:tblPr>
      <w:tblGrid>
        <w:gridCol w:w="913"/>
        <w:gridCol w:w="865"/>
        <w:gridCol w:w="865"/>
        <w:gridCol w:w="865"/>
        <w:gridCol w:w="865"/>
        <w:gridCol w:w="866"/>
        <w:gridCol w:w="866"/>
        <w:gridCol w:w="866"/>
        <w:gridCol w:w="866"/>
        <w:gridCol w:w="866"/>
        <w:gridCol w:w="868"/>
      </w:tblGrid>
      <w:tr w:rsidR="00285B8D" w:rsidTr="0008377B">
        <w:tc>
          <w:tcPr>
            <w:tcW w:w="870" w:type="dxa"/>
          </w:tcPr>
          <w:p w:rsidR="00285B8D" w:rsidRDefault="00285B8D" w:rsidP="0008377B">
            <w:pPr>
              <w:rPr>
                <w:rFonts w:ascii="Times New Roman" w:hAnsi="Times New Roman" w:cs="Times New Roman"/>
                <w:sz w:val="24"/>
                <w:szCs w:val="24"/>
              </w:rPr>
            </w:pPr>
            <w:r>
              <w:rPr>
                <w:rFonts w:ascii="Times New Roman" w:hAnsi="Times New Roman" w:cs="Times New Roman"/>
                <w:sz w:val="24"/>
                <w:szCs w:val="24"/>
              </w:rPr>
              <w:t>№ сур-</w:t>
            </w:r>
          </w:p>
          <w:p w:rsidR="00285B8D" w:rsidRPr="002A7FA5" w:rsidRDefault="00285B8D" w:rsidP="0008377B">
            <w:pPr>
              <w:rPr>
                <w:rFonts w:ascii="Times New Roman" w:hAnsi="Times New Roman" w:cs="Times New Roman"/>
                <w:sz w:val="24"/>
                <w:szCs w:val="24"/>
              </w:rPr>
            </w:pPr>
            <w:r>
              <w:rPr>
                <w:rFonts w:ascii="Times New Roman" w:hAnsi="Times New Roman" w:cs="Times New Roman"/>
                <w:sz w:val="24"/>
                <w:szCs w:val="24"/>
              </w:rPr>
              <w:t>чины</w:t>
            </w:r>
          </w:p>
        </w:tc>
        <w:tc>
          <w:tcPr>
            <w:tcW w:w="870" w:type="dxa"/>
          </w:tcPr>
          <w:p w:rsidR="00285B8D" w:rsidRDefault="00285B8D" w:rsidP="0008377B">
            <w:pPr>
              <w:jc w:val="center"/>
              <w:rPr>
                <w:rFonts w:ascii="Times New Roman" w:hAnsi="Times New Roman" w:cs="Times New Roman"/>
                <w:sz w:val="28"/>
                <w:szCs w:val="28"/>
              </w:rPr>
            </w:pPr>
          </w:p>
          <w:p w:rsidR="00285B8D" w:rsidRDefault="00285B8D" w:rsidP="0008377B">
            <w:pPr>
              <w:jc w:val="center"/>
              <w:rPr>
                <w:rFonts w:ascii="Times New Roman" w:hAnsi="Times New Roman" w:cs="Times New Roman"/>
                <w:sz w:val="28"/>
                <w:szCs w:val="28"/>
              </w:rPr>
            </w:pPr>
            <w:r>
              <w:rPr>
                <w:rFonts w:ascii="Times New Roman" w:hAnsi="Times New Roman" w:cs="Times New Roman"/>
                <w:sz w:val="28"/>
                <w:szCs w:val="28"/>
              </w:rPr>
              <w:t>1</w:t>
            </w:r>
          </w:p>
        </w:tc>
        <w:tc>
          <w:tcPr>
            <w:tcW w:w="870" w:type="dxa"/>
          </w:tcPr>
          <w:p w:rsidR="00285B8D" w:rsidRDefault="00285B8D" w:rsidP="0008377B">
            <w:pPr>
              <w:jc w:val="center"/>
              <w:rPr>
                <w:rFonts w:ascii="Times New Roman" w:hAnsi="Times New Roman" w:cs="Times New Roman"/>
                <w:sz w:val="28"/>
                <w:szCs w:val="28"/>
              </w:rPr>
            </w:pPr>
          </w:p>
          <w:p w:rsidR="00285B8D" w:rsidRDefault="00285B8D" w:rsidP="0008377B">
            <w:pPr>
              <w:jc w:val="center"/>
              <w:rPr>
                <w:rFonts w:ascii="Times New Roman" w:hAnsi="Times New Roman" w:cs="Times New Roman"/>
                <w:sz w:val="28"/>
                <w:szCs w:val="28"/>
              </w:rPr>
            </w:pPr>
            <w:r>
              <w:rPr>
                <w:rFonts w:ascii="Times New Roman" w:hAnsi="Times New Roman" w:cs="Times New Roman"/>
                <w:sz w:val="28"/>
                <w:szCs w:val="28"/>
              </w:rPr>
              <w:t>2</w:t>
            </w:r>
          </w:p>
        </w:tc>
        <w:tc>
          <w:tcPr>
            <w:tcW w:w="870" w:type="dxa"/>
          </w:tcPr>
          <w:p w:rsidR="00285B8D" w:rsidRDefault="00285B8D" w:rsidP="0008377B">
            <w:pPr>
              <w:jc w:val="center"/>
              <w:rPr>
                <w:rFonts w:ascii="Times New Roman" w:hAnsi="Times New Roman" w:cs="Times New Roman"/>
                <w:sz w:val="28"/>
                <w:szCs w:val="28"/>
              </w:rPr>
            </w:pPr>
          </w:p>
          <w:p w:rsidR="00285B8D" w:rsidRDefault="00285B8D" w:rsidP="0008377B">
            <w:pPr>
              <w:jc w:val="center"/>
              <w:rPr>
                <w:rFonts w:ascii="Times New Roman" w:hAnsi="Times New Roman" w:cs="Times New Roman"/>
                <w:sz w:val="28"/>
                <w:szCs w:val="28"/>
              </w:rPr>
            </w:pPr>
            <w:r>
              <w:rPr>
                <w:rFonts w:ascii="Times New Roman" w:hAnsi="Times New Roman" w:cs="Times New Roman"/>
                <w:sz w:val="28"/>
                <w:szCs w:val="28"/>
              </w:rPr>
              <w:t>3</w:t>
            </w:r>
          </w:p>
          <w:p w:rsidR="00285B8D" w:rsidRDefault="00285B8D" w:rsidP="0008377B">
            <w:pPr>
              <w:jc w:val="center"/>
              <w:rPr>
                <w:rFonts w:ascii="Times New Roman" w:hAnsi="Times New Roman" w:cs="Times New Roman"/>
                <w:sz w:val="28"/>
                <w:szCs w:val="28"/>
              </w:rPr>
            </w:pPr>
          </w:p>
        </w:tc>
        <w:tc>
          <w:tcPr>
            <w:tcW w:w="870" w:type="dxa"/>
          </w:tcPr>
          <w:p w:rsidR="00285B8D" w:rsidRDefault="00285B8D" w:rsidP="0008377B">
            <w:pPr>
              <w:jc w:val="center"/>
              <w:rPr>
                <w:rFonts w:ascii="Times New Roman" w:hAnsi="Times New Roman" w:cs="Times New Roman"/>
                <w:sz w:val="28"/>
                <w:szCs w:val="28"/>
              </w:rPr>
            </w:pPr>
          </w:p>
          <w:p w:rsidR="00285B8D" w:rsidRDefault="00285B8D" w:rsidP="0008377B">
            <w:pPr>
              <w:jc w:val="center"/>
              <w:rPr>
                <w:rFonts w:ascii="Times New Roman" w:hAnsi="Times New Roman" w:cs="Times New Roman"/>
                <w:sz w:val="28"/>
                <w:szCs w:val="28"/>
              </w:rPr>
            </w:pPr>
            <w:r>
              <w:rPr>
                <w:rFonts w:ascii="Times New Roman" w:hAnsi="Times New Roman" w:cs="Times New Roman"/>
                <w:sz w:val="28"/>
                <w:szCs w:val="28"/>
              </w:rPr>
              <w:t>4</w:t>
            </w:r>
          </w:p>
        </w:tc>
        <w:tc>
          <w:tcPr>
            <w:tcW w:w="870" w:type="dxa"/>
          </w:tcPr>
          <w:p w:rsidR="00285B8D" w:rsidRDefault="00285B8D" w:rsidP="0008377B">
            <w:pPr>
              <w:jc w:val="center"/>
              <w:rPr>
                <w:rFonts w:ascii="Times New Roman" w:hAnsi="Times New Roman" w:cs="Times New Roman"/>
                <w:sz w:val="28"/>
                <w:szCs w:val="28"/>
              </w:rPr>
            </w:pPr>
          </w:p>
          <w:p w:rsidR="00285B8D" w:rsidRDefault="00285B8D" w:rsidP="0008377B">
            <w:pPr>
              <w:jc w:val="center"/>
              <w:rPr>
                <w:rFonts w:ascii="Times New Roman" w:hAnsi="Times New Roman" w:cs="Times New Roman"/>
                <w:sz w:val="28"/>
                <w:szCs w:val="28"/>
              </w:rPr>
            </w:pPr>
            <w:r>
              <w:rPr>
                <w:rFonts w:ascii="Times New Roman" w:hAnsi="Times New Roman" w:cs="Times New Roman"/>
                <w:sz w:val="28"/>
                <w:szCs w:val="28"/>
              </w:rPr>
              <w:t>5</w:t>
            </w:r>
          </w:p>
        </w:tc>
        <w:tc>
          <w:tcPr>
            <w:tcW w:w="870" w:type="dxa"/>
          </w:tcPr>
          <w:p w:rsidR="00285B8D" w:rsidRDefault="00285B8D" w:rsidP="0008377B">
            <w:pPr>
              <w:jc w:val="center"/>
              <w:rPr>
                <w:rFonts w:ascii="Times New Roman" w:hAnsi="Times New Roman" w:cs="Times New Roman"/>
                <w:sz w:val="28"/>
                <w:szCs w:val="28"/>
              </w:rPr>
            </w:pPr>
          </w:p>
          <w:p w:rsidR="00285B8D" w:rsidRDefault="00285B8D" w:rsidP="0008377B">
            <w:pPr>
              <w:jc w:val="center"/>
              <w:rPr>
                <w:rFonts w:ascii="Times New Roman" w:hAnsi="Times New Roman" w:cs="Times New Roman"/>
                <w:sz w:val="28"/>
                <w:szCs w:val="28"/>
              </w:rPr>
            </w:pPr>
            <w:r>
              <w:rPr>
                <w:rFonts w:ascii="Times New Roman" w:hAnsi="Times New Roman" w:cs="Times New Roman"/>
                <w:sz w:val="28"/>
                <w:szCs w:val="28"/>
              </w:rPr>
              <w:t>6</w:t>
            </w:r>
          </w:p>
        </w:tc>
        <w:tc>
          <w:tcPr>
            <w:tcW w:w="870" w:type="dxa"/>
          </w:tcPr>
          <w:p w:rsidR="00285B8D" w:rsidRDefault="00285B8D" w:rsidP="0008377B">
            <w:pPr>
              <w:jc w:val="center"/>
              <w:rPr>
                <w:rFonts w:ascii="Times New Roman" w:hAnsi="Times New Roman" w:cs="Times New Roman"/>
                <w:sz w:val="28"/>
                <w:szCs w:val="28"/>
              </w:rPr>
            </w:pPr>
          </w:p>
          <w:p w:rsidR="00285B8D" w:rsidRDefault="00285B8D" w:rsidP="0008377B">
            <w:pPr>
              <w:jc w:val="center"/>
              <w:rPr>
                <w:rFonts w:ascii="Times New Roman" w:hAnsi="Times New Roman" w:cs="Times New Roman"/>
                <w:sz w:val="28"/>
                <w:szCs w:val="28"/>
              </w:rPr>
            </w:pPr>
            <w:r>
              <w:rPr>
                <w:rFonts w:ascii="Times New Roman" w:hAnsi="Times New Roman" w:cs="Times New Roman"/>
                <w:sz w:val="28"/>
                <w:szCs w:val="28"/>
              </w:rPr>
              <w:t>7</w:t>
            </w:r>
          </w:p>
        </w:tc>
        <w:tc>
          <w:tcPr>
            <w:tcW w:w="870" w:type="dxa"/>
          </w:tcPr>
          <w:p w:rsidR="00285B8D" w:rsidRDefault="00285B8D" w:rsidP="0008377B">
            <w:pPr>
              <w:jc w:val="center"/>
              <w:rPr>
                <w:rFonts w:ascii="Times New Roman" w:hAnsi="Times New Roman" w:cs="Times New Roman"/>
                <w:sz w:val="28"/>
                <w:szCs w:val="28"/>
              </w:rPr>
            </w:pPr>
          </w:p>
          <w:p w:rsidR="00285B8D" w:rsidRDefault="00285B8D" w:rsidP="0008377B">
            <w:pPr>
              <w:jc w:val="center"/>
              <w:rPr>
                <w:rFonts w:ascii="Times New Roman" w:hAnsi="Times New Roman" w:cs="Times New Roman"/>
                <w:sz w:val="28"/>
                <w:szCs w:val="28"/>
              </w:rPr>
            </w:pPr>
            <w:r>
              <w:rPr>
                <w:rFonts w:ascii="Times New Roman" w:hAnsi="Times New Roman" w:cs="Times New Roman"/>
                <w:sz w:val="28"/>
                <w:szCs w:val="28"/>
              </w:rPr>
              <w:t>8</w:t>
            </w:r>
          </w:p>
        </w:tc>
        <w:tc>
          <w:tcPr>
            <w:tcW w:w="870" w:type="dxa"/>
          </w:tcPr>
          <w:p w:rsidR="00285B8D" w:rsidRDefault="00285B8D" w:rsidP="0008377B">
            <w:pPr>
              <w:jc w:val="center"/>
              <w:rPr>
                <w:rFonts w:ascii="Times New Roman" w:hAnsi="Times New Roman" w:cs="Times New Roman"/>
                <w:sz w:val="28"/>
                <w:szCs w:val="28"/>
              </w:rPr>
            </w:pPr>
          </w:p>
          <w:p w:rsidR="00285B8D" w:rsidRDefault="00285B8D" w:rsidP="0008377B">
            <w:pPr>
              <w:jc w:val="center"/>
              <w:rPr>
                <w:rFonts w:ascii="Times New Roman" w:hAnsi="Times New Roman" w:cs="Times New Roman"/>
                <w:sz w:val="28"/>
                <w:szCs w:val="28"/>
              </w:rPr>
            </w:pPr>
            <w:r>
              <w:rPr>
                <w:rFonts w:ascii="Times New Roman" w:hAnsi="Times New Roman" w:cs="Times New Roman"/>
                <w:sz w:val="28"/>
                <w:szCs w:val="28"/>
              </w:rPr>
              <w:t>9</w:t>
            </w:r>
          </w:p>
        </w:tc>
        <w:tc>
          <w:tcPr>
            <w:tcW w:w="871" w:type="dxa"/>
          </w:tcPr>
          <w:p w:rsidR="00285B8D" w:rsidRDefault="00285B8D" w:rsidP="0008377B">
            <w:pPr>
              <w:jc w:val="center"/>
              <w:rPr>
                <w:rFonts w:ascii="Times New Roman" w:hAnsi="Times New Roman" w:cs="Times New Roman"/>
                <w:sz w:val="28"/>
                <w:szCs w:val="28"/>
              </w:rPr>
            </w:pPr>
          </w:p>
          <w:p w:rsidR="00285B8D" w:rsidRDefault="00285B8D" w:rsidP="0008377B">
            <w:pPr>
              <w:jc w:val="center"/>
              <w:rPr>
                <w:rFonts w:ascii="Times New Roman" w:hAnsi="Times New Roman" w:cs="Times New Roman"/>
                <w:sz w:val="28"/>
                <w:szCs w:val="28"/>
              </w:rPr>
            </w:pPr>
            <w:r>
              <w:rPr>
                <w:rFonts w:ascii="Times New Roman" w:hAnsi="Times New Roman" w:cs="Times New Roman"/>
                <w:sz w:val="28"/>
                <w:szCs w:val="28"/>
              </w:rPr>
              <w:t>10</w:t>
            </w:r>
          </w:p>
        </w:tc>
      </w:tr>
      <w:tr w:rsidR="00285B8D" w:rsidTr="0008377B">
        <w:tc>
          <w:tcPr>
            <w:tcW w:w="870" w:type="dxa"/>
          </w:tcPr>
          <w:p w:rsidR="00285B8D" w:rsidRDefault="00285B8D" w:rsidP="0008377B">
            <w:pPr>
              <w:rPr>
                <w:rFonts w:ascii="Times New Roman" w:hAnsi="Times New Roman" w:cs="Times New Roman"/>
                <w:sz w:val="24"/>
                <w:szCs w:val="24"/>
              </w:rPr>
            </w:pPr>
            <w:r>
              <w:rPr>
                <w:rFonts w:ascii="Times New Roman" w:hAnsi="Times New Roman" w:cs="Times New Roman"/>
                <w:sz w:val="24"/>
                <w:szCs w:val="24"/>
              </w:rPr>
              <w:t>Кол-во</w:t>
            </w:r>
          </w:p>
          <w:p w:rsidR="00285B8D" w:rsidRPr="002A7FA5" w:rsidRDefault="00285B8D" w:rsidP="0008377B">
            <w:pPr>
              <w:rPr>
                <w:rFonts w:ascii="Times New Roman" w:hAnsi="Times New Roman" w:cs="Times New Roman"/>
                <w:sz w:val="24"/>
                <w:szCs w:val="24"/>
              </w:rPr>
            </w:pPr>
            <w:r>
              <w:rPr>
                <w:rFonts w:ascii="Times New Roman" w:hAnsi="Times New Roman" w:cs="Times New Roman"/>
                <w:sz w:val="24"/>
                <w:szCs w:val="24"/>
              </w:rPr>
              <w:t>сурков</w:t>
            </w:r>
          </w:p>
        </w:tc>
        <w:tc>
          <w:tcPr>
            <w:tcW w:w="870" w:type="dxa"/>
          </w:tcPr>
          <w:p w:rsidR="00285B8D" w:rsidRDefault="00285B8D" w:rsidP="0008377B">
            <w:pPr>
              <w:rPr>
                <w:rFonts w:ascii="Times New Roman" w:hAnsi="Times New Roman" w:cs="Times New Roman"/>
                <w:sz w:val="28"/>
                <w:szCs w:val="28"/>
              </w:rPr>
            </w:pPr>
            <w:r>
              <w:rPr>
                <w:rFonts w:ascii="Times New Roman" w:hAnsi="Times New Roman" w:cs="Times New Roman"/>
                <w:sz w:val="28"/>
                <w:szCs w:val="28"/>
              </w:rPr>
              <w:t>2</w:t>
            </w:r>
          </w:p>
        </w:tc>
        <w:tc>
          <w:tcPr>
            <w:tcW w:w="870" w:type="dxa"/>
          </w:tcPr>
          <w:p w:rsidR="00285B8D" w:rsidRDefault="00285B8D" w:rsidP="0008377B">
            <w:pPr>
              <w:rPr>
                <w:rFonts w:ascii="Times New Roman" w:hAnsi="Times New Roman" w:cs="Times New Roman"/>
                <w:sz w:val="28"/>
                <w:szCs w:val="28"/>
              </w:rPr>
            </w:pPr>
            <w:r>
              <w:rPr>
                <w:rFonts w:ascii="Times New Roman" w:hAnsi="Times New Roman" w:cs="Times New Roman"/>
                <w:sz w:val="28"/>
                <w:szCs w:val="28"/>
              </w:rPr>
              <w:t>1</w:t>
            </w:r>
          </w:p>
        </w:tc>
        <w:tc>
          <w:tcPr>
            <w:tcW w:w="870" w:type="dxa"/>
          </w:tcPr>
          <w:p w:rsidR="00285B8D" w:rsidRDefault="00285B8D" w:rsidP="0008377B">
            <w:pPr>
              <w:rPr>
                <w:rFonts w:ascii="Times New Roman" w:hAnsi="Times New Roman" w:cs="Times New Roman"/>
                <w:sz w:val="28"/>
                <w:szCs w:val="28"/>
              </w:rPr>
            </w:pPr>
            <w:r>
              <w:rPr>
                <w:rFonts w:ascii="Times New Roman" w:hAnsi="Times New Roman" w:cs="Times New Roman"/>
                <w:sz w:val="28"/>
                <w:szCs w:val="28"/>
              </w:rPr>
              <w:t>2</w:t>
            </w:r>
          </w:p>
        </w:tc>
        <w:tc>
          <w:tcPr>
            <w:tcW w:w="870" w:type="dxa"/>
          </w:tcPr>
          <w:p w:rsidR="00285B8D" w:rsidRDefault="00285B8D" w:rsidP="0008377B">
            <w:pPr>
              <w:rPr>
                <w:rFonts w:ascii="Times New Roman" w:hAnsi="Times New Roman" w:cs="Times New Roman"/>
                <w:sz w:val="28"/>
                <w:szCs w:val="28"/>
              </w:rPr>
            </w:pPr>
            <w:r>
              <w:rPr>
                <w:rFonts w:ascii="Times New Roman" w:hAnsi="Times New Roman" w:cs="Times New Roman"/>
                <w:sz w:val="28"/>
                <w:szCs w:val="28"/>
              </w:rPr>
              <w:t>1</w:t>
            </w:r>
          </w:p>
        </w:tc>
        <w:tc>
          <w:tcPr>
            <w:tcW w:w="870" w:type="dxa"/>
          </w:tcPr>
          <w:p w:rsidR="00285B8D" w:rsidRDefault="00285B8D" w:rsidP="0008377B">
            <w:pPr>
              <w:rPr>
                <w:rFonts w:ascii="Times New Roman" w:hAnsi="Times New Roman" w:cs="Times New Roman"/>
                <w:sz w:val="28"/>
                <w:szCs w:val="28"/>
              </w:rPr>
            </w:pPr>
            <w:r>
              <w:rPr>
                <w:rFonts w:ascii="Times New Roman" w:hAnsi="Times New Roman" w:cs="Times New Roman"/>
                <w:sz w:val="28"/>
                <w:szCs w:val="28"/>
              </w:rPr>
              <w:t>1</w:t>
            </w:r>
          </w:p>
        </w:tc>
        <w:tc>
          <w:tcPr>
            <w:tcW w:w="870" w:type="dxa"/>
          </w:tcPr>
          <w:p w:rsidR="00285B8D" w:rsidRDefault="00285B8D" w:rsidP="0008377B">
            <w:pPr>
              <w:rPr>
                <w:rFonts w:ascii="Times New Roman" w:hAnsi="Times New Roman" w:cs="Times New Roman"/>
                <w:sz w:val="28"/>
                <w:szCs w:val="28"/>
              </w:rPr>
            </w:pPr>
            <w:r>
              <w:rPr>
                <w:rFonts w:ascii="Times New Roman" w:hAnsi="Times New Roman" w:cs="Times New Roman"/>
                <w:sz w:val="28"/>
                <w:szCs w:val="28"/>
              </w:rPr>
              <w:t>2</w:t>
            </w:r>
          </w:p>
        </w:tc>
        <w:tc>
          <w:tcPr>
            <w:tcW w:w="870" w:type="dxa"/>
          </w:tcPr>
          <w:p w:rsidR="00285B8D" w:rsidRDefault="00285B8D" w:rsidP="0008377B">
            <w:pPr>
              <w:rPr>
                <w:rFonts w:ascii="Times New Roman" w:hAnsi="Times New Roman" w:cs="Times New Roman"/>
                <w:sz w:val="28"/>
                <w:szCs w:val="28"/>
              </w:rPr>
            </w:pPr>
            <w:r>
              <w:rPr>
                <w:rFonts w:ascii="Times New Roman" w:hAnsi="Times New Roman" w:cs="Times New Roman"/>
                <w:sz w:val="28"/>
                <w:szCs w:val="28"/>
              </w:rPr>
              <w:t>3</w:t>
            </w:r>
          </w:p>
        </w:tc>
        <w:tc>
          <w:tcPr>
            <w:tcW w:w="870" w:type="dxa"/>
          </w:tcPr>
          <w:p w:rsidR="00285B8D" w:rsidRDefault="00285B8D" w:rsidP="0008377B">
            <w:pPr>
              <w:rPr>
                <w:rFonts w:ascii="Times New Roman" w:hAnsi="Times New Roman" w:cs="Times New Roman"/>
                <w:sz w:val="28"/>
                <w:szCs w:val="28"/>
              </w:rPr>
            </w:pPr>
            <w:r>
              <w:rPr>
                <w:rFonts w:ascii="Times New Roman" w:hAnsi="Times New Roman" w:cs="Times New Roman"/>
                <w:sz w:val="28"/>
                <w:szCs w:val="28"/>
              </w:rPr>
              <w:t>1</w:t>
            </w:r>
          </w:p>
        </w:tc>
        <w:tc>
          <w:tcPr>
            <w:tcW w:w="870" w:type="dxa"/>
          </w:tcPr>
          <w:p w:rsidR="00285B8D" w:rsidRDefault="006F7D65" w:rsidP="0008377B">
            <w:pPr>
              <w:rPr>
                <w:rFonts w:ascii="Times New Roman" w:hAnsi="Times New Roman" w:cs="Times New Roman"/>
                <w:sz w:val="28"/>
                <w:szCs w:val="28"/>
              </w:rPr>
            </w:pPr>
            <w:r>
              <w:rPr>
                <w:rFonts w:ascii="Times New Roman" w:hAnsi="Times New Roman" w:cs="Times New Roman"/>
                <w:sz w:val="28"/>
                <w:szCs w:val="28"/>
              </w:rPr>
              <w:t>3</w:t>
            </w:r>
          </w:p>
        </w:tc>
        <w:tc>
          <w:tcPr>
            <w:tcW w:w="871" w:type="dxa"/>
          </w:tcPr>
          <w:p w:rsidR="00285B8D" w:rsidRDefault="00285B8D" w:rsidP="0008377B">
            <w:pPr>
              <w:rPr>
                <w:rFonts w:ascii="Times New Roman" w:hAnsi="Times New Roman" w:cs="Times New Roman"/>
                <w:sz w:val="28"/>
                <w:szCs w:val="28"/>
              </w:rPr>
            </w:pPr>
            <w:r>
              <w:rPr>
                <w:rFonts w:ascii="Times New Roman" w:hAnsi="Times New Roman" w:cs="Times New Roman"/>
                <w:sz w:val="28"/>
                <w:szCs w:val="28"/>
              </w:rPr>
              <w:t>5</w:t>
            </w:r>
          </w:p>
        </w:tc>
      </w:tr>
    </w:tbl>
    <w:p w:rsidR="00285B8D" w:rsidRDefault="00285B8D" w:rsidP="00285B8D">
      <w:pPr>
        <w:rPr>
          <w:rFonts w:ascii="Times New Roman" w:hAnsi="Times New Roman" w:cs="Times New Roman"/>
          <w:sz w:val="28"/>
          <w:szCs w:val="28"/>
        </w:rPr>
      </w:pPr>
      <w:r>
        <w:rPr>
          <w:rFonts w:ascii="Times New Roman" w:hAnsi="Times New Roman" w:cs="Times New Roman"/>
          <w:sz w:val="28"/>
          <w:szCs w:val="28"/>
        </w:rPr>
        <w:lastRenderedPageBreak/>
        <w:t>Всего в 10  сурчинах  22 сурка.</w:t>
      </w:r>
    </w:p>
    <w:p w:rsidR="00363564" w:rsidRDefault="00363564" w:rsidP="00285B8D">
      <w:pPr>
        <w:rPr>
          <w:rFonts w:ascii="Times New Roman" w:hAnsi="Times New Roman" w:cs="Times New Roman"/>
          <w:sz w:val="28"/>
          <w:szCs w:val="28"/>
        </w:rPr>
      </w:pPr>
      <w:r>
        <w:rPr>
          <w:rFonts w:ascii="Times New Roman" w:hAnsi="Times New Roman" w:cs="Times New Roman"/>
          <w:sz w:val="28"/>
          <w:szCs w:val="28"/>
        </w:rPr>
        <w:t>Сравнение участков №1 и №2</w:t>
      </w:r>
    </w:p>
    <w:tbl>
      <w:tblPr>
        <w:tblStyle w:val="a7"/>
        <w:tblW w:w="0" w:type="auto"/>
        <w:tblLook w:val="04A0" w:firstRow="1" w:lastRow="0" w:firstColumn="1" w:lastColumn="0" w:noHBand="0" w:noVBand="1"/>
      </w:tblPr>
      <w:tblGrid>
        <w:gridCol w:w="2392"/>
        <w:gridCol w:w="1685"/>
        <w:gridCol w:w="2694"/>
        <w:gridCol w:w="2393"/>
      </w:tblGrid>
      <w:tr w:rsidR="00363564" w:rsidTr="00363564">
        <w:tc>
          <w:tcPr>
            <w:tcW w:w="2392" w:type="dxa"/>
          </w:tcPr>
          <w:p w:rsidR="00363564" w:rsidRDefault="00363564" w:rsidP="00285B8D">
            <w:pPr>
              <w:rPr>
                <w:rFonts w:ascii="Times New Roman" w:hAnsi="Times New Roman" w:cs="Times New Roman"/>
                <w:sz w:val="28"/>
                <w:szCs w:val="28"/>
              </w:rPr>
            </w:pPr>
            <w:r>
              <w:rPr>
                <w:rFonts w:ascii="Times New Roman" w:hAnsi="Times New Roman" w:cs="Times New Roman"/>
                <w:sz w:val="28"/>
                <w:szCs w:val="28"/>
              </w:rPr>
              <w:t xml:space="preserve">Участки </w:t>
            </w:r>
          </w:p>
        </w:tc>
        <w:tc>
          <w:tcPr>
            <w:tcW w:w="1685" w:type="dxa"/>
          </w:tcPr>
          <w:p w:rsidR="00363564" w:rsidRDefault="00363564" w:rsidP="00285B8D">
            <w:pPr>
              <w:rPr>
                <w:rFonts w:ascii="Times New Roman" w:hAnsi="Times New Roman" w:cs="Times New Roman"/>
                <w:sz w:val="28"/>
                <w:szCs w:val="28"/>
              </w:rPr>
            </w:pPr>
            <w:r>
              <w:rPr>
                <w:rFonts w:ascii="Times New Roman" w:hAnsi="Times New Roman" w:cs="Times New Roman"/>
                <w:sz w:val="28"/>
                <w:szCs w:val="28"/>
              </w:rPr>
              <w:t>Количество сурчин</w:t>
            </w:r>
          </w:p>
        </w:tc>
        <w:tc>
          <w:tcPr>
            <w:tcW w:w="2694" w:type="dxa"/>
          </w:tcPr>
          <w:p w:rsidR="00363564" w:rsidRDefault="00363564" w:rsidP="00285B8D">
            <w:pPr>
              <w:rPr>
                <w:rFonts w:ascii="Times New Roman" w:hAnsi="Times New Roman" w:cs="Times New Roman"/>
                <w:sz w:val="28"/>
                <w:szCs w:val="28"/>
              </w:rPr>
            </w:pPr>
            <w:r>
              <w:rPr>
                <w:rFonts w:ascii="Times New Roman" w:hAnsi="Times New Roman" w:cs="Times New Roman"/>
                <w:sz w:val="28"/>
                <w:szCs w:val="28"/>
              </w:rPr>
              <w:t>Сред. раст. между сурчинами</w:t>
            </w:r>
          </w:p>
        </w:tc>
        <w:tc>
          <w:tcPr>
            <w:tcW w:w="2393" w:type="dxa"/>
          </w:tcPr>
          <w:p w:rsidR="00363564" w:rsidRDefault="00363564" w:rsidP="00285B8D">
            <w:pPr>
              <w:rPr>
                <w:rFonts w:ascii="Times New Roman" w:hAnsi="Times New Roman" w:cs="Times New Roman"/>
                <w:sz w:val="28"/>
                <w:szCs w:val="28"/>
              </w:rPr>
            </w:pPr>
            <w:r>
              <w:rPr>
                <w:rFonts w:ascii="Times New Roman" w:hAnsi="Times New Roman" w:cs="Times New Roman"/>
                <w:sz w:val="28"/>
                <w:szCs w:val="28"/>
              </w:rPr>
              <w:t>Количество сурков</w:t>
            </w:r>
          </w:p>
        </w:tc>
      </w:tr>
      <w:tr w:rsidR="00363564" w:rsidTr="00363564">
        <w:tc>
          <w:tcPr>
            <w:tcW w:w="2392" w:type="dxa"/>
          </w:tcPr>
          <w:p w:rsidR="00363564" w:rsidRDefault="00363564" w:rsidP="00363564">
            <w:pPr>
              <w:jc w:val="center"/>
              <w:rPr>
                <w:rFonts w:ascii="Times New Roman" w:hAnsi="Times New Roman" w:cs="Times New Roman"/>
                <w:sz w:val="28"/>
                <w:szCs w:val="28"/>
              </w:rPr>
            </w:pPr>
            <w:r>
              <w:rPr>
                <w:rFonts w:ascii="Times New Roman" w:hAnsi="Times New Roman" w:cs="Times New Roman"/>
                <w:sz w:val="28"/>
                <w:szCs w:val="28"/>
              </w:rPr>
              <w:t>№1</w:t>
            </w:r>
          </w:p>
        </w:tc>
        <w:tc>
          <w:tcPr>
            <w:tcW w:w="1685" w:type="dxa"/>
          </w:tcPr>
          <w:p w:rsidR="00363564" w:rsidRDefault="00363564" w:rsidP="00363564">
            <w:pPr>
              <w:jc w:val="center"/>
              <w:rPr>
                <w:rFonts w:ascii="Times New Roman" w:hAnsi="Times New Roman" w:cs="Times New Roman"/>
                <w:sz w:val="28"/>
                <w:szCs w:val="28"/>
              </w:rPr>
            </w:pPr>
            <w:r>
              <w:rPr>
                <w:rFonts w:ascii="Times New Roman" w:hAnsi="Times New Roman" w:cs="Times New Roman"/>
                <w:sz w:val="28"/>
                <w:szCs w:val="28"/>
              </w:rPr>
              <w:t>10</w:t>
            </w:r>
          </w:p>
        </w:tc>
        <w:tc>
          <w:tcPr>
            <w:tcW w:w="2694" w:type="dxa"/>
          </w:tcPr>
          <w:p w:rsidR="00363564" w:rsidRDefault="00363564" w:rsidP="00363564">
            <w:pPr>
              <w:jc w:val="center"/>
              <w:rPr>
                <w:rFonts w:ascii="Times New Roman" w:hAnsi="Times New Roman" w:cs="Times New Roman"/>
                <w:sz w:val="28"/>
                <w:szCs w:val="28"/>
              </w:rPr>
            </w:pPr>
            <w:r>
              <w:rPr>
                <w:rFonts w:ascii="Times New Roman" w:hAnsi="Times New Roman" w:cs="Times New Roman"/>
                <w:sz w:val="28"/>
                <w:szCs w:val="28"/>
              </w:rPr>
              <w:t>7,4 м</w:t>
            </w:r>
          </w:p>
        </w:tc>
        <w:tc>
          <w:tcPr>
            <w:tcW w:w="2393" w:type="dxa"/>
          </w:tcPr>
          <w:p w:rsidR="00363564" w:rsidRDefault="00363564" w:rsidP="00363564">
            <w:pPr>
              <w:jc w:val="center"/>
              <w:rPr>
                <w:rFonts w:ascii="Times New Roman" w:hAnsi="Times New Roman" w:cs="Times New Roman"/>
                <w:sz w:val="28"/>
                <w:szCs w:val="28"/>
              </w:rPr>
            </w:pPr>
            <w:r>
              <w:rPr>
                <w:rFonts w:ascii="Times New Roman" w:hAnsi="Times New Roman" w:cs="Times New Roman"/>
                <w:sz w:val="28"/>
                <w:szCs w:val="28"/>
              </w:rPr>
              <w:t>41</w:t>
            </w:r>
          </w:p>
        </w:tc>
      </w:tr>
      <w:tr w:rsidR="00363564" w:rsidTr="00363564">
        <w:tc>
          <w:tcPr>
            <w:tcW w:w="2392" w:type="dxa"/>
          </w:tcPr>
          <w:p w:rsidR="00363564" w:rsidRDefault="00363564" w:rsidP="00363564">
            <w:pPr>
              <w:jc w:val="center"/>
              <w:rPr>
                <w:rFonts w:ascii="Times New Roman" w:hAnsi="Times New Roman" w:cs="Times New Roman"/>
                <w:sz w:val="28"/>
                <w:szCs w:val="28"/>
              </w:rPr>
            </w:pPr>
            <w:r>
              <w:rPr>
                <w:rFonts w:ascii="Times New Roman" w:hAnsi="Times New Roman" w:cs="Times New Roman"/>
                <w:sz w:val="28"/>
                <w:szCs w:val="28"/>
              </w:rPr>
              <w:t>№2</w:t>
            </w:r>
          </w:p>
        </w:tc>
        <w:tc>
          <w:tcPr>
            <w:tcW w:w="1685" w:type="dxa"/>
          </w:tcPr>
          <w:p w:rsidR="00363564" w:rsidRDefault="00363564" w:rsidP="00363564">
            <w:pPr>
              <w:jc w:val="center"/>
              <w:rPr>
                <w:rFonts w:ascii="Times New Roman" w:hAnsi="Times New Roman" w:cs="Times New Roman"/>
                <w:sz w:val="28"/>
                <w:szCs w:val="28"/>
              </w:rPr>
            </w:pPr>
            <w:r>
              <w:rPr>
                <w:rFonts w:ascii="Times New Roman" w:hAnsi="Times New Roman" w:cs="Times New Roman"/>
                <w:sz w:val="28"/>
                <w:szCs w:val="28"/>
              </w:rPr>
              <w:t>10</w:t>
            </w:r>
          </w:p>
        </w:tc>
        <w:tc>
          <w:tcPr>
            <w:tcW w:w="2694" w:type="dxa"/>
          </w:tcPr>
          <w:p w:rsidR="00363564" w:rsidRDefault="00363564" w:rsidP="00363564">
            <w:pPr>
              <w:jc w:val="center"/>
              <w:rPr>
                <w:rFonts w:ascii="Times New Roman" w:hAnsi="Times New Roman" w:cs="Times New Roman"/>
                <w:sz w:val="28"/>
                <w:szCs w:val="28"/>
              </w:rPr>
            </w:pPr>
            <w:r>
              <w:rPr>
                <w:rFonts w:ascii="Times New Roman" w:hAnsi="Times New Roman" w:cs="Times New Roman"/>
                <w:sz w:val="28"/>
                <w:szCs w:val="28"/>
              </w:rPr>
              <w:t>12,4 м</w:t>
            </w:r>
          </w:p>
        </w:tc>
        <w:tc>
          <w:tcPr>
            <w:tcW w:w="2393" w:type="dxa"/>
          </w:tcPr>
          <w:p w:rsidR="00363564" w:rsidRDefault="00363564" w:rsidP="00363564">
            <w:pPr>
              <w:jc w:val="center"/>
              <w:rPr>
                <w:rFonts w:ascii="Times New Roman" w:hAnsi="Times New Roman" w:cs="Times New Roman"/>
                <w:sz w:val="28"/>
                <w:szCs w:val="28"/>
              </w:rPr>
            </w:pPr>
            <w:r>
              <w:rPr>
                <w:rFonts w:ascii="Times New Roman" w:hAnsi="Times New Roman" w:cs="Times New Roman"/>
                <w:sz w:val="28"/>
                <w:szCs w:val="28"/>
              </w:rPr>
              <w:t>2</w:t>
            </w:r>
            <w:r w:rsidR="006F7D65">
              <w:rPr>
                <w:rFonts w:ascii="Times New Roman" w:hAnsi="Times New Roman" w:cs="Times New Roman"/>
                <w:sz w:val="28"/>
                <w:szCs w:val="28"/>
              </w:rPr>
              <w:t>1</w:t>
            </w:r>
          </w:p>
        </w:tc>
      </w:tr>
    </w:tbl>
    <w:p w:rsidR="00285B8D" w:rsidRDefault="00363564" w:rsidP="00F27E41">
      <w:pPr>
        <w:rPr>
          <w:rFonts w:ascii="Times New Roman" w:hAnsi="Times New Roman" w:cs="Times New Roman"/>
          <w:sz w:val="28"/>
          <w:szCs w:val="28"/>
        </w:rPr>
      </w:pPr>
      <w:r>
        <w:rPr>
          <w:rFonts w:ascii="Times New Roman" w:hAnsi="Times New Roman" w:cs="Times New Roman"/>
          <w:sz w:val="28"/>
          <w:szCs w:val="28"/>
        </w:rPr>
        <w:t>Вывод:</w:t>
      </w:r>
    </w:p>
    <w:p w:rsidR="00363564" w:rsidRDefault="00363564" w:rsidP="002616CE">
      <w:pPr>
        <w:spacing w:line="360" w:lineRule="auto"/>
        <w:rPr>
          <w:rFonts w:ascii="Times New Roman" w:hAnsi="Times New Roman" w:cs="Times New Roman"/>
          <w:sz w:val="28"/>
          <w:szCs w:val="28"/>
        </w:rPr>
      </w:pPr>
      <w:r>
        <w:rPr>
          <w:rFonts w:ascii="Times New Roman" w:hAnsi="Times New Roman" w:cs="Times New Roman"/>
          <w:sz w:val="28"/>
          <w:szCs w:val="28"/>
        </w:rPr>
        <w:t xml:space="preserve">Территориальный подсчет сурков на участках 1 и 2 . </w:t>
      </w:r>
      <w:r w:rsidR="002616CE">
        <w:rPr>
          <w:rFonts w:ascii="Times New Roman" w:hAnsi="Times New Roman" w:cs="Times New Roman"/>
          <w:sz w:val="28"/>
          <w:szCs w:val="28"/>
        </w:rPr>
        <w:t xml:space="preserve">На первом участке расстояние между сурчинами составляет 7,4м и общее количество сурков в 10 сурчинах – 41. На втором участке расстояние между сурчинами 12,4м и количество сурков в них – 21, что на половину меньше чем на первом участке. Это можно объяснить следующими причинами: на втором участке сурчины располагаются вдоль автодорожной трассы Астана – Павлодар, движение транспорта и шум отпугивают сурков и они селятся подальше от дороги, </w:t>
      </w:r>
      <w:r w:rsidR="00062BF1">
        <w:rPr>
          <w:rFonts w:ascii="Times New Roman" w:hAnsi="Times New Roman" w:cs="Times New Roman"/>
          <w:sz w:val="28"/>
          <w:szCs w:val="28"/>
        </w:rPr>
        <w:t xml:space="preserve">часть сурков попадает под колеса проходящего транспорта, нехватка корма, </w:t>
      </w:r>
      <w:r w:rsidR="00AE3410">
        <w:rPr>
          <w:rFonts w:ascii="Times New Roman" w:hAnsi="Times New Roman" w:cs="Times New Roman"/>
          <w:sz w:val="28"/>
          <w:szCs w:val="28"/>
        </w:rPr>
        <w:t xml:space="preserve">абиотические факторы </w:t>
      </w:r>
      <w:r w:rsidR="00062BF1">
        <w:rPr>
          <w:rFonts w:ascii="Times New Roman" w:hAnsi="Times New Roman" w:cs="Times New Roman"/>
          <w:sz w:val="28"/>
          <w:szCs w:val="28"/>
        </w:rPr>
        <w:t>и антропогенный фактор – незаконная охота.</w:t>
      </w:r>
    </w:p>
    <w:p w:rsidR="00062BF1" w:rsidRPr="00062BF1" w:rsidRDefault="00062BF1" w:rsidP="002616CE">
      <w:pPr>
        <w:spacing w:line="360" w:lineRule="auto"/>
        <w:rPr>
          <w:rFonts w:ascii="Times New Roman" w:hAnsi="Times New Roman" w:cs="Times New Roman"/>
          <w:sz w:val="28"/>
          <w:szCs w:val="28"/>
        </w:rPr>
      </w:pPr>
      <w:r>
        <w:rPr>
          <w:rFonts w:ascii="Times New Roman" w:hAnsi="Times New Roman" w:cs="Times New Roman"/>
          <w:sz w:val="28"/>
          <w:szCs w:val="28"/>
        </w:rPr>
        <w:t>Следующее исследование было проведено на участках размером 10 км</w:t>
      </w:r>
      <w:r>
        <w:rPr>
          <w:rFonts w:ascii="Times New Roman" w:hAnsi="Times New Roman" w:cs="Times New Roman"/>
          <w:sz w:val="28"/>
          <w:szCs w:val="28"/>
          <w:vertAlign w:val="superscript"/>
        </w:rPr>
        <w:t>2</w:t>
      </w:r>
      <w:r>
        <w:rPr>
          <w:rFonts w:ascii="Times New Roman" w:hAnsi="Times New Roman" w:cs="Times New Roman"/>
          <w:sz w:val="28"/>
          <w:szCs w:val="28"/>
        </w:rPr>
        <w:t>, Разбили участки на 10 квадратов площадью 1 км</w:t>
      </w:r>
      <w:r>
        <w:rPr>
          <w:rFonts w:ascii="Times New Roman" w:hAnsi="Times New Roman" w:cs="Times New Roman"/>
          <w:sz w:val="28"/>
          <w:szCs w:val="28"/>
          <w:vertAlign w:val="superscript"/>
        </w:rPr>
        <w:t>2</w:t>
      </w:r>
      <w:r>
        <w:rPr>
          <w:rFonts w:ascii="Times New Roman" w:hAnsi="Times New Roman" w:cs="Times New Roman"/>
          <w:sz w:val="28"/>
          <w:szCs w:val="28"/>
        </w:rPr>
        <w:t xml:space="preserve">  каждый и посчитали количество сурчин на каждом кв.км. и количество сурков в них.</w:t>
      </w:r>
    </w:p>
    <w:p w:rsidR="00F27E41" w:rsidRDefault="00025D67" w:rsidP="002616CE">
      <w:pPr>
        <w:spacing w:line="360" w:lineRule="auto"/>
        <w:rPr>
          <w:rFonts w:ascii="Times New Roman" w:hAnsi="Times New Roman" w:cs="Times New Roman"/>
          <w:sz w:val="28"/>
          <w:szCs w:val="28"/>
        </w:rPr>
      </w:pPr>
      <w:r>
        <w:rPr>
          <w:rFonts w:ascii="Times New Roman" w:hAnsi="Times New Roman" w:cs="Times New Roman"/>
          <w:sz w:val="28"/>
          <w:szCs w:val="28"/>
        </w:rPr>
        <w:t>Участок №1 с правой стороны села</w:t>
      </w:r>
    </w:p>
    <w:tbl>
      <w:tblPr>
        <w:tblStyle w:val="a7"/>
        <w:tblW w:w="0" w:type="auto"/>
        <w:tblLook w:val="04A0" w:firstRow="1" w:lastRow="0" w:firstColumn="1" w:lastColumn="0" w:noHBand="0" w:noVBand="1"/>
      </w:tblPr>
      <w:tblGrid>
        <w:gridCol w:w="1001"/>
        <w:gridCol w:w="667"/>
        <w:gridCol w:w="723"/>
        <w:gridCol w:w="721"/>
        <w:gridCol w:w="720"/>
        <w:gridCol w:w="720"/>
        <w:gridCol w:w="720"/>
        <w:gridCol w:w="665"/>
        <w:gridCol w:w="665"/>
        <w:gridCol w:w="720"/>
        <w:gridCol w:w="721"/>
        <w:gridCol w:w="910"/>
      </w:tblGrid>
      <w:tr w:rsidR="00D33A3B" w:rsidTr="00D33A3B">
        <w:tc>
          <w:tcPr>
            <w:tcW w:w="1001" w:type="dxa"/>
          </w:tcPr>
          <w:p w:rsidR="00D33A3B" w:rsidRPr="00025D67" w:rsidRDefault="00D33A3B" w:rsidP="002616CE">
            <w:pPr>
              <w:spacing w:line="360" w:lineRule="auto"/>
              <w:rPr>
                <w:rFonts w:ascii="Times New Roman" w:hAnsi="Times New Roman" w:cs="Times New Roman"/>
                <w:sz w:val="24"/>
                <w:szCs w:val="24"/>
              </w:rPr>
            </w:pPr>
            <w:r w:rsidRPr="00025D67">
              <w:rPr>
                <w:rFonts w:ascii="Times New Roman" w:hAnsi="Times New Roman" w:cs="Times New Roman"/>
                <w:sz w:val="24"/>
                <w:szCs w:val="24"/>
              </w:rPr>
              <w:t>№ участка</w:t>
            </w:r>
          </w:p>
        </w:tc>
        <w:tc>
          <w:tcPr>
            <w:tcW w:w="667" w:type="dxa"/>
          </w:tcPr>
          <w:p w:rsidR="00D33A3B" w:rsidRDefault="00D33A3B" w:rsidP="002616CE">
            <w:pPr>
              <w:spacing w:line="360" w:lineRule="auto"/>
              <w:rPr>
                <w:rFonts w:ascii="Times New Roman" w:hAnsi="Times New Roman" w:cs="Times New Roman"/>
                <w:sz w:val="28"/>
                <w:szCs w:val="28"/>
              </w:rPr>
            </w:pPr>
            <w:r>
              <w:rPr>
                <w:rFonts w:ascii="Times New Roman" w:hAnsi="Times New Roman" w:cs="Times New Roman"/>
                <w:sz w:val="28"/>
                <w:szCs w:val="28"/>
              </w:rPr>
              <w:t>1</w:t>
            </w:r>
          </w:p>
        </w:tc>
        <w:tc>
          <w:tcPr>
            <w:tcW w:w="723" w:type="dxa"/>
          </w:tcPr>
          <w:p w:rsidR="00D33A3B" w:rsidRDefault="00D33A3B" w:rsidP="002616CE">
            <w:pPr>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721" w:type="dxa"/>
          </w:tcPr>
          <w:p w:rsidR="00D33A3B" w:rsidRDefault="00D33A3B" w:rsidP="002616CE">
            <w:pPr>
              <w:spacing w:line="360" w:lineRule="auto"/>
              <w:rPr>
                <w:rFonts w:ascii="Times New Roman" w:hAnsi="Times New Roman" w:cs="Times New Roman"/>
                <w:sz w:val="28"/>
                <w:szCs w:val="28"/>
              </w:rPr>
            </w:pPr>
            <w:r>
              <w:rPr>
                <w:rFonts w:ascii="Times New Roman" w:hAnsi="Times New Roman" w:cs="Times New Roman"/>
                <w:sz w:val="28"/>
                <w:szCs w:val="28"/>
              </w:rPr>
              <w:t>3</w:t>
            </w:r>
          </w:p>
        </w:tc>
        <w:tc>
          <w:tcPr>
            <w:tcW w:w="720" w:type="dxa"/>
          </w:tcPr>
          <w:p w:rsidR="00D33A3B" w:rsidRDefault="00D33A3B" w:rsidP="002616CE">
            <w:pPr>
              <w:spacing w:line="360" w:lineRule="auto"/>
              <w:rPr>
                <w:rFonts w:ascii="Times New Roman" w:hAnsi="Times New Roman" w:cs="Times New Roman"/>
                <w:sz w:val="28"/>
                <w:szCs w:val="28"/>
              </w:rPr>
            </w:pPr>
            <w:r>
              <w:rPr>
                <w:rFonts w:ascii="Times New Roman" w:hAnsi="Times New Roman" w:cs="Times New Roman"/>
                <w:sz w:val="28"/>
                <w:szCs w:val="28"/>
              </w:rPr>
              <w:t>4</w:t>
            </w:r>
          </w:p>
        </w:tc>
        <w:tc>
          <w:tcPr>
            <w:tcW w:w="720" w:type="dxa"/>
          </w:tcPr>
          <w:p w:rsidR="00D33A3B" w:rsidRDefault="00D33A3B" w:rsidP="002616CE">
            <w:pPr>
              <w:spacing w:line="360" w:lineRule="auto"/>
              <w:rPr>
                <w:rFonts w:ascii="Times New Roman" w:hAnsi="Times New Roman" w:cs="Times New Roman"/>
                <w:sz w:val="28"/>
                <w:szCs w:val="28"/>
              </w:rPr>
            </w:pPr>
            <w:r>
              <w:rPr>
                <w:rFonts w:ascii="Times New Roman" w:hAnsi="Times New Roman" w:cs="Times New Roman"/>
                <w:sz w:val="28"/>
                <w:szCs w:val="28"/>
              </w:rPr>
              <w:t>5</w:t>
            </w:r>
          </w:p>
        </w:tc>
        <w:tc>
          <w:tcPr>
            <w:tcW w:w="720" w:type="dxa"/>
          </w:tcPr>
          <w:p w:rsidR="00D33A3B" w:rsidRDefault="00D33A3B" w:rsidP="002616CE">
            <w:pPr>
              <w:spacing w:line="360" w:lineRule="auto"/>
              <w:rPr>
                <w:rFonts w:ascii="Times New Roman" w:hAnsi="Times New Roman" w:cs="Times New Roman"/>
                <w:sz w:val="28"/>
                <w:szCs w:val="28"/>
              </w:rPr>
            </w:pPr>
            <w:r>
              <w:rPr>
                <w:rFonts w:ascii="Times New Roman" w:hAnsi="Times New Roman" w:cs="Times New Roman"/>
                <w:sz w:val="28"/>
                <w:szCs w:val="28"/>
              </w:rPr>
              <w:t>6</w:t>
            </w:r>
          </w:p>
        </w:tc>
        <w:tc>
          <w:tcPr>
            <w:tcW w:w="665" w:type="dxa"/>
          </w:tcPr>
          <w:p w:rsidR="00D33A3B" w:rsidRDefault="00D33A3B" w:rsidP="002616CE">
            <w:pPr>
              <w:spacing w:line="360" w:lineRule="auto"/>
              <w:rPr>
                <w:rFonts w:ascii="Times New Roman" w:hAnsi="Times New Roman" w:cs="Times New Roman"/>
                <w:sz w:val="28"/>
                <w:szCs w:val="28"/>
              </w:rPr>
            </w:pPr>
            <w:r>
              <w:rPr>
                <w:rFonts w:ascii="Times New Roman" w:hAnsi="Times New Roman" w:cs="Times New Roman"/>
                <w:sz w:val="28"/>
                <w:szCs w:val="28"/>
              </w:rPr>
              <w:t>7</w:t>
            </w:r>
          </w:p>
        </w:tc>
        <w:tc>
          <w:tcPr>
            <w:tcW w:w="665" w:type="dxa"/>
          </w:tcPr>
          <w:p w:rsidR="00D33A3B" w:rsidRDefault="00D33A3B" w:rsidP="002616CE">
            <w:pPr>
              <w:spacing w:line="360" w:lineRule="auto"/>
              <w:rPr>
                <w:rFonts w:ascii="Times New Roman" w:hAnsi="Times New Roman" w:cs="Times New Roman"/>
                <w:sz w:val="28"/>
                <w:szCs w:val="28"/>
              </w:rPr>
            </w:pPr>
            <w:r>
              <w:rPr>
                <w:rFonts w:ascii="Times New Roman" w:hAnsi="Times New Roman" w:cs="Times New Roman"/>
                <w:sz w:val="28"/>
                <w:szCs w:val="28"/>
              </w:rPr>
              <w:t>8</w:t>
            </w:r>
          </w:p>
        </w:tc>
        <w:tc>
          <w:tcPr>
            <w:tcW w:w="720" w:type="dxa"/>
          </w:tcPr>
          <w:p w:rsidR="00D33A3B" w:rsidRDefault="00D33A3B" w:rsidP="002616CE">
            <w:pPr>
              <w:spacing w:line="360" w:lineRule="auto"/>
              <w:rPr>
                <w:rFonts w:ascii="Times New Roman" w:hAnsi="Times New Roman" w:cs="Times New Roman"/>
                <w:sz w:val="28"/>
                <w:szCs w:val="28"/>
              </w:rPr>
            </w:pPr>
            <w:r>
              <w:rPr>
                <w:rFonts w:ascii="Times New Roman" w:hAnsi="Times New Roman" w:cs="Times New Roman"/>
                <w:sz w:val="28"/>
                <w:szCs w:val="28"/>
              </w:rPr>
              <w:t>9</w:t>
            </w:r>
          </w:p>
        </w:tc>
        <w:tc>
          <w:tcPr>
            <w:tcW w:w="721" w:type="dxa"/>
          </w:tcPr>
          <w:p w:rsidR="00D33A3B" w:rsidRDefault="00D33A3B" w:rsidP="002616CE">
            <w:pPr>
              <w:spacing w:line="360" w:lineRule="auto"/>
              <w:rPr>
                <w:rFonts w:ascii="Times New Roman" w:hAnsi="Times New Roman" w:cs="Times New Roman"/>
                <w:sz w:val="28"/>
                <w:szCs w:val="28"/>
              </w:rPr>
            </w:pPr>
            <w:r>
              <w:rPr>
                <w:rFonts w:ascii="Times New Roman" w:hAnsi="Times New Roman" w:cs="Times New Roman"/>
                <w:sz w:val="28"/>
                <w:szCs w:val="28"/>
              </w:rPr>
              <w:t>10</w:t>
            </w:r>
          </w:p>
        </w:tc>
        <w:tc>
          <w:tcPr>
            <w:tcW w:w="910" w:type="dxa"/>
          </w:tcPr>
          <w:p w:rsidR="00D33A3B" w:rsidRPr="00D33A3B" w:rsidRDefault="00D33A3B" w:rsidP="00D33A3B">
            <w:pPr>
              <w:pStyle w:val="aa"/>
              <w:rPr>
                <w:rFonts w:ascii="Times New Roman" w:hAnsi="Times New Roman" w:cs="Times New Roman"/>
                <w:sz w:val="24"/>
                <w:szCs w:val="24"/>
              </w:rPr>
            </w:pPr>
            <w:r w:rsidRPr="00D33A3B">
              <w:rPr>
                <w:rFonts w:ascii="Times New Roman" w:hAnsi="Times New Roman" w:cs="Times New Roman"/>
                <w:sz w:val="24"/>
                <w:szCs w:val="24"/>
              </w:rPr>
              <w:t>Общее кол-во</w:t>
            </w:r>
          </w:p>
        </w:tc>
      </w:tr>
      <w:tr w:rsidR="00D33A3B" w:rsidTr="00D33A3B">
        <w:tc>
          <w:tcPr>
            <w:tcW w:w="1001" w:type="dxa"/>
          </w:tcPr>
          <w:p w:rsidR="00D33A3B" w:rsidRPr="00025D67" w:rsidRDefault="00D33A3B" w:rsidP="00025D67">
            <w:pPr>
              <w:pStyle w:val="aa"/>
              <w:rPr>
                <w:rFonts w:ascii="Times New Roman" w:hAnsi="Times New Roman" w:cs="Times New Roman"/>
                <w:sz w:val="24"/>
                <w:szCs w:val="24"/>
              </w:rPr>
            </w:pPr>
            <w:r w:rsidRPr="00025D67">
              <w:rPr>
                <w:rFonts w:ascii="Times New Roman" w:hAnsi="Times New Roman" w:cs="Times New Roman"/>
                <w:sz w:val="24"/>
                <w:szCs w:val="24"/>
              </w:rPr>
              <w:t>Кол-во</w:t>
            </w:r>
            <w:r>
              <w:rPr>
                <w:rFonts w:ascii="Times New Roman" w:hAnsi="Times New Roman" w:cs="Times New Roman"/>
                <w:sz w:val="24"/>
                <w:szCs w:val="24"/>
              </w:rPr>
              <w:t xml:space="preserve"> сурчин</w:t>
            </w:r>
          </w:p>
        </w:tc>
        <w:tc>
          <w:tcPr>
            <w:tcW w:w="667" w:type="dxa"/>
          </w:tcPr>
          <w:p w:rsidR="00D33A3B" w:rsidRDefault="00D33A3B" w:rsidP="002616CE">
            <w:pPr>
              <w:spacing w:line="360" w:lineRule="auto"/>
              <w:rPr>
                <w:rFonts w:ascii="Times New Roman" w:hAnsi="Times New Roman" w:cs="Times New Roman"/>
                <w:sz w:val="28"/>
                <w:szCs w:val="28"/>
              </w:rPr>
            </w:pPr>
            <w:r>
              <w:rPr>
                <w:rFonts w:ascii="Times New Roman" w:hAnsi="Times New Roman" w:cs="Times New Roman"/>
                <w:sz w:val="28"/>
                <w:szCs w:val="28"/>
              </w:rPr>
              <w:t>3</w:t>
            </w:r>
          </w:p>
        </w:tc>
        <w:tc>
          <w:tcPr>
            <w:tcW w:w="723" w:type="dxa"/>
          </w:tcPr>
          <w:p w:rsidR="00D33A3B" w:rsidRDefault="00D33A3B" w:rsidP="002616CE">
            <w:pPr>
              <w:spacing w:line="360" w:lineRule="auto"/>
              <w:rPr>
                <w:rFonts w:ascii="Times New Roman" w:hAnsi="Times New Roman" w:cs="Times New Roman"/>
                <w:sz w:val="28"/>
                <w:szCs w:val="28"/>
              </w:rPr>
            </w:pPr>
            <w:r>
              <w:rPr>
                <w:rFonts w:ascii="Times New Roman" w:hAnsi="Times New Roman" w:cs="Times New Roman"/>
                <w:sz w:val="28"/>
                <w:szCs w:val="28"/>
              </w:rPr>
              <w:t>4</w:t>
            </w:r>
          </w:p>
        </w:tc>
        <w:tc>
          <w:tcPr>
            <w:tcW w:w="721" w:type="dxa"/>
          </w:tcPr>
          <w:p w:rsidR="00D33A3B" w:rsidRDefault="00D33A3B" w:rsidP="002616CE">
            <w:pPr>
              <w:spacing w:line="360" w:lineRule="auto"/>
              <w:rPr>
                <w:rFonts w:ascii="Times New Roman" w:hAnsi="Times New Roman" w:cs="Times New Roman"/>
                <w:sz w:val="28"/>
                <w:szCs w:val="28"/>
              </w:rPr>
            </w:pPr>
            <w:r>
              <w:rPr>
                <w:rFonts w:ascii="Times New Roman" w:hAnsi="Times New Roman" w:cs="Times New Roman"/>
                <w:sz w:val="28"/>
                <w:szCs w:val="28"/>
              </w:rPr>
              <w:t>4</w:t>
            </w:r>
          </w:p>
        </w:tc>
        <w:tc>
          <w:tcPr>
            <w:tcW w:w="720" w:type="dxa"/>
          </w:tcPr>
          <w:p w:rsidR="00D33A3B" w:rsidRDefault="00D33A3B" w:rsidP="002616CE">
            <w:pPr>
              <w:spacing w:line="360" w:lineRule="auto"/>
              <w:rPr>
                <w:rFonts w:ascii="Times New Roman" w:hAnsi="Times New Roman" w:cs="Times New Roman"/>
                <w:sz w:val="28"/>
                <w:szCs w:val="28"/>
              </w:rPr>
            </w:pPr>
            <w:r>
              <w:rPr>
                <w:rFonts w:ascii="Times New Roman" w:hAnsi="Times New Roman" w:cs="Times New Roman"/>
                <w:sz w:val="28"/>
                <w:szCs w:val="28"/>
              </w:rPr>
              <w:t>6</w:t>
            </w:r>
          </w:p>
        </w:tc>
        <w:tc>
          <w:tcPr>
            <w:tcW w:w="720" w:type="dxa"/>
          </w:tcPr>
          <w:p w:rsidR="00D33A3B" w:rsidRDefault="00D33A3B" w:rsidP="002616CE">
            <w:pPr>
              <w:spacing w:line="360" w:lineRule="auto"/>
              <w:rPr>
                <w:rFonts w:ascii="Times New Roman" w:hAnsi="Times New Roman" w:cs="Times New Roman"/>
                <w:sz w:val="28"/>
                <w:szCs w:val="28"/>
              </w:rPr>
            </w:pPr>
            <w:r>
              <w:rPr>
                <w:rFonts w:ascii="Times New Roman" w:hAnsi="Times New Roman" w:cs="Times New Roman"/>
                <w:sz w:val="28"/>
                <w:szCs w:val="28"/>
              </w:rPr>
              <w:t>4</w:t>
            </w:r>
          </w:p>
        </w:tc>
        <w:tc>
          <w:tcPr>
            <w:tcW w:w="720" w:type="dxa"/>
          </w:tcPr>
          <w:p w:rsidR="00D33A3B" w:rsidRDefault="00D33A3B" w:rsidP="002616CE">
            <w:pPr>
              <w:spacing w:line="360" w:lineRule="auto"/>
              <w:rPr>
                <w:rFonts w:ascii="Times New Roman" w:hAnsi="Times New Roman" w:cs="Times New Roman"/>
                <w:sz w:val="28"/>
                <w:szCs w:val="28"/>
              </w:rPr>
            </w:pPr>
            <w:r>
              <w:rPr>
                <w:rFonts w:ascii="Times New Roman" w:hAnsi="Times New Roman" w:cs="Times New Roman"/>
                <w:sz w:val="28"/>
                <w:szCs w:val="28"/>
              </w:rPr>
              <w:t>5</w:t>
            </w:r>
          </w:p>
        </w:tc>
        <w:tc>
          <w:tcPr>
            <w:tcW w:w="665" w:type="dxa"/>
          </w:tcPr>
          <w:p w:rsidR="00D33A3B" w:rsidRDefault="00D33A3B" w:rsidP="002616CE">
            <w:pPr>
              <w:spacing w:line="360" w:lineRule="auto"/>
              <w:rPr>
                <w:rFonts w:ascii="Times New Roman" w:hAnsi="Times New Roman" w:cs="Times New Roman"/>
                <w:sz w:val="28"/>
                <w:szCs w:val="28"/>
              </w:rPr>
            </w:pPr>
            <w:r>
              <w:rPr>
                <w:rFonts w:ascii="Times New Roman" w:hAnsi="Times New Roman" w:cs="Times New Roman"/>
                <w:sz w:val="28"/>
                <w:szCs w:val="28"/>
              </w:rPr>
              <w:t>3</w:t>
            </w:r>
          </w:p>
        </w:tc>
        <w:tc>
          <w:tcPr>
            <w:tcW w:w="665" w:type="dxa"/>
          </w:tcPr>
          <w:p w:rsidR="00D33A3B" w:rsidRDefault="00D33A3B" w:rsidP="002616CE">
            <w:pPr>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720" w:type="dxa"/>
          </w:tcPr>
          <w:p w:rsidR="00D33A3B" w:rsidRDefault="00D33A3B" w:rsidP="002616CE">
            <w:pPr>
              <w:spacing w:line="360" w:lineRule="auto"/>
              <w:rPr>
                <w:rFonts w:ascii="Times New Roman" w:hAnsi="Times New Roman" w:cs="Times New Roman"/>
                <w:sz w:val="28"/>
                <w:szCs w:val="28"/>
              </w:rPr>
            </w:pPr>
            <w:r>
              <w:rPr>
                <w:rFonts w:ascii="Times New Roman" w:hAnsi="Times New Roman" w:cs="Times New Roman"/>
                <w:sz w:val="28"/>
                <w:szCs w:val="28"/>
              </w:rPr>
              <w:t>5</w:t>
            </w:r>
          </w:p>
        </w:tc>
        <w:tc>
          <w:tcPr>
            <w:tcW w:w="721" w:type="dxa"/>
          </w:tcPr>
          <w:p w:rsidR="00D33A3B" w:rsidRDefault="00D33A3B" w:rsidP="002616CE">
            <w:pPr>
              <w:spacing w:line="360" w:lineRule="auto"/>
              <w:rPr>
                <w:rFonts w:ascii="Times New Roman" w:hAnsi="Times New Roman" w:cs="Times New Roman"/>
                <w:sz w:val="28"/>
                <w:szCs w:val="28"/>
              </w:rPr>
            </w:pPr>
            <w:r>
              <w:rPr>
                <w:rFonts w:ascii="Times New Roman" w:hAnsi="Times New Roman" w:cs="Times New Roman"/>
                <w:sz w:val="28"/>
                <w:szCs w:val="28"/>
              </w:rPr>
              <w:t>3</w:t>
            </w:r>
          </w:p>
        </w:tc>
        <w:tc>
          <w:tcPr>
            <w:tcW w:w="910" w:type="dxa"/>
          </w:tcPr>
          <w:p w:rsidR="00D33A3B" w:rsidRDefault="00D33A3B" w:rsidP="002616CE">
            <w:pPr>
              <w:spacing w:line="360" w:lineRule="auto"/>
              <w:rPr>
                <w:rFonts w:ascii="Times New Roman" w:hAnsi="Times New Roman" w:cs="Times New Roman"/>
                <w:sz w:val="28"/>
                <w:szCs w:val="28"/>
              </w:rPr>
            </w:pPr>
            <w:r>
              <w:rPr>
                <w:rFonts w:ascii="Times New Roman" w:hAnsi="Times New Roman" w:cs="Times New Roman"/>
                <w:sz w:val="28"/>
                <w:szCs w:val="28"/>
              </w:rPr>
              <w:t>39</w:t>
            </w:r>
          </w:p>
        </w:tc>
      </w:tr>
      <w:tr w:rsidR="00D33A3B" w:rsidTr="00D33A3B">
        <w:tc>
          <w:tcPr>
            <w:tcW w:w="1001" w:type="dxa"/>
          </w:tcPr>
          <w:p w:rsidR="00D33A3B" w:rsidRPr="00025D67" w:rsidRDefault="00D33A3B" w:rsidP="00025D67">
            <w:pPr>
              <w:pStyle w:val="aa"/>
              <w:rPr>
                <w:rFonts w:ascii="Times New Roman" w:hAnsi="Times New Roman" w:cs="Times New Roman"/>
                <w:sz w:val="24"/>
                <w:szCs w:val="24"/>
              </w:rPr>
            </w:pPr>
            <w:r w:rsidRPr="00025D67">
              <w:rPr>
                <w:rFonts w:ascii="Times New Roman" w:hAnsi="Times New Roman" w:cs="Times New Roman"/>
                <w:sz w:val="24"/>
                <w:szCs w:val="24"/>
              </w:rPr>
              <w:t>В них сурков</w:t>
            </w:r>
          </w:p>
        </w:tc>
        <w:tc>
          <w:tcPr>
            <w:tcW w:w="667" w:type="dxa"/>
          </w:tcPr>
          <w:p w:rsidR="00D33A3B" w:rsidRDefault="00D33A3B" w:rsidP="002616CE">
            <w:pPr>
              <w:spacing w:line="360" w:lineRule="auto"/>
              <w:rPr>
                <w:rFonts w:ascii="Times New Roman" w:hAnsi="Times New Roman" w:cs="Times New Roman"/>
                <w:sz w:val="28"/>
                <w:szCs w:val="28"/>
              </w:rPr>
            </w:pPr>
            <w:r>
              <w:rPr>
                <w:rFonts w:ascii="Times New Roman" w:hAnsi="Times New Roman" w:cs="Times New Roman"/>
                <w:sz w:val="28"/>
                <w:szCs w:val="28"/>
              </w:rPr>
              <w:t>9</w:t>
            </w:r>
          </w:p>
        </w:tc>
        <w:tc>
          <w:tcPr>
            <w:tcW w:w="723" w:type="dxa"/>
          </w:tcPr>
          <w:p w:rsidR="00D33A3B" w:rsidRDefault="00D33A3B" w:rsidP="002616CE">
            <w:pPr>
              <w:spacing w:line="360" w:lineRule="auto"/>
              <w:rPr>
                <w:rFonts w:ascii="Times New Roman" w:hAnsi="Times New Roman" w:cs="Times New Roman"/>
                <w:sz w:val="28"/>
                <w:szCs w:val="28"/>
              </w:rPr>
            </w:pPr>
            <w:r>
              <w:rPr>
                <w:rFonts w:ascii="Times New Roman" w:hAnsi="Times New Roman" w:cs="Times New Roman"/>
                <w:sz w:val="28"/>
                <w:szCs w:val="28"/>
              </w:rPr>
              <w:t>12</w:t>
            </w:r>
          </w:p>
        </w:tc>
        <w:tc>
          <w:tcPr>
            <w:tcW w:w="721" w:type="dxa"/>
          </w:tcPr>
          <w:p w:rsidR="00D33A3B" w:rsidRDefault="00D33A3B" w:rsidP="002616CE">
            <w:pPr>
              <w:spacing w:line="360" w:lineRule="auto"/>
              <w:rPr>
                <w:rFonts w:ascii="Times New Roman" w:hAnsi="Times New Roman" w:cs="Times New Roman"/>
                <w:sz w:val="28"/>
                <w:szCs w:val="28"/>
              </w:rPr>
            </w:pPr>
            <w:r>
              <w:rPr>
                <w:rFonts w:ascii="Times New Roman" w:hAnsi="Times New Roman" w:cs="Times New Roman"/>
                <w:sz w:val="28"/>
                <w:szCs w:val="28"/>
              </w:rPr>
              <w:t>10</w:t>
            </w:r>
          </w:p>
        </w:tc>
        <w:tc>
          <w:tcPr>
            <w:tcW w:w="720" w:type="dxa"/>
          </w:tcPr>
          <w:p w:rsidR="00D33A3B" w:rsidRDefault="00D33A3B" w:rsidP="002616CE">
            <w:pPr>
              <w:spacing w:line="360" w:lineRule="auto"/>
              <w:rPr>
                <w:rFonts w:ascii="Times New Roman" w:hAnsi="Times New Roman" w:cs="Times New Roman"/>
                <w:sz w:val="28"/>
                <w:szCs w:val="28"/>
              </w:rPr>
            </w:pPr>
            <w:r>
              <w:rPr>
                <w:rFonts w:ascii="Times New Roman" w:hAnsi="Times New Roman" w:cs="Times New Roman"/>
                <w:sz w:val="28"/>
                <w:szCs w:val="28"/>
              </w:rPr>
              <w:t>18</w:t>
            </w:r>
          </w:p>
        </w:tc>
        <w:tc>
          <w:tcPr>
            <w:tcW w:w="720" w:type="dxa"/>
          </w:tcPr>
          <w:p w:rsidR="00D33A3B" w:rsidRDefault="00D33A3B" w:rsidP="002616CE">
            <w:pPr>
              <w:spacing w:line="360" w:lineRule="auto"/>
              <w:rPr>
                <w:rFonts w:ascii="Times New Roman" w:hAnsi="Times New Roman" w:cs="Times New Roman"/>
                <w:sz w:val="28"/>
                <w:szCs w:val="28"/>
              </w:rPr>
            </w:pPr>
            <w:r>
              <w:rPr>
                <w:rFonts w:ascii="Times New Roman" w:hAnsi="Times New Roman" w:cs="Times New Roman"/>
                <w:sz w:val="28"/>
                <w:szCs w:val="28"/>
              </w:rPr>
              <w:t>11</w:t>
            </w:r>
          </w:p>
        </w:tc>
        <w:tc>
          <w:tcPr>
            <w:tcW w:w="720" w:type="dxa"/>
          </w:tcPr>
          <w:p w:rsidR="00D33A3B" w:rsidRDefault="00D33A3B" w:rsidP="002616CE">
            <w:pPr>
              <w:spacing w:line="360" w:lineRule="auto"/>
              <w:rPr>
                <w:rFonts w:ascii="Times New Roman" w:hAnsi="Times New Roman" w:cs="Times New Roman"/>
                <w:sz w:val="28"/>
                <w:szCs w:val="28"/>
              </w:rPr>
            </w:pPr>
            <w:r>
              <w:rPr>
                <w:rFonts w:ascii="Times New Roman" w:hAnsi="Times New Roman" w:cs="Times New Roman"/>
                <w:sz w:val="28"/>
                <w:szCs w:val="28"/>
              </w:rPr>
              <w:t>14</w:t>
            </w:r>
          </w:p>
        </w:tc>
        <w:tc>
          <w:tcPr>
            <w:tcW w:w="665" w:type="dxa"/>
          </w:tcPr>
          <w:p w:rsidR="00D33A3B" w:rsidRDefault="00D33A3B" w:rsidP="002616CE">
            <w:pPr>
              <w:spacing w:line="360" w:lineRule="auto"/>
              <w:rPr>
                <w:rFonts w:ascii="Times New Roman" w:hAnsi="Times New Roman" w:cs="Times New Roman"/>
                <w:sz w:val="28"/>
                <w:szCs w:val="28"/>
              </w:rPr>
            </w:pPr>
            <w:r>
              <w:rPr>
                <w:rFonts w:ascii="Times New Roman" w:hAnsi="Times New Roman" w:cs="Times New Roman"/>
                <w:sz w:val="28"/>
                <w:szCs w:val="28"/>
              </w:rPr>
              <w:t>9</w:t>
            </w:r>
          </w:p>
        </w:tc>
        <w:tc>
          <w:tcPr>
            <w:tcW w:w="665" w:type="dxa"/>
          </w:tcPr>
          <w:p w:rsidR="00D33A3B" w:rsidRDefault="00D33A3B" w:rsidP="002616CE">
            <w:pPr>
              <w:spacing w:line="360" w:lineRule="auto"/>
              <w:rPr>
                <w:rFonts w:ascii="Times New Roman" w:hAnsi="Times New Roman" w:cs="Times New Roman"/>
                <w:sz w:val="28"/>
                <w:szCs w:val="28"/>
              </w:rPr>
            </w:pPr>
            <w:r>
              <w:rPr>
                <w:rFonts w:ascii="Times New Roman" w:hAnsi="Times New Roman" w:cs="Times New Roman"/>
                <w:sz w:val="28"/>
                <w:szCs w:val="28"/>
              </w:rPr>
              <w:t>5</w:t>
            </w:r>
          </w:p>
        </w:tc>
        <w:tc>
          <w:tcPr>
            <w:tcW w:w="720" w:type="dxa"/>
          </w:tcPr>
          <w:p w:rsidR="00D33A3B" w:rsidRDefault="00D33A3B" w:rsidP="002616CE">
            <w:pPr>
              <w:spacing w:line="360" w:lineRule="auto"/>
              <w:rPr>
                <w:rFonts w:ascii="Times New Roman" w:hAnsi="Times New Roman" w:cs="Times New Roman"/>
                <w:sz w:val="28"/>
                <w:szCs w:val="28"/>
              </w:rPr>
            </w:pPr>
            <w:r>
              <w:rPr>
                <w:rFonts w:ascii="Times New Roman" w:hAnsi="Times New Roman" w:cs="Times New Roman"/>
                <w:sz w:val="28"/>
                <w:szCs w:val="28"/>
              </w:rPr>
              <w:t>13</w:t>
            </w:r>
          </w:p>
        </w:tc>
        <w:tc>
          <w:tcPr>
            <w:tcW w:w="721" w:type="dxa"/>
          </w:tcPr>
          <w:p w:rsidR="00D33A3B" w:rsidRDefault="00D33A3B" w:rsidP="002616CE">
            <w:pPr>
              <w:spacing w:line="360" w:lineRule="auto"/>
              <w:rPr>
                <w:rFonts w:ascii="Times New Roman" w:hAnsi="Times New Roman" w:cs="Times New Roman"/>
                <w:sz w:val="28"/>
                <w:szCs w:val="28"/>
              </w:rPr>
            </w:pPr>
            <w:r>
              <w:rPr>
                <w:rFonts w:ascii="Times New Roman" w:hAnsi="Times New Roman" w:cs="Times New Roman"/>
                <w:sz w:val="28"/>
                <w:szCs w:val="28"/>
              </w:rPr>
              <w:t>8</w:t>
            </w:r>
          </w:p>
        </w:tc>
        <w:tc>
          <w:tcPr>
            <w:tcW w:w="910" w:type="dxa"/>
          </w:tcPr>
          <w:p w:rsidR="00D33A3B" w:rsidRDefault="00D33A3B" w:rsidP="002616CE">
            <w:pPr>
              <w:spacing w:line="360" w:lineRule="auto"/>
              <w:rPr>
                <w:rFonts w:ascii="Times New Roman" w:hAnsi="Times New Roman" w:cs="Times New Roman"/>
                <w:sz w:val="28"/>
                <w:szCs w:val="28"/>
              </w:rPr>
            </w:pPr>
            <w:r>
              <w:rPr>
                <w:rFonts w:ascii="Times New Roman" w:hAnsi="Times New Roman" w:cs="Times New Roman"/>
                <w:sz w:val="28"/>
                <w:szCs w:val="28"/>
              </w:rPr>
              <w:t>109</w:t>
            </w:r>
          </w:p>
        </w:tc>
      </w:tr>
    </w:tbl>
    <w:p w:rsidR="00025D67" w:rsidRDefault="00025D67" w:rsidP="002616CE">
      <w:pPr>
        <w:spacing w:line="360" w:lineRule="auto"/>
        <w:rPr>
          <w:rFonts w:ascii="Times New Roman" w:hAnsi="Times New Roman" w:cs="Times New Roman"/>
          <w:sz w:val="28"/>
          <w:szCs w:val="28"/>
        </w:rPr>
      </w:pPr>
    </w:p>
    <w:p w:rsidR="00D33A3B" w:rsidRDefault="00D33A3B" w:rsidP="002616CE">
      <w:pPr>
        <w:spacing w:line="360" w:lineRule="auto"/>
        <w:rPr>
          <w:rFonts w:ascii="Times New Roman" w:hAnsi="Times New Roman" w:cs="Times New Roman"/>
          <w:sz w:val="28"/>
          <w:szCs w:val="28"/>
        </w:rPr>
      </w:pPr>
      <w:r>
        <w:rPr>
          <w:rFonts w:ascii="Times New Roman" w:hAnsi="Times New Roman" w:cs="Times New Roman"/>
          <w:sz w:val="28"/>
          <w:szCs w:val="28"/>
        </w:rPr>
        <w:t>Участок №2 вдоль трассы Астана – Павлодар</w:t>
      </w:r>
    </w:p>
    <w:tbl>
      <w:tblPr>
        <w:tblStyle w:val="a7"/>
        <w:tblW w:w="0" w:type="auto"/>
        <w:tblLook w:val="04A0" w:firstRow="1" w:lastRow="0" w:firstColumn="1" w:lastColumn="0" w:noHBand="0" w:noVBand="1"/>
      </w:tblPr>
      <w:tblGrid>
        <w:gridCol w:w="1001"/>
        <w:gridCol w:w="667"/>
        <w:gridCol w:w="723"/>
        <w:gridCol w:w="721"/>
        <w:gridCol w:w="720"/>
        <w:gridCol w:w="720"/>
        <w:gridCol w:w="720"/>
        <w:gridCol w:w="665"/>
        <w:gridCol w:w="665"/>
        <w:gridCol w:w="720"/>
        <w:gridCol w:w="721"/>
        <w:gridCol w:w="910"/>
      </w:tblGrid>
      <w:tr w:rsidR="00D33A3B" w:rsidRPr="00D33A3B" w:rsidTr="0008377B">
        <w:tc>
          <w:tcPr>
            <w:tcW w:w="1001" w:type="dxa"/>
          </w:tcPr>
          <w:p w:rsidR="00D33A3B" w:rsidRPr="00025D67" w:rsidRDefault="00D33A3B" w:rsidP="0008377B">
            <w:pPr>
              <w:spacing w:line="360" w:lineRule="auto"/>
              <w:rPr>
                <w:rFonts w:ascii="Times New Roman" w:hAnsi="Times New Roman" w:cs="Times New Roman"/>
                <w:sz w:val="24"/>
                <w:szCs w:val="24"/>
              </w:rPr>
            </w:pPr>
            <w:r w:rsidRPr="00025D67">
              <w:rPr>
                <w:rFonts w:ascii="Times New Roman" w:hAnsi="Times New Roman" w:cs="Times New Roman"/>
                <w:sz w:val="24"/>
                <w:szCs w:val="24"/>
              </w:rPr>
              <w:t>№ участка</w:t>
            </w:r>
          </w:p>
        </w:tc>
        <w:tc>
          <w:tcPr>
            <w:tcW w:w="667" w:type="dxa"/>
          </w:tcPr>
          <w:p w:rsidR="00D33A3B" w:rsidRDefault="00D33A3B" w:rsidP="0008377B">
            <w:pPr>
              <w:spacing w:line="360" w:lineRule="auto"/>
              <w:rPr>
                <w:rFonts w:ascii="Times New Roman" w:hAnsi="Times New Roman" w:cs="Times New Roman"/>
                <w:sz w:val="28"/>
                <w:szCs w:val="28"/>
              </w:rPr>
            </w:pPr>
            <w:r>
              <w:rPr>
                <w:rFonts w:ascii="Times New Roman" w:hAnsi="Times New Roman" w:cs="Times New Roman"/>
                <w:sz w:val="28"/>
                <w:szCs w:val="28"/>
              </w:rPr>
              <w:t>1</w:t>
            </w:r>
          </w:p>
        </w:tc>
        <w:tc>
          <w:tcPr>
            <w:tcW w:w="723" w:type="dxa"/>
          </w:tcPr>
          <w:p w:rsidR="00D33A3B" w:rsidRDefault="00D33A3B" w:rsidP="0008377B">
            <w:pPr>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721" w:type="dxa"/>
          </w:tcPr>
          <w:p w:rsidR="00D33A3B" w:rsidRDefault="00D33A3B" w:rsidP="0008377B">
            <w:pPr>
              <w:spacing w:line="360" w:lineRule="auto"/>
              <w:rPr>
                <w:rFonts w:ascii="Times New Roman" w:hAnsi="Times New Roman" w:cs="Times New Roman"/>
                <w:sz w:val="28"/>
                <w:szCs w:val="28"/>
              </w:rPr>
            </w:pPr>
            <w:r>
              <w:rPr>
                <w:rFonts w:ascii="Times New Roman" w:hAnsi="Times New Roman" w:cs="Times New Roman"/>
                <w:sz w:val="28"/>
                <w:szCs w:val="28"/>
              </w:rPr>
              <w:t>3</w:t>
            </w:r>
          </w:p>
        </w:tc>
        <w:tc>
          <w:tcPr>
            <w:tcW w:w="720" w:type="dxa"/>
          </w:tcPr>
          <w:p w:rsidR="00D33A3B" w:rsidRDefault="00D33A3B" w:rsidP="0008377B">
            <w:pPr>
              <w:spacing w:line="360" w:lineRule="auto"/>
              <w:rPr>
                <w:rFonts w:ascii="Times New Roman" w:hAnsi="Times New Roman" w:cs="Times New Roman"/>
                <w:sz w:val="28"/>
                <w:szCs w:val="28"/>
              </w:rPr>
            </w:pPr>
            <w:r>
              <w:rPr>
                <w:rFonts w:ascii="Times New Roman" w:hAnsi="Times New Roman" w:cs="Times New Roman"/>
                <w:sz w:val="28"/>
                <w:szCs w:val="28"/>
              </w:rPr>
              <w:t>4</w:t>
            </w:r>
          </w:p>
        </w:tc>
        <w:tc>
          <w:tcPr>
            <w:tcW w:w="720" w:type="dxa"/>
          </w:tcPr>
          <w:p w:rsidR="00D33A3B" w:rsidRDefault="00D33A3B" w:rsidP="0008377B">
            <w:pPr>
              <w:spacing w:line="360" w:lineRule="auto"/>
              <w:rPr>
                <w:rFonts w:ascii="Times New Roman" w:hAnsi="Times New Roman" w:cs="Times New Roman"/>
                <w:sz w:val="28"/>
                <w:szCs w:val="28"/>
              </w:rPr>
            </w:pPr>
            <w:r>
              <w:rPr>
                <w:rFonts w:ascii="Times New Roman" w:hAnsi="Times New Roman" w:cs="Times New Roman"/>
                <w:sz w:val="28"/>
                <w:szCs w:val="28"/>
              </w:rPr>
              <w:t>5</w:t>
            </w:r>
          </w:p>
        </w:tc>
        <w:tc>
          <w:tcPr>
            <w:tcW w:w="720" w:type="dxa"/>
          </w:tcPr>
          <w:p w:rsidR="00D33A3B" w:rsidRDefault="00D33A3B" w:rsidP="0008377B">
            <w:pPr>
              <w:spacing w:line="360" w:lineRule="auto"/>
              <w:rPr>
                <w:rFonts w:ascii="Times New Roman" w:hAnsi="Times New Roman" w:cs="Times New Roman"/>
                <w:sz w:val="28"/>
                <w:szCs w:val="28"/>
              </w:rPr>
            </w:pPr>
            <w:r>
              <w:rPr>
                <w:rFonts w:ascii="Times New Roman" w:hAnsi="Times New Roman" w:cs="Times New Roman"/>
                <w:sz w:val="28"/>
                <w:szCs w:val="28"/>
              </w:rPr>
              <w:t>6</w:t>
            </w:r>
          </w:p>
        </w:tc>
        <w:tc>
          <w:tcPr>
            <w:tcW w:w="665" w:type="dxa"/>
          </w:tcPr>
          <w:p w:rsidR="00D33A3B" w:rsidRDefault="00D33A3B" w:rsidP="0008377B">
            <w:pPr>
              <w:spacing w:line="360" w:lineRule="auto"/>
              <w:rPr>
                <w:rFonts w:ascii="Times New Roman" w:hAnsi="Times New Roman" w:cs="Times New Roman"/>
                <w:sz w:val="28"/>
                <w:szCs w:val="28"/>
              </w:rPr>
            </w:pPr>
            <w:r>
              <w:rPr>
                <w:rFonts w:ascii="Times New Roman" w:hAnsi="Times New Roman" w:cs="Times New Roman"/>
                <w:sz w:val="28"/>
                <w:szCs w:val="28"/>
              </w:rPr>
              <w:t>7</w:t>
            </w:r>
          </w:p>
        </w:tc>
        <w:tc>
          <w:tcPr>
            <w:tcW w:w="665" w:type="dxa"/>
          </w:tcPr>
          <w:p w:rsidR="00D33A3B" w:rsidRDefault="00D33A3B" w:rsidP="0008377B">
            <w:pPr>
              <w:spacing w:line="360" w:lineRule="auto"/>
              <w:rPr>
                <w:rFonts w:ascii="Times New Roman" w:hAnsi="Times New Roman" w:cs="Times New Roman"/>
                <w:sz w:val="28"/>
                <w:szCs w:val="28"/>
              </w:rPr>
            </w:pPr>
            <w:r>
              <w:rPr>
                <w:rFonts w:ascii="Times New Roman" w:hAnsi="Times New Roman" w:cs="Times New Roman"/>
                <w:sz w:val="28"/>
                <w:szCs w:val="28"/>
              </w:rPr>
              <w:t>8</w:t>
            </w:r>
          </w:p>
        </w:tc>
        <w:tc>
          <w:tcPr>
            <w:tcW w:w="720" w:type="dxa"/>
          </w:tcPr>
          <w:p w:rsidR="00D33A3B" w:rsidRDefault="00D33A3B" w:rsidP="0008377B">
            <w:pPr>
              <w:spacing w:line="360" w:lineRule="auto"/>
              <w:rPr>
                <w:rFonts w:ascii="Times New Roman" w:hAnsi="Times New Roman" w:cs="Times New Roman"/>
                <w:sz w:val="28"/>
                <w:szCs w:val="28"/>
              </w:rPr>
            </w:pPr>
            <w:r>
              <w:rPr>
                <w:rFonts w:ascii="Times New Roman" w:hAnsi="Times New Roman" w:cs="Times New Roman"/>
                <w:sz w:val="28"/>
                <w:szCs w:val="28"/>
              </w:rPr>
              <w:t>9</w:t>
            </w:r>
          </w:p>
        </w:tc>
        <w:tc>
          <w:tcPr>
            <w:tcW w:w="721" w:type="dxa"/>
          </w:tcPr>
          <w:p w:rsidR="00D33A3B" w:rsidRDefault="00D33A3B" w:rsidP="0008377B">
            <w:pPr>
              <w:spacing w:line="360" w:lineRule="auto"/>
              <w:rPr>
                <w:rFonts w:ascii="Times New Roman" w:hAnsi="Times New Roman" w:cs="Times New Roman"/>
                <w:sz w:val="28"/>
                <w:szCs w:val="28"/>
              </w:rPr>
            </w:pPr>
            <w:r>
              <w:rPr>
                <w:rFonts w:ascii="Times New Roman" w:hAnsi="Times New Roman" w:cs="Times New Roman"/>
                <w:sz w:val="28"/>
                <w:szCs w:val="28"/>
              </w:rPr>
              <w:t>10</w:t>
            </w:r>
          </w:p>
        </w:tc>
        <w:tc>
          <w:tcPr>
            <w:tcW w:w="910" w:type="dxa"/>
          </w:tcPr>
          <w:p w:rsidR="00D33A3B" w:rsidRPr="00D33A3B" w:rsidRDefault="00D33A3B" w:rsidP="0008377B">
            <w:pPr>
              <w:pStyle w:val="aa"/>
              <w:rPr>
                <w:rFonts w:ascii="Times New Roman" w:hAnsi="Times New Roman" w:cs="Times New Roman"/>
                <w:sz w:val="24"/>
                <w:szCs w:val="24"/>
              </w:rPr>
            </w:pPr>
            <w:r w:rsidRPr="00D33A3B">
              <w:rPr>
                <w:rFonts w:ascii="Times New Roman" w:hAnsi="Times New Roman" w:cs="Times New Roman"/>
                <w:sz w:val="24"/>
                <w:szCs w:val="24"/>
              </w:rPr>
              <w:t>Общее кол-во</w:t>
            </w:r>
          </w:p>
        </w:tc>
      </w:tr>
      <w:tr w:rsidR="00D33A3B" w:rsidTr="0008377B">
        <w:tc>
          <w:tcPr>
            <w:tcW w:w="1001" w:type="dxa"/>
          </w:tcPr>
          <w:p w:rsidR="00D33A3B" w:rsidRPr="00025D67" w:rsidRDefault="00D33A3B" w:rsidP="0008377B">
            <w:pPr>
              <w:pStyle w:val="aa"/>
              <w:rPr>
                <w:rFonts w:ascii="Times New Roman" w:hAnsi="Times New Roman" w:cs="Times New Roman"/>
                <w:sz w:val="24"/>
                <w:szCs w:val="24"/>
              </w:rPr>
            </w:pPr>
            <w:r w:rsidRPr="00025D67">
              <w:rPr>
                <w:rFonts w:ascii="Times New Roman" w:hAnsi="Times New Roman" w:cs="Times New Roman"/>
                <w:sz w:val="24"/>
                <w:szCs w:val="24"/>
              </w:rPr>
              <w:lastRenderedPageBreak/>
              <w:t>Кол-во</w:t>
            </w:r>
            <w:r>
              <w:rPr>
                <w:rFonts w:ascii="Times New Roman" w:hAnsi="Times New Roman" w:cs="Times New Roman"/>
                <w:sz w:val="24"/>
                <w:szCs w:val="24"/>
              </w:rPr>
              <w:t xml:space="preserve"> сурчин</w:t>
            </w:r>
          </w:p>
        </w:tc>
        <w:tc>
          <w:tcPr>
            <w:tcW w:w="667" w:type="dxa"/>
          </w:tcPr>
          <w:p w:rsidR="00D33A3B" w:rsidRDefault="00D33A3B" w:rsidP="0008377B">
            <w:pPr>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723" w:type="dxa"/>
          </w:tcPr>
          <w:p w:rsidR="00D33A3B" w:rsidRDefault="00D33A3B" w:rsidP="0008377B">
            <w:pPr>
              <w:spacing w:line="360" w:lineRule="auto"/>
              <w:rPr>
                <w:rFonts w:ascii="Times New Roman" w:hAnsi="Times New Roman" w:cs="Times New Roman"/>
                <w:sz w:val="28"/>
                <w:szCs w:val="28"/>
              </w:rPr>
            </w:pPr>
            <w:r>
              <w:rPr>
                <w:rFonts w:ascii="Times New Roman" w:hAnsi="Times New Roman" w:cs="Times New Roman"/>
                <w:sz w:val="28"/>
                <w:szCs w:val="28"/>
              </w:rPr>
              <w:t>3</w:t>
            </w:r>
          </w:p>
        </w:tc>
        <w:tc>
          <w:tcPr>
            <w:tcW w:w="721" w:type="dxa"/>
          </w:tcPr>
          <w:p w:rsidR="00D33A3B" w:rsidRDefault="00D33A3B" w:rsidP="0008377B">
            <w:pPr>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720" w:type="dxa"/>
          </w:tcPr>
          <w:p w:rsidR="00D33A3B" w:rsidRDefault="00D33A3B" w:rsidP="0008377B">
            <w:pPr>
              <w:spacing w:line="360" w:lineRule="auto"/>
              <w:rPr>
                <w:rFonts w:ascii="Times New Roman" w:hAnsi="Times New Roman" w:cs="Times New Roman"/>
                <w:sz w:val="28"/>
                <w:szCs w:val="28"/>
              </w:rPr>
            </w:pPr>
            <w:r>
              <w:rPr>
                <w:rFonts w:ascii="Times New Roman" w:hAnsi="Times New Roman" w:cs="Times New Roman"/>
                <w:sz w:val="28"/>
                <w:szCs w:val="28"/>
              </w:rPr>
              <w:t>4</w:t>
            </w:r>
          </w:p>
        </w:tc>
        <w:tc>
          <w:tcPr>
            <w:tcW w:w="720" w:type="dxa"/>
          </w:tcPr>
          <w:p w:rsidR="00D33A3B" w:rsidRDefault="00D33A3B" w:rsidP="0008377B">
            <w:pPr>
              <w:spacing w:line="360" w:lineRule="auto"/>
              <w:rPr>
                <w:rFonts w:ascii="Times New Roman" w:hAnsi="Times New Roman" w:cs="Times New Roman"/>
                <w:sz w:val="28"/>
                <w:szCs w:val="28"/>
              </w:rPr>
            </w:pPr>
            <w:r>
              <w:rPr>
                <w:rFonts w:ascii="Times New Roman" w:hAnsi="Times New Roman" w:cs="Times New Roman"/>
                <w:sz w:val="28"/>
                <w:szCs w:val="28"/>
              </w:rPr>
              <w:t>3</w:t>
            </w:r>
          </w:p>
        </w:tc>
        <w:tc>
          <w:tcPr>
            <w:tcW w:w="720" w:type="dxa"/>
          </w:tcPr>
          <w:p w:rsidR="00D33A3B" w:rsidRDefault="00D33A3B" w:rsidP="0008377B">
            <w:pPr>
              <w:spacing w:line="360" w:lineRule="auto"/>
              <w:rPr>
                <w:rFonts w:ascii="Times New Roman" w:hAnsi="Times New Roman" w:cs="Times New Roman"/>
                <w:sz w:val="28"/>
                <w:szCs w:val="28"/>
              </w:rPr>
            </w:pPr>
            <w:r>
              <w:rPr>
                <w:rFonts w:ascii="Times New Roman" w:hAnsi="Times New Roman" w:cs="Times New Roman"/>
                <w:sz w:val="28"/>
                <w:szCs w:val="28"/>
              </w:rPr>
              <w:t>3</w:t>
            </w:r>
          </w:p>
        </w:tc>
        <w:tc>
          <w:tcPr>
            <w:tcW w:w="665" w:type="dxa"/>
          </w:tcPr>
          <w:p w:rsidR="00D33A3B" w:rsidRDefault="00D33A3B" w:rsidP="0008377B">
            <w:pPr>
              <w:spacing w:line="360" w:lineRule="auto"/>
              <w:rPr>
                <w:rFonts w:ascii="Times New Roman" w:hAnsi="Times New Roman" w:cs="Times New Roman"/>
                <w:sz w:val="28"/>
                <w:szCs w:val="28"/>
              </w:rPr>
            </w:pPr>
            <w:r>
              <w:rPr>
                <w:rFonts w:ascii="Times New Roman" w:hAnsi="Times New Roman" w:cs="Times New Roman"/>
                <w:sz w:val="28"/>
                <w:szCs w:val="28"/>
              </w:rPr>
              <w:t>3</w:t>
            </w:r>
          </w:p>
        </w:tc>
        <w:tc>
          <w:tcPr>
            <w:tcW w:w="665" w:type="dxa"/>
          </w:tcPr>
          <w:p w:rsidR="00D33A3B" w:rsidRDefault="00D33A3B" w:rsidP="0008377B">
            <w:pPr>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720" w:type="dxa"/>
          </w:tcPr>
          <w:p w:rsidR="00D33A3B" w:rsidRDefault="00D33A3B" w:rsidP="0008377B">
            <w:pPr>
              <w:spacing w:line="360" w:lineRule="auto"/>
              <w:rPr>
                <w:rFonts w:ascii="Times New Roman" w:hAnsi="Times New Roman" w:cs="Times New Roman"/>
                <w:sz w:val="28"/>
                <w:szCs w:val="28"/>
              </w:rPr>
            </w:pPr>
            <w:r>
              <w:rPr>
                <w:rFonts w:ascii="Times New Roman" w:hAnsi="Times New Roman" w:cs="Times New Roman"/>
                <w:sz w:val="28"/>
                <w:szCs w:val="28"/>
              </w:rPr>
              <w:t>4</w:t>
            </w:r>
          </w:p>
        </w:tc>
        <w:tc>
          <w:tcPr>
            <w:tcW w:w="721" w:type="dxa"/>
          </w:tcPr>
          <w:p w:rsidR="00D33A3B" w:rsidRDefault="00AE3410" w:rsidP="0008377B">
            <w:pPr>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910" w:type="dxa"/>
          </w:tcPr>
          <w:p w:rsidR="00D33A3B" w:rsidRDefault="00AE3410" w:rsidP="0008377B">
            <w:pPr>
              <w:spacing w:line="360" w:lineRule="auto"/>
              <w:rPr>
                <w:rFonts w:ascii="Times New Roman" w:hAnsi="Times New Roman" w:cs="Times New Roman"/>
                <w:sz w:val="28"/>
                <w:szCs w:val="28"/>
              </w:rPr>
            </w:pPr>
            <w:r>
              <w:rPr>
                <w:rFonts w:ascii="Times New Roman" w:hAnsi="Times New Roman" w:cs="Times New Roman"/>
                <w:sz w:val="28"/>
                <w:szCs w:val="28"/>
              </w:rPr>
              <w:t>28</w:t>
            </w:r>
          </w:p>
        </w:tc>
      </w:tr>
      <w:tr w:rsidR="00D33A3B" w:rsidTr="0008377B">
        <w:tc>
          <w:tcPr>
            <w:tcW w:w="1001" w:type="dxa"/>
          </w:tcPr>
          <w:p w:rsidR="00D33A3B" w:rsidRPr="00025D67" w:rsidRDefault="00D33A3B" w:rsidP="0008377B">
            <w:pPr>
              <w:pStyle w:val="aa"/>
              <w:rPr>
                <w:rFonts w:ascii="Times New Roman" w:hAnsi="Times New Roman" w:cs="Times New Roman"/>
                <w:sz w:val="24"/>
                <w:szCs w:val="24"/>
              </w:rPr>
            </w:pPr>
            <w:r w:rsidRPr="00025D67">
              <w:rPr>
                <w:rFonts w:ascii="Times New Roman" w:hAnsi="Times New Roman" w:cs="Times New Roman"/>
                <w:sz w:val="24"/>
                <w:szCs w:val="24"/>
              </w:rPr>
              <w:t>В них сурков</w:t>
            </w:r>
          </w:p>
        </w:tc>
        <w:tc>
          <w:tcPr>
            <w:tcW w:w="667" w:type="dxa"/>
          </w:tcPr>
          <w:p w:rsidR="00D33A3B" w:rsidRDefault="00AE3410" w:rsidP="0008377B">
            <w:pPr>
              <w:spacing w:line="360" w:lineRule="auto"/>
              <w:rPr>
                <w:rFonts w:ascii="Times New Roman" w:hAnsi="Times New Roman" w:cs="Times New Roman"/>
                <w:sz w:val="28"/>
                <w:szCs w:val="28"/>
              </w:rPr>
            </w:pPr>
            <w:r>
              <w:rPr>
                <w:rFonts w:ascii="Times New Roman" w:hAnsi="Times New Roman" w:cs="Times New Roman"/>
                <w:sz w:val="28"/>
                <w:szCs w:val="28"/>
              </w:rPr>
              <w:t>4</w:t>
            </w:r>
          </w:p>
        </w:tc>
        <w:tc>
          <w:tcPr>
            <w:tcW w:w="723" w:type="dxa"/>
          </w:tcPr>
          <w:p w:rsidR="00D33A3B" w:rsidRDefault="00AE3410" w:rsidP="0008377B">
            <w:pPr>
              <w:spacing w:line="360" w:lineRule="auto"/>
              <w:rPr>
                <w:rFonts w:ascii="Times New Roman" w:hAnsi="Times New Roman" w:cs="Times New Roman"/>
                <w:sz w:val="28"/>
                <w:szCs w:val="28"/>
              </w:rPr>
            </w:pPr>
            <w:r>
              <w:rPr>
                <w:rFonts w:ascii="Times New Roman" w:hAnsi="Times New Roman" w:cs="Times New Roman"/>
                <w:sz w:val="28"/>
                <w:szCs w:val="28"/>
              </w:rPr>
              <w:t>5</w:t>
            </w:r>
          </w:p>
        </w:tc>
        <w:tc>
          <w:tcPr>
            <w:tcW w:w="721" w:type="dxa"/>
          </w:tcPr>
          <w:p w:rsidR="00D33A3B" w:rsidRDefault="00AE3410" w:rsidP="0008377B">
            <w:pPr>
              <w:spacing w:line="360" w:lineRule="auto"/>
              <w:rPr>
                <w:rFonts w:ascii="Times New Roman" w:hAnsi="Times New Roman" w:cs="Times New Roman"/>
                <w:sz w:val="28"/>
                <w:szCs w:val="28"/>
              </w:rPr>
            </w:pPr>
            <w:r>
              <w:rPr>
                <w:rFonts w:ascii="Times New Roman" w:hAnsi="Times New Roman" w:cs="Times New Roman"/>
                <w:sz w:val="28"/>
                <w:szCs w:val="28"/>
              </w:rPr>
              <w:t>3</w:t>
            </w:r>
          </w:p>
        </w:tc>
        <w:tc>
          <w:tcPr>
            <w:tcW w:w="720" w:type="dxa"/>
          </w:tcPr>
          <w:p w:rsidR="00D33A3B" w:rsidRDefault="00AE3410" w:rsidP="0008377B">
            <w:pPr>
              <w:spacing w:line="360" w:lineRule="auto"/>
              <w:rPr>
                <w:rFonts w:ascii="Times New Roman" w:hAnsi="Times New Roman" w:cs="Times New Roman"/>
                <w:sz w:val="28"/>
                <w:szCs w:val="28"/>
              </w:rPr>
            </w:pPr>
            <w:r>
              <w:rPr>
                <w:rFonts w:ascii="Times New Roman" w:hAnsi="Times New Roman" w:cs="Times New Roman"/>
                <w:sz w:val="28"/>
                <w:szCs w:val="28"/>
              </w:rPr>
              <w:t>8</w:t>
            </w:r>
          </w:p>
        </w:tc>
        <w:tc>
          <w:tcPr>
            <w:tcW w:w="720" w:type="dxa"/>
          </w:tcPr>
          <w:p w:rsidR="00D33A3B" w:rsidRDefault="00AE3410" w:rsidP="0008377B">
            <w:pPr>
              <w:spacing w:line="360" w:lineRule="auto"/>
              <w:rPr>
                <w:rFonts w:ascii="Times New Roman" w:hAnsi="Times New Roman" w:cs="Times New Roman"/>
                <w:sz w:val="28"/>
                <w:szCs w:val="28"/>
              </w:rPr>
            </w:pPr>
            <w:r>
              <w:rPr>
                <w:rFonts w:ascii="Times New Roman" w:hAnsi="Times New Roman" w:cs="Times New Roman"/>
                <w:sz w:val="28"/>
                <w:szCs w:val="28"/>
              </w:rPr>
              <w:t>6</w:t>
            </w:r>
          </w:p>
        </w:tc>
        <w:tc>
          <w:tcPr>
            <w:tcW w:w="720" w:type="dxa"/>
          </w:tcPr>
          <w:p w:rsidR="00D33A3B" w:rsidRDefault="00AE3410" w:rsidP="0008377B">
            <w:pPr>
              <w:spacing w:line="360" w:lineRule="auto"/>
              <w:rPr>
                <w:rFonts w:ascii="Times New Roman" w:hAnsi="Times New Roman" w:cs="Times New Roman"/>
                <w:sz w:val="28"/>
                <w:szCs w:val="28"/>
              </w:rPr>
            </w:pPr>
            <w:r>
              <w:rPr>
                <w:rFonts w:ascii="Times New Roman" w:hAnsi="Times New Roman" w:cs="Times New Roman"/>
                <w:sz w:val="28"/>
                <w:szCs w:val="28"/>
              </w:rPr>
              <w:t>7</w:t>
            </w:r>
          </w:p>
        </w:tc>
        <w:tc>
          <w:tcPr>
            <w:tcW w:w="665" w:type="dxa"/>
          </w:tcPr>
          <w:p w:rsidR="00D33A3B" w:rsidRDefault="00AE3410" w:rsidP="0008377B">
            <w:pPr>
              <w:spacing w:line="360" w:lineRule="auto"/>
              <w:rPr>
                <w:rFonts w:ascii="Times New Roman" w:hAnsi="Times New Roman" w:cs="Times New Roman"/>
                <w:sz w:val="28"/>
                <w:szCs w:val="28"/>
              </w:rPr>
            </w:pPr>
            <w:r>
              <w:rPr>
                <w:rFonts w:ascii="Times New Roman" w:hAnsi="Times New Roman" w:cs="Times New Roman"/>
                <w:sz w:val="28"/>
                <w:szCs w:val="28"/>
              </w:rPr>
              <w:t>8</w:t>
            </w:r>
          </w:p>
        </w:tc>
        <w:tc>
          <w:tcPr>
            <w:tcW w:w="665" w:type="dxa"/>
          </w:tcPr>
          <w:p w:rsidR="00D33A3B" w:rsidRDefault="00D33A3B" w:rsidP="0008377B">
            <w:pPr>
              <w:spacing w:line="360" w:lineRule="auto"/>
              <w:rPr>
                <w:rFonts w:ascii="Times New Roman" w:hAnsi="Times New Roman" w:cs="Times New Roman"/>
                <w:sz w:val="28"/>
                <w:szCs w:val="28"/>
              </w:rPr>
            </w:pPr>
            <w:r>
              <w:rPr>
                <w:rFonts w:ascii="Times New Roman" w:hAnsi="Times New Roman" w:cs="Times New Roman"/>
                <w:sz w:val="28"/>
                <w:szCs w:val="28"/>
              </w:rPr>
              <w:t>5</w:t>
            </w:r>
          </w:p>
        </w:tc>
        <w:tc>
          <w:tcPr>
            <w:tcW w:w="720" w:type="dxa"/>
          </w:tcPr>
          <w:p w:rsidR="00D33A3B" w:rsidRDefault="00AE3410" w:rsidP="0008377B">
            <w:pPr>
              <w:spacing w:line="360" w:lineRule="auto"/>
              <w:rPr>
                <w:rFonts w:ascii="Times New Roman" w:hAnsi="Times New Roman" w:cs="Times New Roman"/>
                <w:sz w:val="28"/>
                <w:szCs w:val="28"/>
              </w:rPr>
            </w:pPr>
            <w:r>
              <w:rPr>
                <w:rFonts w:ascii="Times New Roman" w:hAnsi="Times New Roman" w:cs="Times New Roman"/>
                <w:sz w:val="28"/>
                <w:szCs w:val="28"/>
              </w:rPr>
              <w:t>7</w:t>
            </w:r>
          </w:p>
        </w:tc>
        <w:tc>
          <w:tcPr>
            <w:tcW w:w="721" w:type="dxa"/>
          </w:tcPr>
          <w:p w:rsidR="00D33A3B" w:rsidRDefault="00AE3410" w:rsidP="0008377B">
            <w:pPr>
              <w:spacing w:line="360" w:lineRule="auto"/>
              <w:rPr>
                <w:rFonts w:ascii="Times New Roman" w:hAnsi="Times New Roman" w:cs="Times New Roman"/>
                <w:sz w:val="28"/>
                <w:szCs w:val="28"/>
              </w:rPr>
            </w:pPr>
            <w:r>
              <w:rPr>
                <w:rFonts w:ascii="Times New Roman" w:hAnsi="Times New Roman" w:cs="Times New Roman"/>
                <w:sz w:val="28"/>
                <w:szCs w:val="28"/>
              </w:rPr>
              <w:t>3</w:t>
            </w:r>
          </w:p>
        </w:tc>
        <w:tc>
          <w:tcPr>
            <w:tcW w:w="910" w:type="dxa"/>
          </w:tcPr>
          <w:p w:rsidR="00D33A3B" w:rsidRDefault="00AE3410" w:rsidP="0008377B">
            <w:pPr>
              <w:spacing w:line="360" w:lineRule="auto"/>
              <w:rPr>
                <w:rFonts w:ascii="Times New Roman" w:hAnsi="Times New Roman" w:cs="Times New Roman"/>
                <w:sz w:val="28"/>
                <w:szCs w:val="28"/>
              </w:rPr>
            </w:pPr>
            <w:r>
              <w:rPr>
                <w:rFonts w:ascii="Times New Roman" w:hAnsi="Times New Roman" w:cs="Times New Roman"/>
                <w:sz w:val="28"/>
                <w:szCs w:val="28"/>
              </w:rPr>
              <w:t>56</w:t>
            </w:r>
          </w:p>
        </w:tc>
      </w:tr>
    </w:tbl>
    <w:p w:rsidR="00D33A3B" w:rsidRDefault="00D33A3B" w:rsidP="002616CE">
      <w:pPr>
        <w:spacing w:line="360" w:lineRule="auto"/>
        <w:rPr>
          <w:rFonts w:ascii="Times New Roman" w:hAnsi="Times New Roman" w:cs="Times New Roman"/>
          <w:sz w:val="28"/>
          <w:szCs w:val="28"/>
        </w:rPr>
      </w:pPr>
    </w:p>
    <w:p w:rsidR="00AE3410" w:rsidRDefault="00AE3410" w:rsidP="002616CE">
      <w:pPr>
        <w:spacing w:line="360" w:lineRule="auto"/>
        <w:rPr>
          <w:rFonts w:ascii="Times New Roman" w:hAnsi="Times New Roman" w:cs="Times New Roman"/>
          <w:sz w:val="28"/>
          <w:szCs w:val="28"/>
        </w:rPr>
      </w:pPr>
      <w:r>
        <w:rPr>
          <w:rFonts w:ascii="Times New Roman" w:hAnsi="Times New Roman" w:cs="Times New Roman"/>
          <w:sz w:val="28"/>
          <w:szCs w:val="28"/>
        </w:rPr>
        <w:t xml:space="preserve">Таким образом можно сделать вывод , что на участках </w:t>
      </w:r>
      <w:r w:rsidR="007E65CC">
        <w:rPr>
          <w:rFonts w:ascii="Times New Roman" w:hAnsi="Times New Roman" w:cs="Times New Roman"/>
          <w:sz w:val="28"/>
          <w:szCs w:val="28"/>
        </w:rPr>
        <w:t>№1 и №2 всего 165 сурков, в среднем на 10 км</w:t>
      </w:r>
      <w:r w:rsidR="007E65CC">
        <w:rPr>
          <w:rFonts w:ascii="Times New Roman" w:hAnsi="Times New Roman" w:cs="Times New Roman"/>
          <w:sz w:val="28"/>
          <w:szCs w:val="28"/>
          <w:vertAlign w:val="superscript"/>
        </w:rPr>
        <w:t xml:space="preserve">2 </w:t>
      </w:r>
      <w:r w:rsidR="007E65CC">
        <w:rPr>
          <w:rFonts w:ascii="Times New Roman" w:hAnsi="Times New Roman" w:cs="Times New Roman"/>
          <w:sz w:val="28"/>
          <w:szCs w:val="28"/>
        </w:rPr>
        <w:t>– 82,5 сурков. Рассчитали какое количество сурков находится на территории Акмырзинского округа и Ерейментауского района</w:t>
      </w:r>
      <w:r w:rsidR="00B17555">
        <w:rPr>
          <w:rFonts w:ascii="Times New Roman" w:hAnsi="Times New Roman" w:cs="Times New Roman"/>
          <w:sz w:val="28"/>
          <w:szCs w:val="28"/>
        </w:rPr>
        <w:t>. Площадь степных угодий Акмырзинского сельского округа 380 км</w:t>
      </w:r>
      <w:r w:rsidR="00B17555">
        <w:rPr>
          <w:rFonts w:ascii="Times New Roman" w:hAnsi="Times New Roman" w:cs="Times New Roman"/>
          <w:sz w:val="28"/>
          <w:szCs w:val="28"/>
          <w:vertAlign w:val="superscript"/>
        </w:rPr>
        <w:t>2</w:t>
      </w:r>
      <w:r w:rsidR="00B17555">
        <w:rPr>
          <w:rFonts w:ascii="Times New Roman" w:hAnsi="Times New Roman" w:cs="Times New Roman"/>
          <w:sz w:val="28"/>
          <w:szCs w:val="28"/>
        </w:rPr>
        <w:t>, следовательно, количество сурков составляет: 380км</w:t>
      </w:r>
      <w:r w:rsidR="00B17555">
        <w:rPr>
          <w:rFonts w:ascii="Times New Roman" w:hAnsi="Times New Roman" w:cs="Times New Roman"/>
          <w:sz w:val="28"/>
          <w:szCs w:val="28"/>
          <w:vertAlign w:val="superscript"/>
        </w:rPr>
        <w:t>2</w:t>
      </w:r>
      <w:r w:rsidR="00B17555">
        <w:rPr>
          <w:rFonts w:ascii="Times New Roman" w:hAnsi="Times New Roman" w:cs="Times New Roman"/>
          <w:sz w:val="28"/>
          <w:szCs w:val="28"/>
        </w:rPr>
        <w:t>*82,5ед./10км</w:t>
      </w:r>
      <w:r w:rsidR="00B17555">
        <w:rPr>
          <w:rFonts w:ascii="Times New Roman" w:hAnsi="Times New Roman" w:cs="Times New Roman"/>
          <w:sz w:val="28"/>
          <w:szCs w:val="28"/>
          <w:vertAlign w:val="superscript"/>
        </w:rPr>
        <w:t>2</w:t>
      </w:r>
      <w:r w:rsidR="00B17555">
        <w:rPr>
          <w:rFonts w:ascii="Times New Roman" w:hAnsi="Times New Roman" w:cs="Times New Roman"/>
          <w:sz w:val="28"/>
          <w:szCs w:val="28"/>
        </w:rPr>
        <w:t>= 3135 ед.сурков.</w:t>
      </w:r>
      <w:r w:rsidR="00D01339">
        <w:rPr>
          <w:rFonts w:ascii="Times New Roman" w:hAnsi="Times New Roman" w:cs="Times New Roman"/>
          <w:sz w:val="28"/>
          <w:szCs w:val="28"/>
        </w:rPr>
        <w:t xml:space="preserve"> На территории  Ерейментауского района площадью 17 500 км</w:t>
      </w:r>
      <w:r w:rsidR="00D01339">
        <w:rPr>
          <w:rFonts w:ascii="Times New Roman" w:hAnsi="Times New Roman" w:cs="Times New Roman"/>
          <w:sz w:val="28"/>
          <w:szCs w:val="28"/>
          <w:vertAlign w:val="superscript"/>
        </w:rPr>
        <w:t>2</w:t>
      </w:r>
      <w:r w:rsidR="00D01339">
        <w:rPr>
          <w:rFonts w:ascii="Times New Roman" w:hAnsi="Times New Roman" w:cs="Times New Roman"/>
          <w:sz w:val="28"/>
          <w:szCs w:val="28"/>
        </w:rPr>
        <w:t xml:space="preserve"> , расселение сурков(по данным научных источников) занимает площадь 9333 км</w:t>
      </w:r>
      <w:r w:rsidR="00D01339">
        <w:rPr>
          <w:rFonts w:ascii="Times New Roman" w:hAnsi="Times New Roman" w:cs="Times New Roman"/>
          <w:sz w:val="28"/>
          <w:szCs w:val="28"/>
          <w:vertAlign w:val="superscript"/>
        </w:rPr>
        <w:t>2</w:t>
      </w:r>
      <w:r w:rsidR="00D01339">
        <w:rPr>
          <w:rFonts w:ascii="Times New Roman" w:hAnsi="Times New Roman" w:cs="Times New Roman"/>
          <w:sz w:val="28"/>
          <w:szCs w:val="28"/>
        </w:rPr>
        <w:t>,следовательно, количество сурков составляет: 9333км</w:t>
      </w:r>
      <w:r w:rsidR="00D01339">
        <w:rPr>
          <w:rFonts w:ascii="Times New Roman" w:hAnsi="Times New Roman" w:cs="Times New Roman"/>
          <w:sz w:val="28"/>
          <w:szCs w:val="28"/>
          <w:vertAlign w:val="superscript"/>
        </w:rPr>
        <w:t>2</w:t>
      </w:r>
      <w:r w:rsidR="00D01339">
        <w:rPr>
          <w:rFonts w:ascii="Times New Roman" w:hAnsi="Times New Roman" w:cs="Times New Roman"/>
          <w:sz w:val="28"/>
          <w:szCs w:val="28"/>
        </w:rPr>
        <w:t>*82,5ед./10км</w:t>
      </w:r>
      <w:r w:rsidR="00D01339">
        <w:rPr>
          <w:rFonts w:ascii="Times New Roman" w:hAnsi="Times New Roman" w:cs="Times New Roman"/>
          <w:sz w:val="28"/>
          <w:szCs w:val="28"/>
          <w:vertAlign w:val="superscript"/>
        </w:rPr>
        <w:t>2</w:t>
      </w:r>
      <w:r w:rsidR="00D01339">
        <w:rPr>
          <w:rFonts w:ascii="Times New Roman" w:hAnsi="Times New Roman" w:cs="Times New Roman"/>
          <w:sz w:val="28"/>
          <w:szCs w:val="28"/>
        </w:rPr>
        <w:t xml:space="preserve">=76997ед.сурков.  </w:t>
      </w:r>
    </w:p>
    <w:tbl>
      <w:tblPr>
        <w:tblStyle w:val="a7"/>
        <w:tblW w:w="0" w:type="auto"/>
        <w:tblLook w:val="04A0" w:firstRow="1" w:lastRow="0" w:firstColumn="1" w:lastColumn="0" w:noHBand="0" w:noVBand="1"/>
      </w:tblPr>
      <w:tblGrid>
        <w:gridCol w:w="2291"/>
        <w:gridCol w:w="2124"/>
        <w:gridCol w:w="2142"/>
        <w:gridCol w:w="1609"/>
        <w:gridCol w:w="1405"/>
      </w:tblGrid>
      <w:tr w:rsidR="00D01339" w:rsidTr="00D01339">
        <w:tc>
          <w:tcPr>
            <w:tcW w:w="2291" w:type="dxa"/>
          </w:tcPr>
          <w:p w:rsidR="00D01339" w:rsidRDefault="00D01339" w:rsidP="0008377B">
            <w:pPr>
              <w:rPr>
                <w:rFonts w:ascii="Times New Roman" w:hAnsi="Times New Roman" w:cs="Times New Roman"/>
                <w:sz w:val="28"/>
                <w:szCs w:val="28"/>
              </w:rPr>
            </w:pPr>
          </w:p>
        </w:tc>
        <w:tc>
          <w:tcPr>
            <w:tcW w:w="2124" w:type="dxa"/>
          </w:tcPr>
          <w:p w:rsidR="00D01339" w:rsidRDefault="00D01339" w:rsidP="0008377B">
            <w:pPr>
              <w:rPr>
                <w:rFonts w:ascii="Times New Roman" w:hAnsi="Times New Roman" w:cs="Times New Roman"/>
                <w:sz w:val="28"/>
                <w:szCs w:val="28"/>
              </w:rPr>
            </w:pPr>
            <w:r>
              <w:rPr>
                <w:rFonts w:ascii="Times New Roman" w:hAnsi="Times New Roman" w:cs="Times New Roman"/>
                <w:sz w:val="28"/>
                <w:szCs w:val="28"/>
              </w:rPr>
              <w:t>2004 год</w:t>
            </w:r>
          </w:p>
        </w:tc>
        <w:tc>
          <w:tcPr>
            <w:tcW w:w="2142" w:type="dxa"/>
          </w:tcPr>
          <w:p w:rsidR="00D01339" w:rsidRDefault="00D01339" w:rsidP="0008377B">
            <w:pPr>
              <w:rPr>
                <w:rFonts w:ascii="Times New Roman" w:hAnsi="Times New Roman" w:cs="Times New Roman"/>
                <w:sz w:val="28"/>
                <w:szCs w:val="28"/>
              </w:rPr>
            </w:pPr>
            <w:r>
              <w:rPr>
                <w:rFonts w:ascii="Times New Roman" w:hAnsi="Times New Roman" w:cs="Times New Roman"/>
                <w:sz w:val="28"/>
                <w:szCs w:val="28"/>
              </w:rPr>
              <w:t>2011 год</w:t>
            </w:r>
          </w:p>
        </w:tc>
        <w:tc>
          <w:tcPr>
            <w:tcW w:w="1609" w:type="dxa"/>
          </w:tcPr>
          <w:p w:rsidR="00D01339" w:rsidRDefault="00D01339" w:rsidP="0008377B">
            <w:pPr>
              <w:rPr>
                <w:rFonts w:ascii="Times New Roman" w:hAnsi="Times New Roman" w:cs="Times New Roman"/>
                <w:sz w:val="28"/>
                <w:szCs w:val="28"/>
              </w:rPr>
            </w:pPr>
            <w:r>
              <w:rPr>
                <w:rFonts w:ascii="Times New Roman" w:hAnsi="Times New Roman" w:cs="Times New Roman"/>
                <w:sz w:val="28"/>
                <w:szCs w:val="28"/>
              </w:rPr>
              <w:t>2018 год</w:t>
            </w:r>
          </w:p>
        </w:tc>
        <w:tc>
          <w:tcPr>
            <w:tcW w:w="1405" w:type="dxa"/>
          </w:tcPr>
          <w:p w:rsidR="00D01339" w:rsidRDefault="00E963C2" w:rsidP="0008377B">
            <w:pPr>
              <w:rPr>
                <w:rFonts w:ascii="Times New Roman" w:hAnsi="Times New Roman" w:cs="Times New Roman"/>
                <w:sz w:val="28"/>
                <w:szCs w:val="28"/>
              </w:rPr>
            </w:pPr>
            <w:r>
              <w:rPr>
                <w:rFonts w:ascii="Times New Roman" w:hAnsi="Times New Roman" w:cs="Times New Roman"/>
                <w:sz w:val="28"/>
                <w:szCs w:val="28"/>
              </w:rPr>
              <w:t>2022</w:t>
            </w:r>
            <w:r w:rsidR="00D01339">
              <w:rPr>
                <w:rFonts w:ascii="Times New Roman" w:hAnsi="Times New Roman" w:cs="Times New Roman"/>
                <w:sz w:val="28"/>
                <w:szCs w:val="28"/>
              </w:rPr>
              <w:t xml:space="preserve"> год</w:t>
            </w:r>
          </w:p>
        </w:tc>
      </w:tr>
      <w:tr w:rsidR="00D01339" w:rsidTr="00D01339">
        <w:tc>
          <w:tcPr>
            <w:tcW w:w="2291" w:type="dxa"/>
          </w:tcPr>
          <w:p w:rsidR="00D01339" w:rsidRPr="0074458C" w:rsidRDefault="00D01339" w:rsidP="0008377B">
            <w:pPr>
              <w:rPr>
                <w:rFonts w:ascii="Times New Roman" w:hAnsi="Times New Roman" w:cs="Times New Roman"/>
                <w:sz w:val="24"/>
                <w:szCs w:val="24"/>
              </w:rPr>
            </w:pPr>
            <w:r>
              <w:rPr>
                <w:rFonts w:ascii="Times New Roman" w:hAnsi="Times New Roman" w:cs="Times New Roman"/>
                <w:sz w:val="24"/>
                <w:szCs w:val="24"/>
              </w:rPr>
              <w:t>По Казахстану</w:t>
            </w:r>
          </w:p>
        </w:tc>
        <w:tc>
          <w:tcPr>
            <w:tcW w:w="2124" w:type="dxa"/>
          </w:tcPr>
          <w:p w:rsidR="00D01339" w:rsidRDefault="00D01339" w:rsidP="0008377B">
            <w:pPr>
              <w:rPr>
                <w:rFonts w:ascii="Times New Roman" w:hAnsi="Times New Roman" w:cs="Times New Roman"/>
                <w:sz w:val="28"/>
                <w:szCs w:val="28"/>
              </w:rPr>
            </w:pPr>
            <w:r>
              <w:rPr>
                <w:rFonts w:ascii="Times New Roman" w:hAnsi="Times New Roman" w:cs="Times New Roman"/>
                <w:sz w:val="28"/>
                <w:szCs w:val="28"/>
              </w:rPr>
              <w:t>112800</w:t>
            </w:r>
          </w:p>
        </w:tc>
        <w:tc>
          <w:tcPr>
            <w:tcW w:w="2142" w:type="dxa"/>
          </w:tcPr>
          <w:p w:rsidR="00D01339" w:rsidRDefault="002A6DEC" w:rsidP="0008377B">
            <w:pPr>
              <w:rPr>
                <w:rFonts w:ascii="Times New Roman" w:hAnsi="Times New Roman" w:cs="Times New Roman"/>
                <w:sz w:val="28"/>
                <w:szCs w:val="28"/>
              </w:rPr>
            </w:pPr>
            <w:r>
              <w:rPr>
                <w:rFonts w:ascii="Times New Roman" w:hAnsi="Times New Roman" w:cs="Times New Roman"/>
                <w:sz w:val="28"/>
                <w:szCs w:val="28"/>
              </w:rPr>
              <w:t>1584582</w:t>
            </w:r>
          </w:p>
        </w:tc>
        <w:tc>
          <w:tcPr>
            <w:tcW w:w="1609" w:type="dxa"/>
          </w:tcPr>
          <w:p w:rsidR="00D01339" w:rsidRDefault="00D01339" w:rsidP="0008377B">
            <w:pPr>
              <w:rPr>
                <w:rFonts w:ascii="Times New Roman" w:hAnsi="Times New Roman" w:cs="Times New Roman"/>
                <w:sz w:val="28"/>
                <w:szCs w:val="28"/>
              </w:rPr>
            </w:pPr>
            <w:r>
              <w:rPr>
                <w:rFonts w:ascii="Times New Roman" w:hAnsi="Times New Roman" w:cs="Times New Roman"/>
                <w:sz w:val="28"/>
                <w:szCs w:val="28"/>
              </w:rPr>
              <w:t>4503260</w:t>
            </w:r>
          </w:p>
        </w:tc>
        <w:tc>
          <w:tcPr>
            <w:tcW w:w="1405" w:type="dxa"/>
          </w:tcPr>
          <w:p w:rsidR="00D01339" w:rsidRDefault="00D01339" w:rsidP="0008377B">
            <w:pPr>
              <w:rPr>
                <w:rFonts w:ascii="Times New Roman" w:hAnsi="Times New Roman" w:cs="Times New Roman"/>
                <w:sz w:val="28"/>
                <w:szCs w:val="28"/>
              </w:rPr>
            </w:pPr>
            <w:r>
              <w:rPr>
                <w:rFonts w:ascii="Times New Roman" w:hAnsi="Times New Roman" w:cs="Times New Roman"/>
                <w:sz w:val="28"/>
                <w:szCs w:val="28"/>
              </w:rPr>
              <w:t xml:space="preserve">   ------</w:t>
            </w:r>
          </w:p>
        </w:tc>
      </w:tr>
      <w:tr w:rsidR="00D01339" w:rsidTr="00D01339">
        <w:tc>
          <w:tcPr>
            <w:tcW w:w="2291" w:type="dxa"/>
          </w:tcPr>
          <w:p w:rsidR="00D01339" w:rsidRPr="0074458C" w:rsidRDefault="00D01339" w:rsidP="0008377B">
            <w:pPr>
              <w:rPr>
                <w:rFonts w:ascii="Times New Roman" w:hAnsi="Times New Roman" w:cs="Times New Roman"/>
                <w:sz w:val="24"/>
                <w:szCs w:val="24"/>
              </w:rPr>
            </w:pPr>
            <w:r>
              <w:rPr>
                <w:rFonts w:ascii="Times New Roman" w:hAnsi="Times New Roman" w:cs="Times New Roman"/>
                <w:sz w:val="24"/>
                <w:szCs w:val="24"/>
              </w:rPr>
              <w:t>Акмолинская область</w:t>
            </w:r>
          </w:p>
        </w:tc>
        <w:tc>
          <w:tcPr>
            <w:tcW w:w="2124" w:type="dxa"/>
          </w:tcPr>
          <w:p w:rsidR="00D01339" w:rsidRDefault="00D01339" w:rsidP="0008377B">
            <w:pPr>
              <w:rPr>
                <w:rFonts w:ascii="Times New Roman" w:hAnsi="Times New Roman" w:cs="Times New Roman"/>
                <w:sz w:val="28"/>
                <w:szCs w:val="28"/>
              </w:rPr>
            </w:pPr>
            <w:r>
              <w:rPr>
                <w:rFonts w:ascii="Times New Roman" w:hAnsi="Times New Roman" w:cs="Times New Roman"/>
                <w:sz w:val="28"/>
                <w:szCs w:val="28"/>
              </w:rPr>
              <w:t>41631</w:t>
            </w:r>
          </w:p>
        </w:tc>
        <w:tc>
          <w:tcPr>
            <w:tcW w:w="2142" w:type="dxa"/>
          </w:tcPr>
          <w:p w:rsidR="00D01339" w:rsidRDefault="00D01339" w:rsidP="0008377B">
            <w:pPr>
              <w:rPr>
                <w:rFonts w:ascii="Times New Roman" w:hAnsi="Times New Roman" w:cs="Times New Roman"/>
                <w:sz w:val="28"/>
                <w:szCs w:val="28"/>
              </w:rPr>
            </w:pPr>
            <w:r>
              <w:rPr>
                <w:rFonts w:ascii="Times New Roman" w:hAnsi="Times New Roman" w:cs="Times New Roman"/>
                <w:sz w:val="28"/>
                <w:szCs w:val="28"/>
              </w:rPr>
              <w:t>287327</w:t>
            </w:r>
          </w:p>
        </w:tc>
        <w:tc>
          <w:tcPr>
            <w:tcW w:w="1609" w:type="dxa"/>
          </w:tcPr>
          <w:p w:rsidR="00D01339" w:rsidRDefault="00D01339" w:rsidP="0008377B">
            <w:pPr>
              <w:rPr>
                <w:rFonts w:ascii="Times New Roman" w:hAnsi="Times New Roman" w:cs="Times New Roman"/>
                <w:sz w:val="28"/>
                <w:szCs w:val="28"/>
              </w:rPr>
            </w:pPr>
            <w:r>
              <w:rPr>
                <w:rFonts w:ascii="Times New Roman" w:hAnsi="Times New Roman" w:cs="Times New Roman"/>
                <w:sz w:val="28"/>
                <w:szCs w:val="28"/>
              </w:rPr>
              <w:t>608092</w:t>
            </w:r>
          </w:p>
        </w:tc>
        <w:tc>
          <w:tcPr>
            <w:tcW w:w="1405" w:type="dxa"/>
          </w:tcPr>
          <w:p w:rsidR="00D01339" w:rsidRDefault="00D01339" w:rsidP="0008377B">
            <w:pPr>
              <w:rPr>
                <w:rFonts w:ascii="Times New Roman" w:hAnsi="Times New Roman" w:cs="Times New Roman"/>
                <w:sz w:val="28"/>
                <w:szCs w:val="28"/>
              </w:rPr>
            </w:pPr>
            <w:r>
              <w:rPr>
                <w:rFonts w:ascii="Times New Roman" w:hAnsi="Times New Roman" w:cs="Times New Roman"/>
                <w:sz w:val="28"/>
                <w:szCs w:val="28"/>
              </w:rPr>
              <w:t xml:space="preserve">   ------</w:t>
            </w:r>
          </w:p>
        </w:tc>
      </w:tr>
      <w:tr w:rsidR="00D01339" w:rsidTr="00D01339">
        <w:tc>
          <w:tcPr>
            <w:tcW w:w="2291" w:type="dxa"/>
          </w:tcPr>
          <w:p w:rsidR="00D01339" w:rsidRPr="0074458C" w:rsidRDefault="00D01339" w:rsidP="0008377B">
            <w:pPr>
              <w:rPr>
                <w:rFonts w:ascii="Times New Roman" w:hAnsi="Times New Roman" w:cs="Times New Roman"/>
                <w:sz w:val="24"/>
                <w:szCs w:val="24"/>
              </w:rPr>
            </w:pPr>
            <w:r>
              <w:rPr>
                <w:rFonts w:ascii="Times New Roman" w:hAnsi="Times New Roman" w:cs="Times New Roman"/>
                <w:sz w:val="24"/>
                <w:szCs w:val="24"/>
              </w:rPr>
              <w:t>Ерейментауский район</w:t>
            </w:r>
          </w:p>
        </w:tc>
        <w:tc>
          <w:tcPr>
            <w:tcW w:w="2124" w:type="dxa"/>
          </w:tcPr>
          <w:p w:rsidR="00D01339" w:rsidRDefault="00D01339" w:rsidP="0008377B">
            <w:pPr>
              <w:rPr>
                <w:rFonts w:ascii="Times New Roman" w:hAnsi="Times New Roman" w:cs="Times New Roman"/>
                <w:sz w:val="28"/>
                <w:szCs w:val="28"/>
              </w:rPr>
            </w:pPr>
            <w:r>
              <w:rPr>
                <w:rFonts w:ascii="Times New Roman" w:hAnsi="Times New Roman" w:cs="Times New Roman"/>
                <w:sz w:val="28"/>
                <w:szCs w:val="28"/>
              </w:rPr>
              <w:t>2091</w:t>
            </w:r>
          </w:p>
        </w:tc>
        <w:tc>
          <w:tcPr>
            <w:tcW w:w="2142" w:type="dxa"/>
          </w:tcPr>
          <w:p w:rsidR="00D01339" w:rsidRDefault="00D01339" w:rsidP="0008377B">
            <w:pPr>
              <w:rPr>
                <w:rFonts w:ascii="Times New Roman" w:hAnsi="Times New Roman" w:cs="Times New Roman"/>
                <w:sz w:val="28"/>
                <w:szCs w:val="28"/>
              </w:rPr>
            </w:pPr>
            <w:r>
              <w:rPr>
                <w:rFonts w:ascii="Times New Roman" w:hAnsi="Times New Roman" w:cs="Times New Roman"/>
                <w:sz w:val="28"/>
                <w:szCs w:val="28"/>
              </w:rPr>
              <w:t>3271</w:t>
            </w:r>
          </w:p>
        </w:tc>
        <w:tc>
          <w:tcPr>
            <w:tcW w:w="1609" w:type="dxa"/>
          </w:tcPr>
          <w:p w:rsidR="00D01339" w:rsidRDefault="00D01339" w:rsidP="0008377B">
            <w:pPr>
              <w:rPr>
                <w:rFonts w:ascii="Times New Roman" w:hAnsi="Times New Roman" w:cs="Times New Roman"/>
                <w:sz w:val="28"/>
                <w:szCs w:val="28"/>
              </w:rPr>
            </w:pPr>
            <w:r>
              <w:rPr>
                <w:rFonts w:ascii="Times New Roman" w:hAnsi="Times New Roman" w:cs="Times New Roman"/>
                <w:sz w:val="28"/>
                <w:szCs w:val="28"/>
              </w:rPr>
              <w:t>Нет данных</w:t>
            </w:r>
          </w:p>
        </w:tc>
        <w:tc>
          <w:tcPr>
            <w:tcW w:w="1405" w:type="dxa"/>
          </w:tcPr>
          <w:p w:rsidR="00D01339" w:rsidRDefault="00D01339" w:rsidP="0008377B">
            <w:pPr>
              <w:rPr>
                <w:rFonts w:ascii="Times New Roman" w:hAnsi="Times New Roman" w:cs="Times New Roman"/>
                <w:sz w:val="28"/>
                <w:szCs w:val="28"/>
              </w:rPr>
            </w:pPr>
            <w:r>
              <w:rPr>
                <w:rFonts w:ascii="Times New Roman" w:hAnsi="Times New Roman" w:cs="Times New Roman"/>
                <w:sz w:val="28"/>
                <w:szCs w:val="28"/>
              </w:rPr>
              <w:t xml:space="preserve"> 76997</w:t>
            </w:r>
          </w:p>
        </w:tc>
      </w:tr>
      <w:tr w:rsidR="00D01339" w:rsidTr="00D01339">
        <w:tc>
          <w:tcPr>
            <w:tcW w:w="2291" w:type="dxa"/>
          </w:tcPr>
          <w:p w:rsidR="00D01339" w:rsidRDefault="00D01339" w:rsidP="0008377B">
            <w:pPr>
              <w:rPr>
                <w:rFonts w:ascii="Times New Roman" w:hAnsi="Times New Roman" w:cs="Times New Roman"/>
                <w:sz w:val="24"/>
                <w:szCs w:val="24"/>
              </w:rPr>
            </w:pPr>
            <w:r>
              <w:rPr>
                <w:rFonts w:ascii="Times New Roman" w:hAnsi="Times New Roman" w:cs="Times New Roman"/>
                <w:sz w:val="24"/>
                <w:szCs w:val="24"/>
              </w:rPr>
              <w:t>Акмырзинский сельский округ</w:t>
            </w:r>
          </w:p>
        </w:tc>
        <w:tc>
          <w:tcPr>
            <w:tcW w:w="2124" w:type="dxa"/>
          </w:tcPr>
          <w:p w:rsidR="00D01339" w:rsidRDefault="00D01339" w:rsidP="0008377B">
            <w:pPr>
              <w:rPr>
                <w:rFonts w:ascii="Times New Roman" w:hAnsi="Times New Roman" w:cs="Times New Roman"/>
                <w:sz w:val="28"/>
                <w:szCs w:val="28"/>
              </w:rPr>
            </w:pPr>
            <w:r>
              <w:rPr>
                <w:rFonts w:ascii="Times New Roman" w:hAnsi="Times New Roman" w:cs="Times New Roman"/>
                <w:sz w:val="28"/>
                <w:szCs w:val="28"/>
              </w:rPr>
              <w:t>Нет данных</w:t>
            </w:r>
          </w:p>
        </w:tc>
        <w:tc>
          <w:tcPr>
            <w:tcW w:w="2142" w:type="dxa"/>
          </w:tcPr>
          <w:p w:rsidR="00D01339" w:rsidRDefault="00D01339" w:rsidP="0008377B">
            <w:pPr>
              <w:rPr>
                <w:rFonts w:ascii="Times New Roman" w:hAnsi="Times New Roman" w:cs="Times New Roman"/>
                <w:sz w:val="28"/>
                <w:szCs w:val="28"/>
              </w:rPr>
            </w:pPr>
            <w:r>
              <w:rPr>
                <w:rFonts w:ascii="Times New Roman" w:hAnsi="Times New Roman" w:cs="Times New Roman"/>
                <w:sz w:val="28"/>
                <w:szCs w:val="28"/>
              </w:rPr>
              <w:t>Нет данных</w:t>
            </w:r>
          </w:p>
        </w:tc>
        <w:tc>
          <w:tcPr>
            <w:tcW w:w="1609" w:type="dxa"/>
          </w:tcPr>
          <w:p w:rsidR="00D01339" w:rsidRDefault="00D01339" w:rsidP="0008377B">
            <w:pPr>
              <w:rPr>
                <w:rFonts w:ascii="Times New Roman" w:hAnsi="Times New Roman" w:cs="Times New Roman"/>
                <w:sz w:val="28"/>
                <w:szCs w:val="28"/>
              </w:rPr>
            </w:pPr>
            <w:r>
              <w:rPr>
                <w:rFonts w:ascii="Times New Roman" w:hAnsi="Times New Roman" w:cs="Times New Roman"/>
                <w:sz w:val="28"/>
                <w:szCs w:val="28"/>
              </w:rPr>
              <w:t>Нет данных</w:t>
            </w:r>
          </w:p>
        </w:tc>
        <w:tc>
          <w:tcPr>
            <w:tcW w:w="1405" w:type="dxa"/>
          </w:tcPr>
          <w:p w:rsidR="00D01339" w:rsidRDefault="00C12F0E" w:rsidP="0008377B">
            <w:pPr>
              <w:rPr>
                <w:rFonts w:ascii="Times New Roman" w:hAnsi="Times New Roman" w:cs="Times New Roman"/>
                <w:sz w:val="28"/>
                <w:szCs w:val="28"/>
              </w:rPr>
            </w:pPr>
            <w:r>
              <w:rPr>
                <w:rFonts w:ascii="Times New Roman" w:hAnsi="Times New Roman" w:cs="Times New Roman"/>
                <w:sz w:val="28"/>
                <w:szCs w:val="28"/>
              </w:rPr>
              <w:t>3135</w:t>
            </w:r>
          </w:p>
        </w:tc>
      </w:tr>
    </w:tbl>
    <w:p w:rsidR="00D01339" w:rsidRPr="00D01339" w:rsidRDefault="00D01339" w:rsidP="002616CE">
      <w:pPr>
        <w:spacing w:line="360" w:lineRule="auto"/>
        <w:rPr>
          <w:rFonts w:ascii="Times New Roman" w:hAnsi="Times New Roman" w:cs="Times New Roman"/>
          <w:sz w:val="28"/>
          <w:szCs w:val="28"/>
        </w:rPr>
      </w:pPr>
    </w:p>
    <w:p w:rsidR="00B17555" w:rsidRPr="00B17555" w:rsidRDefault="00D01339" w:rsidP="002616CE">
      <w:pPr>
        <w:spacing w:line="360" w:lineRule="auto"/>
        <w:rPr>
          <w:rFonts w:ascii="Times New Roman" w:hAnsi="Times New Roman" w:cs="Times New Roman"/>
          <w:sz w:val="28"/>
          <w:szCs w:val="28"/>
        </w:rPr>
      </w:pPr>
      <w:r>
        <w:rPr>
          <w:rFonts w:ascii="Times New Roman" w:hAnsi="Times New Roman" w:cs="Times New Roman"/>
          <w:sz w:val="28"/>
          <w:szCs w:val="28"/>
        </w:rPr>
        <w:t>Таким образом, можно сделать вывод, что видна динамика роста количества сурков на территории Ере</w:t>
      </w:r>
      <w:r w:rsidR="00D65FE1">
        <w:rPr>
          <w:rFonts w:ascii="Times New Roman" w:hAnsi="Times New Roman" w:cs="Times New Roman"/>
          <w:sz w:val="28"/>
          <w:szCs w:val="28"/>
        </w:rPr>
        <w:t>йментауского района и определено</w:t>
      </w:r>
      <w:r>
        <w:rPr>
          <w:rFonts w:ascii="Times New Roman" w:hAnsi="Times New Roman" w:cs="Times New Roman"/>
          <w:sz w:val="28"/>
          <w:szCs w:val="28"/>
        </w:rPr>
        <w:t xml:space="preserve"> количество сурков </w:t>
      </w:r>
      <w:r w:rsidR="00D65FE1">
        <w:rPr>
          <w:rFonts w:ascii="Times New Roman" w:hAnsi="Times New Roman" w:cs="Times New Roman"/>
          <w:sz w:val="28"/>
          <w:szCs w:val="28"/>
        </w:rPr>
        <w:t xml:space="preserve">на территории Акмырзинского сельского округа. </w:t>
      </w:r>
    </w:p>
    <w:p w:rsidR="003728D2" w:rsidRPr="003728D2" w:rsidRDefault="003728D2" w:rsidP="003728D2">
      <w:pPr>
        <w:pStyle w:val="a3"/>
        <w:suppressAutoHyphens/>
        <w:spacing w:after="0" w:line="360" w:lineRule="auto"/>
        <w:ind w:left="502"/>
        <w:jc w:val="both"/>
        <w:rPr>
          <w:rFonts w:ascii="Times New Roman" w:eastAsia="Times New Roman" w:hAnsi="Times New Roman"/>
          <w:b/>
          <w:sz w:val="28"/>
          <w:szCs w:val="28"/>
          <w:lang w:eastAsia="ar-SA"/>
        </w:rPr>
      </w:pPr>
      <w:r w:rsidRPr="003728D2">
        <w:rPr>
          <w:rFonts w:ascii="Times New Roman" w:eastAsia="Times New Roman" w:hAnsi="Times New Roman"/>
          <w:b/>
          <w:sz w:val="28"/>
          <w:szCs w:val="28"/>
          <w:lang w:eastAsia="ar-SA"/>
        </w:rPr>
        <w:t>Система прогнозирования изменений демографической ситуации в группировках сурков для субъектов управления их популяциями.</w:t>
      </w:r>
    </w:p>
    <w:p w:rsidR="00C40B10" w:rsidRPr="002C3985" w:rsidRDefault="00C40B10" w:rsidP="002C3985">
      <w:pPr>
        <w:spacing w:line="360" w:lineRule="auto"/>
        <w:jc w:val="both"/>
        <w:rPr>
          <w:rFonts w:ascii="Times New Roman" w:hAnsi="Times New Roman" w:cs="Times New Roman"/>
          <w:sz w:val="28"/>
          <w:szCs w:val="28"/>
          <w:lang w:eastAsia="ru-RU"/>
        </w:rPr>
      </w:pPr>
      <w:r w:rsidRPr="002C3985">
        <w:rPr>
          <w:rFonts w:ascii="Times New Roman" w:hAnsi="Times New Roman" w:cs="Times New Roman"/>
          <w:sz w:val="28"/>
          <w:szCs w:val="28"/>
          <w:lang w:eastAsia="ru-RU"/>
        </w:rPr>
        <w:t xml:space="preserve">Среди перспективных для расселения сурков земельных участков особо следует выделить </w:t>
      </w:r>
      <w:r w:rsidR="002C3985" w:rsidRPr="002C3985">
        <w:rPr>
          <w:rFonts w:ascii="Times New Roman" w:hAnsi="Times New Roman" w:cs="Times New Roman"/>
          <w:sz w:val="28"/>
          <w:szCs w:val="28"/>
          <w:lang w:eastAsia="ru-RU"/>
        </w:rPr>
        <w:t>целинные земли, но брош</w:t>
      </w:r>
      <w:r w:rsidR="002C3985">
        <w:rPr>
          <w:rFonts w:ascii="Times New Roman" w:hAnsi="Times New Roman" w:cs="Times New Roman"/>
          <w:sz w:val="28"/>
          <w:szCs w:val="28"/>
          <w:lang w:eastAsia="ru-RU"/>
        </w:rPr>
        <w:t>е</w:t>
      </w:r>
      <w:r w:rsidR="002C3985" w:rsidRPr="002C3985">
        <w:rPr>
          <w:rFonts w:ascii="Times New Roman" w:hAnsi="Times New Roman" w:cs="Times New Roman"/>
          <w:sz w:val="28"/>
          <w:szCs w:val="28"/>
          <w:lang w:eastAsia="ru-RU"/>
        </w:rPr>
        <w:t xml:space="preserve">нные </w:t>
      </w:r>
      <w:r w:rsidR="002C3985">
        <w:rPr>
          <w:rFonts w:ascii="Times New Roman" w:hAnsi="Times New Roman" w:cs="Times New Roman"/>
          <w:sz w:val="28"/>
          <w:szCs w:val="28"/>
          <w:lang w:eastAsia="ru-RU"/>
        </w:rPr>
        <w:t xml:space="preserve">и заросшие сорняками, которые являются кормом для сурков. </w:t>
      </w:r>
      <w:r w:rsidRPr="002C3985">
        <w:rPr>
          <w:rFonts w:ascii="Times New Roman" w:hAnsi="Times New Roman" w:cs="Times New Roman"/>
          <w:sz w:val="28"/>
          <w:szCs w:val="28"/>
          <w:lang w:eastAsia="ru-RU"/>
        </w:rPr>
        <w:t xml:space="preserve">Несмотря на </w:t>
      </w:r>
      <w:r w:rsidR="002C3985">
        <w:rPr>
          <w:rFonts w:ascii="Times New Roman" w:hAnsi="Times New Roman" w:cs="Times New Roman"/>
          <w:sz w:val="28"/>
          <w:szCs w:val="28"/>
          <w:lang w:eastAsia="ru-RU"/>
        </w:rPr>
        <w:t xml:space="preserve">часть использованных сельскохозяйственных угодий именно в Ерейментауском районе </w:t>
      </w:r>
      <w:r w:rsidRPr="002C3985">
        <w:rPr>
          <w:rFonts w:ascii="Times New Roman" w:hAnsi="Times New Roman" w:cs="Times New Roman"/>
          <w:sz w:val="28"/>
          <w:szCs w:val="28"/>
          <w:lang w:eastAsia="ru-RU"/>
        </w:rPr>
        <w:t xml:space="preserve"> сохранились большие площади нераспаханных степных </w:t>
      </w:r>
      <w:r w:rsidR="002C3985">
        <w:rPr>
          <w:rFonts w:ascii="Times New Roman" w:hAnsi="Times New Roman" w:cs="Times New Roman"/>
          <w:sz w:val="28"/>
          <w:szCs w:val="28"/>
          <w:lang w:eastAsia="ru-RU"/>
        </w:rPr>
        <w:t>угодий</w:t>
      </w:r>
      <w:r w:rsidR="001726F4">
        <w:rPr>
          <w:rFonts w:ascii="Times New Roman" w:hAnsi="Times New Roman" w:cs="Times New Roman"/>
          <w:sz w:val="28"/>
          <w:szCs w:val="28"/>
          <w:lang w:eastAsia="ru-RU"/>
        </w:rPr>
        <w:t>.</w:t>
      </w:r>
      <w:r w:rsidRPr="002C3985">
        <w:rPr>
          <w:rFonts w:ascii="Times New Roman" w:hAnsi="Times New Roman" w:cs="Times New Roman"/>
          <w:sz w:val="28"/>
          <w:szCs w:val="28"/>
          <w:lang w:eastAsia="ru-RU"/>
        </w:rPr>
        <w:t xml:space="preserve"> При </w:t>
      </w:r>
      <w:r w:rsidRPr="002C3985">
        <w:rPr>
          <w:rFonts w:ascii="Times New Roman" w:hAnsi="Times New Roman" w:cs="Times New Roman"/>
          <w:sz w:val="28"/>
          <w:szCs w:val="28"/>
          <w:lang w:eastAsia="ru-RU"/>
        </w:rPr>
        <w:lastRenderedPageBreak/>
        <w:t>организации и соблюдении особого режима покровительственной охраны биологического разнообразия на этих земля</w:t>
      </w:r>
      <w:r w:rsidR="001726F4">
        <w:rPr>
          <w:rFonts w:ascii="Times New Roman" w:hAnsi="Times New Roman" w:cs="Times New Roman"/>
          <w:sz w:val="28"/>
          <w:szCs w:val="28"/>
          <w:lang w:eastAsia="ru-RU"/>
        </w:rPr>
        <w:t xml:space="preserve">х вполне вероятно появление </w:t>
      </w:r>
      <w:r w:rsidRPr="002C3985">
        <w:rPr>
          <w:rFonts w:ascii="Times New Roman" w:hAnsi="Times New Roman" w:cs="Times New Roman"/>
          <w:sz w:val="28"/>
          <w:szCs w:val="28"/>
          <w:lang w:eastAsia="ru-RU"/>
        </w:rPr>
        <w:t xml:space="preserve"> сурковых поселений.</w:t>
      </w:r>
    </w:p>
    <w:p w:rsidR="00C40B10" w:rsidRPr="001726F4" w:rsidRDefault="00C40B10" w:rsidP="001726F4">
      <w:pPr>
        <w:spacing w:line="360" w:lineRule="auto"/>
        <w:jc w:val="both"/>
        <w:rPr>
          <w:rFonts w:ascii="Times New Roman" w:hAnsi="Times New Roman" w:cs="Times New Roman"/>
          <w:sz w:val="28"/>
          <w:szCs w:val="28"/>
          <w:lang w:eastAsia="ru-RU"/>
        </w:rPr>
      </w:pPr>
      <w:r w:rsidRPr="001726F4">
        <w:rPr>
          <w:rFonts w:ascii="Times New Roman" w:hAnsi="Times New Roman" w:cs="Times New Roman"/>
          <w:sz w:val="28"/>
          <w:szCs w:val="28"/>
          <w:lang w:eastAsia="ru-RU"/>
        </w:rPr>
        <w:t>Сегодня более 95%</w:t>
      </w:r>
      <w:r w:rsidR="001726F4" w:rsidRPr="001726F4">
        <w:rPr>
          <w:rFonts w:ascii="Times New Roman" w:hAnsi="Times New Roman" w:cs="Times New Roman"/>
          <w:sz w:val="28"/>
          <w:szCs w:val="28"/>
          <w:lang w:eastAsia="ru-RU"/>
        </w:rPr>
        <w:t xml:space="preserve"> поголовья сурков в Акмолинской </w:t>
      </w:r>
      <w:r w:rsidRPr="001726F4">
        <w:rPr>
          <w:rFonts w:ascii="Times New Roman" w:hAnsi="Times New Roman" w:cs="Times New Roman"/>
          <w:sz w:val="28"/>
          <w:szCs w:val="28"/>
          <w:lang w:eastAsia="ru-RU"/>
        </w:rPr>
        <w:t xml:space="preserve"> области сосредоточено на землях сельскохозяйственного назначения. В основном это пастбища с умеренным выпасом, учитывая, что данная</w:t>
      </w:r>
      <w:r w:rsidR="001726F4">
        <w:rPr>
          <w:rFonts w:ascii="Times New Roman" w:hAnsi="Times New Roman" w:cs="Times New Roman"/>
          <w:sz w:val="28"/>
          <w:szCs w:val="28"/>
          <w:lang w:eastAsia="ru-RU"/>
        </w:rPr>
        <w:t xml:space="preserve"> </w:t>
      </w:r>
      <w:r w:rsidRPr="001726F4">
        <w:rPr>
          <w:rFonts w:ascii="Times New Roman" w:hAnsi="Times New Roman" w:cs="Times New Roman"/>
          <w:sz w:val="28"/>
          <w:szCs w:val="28"/>
          <w:lang w:eastAsia="ru-RU"/>
        </w:rPr>
        <w:t>группа сельскохозяйственных угодий является основным биотопом для сурка.</w:t>
      </w:r>
    </w:p>
    <w:p w:rsidR="00C40B10" w:rsidRPr="001726F4" w:rsidRDefault="00C40B10" w:rsidP="001726F4">
      <w:pPr>
        <w:spacing w:after="270" w:line="360" w:lineRule="auto"/>
        <w:jc w:val="both"/>
        <w:rPr>
          <w:rFonts w:ascii="Times New Roman" w:eastAsia="Times New Roman" w:hAnsi="Times New Roman" w:cs="Times New Roman"/>
          <w:color w:val="000000"/>
          <w:sz w:val="28"/>
          <w:szCs w:val="28"/>
          <w:lang w:eastAsia="ru-RU"/>
        </w:rPr>
      </w:pPr>
      <w:r w:rsidRPr="001726F4">
        <w:rPr>
          <w:rFonts w:ascii="Times New Roman" w:eastAsia="Times New Roman" w:hAnsi="Times New Roman" w:cs="Times New Roman"/>
          <w:color w:val="000000"/>
          <w:sz w:val="28"/>
          <w:szCs w:val="28"/>
          <w:lang w:eastAsia="ru-RU"/>
        </w:rPr>
        <w:t>Таким образом, степные эталоны в ближайшей перспективе могут стать популяционными ядрами сурчиных колоний для расселения на окружающие сельхозугодья.</w:t>
      </w:r>
    </w:p>
    <w:p w:rsidR="00C40B10" w:rsidRPr="001726F4" w:rsidRDefault="00C40B10" w:rsidP="001726F4">
      <w:pPr>
        <w:spacing w:after="270" w:line="360" w:lineRule="auto"/>
        <w:jc w:val="both"/>
        <w:rPr>
          <w:rFonts w:ascii="Times New Roman" w:eastAsia="Times New Roman" w:hAnsi="Times New Roman" w:cs="Times New Roman"/>
          <w:color w:val="000000"/>
          <w:sz w:val="28"/>
          <w:szCs w:val="28"/>
          <w:lang w:eastAsia="ru-RU"/>
        </w:rPr>
      </w:pPr>
      <w:r w:rsidRPr="001726F4">
        <w:rPr>
          <w:rFonts w:ascii="Times New Roman" w:eastAsia="Times New Roman" w:hAnsi="Times New Roman" w:cs="Times New Roman"/>
          <w:color w:val="000000"/>
          <w:sz w:val="28"/>
          <w:szCs w:val="28"/>
          <w:lang w:eastAsia="ru-RU"/>
        </w:rPr>
        <w:t>На основании данных оценки ресурсо</w:t>
      </w:r>
      <w:r w:rsidR="001726F4" w:rsidRPr="001726F4">
        <w:rPr>
          <w:rFonts w:ascii="Times New Roman" w:eastAsia="Times New Roman" w:hAnsi="Times New Roman" w:cs="Times New Roman"/>
          <w:color w:val="000000"/>
          <w:sz w:val="28"/>
          <w:szCs w:val="28"/>
          <w:lang w:eastAsia="ru-RU"/>
        </w:rPr>
        <w:t xml:space="preserve">в  сурка байбак в Акмолинской </w:t>
      </w:r>
      <w:r w:rsidRPr="001726F4">
        <w:rPr>
          <w:rFonts w:ascii="Times New Roman" w:eastAsia="Times New Roman" w:hAnsi="Times New Roman" w:cs="Times New Roman"/>
          <w:color w:val="000000"/>
          <w:sz w:val="28"/>
          <w:szCs w:val="28"/>
          <w:lang w:eastAsia="ru-RU"/>
        </w:rPr>
        <w:t>области</w:t>
      </w:r>
      <w:r w:rsidR="001726F4" w:rsidRPr="001726F4">
        <w:rPr>
          <w:rFonts w:ascii="Times New Roman" w:eastAsia="Times New Roman" w:hAnsi="Times New Roman" w:cs="Times New Roman"/>
          <w:color w:val="000000"/>
          <w:sz w:val="28"/>
          <w:szCs w:val="28"/>
          <w:lang w:eastAsia="ru-RU"/>
        </w:rPr>
        <w:t xml:space="preserve"> и непосредственно в Ерейментауском районе</w:t>
      </w:r>
      <w:r w:rsidRPr="001726F4">
        <w:rPr>
          <w:rFonts w:ascii="Times New Roman" w:eastAsia="Times New Roman" w:hAnsi="Times New Roman" w:cs="Times New Roman"/>
          <w:color w:val="000000"/>
          <w:sz w:val="28"/>
          <w:szCs w:val="28"/>
          <w:lang w:eastAsia="ru-RU"/>
        </w:rPr>
        <w:t xml:space="preserve"> нами разработаны принципы управления популяциями, способствующие росту численности данного вида до оптимального уровня:</w:t>
      </w:r>
    </w:p>
    <w:p w:rsidR="00C40B10" w:rsidRPr="001726F4" w:rsidRDefault="00C40B10" w:rsidP="001726F4">
      <w:pPr>
        <w:spacing w:line="360" w:lineRule="auto"/>
        <w:jc w:val="both"/>
        <w:rPr>
          <w:rFonts w:ascii="Times New Roman" w:hAnsi="Times New Roman" w:cs="Times New Roman"/>
          <w:sz w:val="28"/>
          <w:szCs w:val="28"/>
          <w:lang w:eastAsia="ru-RU"/>
        </w:rPr>
      </w:pPr>
      <w:r w:rsidRPr="001726F4">
        <w:rPr>
          <w:rFonts w:ascii="Times New Roman" w:hAnsi="Times New Roman" w:cs="Times New Roman"/>
          <w:sz w:val="28"/>
          <w:szCs w:val="28"/>
          <w:lang w:eastAsia="ru-RU"/>
        </w:rPr>
        <w:t>-территориальная дифференциация биотопов сурка и выделение оптимальных, субоптимальных местообитаний;</w:t>
      </w:r>
    </w:p>
    <w:p w:rsidR="00C40B10" w:rsidRPr="001726F4" w:rsidRDefault="00C40B10" w:rsidP="001726F4">
      <w:pPr>
        <w:spacing w:line="360" w:lineRule="auto"/>
        <w:jc w:val="both"/>
        <w:rPr>
          <w:rFonts w:ascii="Times New Roman" w:hAnsi="Times New Roman" w:cs="Times New Roman"/>
          <w:sz w:val="28"/>
          <w:szCs w:val="28"/>
          <w:lang w:eastAsia="ru-RU"/>
        </w:rPr>
      </w:pPr>
      <w:r w:rsidRPr="001726F4">
        <w:rPr>
          <w:rFonts w:ascii="Times New Roman" w:hAnsi="Times New Roman" w:cs="Times New Roman"/>
          <w:sz w:val="28"/>
          <w:szCs w:val="28"/>
          <w:lang w:eastAsia="ru-RU"/>
        </w:rPr>
        <w:t>- инвентаризация их поселений, составление биологического кадастра и рациональная организация промысла;</w:t>
      </w:r>
    </w:p>
    <w:p w:rsidR="00C40B10" w:rsidRDefault="00C40B10" w:rsidP="001726F4">
      <w:pPr>
        <w:spacing w:line="360" w:lineRule="auto"/>
        <w:jc w:val="both"/>
        <w:rPr>
          <w:rFonts w:ascii="Times New Roman" w:hAnsi="Times New Roman" w:cs="Times New Roman"/>
          <w:sz w:val="28"/>
          <w:szCs w:val="28"/>
          <w:lang w:eastAsia="ru-RU"/>
        </w:rPr>
      </w:pPr>
      <w:r w:rsidRPr="001726F4">
        <w:rPr>
          <w:rFonts w:ascii="Times New Roman" w:hAnsi="Times New Roman" w:cs="Times New Roman"/>
          <w:sz w:val="28"/>
          <w:szCs w:val="28"/>
          <w:lang w:eastAsia="ru-RU"/>
        </w:rPr>
        <w:t>- разработка принципов охраны ресурсов сурка в соответствии с потенциальной емкостью биотопов, местными физико-географическими условиями и степенью антропо</w:t>
      </w:r>
      <w:r w:rsidR="006F12FD">
        <w:rPr>
          <w:rFonts w:ascii="Times New Roman" w:hAnsi="Times New Roman" w:cs="Times New Roman"/>
          <w:sz w:val="28"/>
          <w:szCs w:val="28"/>
          <w:lang w:eastAsia="ru-RU"/>
        </w:rPr>
        <w:t>генного изменения местообитаний;</w:t>
      </w:r>
    </w:p>
    <w:p w:rsidR="006F12FD" w:rsidRPr="006F12FD" w:rsidRDefault="006F12FD" w:rsidP="001726F4">
      <w:p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изьятие сурков при отлове, охоте не должно превышать норму которая составляет 6 - 18% от общего количества численности сурка на определенной территории</w:t>
      </w:r>
    </w:p>
    <w:p w:rsidR="006F12FD" w:rsidRPr="006F12FD" w:rsidRDefault="006F12FD" w:rsidP="001726F4">
      <w:pPr>
        <w:spacing w:line="360" w:lineRule="auto"/>
        <w:jc w:val="both"/>
        <w:rPr>
          <w:rFonts w:ascii="Times New Roman" w:hAnsi="Times New Roman" w:cs="Times New Roman"/>
          <w:sz w:val="28"/>
          <w:szCs w:val="28"/>
          <w:lang w:eastAsia="ru-RU"/>
        </w:rPr>
      </w:pPr>
    </w:p>
    <w:p w:rsidR="006F12FD" w:rsidRDefault="006F12FD" w:rsidP="001726F4">
      <w:pPr>
        <w:spacing w:line="360" w:lineRule="auto"/>
        <w:jc w:val="both"/>
        <w:rPr>
          <w:rFonts w:ascii="Times New Roman" w:hAnsi="Times New Roman" w:cs="Times New Roman"/>
          <w:sz w:val="28"/>
          <w:szCs w:val="28"/>
          <w:lang w:eastAsia="ru-RU"/>
        </w:rPr>
      </w:pPr>
    </w:p>
    <w:p w:rsidR="006F12FD" w:rsidRPr="006F12FD" w:rsidRDefault="006F12FD" w:rsidP="001726F4">
      <w:pPr>
        <w:spacing w:line="360" w:lineRule="auto"/>
        <w:jc w:val="both"/>
        <w:rPr>
          <w:rFonts w:ascii="Times New Roman" w:hAnsi="Times New Roman" w:cs="Times New Roman"/>
          <w:b/>
          <w:sz w:val="28"/>
          <w:szCs w:val="28"/>
          <w:lang w:eastAsia="ru-RU"/>
        </w:rPr>
      </w:pPr>
      <w:r>
        <w:rPr>
          <w:rFonts w:ascii="Times New Roman" w:hAnsi="Times New Roman" w:cs="Times New Roman"/>
          <w:b/>
          <w:sz w:val="28"/>
          <w:szCs w:val="28"/>
          <w:lang w:val="en-US" w:eastAsia="ru-RU"/>
        </w:rPr>
        <w:lastRenderedPageBreak/>
        <w:t>III</w:t>
      </w:r>
      <w:r w:rsidRPr="006F12FD">
        <w:rPr>
          <w:rFonts w:ascii="Times New Roman" w:hAnsi="Times New Roman" w:cs="Times New Roman"/>
          <w:b/>
          <w:sz w:val="28"/>
          <w:szCs w:val="28"/>
          <w:lang w:eastAsia="ru-RU"/>
        </w:rPr>
        <w:t xml:space="preserve">  Заключение</w:t>
      </w:r>
    </w:p>
    <w:p w:rsidR="00E738A1" w:rsidRPr="00E738A1" w:rsidRDefault="00E738A1" w:rsidP="00E738A1">
      <w:pPr>
        <w:pStyle w:val="a3"/>
        <w:numPr>
          <w:ilvl w:val="0"/>
          <w:numId w:val="16"/>
        </w:numPr>
        <w:spacing w:after="135" w:line="360" w:lineRule="auto"/>
        <w:jc w:val="both"/>
        <w:rPr>
          <w:rFonts w:ascii="Times New Roman" w:eastAsia="Times New Roman" w:hAnsi="Times New Roman"/>
          <w:sz w:val="28"/>
          <w:szCs w:val="28"/>
          <w:lang w:eastAsia="ru-RU"/>
        </w:rPr>
      </w:pPr>
      <w:r w:rsidRPr="00E738A1">
        <w:rPr>
          <w:rFonts w:ascii="Times New Roman" w:eastAsia="Times New Roman" w:hAnsi="Times New Roman"/>
          <w:sz w:val="28"/>
          <w:szCs w:val="28"/>
          <w:lang w:eastAsia="ru-RU"/>
        </w:rPr>
        <w:t>Степной сурок является важным элементом районов интенсивного   сельскохозяйственного освоения (степная и лесостепная зоны</w:t>
      </w:r>
      <w:r w:rsidR="006F12FD" w:rsidRPr="006F12FD">
        <w:rPr>
          <w:rFonts w:ascii="Times New Roman" w:eastAsia="Times New Roman" w:hAnsi="Times New Roman"/>
          <w:sz w:val="28"/>
          <w:szCs w:val="28"/>
          <w:lang w:eastAsia="ru-RU"/>
        </w:rPr>
        <w:t>)</w:t>
      </w:r>
      <w:r w:rsidR="006F12FD">
        <w:rPr>
          <w:rFonts w:ascii="Times New Roman" w:eastAsia="Times New Roman" w:hAnsi="Times New Roman"/>
          <w:sz w:val="28"/>
          <w:szCs w:val="28"/>
          <w:lang w:eastAsia="ru-RU"/>
        </w:rPr>
        <w:t xml:space="preserve"> </w:t>
      </w:r>
    </w:p>
    <w:p w:rsidR="00E738A1" w:rsidRPr="00E738A1" w:rsidRDefault="00E738A1" w:rsidP="00E738A1">
      <w:pPr>
        <w:numPr>
          <w:ilvl w:val="0"/>
          <w:numId w:val="16"/>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E738A1">
        <w:rPr>
          <w:rFonts w:ascii="Times New Roman" w:eastAsia="Times New Roman" w:hAnsi="Times New Roman" w:cs="Times New Roman"/>
          <w:sz w:val="28"/>
          <w:szCs w:val="28"/>
          <w:lang w:eastAsia="ru-RU"/>
        </w:rPr>
        <w:t xml:space="preserve">В настоящее время численность сурков в большинстве заселенных им регионов быстро возрастает. </w:t>
      </w:r>
    </w:p>
    <w:p w:rsidR="00E738A1" w:rsidRPr="00E738A1" w:rsidRDefault="00E738A1" w:rsidP="00E738A1">
      <w:pPr>
        <w:numPr>
          <w:ilvl w:val="0"/>
          <w:numId w:val="16"/>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E738A1">
        <w:rPr>
          <w:rFonts w:ascii="Times New Roman" w:eastAsia="Times New Roman" w:hAnsi="Times New Roman" w:cs="Times New Roman"/>
          <w:sz w:val="28"/>
          <w:szCs w:val="28"/>
          <w:lang w:eastAsia="ru-RU"/>
        </w:rPr>
        <w:t>С целью организации мониторинга и управления ресурсами степного сурка в Акмолинской области необходимо создать специальную службу при районных акиматах</w:t>
      </w:r>
    </w:p>
    <w:p w:rsidR="00E738A1" w:rsidRPr="00E738A1" w:rsidRDefault="00E738A1" w:rsidP="00E738A1">
      <w:pPr>
        <w:numPr>
          <w:ilvl w:val="0"/>
          <w:numId w:val="16"/>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E738A1">
        <w:rPr>
          <w:rFonts w:ascii="Times New Roman" w:eastAsia="Times New Roman" w:hAnsi="Times New Roman" w:cs="Times New Roman"/>
          <w:sz w:val="28"/>
          <w:szCs w:val="28"/>
          <w:lang w:eastAsia="ru-RU"/>
        </w:rPr>
        <w:t>Необходимо продолжить реакклиматизационные работы, принимая во внимание новые методики. Расселением должны заниматься профессиональные бригады под контролем ученых.</w:t>
      </w:r>
    </w:p>
    <w:p w:rsidR="00B465F9" w:rsidRDefault="00E738A1" w:rsidP="00E738A1">
      <w:pPr>
        <w:numPr>
          <w:ilvl w:val="0"/>
          <w:numId w:val="16"/>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B465F9">
        <w:rPr>
          <w:rFonts w:ascii="Times New Roman" w:eastAsia="Times New Roman" w:hAnsi="Times New Roman" w:cs="Times New Roman"/>
          <w:sz w:val="28"/>
          <w:szCs w:val="28"/>
          <w:lang w:eastAsia="ru-RU"/>
        </w:rPr>
        <w:t xml:space="preserve">Необходимо разработать конкретные формы по взаимодействию землепользователей, охотпользователей и природоохранных органов при решении вопросов сохранения, расселения и регулирования численности сурка. </w:t>
      </w:r>
    </w:p>
    <w:p w:rsidR="00E738A1" w:rsidRPr="00B465F9" w:rsidRDefault="00E738A1" w:rsidP="00E738A1">
      <w:pPr>
        <w:numPr>
          <w:ilvl w:val="0"/>
          <w:numId w:val="16"/>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B465F9">
        <w:rPr>
          <w:rFonts w:ascii="Times New Roman" w:eastAsia="Times New Roman" w:hAnsi="Times New Roman" w:cs="Times New Roman"/>
          <w:sz w:val="28"/>
          <w:szCs w:val="28"/>
          <w:lang w:eastAsia="ru-RU"/>
        </w:rPr>
        <w:t>В связи с возрастанием численности сурков возникает необходимость не только простого регулирования их численности, но и промыслового изъятия, которое должно стать одним из видов хозяйственной деятельности землепользователей и охотпользователей.</w:t>
      </w:r>
    </w:p>
    <w:p w:rsidR="00E738A1" w:rsidRPr="00E738A1" w:rsidRDefault="00E738A1" w:rsidP="00E738A1">
      <w:pPr>
        <w:numPr>
          <w:ilvl w:val="0"/>
          <w:numId w:val="16"/>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E738A1">
        <w:rPr>
          <w:rFonts w:ascii="Times New Roman" w:eastAsia="Times New Roman" w:hAnsi="Times New Roman" w:cs="Times New Roman"/>
          <w:sz w:val="28"/>
          <w:szCs w:val="28"/>
          <w:lang w:eastAsia="ru-RU"/>
        </w:rPr>
        <w:t xml:space="preserve">Поселения сурка в разных районах области могут стать объектами экологического туризма. Это в первую очередь, поселения сурка в Буйратау </w:t>
      </w:r>
    </w:p>
    <w:p w:rsidR="00E738A1" w:rsidRPr="00E738A1" w:rsidRDefault="00E738A1" w:rsidP="00E738A1">
      <w:pPr>
        <w:numPr>
          <w:ilvl w:val="0"/>
          <w:numId w:val="16"/>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E738A1">
        <w:rPr>
          <w:rFonts w:ascii="Times New Roman" w:eastAsia="Times New Roman" w:hAnsi="Times New Roman" w:cs="Times New Roman"/>
          <w:sz w:val="28"/>
          <w:szCs w:val="28"/>
          <w:lang w:eastAsia="ru-RU"/>
        </w:rPr>
        <w:t>В связи с возрастанием масштабов стихийных степных пожаров необходимо организовать противопожарную службу на угодьях, заселенных сурками и предусмотреть мероприятия по спасению колоний сурков, пострадавших от степных палов.</w:t>
      </w:r>
    </w:p>
    <w:p w:rsidR="00E738A1" w:rsidRPr="00E738A1" w:rsidRDefault="00E738A1" w:rsidP="00E738A1">
      <w:pPr>
        <w:numPr>
          <w:ilvl w:val="0"/>
          <w:numId w:val="16"/>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E738A1">
        <w:rPr>
          <w:rFonts w:ascii="Times New Roman" w:eastAsia="Times New Roman" w:hAnsi="Times New Roman" w:cs="Times New Roman"/>
          <w:sz w:val="28"/>
          <w:szCs w:val="28"/>
          <w:lang w:eastAsia="ru-RU"/>
        </w:rPr>
        <w:t>Нельзя допустить с этической точки зрения и в воспитательных целях организацию охот-туров — сафари на сурков, путем их спортивного отстрела, что приводит к деградации и гибели сурчиных колоний.</w:t>
      </w:r>
    </w:p>
    <w:p w:rsidR="00616886" w:rsidRDefault="00616886" w:rsidP="00BA61F0">
      <w:pPr>
        <w:spacing w:line="360" w:lineRule="auto"/>
        <w:jc w:val="both"/>
        <w:rPr>
          <w:rFonts w:ascii="Times New Roman" w:hAnsi="Times New Roman" w:cs="Times New Roman"/>
          <w:b/>
          <w:sz w:val="28"/>
          <w:szCs w:val="28"/>
          <w:lang w:eastAsia="ru-RU"/>
        </w:rPr>
      </w:pPr>
      <w:r w:rsidRPr="00616886">
        <w:rPr>
          <w:rFonts w:ascii="Times New Roman" w:hAnsi="Times New Roman" w:cs="Times New Roman"/>
          <w:b/>
          <w:sz w:val="28"/>
          <w:szCs w:val="28"/>
          <w:lang w:eastAsia="ru-RU"/>
        </w:rPr>
        <w:lastRenderedPageBreak/>
        <w:t>Использованная литература</w:t>
      </w:r>
    </w:p>
    <w:p w:rsidR="00616886" w:rsidRPr="00112CF4" w:rsidRDefault="00112CF4" w:rsidP="00112CF4">
      <w:pPr>
        <w:spacing w:line="360" w:lineRule="auto"/>
        <w:rPr>
          <w:rFonts w:ascii="Times New Roman" w:hAnsi="Times New Roman" w:cs="Times New Roman"/>
          <w:sz w:val="24"/>
          <w:szCs w:val="24"/>
          <w:lang w:eastAsia="ru-RU"/>
        </w:rPr>
      </w:pPr>
      <w:r w:rsidRPr="00112CF4">
        <w:rPr>
          <w:rFonts w:ascii="Times New Roman" w:hAnsi="Times New Roman" w:cs="Times New Roman"/>
          <w:sz w:val="24"/>
          <w:szCs w:val="24"/>
          <w:lang w:eastAsia="ru-RU"/>
        </w:rPr>
        <w:t>1</w:t>
      </w:r>
      <w:r w:rsidR="00616886" w:rsidRPr="00112CF4">
        <w:rPr>
          <w:rFonts w:ascii="Times New Roman" w:hAnsi="Times New Roman" w:cs="Times New Roman"/>
          <w:sz w:val="24"/>
          <w:szCs w:val="24"/>
          <w:lang w:eastAsia="ru-RU"/>
        </w:rPr>
        <w:t>. Бибиков Д.И. Географические особенности экологииУ/Сурки. Биоценотическое значение. М.: Наука, 1980 - с. 50-70.</w:t>
      </w:r>
    </w:p>
    <w:p w:rsidR="00616886" w:rsidRPr="00112CF4" w:rsidRDefault="00112CF4" w:rsidP="00112CF4">
      <w:pPr>
        <w:spacing w:line="360" w:lineRule="auto"/>
        <w:rPr>
          <w:rFonts w:ascii="Times New Roman" w:hAnsi="Times New Roman" w:cs="Times New Roman"/>
          <w:sz w:val="24"/>
          <w:szCs w:val="24"/>
          <w:lang w:eastAsia="ru-RU"/>
        </w:rPr>
      </w:pPr>
      <w:r w:rsidRPr="00112CF4">
        <w:rPr>
          <w:rFonts w:ascii="Times New Roman" w:hAnsi="Times New Roman" w:cs="Times New Roman"/>
          <w:sz w:val="24"/>
          <w:szCs w:val="24"/>
          <w:lang w:eastAsia="ru-RU"/>
        </w:rPr>
        <w:t>2</w:t>
      </w:r>
      <w:r w:rsidR="00616886" w:rsidRPr="00112CF4">
        <w:rPr>
          <w:rFonts w:ascii="Times New Roman" w:hAnsi="Times New Roman" w:cs="Times New Roman"/>
          <w:sz w:val="24"/>
          <w:szCs w:val="24"/>
          <w:lang w:eastAsia="ru-RU"/>
        </w:rPr>
        <w:t>. Бибиков Д.И. Сурки, охрана и использование // Охота и охотничье хозяйство. 1982, № 3. - с. 10-12.</w:t>
      </w:r>
    </w:p>
    <w:p w:rsidR="00616886" w:rsidRPr="00112CF4" w:rsidRDefault="00112CF4" w:rsidP="00112CF4">
      <w:pPr>
        <w:spacing w:line="360" w:lineRule="auto"/>
        <w:rPr>
          <w:rFonts w:ascii="Times New Roman" w:hAnsi="Times New Roman" w:cs="Times New Roman"/>
          <w:sz w:val="24"/>
          <w:szCs w:val="24"/>
          <w:lang w:eastAsia="ru-RU"/>
        </w:rPr>
      </w:pPr>
      <w:r w:rsidRPr="00112CF4">
        <w:rPr>
          <w:rFonts w:ascii="Times New Roman" w:hAnsi="Times New Roman" w:cs="Times New Roman"/>
          <w:sz w:val="24"/>
          <w:szCs w:val="24"/>
          <w:lang w:eastAsia="ru-RU"/>
        </w:rPr>
        <w:t>3</w:t>
      </w:r>
      <w:r w:rsidR="00616886" w:rsidRPr="00112CF4">
        <w:rPr>
          <w:rFonts w:ascii="Times New Roman" w:hAnsi="Times New Roman" w:cs="Times New Roman"/>
          <w:sz w:val="24"/>
          <w:szCs w:val="24"/>
          <w:lang w:eastAsia="ru-RU"/>
        </w:rPr>
        <w:t>. Зимина Р.П. Очерк экологии степного и серого сурков.// Тр. инта географии АН СССР, 1953, В. 54. -с. 42-49.</w:t>
      </w:r>
    </w:p>
    <w:p w:rsidR="00616886" w:rsidRPr="00112CF4" w:rsidRDefault="00112CF4" w:rsidP="00112CF4">
      <w:pPr>
        <w:spacing w:line="360" w:lineRule="auto"/>
        <w:rPr>
          <w:rFonts w:ascii="Times New Roman" w:hAnsi="Times New Roman" w:cs="Times New Roman"/>
          <w:sz w:val="24"/>
          <w:szCs w:val="24"/>
          <w:lang w:eastAsia="ru-RU"/>
        </w:rPr>
      </w:pPr>
      <w:r w:rsidRPr="00112CF4">
        <w:rPr>
          <w:rFonts w:ascii="Times New Roman" w:hAnsi="Times New Roman" w:cs="Times New Roman"/>
          <w:sz w:val="24"/>
          <w:szCs w:val="24"/>
          <w:lang w:eastAsia="ru-RU"/>
        </w:rPr>
        <w:t>4</w:t>
      </w:r>
      <w:r w:rsidR="00616886" w:rsidRPr="00112CF4">
        <w:rPr>
          <w:rFonts w:ascii="Times New Roman" w:hAnsi="Times New Roman" w:cs="Times New Roman"/>
          <w:sz w:val="24"/>
          <w:szCs w:val="24"/>
          <w:lang w:eastAsia="ru-RU"/>
        </w:rPr>
        <w:t>. Зимина Р.П., Полевая Ж.А. Байбак в Казахстане.//Сурки. Биоценотическое и практическое значение. — М.: Наука, 1980.- с. 43-49.</w:t>
      </w:r>
    </w:p>
    <w:p w:rsidR="00AD7D85" w:rsidRPr="00112CF4" w:rsidRDefault="00112CF4" w:rsidP="00112CF4">
      <w:pPr>
        <w:spacing w:line="360" w:lineRule="auto"/>
        <w:rPr>
          <w:rFonts w:ascii="Times New Roman" w:hAnsi="Times New Roman" w:cs="Times New Roman"/>
          <w:sz w:val="24"/>
          <w:szCs w:val="24"/>
          <w:lang w:eastAsia="ru-RU"/>
        </w:rPr>
      </w:pPr>
      <w:r w:rsidRPr="00112CF4">
        <w:rPr>
          <w:rFonts w:ascii="Times New Roman" w:hAnsi="Times New Roman" w:cs="Times New Roman"/>
          <w:color w:val="000000"/>
          <w:sz w:val="24"/>
          <w:szCs w:val="24"/>
          <w:lang w:eastAsia="ru-RU"/>
        </w:rPr>
        <w:t>5</w:t>
      </w:r>
      <w:r w:rsidR="00AD7D85" w:rsidRPr="00112CF4">
        <w:rPr>
          <w:rFonts w:ascii="Times New Roman" w:hAnsi="Times New Roman" w:cs="Times New Roman"/>
          <w:sz w:val="24"/>
          <w:szCs w:val="24"/>
          <w:lang w:eastAsia="ru-RU"/>
        </w:rPr>
        <w:t>. Капитонов В.И. Распространение сурков в Центральном Казахстане и перспективы их промысла // Тр. Ин-та зоологииАН КазССР. 1966. Т.26.с.94-134.</w:t>
      </w:r>
    </w:p>
    <w:p w:rsidR="00AD7D85" w:rsidRPr="00112CF4" w:rsidRDefault="00112CF4" w:rsidP="00112CF4">
      <w:pPr>
        <w:spacing w:line="360" w:lineRule="auto"/>
        <w:rPr>
          <w:rFonts w:ascii="Times New Roman" w:hAnsi="Times New Roman" w:cs="Times New Roman"/>
          <w:sz w:val="24"/>
          <w:szCs w:val="24"/>
          <w:lang w:eastAsia="ru-RU"/>
        </w:rPr>
      </w:pPr>
      <w:r w:rsidRPr="00112CF4">
        <w:rPr>
          <w:rFonts w:ascii="Times New Roman" w:hAnsi="Times New Roman" w:cs="Times New Roman"/>
          <w:sz w:val="24"/>
          <w:szCs w:val="24"/>
          <w:lang w:eastAsia="ru-RU"/>
        </w:rPr>
        <w:t>6</w:t>
      </w:r>
      <w:r w:rsidR="00AD7D85" w:rsidRPr="00112CF4">
        <w:rPr>
          <w:rFonts w:ascii="Times New Roman" w:hAnsi="Times New Roman" w:cs="Times New Roman"/>
          <w:sz w:val="24"/>
          <w:szCs w:val="24"/>
          <w:lang w:eastAsia="ru-RU"/>
        </w:rPr>
        <w:t>. Кириков СВ. Исторические изменения в размещении байбака (XVII-XIX вв. и первая треть XX в.) // Сурки. Биоценотическое и практи</w:t>
      </w:r>
      <w:r w:rsidR="00A82A33">
        <w:rPr>
          <w:rFonts w:ascii="Times New Roman" w:hAnsi="Times New Roman" w:cs="Times New Roman"/>
          <w:sz w:val="24"/>
          <w:szCs w:val="24"/>
          <w:lang w:eastAsia="ru-RU"/>
        </w:rPr>
        <w:t>ческое зн</w:t>
      </w:r>
      <w:r w:rsidR="00AD7D85" w:rsidRPr="00112CF4">
        <w:rPr>
          <w:rFonts w:ascii="Times New Roman" w:hAnsi="Times New Roman" w:cs="Times New Roman"/>
          <w:sz w:val="24"/>
          <w:szCs w:val="24"/>
          <w:lang w:eastAsia="ru-RU"/>
        </w:rPr>
        <w:t>ачение.-М.: Наука, 1980.- с.20-31.</w:t>
      </w:r>
    </w:p>
    <w:p w:rsidR="00AD7D85" w:rsidRPr="00112CF4" w:rsidRDefault="00112CF4" w:rsidP="00112CF4">
      <w:pPr>
        <w:spacing w:line="360" w:lineRule="auto"/>
        <w:rPr>
          <w:rFonts w:ascii="Times New Roman" w:hAnsi="Times New Roman" w:cs="Times New Roman"/>
          <w:sz w:val="24"/>
          <w:szCs w:val="24"/>
          <w:lang w:eastAsia="ru-RU"/>
        </w:rPr>
      </w:pPr>
      <w:r w:rsidRPr="00112CF4">
        <w:rPr>
          <w:rFonts w:ascii="Times New Roman" w:hAnsi="Times New Roman" w:cs="Times New Roman"/>
          <w:sz w:val="24"/>
          <w:szCs w:val="24"/>
          <w:lang w:eastAsia="ru-RU"/>
        </w:rPr>
        <w:t>7</w:t>
      </w:r>
      <w:r w:rsidR="00AD7D85" w:rsidRPr="00112CF4">
        <w:rPr>
          <w:rFonts w:ascii="Times New Roman" w:hAnsi="Times New Roman" w:cs="Times New Roman"/>
          <w:sz w:val="24"/>
          <w:szCs w:val="24"/>
          <w:lang w:eastAsia="ru-RU"/>
        </w:rPr>
        <w:t>. Колесников В.В. Изменение ресурсов байбака под влиянием хозяйственной деятельности человека // Автореф. канд. дисс. Киров, 1997.с. 19.145</w:t>
      </w:r>
    </w:p>
    <w:p w:rsidR="00112CF4" w:rsidRPr="00112CF4" w:rsidRDefault="00112CF4" w:rsidP="00112CF4">
      <w:pPr>
        <w:spacing w:line="360" w:lineRule="auto"/>
        <w:rPr>
          <w:rFonts w:ascii="Times New Roman" w:hAnsi="Times New Roman" w:cs="Times New Roman"/>
          <w:sz w:val="24"/>
          <w:szCs w:val="24"/>
          <w:lang w:eastAsia="ru-RU"/>
        </w:rPr>
      </w:pPr>
      <w:r w:rsidRPr="00112CF4">
        <w:rPr>
          <w:rFonts w:ascii="Times New Roman" w:hAnsi="Times New Roman" w:cs="Times New Roman"/>
          <w:bCs/>
          <w:sz w:val="24"/>
          <w:szCs w:val="24"/>
          <w:lang w:eastAsia="ru-RU"/>
        </w:rPr>
        <w:t>8. Колесников В. В.</w:t>
      </w:r>
      <w:r w:rsidRPr="00112CF4">
        <w:rPr>
          <w:rFonts w:ascii="Times New Roman" w:hAnsi="Times New Roman" w:cs="Times New Roman"/>
          <w:b/>
          <w:bCs/>
          <w:sz w:val="24"/>
          <w:szCs w:val="24"/>
          <w:lang w:eastAsia="ru-RU"/>
        </w:rPr>
        <w:t>  </w:t>
      </w:r>
      <w:r w:rsidRPr="00112CF4">
        <w:rPr>
          <w:rFonts w:ascii="Times New Roman" w:hAnsi="Times New Roman" w:cs="Times New Roman"/>
          <w:sz w:val="24"/>
          <w:szCs w:val="24"/>
          <w:lang w:eastAsia="ru-RU"/>
        </w:rPr>
        <w:t>Учеты и современное состояние ресурсов охотничьих животных / В. М. Глушков [и др.] ; ВНИИОЗ, РАСХН. Киров, </w:t>
      </w:r>
      <w:r w:rsidRPr="00112CF4">
        <w:rPr>
          <w:rFonts w:ascii="Times New Roman" w:hAnsi="Times New Roman" w:cs="Times New Roman"/>
          <w:bCs/>
          <w:sz w:val="24"/>
          <w:szCs w:val="24"/>
          <w:lang w:eastAsia="ru-RU"/>
        </w:rPr>
        <w:t>2003.</w:t>
      </w:r>
      <w:r w:rsidRPr="00112CF4">
        <w:rPr>
          <w:rFonts w:ascii="Times New Roman" w:hAnsi="Times New Roman" w:cs="Times New Roman"/>
          <w:sz w:val="24"/>
          <w:szCs w:val="24"/>
          <w:lang w:eastAsia="ru-RU"/>
        </w:rPr>
        <w:t> 140 с.</w:t>
      </w:r>
    </w:p>
    <w:p w:rsidR="00AD7D85" w:rsidRDefault="00AD7D85" w:rsidP="00112CF4">
      <w:pPr>
        <w:spacing w:line="360" w:lineRule="auto"/>
        <w:rPr>
          <w:rFonts w:ascii="Times New Roman" w:hAnsi="Times New Roman" w:cs="Times New Roman"/>
          <w:sz w:val="24"/>
          <w:szCs w:val="24"/>
          <w:lang w:eastAsia="ru-RU"/>
        </w:rPr>
      </w:pPr>
      <w:r w:rsidRPr="00112CF4">
        <w:rPr>
          <w:rFonts w:ascii="Times New Roman" w:hAnsi="Times New Roman" w:cs="Times New Roman"/>
          <w:sz w:val="24"/>
          <w:szCs w:val="24"/>
          <w:lang w:eastAsia="ru-RU"/>
        </w:rPr>
        <w:t>9. Машкин В.И. К вопросу управления популяциями сурков // Биология сурков Палеарктики: Сборник научн. Трудов / Ред. Колл.: О.В. Брандлер(отв. ред.), А.А. Никольский.- М.: МАКС Пресс, 2000. с. 4-25.</w:t>
      </w:r>
    </w:p>
    <w:p w:rsidR="00A82A33" w:rsidRPr="00976C43" w:rsidRDefault="00A82A33" w:rsidP="00A82A33">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Pr="00976C43">
        <w:rPr>
          <w:rFonts w:ascii="Times New Roman" w:eastAsia="Times New Roman" w:hAnsi="Times New Roman" w:cs="Times New Roman"/>
          <w:color w:val="000000"/>
          <w:sz w:val="24"/>
          <w:szCs w:val="24"/>
          <w:lang w:eastAsia="ru-RU"/>
        </w:rPr>
        <w:t>Биологический энциклопедический словарь. Изд. 2-е, испр. М.: Большая Российская энциклопедия, 1995. </w:t>
      </w:r>
    </w:p>
    <w:p w:rsidR="00A82A33" w:rsidRDefault="00A82A33" w:rsidP="00112CF4">
      <w:pPr>
        <w:spacing w:line="360" w:lineRule="auto"/>
        <w:rPr>
          <w:rFonts w:ascii="Times New Roman" w:hAnsi="Times New Roman" w:cs="Times New Roman"/>
          <w:sz w:val="24"/>
          <w:szCs w:val="24"/>
          <w:lang w:eastAsia="ru-RU"/>
        </w:rPr>
      </w:pPr>
    </w:p>
    <w:p w:rsidR="00D2569B" w:rsidRPr="00112CF4" w:rsidRDefault="00D2569B" w:rsidP="00112CF4">
      <w:pPr>
        <w:spacing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Интернет ресурсы </w:t>
      </w:r>
    </w:p>
    <w:p w:rsidR="00616886" w:rsidRPr="00112CF4" w:rsidRDefault="00616886" w:rsidP="00112CF4">
      <w:pPr>
        <w:spacing w:line="360" w:lineRule="auto"/>
        <w:rPr>
          <w:rFonts w:ascii="Times New Roman" w:hAnsi="Times New Roman" w:cs="Times New Roman"/>
          <w:b/>
          <w:sz w:val="28"/>
          <w:szCs w:val="28"/>
          <w:lang w:eastAsia="ru-RU"/>
        </w:rPr>
      </w:pPr>
    </w:p>
    <w:p w:rsidR="00616886" w:rsidRPr="00BA61F0" w:rsidRDefault="00616886" w:rsidP="00BA61F0">
      <w:pPr>
        <w:spacing w:line="360" w:lineRule="auto"/>
        <w:jc w:val="both"/>
        <w:rPr>
          <w:rFonts w:ascii="Times New Roman" w:hAnsi="Times New Roman" w:cs="Times New Roman"/>
          <w:sz w:val="28"/>
          <w:szCs w:val="28"/>
          <w:lang w:eastAsia="ru-RU"/>
        </w:rPr>
      </w:pPr>
    </w:p>
    <w:p w:rsidR="00C40B10" w:rsidRPr="007E65CC" w:rsidRDefault="00C40B10" w:rsidP="002616CE">
      <w:pPr>
        <w:spacing w:line="360" w:lineRule="auto"/>
        <w:rPr>
          <w:rFonts w:ascii="Times New Roman" w:hAnsi="Times New Roman" w:cs="Times New Roman"/>
          <w:sz w:val="28"/>
          <w:szCs w:val="28"/>
        </w:rPr>
      </w:pPr>
    </w:p>
    <w:sectPr w:rsidR="00C40B10" w:rsidRPr="007E65CC" w:rsidSect="00C9604E">
      <w:footerReference w:type="defaul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FA9" w:rsidRDefault="009A2FA9" w:rsidP="00CD4EB1">
      <w:pPr>
        <w:spacing w:after="0" w:line="240" w:lineRule="auto"/>
      </w:pPr>
      <w:r>
        <w:separator/>
      </w:r>
    </w:p>
  </w:endnote>
  <w:endnote w:type="continuationSeparator" w:id="0">
    <w:p w:rsidR="009A2FA9" w:rsidRDefault="009A2FA9" w:rsidP="00CD4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5954"/>
      <w:docPartObj>
        <w:docPartGallery w:val="Page Numbers (Bottom of Page)"/>
        <w:docPartUnique/>
      </w:docPartObj>
    </w:sdtPr>
    <w:sdtEndPr/>
    <w:sdtContent>
      <w:p w:rsidR="00A82A33" w:rsidRDefault="00844ACC">
        <w:pPr>
          <w:pStyle w:val="ad"/>
          <w:jc w:val="center"/>
        </w:pPr>
        <w:r>
          <w:fldChar w:fldCharType="begin"/>
        </w:r>
        <w:r>
          <w:instrText xml:space="preserve"> PAGE   \* MERGEFORMAT </w:instrText>
        </w:r>
        <w:r>
          <w:fldChar w:fldCharType="separate"/>
        </w:r>
        <w:r w:rsidR="00CF40B9">
          <w:rPr>
            <w:noProof/>
          </w:rPr>
          <w:t>1</w:t>
        </w:r>
        <w:r>
          <w:rPr>
            <w:noProof/>
          </w:rPr>
          <w:fldChar w:fldCharType="end"/>
        </w:r>
      </w:p>
    </w:sdtContent>
  </w:sdt>
  <w:p w:rsidR="00A82A33" w:rsidRDefault="00A82A3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FA9" w:rsidRDefault="009A2FA9" w:rsidP="00CD4EB1">
      <w:pPr>
        <w:spacing w:after="0" w:line="240" w:lineRule="auto"/>
      </w:pPr>
      <w:r>
        <w:separator/>
      </w:r>
    </w:p>
  </w:footnote>
  <w:footnote w:type="continuationSeparator" w:id="0">
    <w:p w:rsidR="009A2FA9" w:rsidRDefault="009A2FA9" w:rsidP="00CD4E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A3D42"/>
    <w:multiLevelType w:val="multilevel"/>
    <w:tmpl w:val="8AB247D8"/>
    <w:lvl w:ilvl="0">
      <w:start w:val="1"/>
      <w:numFmt w:val="decimal"/>
      <w:lvlText w:val="%1."/>
      <w:lvlJc w:val="left"/>
      <w:pPr>
        <w:ind w:left="786" w:hanging="360"/>
      </w:pPr>
      <w:rPr>
        <w:rFonts w:hint="default"/>
      </w:rPr>
    </w:lvl>
    <w:lvl w:ilvl="1">
      <w:start w:val="1"/>
      <w:numFmt w:val="decimal"/>
      <w:isLgl/>
      <w:lvlText w:val="%1.%2"/>
      <w:lvlJc w:val="left"/>
      <w:pPr>
        <w:ind w:left="1815" w:hanging="375"/>
      </w:pPr>
      <w:rPr>
        <w:rFonts w:hint="default"/>
      </w:rPr>
    </w:lvl>
    <w:lvl w:ilvl="2">
      <w:start w:val="1"/>
      <w:numFmt w:val="decimal"/>
      <w:isLgl/>
      <w:lvlText w:val="%1.%2.%3"/>
      <w:lvlJc w:val="left"/>
      <w:pPr>
        <w:ind w:left="3174" w:hanging="720"/>
      </w:pPr>
      <w:rPr>
        <w:rFonts w:hint="default"/>
      </w:rPr>
    </w:lvl>
    <w:lvl w:ilvl="3">
      <w:start w:val="1"/>
      <w:numFmt w:val="decimal"/>
      <w:isLgl/>
      <w:lvlText w:val="%1.%2.%3.%4"/>
      <w:lvlJc w:val="left"/>
      <w:pPr>
        <w:ind w:left="4548" w:hanging="1080"/>
      </w:pPr>
      <w:rPr>
        <w:rFonts w:hint="default"/>
      </w:rPr>
    </w:lvl>
    <w:lvl w:ilvl="4">
      <w:start w:val="1"/>
      <w:numFmt w:val="decimal"/>
      <w:isLgl/>
      <w:lvlText w:val="%1.%2.%3.%4.%5"/>
      <w:lvlJc w:val="left"/>
      <w:pPr>
        <w:ind w:left="5562" w:hanging="1080"/>
      </w:pPr>
      <w:rPr>
        <w:rFonts w:hint="default"/>
      </w:rPr>
    </w:lvl>
    <w:lvl w:ilvl="5">
      <w:start w:val="1"/>
      <w:numFmt w:val="decimal"/>
      <w:isLgl/>
      <w:lvlText w:val="%1.%2.%3.%4.%5.%6"/>
      <w:lvlJc w:val="left"/>
      <w:pPr>
        <w:ind w:left="6936" w:hanging="1440"/>
      </w:pPr>
      <w:rPr>
        <w:rFonts w:hint="default"/>
      </w:rPr>
    </w:lvl>
    <w:lvl w:ilvl="6">
      <w:start w:val="1"/>
      <w:numFmt w:val="decimal"/>
      <w:isLgl/>
      <w:lvlText w:val="%1.%2.%3.%4.%5.%6.%7"/>
      <w:lvlJc w:val="left"/>
      <w:pPr>
        <w:ind w:left="7950" w:hanging="1440"/>
      </w:pPr>
      <w:rPr>
        <w:rFonts w:hint="default"/>
      </w:rPr>
    </w:lvl>
    <w:lvl w:ilvl="7">
      <w:start w:val="1"/>
      <w:numFmt w:val="decimal"/>
      <w:isLgl/>
      <w:lvlText w:val="%1.%2.%3.%4.%5.%6.%7.%8"/>
      <w:lvlJc w:val="left"/>
      <w:pPr>
        <w:ind w:left="9324" w:hanging="1800"/>
      </w:pPr>
      <w:rPr>
        <w:rFonts w:hint="default"/>
      </w:rPr>
    </w:lvl>
    <w:lvl w:ilvl="8">
      <w:start w:val="1"/>
      <w:numFmt w:val="decimal"/>
      <w:isLgl/>
      <w:lvlText w:val="%1.%2.%3.%4.%5.%6.%7.%8.%9"/>
      <w:lvlJc w:val="left"/>
      <w:pPr>
        <w:ind w:left="10698" w:hanging="2160"/>
      </w:pPr>
      <w:rPr>
        <w:rFonts w:hint="default"/>
      </w:rPr>
    </w:lvl>
  </w:abstractNum>
  <w:abstractNum w:abstractNumId="1" w15:restartNumberingAfterBreak="0">
    <w:nsid w:val="0CF37791"/>
    <w:multiLevelType w:val="hybridMultilevel"/>
    <w:tmpl w:val="ACA233AE"/>
    <w:lvl w:ilvl="0" w:tplc="2B42CD08">
      <w:start w:val="1"/>
      <w:numFmt w:val="bullet"/>
      <w:lvlText w:val="•"/>
      <w:lvlJc w:val="left"/>
      <w:pPr>
        <w:tabs>
          <w:tab w:val="num" w:pos="720"/>
        </w:tabs>
        <w:ind w:left="720" w:hanging="360"/>
      </w:pPr>
      <w:rPr>
        <w:rFonts w:ascii="Times New Roman" w:hAnsi="Times New Roman" w:hint="default"/>
      </w:rPr>
    </w:lvl>
    <w:lvl w:ilvl="1" w:tplc="535A0972">
      <w:start w:val="794"/>
      <w:numFmt w:val="bullet"/>
      <w:lvlText w:val="•"/>
      <w:lvlJc w:val="left"/>
      <w:pPr>
        <w:tabs>
          <w:tab w:val="num" w:pos="1440"/>
        </w:tabs>
        <w:ind w:left="1440" w:hanging="360"/>
      </w:pPr>
      <w:rPr>
        <w:rFonts w:ascii="Times New Roman" w:hAnsi="Times New Roman" w:hint="default"/>
      </w:rPr>
    </w:lvl>
    <w:lvl w:ilvl="2" w:tplc="9E0232C6" w:tentative="1">
      <w:start w:val="1"/>
      <w:numFmt w:val="bullet"/>
      <w:lvlText w:val="•"/>
      <w:lvlJc w:val="left"/>
      <w:pPr>
        <w:tabs>
          <w:tab w:val="num" w:pos="2160"/>
        </w:tabs>
        <w:ind w:left="2160" w:hanging="360"/>
      </w:pPr>
      <w:rPr>
        <w:rFonts w:ascii="Times New Roman" w:hAnsi="Times New Roman" w:hint="default"/>
      </w:rPr>
    </w:lvl>
    <w:lvl w:ilvl="3" w:tplc="218C6DE0" w:tentative="1">
      <w:start w:val="1"/>
      <w:numFmt w:val="bullet"/>
      <w:lvlText w:val="•"/>
      <w:lvlJc w:val="left"/>
      <w:pPr>
        <w:tabs>
          <w:tab w:val="num" w:pos="2880"/>
        </w:tabs>
        <w:ind w:left="2880" w:hanging="360"/>
      </w:pPr>
      <w:rPr>
        <w:rFonts w:ascii="Times New Roman" w:hAnsi="Times New Roman" w:hint="default"/>
      </w:rPr>
    </w:lvl>
    <w:lvl w:ilvl="4" w:tplc="9306D848" w:tentative="1">
      <w:start w:val="1"/>
      <w:numFmt w:val="bullet"/>
      <w:lvlText w:val="•"/>
      <w:lvlJc w:val="left"/>
      <w:pPr>
        <w:tabs>
          <w:tab w:val="num" w:pos="3600"/>
        </w:tabs>
        <w:ind w:left="3600" w:hanging="360"/>
      </w:pPr>
      <w:rPr>
        <w:rFonts w:ascii="Times New Roman" w:hAnsi="Times New Roman" w:hint="default"/>
      </w:rPr>
    </w:lvl>
    <w:lvl w:ilvl="5" w:tplc="CF662ADE" w:tentative="1">
      <w:start w:val="1"/>
      <w:numFmt w:val="bullet"/>
      <w:lvlText w:val="•"/>
      <w:lvlJc w:val="left"/>
      <w:pPr>
        <w:tabs>
          <w:tab w:val="num" w:pos="4320"/>
        </w:tabs>
        <w:ind w:left="4320" w:hanging="360"/>
      </w:pPr>
      <w:rPr>
        <w:rFonts w:ascii="Times New Roman" w:hAnsi="Times New Roman" w:hint="default"/>
      </w:rPr>
    </w:lvl>
    <w:lvl w:ilvl="6" w:tplc="E4AEAC12" w:tentative="1">
      <w:start w:val="1"/>
      <w:numFmt w:val="bullet"/>
      <w:lvlText w:val="•"/>
      <w:lvlJc w:val="left"/>
      <w:pPr>
        <w:tabs>
          <w:tab w:val="num" w:pos="5040"/>
        </w:tabs>
        <w:ind w:left="5040" w:hanging="360"/>
      </w:pPr>
      <w:rPr>
        <w:rFonts w:ascii="Times New Roman" w:hAnsi="Times New Roman" w:hint="default"/>
      </w:rPr>
    </w:lvl>
    <w:lvl w:ilvl="7" w:tplc="AE9E6CDA" w:tentative="1">
      <w:start w:val="1"/>
      <w:numFmt w:val="bullet"/>
      <w:lvlText w:val="•"/>
      <w:lvlJc w:val="left"/>
      <w:pPr>
        <w:tabs>
          <w:tab w:val="num" w:pos="5760"/>
        </w:tabs>
        <w:ind w:left="5760" w:hanging="360"/>
      </w:pPr>
      <w:rPr>
        <w:rFonts w:ascii="Times New Roman" w:hAnsi="Times New Roman" w:hint="default"/>
      </w:rPr>
    </w:lvl>
    <w:lvl w:ilvl="8" w:tplc="6CF093A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E10408F"/>
    <w:multiLevelType w:val="multilevel"/>
    <w:tmpl w:val="E2FC61AA"/>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8C5626"/>
    <w:multiLevelType w:val="multilevel"/>
    <w:tmpl w:val="74DC7B12"/>
    <w:lvl w:ilvl="0">
      <w:start w:val="1"/>
      <w:numFmt w:val="low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2C043DBE"/>
    <w:multiLevelType w:val="hybridMultilevel"/>
    <w:tmpl w:val="D1A2C996"/>
    <w:lvl w:ilvl="0" w:tplc="204C8A8C">
      <w:start w:val="1"/>
      <w:numFmt w:val="bullet"/>
      <w:lvlText w:val="•"/>
      <w:lvlJc w:val="left"/>
      <w:pPr>
        <w:tabs>
          <w:tab w:val="num" w:pos="720"/>
        </w:tabs>
        <w:ind w:left="720" w:hanging="360"/>
      </w:pPr>
      <w:rPr>
        <w:rFonts w:ascii="Times New Roman" w:hAnsi="Times New Roman" w:hint="default"/>
      </w:rPr>
    </w:lvl>
    <w:lvl w:ilvl="1" w:tplc="C7F8267C" w:tentative="1">
      <w:start w:val="1"/>
      <w:numFmt w:val="bullet"/>
      <w:lvlText w:val="•"/>
      <w:lvlJc w:val="left"/>
      <w:pPr>
        <w:tabs>
          <w:tab w:val="num" w:pos="1440"/>
        </w:tabs>
        <w:ind w:left="1440" w:hanging="360"/>
      </w:pPr>
      <w:rPr>
        <w:rFonts w:ascii="Times New Roman" w:hAnsi="Times New Roman" w:hint="default"/>
      </w:rPr>
    </w:lvl>
    <w:lvl w:ilvl="2" w:tplc="D1568634" w:tentative="1">
      <w:start w:val="1"/>
      <w:numFmt w:val="bullet"/>
      <w:lvlText w:val="•"/>
      <w:lvlJc w:val="left"/>
      <w:pPr>
        <w:tabs>
          <w:tab w:val="num" w:pos="2160"/>
        </w:tabs>
        <w:ind w:left="2160" w:hanging="360"/>
      </w:pPr>
      <w:rPr>
        <w:rFonts w:ascii="Times New Roman" w:hAnsi="Times New Roman" w:hint="default"/>
      </w:rPr>
    </w:lvl>
    <w:lvl w:ilvl="3" w:tplc="0F22FFA4" w:tentative="1">
      <w:start w:val="1"/>
      <w:numFmt w:val="bullet"/>
      <w:lvlText w:val="•"/>
      <w:lvlJc w:val="left"/>
      <w:pPr>
        <w:tabs>
          <w:tab w:val="num" w:pos="2880"/>
        </w:tabs>
        <w:ind w:left="2880" w:hanging="360"/>
      </w:pPr>
      <w:rPr>
        <w:rFonts w:ascii="Times New Roman" w:hAnsi="Times New Roman" w:hint="default"/>
      </w:rPr>
    </w:lvl>
    <w:lvl w:ilvl="4" w:tplc="F2320C7A" w:tentative="1">
      <w:start w:val="1"/>
      <w:numFmt w:val="bullet"/>
      <w:lvlText w:val="•"/>
      <w:lvlJc w:val="left"/>
      <w:pPr>
        <w:tabs>
          <w:tab w:val="num" w:pos="3600"/>
        </w:tabs>
        <w:ind w:left="3600" w:hanging="360"/>
      </w:pPr>
      <w:rPr>
        <w:rFonts w:ascii="Times New Roman" w:hAnsi="Times New Roman" w:hint="default"/>
      </w:rPr>
    </w:lvl>
    <w:lvl w:ilvl="5" w:tplc="ED7E82D2" w:tentative="1">
      <w:start w:val="1"/>
      <w:numFmt w:val="bullet"/>
      <w:lvlText w:val="•"/>
      <w:lvlJc w:val="left"/>
      <w:pPr>
        <w:tabs>
          <w:tab w:val="num" w:pos="4320"/>
        </w:tabs>
        <w:ind w:left="4320" w:hanging="360"/>
      </w:pPr>
      <w:rPr>
        <w:rFonts w:ascii="Times New Roman" w:hAnsi="Times New Roman" w:hint="default"/>
      </w:rPr>
    </w:lvl>
    <w:lvl w:ilvl="6" w:tplc="179035B4" w:tentative="1">
      <w:start w:val="1"/>
      <w:numFmt w:val="bullet"/>
      <w:lvlText w:val="•"/>
      <w:lvlJc w:val="left"/>
      <w:pPr>
        <w:tabs>
          <w:tab w:val="num" w:pos="5040"/>
        </w:tabs>
        <w:ind w:left="5040" w:hanging="360"/>
      </w:pPr>
      <w:rPr>
        <w:rFonts w:ascii="Times New Roman" w:hAnsi="Times New Roman" w:hint="default"/>
      </w:rPr>
    </w:lvl>
    <w:lvl w:ilvl="7" w:tplc="CB8655B6" w:tentative="1">
      <w:start w:val="1"/>
      <w:numFmt w:val="bullet"/>
      <w:lvlText w:val="•"/>
      <w:lvlJc w:val="left"/>
      <w:pPr>
        <w:tabs>
          <w:tab w:val="num" w:pos="5760"/>
        </w:tabs>
        <w:ind w:left="5760" w:hanging="360"/>
      </w:pPr>
      <w:rPr>
        <w:rFonts w:ascii="Times New Roman" w:hAnsi="Times New Roman" w:hint="default"/>
      </w:rPr>
    </w:lvl>
    <w:lvl w:ilvl="8" w:tplc="9EFCB0F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4764C9B"/>
    <w:multiLevelType w:val="multilevel"/>
    <w:tmpl w:val="1BE69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7F6693"/>
    <w:multiLevelType w:val="multilevel"/>
    <w:tmpl w:val="A000A140"/>
    <w:lvl w:ilvl="0">
      <w:start w:val="1"/>
      <w:numFmt w:val="decimal"/>
      <w:lvlText w:val="%1."/>
      <w:lvlJc w:val="left"/>
      <w:pPr>
        <w:tabs>
          <w:tab w:val="num" w:pos="502"/>
        </w:tabs>
        <w:ind w:left="502" w:hanging="360"/>
      </w:pPr>
    </w:lvl>
    <w:lvl w:ilvl="1">
      <w:start w:val="1"/>
      <w:numFmt w:val="decimal"/>
      <w:lvlText w:val="%2."/>
      <w:lvlJc w:val="left"/>
      <w:pPr>
        <w:tabs>
          <w:tab w:val="num" w:pos="644"/>
        </w:tabs>
        <w:ind w:left="644" w:hanging="360"/>
      </w:pPr>
    </w:lvl>
    <w:lvl w:ilvl="2" w:tentative="1">
      <w:start w:val="1"/>
      <w:numFmt w:val="decimal"/>
      <w:lvlText w:val="%3."/>
      <w:lvlJc w:val="left"/>
      <w:pPr>
        <w:tabs>
          <w:tab w:val="num" w:pos="2018"/>
        </w:tabs>
        <w:ind w:left="2018" w:hanging="360"/>
      </w:pPr>
    </w:lvl>
    <w:lvl w:ilvl="3" w:tentative="1">
      <w:start w:val="1"/>
      <w:numFmt w:val="decimal"/>
      <w:lvlText w:val="%4."/>
      <w:lvlJc w:val="left"/>
      <w:pPr>
        <w:tabs>
          <w:tab w:val="num" w:pos="2738"/>
        </w:tabs>
        <w:ind w:left="2738" w:hanging="360"/>
      </w:pPr>
    </w:lvl>
    <w:lvl w:ilvl="4" w:tentative="1">
      <w:start w:val="1"/>
      <w:numFmt w:val="decimal"/>
      <w:lvlText w:val="%5."/>
      <w:lvlJc w:val="left"/>
      <w:pPr>
        <w:tabs>
          <w:tab w:val="num" w:pos="3458"/>
        </w:tabs>
        <w:ind w:left="3458" w:hanging="360"/>
      </w:pPr>
    </w:lvl>
    <w:lvl w:ilvl="5" w:tentative="1">
      <w:start w:val="1"/>
      <w:numFmt w:val="decimal"/>
      <w:lvlText w:val="%6."/>
      <w:lvlJc w:val="left"/>
      <w:pPr>
        <w:tabs>
          <w:tab w:val="num" w:pos="4178"/>
        </w:tabs>
        <w:ind w:left="4178" w:hanging="360"/>
      </w:pPr>
    </w:lvl>
    <w:lvl w:ilvl="6" w:tentative="1">
      <w:start w:val="1"/>
      <w:numFmt w:val="decimal"/>
      <w:lvlText w:val="%7."/>
      <w:lvlJc w:val="left"/>
      <w:pPr>
        <w:tabs>
          <w:tab w:val="num" w:pos="4898"/>
        </w:tabs>
        <w:ind w:left="4898" w:hanging="360"/>
      </w:pPr>
    </w:lvl>
    <w:lvl w:ilvl="7" w:tentative="1">
      <w:start w:val="1"/>
      <w:numFmt w:val="decimal"/>
      <w:lvlText w:val="%8."/>
      <w:lvlJc w:val="left"/>
      <w:pPr>
        <w:tabs>
          <w:tab w:val="num" w:pos="5618"/>
        </w:tabs>
        <w:ind w:left="5618" w:hanging="360"/>
      </w:pPr>
    </w:lvl>
    <w:lvl w:ilvl="8" w:tentative="1">
      <w:start w:val="1"/>
      <w:numFmt w:val="decimal"/>
      <w:lvlText w:val="%9."/>
      <w:lvlJc w:val="left"/>
      <w:pPr>
        <w:tabs>
          <w:tab w:val="num" w:pos="6338"/>
        </w:tabs>
        <w:ind w:left="6338" w:hanging="360"/>
      </w:pPr>
    </w:lvl>
  </w:abstractNum>
  <w:abstractNum w:abstractNumId="7" w15:restartNumberingAfterBreak="0">
    <w:nsid w:val="3A1A48B0"/>
    <w:multiLevelType w:val="multilevel"/>
    <w:tmpl w:val="A000A140"/>
    <w:lvl w:ilvl="0">
      <w:start w:val="1"/>
      <w:numFmt w:val="decimal"/>
      <w:lvlText w:val="%1."/>
      <w:lvlJc w:val="left"/>
      <w:pPr>
        <w:tabs>
          <w:tab w:val="num" w:pos="502"/>
        </w:tabs>
        <w:ind w:left="502" w:hanging="360"/>
      </w:pPr>
    </w:lvl>
    <w:lvl w:ilvl="1">
      <w:start w:val="1"/>
      <w:numFmt w:val="decimal"/>
      <w:lvlText w:val="%2."/>
      <w:lvlJc w:val="left"/>
      <w:pPr>
        <w:tabs>
          <w:tab w:val="num" w:pos="644"/>
        </w:tabs>
        <w:ind w:left="644" w:hanging="360"/>
      </w:pPr>
    </w:lvl>
    <w:lvl w:ilvl="2" w:tentative="1">
      <w:start w:val="1"/>
      <w:numFmt w:val="decimal"/>
      <w:lvlText w:val="%3."/>
      <w:lvlJc w:val="left"/>
      <w:pPr>
        <w:tabs>
          <w:tab w:val="num" w:pos="2018"/>
        </w:tabs>
        <w:ind w:left="2018" w:hanging="360"/>
      </w:pPr>
    </w:lvl>
    <w:lvl w:ilvl="3" w:tentative="1">
      <w:start w:val="1"/>
      <w:numFmt w:val="decimal"/>
      <w:lvlText w:val="%4."/>
      <w:lvlJc w:val="left"/>
      <w:pPr>
        <w:tabs>
          <w:tab w:val="num" w:pos="2738"/>
        </w:tabs>
        <w:ind w:left="2738" w:hanging="360"/>
      </w:pPr>
    </w:lvl>
    <w:lvl w:ilvl="4" w:tentative="1">
      <w:start w:val="1"/>
      <w:numFmt w:val="decimal"/>
      <w:lvlText w:val="%5."/>
      <w:lvlJc w:val="left"/>
      <w:pPr>
        <w:tabs>
          <w:tab w:val="num" w:pos="3458"/>
        </w:tabs>
        <w:ind w:left="3458" w:hanging="360"/>
      </w:pPr>
    </w:lvl>
    <w:lvl w:ilvl="5" w:tentative="1">
      <w:start w:val="1"/>
      <w:numFmt w:val="decimal"/>
      <w:lvlText w:val="%6."/>
      <w:lvlJc w:val="left"/>
      <w:pPr>
        <w:tabs>
          <w:tab w:val="num" w:pos="4178"/>
        </w:tabs>
        <w:ind w:left="4178" w:hanging="360"/>
      </w:pPr>
    </w:lvl>
    <w:lvl w:ilvl="6" w:tentative="1">
      <w:start w:val="1"/>
      <w:numFmt w:val="decimal"/>
      <w:lvlText w:val="%7."/>
      <w:lvlJc w:val="left"/>
      <w:pPr>
        <w:tabs>
          <w:tab w:val="num" w:pos="4898"/>
        </w:tabs>
        <w:ind w:left="4898" w:hanging="360"/>
      </w:pPr>
    </w:lvl>
    <w:lvl w:ilvl="7" w:tentative="1">
      <w:start w:val="1"/>
      <w:numFmt w:val="decimal"/>
      <w:lvlText w:val="%8."/>
      <w:lvlJc w:val="left"/>
      <w:pPr>
        <w:tabs>
          <w:tab w:val="num" w:pos="5618"/>
        </w:tabs>
        <w:ind w:left="5618" w:hanging="360"/>
      </w:pPr>
    </w:lvl>
    <w:lvl w:ilvl="8" w:tentative="1">
      <w:start w:val="1"/>
      <w:numFmt w:val="decimal"/>
      <w:lvlText w:val="%9."/>
      <w:lvlJc w:val="left"/>
      <w:pPr>
        <w:tabs>
          <w:tab w:val="num" w:pos="6338"/>
        </w:tabs>
        <w:ind w:left="6338" w:hanging="360"/>
      </w:pPr>
    </w:lvl>
  </w:abstractNum>
  <w:abstractNum w:abstractNumId="8" w15:restartNumberingAfterBreak="0">
    <w:nsid w:val="44E019F7"/>
    <w:multiLevelType w:val="hybridMultilevel"/>
    <w:tmpl w:val="978408DA"/>
    <w:lvl w:ilvl="0" w:tplc="1644B0E8">
      <w:start w:val="1"/>
      <w:numFmt w:val="bullet"/>
      <w:lvlText w:val="•"/>
      <w:lvlJc w:val="left"/>
      <w:pPr>
        <w:tabs>
          <w:tab w:val="num" w:pos="720"/>
        </w:tabs>
        <w:ind w:left="720" w:hanging="360"/>
      </w:pPr>
      <w:rPr>
        <w:rFonts w:ascii="Times New Roman" w:hAnsi="Times New Roman" w:hint="default"/>
      </w:rPr>
    </w:lvl>
    <w:lvl w:ilvl="1" w:tplc="25744B7E" w:tentative="1">
      <w:start w:val="1"/>
      <w:numFmt w:val="bullet"/>
      <w:lvlText w:val="•"/>
      <w:lvlJc w:val="left"/>
      <w:pPr>
        <w:tabs>
          <w:tab w:val="num" w:pos="1440"/>
        </w:tabs>
        <w:ind w:left="1440" w:hanging="360"/>
      </w:pPr>
      <w:rPr>
        <w:rFonts w:ascii="Times New Roman" w:hAnsi="Times New Roman" w:hint="default"/>
      </w:rPr>
    </w:lvl>
    <w:lvl w:ilvl="2" w:tplc="A35A1FAA" w:tentative="1">
      <w:start w:val="1"/>
      <w:numFmt w:val="bullet"/>
      <w:lvlText w:val="•"/>
      <w:lvlJc w:val="left"/>
      <w:pPr>
        <w:tabs>
          <w:tab w:val="num" w:pos="2160"/>
        </w:tabs>
        <w:ind w:left="2160" w:hanging="360"/>
      </w:pPr>
      <w:rPr>
        <w:rFonts w:ascii="Times New Roman" w:hAnsi="Times New Roman" w:hint="default"/>
      </w:rPr>
    </w:lvl>
    <w:lvl w:ilvl="3" w:tplc="19D21000" w:tentative="1">
      <w:start w:val="1"/>
      <w:numFmt w:val="bullet"/>
      <w:lvlText w:val="•"/>
      <w:lvlJc w:val="left"/>
      <w:pPr>
        <w:tabs>
          <w:tab w:val="num" w:pos="2880"/>
        </w:tabs>
        <w:ind w:left="2880" w:hanging="360"/>
      </w:pPr>
      <w:rPr>
        <w:rFonts w:ascii="Times New Roman" w:hAnsi="Times New Roman" w:hint="default"/>
      </w:rPr>
    </w:lvl>
    <w:lvl w:ilvl="4" w:tplc="50F64F1A" w:tentative="1">
      <w:start w:val="1"/>
      <w:numFmt w:val="bullet"/>
      <w:lvlText w:val="•"/>
      <w:lvlJc w:val="left"/>
      <w:pPr>
        <w:tabs>
          <w:tab w:val="num" w:pos="3600"/>
        </w:tabs>
        <w:ind w:left="3600" w:hanging="360"/>
      </w:pPr>
      <w:rPr>
        <w:rFonts w:ascii="Times New Roman" w:hAnsi="Times New Roman" w:hint="default"/>
      </w:rPr>
    </w:lvl>
    <w:lvl w:ilvl="5" w:tplc="F65E1FDE" w:tentative="1">
      <w:start w:val="1"/>
      <w:numFmt w:val="bullet"/>
      <w:lvlText w:val="•"/>
      <w:lvlJc w:val="left"/>
      <w:pPr>
        <w:tabs>
          <w:tab w:val="num" w:pos="4320"/>
        </w:tabs>
        <w:ind w:left="4320" w:hanging="360"/>
      </w:pPr>
      <w:rPr>
        <w:rFonts w:ascii="Times New Roman" w:hAnsi="Times New Roman" w:hint="default"/>
      </w:rPr>
    </w:lvl>
    <w:lvl w:ilvl="6" w:tplc="F2F8D4C4" w:tentative="1">
      <w:start w:val="1"/>
      <w:numFmt w:val="bullet"/>
      <w:lvlText w:val="•"/>
      <w:lvlJc w:val="left"/>
      <w:pPr>
        <w:tabs>
          <w:tab w:val="num" w:pos="5040"/>
        </w:tabs>
        <w:ind w:left="5040" w:hanging="360"/>
      </w:pPr>
      <w:rPr>
        <w:rFonts w:ascii="Times New Roman" w:hAnsi="Times New Roman" w:hint="default"/>
      </w:rPr>
    </w:lvl>
    <w:lvl w:ilvl="7" w:tplc="20BE98F0" w:tentative="1">
      <w:start w:val="1"/>
      <w:numFmt w:val="bullet"/>
      <w:lvlText w:val="•"/>
      <w:lvlJc w:val="left"/>
      <w:pPr>
        <w:tabs>
          <w:tab w:val="num" w:pos="5760"/>
        </w:tabs>
        <w:ind w:left="5760" w:hanging="360"/>
      </w:pPr>
      <w:rPr>
        <w:rFonts w:ascii="Times New Roman" w:hAnsi="Times New Roman" w:hint="default"/>
      </w:rPr>
    </w:lvl>
    <w:lvl w:ilvl="8" w:tplc="9320DC0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58C494F"/>
    <w:multiLevelType w:val="multilevel"/>
    <w:tmpl w:val="516868E0"/>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48923AD7"/>
    <w:multiLevelType w:val="hybridMultilevel"/>
    <w:tmpl w:val="6C742004"/>
    <w:lvl w:ilvl="0" w:tplc="6512FF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9091AD8"/>
    <w:multiLevelType w:val="multilevel"/>
    <w:tmpl w:val="FB9AC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161853"/>
    <w:multiLevelType w:val="hybridMultilevel"/>
    <w:tmpl w:val="9F2CD7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8D65E1E"/>
    <w:multiLevelType w:val="multilevel"/>
    <w:tmpl w:val="1BE69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6C24C5"/>
    <w:multiLevelType w:val="multilevel"/>
    <w:tmpl w:val="C5248A28"/>
    <w:lvl w:ilvl="0">
      <w:start w:val="1"/>
      <w:numFmt w:val="low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3"/>
  </w:num>
  <w:num w:numId="2">
    <w:abstractNumId w:val="14"/>
  </w:num>
  <w:num w:numId="3">
    <w:abstractNumId w:val="7"/>
    <w:lvlOverride w:ilvl="0">
      <w:startOverride w:val="1"/>
    </w:lvlOverride>
  </w:num>
  <w:num w:numId="4">
    <w:abstractNumId w:val="7"/>
    <w:lvlOverride w:ilvl="0">
      <w:startOverride w:val="2"/>
    </w:lvlOverride>
  </w:num>
  <w:num w:numId="5">
    <w:abstractNumId w:val="7"/>
    <w:lvlOverride w:ilvl="0">
      <w:startOverride w:val="3"/>
    </w:lvlOverride>
  </w:num>
  <w:num w:numId="6">
    <w:abstractNumId w:val="7"/>
    <w:lvlOverride w:ilvl="0">
      <w:startOverride w:val="4"/>
    </w:lvlOverride>
  </w:num>
  <w:num w:numId="7">
    <w:abstractNumId w:val="7"/>
  </w:num>
  <w:num w:numId="8">
    <w:abstractNumId w:val="9"/>
  </w:num>
  <w:num w:numId="9">
    <w:abstractNumId w:val="1"/>
  </w:num>
  <w:num w:numId="10">
    <w:abstractNumId w:val="8"/>
  </w:num>
  <w:num w:numId="11">
    <w:abstractNumId w:val="4"/>
  </w:num>
  <w:num w:numId="12">
    <w:abstractNumId w:val="10"/>
  </w:num>
  <w:num w:numId="13">
    <w:abstractNumId w:val="0"/>
  </w:num>
  <w:num w:numId="14">
    <w:abstractNumId w:val="6"/>
  </w:num>
  <w:num w:numId="15">
    <w:abstractNumId w:val="2"/>
  </w:num>
  <w:num w:numId="16">
    <w:abstractNumId w:val="12"/>
  </w:num>
  <w:num w:numId="17">
    <w:abstractNumId w:val="5"/>
    <w:lvlOverride w:ilvl="0">
      <w:startOverride w:val="18"/>
    </w:lvlOverride>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443E6"/>
    <w:rsid w:val="00025D67"/>
    <w:rsid w:val="000335A9"/>
    <w:rsid w:val="0004717E"/>
    <w:rsid w:val="00062BF1"/>
    <w:rsid w:val="00075AE0"/>
    <w:rsid w:val="0008377B"/>
    <w:rsid w:val="000A1A76"/>
    <w:rsid w:val="000B7468"/>
    <w:rsid w:val="00112CF4"/>
    <w:rsid w:val="001726F4"/>
    <w:rsid w:val="001B41DA"/>
    <w:rsid w:val="002616CE"/>
    <w:rsid w:val="00285B8D"/>
    <w:rsid w:val="002A6DEC"/>
    <w:rsid w:val="002A7FA5"/>
    <w:rsid w:val="002C3985"/>
    <w:rsid w:val="002E3998"/>
    <w:rsid w:val="00312B3F"/>
    <w:rsid w:val="00333436"/>
    <w:rsid w:val="00342CD0"/>
    <w:rsid w:val="00343054"/>
    <w:rsid w:val="00344B3D"/>
    <w:rsid w:val="0034681A"/>
    <w:rsid w:val="00363564"/>
    <w:rsid w:val="003728D2"/>
    <w:rsid w:val="00393E3D"/>
    <w:rsid w:val="0039446B"/>
    <w:rsid w:val="003D0055"/>
    <w:rsid w:val="004428A4"/>
    <w:rsid w:val="0045496F"/>
    <w:rsid w:val="00457309"/>
    <w:rsid w:val="004A47F0"/>
    <w:rsid w:val="004B24DF"/>
    <w:rsid w:val="004E585B"/>
    <w:rsid w:val="005A5ACA"/>
    <w:rsid w:val="00616886"/>
    <w:rsid w:val="00622AAB"/>
    <w:rsid w:val="006518DF"/>
    <w:rsid w:val="006535C2"/>
    <w:rsid w:val="00654AAD"/>
    <w:rsid w:val="00690D17"/>
    <w:rsid w:val="0069689E"/>
    <w:rsid w:val="006C7ED4"/>
    <w:rsid w:val="006F12FD"/>
    <w:rsid w:val="006F7D65"/>
    <w:rsid w:val="00731A1F"/>
    <w:rsid w:val="0074458C"/>
    <w:rsid w:val="007E65CC"/>
    <w:rsid w:val="007F54A5"/>
    <w:rsid w:val="00810B67"/>
    <w:rsid w:val="00844ACC"/>
    <w:rsid w:val="00853A39"/>
    <w:rsid w:val="008748EE"/>
    <w:rsid w:val="00887103"/>
    <w:rsid w:val="00894B4C"/>
    <w:rsid w:val="008C64C2"/>
    <w:rsid w:val="009252DC"/>
    <w:rsid w:val="0093021B"/>
    <w:rsid w:val="00991032"/>
    <w:rsid w:val="009A2FA9"/>
    <w:rsid w:val="00A47A40"/>
    <w:rsid w:val="00A82A33"/>
    <w:rsid w:val="00AB07D5"/>
    <w:rsid w:val="00AD7D85"/>
    <w:rsid w:val="00AE3410"/>
    <w:rsid w:val="00B076FA"/>
    <w:rsid w:val="00B17555"/>
    <w:rsid w:val="00B228CD"/>
    <w:rsid w:val="00B3766F"/>
    <w:rsid w:val="00B465F9"/>
    <w:rsid w:val="00B52F9B"/>
    <w:rsid w:val="00BA61F0"/>
    <w:rsid w:val="00BD195E"/>
    <w:rsid w:val="00BF175A"/>
    <w:rsid w:val="00C12F0E"/>
    <w:rsid w:val="00C25022"/>
    <w:rsid w:val="00C40B10"/>
    <w:rsid w:val="00C443E6"/>
    <w:rsid w:val="00C62EED"/>
    <w:rsid w:val="00C9604E"/>
    <w:rsid w:val="00CB2AAB"/>
    <w:rsid w:val="00CD4EB1"/>
    <w:rsid w:val="00CE5B88"/>
    <w:rsid w:val="00CF40B9"/>
    <w:rsid w:val="00D01339"/>
    <w:rsid w:val="00D2569B"/>
    <w:rsid w:val="00D33A3B"/>
    <w:rsid w:val="00D45723"/>
    <w:rsid w:val="00D65FE1"/>
    <w:rsid w:val="00D6665D"/>
    <w:rsid w:val="00D9566A"/>
    <w:rsid w:val="00DE07F5"/>
    <w:rsid w:val="00E32D63"/>
    <w:rsid w:val="00E63AA7"/>
    <w:rsid w:val="00E730B1"/>
    <w:rsid w:val="00E738A1"/>
    <w:rsid w:val="00E963C2"/>
    <w:rsid w:val="00EC227A"/>
    <w:rsid w:val="00EE368D"/>
    <w:rsid w:val="00F27E41"/>
    <w:rsid w:val="00F818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AA43C"/>
  <w15:docId w15:val="{659F0B42-8BA7-45CC-8CDA-071FAA9BA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43E6"/>
  </w:style>
  <w:style w:type="paragraph" w:styleId="2">
    <w:name w:val="heading 2"/>
    <w:basedOn w:val="a"/>
    <w:link w:val="20"/>
    <w:uiPriority w:val="9"/>
    <w:qFormat/>
    <w:rsid w:val="00622AA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22AA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43E6"/>
    <w:pPr>
      <w:ind w:left="720"/>
      <w:contextualSpacing/>
    </w:pPr>
    <w:rPr>
      <w:rFonts w:ascii="Calibri" w:eastAsia="Calibri" w:hAnsi="Calibri" w:cs="Times New Roman"/>
    </w:rPr>
  </w:style>
  <w:style w:type="paragraph" w:styleId="a4">
    <w:name w:val="Normal (Web)"/>
    <w:basedOn w:val="a"/>
    <w:uiPriority w:val="99"/>
    <w:rsid w:val="00C443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qFormat/>
    <w:rsid w:val="00C443E6"/>
    <w:rPr>
      <w:i/>
      <w:iCs/>
    </w:rPr>
  </w:style>
  <w:style w:type="character" w:customStyle="1" w:styleId="20">
    <w:name w:val="Заголовок 2 Знак"/>
    <w:basedOn w:val="a0"/>
    <w:link w:val="2"/>
    <w:uiPriority w:val="9"/>
    <w:rsid w:val="00622AA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22AAB"/>
    <w:rPr>
      <w:rFonts w:ascii="Times New Roman" w:eastAsia="Times New Roman" w:hAnsi="Times New Roman" w:cs="Times New Roman"/>
      <w:b/>
      <w:bCs/>
      <w:sz w:val="27"/>
      <w:szCs w:val="27"/>
      <w:lang w:eastAsia="ru-RU"/>
    </w:rPr>
  </w:style>
  <w:style w:type="character" w:styleId="a6">
    <w:name w:val="Strong"/>
    <w:basedOn w:val="a0"/>
    <w:uiPriority w:val="22"/>
    <w:qFormat/>
    <w:rsid w:val="00393E3D"/>
    <w:rPr>
      <w:b/>
      <w:bCs/>
    </w:rPr>
  </w:style>
  <w:style w:type="table" w:styleId="a7">
    <w:name w:val="Table Grid"/>
    <w:basedOn w:val="a1"/>
    <w:uiPriority w:val="59"/>
    <w:rsid w:val="00874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076F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076FA"/>
    <w:rPr>
      <w:rFonts w:ascii="Tahoma" w:hAnsi="Tahoma" w:cs="Tahoma"/>
      <w:sz w:val="16"/>
      <w:szCs w:val="16"/>
    </w:rPr>
  </w:style>
  <w:style w:type="paragraph" w:styleId="aa">
    <w:name w:val="No Spacing"/>
    <w:uiPriority w:val="1"/>
    <w:qFormat/>
    <w:rsid w:val="00025D67"/>
    <w:pPr>
      <w:spacing w:after="0" w:line="240" w:lineRule="auto"/>
    </w:pPr>
  </w:style>
  <w:style w:type="paragraph" w:styleId="ab">
    <w:name w:val="header"/>
    <w:basedOn w:val="a"/>
    <w:link w:val="ac"/>
    <w:uiPriority w:val="99"/>
    <w:semiHidden/>
    <w:unhideWhenUsed/>
    <w:rsid w:val="00CD4EB1"/>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CD4EB1"/>
  </w:style>
  <w:style w:type="paragraph" w:styleId="ad">
    <w:name w:val="footer"/>
    <w:basedOn w:val="a"/>
    <w:link w:val="ae"/>
    <w:uiPriority w:val="99"/>
    <w:unhideWhenUsed/>
    <w:rsid w:val="00CD4EB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D4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503730">
      <w:bodyDiv w:val="1"/>
      <w:marLeft w:val="0"/>
      <w:marRight w:val="0"/>
      <w:marTop w:val="0"/>
      <w:marBottom w:val="0"/>
      <w:divBdr>
        <w:top w:val="none" w:sz="0" w:space="0" w:color="auto"/>
        <w:left w:val="none" w:sz="0" w:space="0" w:color="auto"/>
        <w:bottom w:val="none" w:sz="0" w:space="0" w:color="auto"/>
        <w:right w:val="none" w:sz="0" w:space="0" w:color="auto"/>
      </w:divBdr>
    </w:div>
    <w:div w:id="692149918">
      <w:bodyDiv w:val="1"/>
      <w:marLeft w:val="0"/>
      <w:marRight w:val="0"/>
      <w:marTop w:val="0"/>
      <w:marBottom w:val="0"/>
      <w:divBdr>
        <w:top w:val="none" w:sz="0" w:space="0" w:color="auto"/>
        <w:left w:val="none" w:sz="0" w:space="0" w:color="auto"/>
        <w:bottom w:val="none" w:sz="0" w:space="0" w:color="auto"/>
        <w:right w:val="none" w:sz="0" w:space="0" w:color="auto"/>
      </w:divBdr>
      <w:divsChild>
        <w:div w:id="257639162">
          <w:marLeft w:val="547"/>
          <w:marRight w:val="0"/>
          <w:marTop w:val="0"/>
          <w:marBottom w:val="0"/>
          <w:divBdr>
            <w:top w:val="none" w:sz="0" w:space="0" w:color="auto"/>
            <w:left w:val="none" w:sz="0" w:space="0" w:color="auto"/>
            <w:bottom w:val="none" w:sz="0" w:space="0" w:color="auto"/>
            <w:right w:val="none" w:sz="0" w:space="0" w:color="auto"/>
          </w:divBdr>
        </w:div>
        <w:div w:id="207761591">
          <w:marLeft w:val="547"/>
          <w:marRight w:val="0"/>
          <w:marTop w:val="0"/>
          <w:marBottom w:val="0"/>
          <w:divBdr>
            <w:top w:val="none" w:sz="0" w:space="0" w:color="auto"/>
            <w:left w:val="none" w:sz="0" w:space="0" w:color="auto"/>
            <w:bottom w:val="none" w:sz="0" w:space="0" w:color="auto"/>
            <w:right w:val="none" w:sz="0" w:space="0" w:color="auto"/>
          </w:divBdr>
        </w:div>
        <w:div w:id="1718818899">
          <w:marLeft w:val="547"/>
          <w:marRight w:val="0"/>
          <w:marTop w:val="0"/>
          <w:marBottom w:val="0"/>
          <w:divBdr>
            <w:top w:val="none" w:sz="0" w:space="0" w:color="auto"/>
            <w:left w:val="none" w:sz="0" w:space="0" w:color="auto"/>
            <w:bottom w:val="none" w:sz="0" w:space="0" w:color="auto"/>
            <w:right w:val="none" w:sz="0" w:space="0" w:color="auto"/>
          </w:divBdr>
        </w:div>
      </w:divsChild>
    </w:div>
    <w:div w:id="1385374640">
      <w:bodyDiv w:val="1"/>
      <w:marLeft w:val="0"/>
      <w:marRight w:val="0"/>
      <w:marTop w:val="0"/>
      <w:marBottom w:val="0"/>
      <w:divBdr>
        <w:top w:val="none" w:sz="0" w:space="0" w:color="auto"/>
        <w:left w:val="none" w:sz="0" w:space="0" w:color="auto"/>
        <w:bottom w:val="none" w:sz="0" w:space="0" w:color="auto"/>
        <w:right w:val="none" w:sz="0" w:space="0" w:color="auto"/>
      </w:divBdr>
      <w:divsChild>
        <w:div w:id="619457147">
          <w:marLeft w:val="547"/>
          <w:marRight w:val="0"/>
          <w:marTop w:val="0"/>
          <w:marBottom w:val="0"/>
          <w:divBdr>
            <w:top w:val="none" w:sz="0" w:space="0" w:color="auto"/>
            <w:left w:val="none" w:sz="0" w:space="0" w:color="auto"/>
            <w:bottom w:val="none" w:sz="0" w:space="0" w:color="auto"/>
            <w:right w:val="none" w:sz="0" w:space="0" w:color="auto"/>
          </w:divBdr>
        </w:div>
        <w:div w:id="1093278017">
          <w:marLeft w:val="547"/>
          <w:marRight w:val="0"/>
          <w:marTop w:val="0"/>
          <w:marBottom w:val="0"/>
          <w:divBdr>
            <w:top w:val="none" w:sz="0" w:space="0" w:color="auto"/>
            <w:left w:val="none" w:sz="0" w:space="0" w:color="auto"/>
            <w:bottom w:val="none" w:sz="0" w:space="0" w:color="auto"/>
            <w:right w:val="none" w:sz="0" w:space="0" w:color="auto"/>
          </w:divBdr>
        </w:div>
      </w:divsChild>
    </w:div>
    <w:div w:id="1431587709">
      <w:bodyDiv w:val="1"/>
      <w:marLeft w:val="0"/>
      <w:marRight w:val="0"/>
      <w:marTop w:val="0"/>
      <w:marBottom w:val="0"/>
      <w:divBdr>
        <w:top w:val="none" w:sz="0" w:space="0" w:color="auto"/>
        <w:left w:val="none" w:sz="0" w:space="0" w:color="auto"/>
        <w:bottom w:val="none" w:sz="0" w:space="0" w:color="auto"/>
        <w:right w:val="none" w:sz="0" w:space="0" w:color="auto"/>
      </w:divBdr>
    </w:div>
    <w:div w:id="1650599215">
      <w:bodyDiv w:val="1"/>
      <w:marLeft w:val="0"/>
      <w:marRight w:val="0"/>
      <w:marTop w:val="0"/>
      <w:marBottom w:val="0"/>
      <w:divBdr>
        <w:top w:val="none" w:sz="0" w:space="0" w:color="auto"/>
        <w:left w:val="none" w:sz="0" w:space="0" w:color="auto"/>
        <w:bottom w:val="none" w:sz="0" w:space="0" w:color="auto"/>
        <w:right w:val="none" w:sz="0" w:space="0" w:color="auto"/>
      </w:divBdr>
      <w:divsChild>
        <w:div w:id="1929533080">
          <w:marLeft w:val="547"/>
          <w:marRight w:val="0"/>
          <w:marTop w:val="0"/>
          <w:marBottom w:val="0"/>
          <w:divBdr>
            <w:top w:val="none" w:sz="0" w:space="0" w:color="auto"/>
            <w:left w:val="none" w:sz="0" w:space="0" w:color="auto"/>
            <w:bottom w:val="none" w:sz="0" w:space="0" w:color="auto"/>
            <w:right w:val="none" w:sz="0" w:space="0" w:color="auto"/>
          </w:divBdr>
        </w:div>
        <w:div w:id="537663441">
          <w:marLeft w:val="1166"/>
          <w:marRight w:val="0"/>
          <w:marTop w:val="0"/>
          <w:marBottom w:val="0"/>
          <w:divBdr>
            <w:top w:val="none" w:sz="0" w:space="0" w:color="auto"/>
            <w:left w:val="none" w:sz="0" w:space="0" w:color="auto"/>
            <w:bottom w:val="none" w:sz="0" w:space="0" w:color="auto"/>
            <w:right w:val="none" w:sz="0" w:space="0" w:color="auto"/>
          </w:divBdr>
        </w:div>
        <w:div w:id="729108383">
          <w:marLeft w:val="1166"/>
          <w:marRight w:val="0"/>
          <w:marTop w:val="0"/>
          <w:marBottom w:val="0"/>
          <w:divBdr>
            <w:top w:val="none" w:sz="0" w:space="0" w:color="auto"/>
            <w:left w:val="none" w:sz="0" w:space="0" w:color="auto"/>
            <w:bottom w:val="none" w:sz="0" w:space="0" w:color="auto"/>
            <w:right w:val="none" w:sz="0" w:space="0" w:color="auto"/>
          </w:divBdr>
        </w:div>
        <w:div w:id="738944567">
          <w:marLeft w:val="1166"/>
          <w:marRight w:val="0"/>
          <w:marTop w:val="0"/>
          <w:marBottom w:val="0"/>
          <w:divBdr>
            <w:top w:val="none" w:sz="0" w:space="0" w:color="auto"/>
            <w:left w:val="none" w:sz="0" w:space="0" w:color="auto"/>
            <w:bottom w:val="none" w:sz="0" w:space="0" w:color="auto"/>
            <w:right w:val="none" w:sz="0" w:space="0" w:color="auto"/>
          </w:divBdr>
        </w:div>
      </w:divsChild>
    </w:div>
    <w:div w:id="1772165267">
      <w:bodyDiv w:val="1"/>
      <w:marLeft w:val="0"/>
      <w:marRight w:val="0"/>
      <w:marTop w:val="0"/>
      <w:marBottom w:val="0"/>
      <w:divBdr>
        <w:top w:val="none" w:sz="0" w:space="0" w:color="auto"/>
        <w:left w:val="none" w:sz="0" w:space="0" w:color="auto"/>
        <w:bottom w:val="none" w:sz="0" w:space="0" w:color="auto"/>
        <w:right w:val="none" w:sz="0" w:space="0" w:color="auto"/>
      </w:divBdr>
    </w:div>
    <w:div w:id="193354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ezogr.ru/bogomol-obiknovennij.html" TargetMode="External"/><Relationship Id="rId13" Type="http://schemas.openxmlformats.org/officeDocument/2006/relationships/hyperlink" Target="http://bezogr.ru/intellektualenaya-igra-po-okrujayushemu-miru-v-mire-jivotnih-a.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ezogr.ru/opisaniya-territorij-vseleniya-proekta-pereseleniya-selo-pskov.html"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ezogr.ru/zanyatie-2-tema-medicinskaya-protistologiya-kl-sarkodovie-sarc.html"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http://bezogr.ru/rusichi-ansamble-drevnerusskoj-muziki-i-narodnoj-improvizacii.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ezogr.ru/vibojshik-i-v.html" TargetMode="External"/><Relationship Id="rId14" Type="http://schemas.openxmlformats.org/officeDocument/2006/relationships/hyperlink" Target="http://bezogr.ru/aleksandr-kuprin-koleso-vremen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A8FDE9-7D63-484C-B47B-7D4B96736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1573</TotalTime>
  <Pages>1</Pages>
  <Words>6198</Words>
  <Characters>35330</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Пользователь</cp:lastModifiedBy>
  <cp:revision>33</cp:revision>
  <cp:lastPrinted>2019-05-15T17:42:00Z</cp:lastPrinted>
  <dcterms:created xsi:type="dcterms:W3CDTF">2019-04-29T17:23:00Z</dcterms:created>
  <dcterms:modified xsi:type="dcterms:W3CDTF">2022-11-30T15:32:00Z</dcterms:modified>
</cp:coreProperties>
</file>