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75C69" w14:textId="77777777" w:rsidR="008737A1" w:rsidRDefault="008737A1" w:rsidP="007952D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  <w:bookmarkStart w:id="0" w:name="_GoBack"/>
      <w:bookmarkEnd w:id="0"/>
    </w:p>
    <w:p w14:paraId="33A2FF37" w14:textId="17D2FD07" w:rsidR="0077619B" w:rsidRDefault="00547E90" w:rsidP="007952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МУНИЦИПАЛЬНОЕ БЮДЖЕТНОЕ ОБЩЕОБРАЗОВАТЕЛЬНОЕ УЧРЕЖДЕНИЕ</w:t>
      </w:r>
      <w:r w:rsidR="0077619B">
        <w:rPr>
          <w:rFonts w:ascii="PT Sans" w:hAnsi="PT Sans"/>
          <w:b/>
          <w:bCs/>
          <w:color w:val="000000"/>
          <w:sz w:val="21"/>
          <w:szCs w:val="21"/>
        </w:rPr>
        <w:t xml:space="preserve"> «СРЕДН</w:t>
      </w:r>
      <w:r w:rsidR="00D372F2">
        <w:rPr>
          <w:rFonts w:ascii="PT Sans" w:hAnsi="PT Sans"/>
          <w:b/>
          <w:bCs/>
          <w:color w:val="000000"/>
          <w:sz w:val="21"/>
          <w:szCs w:val="21"/>
        </w:rPr>
        <w:t xml:space="preserve">ЯЯ ОБЩЕОБРАЗОВАТЕЛЬНАЯ ШКОЛА №5» </w:t>
      </w:r>
      <w:proofErr w:type="spellStart"/>
      <w:r w:rsidR="00D372F2">
        <w:rPr>
          <w:rFonts w:ascii="PT Sans" w:hAnsi="PT Sans"/>
          <w:b/>
          <w:bCs/>
          <w:color w:val="000000"/>
          <w:sz w:val="21"/>
          <w:szCs w:val="21"/>
        </w:rPr>
        <w:t>ст</w:t>
      </w:r>
      <w:proofErr w:type="gramStart"/>
      <w:r w:rsidR="00D372F2">
        <w:rPr>
          <w:rFonts w:ascii="PT Sans" w:hAnsi="PT Sans"/>
          <w:b/>
          <w:bCs/>
          <w:color w:val="000000"/>
          <w:sz w:val="21"/>
          <w:szCs w:val="21"/>
        </w:rPr>
        <w:t>.</w:t>
      </w:r>
      <w:r w:rsidR="0077619B">
        <w:rPr>
          <w:rFonts w:ascii="PT Sans" w:hAnsi="PT Sans"/>
          <w:b/>
          <w:bCs/>
          <w:color w:val="000000"/>
          <w:sz w:val="21"/>
          <w:szCs w:val="21"/>
        </w:rPr>
        <w:t>М</w:t>
      </w:r>
      <w:proofErr w:type="gramEnd"/>
      <w:r w:rsidR="0077619B">
        <w:rPr>
          <w:rFonts w:ascii="PT Sans" w:hAnsi="PT Sans"/>
          <w:b/>
          <w:bCs/>
          <w:color w:val="000000"/>
          <w:sz w:val="21"/>
          <w:szCs w:val="21"/>
        </w:rPr>
        <w:t>АРЬИНСКОЙ</w:t>
      </w:r>
      <w:proofErr w:type="spellEnd"/>
    </w:p>
    <w:p w14:paraId="3534FF32" w14:textId="77777777" w:rsidR="0077619B" w:rsidRDefault="0077619B" w:rsidP="00D372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14:paraId="46D25FAE" w14:textId="54303C44" w:rsidR="0077619B" w:rsidRDefault="0077619B" w:rsidP="00D372F2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rFonts w:ascii="PT Sans" w:hAnsi="PT Sans"/>
          <w:b/>
          <w:bCs/>
          <w:color w:val="000000"/>
          <w:sz w:val="36"/>
          <w:szCs w:val="36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ИССЛЕДОВАТЕЛЬСКАЯ РАБОТА ПО ТЕМЕ:</w:t>
      </w:r>
    </w:p>
    <w:p w14:paraId="31986009" w14:textId="1EC00DFE" w:rsidR="0077619B" w:rsidRPr="0077619B" w:rsidRDefault="0077619B" w:rsidP="00D372F2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rFonts w:ascii="PT Sans" w:hAnsi="PT Sans"/>
          <w:b/>
          <w:bCs/>
          <w:color w:val="000000"/>
          <w:sz w:val="36"/>
          <w:szCs w:val="36"/>
        </w:rPr>
      </w:pPr>
      <w:r>
        <w:rPr>
          <w:rFonts w:ascii="PT Sans" w:hAnsi="PT Sans"/>
          <w:b/>
          <w:bCs/>
          <w:color w:val="000000"/>
          <w:sz w:val="36"/>
          <w:szCs w:val="36"/>
        </w:rPr>
        <w:t>«РАЗВИТИЕ ОБЪЕКТОВ ВОЗОБНАВЛЯЕМОЙ ЭНЕРГЕТИКИ</w:t>
      </w:r>
      <w:r w:rsidR="008F5FEE">
        <w:rPr>
          <w:rFonts w:ascii="PT Sans" w:hAnsi="PT Sans"/>
          <w:b/>
          <w:bCs/>
          <w:color w:val="000000"/>
          <w:sz w:val="36"/>
          <w:szCs w:val="36"/>
        </w:rPr>
        <w:t xml:space="preserve"> В СТАВРОПОЛЬСКОМ КРАЕ</w:t>
      </w:r>
      <w:r>
        <w:rPr>
          <w:rFonts w:ascii="PT Sans" w:hAnsi="PT Sans"/>
          <w:b/>
          <w:bCs/>
          <w:color w:val="000000"/>
          <w:sz w:val="36"/>
          <w:szCs w:val="36"/>
        </w:rPr>
        <w:t>»</w:t>
      </w:r>
    </w:p>
    <w:p w14:paraId="2A1B33BA" w14:textId="77777777" w:rsidR="00547E90" w:rsidRDefault="00547E90" w:rsidP="00D372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32BC4C36" w14:textId="77777777" w:rsidR="00547E90" w:rsidRDefault="00547E90" w:rsidP="00F94682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70CC5E0" w14:textId="58C46FFE" w:rsidR="00547E90" w:rsidRDefault="0077619B" w:rsidP="00F94682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3093B51" wp14:editId="20F425D1">
            <wp:extent cx="5940425" cy="459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7FD1" w14:textId="1BDC6938" w:rsidR="00C753CC" w:rsidRDefault="00C753CC" w:rsidP="00F94682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41258AA5" w14:textId="6E37C14C" w:rsidR="00977BE1" w:rsidRPr="007952DD" w:rsidRDefault="00C753CC" w:rsidP="00977B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</w:rPr>
      </w:pPr>
      <w:r w:rsidRPr="00C753CC">
        <w:rPr>
          <w:rFonts w:ascii="PT Sans" w:hAnsi="PT Sans"/>
          <w:b/>
          <w:bCs/>
          <w:color w:val="000000"/>
        </w:rPr>
        <w:t>Автор проекта: Ученица</w:t>
      </w:r>
      <w:r>
        <w:rPr>
          <w:rFonts w:ascii="PT Sans" w:hAnsi="PT Sans"/>
          <w:b/>
          <w:bCs/>
          <w:color w:val="000000"/>
        </w:rPr>
        <w:t xml:space="preserve"> </w:t>
      </w:r>
      <w:r w:rsidRPr="00C753CC">
        <w:rPr>
          <w:rFonts w:ascii="PT Sans" w:hAnsi="PT Sans"/>
          <w:b/>
          <w:bCs/>
          <w:color w:val="000000"/>
        </w:rPr>
        <w:t xml:space="preserve">10 класса </w:t>
      </w:r>
      <w:r>
        <w:rPr>
          <w:rFonts w:ascii="PT Sans" w:hAnsi="PT Sans"/>
          <w:b/>
          <w:bCs/>
          <w:color w:val="000000"/>
        </w:rPr>
        <w:t xml:space="preserve">МБОУ СОШ №5 </w:t>
      </w:r>
      <w:proofErr w:type="spellStart"/>
      <w:r w:rsidR="00977BE1">
        <w:rPr>
          <w:rFonts w:ascii="PT Sans" w:hAnsi="PT Sans"/>
          <w:b/>
          <w:bCs/>
          <w:color w:val="000000"/>
        </w:rPr>
        <w:t>ст</w:t>
      </w:r>
      <w:proofErr w:type="gramStart"/>
      <w:r w:rsidR="00977BE1">
        <w:rPr>
          <w:rFonts w:ascii="PT Sans" w:hAnsi="PT Sans"/>
          <w:b/>
          <w:bCs/>
          <w:color w:val="000000"/>
        </w:rPr>
        <w:t>.М</w:t>
      </w:r>
      <w:proofErr w:type="gramEnd"/>
      <w:r w:rsidR="00977BE1">
        <w:rPr>
          <w:rFonts w:ascii="PT Sans" w:hAnsi="PT Sans"/>
          <w:b/>
          <w:bCs/>
          <w:color w:val="000000"/>
        </w:rPr>
        <w:t>арьинской</w:t>
      </w:r>
      <w:proofErr w:type="spellEnd"/>
      <w:r w:rsidR="00977BE1">
        <w:rPr>
          <w:rFonts w:ascii="PT Sans" w:hAnsi="PT Sans"/>
          <w:b/>
          <w:bCs/>
          <w:color w:val="000000"/>
        </w:rPr>
        <w:t>.</w:t>
      </w:r>
    </w:p>
    <w:p w14:paraId="7510282F" w14:textId="77777777" w:rsidR="008F5FEE" w:rsidRDefault="008F5FEE" w:rsidP="008F5F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</w:rPr>
      </w:pPr>
    </w:p>
    <w:p w14:paraId="71BD3938" w14:textId="07E29321" w:rsidR="00C753CC" w:rsidRDefault="00C753CC" w:rsidP="008F5F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</w:rPr>
      </w:pPr>
      <w:r w:rsidRPr="00C753CC">
        <w:rPr>
          <w:rFonts w:ascii="PT Sans" w:hAnsi="PT Sans"/>
          <w:b/>
          <w:bCs/>
          <w:color w:val="000000"/>
        </w:rPr>
        <w:t>Сыромятникова Ксения Николаевна</w:t>
      </w:r>
    </w:p>
    <w:p w14:paraId="1A331CCD" w14:textId="77777777" w:rsidR="008F5FEE" w:rsidRPr="00C753CC" w:rsidRDefault="008F5FEE" w:rsidP="008F5F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</w:rPr>
      </w:pPr>
    </w:p>
    <w:p w14:paraId="136EC0B7" w14:textId="1441AFD7" w:rsidR="00C753CC" w:rsidRDefault="00C753CC" w:rsidP="008F5F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</w:rPr>
      </w:pPr>
      <w:r w:rsidRPr="00C753CC">
        <w:rPr>
          <w:rFonts w:ascii="PT Sans" w:hAnsi="PT Sans"/>
          <w:b/>
          <w:bCs/>
          <w:color w:val="000000"/>
        </w:rPr>
        <w:t xml:space="preserve">Руководитель проекта: Учитель физики </w:t>
      </w:r>
      <w:proofErr w:type="spellStart"/>
      <w:r w:rsidRPr="00C753CC">
        <w:rPr>
          <w:rFonts w:ascii="PT Sans" w:hAnsi="PT Sans"/>
          <w:b/>
          <w:bCs/>
          <w:color w:val="000000"/>
        </w:rPr>
        <w:t>Скоморохова</w:t>
      </w:r>
      <w:proofErr w:type="spellEnd"/>
      <w:r w:rsidRPr="00C753CC">
        <w:rPr>
          <w:rFonts w:ascii="PT Sans" w:hAnsi="PT Sans"/>
          <w:b/>
          <w:bCs/>
          <w:color w:val="000000"/>
        </w:rPr>
        <w:t xml:space="preserve"> Елена Юрьевна</w:t>
      </w:r>
    </w:p>
    <w:p w14:paraId="37038AB8" w14:textId="1DED96DA" w:rsidR="007952DD" w:rsidRDefault="007952DD" w:rsidP="008F5F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</w:rPr>
      </w:pPr>
    </w:p>
    <w:p w14:paraId="6BFF7951" w14:textId="77777777" w:rsidR="00977BE1" w:rsidRDefault="00977BE1" w:rsidP="00F946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14:paraId="5E5A7224" w14:textId="278286DA" w:rsidR="00F94682" w:rsidRPr="008F5FEE" w:rsidRDefault="00F94682" w:rsidP="00F946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lastRenderedPageBreak/>
        <w:t>Оглавление</w:t>
      </w:r>
    </w:p>
    <w:p w14:paraId="631FDCCF" w14:textId="77777777" w:rsidR="00E14BF6" w:rsidRPr="008F5FEE" w:rsidRDefault="00F94682" w:rsidP="00F946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>Аннотаци</w:t>
      </w:r>
      <w:r w:rsidR="00E14BF6" w:rsidRPr="008F5FEE">
        <w:rPr>
          <w:b/>
          <w:bCs/>
          <w:color w:val="000000"/>
          <w:sz w:val="32"/>
          <w:szCs w:val="32"/>
        </w:rPr>
        <w:t>я</w:t>
      </w:r>
    </w:p>
    <w:p w14:paraId="0EFE5360" w14:textId="5866DB12" w:rsidR="00F94682" w:rsidRPr="008F5FEE" w:rsidRDefault="00F94682" w:rsidP="00F946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>Основная часть</w:t>
      </w:r>
    </w:p>
    <w:p w14:paraId="709E4345" w14:textId="6CFD5AC6" w:rsidR="00F94682" w:rsidRPr="008F5FEE" w:rsidRDefault="00E14BF6" w:rsidP="00F946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 xml:space="preserve">       </w:t>
      </w:r>
      <w:r w:rsidR="00F94682" w:rsidRPr="008F5FEE">
        <w:rPr>
          <w:b/>
          <w:bCs/>
          <w:color w:val="000000"/>
          <w:sz w:val="32"/>
          <w:szCs w:val="32"/>
        </w:rPr>
        <w:t>1.</w:t>
      </w:r>
      <w:r w:rsidR="008F3371" w:rsidRPr="008F5FEE">
        <w:rPr>
          <w:b/>
          <w:bCs/>
          <w:color w:val="000000"/>
          <w:sz w:val="32"/>
          <w:szCs w:val="32"/>
        </w:rPr>
        <w:t xml:space="preserve"> </w:t>
      </w:r>
      <w:r w:rsidR="00F94682" w:rsidRPr="008F5FEE">
        <w:rPr>
          <w:b/>
          <w:bCs/>
          <w:color w:val="000000"/>
          <w:sz w:val="32"/>
          <w:szCs w:val="32"/>
        </w:rPr>
        <w:t>Введение</w:t>
      </w:r>
    </w:p>
    <w:p w14:paraId="4DD13A5A" w14:textId="1367340F" w:rsidR="00F94682" w:rsidRPr="008F5FEE" w:rsidRDefault="00F94682" w:rsidP="00F946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 xml:space="preserve"> </w:t>
      </w:r>
      <w:r w:rsidR="00E14BF6" w:rsidRPr="008F5FEE">
        <w:rPr>
          <w:b/>
          <w:bCs/>
          <w:color w:val="000000"/>
          <w:sz w:val="32"/>
          <w:szCs w:val="32"/>
        </w:rPr>
        <w:t xml:space="preserve"> </w:t>
      </w:r>
      <w:r w:rsidR="00C753CC" w:rsidRPr="008F5FEE">
        <w:rPr>
          <w:b/>
          <w:bCs/>
          <w:color w:val="000000"/>
          <w:sz w:val="32"/>
          <w:szCs w:val="32"/>
        </w:rPr>
        <w:t xml:space="preserve">    </w:t>
      </w:r>
      <w:r w:rsidRPr="008F5FEE">
        <w:rPr>
          <w:b/>
          <w:bCs/>
          <w:color w:val="000000"/>
          <w:sz w:val="32"/>
          <w:szCs w:val="32"/>
        </w:rPr>
        <w:t xml:space="preserve"> 2. Виды альтернативных источников энергии.</w:t>
      </w:r>
    </w:p>
    <w:p w14:paraId="6EB87C8A" w14:textId="2FE81AA5" w:rsidR="00F94682" w:rsidRPr="008F5FEE" w:rsidRDefault="00F94682" w:rsidP="00F946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 xml:space="preserve"> </w:t>
      </w:r>
      <w:r w:rsidR="00C753CC" w:rsidRPr="008F5FEE">
        <w:rPr>
          <w:b/>
          <w:bCs/>
          <w:color w:val="000000"/>
          <w:sz w:val="32"/>
          <w:szCs w:val="32"/>
        </w:rPr>
        <w:t xml:space="preserve">     </w:t>
      </w:r>
      <w:r w:rsidRPr="008F5FEE">
        <w:rPr>
          <w:b/>
          <w:bCs/>
          <w:color w:val="000000"/>
          <w:sz w:val="32"/>
          <w:szCs w:val="32"/>
        </w:rPr>
        <w:t xml:space="preserve"> </w:t>
      </w:r>
      <w:r w:rsidR="00E14BF6" w:rsidRPr="008F5FEE">
        <w:rPr>
          <w:b/>
          <w:bCs/>
          <w:color w:val="000000"/>
          <w:sz w:val="32"/>
          <w:szCs w:val="32"/>
        </w:rPr>
        <w:t>3</w:t>
      </w:r>
      <w:r w:rsidRPr="008F5FEE">
        <w:rPr>
          <w:b/>
          <w:bCs/>
          <w:color w:val="000000"/>
          <w:sz w:val="32"/>
          <w:szCs w:val="32"/>
        </w:rPr>
        <w:t xml:space="preserve">. </w:t>
      </w:r>
      <w:r w:rsidR="00E14BF6" w:rsidRPr="008F5FEE">
        <w:rPr>
          <w:b/>
          <w:bCs/>
          <w:color w:val="000000"/>
          <w:sz w:val="32"/>
          <w:szCs w:val="32"/>
        </w:rPr>
        <w:t xml:space="preserve">Преимущества и недостатки </w:t>
      </w:r>
      <w:r w:rsidRPr="008F5FEE">
        <w:rPr>
          <w:b/>
          <w:bCs/>
          <w:color w:val="000000"/>
          <w:sz w:val="32"/>
          <w:szCs w:val="32"/>
        </w:rPr>
        <w:t>альтернативных источников энергии.</w:t>
      </w:r>
    </w:p>
    <w:p w14:paraId="368E9EEA" w14:textId="2316B02F" w:rsidR="00F94682" w:rsidRPr="008F5FEE" w:rsidRDefault="00F94682" w:rsidP="00F946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 xml:space="preserve">  </w:t>
      </w:r>
      <w:r w:rsidR="00D372F2" w:rsidRPr="008F5FEE">
        <w:rPr>
          <w:b/>
          <w:bCs/>
          <w:color w:val="000000"/>
          <w:sz w:val="32"/>
          <w:szCs w:val="32"/>
        </w:rPr>
        <w:t xml:space="preserve">     </w:t>
      </w:r>
      <w:r w:rsidR="00E14BF6" w:rsidRPr="008F5FEE">
        <w:rPr>
          <w:b/>
          <w:bCs/>
          <w:color w:val="000000"/>
          <w:sz w:val="32"/>
          <w:szCs w:val="32"/>
        </w:rPr>
        <w:t>4</w:t>
      </w:r>
      <w:r w:rsidRPr="007952DD">
        <w:rPr>
          <w:b/>
          <w:bCs/>
          <w:sz w:val="32"/>
          <w:szCs w:val="32"/>
        </w:rPr>
        <w:t>. Сравнение альтернативных источников энергии.</w:t>
      </w:r>
    </w:p>
    <w:p w14:paraId="1D6F01F1" w14:textId="77777777" w:rsidR="00547E90" w:rsidRPr="008F5FEE" w:rsidRDefault="00547E90" w:rsidP="00547E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>Виды возобновляемой энергии в России.</w:t>
      </w:r>
    </w:p>
    <w:p w14:paraId="2011ACE6" w14:textId="77777777" w:rsidR="00547E90" w:rsidRPr="008F5FEE" w:rsidRDefault="00547E90" w:rsidP="00547E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>Перспективный план использования альтернативных источников энергии Ставропольского края.</w:t>
      </w:r>
    </w:p>
    <w:p w14:paraId="16F7D44A" w14:textId="7AECC346" w:rsidR="00F94682" w:rsidRPr="007952DD" w:rsidRDefault="00547E90" w:rsidP="00E14B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  <w:r w:rsidRPr="007952DD">
        <w:rPr>
          <w:b/>
          <w:bCs/>
          <w:sz w:val="32"/>
          <w:szCs w:val="32"/>
        </w:rPr>
        <w:t>Заключение</w:t>
      </w:r>
    </w:p>
    <w:p w14:paraId="5284BA69" w14:textId="77777777" w:rsidR="00547E90" w:rsidRPr="008F5FEE" w:rsidRDefault="00547E90" w:rsidP="00547E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8F5FEE">
        <w:rPr>
          <w:b/>
          <w:bCs/>
          <w:color w:val="000000"/>
          <w:sz w:val="32"/>
          <w:szCs w:val="32"/>
        </w:rPr>
        <w:t>Список используемых источников и литературы</w:t>
      </w:r>
    </w:p>
    <w:p w14:paraId="3E3B0BDB" w14:textId="3CF58AD7" w:rsidR="00F94682" w:rsidRDefault="00F94682"/>
    <w:p w14:paraId="32DC2629" w14:textId="42B0B462" w:rsidR="00B31F15" w:rsidRDefault="00B31F15"/>
    <w:p w14:paraId="1004E401" w14:textId="26ABAA05" w:rsidR="00B31F15" w:rsidRDefault="00B31F15"/>
    <w:p w14:paraId="22A64960" w14:textId="6059AD42" w:rsidR="00B31F15" w:rsidRDefault="00B31F15"/>
    <w:p w14:paraId="6B589E75" w14:textId="41C3D468" w:rsidR="00B31F15" w:rsidRDefault="00B31F15"/>
    <w:p w14:paraId="10B874D3" w14:textId="0F666A5E" w:rsidR="00B31F15" w:rsidRDefault="00B31F15"/>
    <w:p w14:paraId="670B55F6" w14:textId="38EDB8F3" w:rsidR="00B31F15" w:rsidRDefault="00B31F15"/>
    <w:p w14:paraId="12DD226A" w14:textId="487DF1B5" w:rsidR="00B31F15" w:rsidRDefault="00B31F15"/>
    <w:p w14:paraId="22AE853F" w14:textId="1C3A8939" w:rsidR="00B31F15" w:rsidRDefault="00B31F15"/>
    <w:p w14:paraId="0CAF0030" w14:textId="30A6F8EC" w:rsidR="00B31F15" w:rsidRDefault="00B31F15"/>
    <w:p w14:paraId="10A83427" w14:textId="1FE57B69" w:rsidR="00B31F15" w:rsidRDefault="00B31F15"/>
    <w:p w14:paraId="41BC2A4F" w14:textId="6AAFF742" w:rsidR="00B31F15" w:rsidRDefault="00B31F15"/>
    <w:p w14:paraId="7BAD81A7" w14:textId="4A53EC56" w:rsidR="00B31F15" w:rsidRDefault="00B31F15"/>
    <w:p w14:paraId="255CC34B" w14:textId="4CEC6AA7" w:rsidR="008F5FEE" w:rsidRDefault="008F5FEE"/>
    <w:p w14:paraId="24C46A3A" w14:textId="1F1A9396" w:rsidR="007952DD" w:rsidRDefault="007952DD">
      <w:pPr>
        <w:rPr>
          <w:rFonts w:ascii="Times New Roman" w:hAnsi="Times New Roman" w:cs="Times New Roman"/>
          <w:sz w:val="28"/>
          <w:szCs w:val="28"/>
        </w:rPr>
      </w:pPr>
    </w:p>
    <w:p w14:paraId="599CB5EF" w14:textId="6BFC86DC" w:rsidR="007952DD" w:rsidRDefault="007952DD">
      <w:pPr>
        <w:rPr>
          <w:rFonts w:ascii="Times New Roman" w:hAnsi="Times New Roman" w:cs="Times New Roman"/>
          <w:sz w:val="28"/>
          <w:szCs w:val="28"/>
        </w:rPr>
      </w:pPr>
    </w:p>
    <w:p w14:paraId="51CE9B7C" w14:textId="77777777" w:rsidR="007952DD" w:rsidRPr="008F3371" w:rsidRDefault="007952DD">
      <w:pPr>
        <w:rPr>
          <w:rFonts w:ascii="Times New Roman" w:hAnsi="Times New Roman" w:cs="Times New Roman"/>
          <w:sz w:val="28"/>
          <w:szCs w:val="28"/>
        </w:rPr>
      </w:pPr>
    </w:p>
    <w:p w14:paraId="1E8F0403" w14:textId="1AF61AD6" w:rsidR="00B31F15" w:rsidRPr="008F3371" w:rsidRDefault="00B31F15" w:rsidP="008153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</w:t>
      </w:r>
    </w:p>
    <w:p w14:paraId="18D48C10" w14:textId="38016538" w:rsidR="00B31F15" w:rsidRPr="008F3371" w:rsidRDefault="00977BE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="00B31F15" w:rsidRPr="008F3371">
        <w:rPr>
          <w:rStyle w:val="a4"/>
          <w:rFonts w:ascii="Times New Roman" w:hAnsi="Times New Roman" w:cs="Times New Roman"/>
          <w:sz w:val="28"/>
          <w:szCs w:val="28"/>
        </w:rPr>
        <w:t>Актуальность</w:t>
      </w:r>
      <w:r w:rsidR="00B31F15" w:rsidRPr="008F3371">
        <w:rPr>
          <w:rFonts w:ascii="Times New Roman" w:hAnsi="Times New Roman" w:cs="Times New Roman"/>
          <w:sz w:val="28"/>
          <w:szCs w:val="28"/>
        </w:rPr>
        <w:t xml:space="preserve"> выбранной темы в том, что главные на сегодня наши источники энергии уголь, нефть и природный газ заканчиваются. Кроме того, добыча и сжигание ископаемых видов топлива для добычи энергии наносит огромный вред земной экологии. Так как человек не может без энергии и зависит от нее, мы должны использовать такие ее источники, ресурсы которых были бы неограниченными и безопасными для нашей планеты, в том числе и для нас.</w:t>
      </w:r>
      <w:r w:rsidR="00B31F15" w:rsidRPr="008F3371">
        <w:rPr>
          <w:rFonts w:ascii="Times New Roman" w:hAnsi="Times New Roman" w:cs="Times New Roman"/>
          <w:sz w:val="28"/>
          <w:szCs w:val="28"/>
        </w:rPr>
        <w:br/>
      </w:r>
    </w:p>
    <w:p w14:paraId="69C84125" w14:textId="4278287E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16B653E0" w14:textId="6BBC73A4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37AD4E6B" w14:textId="0EA631D2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18D1FBB1" w14:textId="4AB163D5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124FB481" w14:textId="16CC6F57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3BD8121B" w14:textId="6B3B63CE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6070D969" w14:textId="6451697C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224899CF" w14:textId="564152EB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2316EE78" w14:textId="41C7370D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1297D62D" w14:textId="660037C4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3168359E" w14:textId="05DDB8F5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260D3837" w14:textId="64326C12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7D68E36C" w14:textId="3BE9B439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0FB3D0A4" w14:textId="0057E691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47350AFD" w14:textId="58F35C3C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0B26473C" w14:textId="56878FAE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299FD99C" w14:textId="746BEF83" w:rsidR="00F264FB" w:rsidRPr="008F3371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74856B94" w14:textId="7E2FBDBC" w:rsidR="00F264FB" w:rsidRDefault="00F264FB">
      <w:pPr>
        <w:rPr>
          <w:rFonts w:ascii="Times New Roman" w:hAnsi="Times New Roman" w:cs="Times New Roman"/>
          <w:sz w:val="28"/>
          <w:szCs w:val="28"/>
        </w:rPr>
      </w:pPr>
    </w:p>
    <w:p w14:paraId="088EBF66" w14:textId="67516752" w:rsidR="007952DD" w:rsidRDefault="007952DD">
      <w:pPr>
        <w:rPr>
          <w:rFonts w:ascii="Times New Roman" w:hAnsi="Times New Roman" w:cs="Times New Roman"/>
          <w:sz w:val="28"/>
          <w:szCs w:val="28"/>
        </w:rPr>
      </w:pPr>
    </w:p>
    <w:p w14:paraId="38F5A8A1" w14:textId="4352FB49" w:rsidR="007952DD" w:rsidRDefault="007952DD">
      <w:pPr>
        <w:rPr>
          <w:rFonts w:ascii="Times New Roman" w:hAnsi="Times New Roman" w:cs="Times New Roman"/>
          <w:sz w:val="28"/>
          <w:szCs w:val="28"/>
        </w:rPr>
      </w:pPr>
    </w:p>
    <w:p w14:paraId="617EEE58" w14:textId="77777777" w:rsidR="007952DD" w:rsidRDefault="007952DD">
      <w:pPr>
        <w:rPr>
          <w:rFonts w:ascii="Times New Roman" w:hAnsi="Times New Roman" w:cs="Times New Roman"/>
          <w:sz w:val="28"/>
          <w:szCs w:val="28"/>
        </w:rPr>
      </w:pPr>
    </w:p>
    <w:p w14:paraId="1084ACF8" w14:textId="77777777" w:rsidR="007952DD" w:rsidRPr="008F3371" w:rsidRDefault="007952DD">
      <w:pPr>
        <w:rPr>
          <w:rFonts w:ascii="Times New Roman" w:hAnsi="Times New Roman" w:cs="Times New Roman"/>
          <w:sz w:val="28"/>
          <w:szCs w:val="28"/>
        </w:rPr>
      </w:pPr>
    </w:p>
    <w:p w14:paraId="5ADE6F96" w14:textId="4E90578A" w:rsidR="00F264FB" w:rsidRPr="008F3371" w:rsidRDefault="008153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8F33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3371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часть</w:t>
      </w:r>
    </w:p>
    <w:p w14:paraId="191021C2" w14:textId="2227C666" w:rsidR="00F264FB" w:rsidRPr="008F3371" w:rsidRDefault="008153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64FB" w:rsidRPr="008F3371">
        <w:rPr>
          <w:rFonts w:ascii="Times New Roman" w:hAnsi="Times New Roman" w:cs="Times New Roman"/>
          <w:b/>
          <w:bCs/>
          <w:sz w:val="28"/>
          <w:szCs w:val="28"/>
        </w:rPr>
        <w:t xml:space="preserve">   Введение </w:t>
      </w:r>
    </w:p>
    <w:p w14:paraId="726D76D3" w14:textId="2894F089" w:rsidR="00930468" w:rsidRPr="008F3371" w:rsidRDefault="00977BE1" w:rsidP="009304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4FB" w:rsidRPr="008F3371">
        <w:rPr>
          <w:rFonts w:ascii="Times New Roman" w:hAnsi="Times New Roman" w:cs="Times New Roman"/>
          <w:sz w:val="28"/>
          <w:szCs w:val="28"/>
        </w:rPr>
        <w:t xml:space="preserve">Сейчас в </w:t>
      </w:r>
      <w:r w:rsidR="00F264FB" w:rsidRPr="008F337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64FB" w:rsidRPr="008F3371">
        <w:rPr>
          <w:rFonts w:ascii="Times New Roman" w:hAnsi="Times New Roman" w:cs="Times New Roman"/>
          <w:sz w:val="28"/>
          <w:szCs w:val="28"/>
        </w:rPr>
        <w:t xml:space="preserve"> веке нет такого человека, который бы не использовал источники энергии.   Источники энергии делятся на две группы</w:t>
      </w:r>
      <w:r w:rsidR="003A498B" w:rsidRPr="008F3371">
        <w:rPr>
          <w:rFonts w:ascii="Times New Roman" w:hAnsi="Times New Roman" w:cs="Times New Roman"/>
          <w:sz w:val="28"/>
          <w:szCs w:val="28"/>
        </w:rPr>
        <w:t>:</w:t>
      </w:r>
      <w:r w:rsidR="00F264FB" w:rsidRPr="008F3371">
        <w:rPr>
          <w:rFonts w:ascii="Times New Roman" w:hAnsi="Times New Roman" w:cs="Times New Roman"/>
          <w:sz w:val="28"/>
          <w:szCs w:val="28"/>
        </w:rPr>
        <w:t xml:space="preserve"> </w:t>
      </w:r>
      <w:r w:rsidR="003A498B" w:rsidRPr="008F3371">
        <w:rPr>
          <w:rFonts w:ascii="Times New Roman" w:hAnsi="Times New Roman" w:cs="Times New Roman"/>
          <w:sz w:val="28"/>
          <w:szCs w:val="28"/>
        </w:rPr>
        <w:t>В</w:t>
      </w:r>
      <w:r w:rsidR="00F264FB" w:rsidRPr="008F3371">
        <w:rPr>
          <w:rFonts w:ascii="Times New Roman" w:hAnsi="Times New Roman" w:cs="Times New Roman"/>
          <w:sz w:val="28"/>
          <w:szCs w:val="28"/>
        </w:rPr>
        <w:t xml:space="preserve">озобновляемые </w:t>
      </w:r>
      <w:r w:rsidR="003A498B" w:rsidRPr="008F3371">
        <w:rPr>
          <w:rFonts w:ascii="Times New Roman" w:hAnsi="Times New Roman" w:cs="Times New Roman"/>
          <w:sz w:val="28"/>
          <w:szCs w:val="28"/>
        </w:rPr>
        <w:t>и Невозобновляемые. К возобновляемым источникам энергии относят</w:t>
      </w:r>
      <w:r w:rsidR="003A498B" w:rsidRPr="008F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солнечную энергию, геотермальное тепло внутри Земли, энергию ветра, биомассу из растений, гидроэнергетику из проточной воды. К невозобновляемым источникам энергии относят нефтепродукты, углеводородный сжиженный газ, природный газ, уголь, ядерную энергию. </w:t>
      </w:r>
      <w:r w:rsidR="003A498B" w:rsidRPr="008F3371">
        <w:rPr>
          <w:rFonts w:ascii="Times New Roman" w:hAnsi="Times New Roman" w:cs="Times New Roman"/>
          <w:sz w:val="28"/>
          <w:szCs w:val="28"/>
        </w:rPr>
        <w:t xml:space="preserve">Люди используют эти ресурсы в домах и зданиях. Мы держим в помещениях комфортную температуру, освещаем наши пространства, нагреваем воду для купания и стирки. Включаем компьютеры, копировальные аппараты, приборы и другие технологии. </w:t>
      </w:r>
    </w:p>
    <w:p w14:paraId="36EE7661" w14:textId="41AD5524" w:rsidR="00930468" w:rsidRPr="008F3371" w:rsidRDefault="00977BE1" w:rsidP="00930468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>Да, человечество движется в сторону «зелёной»</w:t>
      </w:r>
      <w:r w:rsidR="00930468" w:rsidRPr="008F3371">
        <w:rPr>
          <w:rFonts w:ascii="Times New Roman" w:hAnsi="Times New Roman" w:cs="Times New Roman"/>
          <w:sz w:val="28"/>
          <w:szCs w:val="28"/>
        </w:rPr>
        <w:t xml:space="preserve"> </w:t>
      </w:r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>энергетики, это, безусловно, генеральный путь</w:t>
      </w:r>
      <w:r w:rsidR="00930468" w:rsidRPr="008F3371">
        <w:rPr>
          <w:rFonts w:ascii="Times New Roman" w:hAnsi="Times New Roman" w:cs="Times New Roman"/>
          <w:sz w:val="28"/>
          <w:szCs w:val="28"/>
        </w:rPr>
        <w:t xml:space="preserve"> </w:t>
      </w:r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>развития, правильный путь.</w:t>
      </w:r>
      <w:proofErr w:type="gramEnd"/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 xml:space="preserve"> Спрос на возобновляемую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>энергию растёт опережающими темпами по сравнению</w:t>
      </w:r>
      <w:r w:rsidR="00930468" w:rsidRPr="008F3371">
        <w:rPr>
          <w:rFonts w:ascii="Times New Roman" w:hAnsi="Times New Roman" w:cs="Times New Roman"/>
          <w:sz w:val="28"/>
          <w:szCs w:val="28"/>
        </w:rPr>
        <w:t xml:space="preserve"> </w:t>
      </w:r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>с энергией из традиционных источников</w:t>
      </w:r>
      <w:proofErr w:type="gramStart"/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>.(</w:t>
      </w:r>
      <w:proofErr w:type="gramEnd"/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 xml:space="preserve"> В.В. Путин, Президент РФ)</w:t>
      </w:r>
    </w:p>
    <w:p w14:paraId="0A01DFCF" w14:textId="31A81AC0" w:rsidR="00930468" w:rsidRPr="008F3371" w:rsidRDefault="00977BE1" w:rsidP="009304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930468" w:rsidRPr="008F3371">
        <w:rPr>
          <w:rStyle w:val="markedcontent"/>
          <w:rFonts w:ascii="Times New Roman" w:hAnsi="Times New Roman" w:cs="Times New Roman"/>
          <w:sz w:val="28"/>
          <w:szCs w:val="28"/>
        </w:rPr>
        <w:t xml:space="preserve">Но </w:t>
      </w:r>
      <w:r w:rsidR="00930468" w:rsidRPr="008F3371">
        <w:rPr>
          <w:rFonts w:ascii="Times New Roman" w:hAnsi="Times New Roman" w:cs="Times New Roman"/>
          <w:sz w:val="28"/>
          <w:szCs w:val="28"/>
        </w:rPr>
        <w:t>"Энергетика на возобновляемых источниках (ВИЭ) оказывает негативное влияние на дикую природу – от ветряков гибнут птицы, а черви вылезают из земли, сообщил президент России Владимир Путин на II Глобальном саммите по производству и индустриализации. Ставку на альтернативные источники энергии он назвал слепой верой в простые, эффектные, но неэффективные решения и сравнил с желанием облачиться в шкуры и переселиться в пещеры"</w:t>
      </w:r>
      <w:r w:rsidR="00930468" w:rsidRPr="008F3371">
        <w:rPr>
          <w:rFonts w:ascii="Times New Roman" w:hAnsi="Times New Roman" w:cs="Times New Roman"/>
          <w:sz w:val="28"/>
          <w:szCs w:val="28"/>
        </w:rPr>
        <w:br/>
      </w:r>
    </w:p>
    <w:p w14:paraId="516AD1DD" w14:textId="77777777" w:rsidR="00930468" w:rsidRPr="008F3371" w:rsidRDefault="00930468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144811E" w14:textId="4C1A2ED8" w:rsidR="003A498B" w:rsidRPr="008F3371" w:rsidRDefault="003A498B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A8A7A4C" w14:textId="6D2C31E5" w:rsidR="00815314" w:rsidRPr="008F3371" w:rsidRDefault="00815314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3830A63" w14:textId="77777777" w:rsidR="00D93CFB" w:rsidRPr="008F3371" w:rsidRDefault="00D93CFB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9355685" w14:textId="6C11BD06" w:rsidR="008F3371" w:rsidRDefault="008F3371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F8D845D" w14:textId="5D8A831A" w:rsidR="007952DD" w:rsidRDefault="007952DD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4742F" w14:textId="6279EC97" w:rsidR="007952DD" w:rsidRDefault="007952DD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63B90" w14:textId="24D7F3EF" w:rsidR="007952DD" w:rsidRDefault="007952DD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5CB9A" w14:textId="77777777" w:rsidR="007952DD" w:rsidRDefault="007952DD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61DA3" w14:textId="5C65B042" w:rsidR="003A498B" w:rsidRPr="008F3371" w:rsidRDefault="00815314" w:rsidP="003A49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D372F2" w:rsidRPr="008F337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F3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2F2" w:rsidRPr="008F3371">
        <w:rPr>
          <w:rFonts w:ascii="Times New Roman" w:hAnsi="Times New Roman" w:cs="Times New Roman"/>
          <w:b/>
          <w:bCs/>
          <w:sz w:val="28"/>
          <w:szCs w:val="28"/>
        </w:rPr>
        <w:t>Виды а</w:t>
      </w:r>
      <w:r w:rsidR="003A498B" w:rsidRPr="008F3371">
        <w:rPr>
          <w:rFonts w:ascii="Times New Roman" w:hAnsi="Times New Roman" w:cs="Times New Roman"/>
          <w:b/>
          <w:bCs/>
          <w:sz w:val="28"/>
          <w:szCs w:val="28"/>
        </w:rPr>
        <w:t>льтернативн</w:t>
      </w:r>
      <w:r w:rsidRPr="008F3371">
        <w:rPr>
          <w:rFonts w:ascii="Times New Roman" w:hAnsi="Times New Roman" w:cs="Times New Roman"/>
          <w:b/>
          <w:bCs/>
          <w:sz w:val="28"/>
          <w:szCs w:val="28"/>
        </w:rPr>
        <w:t xml:space="preserve">ых источников </w:t>
      </w:r>
      <w:r w:rsidR="003A498B" w:rsidRPr="008F3371">
        <w:rPr>
          <w:rFonts w:ascii="Times New Roman" w:hAnsi="Times New Roman" w:cs="Times New Roman"/>
          <w:b/>
          <w:bCs/>
          <w:sz w:val="28"/>
          <w:szCs w:val="28"/>
        </w:rPr>
        <w:t>эне</w:t>
      </w:r>
      <w:r w:rsidRPr="008F3371">
        <w:rPr>
          <w:rFonts w:ascii="Times New Roman" w:hAnsi="Times New Roman" w:cs="Times New Roman"/>
          <w:b/>
          <w:bCs/>
          <w:sz w:val="28"/>
          <w:szCs w:val="28"/>
        </w:rPr>
        <w:t>ргии</w:t>
      </w:r>
      <w:r w:rsidR="00D372F2" w:rsidRPr="008F33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CA7C40" w14:textId="4620395A" w:rsidR="00815314" w:rsidRPr="008F3371" w:rsidRDefault="00D372F2" w:rsidP="008F33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t>Солнечная э</w:t>
      </w:r>
      <w:r w:rsidR="00815314" w:rsidRPr="008F3371">
        <w:rPr>
          <w:b/>
          <w:bCs/>
          <w:color w:val="313131"/>
          <w:sz w:val="28"/>
          <w:szCs w:val="28"/>
        </w:rPr>
        <w:t>нергия</w:t>
      </w:r>
      <w:r w:rsidRPr="008F3371">
        <w:rPr>
          <w:b/>
          <w:bCs/>
          <w:color w:val="313131"/>
          <w:sz w:val="28"/>
          <w:szCs w:val="28"/>
        </w:rPr>
        <w:t>.</w:t>
      </w:r>
    </w:p>
    <w:p w14:paraId="400D5EBE" w14:textId="1916F4F8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Один из самых мощных видов альтернативных источников энергии. Чаще всего её преобразуют в электричество солнечными батареями. Впрочем, от общего объёма годовая выработка электроэнергии на солнечных электростанциях не превышает 2%.</w:t>
      </w:r>
    </w:p>
    <w:p w14:paraId="5BF88167" w14:textId="20C090EF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Основные недостатки – зависимость от погоды и времени суток. Для северных стран извлекать солнечную энергию невыгодно. Конструкции дорогие, за ними нужно «ухаживать» и вовремя утилизировать сами фотоэлементы, в которых содержатся ядовитые вещества (свинец, галлий, мышьяк). Для высокой выработки необходимы огромные площади.</w:t>
      </w:r>
    </w:p>
    <w:p w14:paraId="1664C2EF" w14:textId="1684D534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 xml:space="preserve">Солнечное электричество распространено там, где оно дешевле обычного: отдалённые обитаемые острова и фермерские участки, космические и морские станции. </w:t>
      </w:r>
    </w:p>
    <w:p w14:paraId="09A06114" w14:textId="6055BB91" w:rsidR="00815314" w:rsidRPr="008F3371" w:rsidRDefault="00815314" w:rsidP="008F33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t>Ветроэнергетика</w:t>
      </w:r>
      <w:r w:rsidR="00D372F2" w:rsidRPr="008F3371">
        <w:rPr>
          <w:b/>
          <w:bCs/>
          <w:color w:val="313131"/>
          <w:sz w:val="28"/>
          <w:szCs w:val="28"/>
        </w:rPr>
        <w:t>.</w:t>
      </w:r>
    </w:p>
    <w:p w14:paraId="2BAA88BB" w14:textId="00F3DE19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Запасов энергии ветра в 100 раз больше запасов энергии всех рек на планете. Ветровые станции помогают преобразовывать ветер в электрическую, тепловую и механическую энергию. Главное оборудование – ветрогенераторы и ветровые мельницы.</w:t>
      </w:r>
    </w:p>
    <w:p w14:paraId="484C4394" w14:textId="269C0D05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К началу 2016 года мощность всех ветрогенераторов обогнала суммарную установленную мощность атомной энергетики.</w:t>
      </w:r>
    </w:p>
    <w:p w14:paraId="30C94FD8" w14:textId="4BAC4B8A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Недостаток в том, что её нельзя контролировать (сила ветра непостоянна). Ещё ветроустановки могут вызывать радиопомехи и влиять на климат, потому что забирают часть кинетической энергии ветра – правда, учёные пока не знают хорошо это или плохо.</w:t>
      </w:r>
    </w:p>
    <w:p w14:paraId="44C9C0B8" w14:textId="7BFCD847" w:rsidR="00815314" w:rsidRPr="008F3371" w:rsidRDefault="00815314" w:rsidP="008F33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t>Гидроэнергия</w:t>
      </w:r>
      <w:r w:rsidR="00D372F2" w:rsidRPr="008F3371">
        <w:rPr>
          <w:b/>
          <w:bCs/>
          <w:color w:val="313131"/>
          <w:sz w:val="28"/>
          <w:szCs w:val="28"/>
        </w:rPr>
        <w:t>.</w:t>
      </w:r>
    </w:p>
    <w:p w14:paraId="0E956171" w14:textId="2BDAC07E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Гидроэлектростанции (ГЭС) с плотинами и водохранилищами ставят на реках с сильным потоком, которые не пересыхают. Плотины строят для того, чтобы добиться определённого напора воды – он заставляет двигаться лопасти гидротурбины, а она приводит в действие электрогенераторы.</w:t>
      </w:r>
    </w:p>
    <w:p w14:paraId="13C7E693" w14:textId="02176B5B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 xml:space="preserve">Строить ГЭС дороже и сложнее относительно обычных электростанций, но цена электричества (на российских ГЭС) в два раза ниже. Турбины могут </w:t>
      </w:r>
      <w:r w:rsidR="00815314" w:rsidRPr="008F3371">
        <w:rPr>
          <w:color w:val="313131"/>
          <w:sz w:val="28"/>
          <w:szCs w:val="28"/>
        </w:rPr>
        <w:lastRenderedPageBreak/>
        <w:t>работать в разных режимах мощности и контролировать выработку электричества.</w:t>
      </w:r>
    </w:p>
    <w:p w14:paraId="188BF545" w14:textId="2E020BF6" w:rsidR="00815314" w:rsidRPr="008F3371" w:rsidRDefault="00815314" w:rsidP="008F33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t>Геотермальна энергия</w:t>
      </w:r>
      <w:r w:rsidR="00D372F2" w:rsidRPr="008F3371">
        <w:rPr>
          <w:b/>
          <w:bCs/>
          <w:color w:val="313131"/>
          <w:sz w:val="28"/>
          <w:szCs w:val="28"/>
        </w:rPr>
        <w:t>.</w:t>
      </w:r>
    </w:p>
    <w:p w14:paraId="66228C8D" w14:textId="577E43C5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Геотермальные станции берут внутреннюю энергию Земли – горячую воду и пар. Их ставят в вулканических районах, где вода у поверхности или добраться до неё можно пробурив скважину.</w:t>
      </w:r>
    </w:p>
    <w:p w14:paraId="5676F555" w14:textId="21FAC1E0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Извлекаемая вода отапливает здания напрямую или через теплообменный блок. Ещё её перерабатывают в электричество, когда горячий пар вращает турбину, соединённую с электрогенератором.</w:t>
      </w:r>
    </w:p>
    <w:p w14:paraId="2CAE9E3D" w14:textId="2BEC68AC" w:rsidR="00815314" w:rsidRPr="008F3371" w:rsidRDefault="00977BE1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815314" w:rsidRPr="008F3371">
        <w:rPr>
          <w:color w:val="313131"/>
          <w:sz w:val="28"/>
          <w:szCs w:val="28"/>
        </w:rPr>
        <w:t>Недостатки: цена, угроза температуре Земли, выбросы углекислого газа и сероводорода.</w:t>
      </w:r>
    </w:p>
    <w:p w14:paraId="5C616807" w14:textId="77777777" w:rsidR="00815314" w:rsidRPr="008F3371" w:rsidRDefault="00815314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0DD02643" w14:textId="324D9E16" w:rsidR="00815314" w:rsidRPr="008F3371" w:rsidRDefault="00815314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66B68263" w14:textId="02B50C5A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76A779E3" w14:textId="11FBE538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0795412E" w14:textId="03F23F28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7F6D92E8" w14:textId="29A9C305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70AB70A7" w14:textId="7C0DAEB3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33F408EE" w14:textId="34076EB3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1C2E9382" w14:textId="41DDAAD5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6FEF8797" w14:textId="65325CE4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58228A5E" w14:textId="4023156F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1CFA22A3" w14:textId="430F7C7D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4427A6DE" w14:textId="40397C39" w:rsidR="00D93CFB" w:rsidRPr="008F3371" w:rsidRDefault="00D93CFB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585911EE" w14:textId="58509A20" w:rsidR="007952DD" w:rsidRDefault="007952DD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2735ACE5" w14:textId="51369CEA" w:rsidR="007952DD" w:rsidRDefault="007952DD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372EA10A" w14:textId="12E4C2EB" w:rsidR="007952DD" w:rsidRDefault="007952DD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6D167361" w14:textId="77777777" w:rsidR="007952DD" w:rsidRDefault="007952DD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</w:p>
    <w:p w14:paraId="44023869" w14:textId="2F93E8DC" w:rsidR="00815314" w:rsidRPr="008F3371" w:rsidRDefault="00815314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000000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lastRenderedPageBreak/>
        <w:t>3.</w:t>
      </w:r>
      <w:r w:rsidR="00D372F2" w:rsidRPr="008F3371">
        <w:rPr>
          <w:b/>
          <w:bCs/>
          <w:color w:val="313131"/>
          <w:sz w:val="28"/>
          <w:szCs w:val="28"/>
        </w:rPr>
        <w:t xml:space="preserve">   </w:t>
      </w:r>
      <w:r w:rsidRPr="008F3371">
        <w:rPr>
          <w:b/>
          <w:bCs/>
          <w:color w:val="000000"/>
          <w:sz w:val="28"/>
          <w:szCs w:val="28"/>
        </w:rPr>
        <w:t>Преимущества и недостатки альтернативных источников энергии.</w:t>
      </w:r>
    </w:p>
    <w:p w14:paraId="0770F1FF" w14:textId="27784E1A" w:rsidR="00164C62" w:rsidRPr="008F3371" w:rsidRDefault="00977BE1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</w:t>
      </w:r>
      <w:r w:rsidR="00164C62" w:rsidRPr="008F3371">
        <w:rPr>
          <w:color w:val="313131"/>
          <w:sz w:val="28"/>
          <w:szCs w:val="28"/>
        </w:rPr>
        <w:t>Главная перспектива альтернативных источников – существования человечества даже в условиях жёсткого дефицита нефти, газа и угл</w:t>
      </w:r>
      <w:r w:rsidR="00164C62" w:rsidRPr="008F3371">
        <w:rPr>
          <w:sz w:val="28"/>
          <w:szCs w:val="28"/>
        </w:rPr>
        <w:t>я.</w:t>
      </w:r>
    </w:p>
    <w:p w14:paraId="14BDFB83" w14:textId="093392CC" w:rsidR="00164C62" w:rsidRPr="008F3371" w:rsidRDefault="00164C62" w:rsidP="00164C62">
      <w:pPr>
        <w:spacing w:before="300" w:after="300"/>
        <w:rPr>
          <w:rFonts w:ascii="Times New Roman" w:hAnsi="Times New Roman" w:cs="Times New Roman"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</w:p>
    <w:p w14:paraId="57668171" w14:textId="77777777" w:rsidR="00164C62" w:rsidRPr="008F3371" w:rsidRDefault="00164C62" w:rsidP="00164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color w:val="313131"/>
          <w:sz w:val="28"/>
          <w:szCs w:val="28"/>
        </w:rPr>
        <w:t>Доступность – не нужно обладать нефтяными или газовыми месторождениями. Правда, это относится не ко всем видам. Страны без выхода к морю не смогут получать волновую энергию, а геотермальную можно преобразовывать только в вулканических районах.</w:t>
      </w:r>
    </w:p>
    <w:p w14:paraId="1280B661" w14:textId="77777777" w:rsidR="00164C62" w:rsidRPr="008F3371" w:rsidRDefault="00164C62" w:rsidP="00164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color w:val="313131"/>
          <w:sz w:val="28"/>
          <w:szCs w:val="28"/>
        </w:rPr>
        <w:t>Экологичность – при образовании тепла и электричества нет вредных выбросов в окружающую среду.</w:t>
      </w:r>
    </w:p>
    <w:p w14:paraId="6EE1510C" w14:textId="77777777" w:rsidR="00164C62" w:rsidRPr="008F3371" w:rsidRDefault="00164C62" w:rsidP="00164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color w:val="313131"/>
          <w:sz w:val="28"/>
          <w:szCs w:val="28"/>
        </w:rPr>
        <w:t>Экономия – полученная энергия имеет низкую себестоимость.</w:t>
      </w:r>
    </w:p>
    <w:p w14:paraId="54EF20D6" w14:textId="747FCCED" w:rsidR="00164C62" w:rsidRPr="008F3371" w:rsidRDefault="00164C62" w:rsidP="00164C62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</w:p>
    <w:p w14:paraId="3ED66EE3" w14:textId="2A0240DB" w:rsidR="00164C62" w:rsidRPr="008F3371" w:rsidRDefault="00164C62" w:rsidP="00164C62">
      <w:pPr>
        <w:spacing w:before="300" w:after="300"/>
        <w:rPr>
          <w:rFonts w:ascii="Times New Roman" w:hAnsi="Times New Roman" w:cs="Times New Roman"/>
          <w:b/>
          <w:bCs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sz w:val="28"/>
          <w:szCs w:val="28"/>
        </w:rPr>
        <w:t>Недостатки и проблемы</w:t>
      </w:r>
    </w:p>
    <w:p w14:paraId="4368E264" w14:textId="77777777" w:rsidR="00164C62" w:rsidRPr="008F3371" w:rsidRDefault="00164C62" w:rsidP="00164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color w:val="313131"/>
          <w:sz w:val="28"/>
          <w:szCs w:val="28"/>
        </w:rPr>
        <w:t>Траты на этапе строительства и обслуживание – оборудование и расходные материалы дорогие. Из-за этого повышается итоговая цена электроэнергии, поэтому она не всегда оправдана экономически. Сейчас главная задача разработчиков снизить себестоимость установок.</w:t>
      </w:r>
    </w:p>
    <w:p w14:paraId="29C1EDB2" w14:textId="77777777" w:rsidR="00164C62" w:rsidRPr="008F3371" w:rsidRDefault="00164C62" w:rsidP="00164C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color w:val="313131"/>
          <w:sz w:val="28"/>
          <w:szCs w:val="28"/>
        </w:rPr>
        <w:t>Зависимость от внешних факторов: невозможно контролировать силу ветра, уровень приливов, результат переработки солнечной энергии зависит от географии страны.</w:t>
      </w:r>
    </w:p>
    <w:p w14:paraId="0FC89790" w14:textId="77777777" w:rsidR="00164C62" w:rsidRPr="008F3371" w:rsidRDefault="00164C62" w:rsidP="00164C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color w:val="313131"/>
          <w:sz w:val="28"/>
          <w:szCs w:val="28"/>
        </w:rPr>
        <w:t>Низкий КПД и маленькая мощность установок (кроме ГЭС). Вырабатываемая мощность не всегда соответствует уровню потребления.</w:t>
      </w:r>
    </w:p>
    <w:p w14:paraId="47C72E10" w14:textId="5331A05E" w:rsidR="007D46F1" w:rsidRPr="008F3371" w:rsidRDefault="00164C62" w:rsidP="007D46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color w:val="313131"/>
          <w:sz w:val="28"/>
          <w:szCs w:val="28"/>
        </w:rPr>
        <w:t>Влияние на климат. Например, спрос на биотопливо привёл к сокращению посевных площадей для продовольственных культур, а плотины для ГЭС изменили характер рыбных хозяйств</w:t>
      </w:r>
      <w:r w:rsidR="007D46F1" w:rsidRPr="008F3371">
        <w:rPr>
          <w:rFonts w:ascii="Times New Roman" w:hAnsi="Times New Roman" w:cs="Times New Roman"/>
          <w:color w:val="313131"/>
          <w:sz w:val="28"/>
          <w:szCs w:val="28"/>
        </w:rPr>
        <w:t>.</w:t>
      </w:r>
    </w:p>
    <w:p w14:paraId="64A7AFB2" w14:textId="77777777" w:rsidR="00DB3036" w:rsidRDefault="00DB3036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</w:p>
    <w:p w14:paraId="6D370B2A" w14:textId="7309ACAF" w:rsidR="00F102C3" w:rsidRPr="00DB3036" w:rsidRDefault="00F102C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sz w:val="28"/>
          <w:szCs w:val="28"/>
        </w:rPr>
      </w:pPr>
      <w:r w:rsidRPr="00DB30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4.Сравнение </w:t>
      </w:r>
      <w:r w:rsidR="00DB3036" w:rsidRPr="00DB3036">
        <w:rPr>
          <w:rFonts w:ascii="Times New Roman" w:hAnsi="Times New Roman" w:cs="Times New Roman"/>
          <w:b/>
          <w:bCs/>
          <w:sz w:val="28"/>
          <w:szCs w:val="28"/>
        </w:rPr>
        <w:t>солнечных и ветровых</w:t>
      </w:r>
      <w:r w:rsidRPr="00DB3036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источников энергии.</w:t>
      </w:r>
    </w:p>
    <w:p w14:paraId="518287B2" w14:textId="16F2D9A3" w:rsidR="007A2EB3" w:rsidRPr="00A51146" w:rsidRDefault="007A2EB3" w:rsidP="00A51146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8A5BFA2" wp14:editId="22D9072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D3ED83" w14:textId="304BA404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60DFF6CE" w14:textId="4D58F716" w:rsidR="007A2EB3" w:rsidRPr="00DB3036" w:rsidRDefault="00977BE1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036">
        <w:rPr>
          <w:rFonts w:ascii="Times New Roman" w:hAnsi="Times New Roman" w:cs="Times New Roman"/>
          <w:sz w:val="28"/>
          <w:szCs w:val="28"/>
        </w:rPr>
        <w:t>П</w:t>
      </w:r>
      <w:r w:rsidR="008F381C" w:rsidRPr="00DB3036">
        <w:rPr>
          <w:rFonts w:ascii="Times New Roman" w:hAnsi="Times New Roman" w:cs="Times New Roman"/>
          <w:sz w:val="28"/>
          <w:szCs w:val="28"/>
        </w:rPr>
        <w:t xml:space="preserve">риход </w:t>
      </w:r>
      <w:r w:rsidR="00DB3036" w:rsidRPr="00DB3036">
        <w:rPr>
          <w:rFonts w:ascii="Times New Roman" w:hAnsi="Times New Roman" w:cs="Times New Roman"/>
          <w:sz w:val="28"/>
          <w:szCs w:val="28"/>
        </w:rPr>
        <w:t xml:space="preserve">ветровой энергии более стабилен, чем </w:t>
      </w:r>
      <w:r w:rsidR="008F381C" w:rsidRPr="00DB3036">
        <w:rPr>
          <w:rFonts w:ascii="Times New Roman" w:hAnsi="Times New Roman" w:cs="Times New Roman"/>
          <w:sz w:val="28"/>
          <w:szCs w:val="28"/>
        </w:rPr>
        <w:t>солнечной</w:t>
      </w:r>
      <w:r w:rsidR="008F381C" w:rsidRPr="00DB3036">
        <w:rPr>
          <w:rFonts w:ascii="Times New Roman" w:hAnsi="Times New Roman" w:cs="Times New Roman"/>
          <w:sz w:val="28"/>
          <w:szCs w:val="28"/>
        </w:rPr>
        <w:br/>
        <w:t>энергии</w:t>
      </w:r>
      <w:r w:rsidR="00DB3036" w:rsidRPr="00DB3036">
        <w:rPr>
          <w:rFonts w:ascii="Times New Roman" w:hAnsi="Times New Roman" w:cs="Times New Roman"/>
          <w:sz w:val="28"/>
          <w:szCs w:val="28"/>
        </w:rPr>
        <w:t>,</w:t>
      </w:r>
      <w:r w:rsidR="00CC591C">
        <w:rPr>
          <w:rFonts w:ascii="Times New Roman" w:hAnsi="Times New Roman" w:cs="Times New Roman"/>
          <w:sz w:val="28"/>
          <w:szCs w:val="28"/>
        </w:rPr>
        <w:t xml:space="preserve"> но и солнечная энергия не отстает,</w:t>
      </w:r>
      <w:r w:rsidR="00DB3036">
        <w:rPr>
          <w:rFonts w:ascii="Times New Roman" w:hAnsi="Times New Roman" w:cs="Times New Roman"/>
          <w:sz w:val="28"/>
          <w:szCs w:val="28"/>
        </w:rPr>
        <w:t xml:space="preserve"> п</w:t>
      </w:r>
      <w:r w:rsidR="00DB3036" w:rsidRPr="00DB3036">
        <w:rPr>
          <w:rFonts w:ascii="Times New Roman" w:hAnsi="Times New Roman" w:cs="Times New Roman"/>
          <w:sz w:val="28"/>
          <w:szCs w:val="28"/>
        </w:rPr>
        <w:t xml:space="preserve">о итогам этого года доля альтернативной энергетики в энергобалансе Ставрополья превысит </w:t>
      </w:r>
      <w:r w:rsidR="007952DD">
        <w:rPr>
          <w:rFonts w:ascii="Times New Roman" w:hAnsi="Times New Roman" w:cs="Times New Roman"/>
          <w:sz w:val="28"/>
          <w:szCs w:val="28"/>
        </w:rPr>
        <w:t>5</w:t>
      </w:r>
      <w:r w:rsidR="00DB3036" w:rsidRPr="00DB303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C591C">
        <w:rPr>
          <w:rFonts w:ascii="Times New Roman" w:hAnsi="Times New Roman" w:cs="Times New Roman"/>
          <w:sz w:val="28"/>
          <w:szCs w:val="28"/>
        </w:rPr>
        <w:t>.</w:t>
      </w:r>
    </w:p>
    <w:p w14:paraId="6E8EA5D0" w14:textId="717C0B74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3ED05AC0" w14:textId="5A364A18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6FC56C75" w14:textId="03DEBA5F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12A0775A" w14:textId="310F6AF3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3786A90C" w14:textId="440FF0C0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3293C2DA" w14:textId="69A6FB83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460BB405" w14:textId="4A05FF14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6317853E" w14:textId="185F99B5" w:rsidR="007A2EB3" w:rsidRDefault="007A2EB3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3B7A78B1" w14:textId="77777777" w:rsidR="00DB3036" w:rsidRPr="008F3371" w:rsidRDefault="00DB3036" w:rsidP="00D93CFB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313131"/>
          <w:sz w:val="28"/>
          <w:szCs w:val="28"/>
        </w:rPr>
      </w:pPr>
    </w:p>
    <w:p w14:paraId="6729DF12" w14:textId="514574E4" w:rsidR="007D46F1" w:rsidRPr="008F3371" w:rsidRDefault="007D46F1" w:rsidP="00D372F2">
      <w:pPr>
        <w:shd w:val="clear" w:color="auto" w:fill="FFFFFF"/>
        <w:spacing w:before="100" w:beforeAutospacing="1" w:after="100" w:afterAutospacing="1" w:line="390" w:lineRule="atLeast"/>
        <w:ind w:left="360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lastRenderedPageBreak/>
        <w:t>III</w:t>
      </w:r>
      <w:r w:rsidRPr="008F3371">
        <w:rPr>
          <w:rFonts w:ascii="Times New Roman" w:hAnsi="Times New Roman" w:cs="Times New Roman"/>
          <w:b/>
          <w:bCs/>
          <w:color w:val="313131"/>
          <w:sz w:val="28"/>
          <w:szCs w:val="28"/>
        </w:rPr>
        <w:t>.</w:t>
      </w:r>
      <w:r w:rsidR="00D372F2" w:rsidRPr="008F3371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    </w:t>
      </w:r>
      <w:r w:rsidRPr="008F3371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 Виды возобновляемой энергии в России.</w:t>
      </w:r>
    </w:p>
    <w:p w14:paraId="3C7FFEE9" w14:textId="3AA7B7EC" w:rsidR="00164C62" w:rsidRPr="008F3371" w:rsidRDefault="007D46F1" w:rsidP="007D46F1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color w:val="313131"/>
          <w:sz w:val="28"/>
          <w:szCs w:val="28"/>
        </w:rPr>
        <w:t>Солнечная энергия</w:t>
      </w:r>
    </w:p>
    <w:p w14:paraId="1562F967" w14:textId="690BF74F" w:rsidR="00164C62" w:rsidRPr="008F3371" w:rsidRDefault="00977BE1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</w:t>
      </w:r>
      <w:r w:rsidR="00164C62" w:rsidRPr="008F3371">
        <w:rPr>
          <w:color w:val="313131"/>
          <w:sz w:val="28"/>
          <w:szCs w:val="28"/>
        </w:rPr>
        <w:t xml:space="preserve">Используется и в промышленных масштабах, и у местного населения как резервный или основной источник тепла и электричества. </w:t>
      </w:r>
      <w:proofErr w:type="gramStart"/>
      <w:r w:rsidR="00164C62" w:rsidRPr="008F3371">
        <w:rPr>
          <w:color w:val="313131"/>
          <w:sz w:val="28"/>
          <w:szCs w:val="28"/>
        </w:rPr>
        <w:t>Мощность всех солнечных установок – 400 МВт, из них самые крупные в Самарской, Астраханской, Оренбургской областях и Крыму.</w:t>
      </w:r>
      <w:proofErr w:type="gramEnd"/>
      <w:r w:rsidR="00164C62" w:rsidRPr="008F3371">
        <w:rPr>
          <w:color w:val="313131"/>
          <w:sz w:val="28"/>
          <w:szCs w:val="28"/>
        </w:rPr>
        <w:t xml:space="preserve"> </w:t>
      </w:r>
      <w:proofErr w:type="gramStart"/>
      <w:r w:rsidR="00164C62" w:rsidRPr="008F3371">
        <w:rPr>
          <w:color w:val="313131"/>
          <w:sz w:val="28"/>
          <w:szCs w:val="28"/>
        </w:rPr>
        <w:t>Самая</w:t>
      </w:r>
      <w:proofErr w:type="gramEnd"/>
      <w:r w:rsidR="00164C62" w:rsidRPr="008F3371">
        <w:rPr>
          <w:color w:val="313131"/>
          <w:sz w:val="28"/>
          <w:szCs w:val="28"/>
        </w:rPr>
        <w:t xml:space="preserve"> мощная СЭС – «</w:t>
      </w:r>
      <w:proofErr w:type="spellStart"/>
      <w:r w:rsidR="00164C62" w:rsidRPr="008F3371">
        <w:rPr>
          <w:color w:val="313131"/>
          <w:sz w:val="28"/>
          <w:szCs w:val="28"/>
        </w:rPr>
        <w:t>Владиславовка</w:t>
      </w:r>
      <w:proofErr w:type="spellEnd"/>
      <w:r w:rsidR="00164C62" w:rsidRPr="008F3371">
        <w:rPr>
          <w:color w:val="313131"/>
          <w:sz w:val="28"/>
          <w:szCs w:val="28"/>
        </w:rPr>
        <w:t>» (Крым). Ещё разрабатываются проекты для Сибири и Дальнего Востока.</w:t>
      </w:r>
    </w:p>
    <w:p w14:paraId="419C9094" w14:textId="77777777" w:rsidR="007D46F1" w:rsidRPr="008F3371" w:rsidRDefault="007D46F1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t>Ветровая энергетика</w:t>
      </w:r>
    </w:p>
    <w:p w14:paraId="47230529" w14:textId="0B1B7642" w:rsidR="00164C62" w:rsidRPr="008F3371" w:rsidRDefault="00977BE1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</w:t>
      </w:r>
      <w:r w:rsidR="00164C62" w:rsidRPr="008F3371">
        <w:rPr>
          <w:color w:val="313131"/>
          <w:sz w:val="28"/>
          <w:szCs w:val="28"/>
        </w:rPr>
        <w:t xml:space="preserve">Ветровая возобновляемая энергия в России представлена чуть хуже, чем солнечная, хотя и здесь есть промышленные установки. Общая мощность ветровых генераторов в нашей стране – 183,9 МВт (0,08 % от всей энергосистемы). Больше всего установок – в Крыму, а </w:t>
      </w:r>
      <w:proofErr w:type="gramStart"/>
      <w:r w:rsidR="00164C62" w:rsidRPr="008F3371">
        <w:rPr>
          <w:color w:val="313131"/>
          <w:sz w:val="28"/>
          <w:szCs w:val="28"/>
        </w:rPr>
        <w:t>мощнейшая</w:t>
      </w:r>
      <w:proofErr w:type="gramEnd"/>
      <w:r w:rsidR="00164C62" w:rsidRPr="008F3371">
        <w:rPr>
          <w:color w:val="313131"/>
          <w:sz w:val="28"/>
          <w:szCs w:val="28"/>
        </w:rPr>
        <w:t xml:space="preserve"> находится в Адыгее – «Адыгейская ВЭС».</w:t>
      </w:r>
    </w:p>
    <w:p w14:paraId="47768639" w14:textId="45BD4F1F" w:rsidR="00930468" w:rsidRPr="008F3371" w:rsidRDefault="00930468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t>Гидроэнергетика</w:t>
      </w:r>
    </w:p>
    <w:p w14:paraId="35A7F1CD" w14:textId="37946C50" w:rsidR="00164C62" w:rsidRPr="008F3371" w:rsidRDefault="00977BE1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</w:t>
      </w:r>
      <w:r w:rsidR="00164C62" w:rsidRPr="008F3371">
        <w:rPr>
          <w:color w:val="313131"/>
          <w:sz w:val="28"/>
          <w:szCs w:val="28"/>
        </w:rPr>
        <w:t>Это самый популярный вариант альтернативного источника энергии в России. Около 200 речных ГЭС вырабатывают до 20% от всей энергии в стране. В заливе Кислая губа в Мурманской области с 1968 года есть приливная электростанция – «</w:t>
      </w:r>
      <w:proofErr w:type="spellStart"/>
      <w:r w:rsidR="00164C62" w:rsidRPr="008F3371">
        <w:rPr>
          <w:color w:val="313131"/>
          <w:sz w:val="28"/>
          <w:szCs w:val="28"/>
        </w:rPr>
        <w:t>Кислогубская</w:t>
      </w:r>
      <w:proofErr w:type="spellEnd"/>
      <w:r w:rsidR="00164C62" w:rsidRPr="008F3371">
        <w:rPr>
          <w:color w:val="313131"/>
          <w:sz w:val="28"/>
          <w:szCs w:val="28"/>
        </w:rPr>
        <w:t xml:space="preserve"> ПЭС». Самая крупная ГЭС стоит на реке Енисей – «Саяно-Шушенская».</w:t>
      </w:r>
    </w:p>
    <w:p w14:paraId="7E1E4A87" w14:textId="43EF5A02" w:rsidR="00930468" w:rsidRPr="008F3371" w:rsidRDefault="00930468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t>Геотермальная энергетика</w:t>
      </w:r>
    </w:p>
    <w:p w14:paraId="5EF4AB23" w14:textId="540C0497" w:rsidR="00164C62" w:rsidRPr="008F3371" w:rsidRDefault="00977BE1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</w:t>
      </w:r>
      <w:r w:rsidR="00164C62" w:rsidRPr="008F3371">
        <w:rPr>
          <w:color w:val="313131"/>
          <w:sz w:val="28"/>
          <w:szCs w:val="28"/>
        </w:rPr>
        <w:t>За счёт обилия вулканов этот вид энергетики распространён на Камчатке. Там 40% потребляемой энергии генерируется на геотермальных источниках. По данным учёных, потенциал Камчатки оценивается в 5000 МВт, а вырабатывается только 80 МВт энергии в год. Ещё геотермальные станции есть на Курилах, Ставропольском и Краснодарском крае</w:t>
      </w:r>
    </w:p>
    <w:p w14:paraId="3AD7EC20" w14:textId="7450B0FC" w:rsidR="00930468" w:rsidRPr="008F3371" w:rsidRDefault="00930468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b/>
          <w:bCs/>
          <w:color w:val="313131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</w:rPr>
        <w:t>Биотопливо</w:t>
      </w:r>
    </w:p>
    <w:p w14:paraId="688C5280" w14:textId="6C18F24A" w:rsidR="00164C62" w:rsidRPr="008F3371" w:rsidRDefault="00977BE1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</w:t>
      </w:r>
      <w:r w:rsidR="00164C62" w:rsidRPr="008F3371">
        <w:rPr>
          <w:color w:val="313131"/>
          <w:sz w:val="28"/>
          <w:szCs w:val="28"/>
        </w:rPr>
        <w:t>Наша страна входит в тройку экспортёров пеллет на европейском рынке. В России есть заводы, создающие из остатков древесины пеллеты и брикеты, которыми топят котлы и печки.</w:t>
      </w:r>
    </w:p>
    <w:p w14:paraId="6A45F6E7" w14:textId="1413EE22" w:rsidR="00164C62" w:rsidRPr="008F3371" w:rsidRDefault="00977BE1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lastRenderedPageBreak/>
        <w:t xml:space="preserve"> </w:t>
      </w:r>
      <w:r w:rsidR="00164C62" w:rsidRPr="008F3371">
        <w:rPr>
          <w:color w:val="313131"/>
          <w:sz w:val="28"/>
          <w:szCs w:val="28"/>
        </w:rPr>
        <w:t>Сельскохозяйственные отходы преобразуют в жидкое топливо и биогаз для дизельных двигателей. А вот свалочный газ не используется вообще, его просто выбрасывают в атмосферу, нанося ущерб окружающей среде.</w:t>
      </w:r>
    </w:p>
    <w:p w14:paraId="76B973C2" w14:textId="439AE0CC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27AECDC0" w14:textId="7817F7D8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4A8C030B" w14:textId="785D9449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390EA5D0" w14:textId="01FBE89E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3817B6E3" w14:textId="00CFF2DF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44A4F54E" w14:textId="07639632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1285A77A" w14:textId="2C76A659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5ED8728E" w14:textId="30AFA3B4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5D27FC5E" w14:textId="62098307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21F49E6D" w14:textId="406E913E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6CC6C299" w14:textId="202467F0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2FB41B82" w14:textId="2B902258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538254D2" w14:textId="49FCE7BC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06530346" w14:textId="39B13E17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5FA7D1E5" w14:textId="442C1A5A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6AFBD891" w14:textId="5AB025C4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32A5AA0B" w14:textId="187939AC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7DA62E82" w14:textId="6B5325D0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6FDE8EAD" w14:textId="48147543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53E37344" w14:textId="57C9CF12" w:rsidR="00D93CFB" w:rsidRPr="008F3371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7419B76F" w14:textId="6474E9C0" w:rsidR="00D93CFB" w:rsidRDefault="00D93CFB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74386794" w14:textId="32EA8A22" w:rsidR="00DB3036" w:rsidRDefault="00DB3036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6AC20D72" w14:textId="318AB91D" w:rsidR="00DB3036" w:rsidRDefault="00DB3036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31EC5A30" w14:textId="77777777" w:rsidR="00DB3036" w:rsidRPr="008F3371" w:rsidRDefault="00DB3036" w:rsidP="00164C62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</w:p>
    <w:p w14:paraId="528AF723" w14:textId="54DA98EB" w:rsidR="00F102C3" w:rsidRDefault="00F102C3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F3371">
        <w:rPr>
          <w:b/>
          <w:bCs/>
          <w:color w:val="313131"/>
          <w:sz w:val="28"/>
          <w:szCs w:val="28"/>
          <w:lang w:val="en-US"/>
        </w:rPr>
        <w:lastRenderedPageBreak/>
        <w:t>IV</w:t>
      </w:r>
      <w:r w:rsidRPr="008F3371">
        <w:rPr>
          <w:b/>
          <w:bCs/>
          <w:color w:val="313131"/>
          <w:sz w:val="28"/>
          <w:szCs w:val="28"/>
        </w:rPr>
        <w:t>.</w:t>
      </w:r>
      <w:r w:rsidRPr="008F3371">
        <w:rPr>
          <w:color w:val="313131"/>
          <w:sz w:val="28"/>
          <w:szCs w:val="28"/>
        </w:rPr>
        <w:t xml:space="preserve"> </w:t>
      </w:r>
      <w:r w:rsidRPr="008F3371">
        <w:rPr>
          <w:b/>
          <w:bCs/>
          <w:color w:val="000000"/>
          <w:sz w:val="28"/>
          <w:szCs w:val="28"/>
        </w:rPr>
        <w:t>Перспективный план использования альтернативных источников энергии Ставропольского края.</w:t>
      </w:r>
    </w:p>
    <w:p w14:paraId="612958A5" w14:textId="77777777" w:rsidR="007952DD" w:rsidRPr="008F3371" w:rsidRDefault="007952DD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EF820BB" w14:textId="5BA33B62" w:rsidR="000D2E5B" w:rsidRPr="007952DD" w:rsidRDefault="00977BE1" w:rsidP="000D2E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E5B" w:rsidRPr="007952DD">
        <w:rPr>
          <w:sz w:val="28"/>
          <w:szCs w:val="28"/>
        </w:rPr>
        <w:t>В крае появились демонстрационные зоны высокой энергоэффективности. Солнечная энергетика используется для горячего водоснабжения и автономного энергообеспечения.</w:t>
      </w:r>
    </w:p>
    <w:p w14:paraId="500C7894" w14:textId="77777777" w:rsidR="000D2E5B" w:rsidRPr="007952DD" w:rsidRDefault="000D2E5B" w:rsidP="000D2E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" w:name="cut"/>
      <w:r w:rsidRPr="007952DD">
        <w:rPr>
          <w:sz w:val="28"/>
          <w:szCs w:val="28"/>
        </w:rPr>
        <w:t> </w:t>
      </w:r>
      <w:bookmarkEnd w:id="1"/>
    </w:p>
    <w:p w14:paraId="6994CF24" w14:textId="2029FED0" w:rsidR="000D2E5B" w:rsidRPr="007952DD" w:rsidRDefault="00977BE1" w:rsidP="000D2E5B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E5B" w:rsidRPr="007952DD">
        <w:rPr>
          <w:sz w:val="28"/>
          <w:szCs w:val="28"/>
        </w:rPr>
        <w:t xml:space="preserve">В Минеральных Водах в здании городской поликлиники создана круглогодичная система солнечного теплоснабжения и геотермального тепло/хладоснабжения. </w:t>
      </w:r>
      <w:proofErr w:type="gramStart"/>
      <w:r w:rsidR="000D2E5B" w:rsidRPr="007952DD">
        <w:rPr>
          <w:sz w:val="28"/>
          <w:szCs w:val="28"/>
        </w:rPr>
        <w:t>На данном объекте установлены 14 фотоэлектрических модулей для автономного электроснабжения.</w:t>
      </w:r>
      <w:proofErr w:type="gramEnd"/>
      <w:r w:rsidR="000D2E5B" w:rsidRPr="007952DD">
        <w:rPr>
          <w:sz w:val="28"/>
          <w:szCs w:val="28"/>
        </w:rPr>
        <w:t xml:space="preserve"> В целях расширения системы горячего водоснабжения здесь установлены 42 солнечных коллектора общей мощностью 63 кВт.</w:t>
      </w:r>
    </w:p>
    <w:p w14:paraId="14E9D9B0" w14:textId="06212DBC" w:rsidR="00F102C3" w:rsidRPr="007952DD" w:rsidRDefault="00977BE1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E5B" w:rsidRPr="007952DD">
        <w:rPr>
          <w:sz w:val="28"/>
          <w:szCs w:val="28"/>
        </w:rPr>
        <w:t>На базе “СХП Агропромышленный комплекс “</w:t>
      </w:r>
      <w:proofErr w:type="spellStart"/>
      <w:r w:rsidR="000D2E5B" w:rsidRPr="007952DD">
        <w:rPr>
          <w:sz w:val="28"/>
          <w:szCs w:val="28"/>
        </w:rPr>
        <w:t>Старомарьевский</w:t>
      </w:r>
      <w:proofErr w:type="spellEnd"/>
      <w:r w:rsidR="000D2E5B" w:rsidRPr="007952DD">
        <w:rPr>
          <w:sz w:val="28"/>
          <w:szCs w:val="28"/>
        </w:rPr>
        <w:t>” кроме солнечных коллекторов суммарной мощностью 31,5 кВт, способных нагреть около 3 куб. м воды в сутки, введено в эксплуатацию 16 автономных опор освещения прилегающей территории комплекса с фотоэлектрическими установками.</w:t>
      </w:r>
    </w:p>
    <w:p w14:paraId="3D3BB8D1" w14:textId="41E4334E" w:rsidR="00F102C3" w:rsidRPr="007952DD" w:rsidRDefault="00977BE1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E5B" w:rsidRPr="007952DD">
        <w:rPr>
          <w:sz w:val="28"/>
          <w:szCs w:val="28"/>
        </w:rPr>
        <w:t>В санатории “Колос” в Кисловодске создана система солнечного горячего водоснабжения, которая работает в течение всего календарного года.</w:t>
      </w:r>
    </w:p>
    <w:p w14:paraId="7C72BAF0" w14:textId="6A90FF0A" w:rsidR="00F102C3" w:rsidRPr="007952DD" w:rsidRDefault="00977BE1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E5B" w:rsidRPr="007952DD">
        <w:rPr>
          <w:sz w:val="28"/>
          <w:szCs w:val="28"/>
        </w:rPr>
        <w:t xml:space="preserve">В Кисловодске есть </w:t>
      </w:r>
      <w:proofErr w:type="spellStart"/>
      <w:r w:rsidR="000D2E5B" w:rsidRPr="007952DD">
        <w:rPr>
          <w:sz w:val="28"/>
          <w:szCs w:val="28"/>
        </w:rPr>
        <w:t>девятиквартирный</w:t>
      </w:r>
      <w:proofErr w:type="spellEnd"/>
      <w:r w:rsidR="000D2E5B" w:rsidRPr="007952DD">
        <w:rPr>
          <w:sz w:val="28"/>
          <w:szCs w:val="28"/>
        </w:rPr>
        <w:t xml:space="preserve"> жилой дом с системой солнечного горячего водоснабжения здания.</w:t>
      </w:r>
    </w:p>
    <w:p w14:paraId="38444AFC" w14:textId="57951C51" w:rsidR="000D2E5B" w:rsidRPr="007952DD" w:rsidRDefault="00977BE1" w:rsidP="000D2E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E5B" w:rsidRPr="007952DD">
        <w:rPr>
          <w:sz w:val="28"/>
          <w:szCs w:val="28"/>
        </w:rPr>
        <w:t>В частном коттедже в поселке Энергетик установлен тепловой насос для отопления и кондиционирования помещения мощностью 8 кВт. Потребляемая электрическая мощность</w:t>
      </w:r>
      <w:r w:rsidR="000D2E5B" w:rsidRPr="007952DD">
        <w:rPr>
          <w:sz w:val="28"/>
          <w:szCs w:val="28"/>
        </w:rPr>
        <w:t> </w:t>
      </w:r>
      <w:r w:rsidR="000D2E5B" w:rsidRPr="007952DD">
        <w:rPr>
          <w:sz w:val="28"/>
          <w:szCs w:val="28"/>
        </w:rPr>
        <w:t>— 2,7 кВт. Источник тепла</w:t>
      </w:r>
      <w:r w:rsidR="000D2E5B" w:rsidRPr="007952DD">
        <w:rPr>
          <w:sz w:val="28"/>
          <w:szCs w:val="28"/>
        </w:rPr>
        <w:t> </w:t>
      </w:r>
      <w:r w:rsidR="000D2E5B" w:rsidRPr="007952DD">
        <w:rPr>
          <w:sz w:val="28"/>
          <w:szCs w:val="28"/>
        </w:rPr>
        <w:t>— водоем.</w:t>
      </w:r>
    </w:p>
    <w:p w14:paraId="0B409A7D" w14:textId="0E6C28AB" w:rsidR="00F102C3" w:rsidRPr="008F3371" w:rsidRDefault="00977BE1" w:rsidP="00F102C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2E5B" w:rsidRPr="008F3371">
        <w:rPr>
          <w:color w:val="000000"/>
          <w:sz w:val="28"/>
          <w:szCs w:val="28"/>
        </w:rPr>
        <w:t xml:space="preserve">Когда под </w:t>
      </w:r>
      <w:proofErr w:type="spellStart"/>
      <w:r w:rsidR="000D2E5B" w:rsidRPr="008F3371">
        <w:rPr>
          <w:color w:val="000000"/>
          <w:sz w:val="28"/>
          <w:szCs w:val="28"/>
        </w:rPr>
        <w:t>Старомарьевкой</w:t>
      </w:r>
      <w:proofErr w:type="spellEnd"/>
      <w:r w:rsidR="000D2E5B" w:rsidRPr="008F3371">
        <w:rPr>
          <w:color w:val="000000"/>
          <w:sz w:val="28"/>
          <w:szCs w:val="28"/>
        </w:rPr>
        <w:t xml:space="preserve"> начали монтировать первые солнечные панели, а через некоторое время в Кочубеевском районе стали расти ветряки, мнения общественности традиционно разделились. Для одних это были не более чем новые локации для красивых фотографий, для других — видимые признаки того, что будущее наступило уже даже и у нас. А третьи пошли по лекалам госпожи </w:t>
      </w:r>
      <w:proofErr w:type="spellStart"/>
      <w:r w:rsidR="000D2E5B" w:rsidRPr="008F3371">
        <w:rPr>
          <w:color w:val="000000"/>
          <w:sz w:val="28"/>
          <w:szCs w:val="28"/>
        </w:rPr>
        <w:t>Кюблер</w:t>
      </w:r>
      <w:proofErr w:type="spellEnd"/>
      <w:r w:rsidR="000D2E5B" w:rsidRPr="008F3371">
        <w:rPr>
          <w:color w:val="000000"/>
          <w:sz w:val="28"/>
          <w:szCs w:val="28"/>
        </w:rPr>
        <w:t>-Росс.</w:t>
      </w:r>
      <w:r w:rsidR="000D2E5B" w:rsidRPr="008F3371">
        <w:rPr>
          <w:b/>
          <w:bCs/>
          <w:color w:val="000000"/>
          <w:sz w:val="28"/>
          <w:szCs w:val="28"/>
        </w:rPr>
        <w:t xml:space="preserve"> </w:t>
      </w:r>
      <w:r w:rsidR="000D2E5B" w:rsidRPr="008F3371">
        <w:rPr>
          <w:color w:val="000000"/>
          <w:sz w:val="28"/>
          <w:szCs w:val="28"/>
        </w:rPr>
        <w:t>Но солнечную электростанцию завершили, все её семь очередей успешно работают, а Кочубеевская ВЭС вступит в строй к концу года.</w:t>
      </w:r>
    </w:p>
    <w:p w14:paraId="316A3DAB" w14:textId="53CC97B8" w:rsidR="002F6640" w:rsidRPr="008F3371" w:rsidRDefault="002F6640" w:rsidP="00F102C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AE55C70" w14:textId="7C18126B" w:rsidR="002F6640" w:rsidRPr="008F3371" w:rsidRDefault="002F6640" w:rsidP="00F102C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7D5946F" w14:textId="534CB64F" w:rsidR="002F6640" w:rsidRDefault="002F6640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0FACA7E" w14:textId="70371CC9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0D584322" w14:textId="0E14296D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685E54F" w14:textId="77777777" w:rsidR="00DB3036" w:rsidRPr="008F3371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0E782935" w14:textId="410E50B5" w:rsidR="00F102C3" w:rsidRPr="008F3371" w:rsidRDefault="00FA7761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F3371">
        <w:rPr>
          <w:b/>
          <w:bCs/>
          <w:color w:val="000000"/>
          <w:sz w:val="28"/>
          <w:szCs w:val="28"/>
        </w:rPr>
        <w:t>История:</w:t>
      </w:r>
    </w:p>
    <w:p w14:paraId="5D3AF882" w14:textId="6660E868" w:rsidR="00FA7761" w:rsidRPr="008F3371" w:rsidRDefault="00977BE1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A7761" w:rsidRPr="008F3371">
        <w:rPr>
          <w:color w:val="000000"/>
          <w:sz w:val="28"/>
          <w:szCs w:val="28"/>
        </w:rPr>
        <w:t xml:space="preserve">Вся энергетика у нас делится на </w:t>
      </w:r>
      <w:proofErr w:type="gramStart"/>
      <w:r w:rsidR="00FA7761" w:rsidRPr="008F3371">
        <w:rPr>
          <w:color w:val="000000"/>
          <w:sz w:val="28"/>
          <w:szCs w:val="28"/>
        </w:rPr>
        <w:t>традиционную</w:t>
      </w:r>
      <w:proofErr w:type="gramEnd"/>
      <w:r w:rsidR="00FA7761" w:rsidRPr="008F3371">
        <w:rPr>
          <w:color w:val="000000"/>
          <w:sz w:val="28"/>
          <w:szCs w:val="28"/>
        </w:rPr>
        <w:t xml:space="preserve"> и не очень.</w:t>
      </w:r>
    </w:p>
    <w:p w14:paraId="2D07CC50" w14:textId="3F391CFC" w:rsidR="00F102C3" w:rsidRPr="008F3371" w:rsidRDefault="00FA7761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F3371">
        <w:rPr>
          <w:color w:val="000000"/>
          <w:sz w:val="28"/>
          <w:szCs w:val="28"/>
        </w:rPr>
        <w:t>Условная ТЭС, работающая на угле, вполне уместна где-нибудь на Кузбассе, но вряд ли будет рентабельной на Ставрополье. Зато с газом у нас всё хорошо, поэтому именно на нём и функционируют две наши ГРЭС.</w:t>
      </w:r>
    </w:p>
    <w:p w14:paraId="0EE806D8" w14:textId="2EC0D824" w:rsidR="00FA7761" w:rsidRDefault="00977BE1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Ставрополье хорошо знакомо с этой историей: в своё время у нас добывалось много нефти и газа, полвека назад мы обогревали Москву.</w:t>
      </w:r>
      <w:r w:rsidR="00FA7761" w:rsidRPr="008F3371">
        <w:rPr>
          <w:rFonts w:ascii="Times New Roman" w:hAnsi="Times New Roman" w:cs="Times New Roman"/>
          <w:color w:val="000000"/>
          <w:sz w:val="28"/>
          <w:szCs w:val="28"/>
        </w:rPr>
        <w:t xml:space="preserve"> Со временем </w:t>
      </w:r>
      <w:proofErr w:type="gramStart"/>
      <w:r w:rsidR="00FA7761" w:rsidRPr="008F3371">
        <w:rPr>
          <w:rFonts w:ascii="Times New Roman" w:hAnsi="Times New Roman" w:cs="Times New Roman"/>
          <w:color w:val="000000"/>
          <w:sz w:val="28"/>
          <w:szCs w:val="28"/>
        </w:rPr>
        <w:t>наше</w:t>
      </w:r>
      <w:proofErr w:type="gramEnd"/>
      <w:r w:rsidR="00FA7761" w:rsidRPr="008F337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закончилось. </w:t>
      </w:r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 реками мы не располагали никогда, поэтому грандиозных гидроэлектростанций у нас тоже нет. А это, по сути, самая что ни есть традиционная, хоть и возобновляемая энергетика. Впрочем, это не помешало в своё время построить Каскад Кубанских ГЭС, которые делают пусть небольшой, но всё же важный вклад в энергосистему региона.</w:t>
      </w:r>
      <w:r w:rsidR="00FA7761" w:rsidRPr="008F3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чего у нас всегда было в избытке — это ветра и солнца.</w:t>
      </w:r>
      <w:r w:rsidR="00FA7761" w:rsidRPr="008F3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непостоянны и достаточно сложны в «добыче».</w:t>
      </w:r>
      <w:r w:rsidR="00FA7761" w:rsidRPr="008F3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Ставрополье до сих пор производит больше энергии, чем потребляет. Остальное традиционно идёт на экспорт. Избыток мы отправляем в единую энергосистему страны, оттуда же её черпают те регионы, которым не хватает собственной генерации.</w:t>
      </w:r>
    </w:p>
    <w:p w14:paraId="5B568C4D" w14:textId="08A204E4" w:rsidR="008737A1" w:rsidRDefault="008737A1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«Энергосистема Ставропольского края считается одной из самых профицитных в России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»,--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констатирует замминистра энергетики, промышленности и связи региона Василий Глушаков.</w:t>
      </w:r>
    </w:p>
    <w:p w14:paraId="4AA260C4" w14:textId="0201DF85" w:rsidR="008737A1" w:rsidRDefault="00977BE1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проекты, связанные со строительством солнечной и ветряной генерации на Ставрополье, реализуются исключительно на средства инвесторов. Они считают эти проекты рентабельными для себя и интересными для территории.</w:t>
      </w:r>
    </w:p>
    <w:p w14:paraId="553D8767" w14:textId="1CE8A23F" w:rsidR="002F6640" w:rsidRPr="008737A1" w:rsidRDefault="00977BE1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электроэнергия, произведенная любыми станциями с самым разным КПД, попадает на единый оптовый рынок, откуда каждый потребитель ее потребляет. </w:t>
      </w:r>
      <w:r w:rsidR="00FA7761" w:rsidRPr="0087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построй мы атомную электростанцию или множество ветряков, на цифрах в платёжках это никак не отразится. </w:t>
      </w:r>
    </w:p>
    <w:p w14:paraId="3E23EBFF" w14:textId="77777777" w:rsidR="002F6640" w:rsidRPr="008737A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30877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E8C716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5E31C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BE300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F974E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4D005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D905F5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25A84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730204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4CC80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9210D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F5F9B" w14:textId="77777777" w:rsidR="002F6640" w:rsidRPr="008F3371" w:rsidRDefault="002F6640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B2505" w14:textId="23A515D2" w:rsidR="00FA7761" w:rsidRDefault="00977BE1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F6640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Ставропольского края решило, что лишней энергии не бывает, равно как и лишних инвестиций. Первенцем стала </w:t>
      </w:r>
      <w:proofErr w:type="spell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Старомарьевская</w:t>
      </w:r>
      <w:proofErr w:type="spell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СЭС. Под неё выделили щедро освещаемый солнцем пологий склон холма на окраине села. Это единственный полностью завершённый объект альтернативной генерации в регионе. 349 тысяч фотоэлектрических модулей, расположенных на площади порядка 50 га, поставляют в единую энергетическую систему страны более 150 </w:t>
      </w:r>
      <w:proofErr w:type="gram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кВт*ч электроэнергии.</w:t>
      </w:r>
    </w:p>
    <w:p w14:paraId="6A77F1B4" w14:textId="44B15948" w:rsidR="00FA7761" w:rsidRPr="008F3371" w:rsidRDefault="008737A1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«Инвестиции в строительство окупятся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лет»,</w:t>
      </w:r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заявил на открытии первой СЭС, построенной «</w:t>
      </w:r>
      <w:proofErr w:type="spell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Солар</w:t>
      </w:r>
      <w:proofErr w:type="spell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Системс» в Астраханской области в 2017 году, замгендиректора материнской китайской компании </w:t>
      </w:r>
      <w:proofErr w:type="spell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Amur</w:t>
      </w:r>
      <w:proofErr w:type="spell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Sirius</w:t>
      </w:r>
      <w:proofErr w:type="spell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Цуй</w:t>
      </w:r>
      <w:proofErr w:type="spell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Чживэй</w:t>
      </w:r>
      <w:proofErr w:type="spell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агентству «Синьхуа».</w:t>
      </w:r>
    </w:p>
    <w:p w14:paraId="16806BC5" w14:textId="4F3B013E" w:rsidR="00FA7761" w:rsidRPr="008F3371" w:rsidRDefault="00FA7761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Ставропольский проект уже признан успешным, поэтому в Левокумском районе планируют построить вторую аналогичную станцию такой же мощности. Ещё более </w:t>
      </w:r>
      <w:proofErr w:type="gramStart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амбициозную</w:t>
      </w:r>
      <w:proofErr w:type="gramEnd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начало реализовывать на Ставрополье АО «</w:t>
      </w:r>
      <w:proofErr w:type="spellStart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</w:t>
      </w:r>
      <w:proofErr w:type="spellEnd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ОГК» — дочерняя компания АО «ОТЭК» (дивизион ГК «Росатом» по управлению неатомными активами). Она была создана в 2011 году для выхода на российский и международный рынок ветроэнергетики, развития и продвижения возобновляемых источников энергии.</w:t>
      </w:r>
    </w:p>
    <w:p w14:paraId="0543160B" w14:textId="0F42D5FC" w:rsidR="002F6640" w:rsidRPr="008F3371" w:rsidRDefault="00977BE1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объектом компании стала </w:t>
      </w:r>
      <w:proofErr w:type="spell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ветроэлектростанция</w:t>
      </w:r>
      <w:proofErr w:type="spell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Кочубеевском районе мощностью 210 МВт. Но на этом компания не остановилась. Уже сейчас идёт строительство аналогичной станции (правда, немного поменьше: 60 МВт и 8 </w:t>
      </w:r>
      <w:proofErr w:type="gram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инвестиций) рядом со станицей </w:t>
      </w:r>
      <w:proofErr w:type="spellStart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Кармалиновской</w:t>
      </w:r>
      <w:proofErr w:type="spellEnd"/>
      <w:r w:rsidR="00FA7761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Новоалександровском округе. Ещё одну, такой же мощности, построят в Ипатовском округе.</w:t>
      </w:r>
      <w:r w:rsidR="002F6640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Критики вспоминают ветряки, которые строили в Калмыкии и других местах ещё с девяностых, да всё без толку. Дело в том, что до недавнего времени комплектующие для них импортировались из Европы, </w:t>
      </w:r>
      <w:proofErr w:type="gramStart"/>
      <w:r w:rsidR="002F6640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F6640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были дорогими. Рентабельность ветряков зависела от колебаний курсов валют, санкций и прочих внешних факторов. Если же говорить о Кочубеевской ВЭС и других станций на территории края, то бетон там ставропольский, а практически все сложные детали производят в Волгодонске — на мощностях «Атоммаша». Соответственно, строительство, масштабирование и обслуживание становятся вполне доступными.</w:t>
      </w:r>
    </w:p>
    <w:p w14:paraId="09B182EF" w14:textId="62BAF805" w:rsidR="002F6640" w:rsidRDefault="002F6640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отстаёт от дочки «Росатома» компания ПАО «Энел Россия» владеющий Невинномысской ГРЭС. Согласно данным </w:t>
      </w:r>
      <w:proofErr w:type="spellStart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минпрома</w:t>
      </w:r>
      <w:proofErr w:type="spellEnd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 построить в Кочубеевском районе </w:t>
      </w:r>
      <w:proofErr w:type="spellStart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ветроэлектростанцию</w:t>
      </w:r>
      <w:proofErr w:type="spellEnd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мощностью 283 МВт. Правда, в пресс-службе компании Enel в России уточнили, что у компании на данный момент лишь одни прое</w:t>
      </w:r>
      <w:proofErr w:type="gramStart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Ст</w:t>
      </w:r>
      <w:proofErr w:type="gramEnd"/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авропольском края с более скромными параметрами - Родниковская ВЭС установленной мощностью 71 МВт.</w:t>
      </w:r>
    </w:p>
    <w:p w14:paraId="39C9C1FE" w14:textId="71099736" w:rsidR="008737A1" w:rsidRPr="008F3371" w:rsidRDefault="008737A1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настоящее время отобранный земельный массив территорий Ставропольского края позволяет разместить до 1,5 ГВт мощности солнечных и ветровых электростанций», -  </w:t>
      </w:r>
      <w:r w:rsidR="007A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 итог </w:t>
      </w:r>
      <w:proofErr w:type="gramStart"/>
      <w:r w:rsidR="007A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A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региональном </w:t>
      </w:r>
      <w:proofErr w:type="spellStart"/>
      <w:r w:rsidR="007A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минпроме</w:t>
      </w:r>
      <w:proofErr w:type="spellEnd"/>
      <w:r w:rsidR="007A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C91AF7" w14:textId="77777777" w:rsidR="002F6640" w:rsidRPr="008F3371" w:rsidRDefault="002F6640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ГВт — это установленная электрическая мощность Невинномысской ГРЭС. То есть фактически вся совокупность альтернативной генерации </w:t>
      </w:r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«подстраховать» одну крупную станцию. Но это не значит, что их строят только на всякий случай.</w:t>
      </w:r>
    </w:p>
    <w:p w14:paraId="184A15EE" w14:textId="77777777" w:rsidR="002F6640" w:rsidRPr="008F3371" w:rsidRDefault="002F6640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объекты альтернативной генерации строятся либо возле крупных потребителей (Ставрополь, Невинномысск), либо на отдалённых территориях с большим потенциалом роста.</w:t>
      </w:r>
    </w:p>
    <w:p w14:paraId="6D3800F5" w14:textId="1217DCF9" w:rsidR="002F6640" w:rsidRPr="008F3371" w:rsidRDefault="00977BE1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6640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="002F6640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2F6640"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 получает более стабильную работу энергосистемы, многомиллиардные инвестиции, десятки новых рабочих мест (а на стадии строительства — сотни), налоги и так далее:</w:t>
      </w:r>
    </w:p>
    <w:p w14:paraId="1889AB5F" w14:textId="77777777" w:rsidR="002F6640" w:rsidRPr="008F3371" w:rsidRDefault="002F6640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«Инвестиционные проекты способствуют повышению стабильности и надёжности энергоснабжения потребителей юга России, созданию новых рабочих мест и увеличению налоговых отчислений в бюджет Ставропольского края», — считает замминистра энергетики, промышленности и связи региона Василий Глушаков.</w:t>
      </w:r>
    </w:p>
    <w:p w14:paraId="4DC11CCE" w14:textId="5DAEB80E" w:rsidR="002F6640" w:rsidRPr="008F3371" w:rsidRDefault="002F6640" w:rsidP="002F6640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  <w:r w:rsidRPr="008F3371">
        <w:rPr>
          <w:color w:val="000000"/>
          <w:sz w:val="28"/>
          <w:szCs w:val="28"/>
        </w:rPr>
        <w:t>Старые ГРЭС успешно ремонтируют и модернизируют, несколько лет назад в Будённовске открыли новую ТЭС под нужды растущего там технопарка</w:t>
      </w:r>
      <w:proofErr w:type="gramStart"/>
      <w:r w:rsidRPr="008F3371">
        <w:rPr>
          <w:color w:val="000000"/>
          <w:sz w:val="28"/>
          <w:szCs w:val="28"/>
        </w:rPr>
        <w:t>.</w:t>
      </w:r>
      <w:proofErr w:type="gramEnd"/>
      <w:r w:rsidRPr="008F3371">
        <w:rPr>
          <w:color w:val="000000"/>
          <w:sz w:val="28"/>
          <w:szCs w:val="28"/>
        </w:rPr>
        <w:t xml:space="preserve"> </w:t>
      </w:r>
      <w:proofErr w:type="gramStart"/>
      <w:r w:rsidRPr="008F3371">
        <w:rPr>
          <w:color w:val="000000"/>
          <w:sz w:val="28"/>
          <w:szCs w:val="28"/>
        </w:rPr>
        <w:t>в</w:t>
      </w:r>
      <w:proofErr w:type="gramEnd"/>
      <w:r w:rsidRPr="008F3371">
        <w:rPr>
          <w:color w:val="000000"/>
          <w:sz w:val="28"/>
          <w:szCs w:val="28"/>
        </w:rPr>
        <w:t>ывод: что никакой революции в ставропольской энергетике не происходит. Идёт планомерное развитие, усложнение, рост количества и качества. Через несколько лет у нас появится ещё несколько красивых пейзажей с полями солнечных батарей и исполинскими ветряками. Ставропольский край сможет производить ещё больше энергии.</w:t>
      </w:r>
      <w:r w:rsidRPr="008F3371">
        <w:rPr>
          <w:color w:val="333333"/>
          <w:sz w:val="28"/>
          <w:szCs w:val="28"/>
        </w:rPr>
        <w:t xml:space="preserve"> Всего до 2024 года планируется построить несколько </w:t>
      </w:r>
      <w:proofErr w:type="spellStart"/>
      <w:r w:rsidRPr="008F3371">
        <w:rPr>
          <w:color w:val="333333"/>
          <w:sz w:val="28"/>
          <w:szCs w:val="28"/>
        </w:rPr>
        <w:t>ветроэлектростанций</w:t>
      </w:r>
      <w:proofErr w:type="spellEnd"/>
      <w:r w:rsidRPr="008F3371">
        <w:rPr>
          <w:color w:val="333333"/>
          <w:sz w:val="28"/>
          <w:szCs w:val="28"/>
        </w:rPr>
        <w:t xml:space="preserve"> общей мощностью 510 мегаватт. Другая компания работает над реализацией проекта строительства Родниковской ВЭС общей мощностью 71 МВт в Кочубеевском районе. Ещё один инвестор планирует строительство </w:t>
      </w:r>
      <w:proofErr w:type="spellStart"/>
      <w:r w:rsidRPr="008F3371">
        <w:rPr>
          <w:color w:val="333333"/>
          <w:sz w:val="28"/>
          <w:szCs w:val="28"/>
        </w:rPr>
        <w:t>Дворцовской</w:t>
      </w:r>
      <w:proofErr w:type="spellEnd"/>
      <w:r w:rsidRPr="008F3371">
        <w:rPr>
          <w:color w:val="333333"/>
          <w:sz w:val="28"/>
          <w:szCs w:val="28"/>
        </w:rPr>
        <w:t xml:space="preserve"> ВЭС в Андроповском и Кочубеевском районах общей мощностью 476,6 мегаватт.</w:t>
      </w:r>
    </w:p>
    <w:p w14:paraId="047AF384" w14:textId="3884E751" w:rsidR="002F6640" w:rsidRPr="008F3371" w:rsidRDefault="00977BE1" w:rsidP="002F6640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2F6640" w:rsidRPr="008F3371">
        <w:rPr>
          <w:color w:val="333333"/>
          <w:sz w:val="28"/>
          <w:szCs w:val="28"/>
        </w:rPr>
        <w:t>Таким образом, до 2024 года на территории края планируется реализовать несколько проектов по развитию альтернативной энергетики общей мощностью до 1,5 гигаватт.</w:t>
      </w:r>
    </w:p>
    <w:p w14:paraId="4BBCD53E" w14:textId="2A49834D" w:rsidR="00D83E49" w:rsidRPr="008F3371" w:rsidRDefault="00977BE1" w:rsidP="00D83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3E49" w:rsidRPr="008F3371">
        <w:rPr>
          <w:sz w:val="28"/>
          <w:szCs w:val="28"/>
        </w:rPr>
        <w:t xml:space="preserve">В 2022 году в Петровском округе запланировано строительство </w:t>
      </w:r>
      <w:proofErr w:type="spellStart"/>
      <w:r w:rsidR="00D83E49" w:rsidRPr="008F3371">
        <w:rPr>
          <w:sz w:val="28"/>
          <w:szCs w:val="28"/>
        </w:rPr>
        <w:t>Берестовской</w:t>
      </w:r>
      <w:proofErr w:type="spellEnd"/>
      <w:r>
        <w:rPr>
          <w:sz w:val="28"/>
          <w:szCs w:val="28"/>
        </w:rPr>
        <w:t xml:space="preserve"> </w:t>
      </w:r>
      <w:r w:rsidR="00D83E49" w:rsidRPr="008F3371">
        <w:rPr>
          <w:sz w:val="28"/>
          <w:szCs w:val="28"/>
        </w:rPr>
        <w:t xml:space="preserve"> </w:t>
      </w:r>
      <w:proofErr w:type="spellStart"/>
      <w:r w:rsidR="00D83E49" w:rsidRPr="008F3371">
        <w:rPr>
          <w:sz w:val="28"/>
          <w:szCs w:val="28"/>
        </w:rPr>
        <w:t>ветроэлектростанции</w:t>
      </w:r>
      <w:proofErr w:type="spellEnd"/>
      <w:r w:rsidR="00D83E49" w:rsidRPr="008F3371">
        <w:rPr>
          <w:sz w:val="28"/>
          <w:szCs w:val="28"/>
        </w:rPr>
        <w:t xml:space="preserve">, а в 2024 году — создание </w:t>
      </w:r>
      <w:proofErr w:type="spellStart"/>
      <w:r w:rsidR="00D83E49" w:rsidRPr="008F3371">
        <w:rPr>
          <w:sz w:val="28"/>
          <w:szCs w:val="28"/>
        </w:rPr>
        <w:t>Беломечетской</w:t>
      </w:r>
      <w:proofErr w:type="spellEnd"/>
      <w:r>
        <w:rPr>
          <w:sz w:val="28"/>
          <w:szCs w:val="28"/>
        </w:rPr>
        <w:t xml:space="preserve"> </w:t>
      </w:r>
      <w:r w:rsidR="00D83E49" w:rsidRPr="008F3371">
        <w:rPr>
          <w:sz w:val="28"/>
          <w:szCs w:val="28"/>
        </w:rPr>
        <w:t xml:space="preserve"> </w:t>
      </w:r>
      <w:proofErr w:type="spellStart"/>
      <w:r w:rsidR="00D83E49" w:rsidRPr="008F3371">
        <w:rPr>
          <w:sz w:val="28"/>
          <w:szCs w:val="28"/>
        </w:rPr>
        <w:t>ветроэлектростанции</w:t>
      </w:r>
      <w:proofErr w:type="spellEnd"/>
      <w:r w:rsidR="00D83E49" w:rsidRPr="008F3371">
        <w:rPr>
          <w:sz w:val="28"/>
          <w:szCs w:val="28"/>
        </w:rPr>
        <w:t xml:space="preserve"> в Кочубеевском округе. </w:t>
      </w:r>
    </w:p>
    <w:p w14:paraId="264D84FD" w14:textId="613EF856" w:rsidR="00D83E49" w:rsidRPr="008F3371" w:rsidRDefault="00977BE1" w:rsidP="00D83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3E49" w:rsidRPr="008F3371">
        <w:rPr>
          <w:sz w:val="28"/>
          <w:szCs w:val="28"/>
        </w:rPr>
        <w:t>Также Минпром края прорабатывает возможность строительства других объектов «зеленой» энергетики в регионе</w:t>
      </w:r>
      <w:r w:rsidR="00CC591C">
        <w:rPr>
          <w:sz w:val="28"/>
          <w:szCs w:val="28"/>
        </w:rPr>
        <w:t>.</w:t>
      </w:r>
    </w:p>
    <w:p w14:paraId="6F413A6B" w14:textId="74242217" w:rsidR="00D83E49" w:rsidRDefault="00D83E49" w:rsidP="002F6640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</w:p>
    <w:p w14:paraId="293CBCE6" w14:textId="1A2796CD" w:rsidR="007A2EB3" w:rsidRDefault="007A2EB3" w:rsidP="002F6640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</w:p>
    <w:p w14:paraId="7BD108BE" w14:textId="1D494BCC" w:rsidR="007A2EB3" w:rsidRDefault="007A2EB3" w:rsidP="002F6640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</w:p>
    <w:p w14:paraId="57B33530" w14:textId="404540CE" w:rsidR="00FA7761" w:rsidRDefault="00FA7761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D3F29B" w14:textId="77777777" w:rsidR="00DB3036" w:rsidRPr="008F3371" w:rsidRDefault="00DB3036" w:rsidP="002F6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9F380" w14:textId="77777777" w:rsidR="00977BE1" w:rsidRDefault="00977BE1" w:rsidP="00FA7761">
      <w:pPr>
        <w:spacing w:after="0" w:line="240" w:lineRule="auto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</w:p>
    <w:p w14:paraId="7BDF7AC8" w14:textId="77777777" w:rsidR="007952DD" w:rsidRDefault="008F3371" w:rsidP="00FA7761">
      <w:pPr>
        <w:spacing w:after="0" w:line="240" w:lineRule="auto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8F3371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color w:val="313131"/>
          <w:sz w:val="28"/>
          <w:szCs w:val="28"/>
        </w:rPr>
        <w:t>. Заключение</w:t>
      </w:r>
    </w:p>
    <w:p w14:paraId="4CABCA0C" w14:textId="0257C2F9" w:rsidR="00DB3036" w:rsidRDefault="008F3371" w:rsidP="00FA7761">
      <w:pPr>
        <w:spacing w:after="0" w:line="240" w:lineRule="auto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 </w:t>
      </w:r>
    </w:p>
    <w:p w14:paraId="2F373484" w14:textId="7CF44AF8" w:rsidR="00185854" w:rsidRDefault="00977BE1" w:rsidP="00FA7761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   </w:t>
      </w:r>
      <w:r w:rsidR="00185854" w:rsidRPr="00185854">
        <w:rPr>
          <w:rFonts w:ascii="Times New Roman" w:hAnsi="Times New Roman" w:cs="Times New Roman"/>
          <w:color w:val="313131"/>
          <w:sz w:val="28"/>
          <w:szCs w:val="28"/>
        </w:rPr>
        <w:t>Используя меньше не возобновляемых источников энергии, мы заботимся о следующих поколениях людей, оберегаем нашу планету от экологической катастрофы</w:t>
      </w:r>
      <w:r w:rsidR="00185854">
        <w:rPr>
          <w:rFonts w:ascii="Times New Roman" w:hAnsi="Times New Roman" w:cs="Times New Roman"/>
          <w:color w:val="313131"/>
          <w:sz w:val="28"/>
          <w:szCs w:val="28"/>
        </w:rPr>
        <w:t>. Преимущества ветроэнергетики в Ставропольском крае</w:t>
      </w:r>
      <w:r w:rsidR="00CC591C">
        <w:rPr>
          <w:rFonts w:ascii="Times New Roman" w:hAnsi="Times New Roman" w:cs="Times New Roman"/>
          <w:color w:val="313131"/>
          <w:sz w:val="28"/>
          <w:szCs w:val="28"/>
        </w:rPr>
        <w:t xml:space="preserve"> не зависит от ископаемых ресурсов, мы используем абсолютно бесплатный источник энерги</w:t>
      </w:r>
      <w:proofErr w:type="gramStart"/>
      <w:r w:rsidR="00CC591C">
        <w:rPr>
          <w:rFonts w:ascii="Times New Roman" w:hAnsi="Times New Roman" w:cs="Times New Roman"/>
          <w:color w:val="313131"/>
          <w:sz w:val="28"/>
          <w:szCs w:val="28"/>
        </w:rPr>
        <w:t>и-</w:t>
      </w:r>
      <w:proofErr w:type="gramEnd"/>
      <w:r w:rsidR="00CC591C">
        <w:rPr>
          <w:rFonts w:ascii="Times New Roman" w:hAnsi="Times New Roman" w:cs="Times New Roman"/>
          <w:color w:val="313131"/>
          <w:sz w:val="28"/>
          <w:szCs w:val="28"/>
        </w:rPr>
        <w:t xml:space="preserve"> ветер, которого у нас на Ставропольском крае предостаточно. Я считаю, что использование альтернативных источников энергосбережения, возможно, решит проблему экологии и исчерпаемости ресурсов.</w:t>
      </w:r>
    </w:p>
    <w:p w14:paraId="4E7BA601" w14:textId="77777777" w:rsidR="00977BE1" w:rsidRDefault="00977BE1" w:rsidP="00FA7761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   </w:t>
      </w:r>
      <w:r w:rsidR="00CC591C">
        <w:rPr>
          <w:rFonts w:ascii="Times New Roman" w:hAnsi="Times New Roman" w:cs="Times New Roman"/>
          <w:color w:val="313131"/>
          <w:sz w:val="28"/>
          <w:szCs w:val="28"/>
        </w:rPr>
        <w:t>У региона хороший климатический потенциал</w:t>
      </w:r>
      <w:r w:rsidR="000E7790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  <w:proofErr w:type="gramStart"/>
      <w:r w:rsidR="000E7790">
        <w:rPr>
          <w:rFonts w:ascii="Times New Roman" w:hAnsi="Times New Roman" w:cs="Times New Roman"/>
          <w:color w:val="313131"/>
          <w:sz w:val="28"/>
          <w:szCs w:val="28"/>
        </w:rPr>
        <w:t xml:space="preserve">По данным регионального </w:t>
      </w:r>
      <w:proofErr w:type="spellStart"/>
      <w:r w:rsidR="000E7790">
        <w:rPr>
          <w:rFonts w:ascii="Times New Roman" w:hAnsi="Times New Roman" w:cs="Times New Roman"/>
          <w:color w:val="313131"/>
          <w:sz w:val="28"/>
          <w:szCs w:val="28"/>
        </w:rPr>
        <w:t>минэргетики</w:t>
      </w:r>
      <w:proofErr w:type="spellEnd"/>
      <w:r w:rsidR="000E7790">
        <w:rPr>
          <w:rFonts w:ascii="Times New Roman" w:hAnsi="Times New Roman" w:cs="Times New Roman"/>
          <w:color w:val="313131"/>
          <w:sz w:val="28"/>
          <w:szCs w:val="28"/>
        </w:rPr>
        <w:t>, от Армавира до Минеральных Вод через Кочубеевский округ пролегает Армавирский ветровой коридор, где стабильно дуют сильные ветра, скорость которых может достигать до 40м/с. Также во многих муниципалитетах наблюдается большое количество солнечных дней.</w:t>
      </w:r>
      <w:proofErr w:type="gramEnd"/>
      <w:r w:rsidR="007952DD">
        <w:rPr>
          <w:rFonts w:ascii="Times New Roman" w:hAnsi="Times New Roman" w:cs="Times New Roman"/>
          <w:color w:val="313131"/>
          <w:sz w:val="28"/>
          <w:szCs w:val="28"/>
        </w:rPr>
        <w:t xml:space="preserve"> Так </w:t>
      </w:r>
      <w:proofErr w:type="spellStart"/>
      <w:r w:rsidR="007952DD">
        <w:rPr>
          <w:rFonts w:ascii="Times New Roman" w:hAnsi="Times New Roman" w:cs="Times New Roman"/>
          <w:color w:val="313131"/>
          <w:sz w:val="28"/>
          <w:szCs w:val="28"/>
        </w:rPr>
        <w:t>Старомарьинская</w:t>
      </w:r>
      <w:proofErr w:type="spellEnd"/>
      <w:r w:rsidR="007952DD">
        <w:rPr>
          <w:rFonts w:ascii="Times New Roman" w:hAnsi="Times New Roman" w:cs="Times New Roman"/>
          <w:color w:val="313131"/>
          <w:sz w:val="28"/>
          <w:szCs w:val="28"/>
        </w:rPr>
        <w:t xml:space="preserve"> СЭС является второй по мощности солнечной электростанцией в России. </w:t>
      </w:r>
      <w:proofErr w:type="gramStart"/>
      <w:r w:rsidR="007952DD">
        <w:rPr>
          <w:rFonts w:ascii="Times New Roman" w:hAnsi="Times New Roman" w:cs="Times New Roman"/>
          <w:color w:val="313131"/>
          <w:sz w:val="28"/>
          <w:szCs w:val="28"/>
        </w:rPr>
        <w:t>Мощность</w:t>
      </w:r>
      <w:proofErr w:type="gramEnd"/>
      <w:r w:rsidR="007952DD">
        <w:rPr>
          <w:rFonts w:ascii="Times New Roman" w:hAnsi="Times New Roman" w:cs="Times New Roman"/>
          <w:color w:val="313131"/>
          <w:sz w:val="28"/>
          <w:szCs w:val="28"/>
        </w:rPr>
        <w:t xml:space="preserve"> которой составила 100МВт.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7952DD">
        <w:rPr>
          <w:rFonts w:ascii="Times New Roman" w:hAnsi="Times New Roman" w:cs="Times New Roman"/>
          <w:color w:val="313131"/>
          <w:sz w:val="28"/>
          <w:szCs w:val="28"/>
        </w:rPr>
        <w:t xml:space="preserve">Она занимает около 280 гектаров земли. 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В скором б</w:t>
      </w:r>
      <w:r w:rsidR="000E7790">
        <w:rPr>
          <w:rFonts w:ascii="Times New Roman" w:hAnsi="Times New Roman" w:cs="Times New Roman"/>
          <w:color w:val="313131"/>
          <w:sz w:val="28"/>
          <w:szCs w:val="28"/>
        </w:rPr>
        <w:t>удущем Ставрополье станет главным «</w:t>
      </w:r>
      <w:proofErr w:type="spellStart"/>
      <w:r w:rsidR="000E7790">
        <w:rPr>
          <w:rFonts w:ascii="Times New Roman" w:hAnsi="Times New Roman" w:cs="Times New Roman"/>
          <w:color w:val="313131"/>
          <w:sz w:val="28"/>
          <w:szCs w:val="28"/>
        </w:rPr>
        <w:t>ветропотребителем</w:t>
      </w:r>
      <w:proofErr w:type="spellEnd"/>
      <w:r w:rsidR="000E7790">
        <w:rPr>
          <w:rFonts w:ascii="Times New Roman" w:hAnsi="Times New Roman" w:cs="Times New Roman"/>
          <w:color w:val="313131"/>
          <w:sz w:val="28"/>
          <w:szCs w:val="28"/>
        </w:rPr>
        <w:t xml:space="preserve">» и флангом «зеленой энергетики» в стране. </w:t>
      </w:r>
    </w:p>
    <w:p w14:paraId="1D22E66D" w14:textId="789C61E8" w:rsidR="00CC591C" w:rsidRPr="00185854" w:rsidRDefault="00977BE1" w:rsidP="00FA7761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    </w:t>
      </w:r>
      <w:r w:rsidR="000E7790">
        <w:rPr>
          <w:rFonts w:ascii="Times New Roman" w:hAnsi="Times New Roman" w:cs="Times New Roman"/>
          <w:color w:val="313131"/>
          <w:sz w:val="28"/>
          <w:szCs w:val="28"/>
        </w:rPr>
        <w:t xml:space="preserve">Вывод таков, что </w:t>
      </w:r>
      <w:r w:rsidR="007952DD">
        <w:rPr>
          <w:rFonts w:ascii="Times New Roman" w:hAnsi="Times New Roman" w:cs="Times New Roman"/>
          <w:color w:val="313131"/>
          <w:sz w:val="28"/>
          <w:szCs w:val="28"/>
        </w:rPr>
        <w:t>направление развитие альтернативных источников энергии стоит развивать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7952DD">
        <w:rPr>
          <w:rFonts w:ascii="Times New Roman" w:hAnsi="Times New Roman" w:cs="Times New Roman"/>
          <w:color w:val="313131"/>
          <w:sz w:val="28"/>
          <w:szCs w:val="28"/>
        </w:rPr>
        <w:t>- за ними будущее. Что ветровая, что солнечная энергия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7952DD">
        <w:rPr>
          <w:rFonts w:ascii="Times New Roman" w:hAnsi="Times New Roman" w:cs="Times New Roman"/>
          <w:color w:val="313131"/>
          <w:sz w:val="28"/>
          <w:szCs w:val="28"/>
        </w:rPr>
        <w:t>- все это очень хорошо влияет на экологию.</w:t>
      </w:r>
    </w:p>
    <w:p w14:paraId="4C1BE022" w14:textId="2309DE8F" w:rsidR="00FA7761" w:rsidRPr="008F3371" w:rsidRDefault="008F3371" w:rsidP="00FA7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                 </w:t>
      </w:r>
    </w:p>
    <w:p w14:paraId="5185913A" w14:textId="17FAED34" w:rsidR="00F102C3" w:rsidRDefault="00F102C3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06A9DAA" w14:textId="652F37F4" w:rsidR="007A2EB3" w:rsidRDefault="007A2EB3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F828A7E" w14:textId="2E07F178" w:rsidR="007A2EB3" w:rsidRDefault="007A2EB3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01C75F71" w14:textId="58A5132B" w:rsidR="007A2EB3" w:rsidRDefault="007A2EB3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FDD3D67" w14:textId="1EBF1B96" w:rsidR="007A2EB3" w:rsidRDefault="007A2EB3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4921240" w14:textId="12D2E30A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F5CBC8B" w14:textId="63B9E607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6DBA89F5" w14:textId="284B8008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37B687A" w14:textId="60640BA7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91FDEE8" w14:textId="56B750EF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1A8B4F8" w14:textId="50336742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F0D2EA9" w14:textId="17C3E183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3A60490" w14:textId="477650EE" w:rsidR="00DB3036" w:rsidRDefault="00DB3036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10B9833" w14:textId="77777777" w:rsidR="007952DD" w:rsidRDefault="007952DD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46725DB" w14:textId="77777777" w:rsidR="007A2EB3" w:rsidRPr="008F3371" w:rsidRDefault="007A2EB3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053E3DC" w14:textId="237182B6" w:rsidR="00F102C3" w:rsidRPr="008F3371" w:rsidRDefault="00F102C3" w:rsidP="00F102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gramStart"/>
      <w:r w:rsidRPr="008F3371">
        <w:rPr>
          <w:b/>
          <w:bCs/>
          <w:color w:val="000000"/>
          <w:sz w:val="28"/>
          <w:szCs w:val="28"/>
          <w:lang w:val="en-US"/>
        </w:rPr>
        <w:lastRenderedPageBreak/>
        <w:t>VI</w:t>
      </w:r>
      <w:r w:rsidRPr="008F3371">
        <w:rPr>
          <w:b/>
          <w:bCs/>
          <w:color w:val="000000"/>
          <w:sz w:val="28"/>
          <w:szCs w:val="28"/>
        </w:rPr>
        <w:t xml:space="preserve"> </w:t>
      </w:r>
      <w:r w:rsidR="008F3371" w:rsidRPr="008F3371">
        <w:rPr>
          <w:b/>
          <w:bCs/>
          <w:color w:val="000000"/>
          <w:sz w:val="28"/>
          <w:szCs w:val="28"/>
        </w:rPr>
        <w:t>.</w:t>
      </w:r>
      <w:proofErr w:type="gramEnd"/>
      <w:r w:rsidR="008F3371" w:rsidRPr="008F3371">
        <w:rPr>
          <w:b/>
          <w:bCs/>
          <w:color w:val="000000"/>
          <w:sz w:val="28"/>
          <w:szCs w:val="28"/>
        </w:rPr>
        <w:t xml:space="preserve">   </w:t>
      </w:r>
      <w:r w:rsidRPr="008F3371">
        <w:rPr>
          <w:b/>
          <w:bCs/>
          <w:color w:val="000000"/>
          <w:sz w:val="28"/>
          <w:szCs w:val="28"/>
        </w:rPr>
        <w:t xml:space="preserve"> Список литературы</w:t>
      </w:r>
    </w:p>
    <w:p w14:paraId="57BDE0F1" w14:textId="534DB8E5" w:rsidR="00F102C3" w:rsidRPr="008F3371" w:rsidRDefault="00F102C3" w:rsidP="00F102C3">
      <w:pPr>
        <w:pStyle w:val="a3"/>
        <w:rPr>
          <w:sz w:val="28"/>
          <w:szCs w:val="28"/>
        </w:rPr>
      </w:pPr>
      <w:r w:rsidRPr="008F3371">
        <w:rPr>
          <w:color w:val="313131"/>
          <w:sz w:val="28"/>
          <w:szCs w:val="28"/>
        </w:rPr>
        <w:t>1.</w:t>
      </w:r>
      <w:r w:rsidRPr="008F3371">
        <w:rPr>
          <w:sz w:val="28"/>
          <w:szCs w:val="28"/>
        </w:rPr>
        <w:t xml:space="preserve"> Персональный сайт </w:t>
      </w:r>
      <w:proofErr w:type="spellStart"/>
      <w:r w:rsidRPr="008F3371">
        <w:rPr>
          <w:sz w:val="28"/>
          <w:szCs w:val="28"/>
        </w:rPr>
        <w:t>Колтового</w:t>
      </w:r>
      <w:proofErr w:type="spellEnd"/>
      <w:r w:rsidRPr="008F3371">
        <w:rPr>
          <w:sz w:val="28"/>
          <w:szCs w:val="28"/>
        </w:rPr>
        <w:t xml:space="preserve"> Н.А. Научные исследования аномальных явлений (метод </w:t>
      </w:r>
      <w:proofErr w:type="spellStart"/>
      <w:r w:rsidRPr="008F3371">
        <w:rPr>
          <w:sz w:val="28"/>
          <w:szCs w:val="28"/>
        </w:rPr>
        <w:t>Кирлиан</w:t>
      </w:r>
      <w:proofErr w:type="spellEnd"/>
      <w:r w:rsidRPr="008F3371">
        <w:rPr>
          <w:sz w:val="28"/>
          <w:szCs w:val="28"/>
        </w:rPr>
        <w:t>, биолокация, экстрасенсорика, микроскопия) .</w:t>
      </w:r>
    </w:p>
    <w:p w14:paraId="3D234E9C" w14:textId="36B09159" w:rsidR="00F102C3" w:rsidRPr="008F3371" w:rsidRDefault="00DB7CB5" w:rsidP="00815314">
      <w:pPr>
        <w:pStyle w:val="a3"/>
        <w:shd w:val="clear" w:color="auto" w:fill="FFFFFF"/>
        <w:spacing w:before="0" w:beforeAutospacing="0" w:after="150" w:afterAutospacing="0" w:line="390" w:lineRule="atLeast"/>
        <w:rPr>
          <w:color w:val="313131"/>
          <w:sz w:val="28"/>
          <w:szCs w:val="28"/>
        </w:rPr>
      </w:pPr>
      <w:hyperlink r:id="rId9" w:history="1">
        <w:r w:rsidR="00F102C3" w:rsidRPr="008F3371">
          <w:rPr>
            <w:rStyle w:val="a5"/>
            <w:sz w:val="28"/>
            <w:szCs w:val="28"/>
          </w:rPr>
          <w:t>https://koltovoi.nethouse.ru/page/1097360?etext=2202.79eQOPgjf4DvHhGjngfokrqnvlOo-PodMv9qj2c71rmred_ZcKJLA-X2GLWLinpc3WLKLcNogAF7s9aZRjQmeN6F74CrACjvFrKiHE2sJtajz5AUMPi2T_yo64f3jQx2ZmRsa2h6ZGVkbmlybGx3ZQ.0061de616062c00a79c792257a6c8977d0dd1fd7&amp;yclid=5858960617778504229</w:t>
        </w:r>
      </w:hyperlink>
    </w:p>
    <w:p w14:paraId="0CB2389B" w14:textId="2731EDC5" w:rsidR="00F102C3" w:rsidRPr="008F3371" w:rsidRDefault="00F102C3" w:rsidP="00D83E4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F3371">
        <w:rPr>
          <w:rFonts w:ascii="Times New Roman" w:hAnsi="Times New Roman" w:cs="Times New Roman"/>
          <w:color w:val="313131"/>
          <w:sz w:val="28"/>
          <w:szCs w:val="28"/>
        </w:rPr>
        <w:t>2</w:t>
      </w:r>
      <w:r w:rsidRPr="008F33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3E49" w:rsidRPr="008F3371">
        <w:rPr>
          <w:rFonts w:ascii="Times New Roman" w:hAnsi="Times New Roman" w:cs="Times New Roman"/>
          <w:color w:val="auto"/>
          <w:sz w:val="28"/>
          <w:szCs w:val="28"/>
        </w:rPr>
        <w:t xml:space="preserve"> Инвестиции в проекты «зелёной» энергетики на Ставрополье</w:t>
      </w:r>
    </w:p>
    <w:p w14:paraId="74694852" w14:textId="7E064911" w:rsidR="00815314" w:rsidRPr="008F5FEE" w:rsidRDefault="00DB7CB5" w:rsidP="003A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D83E49" w:rsidRPr="008F5FE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https://stavropol.bezformata.com/listnews/energetiki-na-stavropole-previsyat-70-mlrd/91544020/\</w:t>
        </w:r>
      </w:hyperlink>
    </w:p>
    <w:p w14:paraId="3210E65C" w14:textId="6A99BA07" w:rsidR="00D83E49" w:rsidRPr="008F3371" w:rsidRDefault="00D83E49" w:rsidP="00D83E4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F33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3.  </w:t>
      </w:r>
      <w:r w:rsidRPr="008F3371">
        <w:rPr>
          <w:rFonts w:ascii="Times New Roman" w:hAnsi="Times New Roman" w:cs="Times New Roman"/>
          <w:color w:val="auto"/>
          <w:sz w:val="28"/>
          <w:szCs w:val="28"/>
        </w:rPr>
        <w:t>Альтернативная энергетика в Ставропольском крае</w:t>
      </w:r>
    </w:p>
    <w:p w14:paraId="48BA254C" w14:textId="3263775D" w:rsidR="00D83E49" w:rsidRPr="008F5FEE" w:rsidRDefault="00DB7CB5" w:rsidP="003A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D83E49" w:rsidRPr="008F5FE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https://sdelanounas.ru/blogs/33215/</w:t>
        </w:r>
      </w:hyperlink>
    </w:p>
    <w:p w14:paraId="11B7697A" w14:textId="349AE198" w:rsidR="00D83E49" w:rsidRPr="008F3371" w:rsidRDefault="00D83E49" w:rsidP="005B230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F33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4.</w:t>
      </w:r>
      <w:r w:rsidR="005B2304" w:rsidRPr="008F3371">
        <w:rPr>
          <w:rFonts w:ascii="Times New Roman" w:hAnsi="Times New Roman" w:cs="Times New Roman"/>
          <w:color w:val="auto"/>
          <w:sz w:val="28"/>
          <w:szCs w:val="28"/>
        </w:rPr>
        <w:t xml:space="preserve"> Разбираемся, зачем на Ставрополье строят ветряки и солнечные станции, как они повлияют на тарифы, за чей счёт «банкет» и к чему всё это приведёт в обозримом будущем.</w:t>
      </w:r>
    </w:p>
    <w:p w14:paraId="1E7186B1" w14:textId="00D016D7" w:rsidR="00D83E49" w:rsidRPr="008F5FEE" w:rsidRDefault="00D83E49" w:rsidP="00D8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:u w:val="single"/>
          <w:lang w:eastAsia="ru-RU"/>
        </w:rPr>
      </w:pPr>
      <w:r w:rsidRPr="008F5FEE"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:u w:val="single"/>
          <w:lang w:eastAsia="ru-RU"/>
        </w:rPr>
        <w:t>https://pobeda26.ru/articles/articles/2020-09-23/solntse-i-veter-vygodna-li-regionu-alternativnaya-energetika-212520</w:t>
      </w:r>
    </w:p>
    <w:sectPr w:rsidR="00D83E49" w:rsidRPr="008F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57A"/>
    <w:multiLevelType w:val="multilevel"/>
    <w:tmpl w:val="17B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3C8F"/>
    <w:multiLevelType w:val="multilevel"/>
    <w:tmpl w:val="DB1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41CAE"/>
    <w:multiLevelType w:val="hybridMultilevel"/>
    <w:tmpl w:val="0A8AA920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1F79"/>
    <w:multiLevelType w:val="hybridMultilevel"/>
    <w:tmpl w:val="0A8AA920"/>
    <w:lvl w:ilvl="0" w:tplc="AD1A70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75449"/>
    <w:multiLevelType w:val="multilevel"/>
    <w:tmpl w:val="9D4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461BA"/>
    <w:multiLevelType w:val="multilevel"/>
    <w:tmpl w:val="E25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65B13"/>
    <w:multiLevelType w:val="hybridMultilevel"/>
    <w:tmpl w:val="501E1E30"/>
    <w:lvl w:ilvl="0" w:tplc="8304A3F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F893825"/>
    <w:multiLevelType w:val="hybridMultilevel"/>
    <w:tmpl w:val="1304D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521B"/>
    <w:multiLevelType w:val="multilevel"/>
    <w:tmpl w:val="29E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437E0"/>
    <w:multiLevelType w:val="multilevel"/>
    <w:tmpl w:val="824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43C6A"/>
    <w:multiLevelType w:val="hybridMultilevel"/>
    <w:tmpl w:val="3E2C9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756F4"/>
    <w:multiLevelType w:val="multilevel"/>
    <w:tmpl w:val="4008E8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7DB13678"/>
    <w:multiLevelType w:val="multilevel"/>
    <w:tmpl w:val="9E6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2"/>
    <w:rsid w:val="000D2E5B"/>
    <w:rsid w:val="000E7790"/>
    <w:rsid w:val="00164C62"/>
    <w:rsid w:val="00185854"/>
    <w:rsid w:val="002F6640"/>
    <w:rsid w:val="003A498B"/>
    <w:rsid w:val="00547E90"/>
    <w:rsid w:val="005B2304"/>
    <w:rsid w:val="0077619B"/>
    <w:rsid w:val="007952DD"/>
    <w:rsid w:val="007A2EB3"/>
    <w:rsid w:val="007D46F1"/>
    <w:rsid w:val="00815314"/>
    <w:rsid w:val="008737A1"/>
    <w:rsid w:val="008F3371"/>
    <w:rsid w:val="008F381C"/>
    <w:rsid w:val="008F5FEE"/>
    <w:rsid w:val="00930468"/>
    <w:rsid w:val="00977BE1"/>
    <w:rsid w:val="00A51146"/>
    <w:rsid w:val="00B31F15"/>
    <w:rsid w:val="00C753CC"/>
    <w:rsid w:val="00CC591C"/>
    <w:rsid w:val="00D372F2"/>
    <w:rsid w:val="00D83E49"/>
    <w:rsid w:val="00D93CFB"/>
    <w:rsid w:val="00DB3036"/>
    <w:rsid w:val="00DB7CB5"/>
    <w:rsid w:val="00E14BF6"/>
    <w:rsid w:val="00EB2D40"/>
    <w:rsid w:val="00F102C3"/>
    <w:rsid w:val="00F264FB"/>
    <w:rsid w:val="00F94682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A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6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A2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F15"/>
    <w:rPr>
      <w:b/>
      <w:bCs/>
    </w:rPr>
  </w:style>
  <w:style w:type="character" w:customStyle="1" w:styleId="markedcontent">
    <w:name w:val="markedcontent"/>
    <w:basedOn w:val="a0"/>
    <w:rsid w:val="00F264FB"/>
  </w:style>
  <w:style w:type="character" w:customStyle="1" w:styleId="30">
    <w:name w:val="Заголовок 3 Знак"/>
    <w:basedOn w:val="a0"/>
    <w:link w:val="3"/>
    <w:uiPriority w:val="9"/>
    <w:rsid w:val="00F26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3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8153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5314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02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83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3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2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A2EB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6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A2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F15"/>
    <w:rPr>
      <w:b/>
      <w:bCs/>
    </w:rPr>
  </w:style>
  <w:style w:type="character" w:customStyle="1" w:styleId="markedcontent">
    <w:name w:val="markedcontent"/>
    <w:basedOn w:val="a0"/>
    <w:rsid w:val="00F264FB"/>
  </w:style>
  <w:style w:type="character" w:customStyle="1" w:styleId="30">
    <w:name w:val="Заголовок 3 Знак"/>
    <w:basedOn w:val="a0"/>
    <w:link w:val="3"/>
    <w:uiPriority w:val="9"/>
    <w:rsid w:val="00F26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3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8153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5314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02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83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3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2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A2EB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elanounas.ru/blogs/3321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avropol.bezformata.com/listnews/energetiki-na-stavropole-previsyat-70-mlrd/91544020/\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ltovoi.nethouse.ru/page/1097360?etext=2202.79eQOPgjf4DvHhGjngfokrqnvlOo-PodMv9qj2c71rmred_ZcKJLA-X2GLWLinpc3WLKLcNogAF7s9aZRjQmeN6F74CrACjvFrKiHE2sJtajz5AUMPi2T_yo64f3jQx2ZmRsa2h6ZGVkbmlybGx3ZQ.0061de616062c00a79c792257a6c8977d0dd1fd7&amp;yclid=58589606177785042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ветряных и солнечных станций в производстве электричества </c:v>
                </c:pt>
              </c:strCache>
            </c:strRef>
          </c:tx>
          <c:dPt>
            <c:idx val="0"/>
            <c:bubble3D val="0"/>
            <c:explosion val="1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0D-4C68-A5A1-583E397D6D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A0D-4C68-A5A1-583E397D6D48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47,5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A0D-4C68-A5A1-583E397D6D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Ветрянная энергия</c:v>
                </c:pt>
                <c:pt idx="1">
                  <c:v>Солнечная энергия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62.5</c:v>
                </c:pt>
                <c:pt idx="1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0D-4C68-A5A1-583E397D6D4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8F26-4F7A-4DBE-8364-CE7116C9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2022-10-11T16:00:00Z</dcterms:created>
  <dcterms:modified xsi:type="dcterms:W3CDTF">2022-10-11T16:00:00Z</dcterms:modified>
</cp:coreProperties>
</file>