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3C" w:rsidRPr="00A07769" w:rsidRDefault="006F1D22" w:rsidP="00360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769">
        <w:rPr>
          <w:rFonts w:ascii="Times New Roman" w:hAnsi="Times New Roman" w:cs="Times New Roman"/>
          <w:b/>
          <w:i/>
          <w:sz w:val="28"/>
          <w:szCs w:val="28"/>
        </w:rPr>
        <w:t>Проблемы исследо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гамаюнщины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К</w:t>
      </w:r>
      <w:r w:rsidRPr="00A07769">
        <w:rPr>
          <w:rFonts w:ascii="Times New Roman" w:hAnsi="Times New Roman" w:cs="Times New Roman"/>
          <w:b/>
          <w:i/>
          <w:sz w:val="28"/>
          <w:szCs w:val="28"/>
        </w:rPr>
        <w:t>алужской области</w:t>
      </w:r>
    </w:p>
    <w:p w:rsidR="0036013C" w:rsidRPr="00A07769" w:rsidRDefault="0036013C" w:rsidP="003601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13C" w:rsidRPr="00A07769" w:rsidRDefault="006F1D22" w:rsidP="003601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Молчанов Назар Андреевич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013C" w:rsidRPr="00A07769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</w:p>
    <w:p w:rsidR="0036013C" w:rsidRDefault="0036013C" w:rsidP="0036013C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A07769">
        <w:rPr>
          <w:i/>
          <w:sz w:val="28"/>
          <w:szCs w:val="28"/>
        </w:rPr>
        <w:t xml:space="preserve">МБОУДО </w:t>
      </w:r>
      <w:proofErr w:type="spellStart"/>
      <w:r w:rsidRPr="00A07769">
        <w:rPr>
          <w:i/>
          <w:sz w:val="28"/>
          <w:szCs w:val="28"/>
        </w:rPr>
        <w:t>ЦРТДиЮ</w:t>
      </w:r>
      <w:proofErr w:type="spellEnd"/>
      <w:r w:rsidRPr="00A07769">
        <w:rPr>
          <w:i/>
          <w:sz w:val="28"/>
          <w:szCs w:val="28"/>
        </w:rPr>
        <w:t xml:space="preserve"> «Созвездие» </w:t>
      </w:r>
      <w:proofErr w:type="spellStart"/>
      <w:r w:rsidRPr="00A07769">
        <w:rPr>
          <w:i/>
          <w:sz w:val="28"/>
          <w:szCs w:val="28"/>
        </w:rPr>
        <w:t>г</w:t>
      </w:r>
      <w:proofErr w:type="gramStart"/>
      <w:r w:rsidRPr="00A07769">
        <w:rPr>
          <w:i/>
          <w:sz w:val="28"/>
          <w:szCs w:val="28"/>
        </w:rPr>
        <w:t>.К</w:t>
      </w:r>
      <w:proofErr w:type="gramEnd"/>
      <w:r w:rsidRPr="00A07769">
        <w:rPr>
          <w:i/>
          <w:sz w:val="28"/>
          <w:szCs w:val="28"/>
        </w:rPr>
        <w:t>алуги</w:t>
      </w:r>
      <w:proofErr w:type="spellEnd"/>
      <w:r w:rsidRPr="00A07769">
        <w:rPr>
          <w:i/>
          <w:sz w:val="28"/>
          <w:szCs w:val="28"/>
        </w:rPr>
        <w:t>,</w:t>
      </w:r>
    </w:p>
    <w:p w:rsidR="006F1D22" w:rsidRPr="00A07769" w:rsidRDefault="006F1D22" w:rsidP="0036013C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sz w:val="28"/>
          <w:szCs w:val="28"/>
        </w:rPr>
      </w:pPr>
      <w:bookmarkStart w:id="0" w:name="_GoBack"/>
      <w:bookmarkEnd w:id="0"/>
    </w:p>
    <w:p w:rsidR="0036013C" w:rsidRPr="00A07769" w:rsidRDefault="0036013C" w:rsidP="003601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769"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  <w:r w:rsidRPr="00A07769">
        <w:rPr>
          <w:i/>
          <w:sz w:val="28"/>
          <w:szCs w:val="28"/>
        </w:rPr>
        <w:t xml:space="preserve"> </w:t>
      </w:r>
      <w:r w:rsidRPr="00A07769">
        <w:rPr>
          <w:rFonts w:ascii="Times New Roman" w:hAnsi="Times New Roman" w:cs="Times New Roman"/>
          <w:b/>
          <w:i/>
          <w:sz w:val="28"/>
          <w:szCs w:val="28"/>
        </w:rPr>
        <w:t>Мареева Ирина Николаевна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 xml:space="preserve">Аннотация: в статье рассмотрен феномен Калужской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Гамаюнщины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– этнической группы, населявшей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Правобежный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район Калуги вплоть до начала ХХ века. Представлены историография вопроса, основные исследователи и точки зрения на общность, населявшую вышеназванный ареал.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Гамаюнщина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гамаюны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, Калуга,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микроистория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>, популяция.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3C" w:rsidRPr="00A07769" w:rsidRDefault="0036013C" w:rsidP="00360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07769">
        <w:rPr>
          <w:bCs/>
          <w:sz w:val="28"/>
          <w:szCs w:val="28"/>
        </w:rPr>
        <w:t>Микроистория</w:t>
      </w:r>
      <w:proofErr w:type="spellEnd"/>
      <w:r w:rsidRPr="00A07769">
        <w:rPr>
          <w:sz w:val="28"/>
          <w:szCs w:val="28"/>
        </w:rPr>
        <w:t xml:space="preserve"> – направление в исторической науке, занимающееся рассмотрением малых территорий и популяций (городок, деревня, отдельная семья) прошлого с целью изучения повседневной жизни и ментальности «маленького человека», традиционно теряющегося в истории. </w:t>
      </w:r>
      <w:proofErr w:type="spellStart"/>
      <w:r w:rsidRPr="00A07769">
        <w:rPr>
          <w:sz w:val="28"/>
          <w:szCs w:val="28"/>
        </w:rPr>
        <w:t>Микроисторический</w:t>
      </w:r>
      <w:proofErr w:type="spellEnd"/>
      <w:r w:rsidRPr="00A07769">
        <w:rPr>
          <w:sz w:val="28"/>
          <w:szCs w:val="28"/>
        </w:rPr>
        <w:t xml:space="preserve"> анализ предполагает изучение частных явлений, происходивших в жизни отдельных людей прошлого, с целью выявления господствующих представлений и тенденций в обществе в целом [1, С. 99—100]. </w:t>
      </w:r>
    </w:p>
    <w:p w:rsidR="0036013C" w:rsidRPr="00A07769" w:rsidRDefault="0036013C" w:rsidP="0036013C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spellStart"/>
      <w:r w:rsidRPr="00A07769">
        <w:rPr>
          <w:sz w:val="28"/>
          <w:szCs w:val="28"/>
        </w:rPr>
        <w:t>Микроистория</w:t>
      </w:r>
      <w:proofErr w:type="spellEnd"/>
      <w:r w:rsidRPr="00A07769">
        <w:rPr>
          <w:sz w:val="28"/>
          <w:szCs w:val="28"/>
        </w:rPr>
        <w:t xml:space="preserve"> в нашей стране стала актуальной при изучении таких глобальных тем, как события Великой Отечественной войны – в ее разрезе история семьи выходит на первый план. Обращение к истории одного конкретного населенного пункта позволяет получить картину патриотического движения всенародной помощи фронту [2, С.30-42].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 xml:space="preserve">С течением времени умы исследователей все больше занимает изучение отдельных территорий и популяций. В нашей стране немало таких примеров, однако, в данной работе хотелось бы затронуть калужских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гамаюнов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>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Гамаюнщина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Хлудневских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промыслов, космонавтика и многих других известных брендов Калужского региона, не растиражирована СМИ и не на слуху у местных жителей, хотя еще </w:t>
      </w:r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ХХ века 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гамаюны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проживали в поселениях, расположенных на правом берегу Оки, во многом сохраняя свою этнографическую самобытность. Собственно, земли современного района Правобережья и были названы «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Гамаюнщиной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С 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Гамаюнщиной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знакомы лишь узконаправленные специалисты, да и те спорят по поводу происхождения этого слова и его значения.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Гамаюнщины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входило 17 селений: Ромоданово,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Квань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Верховая, Покров (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Егулино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Пучково,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Чижовка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Шопино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Секиотово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Рождествено, Грачи,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Вырка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Вырка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Еловка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Животинки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Колюпаново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Горенское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Гамаюнка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Ромодановские Дворики) </w:t>
      </w:r>
      <w:r w:rsidRPr="00A07769">
        <w:rPr>
          <w:rFonts w:ascii="Times New Roman" w:hAnsi="Times New Roman" w:cs="Times New Roman"/>
          <w:sz w:val="28"/>
          <w:szCs w:val="28"/>
        </w:rPr>
        <w:t>[3].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Первым исследователем жизни, обычаев этого региона стал русский ученый Г. Н. Потанин. В 1861 году в газете «Калужские губернские ведомости» вышла его статья-исследование «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Гамаюнщина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07769">
        <w:rPr>
          <w:rFonts w:ascii="Times New Roman" w:hAnsi="Times New Roman" w:cs="Times New Roman"/>
          <w:sz w:val="28"/>
          <w:szCs w:val="28"/>
        </w:rPr>
        <w:t>[4</w:t>
      </w:r>
      <w:r w:rsidR="006F1D22" w:rsidRPr="006F1D22">
        <w:rPr>
          <w:rFonts w:ascii="Times New Roman" w:hAnsi="Times New Roman" w:cs="Times New Roman"/>
          <w:sz w:val="28"/>
          <w:szCs w:val="28"/>
        </w:rPr>
        <w:t>, с. 233-244</w:t>
      </w:r>
      <w:r w:rsidRPr="00A07769">
        <w:rPr>
          <w:rFonts w:ascii="Times New Roman" w:hAnsi="Times New Roman" w:cs="Times New Roman"/>
          <w:sz w:val="28"/>
          <w:szCs w:val="28"/>
        </w:rPr>
        <w:t>]. В с</w:t>
      </w:r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татье подробно описаны образ жизни, сохранившиеся традиции 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гамаюнов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которые, как указывает исследователь, проживали на обозначенной им территории: «Значительная вотчина, лежащая на правом берегу Оки против Калуги и состоящая из нескольких деревень, сохранила до настоящего времени и свой давнишний </w:t>
      </w:r>
      <w:proofErr w:type="gram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proofErr w:type="gram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особенное имя – 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Гамаюнщины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Всех деревень считается в ней семнадцать...». В работе приводится описание сельскохозяйственных культур, выращиваемых 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гамаюнами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; устройства дворов, утвари, еды, традиционной одежды, праздников, фольклорных произведений и даже детских игр. К сожалению, других этнографических изысканий, связанных с Калужским краем, мы не находим у знаменитого ученого. Но его работа «</w:t>
      </w:r>
      <w:proofErr w:type="spellStart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Гамаюнщина</w:t>
      </w:r>
      <w:proofErr w:type="spellEnd"/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>» явилась основополагающей для этнографов последующих поколений, которые занимались изучением этого региона.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«Памятной книжке и Адрес-Календаре Калужской губернии на 1910 год», изданной в 1910 году в Калужской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-литографии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Губернского правления, в разделе «Отдел Исторический» имеется глава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После перечисления деревень, входящих в «значительную вотчину» с «особенным именем», напечатана песня, которая «в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поется», и в которой все деревни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Гамаюнщины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«характеризуются различным способом»</w:t>
      </w:r>
      <w:r w:rsidRPr="00A07769">
        <w:rPr>
          <w:rFonts w:ascii="Times New Roman" w:hAnsi="Times New Roman" w:cs="Times New Roman"/>
          <w:sz w:val="28"/>
          <w:szCs w:val="28"/>
        </w:rPr>
        <w:t xml:space="preserve"> [5,</w:t>
      </w:r>
      <w:r w:rsidRPr="00A07769">
        <w:rPr>
          <w:rFonts w:ascii="Times New Roman" w:hAnsi="Times New Roman" w:cs="Times New Roman"/>
          <w:sz w:val="28"/>
          <w:szCs w:val="28"/>
          <w:shd w:val="clear" w:color="auto" w:fill="FFFBC3"/>
        </w:rPr>
        <w:t xml:space="preserve"> 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40-41</w:t>
      </w:r>
      <w:r w:rsidRPr="00A07769">
        <w:rPr>
          <w:rFonts w:ascii="Times New Roman" w:hAnsi="Times New Roman" w:cs="Times New Roman"/>
          <w:sz w:val="28"/>
          <w:szCs w:val="28"/>
        </w:rPr>
        <w:t>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Калужский краевед Дмитрий Иванович Малинин в книге «Калуга. Опыт исторического путеводителя по Калуге и главнейшим центрам губернии» в описании окрестностей Калуги «в настоящее время», то есть в 1912 году, называет «против города на правом берегу Оки … по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Перемышльскому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за плашкоутным мостом деревню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Гамаюнка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7769">
        <w:rPr>
          <w:rFonts w:ascii="Times New Roman" w:hAnsi="Times New Roman" w:cs="Times New Roman"/>
          <w:sz w:val="28"/>
          <w:szCs w:val="28"/>
        </w:rPr>
        <w:t xml:space="preserve"> [6,</w:t>
      </w:r>
      <w:r w:rsidRPr="00A07769">
        <w:rPr>
          <w:rFonts w:ascii="Times New Roman" w:hAnsi="Times New Roman" w:cs="Times New Roman"/>
          <w:sz w:val="28"/>
          <w:szCs w:val="28"/>
          <w:shd w:val="clear" w:color="auto" w:fill="FFFBC3"/>
        </w:rPr>
        <w:t xml:space="preserve"> 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С.64</w:t>
      </w:r>
      <w:r w:rsidRPr="00A07769">
        <w:rPr>
          <w:rFonts w:ascii="Times New Roman" w:hAnsi="Times New Roman" w:cs="Times New Roman"/>
          <w:sz w:val="28"/>
          <w:szCs w:val="28"/>
        </w:rPr>
        <w:t>].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Калужский краевед Мария Евгеньевна Шереметева (в 1920-е годы научный сотрудник Калужского государственного музея) подтвердила этнические особенности крестьян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Гамаюнщины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своих работах о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69">
        <w:rPr>
          <w:rFonts w:ascii="Times New Roman" w:hAnsi="Times New Roman" w:cs="Times New Roman"/>
          <w:sz w:val="28"/>
          <w:szCs w:val="28"/>
        </w:rPr>
        <w:t>[7, 8]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предположила, что название местности, по утверждению окрестных жителей, не принадлежащих вотчине, происходит от бранного слова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и, что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Гамаюнские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крестьяне прозваны так за свою неуживчивость и шумливость». М.Е. Шереметева так же повторяет мысль краеведа Потанина, что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быть названа, «согласно местному преданию, от прозвища одного из владельцев вотчины, жившего не позднее второй половины 18 века.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1925 году Калужским обществом Истории и Древностей </w:t>
      </w:r>
      <w:r w:rsidRPr="00A07769">
        <w:rPr>
          <w:rFonts w:ascii="Times New Roman" w:hAnsi="Times New Roman" w:cs="Times New Roman"/>
          <w:sz w:val="28"/>
          <w:szCs w:val="28"/>
        </w:rPr>
        <w:t>[9]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издана отдельная книга «Крестьянская одежда 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основе книги лежат результаты работы этнографической экспедиции в близлежащих к Калуге деревнях и селах, расположенных на правом берегу Оки. Автор книги и руководитель экспедиции М. Е. Шереметева пишет, что согласно местному преданию, группа деревень правобережья Оки именуется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1928 году в книге «Свадьба в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Калужского уезда», ставшей результатом продолжавшихся этнографических исследований </w:t>
      </w:r>
      <w:r w:rsidRPr="00A07769">
        <w:rPr>
          <w:rFonts w:ascii="Times New Roman" w:hAnsi="Times New Roman" w:cs="Times New Roman"/>
          <w:sz w:val="28"/>
          <w:szCs w:val="28"/>
        </w:rPr>
        <w:lastRenderedPageBreak/>
        <w:t xml:space="preserve">[10, с. из </w:t>
      </w:r>
      <w:proofErr w:type="gramStart"/>
      <w:r w:rsidRPr="00A07769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A07769">
        <w:rPr>
          <w:rFonts w:ascii="Times New Roman" w:hAnsi="Times New Roman" w:cs="Times New Roman"/>
          <w:sz w:val="28"/>
          <w:szCs w:val="28"/>
        </w:rPr>
        <w:t xml:space="preserve"> или нет?]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автор в этой работе публикует карту района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Летом 1925 г. этнографическая секция калужского Общества истории и древностей в количестве пяти человек начала обследование быта «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Гамаюнщины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» – группы деревень, расположенных на правом берегу Оки, около Калуги. В своем отчете о поездке в этот район, датированном 6 августа 1925 года, автограф которого сохранился в научном архиве Калужского краеведческого музея [11], М.Е. Шереметева отметила те направления, по которым велось изучение и сбор материала: жилище и хозяйственные постройки; одежда и украшения; пища; семейный быт; игрушки; праздники; суеверия. Наиболее детально велось обследование в деревне Верховой, где было описано жилище крестьян различного социального уровня, а так же сделаны зарисовки. Всего за лето 1925 г. было совершено 27 поездок, по результатам </w:t>
      </w:r>
      <w:proofErr w:type="gramStart"/>
      <w:r w:rsidRPr="00A07769">
        <w:rPr>
          <w:rFonts w:ascii="Times New Roman" w:hAnsi="Times New Roman" w:cs="Times New Roman"/>
          <w:sz w:val="28"/>
          <w:szCs w:val="28"/>
        </w:rPr>
        <w:t>которых б</w:t>
      </w:r>
      <w:proofErr w:type="gramEnd"/>
      <w:r w:rsidRPr="00A07769">
        <w:rPr>
          <w:rFonts w:ascii="Times New Roman" w:hAnsi="Times New Roman" w:cs="Times New Roman"/>
          <w:sz w:val="28"/>
          <w:szCs w:val="28"/>
        </w:rPr>
        <w:t xml:space="preserve"> была опубликована отдельным изданием работа М.Е. Шереметевой «Крестьянская одежда Калужской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Гамаюнщины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». Предпринятая М.Е. Шереметевой попытка комплексного изучения как материальной (жилище, утварь, одежда, украшения), так и духовной культуры (обряды, предания, фольклор) населения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Гамаюнщины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позволила ей поставить вопрос об этом районе как об отдельной этнической группе русского народа.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>Начало 1930-х гг. было посвящено изучению обрядовых комплексов и сбору материала о них. И если по обрядовому хлебу, «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Закликанию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весны», свадьбе в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Гамаюнщине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Маслянице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>» были опубликованы отдельные работы, то некоторые материалы так и остались неопубликованными. Исследовательница отмечала: «В связи с социалистической реконструкцией села в настоящее время сохранилось уже мало как поверий, так и самих вещей, связанных с отмершими или угасающими старинными культами. Однако удалось приобрести ряд предметов и пополнить ими некоторые пробелы экспозиции Калужского музея, особенно по пережиткам почитания огня и солнца» [12].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Краеведческие источники </w:t>
      </w:r>
      <w:r w:rsidRPr="00A07769">
        <w:rPr>
          <w:rFonts w:ascii="Times New Roman" w:hAnsi="Times New Roman" w:cs="Times New Roman"/>
          <w:sz w:val="28"/>
          <w:szCs w:val="28"/>
        </w:rPr>
        <w:t>[6, 7, 8]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утверждать об этнической самобытности этой территории.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М.Е.Шереметева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«в бытовом отношении селения имеют много общих черт»</w:t>
      </w:r>
      <w:r w:rsidRPr="00A07769">
        <w:rPr>
          <w:rFonts w:ascii="Times New Roman" w:hAnsi="Times New Roman" w:cs="Times New Roman"/>
          <w:sz w:val="28"/>
          <w:szCs w:val="28"/>
        </w:rPr>
        <w:t xml:space="preserve"> [8]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другой работе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М.Е.Шереметева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пишет, что «в отношении одежды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районом обособленным, сохраняющим старинный костюм, в то время как соседние с ней деревни того же уезда давно уже перешли к платью городского покроя»</w:t>
      </w:r>
      <w:r w:rsidRPr="00A07769">
        <w:rPr>
          <w:rFonts w:ascii="Times New Roman" w:hAnsi="Times New Roman" w:cs="Times New Roman"/>
          <w:sz w:val="28"/>
          <w:szCs w:val="28"/>
        </w:rPr>
        <w:t xml:space="preserve"> [7]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13C" w:rsidRPr="00A07769" w:rsidRDefault="0036013C" w:rsidP="00360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исследования исторических корней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Гамаюнщины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актуален и сегодня. Время от времени она поднимается на краеведческих чтениях и научных конференциях. Как и в любой исторической проблеме, тут существуют разные взгляды. Так, в октябре 2008 года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Л.Г.Соболева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Калужское Правобережье не носило народного названия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Существовала Правобережная вотчина, а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красивая лингвистическая сказка </w:t>
      </w:r>
      <w:r w:rsidRPr="00A07769">
        <w:rPr>
          <w:rFonts w:ascii="Times New Roman" w:hAnsi="Times New Roman" w:cs="Times New Roman"/>
          <w:sz w:val="28"/>
          <w:szCs w:val="28"/>
        </w:rPr>
        <w:t xml:space="preserve">[13, 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с.146-153</w:t>
      </w:r>
      <w:r w:rsidRPr="00A07769">
        <w:rPr>
          <w:rFonts w:ascii="Times New Roman" w:hAnsi="Times New Roman" w:cs="Times New Roman"/>
          <w:sz w:val="28"/>
          <w:szCs w:val="28"/>
        </w:rPr>
        <w:t>]</w:t>
      </w: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отрицать того, что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яркая самобытная общность, конечно, нельзя.</w:t>
      </w:r>
    </w:p>
    <w:p w:rsidR="0036013C" w:rsidRPr="00A07769" w:rsidRDefault="0036013C" w:rsidP="0036013C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и источников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проблемы истории: учебное пособие. Под ред. </w:t>
      </w:r>
      <w:hyperlink r:id="rId6" w:tooltip="Сидорцов, Владимир Никифорович" w:history="1">
        <w:r w:rsidRPr="00A07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Н. </w:t>
        </w:r>
        <w:proofErr w:type="spellStart"/>
        <w:r w:rsidRPr="00A07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Сидорцова</w:t>
        </w:r>
        <w:proofErr w:type="spellEnd"/>
      </w:hyperlink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Минск: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ТетраСистемс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 Сколько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А.Г. Взгляд на историю Великой Отечественной войны через призму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микроистории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// Историческая этнология. 2021. Т. 6, № 1. С. 30-42.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Гамаюнщина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077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https://www.vest-news.ru/article/127602</w:t>
        </w:r>
      </w:hyperlink>
      <w:r w:rsidRPr="00A07769">
        <w:rPr>
          <w:rFonts w:ascii="Times New Roman" w:hAnsi="Times New Roman" w:cs="Times New Roman"/>
          <w:sz w:val="28"/>
          <w:szCs w:val="28"/>
        </w:rPr>
        <w:t xml:space="preserve"> из дока весть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769">
        <w:rPr>
          <w:rFonts w:ascii="Times New Roman" w:hAnsi="Times New Roman" w:cs="Times New Roman"/>
          <w:sz w:val="28"/>
          <w:szCs w:val="28"/>
        </w:rPr>
        <w:t xml:space="preserve">Потанин Г. Н. </w:t>
      </w:r>
      <w:proofErr w:type="spellStart"/>
      <w:r w:rsidRPr="00A07769">
        <w:rPr>
          <w:rFonts w:ascii="Times New Roman" w:hAnsi="Times New Roman" w:cs="Times New Roman"/>
          <w:sz w:val="28"/>
          <w:szCs w:val="28"/>
        </w:rPr>
        <w:t>Гамаюнщина</w:t>
      </w:r>
      <w:proofErr w:type="spellEnd"/>
      <w:r w:rsidRPr="00A07769">
        <w:rPr>
          <w:rFonts w:ascii="Times New Roman" w:hAnsi="Times New Roman" w:cs="Times New Roman"/>
          <w:sz w:val="28"/>
          <w:szCs w:val="28"/>
        </w:rPr>
        <w:t xml:space="preserve"> / Памятная книжка Калужской губернии на 1862 и 1863 годы. Калуга, 1863, с. 233-244.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Памятная книжка и Адрес-Календарь Калужской губернии на 1910 год. С приложением плана города Калуги. Издание Калужского Губернского Статистического комитета - Калуга, </w:t>
      </w:r>
      <w:proofErr w:type="spellStart"/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-литография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Губернского Правления, 1910. – 332 с. с. 40-41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Малинин Д.И. Калуга. Опыт исторического путеводителя по Калуге и главнейшим центрам губернии. - Калуга: Золотая аллея, 2004 – 276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Шереметева М.Е. Крестьянская одежда 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Гамаюнщины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Этнографический очерк с 9-ю рисунками на отдельных листах. – Калуга, 1925. – 25 с. 9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Шереметева М.Е. Свадьба в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Гамаюнщине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Калужского уезда. – Калуга, 1928. - 112 с.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энциклопедия / под ред. В. Я. Филимонова, Издание второе, переработанное и дополненное. - Калуга, изд-во Н. Бочкаревой, 2005.- 496 с.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географии и статистики России, собранные офицерами генерального штаба. Калужская губерния. Часть II — 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печатано в типографии 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Э.Веймара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1864. – 770 с. </w:t>
      </w:r>
      <w:hyperlink r:id="rId8" w:history="1">
        <w:r w:rsidRPr="00A077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http://www.runivers.ru/lib</w:t>
        </w:r>
      </w:hyperlink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hAnsi="Times New Roman" w:cs="Times New Roman"/>
          <w:sz w:val="28"/>
          <w:szCs w:val="28"/>
        </w:rPr>
        <w:t xml:space="preserve">Научный архив КОКМ. </w:t>
      </w:r>
      <w:proofErr w:type="gramStart"/>
      <w:r w:rsidRPr="00A077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7769">
        <w:rPr>
          <w:rFonts w:ascii="Times New Roman" w:hAnsi="Times New Roman" w:cs="Times New Roman"/>
          <w:sz w:val="28"/>
          <w:szCs w:val="28"/>
        </w:rPr>
        <w:t xml:space="preserve"> – 2878, оп. 3, ед. хр. 18, л. 43 – 44.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hAnsi="Times New Roman" w:cs="Times New Roman"/>
          <w:sz w:val="28"/>
          <w:szCs w:val="28"/>
        </w:rPr>
        <w:t>Шереметева М.Е. Работа по археологии и этнографии в Калуге за 1935 – 1936 гг. // Советская этнография. – 1936. № 6. С. 139.</w:t>
      </w:r>
    </w:p>
    <w:p w:rsidR="0036013C" w:rsidRPr="00A07769" w:rsidRDefault="0036013C" w:rsidP="0036013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Л.Г., Соболев К.А. В поисках </w:t>
      </w:r>
      <w:proofErr w:type="gram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загадочной</w:t>
      </w:r>
      <w:proofErr w:type="gram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Гамаюнщины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Сборник: «Калуга в шести веках: материалы 7-й городской краеведческой конференции, октябрь 2008 г.» – Калуга: Полиграф-</w:t>
      </w:r>
      <w:proofErr w:type="spellStart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A0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AF13D0" w:rsidRDefault="00AF13D0"/>
    <w:sectPr w:rsidR="00AF13D0" w:rsidSect="007E6E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DF5"/>
    <w:multiLevelType w:val="hybridMultilevel"/>
    <w:tmpl w:val="273A319E"/>
    <w:lvl w:ilvl="0" w:tplc="529A3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4"/>
    <w:rsid w:val="00095FB4"/>
    <w:rsid w:val="00244374"/>
    <w:rsid w:val="0036013C"/>
    <w:rsid w:val="006F1D22"/>
    <w:rsid w:val="00A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C"/>
  </w:style>
  <w:style w:type="paragraph" w:styleId="1">
    <w:name w:val="heading 1"/>
    <w:basedOn w:val="a"/>
    <w:link w:val="10"/>
    <w:uiPriority w:val="9"/>
    <w:qFormat/>
    <w:rsid w:val="00360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1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C"/>
  </w:style>
  <w:style w:type="paragraph" w:styleId="1">
    <w:name w:val="heading 1"/>
    <w:basedOn w:val="a"/>
    <w:link w:val="10"/>
    <w:uiPriority w:val="9"/>
    <w:qFormat/>
    <w:rsid w:val="00360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1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ivers.ru/l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est-news.ru/article/127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4%D0%BE%D1%80%D1%86%D0%BE%D0%B2,_%D0%92%D0%BB%D0%B0%D0%B4%D0%B8%D0%BC%D0%B8%D1%80_%D0%9D%D0%B8%D0%BA%D0%B8%D1%84%D0%BE%D1%80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8729</Characters>
  <Application>Microsoft Office Word</Application>
  <DocSecurity>0</DocSecurity>
  <Lines>72</Lines>
  <Paragraphs>20</Paragraphs>
  <ScaleCrop>false</ScaleCrop>
  <Company>Microsoft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RCOD</dc:creator>
  <cp:keywords/>
  <dc:description/>
  <cp:lastModifiedBy>RCOD</cp:lastModifiedBy>
  <cp:revision>3</cp:revision>
  <dcterms:created xsi:type="dcterms:W3CDTF">2022-10-24T07:37:00Z</dcterms:created>
  <dcterms:modified xsi:type="dcterms:W3CDTF">2022-10-24T07:46:00Z</dcterms:modified>
</cp:coreProperties>
</file>