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charts/chart14.xml" ContentType="application/vnd.openxmlformats-officedocument.drawingml.chart+xml"/>
  <Override PartName="/word/theme/themeOverride14.xml" ContentType="application/vnd.openxmlformats-officedocument.themeOverride+xml"/>
  <Override PartName="/word/charts/chart15.xml" ContentType="application/vnd.openxmlformats-officedocument.drawingml.chart+xml"/>
  <Override PartName="/word/theme/themeOverride15.xml" ContentType="application/vnd.openxmlformats-officedocument.themeOverride+xml"/>
  <Override PartName="/word/charts/chart16.xml" ContentType="application/vnd.openxmlformats-officedocument.drawingml.chart+xml"/>
  <Override PartName="/word/theme/themeOverride16.xml" ContentType="application/vnd.openxmlformats-officedocument.themeOverride+xml"/>
  <Override PartName="/word/charts/chart17.xml" ContentType="application/vnd.openxmlformats-officedocument.drawingml.chart+xml"/>
  <Override PartName="/word/theme/themeOverride17.xml" ContentType="application/vnd.openxmlformats-officedocument.themeOverride+xml"/>
  <Override PartName="/word/charts/chart18.xml" ContentType="application/vnd.openxmlformats-officedocument.drawingml.chart+xml"/>
  <Override PartName="/word/theme/themeOverride18.xml" ContentType="application/vnd.openxmlformats-officedocument.themeOverride+xml"/>
  <Override PartName="/word/charts/chart19.xml" ContentType="application/vnd.openxmlformats-officedocument.drawingml.chart+xml"/>
  <Override PartName="/word/theme/themeOverride19.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DB6" w:rsidRDefault="00E37B58" w:rsidP="004F6383">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Муниципальное бюджетное общеобразовательное у</w:t>
      </w:r>
      <w:r w:rsidR="00AA04A0" w:rsidRPr="00C0347F">
        <w:rPr>
          <w:rFonts w:ascii="Times New Roman" w:hAnsi="Times New Roman" w:cs="Times New Roman"/>
          <w:sz w:val="28"/>
          <w:szCs w:val="28"/>
        </w:rPr>
        <w:t>чреждение лицей №104</w:t>
      </w:r>
    </w:p>
    <w:p w:rsidR="00D02213" w:rsidRPr="00C0347F" w:rsidRDefault="00E37B58" w:rsidP="004F6383">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г</w:t>
      </w:r>
      <w:r w:rsidR="00D02213">
        <w:rPr>
          <w:rFonts w:ascii="Times New Roman" w:hAnsi="Times New Roman" w:cs="Times New Roman"/>
          <w:sz w:val="28"/>
          <w:szCs w:val="28"/>
        </w:rPr>
        <w:t>. Минеральные Воды, Ставропольский край</w:t>
      </w:r>
    </w:p>
    <w:p w:rsidR="00AA04A0" w:rsidRPr="00C0347F" w:rsidRDefault="00AA04A0" w:rsidP="004F6383">
      <w:pPr>
        <w:spacing w:after="0" w:line="360" w:lineRule="auto"/>
        <w:ind w:firstLine="284"/>
        <w:jc w:val="both"/>
        <w:rPr>
          <w:rFonts w:ascii="Times New Roman" w:hAnsi="Times New Roman" w:cs="Times New Roman"/>
          <w:sz w:val="28"/>
          <w:szCs w:val="28"/>
        </w:rPr>
      </w:pPr>
    </w:p>
    <w:p w:rsidR="00AA04A0" w:rsidRPr="00C0347F" w:rsidRDefault="00AA04A0" w:rsidP="004F6383">
      <w:pPr>
        <w:spacing w:after="0" w:line="360" w:lineRule="auto"/>
        <w:ind w:firstLine="284"/>
        <w:jc w:val="both"/>
        <w:rPr>
          <w:rFonts w:ascii="Times New Roman" w:hAnsi="Times New Roman" w:cs="Times New Roman"/>
          <w:sz w:val="28"/>
          <w:szCs w:val="28"/>
        </w:rPr>
      </w:pPr>
    </w:p>
    <w:p w:rsidR="00AA04A0" w:rsidRPr="00C0347F" w:rsidRDefault="00AA04A0" w:rsidP="004F6383">
      <w:pPr>
        <w:spacing w:after="0" w:line="360" w:lineRule="auto"/>
        <w:ind w:firstLine="284"/>
        <w:jc w:val="both"/>
        <w:rPr>
          <w:rFonts w:ascii="Times New Roman" w:hAnsi="Times New Roman" w:cs="Times New Roman"/>
          <w:sz w:val="28"/>
          <w:szCs w:val="28"/>
        </w:rPr>
      </w:pPr>
    </w:p>
    <w:p w:rsidR="00AA04A0" w:rsidRPr="00C0347F" w:rsidRDefault="00AA04A0" w:rsidP="004F6383">
      <w:pPr>
        <w:spacing w:after="0" w:line="360" w:lineRule="auto"/>
        <w:ind w:firstLine="284"/>
        <w:jc w:val="both"/>
        <w:rPr>
          <w:rFonts w:ascii="Times New Roman" w:hAnsi="Times New Roman" w:cs="Times New Roman"/>
          <w:sz w:val="28"/>
          <w:szCs w:val="28"/>
        </w:rPr>
      </w:pPr>
    </w:p>
    <w:p w:rsidR="00E100A5" w:rsidRPr="00C0347F" w:rsidRDefault="00E100A5" w:rsidP="004F6383">
      <w:pPr>
        <w:spacing w:after="0" w:line="360" w:lineRule="auto"/>
        <w:ind w:firstLine="284"/>
        <w:jc w:val="both"/>
        <w:rPr>
          <w:rFonts w:ascii="Times New Roman" w:hAnsi="Times New Roman" w:cs="Times New Roman"/>
          <w:sz w:val="28"/>
          <w:szCs w:val="28"/>
        </w:rPr>
      </w:pPr>
    </w:p>
    <w:p w:rsidR="00AA04A0" w:rsidRPr="00C0347F" w:rsidRDefault="00AA04A0" w:rsidP="004F6383">
      <w:pPr>
        <w:spacing w:after="0" w:line="360" w:lineRule="auto"/>
        <w:ind w:firstLine="284"/>
        <w:jc w:val="both"/>
        <w:rPr>
          <w:rFonts w:ascii="Times New Roman" w:hAnsi="Times New Roman" w:cs="Times New Roman"/>
          <w:sz w:val="28"/>
          <w:szCs w:val="28"/>
        </w:rPr>
      </w:pPr>
    </w:p>
    <w:p w:rsidR="00AA04A0" w:rsidRPr="00C0347F" w:rsidRDefault="00AA04A0" w:rsidP="004F6383">
      <w:pPr>
        <w:spacing w:after="0" w:line="360" w:lineRule="auto"/>
        <w:ind w:firstLine="284"/>
        <w:jc w:val="both"/>
        <w:rPr>
          <w:rFonts w:ascii="Times New Roman" w:hAnsi="Times New Roman" w:cs="Times New Roman"/>
          <w:sz w:val="28"/>
          <w:szCs w:val="28"/>
        </w:rPr>
      </w:pPr>
    </w:p>
    <w:p w:rsidR="00AA04A0" w:rsidRPr="00C0347F" w:rsidRDefault="00AA04A0" w:rsidP="004F6383">
      <w:pPr>
        <w:spacing w:after="0" w:line="360" w:lineRule="auto"/>
        <w:ind w:firstLine="284"/>
        <w:jc w:val="center"/>
        <w:rPr>
          <w:rFonts w:ascii="Times New Roman" w:hAnsi="Times New Roman" w:cs="Times New Roman"/>
          <w:sz w:val="28"/>
          <w:szCs w:val="28"/>
        </w:rPr>
      </w:pPr>
      <w:proofErr w:type="gramStart"/>
      <w:r w:rsidRPr="00C0347F">
        <w:rPr>
          <w:rFonts w:ascii="Times New Roman" w:hAnsi="Times New Roman" w:cs="Times New Roman"/>
          <w:sz w:val="28"/>
          <w:szCs w:val="28"/>
        </w:rPr>
        <w:t>Индивидуальный проект</w:t>
      </w:r>
      <w:proofErr w:type="gramEnd"/>
    </w:p>
    <w:p w:rsidR="00AA04A0" w:rsidRPr="00C0347F" w:rsidRDefault="00AA04A0" w:rsidP="004F6383">
      <w:pPr>
        <w:spacing w:after="0" w:line="360" w:lineRule="auto"/>
        <w:ind w:firstLine="284"/>
        <w:jc w:val="center"/>
        <w:rPr>
          <w:rFonts w:ascii="Times New Roman" w:hAnsi="Times New Roman" w:cs="Times New Roman"/>
          <w:sz w:val="28"/>
          <w:szCs w:val="28"/>
        </w:rPr>
      </w:pPr>
      <w:r w:rsidRPr="00C0347F">
        <w:rPr>
          <w:rFonts w:ascii="Times New Roman" w:hAnsi="Times New Roman" w:cs="Times New Roman"/>
          <w:sz w:val="28"/>
          <w:szCs w:val="28"/>
        </w:rPr>
        <w:t xml:space="preserve">«Профессиональное выгорание и его профилактика» </w:t>
      </w:r>
    </w:p>
    <w:p w:rsidR="00AA04A0" w:rsidRPr="00C0347F" w:rsidRDefault="00AA04A0" w:rsidP="004F6383">
      <w:pPr>
        <w:spacing w:after="0" w:line="360" w:lineRule="auto"/>
        <w:ind w:firstLine="284"/>
        <w:jc w:val="center"/>
        <w:rPr>
          <w:rFonts w:ascii="Times New Roman" w:hAnsi="Times New Roman" w:cs="Times New Roman"/>
          <w:sz w:val="28"/>
          <w:szCs w:val="28"/>
        </w:rPr>
      </w:pPr>
    </w:p>
    <w:p w:rsidR="00AA04A0" w:rsidRPr="00C0347F" w:rsidRDefault="00AA04A0" w:rsidP="004F6383">
      <w:pPr>
        <w:spacing w:after="0" w:line="360" w:lineRule="auto"/>
        <w:ind w:firstLine="284"/>
        <w:jc w:val="both"/>
        <w:rPr>
          <w:rFonts w:ascii="Times New Roman" w:hAnsi="Times New Roman" w:cs="Times New Roman"/>
          <w:sz w:val="28"/>
          <w:szCs w:val="28"/>
        </w:rPr>
      </w:pPr>
    </w:p>
    <w:p w:rsidR="00AA04A0" w:rsidRDefault="00AA04A0" w:rsidP="004F6383">
      <w:pPr>
        <w:spacing w:after="0" w:line="360" w:lineRule="auto"/>
        <w:ind w:firstLine="284"/>
        <w:jc w:val="right"/>
        <w:rPr>
          <w:rFonts w:ascii="Times New Roman" w:hAnsi="Times New Roman" w:cs="Times New Roman"/>
          <w:sz w:val="28"/>
          <w:szCs w:val="28"/>
        </w:rPr>
      </w:pPr>
    </w:p>
    <w:p w:rsidR="004E3D20" w:rsidRDefault="004E3D20" w:rsidP="004F6383">
      <w:pPr>
        <w:spacing w:after="0" w:line="360" w:lineRule="auto"/>
        <w:ind w:firstLine="284"/>
        <w:jc w:val="right"/>
        <w:rPr>
          <w:rFonts w:ascii="Times New Roman" w:hAnsi="Times New Roman" w:cs="Times New Roman"/>
          <w:sz w:val="28"/>
          <w:szCs w:val="28"/>
        </w:rPr>
      </w:pPr>
    </w:p>
    <w:p w:rsidR="004E3D20" w:rsidRDefault="004E3D20" w:rsidP="004F6383">
      <w:pPr>
        <w:spacing w:after="0" w:line="360" w:lineRule="auto"/>
        <w:ind w:firstLine="284"/>
        <w:jc w:val="right"/>
        <w:rPr>
          <w:rFonts w:ascii="Times New Roman" w:hAnsi="Times New Roman" w:cs="Times New Roman"/>
          <w:sz w:val="28"/>
          <w:szCs w:val="28"/>
        </w:rPr>
      </w:pPr>
    </w:p>
    <w:p w:rsidR="004E3D20" w:rsidRDefault="004E3D20" w:rsidP="004F6383">
      <w:pPr>
        <w:spacing w:after="0" w:line="360" w:lineRule="auto"/>
        <w:ind w:firstLine="284"/>
        <w:jc w:val="right"/>
        <w:rPr>
          <w:rFonts w:ascii="Times New Roman" w:hAnsi="Times New Roman" w:cs="Times New Roman"/>
          <w:sz w:val="28"/>
          <w:szCs w:val="28"/>
        </w:rPr>
      </w:pPr>
    </w:p>
    <w:p w:rsidR="004E3D20" w:rsidRPr="00C0347F" w:rsidRDefault="004E3D20" w:rsidP="004F6383">
      <w:pPr>
        <w:spacing w:after="0" w:line="360" w:lineRule="auto"/>
        <w:ind w:firstLine="284"/>
        <w:jc w:val="right"/>
        <w:rPr>
          <w:rFonts w:ascii="Times New Roman" w:hAnsi="Times New Roman" w:cs="Times New Roman"/>
          <w:sz w:val="28"/>
          <w:szCs w:val="28"/>
        </w:rPr>
      </w:pPr>
    </w:p>
    <w:p w:rsidR="00AA04A0" w:rsidRPr="00C0347F" w:rsidRDefault="00AA04A0" w:rsidP="00E37B58">
      <w:pPr>
        <w:spacing w:after="0" w:line="360" w:lineRule="auto"/>
        <w:ind w:left="4956" w:firstLine="708"/>
        <w:rPr>
          <w:rFonts w:ascii="Times New Roman" w:hAnsi="Times New Roman" w:cs="Times New Roman"/>
          <w:sz w:val="28"/>
          <w:szCs w:val="28"/>
        </w:rPr>
      </w:pPr>
      <w:r w:rsidRPr="00C0347F">
        <w:rPr>
          <w:rFonts w:ascii="Times New Roman" w:hAnsi="Times New Roman" w:cs="Times New Roman"/>
          <w:sz w:val="28"/>
          <w:szCs w:val="28"/>
        </w:rPr>
        <w:t>Работу выполнила</w:t>
      </w:r>
    </w:p>
    <w:p w:rsidR="00AA04A0" w:rsidRPr="00C0347F" w:rsidRDefault="00E37B58" w:rsidP="00E37B58">
      <w:pPr>
        <w:spacing w:after="0" w:line="360" w:lineRule="auto"/>
        <w:ind w:left="4956" w:firstLine="708"/>
        <w:rPr>
          <w:rFonts w:ascii="Times New Roman" w:hAnsi="Times New Roman" w:cs="Times New Roman"/>
          <w:sz w:val="28"/>
          <w:szCs w:val="28"/>
        </w:rPr>
      </w:pPr>
      <w:r>
        <w:rPr>
          <w:rFonts w:ascii="Times New Roman" w:hAnsi="Times New Roman" w:cs="Times New Roman"/>
          <w:sz w:val="28"/>
          <w:szCs w:val="28"/>
        </w:rPr>
        <w:t>у</w:t>
      </w:r>
      <w:r w:rsidR="00AA04A0" w:rsidRPr="00C0347F">
        <w:rPr>
          <w:rFonts w:ascii="Times New Roman" w:hAnsi="Times New Roman" w:cs="Times New Roman"/>
          <w:sz w:val="28"/>
          <w:szCs w:val="28"/>
        </w:rPr>
        <w:t>ченица 10 «А» класса</w:t>
      </w:r>
    </w:p>
    <w:p w:rsidR="00AA04A0" w:rsidRPr="00C0347F" w:rsidRDefault="00AA04A0" w:rsidP="00E37B58">
      <w:pPr>
        <w:spacing w:after="0" w:line="360" w:lineRule="auto"/>
        <w:ind w:left="4956" w:firstLine="708"/>
        <w:rPr>
          <w:rFonts w:ascii="Times New Roman" w:hAnsi="Times New Roman" w:cs="Times New Roman"/>
          <w:sz w:val="28"/>
          <w:szCs w:val="28"/>
        </w:rPr>
      </w:pPr>
      <w:r w:rsidRPr="00C0347F">
        <w:rPr>
          <w:rFonts w:ascii="Times New Roman" w:hAnsi="Times New Roman" w:cs="Times New Roman"/>
          <w:sz w:val="28"/>
          <w:szCs w:val="28"/>
        </w:rPr>
        <w:t>МБОУ лицея № 104</w:t>
      </w:r>
    </w:p>
    <w:p w:rsidR="00AA04A0" w:rsidRPr="00C0347F" w:rsidRDefault="00AA04A0" w:rsidP="00E37B58">
      <w:pPr>
        <w:spacing w:after="0" w:line="360" w:lineRule="auto"/>
        <w:ind w:left="4956" w:firstLine="708"/>
        <w:rPr>
          <w:rFonts w:ascii="Times New Roman" w:hAnsi="Times New Roman" w:cs="Times New Roman"/>
          <w:sz w:val="28"/>
          <w:szCs w:val="28"/>
        </w:rPr>
      </w:pPr>
      <w:r w:rsidRPr="00C0347F">
        <w:rPr>
          <w:rFonts w:ascii="Times New Roman" w:hAnsi="Times New Roman" w:cs="Times New Roman"/>
          <w:sz w:val="28"/>
          <w:szCs w:val="28"/>
        </w:rPr>
        <w:t>Грибова Алиса Сергеевна</w:t>
      </w:r>
    </w:p>
    <w:p w:rsidR="00AA04A0" w:rsidRPr="00C0347F" w:rsidRDefault="00AA04A0" w:rsidP="00E37B58">
      <w:pPr>
        <w:spacing w:after="0" w:line="360" w:lineRule="auto"/>
        <w:ind w:left="5670" w:hanging="6"/>
        <w:rPr>
          <w:rFonts w:ascii="Times New Roman" w:hAnsi="Times New Roman" w:cs="Times New Roman"/>
          <w:sz w:val="28"/>
          <w:szCs w:val="28"/>
        </w:rPr>
      </w:pPr>
      <w:r w:rsidRPr="00C0347F">
        <w:rPr>
          <w:rFonts w:ascii="Times New Roman" w:hAnsi="Times New Roman" w:cs="Times New Roman"/>
          <w:sz w:val="28"/>
          <w:szCs w:val="28"/>
        </w:rPr>
        <w:t xml:space="preserve">Руководитель: </w:t>
      </w:r>
      <w:r w:rsidR="00E37B58">
        <w:rPr>
          <w:rFonts w:ascii="Times New Roman" w:hAnsi="Times New Roman" w:cs="Times New Roman"/>
          <w:sz w:val="28"/>
          <w:szCs w:val="28"/>
        </w:rPr>
        <w:t>учитель             русского языка и литературы-</w:t>
      </w:r>
    </w:p>
    <w:p w:rsidR="00AA04A0" w:rsidRPr="00C0347F" w:rsidRDefault="00AA04A0" w:rsidP="00E37B58">
      <w:pPr>
        <w:spacing w:after="0" w:line="360" w:lineRule="auto"/>
        <w:ind w:left="4956" w:firstLine="708"/>
        <w:rPr>
          <w:rFonts w:ascii="Times New Roman" w:hAnsi="Times New Roman" w:cs="Times New Roman"/>
          <w:sz w:val="28"/>
          <w:szCs w:val="28"/>
        </w:rPr>
      </w:pPr>
      <w:r w:rsidRPr="00C0347F">
        <w:rPr>
          <w:rFonts w:ascii="Times New Roman" w:hAnsi="Times New Roman" w:cs="Times New Roman"/>
          <w:sz w:val="28"/>
          <w:szCs w:val="28"/>
        </w:rPr>
        <w:t>Ломова Нина Александровна</w:t>
      </w:r>
    </w:p>
    <w:p w:rsidR="00FE1D14" w:rsidRDefault="00FE1D14" w:rsidP="004F6383">
      <w:pPr>
        <w:spacing w:after="0" w:line="360" w:lineRule="auto"/>
        <w:ind w:firstLine="284"/>
        <w:jc w:val="center"/>
        <w:rPr>
          <w:rFonts w:ascii="Times New Roman" w:hAnsi="Times New Roman" w:cs="Times New Roman"/>
          <w:sz w:val="28"/>
          <w:szCs w:val="28"/>
        </w:rPr>
      </w:pPr>
    </w:p>
    <w:p w:rsidR="004E3D20" w:rsidRDefault="004E3D20" w:rsidP="004F6383">
      <w:pPr>
        <w:spacing w:after="0" w:line="360" w:lineRule="auto"/>
        <w:ind w:firstLine="284"/>
        <w:jc w:val="center"/>
        <w:rPr>
          <w:rFonts w:ascii="Times New Roman" w:hAnsi="Times New Roman" w:cs="Times New Roman"/>
          <w:sz w:val="28"/>
          <w:szCs w:val="28"/>
        </w:rPr>
      </w:pPr>
    </w:p>
    <w:p w:rsidR="004E3D20" w:rsidRDefault="004E3D20" w:rsidP="004F6383">
      <w:pPr>
        <w:spacing w:after="0" w:line="360" w:lineRule="auto"/>
        <w:ind w:firstLine="284"/>
        <w:jc w:val="center"/>
        <w:rPr>
          <w:rFonts w:ascii="Times New Roman" w:hAnsi="Times New Roman" w:cs="Times New Roman"/>
          <w:sz w:val="28"/>
          <w:szCs w:val="28"/>
        </w:rPr>
      </w:pPr>
    </w:p>
    <w:p w:rsidR="004E3D20" w:rsidRDefault="004E3D20" w:rsidP="004F6383">
      <w:pPr>
        <w:spacing w:after="0" w:line="360" w:lineRule="auto"/>
        <w:ind w:firstLine="284"/>
        <w:jc w:val="center"/>
        <w:rPr>
          <w:rFonts w:ascii="Times New Roman" w:hAnsi="Times New Roman" w:cs="Times New Roman"/>
          <w:sz w:val="28"/>
          <w:szCs w:val="28"/>
        </w:rPr>
      </w:pPr>
    </w:p>
    <w:p w:rsidR="004E3D20" w:rsidRDefault="00FE1D14" w:rsidP="00E37B58">
      <w:pPr>
        <w:spacing w:after="0" w:line="360" w:lineRule="auto"/>
        <w:jc w:val="center"/>
        <w:rPr>
          <w:rFonts w:ascii="Times New Roman" w:hAnsi="Times New Roman" w:cs="Times New Roman"/>
          <w:sz w:val="28"/>
          <w:szCs w:val="28"/>
        </w:rPr>
      </w:pPr>
      <w:r w:rsidRPr="00C0347F">
        <w:rPr>
          <w:rFonts w:ascii="Times New Roman" w:hAnsi="Times New Roman" w:cs="Times New Roman"/>
          <w:sz w:val="28"/>
          <w:szCs w:val="28"/>
        </w:rPr>
        <w:t>г. Минеральные Воды, 2022</w:t>
      </w:r>
    </w:p>
    <w:sdt>
      <w:sdtPr>
        <w:rPr>
          <w:rFonts w:asciiTheme="minorHAnsi" w:eastAsiaTheme="minorHAnsi" w:hAnsiTheme="minorHAnsi" w:cstheme="minorBidi"/>
          <w:b w:val="0"/>
          <w:bCs w:val="0"/>
          <w:color w:val="auto"/>
          <w:sz w:val="22"/>
          <w:szCs w:val="22"/>
          <w:lang w:eastAsia="en-US"/>
        </w:rPr>
        <w:id w:val="2014340679"/>
        <w:docPartObj>
          <w:docPartGallery w:val="Table of Contents"/>
          <w:docPartUnique/>
        </w:docPartObj>
      </w:sdtPr>
      <w:sdtEndPr>
        <w:rPr>
          <w:rFonts w:ascii="Times New Roman" w:hAnsi="Times New Roman" w:cs="Times New Roman"/>
        </w:rPr>
      </w:sdtEndPr>
      <w:sdtContent>
        <w:bookmarkStart w:id="0" w:name="_GoBack" w:displacedByCustomXml="prev"/>
        <w:bookmarkEnd w:id="0" w:displacedByCustomXml="prev"/>
        <w:p w:rsidR="004F6383" w:rsidRPr="004F6383" w:rsidRDefault="004F6383" w:rsidP="004F6383">
          <w:pPr>
            <w:pStyle w:val="a7"/>
            <w:jc w:val="center"/>
            <w:rPr>
              <w:rFonts w:ascii="Times New Roman" w:hAnsi="Times New Roman" w:cs="Times New Roman"/>
              <w:color w:val="auto"/>
            </w:rPr>
          </w:pPr>
          <w:r w:rsidRPr="004F6383">
            <w:rPr>
              <w:rFonts w:ascii="Times New Roman" w:hAnsi="Times New Roman" w:cs="Times New Roman"/>
              <w:color w:val="auto"/>
            </w:rPr>
            <w:t>СОДЕРЖАНИЕ</w:t>
          </w:r>
        </w:p>
        <w:p w:rsidR="00CA35C0" w:rsidRDefault="004F6383">
          <w:pPr>
            <w:pStyle w:val="11"/>
            <w:rPr>
              <w:rFonts w:eastAsiaTheme="minorEastAsia"/>
              <w:noProof/>
              <w:lang w:eastAsia="ru-RU"/>
            </w:rPr>
          </w:pPr>
          <w:r w:rsidRPr="004F6383">
            <w:rPr>
              <w:rFonts w:ascii="Times New Roman" w:hAnsi="Times New Roman" w:cs="Times New Roman"/>
              <w:sz w:val="28"/>
              <w:szCs w:val="28"/>
            </w:rPr>
            <w:fldChar w:fldCharType="begin"/>
          </w:r>
          <w:r w:rsidRPr="004F6383">
            <w:rPr>
              <w:rFonts w:ascii="Times New Roman" w:hAnsi="Times New Roman" w:cs="Times New Roman"/>
              <w:sz w:val="28"/>
              <w:szCs w:val="28"/>
            </w:rPr>
            <w:instrText xml:space="preserve"> TOC \o "1-3" \h \z \u </w:instrText>
          </w:r>
          <w:r w:rsidRPr="004F6383">
            <w:rPr>
              <w:rFonts w:ascii="Times New Roman" w:hAnsi="Times New Roman" w:cs="Times New Roman"/>
              <w:sz w:val="28"/>
              <w:szCs w:val="28"/>
            </w:rPr>
            <w:fldChar w:fldCharType="separate"/>
          </w:r>
          <w:hyperlink w:anchor="_Toc117425333" w:history="1">
            <w:r w:rsidR="00CA35C0" w:rsidRPr="00430D53">
              <w:rPr>
                <w:rStyle w:val="a8"/>
                <w:rFonts w:ascii="Times New Roman" w:hAnsi="Times New Roman" w:cs="Times New Roman"/>
                <w:noProof/>
              </w:rPr>
              <w:t>ВВЕДЕНИЕ</w:t>
            </w:r>
            <w:r w:rsidR="00CA35C0">
              <w:rPr>
                <w:noProof/>
                <w:webHidden/>
              </w:rPr>
              <w:tab/>
            </w:r>
            <w:r w:rsidR="00CA35C0">
              <w:rPr>
                <w:rStyle w:val="a8"/>
                <w:noProof/>
              </w:rPr>
              <w:fldChar w:fldCharType="begin"/>
            </w:r>
            <w:r w:rsidR="00CA35C0">
              <w:rPr>
                <w:noProof/>
                <w:webHidden/>
              </w:rPr>
              <w:instrText xml:space="preserve"> PAGEREF _Toc117425333 \h </w:instrText>
            </w:r>
            <w:r w:rsidR="00CA35C0">
              <w:rPr>
                <w:rStyle w:val="a8"/>
                <w:noProof/>
              </w:rPr>
            </w:r>
            <w:r w:rsidR="00CA35C0">
              <w:rPr>
                <w:rStyle w:val="a8"/>
                <w:noProof/>
              </w:rPr>
              <w:fldChar w:fldCharType="separate"/>
            </w:r>
            <w:r w:rsidR="00CA35C0">
              <w:rPr>
                <w:noProof/>
                <w:webHidden/>
              </w:rPr>
              <w:t>3</w:t>
            </w:r>
            <w:r w:rsidR="00CA35C0">
              <w:rPr>
                <w:rStyle w:val="a8"/>
                <w:noProof/>
              </w:rPr>
              <w:fldChar w:fldCharType="end"/>
            </w:r>
          </w:hyperlink>
        </w:p>
        <w:p w:rsidR="00CA35C0" w:rsidRDefault="00CA35C0">
          <w:pPr>
            <w:pStyle w:val="11"/>
            <w:rPr>
              <w:rFonts w:eastAsiaTheme="minorEastAsia"/>
              <w:noProof/>
              <w:lang w:eastAsia="ru-RU"/>
            </w:rPr>
          </w:pPr>
          <w:hyperlink w:anchor="_Toc117425334" w:history="1">
            <w:r w:rsidRPr="00430D53">
              <w:rPr>
                <w:rStyle w:val="a8"/>
                <w:rFonts w:ascii="Times New Roman" w:hAnsi="Times New Roman" w:cs="Times New Roman"/>
                <w:noProof/>
              </w:rPr>
              <w:t>Глава 1. ТЕОРЕТИЧЕСКОЕ ОБОСНОВАНИЕ ПРОБЛЕМЫ ЭМОЦИОНАЛЬНОГО ВЫГОРАНИЯ ПЕДАГОГА</w:t>
            </w:r>
            <w:r>
              <w:rPr>
                <w:noProof/>
                <w:webHidden/>
              </w:rPr>
              <w:tab/>
            </w:r>
            <w:r>
              <w:rPr>
                <w:rStyle w:val="a8"/>
                <w:noProof/>
              </w:rPr>
              <w:fldChar w:fldCharType="begin"/>
            </w:r>
            <w:r>
              <w:rPr>
                <w:noProof/>
                <w:webHidden/>
              </w:rPr>
              <w:instrText xml:space="preserve"> PAGEREF _Toc117425334 \h </w:instrText>
            </w:r>
            <w:r>
              <w:rPr>
                <w:rStyle w:val="a8"/>
                <w:noProof/>
              </w:rPr>
            </w:r>
            <w:r>
              <w:rPr>
                <w:rStyle w:val="a8"/>
                <w:noProof/>
              </w:rPr>
              <w:fldChar w:fldCharType="separate"/>
            </w:r>
            <w:r>
              <w:rPr>
                <w:noProof/>
                <w:webHidden/>
              </w:rPr>
              <w:t>5</w:t>
            </w:r>
            <w:r>
              <w:rPr>
                <w:rStyle w:val="a8"/>
                <w:noProof/>
              </w:rPr>
              <w:fldChar w:fldCharType="end"/>
            </w:r>
          </w:hyperlink>
        </w:p>
        <w:p w:rsidR="00CA35C0" w:rsidRDefault="00CA35C0">
          <w:pPr>
            <w:pStyle w:val="11"/>
            <w:rPr>
              <w:rFonts w:eastAsiaTheme="minorEastAsia"/>
              <w:noProof/>
              <w:lang w:eastAsia="ru-RU"/>
            </w:rPr>
          </w:pPr>
          <w:hyperlink w:anchor="_Toc117425335" w:history="1">
            <w:r w:rsidRPr="00430D53">
              <w:rPr>
                <w:rStyle w:val="a8"/>
                <w:rFonts w:ascii="Times New Roman" w:hAnsi="Times New Roman" w:cs="Times New Roman"/>
                <w:noProof/>
              </w:rPr>
              <w:t>1.1 Понятие профессионального выгорания</w:t>
            </w:r>
            <w:r>
              <w:rPr>
                <w:noProof/>
                <w:webHidden/>
              </w:rPr>
              <w:tab/>
            </w:r>
            <w:r>
              <w:rPr>
                <w:rStyle w:val="a8"/>
                <w:noProof/>
              </w:rPr>
              <w:fldChar w:fldCharType="begin"/>
            </w:r>
            <w:r>
              <w:rPr>
                <w:noProof/>
                <w:webHidden/>
              </w:rPr>
              <w:instrText xml:space="preserve"> PAGEREF _Toc117425335 \h </w:instrText>
            </w:r>
            <w:r>
              <w:rPr>
                <w:rStyle w:val="a8"/>
                <w:noProof/>
              </w:rPr>
            </w:r>
            <w:r>
              <w:rPr>
                <w:rStyle w:val="a8"/>
                <w:noProof/>
              </w:rPr>
              <w:fldChar w:fldCharType="separate"/>
            </w:r>
            <w:r>
              <w:rPr>
                <w:noProof/>
                <w:webHidden/>
              </w:rPr>
              <w:t>5</w:t>
            </w:r>
            <w:r>
              <w:rPr>
                <w:rStyle w:val="a8"/>
                <w:noProof/>
              </w:rPr>
              <w:fldChar w:fldCharType="end"/>
            </w:r>
          </w:hyperlink>
        </w:p>
        <w:p w:rsidR="00CA35C0" w:rsidRDefault="00CA35C0">
          <w:pPr>
            <w:pStyle w:val="11"/>
            <w:rPr>
              <w:rFonts w:eastAsiaTheme="minorEastAsia"/>
              <w:noProof/>
              <w:lang w:eastAsia="ru-RU"/>
            </w:rPr>
          </w:pPr>
          <w:hyperlink w:anchor="_Toc117425336" w:history="1">
            <w:r w:rsidRPr="00430D53">
              <w:rPr>
                <w:rStyle w:val="a8"/>
                <w:rFonts w:ascii="Times New Roman" w:hAnsi="Times New Roman" w:cs="Times New Roman"/>
                <w:noProof/>
              </w:rPr>
              <w:t>1.2 Причины, факторы, симптомы профессионального выгорания</w:t>
            </w:r>
            <w:r>
              <w:rPr>
                <w:noProof/>
                <w:webHidden/>
              </w:rPr>
              <w:tab/>
            </w:r>
            <w:r>
              <w:rPr>
                <w:rStyle w:val="a8"/>
                <w:noProof/>
              </w:rPr>
              <w:fldChar w:fldCharType="begin"/>
            </w:r>
            <w:r>
              <w:rPr>
                <w:noProof/>
                <w:webHidden/>
              </w:rPr>
              <w:instrText xml:space="preserve"> PAGEREF _Toc117425336 \h </w:instrText>
            </w:r>
            <w:r>
              <w:rPr>
                <w:rStyle w:val="a8"/>
                <w:noProof/>
              </w:rPr>
            </w:r>
            <w:r>
              <w:rPr>
                <w:rStyle w:val="a8"/>
                <w:noProof/>
              </w:rPr>
              <w:fldChar w:fldCharType="separate"/>
            </w:r>
            <w:r>
              <w:rPr>
                <w:noProof/>
                <w:webHidden/>
              </w:rPr>
              <w:t>6</w:t>
            </w:r>
            <w:r>
              <w:rPr>
                <w:rStyle w:val="a8"/>
                <w:noProof/>
              </w:rPr>
              <w:fldChar w:fldCharType="end"/>
            </w:r>
          </w:hyperlink>
        </w:p>
        <w:p w:rsidR="00CA35C0" w:rsidRDefault="00CA35C0">
          <w:pPr>
            <w:pStyle w:val="11"/>
            <w:rPr>
              <w:rFonts w:eastAsiaTheme="minorEastAsia"/>
              <w:noProof/>
              <w:lang w:eastAsia="ru-RU"/>
            </w:rPr>
          </w:pPr>
          <w:hyperlink w:anchor="_Toc117425337" w:history="1">
            <w:r w:rsidRPr="00430D53">
              <w:rPr>
                <w:rStyle w:val="a8"/>
                <w:rFonts w:ascii="Times New Roman" w:hAnsi="Times New Roman" w:cs="Times New Roman"/>
                <w:noProof/>
              </w:rPr>
              <w:t>Глава 2 ЭМПИРИЧЕСКОЕ ИССЛЕДОВАНИЕ ПРОЯВЛЕНИЙ ПРОФЕССИОНАЛЬНОГО СТРЕССА И ВЫГОРАНИЯ У СОТРУДНИКОВ ОРГАНИЗАЦИИ</w:t>
            </w:r>
            <w:r>
              <w:rPr>
                <w:noProof/>
                <w:webHidden/>
              </w:rPr>
              <w:tab/>
            </w:r>
            <w:r>
              <w:rPr>
                <w:rStyle w:val="a8"/>
                <w:noProof/>
              </w:rPr>
              <w:fldChar w:fldCharType="begin"/>
            </w:r>
            <w:r>
              <w:rPr>
                <w:noProof/>
                <w:webHidden/>
              </w:rPr>
              <w:instrText xml:space="preserve"> PAGEREF _Toc117425337 \h </w:instrText>
            </w:r>
            <w:r>
              <w:rPr>
                <w:rStyle w:val="a8"/>
                <w:noProof/>
              </w:rPr>
            </w:r>
            <w:r>
              <w:rPr>
                <w:rStyle w:val="a8"/>
                <w:noProof/>
              </w:rPr>
              <w:fldChar w:fldCharType="separate"/>
            </w:r>
            <w:r>
              <w:rPr>
                <w:noProof/>
                <w:webHidden/>
              </w:rPr>
              <w:t>11</w:t>
            </w:r>
            <w:r>
              <w:rPr>
                <w:rStyle w:val="a8"/>
                <w:noProof/>
              </w:rPr>
              <w:fldChar w:fldCharType="end"/>
            </w:r>
          </w:hyperlink>
        </w:p>
        <w:p w:rsidR="00CA35C0" w:rsidRDefault="00CA35C0">
          <w:pPr>
            <w:pStyle w:val="11"/>
            <w:rPr>
              <w:rFonts w:eastAsiaTheme="minorEastAsia"/>
              <w:noProof/>
              <w:lang w:eastAsia="ru-RU"/>
            </w:rPr>
          </w:pPr>
          <w:hyperlink w:anchor="_Toc117425338" w:history="1">
            <w:r w:rsidRPr="00430D53">
              <w:rPr>
                <w:rStyle w:val="a8"/>
                <w:rFonts w:ascii="Times New Roman" w:hAnsi="Times New Roman" w:cs="Times New Roman"/>
                <w:noProof/>
              </w:rPr>
              <w:t>2.1 Изучение проявлений профессионального стресса и выгорания</w:t>
            </w:r>
            <w:r>
              <w:rPr>
                <w:noProof/>
                <w:webHidden/>
              </w:rPr>
              <w:tab/>
            </w:r>
            <w:r>
              <w:rPr>
                <w:rStyle w:val="a8"/>
                <w:noProof/>
              </w:rPr>
              <w:fldChar w:fldCharType="begin"/>
            </w:r>
            <w:r>
              <w:rPr>
                <w:noProof/>
                <w:webHidden/>
              </w:rPr>
              <w:instrText xml:space="preserve"> PAGEREF _Toc117425338 \h </w:instrText>
            </w:r>
            <w:r>
              <w:rPr>
                <w:rStyle w:val="a8"/>
                <w:noProof/>
              </w:rPr>
            </w:r>
            <w:r>
              <w:rPr>
                <w:rStyle w:val="a8"/>
                <w:noProof/>
              </w:rPr>
              <w:fldChar w:fldCharType="separate"/>
            </w:r>
            <w:r>
              <w:rPr>
                <w:noProof/>
                <w:webHidden/>
              </w:rPr>
              <w:t>11</w:t>
            </w:r>
            <w:r>
              <w:rPr>
                <w:rStyle w:val="a8"/>
                <w:noProof/>
              </w:rPr>
              <w:fldChar w:fldCharType="end"/>
            </w:r>
          </w:hyperlink>
        </w:p>
        <w:p w:rsidR="00CA35C0" w:rsidRDefault="00CA35C0">
          <w:pPr>
            <w:pStyle w:val="11"/>
            <w:rPr>
              <w:rFonts w:eastAsiaTheme="minorEastAsia"/>
              <w:noProof/>
              <w:lang w:eastAsia="ru-RU"/>
            </w:rPr>
          </w:pPr>
          <w:hyperlink w:anchor="_Toc117425339" w:history="1">
            <w:r w:rsidRPr="00430D53">
              <w:rPr>
                <w:rStyle w:val="a8"/>
                <w:rFonts w:ascii="Times New Roman" w:hAnsi="Times New Roman" w:cs="Times New Roman"/>
                <w:noProof/>
              </w:rPr>
              <w:t>у сотрудников организации</w:t>
            </w:r>
            <w:r>
              <w:rPr>
                <w:noProof/>
                <w:webHidden/>
              </w:rPr>
              <w:tab/>
            </w:r>
            <w:r>
              <w:rPr>
                <w:rStyle w:val="a8"/>
                <w:noProof/>
              </w:rPr>
              <w:fldChar w:fldCharType="begin"/>
            </w:r>
            <w:r>
              <w:rPr>
                <w:noProof/>
                <w:webHidden/>
              </w:rPr>
              <w:instrText xml:space="preserve"> PAGEREF _Toc117425339 \h </w:instrText>
            </w:r>
            <w:r>
              <w:rPr>
                <w:rStyle w:val="a8"/>
                <w:noProof/>
              </w:rPr>
            </w:r>
            <w:r>
              <w:rPr>
                <w:rStyle w:val="a8"/>
                <w:noProof/>
              </w:rPr>
              <w:fldChar w:fldCharType="separate"/>
            </w:r>
            <w:r>
              <w:rPr>
                <w:noProof/>
                <w:webHidden/>
              </w:rPr>
              <w:t>11</w:t>
            </w:r>
            <w:r>
              <w:rPr>
                <w:rStyle w:val="a8"/>
                <w:noProof/>
              </w:rPr>
              <w:fldChar w:fldCharType="end"/>
            </w:r>
          </w:hyperlink>
        </w:p>
        <w:p w:rsidR="00CA35C0" w:rsidRDefault="00CA35C0">
          <w:pPr>
            <w:pStyle w:val="11"/>
            <w:rPr>
              <w:rFonts w:eastAsiaTheme="minorEastAsia"/>
              <w:noProof/>
              <w:lang w:eastAsia="ru-RU"/>
            </w:rPr>
          </w:pPr>
          <w:hyperlink w:anchor="_Toc117425340" w:history="1">
            <w:r w:rsidRPr="00430D53">
              <w:rPr>
                <w:rStyle w:val="a8"/>
                <w:rFonts w:ascii="Times New Roman" w:eastAsia="Times New Roman" w:hAnsi="Times New Roman" w:cs="Times New Roman"/>
                <w:noProof/>
                <w:lang w:eastAsia="ru-RU"/>
              </w:rPr>
              <w:t>СПИСОК ИСПОЛЬЗОВАННЫХ ИСТОЧНИКОВ И ЛИТЕРАТУРЫ</w:t>
            </w:r>
            <w:r>
              <w:rPr>
                <w:noProof/>
                <w:webHidden/>
              </w:rPr>
              <w:tab/>
            </w:r>
            <w:r>
              <w:rPr>
                <w:rStyle w:val="a8"/>
                <w:noProof/>
              </w:rPr>
              <w:fldChar w:fldCharType="begin"/>
            </w:r>
            <w:r>
              <w:rPr>
                <w:noProof/>
                <w:webHidden/>
              </w:rPr>
              <w:instrText xml:space="preserve"> PAGEREF _Toc117425340 \h </w:instrText>
            </w:r>
            <w:r>
              <w:rPr>
                <w:rStyle w:val="a8"/>
                <w:noProof/>
              </w:rPr>
            </w:r>
            <w:r>
              <w:rPr>
                <w:rStyle w:val="a8"/>
                <w:noProof/>
              </w:rPr>
              <w:fldChar w:fldCharType="separate"/>
            </w:r>
            <w:r>
              <w:rPr>
                <w:noProof/>
                <w:webHidden/>
              </w:rPr>
              <w:t>31</w:t>
            </w:r>
            <w:r>
              <w:rPr>
                <w:rStyle w:val="a8"/>
                <w:noProof/>
              </w:rPr>
              <w:fldChar w:fldCharType="end"/>
            </w:r>
          </w:hyperlink>
        </w:p>
        <w:p w:rsidR="00CA35C0" w:rsidRDefault="00CA35C0">
          <w:pPr>
            <w:pStyle w:val="11"/>
            <w:rPr>
              <w:rFonts w:eastAsiaTheme="minorEastAsia"/>
              <w:noProof/>
              <w:lang w:eastAsia="ru-RU"/>
            </w:rPr>
          </w:pPr>
          <w:hyperlink w:anchor="_Toc117425341" w:history="1">
            <w:r w:rsidRPr="00430D53">
              <w:rPr>
                <w:rStyle w:val="a8"/>
                <w:rFonts w:ascii="Times New Roman" w:eastAsia="Times New Roman" w:hAnsi="Times New Roman" w:cs="Times New Roman"/>
                <w:noProof/>
                <w:lang w:eastAsia="ru-RU"/>
              </w:rPr>
              <w:t>ПРИЛОЖЕНИЯ</w:t>
            </w:r>
            <w:r>
              <w:rPr>
                <w:noProof/>
                <w:webHidden/>
              </w:rPr>
              <w:tab/>
            </w:r>
            <w:r>
              <w:rPr>
                <w:rStyle w:val="a8"/>
                <w:noProof/>
              </w:rPr>
              <w:fldChar w:fldCharType="begin"/>
            </w:r>
            <w:r>
              <w:rPr>
                <w:noProof/>
                <w:webHidden/>
              </w:rPr>
              <w:instrText xml:space="preserve"> PAGEREF _Toc117425341 \h </w:instrText>
            </w:r>
            <w:r>
              <w:rPr>
                <w:rStyle w:val="a8"/>
                <w:noProof/>
              </w:rPr>
            </w:r>
            <w:r>
              <w:rPr>
                <w:rStyle w:val="a8"/>
                <w:noProof/>
              </w:rPr>
              <w:fldChar w:fldCharType="separate"/>
            </w:r>
            <w:r>
              <w:rPr>
                <w:noProof/>
                <w:webHidden/>
              </w:rPr>
              <w:t>36</w:t>
            </w:r>
            <w:r>
              <w:rPr>
                <w:rStyle w:val="a8"/>
                <w:noProof/>
              </w:rPr>
              <w:fldChar w:fldCharType="end"/>
            </w:r>
          </w:hyperlink>
        </w:p>
        <w:p w:rsidR="004F6383" w:rsidRPr="004F6383" w:rsidRDefault="004F6383">
          <w:pPr>
            <w:rPr>
              <w:rFonts w:ascii="Times New Roman" w:hAnsi="Times New Roman" w:cs="Times New Roman"/>
              <w:sz w:val="28"/>
              <w:szCs w:val="28"/>
            </w:rPr>
          </w:pPr>
          <w:r w:rsidRPr="004F6383">
            <w:rPr>
              <w:rFonts w:ascii="Times New Roman" w:hAnsi="Times New Roman" w:cs="Times New Roman"/>
              <w:b/>
              <w:bCs/>
              <w:sz w:val="28"/>
              <w:szCs w:val="28"/>
            </w:rPr>
            <w:fldChar w:fldCharType="end"/>
          </w:r>
          <w:r w:rsidR="00784D7E">
            <w:rPr>
              <w:rFonts w:ascii="Times New Roman" w:hAnsi="Times New Roman" w:cs="Times New Roman"/>
            </w:rPr>
            <w:t xml:space="preserve"> </w:t>
          </w:r>
        </w:p>
      </w:sdtContent>
    </w:sdt>
    <w:p w:rsidR="004E3D20" w:rsidRDefault="001E28F1" w:rsidP="00784D7E">
      <w:r>
        <w:br w:type="page"/>
      </w:r>
    </w:p>
    <w:p w:rsidR="000702E9" w:rsidRPr="00293A26" w:rsidRDefault="004F6383" w:rsidP="00293A26">
      <w:pPr>
        <w:pStyle w:val="1"/>
        <w:spacing w:before="0" w:line="360" w:lineRule="auto"/>
        <w:ind w:firstLine="709"/>
        <w:jc w:val="center"/>
        <w:rPr>
          <w:rFonts w:ascii="Times New Roman" w:hAnsi="Times New Roman" w:cs="Times New Roman"/>
          <w:color w:val="auto"/>
          <w:sz w:val="24"/>
          <w:szCs w:val="24"/>
        </w:rPr>
      </w:pPr>
      <w:bookmarkStart w:id="1" w:name="_Toc117425333"/>
      <w:r w:rsidRPr="00293A26">
        <w:rPr>
          <w:rFonts w:ascii="Times New Roman" w:hAnsi="Times New Roman" w:cs="Times New Roman"/>
          <w:color w:val="auto"/>
          <w:sz w:val="24"/>
          <w:szCs w:val="24"/>
        </w:rPr>
        <w:lastRenderedPageBreak/>
        <w:t>ВВЕДЕНИЕ</w:t>
      </w:r>
      <w:bookmarkEnd w:id="1"/>
    </w:p>
    <w:p w:rsidR="004F6383" w:rsidRPr="00293A26" w:rsidRDefault="004F6383" w:rsidP="00293A26">
      <w:pPr>
        <w:spacing w:after="0" w:line="360" w:lineRule="auto"/>
        <w:ind w:firstLine="709"/>
        <w:rPr>
          <w:rFonts w:ascii="Times New Roman" w:hAnsi="Times New Roman" w:cs="Times New Roman"/>
          <w:sz w:val="24"/>
          <w:szCs w:val="24"/>
        </w:rPr>
      </w:pPr>
    </w:p>
    <w:p w:rsidR="002335B8" w:rsidRPr="00293A26" w:rsidRDefault="002335B8" w:rsidP="00293A26">
      <w:pPr>
        <w:spacing w:after="0" w:line="360" w:lineRule="auto"/>
        <w:ind w:firstLine="709"/>
        <w:jc w:val="both"/>
        <w:rPr>
          <w:rFonts w:ascii="Times New Roman" w:hAnsi="Times New Roman" w:cs="Times New Roman"/>
          <w:sz w:val="24"/>
          <w:szCs w:val="24"/>
        </w:rPr>
      </w:pPr>
      <w:r w:rsidRPr="00293A26">
        <w:rPr>
          <w:rFonts w:ascii="Times New Roman" w:hAnsi="Times New Roman" w:cs="Times New Roman"/>
          <w:sz w:val="24"/>
          <w:szCs w:val="24"/>
        </w:rPr>
        <w:t xml:space="preserve">На сегодняшний день "профессиональное выгорание" в наиболее общем виде понимается как </w:t>
      </w:r>
      <w:proofErr w:type="gramStart"/>
      <w:r w:rsidRPr="00293A26">
        <w:rPr>
          <w:rFonts w:ascii="Times New Roman" w:hAnsi="Times New Roman" w:cs="Times New Roman"/>
          <w:sz w:val="24"/>
          <w:szCs w:val="24"/>
        </w:rPr>
        <w:t>долговременная стрессовая ситуация, возникающая вследствие продолжительных профессиональных стрессов средней интенсивности и рассматривается</w:t>
      </w:r>
      <w:proofErr w:type="gramEnd"/>
      <w:r w:rsidRPr="00293A26">
        <w:rPr>
          <w:rFonts w:ascii="Times New Roman" w:hAnsi="Times New Roman" w:cs="Times New Roman"/>
          <w:sz w:val="24"/>
          <w:szCs w:val="24"/>
        </w:rPr>
        <w:t xml:space="preserve"> в аспекте личной деформации профессионала под влиянием длительного профессионального стажа. Профессиональный стресс - многообразный феномен, выражающийся в психических реакциях на напряженные ситуации в трудовой деятельности человека. Ведущую роль в синдроме выгорания играют эмоционально затруднённые или напряженные отношения в системе "человек - человек", к которым относятся отношения между педагогом и учащимся. Наиболее ярко синдром выгорания проявляется в тех случаях, когда коммуникации отягощены эмоциональной насыщенностью или внутренней сложностью.</w:t>
      </w:r>
    </w:p>
    <w:p w:rsidR="002335B8" w:rsidRPr="00293A26" w:rsidRDefault="002335B8" w:rsidP="00293A26">
      <w:pPr>
        <w:spacing w:after="0" w:line="360" w:lineRule="auto"/>
        <w:ind w:firstLine="709"/>
        <w:jc w:val="both"/>
        <w:rPr>
          <w:rFonts w:ascii="Times New Roman" w:hAnsi="Times New Roman" w:cs="Times New Roman"/>
          <w:sz w:val="24"/>
          <w:szCs w:val="24"/>
        </w:rPr>
      </w:pPr>
      <w:r w:rsidRPr="00293A26">
        <w:rPr>
          <w:rFonts w:ascii="Times New Roman" w:hAnsi="Times New Roman" w:cs="Times New Roman"/>
          <w:sz w:val="24"/>
          <w:szCs w:val="24"/>
        </w:rPr>
        <w:t>Труд педагогов ответственен, требует выносливости, предполагает высокую и постоянную психоэмоциональную нагрузку. Именно поэтому учителя находятся в группе риска, как специалисты, наиболее подверженные потенциально данному синдрому. Педагогу приходится противостоять влиянию эмоциональных факторов современной профессиональной среды. То есть ему необходимо выполнить все требования, предъявляемые профессией, при этом оптимально реализовать себя в ней и получить удовлетворение от своего труда.</w:t>
      </w:r>
    </w:p>
    <w:p w:rsidR="002335B8" w:rsidRPr="00293A26" w:rsidRDefault="002335B8" w:rsidP="00293A26">
      <w:pPr>
        <w:spacing w:after="0" w:line="360" w:lineRule="auto"/>
        <w:ind w:firstLine="709"/>
        <w:jc w:val="both"/>
        <w:rPr>
          <w:rFonts w:ascii="Times New Roman" w:hAnsi="Times New Roman" w:cs="Times New Roman"/>
          <w:sz w:val="24"/>
          <w:szCs w:val="24"/>
        </w:rPr>
      </w:pPr>
      <w:r w:rsidRPr="00293A26">
        <w:rPr>
          <w:rFonts w:ascii="Times New Roman" w:hAnsi="Times New Roman" w:cs="Times New Roman"/>
          <w:sz w:val="24"/>
          <w:szCs w:val="24"/>
        </w:rPr>
        <w:t>Деятельность педагога непрерывно связана с общением, подвержена симптомам постепенного эмоционального утомления и опустошения, что отрицательно сказывается на исполнении профессиональной деятельности, ухудшении психического и физического самочувствия.</w:t>
      </w:r>
    </w:p>
    <w:p w:rsidR="002335B8" w:rsidRPr="00293A26" w:rsidRDefault="002335B8" w:rsidP="00293A26">
      <w:pPr>
        <w:spacing w:after="0" w:line="360" w:lineRule="auto"/>
        <w:ind w:firstLine="709"/>
        <w:jc w:val="both"/>
        <w:rPr>
          <w:rFonts w:ascii="Times New Roman" w:hAnsi="Times New Roman" w:cs="Times New Roman"/>
          <w:sz w:val="24"/>
          <w:szCs w:val="24"/>
        </w:rPr>
      </w:pPr>
      <w:r w:rsidRPr="00293A26">
        <w:rPr>
          <w:rFonts w:ascii="Times New Roman" w:hAnsi="Times New Roman" w:cs="Times New Roman"/>
          <w:sz w:val="24"/>
          <w:szCs w:val="24"/>
        </w:rPr>
        <w:t>Синдром выгорания представляет собой процесс постепенной утраты эмоциональной, когнитивной и физической энергии, проявляющийся в симптомах эмоционального, умственного истощения, физического утомления, личностной отстраненности и снижения удовлетворения исполнением работы. Он рассматривается как результат неудачно разрешенного стресса на рабочем месте.</w:t>
      </w:r>
    </w:p>
    <w:p w:rsidR="002335B8" w:rsidRPr="00293A26" w:rsidRDefault="002335B8" w:rsidP="00293A26">
      <w:pPr>
        <w:spacing w:after="0" w:line="360" w:lineRule="auto"/>
        <w:ind w:firstLine="709"/>
        <w:jc w:val="both"/>
        <w:rPr>
          <w:rFonts w:ascii="Times New Roman" w:hAnsi="Times New Roman" w:cs="Times New Roman"/>
          <w:sz w:val="24"/>
          <w:szCs w:val="24"/>
        </w:rPr>
      </w:pPr>
      <w:r w:rsidRPr="00293A26">
        <w:rPr>
          <w:rFonts w:ascii="Times New Roman" w:hAnsi="Times New Roman" w:cs="Times New Roman"/>
          <w:sz w:val="24"/>
          <w:szCs w:val="24"/>
        </w:rPr>
        <w:t xml:space="preserve">Можно предположить, что синдром эмоционального выгорания, характеризующийся эмоциональной сухостью педагога, расширением сферы экономии эмоций, личностной отстраненностью, игнорированием индивидуальных особенностей учащихся, оказывает достаточно сильное влияние на характер профессионального общения учителя. Данная профессиональная деформация мешает полноценному управлению учебным процессом, оказанию необходимой психологической помощи, </w:t>
      </w:r>
      <w:r w:rsidRPr="00293A26">
        <w:rPr>
          <w:rFonts w:ascii="Times New Roman" w:hAnsi="Times New Roman" w:cs="Times New Roman"/>
          <w:sz w:val="24"/>
          <w:szCs w:val="24"/>
        </w:rPr>
        <w:lastRenderedPageBreak/>
        <w:t>становлению профессионального коллектива. Реальная педагогическая практика показывает, что сегодня довольно четко прослеживается факт потери интереса к ученику как к личности, неприятие его таким, какой он есть, упрощение эмоциональной стороны профессионального общения. Многие педагоги отмечают у себя наличие психических состояний, дестабилизирующих профессиональную деятельность (тревожность, уныние, подавленность, апатия, разочарование, хроническая усталость).</w:t>
      </w:r>
    </w:p>
    <w:p w:rsidR="00E24589" w:rsidRPr="00293A26" w:rsidRDefault="00E24589" w:rsidP="00293A26">
      <w:pPr>
        <w:spacing w:after="0" w:line="360" w:lineRule="auto"/>
        <w:ind w:firstLine="709"/>
        <w:jc w:val="both"/>
        <w:rPr>
          <w:rFonts w:ascii="Times New Roman" w:hAnsi="Times New Roman" w:cs="Times New Roman"/>
          <w:sz w:val="24"/>
          <w:szCs w:val="24"/>
        </w:rPr>
      </w:pPr>
      <w:r w:rsidRPr="00293A26">
        <w:rPr>
          <w:rFonts w:ascii="Times New Roman" w:hAnsi="Times New Roman" w:cs="Times New Roman"/>
          <w:sz w:val="24"/>
          <w:szCs w:val="24"/>
        </w:rPr>
        <w:t>Изучение данной проблемы показывает достаточное количество научной, теоретической и методической литературы</w:t>
      </w:r>
    </w:p>
    <w:p w:rsidR="00E24589" w:rsidRPr="00293A26" w:rsidRDefault="00E24589" w:rsidP="00293A26">
      <w:pPr>
        <w:spacing w:after="0" w:line="360" w:lineRule="auto"/>
        <w:ind w:firstLine="709"/>
        <w:jc w:val="both"/>
        <w:rPr>
          <w:rFonts w:ascii="Times New Roman" w:hAnsi="Times New Roman" w:cs="Times New Roman"/>
          <w:sz w:val="24"/>
          <w:szCs w:val="24"/>
        </w:rPr>
      </w:pPr>
      <w:r w:rsidRPr="00293A26">
        <w:rPr>
          <w:rFonts w:ascii="Times New Roman" w:hAnsi="Times New Roman" w:cs="Times New Roman"/>
          <w:sz w:val="24"/>
          <w:szCs w:val="24"/>
        </w:rPr>
        <w:t>Но недостаточно разработанным остается поиск способов снижения признаков эмоционального выгорания у педагогов, направлений, форм профилактической работы с педагогами, поэтому необходимы</w:t>
      </w:r>
    </w:p>
    <w:p w:rsidR="00E24589" w:rsidRPr="00293A26" w:rsidRDefault="00E24589" w:rsidP="00293A26">
      <w:pPr>
        <w:spacing w:after="0" w:line="360" w:lineRule="auto"/>
        <w:ind w:firstLine="709"/>
        <w:jc w:val="both"/>
        <w:rPr>
          <w:rFonts w:ascii="Times New Roman" w:hAnsi="Times New Roman" w:cs="Times New Roman"/>
          <w:sz w:val="24"/>
          <w:szCs w:val="24"/>
        </w:rPr>
      </w:pPr>
      <w:r w:rsidRPr="00293A26">
        <w:rPr>
          <w:rFonts w:ascii="Times New Roman" w:hAnsi="Times New Roman" w:cs="Times New Roman"/>
          <w:sz w:val="24"/>
          <w:szCs w:val="24"/>
        </w:rPr>
        <w:t>дополнительные исследования по диагностике и профилактике синдрома эмоционального выгорания у педагогов.</w:t>
      </w:r>
    </w:p>
    <w:p w:rsidR="00E24589" w:rsidRPr="00293A26" w:rsidRDefault="00E24589" w:rsidP="00293A26">
      <w:pPr>
        <w:spacing w:after="0" w:line="360" w:lineRule="auto"/>
        <w:ind w:firstLine="709"/>
        <w:jc w:val="both"/>
        <w:rPr>
          <w:rFonts w:ascii="Times New Roman" w:hAnsi="Times New Roman" w:cs="Times New Roman"/>
          <w:sz w:val="24"/>
          <w:szCs w:val="24"/>
        </w:rPr>
      </w:pPr>
      <w:r w:rsidRPr="00293A26">
        <w:rPr>
          <w:rFonts w:ascii="Times New Roman" w:hAnsi="Times New Roman" w:cs="Times New Roman"/>
          <w:sz w:val="24"/>
          <w:szCs w:val="24"/>
        </w:rPr>
        <w:t>Вышесказанное подтверждает актуальность данной темы.</w:t>
      </w:r>
    </w:p>
    <w:p w:rsidR="002335B8" w:rsidRPr="00293A26" w:rsidRDefault="002335B8" w:rsidP="00293A26">
      <w:pPr>
        <w:spacing w:after="0" w:line="360" w:lineRule="auto"/>
        <w:ind w:firstLine="709"/>
        <w:jc w:val="both"/>
        <w:rPr>
          <w:rFonts w:ascii="Times New Roman" w:hAnsi="Times New Roman" w:cs="Times New Roman"/>
          <w:sz w:val="24"/>
          <w:szCs w:val="24"/>
        </w:rPr>
      </w:pPr>
      <w:r w:rsidRPr="00293A26">
        <w:rPr>
          <w:rFonts w:ascii="Times New Roman" w:hAnsi="Times New Roman" w:cs="Times New Roman"/>
          <w:sz w:val="24"/>
          <w:szCs w:val="24"/>
        </w:rPr>
        <w:t xml:space="preserve">Все это обусловило выбор темы </w:t>
      </w:r>
      <w:proofErr w:type="gramStart"/>
      <w:r w:rsidRPr="00293A26">
        <w:rPr>
          <w:rFonts w:ascii="Times New Roman" w:hAnsi="Times New Roman" w:cs="Times New Roman"/>
          <w:sz w:val="24"/>
          <w:szCs w:val="24"/>
        </w:rPr>
        <w:t>индивидуального проек</w:t>
      </w:r>
      <w:r w:rsidR="00E24589" w:rsidRPr="00293A26">
        <w:rPr>
          <w:rFonts w:ascii="Times New Roman" w:hAnsi="Times New Roman" w:cs="Times New Roman"/>
          <w:sz w:val="24"/>
          <w:szCs w:val="24"/>
        </w:rPr>
        <w:t>т</w:t>
      </w:r>
      <w:r w:rsidR="00E100A5" w:rsidRPr="00293A26">
        <w:rPr>
          <w:rFonts w:ascii="Times New Roman" w:hAnsi="Times New Roman" w:cs="Times New Roman"/>
          <w:sz w:val="24"/>
          <w:szCs w:val="24"/>
        </w:rPr>
        <w:t>а</w:t>
      </w:r>
      <w:proofErr w:type="gramEnd"/>
      <w:r w:rsidR="00E100A5" w:rsidRPr="00293A26">
        <w:rPr>
          <w:rFonts w:ascii="Times New Roman" w:hAnsi="Times New Roman" w:cs="Times New Roman"/>
          <w:sz w:val="24"/>
          <w:szCs w:val="24"/>
        </w:rPr>
        <w:t xml:space="preserve">  «Профессиональное выгорание и </w:t>
      </w:r>
      <w:r w:rsidRPr="00293A26">
        <w:rPr>
          <w:rFonts w:ascii="Times New Roman" w:hAnsi="Times New Roman" w:cs="Times New Roman"/>
          <w:sz w:val="24"/>
          <w:szCs w:val="24"/>
        </w:rPr>
        <w:t xml:space="preserve">его </w:t>
      </w:r>
      <w:r w:rsidR="00E24589" w:rsidRPr="00293A26">
        <w:rPr>
          <w:rFonts w:ascii="Times New Roman" w:hAnsi="Times New Roman" w:cs="Times New Roman"/>
          <w:sz w:val="24"/>
          <w:szCs w:val="24"/>
        </w:rPr>
        <w:t>профилактика</w:t>
      </w:r>
      <w:r w:rsidRPr="00293A26">
        <w:rPr>
          <w:rFonts w:ascii="Times New Roman" w:hAnsi="Times New Roman" w:cs="Times New Roman"/>
          <w:sz w:val="24"/>
          <w:szCs w:val="24"/>
        </w:rPr>
        <w:t>».</w:t>
      </w:r>
    </w:p>
    <w:p w:rsidR="002335B8" w:rsidRPr="00293A26" w:rsidRDefault="002335B8" w:rsidP="00293A26">
      <w:pPr>
        <w:spacing w:after="0" w:line="360" w:lineRule="auto"/>
        <w:ind w:firstLine="709"/>
        <w:jc w:val="both"/>
        <w:rPr>
          <w:rFonts w:ascii="Times New Roman" w:hAnsi="Times New Roman" w:cs="Times New Roman"/>
          <w:sz w:val="24"/>
          <w:szCs w:val="24"/>
        </w:rPr>
      </w:pPr>
    </w:p>
    <w:p w:rsidR="002637E8" w:rsidRPr="00293A26" w:rsidRDefault="00E0675F" w:rsidP="00293A26">
      <w:pPr>
        <w:spacing w:after="0" w:line="360" w:lineRule="auto"/>
        <w:ind w:firstLine="709"/>
        <w:jc w:val="both"/>
        <w:rPr>
          <w:rFonts w:ascii="Times New Roman" w:hAnsi="Times New Roman" w:cs="Times New Roman"/>
          <w:sz w:val="24"/>
          <w:szCs w:val="24"/>
        </w:rPr>
      </w:pPr>
      <w:r w:rsidRPr="00293A26">
        <w:rPr>
          <w:rFonts w:ascii="Times New Roman" w:hAnsi="Times New Roman" w:cs="Times New Roman"/>
          <w:b/>
          <w:sz w:val="24"/>
          <w:szCs w:val="24"/>
        </w:rPr>
        <w:t>Т</w:t>
      </w:r>
      <w:r w:rsidR="00E24589" w:rsidRPr="00293A26">
        <w:rPr>
          <w:rFonts w:ascii="Times New Roman" w:hAnsi="Times New Roman" w:cs="Times New Roman"/>
          <w:b/>
          <w:sz w:val="24"/>
          <w:szCs w:val="24"/>
        </w:rPr>
        <w:t>ема</w:t>
      </w:r>
      <w:r w:rsidR="00E24589" w:rsidRPr="00293A26">
        <w:rPr>
          <w:rFonts w:ascii="Times New Roman" w:hAnsi="Times New Roman" w:cs="Times New Roman"/>
          <w:sz w:val="24"/>
          <w:szCs w:val="24"/>
        </w:rPr>
        <w:t>: Профессиональное выгорание,</w:t>
      </w:r>
      <w:r w:rsidR="002335B8" w:rsidRPr="00293A26">
        <w:rPr>
          <w:rFonts w:ascii="Times New Roman" w:hAnsi="Times New Roman" w:cs="Times New Roman"/>
          <w:sz w:val="24"/>
          <w:szCs w:val="24"/>
        </w:rPr>
        <w:t xml:space="preserve"> его </w:t>
      </w:r>
      <w:r w:rsidR="00E24589" w:rsidRPr="00293A26">
        <w:rPr>
          <w:rFonts w:ascii="Times New Roman" w:hAnsi="Times New Roman" w:cs="Times New Roman"/>
          <w:sz w:val="24"/>
          <w:szCs w:val="24"/>
        </w:rPr>
        <w:t>профилактика</w:t>
      </w:r>
    </w:p>
    <w:p w:rsidR="00586D97" w:rsidRPr="00293A26" w:rsidRDefault="00586D97" w:rsidP="00293A26">
      <w:pPr>
        <w:spacing w:after="0" w:line="360" w:lineRule="auto"/>
        <w:ind w:firstLine="709"/>
        <w:jc w:val="both"/>
        <w:rPr>
          <w:rFonts w:ascii="Times New Roman" w:hAnsi="Times New Roman" w:cs="Times New Roman"/>
          <w:sz w:val="24"/>
          <w:szCs w:val="24"/>
        </w:rPr>
      </w:pPr>
      <w:r w:rsidRPr="00293A26">
        <w:rPr>
          <w:rFonts w:ascii="Times New Roman" w:hAnsi="Times New Roman" w:cs="Times New Roman"/>
          <w:b/>
          <w:sz w:val="24"/>
          <w:szCs w:val="24"/>
        </w:rPr>
        <w:t xml:space="preserve">Цель: </w:t>
      </w:r>
      <w:r w:rsidRPr="00293A26">
        <w:rPr>
          <w:rFonts w:ascii="Times New Roman" w:hAnsi="Times New Roman" w:cs="Times New Roman"/>
          <w:sz w:val="24"/>
          <w:szCs w:val="24"/>
        </w:rPr>
        <w:t>Изучение профессионального выгорания в теоретическом и практическом аспектах  и его профилактика</w:t>
      </w:r>
    </w:p>
    <w:p w:rsidR="00E24589" w:rsidRPr="00293A26" w:rsidRDefault="00E24589" w:rsidP="00293A26">
      <w:pPr>
        <w:spacing w:after="0" w:line="360" w:lineRule="auto"/>
        <w:ind w:firstLine="709"/>
        <w:jc w:val="both"/>
        <w:rPr>
          <w:rFonts w:ascii="Times New Roman" w:hAnsi="Times New Roman" w:cs="Times New Roman"/>
          <w:sz w:val="24"/>
          <w:szCs w:val="24"/>
        </w:rPr>
      </w:pPr>
      <w:r w:rsidRPr="00293A26">
        <w:rPr>
          <w:rFonts w:ascii="Times New Roman" w:hAnsi="Times New Roman" w:cs="Times New Roman"/>
          <w:b/>
          <w:sz w:val="24"/>
          <w:szCs w:val="24"/>
        </w:rPr>
        <w:t>Объект исследования</w:t>
      </w:r>
      <w:r w:rsidRPr="00293A26">
        <w:rPr>
          <w:rFonts w:ascii="Times New Roman" w:hAnsi="Times New Roman" w:cs="Times New Roman"/>
          <w:sz w:val="24"/>
          <w:szCs w:val="24"/>
        </w:rPr>
        <w:t xml:space="preserve"> – эмоциональное выгорание у педагогов.</w:t>
      </w:r>
    </w:p>
    <w:p w:rsidR="00E24589" w:rsidRPr="00293A26" w:rsidRDefault="00E24589" w:rsidP="00293A26">
      <w:pPr>
        <w:spacing w:after="0" w:line="360" w:lineRule="auto"/>
        <w:ind w:firstLine="709"/>
        <w:jc w:val="both"/>
        <w:rPr>
          <w:rFonts w:ascii="Times New Roman" w:hAnsi="Times New Roman" w:cs="Times New Roman"/>
          <w:sz w:val="24"/>
          <w:szCs w:val="24"/>
        </w:rPr>
      </w:pPr>
      <w:r w:rsidRPr="00293A26">
        <w:rPr>
          <w:rFonts w:ascii="Times New Roman" w:hAnsi="Times New Roman" w:cs="Times New Roman"/>
          <w:b/>
          <w:sz w:val="24"/>
          <w:szCs w:val="24"/>
        </w:rPr>
        <w:t>Предмет исследования</w:t>
      </w:r>
      <w:r w:rsidRPr="00293A26">
        <w:rPr>
          <w:rFonts w:ascii="Times New Roman" w:hAnsi="Times New Roman" w:cs="Times New Roman"/>
          <w:sz w:val="24"/>
          <w:szCs w:val="24"/>
        </w:rPr>
        <w:t xml:space="preserve"> – профилактика эмоционального выгорания у педагогов.</w:t>
      </w:r>
    </w:p>
    <w:p w:rsidR="00C0347F" w:rsidRPr="00293A26" w:rsidRDefault="00C0347F" w:rsidP="00293A26">
      <w:pPr>
        <w:spacing w:after="0" w:line="360" w:lineRule="auto"/>
        <w:ind w:firstLine="709"/>
        <w:jc w:val="both"/>
        <w:rPr>
          <w:rFonts w:ascii="Times New Roman" w:hAnsi="Times New Roman" w:cs="Times New Roman"/>
          <w:sz w:val="24"/>
          <w:szCs w:val="24"/>
        </w:rPr>
      </w:pPr>
      <w:r w:rsidRPr="00293A26">
        <w:rPr>
          <w:rFonts w:ascii="Times New Roman" w:hAnsi="Times New Roman" w:cs="Times New Roman"/>
          <w:b/>
          <w:sz w:val="24"/>
          <w:szCs w:val="24"/>
        </w:rPr>
        <w:t>Практический выход</w:t>
      </w:r>
      <w:r w:rsidR="004F6383" w:rsidRPr="00293A26">
        <w:rPr>
          <w:rFonts w:ascii="Times New Roman" w:hAnsi="Times New Roman" w:cs="Times New Roman"/>
          <w:sz w:val="24"/>
          <w:szCs w:val="24"/>
        </w:rPr>
        <w:t xml:space="preserve"> </w:t>
      </w:r>
      <w:r w:rsidR="004F6383" w:rsidRPr="00293A26">
        <w:rPr>
          <w:rFonts w:ascii="Times New Roman" w:hAnsi="Times New Roman" w:cs="Times New Roman"/>
          <w:b/>
          <w:sz w:val="24"/>
          <w:szCs w:val="24"/>
        </w:rPr>
        <w:t>-</w:t>
      </w:r>
      <w:r w:rsidRPr="00293A26">
        <w:rPr>
          <w:rFonts w:ascii="Times New Roman" w:hAnsi="Times New Roman" w:cs="Times New Roman"/>
          <w:sz w:val="24"/>
          <w:szCs w:val="24"/>
        </w:rPr>
        <w:t xml:space="preserve"> методические рекомендации по выявлению и  профилактике эмоционального выгорания у педагогов</w:t>
      </w:r>
    </w:p>
    <w:p w:rsidR="00E24589" w:rsidRPr="00293A26" w:rsidRDefault="00E24589" w:rsidP="00293A26">
      <w:pPr>
        <w:spacing w:after="0" w:line="360" w:lineRule="auto"/>
        <w:ind w:firstLine="709"/>
        <w:jc w:val="both"/>
        <w:rPr>
          <w:rFonts w:ascii="Times New Roman" w:hAnsi="Times New Roman" w:cs="Times New Roman"/>
          <w:sz w:val="24"/>
          <w:szCs w:val="24"/>
        </w:rPr>
      </w:pPr>
      <w:r w:rsidRPr="00293A26">
        <w:rPr>
          <w:rFonts w:ascii="Times New Roman" w:hAnsi="Times New Roman" w:cs="Times New Roman"/>
          <w:sz w:val="24"/>
          <w:szCs w:val="24"/>
        </w:rPr>
        <w:t xml:space="preserve">В соответствии с темой, целью, объектом и предметом исследования были поставлены следующие </w:t>
      </w:r>
      <w:r w:rsidRPr="00293A26">
        <w:rPr>
          <w:rFonts w:ascii="Times New Roman" w:hAnsi="Times New Roman" w:cs="Times New Roman"/>
          <w:b/>
          <w:sz w:val="24"/>
          <w:szCs w:val="24"/>
        </w:rPr>
        <w:t>задачи</w:t>
      </w:r>
      <w:r w:rsidRPr="00293A26">
        <w:rPr>
          <w:rFonts w:ascii="Times New Roman" w:hAnsi="Times New Roman" w:cs="Times New Roman"/>
          <w:sz w:val="24"/>
          <w:szCs w:val="24"/>
        </w:rPr>
        <w:t>:</w:t>
      </w:r>
    </w:p>
    <w:p w:rsidR="00E24589" w:rsidRPr="00293A26" w:rsidRDefault="00E24589" w:rsidP="00293A26">
      <w:pPr>
        <w:spacing w:after="0" w:line="360" w:lineRule="auto"/>
        <w:ind w:firstLine="709"/>
        <w:jc w:val="both"/>
        <w:rPr>
          <w:rFonts w:ascii="Times New Roman" w:hAnsi="Times New Roman" w:cs="Times New Roman"/>
          <w:sz w:val="24"/>
          <w:szCs w:val="24"/>
        </w:rPr>
      </w:pPr>
      <w:r w:rsidRPr="00293A26">
        <w:rPr>
          <w:rFonts w:ascii="Times New Roman" w:hAnsi="Times New Roman" w:cs="Times New Roman"/>
          <w:sz w:val="24"/>
          <w:szCs w:val="24"/>
        </w:rPr>
        <w:t>1. Проанализировать теоретические аспекты по проблеме</w:t>
      </w:r>
    </w:p>
    <w:p w:rsidR="00E24589" w:rsidRPr="00293A26" w:rsidRDefault="00E24589" w:rsidP="00293A26">
      <w:pPr>
        <w:spacing w:after="0" w:line="360" w:lineRule="auto"/>
        <w:ind w:firstLine="709"/>
        <w:jc w:val="both"/>
        <w:rPr>
          <w:rFonts w:ascii="Times New Roman" w:hAnsi="Times New Roman" w:cs="Times New Roman"/>
          <w:sz w:val="24"/>
          <w:szCs w:val="24"/>
        </w:rPr>
      </w:pPr>
      <w:proofErr w:type="gramStart"/>
      <w:r w:rsidRPr="00293A26">
        <w:rPr>
          <w:rFonts w:ascii="Times New Roman" w:hAnsi="Times New Roman" w:cs="Times New Roman"/>
          <w:sz w:val="24"/>
          <w:szCs w:val="24"/>
        </w:rPr>
        <w:t>эмоционального</w:t>
      </w:r>
      <w:proofErr w:type="gramEnd"/>
      <w:r w:rsidRPr="00293A26">
        <w:rPr>
          <w:rFonts w:ascii="Times New Roman" w:hAnsi="Times New Roman" w:cs="Times New Roman"/>
          <w:sz w:val="24"/>
          <w:szCs w:val="24"/>
        </w:rPr>
        <w:t xml:space="preserve"> выгорании у педагогов.</w:t>
      </w:r>
    </w:p>
    <w:p w:rsidR="00E24589" w:rsidRPr="00293A26" w:rsidRDefault="00E24589" w:rsidP="00293A26">
      <w:pPr>
        <w:spacing w:after="0" w:line="360" w:lineRule="auto"/>
        <w:ind w:firstLine="709"/>
        <w:jc w:val="both"/>
        <w:rPr>
          <w:rFonts w:ascii="Times New Roman" w:hAnsi="Times New Roman" w:cs="Times New Roman"/>
          <w:sz w:val="24"/>
          <w:szCs w:val="24"/>
        </w:rPr>
      </w:pPr>
      <w:r w:rsidRPr="00293A26">
        <w:rPr>
          <w:rFonts w:ascii="Times New Roman" w:hAnsi="Times New Roman" w:cs="Times New Roman"/>
          <w:sz w:val="24"/>
          <w:szCs w:val="24"/>
        </w:rPr>
        <w:t>2. Выявить особенности развития синдрома эмоционального выгорания у педагогов разных возрастных групп.</w:t>
      </w:r>
    </w:p>
    <w:p w:rsidR="00E24589" w:rsidRPr="00293A26" w:rsidRDefault="00E24589" w:rsidP="00293A26">
      <w:pPr>
        <w:spacing w:after="0" w:line="360" w:lineRule="auto"/>
        <w:ind w:firstLine="709"/>
        <w:jc w:val="both"/>
        <w:rPr>
          <w:rFonts w:ascii="Times New Roman" w:hAnsi="Times New Roman" w:cs="Times New Roman"/>
          <w:sz w:val="24"/>
          <w:szCs w:val="24"/>
        </w:rPr>
      </w:pPr>
      <w:r w:rsidRPr="00293A26">
        <w:rPr>
          <w:rFonts w:ascii="Times New Roman" w:hAnsi="Times New Roman" w:cs="Times New Roman"/>
          <w:sz w:val="24"/>
          <w:szCs w:val="24"/>
        </w:rPr>
        <w:t xml:space="preserve"> 3. Разработать программу профилактики </w:t>
      </w:r>
      <w:proofErr w:type="gramStart"/>
      <w:r w:rsidRPr="00293A26">
        <w:rPr>
          <w:rFonts w:ascii="Times New Roman" w:hAnsi="Times New Roman" w:cs="Times New Roman"/>
          <w:sz w:val="24"/>
          <w:szCs w:val="24"/>
        </w:rPr>
        <w:t>эмоционального</w:t>
      </w:r>
      <w:proofErr w:type="gramEnd"/>
    </w:p>
    <w:p w:rsidR="004F6383" w:rsidRPr="00293A26" w:rsidRDefault="00E24589" w:rsidP="00293A26">
      <w:pPr>
        <w:spacing w:after="0" w:line="360" w:lineRule="auto"/>
        <w:ind w:firstLine="709"/>
        <w:rPr>
          <w:rFonts w:ascii="Times New Roman" w:hAnsi="Times New Roman" w:cs="Times New Roman"/>
          <w:b/>
          <w:sz w:val="24"/>
          <w:szCs w:val="24"/>
        </w:rPr>
      </w:pPr>
      <w:r w:rsidRPr="00293A26">
        <w:rPr>
          <w:rFonts w:ascii="Times New Roman" w:hAnsi="Times New Roman" w:cs="Times New Roman"/>
          <w:sz w:val="24"/>
          <w:szCs w:val="24"/>
        </w:rPr>
        <w:t>выгорания педагогов.</w:t>
      </w:r>
      <w:r w:rsidRPr="00293A26">
        <w:rPr>
          <w:rFonts w:ascii="Times New Roman" w:hAnsi="Times New Roman" w:cs="Times New Roman"/>
          <w:sz w:val="24"/>
          <w:szCs w:val="24"/>
        </w:rPr>
        <w:cr/>
      </w:r>
      <w:r w:rsidR="004F6383" w:rsidRPr="00293A26">
        <w:rPr>
          <w:rFonts w:ascii="Times New Roman" w:hAnsi="Times New Roman" w:cs="Times New Roman"/>
          <w:b/>
          <w:sz w:val="24"/>
          <w:szCs w:val="24"/>
        </w:rPr>
        <w:br w:type="page"/>
      </w:r>
    </w:p>
    <w:p w:rsidR="00C7190C" w:rsidRPr="00293A26" w:rsidRDefault="00627813" w:rsidP="00293A26">
      <w:pPr>
        <w:pStyle w:val="1"/>
        <w:spacing w:before="0" w:line="360" w:lineRule="auto"/>
        <w:ind w:firstLine="709"/>
        <w:jc w:val="center"/>
        <w:rPr>
          <w:rFonts w:ascii="Times New Roman" w:hAnsi="Times New Roman" w:cs="Times New Roman"/>
          <w:color w:val="auto"/>
          <w:sz w:val="24"/>
          <w:szCs w:val="24"/>
        </w:rPr>
      </w:pPr>
      <w:bookmarkStart w:id="2" w:name="_Toc117425334"/>
      <w:r w:rsidRPr="00293A26">
        <w:rPr>
          <w:rFonts w:ascii="Times New Roman" w:hAnsi="Times New Roman" w:cs="Times New Roman"/>
          <w:color w:val="auto"/>
          <w:sz w:val="24"/>
          <w:szCs w:val="24"/>
        </w:rPr>
        <w:lastRenderedPageBreak/>
        <w:t>Глава 1. ТЕОРЕТИЧЕСКОЕ ОБОСНОВАНИЕ ПРОБЛЕМЫ ЭМОЦИОНАЛЬНОГО ВЫГОРАНИЯ ПЕДАГОГА</w:t>
      </w:r>
      <w:bookmarkEnd w:id="2"/>
    </w:p>
    <w:p w:rsidR="004F6383" w:rsidRPr="00293A26" w:rsidRDefault="004F6383" w:rsidP="00293A26">
      <w:pPr>
        <w:spacing w:after="0" w:line="360" w:lineRule="auto"/>
        <w:ind w:firstLine="709"/>
        <w:rPr>
          <w:rFonts w:ascii="Times New Roman" w:hAnsi="Times New Roman" w:cs="Times New Roman"/>
          <w:sz w:val="24"/>
          <w:szCs w:val="24"/>
        </w:rPr>
      </w:pPr>
    </w:p>
    <w:p w:rsidR="00C7190C" w:rsidRPr="00293A26" w:rsidRDefault="00C7190C" w:rsidP="00293A26">
      <w:pPr>
        <w:pStyle w:val="1"/>
        <w:spacing w:before="0" w:line="360" w:lineRule="auto"/>
        <w:ind w:firstLine="709"/>
        <w:jc w:val="center"/>
        <w:rPr>
          <w:rFonts w:ascii="Times New Roman" w:hAnsi="Times New Roman" w:cs="Times New Roman"/>
          <w:color w:val="auto"/>
          <w:sz w:val="24"/>
          <w:szCs w:val="24"/>
        </w:rPr>
      </w:pPr>
      <w:bookmarkStart w:id="3" w:name="_Toc117425335"/>
      <w:r w:rsidRPr="00293A26">
        <w:rPr>
          <w:rFonts w:ascii="Times New Roman" w:hAnsi="Times New Roman" w:cs="Times New Roman"/>
          <w:color w:val="auto"/>
          <w:sz w:val="24"/>
          <w:szCs w:val="24"/>
        </w:rPr>
        <w:t xml:space="preserve">1.1 </w:t>
      </w:r>
      <w:r w:rsidR="00586D97" w:rsidRPr="00293A26">
        <w:rPr>
          <w:rFonts w:ascii="Times New Roman" w:hAnsi="Times New Roman" w:cs="Times New Roman"/>
          <w:color w:val="auto"/>
          <w:sz w:val="24"/>
          <w:szCs w:val="24"/>
        </w:rPr>
        <w:t>Понятие профессионального выгорания</w:t>
      </w:r>
      <w:bookmarkEnd w:id="3"/>
    </w:p>
    <w:p w:rsidR="004F6383" w:rsidRPr="00293A26" w:rsidRDefault="004F6383" w:rsidP="00293A26">
      <w:pPr>
        <w:spacing w:after="0" w:line="360" w:lineRule="auto"/>
        <w:ind w:firstLine="709"/>
        <w:rPr>
          <w:rFonts w:ascii="Times New Roman" w:hAnsi="Times New Roman" w:cs="Times New Roman"/>
          <w:sz w:val="24"/>
          <w:szCs w:val="24"/>
        </w:rPr>
      </w:pPr>
    </w:p>
    <w:p w:rsidR="00586D97" w:rsidRPr="00293A26" w:rsidRDefault="00586D97" w:rsidP="00293A26">
      <w:pPr>
        <w:spacing w:after="0" w:line="360" w:lineRule="auto"/>
        <w:ind w:firstLine="709"/>
        <w:jc w:val="both"/>
        <w:rPr>
          <w:rFonts w:ascii="Times New Roman" w:hAnsi="Times New Roman" w:cs="Times New Roman"/>
          <w:sz w:val="24"/>
          <w:szCs w:val="24"/>
        </w:rPr>
      </w:pPr>
      <w:r w:rsidRPr="00293A26">
        <w:rPr>
          <w:rFonts w:ascii="Times New Roman" w:hAnsi="Times New Roman" w:cs="Times New Roman"/>
          <w:sz w:val="24"/>
          <w:szCs w:val="24"/>
        </w:rPr>
        <w:t>Профессиональное выгорание – одна из самых актуальных проблем современного мира с его ритмом жизни и зачастую повышенным ожиданием работодателей от персонала. Между тем человек – не робот, он не может трудиться как заведенный, это непременно скажется на его физическом и психологическом самочувствии.</w:t>
      </w:r>
    </w:p>
    <w:p w:rsidR="00586D97" w:rsidRPr="00293A26" w:rsidRDefault="00586D97" w:rsidP="00293A26">
      <w:pPr>
        <w:spacing w:after="0" w:line="360" w:lineRule="auto"/>
        <w:ind w:firstLine="709"/>
        <w:jc w:val="both"/>
        <w:rPr>
          <w:rFonts w:ascii="Times New Roman" w:hAnsi="Times New Roman" w:cs="Times New Roman"/>
          <w:sz w:val="24"/>
          <w:szCs w:val="24"/>
        </w:rPr>
      </w:pPr>
      <w:r w:rsidRPr="00293A26">
        <w:rPr>
          <w:rFonts w:ascii="Times New Roman" w:hAnsi="Times New Roman" w:cs="Times New Roman"/>
          <w:sz w:val="24"/>
          <w:szCs w:val="24"/>
        </w:rPr>
        <w:t>К счастью, методы борьбы с профессиональным выгоранием сотрудников существуют и их не так уж и мало. Только, прежде чем применять конкретные способы лечения или профилактики, нужно понять, когда человек реально «на грани» и в любой момент может «сорваться», а когда просто решил немного полениться на работе.</w:t>
      </w:r>
    </w:p>
    <w:p w:rsidR="00586D97" w:rsidRPr="00293A26" w:rsidRDefault="00586D97" w:rsidP="00293A26">
      <w:pPr>
        <w:spacing w:after="0" w:line="360" w:lineRule="auto"/>
        <w:ind w:firstLine="709"/>
        <w:jc w:val="both"/>
        <w:rPr>
          <w:rFonts w:ascii="Times New Roman" w:hAnsi="Times New Roman" w:cs="Times New Roman"/>
          <w:sz w:val="24"/>
          <w:szCs w:val="24"/>
        </w:rPr>
      </w:pPr>
      <w:r w:rsidRPr="00293A26">
        <w:rPr>
          <w:rFonts w:ascii="Times New Roman" w:hAnsi="Times New Roman" w:cs="Times New Roman"/>
          <w:sz w:val="24"/>
          <w:szCs w:val="24"/>
        </w:rPr>
        <w:t xml:space="preserve">Первым о синдроме профессионального выгорания заговорил в 1974 году американский специалист по психиатрии Г. </w:t>
      </w:r>
      <w:proofErr w:type="spellStart"/>
      <w:r w:rsidRPr="00293A26">
        <w:rPr>
          <w:rFonts w:ascii="Times New Roman" w:hAnsi="Times New Roman" w:cs="Times New Roman"/>
          <w:sz w:val="24"/>
          <w:szCs w:val="24"/>
        </w:rPr>
        <w:t>Фреденберг</w:t>
      </w:r>
      <w:proofErr w:type="spellEnd"/>
      <w:r w:rsidRPr="00293A26">
        <w:rPr>
          <w:rFonts w:ascii="Times New Roman" w:hAnsi="Times New Roman" w:cs="Times New Roman"/>
          <w:sz w:val="24"/>
          <w:szCs w:val="24"/>
        </w:rPr>
        <w:t xml:space="preserve"> в ходе своих исследований сотрудников крупной компании. Они жаловались, что потеряли интерес к работе, что им трудно выполнять ее в том же объеме, что и раньше, что их рвение к труду угасло. </w:t>
      </w:r>
      <w:proofErr w:type="spellStart"/>
      <w:r w:rsidRPr="00293A26">
        <w:rPr>
          <w:rFonts w:ascii="Times New Roman" w:hAnsi="Times New Roman" w:cs="Times New Roman"/>
          <w:sz w:val="24"/>
          <w:szCs w:val="24"/>
        </w:rPr>
        <w:t>Фреденберг</w:t>
      </w:r>
      <w:proofErr w:type="spellEnd"/>
      <w:r w:rsidRPr="00293A26">
        <w:rPr>
          <w:rFonts w:ascii="Times New Roman" w:hAnsi="Times New Roman" w:cs="Times New Roman"/>
          <w:sz w:val="24"/>
          <w:szCs w:val="24"/>
        </w:rPr>
        <w:t xml:space="preserve"> обнаружил, что эти люди истощены в психологическом плане, и дело не в обычной усталости от труда, хотя истощение и было связано с ним. Но оно не проходило даже после того, как человек отдыхал.</w:t>
      </w:r>
    </w:p>
    <w:p w:rsidR="00586D97" w:rsidRPr="00293A26" w:rsidRDefault="00586D97" w:rsidP="00293A26">
      <w:pPr>
        <w:spacing w:after="0" w:line="360" w:lineRule="auto"/>
        <w:ind w:firstLine="709"/>
        <w:jc w:val="both"/>
        <w:rPr>
          <w:rFonts w:ascii="Times New Roman" w:hAnsi="Times New Roman" w:cs="Times New Roman"/>
          <w:sz w:val="24"/>
          <w:szCs w:val="24"/>
        </w:rPr>
      </w:pPr>
      <w:r w:rsidRPr="00293A26">
        <w:rPr>
          <w:rFonts w:ascii="Times New Roman" w:hAnsi="Times New Roman" w:cs="Times New Roman"/>
          <w:sz w:val="24"/>
          <w:szCs w:val="24"/>
        </w:rPr>
        <w:t>Тогда психиатр и ввел термин «профессиональное выгорание». Так он охарактеризовал негативное состояние, которое появляется у человека, испытывающего хронический стресс на работе. Его результатом становится истощение психических и эмоциональных ресурсов личности.</w:t>
      </w:r>
    </w:p>
    <w:p w:rsidR="00586D97" w:rsidRPr="00293A26" w:rsidRDefault="00586D97" w:rsidP="00293A26">
      <w:pPr>
        <w:spacing w:after="0" w:line="360" w:lineRule="auto"/>
        <w:ind w:firstLine="709"/>
        <w:jc w:val="both"/>
        <w:rPr>
          <w:rFonts w:ascii="Times New Roman" w:hAnsi="Times New Roman" w:cs="Times New Roman"/>
          <w:sz w:val="24"/>
          <w:szCs w:val="24"/>
        </w:rPr>
      </w:pPr>
      <w:r w:rsidRPr="00293A26">
        <w:rPr>
          <w:rFonts w:ascii="Times New Roman" w:hAnsi="Times New Roman" w:cs="Times New Roman"/>
          <w:sz w:val="24"/>
          <w:szCs w:val="24"/>
        </w:rPr>
        <w:t>Разумеется, жизнь людей в современном мире не обходится без эмоциональных, психологических или физических перегрузок в процессе работы. Если эти перегрузки несущественны, организм справляется со стрессом, предотвращая его негативное влияние на состояние человека. Однако если работник в ходе профессиональной деятельности часто подвергается серьезным нагрузкам, то напряжение копится, стресс нарастает, негативные переживания собираются в «снежный ком». Организм человека истощается, и итогом становится профессиональное и эмоциональное выгорание.</w:t>
      </w:r>
    </w:p>
    <w:p w:rsidR="00586D97" w:rsidRPr="00293A26" w:rsidRDefault="00586D97" w:rsidP="00293A26">
      <w:pPr>
        <w:spacing w:after="0" w:line="360" w:lineRule="auto"/>
        <w:ind w:firstLine="709"/>
        <w:jc w:val="both"/>
        <w:rPr>
          <w:rFonts w:ascii="Times New Roman" w:hAnsi="Times New Roman" w:cs="Times New Roman"/>
          <w:sz w:val="24"/>
          <w:szCs w:val="24"/>
        </w:rPr>
      </w:pPr>
      <w:r w:rsidRPr="00293A26">
        <w:rPr>
          <w:rFonts w:ascii="Times New Roman" w:hAnsi="Times New Roman" w:cs="Times New Roman"/>
          <w:sz w:val="24"/>
          <w:szCs w:val="24"/>
        </w:rPr>
        <w:t>Таким образом, выгорание грозит тому, у кого на работе царит атмосфера стресса и напряжения. У человека, вынужденного в ней находиться, копится внутренний негатив.</w:t>
      </w:r>
    </w:p>
    <w:p w:rsidR="004F6383" w:rsidRPr="00293A26" w:rsidRDefault="004F6383" w:rsidP="00293A26">
      <w:pPr>
        <w:spacing w:after="0" w:line="360" w:lineRule="auto"/>
        <w:ind w:firstLine="709"/>
        <w:jc w:val="both"/>
        <w:rPr>
          <w:rFonts w:ascii="Times New Roman" w:hAnsi="Times New Roman" w:cs="Times New Roman"/>
          <w:b/>
          <w:sz w:val="24"/>
          <w:szCs w:val="24"/>
        </w:rPr>
      </w:pPr>
    </w:p>
    <w:p w:rsidR="00586D97" w:rsidRPr="00293A26" w:rsidRDefault="00586D97" w:rsidP="00293A26">
      <w:pPr>
        <w:pStyle w:val="1"/>
        <w:spacing w:before="0" w:line="360" w:lineRule="auto"/>
        <w:ind w:firstLine="709"/>
        <w:rPr>
          <w:rFonts w:ascii="Times New Roman" w:hAnsi="Times New Roman" w:cs="Times New Roman"/>
          <w:color w:val="auto"/>
          <w:sz w:val="24"/>
          <w:szCs w:val="24"/>
        </w:rPr>
      </w:pPr>
      <w:bookmarkStart w:id="4" w:name="_Toc117425336"/>
      <w:r w:rsidRPr="00293A26">
        <w:rPr>
          <w:rFonts w:ascii="Times New Roman" w:hAnsi="Times New Roman" w:cs="Times New Roman"/>
          <w:color w:val="auto"/>
          <w:sz w:val="24"/>
          <w:szCs w:val="24"/>
        </w:rPr>
        <w:lastRenderedPageBreak/>
        <w:t>1.2 Причины, факторы, симптомы профессионального выгорания</w:t>
      </w:r>
      <w:bookmarkEnd w:id="4"/>
    </w:p>
    <w:p w:rsidR="004F6383" w:rsidRPr="00293A26" w:rsidRDefault="004F6383" w:rsidP="00293A26">
      <w:pPr>
        <w:spacing w:after="0" w:line="360" w:lineRule="auto"/>
        <w:ind w:firstLine="709"/>
        <w:jc w:val="both"/>
        <w:rPr>
          <w:rFonts w:ascii="Times New Roman" w:hAnsi="Times New Roman" w:cs="Times New Roman"/>
          <w:b/>
          <w:sz w:val="24"/>
          <w:szCs w:val="24"/>
        </w:rPr>
      </w:pPr>
    </w:p>
    <w:p w:rsidR="005D6C17" w:rsidRPr="00293A26" w:rsidRDefault="00586D97" w:rsidP="00293A26">
      <w:pPr>
        <w:spacing w:after="0" w:line="360" w:lineRule="auto"/>
        <w:ind w:firstLine="709"/>
        <w:jc w:val="both"/>
        <w:rPr>
          <w:rFonts w:ascii="Times New Roman" w:hAnsi="Times New Roman" w:cs="Times New Roman"/>
          <w:sz w:val="24"/>
          <w:szCs w:val="24"/>
        </w:rPr>
      </w:pPr>
      <w:r w:rsidRPr="00293A26">
        <w:rPr>
          <w:rFonts w:ascii="Times New Roman" w:hAnsi="Times New Roman" w:cs="Times New Roman"/>
          <w:sz w:val="24"/>
          <w:szCs w:val="24"/>
        </w:rPr>
        <w:t xml:space="preserve">В литературе, посвященной синдрому выгорания, указывается на значительное расширение сфер деятельности, подверженных такой опасности. К ним относятся: учителя, психологи, педагоги, воспитатели, врачи, социальные работники, сотрудники правоохранительных органов и представители других профессий. Все это работники "коммуникативных" профессий, специфика которых заключается в большом количестве эмоционально насыщенных и </w:t>
      </w:r>
      <w:proofErr w:type="spellStart"/>
      <w:r w:rsidRPr="00293A26">
        <w:rPr>
          <w:rFonts w:ascii="Times New Roman" w:hAnsi="Times New Roman" w:cs="Times New Roman"/>
          <w:sz w:val="24"/>
          <w:szCs w:val="24"/>
        </w:rPr>
        <w:t>когнитивно</w:t>
      </w:r>
      <w:proofErr w:type="spellEnd"/>
      <w:r w:rsidRPr="00293A26">
        <w:rPr>
          <w:rFonts w:ascii="Times New Roman" w:hAnsi="Times New Roman" w:cs="Times New Roman"/>
          <w:sz w:val="24"/>
          <w:szCs w:val="24"/>
        </w:rPr>
        <w:t xml:space="preserve"> сложных межличностных контактов, что требует от специалиста значительного личного вклада в ежедневные профессиональные дела. Как пишет К. </w:t>
      </w:r>
      <w:proofErr w:type="spellStart"/>
      <w:r w:rsidRPr="00293A26">
        <w:rPr>
          <w:rFonts w:ascii="Times New Roman" w:hAnsi="Times New Roman" w:cs="Times New Roman"/>
          <w:sz w:val="24"/>
          <w:szCs w:val="24"/>
        </w:rPr>
        <w:t>Маслач</w:t>
      </w:r>
      <w:proofErr w:type="spellEnd"/>
      <w:r w:rsidRPr="00293A26">
        <w:rPr>
          <w:rFonts w:ascii="Times New Roman" w:hAnsi="Times New Roman" w:cs="Times New Roman"/>
          <w:sz w:val="24"/>
          <w:szCs w:val="24"/>
        </w:rPr>
        <w:t xml:space="preserve">: "Деятельность этих профессионалов весьма различна, но всех их объединяет близкий контакт с людьми, который, с эмоциональной точки зрения, часто трудно поддерживать продолжительное время". </w:t>
      </w:r>
    </w:p>
    <w:p w:rsidR="005D6C17" w:rsidRPr="00293A26" w:rsidRDefault="00586D97" w:rsidP="00293A26">
      <w:pPr>
        <w:spacing w:after="0" w:line="360" w:lineRule="auto"/>
        <w:ind w:firstLine="709"/>
        <w:jc w:val="both"/>
        <w:rPr>
          <w:rFonts w:ascii="Times New Roman" w:hAnsi="Times New Roman" w:cs="Times New Roman"/>
          <w:sz w:val="24"/>
          <w:szCs w:val="24"/>
        </w:rPr>
      </w:pPr>
      <w:r w:rsidRPr="00293A26">
        <w:rPr>
          <w:rFonts w:ascii="Times New Roman" w:hAnsi="Times New Roman" w:cs="Times New Roman"/>
          <w:sz w:val="24"/>
          <w:szCs w:val="24"/>
        </w:rPr>
        <w:t xml:space="preserve">Кроме того, в профессиях, ориентированных на работу с людьми, большое значение имеет получение от них обратной связи (например, благодарность, признание, проявление уважения, информация об изменениях самочувствия или о новых планах, касающихся дальнейшего делового взаимодействия и др.), присутствует также высокая ответственность за результат общения; определенная зависимость от партнеров общения; необходимость понимания их индивидуальных особенностей, притязаний и </w:t>
      </w:r>
      <w:proofErr w:type="spellStart"/>
      <w:r w:rsidRPr="00293A26">
        <w:rPr>
          <w:rFonts w:ascii="Times New Roman" w:hAnsi="Times New Roman" w:cs="Times New Roman"/>
          <w:sz w:val="24"/>
          <w:szCs w:val="24"/>
        </w:rPr>
        <w:t>экспектаций</w:t>
      </w:r>
      <w:proofErr w:type="spellEnd"/>
      <w:r w:rsidRPr="00293A26">
        <w:rPr>
          <w:rFonts w:ascii="Times New Roman" w:hAnsi="Times New Roman" w:cs="Times New Roman"/>
          <w:sz w:val="24"/>
          <w:szCs w:val="24"/>
        </w:rPr>
        <w:t xml:space="preserve">, частные притязания на неформальные отношения при решении их проблем; конфликтные или напряженные ситуации общения, обусловленные недоверием, несогласием и проявляющиеся в различных формах отказа от дальнейшего взаимодействия (общения). </w:t>
      </w:r>
    </w:p>
    <w:p w:rsidR="005D6C17" w:rsidRPr="00293A26" w:rsidRDefault="00586D97" w:rsidP="00293A26">
      <w:pPr>
        <w:spacing w:after="0" w:line="360" w:lineRule="auto"/>
        <w:ind w:firstLine="709"/>
        <w:jc w:val="both"/>
        <w:rPr>
          <w:rFonts w:ascii="Times New Roman" w:hAnsi="Times New Roman" w:cs="Times New Roman"/>
          <w:sz w:val="24"/>
          <w:szCs w:val="24"/>
        </w:rPr>
      </w:pPr>
      <w:r w:rsidRPr="00293A26">
        <w:rPr>
          <w:rFonts w:ascii="Times New Roman" w:hAnsi="Times New Roman" w:cs="Times New Roman"/>
          <w:sz w:val="24"/>
          <w:szCs w:val="24"/>
        </w:rPr>
        <w:t xml:space="preserve">Т.И. </w:t>
      </w:r>
      <w:proofErr w:type="spellStart"/>
      <w:r w:rsidRPr="00293A26">
        <w:rPr>
          <w:rFonts w:ascii="Times New Roman" w:hAnsi="Times New Roman" w:cs="Times New Roman"/>
          <w:sz w:val="24"/>
          <w:szCs w:val="24"/>
        </w:rPr>
        <w:t>Ронгинская</w:t>
      </w:r>
      <w:proofErr w:type="spellEnd"/>
      <w:r w:rsidRPr="00293A26">
        <w:rPr>
          <w:rFonts w:ascii="Times New Roman" w:hAnsi="Times New Roman" w:cs="Times New Roman"/>
          <w:sz w:val="24"/>
          <w:szCs w:val="24"/>
        </w:rPr>
        <w:t xml:space="preserve"> справедливо отмечает, что в основу исследований психологического феномена - синдрома профессионального выгорания - может быть положена метафора: "Ничто не является для человека такой сильной нагрузкой и таким сильным испытанием, как другой человек". </w:t>
      </w:r>
    </w:p>
    <w:p w:rsidR="00586D97" w:rsidRPr="00293A26" w:rsidRDefault="00586D97" w:rsidP="00293A26">
      <w:pPr>
        <w:spacing w:after="0" w:line="360" w:lineRule="auto"/>
        <w:ind w:firstLine="709"/>
        <w:jc w:val="both"/>
        <w:rPr>
          <w:rFonts w:ascii="Times New Roman" w:hAnsi="Times New Roman" w:cs="Times New Roman"/>
          <w:sz w:val="24"/>
          <w:szCs w:val="24"/>
        </w:rPr>
      </w:pPr>
      <w:r w:rsidRPr="00293A26">
        <w:rPr>
          <w:rFonts w:ascii="Times New Roman" w:hAnsi="Times New Roman" w:cs="Times New Roman"/>
          <w:sz w:val="24"/>
          <w:szCs w:val="24"/>
        </w:rPr>
        <w:t>Таким образом, к профессиональным факторам риска выгорания относятся:</w:t>
      </w:r>
    </w:p>
    <w:p w:rsidR="005D6C17" w:rsidRPr="00293A26" w:rsidRDefault="005D6C17" w:rsidP="00293A26">
      <w:pPr>
        <w:numPr>
          <w:ilvl w:val="0"/>
          <w:numId w:val="5"/>
        </w:numPr>
        <w:spacing w:after="0" w:line="360" w:lineRule="auto"/>
        <w:ind w:left="0" w:firstLine="709"/>
        <w:jc w:val="both"/>
        <w:rPr>
          <w:rFonts w:ascii="Times New Roman" w:hAnsi="Times New Roman" w:cs="Times New Roman"/>
          <w:sz w:val="24"/>
          <w:szCs w:val="24"/>
        </w:rPr>
      </w:pPr>
      <w:r w:rsidRPr="00293A26">
        <w:rPr>
          <w:rFonts w:ascii="Times New Roman" w:hAnsi="Times New Roman" w:cs="Times New Roman"/>
          <w:sz w:val="24"/>
          <w:szCs w:val="24"/>
        </w:rPr>
        <w:t>необходимость быстрой адаптации к новым людям и быстро меняющимся профессиональным ситуациям;</w:t>
      </w:r>
    </w:p>
    <w:p w:rsidR="005D6C17" w:rsidRPr="00293A26" w:rsidRDefault="005D6C17" w:rsidP="00293A26">
      <w:pPr>
        <w:numPr>
          <w:ilvl w:val="0"/>
          <w:numId w:val="5"/>
        </w:numPr>
        <w:spacing w:after="0" w:line="360" w:lineRule="auto"/>
        <w:ind w:left="0" w:firstLine="709"/>
        <w:jc w:val="both"/>
        <w:rPr>
          <w:rFonts w:ascii="Times New Roman" w:hAnsi="Times New Roman" w:cs="Times New Roman"/>
          <w:sz w:val="24"/>
          <w:szCs w:val="24"/>
        </w:rPr>
      </w:pPr>
      <w:r w:rsidRPr="00293A26">
        <w:rPr>
          <w:rFonts w:ascii="Times New Roman" w:hAnsi="Times New Roman" w:cs="Times New Roman"/>
          <w:sz w:val="24"/>
          <w:szCs w:val="24"/>
        </w:rPr>
        <w:t>высокая ответственность за дело и за других людей;</w:t>
      </w:r>
    </w:p>
    <w:p w:rsidR="005D6C17" w:rsidRPr="00293A26" w:rsidRDefault="005D6C17" w:rsidP="00293A26">
      <w:pPr>
        <w:numPr>
          <w:ilvl w:val="0"/>
          <w:numId w:val="5"/>
        </w:numPr>
        <w:spacing w:after="0" w:line="360" w:lineRule="auto"/>
        <w:ind w:left="0" w:firstLine="709"/>
        <w:jc w:val="both"/>
        <w:rPr>
          <w:rFonts w:ascii="Times New Roman" w:hAnsi="Times New Roman" w:cs="Times New Roman"/>
          <w:sz w:val="24"/>
          <w:szCs w:val="24"/>
        </w:rPr>
      </w:pPr>
      <w:r w:rsidRPr="00293A26">
        <w:rPr>
          <w:rFonts w:ascii="Times New Roman" w:hAnsi="Times New Roman" w:cs="Times New Roman"/>
          <w:sz w:val="24"/>
          <w:szCs w:val="24"/>
        </w:rPr>
        <w:t>эмоционально-насыщенное деловое общение;</w:t>
      </w:r>
    </w:p>
    <w:p w:rsidR="005D6C17" w:rsidRPr="00293A26" w:rsidRDefault="005D6C17" w:rsidP="00293A26">
      <w:pPr>
        <w:numPr>
          <w:ilvl w:val="0"/>
          <w:numId w:val="5"/>
        </w:numPr>
        <w:spacing w:after="0" w:line="360" w:lineRule="auto"/>
        <w:ind w:left="0" w:firstLine="709"/>
        <w:jc w:val="both"/>
        <w:rPr>
          <w:rFonts w:ascii="Times New Roman" w:hAnsi="Times New Roman" w:cs="Times New Roman"/>
          <w:sz w:val="24"/>
          <w:szCs w:val="24"/>
        </w:rPr>
      </w:pPr>
      <w:r w:rsidRPr="00293A26">
        <w:rPr>
          <w:rFonts w:ascii="Times New Roman" w:hAnsi="Times New Roman" w:cs="Times New Roman"/>
          <w:sz w:val="24"/>
          <w:szCs w:val="24"/>
        </w:rPr>
        <w:t>высокие требования к постоянному саморазвитию и повышению профессиональной компетентности.</w:t>
      </w:r>
    </w:p>
    <w:p w:rsidR="005D6C17" w:rsidRPr="00293A26" w:rsidRDefault="005D6C17" w:rsidP="00293A26">
      <w:pPr>
        <w:spacing w:after="0" w:line="360" w:lineRule="auto"/>
        <w:ind w:firstLine="709"/>
        <w:jc w:val="both"/>
        <w:rPr>
          <w:rFonts w:ascii="Times New Roman" w:hAnsi="Times New Roman" w:cs="Times New Roman"/>
          <w:sz w:val="24"/>
          <w:szCs w:val="24"/>
        </w:rPr>
      </w:pPr>
      <w:r w:rsidRPr="00293A26">
        <w:rPr>
          <w:rFonts w:ascii="Times New Roman" w:hAnsi="Times New Roman" w:cs="Times New Roman"/>
          <w:sz w:val="24"/>
          <w:szCs w:val="24"/>
        </w:rPr>
        <w:t>Наряду с этими потенциальными факторами риска выгорания могут быть экзистенциальные факторы:</w:t>
      </w:r>
    </w:p>
    <w:p w:rsidR="005D6C17" w:rsidRPr="00293A26" w:rsidRDefault="005D6C17" w:rsidP="00293A26">
      <w:pPr>
        <w:numPr>
          <w:ilvl w:val="0"/>
          <w:numId w:val="6"/>
        </w:numPr>
        <w:spacing w:after="0" w:line="360" w:lineRule="auto"/>
        <w:ind w:left="0" w:firstLine="709"/>
        <w:jc w:val="both"/>
        <w:rPr>
          <w:rFonts w:ascii="Times New Roman" w:hAnsi="Times New Roman" w:cs="Times New Roman"/>
          <w:sz w:val="24"/>
          <w:szCs w:val="24"/>
        </w:rPr>
      </w:pPr>
      <w:r w:rsidRPr="00293A26">
        <w:rPr>
          <w:rFonts w:ascii="Times New Roman" w:hAnsi="Times New Roman" w:cs="Times New Roman"/>
          <w:sz w:val="24"/>
          <w:szCs w:val="24"/>
        </w:rPr>
        <w:lastRenderedPageBreak/>
        <w:t>нереализованные жизненные и профессиональные ожидания;</w:t>
      </w:r>
    </w:p>
    <w:p w:rsidR="005D6C17" w:rsidRPr="00293A26" w:rsidRDefault="005D6C17" w:rsidP="00293A26">
      <w:pPr>
        <w:numPr>
          <w:ilvl w:val="0"/>
          <w:numId w:val="6"/>
        </w:numPr>
        <w:spacing w:after="0" w:line="360" w:lineRule="auto"/>
        <w:ind w:left="0" w:firstLine="709"/>
        <w:jc w:val="both"/>
        <w:rPr>
          <w:rFonts w:ascii="Times New Roman" w:hAnsi="Times New Roman" w:cs="Times New Roman"/>
          <w:sz w:val="24"/>
          <w:szCs w:val="24"/>
        </w:rPr>
      </w:pPr>
      <w:r w:rsidRPr="00293A26">
        <w:rPr>
          <w:rFonts w:ascii="Times New Roman" w:hAnsi="Times New Roman" w:cs="Times New Roman"/>
          <w:sz w:val="24"/>
          <w:szCs w:val="24"/>
        </w:rPr>
        <w:t>неудовлетворенность достигнутыми результатами;</w:t>
      </w:r>
    </w:p>
    <w:p w:rsidR="005D6C17" w:rsidRPr="00293A26" w:rsidRDefault="005D6C17" w:rsidP="00293A26">
      <w:pPr>
        <w:numPr>
          <w:ilvl w:val="0"/>
          <w:numId w:val="6"/>
        </w:numPr>
        <w:spacing w:after="0" w:line="360" w:lineRule="auto"/>
        <w:ind w:left="0" w:firstLine="709"/>
        <w:jc w:val="both"/>
        <w:rPr>
          <w:rFonts w:ascii="Times New Roman" w:hAnsi="Times New Roman" w:cs="Times New Roman"/>
          <w:sz w:val="24"/>
          <w:szCs w:val="24"/>
        </w:rPr>
      </w:pPr>
      <w:r w:rsidRPr="00293A26">
        <w:rPr>
          <w:rFonts w:ascii="Times New Roman" w:hAnsi="Times New Roman" w:cs="Times New Roman"/>
          <w:sz w:val="24"/>
          <w:szCs w:val="24"/>
        </w:rPr>
        <w:t>разочарование в других людях или в избранном деле;</w:t>
      </w:r>
    </w:p>
    <w:p w:rsidR="005D6C17" w:rsidRPr="00293A26" w:rsidRDefault="005D6C17" w:rsidP="00293A26">
      <w:pPr>
        <w:numPr>
          <w:ilvl w:val="0"/>
          <w:numId w:val="6"/>
        </w:numPr>
        <w:spacing w:after="0" w:line="360" w:lineRule="auto"/>
        <w:ind w:left="0" w:firstLine="709"/>
        <w:jc w:val="both"/>
        <w:rPr>
          <w:rFonts w:ascii="Times New Roman" w:hAnsi="Times New Roman" w:cs="Times New Roman"/>
          <w:sz w:val="24"/>
          <w:szCs w:val="24"/>
        </w:rPr>
      </w:pPr>
      <w:r w:rsidRPr="00293A26">
        <w:rPr>
          <w:rFonts w:ascii="Times New Roman" w:hAnsi="Times New Roman" w:cs="Times New Roman"/>
          <w:sz w:val="24"/>
          <w:szCs w:val="24"/>
        </w:rPr>
        <w:t>обесценивание или потеря смысла своих усилий.</w:t>
      </w:r>
    </w:p>
    <w:p w:rsidR="005D6C17" w:rsidRPr="00293A26" w:rsidRDefault="005D6C17" w:rsidP="00293A26">
      <w:pPr>
        <w:spacing w:after="0" w:line="360" w:lineRule="auto"/>
        <w:ind w:firstLine="709"/>
        <w:jc w:val="both"/>
        <w:rPr>
          <w:rFonts w:ascii="Times New Roman" w:hAnsi="Times New Roman" w:cs="Times New Roman"/>
          <w:sz w:val="24"/>
          <w:szCs w:val="24"/>
        </w:rPr>
      </w:pPr>
      <w:r w:rsidRPr="00293A26">
        <w:rPr>
          <w:rFonts w:ascii="Times New Roman" w:hAnsi="Times New Roman" w:cs="Times New Roman"/>
          <w:sz w:val="24"/>
          <w:szCs w:val="24"/>
        </w:rPr>
        <w:t xml:space="preserve">Среди факторов синдрома выгорания выделяются: </w:t>
      </w:r>
      <w:proofErr w:type="spellStart"/>
      <w:r w:rsidRPr="00293A26">
        <w:rPr>
          <w:rFonts w:ascii="Times New Roman" w:hAnsi="Times New Roman" w:cs="Times New Roman"/>
          <w:sz w:val="24"/>
          <w:szCs w:val="24"/>
        </w:rPr>
        <w:t>статусно</w:t>
      </w:r>
      <w:proofErr w:type="spellEnd"/>
      <w:r w:rsidRPr="00293A26">
        <w:rPr>
          <w:rFonts w:ascii="Times New Roman" w:hAnsi="Times New Roman" w:cs="Times New Roman"/>
          <w:sz w:val="24"/>
          <w:szCs w:val="24"/>
        </w:rPr>
        <w:t>-ролевые, корпоративные (профессионально-организационные), индивидуальные, организационные, личностные.</w:t>
      </w:r>
    </w:p>
    <w:p w:rsidR="005D6C17" w:rsidRPr="00293A26" w:rsidRDefault="005D6C17" w:rsidP="00293A26">
      <w:pPr>
        <w:spacing w:after="0" w:line="360" w:lineRule="auto"/>
        <w:ind w:firstLine="709"/>
        <w:jc w:val="both"/>
        <w:rPr>
          <w:rFonts w:ascii="Times New Roman" w:hAnsi="Times New Roman" w:cs="Times New Roman"/>
          <w:sz w:val="24"/>
          <w:szCs w:val="24"/>
        </w:rPr>
      </w:pPr>
      <w:proofErr w:type="spellStart"/>
      <w:r w:rsidRPr="00293A26">
        <w:rPr>
          <w:rFonts w:ascii="Times New Roman" w:hAnsi="Times New Roman" w:cs="Times New Roman"/>
          <w:sz w:val="24"/>
          <w:szCs w:val="24"/>
        </w:rPr>
        <w:t>Статусно</w:t>
      </w:r>
      <w:proofErr w:type="spellEnd"/>
      <w:r w:rsidRPr="00293A26">
        <w:rPr>
          <w:rFonts w:ascii="Times New Roman" w:hAnsi="Times New Roman" w:cs="Times New Roman"/>
          <w:sz w:val="24"/>
          <w:szCs w:val="24"/>
        </w:rPr>
        <w:t>-ролевые факторы риска выгорания включают в себя: ролевой конфликт, ролевую неопределенность, неудовлетворенность профессиональным и личностным ростом, низкий социальный статус, ролевые поведенческие стереотипы, ограничивающие творческую активность; отверженность в значимой группе; негативные гендерные установки, ущемляющие права и свободу личности.</w:t>
      </w:r>
    </w:p>
    <w:p w:rsidR="005D6C17" w:rsidRPr="00293A26" w:rsidRDefault="005D6C17" w:rsidP="00293A26">
      <w:pPr>
        <w:spacing w:after="0" w:line="360" w:lineRule="auto"/>
        <w:ind w:firstLine="709"/>
        <w:jc w:val="both"/>
        <w:rPr>
          <w:rFonts w:ascii="Times New Roman" w:hAnsi="Times New Roman" w:cs="Times New Roman"/>
          <w:sz w:val="24"/>
          <w:szCs w:val="24"/>
        </w:rPr>
      </w:pPr>
      <w:r w:rsidRPr="00293A26">
        <w:rPr>
          <w:rFonts w:ascii="Times New Roman" w:hAnsi="Times New Roman" w:cs="Times New Roman"/>
          <w:sz w:val="24"/>
          <w:szCs w:val="24"/>
        </w:rPr>
        <w:t>К корпоративным (профессионально-организационным) факторам риска выгорания относят те переменные, которые ведут к высокому уровню организационного стресса. Величина организационного стресса связана с организационной культурой и ее привлекательностью для работников, с трудностью и ответственностью выполнения профессиональных обязанностей в конкретной организационной структуре. В качестве основной причины выгорания исследователи называют продолжительность и интенсивность рабочей нагрузки в ситуациях напряженного делового общения.</w:t>
      </w:r>
    </w:p>
    <w:p w:rsidR="005D6C17" w:rsidRPr="00293A26" w:rsidRDefault="005D6C17" w:rsidP="00293A26">
      <w:pPr>
        <w:spacing w:after="0" w:line="360" w:lineRule="auto"/>
        <w:ind w:firstLine="709"/>
        <w:jc w:val="both"/>
        <w:rPr>
          <w:rFonts w:ascii="Times New Roman" w:hAnsi="Times New Roman" w:cs="Times New Roman"/>
          <w:sz w:val="24"/>
          <w:szCs w:val="24"/>
        </w:rPr>
      </w:pPr>
      <w:r w:rsidRPr="00293A26">
        <w:rPr>
          <w:rFonts w:ascii="Times New Roman" w:hAnsi="Times New Roman" w:cs="Times New Roman"/>
          <w:sz w:val="24"/>
          <w:szCs w:val="24"/>
        </w:rPr>
        <w:t xml:space="preserve">Характеризуя индивидуальные факторы, вызывающие выгорание, В.Е. Орел в отдельную группу выделяет социально-демографические. Так, в частности, он указывает на то, что из всех социально-демографических характеристик наиболее тесную связь с выгоранием имеет возраст. В работах К. </w:t>
      </w:r>
      <w:proofErr w:type="spellStart"/>
      <w:r w:rsidRPr="00293A26">
        <w:rPr>
          <w:rFonts w:ascii="Times New Roman" w:hAnsi="Times New Roman" w:cs="Times New Roman"/>
          <w:sz w:val="24"/>
          <w:szCs w:val="24"/>
        </w:rPr>
        <w:t>Маслач</w:t>
      </w:r>
      <w:proofErr w:type="spellEnd"/>
      <w:r w:rsidRPr="00293A26">
        <w:rPr>
          <w:rFonts w:ascii="Times New Roman" w:hAnsi="Times New Roman" w:cs="Times New Roman"/>
          <w:sz w:val="24"/>
          <w:szCs w:val="24"/>
        </w:rPr>
        <w:t xml:space="preserve"> показано, например, что средний медицинский персонал психиатрических клиник "выгорает" через 1,5 года после начала работы, а социальные работники начинают испытывать данный симптом через 2 - 4 года. </w:t>
      </w:r>
    </w:p>
    <w:p w:rsidR="005D6C17" w:rsidRPr="00293A26" w:rsidRDefault="005D6C17" w:rsidP="00293A26">
      <w:pPr>
        <w:spacing w:after="0" w:line="360" w:lineRule="auto"/>
        <w:ind w:firstLine="709"/>
        <w:jc w:val="both"/>
        <w:rPr>
          <w:rFonts w:ascii="Times New Roman" w:hAnsi="Times New Roman" w:cs="Times New Roman"/>
          <w:sz w:val="24"/>
          <w:szCs w:val="24"/>
        </w:rPr>
      </w:pPr>
      <w:r w:rsidRPr="00293A26">
        <w:rPr>
          <w:rFonts w:ascii="Times New Roman" w:hAnsi="Times New Roman" w:cs="Times New Roman"/>
          <w:sz w:val="24"/>
          <w:szCs w:val="24"/>
        </w:rPr>
        <w:t>Склонность более молодых по возрасту к выгоранию объясняется эмоциональным шоком, который они испытывают при столкновении с реальной действительностью, часто несоответствующей ожиданиям.</w:t>
      </w:r>
    </w:p>
    <w:p w:rsidR="005D6C17" w:rsidRPr="00293A26" w:rsidRDefault="005D6C17" w:rsidP="00293A26">
      <w:pPr>
        <w:spacing w:after="0" w:line="360" w:lineRule="auto"/>
        <w:ind w:firstLine="709"/>
        <w:jc w:val="both"/>
        <w:rPr>
          <w:rFonts w:ascii="Times New Roman" w:hAnsi="Times New Roman" w:cs="Times New Roman"/>
          <w:sz w:val="24"/>
          <w:szCs w:val="24"/>
        </w:rPr>
      </w:pPr>
      <w:r w:rsidRPr="00293A26">
        <w:rPr>
          <w:rFonts w:ascii="Times New Roman" w:hAnsi="Times New Roman" w:cs="Times New Roman"/>
          <w:sz w:val="24"/>
          <w:szCs w:val="24"/>
        </w:rPr>
        <w:t xml:space="preserve">Что касается взаимоотношений между полом и выгоранием, то здесь существуют противоположные точки зрения на то, кто более подвержен процессу выгорания - мужчины или женщины. Установлено, что у мужчин более высокие баллы по деперсонализации, а женщины в большей степени подвержены эмоциональному истощению, что связано с тем, что у мужчин преобладают инструментальные ценности, </w:t>
      </w:r>
      <w:r w:rsidRPr="00293A26">
        <w:rPr>
          <w:rFonts w:ascii="Times New Roman" w:hAnsi="Times New Roman" w:cs="Times New Roman"/>
          <w:sz w:val="24"/>
          <w:szCs w:val="24"/>
        </w:rPr>
        <w:lastRenderedPageBreak/>
        <w:t>женщины же более эмоционально отзывчивы и у них меньше чувство отчуждения от своих клиентов.</w:t>
      </w:r>
    </w:p>
    <w:p w:rsidR="005D6C17" w:rsidRPr="00293A26" w:rsidRDefault="005D6C17" w:rsidP="00293A26">
      <w:pPr>
        <w:spacing w:after="0" w:line="360" w:lineRule="auto"/>
        <w:ind w:firstLine="709"/>
        <w:jc w:val="both"/>
        <w:rPr>
          <w:rFonts w:ascii="Times New Roman" w:hAnsi="Times New Roman" w:cs="Times New Roman"/>
          <w:sz w:val="24"/>
          <w:szCs w:val="24"/>
        </w:rPr>
      </w:pPr>
      <w:proofErr w:type="gramStart"/>
      <w:r w:rsidRPr="00293A26">
        <w:rPr>
          <w:rFonts w:ascii="Times New Roman" w:hAnsi="Times New Roman" w:cs="Times New Roman"/>
          <w:sz w:val="24"/>
          <w:szCs w:val="24"/>
        </w:rPr>
        <w:t xml:space="preserve">К личностным факторам риска выгорания относятся: склонность к интроверсии (низкая социальная активность и </w:t>
      </w:r>
      <w:proofErr w:type="spellStart"/>
      <w:r w:rsidRPr="00293A26">
        <w:rPr>
          <w:rFonts w:ascii="Times New Roman" w:hAnsi="Times New Roman" w:cs="Times New Roman"/>
          <w:sz w:val="24"/>
          <w:szCs w:val="24"/>
        </w:rPr>
        <w:t>адаптированность</w:t>
      </w:r>
      <w:proofErr w:type="spellEnd"/>
      <w:r w:rsidRPr="00293A26">
        <w:rPr>
          <w:rFonts w:ascii="Times New Roman" w:hAnsi="Times New Roman" w:cs="Times New Roman"/>
          <w:sz w:val="24"/>
          <w:szCs w:val="24"/>
        </w:rPr>
        <w:t xml:space="preserve">, социальная несмелость, направленность интересов на внутренний мир и др.); реактивность (динамическая характеристика темперамента, проявляющаяся в силе и скорости эмоционального реагирования); низкая или чрезмерно высокая </w:t>
      </w:r>
      <w:proofErr w:type="spellStart"/>
      <w:r w:rsidRPr="00293A26">
        <w:rPr>
          <w:rFonts w:ascii="Times New Roman" w:hAnsi="Times New Roman" w:cs="Times New Roman"/>
          <w:sz w:val="24"/>
          <w:szCs w:val="24"/>
        </w:rPr>
        <w:t>эмпатия</w:t>
      </w:r>
      <w:proofErr w:type="spellEnd"/>
      <w:r w:rsidRPr="00293A26">
        <w:rPr>
          <w:rFonts w:ascii="Times New Roman" w:hAnsi="Times New Roman" w:cs="Times New Roman"/>
          <w:sz w:val="24"/>
          <w:szCs w:val="24"/>
        </w:rPr>
        <w:t xml:space="preserve"> (способность постигать эмоциональное состояние других людей, понимать мир их душевных переживаний, сочувствовать и т.п.);</w:t>
      </w:r>
      <w:proofErr w:type="gramEnd"/>
      <w:r w:rsidRPr="00293A26">
        <w:rPr>
          <w:rFonts w:ascii="Times New Roman" w:hAnsi="Times New Roman" w:cs="Times New Roman"/>
          <w:sz w:val="24"/>
          <w:szCs w:val="24"/>
        </w:rPr>
        <w:t xml:space="preserve"> жесткость и авторитарность по отношению к другим; низкий уровень самоуважения и самооценки.</w:t>
      </w:r>
    </w:p>
    <w:p w:rsidR="005D6C17" w:rsidRPr="00293A26" w:rsidRDefault="005D6C17" w:rsidP="00293A26">
      <w:pPr>
        <w:spacing w:after="0" w:line="360" w:lineRule="auto"/>
        <w:ind w:firstLine="709"/>
        <w:jc w:val="both"/>
        <w:rPr>
          <w:rFonts w:ascii="Times New Roman" w:hAnsi="Times New Roman" w:cs="Times New Roman"/>
          <w:sz w:val="24"/>
          <w:szCs w:val="24"/>
        </w:rPr>
      </w:pPr>
      <w:r w:rsidRPr="00293A26">
        <w:rPr>
          <w:rFonts w:ascii="Times New Roman" w:hAnsi="Times New Roman" w:cs="Times New Roman"/>
          <w:sz w:val="24"/>
          <w:szCs w:val="24"/>
        </w:rPr>
        <w:t xml:space="preserve">Личностным факторам профессионального выгорания в психологии уделяется значительное внимание, т.к. ряд ученых считает, что личностные особенности намного больше влияют на развитие выгорания не только по сравнению с социальными характеристиками, но и с факторами рабочей среды. Так, в частности, выделяются такие личностные показатели предрасположенности к стресс-реакциям, как соотношение </w:t>
      </w:r>
      <w:proofErr w:type="spellStart"/>
      <w:r w:rsidRPr="00293A26">
        <w:rPr>
          <w:rFonts w:ascii="Times New Roman" w:hAnsi="Times New Roman" w:cs="Times New Roman"/>
          <w:sz w:val="24"/>
          <w:szCs w:val="24"/>
        </w:rPr>
        <w:t>экстернальности</w:t>
      </w:r>
      <w:proofErr w:type="spellEnd"/>
      <w:r w:rsidRPr="00293A26">
        <w:rPr>
          <w:rFonts w:ascii="Times New Roman" w:hAnsi="Times New Roman" w:cs="Times New Roman"/>
          <w:sz w:val="24"/>
          <w:szCs w:val="24"/>
        </w:rPr>
        <w:t xml:space="preserve"> и </w:t>
      </w:r>
      <w:proofErr w:type="spellStart"/>
      <w:r w:rsidRPr="00293A26">
        <w:rPr>
          <w:rFonts w:ascii="Times New Roman" w:hAnsi="Times New Roman" w:cs="Times New Roman"/>
          <w:sz w:val="24"/>
          <w:szCs w:val="24"/>
        </w:rPr>
        <w:t>интернальности</w:t>
      </w:r>
      <w:proofErr w:type="spellEnd"/>
      <w:r w:rsidRPr="00293A26">
        <w:rPr>
          <w:rFonts w:ascii="Times New Roman" w:hAnsi="Times New Roman" w:cs="Times New Roman"/>
          <w:sz w:val="24"/>
          <w:szCs w:val="24"/>
        </w:rPr>
        <w:t>, подразумевающие степень ответственности человека за свою жизнь, предпочитаемые человеком стратегии преодоления кризисных ситуаций, поведение типа</w:t>
      </w:r>
      <w:proofErr w:type="gramStart"/>
      <w:r w:rsidRPr="00293A26">
        <w:rPr>
          <w:rFonts w:ascii="Times New Roman" w:hAnsi="Times New Roman" w:cs="Times New Roman"/>
          <w:sz w:val="24"/>
          <w:szCs w:val="24"/>
        </w:rPr>
        <w:t xml:space="preserve"> А</w:t>
      </w:r>
      <w:proofErr w:type="gramEnd"/>
      <w:r w:rsidRPr="00293A26">
        <w:rPr>
          <w:rFonts w:ascii="Times New Roman" w:hAnsi="Times New Roman" w:cs="Times New Roman"/>
          <w:sz w:val="24"/>
          <w:szCs w:val="24"/>
        </w:rPr>
        <w:t>, для которого характерно внешнее проявление внутреннего смятения и неудовлетворенных стремлений, в отличие от людей типа "Б", которые спокойны, уравновешены, терпеливы, не склонны к непродуманным решениям и опрометчивым суждениям, прекрасно ладят с окружающими.</w:t>
      </w:r>
    </w:p>
    <w:p w:rsidR="00ED10D6" w:rsidRPr="00293A26" w:rsidRDefault="00ED10D6" w:rsidP="00293A26">
      <w:pPr>
        <w:spacing w:after="0" w:line="360" w:lineRule="auto"/>
        <w:ind w:firstLine="709"/>
        <w:jc w:val="both"/>
        <w:rPr>
          <w:rFonts w:ascii="Times New Roman" w:hAnsi="Times New Roman" w:cs="Times New Roman"/>
          <w:sz w:val="24"/>
          <w:szCs w:val="24"/>
        </w:rPr>
      </w:pPr>
      <w:r w:rsidRPr="00293A26">
        <w:rPr>
          <w:rFonts w:ascii="Times New Roman" w:hAnsi="Times New Roman" w:cs="Times New Roman"/>
          <w:sz w:val="24"/>
          <w:szCs w:val="24"/>
        </w:rPr>
        <w:t xml:space="preserve">Среди факторов профессионального выгорания важное место отводится и </w:t>
      </w:r>
      <w:proofErr w:type="spellStart"/>
      <w:r w:rsidRPr="00293A26">
        <w:rPr>
          <w:rFonts w:ascii="Times New Roman" w:hAnsi="Times New Roman" w:cs="Times New Roman"/>
          <w:sz w:val="24"/>
          <w:szCs w:val="24"/>
        </w:rPr>
        <w:t>эмпатии</w:t>
      </w:r>
      <w:proofErr w:type="spellEnd"/>
      <w:r w:rsidRPr="00293A26">
        <w:rPr>
          <w:rFonts w:ascii="Times New Roman" w:hAnsi="Times New Roman" w:cs="Times New Roman"/>
          <w:sz w:val="24"/>
          <w:szCs w:val="24"/>
        </w:rPr>
        <w:t xml:space="preserve">. </w:t>
      </w:r>
      <w:proofErr w:type="spellStart"/>
      <w:r w:rsidRPr="00293A26">
        <w:rPr>
          <w:rFonts w:ascii="Times New Roman" w:hAnsi="Times New Roman" w:cs="Times New Roman"/>
          <w:sz w:val="24"/>
          <w:szCs w:val="24"/>
        </w:rPr>
        <w:t>Эмпатия</w:t>
      </w:r>
      <w:proofErr w:type="spellEnd"/>
      <w:r w:rsidRPr="00293A26">
        <w:rPr>
          <w:rFonts w:ascii="Times New Roman" w:hAnsi="Times New Roman" w:cs="Times New Roman"/>
          <w:sz w:val="24"/>
          <w:szCs w:val="24"/>
        </w:rPr>
        <w:t xml:space="preserve"> как способность индивида проникать в состоянии другого человека с помощью воображения и интуиции способствует сбалансированности межличностных отношений, выступает в качестве некоторого буфера, препятствующего выгоранию. В частности, Н. Водопьянова приводит данные исследования врачей-хирургов и медицинских сестер хирургического отделения, показавших отрицательные корреляции между уровнем </w:t>
      </w:r>
      <w:proofErr w:type="spellStart"/>
      <w:r w:rsidRPr="00293A26">
        <w:rPr>
          <w:rFonts w:ascii="Times New Roman" w:hAnsi="Times New Roman" w:cs="Times New Roman"/>
          <w:sz w:val="24"/>
          <w:szCs w:val="24"/>
        </w:rPr>
        <w:t>эмпатийных</w:t>
      </w:r>
      <w:proofErr w:type="spellEnd"/>
      <w:r w:rsidRPr="00293A26">
        <w:rPr>
          <w:rFonts w:ascii="Times New Roman" w:hAnsi="Times New Roman" w:cs="Times New Roman"/>
          <w:sz w:val="24"/>
          <w:szCs w:val="24"/>
        </w:rPr>
        <w:t xml:space="preserve"> способностей и показателями выгорания. Наиболее сильная связь была обнаружена между </w:t>
      </w:r>
      <w:proofErr w:type="spellStart"/>
      <w:r w:rsidRPr="00293A26">
        <w:rPr>
          <w:rFonts w:ascii="Times New Roman" w:hAnsi="Times New Roman" w:cs="Times New Roman"/>
          <w:sz w:val="24"/>
          <w:szCs w:val="24"/>
        </w:rPr>
        <w:t>эмпатией</w:t>
      </w:r>
      <w:proofErr w:type="spellEnd"/>
      <w:r w:rsidRPr="00293A26">
        <w:rPr>
          <w:rFonts w:ascii="Times New Roman" w:hAnsi="Times New Roman" w:cs="Times New Roman"/>
          <w:sz w:val="24"/>
          <w:szCs w:val="24"/>
        </w:rPr>
        <w:t xml:space="preserve"> и редукцией персональных достижений: чем выше первый показатель, тем меньше склонность занижать значимость результатов своей деятельности, больше уверенность в </w:t>
      </w:r>
      <w:proofErr w:type="spellStart"/>
      <w:r w:rsidRPr="00293A26">
        <w:rPr>
          <w:rFonts w:ascii="Times New Roman" w:hAnsi="Times New Roman" w:cs="Times New Roman"/>
          <w:sz w:val="24"/>
          <w:szCs w:val="24"/>
        </w:rPr>
        <w:t>самоэффективности</w:t>
      </w:r>
      <w:proofErr w:type="spellEnd"/>
      <w:r w:rsidRPr="00293A26">
        <w:rPr>
          <w:rFonts w:ascii="Times New Roman" w:hAnsi="Times New Roman" w:cs="Times New Roman"/>
          <w:sz w:val="24"/>
          <w:szCs w:val="24"/>
        </w:rPr>
        <w:t xml:space="preserve">. </w:t>
      </w:r>
      <w:proofErr w:type="gramStart"/>
      <w:r w:rsidRPr="00293A26">
        <w:rPr>
          <w:rFonts w:ascii="Times New Roman" w:hAnsi="Times New Roman" w:cs="Times New Roman"/>
          <w:sz w:val="24"/>
          <w:szCs w:val="24"/>
        </w:rPr>
        <w:t xml:space="preserve">Факт меньшей предрасположенности к выгоранию лиц с высокой </w:t>
      </w:r>
      <w:proofErr w:type="spellStart"/>
      <w:r w:rsidRPr="00293A26">
        <w:rPr>
          <w:rFonts w:ascii="Times New Roman" w:hAnsi="Times New Roman" w:cs="Times New Roman"/>
          <w:sz w:val="24"/>
          <w:szCs w:val="24"/>
        </w:rPr>
        <w:t>эмпатичностью</w:t>
      </w:r>
      <w:proofErr w:type="spellEnd"/>
      <w:r w:rsidRPr="00293A26">
        <w:rPr>
          <w:rFonts w:ascii="Times New Roman" w:hAnsi="Times New Roman" w:cs="Times New Roman"/>
          <w:sz w:val="24"/>
          <w:szCs w:val="24"/>
        </w:rPr>
        <w:t xml:space="preserve"> объясняется, очевидно, тем, что тонкое понимание переживаний других людей противоречит дегуманизации межличностных отношений, а эмоциональное сопереживание - это определенная эмоциональная "подпитка" или некоторой дополнительный ресурс для "горения без затухания". </w:t>
      </w:r>
      <w:proofErr w:type="gramEnd"/>
    </w:p>
    <w:p w:rsidR="00ED10D6" w:rsidRPr="00293A26" w:rsidRDefault="00ED10D6" w:rsidP="00293A26">
      <w:pPr>
        <w:spacing w:after="0" w:line="360" w:lineRule="auto"/>
        <w:ind w:firstLine="709"/>
        <w:jc w:val="both"/>
        <w:rPr>
          <w:rFonts w:ascii="Times New Roman" w:hAnsi="Times New Roman" w:cs="Times New Roman"/>
          <w:sz w:val="24"/>
          <w:szCs w:val="24"/>
        </w:rPr>
      </w:pPr>
      <w:r w:rsidRPr="00293A26">
        <w:rPr>
          <w:rFonts w:ascii="Times New Roman" w:hAnsi="Times New Roman" w:cs="Times New Roman"/>
          <w:sz w:val="24"/>
          <w:szCs w:val="24"/>
        </w:rPr>
        <w:lastRenderedPageBreak/>
        <w:t xml:space="preserve">Имеющиеся эмпирические данные также свидетельствуют о связи выгорания с акцентуациями характера. Более предрасположены к редуцированию личных достижений личности педантичного и застревающего типов. Деперсонализация и эмоциональное истощение чаще наблюдаются у лиц возбудимого типа. </w:t>
      </w:r>
      <w:proofErr w:type="spellStart"/>
      <w:r w:rsidRPr="00293A26">
        <w:rPr>
          <w:rFonts w:ascii="Times New Roman" w:hAnsi="Times New Roman" w:cs="Times New Roman"/>
          <w:sz w:val="24"/>
          <w:szCs w:val="24"/>
        </w:rPr>
        <w:t>Гипертимный</w:t>
      </w:r>
      <w:proofErr w:type="spellEnd"/>
      <w:r w:rsidRPr="00293A26">
        <w:rPr>
          <w:rFonts w:ascii="Times New Roman" w:hAnsi="Times New Roman" w:cs="Times New Roman"/>
          <w:sz w:val="24"/>
          <w:szCs w:val="24"/>
        </w:rPr>
        <w:t xml:space="preserve"> тип в меньшей степени склонен к выгоранию, чем другие. Возможно, это связано с тем, что его представители отличаются веселым, жизнерадостным настроением, высоким уровнем побуждений. Такие люди характеризуются ярко выраженной потребностью в разнообразии впечатлений и активности, склонны к различным изменениям. Характерный способ реагирования </w:t>
      </w:r>
      <w:proofErr w:type="spellStart"/>
      <w:r w:rsidRPr="00293A26">
        <w:rPr>
          <w:rFonts w:ascii="Times New Roman" w:hAnsi="Times New Roman" w:cs="Times New Roman"/>
          <w:sz w:val="24"/>
          <w:szCs w:val="24"/>
        </w:rPr>
        <w:t>гипертимных</w:t>
      </w:r>
      <w:proofErr w:type="spellEnd"/>
      <w:r w:rsidRPr="00293A26">
        <w:rPr>
          <w:rFonts w:ascii="Times New Roman" w:hAnsi="Times New Roman" w:cs="Times New Roman"/>
          <w:sz w:val="24"/>
          <w:szCs w:val="24"/>
        </w:rPr>
        <w:t xml:space="preserve"> людей на стресс - вытеснение источников тревоги, игнорирование препятствий. У подобного человека, как правило, большое количество планов, широкий круг интересов, он легко и быстро приспосабливается к новым условиям, легко вступает в контакты, способен не замечать затруднений и "опускать руки" при неудачах.</w:t>
      </w:r>
    </w:p>
    <w:p w:rsidR="00ED10D6" w:rsidRPr="00293A26" w:rsidRDefault="00ED10D6" w:rsidP="00293A26">
      <w:pPr>
        <w:spacing w:after="0" w:line="360" w:lineRule="auto"/>
        <w:ind w:firstLine="709"/>
        <w:jc w:val="both"/>
        <w:rPr>
          <w:rFonts w:ascii="Times New Roman" w:hAnsi="Times New Roman" w:cs="Times New Roman"/>
          <w:sz w:val="24"/>
          <w:szCs w:val="24"/>
        </w:rPr>
      </w:pPr>
      <w:r w:rsidRPr="00293A26">
        <w:rPr>
          <w:rFonts w:ascii="Times New Roman" w:hAnsi="Times New Roman" w:cs="Times New Roman"/>
          <w:sz w:val="24"/>
          <w:szCs w:val="24"/>
        </w:rPr>
        <w:t>Немаловажное внимание уделяется взаимосвязи выгорания и мотивации. Так, исследователями отмечается свойственное "выгоревшим" снижение трудовой мотивации, которое проявляется в стремлении свести работу к минимуму, проявления апатии и хронического негативизма по отношению к функциональным обязанностям, хотя при этом подчеркивается отличие выгорания от неудовлетворительности профессией.</w:t>
      </w:r>
    </w:p>
    <w:p w:rsidR="00ED10D6" w:rsidRPr="00293A26" w:rsidRDefault="00ED10D6" w:rsidP="00293A26">
      <w:pPr>
        <w:spacing w:after="0" w:line="360" w:lineRule="auto"/>
        <w:ind w:firstLine="709"/>
        <w:jc w:val="both"/>
        <w:rPr>
          <w:rFonts w:ascii="Times New Roman" w:hAnsi="Times New Roman" w:cs="Times New Roman"/>
          <w:sz w:val="24"/>
          <w:szCs w:val="24"/>
        </w:rPr>
      </w:pPr>
      <w:r w:rsidRPr="00293A26">
        <w:rPr>
          <w:rFonts w:ascii="Times New Roman" w:hAnsi="Times New Roman" w:cs="Times New Roman"/>
          <w:sz w:val="24"/>
          <w:szCs w:val="24"/>
        </w:rPr>
        <w:t xml:space="preserve">С синдромом профессионального выгорания тесно связана личностная выносливость - качество, которое может влиять на предрасположенность человека к стрессам. Зарубежными психологами она </w:t>
      </w:r>
      <w:proofErr w:type="gramStart"/>
      <w:r w:rsidRPr="00293A26">
        <w:rPr>
          <w:rFonts w:ascii="Times New Roman" w:hAnsi="Times New Roman" w:cs="Times New Roman"/>
          <w:sz w:val="24"/>
          <w:szCs w:val="24"/>
        </w:rPr>
        <w:t>определяется</w:t>
      </w:r>
      <w:proofErr w:type="gramEnd"/>
      <w:r w:rsidRPr="00293A26">
        <w:rPr>
          <w:rFonts w:ascii="Times New Roman" w:hAnsi="Times New Roman" w:cs="Times New Roman"/>
          <w:sz w:val="24"/>
          <w:szCs w:val="24"/>
        </w:rPr>
        <w:t xml:space="preserve"> как способность личности быть высокоактивной каждый день, осуществлять контроль за жизненными ситуациями и гибко реагировать на различного рода изменения. Люди с высокой степенью данной характеристики имеют низкие значения эмоционального истощения и деперсонализации и высокие значения по шкале профессиональных достижений.</w:t>
      </w:r>
    </w:p>
    <w:p w:rsidR="00FC424B" w:rsidRDefault="00ED10D6" w:rsidP="00293A26">
      <w:pPr>
        <w:spacing w:after="0" w:line="360" w:lineRule="auto"/>
        <w:ind w:firstLine="709"/>
        <w:jc w:val="both"/>
        <w:rPr>
          <w:rFonts w:ascii="Times New Roman" w:hAnsi="Times New Roman" w:cs="Times New Roman"/>
          <w:sz w:val="24"/>
          <w:szCs w:val="24"/>
        </w:rPr>
      </w:pPr>
      <w:r w:rsidRPr="00293A26">
        <w:rPr>
          <w:rFonts w:ascii="Times New Roman" w:hAnsi="Times New Roman" w:cs="Times New Roman"/>
          <w:sz w:val="24"/>
          <w:szCs w:val="24"/>
        </w:rPr>
        <w:t xml:space="preserve">Другим популярным направлением исследований является выявление связи между выгоранием и индивидуальными стратегиями сопротивления выгоранию. Исследования показывают, что высокий уровень выгорания тесно связан с пассивными тактиками сопротивления стрессу; и наоборот, люди, активно противодействующие стрессу, имеют низкий уровень выгорания. </w:t>
      </w:r>
    </w:p>
    <w:p w:rsidR="00ED10D6" w:rsidRPr="00293A26" w:rsidRDefault="00ED10D6" w:rsidP="00293A26">
      <w:pPr>
        <w:spacing w:after="0" w:line="360" w:lineRule="auto"/>
        <w:ind w:firstLine="709"/>
        <w:jc w:val="both"/>
        <w:rPr>
          <w:rFonts w:ascii="Times New Roman" w:hAnsi="Times New Roman" w:cs="Times New Roman"/>
          <w:sz w:val="24"/>
          <w:szCs w:val="24"/>
        </w:rPr>
      </w:pPr>
      <w:r w:rsidRPr="00293A26">
        <w:rPr>
          <w:rFonts w:ascii="Times New Roman" w:hAnsi="Times New Roman" w:cs="Times New Roman"/>
          <w:sz w:val="24"/>
          <w:szCs w:val="24"/>
        </w:rPr>
        <w:t xml:space="preserve">Среди личностных качеств внимание уделяется также </w:t>
      </w:r>
      <w:proofErr w:type="spellStart"/>
      <w:r w:rsidRPr="00293A26">
        <w:rPr>
          <w:rFonts w:ascii="Times New Roman" w:hAnsi="Times New Roman" w:cs="Times New Roman"/>
          <w:sz w:val="24"/>
          <w:szCs w:val="24"/>
        </w:rPr>
        <w:t>самоэффективности</w:t>
      </w:r>
      <w:proofErr w:type="spellEnd"/>
      <w:r w:rsidRPr="00293A26">
        <w:rPr>
          <w:rFonts w:ascii="Times New Roman" w:hAnsi="Times New Roman" w:cs="Times New Roman"/>
          <w:sz w:val="24"/>
          <w:szCs w:val="24"/>
        </w:rPr>
        <w:t>, которой обозначается уверенность человека в том, что он решает стоящую перед ним задачу, т.е. то, насколько адекватным, эффективным и компетентным человек ощущает себя перед лицом тех требований, которые предъявляет ему жизнь. Людей, уверенных в своей эффективности, стрессы волнуют меньше, чем тех, кто не уверен в себе.</w:t>
      </w:r>
    </w:p>
    <w:p w:rsidR="005D6C17" w:rsidRPr="00293A26" w:rsidRDefault="00ED10D6" w:rsidP="00293A26">
      <w:pPr>
        <w:spacing w:after="0" w:line="360" w:lineRule="auto"/>
        <w:ind w:firstLine="709"/>
        <w:jc w:val="both"/>
        <w:rPr>
          <w:rFonts w:ascii="Times New Roman" w:hAnsi="Times New Roman" w:cs="Times New Roman"/>
          <w:sz w:val="24"/>
          <w:szCs w:val="24"/>
        </w:rPr>
      </w:pPr>
      <w:r w:rsidRPr="00293A26">
        <w:rPr>
          <w:rFonts w:ascii="Times New Roman" w:hAnsi="Times New Roman" w:cs="Times New Roman"/>
          <w:sz w:val="24"/>
          <w:szCs w:val="24"/>
        </w:rPr>
        <w:lastRenderedPageBreak/>
        <w:t>Отмечается взаимосвязь между выгоранием и такими особенностями личности, как тревожность, эмоциональная чувствительность и некоторые другие особенности личности. В частности, показано наличие положительной связи между выгоранием и агрессивностью, тревожностью и отрицательной - с чувством групповой сплоченности.</w:t>
      </w:r>
    </w:p>
    <w:p w:rsidR="00E045FB" w:rsidRPr="00293A26" w:rsidRDefault="00E045FB" w:rsidP="00293A26">
      <w:pPr>
        <w:spacing w:after="0" w:line="360" w:lineRule="auto"/>
        <w:ind w:firstLine="709"/>
        <w:jc w:val="both"/>
        <w:rPr>
          <w:rFonts w:ascii="Times New Roman" w:hAnsi="Times New Roman" w:cs="Times New Roman"/>
          <w:sz w:val="24"/>
          <w:szCs w:val="24"/>
        </w:rPr>
      </w:pPr>
      <w:r w:rsidRPr="00293A26">
        <w:rPr>
          <w:rFonts w:ascii="Times New Roman" w:hAnsi="Times New Roman" w:cs="Times New Roman"/>
          <w:sz w:val="24"/>
          <w:szCs w:val="24"/>
        </w:rPr>
        <w:t xml:space="preserve">Педагогическая профессия – одна из тех, которая в большей степени подвержена влиянию профессионального выгорания. </w:t>
      </w:r>
      <w:proofErr w:type="gramStart"/>
      <w:r w:rsidRPr="00293A26">
        <w:rPr>
          <w:rFonts w:ascii="Times New Roman" w:hAnsi="Times New Roman" w:cs="Times New Roman"/>
          <w:sz w:val="24"/>
          <w:szCs w:val="24"/>
        </w:rPr>
        <w:t>Это связано c тем, что труд педагога отличается высокой эмоциональной загруженностью: необходимостью общаться в течение дня со всеми участниками образовательного процесса (учащиеся, педагоги, родители, администрация), большая ответственность за жизнь, здоровье детей, a также за качество усвоенных ими знаний, умений и навыков, необходимость быть всегда «на высоте» (использовать новые приёмы, технологии в работе, быть выдержанным и корректным, приятным во внешности и</w:t>
      </w:r>
      <w:proofErr w:type="gramEnd"/>
      <w:r w:rsidRPr="00293A26">
        <w:rPr>
          <w:rFonts w:ascii="Times New Roman" w:hAnsi="Times New Roman" w:cs="Times New Roman"/>
          <w:sz w:val="24"/>
          <w:szCs w:val="24"/>
        </w:rPr>
        <w:t xml:space="preserve"> </w:t>
      </w:r>
      <w:proofErr w:type="gramStart"/>
      <w:r w:rsidRPr="00293A26">
        <w:rPr>
          <w:rFonts w:ascii="Times New Roman" w:hAnsi="Times New Roman" w:cs="Times New Roman"/>
          <w:sz w:val="24"/>
          <w:szCs w:val="24"/>
        </w:rPr>
        <w:t>общении</w:t>
      </w:r>
      <w:proofErr w:type="gramEnd"/>
      <w:r w:rsidRPr="00293A26">
        <w:rPr>
          <w:rFonts w:ascii="Times New Roman" w:hAnsi="Times New Roman" w:cs="Times New Roman"/>
          <w:sz w:val="24"/>
          <w:szCs w:val="24"/>
        </w:rPr>
        <w:t>)</w:t>
      </w:r>
      <w:r w:rsidR="004F6383" w:rsidRPr="00293A26">
        <w:rPr>
          <w:rFonts w:ascii="Times New Roman" w:hAnsi="Times New Roman" w:cs="Times New Roman"/>
          <w:sz w:val="24"/>
          <w:szCs w:val="24"/>
        </w:rPr>
        <w:t>.</w:t>
      </w:r>
    </w:p>
    <w:p w:rsidR="004F6383" w:rsidRPr="00293A26" w:rsidRDefault="004F6383" w:rsidP="00293A26">
      <w:pPr>
        <w:spacing w:after="0" w:line="360" w:lineRule="auto"/>
        <w:ind w:firstLine="709"/>
        <w:jc w:val="both"/>
        <w:rPr>
          <w:rFonts w:ascii="Times New Roman" w:hAnsi="Times New Roman" w:cs="Times New Roman"/>
          <w:sz w:val="24"/>
          <w:szCs w:val="24"/>
        </w:rPr>
      </w:pPr>
      <w:r w:rsidRPr="00293A26">
        <w:rPr>
          <w:rFonts w:ascii="Times New Roman" w:hAnsi="Times New Roman" w:cs="Times New Roman"/>
          <w:sz w:val="24"/>
          <w:szCs w:val="24"/>
        </w:rPr>
        <w:br w:type="page"/>
      </w:r>
    </w:p>
    <w:p w:rsidR="00C22A8F" w:rsidRPr="00293A26" w:rsidRDefault="00C22A8F" w:rsidP="00293A26">
      <w:pPr>
        <w:pStyle w:val="1"/>
        <w:spacing w:before="0" w:line="360" w:lineRule="auto"/>
        <w:ind w:firstLine="709"/>
        <w:jc w:val="center"/>
        <w:rPr>
          <w:rFonts w:ascii="Times New Roman" w:hAnsi="Times New Roman" w:cs="Times New Roman"/>
          <w:color w:val="000000" w:themeColor="text1"/>
          <w:sz w:val="24"/>
          <w:szCs w:val="24"/>
        </w:rPr>
      </w:pPr>
      <w:bookmarkStart w:id="5" w:name="_Toc117425337"/>
      <w:r w:rsidRPr="00293A26">
        <w:rPr>
          <w:rFonts w:ascii="Times New Roman" w:hAnsi="Times New Roman" w:cs="Times New Roman"/>
          <w:color w:val="000000" w:themeColor="text1"/>
          <w:sz w:val="24"/>
          <w:szCs w:val="24"/>
        </w:rPr>
        <w:lastRenderedPageBreak/>
        <w:t>Глава 2 ЭМПИРИЧЕСКОЕ ИССЛЕДОВАНИЕ ПРОЯВЛЕНИЙ ПРОФЕССИОНАЛЬНОГО СТРЕССА И ВЫГОРАНИЯ У СОТРУДНИКОВ ОРГАНИЗАЦИИ</w:t>
      </w:r>
      <w:bookmarkEnd w:id="5"/>
    </w:p>
    <w:p w:rsidR="00C22A8F" w:rsidRPr="00293A26" w:rsidRDefault="00C22A8F" w:rsidP="00293A26">
      <w:pPr>
        <w:pStyle w:val="1"/>
        <w:spacing w:before="0" w:line="360" w:lineRule="auto"/>
        <w:ind w:firstLine="709"/>
        <w:jc w:val="center"/>
        <w:rPr>
          <w:rFonts w:ascii="Times New Roman" w:hAnsi="Times New Roman" w:cs="Times New Roman"/>
          <w:color w:val="000000" w:themeColor="text1"/>
          <w:sz w:val="24"/>
          <w:szCs w:val="24"/>
        </w:rPr>
      </w:pPr>
      <w:bookmarkStart w:id="6" w:name="_Toc117425338"/>
      <w:r w:rsidRPr="00293A26">
        <w:rPr>
          <w:rFonts w:ascii="Times New Roman" w:hAnsi="Times New Roman" w:cs="Times New Roman"/>
          <w:color w:val="000000" w:themeColor="text1"/>
          <w:sz w:val="24"/>
          <w:szCs w:val="24"/>
        </w:rPr>
        <w:t>2.1 Изучение проявлений профессионального стресса и выгорания</w:t>
      </w:r>
      <w:bookmarkEnd w:id="6"/>
    </w:p>
    <w:p w:rsidR="00C22A8F" w:rsidRPr="00293A26" w:rsidRDefault="00C22A8F" w:rsidP="00293A26">
      <w:pPr>
        <w:pStyle w:val="1"/>
        <w:spacing w:before="0" w:line="360" w:lineRule="auto"/>
        <w:ind w:firstLine="709"/>
        <w:jc w:val="center"/>
        <w:rPr>
          <w:rFonts w:ascii="Times New Roman" w:hAnsi="Times New Roman" w:cs="Times New Roman"/>
          <w:color w:val="000000" w:themeColor="text1"/>
          <w:sz w:val="24"/>
          <w:szCs w:val="24"/>
        </w:rPr>
      </w:pPr>
      <w:bookmarkStart w:id="7" w:name="_Toc117425339"/>
      <w:r w:rsidRPr="00293A26">
        <w:rPr>
          <w:rFonts w:ascii="Times New Roman" w:hAnsi="Times New Roman" w:cs="Times New Roman"/>
          <w:color w:val="000000" w:themeColor="text1"/>
          <w:sz w:val="24"/>
          <w:szCs w:val="24"/>
        </w:rPr>
        <w:t>у сотрудников организации</w:t>
      </w:r>
      <w:bookmarkEnd w:id="7"/>
    </w:p>
    <w:p w:rsidR="004160B6" w:rsidRPr="00293A26" w:rsidRDefault="004160B6" w:rsidP="00293A26">
      <w:pPr>
        <w:spacing w:after="0" w:line="360" w:lineRule="auto"/>
        <w:ind w:firstLine="709"/>
        <w:jc w:val="both"/>
        <w:rPr>
          <w:rFonts w:ascii="Times New Roman" w:hAnsi="Times New Roman" w:cs="Times New Roman"/>
          <w:sz w:val="24"/>
          <w:szCs w:val="24"/>
        </w:rPr>
      </w:pPr>
      <w:r w:rsidRPr="00293A26">
        <w:rPr>
          <w:rFonts w:ascii="Times New Roman" w:hAnsi="Times New Roman" w:cs="Times New Roman"/>
          <w:sz w:val="24"/>
          <w:szCs w:val="24"/>
        </w:rPr>
        <w:t>Изучение проявлений профессионального стресса и выгорания у сотрудников организации проводилось на базе минераловодского Лицея № 104.</w:t>
      </w:r>
    </w:p>
    <w:p w:rsidR="004160B6" w:rsidRPr="00293A26" w:rsidRDefault="004160B6" w:rsidP="00293A26">
      <w:pPr>
        <w:spacing w:after="0" w:line="360" w:lineRule="auto"/>
        <w:ind w:firstLine="709"/>
        <w:jc w:val="both"/>
        <w:rPr>
          <w:rFonts w:ascii="Times New Roman" w:hAnsi="Times New Roman" w:cs="Times New Roman"/>
          <w:sz w:val="24"/>
          <w:szCs w:val="24"/>
        </w:rPr>
      </w:pPr>
      <w:r w:rsidRPr="00293A26">
        <w:rPr>
          <w:rFonts w:ascii="Times New Roman" w:hAnsi="Times New Roman" w:cs="Times New Roman"/>
          <w:sz w:val="24"/>
          <w:szCs w:val="24"/>
        </w:rPr>
        <w:t xml:space="preserve">Испытуемыми стали </w:t>
      </w:r>
      <w:r w:rsidR="00E46F45" w:rsidRPr="00293A26">
        <w:rPr>
          <w:rFonts w:ascii="Times New Roman" w:hAnsi="Times New Roman" w:cs="Times New Roman"/>
          <w:sz w:val="24"/>
          <w:szCs w:val="24"/>
        </w:rPr>
        <w:t>25</w:t>
      </w:r>
      <w:r w:rsidRPr="00293A26">
        <w:rPr>
          <w:rFonts w:ascii="Times New Roman" w:hAnsi="Times New Roman" w:cs="Times New Roman"/>
          <w:sz w:val="24"/>
          <w:szCs w:val="24"/>
        </w:rPr>
        <w:t xml:space="preserve"> педагогов данной общеобразовательной организации с различным педагогическим стажем и половозрастными характеристиками.</w:t>
      </w:r>
    </w:p>
    <w:p w:rsidR="004160B6" w:rsidRPr="00293A26" w:rsidRDefault="004160B6" w:rsidP="00293A26">
      <w:pPr>
        <w:spacing w:after="0" w:line="360" w:lineRule="auto"/>
        <w:ind w:firstLine="709"/>
        <w:jc w:val="both"/>
        <w:rPr>
          <w:rFonts w:ascii="Times New Roman" w:hAnsi="Times New Roman" w:cs="Times New Roman"/>
          <w:sz w:val="24"/>
          <w:szCs w:val="24"/>
        </w:rPr>
      </w:pPr>
      <w:r w:rsidRPr="00293A26">
        <w:rPr>
          <w:rFonts w:ascii="Times New Roman" w:hAnsi="Times New Roman" w:cs="Times New Roman"/>
          <w:sz w:val="24"/>
          <w:szCs w:val="24"/>
        </w:rPr>
        <w:t>В исследовании были использованы следующие методики:</w:t>
      </w:r>
    </w:p>
    <w:p w:rsidR="004160B6" w:rsidRPr="00293A26" w:rsidRDefault="004160B6" w:rsidP="00293A26">
      <w:pPr>
        <w:spacing w:after="0" w:line="360" w:lineRule="auto"/>
        <w:ind w:firstLine="709"/>
        <w:jc w:val="both"/>
        <w:rPr>
          <w:rFonts w:ascii="Times New Roman" w:hAnsi="Times New Roman" w:cs="Times New Roman"/>
          <w:sz w:val="24"/>
          <w:szCs w:val="24"/>
        </w:rPr>
      </w:pPr>
      <w:r w:rsidRPr="00293A26">
        <w:rPr>
          <w:rFonts w:ascii="Times New Roman" w:hAnsi="Times New Roman" w:cs="Times New Roman"/>
          <w:sz w:val="24"/>
          <w:szCs w:val="24"/>
        </w:rPr>
        <w:t>- методика В.В. Бойко «Диагностика уровня эмоционального выгорания» (адаптация Е.Е. Алексеевой);</w:t>
      </w:r>
    </w:p>
    <w:p w:rsidR="004160B6" w:rsidRPr="00293A26" w:rsidRDefault="004160B6" w:rsidP="00293A26">
      <w:pPr>
        <w:spacing w:after="0" w:line="360" w:lineRule="auto"/>
        <w:ind w:firstLine="709"/>
        <w:jc w:val="both"/>
        <w:rPr>
          <w:rFonts w:ascii="Times New Roman" w:hAnsi="Times New Roman" w:cs="Times New Roman"/>
          <w:sz w:val="24"/>
          <w:szCs w:val="24"/>
        </w:rPr>
      </w:pPr>
      <w:r w:rsidRPr="00293A26">
        <w:rPr>
          <w:rFonts w:ascii="Times New Roman" w:hAnsi="Times New Roman" w:cs="Times New Roman"/>
          <w:sz w:val="24"/>
          <w:szCs w:val="24"/>
        </w:rPr>
        <w:t xml:space="preserve">- опросник «Профессиональное выгорание» (Н.Е. Водопьянова, Е.С. </w:t>
      </w:r>
      <w:proofErr w:type="spellStart"/>
      <w:r w:rsidRPr="00293A26">
        <w:rPr>
          <w:rFonts w:ascii="Times New Roman" w:hAnsi="Times New Roman" w:cs="Times New Roman"/>
          <w:sz w:val="24"/>
          <w:szCs w:val="24"/>
        </w:rPr>
        <w:t>Старченкова</w:t>
      </w:r>
      <w:proofErr w:type="spellEnd"/>
      <w:r w:rsidRPr="00293A26">
        <w:rPr>
          <w:rFonts w:ascii="Times New Roman" w:hAnsi="Times New Roman" w:cs="Times New Roman"/>
          <w:sz w:val="24"/>
          <w:szCs w:val="24"/>
        </w:rPr>
        <w:t>);</w:t>
      </w:r>
    </w:p>
    <w:p w:rsidR="004160B6" w:rsidRPr="00293A26" w:rsidRDefault="004160B6" w:rsidP="00293A26">
      <w:pPr>
        <w:spacing w:after="0" w:line="360" w:lineRule="auto"/>
        <w:ind w:firstLine="709"/>
        <w:jc w:val="both"/>
        <w:rPr>
          <w:rFonts w:ascii="Times New Roman" w:hAnsi="Times New Roman" w:cs="Times New Roman"/>
          <w:sz w:val="24"/>
          <w:szCs w:val="24"/>
        </w:rPr>
      </w:pPr>
      <w:r w:rsidRPr="00293A26">
        <w:rPr>
          <w:rFonts w:ascii="Times New Roman" w:hAnsi="Times New Roman" w:cs="Times New Roman"/>
          <w:sz w:val="24"/>
          <w:szCs w:val="24"/>
        </w:rPr>
        <w:t xml:space="preserve">- методика «Оценка профессионального стресса» (опросник С.Е. </w:t>
      </w:r>
      <w:proofErr w:type="spellStart"/>
      <w:r w:rsidRPr="00293A26">
        <w:rPr>
          <w:rFonts w:ascii="Times New Roman" w:hAnsi="Times New Roman" w:cs="Times New Roman"/>
          <w:sz w:val="24"/>
          <w:szCs w:val="24"/>
        </w:rPr>
        <w:t>Вайсмана</w:t>
      </w:r>
      <w:proofErr w:type="spellEnd"/>
      <w:r w:rsidRPr="00293A26">
        <w:rPr>
          <w:rFonts w:ascii="Times New Roman" w:hAnsi="Times New Roman" w:cs="Times New Roman"/>
          <w:sz w:val="24"/>
          <w:szCs w:val="24"/>
        </w:rPr>
        <w:t>);</w:t>
      </w:r>
    </w:p>
    <w:p w:rsidR="004160B6" w:rsidRPr="00293A26" w:rsidRDefault="004160B6" w:rsidP="00293A26">
      <w:pPr>
        <w:spacing w:after="0" w:line="360" w:lineRule="auto"/>
        <w:ind w:firstLine="709"/>
        <w:jc w:val="both"/>
        <w:rPr>
          <w:rFonts w:ascii="Times New Roman" w:hAnsi="Times New Roman" w:cs="Times New Roman"/>
          <w:sz w:val="24"/>
          <w:szCs w:val="24"/>
        </w:rPr>
      </w:pPr>
      <w:r w:rsidRPr="00293A26">
        <w:rPr>
          <w:rFonts w:ascii="Times New Roman" w:hAnsi="Times New Roman" w:cs="Times New Roman"/>
          <w:sz w:val="24"/>
          <w:szCs w:val="24"/>
        </w:rPr>
        <w:t>- методика определения уровня стрессоустойчивости;</w:t>
      </w:r>
    </w:p>
    <w:p w:rsidR="004160B6" w:rsidRPr="00293A26" w:rsidRDefault="004160B6" w:rsidP="00293A26">
      <w:pPr>
        <w:spacing w:after="0" w:line="360" w:lineRule="auto"/>
        <w:ind w:firstLine="709"/>
        <w:jc w:val="both"/>
        <w:rPr>
          <w:rFonts w:ascii="Times New Roman" w:hAnsi="Times New Roman" w:cs="Times New Roman"/>
          <w:sz w:val="24"/>
          <w:szCs w:val="24"/>
        </w:rPr>
      </w:pPr>
      <w:r w:rsidRPr="00293A26">
        <w:rPr>
          <w:rFonts w:ascii="Times New Roman" w:hAnsi="Times New Roman" w:cs="Times New Roman"/>
          <w:sz w:val="24"/>
          <w:szCs w:val="24"/>
        </w:rPr>
        <w:t xml:space="preserve">- опросник «Уровень профессионального стресса» Т.Д. </w:t>
      </w:r>
      <w:proofErr w:type="spellStart"/>
      <w:r w:rsidRPr="00293A26">
        <w:rPr>
          <w:rFonts w:ascii="Times New Roman" w:hAnsi="Times New Roman" w:cs="Times New Roman"/>
          <w:sz w:val="24"/>
          <w:szCs w:val="24"/>
        </w:rPr>
        <w:t>Азарных</w:t>
      </w:r>
      <w:proofErr w:type="spellEnd"/>
      <w:r w:rsidRPr="00293A26">
        <w:rPr>
          <w:rFonts w:ascii="Times New Roman" w:hAnsi="Times New Roman" w:cs="Times New Roman"/>
          <w:sz w:val="24"/>
          <w:szCs w:val="24"/>
        </w:rPr>
        <w:t xml:space="preserve">, И.М. </w:t>
      </w:r>
      <w:proofErr w:type="spellStart"/>
      <w:r w:rsidRPr="00293A26">
        <w:rPr>
          <w:rFonts w:ascii="Times New Roman" w:hAnsi="Times New Roman" w:cs="Times New Roman"/>
          <w:sz w:val="24"/>
          <w:szCs w:val="24"/>
        </w:rPr>
        <w:t>Тыртышникова</w:t>
      </w:r>
      <w:proofErr w:type="spellEnd"/>
      <w:r w:rsidRPr="00293A26">
        <w:rPr>
          <w:rFonts w:ascii="Times New Roman" w:hAnsi="Times New Roman" w:cs="Times New Roman"/>
          <w:sz w:val="24"/>
          <w:szCs w:val="24"/>
        </w:rPr>
        <w:t>.</w:t>
      </w:r>
    </w:p>
    <w:p w:rsidR="004160B6" w:rsidRPr="00293A26" w:rsidRDefault="004160B6" w:rsidP="00293A26">
      <w:pPr>
        <w:spacing w:after="0" w:line="360" w:lineRule="auto"/>
        <w:ind w:firstLine="709"/>
        <w:jc w:val="both"/>
        <w:rPr>
          <w:rFonts w:ascii="Times New Roman" w:hAnsi="Times New Roman" w:cs="Times New Roman"/>
          <w:sz w:val="24"/>
          <w:szCs w:val="24"/>
        </w:rPr>
      </w:pPr>
      <w:r w:rsidRPr="00293A26">
        <w:rPr>
          <w:rFonts w:ascii="Times New Roman" w:hAnsi="Times New Roman" w:cs="Times New Roman"/>
          <w:sz w:val="24"/>
          <w:szCs w:val="24"/>
        </w:rPr>
        <w:t>Тексты методик представлены в Приложении.</w:t>
      </w:r>
    </w:p>
    <w:p w:rsidR="00E46F45" w:rsidRPr="00293A26" w:rsidRDefault="00E46F45" w:rsidP="00293A26">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293A26">
        <w:rPr>
          <w:rFonts w:ascii="Times New Roman" w:eastAsia="Times New Roman" w:hAnsi="Times New Roman" w:cs="Times New Roman"/>
          <w:sz w:val="24"/>
          <w:szCs w:val="24"/>
          <w:lang w:eastAsia="ru-RU"/>
        </w:rPr>
        <w:t>Проанализируем результаты диагностики по методике В.В. Бойко «Диагностика уровня эмоционального выгорания» (адаптация Е.Е. Алексеевой) (см. Приложение 1).</w:t>
      </w:r>
    </w:p>
    <w:p w:rsidR="00E46F45" w:rsidRPr="00293A26" w:rsidRDefault="00E46F45" w:rsidP="00293A26">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293A26">
        <w:rPr>
          <w:rFonts w:ascii="Times New Roman" w:eastAsia="Times New Roman" w:hAnsi="Times New Roman" w:cs="Times New Roman"/>
          <w:sz w:val="24"/>
          <w:szCs w:val="24"/>
          <w:lang w:eastAsia="ru-RU"/>
        </w:rPr>
        <w:t>По шкале «Неудовлетворённость собой» с нулевым уровнем выраженности качества было выявлено 8 педагогов (32,0%). Начальный уровень эмоционального выгорания по данной шкале продемонстрировали 11 учителей (44,0%). С показателями, релевантными выраженному уровню эмоционального выгорания, оказалось 6 человек, что составило 24,0%.</w:t>
      </w:r>
    </w:p>
    <w:p w:rsidR="00E46F45" w:rsidRPr="00293A26" w:rsidRDefault="00E46F45" w:rsidP="00293A26">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293A26">
        <w:rPr>
          <w:rFonts w:ascii="Times New Roman" w:eastAsia="Times New Roman" w:hAnsi="Times New Roman" w:cs="Times New Roman"/>
          <w:sz w:val="24"/>
          <w:szCs w:val="24"/>
          <w:lang w:eastAsia="ru-RU"/>
        </w:rPr>
        <w:t>Распределение результатов диагностики по шкале «Неудовлетворённость собой» методики В.В. Бойко «Диагностика уровня эмоционального выгорания» (адаптация Е.Е. Алексеевой) представлено графически (см. рис. 1):</w:t>
      </w:r>
    </w:p>
    <w:p w:rsidR="00E46F45" w:rsidRPr="00293A26" w:rsidRDefault="00E46F45" w:rsidP="00293A26">
      <w:pPr>
        <w:shd w:val="clear" w:color="auto" w:fill="FFFFFF"/>
        <w:spacing w:after="0" w:line="360" w:lineRule="auto"/>
        <w:jc w:val="both"/>
        <w:rPr>
          <w:rFonts w:ascii="Times New Roman" w:eastAsia="Times New Roman" w:hAnsi="Times New Roman" w:cs="Times New Roman"/>
          <w:sz w:val="24"/>
          <w:szCs w:val="24"/>
          <w:lang w:eastAsia="ru-RU"/>
        </w:rPr>
      </w:pPr>
      <w:r w:rsidRPr="00293A26">
        <w:rPr>
          <w:rFonts w:ascii="Times New Roman" w:eastAsia="Times New Roman" w:hAnsi="Times New Roman" w:cs="Times New Roman"/>
          <w:noProof/>
          <w:sz w:val="24"/>
          <w:szCs w:val="24"/>
          <w:lang w:eastAsia="ru-RU"/>
        </w:rPr>
        <w:lastRenderedPageBreak/>
        <w:drawing>
          <wp:inline distT="0" distB="0" distL="0" distR="0" wp14:anchorId="4E5D90D9" wp14:editId="768AC034">
            <wp:extent cx="6176513" cy="2553419"/>
            <wp:effectExtent l="0" t="0" r="15240" b="18415"/>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46F45" w:rsidRPr="00293A26" w:rsidRDefault="00E46F45" w:rsidP="00293A26">
      <w:pPr>
        <w:spacing w:after="0" w:line="360" w:lineRule="auto"/>
        <w:ind w:firstLine="709"/>
        <w:jc w:val="center"/>
        <w:rPr>
          <w:rFonts w:ascii="Times New Roman" w:eastAsia="Times New Roman" w:hAnsi="Times New Roman" w:cs="Times New Roman"/>
          <w:sz w:val="24"/>
          <w:szCs w:val="24"/>
          <w:lang w:eastAsia="ru-RU"/>
        </w:rPr>
      </w:pPr>
      <w:r w:rsidRPr="00293A26">
        <w:rPr>
          <w:rFonts w:ascii="Times New Roman" w:eastAsia="Times New Roman" w:hAnsi="Times New Roman" w:cs="Times New Roman"/>
          <w:sz w:val="24"/>
          <w:szCs w:val="24"/>
          <w:lang w:eastAsia="ru-RU"/>
        </w:rPr>
        <w:t xml:space="preserve">Рис.1 Распределение результатов диагностики по шкале «Неудовлетворённость собой» методики В.В. Бойко «Диагностика уровня эмоционального выгорания» </w:t>
      </w:r>
    </w:p>
    <w:p w:rsidR="00E46F45" w:rsidRPr="00293A26" w:rsidRDefault="00E46F45" w:rsidP="00293A26">
      <w:pPr>
        <w:spacing w:after="0" w:line="360" w:lineRule="auto"/>
        <w:ind w:firstLine="709"/>
        <w:jc w:val="center"/>
        <w:rPr>
          <w:rFonts w:ascii="Times New Roman" w:eastAsia="Times New Roman" w:hAnsi="Times New Roman" w:cs="Times New Roman"/>
          <w:sz w:val="24"/>
          <w:szCs w:val="24"/>
          <w:lang w:eastAsia="ru-RU"/>
        </w:rPr>
      </w:pPr>
      <w:r w:rsidRPr="00293A26">
        <w:rPr>
          <w:rFonts w:ascii="Times New Roman" w:eastAsia="Times New Roman" w:hAnsi="Times New Roman" w:cs="Times New Roman"/>
          <w:sz w:val="24"/>
          <w:szCs w:val="24"/>
          <w:lang w:eastAsia="ru-RU"/>
        </w:rPr>
        <w:t>(адаптация Е.Е. Алексеевой)</w:t>
      </w:r>
    </w:p>
    <w:p w:rsidR="00E46F45" w:rsidRPr="00293A26" w:rsidRDefault="00E46F45" w:rsidP="00293A26">
      <w:pPr>
        <w:shd w:val="clear" w:color="auto" w:fill="FFFFFF"/>
        <w:spacing w:after="0" w:line="360" w:lineRule="auto"/>
        <w:ind w:firstLine="709"/>
        <w:jc w:val="both"/>
        <w:rPr>
          <w:rFonts w:ascii="Times New Roman" w:eastAsia="Times New Roman" w:hAnsi="Times New Roman" w:cs="Times New Roman"/>
          <w:sz w:val="24"/>
          <w:szCs w:val="24"/>
          <w:lang w:eastAsia="ru-RU"/>
        </w:rPr>
      </w:pPr>
    </w:p>
    <w:p w:rsidR="00E46F45" w:rsidRPr="00293A26" w:rsidRDefault="00E46F45" w:rsidP="00293A26">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293A26">
        <w:rPr>
          <w:rFonts w:ascii="Times New Roman" w:eastAsia="Times New Roman" w:hAnsi="Times New Roman" w:cs="Times New Roman"/>
          <w:sz w:val="24"/>
          <w:szCs w:val="24"/>
          <w:lang w:eastAsia="ru-RU"/>
        </w:rPr>
        <w:t>По шкале ««Загнанность в клетку»» с нулевым уровнем выраженности качества было выявлено 9 педагогов (36,0%). Начальный уровень эмоционального выгорания по данной шкале продемонстрировали 12 учителей (48,0%). С показателями, релевантными выраженному уровню эмоционального выгорания, оказалось 4 человека, что составило 16,0%.</w:t>
      </w:r>
    </w:p>
    <w:p w:rsidR="00E46F45" w:rsidRPr="00293A26" w:rsidRDefault="00E46F45" w:rsidP="00293A26">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293A26">
        <w:rPr>
          <w:rFonts w:ascii="Times New Roman" w:eastAsia="Times New Roman" w:hAnsi="Times New Roman" w:cs="Times New Roman"/>
          <w:sz w:val="24"/>
          <w:szCs w:val="24"/>
          <w:lang w:eastAsia="ru-RU"/>
        </w:rPr>
        <w:t>Распределение результатов диагностики по шкале ««Загнанность в клетку»» методики В.В. Бойко «Диагностика уровня эмоционального выгорания» (адаптация Е.Е. Алексеевой) представлено графически (см. рис. 2):</w:t>
      </w:r>
    </w:p>
    <w:p w:rsidR="00E46F45" w:rsidRPr="00293A26" w:rsidRDefault="00E46F45" w:rsidP="00293A26">
      <w:pPr>
        <w:shd w:val="clear" w:color="auto" w:fill="FFFFFF"/>
        <w:spacing w:after="0" w:line="360" w:lineRule="auto"/>
        <w:jc w:val="both"/>
        <w:rPr>
          <w:rFonts w:ascii="Times New Roman" w:eastAsia="Times New Roman" w:hAnsi="Times New Roman" w:cs="Times New Roman"/>
          <w:sz w:val="24"/>
          <w:szCs w:val="24"/>
          <w:lang w:eastAsia="ru-RU"/>
        </w:rPr>
      </w:pPr>
      <w:r w:rsidRPr="00293A26">
        <w:rPr>
          <w:rFonts w:ascii="Times New Roman" w:eastAsia="Times New Roman" w:hAnsi="Times New Roman" w:cs="Times New Roman"/>
          <w:noProof/>
          <w:sz w:val="24"/>
          <w:szCs w:val="24"/>
          <w:lang w:eastAsia="ru-RU"/>
        </w:rPr>
        <w:drawing>
          <wp:inline distT="0" distB="0" distL="0" distR="0" wp14:anchorId="43FC6FE5" wp14:editId="465D7856">
            <wp:extent cx="6176513" cy="2544793"/>
            <wp:effectExtent l="0" t="0" r="15240" b="27305"/>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46F45" w:rsidRPr="00293A26" w:rsidRDefault="00E46F45" w:rsidP="00293A26">
      <w:pPr>
        <w:spacing w:after="0" w:line="360" w:lineRule="auto"/>
        <w:ind w:firstLine="709"/>
        <w:jc w:val="center"/>
        <w:rPr>
          <w:rFonts w:ascii="Times New Roman" w:eastAsia="Times New Roman" w:hAnsi="Times New Roman" w:cs="Times New Roman"/>
          <w:sz w:val="24"/>
          <w:szCs w:val="24"/>
          <w:lang w:eastAsia="ru-RU"/>
        </w:rPr>
      </w:pPr>
      <w:r w:rsidRPr="00293A26">
        <w:rPr>
          <w:rFonts w:ascii="Times New Roman" w:eastAsia="Times New Roman" w:hAnsi="Times New Roman" w:cs="Times New Roman"/>
          <w:sz w:val="24"/>
          <w:szCs w:val="24"/>
          <w:lang w:eastAsia="ru-RU"/>
        </w:rPr>
        <w:t xml:space="preserve">Рис.2 Распределение результатов диагностики по шкале ««Загнанность в клетку»» методики В.В. Бойко «Диагностика уровня эмоционального выгорания» </w:t>
      </w:r>
    </w:p>
    <w:p w:rsidR="00E46F45" w:rsidRPr="00293A26" w:rsidRDefault="00E46F45" w:rsidP="00293A26">
      <w:pPr>
        <w:spacing w:after="0" w:line="360" w:lineRule="auto"/>
        <w:ind w:firstLine="709"/>
        <w:jc w:val="center"/>
        <w:rPr>
          <w:rFonts w:ascii="Times New Roman" w:eastAsia="Times New Roman" w:hAnsi="Times New Roman" w:cs="Times New Roman"/>
          <w:sz w:val="24"/>
          <w:szCs w:val="24"/>
          <w:lang w:eastAsia="ru-RU"/>
        </w:rPr>
      </w:pPr>
      <w:r w:rsidRPr="00293A26">
        <w:rPr>
          <w:rFonts w:ascii="Times New Roman" w:eastAsia="Times New Roman" w:hAnsi="Times New Roman" w:cs="Times New Roman"/>
          <w:sz w:val="24"/>
          <w:szCs w:val="24"/>
          <w:lang w:eastAsia="ru-RU"/>
        </w:rPr>
        <w:lastRenderedPageBreak/>
        <w:t>(адаптация Е.Е. Алексеевой)</w:t>
      </w:r>
    </w:p>
    <w:p w:rsidR="00E46F45" w:rsidRPr="00293A26" w:rsidRDefault="00E46F45" w:rsidP="00293A26">
      <w:pPr>
        <w:shd w:val="clear" w:color="auto" w:fill="FFFFFF"/>
        <w:spacing w:after="0" w:line="360" w:lineRule="auto"/>
        <w:ind w:firstLine="709"/>
        <w:jc w:val="both"/>
        <w:rPr>
          <w:rFonts w:ascii="Times New Roman" w:eastAsia="Times New Roman" w:hAnsi="Times New Roman" w:cs="Times New Roman"/>
          <w:sz w:val="24"/>
          <w:szCs w:val="24"/>
          <w:lang w:eastAsia="ru-RU"/>
        </w:rPr>
      </w:pPr>
    </w:p>
    <w:p w:rsidR="00E46F45" w:rsidRPr="00293A26" w:rsidRDefault="00E46F45" w:rsidP="00293A26">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293A26">
        <w:rPr>
          <w:rFonts w:ascii="Times New Roman" w:eastAsia="Times New Roman" w:hAnsi="Times New Roman" w:cs="Times New Roman"/>
          <w:sz w:val="24"/>
          <w:szCs w:val="24"/>
          <w:lang w:eastAsia="ru-RU"/>
        </w:rPr>
        <w:t>По шкале «Редукция профессиональных обязанностей» с нулевым уровнем выраженности качества было выявлено 9 педагогов (36,0%). Начальный уровень эмоционального выгорания по данной шкале продемонстрировали 13 учителей (52,0%). С показателями, релевантными выраженному уровню эмоционального выгорания, оказалось три человека, что составило 12,0%.</w:t>
      </w:r>
    </w:p>
    <w:p w:rsidR="00E46F45" w:rsidRPr="00293A26" w:rsidRDefault="00E46F45" w:rsidP="00293A26">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293A26">
        <w:rPr>
          <w:rFonts w:ascii="Times New Roman" w:eastAsia="Times New Roman" w:hAnsi="Times New Roman" w:cs="Times New Roman"/>
          <w:sz w:val="24"/>
          <w:szCs w:val="24"/>
          <w:lang w:eastAsia="ru-RU"/>
        </w:rPr>
        <w:t>Распределение результатов диагностики по шкале «Редукция профессиональных обязанностей» методики В.В. Бойко «Диагностика уровня эмоционального выгорания» (адаптация Е.Е. Алексеевой) представлено графически (см. рис. 3).</w:t>
      </w:r>
    </w:p>
    <w:p w:rsidR="00E46F45" w:rsidRPr="00293A26" w:rsidRDefault="00E46F45" w:rsidP="00293A26">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293A26">
        <w:rPr>
          <w:rFonts w:ascii="Times New Roman" w:eastAsia="Times New Roman" w:hAnsi="Times New Roman" w:cs="Times New Roman"/>
          <w:sz w:val="24"/>
          <w:szCs w:val="24"/>
          <w:lang w:eastAsia="ru-RU"/>
        </w:rPr>
        <w:t>По шкале «Редукция личных достижений» с нулевым уровнем выраженности качества было выявлено 7 педагогов (28,0%). Начальный уровень эмоционального выгорания по данной шкале продемонстрировали 15 учителей (60,0%). С показателями, релевантными выраженному уровню эмоционального выгорания, оказалось три человека, что составило 24,0%.</w:t>
      </w:r>
    </w:p>
    <w:p w:rsidR="00E46F45" w:rsidRPr="00293A26" w:rsidRDefault="00E46F45" w:rsidP="00293A26">
      <w:pPr>
        <w:shd w:val="clear" w:color="auto" w:fill="FFFFFF"/>
        <w:spacing w:after="0" w:line="360" w:lineRule="auto"/>
        <w:ind w:firstLine="709"/>
        <w:jc w:val="both"/>
        <w:rPr>
          <w:rFonts w:ascii="Times New Roman" w:eastAsia="Times New Roman" w:hAnsi="Times New Roman" w:cs="Times New Roman"/>
          <w:sz w:val="24"/>
          <w:szCs w:val="24"/>
          <w:lang w:eastAsia="ru-RU"/>
        </w:rPr>
      </w:pPr>
    </w:p>
    <w:p w:rsidR="00E46F45" w:rsidRPr="00293A26" w:rsidRDefault="00E46F45" w:rsidP="00293A26">
      <w:pPr>
        <w:shd w:val="clear" w:color="auto" w:fill="FFFFFF"/>
        <w:spacing w:after="0" w:line="360" w:lineRule="auto"/>
        <w:jc w:val="both"/>
        <w:rPr>
          <w:rFonts w:ascii="Times New Roman" w:eastAsia="Times New Roman" w:hAnsi="Times New Roman" w:cs="Times New Roman"/>
          <w:sz w:val="24"/>
          <w:szCs w:val="24"/>
          <w:lang w:eastAsia="ru-RU"/>
        </w:rPr>
      </w:pPr>
      <w:r w:rsidRPr="00293A26">
        <w:rPr>
          <w:rFonts w:ascii="Times New Roman" w:eastAsia="Times New Roman" w:hAnsi="Times New Roman" w:cs="Times New Roman"/>
          <w:noProof/>
          <w:sz w:val="24"/>
          <w:szCs w:val="24"/>
          <w:lang w:eastAsia="ru-RU"/>
        </w:rPr>
        <w:drawing>
          <wp:inline distT="0" distB="0" distL="0" distR="0" wp14:anchorId="0ADE5469" wp14:editId="0E58F978">
            <wp:extent cx="6176513" cy="2475782"/>
            <wp:effectExtent l="0" t="0" r="15240" b="2032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46F45" w:rsidRPr="00293A26" w:rsidRDefault="00E46F45" w:rsidP="00293A26">
      <w:pPr>
        <w:spacing w:after="0" w:line="360" w:lineRule="auto"/>
        <w:ind w:firstLine="709"/>
        <w:jc w:val="center"/>
        <w:rPr>
          <w:rFonts w:ascii="Times New Roman" w:eastAsia="Times New Roman" w:hAnsi="Times New Roman" w:cs="Times New Roman"/>
          <w:sz w:val="24"/>
          <w:szCs w:val="24"/>
          <w:lang w:eastAsia="ru-RU"/>
        </w:rPr>
      </w:pPr>
      <w:r w:rsidRPr="00293A26">
        <w:rPr>
          <w:rFonts w:ascii="Times New Roman" w:eastAsia="Times New Roman" w:hAnsi="Times New Roman" w:cs="Times New Roman"/>
          <w:sz w:val="24"/>
          <w:szCs w:val="24"/>
          <w:lang w:eastAsia="ru-RU"/>
        </w:rPr>
        <w:t xml:space="preserve">Рис.3 Распределение результатов диагностики по шкале «Редукция профессиональных обязанностей» методики В.В. Бойко «Диагностика уровня эмоционального выгорания» </w:t>
      </w:r>
    </w:p>
    <w:p w:rsidR="00E46F45" w:rsidRPr="00293A26" w:rsidRDefault="00E46F45" w:rsidP="00293A26">
      <w:pPr>
        <w:spacing w:after="0" w:line="360" w:lineRule="auto"/>
        <w:ind w:firstLine="709"/>
        <w:jc w:val="center"/>
        <w:rPr>
          <w:rFonts w:ascii="Times New Roman" w:eastAsia="Times New Roman" w:hAnsi="Times New Roman" w:cs="Times New Roman"/>
          <w:sz w:val="24"/>
          <w:szCs w:val="24"/>
          <w:lang w:eastAsia="ru-RU"/>
        </w:rPr>
      </w:pPr>
      <w:r w:rsidRPr="00293A26">
        <w:rPr>
          <w:rFonts w:ascii="Times New Roman" w:eastAsia="Times New Roman" w:hAnsi="Times New Roman" w:cs="Times New Roman"/>
          <w:sz w:val="24"/>
          <w:szCs w:val="24"/>
          <w:lang w:eastAsia="ru-RU"/>
        </w:rPr>
        <w:t>(адаптация Е.Е. Алексеевой)</w:t>
      </w:r>
    </w:p>
    <w:p w:rsidR="00E46F45" w:rsidRPr="00293A26" w:rsidRDefault="00E46F45" w:rsidP="00293A26">
      <w:pPr>
        <w:shd w:val="clear" w:color="auto" w:fill="FFFFFF"/>
        <w:spacing w:after="0" w:line="360" w:lineRule="auto"/>
        <w:ind w:firstLine="709"/>
        <w:jc w:val="both"/>
        <w:rPr>
          <w:rFonts w:ascii="Times New Roman" w:eastAsia="Times New Roman" w:hAnsi="Times New Roman" w:cs="Times New Roman"/>
          <w:sz w:val="24"/>
          <w:szCs w:val="24"/>
          <w:lang w:eastAsia="ru-RU"/>
        </w:rPr>
      </w:pPr>
    </w:p>
    <w:p w:rsidR="00E46F45" w:rsidRPr="00293A26" w:rsidRDefault="00E46F45" w:rsidP="00293A26">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293A26">
        <w:rPr>
          <w:rFonts w:ascii="Times New Roman" w:eastAsia="Times New Roman" w:hAnsi="Times New Roman" w:cs="Times New Roman"/>
          <w:sz w:val="24"/>
          <w:szCs w:val="24"/>
          <w:lang w:eastAsia="ru-RU"/>
        </w:rPr>
        <w:t>Распределение результатов диагностики по шкале «Редукция личных достижений» методики В.В. Бойко «Диагностика уровня эмоционального выгорания» (адаптация Е.Е. Алексеевой) представлено графически (см. рис. 4):</w:t>
      </w:r>
    </w:p>
    <w:p w:rsidR="00E46F45" w:rsidRPr="00293A26" w:rsidRDefault="00E46F45" w:rsidP="00293A26">
      <w:pPr>
        <w:shd w:val="clear" w:color="auto" w:fill="FFFFFF"/>
        <w:spacing w:after="0" w:line="360" w:lineRule="auto"/>
        <w:jc w:val="both"/>
        <w:rPr>
          <w:rFonts w:ascii="Times New Roman" w:eastAsia="Times New Roman" w:hAnsi="Times New Roman" w:cs="Times New Roman"/>
          <w:sz w:val="24"/>
          <w:szCs w:val="24"/>
          <w:lang w:eastAsia="ru-RU"/>
        </w:rPr>
      </w:pPr>
      <w:r w:rsidRPr="00293A26">
        <w:rPr>
          <w:rFonts w:ascii="Times New Roman" w:eastAsia="Times New Roman" w:hAnsi="Times New Roman" w:cs="Times New Roman"/>
          <w:noProof/>
          <w:sz w:val="24"/>
          <w:szCs w:val="24"/>
          <w:lang w:eastAsia="ru-RU"/>
        </w:rPr>
        <w:lastRenderedPageBreak/>
        <w:drawing>
          <wp:inline distT="0" distB="0" distL="0" distR="0" wp14:anchorId="0667225A" wp14:editId="3D9D7B30">
            <wp:extent cx="6176513" cy="2415396"/>
            <wp:effectExtent l="0" t="0" r="15240" b="23495"/>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46F45" w:rsidRPr="00293A26" w:rsidRDefault="00E46F45" w:rsidP="00293A26">
      <w:pPr>
        <w:spacing w:after="0" w:line="360" w:lineRule="auto"/>
        <w:ind w:firstLine="709"/>
        <w:jc w:val="center"/>
        <w:rPr>
          <w:rFonts w:ascii="Times New Roman" w:eastAsia="Times New Roman" w:hAnsi="Times New Roman" w:cs="Times New Roman"/>
          <w:sz w:val="24"/>
          <w:szCs w:val="24"/>
          <w:lang w:eastAsia="ru-RU"/>
        </w:rPr>
      </w:pPr>
      <w:r w:rsidRPr="00293A26">
        <w:rPr>
          <w:rFonts w:ascii="Times New Roman" w:eastAsia="Times New Roman" w:hAnsi="Times New Roman" w:cs="Times New Roman"/>
          <w:sz w:val="24"/>
          <w:szCs w:val="24"/>
          <w:lang w:eastAsia="ru-RU"/>
        </w:rPr>
        <w:t xml:space="preserve">Рис.4 Распределение результатов диагностики по шкале «Редукция личных достижений» методики В.В. Бойко «Диагностика уровня эмоционального выгорания» </w:t>
      </w:r>
    </w:p>
    <w:p w:rsidR="00E46F45" w:rsidRPr="00293A26" w:rsidRDefault="00E46F45" w:rsidP="00293A26">
      <w:pPr>
        <w:spacing w:after="0" w:line="360" w:lineRule="auto"/>
        <w:ind w:firstLine="709"/>
        <w:jc w:val="center"/>
        <w:rPr>
          <w:rFonts w:ascii="Times New Roman" w:eastAsia="Times New Roman" w:hAnsi="Times New Roman" w:cs="Times New Roman"/>
          <w:sz w:val="24"/>
          <w:szCs w:val="24"/>
          <w:lang w:eastAsia="ru-RU"/>
        </w:rPr>
      </w:pPr>
      <w:r w:rsidRPr="00293A26">
        <w:rPr>
          <w:rFonts w:ascii="Times New Roman" w:eastAsia="Times New Roman" w:hAnsi="Times New Roman" w:cs="Times New Roman"/>
          <w:sz w:val="24"/>
          <w:szCs w:val="24"/>
          <w:lang w:eastAsia="ru-RU"/>
        </w:rPr>
        <w:t>(адаптация Е.Е. Алексеевой)</w:t>
      </w:r>
    </w:p>
    <w:p w:rsidR="00E46F45" w:rsidRPr="00293A26" w:rsidRDefault="00E46F45" w:rsidP="00293A26">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293A26">
        <w:rPr>
          <w:rFonts w:ascii="Times New Roman" w:eastAsia="Times New Roman" w:hAnsi="Times New Roman" w:cs="Times New Roman"/>
          <w:sz w:val="24"/>
          <w:szCs w:val="24"/>
          <w:lang w:eastAsia="ru-RU"/>
        </w:rPr>
        <w:t>По шкале «Отсутствие социальной поддержки» с нулевым уровнем выраженности качества было выявлено 8 педагогов (32,0%). Начальный уровень эмоционального выгорания по данной шкале продемонстрировали 10 учителей (40,0%). С показателями, релевантными выраженному уровню эмоционального выгорания, оказалось 7 человек, что составило 28,0%.</w:t>
      </w:r>
    </w:p>
    <w:p w:rsidR="00E46F45" w:rsidRPr="00293A26" w:rsidRDefault="00E46F45" w:rsidP="00293A26">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293A26">
        <w:rPr>
          <w:rFonts w:ascii="Times New Roman" w:eastAsia="Times New Roman" w:hAnsi="Times New Roman" w:cs="Times New Roman"/>
          <w:sz w:val="24"/>
          <w:szCs w:val="24"/>
          <w:lang w:eastAsia="ru-RU"/>
        </w:rPr>
        <w:t>Распределение результатов диагностики по шкале «Отсутствие социальной поддержки» методики В.В. Бойко «Диагностика уровня эмоционального выгорания» (адаптация Е.Е. Алексеевой) представлено графически (см. рис. 5):</w:t>
      </w:r>
    </w:p>
    <w:p w:rsidR="00E46F45" w:rsidRPr="00293A26" w:rsidRDefault="00E46F45" w:rsidP="00293A26">
      <w:pPr>
        <w:shd w:val="clear" w:color="auto" w:fill="FFFFFF"/>
        <w:spacing w:after="0" w:line="360" w:lineRule="auto"/>
        <w:jc w:val="both"/>
        <w:rPr>
          <w:rFonts w:ascii="Times New Roman" w:eastAsia="Times New Roman" w:hAnsi="Times New Roman" w:cs="Times New Roman"/>
          <w:sz w:val="24"/>
          <w:szCs w:val="24"/>
          <w:lang w:eastAsia="ru-RU"/>
        </w:rPr>
      </w:pPr>
      <w:r w:rsidRPr="00293A26">
        <w:rPr>
          <w:rFonts w:ascii="Times New Roman" w:eastAsia="Times New Roman" w:hAnsi="Times New Roman" w:cs="Times New Roman"/>
          <w:noProof/>
          <w:sz w:val="24"/>
          <w:szCs w:val="24"/>
          <w:lang w:eastAsia="ru-RU"/>
        </w:rPr>
        <w:drawing>
          <wp:inline distT="0" distB="0" distL="0" distR="0" wp14:anchorId="5D8BA585" wp14:editId="5159CB4A">
            <wp:extent cx="6236898" cy="2536166"/>
            <wp:effectExtent l="0" t="0" r="12065" b="17145"/>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46F45" w:rsidRPr="00293A26" w:rsidRDefault="00E46F45" w:rsidP="00293A26">
      <w:pPr>
        <w:spacing w:after="0" w:line="360" w:lineRule="auto"/>
        <w:ind w:firstLine="709"/>
        <w:jc w:val="center"/>
        <w:rPr>
          <w:rFonts w:ascii="Times New Roman" w:eastAsia="Times New Roman" w:hAnsi="Times New Roman" w:cs="Times New Roman"/>
          <w:sz w:val="24"/>
          <w:szCs w:val="24"/>
          <w:lang w:eastAsia="ru-RU"/>
        </w:rPr>
      </w:pPr>
      <w:r w:rsidRPr="00293A26">
        <w:rPr>
          <w:rFonts w:ascii="Times New Roman" w:eastAsia="Times New Roman" w:hAnsi="Times New Roman" w:cs="Times New Roman"/>
          <w:sz w:val="24"/>
          <w:szCs w:val="24"/>
          <w:lang w:eastAsia="ru-RU"/>
        </w:rPr>
        <w:t xml:space="preserve">Рис.5 Распределение результатов диагностики по шкале «Отсутствие социальной поддержки» методики В.В. Бойко «Диагностика уровня эмоционального выгорания» </w:t>
      </w:r>
    </w:p>
    <w:p w:rsidR="00E46F45" w:rsidRPr="00293A26" w:rsidRDefault="00E46F45" w:rsidP="00293A26">
      <w:pPr>
        <w:spacing w:after="0" w:line="360" w:lineRule="auto"/>
        <w:ind w:firstLine="709"/>
        <w:jc w:val="center"/>
        <w:rPr>
          <w:rFonts w:ascii="Times New Roman" w:eastAsia="Times New Roman" w:hAnsi="Times New Roman" w:cs="Times New Roman"/>
          <w:sz w:val="24"/>
          <w:szCs w:val="24"/>
          <w:lang w:eastAsia="ru-RU"/>
        </w:rPr>
      </w:pPr>
      <w:r w:rsidRPr="00293A26">
        <w:rPr>
          <w:rFonts w:ascii="Times New Roman" w:eastAsia="Times New Roman" w:hAnsi="Times New Roman" w:cs="Times New Roman"/>
          <w:sz w:val="24"/>
          <w:szCs w:val="24"/>
          <w:lang w:eastAsia="ru-RU"/>
        </w:rPr>
        <w:t>(адаптация Е.Е. Алексеевой)</w:t>
      </w:r>
    </w:p>
    <w:p w:rsidR="00E46F45" w:rsidRPr="00293A26" w:rsidRDefault="00E46F45" w:rsidP="00293A26">
      <w:pPr>
        <w:shd w:val="clear" w:color="auto" w:fill="FFFFFF"/>
        <w:spacing w:after="0" w:line="360" w:lineRule="auto"/>
        <w:ind w:firstLine="709"/>
        <w:jc w:val="both"/>
        <w:rPr>
          <w:rFonts w:ascii="Times New Roman" w:eastAsia="Times New Roman" w:hAnsi="Times New Roman" w:cs="Times New Roman"/>
          <w:sz w:val="24"/>
          <w:szCs w:val="24"/>
          <w:lang w:eastAsia="ru-RU"/>
        </w:rPr>
      </w:pPr>
    </w:p>
    <w:p w:rsidR="00E46F45" w:rsidRPr="00293A26" w:rsidRDefault="00E46F45" w:rsidP="00293A26">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293A26">
        <w:rPr>
          <w:rFonts w:ascii="Times New Roman" w:eastAsia="Times New Roman" w:hAnsi="Times New Roman" w:cs="Times New Roman"/>
          <w:sz w:val="24"/>
          <w:szCs w:val="24"/>
          <w:lang w:eastAsia="ru-RU"/>
        </w:rPr>
        <w:lastRenderedPageBreak/>
        <w:t>По шкале «Эмоциональная опустошённость» с нулевым уровнем выраженности качества было выявлено 9 педагогов (36,0%). Начальный уровень эмоционального выгорания по данной шкале продемонстрировали 11 учителей (44,0%). С показателями, релевантными выраженному уровню эмоционального выгорания, оказалось 5 человек, что составило 20,0%.</w:t>
      </w:r>
    </w:p>
    <w:p w:rsidR="00E46F45" w:rsidRPr="00293A26" w:rsidRDefault="00E46F45" w:rsidP="00293A26">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293A26">
        <w:rPr>
          <w:rFonts w:ascii="Times New Roman" w:eastAsia="Times New Roman" w:hAnsi="Times New Roman" w:cs="Times New Roman"/>
          <w:sz w:val="24"/>
          <w:szCs w:val="24"/>
          <w:lang w:eastAsia="ru-RU"/>
        </w:rPr>
        <w:t xml:space="preserve">Распределение результатов диагностики по шкале «Эмоциональная опустошённость» методики В.В. Бойко «Диагностика уровня эмоционального выгорания» (адаптация Е.Е. Алексеевой) представлено графически (см. рис. </w:t>
      </w:r>
      <w:r w:rsidR="00FA0CC2" w:rsidRPr="00293A26">
        <w:rPr>
          <w:rFonts w:ascii="Times New Roman" w:eastAsia="Times New Roman" w:hAnsi="Times New Roman" w:cs="Times New Roman"/>
          <w:sz w:val="24"/>
          <w:szCs w:val="24"/>
          <w:lang w:eastAsia="ru-RU"/>
        </w:rPr>
        <w:t>6</w:t>
      </w:r>
      <w:r w:rsidRPr="00293A26">
        <w:rPr>
          <w:rFonts w:ascii="Times New Roman" w:eastAsia="Times New Roman" w:hAnsi="Times New Roman" w:cs="Times New Roman"/>
          <w:sz w:val="24"/>
          <w:szCs w:val="24"/>
          <w:lang w:eastAsia="ru-RU"/>
        </w:rPr>
        <w:t>):</w:t>
      </w:r>
    </w:p>
    <w:p w:rsidR="00E46F45" w:rsidRPr="00293A26" w:rsidRDefault="00E46F45" w:rsidP="00293A26">
      <w:pPr>
        <w:shd w:val="clear" w:color="auto" w:fill="FFFFFF"/>
        <w:spacing w:after="0" w:line="360" w:lineRule="auto"/>
        <w:jc w:val="both"/>
        <w:rPr>
          <w:rFonts w:ascii="Times New Roman" w:eastAsia="Times New Roman" w:hAnsi="Times New Roman" w:cs="Times New Roman"/>
          <w:sz w:val="24"/>
          <w:szCs w:val="24"/>
          <w:lang w:eastAsia="ru-RU"/>
        </w:rPr>
      </w:pPr>
      <w:r w:rsidRPr="00293A26">
        <w:rPr>
          <w:rFonts w:ascii="Times New Roman" w:eastAsia="Times New Roman" w:hAnsi="Times New Roman" w:cs="Times New Roman"/>
          <w:noProof/>
          <w:sz w:val="24"/>
          <w:szCs w:val="24"/>
          <w:lang w:eastAsia="ru-RU"/>
        </w:rPr>
        <w:drawing>
          <wp:inline distT="0" distB="0" distL="0" distR="0" wp14:anchorId="7CD8A5E7" wp14:editId="1E618ED3">
            <wp:extent cx="6228272" cy="2553419"/>
            <wp:effectExtent l="0" t="0" r="20320" b="18415"/>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46F45" w:rsidRPr="00293A26" w:rsidRDefault="00E46F45" w:rsidP="00293A26">
      <w:pPr>
        <w:spacing w:after="0" w:line="360" w:lineRule="auto"/>
        <w:ind w:firstLine="709"/>
        <w:jc w:val="center"/>
        <w:rPr>
          <w:rFonts w:ascii="Times New Roman" w:eastAsia="Times New Roman" w:hAnsi="Times New Roman" w:cs="Times New Roman"/>
          <w:sz w:val="24"/>
          <w:szCs w:val="24"/>
          <w:lang w:eastAsia="ru-RU"/>
        </w:rPr>
      </w:pPr>
      <w:r w:rsidRPr="00293A26">
        <w:rPr>
          <w:rFonts w:ascii="Times New Roman" w:eastAsia="Times New Roman" w:hAnsi="Times New Roman" w:cs="Times New Roman"/>
          <w:sz w:val="24"/>
          <w:szCs w:val="24"/>
          <w:lang w:eastAsia="ru-RU"/>
        </w:rPr>
        <w:t>Рис.</w:t>
      </w:r>
      <w:r w:rsidR="00FA0CC2" w:rsidRPr="00293A26">
        <w:rPr>
          <w:rFonts w:ascii="Times New Roman" w:eastAsia="Times New Roman" w:hAnsi="Times New Roman" w:cs="Times New Roman"/>
          <w:sz w:val="24"/>
          <w:szCs w:val="24"/>
          <w:lang w:eastAsia="ru-RU"/>
        </w:rPr>
        <w:t>6</w:t>
      </w:r>
      <w:r w:rsidRPr="00293A26">
        <w:rPr>
          <w:rFonts w:ascii="Times New Roman" w:eastAsia="Times New Roman" w:hAnsi="Times New Roman" w:cs="Times New Roman"/>
          <w:sz w:val="24"/>
          <w:szCs w:val="24"/>
          <w:lang w:eastAsia="ru-RU"/>
        </w:rPr>
        <w:t xml:space="preserve"> Распределение результатов диагностики по шкале «Эмоциональная опустошённость» методики В.В. Бойко «Диагностика уровня эмоционального выгорания» </w:t>
      </w:r>
    </w:p>
    <w:p w:rsidR="00E46F45" w:rsidRPr="00293A26" w:rsidRDefault="00E46F45" w:rsidP="00293A26">
      <w:pPr>
        <w:spacing w:after="0" w:line="360" w:lineRule="auto"/>
        <w:ind w:firstLine="709"/>
        <w:jc w:val="center"/>
        <w:rPr>
          <w:rFonts w:ascii="Times New Roman" w:eastAsia="Times New Roman" w:hAnsi="Times New Roman" w:cs="Times New Roman"/>
          <w:sz w:val="24"/>
          <w:szCs w:val="24"/>
          <w:lang w:eastAsia="ru-RU"/>
        </w:rPr>
      </w:pPr>
      <w:r w:rsidRPr="00293A26">
        <w:rPr>
          <w:rFonts w:ascii="Times New Roman" w:eastAsia="Times New Roman" w:hAnsi="Times New Roman" w:cs="Times New Roman"/>
          <w:sz w:val="24"/>
          <w:szCs w:val="24"/>
          <w:lang w:eastAsia="ru-RU"/>
        </w:rPr>
        <w:t>(адаптация Е.Е. Алексеевой)</w:t>
      </w:r>
    </w:p>
    <w:p w:rsidR="00E46F45" w:rsidRPr="00293A26" w:rsidRDefault="00E46F45" w:rsidP="00293A26">
      <w:pPr>
        <w:shd w:val="clear" w:color="auto" w:fill="FFFFFF"/>
        <w:spacing w:after="0" w:line="360" w:lineRule="auto"/>
        <w:ind w:firstLine="709"/>
        <w:jc w:val="both"/>
        <w:rPr>
          <w:rFonts w:ascii="Times New Roman" w:eastAsia="Times New Roman" w:hAnsi="Times New Roman" w:cs="Times New Roman"/>
          <w:sz w:val="24"/>
          <w:szCs w:val="24"/>
          <w:lang w:eastAsia="ru-RU"/>
        </w:rPr>
      </w:pPr>
    </w:p>
    <w:p w:rsidR="00E46F45" w:rsidRPr="00293A26" w:rsidRDefault="00E46F45" w:rsidP="00293A26">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293A26">
        <w:rPr>
          <w:rFonts w:ascii="Times New Roman" w:eastAsia="Times New Roman" w:hAnsi="Times New Roman" w:cs="Times New Roman"/>
          <w:sz w:val="24"/>
          <w:szCs w:val="24"/>
          <w:lang w:eastAsia="ru-RU"/>
        </w:rPr>
        <w:t>По шкале «Личностная отстранённость (деперсонализация)» с нулевым уровнем выраженности качества было выявлено 9 педагогов (36,0%). Начальный уровень эмоционального выгорания по данной шкале продемонстрировали 12 учителей (48,0%). С показателями, релевантными выраженному уровню эмоционального выгорания, оказалось 4 человека, что составило 16,0%.</w:t>
      </w:r>
    </w:p>
    <w:p w:rsidR="00E46F45" w:rsidRPr="00293A26" w:rsidRDefault="00E46F45" w:rsidP="00293A26">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293A26">
        <w:rPr>
          <w:rFonts w:ascii="Times New Roman" w:eastAsia="Times New Roman" w:hAnsi="Times New Roman" w:cs="Times New Roman"/>
          <w:sz w:val="24"/>
          <w:szCs w:val="24"/>
          <w:lang w:eastAsia="ru-RU"/>
        </w:rPr>
        <w:t xml:space="preserve">Распределение результатов диагностики по шкале «Личностная отстранённость (деперсонализация)» методики В.В. Бойко «Диагностика уровня эмоционального выгорания» (адаптация Е.Е. Алексеевой) представлено графически (см. рис. </w:t>
      </w:r>
      <w:r w:rsidR="00FA0CC2" w:rsidRPr="00293A26">
        <w:rPr>
          <w:rFonts w:ascii="Times New Roman" w:eastAsia="Times New Roman" w:hAnsi="Times New Roman" w:cs="Times New Roman"/>
          <w:sz w:val="24"/>
          <w:szCs w:val="24"/>
          <w:lang w:eastAsia="ru-RU"/>
        </w:rPr>
        <w:t>7</w:t>
      </w:r>
      <w:r w:rsidRPr="00293A26">
        <w:rPr>
          <w:rFonts w:ascii="Times New Roman" w:eastAsia="Times New Roman" w:hAnsi="Times New Roman" w:cs="Times New Roman"/>
          <w:sz w:val="24"/>
          <w:szCs w:val="24"/>
          <w:lang w:eastAsia="ru-RU"/>
        </w:rPr>
        <w:t>).</w:t>
      </w:r>
    </w:p>
    <w:p w:rsidR="00E46F45" w:rsidRPr="00293A26" w:rsidRDefault="00E46F45" w:rsidP="00293A26">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293A26">
        <w:rPr>
          <w:rFonts w:ascii="Times New Roman" w:eastAsia="Times New Roman" w:hAnsi="Times New Roman" w:cs="Times New Roman"/>
          <w:sz w:val="24"/>
          <w:szCs w:val="24"/>
          <w:lang w:eastAsia="ru-RU"/>
        </w:rPr>
        <w:t xml:space="preserve">Рассмотрим распределение испытуемых с нулевым уровнем по показателям разных шкал. </w:t>
      </w:r>
    </w:p>
    <w:p w:rsidR="00E46F45" w:rsidRPr="00293A26" w:rsidRDefault="00E46F45" w:rsidP="00293A26">
      <w:pPr>
        <w:shd w:val="clear" w:color="auto" w:fill="FFFFFF"/>
        <w:spacing w:after="0" w:line="360" w:lineRule="auto"/>
        <w:jc w:val="both"/>
        <w:rPr>
          <w:rFonts w:ascii="Times New Roman" w:eastAsia="Times New Roman" w:hAnsi="Times New Roman" w:cs="Times New Roman"/>
          <w:sz w:val="24"/>
          <w:szCs w:val="24"/>
          <w:lang w:eastAsia="ru-RU"/>
        </w:rPr>
      </w:pPr>
      <w:r w:rsidRPr="00293A26">
        <w:rPr>
          <w:rFonts w:ascii="Times New Roman" w:eastAsia="Times New Roman" w:hAnsi="Times New Roman" w:cs="Times New Roman"/>
          <w:noProof/>
          <w:sz w:val="24"/>
          <w:szCs w:val="24"/>
          <w:lang w:eastAsia="ru-RU"/>
        </w:rPr>
        <w:lastRenderedPageBreak/>
        <w:drawing>
          <wp:inline distT="0" distB="0" distL="0" distR="0" wp14:anchorId="1FB0EA87" wp14:editId="61220785">
            <wp:extent cx="6176513" cy="2562046"/>
            <wp:effectExtent l="0" t="0" r="15240" b="1016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46F45" w:rsidRPr="00293A26" w:rsidRDefault="00E46F45" w:rsidP="00293A26">
      <w:pPr>
        <w:spacing w:after="0" w:line="360" w:lineRule="auto"/>
        <w:ind w:firstLine="709"/>
        <w:jc w:val="center"/>
        <w:rPr>
          <w:rFonts w:ascii="Times New Roman" w:eastAsia="Times New Roman" w:hAnsi="Times New Roman" w:cs="Times New Roman"/>
          <w:sz w:val="24"/>
          <w:szCs w:val="24"/>
          <w:lang w:eastAsia="ru-RU"/>
        </w:rPr>
      </w:pPr>
      <w:r w:rsidRPr="00293A26">
        <w:rPr>
          <w:rFonts w:ascii="Times New Roman" w:eastAsia="Times New Roman" w:hAnsi="Times New Roman" w:cs="Times New Roman"/>
          <w:sz w:val="24"/>
          <w:szCs w:val="24"/>
          <w:lang w:eastAsia="ru-RU"/>
        </w:rPr>
        <w:t>Рис.</w:t>
      </w:r>
      <w:r w:rsidR="00FA0CC2" w:rsidRPr="00293A26">
        <w:rPr>
          <w:rFonts w:ascii="Times New Roman" w:eastAsia="Times New Roman" w:hAnsi="Times New Roman" w:cs="Times New Roman"/>
          <w:sz w:val="24"/>
          <w:szCs w:val="24"/>
          <w:lang w:eastAsia="ru-RU"/>
        </w:rPr>
        <w:t>7</w:t>
      </w:r>
      <w:r w:rsidRPr="00293A26">
        <w:rPr>
          <w:rFonts w:ascii="Times New Roman" w:eastAsia="Times New Roman" w:hAnsi="Times New Roman" w:cs="Times New Roman"/>
          <w:sz w:val="24"/>
          <w:szCs w:val="24"/>
          <w:lang w:eastAsia="ru-RU"/>
        </w:rPr>
        <w:t xml:space="preserve"> Распределение результатов диагностики по шкале «Личностная отстранённость (деперсонализация)» методики В.В. Бойко «Диагностика уровня эмоционального выгорания» </w:t>
      </w:r>
    </w:p>
    <w:p w:rsidR="00E46F45" w:rsidRPr="00293A26" w:rsidRDefault="00E46F45" w:rsidP="00293A26">
      <w:pPr>
        <w:spacing w:after="0" w:line="360" w:lineRule="auto"/>
        <w:ind w:firstLine="709"/>
        <w:jc w:val="center"/>
        <w:rPr>
          <w:rFonts w:ascii="Times New Roman" w:eastAsia="Times New Roman" w:hAnsi="Times New Roman" w:cs="Times New Roman"/>
          <w:sz w:val="24"/>
          <w:szCs w:val="24"/>
          <w:lang w:eastAsia="ru-RU"/>
        </w:rPr>
      </w:pPr>
      <w:r w:rsidRPr="00293A26">
        <w:rPr>
          <w:rFonts w:ascii="Times New Roman" w:eastAsia="Times New Roman" w:hAnsi="Times New Roman" w:cs="Times New Roman"/>
          <w:sz w:val="24"/>
          <w:szCs w:val="24"/>
          <w:lang w:eastAsia="ru-RU"/>
        </w:rPr>
        <w:t>(адаптация Е.Е. Алексеевой)</w:t>
      </w:r>
    </w:p>
    <w:p w:rsidR="00E46F45" w:rsidRPr="00293A26" w:rsidRDefault="00E46F45" w:rsidP="00293A26">
      <w:pPr>
        <w:shd w:val="clear" w:color="auto" w:fill="FFFFFF"/>
        <w:spacing w:after="0" w:line="360" w:lineRule="auto"/>
        <w:ind w:firstLine="709"/>
        <w:jc w:val="both"/>
        <w:rPr>
          <w:rFonts w:ascii="Times New Roman" w:eastAsia="Times New Roman" w:hAnsi="Times New Roman" w:cs="Times New Roman"/>
          <w:sz w:val="24"/>
          <w:szCs w:val="24"/>
          <w:lang w:eastAsia="ru-RU"/>
        </w:rPr>
      </w:pPr>
    </w:p>
    <w:p w:rsidR="00E46F45" w:rsidRPr="00293A26" w:rsidRDefault="00E46F45" w:rsidP="00293A26">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293A26">
        <w:rPr>
          <w:rFonts w:ascii="Times New Roman" w:eastAsia="Times New Roman" w:hAnsi="Times New Roman" w:cs="Times New Roman"/>
          <w:sz w:val="24"/>
          <w:szCs w:val="24"/>
          <w:lang w:eastAsia="ru-RU"/>
        </w:rPr>
        <w:t>Наименьшая доля испытуемых с нулевым уровнем эмоционального выгорания выделяется по шкале «Редукция личных достижений» (7 педагогов, или 28,0%, то есть каждый четвёртый учитель).</w:t>
      </w:r>
    </w:p>
    <w:p w:rsidR="00E46F45" w:rsidRPr="00293A26" w:rsidRDefault="00E46F45" w:rsidP="00293A26">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293A26">
        <w:rPr>
          <w:rFonts w:ascii="Times New Roman" w:eastAsia="Times New Roman" w:hAnsi="Times New Roman" w:cs="Times New Roman"/>
          <w:sz w:val="24"/>
          <w:szCs w:val="24"/>
          <w:lang w:eastAsia="ru-RU"/>
        </w:rPr>
        <w:t>Наибольшая доля испытуемых с нулевым уровнем эмоционального выгорания выделяется по шкалам «Загнанность в клетку», «Редукция профессиональных обязанностей», «Эмоциональная опустошённость», «Личностная отстранённость (деперсонализация)» - по 9 человек, или 36,0%. Это означает, что только каждый третий педагог демонстрирует по перечисленным шкалам нулевой уровень эмоционального выгорания.</w:t>
      </w:r>
    </w:p>
    <w:p w:rsidR="00E46F45" w:rsidRPr="00293A26" w:rsidRDefault="00E46F45" w:rsidP="00293A26">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293A26">
        <w:rPr>
          <w:rFonts w:ascii="Times New Roman" w:eastAsia="Times New Roman" w:hAnsi="Times New Roman" w:cs="Times New Roman"/>
          <w:sz w:val="24"/>
          <w:szCs w:val="24"/>
          <w:lang w:eastAsia="ru-RU"/>
        </w:rPr>
        <w:t>Следовательно, не более трети учителей имеют в целом нулевой уровень эмоционального выгорания.</w:t>
      </w:r>
    </w:p>
    <w:p w:rsidR="00E46F45" w:rsidRPr="00293A26" w:rsidRDefault="00E46F45" w:rsidP="00293A26">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293A26">
        <w:rPr>
          <w:rFonts w:ascii="Times New Roman" w:eastAsia="Times New Roman" w:hAnsi="Times New Roman" w:cs="Times New Roman"/>
          <w:sz w:val="24"/>
          <w:szCs w:val="24"/>
          <w:lang w:eastAsia="ru-RU"/>
        </w:rPr>
        <w:t xml:space="preserve">Распределение испытуемых, продемонстрировавших нулевой уровень эмоционального выгорания, по шкалам методики В.В. Бойко «Диагностика уровня эмоционального выгорания» (адаптация Е.Е. Алексеевой) представлено графически (см. рис. </w:t>
      </w:r>
      <w:r w:rsidR="00FA0CC2" w:rsidRPr="00293A26">
        <w:rPr>
          <w:rFonts w:ascii="Times New Roman" w:eastAsia="Times New Roman" w:hAnsi="Times New Roman" w:cs="Times New Roman"/>
          <w:sz w:val="24"/>
          <w:szCs w:val="24"/>
          <w:lang w:eastAsia="ru-RU"/>
        </w:rPr>
        <w:t>8</w:t>
      </w:r>
      <w:r w:rsidRPr="00293A26">
        <w:rPr>
          <w:rFonts w:ascii="Times New Roman" w:eastAsia="Times New Roman" w:hAnsi="Times New Roman" w:cs="Times New Roman"/>
          <w:sz w:val="24"/>
          <w:szCs w:val="24"/>
          <w:lang w:eastAsia="ru-RU"/>
        </w:rPr>
        <w:t>):</w:t>
      </w:r>
    </w:p>
    <w:p w:rsidR="00E46F45" w:rsidRPr="00293A26" w:rsidRDefault="00E46F45" w:rsidP="00293A26">
      <w:pPr>
        <w:shd w:val="clear" w:color="auto" w:fill="FFFFFF"/>
        <w:spacing w:after="0" w:line="360" w:lineRule="auto"/>
        <w:jc w:val="both"/>
        <w:rPr>
          <w:rFonts w:ascii="Times New Roman" w:eastAsia="Times New Roman" w:hAnsi="Times New Roman" w:cs="Times New Roman"/>
          <w:sz w:val="24"/>
          <w:szCs w:val="24"/>
          <w:lang w:eastAsia="ru-RU"/>
        </w:rPr>
      </w:pPr>
      <w:r w:rsidRPr="00293A26">
        <w:rPr>
          <w:rFonts w:ascii="Times New Roman" w:eastAsia="Times New Roman" w:hAnsi="Times New Roman" w:cs="Times New Roman"/>
          <w:noProof/>
          <w:sz w:val="24"/>
          <w:szCs w:val="24"/>
          <w:lang w:eastAsia="ru-RU"/>
        </w:rPr>
        <w:lastRenderedPageBreak/>
        <w:drawing>
          <wp:inline distT="0" distB="0" distL="0" distR="0" wp14:anchorId="71876848" wp14:editId="72B892BB">
            <wp:extent cx="6182995" cy="5504507"/>
            <wp:effectExtent l="0" t="0" r="8255" b="127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46F45" w:rsidRPr="00293A26" w:rsidRDefault="00E46F45" w:rsidP="00293A26">
      <w:pPr>
        <w:shd w:val="clear" w:color="auto" w:fill="FFFFFF"/>
        <w:spacing w:after="0" w:line="360" w:lineRule="auto"/>
        <w:ind w:firstLine="709"/>
        <w:jc w:val="center"/>
        <w:rPr>
          <w:rFonts w:ascii="Times New Roman" w:eastAsia="Times New Roman" w:hAnsi="Times New Roman" w:cs="Times New Roman"/>
          <w:sz w:val="24"/>
          <w:szCs w:val="24"/>
          <w:lang w:eastAsia="ru-RU"/>
        </w:rPr>
      </w:pPr>
      <w:r w:rsidRPr="00293A26">
        <w:rPr>
          <w:rFonts w:ascii="Times New Roman" w:eastAsia="Times New Roman" w:hAnsi="Times New Roman" w:cs="Times New Roman"/>
          <w:sz w:val="24"/>
          <w:szCs w:val="24"/>
          <w:lang w:eastAsia="ru-RU"/>
        </w:rPr>
        <w:t xml:space="preserve">Рис. </w:t>
      </w:r>
      <w:r w:rsidR="00FA0CC2" w:rsidRPr="00293A26">
        <w:rPr>
          <w:rFonts w:ascii="Times New Roman" w:eastAsia="Times New Roman" w:hAnsi="Times New Roman" w:cs="Times New Roman"/>
          <w:sz w:val="24"/>
          <w:szCs w:val="24"/>
          <w:lang w:eastAsia="ru-RU"/>
        </w:rPr>
        <w:t>8</w:t>
      </w:r>
      <w:r w:rsidRPr="00293A26">
        <w:rPr>
          <w:rFonts w:ascii="Times New Roman" w:eastAsia="Times New Roman" w:hAnsi="Times New Roman" w:cs="Times New Roman"/>
          <w:sz w:val="24"/>
          <w:szCs w:val="24"/>
          <w:lang w:eastAsia="ru-RU"/>
        </w:rPr>
        <w:t>. Распределение испытуемых, продемонстрировавших нулевой уровень эмоционального выгорания, по шкалам методики В.В. Бойко «Диагностика уровня эмоционального выгорания» (адаптация Е.Е. Алексеевой)</w:t>
      </w:r>
    </w:p>
    <w:p w:rsidR="00E46F45" w:rsidRPr="00293A26" w:rsidRDefault="00E46F45" w:rsidP="00293A26">
      <w:pPr>
        <w:shd w:val="clear" w:color="auto" w:fill="FFFFFF"/>
        <w:spacing w:after="0" w:line="360" w:lineRule="auto"/>
        <w:ind w:firstLine="709"/>
        <w:jc w:val="both"/>
        <w:rPr>
          <w:rFonts w:ascii="Times New Roman" w:eastAsia="Times New Roman" w:hAnsi="Times New Roman" w:cs="Times New Roman"/>
          <w:sz w:val="24"/>
          <w:szCs w:val="24"/>
          <w:lang w:eastAsia="ru-RU"/>
        </w:rPr>
      </w:pPr>
    </w:p>
    <w:p w:rsidR="00E46F45" w:rsidRPr="00293A26" w:rsidRDefault="00E46F45" w:rsidP="00293A26">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293A26">
        <w:rPr>
          <w:rFonts w:ascii="Times New Roman" w:eastAsia="Times New Roman" w:hAnsi="Times New Roman" w:cs="Times New Roman"/>
          <w:sz w:val="24"/>
          <w:szCs w:val="24"/>
          <w:lang w:eastAsia="ru-RU"/>
        </w:rPr>
        <w:t xml:space="preserve">Рассмотрим распределение испытуемых с начальным уровнем по показателям разных шкал. </w:t>
      </w:r>
    </w:p>
    <w:p w:rsidR="00E46F45" w:rsidRPr="00293A26" w:rsidRDefault="00E46F45" w:rsidP="00293A26">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293A26">
        <w:rPr>
          <w:rFonts w:ascii="Times New Roman" w:eastAsia="Times New Roman" w:hAnsi="Times New Roman" w:cs="Times New Roman"/>
          <w:sz w:val="24"/>
          <w:szCs w:val="24"/>
          <w:lang w:eastAsia="ru-RU"/>
        </w:rPr>
        <w:t>Наименьшая доля испытуемых с начальным уровнем эмоционального выгорания выделяется по шкале «Отсутствие социальной поддержки» (10 педагогов, или 40,0%).</w:t>
      </w:r>
    </w:p>
    <w:p w:rsidR="00E46F45" w:rsidRPr="00293A26" w:rsidRDefault="00E46F45" w:rsidP="00293A26">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293A26">
        <w:rPr>
          <w:rFonts w:ascii="Times New Roman" w:eastAsia="Times New Roman" w:hAnsi="Times New Roman" w:cs="Times New Roman"/>
          <w:sz w:val="24"/>
          <w:szCs w:val="24"/>
          <w:lang w:eastAsia="ru-RU"/>
        </w:rPr>
        <w:t>Наибольшая доля испытуемых с начальным уровнем эмоционального выгорания выделяется по шкале «Редукция личных достижений» - 15 человек, или 60,0%. Это означает, что больше половины педагогов демонстрируют по указанной шкале начальный уровень эмоционального выгорания.</w:t>
      </w:r>
    </w:p>
    <w:p w:rsidR="00E46F45" w:rsidRPr="00293A26" w:rsidRDefault="00E46F45" w:rsidP="00293A26">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293A26">
        <w:rPr>
          <w:rFonts w:ascii="Times New Roman" w:eastAsia="Times New Roman" w:hAnsi="Times New Roman" w:cs="Times New Roman"/>
          <w:sz w:val="24"/>
          <w:szCs w:val="24"/>
          <w:lang w:eastAsia="ru-RU"/>
        </w:rPr>
        <w:lastRenderedPageBreak/>
        <w:t>Следовательно, от 40 до 60% учителей имеют в целом начальный уровень эмоционального выгорания.</w:t>
      </w:r>
    </w:p>
    <w:p w:rsidR="00E46F45" w:rsidRPr="00293A26" w:rsidRDefault="00E46F45" w:rsidP="00293A26">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293A26">
        <w:rPr>
          <w:rFonts w:ascii="Times New Roman" w:eastAsia="Times New Roman" w:hAnsi="Times New Roman" w:cs="Times New Roman"/>
          <w:sz w:val="24"/>
          <w:szCs w:val="24"/>
          <w:lang w:eastAsia="ru-RU"/>
        </w:rPr>
        <w:t xml:space="preserve">Распределение испытуемых, продемонстрировавших начальный уровень эмоционального выгорания, по шкалам методики В.В. Бойко «Диагностика уровня эмоционального выгорания» (адаптация Е.Е. Алексеевой) представлено графически (см. рис. </w:t>
      </w:r>
      <w:r w:rsidR="00FA0CC2" w:rsidRPr="00293A26">
        <w:rPr>
          <w:rFonts w:ascii="Times New Roman" w:eastAsia="Times New Roman" w:hAnsi="Times New Roman" w:cs="Times New Roman"/>
          <w:sz w:val="24"/>
          <w:szCs w:val="24"/>
          <w:lang w:eastAsia="ru-RU"/>
        </w:rPr>
        <w:t>9</w:t>
      </w:r>
      <w:r w:rsidRPr="00293A26">
        <w:rPr>
          <w:rFonts w:ascii="Times New Roman" w:eastAsia="Times New Roman" w:hAnsi="Times New Roman" w:cs="Times New Roman"/>
          <w:sz w:val="24"/>
          <w:szCs w:val="24"/>
          <w:lang w:eastAsia="ru-RU"/>
        </w:rPr>
        <w:t>):</w:t>
      </w:r>
    </w:p>
    <w:p w:rsidR="00E46F45" w:rsidRPr="00293A26" w:rsidRDefault="00E46F45" w:rsidP="00293A26">
      <w:pPr>
        <w:shd w:val="clear" w:color="auto" w:fill="FFFFFF"/>
        <w:spacing w:after="0" w:line="360" w:lineRule="auto"/>
        <w:jc w:val="both"/>
        <w:rPr>
          <w:rFonts w:ascii="Times New Roman" w:eastAsia="Times New Roman" w:hAnsi="Times New Roman" w:cs="Times New Roman"/>
          <w:sz w:val="24"/>
          <w:szCs w:val="24"/>
          <w:lang w:eastAsia="ru-RU"/>
        </w:rPr>
      </w:pPr>
      <w:r w:rsidRPr="00293A26">
        <w:rPr>
          <w:rFonts w:ascii="Times New Roman" w:eastAsia="Times New Roman" w:hAnsi="Times New Roman" w:cs="Times New Roman"/>
          <w:noProof/>
          <w:sz w:val="24"/>
          <w:szCs w:val="24"/>
          <w:lang w:eastAsia="ru-RU"/>
        </w:rPr>
        <w:drawing>
          <wp:inline distT="0" distB="0" distL="0" distR="0" wp14:anchorId="2DE20473" wp14:editId="52D174A3">
            <wp:extent cx="6182995" cy="5504507"/>
            <wp:effectExtent l="0" t="0" r="8255" b="127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46F45" w:rsidRPr="00293A26" w:rsidRDefault="00E46F45" w:rsidP="00293A26">
      <w:pPr>
        <w:shd w:val="clear" w:color="auto" w:fill="FFFFFF"/>
        <w:spacing w:after="0" w:line="360" w:lineRule="auto"/>
        <w:ind w:firstLine="709"/>
        <w:jc w:val="center"/>
        <w:rPr>
          <w:rFonts w:ascii="Times New Roman" w:eastAsia="Times New Roman" w:hAnsi="Times New Roman" w:cs="Times New Roman"/>
          <w:sz w:val="24"/>
          <w:szCs w:val="24"/>
          <w:lang w:eastAsia="ru-RU"/>
        </w:rPr>
      </w:pPr>
      <w:r w:rsidRPr="00293A26">
        <w:rPr>
          <w:rFonts w:ascii="Times New Roman" w:eastAsia="Times New Roman" w:hAnsi="Times New Roman" w:cs="Times New Roman"/>
          <w:sz w:val="24"/>
          <w:szCs w:val="24"/>
          <w:lang w:eastAsia="ru-RU"/>
        </w:rPr>
        <w:t xml:space="preserve">Рис. </w:t>
      </w:r>
      <w:r w:rsidR="00FA0CC2" w:rsidRPr="00293A26">
        <w:rPr>
          <w:rFonts w:ascii="Times New Roman" w:eastAsia="Times New Roman" w:hAnsi="Times New Roman" w:cs="Times New Roman"/>
          <w:sz w:val="24"/>
          <w:szCs w:val="24"/>
          <w:lang w:eastAsia="ru-RU"/>
        </w:rPr>
        <w:t>9</w:t>
      </w:r>
      <w:r w:rsidRPr="00293A26">
        <w:rPr>
          <w:rFonts w:ascii="Times New Roman" w:eastAsia="Times New Roman" w:hAnsi="Times New Roman" w:cs="Times New Roman"/>
          <w:sz w:val="24"/>
          <w:szCs w:val="24"/>
          <w:lang w:eastAsia="ru-RU"/>
        </w:rPr>
        <w:t>. Распределение испытуемых, продемонстрировавших начальный уровень эмоционального выгорания, по шкалам методики В.В. Бойко «Диагностика уровня эмоционального выгорания» (адаптация Е.Е. Алексеевой)</w:t>
      </w:r>
    </w:p>
    <w:p w:rsidR="00E46F45" w:rsidRPr="00293A26" w:rsidRDefault="00E46F45" w:rsidP="00293A26">
      <w:pPr>
        <w:shd w:val="clear" w:color="auto" w:fill="FFFFFF"/>
        <w:spacing w:after="0" w:line="360" w:lineRule="auto"/>
        <w:ind w:firstLine="709"/>
        <w:jc w:val="both"/>
        <w:rPr>
          <w:rFonts w:ascii="Times New Roman" w:eastAsia="Times New Roman" w:hAnsi="Times New Roman" w:cs="Times New Roman"/>
          <w:sz w:val="24"/>
          <w:szCs w:val="24"/>
          <w:lang w:eastAsia="ru-RU"/>
        </w:rPr>
      </w:pPr>
    </w:p>
    <w:p w:rsidR="00E46F45" w:rsidRPr="00293A26" w:rsidRDefault="00E46F45" w:rsidP="00293A26">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293A26">
        <w:rPr>
          <w:rFonts w:ascii="Times New Roman" w:eastAsia="Times New Roman" w:hAnsi="Times New Roman" w:cs="Times New Roman"/>
          <w:sz w:val="24"/>
          <w:szCs w:val="24"/>
          <w:lang w:eastAsia="ru-RU"/>
        </w:rPr>
        <w:t xml:space="preserve">Рассмотрим распределение испытуемых с выраженным уровнем по показателям разных шкал. </w:t>
      </w:r>
    </w:p>
    <w:p w:rsidR="00E46F45" w:rsidRPr="00293A26" w:rsidRDefault="00E46F45" w:rsidP="00293A26">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293A26">
        <w:rPr>
          <w:rFonts w:ascii="Times New Roman" w:eastAsia="Times New Roman" w:hAnsi="Times New Roman" w:cs="Times New Roman"/>
          <w:sz w:val="24"/>
          <w:szCs w:val="24"/>
          <w:lang w:eastAsia="ru-RU"/>
        </w:rPr>
        <w:lastRenderedPageBreak/>
        <w:t>Наименьшая доля испытуемых с выраженным уровнем эмоционального выгорания выделяется по шкалам «Редукция профессиональных обязанностей» и «Редукция личных достижений» (по три педагога, или 12,0%, то есть каждый девятый учитель).</w:t>
      </w:r>
    </w:p>
    <w:p w:rsidR="00E46F45" w:rsidRPr="00293A26" w:rsidRDefault="00E46F45" w:rsidP="00293A26">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293A26">
        <w:rPr>
          <w:rFonts w:ascii="Times New Roman" w:eastAsia="Times New Roman" w:hAnsi="Times New Roman" w:cs="Times New Roman"/>
          <w:sz w:val="24"/>
          <w:szCs w:val="24"/>
          <w:lang w:eastAsia="ru-RU"/>
        </w:rPr>
        <w:t>Наибольшая доля испытуемых с выраженным уровнем эмоционального выгорания выделяется по шкале «Отсутствие социальной поддержки» - 7 человек, или 28,0%. Это означает, что каждый четвёртый педагог демонстрирует по указанной шкале выраженный уровень эмоционального выгорания.</w:t>
      </w:r>
    </w:p>
    <w:p w:rsidR="00E46F45" w:rsidRPr="00293A26" w:rsidRDefault="00E46F45" w:rsidP="00293A26">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293A26">
        <w:rPr>
          <w:rFonts w:ascii="Times New Roman" w:eastAsia="Times New Roman" w:hAnsi="Times New Roman" w:cs="Times New Roman"/>
          <w:sz w:val="24"/>
          <w:szCs w:val="24"/>
          <w:lang w:eastAsia="ru-RU"/>
        </w:rPr>
        <w:t>Следовательно, от 12 до 28% учителей имеют в целом выраженный уровень эмоционального выгорания. При подобном уровне выгорания педагог имеет все признаки стрессового состояния, которое отражается негативным образом на работоспособности, самочувствии и способно вызвать психосоматические нарушения. Учитель с подобным уровнем эмоционального выгорания нуждается в оказании психологической помощи и поддержки в незамедлительном режиме.</w:t>
      </w:r>
    </w:p>
    <w:p w:rsidR="00E46F45" w:rsidRPr="00293A26" w:rsidRDefault="00E46F45" w:rsidP="00293A26">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293A26">
        <w:rPr>
          <w:rFonts w:ascii="Times New Roman" w:eastAsia="Times New Roman" w:hAnsi="Times New Roman" w:cs="Times New Roman"/>
          <w:sz w:val="24"/>
          <w:szCs w:val="24"/>
          <w:lang w:eastAsia="ru-RU"/>
        </w:rPr>
        <w:t xml:space="preserve">Распределение испытуемых, продемонстрировавших выраженный уровень эмоционального выгорания, по шкалам методики В.В. Бойко «Диагностика уровня эмоционального выгорания» (адаптация Е.Е. Алексеевой) представлено графически (см. рис. </w:t>
      </w:r>
      <w:r w:rsidR="00FA0CC2" w:rsidRPr="00293A26">
        <w:rPr>
          <w:rFonts w:ascii="Times New Roman" w:eastAsia="Times New Roman" w:hAnsi="Times New Roman" w:cs="Times New Roman"/>
          <w:sz w:val="24"/>
          <w:szCs w:val="24"/>
          <w:lang w:eastAsia="ru-RU"/>
        </w:rPr>
        <w:t>10</w:t>
      </w:r>
      <w:r w:rsidRPr="00293A26">
        <w:rPr>
          <w:rFonts w:ascii="Times New Roman" w:eastAsia="Times New Roman" w:hAnsi="Times New Roman" w:cs="Times New Roman"/>
          <w:sz w:val="24"/>
          <w:szCs w:val="24"/>
          <w:lang w:eastAsia="ru-RU"/>
        </w:rPr>
        <w:t>).</w:t>
      </w:r>
    </w:p>
    <w:p w:rsidR="00E46F45" w:rsidRPr="00293A26" w:rsidRDefault="00E46F45" w:rsidP="00293A26">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293A26">
        <w:rPr>
          <w:rFonts w:ascii="Times New Roman" w:eastAsia="Times New Roman" w:hAnsi="Times New Roman" w:cs="Times New Roman"/>
          <w:sz w:val="24"/>
          <w:szCs w:val="24"/>
          <w:lang w:eastAsia="ru-RU"/>
        </w:rPr>
        <w:t xml:space="preserve">Проанализируем результаты диагностики по опроснику «Профессиональное выгорание» (Н.Е. Водопьянова, Е.С. </w:t>
      </w:r>
      <w:proofErr w:type="spellStart"/>
      <w:r w:rsidRPr="00293A26">
        <w:rPr>
          <w:rFonts w:ascii="Times New Roman" w:eastAsia="Times New Roman" w:hAnsi="Times New Roman" w:cs="Times New Roman"/>
          <w:sz w:val="24"/>
          <w:szCs w:val="24"/>
          <w:lang w:eastAsia="ru-RU"/>
        </w:rPr>
        <w:t>Старченкова</w:t>
      </w:r>
      <w:proofErr w:type="spellEnd"/>
      <w:r w:rsidRPr="00293A26">
        <w:rPr>
          <w:rFonts w:ascii="Times New Roman" w:eastAsia="Times New Roman" w:hAnsi="Times New Roman" w:cs="Times New Roman"/>
          <w:sz w:val="24"/>
          <w:szCs w:val="24"/>
          <w:lang w:eastAsia="ru-RU"/>
        </w:rPr>
        <w:t>) (см. Приложение 2).</w:t>
      </w:r>
    </w:p>
    <w:p w:rsidR="00E46F45" w:rsidRPr="00293A26" w:rsidRDefault="00E46F45" w:rsidP="00293A26">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293A26">
        <w:rPr>
          <w:rFonts w:ascii="Times New Roman" w:eastAsia="Times New Roman" w:hAnsi="Times New Roman" w:cs="Times New Roman"/>
          <w:sz w:val="24"/>
          <w:szCs w:val="24"/>
          <w:lang w:eastAsia="ru-RU"/>
        </w:rPr>
        <w:t>По шкале «Эмоциональное истощение» с нулевым уровнем эмоционального выгорания оказалось 11 испытуемых (44,0%). Средний уровень продемонстрировали 8 педагогов (32,0%), а высокий - 6 человек (24,0%).</w:t>
      </w:r>
    </w:p>
    <w:p w:rsidR="00E46F45" w:rsidRPr="00293A26" w:rsidRDefault="00E46F45" w:rsidP="00293A26">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293A26">
        <w:rPr>
          <w:rFonts w:ascii="Times New Roman" w:eastAsia="Times New Roman" w:hAnsi="Times New Roman" w:cs="Times New Roman"/>
          <w:sz w:val="24"/>
          <w:szCs w:val="24"/>
          <w:lang w:eastAsia="ru-RU"/>
        </w:rPr>
        <w:t xml:space="preserve">Распределение результатов диагностики уровня эмоционального выгорания по шкале «Эмоциональное истощение» опросника «Профессиональное выгорание» (Н.Е. Водопьянова, Е.С. </w:t>
      </w:r>
      <w:proofErr w:type="spellStart"/>
      <w:r w:rsidRPr="00293A26">
        <w:rPr>
          <w:rFonts w:ascii="Times New Roman" w:eastAsia="Times New Roman" w:hAnsi="Times New Roman" w:cs="Times New Roman"/>
          <w:sz w:val="24"/>
          <w:szCs w:val="24"/>
          <w:lang w:eastAsia="ru-RU"/>
        </w:rPr>
        <w:t>Старченкова</w:t>
      </w:r>
      <w:proofErr w:type="spellEnd"/>
      <w:r w:rsidRPr="00293A26">
        <w:rPr>
          <w:rFonts w:ascii="Times New Roman" w:eastAsia="Times New Roman" w:hAnsi="Times New Roman" w:cs="Times New Roman"/>
          <w:sz w:val="24"/>
          <w:szCs w:val="24"/>
          <w:lang w:eastAsia="ru-RU"/>
        </w:rPr>
        <w:t xml:space="preserve">) представлено графически (см. рис. </w:t>
      </w:r>
      <w:r w:rsidR="00FA0CC2" w:rsidRPr="00293A26">
        <w:rPr>
          <w:rFonts w:ascii="Times New Roman" w:eastAsia="Times New Roman" w:hAnsi="Times New Roman" w:cs="Times New Roman"/>
          <w:sz w:val="24"/>
          <w:szCs w:val="24"/>
          <w:lang w:eastAsia="ru-RU"/>
        </w:rPr>
        <w:t>11</w:t>
      </w:r>
      <w:r w:rsidRPr="00293A26">
        <w:rPr>
          <w:rFonts w:ascii="Times New Roman" w:eastAsia="Times New Roman" w:hAnsi="Times New Roman" w:cs="Times New Roman"/>
          <w:sz w:val="24"/>
          <w:szCs w:val="24"/>
          <w:lang w:eastAsia="ru-RU"/>
        </w:rPr>
        <w:t>).</w:t>
      </w:r>
    </w:p>
    <w:p w:rsidR="00E46F45" w:rsidRPr="00293A26" w:rsidRDefault="00E46F45" w:rsidP="00293A26">
      <w:pPr>
        <w:shd w:val="clear" w:color="auto" w:fill="FFFFFF"/>
        <w:spacing w:after="0" w:line="360" w:lineRule="auto"/>
        <w:ind w:firstLine="709"/>
        <w:jc w:val="both"/>
        <w:rPr>
          <w:rFonts w:ascii="Times New Roman" w:eastAsia="Times New Roman" w:hAnsi="Times New Roman" w:cs="Times New Roman"/>
          <w:sz w:val="24"/>
          <w:szCs w:val="24"/>
          <w:lang w:eastAsia="ru-RU"/>
        </w:rPr>
      </w:pPr>
    </w:p>
    <w:p w:rsidR="00E46F45" w:rsidRPr="00293A26" w:rsidRDefault="00E46F45" w:rsidP="00293A26">
      <w:pPr>
        <w:shd w:val="clear" w:color="auto" w:fill="FFFFFF"/>
        <w:spacing w:after="0" w:line="360" w:lineRule="auto"/>
        <w:jc w:val="both"/>
        <w:rPr>
          <w:rFonts w:ascii="Times New Roman" w:eastAsia="Times New Roman" w:hAnsi="Times New Roman" w:cs="Times New Roman"/>
          <w:sz w:val="24"/>
          <w:szCs w:val="24"/>
          <w:lang w:eastAsia="ru-RU"/>
        </w:rPr>
      </w:pPr>
      <w:r w:rsidRPr="00293A26">
        <w:rPr>
          <w:rFonts w:ascii="Times New Roman" w:eastAsia="Times New Roman" w:hAnsi="Times New Roman" w:cs="Times New Roman"/>
          <w:noProof/>
          <w:sz w:val="24"/>
          <w:szCs w:val="24"/>
          <w:lang w:eastAsia="ru-RU"/>
        </w:rPr>
        <w:lastRenderedPageBreak/>
        <w:drawing>
          <wp:inline distT="0" distB="0" distL="0" distR="0" wp14:anchorId="48746848" wp14:editId="34D16E8B">
            <wp:extent cx="6182995" cy="5504507"/>
            <wp:effectExtent l="0" t="0" r="8255" b="127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46F45" w:rsidRPr="00293A26" w:rsidRDefault="00E46F45" w:rsidP="00293A26">
      <w:pPr>
        <w:shd w:val="clear" w:color="auto" w:fill="FFFFFF"/>
        <w:spacing w:after="0" w:line="360" w:lineRule="auto"/>
        <w:ind w:firstLine="709"/>
        <w:jc w:val="center"/>
        <w:rPr>
          <w:rFonts w:ascii="Times New Roman" w:eastAsia="Times New Roman" w:hAnsi="Times New Roman" w:cs="Times New Roman"/>
          <w:sz w:val="24"/>
          <w:szCs w:val="24"/>
          <w:lang w:eastAsia="ru-RU"/>
        </w:rPr>
      </w:pPr>
      <w:r w:rsidRPr="00293A26">
        <w:rPr>
          <w:rFonts w:ascii="Times New Roman" w:eastAsia="Times New Roman" w:hAnsi="Times New Roman" w:cs="Times New Roman"/>
          <w:sz w:val="24"/>
          <w:szCs w:val="24"/>
          <w:lang w:eastAsia="ru-RU"/>
        </w:rPr>
        <w:t xml:space="preserve">Рис. </w:t>
      </w:r>
      <w:r w:rsidR="00FA0CC2" w:rsidRPr="00293A26">
        <w:rPr>
          <w:rFonts w:ascii="Times New Roman" w:eastAsia="Times New Roman" w:hAnsi="Times New Roman" w:cs="Times New Roman"/>
          <w:sz w:val="24"/>
          <w:szCs w:val="24"/>
          <w:lang w:eastAsia="ru-RU"/>
        </w:rPr>
        <w:t>10</w:t>
      </w:r>
      <w:r w:rsidRPr="00293A26">
        <w:rPr>
          <w:rFonts w:ascii="Times New Roman" w:eastAsia="Times New Roman" w:hAnsi="Times New Roman" w:cs="Times New Roman"/>
          <w:sz w:val="24"/>
          <w:szCs w:val="24"/>
          <w:lang w:eastAsia="ru-RU"/>
        </w:rPr>
        <w:t>. Распределение испытуемых, продемонстрировавших выраженный уровень эмоционального выгорания, по шкалам методики В.В. Бойко «Диагностика уровня эмоционального выгорания» (адаптация Е.Е. Алексеевой)</w:t>
      </w:r>
    </w:p>
    <w:p w:rsidR="00E46F45" w:rsidRPr="00293A26" w:rsidRDefault="00E46F45" w:rsidP="00293A26">
      <w:pPr>
        <w:shd w:val="clear" w:color="auto" w:fill="FFFFFF"/>
        <w:spacing w:after="0" w:line="360" w:lineRule="auto"/>
        <w:ind w:firstLine="709"/>
        <w:jc w:val="both"/>
        <w:rPr>
          <w:rFonts w:ascii="Times New Roman" w:eastAsia="Times New Roman" w:hAnsi="Times New Roman" w:cs="Times New Roman"/>
          <w:sz w:val="24"/>
          <w:szCs w:val="24"/>
          <w:lang w:eastAsia="ru-RU"/>
        </w:rPr>
      </w:pPr>
    </w:p>
    <w:p w:rsidR="00E46F45" w:rsidRPr="00293A26" w:rsidRDefault="00E46F45" w:rsidP="00293A26">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293A26">
        <w:rPr>
          <w:rFonts w:ascii="Times New Roman" w:eastAsia="Times New Roman" w:hAnsi="Times New Roman" w:cs="Times New Roman"/>
          <w:sz w:val="24"/>
          <w:szCs w:val="24"/>
          <w:lang w:eastAsia="ru-RU"/>
        </w:rPr>
        <w:t>По шкале «Деперсонализация» с нулевым уровнем эмоционального выгорания оказалось 15 испытуемых (60,0%). Средний уровень продемонстрировали 6 педагогов (24,0%), а высокий - 4 человека (16,0%).</w:t>
      </w:r>
    </w:p>
    <w:p w:rsidR="00E46F45" w:rsidRPr="00293A26" w:rsidRDefault="00E46F45" w:rsidP="00293A26">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293A26">
        <w:rPr>
          <w:rFonts w:ascii="Times New Roman" w:eastAsia="Times New Roman" w:hAnsi="Times New Roman" w:cs="Times New Roman"/>
          <w:sz w:val="24"/>
          <w:szCs w:val="24"/>
          <w:lang w:eastAsia="ru-RU"/>
        </w:rPr>
        <w:t xml:space="preserve">Распределение результатов диагностики уровня эмоционального выгорания по шкале «Деперсонализация» опросника «Профессиональное выгорание» (Н.Е. Водопьянова, Е.С. </w:t>
      </w:r>
      <w:proofErr w:type="spellStart"/>
      <w:r w:rsidRPr="00293A26">
        <w:rPr>
          <w:rFonts w:ascii="Times New Roman" w:eastAsia="Times New Roman" w:hAnsi="Times New Roman" w:cs="Times New Roman"/>
          <w:sz w:val="24"/>
          <w:szCs w:val="24"/>
          <w:lang w:eastAsia="ru-RU"/>
        </w:rPr>
        <w:t>Старченкова</w:t>
      </w:r>
      <w:proofErr w:type="spellEnd"/>
      <w:r w:rsidRPr="00293A26">
        <w:rPr>
          <w:rFonts w:ascii="Times New Roman" w:eastAsia="Times New Roman" w:hAnsi="Times New Roman" w:cs="Times New Roman"/>
          <w:sz w:val="24"/>
          <w:szCs w:val="24"/>
          <w:lang w:eastAsia="ru-RU"/>
        </w:rPr>
        <w:t>) представлено графически (см. рис. 1</w:t>
      </w:r>
      <w:r w:rsidR="00FA0CC2" w:rsidRPr="00293A26">
        <w:rPr>
          <w:rFonts w:ascii="Times New Roman" w:eastAsia="Times New Roman" w:hAnsi="Times New Roman" w:cs="Times New Roman"/>
          <w:sz w:val="24"/>
          <w:szCs w:val="24"/>
          <w:lang w:eastAsia="ru-RU"/>
        </w:rPr>
        <w:t>2</w:t>
      </w:r>
      <w:r w:rsidRPr="00293A26">
        <w:rPr>
          <w:rFonts w:ascii="Times New Roman" w:eastAsia="Times New Roman" w:hAnsi="Times New Roman" w:cs="Times New Roman"/>
          <w:sz w:val="24"/>
          <w:szCs w:val="24"/>
          <w:lang w:eastAsia="ru-RU"/>
        </w:rPr>
        <w:t>).</w:t>
      </w:r>
    </w:p>
    <w:p w:rsidR="00E46F45" w:rsidRPr="00293A26" w:rsidRDefault="00E46F45" w:rsidP="00293A26">
      <w:pPr>
        <w:shd w:val="clear" w:color="auto" w:fill="FFFFFF"/>
        <w:spacing w:after="0" w:line="360" w:lineRule="auto"/>
        <w:ind w:firstLine="709"/>
        <w:jc w:val="both"/>
        <w:rPr>
          <w:rFonts w:ascii="Times New Roman" w:eastAsia="Times New Roman" w:hAnsi="Times New Roman" w:cs="Times New Roman"/>
          <w:sz w:val="24"/>
          <w:szCs w:val="24"/>
          <w:lang w:eastAsia="ru-RU"/>
        </w:rPr>
      </w:pPr>
    </w:p>
    <w:p w:rsidR="00E46F45" w:rsidRPr="00293A26" w:rsidRDefault="00E46F45" w:rsidP="00293A26">
      <w:pPr>
        <w:shd w:val="clear" w:color="auto" w:fill="FFFFFF"/>
        <w:spacing w:after="0" w:line="360" w:lineRule="auto"/>
        <w:ind w:firstLine="709"/>
        <w:jc w:val="both"/>
        <w:rPr>
          <w:rFonts w:ascii="Times New Roman" w:eastAsia="Times New Roman" w:hAnsi="Times New Roman" w:cs="Times New Roman"/>
          <w:sz w:val="24"/>
          <w:szCs w:val="24"/>
          <w:lang w:eastAsia="ru-RU"/>
        </w:rPr>
      </w:pPr>
    </w:p>
    <w:p w:rsidR="00E46F45" w:rsidRPr="00293A26" w:rsidRDefault="00E46F45" w:rsidP="00293A26">
      <w:pPr>
        <w:shd w:val="clear" w:color="auto" w:fill="FFFFFF"/>
        <w:spacing w:after="0" w:line="360" w:lineRule="auto"/>
        <w:jc w:val="both"/>
        <w:rPr>
          <w:rFonts w:ascii="Times New Roman" w:eastAsia="Times New Roman" w:hAnsi="Times New Roman" w:cs="Times New Roman"/>
          <w:sz w:val="24"/>
          <w:szCs w:val="24"/>
          <w:lang w:eastAsia="ru-RU"/>
        </w:rPr>
      </w:pPr>
      <w:r w:rsidRPr="00293A26">
        <w:rPr>
          <w:rFonts w:ascii="Times New Roman" w:eastAsia="Times New Roman" w:hAnsi="Times New Roman" w:cs="Times New Roman"/>
          <w:noProof/>
          <w:sz w:val="24"/>
          <w:szCs w:val="24"/>
          <w:lang w:eastAsia="ru-RU"/>
        </w:rPr>
        <w:lastRenderedPageBreak/>
        <w:drawing>
          <wp:inline distT="0" distB="0" distL="0" distR="0" wp14:anchorId="618AA2E9" wp14:editId="1E98AB60">
            <wp:extent cx="6219645" cy="2553419"/>
            <wp:effectExtent l="0" t="0" r="10160" b="18415"/>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46F45" w:rsidRPr="00293A26" w:rsidRDefault="00E46F45" w:rsidP="00293A26">
      <w:pPr>
        <w:spacing w:after="0" w:line="360" w:lineRule="auto"/>
        <w:ind w:firstLine="709"/>
        <w:jc w:val="center"/>
        <w:rPr>
          <w:rFonts w:ascii="Times New Roman" w:eastAsia="Times New Roman" w:hAnsi="Times New Roman" w:cs="Times New Roman"/>
          <w:sz w:val="24"/>
          <w:szCs w:val="24"/>
          <w:lang w:eastAsia="ru-RU"/>
        </w:rPr>
      </w:pPr>
      <w:r w:rsidRPr="00293A26">
        <w:rPr>
          <w:rFonts w:ascii="Times New Roman" w:eastAsia="Times New Roman" w:hAnsi="Times New Roman" w:cs="Times New Roman"/>
          <w:sz w:val="24"/>
          <w:szCs w:val="24"/>
          <w:lang w:eastAsia="ru-RU"/>
        </w:rPr>
        <w:t>Рис.1</w:t>
      </w:r>
      <w:r w:rsidR="00FA0CC2" w:rsidRPr="00293A26">
        <w:rPr>
          <w:rFonts w:ascii="Times New Roman" w:eastAsia="Times New Roman" w:hAnsi="Times New Roman" w:cs="Times New Roman"/>
          <w:sz w:val="24"/>
          <w:szCs w:val="24"/>
          <w:lang w:eastAsia="ru-RU"/>
        </w:rPr>
        <w:t>1</w:t>
      </w:r>
      <w:r w:rsidRPr="00293A26">
        <w:rPr>
          <w:rFonts w:ascii="Times New Roman" w:eastAsia="Times New Roman" w:hAnsi="Times New Roman" w:cs="Times New Roman"/>
          <w:sz w:val="24"/>
          <w:szCs w:val="24"/>
          <w:lang w:eastAsia="ru-RU"/>
        </w:rPr>
        <w:t xml:space="preserve"> Распределение результатов диагностики уровня эмоционального выгорания по шкале «Эмоциональное истощение» опросника «Профессиональное выгорание» (Н.Е. Водопьянова, Е.С. </w:t>
      </w:r>
      <w:proofErr w:type="spellStart"/>
      <w:r w:rsidRPr="00293A26">
        <w:rPr>
          <w:rFonts w:ascii="Times New Roman" w:eastAsia="Times New Roman" w:hAnsi="Times New Roman" w:cs="Times New Roman"/>
          <w:sz w:val="24"/>
          <w:szCs w:val="24"/>
          <w:lang w:eastAsia="ru-RU"/>
        </w:rPr>
        <w:t>Старченкова</w:t>
      </w:r>
      <w:proofErr w:type="spellEnd"/>
      <w:r w:rsidRPr="00293A26">
        <w:rPr>
          <w:rFonts w:ascii="Times New Roman" w:eastAsia="Times New Roman" w:hAnsi="Times New Roman" w:cs="Times New Roman"/>
          <w:sz w:val="24"/>
          <w:szCs w:val="24"/>
          <w:lang w:eastAsia="ru-RU"/>
        </w:rPr>
        <w:t>)</w:t>
      </w:r>
    </w:p>
    <w:p w:rsidR="00E46F45" w:rsidRPr="00293A26" w:rsidRDefault="00E46F45" w:rsidP="00293A26">
      <w:pPr>
        <w:shd w:val="clear" w:color="auto" w:fill="FFFFFF"/>
        <w:spacing w:after="0" w:line="360" w:lineRule="auto"/>
        <w:ind w:firstLine="709"/>
        <w:jc w:val="both"/>
        <w:rPr>
          <w:rFonts w:ascii="Times New Roman" w:eastAsia="Times New Roman" w:hAnsi="Times New Roman" w:cs="Times New Roman"/>
          <w:sz w:val="24"/>
          <w:szCs w:val="24"/>
          <w:lang w:eastAsia="ru-RU"/>
        </w:rPr>
      </w:pPr>
    </w:p>
    <w:p w:rsidR="00E46F45" w:rsidRPr="00293A26" w:rsidRDefault="00E46F45" w:rsidP="00293A26">
      <w:pPr>
        <w:shd w:val="clear" w:color="auto" w:fill="FFFFFF"/>
        <w:spacing w:after="0" w:line="360" w:lineRule="auto"/>
        <w:ind w:firstLine="709"/>
        <w:jc w:val="both"/>
        <w:rPr>
          <w:rFonts w:ascii="Times New Roman" w:eastAsia="Times New Roman" w:hAnsi="Times New Roman" w:cs="Times New Roman"/>
          <w:sz w:val="24"/>
          <w:szCs w:val="24"/>
          <w:lang w:eastAsia="ru-RU"/>
        </w:rPr>
      </w:pPr>
    </w:p>
    <w:p w:rsidR="00E46F45" w:rsidRPr="00293A26" w:rsidRDefault="00E46F45" w:rsidP="00754FFD">
      <w:pPr>
        <w:shd w:val="clear" w:color="auto" w:fill="FFFFFF"/>
        <w:spacing w:after="0" w:line="360" w:lineRule="auto"/>
        <w:jc w:val="both"/>
        <w:rPr>
          <w:rFonts w:ascii="Times New Roman" w:eastAsia="Times New Roman" w:hAnsi="Times New Roman" w:cs="Times New Roman"/>
          <w:sz w:val="24"/>
          <w:szCs w:val="24"/>
          <w:lang w:eastAsia="ru-RU"/>
        </w:rPr>
      </w:pPr>
      <w:r w:rsidRPr="00293A26">
        <w:rPr>
          <w:rFonts w:ascii="Times New Roman" w:eastAsia="Times New Roman" w:hAnsi="Times New Roman" w:cs="Times New Roman"/>
          <w:noProof/>
          <w:sz w:val="24"/>
          <w:szCs w:val="24"/>
          <w:lang w:eastAsia="ru-RU"/>
        </w:rPr>
        <w:drawing>
          <wp:inline distT="0" distB="0" distL="0" distR="0" wp14:anchorId="61F33679" wp14:editId="4A7DAD6D">
            <wp:extent cx="6219645" cy="2544793"/>
            <wp:effectExtent l="0" t="0" r="10160" b="27305"/>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E46F45" w:rsidRPr="00293A26" w:rsidRDefault="00E46F45" w:rsidP="00293A26">
      <w:pPr>
        <w:spacing w:after="0" w:line="360" w:lineRule="auto"/>
        <w:ind w:firstLine="709"/>
        <w:jc w:val="center"/>
        <w:rPr>
          <w:rFonts w:ascii="Times New Roman" w:eastAsia="Times New Roman" w:hAnsi="Times New Roman" w:cs="Times New Roman"/>
          <w:sz w:val="24"/>
          <w:szCs w:val="24"/>
          <w:lang w:eastAsia="ru-RU"/>
        </w:rPr>
      </w:pPr>
      <w:r w:rsidRPr="00293A26">
        <w:rPr>
          <w:rFonts w:ascii="Times New Roman" w:eastAsia="Times New Roman" w:hAnsi="Times New Roman" w:cs="Times New Roman"/>
          <w:sz w:val="24"/>
          <w:szCs w:val="24"/>
          <w:lang w:eastAsia="ru-RU"/>
        </w:rPr>
        <w:t>Рис.1</w:t>
      </w:r>
      <w:r w:rsidR="00FA0CC2" w:rsidRPr="00293A26">
        <w:rPr>
          <w:rFonts w:ascii="Times New Roman" w:eastAsia="Times New Roman" w:hAnsi="Times New Roman" w:cs="Times New Roman"/>
          <w:sz w:val="24"/>
          <w:szCs w:val="24"/>
          <w:lang w:eastAsia="ru-RU"/>
        </w:rPr>
        <w:t>2</w:t>
      </w:r>
      <w:r w:rsidRPr="00293A26">
        <w:rPr>
          <w:rFonts w:ascii="Times New Roman" w:eastAsia="Times New Roman" w:hAnsi="Times New Roman" w:cs="Times New Roman"/>
          <w:sz w:val="24"/>
          <w:szCs w:val="24"/>
          <w:lang w:eastAsia="ru-RU"/>
        </w:rPr>
        <w:t xml:space="preserve"> Распределение результатов диагностики уровня эмоционального выгорания по шкале «Деперсонализация» опросника «Профессиональное выгорание» </w:t>
      </w:r>
    </w:p>
    <w:p w:rsidR="00E46F45" w:rsidRPr="00293A26" w:rsidRDefault="00E46F45" w:rsidP="00293A26">
      <w:pPr>
        <w:spacing w:after="0" w:line="360" w:lineRule="auto"/>
        <w:ind w:firstLine="709"/>
        <w:jc w:val="center"/>
        <w:rPr>
          <w:rFonts w:ascii="Times New Roman" w:eastAsia="Times New Roman" w:hAnsi="Times New Roman" w:cs="Times New Roman"/>
          <w:sz w:val="24"/>
          <w:szCs w:val="24"/>
          <w:lang w:eastAsia="ru-RU"/>
        </w:rPr>
      </w:pPr>
      <w:r w:rsidRPr="00293A26">
        <w:rPr>
          <w:rFonts w:ascii="Times New Roman" w:eastAsia="Times New Roman" w:hAnsi="Times New Roman" w:cs="Times New Roman"/>
          <w:sz w:val="24"/>
          <w:szCs w:val="24"/>
          <w:lang w:eastAsia="ru-RU"/>
        </w:rPr>
        <w:t xml:space="preserve">(Н.Е. Водопьянова, Е.С. </w:t>
      </w:r>
      <w:proofErr w:type="spellStart"/>
      <w:r w:rsidRPr="00293A26">
        <w:rPr>
          <w:rFonts w:ascii="Times New Roman" w:eastAsia="Times New Roman" w:hAnsi="Times New Roman" w:cs="Times New Roman"/>
          <w:sz w:val="24"/>
          <w:szCs w:val="24"/>
          <w:lang w:eastAsia="ru-RU"/>
        </w:rPr>
        <w:t>Старченкова</w:t>
      </w:r>
      <w:proofErr w:type="spellEnd"/>
      <w:r w:rsidRPr="00293A26">
        <w:rPr>
          <w:rFonts w:ascii="Times New Roman" w:eastAsia="Times New Roman" w:hAnsi="Times New Roman" w:cs="Times New Roman"/>
          <w:sz w:val="24"/>
          <w:szCs w:val="24"/>
          <w:lang w:eastAsia="ru-RU"/>
        </w:rPr>
        <w:t>)</w:t>
      </w:r>
    </w:p>
    <w:p w:rsidR="00E46F45" w:rsidRPr="00293A26" w:rsidRDefault="00E46F45" w:rsidP="00293A26">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293A26">
        <w:rPr>
          <w:rFonts w:ascii="Times New Roman" w:eastAsia="Times New Roman" w:hAnsi="Times New Roman" w:cs="Times New Roman"/>
          <w:sz w:val="24"/>
          <w:szCs w:val="24"/>
          <w:lang w:eastAsia="ru-RU"/>
        </w:rPr>
        <w:t>По шкале «Редукция личных достижений» с нулевым уровнем эмоционального выгорания оказалось 15 испытуемых (60,0%). Средний уровень продемонстрировали 5 педагогов (20,0%), а высокий - 5 человек (20,0%).</w:t>
      </w:r>
    </w:p>
    <w:p w:rsidR="00E46F45" w:rsidRPr="00293A26" w:rsidRDefault="00E46F45" w:rsidP="00293A26">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293A26">
        <w:rPr>
          <w:rFonts w:ascii="Times New Roman" w:eastAsia="Times New Roman" w:hAnsi="Times New Roman" w:cs="Times New Roman"/>
          <w:sz w:val="24"/>
          <w:szCs w:val="24"/>
          <w:lang w:eastAsia="ru-RU"/>
        </w:rPr>
        <w:t xml:space="preserve">Распределение результатов диагностики уровня эмоционального выгорания по шкале «Редукция личных достижений» опросника «Профессиональное выгорание» (Н.Е. Водопьянова, Е.С. </w:t>
      </w:r>
      <w:proofErr w:type="spellStart"/>
      <w:r w:rsidRPr="00293A26">
        <w:rPr>
          <w:rFonts w:ascii="Times New Roman" w:eastAsia="Times New Roman" w:hAnsi="Times New Roman" w:cs="Times New Roman"/>
          <w:sz w:val="24"/>
          <w:szCs w:val="24"/>
          <w:lang w:eastAsia="ru-RU"/>
        </w:rPr>
        <w:t>Старченкова</w:t>
      </w:r>
      <w:proofErr w:type="spellEnd"/>
      <w:r w:rsidRPr="00293A26">
        <w:rPr>
          <w:rFonts w:ascii="Times New Roman" w:eastAsia="Times New Roman" w:hAnsi="Times New Roman" w:cs="Times New Roman"/>
          <w:sz w:val="24"/>
          <w:szCs w:val="24"/>
          <w:lang w:eastAsia="ru-RU"/>
        </w:rPr>
        <w:t>) представлено графически (см. рис. 1</w:t>
      </w:r>
      <w:r w:rsidR="00FA0CC2" w:rsidRPr="00293A26">
        <w:rPr>
          <w:rFonts w:ascii="Times New Roman" w:eastAsia="Times New Roman" w:hAnsi="Times New Roman" w:cs="Times New Roman"/>
          <w:sz w:val="24"/>
          <w:szCs w:val="24"/>
          <w:lang w:eastAsia="ru-RU"/>
        </w:rPr>
        <w:t>3</w:t>
      </w:r>
      <w:r w:rsidRPr="00293A26">
        <w:rPr>
          <w:rFonts w:ascii="Times New Roman" w:eastAsia="Times New Roman" w:hAnsi="Times New Roman" w:cs="Times New Roman"/>
          <w:sz w:val="24"/>
          <w:szCs w:val="24"/>
          <w:lang w:eastAsia="ru-RU"/>
        </w:rPr>
        <w:t>):</w:t>
      </w:r>
    </w:p>
    <w:p w:rsidR="00E46F45" w:rsidRPr="00293A26" w:rsidRDefault="00E46F45" w:rsidP="00754FFD">
      <w:pPr>
        <w:shd w:val="clear" w:color="auto" w:fill="FFFFFF"/>
        <w:spacing w:after="0" w:line="360" w:lineRule="auto"/>
        <w:jc w:val="both"/>
        <w:rPr>
          <w:rFonts w:ascii="Times New Roman" w:eastAsia="Times New Roman" w:hAnsi="Times New Roman" w:cs="Times New Roman"/>
          <w:sz w:val="24"/>
          <w:szCs w:val="24"/>
          <w:lang w:eastAsia="ru-RU"/>
        </w:rPr>
      </w:pPr>
      <w:r w:rsidRPr="00293A26">
        <w:rPr>
          <w:rFonts w:ascii="Times New Roman" w:eastAsia="Times New Roman" w:hAnsi="Times New Roman" w:cs="Times New Roman"/>
          <w:noProof/>
          <w:sz w:val="24"/>
          <w:szCs w:val="24"/>
          <w:lang w:eastAsia="ru-RU"/>
        </w:rPr>
        <w:lastRenderedPageBreak/>
        <w:drawing>
          <wp:inline distT="0" distB="0" distL="0" distR="0" wp14:anchorId="527316E6" wp14:editId="24424967">
            <wp:extent cx="6176513" cy="2562046"/>
            <wp:effectExtent l="0" t="0" r="15240" b="1016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E46F45" w:rsidRPr="00293A26" w:rsidRDefault="00E46F45" w:rsidP="00293A26">
      <w:pPr>
        <w:spacing w:after="0" w:line="360" w:lineRule="auto"/>
        <w:ind w:firstLine="709"/>
        <w:jc w:val="center"/>
        <w:rPr>
          <w:rFonts w:ascii="Times New Roman" w:eastAsia="Times New Roman" w:hAnsi="Times New Roman" w:cs="Times New Roman"/>
          <w:sz w:val="24"/>
          <w:szCs w:val="24"/>
          <w:lang w:eastAsia="ru-RU"/>
        </w:rPr>
      </w:pPr>
      <w:r w:rsidRPr="00293A26">
        <w:rPr>
          <w:rFonts w:ascii="Times New Roman" w:eastAsia="Times New Roman" w:hAnsi="Times New Roman" w:cs="Times New Roman"/>
          <w:sz w:val="24"/>
          <w:szCs w:val="24"/>
          <w:lang w:eastAsia="ru-RU"/>
        </w:rPr>
        <w:t>Рис.1</w:t>
      </w:r>
      <w:r w:rsidR="00FA0CC2" w:rsidRPr="00293A26">
        <w:rPr>
          <w:rFonts w:ascii="Times New Roman" w:eastAsia="Times New Roman" w:hAnsi="Times New Roman" w:cs="Times New Roman"/>
          <w:sz w:val="24"/>
          <w:szCs w:val="24"/>
          <w:lang w:eastAsia="ru-RU"/>
        </w:rPr>
        <w:t>3</w:t>
      </w:r>
      <w:r w:rsidRPr="00293A26">
        <w:rPr>
          <w:rFonts w:ascii="Times New Roman" w:eastAsia="Times New Roman" w:hAnsi="Times New Roman" w:cs="Times New Roman"/>
          <w:sz w:val="24"/>
          <w:szCs w:val="24"/>
          <w:lang w:eastAsia="ru-RU"/>
        </w:rPr>
        <w:t xml:space="preserve"> Распределение результатов диагностики уровня эмоционального выгорания по шкале «Редукция личных достижений» опросника «Профессиональное выгорание» </w:t>
      </w:r>
    </w:p>
    <w:p w:rsidR="00E46F45" w:rsidRPr="00293A26" w:rsidRDefault="00E46F45" w:rsidP="00293A26">
      <w:pPr>
        <w:spacing w:after="0" w:line="360" w:lineRule="auto"/>
        <w:ind w:firstLine="709"/>
        <w:jc w:val="center"/>
        <w:rPr>
          <w:rFonts w:ascii="Times New Roman" w:eastAsia="Times New Roman" w:hAnsi="Times New Roman" w:cs="Times New Roman"/>
          <w:sz w:val="24"/>
          <w:szCs w:val="24"/>
          <w:lang w:eastAsia="ru-RU"/>
        </w:rPr>
      </w:pPr>
      <w:r w:rsidRPr="00293A26">
        <w:rPr>
          <w:rFonts w:ascii="Times New Roman" w:eastAsia="Times New Roman" w:hAnsi="Times New Roman" w:cs="Times New Roman"/>
          <w:sz w:val="24"/>
          <w:szCs w:val="24"/>
          <w:lang w:eastAsia="ru-RU"/>
        </w:rPr>
        <w:t xml:space="preserve">(Н.Е. Водопьянова, Е.С. </w:t>
      </w:r>
      <w:proofErr w:type="spellStart"/>
      <w:r w:rsidRPr="00293A26">
        <w:rPr>
          <w:rFonts w:ascii="Times New Roman" w:eastAsia="Times New Roman" w:hAnsi="Times New Roman" w:cs="Times New Roman"/>
          <w:sz w:val="24"/>
          <w:szCs w:val="24"/>
          <w:lang w:eastAsia="ru-RU"/>
        </w:rPr>
        <w:t>Старченкова</w:t>
      </w:r>
      <w:proofErr w:type="spellEnd"/>
      <w:r w:rsidRPr="00293A26">
        <w:rPr>
          <w:rFonts w:ascii="Times New Roman" w:eastAsia="Times New Roman" w:hAnsi="Times New Roman" w:cs="Times New Roman"/>
          <w:sz w:val="24"/>
          <w:szCs w:val="24"/>
          <w:lang w:eastAsia="ru-RU"/>
        </w:rPr>
        <w:t>)</w:t>
      </w:r>
    </w:p>
    <w:p w:rsidR="00E46F45" w:rsidRPr="00293A26" w:rsidRDefault="00E46F45" w:rsidP="00293A26">
      <w:pPr>
        <w:shd w:val="clear" w:color="auto" w:fill="FFFFFF"/>
        <w:spacing w:after="0" w:line="360" w:lineRule="auto"/>
        <w:ind w:firstLine="709"/>
        <w:jc w:val="both"/>
        <w:rPr>
          <w:rFonts w:ascii="Times New Roman" w:eastAsia="Times New Roman" w:hAnsi="Times New Roman" w:cs="Times New Roman"/>
          <w:sz w:val="24"/>
          <w:szCs w:val="24"/>
          <w:lang w:eastAsia="ru-RU"/>
        </w:rPr>
      </w:pPr>
    </w:p>
    <w:p w:rsidR="00E46F45" w:rsidRPr="00293A26" w:rsidRDefault="00E46F45" w:rsidP="00293A26">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293A26">
        <w:rPr>
          <w:rFonts w:ascii="Times New Roman" w:eastAsia="Times New Roman" w:hAnsi="Times New Roman" w:cs="Times New Roman"/>
          <w:sz w:val="24"/>
          <w:szCs w:val="24"/>
          <w:lang w:eastAsia="ru-RU"/>
        </w:rPr>
        <w:t xml:space="preserve">Рассмотрим распределение испытуемых с нулевым уровнем эмоционального выгорания по показателям разных шкал опросника «Профессиональное выгорание» (Н.Е. Водопьянова, Е.С. </w:t>
      </w:r>
      <w:proofErr w:type="spellStart"/>
      <w:r w:rsidRPr="00293A26">
        <w:rPr>
          <w:rFonts w:ascii="Times New Roman" w:eastAsia="Times New Roman" w:hAnsi="Times New Roman" w:cs="Times New Roman"/>
          <w:sz w:val="24"/>
          <w:szCs w:val="24"/>
          <w:lang w:eastAsia="ru-RU"/>
        </w:rPr>
        <w:t>Старченкова</w:t>
      </w:r>
      <w:proofErr w:type="spellEnd"/>
      <w:r w:rsidRPr="00293A26">
        <w:rPr>
          <w:rFonts w:ascii="Times New Roman" w:eastAsia="Times New Roman" w:hAnsi="Times New Roman" w:cs="Times New Roman"/>
          <w:sz w:val="24"/>
          <w:szCs w:val="24"/>
          <w:lang w:eastAsia="ru-RU"/>
        </w:rPr>
        <w:t xml:space="preserve">). </w:t>
      </w:r>
    </w:p>
    <w:p w:rsidR="00E46F45" w:rsidRPr="00293A26" w:rsidRDefault="00E46F45" w:rsidP="00293A26">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293A26">
        <w:rPr>
          <w:rFonts w:ascii="Times New Roman" w:eastAsia="Times New Roman" w:hAnsi="Times New Roman" w:cs="Times New Roman"/>
          <w:sz w:val="24"/>
          <w:szCs w:val="24"/>
          <w:lang w:eastAsia="ru-RU"/>
        </w:rPr>
        <w:t xml:space="preserve">Меньше всего </w:t>
      </w:r>
      <w:proofErr w:type="gramStart"/>
      <w:r w:rsidRPr="00293A26">
        <w:rPr>
          <w:rFonts w:ascii="Times New Roman" w:eastAsia="Times New Roman" w:hAnsi="Times New Roman" w:cs="Times New Roman"/>
          <w:sz w:val="24"/>
          <w:szCs w:val="24"/>
          <w:lang w:eastAsia="ru-RU"/>
        </w:rPr>
        <w:t>педагогов</w:t>
      </w:r>
      <w:proofErr w:type="gramEnd"/>
      <w:r w:rsidRPr="00293A26">
        <w:rPr>
          <w:rFonts w:ascii="Times New Roman" w:eastAsia="Times New Roman" w:hAnsi="Times New Roman" w:cs="Times New Roman"/>
          <w:sz w:val="24"/>
          <w:szCs w:val="24"/>
          <w:lang w:eastAsia="ru-RU"/>
        </w:rPr>
        <w:t xml:space="preserve"> оказалось по шкале «Эмоциональное истощение» (11 человек, или 44,0%). Больше всего испытуемых с нулевым </w:t>
      </w:r>
      <w:proofErr w:type="gramStart"/>
      <w:r w:rsidRPr="00293A26">
        <w:rPr>
          <w:rFonts w:ascii="Times New Roman" w:eastAsia="Times New Roman" w:hAnsi="Times New Roman" w:cs="Times New Roman"/>
          <w:sz w:val="24"/>
          <w:szCs w:val="24"/>
          <w:lang w:eastAsia="ru-RU"/>
        </w:rPr>
        <w:t>уровнем</w:t>
      </w:r>
      <w:proofErr w:type="gramEnd"/>
      <w:r w:rsidRPr="00293A26">
        <w:rPr>
          <w:rFonts w:ascii="Times New Roman" w:eastAsia="Times New Roman" w:hAnsi="Times New Roman" w:cs="Times New Roman"/>
          <w:sz w:val="24"/>
          <w:szCs w:val="24"/>
          <w:lang w:eastAsia="ru-RU"/>
        </w:rPr>
        <w:t xml:space="preserve"> оказалось по шкалам «Деперсонализация» и «Редукция личных достижений» (по 15 человек, или по 60,0%).</w:t>
      </w:r>
    </w:p>
    <w:p w:rsidR="00E46F45" w:rsidRPr="00293A26" w:rsidRDefault="00E46F45" w:rsidP="00293A26">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293A26">
        <w:rPr>
          <w:rFonts w:ascii="Times New Roman" w:eastAsia="Times New Roman" w:hAnsi="Times New Roman" w:cs="Times New Roman"/>
          <w:sz w:val="24"/>
          <w:szCs w:val="24"/>
          <w:lang w:eastAsia="ru-RU"/>
        </w:rPr>
        <w:t xml:space="preserve">Распределение испытуемых по степени выраженности нулевого уровня эмоционального выгорания по показателям разных шкал опросника «Профессиональное выгорание» (Н.Е. Водопьянова, Е.С. </w:t>
      </w:r>
      <w:proofErr w:type="spellStart"/>
      <w:r w:rsidRPr="00293A26">
        <w:rPr>
          <w:rFonts w:ascii="Times New Roman" w:eastAsia="Times New Roman" w:hAnsi="Times New Roman" w:cs="Times New Roman"/>
          <w:sz w:val="24"/>
          <w:szCs w:val="24"/>
          <w:lang w:eastAsia="ru-RU"/>
        </w:rPr>
        <w:t>Старченкова</w:t>
      </w:r>
      <w:proofErr w:type="spellEnd"/>
      <w:r w:rsidRPr="00293A26">
        <w:rPr>
          <w:rFonts w:ascii="Times New Roman" w:eastAsia="Times New Roman" w:hAnsi="Times New Roman" w:cs="Times New Roman"/>
          <w:sz w:val="24"/>
          <w:szCs w:val="24"/>
          <w:lang w:eastAsia="ru-RU"/>
        </w:rPr>
        <w:t>) представлено графически (см. рис. 1</w:t>
      </w:r>
      <w:r w:rsidR="00FA0CC2" w:rsidRPr="00293A26">
        <w:rPr>
          <w:rFonts w:ascii="Times New Roman" w:eastAsia="Times New Roman" w:hAnsi="Times New Roman" w:cs="Times New Roman"/>
          <w:sz w:val="24"/>
          <w:szCs w:val="24"/>
          <w:lang w:eastAsia="ru-RU"/>
        </w:rPr>
        <w:t>4</w:t>
      </w:r>
      <w:r w:rsidRPr="00293A26">
        <w:rPr>
          <w:rFonts w:ascii="Times New Roman" w:eastAsia="Times New Roman" w:hAnsi="Times New Roman" w:cs="Times New Roman"/>
          <w:sz w:val="24"/>
          <w:szCs w:val="24"/>
          <w:lang w:eastAsia="ru-RU"/>
        </w:rPr>
        <w:t>):</w:t>
      </w:r>
    </w:p>
    <w:p w:rsidR="00E46F45" w:rsidRPr="00293A26" w:rsidRDefault="00E46F45" w:rsidP="00293A26">
      <w:pPr>
        <w:shd w:val="clear" w:color="auto" w:fill="FFFFFF"/>
        <w:spacing w:after="0" w:line="360" w:lineRule="auto"/>
        <w:ind w:firstLine="709"/>
        <w:jc w:val="both"/>
        <w:rPr>
          <w:rFonts w:ascii="Times New Roman" w:eastAsia="Times New Roman" w:hAnsi="Times New Roman" w:cs="Times New Roman"/>
          <w:sz w:val="24"/>
          <w:szCs w:val="24"/>
          <w:lang w:eastAsia="ru-RU"/>
        </w:rPr>
      </w:pPr>
    </w:p>
    <w:p w:rsidR="00E46F45" w:rsidRPr="00293A26" w:rsidRDefault="00E46F45" w:rsidP="00754FFD">
      <w:pPr>
        <w:shd w:val="clear" w:color="auto" w:fill="FFFFFF"/>
        <w:spacing w:after="0" w:line="360" w:lineRule="auto"/>
        <w:jc w:val="both"/>
        <w:rPr>
          <w:rFonts w:ascii="Times New Roman" w:eastAsia="Times New Roman" w:hAnsi="Times New Roman" w:cs="Times New Roman"/>
          <w:sz w:val="24"/>
          <w:szCs w:val="24"/>
          <w:lang w:eastAsia="ru-RU"/>
        </w:rPr>
      </w:pPr>
      <w:r w:rsidRPr="00293A26">
        <w:rPr>
          <w:rFonts w:ascii="Times New Roman" w:eastAsia="Times New Roman" w:hAnsi="Times New Roman" w:cs="Times New Roman"/>
          <w:noProof/>
          <w:sz w:val="24"/>
          <w:szCs w:val="24"/>
          <w:lang w:eastAsia="ru-RU"/>
        </w:rPr>
        <w:lastRenderedPageBreak/>
        <w:drawing>
          <wp:inline distT="0" distB="0" distL="0" distR="0" wp14:anchorId="1E06B1B6" wp14:editId="01DC5CED">
            <wp:extent cx="6056769" cy="3200400"/>
            <wp:effectExtent l="0" t="0" r="1270" b="0"/>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E46F45" w:rsidRPr="00293A26" w:rsidRDefault="00E46F45" w:rsidP="00293A26">
      <w:pPr>
        <w:shd w:val="clear" w:color="auto" w:fill="FFFFFF"/>
        <w:spacing w:after="0" w:line="360" w:lineRule="auto"/>
        <w:ind w:firstLine="709"/>
        <w:jc w:val="center"/>
        <w:rPr>
          <w:rFonts w:ascii="Times New Roman" w:eastAsia="Times New Roman" w:hAnsi="Times New Roman" w:cs="Times New Roman"/>
          <w:sz w:val="24"/>
          <w:szCs w:val="24"/>
          <w:lang w:eastAsia="ru-RU"/>
        </w:rPr>
      </w:pPr>
      <w:r w:rsidRPr="00293A26">
        <w:rPr>
          <w:rFonts w:ascii="Times New Roman" w:eastAsia="Times New Roman" w:hAnsi="Times New Roman" w:cs="Times New Roman"/>
          <w:sz w:val="24"/>
          <w:szCs w:val="24"/>
          <w:lang w:eastAsia="ru-RU"/>
        </w:rPr>
        <w:t>Рис. 1</w:t>
      </w:r>
      <w:r w:rsidR="00FA0CC2" w:rsidRPr="00293A26">
        <w:rPr>
          <w:rFonts w:ascii="Times New Roman" w:eastAsia="Times New Roman" w:hAnsi="Times New Roman" w:cs="Times New Roman"/>
          <w:sz w:val="24"/>
          <w:szCs w:val="24"/>
          <w:lang w:eastAsia="ru-RU"/>
        </w:rPr>
        <w:t>4</w:t>
      </w:r>
      <w:r w:rsidRPr="00293A26">
        <w:rPr>
          <w:rFonts w:ascii="Times New Roman" w:eastAsia="Times New Roman" w:hAnsi="Times New Roman" w:cs="Times New Roman"/>
          <w:sz w:val="24"/>
          <w:szCs w:val="24"/>
          <w:lang w:eastAsia="ru-RU"/>
        </w:rPr>
        <w:t xml:space="preserve"> Распределение испытуемых по степени выраженности нулевого уровня эмоционального выгорания по показателям разных шкал опросника «Профессиональное выгорание» (Н.Е. Водопьянова, Е.С. </w:t>
      </w:r>
      <w:proofErr w:type="spellStart"/>
      <w:r w:rsidRPr="00293A26">
        <w:rPr>
          <w:rFonts w:ascii="Times New Roman" w:eastAsia="Times New Roman" w:hAnsi="Times New Roman" w:cs="Times New Roman"/>
          <w:sz w:val="24"/>
          <w:szCs w:val="24"/>
          <w:lang w:eastAsia="ru-RU"/>
        </w:rPr>
        <w:t>Старченкова</w:t>
      </w:r>
      <w:proofErr w:type="spellEnd"/>
      <w:r w:rsidRPr="00293A26">
        <w:rPr>
          <w:rFonts w:ascii="Times New Roman" w:eastAsia="Times New Roman" w:hAnsi="Times New Roman" w:cs="Times New Roman"/>
          <w:sz w:val="24"/>
          <w:szCs w:val="24"/>
          <w:lang w:eastAsia="ru-RU"/>
        </w:rPr>
        <w:t>)</w:t>
      </w:r>
    </w:p>
    <w:p w:rsidR="00E46F45" w:rsidRPr="00293A26" w:rsidRDefault="00E46F45" w:rsidP="00293A26">
      <w:pPr>
        <w:shd w:val="clear" w:color="auto" w:fill="FFFFFF"/>
        <w:spacing w:after="0" w:line="360" w:lineRule="auto"/>
        <w:ind w:firstLine="709"/>
        <w:jc w:val="both"/>
        <w:rPr>
          <w:rFonts w:ascii="Times New Roman" w:eastAsia="Times New Roman" w:hAnsi="Times New Roman" w:cs="Times New Roman"/>
          <w:sz w:val="24"/>
          <w:szCs w:val="24"/>
          <w:lang w:eastAsia="ru-RU"/>
        </w:rPr>
      </w:pPr>
    </w:p>
    <w:p w:rsidR="00E46F45" w:rsidRPr="00293A26" w:rsidRDefault="00E46F45" w:rsidP="00293A26">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293A26">
        <w:rPr>
          <w:rFonts w:ascii="Times New Roman" w:eastAsia="Times New Roman" w:hAnsi="Times New Roman" w:cs="Times New Roman"/>
          <w:sz w:val="24"/>
          <w:szCs w:val="24"/>
          <w:lang w:eastAsia="ru-RU"/>
        </w:rPr>
        <w:t xml:space="preserve">Рассмотрим распределение испытуемых с начальным уровнем эмоционального выгорания по показателям разных шкал опросника «Профессиональное выгорание» (Н.Е. Водопьянова, Е.С. </w:t>
      </w:r>
      <w:proofErr w:type="spellStart"/>
      <w:r w:rsidRPr="00293A26">
        <w:rPr>
          <w:rFonts w:ascii="Times New Roman" w:eastAsia="Times New Roman" w:hAnsi="Times New Roman" w:cs="Times New Roman"/>
          <w:sz w:val="24"/>
          <w:szCs w:val="24"/>
          <w:lang w:eastAsia="ru-RU"/>
        </w:rPr>
        <w:t>Старченкова</w:t>
      </w:r>
      <w:proofErr w:type="spellEnd"/>
      <w:r w:rsidRPr="00293A26">
        <w:rPr>
          <w:rFonts w:ascii="Times New Roman" w:eastAsia="Times New Roman" w:hAnsi="Times New Roman" w:cs="Times New Roman"/>
          <w:sz w:val="24"/>
          <w:szCs w:val="24"/>
          <w:lang w:eastAsia="ru-RU"/>
        </w:rPr>
        <w:t xml:space="preserve">). </w:t>
      </w:r>
    </w:p>
    <w:p w:rsidR="00E46F45" w:rsidRPr="00293A26" w:rsidRDefault="00E46F45" w:rsidP="00293A26">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293A26">
        <w:rPr>
          <w:rFonts w:ascii="Times New Roman" w:eastAsia="Times New Roman" w:hAnsi="Times New Roman" w:cs="Times New Roman"/>
          <w:sz w:val="24"/>
          <w:szCs w:val="24"/>
          <w:lang w:eastAsia="ru-RU"/>
        </w:rPr>
        <w:t xml:space="preserve">Меньше всего </w:t>
      </w:r>
      <w:proofErr w:type="gramStart"/>
      <w:r w:rsidRPr="00293A26">
        <w:rPr>
          <w:rFonts w:ascii="Times New Roman" w:eastAsia="Times New Roman" w:hAnsi="Times New Roman" w:cs="Times New Roman"/>
          <w:sz w:val="24"/>
          <w:szCs w:val="24"/>
          <w:lang w:eastAsia="ru-RU"/>
        </w:rPr>
        <w:t>педагогов</w:t>
      </w:r>
      <w:proofErr w:type="gramEnd"/>
      <w:r w:rsidRPr="00293A26">
        <w:rPr>
          <w:rFonts w:ascii="Times New Roman" w:eastAsia="Times New Roman" w:hAnsi="Times New Roman" w:cs="Times New Roman"/>
          <w:sz w:val="24"/>
          <w:szCs w:val="24"/>
          <w:lang w:eastAsia="ru-RU"/>
        </w:rPr>
        <w:t xml:space="preserve"> оказалось по шкале «Редукция личных достижений» (5 человек, или 20,0%). Больше всего испытуемых с начальным </w:t>
      </w:r>
      <w:proofErr w:type="gramStart"/>
      <w:r w:rsidRPr="00293A26">
        <w:rPr>
          <w:rFonts w:ascii="Times New Roman" w:eastAsia="Times New Roman" w:hAnsi="Times New Roman" w:cs="Times New Roman"/>
          <w:sz w:val="24"/>
          <w:szCs w:val="24"/>
          <w:lang w:eastAsia="ru-RU"/>
        </w:rPr>
        <w:t>уровнем</w:t>
      </w:r>
      <w:proofErr w:type="gramEnd"/>
      <w:r w:rsidRPr="00293A26">
        <w:rPr>
          <w:rFonts w:ascii="Times New Roman" w:eastAsia="Times New Roman" w:hAnsi="Times New Roman" w:cs="Times New Roman"/>
          <w:sz w:val="24"/>
          <w:szCs w:val="24"/>
          <w:lang w:eastAsia="ru-RU"/>
        </w:rPr>
        <w:t xml:space="preserve"> оказалось по шкале «Эмоциональное истощение» (8 человек, или 32,0%).</w:t>
      </w:r>
    </w:p>
    <w:p w:rsidR="00E46F45" w:rsidRPr="00293A26" w:rsidRDefault="00E46F45" w:rsidP="00293A26">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293A26">
        <w:rPr>
          <w:rFonts w:ascii="Times New Roman" w:eastAsia="Times New Roman" w:hAnsi="Times New Roman" w:cs="Times New Roman"/>
          <w:sz w:val="24"/>
          <w:szCs w:val="24"/>
          <w:lang w:eastAsia="ru-RU"/>
        </w:rPr>
        <w:t xml:space="preserve">Распределение испытуемых по степени выраженности начального уровня эмоционального выгорания по показателям разных шкал опросника «Профессиональное выгорание» (Н.Е. Водопьянова, Е.С. </w:t>
      </w:r>
      <w:proofErr w:type="spellStart"/>
      <w:r w:rsidRPr="00293A26">
        <w:rPr>
          <w:rFonts w:ascii="Times New Roman" w:eastAsia="Times New Roman" w:hAnsi="Times New Roman" w:cs="Times New Roman"/>
          <w:sz w:val="24"/>
          <w:szCs w:val="24"/>
          <w:lang w:eastAsia="ru-RU"/>
        </w:rPr>
        <w:t>Старченкова</w:t>
      </w:r>
      <w:proofErr w:type="spellEnd"/>
      <w:r w:rsidRPr="00293A26">
        <w:rPr>
          <w:rFonts w:ascii="Times New Roman" w:eastAsia="Times New Roman" w:hAnsi="Times New Roman" w:cs="Times New Roman"/>
          <w:sz w:val="24"/>
          <w:szCs w:val="24"/>
          <w:lang w:eastAsia="ru-RU"/>
        </w:rPr>
        <w:t>) представлено графически (см. рис. 1</w:t>
      </w:r>
      <w:r w:rsidR="00FA0CC2" w:rsidRPr="00293A26">
        <w:rPr>
          <w:rFonts w:ascii="Times New Roman" w:eastAsia="Times New Roman" w:hAnsi="Times New Roman" w:cs="Times New Roman"/>
          <w:sz w:val="24"/>
          <w:szCs w:val="24"/>
          <w:lang w:eastAsia="ru-RU"/>
        </w:rPr>
        <w:t>5</w:t>
      </w:r>
      <w:r w:rsidRPr="00293A26">
        <w:rPr>
          <w:rFonts w:ascii="Times New Roman" w:eastAsia="Times New Roman" w:hAnsi="Times New Roman" w:cs="Times New Roman"/>
          <w:sz w:val="24"/>
          <w:szCs w:val="24"/>
          <w:lang w:eastAsia="ru-RU"/>
        </w:rPr>
        <w:t>):</w:t>
      </w:r>
    </w:p>
    <w:p w:rsidR="00E46F45" w:rsidRPr="00293A26" w:rsidRDefault="00E46F45" w:rsidP="00754FFD">
      <w:pPr>
        <w:shd w:val="clear" w:color="auto" w:fill="FFFFFF"/>
        <w:spacing w:after="0" w:line="360" w:lineRule="auto"/>
        <w:jc w:val="both"/>
        <w:rPr>
          <w:rFonts w:ascii="Times New Roman" w:eastAsia="Times New Roman" w:hAnsi="Times New Roman" w:cs="Times New Roman"/>
          <w:sz w:val="24"/>
          <w:szCs w:val="24"/>
          <w:lang w:eastAsia="ru-RU"/>
        </w:rPr>
      </w:pPr>
      <w:r w:rsidRPr="00293A26">
        <w:rPr>
          <w:rFonts w:ascii="Times New Roman" w:eastAsia="Times New Roman" w:hAnsi="Times New Roman" w:cs="Times New Roman"/>
          <w:noProof/>
          <w:sz w:val="24"/>
          <w:szCs w:val="24"/>
          <w:lang w:eastAsia="ru-RU"/>
        </w:rPr>
        <w:lastRenderedPageBreak/>
        <w:drawing>
          <wp:inline distT="0" distB="0" distL="0" distR="0" wp14:anchorId="7DE5A059" wp14:editId="6D4575A3">
            <wp:extent cx="6056769" cy="3200400"/>
            <wp:effectExtent l="0" t="0" r="1270" b="0"/>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E46F45" w:rsidRPr="00293A26" w:rsidRDefault="00E46F45" w:rsidP="00293A26">
      <w:pPr>
        <w:shd w:val="clear" w:color="auto" w:fill="FFFFFF"/>
        <w:spacing w:after="0" w:line="360" w:lineRule="auto"/>
        <w:ind w:firstLine="709"/>
        <w:jc w:val="center"/>
        <w:rPr>
          <w:rFonts w:ascii="Times New Roman" w:eastAsia="Times New Roman" w:hAnsi="Times New Roman" w:cs="Times New Roman"/>
          <w:sz w:val="24"/>
          <w:szCs w:val="24"/>
          <w:lang w:eastAsia="ru-RU"/>
        </w:rPr>
      </w:pPr>
      <w:r w:rsidRPr="00293A26">
        <w:rPr>
          <w:rFonts w:ascii="Times New Roman" w:eastAsia="Times New Roman" w:hAnsi="Times New Roman" w:cs="Times New Roman"/>
          <w:sz w:val="24"/>
          <w:szCs w:val="24"/>
          <w:lang w:eastAsia="ru-RU"/>
        </w:rPr>
        <w:t>Рис. 1</w:t>
      </w:r>
      <w:r w:rsidR="00FA0CC2" w:rsidRPr="00293A26">
        <w:rPr>
          <w:rFonts w:ascii="Times New Roman" w:eastAsia="Times New Roman" w:hAnsi="Times New Roman" w:cs="Times New Roman"/>
          <w:sz w:val="24"/>
          <w:szCs w:val="24"/>
          <w:lang w:eastAsia="ru-RU"/>
        </w:rPr>
        <w:t>5</w:t>
      </w:r>
      <w:r w:rsidRPr="00293A26">
        <w:rPr>
          <w:rFonts w:ascii="Times New Roman" w:eastAsia="Times New Roman" w:hAnsi="Times New Roman" w:cs="Times New Roman"/>
          <w:sz w:val="24"/>
          <w:szCs w:val="24"/>
          <w:lang w:eastAsia="ru-RU"/>
        </w:rPr>
        <w:t xml:space="preserve"> Распределение испытуемых по степени выраженности начального уровня эмоционального выгорания по показателям разных шкал опросника «Профессиональное выгорание» (Н.Е. Водопьянова, Е.С. </w:t>
      </w:r>
      <w:proofErr w:type="spellStart"/>
      <w:r w:rsidRPr="00293A26">
        <w:rPr>
          <w:rFonts w:ascii="Times New Roman" w:eastAsia="Times New Roman" w:hAnsi="Times New Roman" w:cs="Times New Roman"/>
          <w:sz w:val="24"/>
          <w:szCs w:val="24"/>
          <w:lang w:eastAsia="ru-RU"/>
        </w:rPr>
        <w:t>Старченкова</w:t>
      </w:r>
      <w:proofErr w:type="spellEnd"/>
      <w:r w:rsidRPr="00293A26">
        <w:rPr>
          <w:rFonts w:ascii="Times New Roman" w:eastAsia="Times New Roman" w:hAnsi="Times New Roman" w:cs="Times New Roman"/>
          <w:sz w:val="24"/>
          <w:szCs w:val="24"/>
          <w:lang w:eastAsia="ru-RU"/>
        </w:rPr>
        <w:t>)</w:t>
      </w:r>
    </w:p>
    <w:p w:rsidR="00E46F45" w:rsidRPr="00293A26" w:rsidRDefault="00E46F45" w:rsidP="00293A26">
      <w:pPr>
        <w:shd w:val="clear" w:color="auto" w:fill="FFFFFF"/>
        <w:spacing w:after="0" w:line="360" w:lineRule="auto"/>
        <w:ind w:firstLine="709"/>
        <w:jc w:val="both"/>
        <w:rPr>
          <w:rFonts w:ascii="Times New Roman" w:eastAsia="Times New Roman" w:hAnsi="Times New Roman" w:cs="Times New Roman"/>
          <w:sz w:val="24"/>
          <w:szCs w:val="24"/>
          <w:lang w:eastAsia="ru-RU"/>
        </w:rPr>
      </w:pPr>
    </w:p>
    <w:p w:rsidR="00E46F45" w:rsidRPr="00293A26" w:rsidRDefault="00E46F45" w:rsidP="00293A26">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293A26">
        <w:rPr>
          <w:rFonts w:ascii="Times New Roman" w:eastAsia="Times New Roman" w:hAnsi="Times New Roman" w:cs="Times New Roman"/>
          <w:sz w:val="24"/>
          <w:szCs w:val="24"/>
          <w:lang w:eastAsia="ru-RU"/>
        </w:rPr>
        <w:t xml:space="preserve">Рассмотрим распределение испытуемых с выраженным уровнем эмоционального выгорания по показателям разных шкал опросника «Профессиональное выгорание» (Н.Е. Водопьянова, Е.С. </w:t>
      </w:r>
      <w:proofErr w:type="spellStart"/>
      <w:r w:rsidRPr="00293A26">
        <w:rPr>
          <w:rFonts w:ascii="Times New Roman" w:eastAsia="Times New Roman" w:hAnsi="Times New Roman" w:cs="Times New Roman"/>
          <w:sz w:val="24"/>
          <w:szCs w:val="24"/>
          <w:lang w:eastAsia="ru-RU"/>
        </w:rPr>
        <w:t>Старченкова</w:t>
      </w:r>
      <w:proofErr w:type="spellEnd"/>
      <w:r w:rsidRPr="00293A26">
        <w:rPr>
          <w:rFonts w:ascii="Times New Roman" w:eastAsia="Times New Roman" w:hAnsi="Times New Roman" w:cs="Times New Roman"/>
          <w:sz w:val="24"/>
          <w:szCs w:val="24"/>
          <w:lang w:eastAsia="ru-RU"/>
        </w:rPr>
        <w:t xml:space="preserve">). </w:t>
      </w:r>
    </w:p>
    <w:p w:rsidR="00E46F45" w:rsidRPr="00293A26" w:rsidRDefault="00E46F45" w:rsidP="00293A26">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293A26">
        <w:rPr>
          <w:rFonts w:ascii="Times New Roman" w:eastAsia="Times New Roman" w:hAnsi="Times New Roman" w:cs="Times New Roman"/>
          <w:sz w:val="24"/>
          <w:szCs w:val="24"/>
          <w:lang w:eastAsia="ru-RU"/>
        </w:rPr>
        <w:t xml:space="preserve">Меньше всего </w:t>
      </w:r>
      <w:proofErr w:type="gramStart"/>
      <w:r w:rsidRPr="00293A26">
        <w:rPr>
          <w:rFonts w:ascii="Times New Roman" w:eastAsia="Times New Roman" w:hAnsi="Times New Roman" w:cs="Times New Roman"/>
          <w:sz w:val="24"/>
          <w:szCs w:val="24"/>
          <w:lang w:eastAsia="ru-RU"/>
        </w:rPr>
        <w:t>педагогов</w:t>
      </w:r>
      <w:proofErr w:type="gramEnd"/>
      <w:r w:rsidRPr="00293A26">
        <w:rPr>
          <w:rFonts w:ascii="Times New Roman" w:eastAsia="Times New Roman" w:hAnsi="Times New Roman" w:cs="Times New Roman"/>
          <w:sz w:val="24"/>
          <w:szCs w:val="24"/>
          <w:lang w:eastAsia="ru-RU"/>
        </w:rPr>
        <w:t xml:space="preserve"> оказалось по шкале «Деперсонализация» (4 человека, или 16,0%). Больше всего испытуемых с выраженным </w:t>
      </w:r>
      <w:proofErr w:type="gramStart"/>
      <w:r w:rsidRPr="00293A26">
        <w:rPr>
          <w:rFonts w:ascii="Times New Roman" w:eastAsia="Times New Roman" w:hAnsi="Times New Roman" w:cs="Times New Roman"/>
          <w:sz w:val="24"/>
          <w:szCs w:val="24"/>
          <w:lang w:eastAsia="ru-RU"/>
        </w:rPr>
        <w:t>уровнем</w:t>
      </w:r>
      <w:proofErr w:type="gramEnd"/>
      <w:r w:rsidRPr="00293A26">
        <w:rPr>
          <w:rFonts w:ascii="Times New Roman" w:eastAsia="Times New Roman" w:hAnsi="Times New Roman" w:cs="Times New Roman"/>
          <w:sz w:val="24"/>
          <w:szCs w:val="24"/>
          <w:lang w:eastAsia="ru-RU"/>
        </w:rPr>
        <w:t xml:space="preserve"> оказалось по шкале «Эмоциональное истощение» (6 человек, или 24,0%).</w:t>
      </w:r>
    </w:p>
    <w:p w:rsidR="00E46F45" w:rsidRPr="00293A26" w:rsidRDefault="00E46F45" w:rsidP="00293A26">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293A26">
        <w:rPr>
          <w:rFonts w:ascii="Times New Roman" w:eastAsia="Times New Roman" w:hAnsi="Times New Roman" w:cs="Times New Roman"/>
          <w:sz w:val="24"/>
          <w:szCs w:val="24"/>
          <w:lang w:eastAsia="ru-RU"/>
        </w:rPr>
        <w:t xml:space="preserve">Распределение испытуемых по степени выраженности выраженного уровня эмоционального выгорания по показателям разных шкал опросника «Профессиональное выгорание» (Н.Е. Водопьянова, Е.С. </w:t>
      </w:r>
      <w:proofErr w:type="spellStart"/>
      <w:r w:rsidRPr="00293A26">
        <w:rPr>
          <w:rFonts w:ascii="Times New Roman" w:eastAsia="Times New Roman" w:hAnsi="Times New Roman" w:cs="Times New Roman"/>
          <w:sz w:val="24"/>
          <w:szCs w:val="24"/>
          <w:lang w:eastAsia="ru-RU"/>
        </w:rPr>
        <w:t>Старченкова</w:t>
      </w:r>
      <w:proofErr w:type="spellEnd"/>
      <w:r w:rsidRPr="00293A26">
        <w:rPr>
          <w:rFonts w:ascii="Times New Roman" w:eastAsia="Times New Roman" w:hAnsi="Times New Roman" w:cs="Times New Roman"/>
          <w:sz w:val="24"/>
          <w:szCs w:val="24"/>
          <w:lang w:eastAsia="ru-RU"/>
        </w:rPr>
        <w:t>) представлено графически (см. рис. 1</w:t>
      </w:r>
      <w:r w:rsidR="00FA0CC2" w:rsidRPr="00293A26">
        <w:rPr>
          <w:rFonts w:ascii="Times New Roman" w:eastAsia="Times New Roman" w:hAnsi="Times New Roman" w:cs="Times New Roman"/>
          <w:sz w:val="24"/>
          <w:szCs w:val="24"/>
          <w:lang w:eastAsia="ru-RU"/>
        </w:rPr>
        <w:t>6</w:t>
      </w:r>
      <w:r w:rsidRPr="00293A26">
        <w:rPr>
          <w:rFonts w:ascii="Times New Roman" w:eastAsia="Times New Roman" w:hAnsi="Times New Roman" w:cs="Times New Roman"/>
          <w:sz w:val="24"/>
          <w:szCs w:val="24"/>
          <w:lang w:eastAsia="ru-RU"/>
        </w:rPr>
        <w:t>).</w:t>
      </w:r>
    </w:p>
    <w:p w:rsidR="00E46F45" w:rsidRPr="00293A26" w:rsidRDefault="00E46F45" w:rsidP="00293A26">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293A26">
        <w:rPr>
          <w:rFonts w:ascii="Times New Roman" w:eastAsia="Times New Roman" w:hAnsi="Times New Roman" w:cs="Times New Roman"/>
          <w:sz w:val="24"/>
          <w:szCs w:val="24"/>
          <w:lang w:eastAsia="ru-RU"/>
        </w:rPr>
        <w:t xml:space="preserve">Проанализируем результаты диагностики по методике «Оценка профессионального стресса» (опросник С.Е. </w:t>
      </w:r>
      <w:proofErr w:type="spellStart"/>
      <w:r w:rsidRPr="00293A26">
        <w:rPr>
          <w:rFonts w:ascii="Times New Roman" w:eastAsia="Times New Roman" w:hAnsi="Times New Roman" w:cs="Times New Roman"/>
          <w:sz w:val="24"/>
          <w:szCs w:val="24"/>
          <w:lang w:eastAsia="ru-RU"/>
        </w:rPr>
        <w:t>Вайсмана</w:t>
      </w:r>
      <w:proofErr w:type="spellEnd"/>
      <w:r w:rsidRPr="00293A26">
        <w:rPr>
          <w:rFonts w:ascii="Times New Roman" w:eastAsia="Times New Roman" w:hAnsi="Times New Roman" w:cs="Times New Roman"/>
          <w:sz w:val="24"/>
          <w:szCs w:val="24"/>
          <w:lang w:eastAsia="ru-RU"/>
        </w:rPr>
        <w:t>) (см. Приложение 3).</w:t>
      </w:r>
    </w:p>
    <w:p w:rsidR="00E46F45" w:rsidRPr="00293A26" w:rsidRDefault="00E46F45" w:rsidP="00293A26">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293A26">
        <w:rPr>
          <w:rFonts w:ascii="Times New Roman" w:eastAsia="Times New Roman" w:hAnsi="Times New Roman" w:cs="Times New Roman"/>
          <w:sz w:val="24"/>
          <w:szCs w:val="24"/>
          <w:lang w:eastAsia="ru-RU"/>
        </w:rPr>
        <w:t xml:space="preserve">С низким уровнем профессионального стресса оказалось четыре человека (16,0%), со средним уровнем было выявлено 13 учителей (52,0%). Высокий уровень профессионального стресса продемонстрировали 8 педагогов (32,0%). </w:t>
      </w:r>
    </w:p>
    <w:p w:rsidR="00E46F45" w:rsidRPr="00293A26" w:rsidRDefault="00E46F45" w:rsidP="00754FFD">
      <w:pPr>
        <w:shd w:val="clear" w:color="auto" w:fill="FFFFFF"/>
        <w:spacing w:after="0" w:line="360" w:lineRule="auto"/>
        <w:jc w:val="both"/>
        <w:rPr>
          <w:rFonts w:ascii="Times New Roman" w:eastAsia="Times New Roman" w:hAnsi="Times New Roman" w:cs="Times New Roman"/>
          <w:sz w:val="24"/>
          <w:szCs w:val="24"/>
          <w:lang w:eastAsia="ru-RU"/>
        </w:rPr>
      </w:pPr>
      <w:r w:rsidRPr="00293A26">
        <w:rPr>
          <w:rFonts w:ascii="Times New Roman" w:eastAsia="Times New Roman" w:hAnsi="Times New Roman" w:cs="Times New Roman"/>
          <w:noProof/>
          <w:sz w:val="24"/>
          <w:szCs w:val="24"/>
          <w:lang w:eastAsia="ru-RU"/>
        </w:rPr>
        <w:lastRenderedPageBreak/>
        <w:drawing>
          <wp:inline distT="0" distB="0" distL="0" distR="0" wp14:anchorId="1CBED000" wp14:editId="5F3E451F">
            <wp:extent cx="6056630" cy="3105339"/>
            <wp:effectExtent l="0" t="0" r="1270" b="0"/>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E46F45" w:rsidRPr="00293A26" w:rsidRDefault="00E46F45" w:rsidP="00293A26">
      <w:pPr>
        <w:shd w:val="clear" w:color="auto" w:fill="FFFFFF"/>
        <w:spacing w:after="0" w:line="360" w:lineRule="auto"/>
        <w:ind w:firstLine="709"/>
        <w:jc w:val="center"/>
        <w:rPr>
          <w:rFonts w:ascii="Times New Roman" w:eastAsia="Times New Roman" w:hAnsi="Times New Roman" w:cs="Times New Roman"/>
          <w:sz w:val="24"/>
          <w:szCs w:val="24"/>
          <w:lang w:eastAsia="ru-RU"/>
        </w:rPr>
      </w:pPr>
      <w:r w:rsidRPr="00293A26">
        <w:rPr>
          <w:rFonts w:ascii="Times New Roman" w:eastAsia="Times New Roman" w:hAnsi="Times New Roman" w:cs="Times New Roman"/>
          <w:sz w:val="24"/>
          <w:szCs w:val="24"/>
          <w:lang w:eastAsia="ru-RU"/>
        </w:rPr>
        <w:t>Рис. 1</w:t>
      </w:r>
      <w:r w:rsidR="00FA0CC2" w:rsidRPr="00293A26">
        <w:rPr>
          <w:rFonts w:ascii="Times New Roman" w:eastAsia="Times New Roman" w:hAnsi="Times New Roman" w:cs="Times New Roman"/>
          <w:sz w:val="24"/>
          <w:szCs w:val="24"/>
          <w:lang w:eastAsia="ru-RU"/>
        </w:rPr>
        <w:t>6</w:t>
      </w:r>
      <w:r w:rsidRPr="00293A26">
        <w:rPr>
          <w:rFonts w:ascii="Times New Roman" w:eastAsia="Times New Roman" w:hAnsi="Times New Roman" w:cs="Times New Roman"/>
          <w:sz w:val="24"/>
          <w:szCs w:val="24"/>
          <w:lang w:eastAsia="ru-RU"/>
        </w:rPr>
        <w:t xml:space="preserve"> Распределение испытуемых по степени выраженности выраженного уровня эмоционального выгорания по показателям разных шкал опросника «Профессиональное выгорание» (Н.Е. Водопьянова, Е.С. </w:t>
      </w:r>
      <w:proofErr w:type="spellStart"/>
      <w:r w:rsidRPr="00293A26">
        <w:rPr>
          <w:rFonts w:ascii="Times New Roman" w:eastAsia="Times New Roman" w:hAnsi="Times New Roman" w:cs="Times New Roman"/>
          <w:sz w:val="24"/>
          <w:szCs w:val="24"/>
          <w:lang w:eastAsia="ru-RU"/>
        </w:rPr>
        <w:t>Старченкова</w:t>
      </w:r>
      <w:proofErr w:type="spellEnd"/>
      <w:r w:rsidRPr="00293A26">
        <w:rPr>
          <w:rFonts w:ascii="Times New Roman" w:eastAsia="Times New Roman" w:hAnsi="Times New Roman" w:cs="Times New Roman"/>
          <w:sz w:val="24"/>
          <w:szCs w:val="24"/>
          <w:lang w:eastAsia="ru-RU"/>
        </w:rPr>
        <w:t>)</w:t>
      </w:r>
    </w:p>
    <w:p w:rsidR="00E46F45" w:rsidRPr="00293A26" w:rsidRDefault="00E46F45" w:rsidP="00293A26">
      <w:pPr>
        <w:shd w:val="clear" w:color="auto" w:fill="FFFFFF"/>
        <w:spacing w:after="0" w:line="360" w:lineRule="auto"/>
        <w:ind w:firstLine="709"/>
        <w:jc w:val="both"/>
        <w:rPr>
          <w:rFonts w:ascii="Times New Roman" w:eastAsia="Times New Roman" w:hAnsi="Times New Roman" w:cs="Times New Roman"/>
          <w:sz w:val="24"/>
          <w:szCs w:val="24"/>
          <w:lang w:eastAsia="ru-RU"/>
        </w:rPr>
      </w:pPr>
    </w:p>
    <w:p w:rsidR="00E46F45" w:rsidRPr="00293A26" w:rsidRDefault="00E46F45" w:rsidP="00293A26">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293A26">
        <w:rPr>
          <w:rFonts w:ascii="Times New Roman" w:eastAsia="Times New Roman" w:hAnsi="Times New Roman" w:cs="Times New Roman"/>
          <w:sz w:val="24"/>
          <w:szCs w:val="24"/>
          <w:lang w:eastAsia="ru-RU"/>
        </w:rPr>
        <w:t xml:space="preserve">То есть каждый третий педагог </w:t>
      </w:r>
      <w:proofErr w:type="gramStart"/>
      <w:r w:rsidRPr="00293A26">
        <w:rPr>
          <w:rFonts w:ascii="Times New Roman" w:eastAsia="Times New Roman" w:hAnsi="Times New Roman" w:cs="Times New Roman"/>
          <w:sz w:val="24"/>
          <w:szCs w:val="24"/>
          <w:lang w:eastAsia="ru-RU"/>
        </w:rPr>
        <w:t>находится</w:t>
      </w:r>
      <w:proofErr w:type="gramEnd"/>
      <w:r w:rsidRPr="00293A26">
        <w:rPr>
          <w:rFonts w:ascii="Times New Roman" w:eastAsia="Times New Roman" w:hAnsi="Times New Roman" w:cs="Times New Roman"/>
          <w:sz w:val="24"/>
          <w:szCs w:val="24"/>
          <w:lang w:eastAsia="ru-RU"/>
        </w:rPr>
        <w:t xml:space="preserve"> в состоянии переживания высокого уровня профессионального стресса.</w:t>
      </w:r>
    </w:p>
    <w:p w:rsidR="00E46F45" w:rsidRPr="00293A26" w:rsidRDefault="00E46F45" w:rsidP="00293A26">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293A26">
        <w:rPr>
          <w:rFonts w:ascii="Times New Roman" w:eastAsia="Times New Roman" w:hAnsi="Times New Roman" w:cs="Times New Roman"/>
          <w:sz w:val="24"/>
          <w:szCs w:val="24"/>
          <w:lang w:eastAsia="ru-RU"/>
        </w:rPr>
        <w:t xml:space="preserve">Распределение результатов диагностики уровня профессионального стресса по методике «Оценка профессионального стресса» (опросник С.Е. </w:t>
      </w:r>
      <w:proofErr w:type="spellStart"/>
      <w:r w:rsidRPr="00293A26">
        <w:rPr>
          <w:rFonts w:ascii="Times New Roman" w:eastAsia="Times New Roman" w:hAnsi="Times New Roman" w:cs="Times New Roman"/>
          <w:sz w:val="24"/>
          <w:szCs w:val="24"/>
          <w:lang w:eastAsia="ru-RU"/>
        </w:rPr>
        <w:t>Вайсмана</w:t>
      </w:r>
      <w:proofErr w:type="spellEnd"/>
      <w:r w:rsidRPr="00293A26">
        <w:rPr>
          <w:rFonts w:ascii="Times New Roman" w:eastAsia="Times New Roman" w:hAnsi="Times New Roman" w:cs="Times New Roman"/>
          <w:sz w:val="24"/>
          <w:szCs w:val="24"/>
          <w:lang w:eastAsia="ru-RU"/>
        </w:rPr>
        <w:t>) представлено графически (см. рис. 1</w:t>
      </w:r>
      <w:r w:rsidR="00FA0CC2" w:rsidRPr="00293A26">
        <w:rPr>
          <w:rFonts w:ascii="Times New Roman" w:eastAsia="Times New Roman" w:hAnsi="Times New Roman" w:cs="Times New Roman"/>
          <w:sz w:val="24"/>
          <w:szCs w:val="24"/>
          <w:lang w:eastAsia="ru-RU"/>
        </w:rPr>
        <w:t>7</w:t>
      </w:r>
      <w:r w:rsidRPr="00293A26">
        <w:rPr>
          <w:rFonts w:ascii="Times New Roman" w:eastAsia="Times New Roman" w:hAnsi="Times New Roman" w:cs="Times New Roman"/>
          <w:sz w:val="24"/>
          <w:szCs w:val="24"/>
          <w:lang w:eastAsia="ru-RU"/>
        </w:rPr>
        <w:t>):</w:t>
      </w:r>
    </w:p>
    <w:p w:rsidR="00E46F45" w:rsidRPr="00293A26" w:rsidRDefault="00E46F45" w:rsidP="00754FFD">
      <w:pPr>
        <w:shd w:val="clear" w:color="auto" w:fill="FFFFFF"/>
        <w:spacing w:after="0" w:line="360" w:lineRule="auto"/>
        <w:jc w:val="both"/>
        <w:rPr>
          <w:rFonts w:ascii="Times New Roman" w:eastAsia="Times New Roman" w:hAnsi="Times New Roman" w:cs="Times New Roman"/>
          <w:sz w:val="24"/>
          <w:szCs w:val="24"/>
          <w:lang w:eastAsia="ru-RU"/>
        </w:rPr>
      </w:pPr>
      <w:r w:rsidRPr="00293A26">
        <w:rPr>
          <w:rFonts w:ascii="Times New Roman" w:eastAsia="Times New Roman" w:hAnsi="Times New Roman" w:cs="Times New Roman"/>
          <w:noProof/>
          <w:sz w:val="24"/>
          <w:szCs w:val="24"/>
          <w:lang w:eastAsia="ru-RU"/>
        </w:rPr>
        <w:drawing>
          <wp:inline distT="0" distB="0" distL="0" distR="0" wp14:anchorId="72EEAE25" wp14:editId="499BB342">
            <wp:extent cx="6176513" cy="2096219"/>
            <wp:effectExtent l="0" t="0" r="15240" b="18415"/>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E46F45" w:rsidRPr="00293A26" w:rsidRDefault="00E46F45" w:rsidP="00293A26">
      <w:pPr>
        <w:spacing w:after="0" w:line="360" w:lineRule="auto"/>
        <w:ind w:firstLine="709"/>
        <w:jc w:val="center"/>
        <w:rPr>
          <w:rFonts w:ascii="Times New Roman" w:eastAsia="Times New Roman" w:hAnsi="Times New Roman" w:cs="Times New Roman"/>
          <w:sz w:val="24"/>
          <w:szCs w:val="24"/>
          <w:lang w:eastAsia="ru-RU"/>
        </w:rPr>
      </w:pPr>
      <w:r w:rsidRPr="00293A26">
        <w:rPr>
          <w:rFonts w:ascii="Times New Roman" w:eastAsia="Times New Roman" w:hAnsi="Times New Roman" w:cs="Times New Roman"/>
          <w:sz w:val="24"/>
          <w:szCs w:val="24"/>
          <w:lang w:eastAsia="ru-RU"/>
        </w:rPr>
        <w:t>Рис.1</w:t>
      </w:r>
      <w:r w:rsidR="00FA0CC2" w:rsidRPr="00293A26">
        <w:rPr>
          <w:rFonts w:ascii="Times New Roman" w:eastAsia="Times New Roman" w:hAnsi="Times New Roman" w:cs="Times New Roman"/>
          <w:sz w:val="24"/>
          <w:szCs w:val="24"/>
          <w:lang w:eastAsia="ru-RU"/>
        </w:rPr>
        <w:t>7</w:t>
      </w:r>
      <w:r w:rsidRPr="00293A26">
        <w:rPr>
          <w:rFonts w:ascii="Times New Roman" w:eastAsia="Times New Roman" w:hAnsi="Times New Roman" w:cs="Times New Roman"/>
          <w:sz w:val="24"/>
          <w:szCs w:val="24"/>
          <w:lang w:eastAsia="ru-RU"/>
        </w:rPr>
        <w:t xml:space="preserve"> Распределение результатов диагностики уровня профессионального стресса </w:t>
      </w:r>
    </w:p>
    <w:p w:rsidR="00E46F45" w:rsidRPr="00293A26" w:rsidRDefault="00E46F45" w:rsidP="00293A26">
      <w:pPr>
        <w:spacing w:after="0" w:line="360" w:lineRule="auto"/>
        <w:ind w:firstLine="709"/>
        <w:jc w:val="center"/>
        <w:rPr>
          <w:rFonts w:ascii="Times New Roman" w:eastAsia="Times New Roman" w:hAnsi="Times New Roman" w:cs="Times New Roman"/>
          <w:sz w:val="24"/>
          <w:szCs w:val="24"/>
          <w:lang w:eastAsia="ru-RU"/>
        </w:rPr>
      </w:pPr>
      <w:r w:rsidRPr="00293A26">
        <w:rPr>
          <w:rFonts w:ascii="Times New Roman" w:eastAsia="Times New Roman" w:hAnsi="Times New Roman" w:cs="Times New Roman"/>
          <w:sz w:val="24"/>
          <w:szCs w:val="24"/>
          <w:lang w:eastAsia="ru-RU"/>
        </w:rPr>
        <w:t xml:space="preserve">по методике «Оценка профессионального стресса» (опросник С.Е. </w:t>
      </w:r>
      <w:proofErr w:type="spellStart"/>
      <w:r w:rsidRPr="00293A26">
        <w:rPr>
          <w:rFonts w:ascii="Times New Roman" w:eastAsia="Times New Roman" w:hAnsi="Times New Roman" w:cs="Times New Roman"/>
          <w:sz w:val="24"/>
          <w:szCs w:val="24"/>
          <w:lang w:eastAsia="ru-RU"/>
        </w:rPr>
        <w:t>Вайсмана</w:t>
      </w:r>
      <w:proofErr w:type="spellEnd"/>
      <w:r w:rsidRPr="00293A26">
        <w:rPr>
          <w:rFonts w:ascii="Times New Roman" w:eastAsia="Times New Roman" w:hAnsi="Times New Roman" w:cs="Times New Roman"/>
          <w:sz w:val="24"/>
          <w:szCs w:val="24"/>
          <w:lang w:eastAsia="ru-RU"/>
        </w:rPr>
        <w:t>)</w:t>
      </w:r>
    </w:p>
    <w:p w:rsidR="00E46F45" w:rsidRPr="00293A26" w:rsidRDefault="00E46F45" w:rsidP="00293A26">
      <w:pPr>
        <w:spacing w:after="0" w:line="360" w:lineRule="auto"/>
        <w:ind w:firstLine="709"/>
        <w:jc w:val="center"/>
        <w:rPr>
          <w:rFonts w:ascii="Times New Roman" w:eastAsia="Times New Roman" w:hAnsi="Times New Roman" w:cs="Times New Roman"/>
          <w:sz w:val="24"/>
          <w:szCs w:val="24"/>
          <w:lang w:eastAsia="ru-RU"/>
        </w:rPr>
      </w:pPr>
      <w:r w:rsidRPr="00293A26">
        <w:rPr>
          <w:rFonts w:ascii="Times New Roman" w:eastAsia="Times New Roman" w:hAnsi="Times New Roman" w:cs="Times New Roman"/>
          <w:sz w:val="24"/>
          <w:szCs w:val="24"/>
          <w:lang w:eastAsia="ru-RU"/>
        </w:rPr>
        <w:t xml:space="preserve">(Н.Е. Водопьянова, Е.С. </w:t>
      </w:r>
      <w:proofErr w:type="spellStart"/>
      <w:r w:rsidRPr="00293A26">
        <w:rPr>
          <w:rFonts w:ascii="Times New Roman" w:eastAsia="Times New Roman" w:hAnsi="Times New Roman" w:cs="Times New Roman"/>
          <w:sz w:val="24"/>
          <w:szCs w:val="24"/>
          <w:lang w:eastAsia="ru-RU"/>
        </w:rPr>
        <w:t>Старченкова</w:t>
      </w:r>
      <w:proofErr w:type="spellEnd"/>
      <w:r w:rsidRPr="00293A26">
        <w:rPr>
          <w:rFonts w:ascii="Times New Roman" w:eastAsia="Times New Roman" w:hAnsi="Times New Roman" w:cs="Times New Roman"/>
          <w:sz w:val="24"/>
          <w:szCs w:val="24"/>
          <w:lang w:eastAsia="ru-RU"/>
        </w:rPr>
        <w:t>)</w:t>
      </w:r>
    </w:p>
    <w:p w:rsidR="00E46F45" w:rsidRPr="00293A26" w:rsidRDefault="00E46F45" w:rsidP="00293A26">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293A26">
        <w:rPr>
          <w:rFonts w:ascii="Times New Roman" w:eastAsia="Times New Roman" w:hAnsi="Times New Roman" w:cs="Times New Roman"/>
          <w:sz w:val="24"/>
          <w:szCs w:val="24"/>
          <w:lang w:eastAsia="ru-RU"/>
        </w:rPr>
        <w:t>Проанализируем результаты диагностики по методике определения уровня стрессоустойчивости (см. Приложение 4).</w:t>
      </w:r>
    </w:p>
    <w:p w:rsidR="00E46F45" w:rsidRPr="00293A26" w:rsidRDefault="00E46F45" w:rsidP="00293A26">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293A26">
        <w:rPr>
          <w:rFonts w:ascii="Times New Roman" w:eastAsia="Times New Roman" w:hAnsi="Times New Roman" w:cs="Times New Roman"/>
          <w:sz w:val="24"/>
          <w:szCs w:val="24"/>
          <w:lang w:eastAsia="ru-RU"/>
        </w:rPr>
        <w:lastRenderedPageBreak/>
        <w:t xml:space="preserve">С низким уровнем стрессоустойчивости оказалось 8 человек (32,0%), со средним уровнем было выявлено 11 учителей (44,0%). Высокий уровень стрессоустойчивости продемонстрировали 6 педагогов (24,0%). </w:t>
      </w:r>
    </w:p>
    <w:p w:rsidR="00E46F45" w:rsidRPr="00293A26" w:rsidRDefault="00E46F45" w:rsidP="00293A26">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293A26">
        <w:rPr>
          <w:rFonts w:ascii="Times New Roman" w:eastAsia="Times New Roman" w:hAnsi="Times New Roman" w:cs="Times New Roman"/>
          <w:sz w:val="24"/>
          <w:szCs w:val="24"/>
          <w:lang w:eastAsia="ru-RU"/>
        </w:rPr>
        <w:t xml:space="preserve">Распределение результатов диагностики уровня стрессоустойчивости по методике определения уровня стрессоустойчивости представлено графически (см. рис. </w:t>
      </w:r>
      <w:r w:rsidR="00FA0CC2" w:rsidRPr="00293A26">
        <w:rPr>
          <w:rFonts w:ascii="Times New Roman" w:eastAsia="Times New Roman" w:hAnsi="Times New Roman" w:cs="Times New Roman"/>
          <w:sz w:val="24"/>
          <w:szCs w:val="24"/>
          <w:lang w:eastAsia="ru-RU"/>
        </w:rPr>
        <w:t>18</w:t>
      </w:r>
      <w:r w:rsidRPr="00293A26">
        <w:rPr>
          <w:rFonts w:ascii="Times New Roman" w:eastAsia="Times New Roman" w:hAnsi="Times New Roman" w:cs="Times New Roman"/>
          <w:sz w:val="24"/>
          <w:szCs w:val="24"/>
          <w:lang w:eastAsia="ru-RU"/>
        </w:rPr>
        <w:t>):</w:t>
      </w:r>
    </w:p>
    <w:p w:rsidR="00E46F45" w:rsidRPr="00293A26" w:rsidRDefault="00E46F45" w:rsidP="00754FFD">
      <w:pPr>
        <w:shd w:val="clear" w:color="auto" w:fill="FFFFFF"/>
        <w:spacing w:after="0" w:line="360" w:lineRule="auto"/>
        <w:jc w:val="both"/>
        <w:rPr>
          <w:rFonts w:ascii="Times New Roman" w:eastAsia="Times New Roman" w:hAnsi="Times New Roman" w:cs="Times New Roman"/>
          <w:sz w:val="24"/>
          <w:szCs w:val="24"/>
          <w:lang w:eastAsia="ru-RU"/>
        </w:rPr>
      </w:pPr>
      <w:r w:rsidRPr="00293A26">
        <w:rPr>
          <w:rFonts w:ascii="Times New Roman" w:eastAsia="Times New Roman" w:hAnsi="Times New Roman" w:cs="Times New Roman"/>
          <w:noProof/>
          <w:sz w:val="24"/>
          <w:szCs w:val="24"/>
          <w:lang w:eastAsia="ru-RU"/>
        </w:rPr>
        <w:drawing>
          <wp:inline distT="0" distB="0" distL="0" distR="0" wp14:anchorId="7538C184" wp14:editId="1D64DD4A">
            <wp:extent cx="6176513" cy="2139351"/>
            <wp:effectExtent l="0" t="0" r="15240" b="13335"/>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E46F45" w:rsidRPr="00293A26" w:rsidRDefault="00E46F45" w:rsidP="00293A26">
      <w:pPr>
        <w:spacing w:after="0" w:line="360" w:lineRule="auto"/>
        <w:ind w:firstLine="709"/>
        <w:jc w:val="center"/>
        <w:rPr>
          <w:rFonts w:ascii="Times New Roman" w:eastAsia="Times New Roman" w:hAnsi="Times New Roman" w:cs="Times New Roman"/>
          <w:sz w:val="24"/>
          <w:szCs w:val="24"/>
          <w:lang w:eastAsia="ru-RU"/>
        </w:rPr>
      </w:pPr>
      <w:r w:rsidRPr="00293A26">
        <w:rPr>
          <w:rFonts w:ascii="Times New Roman" w:eastAsia="Times New Roman" w:hAnsi="Times New Roman" w:cs="Times New Roman"/>
          <w:sz w:val="24"/>
          <w:szCs w:val="24"/>
          <w:lang w:eastAsia="ru-RU"/>
        </w:rPr>
        <w:t>Рис.</w:t>
      </w:r>
      <w:r w:rsidR="00FA0CC2" w:rsidRPr="00293A26">
        <w:rPr>
          <w:rFonts w:ascii="Times New Roman" w:eastAsia="Times New Roman" w:hAnsi="Times New Roman" w:cs="Times New Roman"/>
          <w:sz w:val="24"/>
          <w:szCs w:val="24"/>
          <w:lang w:eastAsia="ru-RU"/>
        </w:rPr>
        <w:t>18</w:t>
      </w:r>
      <w:r w:rsidRPr="00293A26">
        <w:rPr>
          <w:rFonts w:ascii="Times New Roman" w:eastAsia="Times New Roman" w:hAnsi="Times New Roman" w:cs="Times New Roman"/>
          <w:sz w:val="24"/>
          <w:szCs w:val="24"/>
          <w:lang w:eastAsia="ru-RU"/>
        </w:rPr>
        <w:t xml:space="preserve"> Распределение результатов диагностики уровня стрессоустойчивости</w:t>
      </w:r>
    </w:p>
    <w:p w:rsidR="00E46F45" w:rsidRPr="00293A26" w:rsidRDefault="00E46F45" w:rsidP="00293A26">
      <w:pPr>
        <w:spacing w:after="0" w:line="360" w:lineRule="auto"/>
        <w:ind w:firstLine="709"/>
        <w:jc w:val="center"/>
        <w:rPr>
          <w:rFonts w:ascii="Times New Roman" w:eastAsia="Times New Roman" w:hAnsi="Times New Roman" w:cs="Times New Roman"/>
          <w:sz w:val="24"/>
          <w:szCs w:val="24"/>
          <w:lang w:eastAsia="ru-RU"/>
        </w:rPr>
      </w:pPr>
      <w:r w:rsidRPr="00293A26">
        <w:rPr>
          <w:rFonts w:ascii="Times New Roman" w:eastAsia="Times New Roman" w:hAnsi="Times New Roman" w:cs="Times New Roman"/>
          <w:sz w:val="24"/>
          <w:szCs w:val="24"/>
          <w:lang w:eastAsia="ru-RU"/>
        </w:rPr>
        <w:t>по методике определения уровня стрессоустойчивости</w:t>
      </w:r>
    </w:p>
    <w:p w:rsidR="00E46F45" w:rsidRPr="00293A26" w:rsidRDefault="00E46F45" w:rsidP="00293A26">
      <w:pPr>
        <w:spacing w:after="0" w:line="360" w:lineRule="auto"/>
        <w:ind w:firstLine="709"/>
        <w:jc w:val="center"/>
        <w:rPr>
          <w:rFonts w:ascii="Times New Roman" w:eastAsia="Times New Roman" w:hAnsi="Times New Roman" w:cs="Times New Roman"/>
          <w:sz w:val="24"/>
          <w:szCs w:val="24"/>
          <w:lang w:eastAsia="ru-RU"/>
        </w:rPr>
      </w:pPr>
    </w:p>
    <w:p w:rsidR="00E46F45" w:rsidRPr="00293A26" w:rsidRDefault="00E46F45" w:rsidP="00293A26">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293A26">
        <w:rPr>
          <w:rFonts w:ascii="Times New Roman" w:eastAsia="Times New Roman" w:hAnsi="Times New Roman" w:cs="Times New Roman"/>
          <w:sz w:val="24"/>
          <w:szCs w:val="24"/>
          <w:lang w:eastAsia="ru-RU"/>
        </w:rPr>
        <w:t xml:space="preserve">Проанализируем результаты диагностики по опроснику «Уровень профессионального стресса» Т.Д. </w:t>
      </w:r>
      <w:proofErr w:type="spellStart"/>
      <w:r w:rsidRPr="00293A26">
        <w:rPr>
          <w:rFonts w:ascii="Times New Roman" w:eastAsia="Times New Roman" w:hAnsi="Times New Roman" w:cs="Times New Roman"/>
          <w:sz w:val="24"/>
          <w:szCs w:val="24"/>
          <w:lang w:eastAsia="ru-RU"/>
        </w:rPr>
        <w:t>Азарных</w:t>
      </w:r>
      <w:proofErr w:type="spellEnd"/>
      <w:r w:rsidRPr="00293A26">
        <w:rPr>
          <w:rFonts w:ascii="Times New Roman" w:eastAsia="Times New Roman" w:hAnsi="Times New Roman" w:cs="Times New Roman"/>
          <w:sz w:val="24"/>
          <w:szCs w:val="24"/>
          <w:lang w:eastAsia="ru-RU"/>
        </w:rPr>
        <w:t xml:space="preserve">, И.М. </w:t>
      </w:r>
      <w:proofErr w:type="spellStart"/>
      <w:r w:rsidRPr="00293A26">
        <w:rPr>
          <w:rFonts w:ascii="Times New Roman" w:eastAsia="Times New Roman" w:hAnsi="Times New Roman" w:cs="Times New Roman"/>
          <w:sz w:val="24"/>
          <w:szCs w:val="24"/>
          <w:lang w:eastAsia="ru-RU"/>
        </w:rPr>
        <w:t>Тыртышникова</w:t>
      </w:r>
      <w:proofErr w:type="spellEnd"/>
      <w:r w:rsidRPr="00293A26">
        <w:rPr>
          <w:rFonts w:ascii="Times New Roman" w:eastAsia="Times New Roman" w:hAnsi="Times New Roman" w:cs="Times New Roman"/>
          <w:sz w:val="24"/>
          <w:szCs w:val="24"/>
          <w:lang w:eastAsia="ru-RU"/>
        </w:rPr>
        <w:t xml:space="preserve"> (см. Приложение 5).</w:t>
      </w:r>
    </w:p>
    <w:p w:rsidR="00E46F45" w:rsidRPr="00293A26" w:rsidRDefault="00E46F45" w:rsidP="00293A26">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293A26">
        <w:rPr>
          <w:rFonts w:ascii="Times New Roman" w:eastAsia="Times New Roman" w:hAnsi="Times New Roman" w:cs="Times New Roman"/>
          <w:sz w:val="24"/>
          <w:szCs w:val="24"/>
          <w:lang w:eastAsia="ru-RU"/>
        </w:rPr>
        <w:t xml:space="preserve">С низким уровнем профессионального стресса оказалось четыре человека (16,0%), со средним уровнем было выявлено 12 учителей (48,0%). Высокий уровень профессионального стресса продемонстрировали 9 педагогов (36,0%). </w:t>
      </w:r>
    </w:p>
    <w:p w:rsidR="00E46F45" w:rsidRPr="00293A26" w:rsidRDefault="00E46F45" w:rsidP="00293A26">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293A26">
        <w:rPr>
          <w:rFonts w:ascii="Times New Roman" w:eastAsia="Times New Roman" w:hAnsi="Times New Roman" w:cs="Times New Roman"/>
          <w:sz w:val="24"/>
          <w:szCs w:val="24"/>
          <w:lang w:eastAsia="ru-RU"/>
        </w:rPr>
        <w:t xml:space="preserve">Распределение результатов диагностики уровня профессионального стресса по опроснику «Уровень профессионального стресса» Т.Д. </w:t>
      </w:r>
      <w:proofErr w:type="spellStart"/>
      <w:r w:rsidRPr="00293A26">
        <w:rPr>
          <w:rFonts w:ascii="Times New Roman" w:eastAsia="Times New Roman" w:hAnsi="Times New Roman" w:cs="Times New Roman"/>
          <w:sz w:val="24"/>
          <w:szCs w:val="24"/>
          <w:lang w:eastAsia="ru-RU"/>
        </w:rPr>
        <w:t>Азарных</w:t>
      </w:r>
      <w:proofErr w:type="spellEnd"/>
      <w:r w:rsidRPr="00293A26">
        <w:rPr>
          <w:rFonts w:ascii="Times New Roman" w:eastAsia="Times New Roman" w:hAnsi="Times New Roman" w:cs="Times New Roman"/>
          <w:sz w:val="24"/>
          <w:szCs w:val="24"/>
          <w:lang w:eastAsia="ru-RU"/>
        </w:rPr>
        <w:t xml:space="preserve">, И.М. </w:t>
      </w:r>
      <w:proofErr w:type="spellStart"/>
      <w:r w:rsidRPr="00293A26">
        <w:rPr>
          <w:rFonts w:ascii="Times New Roman" w:eastAsia="Times New Roman" w:hAnsi="Times New Roman" w:cs="Times New Roman"/>
          <w:sz w:val="24"/>
          <w:szCs w:val="24"/>
          <w:lang w:eastAsia="ru-RU"/>
        </w:rPr>
        <w:t>Тыртышникова</w:t>
      </w:r>
      <w:proofErr w:type="spellEnd"/>
      <w:r w:rsidRPr="00293A26">
        <w:rPr>
          <w:rFonts w:ascii="Times New Roman" w:eastAsia="Times New Roman" w:hAnsi="Times New Roman" w:cs="Times New Roman"/>
          <w:sz w:val="24"/>
          <w:szCs w:val="24"/>
          <w:lang w:eastAsia="ru-RU"/>
        </w:rPr>
        <w:t xml:space="preserve"> представлено графически (см. рис. </w:t>
      </w:r>
      <w:r w:rsidR="00FA0CC2" w:rsidRPr="00293A26">
        <w:rPr>
          <w:rFonts w:ascii="Times New Roman" w:eastAsia="Times New Roman" w:hAnsi="Times New Roman" w:cs="Times New Roman"/>
          <w:sz w:val="24"/>
          <w:szCs w:val="24"/>
          <w:lang w:eastAsia="ru-RU"/>
        </w:rPr>
        <w:t>19</w:t>
      </w:r>
      <w:r w:rsidRPr="00293A26">
        <w:rPr>
          <w:rFonts w:ascii="Times New Roman" w:eastAsia="Times New Roman" w:hAnsi="Times New Roman" w:cs="Times New Roman"/>
          <w:sz w:val="24"/>
          <w:szCs w:val="24"/>
          <w:lang w:eastAsia="ru-RU"/>
        </w:rPr>
        <w:t>):</w:t>
      </w:r>
    </w:p>
    <w:p w:rsidR="00E46F45" w:rsidRPr="00293A26" w:rsidRDefault="00E46F45" w:rsidP="00754FFD">
      <w:pPr>
        <w:shd w:val="clear" w:color="auto" w:fill="FFFFFF"/>
        <w:spacing w:after="0" w:line="360" w:lineRule="auto"/>
        <w:jc w:val="both"/>
        <w:rPr>
          <w:rFonts w:ascii="Times New Roman" w:eastAsia="Times New Roman" w:hAnsi="Times New Roman" w:cs="Times New Roman"/>
          <w:sz w:val="24"/>
          <w:szCs w:val="24"/>
          <w:lang w:eastAsia="ru-RU"/>
        </w:rPr>
      </w:pPr>
      <w:r w:rsidRPr="00293A26">
        <w:rPr>
          <w:rFonts w:ascii="Times New Roman" w:eastAsia="Times New Roman" w:hAnsi="Times New Roman" w:cs="Times New Roman"/>
          <w:noProof/>
          <w:sz w:val="24"/>
          <w:szCs w:val="24"/>
          <w:lang w:eastAsia="ru-RU"/>
        </w:rPr>
        <w:drawing>
          <wp:inline distT="0" distB="0" distL="0" distR="0" wp14:anchorId="418A2EC8" wp14:editId="6D3192C2">
            <wp:extent cx="6176513" cy="2122099"/>
            <wp:effectExtent l="0" t="0" r="15240" b="12065"/>
            <wp:docPr id="2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E46F45" w:rsidRPr="00293A26" w:rsidRDefault="00E46F45" w:rsidP="00293A26">
      <w:pPr>
        <w:spacing w:after="0" w:line="360" w:lineRule="auto"/>
        <w:ind w:firstLine="709"/>
        <w:jc w:val="center"/>
        <w:rPr>
          <w:rFonts w:ascii="Times New Roman" w:eastAsia="Times New Roman" w:hAnsi="Times New Roman" w:cs="Times New Roman"/>
          <w:sz w:val="24"/>
          <w:szCs w:val="24"/>
          <w:lang w:eastAsia="ru-RU"/>
        </w:rPr>
      </w:pPr>
      <w:r w:rsidRPr="00293A26">
        <w:rPr>
          <w:rFonts w:ascii="Times New Roman" w:eastAsia="Times New Roman" w:hAnsi="Times New Roman" w:cs="Times New Roman"/>
          <w:sz w:val="24"/>
          <w:szCs w:val="24"/>
          <w:lang w:eastAsia="ru-RU"/>
        </w:rPr>
        <w:t>Рис.</w:t>
      </w:r>
      <w:r w:rsidR="00FA0CC2" w:rsidRPr="00293A26">
        <w:rPr>
          <w:rFonts w:ascii="Times New Roman" w:eastAsia="Times New Roman" w:hAnsi="Times New Roman" w:cs="Times New Roman"/>
          <w:sz w:val="24"/>
          <w:szCs w:val="24"/>
          <w:lang w:eastAsia="ru-RU"/>
        </w:rPr>
        <w:t>19</w:t>
      </w:r>
      <w:r w:rsidRPr="00293A26">
        <w:rPr>
          <w:rFonts w:ascii="Times New Roman" w:eastAsia="Times New Roman" w:hAnsi="Times New Roman" w:cs="Times New Roman"/>
          <w:sz w:val="24"/>
          <w:szCs w:val="24"/>
          <w:lang w:eastAsia="ru-RU"/>
        </w:rPr>
        <w:t xml:space="preserve"> Распределение результатов диагностики уровня профессионального стресса </w:t>
      </w:r>
    </w:p>
    <w:p w:rsidR="00E46F45" w:rsidRPr="00293A26" w:rsidRDefault="00E46F45" w:rsidP="00293A26">
      <w:pPr>
        <w:spacing w:after="0" w:line="360" w:lineRule="auto"/>
        <w:ind w:firstLine="709"/>
        <w:jc w:val="center"/>
        <w:rPr>
          <w:rFonts w:ascii="Times New Roman" w:eastAsia="Times New Roman" w:hAnsi="Times New Roman" w:cs="Times New Roman"/>
          <w:sz w:val="24"/>
          <w:szCs w:val="24"/>
          <w:lang w:eastAsia="ru-RU"/>
        </w:rPr>
      </w:pPr>
      <w:r w:rsidRPr="00293A26">
        <w:rPr>
          <w:rFonts w:ascii="Times New Roman" w:eastAsia="Times New Roman" w:hAnsi="Times New Roman" w:cs="Times New Roman"/>
          <w:sz w:val="24"/>
          <w:szCs w:val="24"/>
          <w:lang w:eastAsia="ru-RU"/>
        </w:rPr>
        <w:lastRenderedPageBreak/>
        <w:t xml:space="preserve">по опроснику «Уровень профессионального стресса» Т.Д. </w:t>
      </w:r>
      <w:proofErr w:type="spellStart"/>
      <w:r w:rsidRPr="00293A26">
        <w:rPr>
          <w:rFonts w:ascii="Times New Roman" w:eastAsia="Times New Roman" w:hAnsi="Times New Roman" w:cs="Times New Roman"/>
          <w:sz w:val="24"/>
          <w:szCs w:val="24"/>
          <w:lang w:eastAsia="ru-RU"/>
        </w:rPr>
        <w:t>Азарных</w:t>
      </w:r>
      <w:proofErr w:type="spellEnd"/>
      <w:r w:rsidRPr="00293A26">
        <w:rPr>
          <w:rFonts w:ascii="Times New Roman" w:eastAsia="Times New Roman" w:hAnsi="Times New Roman" w:cs="Times New Roman"/>
          <w:sz w:val="24"/>
          <w:szCs w:val="24"/>
          <w:lang w:eastAsia="ru-RU"/>
        </w:rPr>
        <w:t xml:space="preserve">, И.М. </w:t>
      </w:r>
      <w:proofErr w:type="spellStart"/>
      <w:r w:rsidRPr="00293A26">
        <w:rPr>
          <w:rFonts w:ascii="Times New Roman" w:eastAsia="Times New Roman" w:hAnsi="Times New Roman" w:cs="Times New Roman"/>
          <w:sz w:val="24"/>
          <w:szCs w:val="24"/>
          <w:lang w:eastAsia="ru-RU"/>
        </w:rPr>
        <w:t>Тыртышникова</w:t>
      </w:r>
      <w:proofErr w:type="spellEnd"/>
    </w:p>
    <w:p w:rsidR="00E46F45" w:rsidRPr="00293A26" w:rsidRDefault="00E46F45" w:rsidP="00293A26">
      <w:pPr>
        <w:spacing w:after="0" w:line="360" w:lineRule="auto"/>
        <w:ind w:firstLine="709"/>
        <w:jc w:val="center"/>
        <w:rPr>
          <w:rFonts w:ascii="Times New Roman" w:eastAsia="Times New Roman" w:hAnsi="Times New Roman" w:cs="Times New Roman"/>
          <w:sz w:val="24"/>
          <w:szCs w:val="24"/>
          <w:lang w:eastAsia="ru-RU"/>
        </w:rPr>
      </w:pPr>
    </w:p>
    <w:p w:rsidR="00E46F45" w:rsidRPr="00293A26" w:rsidRDefault="00E46F45" w:rsidP="00293A26">
      <w:pPr>
        <w:spacing w:after="0" w:line="360" w:lineRule="auto"/>
        <w:ind w:firstLine="709"/>
        <w:jc w:val="both"/>
        <w:rPr>
          <w:rFonts w:ascii="Times New Roman" w:eastAsia="Times New Roman" w:hAnsi="Times New Roman" w:cs="Times New Roman"/>
          <w:sz w:val="24"/>
          <w:szCs w:val="24"/>
          <w:lang w:eastAsia="ru-RU"/>
        </w:rPr>
      </w:pPr>
      <w:r w:rsidRPr="00293A26">
        <w:rPr>
          <w:rFonts w:ascii="Times New Roman" w:eastAsia="Times New Roman" w:hAnsi="Times New Roman" w:cs="Times New Roman"/>
          <w:sz w:val="24"/>
          <w:szCs w:val="24"/>
          <w:lang w:eastAsia="ru-RU"/>
        </w:rPr>
        <w:t xml:space="preserve">Таким образом, из 25 испытуемых </w:t>
      </w:r>
      <w:proofErr w:type="gramStart"/>
      <w:r w:rsidRPr="00293A26">
        <w:rPr>
          <w:rFonts w:ascii="Times New Roman" w:eastAsia="Times New Roman" w:hAnsi="Times New Roman" w:cs="Times New Roman"/>
          <w:sz w:val="24"/>
          <w:szCs w:val="24"/>
          <w:lang w:eastAsia="ru-RU"/>
        </w:rPr>
        <w:t>участвовать в программе психологического консультирования сотрудников организации по вопросам профессионального стресса и выгорания было предложено</w:t>
      </w:r>
      <w:proofErr w:type="gramEnd"/>
      <w:r w:rsidRPr="00293A26">
        <w:rPr>
          <w:rFonts w:ascii="Times New Roman" w:eastAsia="Times New Roman" w:hAnsi="Times New Roman" w:cs="Times New Roman"/>
          <w:sz w:val="24"/>
          <w:szCs w:val="24"/>
          <w:lang w:eastAsia="ru-RU"/>
        </w:rPr>
        <w:t xml:space="preserve"> девяти педагогам, имевшим выраженные уровни эмоционального выгорания по различным шкалам релевантных опросников, высокий уровень профессионального стресса и низкий уровень стрессоустойчивости.</w:t>
      </w:r>
    </w:p>
    <w:p w:rsidR="00FA0CC2" w:rsidRPr="00293A26" w:rsidRDefault="00FA0CC2" w:rsidP="00293A26">
      <w:pPr>
        <w:spacing w:after="0" w:line="360" w:lineRule="auto"/>
        <w:ind w:firstLine="709"/>
        <w:jc w:val="both"/>
        <w:rPr>
          <w:rFonts w:ascii="Times New Roman" w:eastAsia="Times New Roman" w:hAnsi="Times New Roman" w:cs="Times New Roman"/>
          <w:bCs/>
          <w:iCs/>
          <w:sz w:val="24"/>
          <w:szCs w:val="24"/>
          <w:lang w:eastAsia="ru-RU"/>
        </w:rPr>
      </w:pPr>
      <w:bookmarkStart w:id="8" w:name="_Toc71470846"/>
      <w:r w:rsidRPr="00293A26">
        <w:rPr>
          <w:rFonts w:ascii="Times New Roman" w:eastAsia="Times New Roman" w:hAnsi="Times New Roman" w:cs="Times New Roman"/>
          <w:b/>
          <w:bCs/>
          <w:iCs/>
          <w:sz w:val="24"/>
          <w:szCs w:val="24"/>
          <w:lang w:eastAsia="ru-RU"/>
        </w:rPr>
        <w:t>2.2 Программа психологического консультирования сотрудников организации по вопросам профессионального стресса и выгорания</w:t>
      </w:r>
      <w:bookmarkEnd w:id="8"/>
    </w:p>
    <w:p w:rsidR="00FA0CC2" w:rsidRPr="00293A26" w:rsidRDefault="00FA0CC2" w:rsidP="00293A26">
      <w:pPr>
        <w:spacing w:after="0" w:line="360" w:lineRule="auto"/>
        <w:ind w:firstLine="709"/>
        <w:jc w:val="both"/>
        <w:rPr>
          <w:rFonts w:ascii="Times New Roman" w:eastAsia="Times New Roman" w:hAnsi="Times New Roman" w:cs="Times New Roman"/>
          <w:b/>
          <w:sz w:val="24"/>
          <w:szCs w:val="24"/>
          <w:lang w:eastAsia="ru-RU"/>
        </w:rPr>
      </w:pPr>
    </w:p>
    <w:p w:rsidR="00FA0CC2" w:rsidRPr="00293A26" w:rsidRDefault="00FA0CC2" w:rsidP="00293A26">
      <w:pPr>
        <w:spacing w:after="0" w:line="360" w:lineRule="auto"/>
        <w:ind w:firstLine="709"/>
        <w:jc w:val="both"/>
        <w:rPr>
          <w:rFonts w:ascii="Times New Roman" w:eastAsia="Times New Roman" w:hAnsi="Times New Roman" w:cs="Times New Roman"/>
          <w:iCs/>
          <w:sz w:val="24"/>
          <w:szCs w:val="24"/>
          <w:lang w:eastAsia="ru-RU"/>
        </w:rPr>
      </w:pPr>
      <w:r w:rsidRPr="00293A26">
        <w:rPr>
          <w:rFonts w:ascii="Times New Roman" w:eastAsia="Times New Roman" w:hAnsi="Times New Roman" w:cs="Times New Roman"/>
          <w:iCs/>
          <w:sz w:val="24"/>
          <w:szCs w:val="24"/>
          <w:lang w:eastAsia="ru-RU"/>
        </w:rPr>
        <w:t>Цель программы</w:t>
      </w:r>
      <w:r w:rsidRPr="00293A26">
        <w:rPr>
          <w:rFonts w:ascii="Times New Roman" w:eastAsia="Times New Roman" w:hAnsi="Times New Roman" w:cs="Times New Roman"/>
          <w:sz w:val="24"/>
          <w:szCs w:val="24"/>
          <w:lang w:eastAsia="ru-RU"/>
        </w:rPr>
        <w:t xml:space="preserve"> </w:t>
      </w:r>
      <w:r w:rsidRPr="00293A26">
        <w:rPr>
          <w:rFonts w:ascii="Times New Roman" w:eastAsia="Times New Roman" w:hAnsi="Times New Roman" w:cs="Times New Roman"/>
          <w:iCs/>
          <w:sz w:val="24"/>
          <w:szCs w:val="24"/>
          <w:lang w:eastAsia="ru-RU"/>
        </w:rPr>
        <w:t>психологического консультирования сотрудников организации по вопросам профессионального стресса и выгорания: нейтрализовать негативные проявления эмоционального выгорания специалистов в сфере образования.</w:t>
      </w:r>
    </w:p>
    <w:p w:rsidR="00FA0CC2" w:rsidRPr="00293A26" w:rsidRDefault="00FA0CC2" w:rsidP="00293A26">
      <w:pPr>
        <w:spacing w:after="0" w:line="360" w:lineRule="auto"/>
        <w:ind w:firstLine="709"/>
        <w:jc w:val="both"/>
        <w:rPr>
          <w:rFonts w:ascii="Times New Roman" w:eastAsia="Times New Roman" w:hAnsi="Times New Roman" w:cs="Times New Roman"/>
          <w:iCs/>
          <w:sz w:val="24"/>
          <w:szCs w:val="24"/>
          <w:lang w:eastAsia="ru-RU"/>
        </w:rPr>
      </w:pPr>
      <w:r w:rsidRPr="00293A26">
        <w:rPr>
          <w:rFonts w:ascii="Times New Roman" w:eastAsia="Times New Roman" w:hAnsi="Times New Roman" w:cs="Times New Roman"/>
          <w:iCs/>
          <w:sz w:val="24"/>
          <w:szCs w:val="24"/>
          <w:lang w:eastAsia="ru-RU"/>
        </w:rPr>
        <w:t>Задачи программы:</w:t>
      </w:r>
    </w:p>
    <w:p w:rsidR="00FA0CC2" w:rsidRPr="00293A26" w:rsidRDefault="00FA0CC2" w:rsidP="00293A26">
      <w:pPr>
        <w:spacing w:after="0" w:line="360" w:lineRule="auto"/>
        <w:ind w:firstLine="709"/>
        <w:jc w:val="both"/>
        <w:rPr>
          <w:rFonts w:ascii="Times New Roman" w:eastAsia="Times New Roman" w:hAnsi="Times New Roman" w:cs="Times New Roman"/>
          <w:sz w:val="24"/>
          <w:szCs w:val="24"/>
          <w:lang w:eastAsia="ru-RU"/>
        </w:rPr>
      </w:pPr>
      <w:r w:rsidRPr="00293A26">
        <w:rPr>
          <w:rFonts w:ascii="Times New Roman" w:eastAsia="Times New Roman" w:hAnsi="Times New Roman" w:cs="Times New Roman"/>
          <w:sz w:val="24"/>
          <w:szCs w:val="24"/>
          <w:lang w:eastAsia="ru-RU"/>
        </w:rPr>
        <w:t>1. Снизить уровень эмоционального выгорания педагогов.</w:t>
      </w:r>
    </w:p>
    <w:p w:rsidR="00FA0CC2" w:rsidRPr="00293A26" w:rsidRDefault="00FA0CC2" w:rsidP="00293A26">
      <w:pPr>
        <w:spacing w:after="0" w:line="360" w:lineRule="auto"/>
        <w:ind w:firstLine="709"/>
        <w:jc w:val="both"/>
        <w:rPr>
          <w:rFonts w:ascii="Times New Roman" w:eastAsia="Times New Roman" w:hAnsi="Times New Roman" w:cs="Times New Roman"/>
          <w:sz w:val="24"/>
          <w:szCs w:val="24"/>
          <w:lang w:eastAsia="ru-RU"/>
        </w:rPr>
      </w:pPr>
      <w:r w:rsidRPr="00293A26">
        <w:rPr>
          <w:rFonts w:ascii="Times New Roman" w:eastAsia="Times New Roman" w:hAnsi="Times New Roman" w:cs="Times New Roman"/>
          <w:sz w:val="24"/>
          <w:szCs w:val="24"/>
          <w:lang w:eastAsia="ru-RU"/>
        </w:rPr>
        <w:t>2. Способствовать формированию адекватной самооценки и позитивного принятия себя как человека и специалиста.</w:t>
      </w:r>
    </w:p>
    <w:p w:rsidR="00FA0CC2" w:rsidRPr="00293A26" w:rsidRDefault="00FA0CC2" w:rsidP="00293A26">
      <w:pPr>
        <w:spacing w:after="0" w:line="360" w:lineRule="auto"/>
        <w:ind w:firstLine="709"/>
        <w:jc w:val="both"/>
        <w:rPr>
          <w:rFonts w:ascii="Times New Roman" w:eastAsia="Times New Roman" w:hAnsi="Times New Roman" w:cs="Times New Roman"/>
          <w:sz w:val="24"/>
          <w:szCs w:val="24"/>
          <w:lang w:eastAsia="ru-RU"/>
        </w:rPr>
      </w:pPr>
      <w:r w:rsidRPr="00293A26">
        <w:rPr>
          <w:rFonts w:ascii="Times New Roman" w:eastAsia="Times New Roman" w:hAnsi="Times New Roman" w:cs="Times New Roman"/>
          <w:sz w:val="24"/>
          <w:szCs w:val="24"/>
          <w:lang w:eastAsia="ru-RU"/>
        </w:rPr>
        <w:t>3. Активизировать способность к открытому и доброжелательному общению с коллегами, обучающимися и их родителями.</w:t>
      </w:r>
    </w:p>
    <w:p w:rsidR="00FA0CC2" w:rsidRPr="00293A26" w:rsidRDefault="00FA0CC2" w:rsidP="00293A26">
      <w:pPr>
        <w:spacing w:after="0" w:line="360" w:lineRule="auto"/>
        <w:ind w:firstLine="709"/>
        <w:jc w:val="both"/>
        <w:rPr>
          <w:rFonts w:ascii="Times New Roman" w:eastAsia="Times New Roman" w:hAnsi="Times New Roman" w:cs="Times New Roman"/>
          <w:sz w:val="24"/>
          <w:szCs w:val="24"/>
          <w:lang w:eastAsia="ru-RU"/>
        </w:rPr>
      </w:pPr>
      <w:r w:rsidRPr="00293A26">
        <w:rPr>
          <w:rFonts w:ascii="Times New Roman" w:eastAsia="Times New Roman" w:hAnsi="Times New Roman" w:cs="Times New Roman"/>
          <w:sz w:val="24"/>
          <w:szCs w:val="24"/>
          <w:lang w:eastAsia="ru-RU"/>
        </w:rPr>
        <w:t>4. Помочь освоить основные способы эффективного снятия эмоционального напряжения.</w:t>
      </w:r>
    </w:p>
    <w:p w:rsidR="00FA0CC2" w:rsidRPr="00293A26" w:rsidRDefault="00FA0CC2" w:rsidP="00293A26">
      <w:pPr>
        <w:spacing w:after="0" w:line="360" w:lineRule="auto"/>
        <w:ind w:firstLine="709"/>
        <w:jc w:val="both"/>
        <w:rPr>
          <w:rFonts w:ascii="Times New Roman" w:eastAsia="Times New Roman" w:hAnsi="Times New Roman" w:cs="Times New Roman"/>
          <w:sz w:val="24"/>
          <w:szCs w:val="24"/>
          <w:lang w:eastAsia="ru-RU"/>
        </w:rPr>
      </w:pPr>
      <w:r w:rsidRPr="00293A26">
        <w:rPr>
          <w:rFonts w:ascii="Times New Roman" w:eastAsia="Times New Roman" w:hAnsi="Times New Roman" w:cs="Times New Roman"/>
          <w:sz w:val="24"/>
          <w:szCs w:val="24"/>
          <w:lang w:eastAsia="ru-RU"/>
        </w:rPr>
        <w:t>5. Развивать гибкость поведения, способность адекватного реагирования на различные жизнен</w:t>
      </w:r>
      <w:r w:rsidRPr="00293A26">
        <w:rPr>
          <w:rFonts w:ascii="Times New Roman" w:eastAsia="Times New Roman" w:hAnsi="Times New Roman" w:cs="Times New Roman"/>
          <w:sz w:val="24"/>
          <w:szCs w:val="24"/>
          <w:lang w:eastAsia="ru-RU"/>
        </w:rPr>
        <w:softHyphen/>
        <w:t>ные ситуации.</w:t>
      </w:r>
    </w:p>
    <w:p w:rsidR="00FA0CC2" w:rsidRPr="00293A26" w:rsidRDefault="00FA0CC2" w:rsidP="00293A26">
      <w:pPr>
        <w:spacing w:after="0" w:line="360" w:lineRule="auto"/>
        <w:ind w:firstLine="709"/>
        <w:jc w:val="both"/>
        <w:rPr>
          <w:rFonts w:ascii="Times New Roman" w:eastAsia="Times New Roman" w:hAnsi="Times New Roman" w:cs="Times New Roman"/>
          <w:sz w:val="24"/>
          <w:szCs w:val="24"/>
          <w:lang w:eastAsia="ru-RU"/>
        </w:rPr>
      </w:pPr>
      <w:r w:rsidRPr="00293A26">
        <w:rPr>
          <w:rFonts w:ascii="Times New Roman" w:eastAsia="Times New Roman" w:hAnsi="Times New Roman" w:cs="Times New Roman"/>
          <w:sz w:val="24"/>
          <w:szCs w:val="24"/>
          <w:lang w:eastAsia="ru-RU"/>
        </w:rPr>
        <w:t xml:space="preserve">6. Формировать навыки </w:t>
      </w:r>
      <w:proofErr w:type="spellStart"/>
      <w:r w:rsidRPr="00293A26">
        <w:rPr>
          <w:rFonts w:ascii="Times New Roman" w:eastAsia="Times New Roman" w:hAnsi="Times New Roman" w:cs="Times New Roman"/>
          <w:sz w:val="24"/>
          <w:szCs w:val="24"/>
          <w:lang w:eastAsia="ru-RU"/>
        </w:rPr>
        <w:t>са</w:t>
      </w:r>
      <w:r w:rsidRPr="00293A26">
        <w:rPr>
          <w:rFonts w:ascii="Times New Roman" w:eastAsia="Times New Roman" w:hAnsi="Times New Roman" w:cs="Times New Roman"/>
          <w:sz w:val="24"/>
          <w:szCs w:val="24"/>
          <w:lang w:eastAsia="ru-RU"/>
        </w:rPr>
        <w:softHyphen/>
        <w:t>морегуляции</w:t>
      </w:r>
      <w:proofErr w:type="spellEnd"/>
      <w:r w:rsidRPr="00293A26">
        <w:rPr>
          <w:rFonts w:ascii="Times New Roman" w:eastAsia="Times New Roman" w:hAnsi="Times New Roman" w:cs="Times New Roman"/>
          <w:sz w:val="24"/>
          <w:szCs w:val="24"/>
          <w:lang w:eastAsia="ru-RU"/>
        </w:rPr>
        <w:t xml:space="preserve"> эмоционального состояния.</w:t>
      </w:r>
    </w:p>
    <w:p w:rsidR="00FA0CC2" w:rsidRPr="00293A26" w:rsidRDefault="00FA0CC2" w:rsidP="00293A26">
      <w:pPr>
        <w:spacing w:after="0" w:line="360" w:lineRule="auto"/>
        <w:ind w:firstLine="709"/>
        <w:jc w:val="both"/>
        <w:rPr>
          <w:rFonts w:ascii="Times New Roman" w:eastAsia="Times New Roman" w:hAnsi="Times New Roman" w:cs="Times New Roman"/>
          <w:sz w:val="24"/>
          <w:szCs w:val="24"/>
          <w:lang w:eastAsia="ru-RU"/>
        </w:rPr>
      </w:pPr>
      <w:proofErr w:type="gramStart"/>
      <w:r w:rsidRPr="00293A26">
        <w:rPr>
          <w:rFonts w:ascii="Times New Roman" w:eastAsia="Times New Roman" w:hAnsi="Times New Roman" w:cs="Times New Roman"/>
          <w:sz w:val="24"/>
          <w:szCs w:val="24"/>
          <w:lang w:eastAsia="ru-RU"/>
        </w:rPr>
        <w:t xml:space="preserve">Основными средствами предупреждения синдрома эмоционального выгорания являются психотехники, позволяющие клиентам переживать состояния единства с окружающим миром, становиться объектом самопознания, расширять диапазон чувствительности к своим состояниям, телесным ощущениям, понимать эмоциональный смысл происходящего вокруг, обретать навыки произвольной </w:t>
      </w:r>
      <w:proofErr w:type="spellStart"/>
      <w:r w:rsidRPr="00293A26">
        <w:rPr>
          <w:rFonts w:ascii="Times New Roman" w:eastAsia="Times New Roman" w:hAnsi="Times New Roman" w:cs="Times New Roman"/>
          <w:sz w:val="24"/>
          <w:szCs w:val="24"/>
          <w:lang w:eastAsia="ru-RU"/>
        </w:rPr>
        <w:t>саморегуляции</w:t>
      </w:r>
      <w:proofErr w:type="spellEnd"/>
      <w:r w:rsidRPr="00293A26">
        <w:rPr>
          <w:rFonts w:ascii="Times New Roman" w:eastAsia="Times New Roman" w:hAnsi="Times New Roman" w:cs="Times New Roman"/>
          <w:sz w:val="24"/>
          <w:szCs w:val="24"/>
          <w:lang w:eastAsia="ru-RU"/>
        </w:rPr>
        <w:t xml:space="preserve"> на телесном, эмоциональном, интеллектуальном уровне, а также на уровне отношения к себе, своему внутреннему миру и миру других людей.</w:t>
      </w:r>
      <w:proofErr w:type="gramEnd"/>
    </w:p>
    <w:p w:rsidR="00FA0CC2" w:rsidRPr="00293A26" w:rsidRDefault="00FA0CC2" w:rsidP="00293A26">
      <w:pPr>
        <w:spacing w:after="0" w:line="360" w:lineRule="auto"/>
        <w:ind w:firstLine="709"/>
        <w:jc w:val="both"/>
        <w:rPr>
          <w:rFonts w:ascii="Times New Roman" w:eastAsia="Times New Roman" w:hAnsi="Times New Roman" w:cs="Times New Roman"/>
          <w:sz w:val="24"/>
          <w:szCs w:val="24"/>
          <w:lang w:eastAsia="ru-RU"/>
        </w:rPr>
      </w:pPr>
      <w:r w:rsidRPr="00293A26">
        <w:rPr>
          <w:rFonts w:ascii="Times New Roman" w:eastAsia="Times New Roman" w:hAnsi="Times New Roman" w:cs="Times New Roman"/>
          <w:sz w:val="24"/>
          <w:szCs w:val="24"/>
          <w:lang w:eastAsia="ru-RU"/>
        </w:rPr>
        <w:t>Программа психологического консультирования сотрудников организации по вопросам профессионального стресса и выгорания предполагала следующие моменты профессиональной деятельности психолога-консультанта:</w:t>
      </w:r>
    </w:p>
    <w:p w:rsidR="00FA0CC2" w:rsidRPr="00293A26" w:rsidRDefault="00FA0CC2" w:rsidP="00293A26">
      <w:pPr>
        <w:spacing w:after="0" w:line="360" w:lineRule="auto"/>
        <w:ind w:firstLine="709"/>
        <w:jc w:val="both"/>
        <w:rPr>
          <w:rFonts w:ascii="Times New Roman" w:eastAsia="Times New Roman" w:hAnsi="Times New Roman" w:cs="Times New Roman"/>
          <w:sz w:val="24"/>
          <w:szCs w:val="24"/>
          <w:lang w:eastAsia="ru-RU"/>
        </w:rPr>
      </w:pPr>
      <w:r w:rsidRPr="00293A26">
        <w:rPr>
          <w:rFonts w:ascii="Times New Roman" w:eastAsia="Times New Roman" w:hAnsi="Times New Roman" w:cs="Times New Roman"/>
          <w:sz w:val="24"/>
          <w:szCs w:val="24"/>
          <w:lang w:eastAsia="ru-RU"/>
        </w:rPr>
        <w:lastRenderedPageBreak/>
        <w:t xml:space="preserve">а) подготовку клиентов к работе по развитию навыков самопознания и </w:t>
      </w:r>
      <w:proofErr w:type="spellStart"/>
      <w:r w:rsidRPr="00293A26">
        <w:rPr>
          <w:rFonts w:ascii="Times New Roman" w:eastAsia="Times New Roman" w:hAnsi="Times New Roman" w:cs="Times New Roman"/>
          <w:sz w:val="24"/>
          <w:szCs w:val="24"/>
          <w:lang w:eastAsia="ru-RU"/>
        </w:rPr>
        <w:t>саморегуляции</w:t>
      </w:r>
      <w:proofErr w:type="spellEnd"/>
      <w:r w:rsidRPr="00293A26">
        <w:rPr>
          <w:rFonts w:ascii="Times New Roman" w:eastAsia="Times New Roman" w:hAnsi="Times New Roman" w:cs="Times New Roman"/>
          <w:sz w:val="24"/>
          <w:szCs w:val="24"/>
          <w:lang w:eastAsia="ru-RU"/>
        </w:rPr>
        <w:t xml:space="preserve"> с помощью упражнений на развитие внутреннего состояния покоя;</w:t>
      </w:r>
    </w:p>
    <w:p w:rsidR="00FA0CC2" w:rsidRPr="00293A26" w:rsidRDefault="00FA0CC2" w:rsidP="00293A26">
      <w:pPr>
        <w:spacing w:after="0" w:line="360" w:lineRule="auto"/>
        <w:ind w:firstLine="709"/>
        <w:jc w:val="both"/>
        <w:rPr>
          <w:rFonts w:ascii="Times New Roman" w:eastAsia="Times New Roman" w:hAnsi="Times New Roman" w:cs="Times New Roman"/>
          <w:sz w:val="24"/>
          <w:szCs w:val="24"/>
          <w:lang w:eastAsia="ru-RU"/>
        </w:rPr>
      </w:pPr>
      <w:r w:rsidRPr="00293A26">
        <w:rPr>
          <w:rFonts w:ascii="Times New Roman" w:eastAsia="Times New Roman" w:hAnsi="Times New Roman" w:cs="Times New Roman"/>
          <w:sz w:val="24"/>
          <w:szCs w:val="24"/>
          <w:lang w:eastAsia="ru-RU"/>
        </w:rPr>
        <w:t>б) обучение клиентов навыкам самонаблюдения, распределения внимания и релаксации, развития психологической компетентности постоянного «</w:t>
      </w:r>
      <w:proofErr w:type="spellStart"/>
      <w:r w:rsidRPr="00293A26">
        <w:rPr>
          <w:rFonts w:ascii="Times New Roman" w:eastAsia="Times New Roman" w:hAnsi="Times New Roman" w:cs="Times New Roman"/>
          <w:sz w:val="24"/>
          <w:szCs w:val="24"/>
          <w:lang w:eastAsia="ru-RU"/>
        </w:rPr>
        <w:t>осознавания</w:t>
      </w:r>
      <w:proofErr w:type="spellEnd"/>
      <w:r w:rsidRPr="00293A26">
        <w:rPr>
          <w:rFonts w:ascii="Times New Roman" w:eastAsia="Times New Roman" w:hAnsi="Times New Roman" w:cs="Times New Roman"/>
          <w:sz w:val="24"/>
          <w:szCs w:val="24"/>
          <w:lang w:eastAsia="ru-RU"/>
        </w:rPr>
        <w:t xml:space="preserve"> себя». Подобный навык способствовал развитию произвольного наблюдения за собственным психоэмоциональным состоянием, что впоследствии позволило менять это состояние в зависимости от поставленной цели, устранять эмоциональный и соматический дискомфорт;</w:t>
      </w:r>
    </w:p>
    <w:p w:rsidR="00FA0CC2" w:rsidRPr="00293A26" w:rsidRDefault="00FA0CC2" w:rsidP="00293A26">
      <w:pPr>
        <w:spacing w:after="0" w:line="360" w:lineRule="auto"/>
        <w:ind w:firstLine="709"/>
        <w:jc w:val="both"/>
        <w:rPr>
          <w:rFonts w:ascii="Times New Roman" w:eastAsia="Times New Roman" w:hAnsi="Times New Roman" w:cs="Times New Roman"/>
          <w:sz w:val="24"/>
          <w:szCs w:val="24"/>
          <w:lang w:eastAsia="ru-RU"/>
        </w:rPr>
      </w:pPr>
      <w:r w:rsidRPr="00293A26">
        <w:rPr>
          <w:rFonts w:ascii="Times New Roman" w:eastAsia="Times New Roman" w:hAnsi="Times New Roman" w:cs="Times New Roman"/>
          <w:sz w:val="24"/>
          <w:szCs w:val="24"/>
          <w:lang w:eastAsia="ru-RU"/>
        </w:rPr>
        <w:t xml:space="preserve">в) проведение клиентами </w:t>
      </w:r>
      <w:proofErr w:type="spellStart"/>
      <w:r w:rsidRPr="00293A26">
        <w:rPr>
          <w:rFonts w:ascii="Times New Roman" w:eastAsia="Times New Roman" w:hAnsi="Times New Roman" w:cs="Times New Roman"/>
          <w:sz w:val="24"/>
          <w:szCs w:val="24"/>
          <w:lang w:eastAsia="ru-RU"/>
        </w:rPr>
        <w:t>самомониторинга</w:t>
      </w:r>
      <w:proofErr w:type="spellEnd"/>
      <w:r w:rsidRPr="00293A26">
        <w:rPr>
          <w:rFonts w:ascii="Times New Roman" w:eastAsia="Times New Roman" w:hAnsi="Times New Roman" w:cs="Times New Roman"/>
          <w:sz w:val="24"/>
          <w:szCs w:val="24"/>
          <w:lang w:eastAsia="ru-RU"/>
        </w:rPr>
        <w:t xml:space="preserve"> причин психоэмоционального напряжения с использованием упражнений, направленных на осознание его признаков и развитие навыков устранения. Клиенты становились объектом самопознания, работая по схеме: </w:t>
      </w:r>
    </w:p>
    <w:p w:rsidR="00FA0CC2" w:rsidRPr="00293A26" w:rsidRDefault="00FA0CC2" w:rsidP="00293A26">
      <w:pPr>
        <w:spacing w:after="0" w:line="360" w:lineRule="auto"/>
        <w:ind w:firstLine="709"/>
        <w:jc w:val="both"/>
        <w:rPr>
          <w:rFonts w:ascii="Times New Roman" w:eastAsia="Times New Roman" w:hAnsi="Times New Roman" w:cs="Times New Roman"/>
          <w:sz w:val="24"/>
          <w:szCs w:val="24"/>
          <w:lang w:eastAsia="ru-RU"/>
        </w:rPr>
      </w:pPr>
      <w:r w:rsidRPr="00293A26">
        <w:rPr>
          <w:rFonts w:ascii="Times New Roman" w:eastAsia="Times New Roman" w:hAnsi="Times New Roman" w:cs="Times New Roman"/>
          <w:sz w:val="24"/>
          <w:szCs w:val="24"/>
          <w:lang w:eastAsia="ru-RU"/>
        </w:rPr>
        <w:t xml:space="preserve">1) что есть?; </w:t>
      </w:r>
    </w:p>
    <w:p w:rsidR="00FA0CC2" w:rsidRPr="00293A26" w:rsidRDefault="00FA0CC2" w:rsidP="00293A26">
      <w:pPr>
        <w:spacing w:after="0" w:line="360" w:lineRule="auto"/>
        <w:ind w:firstLine="709"/>
        <w:jc w:val="both"/>
        <w:rPr>
          <w:rFonts w:ascii="Times New Roman" w:eastAsia="Times New Roman" w:hAnsi="Times New Roman" w:cs="Times New Roman"/>
          <w:sz w:val="24"/>
          <w:szCs w:val="24"/>
          <w:lang w:eastAsia="ru-RU"/>
        </w:rPr>
      </w:pPr>
      <w:r w:rsidRPr="00293A26">
        <w:rPr>
          <w:rFonts w:ascii="Times New Roman" w:eastAsia="Times New Roman" w:hAnsi="Times New Roman" w:cs="Times New Roman"/>
          <w:sz w:val="24"/>
          <w:szCs w:val="24"/>
          <w:lang w:eastAsia="ru-RU"/>
        </w:rPr>
        <w:t xml:space="preserve">2) что должно быть?; </w:t>
      </w:r>
    </w:p>
    <w:p w:rsidR="00FA0CC2" w:rsidRPr="00293A26" w:rsidRDefault="00FA0CC2" w:rsidP="00293A26">
      <w:pPr>
        <w:spacing w:after="0" w:line="360" w:lineRule="auto"/>
        <w:ind w:firstLine="709"/>
        <w:jc w:val="both"/>
        <w:rPr>
          <w:rFonts w:ascii="Times New Roman" w:eastAsia="Times New Roman" w:hAnsi="Times New Roman" w:cs="Times New Roman"/>
          <w:sz w:val="24"/>
          <w:szCs w:val="24"/>
          <w:lang w:eastAsia="ru-RU"/>
        </w:rPr>
      </w:pPr>
      <w:r w:rsidRPr="00293A26">
        <w:rPr>
          <w:rFonts w:ascii="Times New Roman" w:eastAsia="Times New Roman" w:hAnsi="Times New Roman" w:cs="Times New Roman"/>
          <w:sz w:val="24"/>
          <w:szCs w:val="24"/>
          <w:lang w:eastAsia="ru-RU"/>
        </w:rPr>
        <w:t xml:space="preserve">3) что надо делать, чтобы стало должное?; </w:t>
      </w:r>
    </w:p>
    <w:p w:rsidR="00FA0CC2" w:rsidRPr="00293A26" w:rsidRDefault="00FA0CC2" w:rsidP="00293A26">
      <w:pPr>
        <w:spacing w:after="0" w:line="360" w:lineRule="auto"/>
        <w:ind w:firstLine="709"/>
        <w:jc w:val="both"/>
        <w:rPr>
          <w:rFonts w:ascii="Times New Roman" w:eastAsia="Times New Roman" w:hAnsi="Times New Roman" w:cs="Times New Roman"/>
          <w:sz w:val="24"/>
          <w:szCs w:val="24"/>
          <w:lang w:eastAsia="ru-RU"/>
        </w:rPr>
      </w:pPr>
      <w:r w:rsidRPr="00293A26">
        <w:rPr>
          <w:rFonts w:ascii="Times New Roman" w:eastAsia="Times New Roman" w:hAnsi="Times New Roman" w:cs="Times New Roman"/>
          <w:sz w:val="24"/>
          <w:szCs w:val="24"/>
          <w:lang w:eastAsia="ru-RU"/>
        </w:rPr>
        <w:t xml:space="preserve">4) как надо делать?; </w:t>
      </w:r>
    </w:p>
    <w:p w:rsidR="00FA0CC2" w:rsidRPr="00293A26" w:rsidRDefault="00FA0CC2" w:rsidP="00293A26">
      <w:pPr>
        <w:spacing w:after="0" w:line="360" w:lineRule="auto"/>
        <w:ind w:firstLine="709"/>
        <w:jc w:val="both"/>
        <w:rPr>
          <w:rFonts w:ascii="Times New Roman" w:eastAsia="Times New Roman" w:hAnsi="Times New Roman" w:cs="Times New Roman"/>
          <w:sz w:val="24"/>
          <w:szCs w:val="24"/>
          <w:lang w:eastAsia="ru-RU"/>
        </w:rPr>
      </w:pPr>
      <w:r w:rsidRPr="00293A26">
        <w:rPr>
          <w:rFonts w:ascii="Times New Roman" w:eastAsia="Times New Roman" w:hAnsi="Times New Roman" w:cs="Times New Roman"/>
          <w:sz w:val="24"/>
          <w:szCs w:val="24"/>
          <w:lang w:eastAsia="ru-RU"/>
        </w:rPr>
        <w:t xml:space="preserve">5) почему надо делать именно так? </w:t>
      </w:r>
    </w:p>
    <w:p w:rsidR="00FA0CC2" w:rsidRPr="00293A26" w:rsidRDefault="00FA0CC2" w:rsidP="00293A26">
      <w:pPr>
        <w:spacing w:after="0" w:line="360" w:lineRule="auto"/>
        <w:ind w:firstLine="709"/>
        <w:jc w:val="both"/>
        <w:rPr>
          <w:rFonts w:ascii="Times New Roman" w:eastAsia="Times New Roman" w:hAnsi="Times New Roman" w:cs="Times New Roman"/>
          <w:sz w:val="24"/>
          <w:szCs w:val="24"/>
          <w:lang w:eastAsia="ru-RU"/>
        </w:rPr>
      </w:pPr>
      <w:r w:rsidRPr="00293A26">
        <w:rPr>
          <w:rFonts w:ascii="Times New Roman" w:eastAsia="Times New Roman" w:hAnsi="Times New Roman" w:cs="Times New Roman"/>
          <w:sz w:val="24"/>
          <w:szCs w:val="24"/>
          <w:lang w:eastAsia="ru-RU"/>
        </w:rPr>
        <w:t xml:space="preserve">Полученная в результате </w:t>
      </w:r>
      <w:proofErr w:type="spellStart"/>
      <w:r w:rsidRPr="00293A26">
        <w:rPr>
          <w:rFonts w:ascii="Times New Roman" w:eastAsia="Times New Roman" w:hAnsi="Times New Roman" w:cs="Times New Roman"/>
          <w:sz w:val="24"/>
          <w:szCs w:val="24"/>
          <w:lang w:eastAsia="ru-RU"/>
        </w:rPr>
        <w:t>самомониторинга</w:t>
      </w:r>
      <w:proofErr w:type="spellEnd"/>
      <w:r w:rsidRPr="00293A26">
        <w:rPr>
          <w:rFonts w:ascii="Times New Roman" w:eastAsia="Times New Roman" w:hAnsi="Times New Roman" w:cs="Times New Roman"/>
          <w:sz w:val="24"/>
          <w:szCs w:val="24"/>
          <w:lang w:eastAsia="ru-RU"/>
        </w:rPr>
        <w:t xml:space="preserve"> психологическая информация отображала психологическую реальность, что является обязательным условием работы клиента над собой;</w:t>
      </w:r>
    </w:p>
    <w:p w:rsidR="00FA0CC2" w:rsidRPr="00293A26" w:rsidRDefault="00FA0CC2" w:rsidP="00293A26">
      <w:pPr>
        <w:spacing w:after="0" w:line="360" w:lineRule="auto"/>
        <w:ind w:firstLine="709"/>
        <w:jc w:val="both"/>
        <w:rPr>
          <w:rFonts w:ascii="Times New Roman" w:eastAsia="Times New Roman" w:hAnsi="Times New Roman" w:cs="Times New Roman"/>
          <w:sz w:val="24"/>
          <w:szCs w:val="24"/>
          <w:lang w:eastAsia="ru-RU"/>
        </w:rPr>
      </w:pPr>
      <w:r w:rsidRPr="00293A26">
        <w:rPr>
          <w:rFonts w:ascii="Times New Roman" w:eastAsia="Times New Roman" w:hAnsi="Times New Roman" w:cs="Times New Roman"/>
          <w:sz w:val="24"/>
          <w:szCs w:val="24"/>
          <w:lang w:eastAsia="ru-RU"/>
        </w:rPr>
        <w:t xml:space="preserve">г) развитие эмоциональной сферы специалиста, направленное на осознание своих эмоциональных состояний, устранение причин дискомфорта, формирование умений адекватного эмоционального реагирования, снятия эмоционального напряжения, стимулирования и пробуждения желаемых чувств, освобождения </w:t>
      </w:r>
      <w:proofErr w:type="gramStart"/>
      <w:r w:rsidRPr="00293A26">
        <w:rPr>
          <w:rFonts w:ascii="Times New Roman" w:eastAsia="Times New Roman" w:hAnsi="Times New Roman" w:cs="Times New Roman"/>
          <w:sz w:val="24"/>
          <w:szCs w:val="24"/>
          <w:lang w:eastAsia="ru-RU"/>
        </w:rPr>
        <w:t>от</w:t>
      </w:r>
      <w:proofErr w:type="gramEnd"/>
      <w:r w:rsidRPr="00293A26">
        <w:rPr>
          <w:rFonts w:ascii="Times New Roman" w:eastAsia="Times New Roman" w:hAnsi="Times New Roman" w:cs="Times New Roman"/>
          <w:sz w:val="24"/>
          <w:szCs w:val="24"/>
          <w:lang w:eastAsia="ru-RU"/>
        </w:rPr>
        <w:t xml:space="preserve"> нежелательных.</w:t>
      </w:r>
    </w:p>
    <w:p w:rsidR="00627813" w:rsidRPr="00293A26" w:rsidRDefault="00627813" w:rsidP="00293A26">
      <w:pPr>
        <w:spacing w:after="0" w:line="360" w:lineRule="auto"/>
        <w:ind w:firstLine="709"/>
        <w:jc w:val="both"/>
        <w:rPr>
          <w:rFonts w:ascii="Times New Roman" w:hAnsi="Times New Roman" w:cs="Times New Roman"/>
          <w:sz w:val="24"/>
          <w:szCs w:val="24"/>
        </w:rPr>
      </w:pPr>
      <w:r w:rsidRPr="00293A26">
        <w:rPr>
          <w:rFonts w:ascii="Times New Roman" w:hAnsi="Times New Roman" w:cs="Times New Roman"/>
          <w:sz w:val="24"/>
          <w:szCs w:val="24"/>
        </w:rPr>
        <w:t>Программа психологического консультирования учителей с высоким уровнем эмоционального выгорания и профессионального стресса позволила решить все поставленные задачи и добиться снижения негативных проявлений эмоционального выгорания специалистов в сфере образования, а также повысить их уровень стрессоустойчивости.</w:t>
      </w:r>
    </w:p>
    <w:p w:rsidR="00627813" w:rsidRPr="00293A26" w:rsidRDefault="00627813" w:rsidP="00293A26">
      <w:pPr>
        <w:spacing w:after="0" w:line="360" w:lineRule="auto"/>
        <w:ind w:firstLine="709"/>
        <w:jc w:val="both"/>
        <w:rPr>
          <w:rFonts w:ascii="Times New Roman" w:hAnsi="Times New Roman" w:cs="Times New Roman"/>
          <w:sz w:val="24"/>
          <w:szCs w:val="24"/>
        </w:rPr>
      </w:pPr>
      <w:r w:rsidRPr="00293A26">
        <w:rPr>
          <w:rFonts w:ascii="Times New Roman" w:hAnsi="Times New Roman" w:cs="Times New Roman"/>
          <w:sz w:val="24"/>
          <w:szCs w:val="24"/>
        </w:rPr>
        <w:t>По итогам консультирования были сформулированы соответствующие методические рекомендации по организации психологического консультирования сотрудников организации по вопросам профессионального стресса и выгорания.</w:t>
      </w:r>
    </w:p>
    <w:p w:rsidR="00627813" w:rsidRPr="00293A26" w:rsidRDefault="00627813" w:rsidP="00293A26">
      <w:pPr>
        <w:spacing w:after="0" w:line="360" w:lineRule="auto"/>
        <w:ind w:firstLine="709"/>
        <w:jc w:val="both"/>
        <w:rPr>
          <w:rFonts w:ascii="Times New Roman" w:hAnsi="Times New Roman" w:cs="Times New Roman"/>
          <w:sz w:val="24"/>
          <w:szCs w:val="24"/>
        </w:rPr>
      </w:pPr>
      <w:r w:rsidRPr="00293A26">
        <w:rPr>
          <w:rFonts w:ascii="Times New Roman" w:hAnsi="Times New Roman" w:cs="Times New Roman"/>
          <w:sz w:val="24"/>
          <w:szCs w:val="24"/>
        </w:rPr>
        <w:t xml:space="preserve">Подтвердилась гипотеза исследования о том, что организация эффективного психологического консультирования лиц с профессиональным стрессом и выгоранием </w:t>
      </w:r>
      <w:r w:rsidRPr="00293A26">
        <w:rPr>
          <w:rFonts w:ascii="Times New Roman" w:hAnsi="Times New Roman" w:cs="Times New Roman"/>
          <w:sz w:val="24"/>
          <w:szCs w:val="24"/>
        </w:rPr>
        <w:lastRenderedPageBreak/>
        <w:t xml:space="preserve">способствует формированию у них конструктивных </w:t>
      </w:r>
      <w:proofErr w:type="spellStart"/>
      <w:r w:rsidRPr="00293A26">
        <w:rPr>
          <w:rFonts w:ascii="Times New Roman" w:hAnsi="Times New Roman" w:cs="Times New Roman"/>
          <w:sz w:val="24"/>
          <w:szCs w:val="24"/>
        </w:rPr>
        <w:t>копинг</w:t>
      </w:r>
      <w:proofErr w:type="spellEnd"/>
      <w:r w:rsidRPr="00293A26">
        <w:rPr>
          <w:rFonts w:ascii="Times New Roman" w:hAnsi="Times New Roman" w:cs="Times New Roman"/>
          <w:sz w:val="24"/>
          <w:szCs w:val="24"/>
        </w:rPr>
        <w:t>-стратегий, психологической стабильности и стрессоустойчивости.</w:t>
      </w:r>
    </w:p>
    <w:p w:rsidR="00627813" w:rsidRPr="00293A26" w:rsidRDefault="00627813" w:rsidP="00293A26">
      <w:pPr>
        <w:spacing w:after="0" w:line="360" w:lineRule="auto"/>
        <w:ind w:firstLine="709"/>
        <w:jc w:val="both"/>
        <w:rPr>
          <w:rFonts w:ascii="Times New Roman" w:hAnsi="Times New Roman" w:cs="Times New Roman"/>
          <w:sz w:val="24"/>
          <w:szCs w:val="24"/>
        </w:rPr>
      </w:pPr>
      <w:r w:rsidRPr="00293A26">
        <w:rPr>
          <w:rFonts w:ascii="Times New Roman" w:hAnsi="Times New Roman" w:cs="Times New Roman"/>
          <w:sz w:val="24"/>
          <w:szCs w:val="24"/>
        </w:rPr>
        <w:t>Цель исследования была достигнута, задачи решены.</w:t>
      </w:r>
    </w:p>
    <w:p w:rsidR="005E1762" w:rsidRPr="005E1762" w:rsidRDefault="00627813" w:rsidP="005E1762">
      <w:pPr>
        <w:spacing w:line="360" w:lineRule="auto"/>
        <w:ind w:firstLine="709"/>
        <w:jc w:val="both"/>
        <w:rPr>
          <w:rFonts w:ascii="Times New Roman" w:eastAsia="Times New Roman" w:hAnsi="Times New Roman" w:cs="Times New Roman"/>
          <w:sz w:val="28"/>
          <w:szCs w:val="28"/>
          <w:lang w:eastAsia="ru-RU"/>
        </w:rPr>
      </w:pPr>
      <w:r w:rsidRPr="00293A26">
        <w:rPr>
          <w:rFonts w:ascii="Times New Roman" w:hAnsi="Times New Roman" w:cs="Times New Roman"/>
          <w:sz w:val="24"/>
          <w:szCs w:val="24"/>
        </w:rPr>
        <w:t>Содержание и материалы настоящего исследования могут быть интересны педагогам-психологам и администрации общеобразовательных организаций, студентам направлений Психология и Психологическое консультирование, специалистам, изучающим проблему профессионального стресса.</w:t>
      </w:r>
      <w:r w:rsidR="005E1762" w:rsidRPr="005E1762">
        <w:rPr>
          <w:rFonts w:ascii="Times New Roman" w:eastAsia="Times New Roman" w:hAnsi="Times New Roman" w:cs="Times New Roman"/>
          <w:sz w:val="28"/>
          <w:szCs w:val="28"/>
          <w:lang w:eastAsia="ru-RU"/>
        </w:rPr>
        <w:t xml:space="preserve"> </w:t>
      </w:r>
    </w:p>
    <w:p w:rsidR="005E1762" w:rsidRDefault="005E1762" w:rsidP="005E1762">
      <w:pPr>
        <w:keepNext/>
        <w:widowControl w:val="0"/>
        <w:autoSpaceDE w:val="0"/>
        <w:autoSpaceDN w:val="0"/>
        <w:adjustRightInd w:val="0"/>
        <w:spacing w:after="0" w:line="360" w:lineRule="auto"/>
        <w:jc w:val="center"/>
        <w:outlineLvl w:val="0"/>
        <w:rPr>
          <w:rFonts w:ascii="Times New Roman" w:eastAsia="Times New Roman" w:hAnsi="Times New Roman" w:cs="Times New Roman"/>
          <w:b/>
          <w:sz w:val="28"/>
          <w:szCs w:val="28"/>
          <w:lang w:eastAsia="ru-RU"/>
        </w:rPr>
      </w:pPr>
      <w:bookmarkStart w:id="9" w:name="_Toc71470849"/>
    </w:p>
    <w:p w:rsidR="005E1762" w:rsidRDefault="005E1762" w:rsidP="005E1762">
      <w:pPr>
        <w:keepNext/>
        <w:widowControl w:val="0"/>
        <w:autoSpaceDE w:val="0"/>
        <w:autoSpaceDN w:val="0"/>
        <w:adjustRightInd w:val="0"/>
        <w:spacing w:after="0" w:line="360" w:lineRule="auto"/>
        <w:jc w:val="center"/>
        <w:outlineLvl w:val="0"/>
        <w:rPr>
          <w:rFonts w:ascii="Times New Roman" w:eastAsia="Times New Roman" w:hAnsi="Times New Roman" w:cs="Times New Roman"/>
          <w:b/>
          <w:sz w:val="28"/>
          <w:szCs w:val="28"/>
          <w:lang w:eastAsia="ru-RU"/>
        </w:rPr>
      </w:pPr>
    </w:p>
    <w:p w:rsidR="005E1762" w:rsidRDefault="005E1762" w:rsidP="005E1762">
      <w:pPr>
        <w:keepNext/>
        <w:widowControl w:val="0"/>
        <w:autoSpaceDE w:val="0"/>
        <w:autoSpaceDN w:val="0"/>
        <w:adjustRightInd w:val="0"/>
        <w:spacing w:after="0" w:line="360" w:lineRule="auto"/>
        <w:jc w:val="center"/>
        <w:outlineLvl w:val="0"/>
        <w:rPr>
          <w:rFonts w:ascii="Times New Roman" w:eastAsia="Times New Roman" w:hAnsi="Times New Roman" w:cs="Times New Roman"/>
          <w:b/>
          <w:sz w:val="28"/>
          <w:szCs w:val="28"/>
          <w:lang w:eastAsia="ru-RU"/>
        </w:rPr>
      </w:pPr>
    </w:p>
    <w:p w:rsidR="005E1762" w:rsidRDefault="005E1762" w:rsidP="005E1762">
      <w:pPr>
        <w:keepNext/>
        <w:widowControl w:val="0"/>
        <w:autoSpaceDE w:val="0"/>
        <w:autoSpaceDN w:val="0"/>
        <w:adjustRightInd w:val="0"/>
        <w:spacing w:after="0" w:line="360" w:lineRule="auto"/>
        <w:jc w:val="center"/>
        <w:outlineLvl w:val="0"/>
        <w:rPr>
          <w:rFonts w:ascii="Times New Roman" w:eastAsia="Times New Roman" w:hAnsi="Times New Roman" w:cs="Times New Roman"/>
          <w:b/>
          <w:sz w:val="28"/>
          <w:szCs w:val="28"/>
          <w:lang w:eastAsia="ru-RU"/>
        </w:rPr>
      </w:pPr>
    </w:p>
    <w:p w:rsidR="005E1762" w:rsidRDefault="005E1762" w:rsidP="005E1762">
      <w:pPr>
        <w:keepNext/>
        <w:widowControl w:val="0"/>
        <w:autoSpaceDE w:val="0"/>
        <w:autoSpaceDN w:val="0"/>
        <w:adjustRightInd w:val="0"/>
        <w:spacing w:after="0" w:line="360" w:lineRule="auto"/>
        <w:jc w:val="center"/>
        <w:outlineLvl w:val="0"/>
        <w:rPr>
          <w:rFonts w:ascii="Times New Roman" w:eastAsia="Times New Roman" w:hAnsi="Times New Roman" w:cs="Times New Roman"/>
          <w:b/>
          <w:sz w:val="28"/>
          <w:szCs w:val="28"/>
          <w:lang w:eastAsia="ru-RU"/>
        </w:rPr>
      </w:pPr>
    </w:p>
    <w:p w:rsidR="005E1762" w:rsidRDefault="005E1762" w:rsidP="005E1762">
      <w:pPr>
        <w:keepNext/>
        <w:widowControl w:val="0"/>
        <w:autoSpaceDE w:val="0"/>
        <w:autoSpaceDN w:val="0"/>
        <w:adjustRightInd w:val="0"/>
        <w:spacing w:after="0" w:line="360" w:lineRule="auto"/>
        <w:jc w:val="center"/>
        <w:outlineLvl w:val="0"/>
        <w:rPr>
          <w:rFonts w:ascii="Times New Roman" w:eastAsia="Times New Roman" w:hAnsi="Times New Roman" w:cs="Times New Roman"/>
          <w:b/>
          <w:sz w:val="28"/>
          <w:szCs w:val="28"/>
          <w:lang w:eastAsia="ru-RU"/>
        </w:rPr>
      </w:pPr>
    </w:p>
    <w:p w:rsidR="005E1762" w:rsidRDefault="005E1762" w:rsidP="005E1762">
      <w:pPr>
        <w:keepNext/>
        <w:widowControl w:val="0"/>
        <w:autoSpaceDE w:val="0"/>
        <w:autoSpaceDN w:val="0"/>
        <w:adjustRightInd w:val="0"/>
        <w:spacing w:after="0" w:line="360" w:lineRule="auto"/>
        <w:jc w:val="center"/>
        <w:outlineLvl w:val="0"/>
        <w:rPr>
          <w:rFonts w:ascii="Times New Roman" w:eastAsia="Times New Roman" w:hAnsi="Times New Roman" w:cs="Times New Roman"/>
          <w:b/>
          <w:sz w:val="28"/>
          <w:szCs w:val="28"/>
          <w:lang w:eastAsia="ru-RU"/>
        </w:rPr>
      </w:pPr>
    </w:p>
    <w:p w:rsidR="005E1762" w:rsidRDefault="005E1762" w:rsidP="005E1762">
      <w:pPr>
        <w:keepNext/>
        <w:widowControl w:val="0"/>
        <w:autoSpaceDE w:val="0"/>
        <w:autoSpaceDN w:val="0"/>
        <w:adjustRightInd w:val="0"/>
        <w:spacing w:after="0" w:line="360" w:lineRule="auto"/>
        <w:jc w:val="center"/>
        <w:outlineLvl w:val="0"/>
        <w:rPr>
          <w:rFonts w:ascii="Times New Roman" w:eastAsia="Times New Roman" w:hAnsi="Times New Roman" w:cs="Times New Roman"/>
          <w:b/>
          <w:sz w:val="28"/>
          <w:szCs w:val="28"/>
          <w:lang w:eastAsia="ru-RU"/>
        </w:rPr>
      </w:pPr>
    </w:p>
    <w:p w:rsidR="005E1762" w:rsidRDefault="005E1762" w:rsidP="005E1762">
      <w:pPr>
        <w:keepNext/>
        <w:widowControl w:val="0"/>
        <w:autoSpaceDE w:val="0"/>
        <w:autoSpaceDN w:val="0"/>
        <w:adjustRightInd w:val="0"/>
        <w:spacing w:after="0" w:line="360" w:lineRule="auto"/>
        <w:jc w:val="center"/>
        <w:outlineLvl w:val="0"/>
        <w:rPr>
          <w:rFonts w:ascii="Times New Roman" w:eastAsia="Times New Roman" w:hAnsi="Times New Roman" w:cs="Times New Roman"/>
          <w:b/>
          <w:sz w:val="28"/>
          <w:szCs w:val="28"/>
          <w:lang w:eastAsia="ru-RU"/>
        </w:rPr>
      </w:pPr>
    </w:p>
    <w:p w:rsidR="005E1762" w:rsidRDefault="005E1762" w:rsidP="005E1762">
      <w:pPr>
        <w:keepNext/>
        <w:widowControl w:val="0"/>
        <w:autoSpaceDE w:val="0"/>
        <w:autoSpaceDN w:val="0"/>
        <w:adjustRightInd w:val="0"/>
        <w:spacing w:after="0" w:line="360" w:lineRule="auto"/>
        <w:jc w:val="center"/>
        <w:outlineLvl w:val="0"/>
        <w:rPr>
          <w:rFonts w:ascii="Times New Roman" w:eastAsia="Times New Roman" w:hAnsi="Times New Roman" w:cs="Times New Roman"/>
          <w:b/>
          <w:sz w:val="28"/>
          <w:szCs w:val="28"/>
          <w:lang w:eastAsia="ru-RU"/>
        </w:rPr>
      </w:pPr>
    </w:p>
    <w:p w:rsidR="005E1762" w:rsidRDefault="005E1762" w:rsidP="005E1762">
      <w:pPr>
        <w:keepNext/>
        <w:widowControl w:val="0"/>
        <w:autoSpaceDE w:val="0"/>
        <w:autoSpaceDN w:val="0"/>
        <w:adjustRightInd w:val="0"/>
        <w:spacing w:after="0" w:line="360" w:lineRule="auto"/>
        <w:jc w:val="center"/>
        <w:outlineLvl w:val="0"/>
        <w:rPr>
          <w:rFonts w:ascii="Times New Roman" w:eastAsia="Times New Roman" w:hAnsi="Times New Roman" w:cs="Times New Roman"/>
          <w:b/>
          <w:sz w:val="28"/>
          <w:szCs w:val="28"/>
          <w:lang w:eastAsia="ru-RU"/>
        </w:rPr>
      </w:pPr>
    </w:p>
    <w:p w:rsidR="005E1762" w:rsidRDefault="005E1762" w:rsidP="005E1762">
      <w:pPr>
        <w:keepNext/>
        <w:widowControl w:val="0"/>
        <w:autoSpaceDE w:val="0"/>
        <w:autoSpaceDN w:val="0"/>
        <w:adjustRightInd w:val="0"/>
        <w:spacing w:after="0" w:line="360" w:lineRule="auto"/>
        <w:jc w:val="center"/>
        <w:outlineLvl w:val="0"/>
        <w:rPr>
          <w:rFonts w:ascii="Times New Roman" w:eastAsia="Times New Roman" w:hAnsi="Times New Roman" w:cs="Times New Roman"/>
          <w:b/>
          <w:sz w:val="28"/>
          <w:szCs w:val="28"/>
          <w:lang w:eastAsia="ru-RU"/>
        </w:rPr>
      </w:pPr>
    </w:p>
    <w:p w:rsidR="005E1762" w:rsidRDefault="005E1762" w:rsidP="005E1762">
      <w:pPr>
        <w:keepNext/>
        <w:widowControl w:val="0"/>
        <w:autoSpaceDE w:val="0"/>
        <w:autoSpaceDN w:val="0"/>
        <w:adjustRightInd w:val="0"/>
        <w:spacing w:after="0" w:line="360" w:lineRule="auto"/>
        <w:jc w:val="center"/>
        <w:outlineLvl w:val="0"/>
        <w:rPr>
          <w:rFonts w:ascii="Times New Roman" w:eastAsia="Times New Roman" w:hAnsi="Times New Roman" w:cs="Times New Roman"/>
          <w:b/>
          <w:sz w:val="28"/>
          <w:szCs w:val="28"/>
          <w:lang w:eastAsia="ru-RU"/>
        </w:rPr>
      </w:pPr>
    </w:p>
    <w:p w:rsidR="005E1762" w:rsidRDefault="005E1762" w:rsidP="005E1762">
      <w:pPr>
        <w:keepNext/>
        <w:widowControl w:val="0"/>
        <w:autoSpaceDE w:val="0"/>
        <w:autoSpaceDN w:val="0"/>
        <w:adjustRightInd w:val="0"/>
        <w:spacing w:after="0" w:line="360" w:lineRule="auto"/>
        <w:jc w:val="center"/>
        <w:outlineLvl w:val="0"/>
        <w:rPr>
          <w:rFonts w:ascii="Times New Roman" w:eastAsia="Times New Roman" w:hAnsi="Times New Roman" w:cs="Times New Roman"/>
          <w:b/>
          <w:sz w:val="28"/>
          <w:szCs w:val="28"/>
          <w:lang w:eastAsia="ru-RU"/>
        </w:rPr>
      </w:pPr>
    </w:p>
    <w:p w:rsidR="005E1762" w:rsidRDefault="005E1762" w:rsidP="005E1762">
      <w:pPr>
        <w:keepNext/>
        <w:widowControl w:val="0"/>
        <w:autoSpaceDE w:val="0"/>
        <w:autoSpaceDN w:val="0"/>
        <w:adjustRightInd w:val="0"/>
        <w:spacing w:after="0" w:line="360" w:lineRule="auto"/>
        <w:jc w:val="center"/>
        <w:outlineLvl w:val="0"/>
        <w:rPr>
          <w:rFonts w:ascii="Times New Roman" w:eastAsia="Times New Roman" w:hAnsi="Times New Roman" w:cs="Times New Roman"/>
          <w:b/>
          <w:sz w:val="28"/>
          <w:szCs w:val="28"/>
          <w:lang w:eastAsia="ru-RU"/>
        </w:rPr>
      </w:pPr>
    </w:p>
    <w:p w:rsidR="005E1762" w:rsidRDefault="005E1762" w:rsidP="005E1762">
      <w:pPr>
        <w:keepNext/>
        <w:widowControl w:val="0"/>
        <w:autoSpaceDE w:val="0"/>
        <w:autoSpaceDN w:val="0"/>
        <w:adjustRightInd w:val="0"/>
        <w:spacing w:after="0" w:line="360" w:lineRule="auto"/>
        <w:jc w:val="center"/>
        <w:outlineLvl w:val="0"/>
        <w:rPr>
          <w:rFonts w:ascii="Times New Roman" w:eastAsia="Times New Roman" w:hAnsi="Times New Roman" w:cs="Times New Roman"/>
          <w:b/>
          <w:sz w:val="28"/>
          <w:szCs w:val="28"/>
          <w:lang w:eastAsia="ru-RU"/>
        </w:rPr>
      </w:pPr>
    </w:p>
    <w:p w:rsidR="005E1762" w:rsidRDefault="005E1762" w:rsidP="005E1762">
      <w:pPr>
        <w:keepNext/>
        <w:widowControl w:val="0"/>
        <w:autoSpaceDE w:val="0"/>
        <w:autoSpaceDN w:val="0"/>
        <w:adjustRightInd w:val="0"/>
        <w:spacing w:after="0" w:line="360" w:lineRule="auto"/>
        <w:jc w:val="center"/>
        <w:outlineLvl w:val="0"/>
        <w:rPr>
          <w:rFonts w:ascii="Times New Roman" w:eastAsia="Times New Roman" w:hAnsi="Times New Roman" w:cs="Times New Roman"/>
          <w:b/>
          <w:sz w:val="28"/>
          <w:szCs w:val="28"/>
          <w:lang w:eastAsia="ru-RU"/>
        </w:rPr>
      </w:pPr>
    </w:p>
    <w:p w:rsidR="005E1762" w:rsidRDefault="005E1762" w:rsidP="005E1762">
      <w:pPr>
        <w:keepNext/>
        <w:widowControl w:val="0"/>
        <w:autoSpaceDE w:val="0"/>
        <w:autoSpaceDN w:val="0"/>
        <w:adjustRightInd w:val="0"/>
        <w:spacing w:after="0" w:line="360" w:lineRule="auto"/>
        <w:jc w:val="center"/>
        <w:outlineLvl w:val="0"/>
        <w:rPr>
          <w:rFonts w:ascii="Times New Roman" w:eastAsia="Times New Roman" w:hAnsi="Times New Roman" w:cs="Times New Roman"/>
          <w:b/>
          <w:sz w:val="28"/>
          <w:szCs w:val="28"/>
          <w:lang w:eastAsia="ru-RU"/>
        </w:rPr>
      </w:pPr>
    </w:p>
    <w:p w:rsidR="005E1762" w:rsidRDefault="005E1762" w:rsidP="005E1762">
      <w:pPr>
        <w:keepNext/>
        <w:widowControl w:val="0"/>
        <w:autoSpaceDE w:val="0"/>
        <w:autoSpaceDN w:val="0"/>
        <w:adjustRightInd w:val="0"/>
        <w:spacing w:after="0" w:line="360" w:lineRule="auto"/>
        <w:jc w:val="center"/>
        <w:outlineLvl w:val="0"/>
        <w:rPr>
          <w:rFonts w:ascii="Times New Roman" w:eastAsia="Times New Roman" w:hAnsi="Times New Roman" w:cs="Times New Roman"/>
          <w:b/>
          <w:sz w:val="28"/>
          <w:szCs w:val="28"/>
          <w:lang w:eastAsia="ru-RU"/>
        </w:rPr>
      </w:pPr>
    </w:p>
    <w:p w:rsidR="005E1762" w:rsidRDefault="005E1762" w:rsidP="005E1762">
      <w:pPr>
        <w:keepNext/>
        <w:widowControl w:val="0"/>
        <w:autoSpaceDE w:val="0"/>
        <w:autoSpaceDN w:val="0"/>
        <w:adjustRightInd w:val="0"/>
        <w:spacing w:after="0" w:line="360" w:lineRule="auto"/>
        <w:jc w:val="center"/>
        <w:outlineLvl w:val="0"/>
        <w:rPr>
          <w:rFonts w:ascii="Times New Roman" w:eastAsia="Times New Roman" w:hAnsi="Times New Roman" w:cs="Times New Roman"/>
          <w:b/>
          <w:sz w:val="28"/>
          <w:szCs w:val="28"/>
          <w:lang w:eastAsia="ru-RU"/>
        </w:rPr>
      </w:pPr>
    </w:p>
    <w:p w:rsidR="005E1762" w:rsidRDefault="005E1762" w:rsidP="005E1762">
      <w:pPr>
        <w:keepNext/>
        <w:widowControl w:val="0"/>
        <w:autoSpaceDE w:val="0"/>
        <w:autoSpaceDN w:val="0"/>
        <w:adjustRightInd w:val="0"/>
        <w:spacing w:after="0" w:line="360" w:lineRule="auto"/>
        <w:jc w:val="center"/>
        <w:outlineLvl w:val="0"/>
        <w:rPr>
          <w:rFonts w:ascii="Times New Roman" w:eastAsia="Times New Roman" w:hAnsi="Times New Roman" w:cs="Times New Roman"/>
          <w:b/>
          <w:sz w:val="28"/>
          <w:szCs w:val="28"/>
          <w:lang w:eastAsia="ru-RU"/>
        </w:rPr>
      </w:pPr>
    </w:p>
    <w:p w:rsidR="005E1762" w:rsidRDefault="005E1762" w:rsidP="005E1762">
      <w:pPr>
        <w:keepNext/>
        <w:widowControl w:val="0"/>
        <w:autoSpaceDE w:val="0"/>
        <w:autoSpaceDN w:val="0"/>
        <w:adjustRightInd w:val="0"/>
        <w:spacing w:after="0" w:line="360" w:lineRule="auto"/>
        <w:jc w:val="center"/>
        <w:outlineLvl w:val="0"/>
        <w:rPr>
          <w:rFonts w:ascii="Times New Roman" w:eastAsia="Times New Roman" w:hAnsi="Times New Roman" w:cs="Times New Roman"/>
          <w:b/>
          <w:sz w:val="28"/>
          <w:szCs w:val="28"/>
          <w:lang w:eastAsia="ru-RU"/>
        </w:rPr>
      </w:pPr>
    </w:p>
    <w:p w:rsidR="005E1762" w:rsidRDefault="005E1762" w:rsidP="005E1762">
      <w:pPr>
        <w:keepNext/>
        <w:widowControl w:val="0"/>
        <w:autoSpaceDE w:val="0"/>
        <w:autoSpaceDN w:val="0"/>
        <w:adjustRightInd w:val="0"/>
        <w:spacing w:after="0" w:line="360" w:lineRule="auto"/>
        <w:jc w:val="center"/>
        <w:outlineLvl w:val="0"/>
        <w:rPr>
          <w:rFonts w:ascii="Times New Roman" w:eastAsia="Times New Roman" w:hAnsi="Times New Roman" w:cs="Times New Roman"/>
          <w:b/>
          <w:sz w:val="28"/>
          <w:szCs w:val="28"/>
          <w:lang w:eastAsia="ru-RU"/>
        </w:rPr>
      </w:pPr>
    </w:p>
    <w:p w:rsidR="005E1762" w:rsidRDefault="005E1762" w:rsidP="005E1762">
      <w:pPr>
        <w:keepNext/>
        <w:widowControl w:val="0"/>
        <w:autoSpaceDE w:val="0"/>
        <w:autoSpaceDN w:val="0"/>
        <w:adjustRightInd w:val="0"/>
        <w:spacing w:after="0" w:line="360" w:lineRule="auto"/>
        <w:jc w:val="center"/>
        <w:outlineLvl w:val="0"/>
        <w:rPr>
          <w:rFonts w:ascii="Times New Roman" w:eastAsia="Times New Roman" w:hAnsi="Times New Roman" w:cs="Times New Roman"/>
          <w:b/>
          <w:sz w:val="28"/>
          <w:szCs w:val="28"/>
          <w:lang w:eastAsia="ru-RU"/>
        </w:rPr>
      </w:pPr>
    </w:p>
    <w:p w:rsidR="005E1762" w:rsidRDefault="005E1762" w:rsidP="005E1762">
      <w:pPr>
        <w:keepNext/>
        <w:widowControl w:val="0"/>
        <w:autoSpaceDE w:val="0"/>
        <w:autoSpaceDN w:val="0"/>
        <w:adjustRightInd w:val="0"/>
        <w:spacing w:after="0" w:line="360" w:lineRule="auto"/>
        <w:jc w:val="center"/>
        <w:outlineLvl w:val="0"/>
        <w:rPr>
          <w:rFonts w:ascii="Times New Roman" w:eastAsia="Times New Roman" w:hAnsi="Times New Roman" w:cs="Times New Roman"/>
          <w:b/>
          <w:sz w:val="28"/>
          <w:szCs w:val="28"/>
          <w:lang w:eastAsia="ru-RU"/>
        </w:rPr>
      </w:pPr>
    </w:p>
    <w:p w:rsidR="005E1762" w:rsidRDefault="005E1762" w:rsidP="005E1762">
      <w:pPr>
        <w:keepNext/>
        <w:widowControl w:val="0"/>
        <w:autoSpaceDE w:val="0"/>
        <w:autoSpaceDN w:val="0"/>
        <w:adjustRightInd w:val="0"/>
        <w:spacing w:after="0" w:line="360" w:lineRule="auto"/>
        <w:jc w:val="center"/>
        <w:outlineLvl w:val="0"/>
        <w:rPr>
          <w:rFonts w:ascii="Times New Roman" w:eastAsia="Times New Roman" w:hAnsi="Times New Roman" w:cs="Times New Roman"/>
          <w:b/>
          <w:sz w:val="28"/>
          <w:szCs w:val="28"/>
          <w:lang w:eastAsia="ru-RU"/>
        </w:rPr>
      </w:pPr>
    </w:p>
    <w:p w:rsidR="005E1762" w:rsidRDefault="005E1762" w:rsidP="005E1762">
      <w:pPr>
        <w:keepNext/>
        <w:widowControl w:val="0"/>
        <w:autoSpaceDE w:val="0"/>
        <w:autoSpaceDN w:val="0"/>
        <w:adjustRightInd w:val="0"/>
        <w:spacing w:after="0" w:line="360" w:lineRule="auto"/>
        <w:jc w:val="center"/>
        <w:outlineLvl w:val="0"/>
        <w:rPr>
          <w:rFonts w:ascii="Times New Roman" w:eastAsia="Times New Roman" w:hAnsi="Times New Roman" w:cs="Times New Roman"/>
          <w:b/>
          <w:sz w:val="28"/>
          <w:szCs w:val="28"/>
          <w:lang w:eastAsia="ru-RU"/>
        </w:rPr>
      </w:pPr>
    </w:p>
    <w:p w:rsidR="005E1762" w:rsidRDefault="005E1762" w:rsidP="005E1762">
      <w:pPr>
        <w:keepNext/>
        <w:widowControl w:val="0"/>
        <w:autoSpaceDE w:val="0"/>
        <w:autoSpaceDN w:val="0"/>
        <w:adjustRightInd w:val="0"/>
        <w:spacing w:after="0" w:line="360" w:lineRule="auto"/>
        <w:jc w:val="center"/>
        <w:outlineLvl w:val="0"/>
        <w:rPr>
          <w:rFonts w:ascii="Times New Roman" w:eastAsia="Times New Roman" w:hAnsi="Times New Roman" w:cs="Times New Roman"/>
          <w:b/>
          <w:sz w:val="28"/>
          <w:szCs w:val="28"/>
          <w:lang w:eastAsia="ru-RU"/>
        </w:rPr>
      </w:pPr>
    </w:p>
    <w:p w:rsidR="005E1762" w:rsidRDefault="005E1762" w:rsidP="005E1762">
      <w:pPr>
        <w:keepNext/>
        <w:widowControl w:val="0"/>
        <w:autoSpaceDE w:val="0"/>
        <w:autoSpaceDN w:val="0"/>
        <w:adjustRightInd w:val="0"/>
        <w:spacing w:after="0" w:line="360" w:lineRule="auto"/>
        <w:jc w:val="center"/>
        <w:outlineLvl w:val="0"/>
        <w:rPr>
          <w:rFonts w:ascii="Times New Roman" w:eastAsia="Times New Roman" w:hAnsi="Times New Roman" w:cs="Times New Roman"/>
          <w:b/>
          <w:sz w:val="28"/>
          <w:szCs w:val="28"/>
          <w:lang w:eastAsia="ru-RU"/>
        </w:rPr>
      </w:pPr>
    </w:p>
    <w:p w:rsidR="005E1762" w:rsidRDefault="005E1762" w:rsidP="005E1762">
      <w:pPr>
        <w:keepNext/>
        <w:widowControl w:val="0"/>
        <w:autoSpaceDE w:val="0"/>
        <w:autoSpaceDN w:val="0"/>
        <w:adjustRightInd w:val="0"/>
        <w:spacing w:after="0" w:line="360" w:lineRule="auto"/>
        <w:jc w:val="center"/>
        <w:outlineLvl w:val="0"/>
        <w:rPr>
          <w:rFonts w:ascii="Times New Roman" w:eastAsia="Times New Roman" w:hAnsi="Times New Roman" w:cs="Times New Roman"/>
          <w:b/>
          <w:sz w:val="28"/>
          <w:szCs w:val="28"/>
          <w:lang w:eastAsia="ru-RU"/>
        </w:rPr>
      </w:pPr>
    </w:p>
    <w:p w:rsidR="005E1762" w:rsidRPr="00CA7A03" w:rsidRDefault="005E1762" w:rsidP="00CA7A03">
      <w:pPr>
        <w:pStyle w:val="1"/>
        <w:spacing w:before="0" w:line="360" w:lineRule="auto"/>
        <w:ind w:firstLine="709"/>
        <w:jc w:val="center"/>
        <w:rPr>
          <w:rFonts w:ascii="Times New Roman" w:eastAsia="Times New Roman" w:hAnsi="Times New Roman" w:cs="Times New Roman"/>
          <w:color w:val="000000" w:themeColor="text1"/>
          <w:sz w:val="24"/>
          <w:szCs w:val="24"/>
          <w:lang w:eastAsia="ru-RU"/>
        </w:rPr>
      </w:pPr>
      <w:bookmarkStart w:id="10" w:name="_Toc117425340"/>
      <w:r w:rsidRPr="00CA7A03">
        <w:rPr>
          <w:rFonts w:ascii="Times New Roman" w:eastAsia="Times New Roman" w:hAnsi="Times New Roman" w:cs="Times New Roman"/>
          <w:color w:val="000000" w:themeColor="text1"/>
          <w:sz w:val="24"/>
          <w:szCs w:val="24"/>
          <w:lang w:eastAsia="ru-RU"/>
        </w:rPr>
        <w:lastRenderedPageBreak/>
        <w:t>СПИСОК ИСПОЛЬЗОВАННЫХ ИСТОЧНИКОВ И ЛИТЕРАТУРЫ</w:t>
      </w:r>
      <w:bookmarkEnd w:id="9"/>
      <w:bookmarkEnd w:id="10"/>
    </w:p>
    <w:p w:rsidR="005E1762" w:rsidRPr="005E1762" w:rsidRDefault="005E1762" w:rsidP="005E1762">
      <w:pPr>
        <w:autoSpaceDE w:val="0"/>
        <w:autoSpaceDN w:val="0"/>
        <w:adjustRightInd w:val="0"/>
        <w:spacing w:after="0" w:line="360" w:lineRule="auto"/>
        <w:ind w:left="57" w:right="57" w:firstLine="709"/>
        <w:jc w:val="center"/>
        <w:rPr>
          <w:rFonts w:ascii="Times New Roman" w:eastAsia="Times New Roman" w:hAnsi="Times New Roman" w:cs="Times New Roman"/>
          <w:b/>
          <w:sz w:val="24"/>
          <w:szCs w:val="24"/>
          <w:lang w:eastAsia="ru-RU"/>
        </w:rPr>
      </w:pPr>
    </w:p>
    <w:p w:rsidR="005E1762" w:rsidRPr="005E1762" w:rsidRDefault="005E1762" w:rsidP="005E1762">
      <w:pPr>
        <w:numPr>
          <w:ilvl w:val="0"/>
          <w:numId w:val="7"/>
        </w:numPr>
        <w:tabs>
          <w:tab w:val="left" w:pos="1134"/>
          <w:tab w:val="num" w:pos="3686"/>
        </w:tabs>
        <w:spacing w:after="0" w:line="360" w:lineRule="auto"/>
        <w:ind w:left="57" w:right="57" w:firstLine="709"/>
        <w:contextualSpacing/>
        <w:jc w:val="both"/>
        <w:rPr>
          <w:rFonts w:ascii="Times New Roman" w:eastAsia="Calibri" w:hAnsi="Times New Roman" w:cs="Times New Roman"/>
          <w:sz w:val="24"/>
          <w:szCs w:val="24"/>
          <w:lang w:eastAsia="ru-RU"/>
        </w:rPr>
      </w:pPr>
      <w:r w:rsidRPr="005E1762">
        <w:rPr>
          <w:rFonts w:ascii="Times New Roman" w:eastAsia="Calibri" w:hAnsi="Times New Roman" w:cs="Times New Roman"/>
          <w:sz w:val="24"/>
          <w:szCs w:val="24"/>
          <w:lang w:eastAsia="ru-RU"/>
        </w:rPr>
        <w:t>Конституция Российской Федерации. Официальный текст с изменениями. – Москва</w:t>
      </w:r>
      <w:proofErr w:type="gramStart"/>
      <w:r w:rsidRPr="005E1762">
        <w:rPr>
          <w:rFonts w:ascii="Times New Roman" w:eastAsia="Calibri" w:hAnsi="Times New Roman" w:cs="Times New Roman"/>
          <w:sz w:val="24"/>
          <w:szCs w:val="24"/>
          <w:lang w:eastAsia="ru-RU"/>
        </w:rPr>
        <w:t xml:space="preserve"> :</w:t>
      </w:r>
      <w:proofErr w:type="gramEnd"/>
      <w:r w:rsidRPr="005E1762">
        <w:rPr>
          <w:rFonts w:ascii="Times New Roman" w:eastAsia="Calibri" w:hAnsi="Times New Roman" w:cs="Times New Roman"/>
          <w:sz w:val="24"/>
          <w:szCs w:val="24"/>
          <w:lang w:eastAsia="ru-RU"/>
        </w:rPr>
        <w:t xml:space="preserve"> Норма</w:t>
      </w:r>
      <w:proofErr w:type="gramStart"/>
      <w:r w:rsidRPr="005E1762">
        <w:rPr>
          <w:rFonts w:ascii="Times New Roman" w:eastAsia="Calibri" w:hAnsi="Times New Roman" w:cs="Times New Roman"/>
          <w:sz w:val="24"/>
          <w:szCs w:val="24"/>
          <w:lang w:eastAsia="ru-RU"/>
        </w:rPr>
        <w:t xml:space="preserve"> :</w:t>
      </w:r>
      <w:proofErr w:type="gramEnd"/>
      <w:r w:rsidRPr="005E1762">
        <w:rPr>
          <w:rFonts w:ascii="Times New Roman" w:eastAsia="Calibri" w:hAnsi="Times New Roman" w:cs="Times New Roman"/>
          <w:sz w:val="24"/>
          <w:szCs w:val="24"/>
          <w:lang w:eastAsia="ru-RU"/>
        </w:rPr>
        <w:t xml:space="preserve"> ИНФРА-М, 2020. - 120 с. </w:t>
      </w:r>
    </w:p>
    <w:p w:rsidR="005E1762" w:rsidRPr="005E1762" w:rsidRDefault="005E1762" w:rsidP="005E1762">
      <w:pPr>
        <w:numPr>
          <w:ilvl w:val="0"/>
          <w:numId w:val="7"/>
        </w:numPr>
        <w:tabs>
          <w:tab w:val="left" w:pos="1134"/>
          <w:tab w:val="num" w:pos="3686"/>
        </w:tabs>
        <w:spacing w:after="0" w:line="360" w:lineRule="auto"/>
        <w:ind w:left="57" w:right="57" w:firstLine="709"/>
        <w:contextualSpacing/>
        <w:jc w:val="both"/>
        <w:rPr>
          <w:rFonts w:ascii="Times New Roman" w:eastAsia="Calibri" w:hAnsi="Times New Roman" w:cs="Times New Roman"/>
          <w:sz w:val="24"/>
          <w:szCs w:val="24"/>
          <w:lang w:eastAsia="ru-RU"/>
        </w:rPr>
      </w:pPr>
      <w:proofErr w:type="gramStart"/>
      <w:r w:rsidRPr="005E1762">
        <w:rPr>
          <w:rFonts w:ascii="Times New Roman" w:eastAsia="Calibri" w:hAnsi="Times New Roman" w:cs="Times New Roman"/>
          <w:sz w:val="24"/>
          <w:szCs w:val="24"/>
          <w:lang w:eastAsia="ru-RU"/>
        </w:rPr>
        <w:t>Конвенция о правах ребёнка [заключена в г. Нью-Йорке 20.11.1989: вступила в силу для СССР 15.09.1990)].</w:t>
      </w:r>
      <w:proofErr w:type="gramEnd"/>
      <w:r w:rsidRPr="005E1762">
        <w:rPr>
          <w:rFonts w:ascii="Times New Roman" w:eastAsia="Calibri" w:hAnsi="Times New Roman" w:cs="Times New Roman"/>
          <w:sz w:val="24"/>
          <w:szCs w:val="24"/>
          <w:lang w:eastAsia="ru-RU"/>
        </w:rPr>
        <w:t xml:space="preserve"> - URL: http://www.consultant.ru/document (дата обращения: 27.11.2020).</w:t>
      </w:r>
    </w:p>
    <w:p w:rsidR="005E1762" w:rsidRPr="005E1762" w:rsidRDefault="005E1762" w:rsidP="005E1762">
      <w:pPr>
        <w:numPr>
          <w:ilvl w:val="0"/>
          <w:numId w:val="7"/>
        </w:numPr>
        <w:tabs>
          <w:tab w:val="left" w:pos="993"/>
        </w:tabs>
        <w:spacing w:after="0" w:line="360" w:lineRule="auto"/>
        <w:ind w:left="57" w:right="57" w:firstLine="709"/>
        <w:contextualSpacing/>
        <w:jc w:val="both"/>
        <w:rPr>
          <w:rFonts w:ascii="Times New Roman" w:eastAsia="Calibri" w:hAnsi="Times New Roman" w:cs="Times New Roman"/>
          <w:sz w:val="24"/>
          <w:szCs w:val="24"/>
        </w:rPr>
      </w:pPr>
      <w:proofErr w:type="spellStart"/>
      <w:r w:rsidRPr="005E1762">
        <w:rPr>
          <w:rFonts w:ascii="Times New Roman" w:eastAsia="Calibri" w:hAnsi="Times New Roman" w:cs="Times New Roman"/>
          <w:sz w:val="24"/>
          <w:szCs w:val="24"/>
        </w:rPr>
        <w:t>Айсина</w:t>
      </w:r>
      <w:proofErr w:type="spellEnd"/>
      <w:r w:rsidRPr="005E1762">
        <w:rPr>
          <w:rFonts w:ascii="Times New Roman" w:eastAsia="Calibri" w:hAnsi="Times New Roman" w:cs="Times New Roman"/>
          <w:sz w:val="24"/>
          <w:szCs w:val="24"/>
        </w:rPr>
        <w:t>, Р. М. Индивидуальное психологическое консультирование</w:t>
      </w:r>
      <w:proofErr w:type="gramStart"/>
      <w:r w:rsidRPr="005E1762">
        <w:rPr>
          <w:rFonts w:ascii="Times New Roman" w:eastAsia="Calibri" w:hAnsi="Times New Roman" w:cs="Times New Roman"/>
          <w:sz w:val="24"/>
          <w:szCs w:val="24"/>
        </w:rPr>
        <w:t xml:space="preserve"> :</w:t>
      </w:r>
      <w:proofErr w:type="gramEnd"/>
      <w:r w:rsidRPr="005E1762">
        <w:rPr>
          <w:rFonts w:ascii="Times New Roman" w:eastAsia="Calibri" w:hAnsi="Times New Roman" w:cs="Times New Roman"/>
          <w:sz w:val="24"/>
          <w:szCs w:val="24"/>
        </w:rPr>
        <w:t xml:space="preserve"> основы теории и практики / Р. М. </w:t>
      </w:r>
      <w:proofErr w:type="spellStart"/>
      <w:r w:rsidRPr="005E1762">
        <w:rPr>
          <w:rFonts w:ascii="Times New Roman" w:eastAsia="Calibri" w:hAnsi="Times New Roman" w:cs="Times New Roman"/>
          <w:sz w:val="24"/>
          <w:szCs w:val="24"/>
        </w:rPr>
        <w:t>Айсина</w:t>
      </w:r>
      <w:proofErr w:type="spellEnd"/>
      <w:r w:rsidRPr="005E1762">
        <w:rPr>
          <w:rFonts w:ascii="Times New Roman" w:eastAsia="Calibri" w:hAnsi="Times New Roman" w:cs="Times New Roman"/>
          <w:sz w:val="24"/>
          <w:szCs w:val="24"/>
        </w:rPr>
        <w:t>. – Москва</w:t>
      </w:r>
      <w:proofErr w:type="gramStart"/>
      <w:r w:rsidRPr="005E1762">
        <w:rPr>
          <w:rFonts w:ascii="Times New Roman" w:eastAsia="Calibri" w:hAnsi="Times New Roman" w:cs="Times New Roman"/>
          <w:sz w:val="24"/>
          <w:szCs w:val="24"/>
        </w:rPr>
        <w:t xml:space="preserve"> :</w:t>
      </w:r>
      <w:proofErr w:type="gramEnd"/>
      <w:r w:rsidRPr="005E1762">
        <w:rPr>
          <w:rFonts w:ascii="Times New Roman" w:eastAsia="Calibri" w:hAnsi="Times New Roman" w:cs="Times New Roman"/>
          <w:sz w:val="24"/>
          <w:szCs w:val="24"/>
        </w:rPr>
        <w:t xml:space="preserve"> РИОР, 2018. - 148 с.</w:t>
      </w:r>
    </w:p>
    <w:p w:rsidR="005E1762" w:rsidRPr="005E1762" w:rsidRDefault="005E1762" w:rsidP="005E1762">
      <w:pPr>
        <w:numPr>
          <w:ilvl w:val="0"/>
          <w:numId w:val="7"/>
        </w:numPr>
        <w:tabs>
          <w:tab w:val="left" w:pos="993"/>
        </w:tabs>
        <w:spacing w:after="0" w:line="360" w:lineRule="auto"/>
        <w:ind w:left="57" w:right="57" w:firstLine="709"/>
        <w:contextualSpacing/>
        <w:jc w:val="both"/>
        <w:rPr>
          <w:rFonts w:ascii="Times New Roman" w:eastAsia="Calibri" w:hAnsi="Times New Roman" w:cs="Times New Roman"/>
          <w:sz w:val="24"/>
          <w:szCs w:val="24"/>
        </w:rPr>
      </w:pPr>
      <w:r w:rsidRPr="005E1762">
        <w:rPr>
          <w:rFonts w:ascii="Times New Roman" w:eastAsia="Calibri" w:hAnsi="Times New Roman" w:cs="Times New Roman"/>
          <w:sz w:val="24"/>
          <w:szCs w:val="24"/>
        </w:rPr>
        <w:t>Кравченко, Ю. Е. Психология эмоций: классические и современные теории и исследования / Ю. Е. Кравченко. – Москва</w:t>
      </w:r>
      <w:proofErr w:type="gramStart"/>
      <w:r w:rsidRPr="005E1762">
        <w:rPr>
          <w:rFonts w:ascii="Times New Roman" w:eastAsia="Calibri" w:hAnsi="Times New Roman" w:cs="Times New Roman"/>
          <w:sz w:val="24"/>
          <w:szCs w:val="24"/>
        </w:rPr>
        <w:t xml:space="preserve"> :</w:t>
      </w:r>
      <w:proofErr w:type="gramEnd"/>
      <w:r w:rsidRPr="005E1762">
        <w:rPr>
          <w:rFonts w:ascii="Times New Roman" w:eastAsia="Calibri" w:hAnsi="Times New Roman" w:cs="Times New Roman"/>
          <w:sz w:val="24"/>
          <w:szCs w:val="24"/>
        </w:rPr>
        <w:t xml:space="preserve"> Форум, 2017. - 544 с.</w:t>
      </w:r>
    </w:p>
    <w:p w:rsidR="005E1762" w:rsidRPr="005E1762" w:rsidRDefault="005E1762" w:rsidP="005E1762">
      <w:pPr>
        <w:numPr>
          <w:ilvl w:val="0"/>
          <w:numId w:val="7"/>
        </w:numPr>
        <w:tabs>
          <w:tab w:val="left" w:pos="993"/>
        </w:tabs>
        <w:spacing w:after="0" w:line="360" w:lineRule="auto"/>
        <w:ind w:left="57" w:right="57" w:firstLine="709"/>
        <w:contextualSpacing/>
        <w:jc w:val="both"/>
        <w:rPr>
          <w:rFonts w:ascii="Times New Roman" w:eastAsia="Calibri" w:hAnsi="Times New Roman" w:cs="Times New Roman"/>
          <w:sz w:val="24"/>
          <w:szCs w:val="24"/>
        </w:rPr>
      </w:pPr>
      <w:r w:rsidRPr="005E1762">
        <w:rPr>
          <w:rFonts w:ascii="Times New Roman" w:eastAsia="Calibri" w:hAnsi="Times New Roman" w:cs="Times New Roman"/>
          <w:sz w:val="24"/>
          <w:szCs w:val="24"/>
        </w:rPr>
        <w:t>Москвина, Н. Б. Личностно-профессиональные деформации педагогов. Проблемы реабилитации / Н. Б. Москвина. – Москва</w:t>
      </w:r>
      <w:proofErr w:type="gramStart"/>
      <w:r w:rsidRPr="005E1762">
        <w:rPr>
          <w:rFonts w:ascii="Times New Roman" w:eastAsia="Calibri" w:hAnsi="Times New Roman" w:cs="Times New Roman"/>
          <w:sz w:val="24"/>
          <w:szCs w:val="24"/>
        </w:rPr>
        <w:t xml:space="preserve"> :</w:t>
      </w:r>
      <w:proofErr w:type="gramEnd"/>
      <w:r w:rsidRPr="005E1762">
        <w:rPr>
          <w:rFonts w:ascii="Times New Roman" w:eastAsia="Calibri" w:hAnsi="Times New Roman" w:cs="Times New Roman"/>
          <w:sz w:val="24"/>
          <w:szCs w:val="24"/>
        </w:rPr>
        <w:t xml:space="preserve"> </w:t>
      </w:r>
      <w:proofErr w:type="spellStart"/>
      <w:r w:rsidRPr="005E1762">
        <w:rPr>
          <w:rFonts w:ascii="Times New Roman" w:eastAsia="Calibri" w:hAnsi="Times New Roman" w:cs="Times New Roman"/>
          <w:sz w:val="24"/>
          <w:szCs w:val="24"/>
        </w:rPr>
        <w:t>Юрайт</w:t>
      </w:r>
      <w:proofErr w:type="spellEnd"/>
      <w:r w:rsidRPr="005E1762">
        <w:rPr>
          <w:rFonts w:ascii="Times New Roman" w:eastAsia="Calibri" w:hAnsi="Times New Roman" w:cs="Times New Roman"/>
          <w:sz w:val="24"/>
          <w:szCs w:val="24"/>
        </w:rPr>
        <w:t>, 2017. - 195 с.</w:t>
      </w:r>
    </w:p>
    <w:p w:rsidR="005E1762" w:rsidRPr="005E1762" w:rsidRDefault="005E1762" w:rsidP="005E1762">
      <w:pPr>
        <w:numPr>
          <w:ilvl w:val="0"/>
          <w:numId w:val="7"/>
        </w:numPr>
        <w:tabs>
          <w:tab w:val="left" w:pos="993"/>
        </w:tabs>
        <w:spacing w:after="0" w:line="360" w:lineRule="auto"/>
        <w:ind w:left="57" w:right="57" w:firstLine="709"/>
        <w:contextualSpacing/>
        <w:jc w:val="both"/>
        <w:rPr>
          <w:rFonts w:ascii="Times New Roman" w:eastAsia="Calibri" w:hAnsi="Times New Roman" w:cs="Times New Roman"/>
          <w:sz w:val="24"/>
          <w:szCs w:val="24"/>
        </w:rPr>
      </w:pPr>
      <w:r w:rsidRPr="005E1762">
        <w:rPr>
          <w:rFonts w:ascii="Times New Roman" w:eastAsia="Calibri" w:hAnsi="Times New Roman" w:cs="Times New Roman"/>
          <w:sz w:val="24"/>
          <w:szCs w:val="24"/>
        </w:rPr>
        <w:t>Москвина, Н. Б. Профилактика профессиональных деформаций учителя / Н. Б. Москвина. – Москва</w:t>
      </w:r>
      <w:proofErr w:type="gramStart"/>
      <w:r w:rsidRPr="005E1762">
        <w:rPr>
          <w:rFonts w:ascii="Times New Roman" w:eastAsia="Calibri" w:hAnsi="Times New Roman" w:cs="Times New Roman"/>
          <w:sz w:val="24"/>
          <w:szCs w:val="24"/>
        </w:rPr>
        <w:t xml:space="preserve"> :</w:t>
      </w:r>
      <w:proofErr w:type="gramEnd"/>
      <w:r w:rsidRPr="005E1762">
        <w:rPr>
          <w:rFonts w:ascii="Times New Roman" w:eastAsia="Calibri" w:hAnsi="Times New Roman" w:cs="Times New Roman"/>
          <w:sz w:val="24"/>
          <w:szCs w:val="24"/>
        </w:rPr>
        <w:t xml:space="preserve"> </w:t>
      </w:r>
      <w:proofErr w:type="spellStart"/>
      <w:r w:rsidRPr="005E1762">
        <w:rPr>
          <w:rFonts w:ascii="Times New Roman" w:eastAsia="Calibri" w:hAnsi="Times New Roman" w:cs="Times New Roman"/>
          <w:sz w:val="24"/>
          <w:szCs w:val="24"/>
        </w:rPr>
        <w:t>Юрайт</w:t>
      </w:r>
      <w:proofErr w:type="spellEnd"/>
      <w:r w:rsidRPr="005E1762">
        <w:rPr>
          <w:rFonts w:ascii="Times New Roman" w:eastAsia="Calibri" w:hAnsi="Times New Roman" w:cs="Times New Roman"/>
          <w:sz w:val="24"/>
          <w:szCs w:val="24"/>
        </w:rPr>
        <w:t>, 2018. - 218 с.</w:t>
      </w:r>
    </w:p>
    <w:p w:rsidR="005E1762" w:rsidRPr="005E1762" w:rsidRDefault="005E1762" w:rsidP="005E1762">
      <w:pPr>
        <w:numPr>
          <w:ilvl w:val="0"/>
          <w:numId w:val="7"/>
        </w:numPr>
        <w:tabs>
          <w:tab w:val="left" w:pos="993"/>
          <w:tab w:val="left" w:pos="1134"/>
        </w:tabs>
        <w:spacing w:after="0" w:line="360" w:lineRule="auto"/>
        <w:ind w:left="57" w:right="57" w:firstLine="709"/>
        <w:contextualSpacing/>
        <w:jc w:val="both"/>
        <w:rPr>
          <w:rFonts w:ascii="Times New Roman" w:eastAsia="Calibri" w:hAnsi="Times New Roman" w:cs="Times New Roman"/>
          <w:sz w:val="24"/>
          <w:szCs w:val="24"/>
        </w:rPr>
      </w:pPr>
      <w:r w:rsidRPr="005E1762">
        <w:rPr>
          <w:rFonts w:ascii="Times New Roman" w:eastAsia="Calibri" w:hAnsi="Times New Roman" w:cs="Times New Roman"/>
          <w:sz w:val="24"/>
          <w:szCs w:val="24"/>
        </w:rPr>
        <w:t>Решетников, М. М. Психологическое консультирование. Случаи из практики / М. М. Решетников. – Москва</w:t>
      </w:r>
      <w:proofErr w:type="gramStart"/>
      <w:r w:rsidRPr="005E1762">
        <w:rPr>
          <w:rFonts w:ascii="Times New Roman" w:eastAsia="Calibri" w:hAnsi="Times New Roman" w:cs="Times New Roman"/>
          <w:sz w:val="24"/>
          <w:szCs w:val="24"/>
        </w:rPr>
        <w:t xml:space="preserve"> :</w:t>
      </w:r>
      <w:proofErr w:type="gramEnd"/>
      <w:r w:rsidRPr="005E1762">
        <w:rPr>
          <w:rFonts w:ascii="Times New Roman" w:eastAsia="Calibri" w:hAnsi="Times New Roman" w:cs="Times New Roman"/>
          <w:sz w:val="24"/>
          <w:szCs w:val="24"/>
        </w:rPr>
        <w:t xml:space="preserve"> </w:t>
      </w:r>
      <w:proofErr w:type="spellStart"/>
      <w:r w:rsidRPr="005E1762">
        <w:rPr>
          <w:rFonts w:ascii="Times New Roman" w:eastAsia="Calibri" w:hAnsi="Times New Roman" w:cs="Times New Roman"/>
          <w:sz w:val="24"/>
          <w:szCs w:val="24"/>
        </w:rPr>
        <w:t>Юрайт</w:t>
      </w:r>
      <w:proofErr w:type="spellEnd"/>
      <w:r w:rsidRPr="005E1762">
        <w:rPr>
          <w:rFonts w:ascii="Times New Roman" w:eastAsia="Calibri" w:hAnsi="Times New Roman" w:cs="Times New Roman"/>
          <w:sz w:val="24"/>
          <w:szCs w:val="24"/>
        </w:rPr>
        <w:t>, 2019. - 97 с.</w:t>
      </w:r>
    </w:p>
    <w:p w:rsidR="005E1762" w:rsidRPr="005E1762" w:rsidRDefault="005E1762" w:rsidP="005E1762">
      <w:pPr>
        <w:numPr>
          <w:ilvl w:val="0"/>
          <w:numId w:val="7"/>
        </w:numPr>
        <w:tabs>
          <w:tab w:val="left" w:pos="993"/>
          <w:tab w:val="left" w:pos="1134"/>
        </w:tabs>
        <w:spacing w:after="0" w:line="360" w:lineRule="auto"/>
        <w:ind w:left="57" w:right="57" w:firstLine="709"/>
        <w:contextualSpacing/>
        <w:jc w:val="both"/>
        <w:rPr>
          <w:rFonts w:ascii="Times New Roman" w:eastAsia="Calibri" w:hAnsi="Times New Roman" w:cs="Times New Roman"/>
          <w:sz w:val="24"/>
          <w:szCs w:val="24"/>
        </w:rPr>
      </w:pPr>
      <w:proofErr w:type="spellStart"/>
      <w:r w:rsidRPr="005E1762">
        <w:rPr>
          <w:rFonts w:ascii="Times New Roman" w:eastAsia="Calibri" w:hAnsi="Times New Roman" w:cs="Times New Roman"/>
          <w:sz w:val="24"/>
          <w:szCs w:val="24"/>
        </w:rPr>
        <w:t>Смолова</w:t>
      </w:r>
      <w:proofErr w:type="spellEnd"/>
      <w:r w:rsidRPr="005E1762">
        <w:rPr>
          <w:rFonts w:ascii="Times New Roman" w:eastAsia="Calibri" w:hAnsi="Times New Roman" w:cs="Times New Roman"/>
          <w:sz w:val="24"/>
          <w:szCs w:val="24"/>
        </w:rPr>
        <w:t xml:space="preserve">, Л. В. Психологическое консультирование / Л. В. </w:t>
      </w:r>
      <w:proofErr w:type="spellStart"/>
      <w:r w:rsidRPr="005E1762">
        <w:rPr>
          <w:rFonts w:ascii="Times New Roman" w:eastAsia="Calibri" w:hAnsi="Times New Roman" w:cs="Times New Roman"/>
          <w:sz w:val="24"/>
          <w:szCs w:val="24"/>
        </w:rPr>
        <w:t>Смолова</w:t>
      </w:r>
      <w:proofErr w:type="spellEnd"/>
      <w:r w:rsidRPr="005E1762">
        <w:rPr>
          <w:rFonts w:ascii="Times New Roman" w:eastAsia="Calibri" w:hAnsi="Times New Roman" w:cs="Times New Roman"/>
          <w:sz w:val="24"/>
          <w:szCs w:val="24"/>
        </w:rPr>
        <w:t>. – Москва</w:t>
      </w:r>
      <w:proofErr w:type="gramStart"/>
      <w:r w:rsidRPr="005E1762">
        <w:rPr>
          <w:rFonts w:ascii="Times New Roman" w:eastAsia="Calibri" w:hAnsi="Times New Roman" w:cs="Times New Roman"/>
          <w:sz w:val="24"/>
          <w:szCs w:val="24"/>
        </w:rPr>
        <w:t xml:space="preserve"> :</w:t>
      </w:r>
      <w:proofErr w:type="gramEnd"/>
      <w:r w:rsidRPr="005E1762">
        <w:rPr>
          <w:rFonts w:ascii="Times New Roman" w:eastAsia="Calibri" w:hAnsi="Times New Roman" w:cs="Times New Roman"/>
          <w:sz w:val="24"/>
          <w:szCs w:val="24"/>
        </w:rPr>
        <w:t xml:space="preserve"> </w:t>
      </w:r>
      <w:proofErr w:type="spellStart"/>
      <w:r w:rsidRPr="005E1762">
        <w:rPr>
          <w:rFonts w:ascii="Times New Roman" w:eastAsia="Calibri" w:hAnsi="Times New Roman" w:cs="Times New Roman"/>
          <w:sz w:val="24"/>
          <w:szCs w:val="24"/>
        </w:rPr>
        <w:t>Юрайт</w:t>
      </w:r>
      <w:proofErr w:type="spellEnd"/>
      <w:r w:rsidRPr="005E1762">
        <w:rPr>
          <w:rFonts w:ascii="Times New Roman" w:eastAsia="Calibri" w:hAnsi="Times New Roman" w:cs="Times New Roman"/>
          <w:sz w:val="24"/>
          <w:szCs w:val="24"/>
        </w:rPr>
        <w:t>, 2019. - 356 с.</w:t>
      </w:r>
    </w:p>
    <w:p w:rsidR="005E1762" w:rsidRPr="005E1762" w:rsidRDefault="005E1762" w:rsidP="005E1762">
      <w:pPr>
        <w:numPr>
          <w:ilvl w:val="0"/>
          <w:numId w:val="7"/>
        </w:numPr>
        <w:tabs>
          <w:tab w:val="left" w:pos="1134"/>
        </w:tabs>
        <w:spacing w:after="0" w:line="360" w:lineRule="auto"/>
        <w:ind w:left="57" w:right="57" w:firstLine="709"/>
        <w:contextualSpacing/>
        <w:jc w:val="both"/>
        <w:rPr>
          <w:rFonts w:ascii="Times New Roman" w:eastAsia="Calibri" w:hAnsi="Times New Roman" w:cs="Times New Roman"/>
          <w:sz w:val="24"/>
          <w:szCs w:val="24"/>
        </w:rPr>
      </w:pPr>
      <w:proofErr w:type="spellStart"/>
      <w:r w:rsidRPr="005E1762">
        <w:rPr>
          <w:rFonts w:ascii="Times New Roman" w:eastAsia="Calibri" w:hAnsi="Times New Roman" w:cs="Times New Roman"/>
          <w:sz w:val="24"/>
          <w:szCs w:val="24"/>
        </w:rPr>
        <w:t>Экман</w:t>
      </w:r>
      <w:proofErr w:type="spellEnd"/>
      <w:r w:rsidRPr="005E1762">
        <w:rPr>
          <w:rFonts w:ascii="Times New Roman" w:eastAsia="Calibri" w:hAnsi="Times New Roman" w:cs="Times New Roman"/>
          <w:sz w:val="24"/>
          <w:szCs w:val="24"/>
        </w:rPr>
        <w:t xml:space="preserve">, П. Психология эмоций / П. </w:t>
      </w:r>
      <w:proofErr w:type="spellStart"/>
      <w:r w:rsidRPr="005E1762">
        <w:rPr>
          <w:rFonts w:ascii="Times New Roman" w:eastAsia="Calibri" w:hAnsi="Times New Roman" w:cs="Times New Roman"/>
          <w:sz w:val="24"/>
          <w:szCs w:val="24"/>
        </w:rPr>
        <w:t>Экман</w:t>
      </w:r>
      <w:proofErr w:type="spellEnd"/>
      <w:r w:rsidRPr="005E1762">
        <w:rPr>
          <w:rFonts w:ascii="Times New Roman" w:eastAsia="Calibri" w:hAnsi="Times New Roman" w:cs="Times New Roman"/>
          <w:sz w:val="24"/>
          <w:szCs w:val="24"/>
        </w:rPr>
        <w:t>. – Санкт-Петербург</w:t>
      </w:r>
      <w:proofErr w:type="gramStart"/>
      <w:r w:rsidRPr="005E1762">
        <w:rPr>
          <w:rFonts w:ascii="Times New Roman" w:eastAsia="Calibri" w:hAnsi="Times New Roman" w:cs="Times New Roman"/>
          <w:sz w:val="24"/>
          <w:szCs w:val="24"/>
        </w:rPr>
        <w:t xml:space="preserve"> :</w:t>
      </w:r>
      <w:proofErr w:type="gramEnd"/>
      <w:r w:rsidRPr="005E1762">
        <w:rPr>
          <w:rFonts w:ascii="Times New Roman" w:eastAsia="Calibri" w:hAnsi="Times New Roman" w:cs="Times New Roman"/>
          <w:sz w:val="24"/>
          <w:szCs w:val="24"/>
        </w:rPr>
        <w:t xml:space="preserve"> Питер, 2018. - 448 с.</w:t>
      </w:r>
    </w:p>
    <w:p w:rsidR="005E1762" w:rsidRPr="005E1762" w:rsidRDefault="005E1762" w:rsidP="005E1762">
      <w:pPr>
        <w:numPr>
          <w:ilvl w:val="0"/>
          <w:numId w:val="7"/>
        </w:numPr>
        <w:tabs>
          <w:tab w:val="left" w:pos="993"/>
          <w:tab w:val="left" w:pos="1134"/>
          <w:tab w:val="left" w:pos="1276"/>
        </w:tabs>
        <w:spacing w:after="0" w:line="360" w:lineRule="auto"/>
        <w:ind w:left="57" w:right="57" w:firstLine="709"/>
        <w:contextualSpacing/>
        <w:jc w:val="both"/>
        <w:rPr>
          <w:rFonts w:ascii="Times New Roman" w:eastAsia="Calibri" w:hAnsi="Times New Roman" w:cs="Times New Roman"/>
          <w:sz w:val="24"/>
          <w:szCs w:val="24"/>
        </w:rPr>
      </w:pPr>
      <w:proofErr w:type="spellStart"/>
      <w:r w:rsidRPr="005E1762">
        <w:rPr>
          <w:rFonts w:ascii="Times New Roman" w:eastAsia="Calibri" w:hAnsi="Times New Roman" w:cs="Times New Roman"/>
          <w:sz w:val="24"/>
          <w:szCs w:val="24"/>
        </w:rPr>
        <w:t>Албакова</w:t>
      </w:r>
      <w:proofErr w:type="spellEnd"/>
      <w:r w:rsidRPr="005E1762">
        <w:rPr>
          <w:rFonts w:ascii="Times New Roman" w:eastAsia="Calibri" w:hAnsi="Times New Roman" w:cs="Times New Roman"/>
          <w:sz w:val="24"/>
          <w:szCs w:val="24"/>
        </w:rPr>
        <w:t xml:space="preserve">, З. А. М. Психологические причины возникновения профессионального стресса / З. А. М. </w:t>
      </w:r>
      <w:proofErr w:type="spellStart"/>
      <w:r w:rsidRPr="005E1762">
        <w:rPr>
          <w:rFonts w:ascii="Times New Roman" w:eastAsia="Calibri" w:hAnsi="Times New Roman" w:cs="Times New Roman"/>
          <w:sz w:val="24"/>
          <w:szCs w:val="24"/>
        </w:rPr>
        <w:t>Албакова</w:t>
      </w:r>
      <w:proofErr w:type="spellEnd"/>
      <w:r w:rsidRPr="005E1762">
        <w:rPr>
          <w:rFonts w:ascii="Times New Roman" w:eastAsia="Calibri" w:hAnsi="Times New Roman" w:cs="Times New Roman"/>
          <w:sz w:val="24"/>
          <w:szCs w:val="24"/>
        </w:rPr>
        <w:t xml:space="preserve"> // </w:t>
      </w:r>
      <w:proofErr w:type="spellStart"/>
      <w:r w:rsidRPr="005E1762">
        <w:rPr>
          <w:rFonts w:ascii="Times New Roman" w:eastAsia="Calibri" w:hAnsi="Times New Roman" w:cs="Times New Roman"/>
          <w:sz w:val="24"/>
          <w:szCs w:val="24"/>
        </w:rPr>
        <w:t>Гуманизация</w:t>
      </w:r>
      <w:proofErr w:type="spellEnd"/>
      <w:r w:rsidRPr="005E1762">
        <w:rPr>
          <w:rFonts w:ascii="Times New Roman" w:eastAsia="Calibri" w:hAnsi="Times New Roman" w:cs="Times New Roman"/>
          <w:sz w:val="24"/>
          <w:szCs w:val="24"/>
        </w:rPr>
        <w:t xml:space="preserve"> образования. - 2018. - № 5. - С. 119-123.</w:t>
      </w:r>
    </w:p>
    <w:p w:rsidR="005E1762" w:rsidRPr="005E1762" w:rsidRDefault="005E1762" w:rsidP="005E1762">
      <w:pPr>
        <w:numPr>
          <w:ilvl w:val="0"/>
          <w:numId w:val="7"/>
        </w:numPr>
        <w:tabs>
          <w:tab w:val="left" w:pos="993"/>
          <w:tab w:val="left" w:pos="1134"/>
          <w:tab w:val="left" w:pos="1276"/>
        </w:tabs>
        <w:spacing w:after="0" w:line="360" w:lineRule="auto"/>
        <w:ind w:left="57" w:right="57" w:firstLine="709"/>
        <w:contextualSpacing/>
        <w:jc w:val="both"/>
        <w:rPr>
          <w:rFonts w:ascii="Times New Roman" w:eastAsia="Calibri" w:hAnsi="Times New Roman" w:cs="Times New Roman"/>
          <w:sz w:val="24"/>
          <w:szCs w:val="24"/>
        </w:rPr>
      </w:pPr>
      <w:r w:rsidRPr="005E1762">
        <w:rPr>
          <w:rFonts w:ascii="Times New Roman" w:eastAsia="Calibri" w:hAnsi="Times New Roman" w:cs="Times New Roman"/>
          <w:sz w:val="24"/>
          <w:szCs w:val="24"/>
        </w:rPr>
        <w:t xml:space="preserve">Афанасьева, Ю. А. </w:t>
      </w:r>
      <w:proofErr w:type="spellStart"/>
      <w:r w:rsidRPr="005E1762">
        <w:rPr>
          <w:rFonts w:ascii="Times New Roman" w:eastAsia="Calibri" w:hAnsi="Times New Roman" w:cs="Times New Roman"/>
          <w:sz w:val="24"/>
          <w:szCs w:val="24"/>
        </w:rPr>
        <w:t>Копинг</w:t>
      </w:r>
      <w:proofErr w:type="spellEnd"/>
      <w:r w:rsidRPr="005E1762">
        <w:rPr>
          <w:rFonts w:ascii="Times New Roman" w:eastAsia="Calibri" w:hAnsi="Times New Roman" w:cs="Times New Roman"/>
          <w:sz w:val="24"/>
          <w:szCs w:val="24"/>
        </w:rPr>
        <w:t xml:space="preserve">-поведение педагога в контексте профессионального стресса / Ю. А. Афанасьева, С. Д. </w:t>
      </w:r>
      <w:proofErr w:type="spellStart"/>
      <w:r w:rsidRPr="005E1762">
        <w:rPr>
          <w:rFonts w:ascii="Times New Roman" w:eastAsia="Calibri" w:hAnsi="Times New Roman" w:cs="Times New Roman"/>
          <w:sz w:val="24"/>
          <w:szCs w:val="24"/>
        </w:rPr>
        <w:t>Гуриева</w:t>
      </w:r>
      <w:proofErr w:type="spellEnd"/>
      <w:r w:rsidRPr="005E1762">
        <w:rPr>
          <w:rFonts w:ascii="Times New Roman" w:eastAsia="Calibri" w:hAnsi="Times New Roman" w:cs="Times New Roman"/>
          <w:sz w:val="24"/>
          <w:szCs w:val="24"/>
        </w:rPr>
        <w:t xml:space="preserve"> // Мир педагогики и психологии. - 2019. - № 5 (34). - С. 162-167.</w:t>
      </w:r>
    </w:p>
    <w:p w:rsidR="005E1762" w:rsidRPr="005E1762" w:rsidRDefault="005E1762" w:rsidP="005E1762">
      <w:pPr>
        <w:numPr>
          <w:ilvl w:val="0"/>
          <w:numId w:val="7"/>
        </w:numPr>
        <w:tabs>
          <w:tab w:val="left" w:pos="993"/>
          <w:tab w:val="left" w:pos="1134"/>
          <w:tab w:val="left" w:pos="1276"/>
        </w:tabs>
        <w:spacing w:after="0" w:line="360" w:lineRule="auto"/>
        <w:ind w:left="57" w:right="57" w:firstLine="709"/>
        <w:contextualSpacing/>
        <w:jc w:val="both"/>
        <w:rPr>
          <w:rFonts w:ascii="Times New Roman" w:eastAsia="Calibri" w:hAnsi="Times New Roman" w:cs="Times New Roman"/>
          <w:sz w:val="24"/>
          <w:szCs w:val="24"/>
        </w:rPr>
      </w:pPr>
      <w:proofErr w:type="spellStart"/>
      <w:r w:rsidRPr="005E1762">
        <w:rPr>
          <w:rFonts w:ascii="Times New Roman" w:eastAsia="Calibri" w:hAnsi="Times New Roman" w:cs="Times New Roman"/>
          <w:sz w:val="24"/>
          <w:szCs w:val="24"/>
        </w:rPr>
        <w:t>Багнетова</w:t>
      </w:r>
      <w:proofErr w:type="spellEnd"/>
      <w:r w:rsidRPr="005E1762">
        <w:rPr>
          <w:rFonts w:ascii="Times New Roman" w:eastAsia="Calibri" w:hAnsi="Times New Roman" w:cs="Times New Roman"/>
          <w:sz w:val="24"/>
          <w:szCs w:val="24"/>
        </w:rPr>
        <w:t xml:space="preserve">, Е. А. Факторы качества жизни и профессионального стресса педагогов / Е. А. </w:t>
      </w:r>
      <w:proofErr w:type="spellStart"/>
      <w:r w:rsidRPr="005E1762">
        <w:rPr>
          <w:rFonts w:ascii="Times New Roman" w:eastAsia="Calibri" w:hAnsi="Times New Roman" w:cs="Times New Roman"/>
          <w:sz w:val="24"/>
          <w:szCs w:val="24"/>
        </w:rPr>
        <w:t>Багнетова</w:t>
      </w:r>
      <w:proofErr w:type="spellEnd"/>
      <w:r w:rsidRPr="005E1762">
        <w:rPr>
          <w:rFonts w:ascii="Times New Roman" w:eastAsia="Calibri" w:hAnsi="Times New Roman" w:cs="Times New Roman"/>
          <w:sz w:val="24"/>
          <w:szCs w:val="24"/>
        </w:rPr>
        <w:t xml:space="preserve"> // Актуальные научные исследования в современном мире. - 2019. - № 3-4 (47). - С. 34-39.</w:t>
      </w:r>
    </w:p>
    <w:p w:rsidR="005E1762" w:rsidRPr="005E1762" w:rsidRDefault="005E1762" w:rsidP="005E1762">
      <w:pPr>
        <w:numPr>
          <w:ilvl w:val="0"/>
          <w:numId w:val="7"/>
        </w:numPr>
        <w:tabs>
          <w:tab w:val="left" w:pos="993"/>
          <w:tab w:val="left" w:pos="1134"/>
          <w:tab w:val="left" w:pos="1276"/>
        </w:tabs>
        <w:spacing w:after="0" w:line="360" w:lineRule="auto"/>
        <w:ind w:left="57" w:right="57" w:firstLine="709"/>
        <w:contextualSpacing/>
        <w:jc w:val="both"/>
        <w:rPr>
          <w:rFonts w:ascii="Times New Roman" w:eastAsia="Calibri" w:hAnsi="Times New Roman" w:cs="Times New Roman"/>
          <w:sz w:val="24"/>
          <w:szCs w:val="24"/>
        </w:rPr>
      </w:pPr>
      <w:r w:rsidRPr="005E1762">
        <w:rPr>
          <w:rFonts w:ascii="Times New Roman" w:eastAsia="Calibri" w:hAnsi="Times New Roman" w:cs="Times New Roman"/>
          <w:sz w:val="24"/>
          <w:szCs w:val="24"/>
        </w:rPr>
        <w:t>Баринова, Е. В. Специфика стресс-факторов в профессиональной деятельности педагога / Е. В. Баринова // Вестник магистратуры. - 2019. - № 1-2 (88). - С. 111-113.</w:t>
      </w:r>
    </w:p>
    <w:p w:rsidR="005E1762" w:rsidRPr="005E1762" w:rsidRDefault="005E1762" w:rsidP="005E1762">
      <w:pPr>
        <w:numPr>
          <w:ilvl w:val="0"/>
          <w:numId w:val="7"/>
        </w:numPr>
        <w:tabs>
          <w:tab w:val="left" w:pos="993"/>
          <w:tab w:val="left" w:pos="1134"/>
          <w:tab w:val="left" w:pos="1276"/>
        </w:tabs>
        <w:spacing w:after="0" w:line="360" w:lineRule="auto"/>
        <w:ind w:left="57" w:right="57" w:firstLine="709"/>
        <w:contextualSpacing/>
        <w:jc w:val="both"/>
        <w:rPr>
          <w:rFonts w:ascii="Times New Roman" w:eastAsia="Calibri" w:hAnsi="Times New Roman" w:cs="Times New Roman"/>
          <w:sz w:val="24"/>
          <w:szCs w:val="24"/>
        </w:rPr>
      </w:pPr>
      <w:proofErr w:type="spellStart"/>
      <w:r w:rsidRPr="005E1762">
        <w:rPr>
          <w:rFonts w:ascii="Times New Roman" w:eastAsia="Calibri" w:hAnsi="Times New Roman" w:cs="Times New Roman"/>
          <w:sz w:val="24"/>
          <w:szCs w:val="24"/>
        </w:rPr>
        <w:lastRenderedPageBreak/>
        <w:t>Бархоянц</w:t>
      </w:r>
      <w:proofErr w:type="spellEnd"/>
      <w:r w:rsidRPr="005E1762">
        <w:rPr>
          <w:rFonts w:ascii="Times New Roman" w:eastAsia="Calibri" w:hAnsi="Times New Roman" w:cs="Times New Roman"/>
          <w:sz w:val="24"/>
          <w:szCs w:val="24"/>
        </w:rPr>
        <w:t xml:space="preserve">, Г. В. Направления использования позитивной психотерапии в консультативном процессе / Г. В. </w:t>
      </w:r>
      <w:proofErr w:type="spellStart"/>
      <w:r w:rsidRPr="005E1762">
        <w:rPr>
          <w:rFonts w:ascii="Times New Roman" w:eastAsia="Calibri" w:hAnsi="Times New Roman" w:cs="Times New Roman"/>
          <w:sz w:val="24"/>
          <w:szCs w:val="24"/>
        </w:rPr>
        <w:t>Бархоянц</w:t>
      </w:r>
      <w:proofErr w:type="spellEnd"/>
      <w:r w:rsidRPr="005E1762">
        <w:rPr>
          <w:rFonts w:ascii="Times New Roman" w:eastAsia="Calibri" w:hAnsi="Times New Roman" w:cs="Times New Roman"/>
          <w:sz w:val="24"/>
          <w:szCs w:val="24"/>
        </w:rPr>
        <w:t xml:space="preserve"> // Современная наука: актуальные проблемы теории и практики. Серия: Познание. - 2020. - № 9. - С. 22-24.</w:t>
      </w:r>
    </w:p>
    <w:p w:rsidR="005E1762" w:rsidRPr="005E1762" w:rsidRDefault="005E1762" w:rsidP="005E1762">
      <w:pPr>
        <w:numPr>
          <w:ilvl w:val="0"/>
          <w:numId w:val="7"/>
        </w:numPr>
        <w:tabs>
          <w:tab w:val="left" w:pos="993"/>
          <w:tab w:val="left" w:pos="1134"/>
          <w:tab w:val="left" w:pos="1276"/>
        </w:tabs>
        <w:spacing w:after="0" w:line="360" w:lineRule="auto"/>
        <w:ind w:left="57" w:right="57" w:firstLine="709"/>
        <w:contextualSpacing/>
        <w:jc w:val="both"/>
        <w:rPr>
          <w:rFonts w:ascii="Times New Roman" w:eastAsia="Calibri" w:hAnsi="Times New Roman" w:cs="Times New Roman"/>
          <w:sz w:val="24"/>
          <w:szCs w:val="24"/>
        </w:rPr>
      </w:pPr>
      <w:proofErr w:type="spellStart"/>
      <w:r w:rsidRPr="005E1762">
        <w:rPr>
          <w:rFonts w:ascii="Times New Roman" w:eastAsia="Calibri" w:hAnsi="Times New Roman" w:cs="Times New Roman"/>
          <w:sz w:val="24"/>
          <w:szCs w:val="24"/>
        </w:rPr>
        <w:t>Блинова</w:t>
      </w:r>
      <w:proofErr w:type="spellEnd"/>
      <w:r w:rsidRPr="005E1762">
        <w:rPr>
          <w:rFonts w:ascii="Times New Roman" w:eastAsia="Calibri" w:hAnsi="Times New Roman" w:cs="Times New Roman"/>
          <w:sz w:val="24"/>
          <w:szCs w:val="24"/>
        </w:rPr>
        <w:t xml:space="preserve">, М. Л. Проблема стресса в профессиональной деятельности педагогических работников / М. Л. </w:t>
      </w:r>
      <w:proofErr w:type="spellStart"/>
      <w:r w:rsidRPr="005E1762">
        <w:rPr>
          <w:rFonts w:ascii="Times New Roman" w:eastAsia="Calibri" w:hAnsi="Times New Roman" w:cs="Times New Roman"/>
          <w:sz w:val="24"/>
          <w:szCs w:val="24"/>
        </w:rPr>
        <w:t>Блинова</w:t>
      </w:r>
      <w:proofErr w:type="spellEnd"/>
      <w:r w:rsidRPr="005E1762">
        <w:rPr>
          <w:rFonts w:ascii="Times New Roman" w:eastAsia="Calibri" w:hAnsi="Times New Roman" w:cs="Times New Roman"/>
          <w:sz w:val="24"/>
          <w:szCs w:val="24"/>
        </w:rPr>
        <w:t xml:space="preserve">, И. А. Загайнов, А. В. </w:t>
      </w:r>
      <w:proofErr w:type="spellStart"/>
      <w:r w:rsidRPr="005E1762">
        <w:rPr>
          <w:rFonts w:ascii="Times New Roman" w:eastAsia="Calibri" w:hAnsi="Times New Roman" w:cs="Times New Roman"/>
          <w:sz w:val="24"/>
          <w:szCs w:val="24"/>
        </w:rPr>
        <w:t>Авдошина</w:t>
      </w:r>
      <w:proofErr w:type="spellEnd"/>
      <w:r w:rsidRPr="005E1762">
        <w:rPr>
          <w:rFonts w:ascii="Times New Roman" w:eastAsia="Calibri" w:hAnsi="Times New Roman" w:cs="Times New Roman"/>
          <w:sz w:val="24"/>
          <w:szCs w:val="24"/>
        </w:rPr>
        <w:t xml:space="preserve"> // Психология обучения. - 2017. - № 8. - С. 81-88.</w:t>
      </w:r>
    </w:p>
    <w:p w:rsidR="005E1762" w:rsidRPr="005E1762" w:rsidRDefault="005E1762" w:rsidP="005E1762">
      <w:pPr>
        <w:numPr>
          <w:ilvl w:val="0"/>
          <w:numId w:val="7"/>
        </w:numPr>
        <w:tabs>
          <w:tab w:val="left" w:pos="993"/>
          <w:tab w:val="left" w:pos="1134"/>
          <w:tab w:val="left" w:pos="1276"/>
        </w:tabs>
        <w:spacing w:after="0" w:line="360" w:lineRule="auto"/>
        <w:ind w:left="57" w:right="57" w:firstLine="709"/>
        <w:contextualSpacing/>
        <w:jc w:val="both"/>
        <w:rPr>
          <w:rFonts w:ascii="Times New Roman" w:eastAsia="Calibri" w:hAnsi="Times New Roman" w:cs="Times New Roman"/>
          <w:sz w:val="24"/>
          <w:szCs w:val="24"/>
        </w:rPr>
      </w:pPr>
      <w:r w:rsidRPr="005E1762">
        <w:rPr>
          <w:rFonts w:ascii="Times New Roman" w:eastAsia="Calibri" w:hAnsi="Times New Roman" w:cs="Times New Roman"/>
          <w:sz w:val="24"/>
          <w:szCs w:val="24"/>
        </w:rPr>
        <w:t>Булыгина, В. Г. Современные тренды в изучении профессионального стресса и эмоционального выгорания у педагогов / В. Г. Булыгина, М. М. Проничева // Профилактика зависимостей. - 2018. - № 4 (16). - С. 119-122.</w:t>
      </w:r>
    </w:p>
    <w:p w:rsidR="005E1762" w:rsidRPr="005E1762" w:rsidRDefault="005E1762" w:rsidP="005E1762">
      <w:pPr>
        <w:numPr>
          <w:ilvl w:val="0"/>
          <w:numId w:val="7"/>
        </w:numPr>
        <w:tabs>
          <w:tab w:val="left" w:pos="993"/>
          <w:tab w:val="left" w:pos="1134"/>
          <w:tab w:val="left" w:pos="1276"/>
        </w:tabs>
        <w:spacing w:after="0" w:line="360" w:lineRule="auto"/>
        <w:ind w:left="57" w:right="57" w:firstLine="709"/>
        <w:contextualSpacing/>
        <w:jc w:val="both"/>
        <w:rPr>
          <w:rFonts w:ascii="Times New Roman" w:eastAsia="Calibri" w:hAnsi="Times New Roman" w:cs="Times New Roman"/>
          <w:sz w:val="24"/>
          <w:szCs w:val="24"/>
        </w:rPr>
      </w:pPr>
      <w:proofErr w:type="spellStart"/>
      <w:r w:rsidRPr="005E1762">
        <w:rPr>
          <w:rFonts w:ascii="Times New Roman" w:eastAsia="Calibri" w:hAnsi="Times New Roman" w:cs="Times New Roman"/>
          <w:sz w:val="24"/>
          <w:szCs w:val="24"/>
        </w:rPr>
        <w:t>Варданян</w:t>
      </w:r>
      <w:proofErr w:type="spellEnd"/>
      <w:r w:rsidRPr="005E1762">
        <w:rPr>
          <w:rFonts w:ascii="Times New Roman" w:eastAsia="Calibri" w:hAnsi="Times New Roman" w:cs="Times New Roman"/>
          <w:sz w:val="24"/>
          <w:szCs w:val="24"/>
        </w:rPr>
        <w:t xml:space="preserve">, С. А. Стресс, профессиональная деформация и эмоциональное выгорание в профессиональной деятельности педагога / С. А. </w:t>
      </w:r>
      <w:proofErr w:type="spellStart"/>
      <w:r w:rsidRPr="005E1762">
        <w:rPr>
          <w:rFonts w:ascii="Times New Roman" w:eastAsia="Calibri" w:hAnsi="Times New Roman" w:cs="Times New Roman"/>
          <w:sz w:val="24"/>
          <w:szCs w:val="24"/>
        </w:rPr>
        <w:t>Варданян</w:t>
      </w:r>
      <w:proofErr w:type="spellEnd"/>
      <w:r w:rsidRPr="005E1762">
        <w:rPr>
          <w:rFonts w:ascii="Times New Roman" w:eastAsia="Calibri" w:hAnsi="Times New Roman" w:cs="Times New Roman"/>
          <w:sz w:val="24"/>
          <w:szCs w:val="24"/>
        </w:rPr>
        <w:t xml:space="preserve"> // Научные вести. - 2020. - № 3 (20). - С. 17-24.</w:t>
      </w:r>
    </w:p>
    <w:p w:rsidR="005E1762" w:rsidRPr="005E1762" w:rsidRDefault="005E1762" w:rsidP="005E1762">
      <w:pPr>
        <w:numPr>
          <w:ilvl w:val="0"/>
          <w:numId w:val="7"/>
        </w:numPr>
        <w:tabs>
          <w:tab w:val="left" w:pos="993"/>
          <w:tab w:val="left" w:pos="1134"/>
          <w:tab w:val="left" w:pos="1276"/>
        </w:tabs>
        <w:spacing w:after="0" w:line="360" w:lineRule="auto"/>
        <w:ind w:left="57" w:right="57" w:firstLine="709"/>
        <w:contextualSpacing/>
        <w:jc w:val="both"/>
        <w:rPr>
          <w:rFonts w:ascii="Times New Roman" w:eastAsia="Calibri" w:hAnsi="Times New Roman" w:cs="Times New Roman"/>
          <w:sz w:val="24"/>
          <w:szCs w:val="24"/>
        </w:rPr>
      </w:pPr>
      <w:r w:rsidRPr="005E1762">
        <w:rPr>
          <w:rFonts w:ascii="Times New Roman" w:eastAsia="Calibri" w:hAnsi="Times New Roman" w:cs="Times New Roman"/>
          <w:sz w:val="24"/>
          <w:szCs w:val="24"/>
        </w:rPr>
        <w:t xml:space="preserve">Васильченко, М. В. Феномен профессионального стресса в педагогической деятельности / М. В. Васильченко, Л. Д. </w:t>
      </w:r>
      <w:proofErr w:type="spellStart"/>
      <w:r w:rsidRPr="005E1762">
        <w:rPr>
          <w:rFonts w:ascii="Times New Roman" w:eastAsia="Calibri" w:hAnsi="Times New Roman" w:cs="Times New Roman"/>
          <w:sz w:val="24"/>
          <w:szCs w:val="24"/>
        </w:rPr>
        <w:t>Желдоченко</w:t>
      </w:r>
      <w:proofErr w:type="spellEnd"/>
      <w:r w:rsidRPr="005E1762">
        <w:rPr>
          <w:rFonts w:ascii="Times New Roman" w:eastAsia="Calibri" w:hAnsi="Times New Roman" w:cs="Times New Roman"/>
          <w:sz w:val="24"/>
          <w:szCs w:val="24"/>
        </w:rPr>
        <w:t xml:space="preserve"> // Мир науки. - 2017. - Т. 5. - № 6. - С. 74.</w:t>
      </w:r>
    </w:p>
    <w:p w:rsidR="005E1762" w:rsidRPr="005E1762" w:rsidRDefault="005E1762" w:rsidP="005E1762">
      <w:pPr>
        <w:numPr>
          <w:ilvl w:val="0"/>
          <w:numId w:val="7"/>
        </w:numPr>
        <w:tabs>
          <w:tab w:val="left" w:pos="993"/>
          <w:tab w:val="left" w:pos="1134"/>
          <w:tab w:val="left" w:pos="1276"/>
        </w:tabs>
        <w:spacing w:after="0" w:line="360" w:lineRule="auto"/>
        <w:ind w:left="57" w:right="57" w:firstLine="709"/>
        <w:contextualSpacing/>
        <w:jc w:val="both"/>
        <w:rPr>
          <w:rFonts w:ascii="Times New Roman" w:eastAsia="Calibri" w:hAnsi="Times New Roman" w:cs="Times New Roman"/>
          <w:sz w:val="24"/>
          <w:szCs w:val="24"/>
        </w:rPr>
      </w:pPr>
      <w:r w:rsidRPr="005E1762">
        <w:rPr>
          <w:rFonts w:ascii="Times New Roman" w:eastAsia="Calibri" w:hAnsi="Times New Roman" w:cs="Times New Roman"/>
          <w:sz w:val="24"/>
          <w:szCs w:val="24"/>
        </w:rPr>
        <w:t>Горская, Н. П. Проблема преодоления стресса в профессиональной деятельности учителей / Н. П. Горская // Аллея науки. - 2017. - Т. 3. - № 15. - С. 606-609.</w:t>
      </w:r>
    </w:p>
    <w:p w:rsidR="005E1762" w:rsidRPr="005E1762" w:rsidRDefault="005E1762" w:rsidP="005E1762">
      <w:pPr>
        <w:numPr>
          <w:ilvl w:val="0"/>
          <w:numId w:val="7"/>
        </w:numPr>
        <w:tabs>
          <w:tab w:val="left" w:pos="993"/>
          <w:tab w:val="left" w:pos="1134"/>
          <w:tab w:val="left" w:pos="1276"/>
        </w:tabs>
        <w:spacing w:after="0" w:line="360" w:lineRule="auto"/>
        <w:ind w:left="57" w:right="57" w:firstLine="709"/>
        <w:contextualSpacing/>
        <w:jc w:val="both"/>
        <w:rPr>
          <w:rFonts w:ascii="Times New Roman" w:eastAsia="Calibri" w:hAnsi="Times New Roman" w:cs="Times New Roman"/>
          <w:sz w:val="24"/>
          <w:szCs w:val="24"/>
        </w:rPr>
      </w:pPr>
      <w:proofErr w:type="spellStart"/>
      <w:r w:rsidRPr="005E1762">
        <w:rPr>
          <w:rFonts w:ascii="Times New Roman" w:eastAsia="Calibri" w:hAnsi="Times New Roman" w:cs="Times New Roman"/>
          <w:sz w:val="24"/>
          <w:szCs w:val="24"/>
        </w:rPr>
        <w:t>Гусова</w:t>
      </w:r>
      <w:proofErr w:type="spellEnd"/>
      <w:r w:rsidRPr="005E1762">
        <w:rPr>
          <w:rFonts w:ascii="Times New Roman" w:eastAsia="Calibri" w:hAnsi="Times New Roman" w:cs="Times New Roman"/>
          <w:sz w:val="24"/>
          <w:szCs w:val="24"/>
        </w:rPr>
        <w:t xml:space="preserve">, А. Д. Анализ уровня профессионального стресса и удовлетворенности работой / А. Д. </w:t>
      </w:r>
      <w:proofErr w:type="spellStart"/>
      <w:r w:rsidRPr="005E1762">
        <w:rPr>
          <w:rFonts w:ascii="Times New Roman" w:eastAsia="Calibri" w:hAnsi="Times New Roman" w:cs="Times New Roman"/>
          <w:sz w:val="24"/>
          <w:szCs w:val="24"/>
        </w:rPr>
        <w:t>Гусова</w:t>
      </w:r>
      <w:proofErr w:type="spellEnd"/>
      <w:r w:rsidRPr="005E1762">
        <w:rPr>
          <w:rFonts w:ascii="Times New Roman" w:eastAsia="Calibri" w:hAnsi="Times New Roman" w:cs="Times New Roman"/>
          <w:sz w:val="24"/>
          <w:szCs w:val="24"/>
        </w:rPr>
        <w:t xml:space="preserve">, М. Р. </w:t>
      </w:r>
      <w:proofErr w:type="spellStart"/>
      <w:r w:rsidRPr="005E1762">
        <w:rPr>
          <w:rFonts w:ascii="Times New Roman" w:eastAsia="Calibri" w:hAnsi="Times New Roman" w:cs="Times New Roman"/>
          <w:sz w:val="24"/>
          <w:szCs w:val="24"/>
        </w:rPr>
        <w:t>Кокоева</w:t>
      </w:r>
      <w:proofErr w:type="spellEnd"/>
      <w:r w:rsidRPr="005E1762">
        <w:rPr>
          <w:rFonts w:ascii="Times New Roman" w:eastAsia="Calibri" w:hAnsi="Times New Roman" w:cs="Times New Roman"/>
          <w:sz w:val="24"/>
          <w:szCs w:val="24"/>
        </w:rPr>
        <w:t xml:space="preserve"> // Новая наука: Стратегии и векторы развития. - 2017. - Т. 2. - № 3. - С. 15-17.</w:t>
      </w:r>
    </w:p>
    <w:p w:rsidR="005E1762" w:rsidRPr="005E1762" w:rsidRDefault="005E1762" w:rsidP="005E1762">
      <w:pPr>
        <w:numPr>
          <w:ilvl w:val="0"/>
          <w:numId w:val="7"/>
        </w:numPr>
        <w:tabs>
          <w:tab w:val="left" w:pos="993"/>
          <w:tab w:val="left" w:pos="1134"/>
          <w:tab w:val="left" w:pos="1276"/>
        </w:tabs>
        <w:spacing w:after="0" w:line="360" w:lineRule="auto"/>
        <w:ind w:left="57" w:right="57" w:firstLine="709"/>
        <w:contextualSpacing/>
        <w:jc w:val="both"/>
        <w:rPr>
          <w:rFonts w:ascii="Times New Roman" w:eastAsia="Calibri" w:hAnsi="Times New Roman" w:cs="Times New Roman"/>
          <w:sz w:val="24"/>
          <w:szCs w:val="24"/>
        </w:rPr>
      </w:pPr>
      <w:proofErr w:type="spellStart"/>
      <w:r w:rsidRPr="005E1762">
        <w:rPr>
          <w:rFonts w:ascii="Times New Roman" w:eastAsia="Calibri" w:hAnsi="Times New Roman" w:cs="Times New Roman"/>
          <w:sz w:val="24"/>
          <w:szCs w:val="24"/>
        </w:rPr>
        <w:t>Еникеева</w:t>
      </w:r>
      <w:proofErr w:type="spellEnd"/>
      <w:r w:rsidRPr="005E1762">
        <w:rPr>
          <w:rFonts w:ascii="Times New Roman" w:eastAsia="Calibri" w:hAnsi="Times New Roman" w:cs="Times New Roman"/>
          <w:sz w:val="24"/>
          <w:szCs w:val="24"/>
        </w:rPr>
        <w:t>, А. М. Стре</w:t>
      </w:r>
      <w:proofErr w:type="gramStart"/>
      <w:r w:rsidRPr="005E1762">
        <w:rPr>
          <w:rFonts w:ascii="Times New Roman" w:eastAsia="Calibri" w:hAnsi="Times New Roman" w:cs="Times New Roman"/>
          <w:sz w:val="24"/>
          <w:szCs w:val="24"/>
        </w:rPr>
        <w:t>сс в пр</w:t>
      </w:r>
      <w:proofErr w:type="gramEnd"/>
      <w:r w:rsidRPr="005E1762">
        <w:rPr>
          <w:rFonts w:ascii="Times New Roman" w:eastAsia="Calibri" w:hAnsi="Times New Roman" w:cs="Times New Roman"/>
          <w:sz w:val="24"/>
          <w:szCs w:val="24"/>
        </w:rPr>
        <w:t xml:space="preserve">офессиональной деятельности / А. М. </w:t>
      </w:r>
      <w:proofErr w:type="spellStart"/>
      <w:r w:rsidRPr="005E1762">
        <w:rPr>
          <w:rFonts w:ascii="Times New Roman" w:eastAsia="Calibri" w:hAnsi="Times New Roman" w:cs="Times New Roman"/>
          <w:sz w:val="24"/>
          <w:szCs w:val="24"/>
        </w:rPr>
        <w:t>Еникеева</w:t>
      </w:r>
      <w:proofErr w:type="spellEnd"/>
      <w:r w:rsidRPr="005E1762">
        <w:rPr>
          <w:rFonts w:ascii="Times New Roman" w:eastAsia="Calibri" w:hAnsi="Times New Roman" w:cs="Times New Roman"/>
          <w:sz w:val="24"/>
          <w:szCs w:val="24"/>
        </w:rPr>
        <w:t xml:space="preserve">, Т. Р. </w:t>
      </w:r>
      <w:proofErr w:type="spellStart"/>
      <w:r w:rsidRPr="005E1762">
        <w:rPr>
          <w:rFonts w:ascii="Times New Roman" w:eastAsia="Calibri" w:hAnsi="Times New Roman" w:cs="Times New Roman"/>
          <w:sz w:val="24"/>
          <w:szCs w:val="24"/>
        </w:rPr>
        <w:t>Баймуратов</w:t>
      </w:r>
      <w:proofErr w:type="spellEnd"/>
      <w:r w:rsidRPr="005E1762">
        <w:rPr>
          <w:rFonts w:ascii="Times New Roman" w:eastAsia="Calibri" w:hAnsi="Times New Roman" w:cs="Times New Roman"/>
          <w:sz w:val="24"/>
          <w:szCs w:val="24"/>
        </w:rPr>
        <w:t xml:space="preserve">, Л. М. Насретдинова, А. А. </w:t>
      </w:r>
      <w:proofErr w:type="spellStart"/>
      <w:r w:rsidRPr="005E1762">
        <w:rPr>
          <w:rFonts w:ascii="Times New Roman" w:eastAsia="Calibri" w:hAnsi="Times New Roman" w:cs="Times New Roman"/>
          <w:sz w:val="24"/>
          <w:szCs w:val="24"/>
        </w:rPr>
        <w:t>Хусаенова</w:t>
      </w:r>
      <w:proofErr w:type="spellEnd"/>
      <w:r w:rsidRPr="005E1762">
        <w:rPr>
          <w:rFonts w:ascii="Times New Roman" w:eastAsia="Calibri" w:hAnsi="Times New Roman" w:cs="Times New Roman"/>
          <w:sz w:val="24"/>
          <w:szCs w:val="24"/>
        </w:rPr>
        <w:t xml:space="preserve"> // Молодой учёный. - 2018. - № 27 (213). - С. 136-137.</w:t>
      </w:r>
    </w:p>
    <w:p w:rsidR="005E1762" w:rsidRPr="005E1762" w:rsidRDefault="005E1762" w:rsidP="005E1762">
      <w:pPr>
        <w:numPr>
          <w:ilvl w:val="0"/>
          <w:numId w:val="7"/>
        </w:numPr>
        <w:tabs>
          <w:tab w:val="left" w:pos="993"/>
          <w:tab w:val="left" w:pos="1134"/>
          <w:tab w:val="left" w:pos="1276"/>
        </w:tabs>
        <w:spacing w:after="0" w:line="360" w:lineRule="auto"/>
        <w:ind w:left="57" w:right="57" w:firstLine="709"/>
        <w:contextualSpacing/>
        <w:jc w:val="both"/>
        <w:rPr>
          <w:rFonts w:ascii="Times New Roman" w:eastAsia="Calibri" w:hAnsi="Times New Roman" w:cs="Times New Roman"/>
          <w:sz w:val="24"/>
          <w:szCs w:val="24"/>
        </w:rPr>
      </w:pPr>
      <w:proofErr w:type="spellStart"/>
      <w:r w:rsidRPr="005E1762">
        <w:rPr>
          <w:rFonts w:ascii="Times New Roman" w:eastAsia="Calibri" w:hAnsi="Times New Roman" w:cs="Times New Roman"/>
          <w:sz w:val="24"/>
          <w:szCs w:val="24"/>
        </w:rPr>
        <w:t>Занковский</w:t>
      </w:r>
      <w:proofErr w:type="spellEnd"/>
      <w:r w:rsidRPr="005E1762">
        <w:rPr>
          <w:rFonts w:ascii="Times New Roman" w:eastAsia="Calibri" w:hAnsi="Times New Roman" w:cs="Times New Roman"/>
          <w:sz w:val="24"/>
          <w:szCs w:val="24"/>
        </w:rPr>
        <w:t xml:space="preserve">, А. Н. Профессиональный стресс и функциональные состояния / А. Н. </w:t>
      </w:r>
      <w:proofErr w:type="spellStart"/>
      <w:r w:rsidRPr="005E1762">
        <w:rPr>
          <w:rFonts w:ascii="Times New Roman" w:eastAsia="Calibri" w:hAnsi="Times New Roman" w:cs="Times New Roman"/>
          <w:sz w:val="24"/>
          <w:szCs w:val="24"/>
        </w:rPr>
        <w:t>Занковский</w:t>
      </w:r>
      <w:proofErr w:type="spellEnd"/>
      <w:r w:rsidRPr="005E1762">
        <w:rPr>
          <w:rFonts w:ascii="Times New Roman" w:eastAsia="Calibri" w:hAnsi="Times New Roman" w:cs="Times New Roman"/>
          <w:sz w:val="24"/>
          <w:szCs w:val="24"/>
        </w:rPr>
        <w:t xml:space="preserve"> // Институт психологии Российской Академии Наук. Организационная психология и психология труда. - 2019. - Т. 4. - № 1. - С. 222-243.</w:t>
      </w:r>
    </w:p>
    <w:p w:rsidR="005E1762" w:rsidRPr="005E1762" w:rsidRDefault="005E1762" w:rsidP="005E1762">
      <w:pPr>
        <w:numPr>
          <w:ilvl w:val="0"/>
          <w:numId w:val="7"/>
        </w:numPr>
        <w:tabs>
          <w:tab w:val="left" w:pos="993"/>
          <w:tab w:val="left" w:pos="1134"/>
          <w:tab w:val="left" w:pos="1276"/>
        </w:tabs>
        <w:spacing w:after="0" w:line="360" w:lineRule="auto"/>
        <w:ind w:left="57" w:right="57" w:firstLine="709"/>
        <w:contextualSpacing/>
        <w:jc w:val="both"/>
        <w:rPr>
          <w:rFonts w:ascii="Times New Roman" w:eastAsia="Calibri" w:hAnsi="Times New Roman" w:cs="Times New Roman"/>
          <w:sz w:val="24"/>
          <w:szCs w:val="24"/>
        </w:rPr>
      </w:pPr>
      <w:r w:rsidRPr="005E1762">
        <w:rPr>
          <w:rFonts w:ascii="Times New Roman" w:eastAsia="Calibri" w:hAnsi="Times New Roman" w:cs="Times New Roman"/>
          <w:sz w:val="24"/>
          <w:szCs w:val="24"/>
        </w:rPr>
        <w:t>Зарецкий, Ю. В. Опыт психологического консультирования учителей, работающих в режимах онлайн и офлайн / Ю. В. Зарецкий // Консультативная психология и психотерапия. - 2020. - Т. 28. - № 2 (108). - С. 137-150.</w:t>
      </w:r>
    </w:p>
    <w:p w:rsidR="005E1762" w:rsidRPr="005E1762" w:rsidRDefault="005E1762" w:rsidP="005E1762">
      <w:pPr>
        <w:numPr>
          <w:ilvl w:val="0"/>
          <w:numId w:val="7"/>
        </w:numPr>
        <w:tabs>
          <w:tab w:val="left" w:pos="993"/>
          <w:tab w:val="left" w:pos="1134"/>
          <w:tab w:val="left" w:pos="1276"/>
        </w:tabs>
        <w:spacing w:after="0" w:line="360" w:lineRule="auto"/>
        <w:ind w:left="57" w:right="57" w:firstLine="709"/>
        <w:contextualSpacing/>
        <w:jc w:val="both"/>
        <w:rPr>
          <w:rFonts w:ascii="Times New Roman" w:eastAsia="Calibri" w:hAnsi="Times New Roman" w:cs="Times New Roman"/>
          <w:sz w:val="24"/>
          <w:szCs w:val="24"/>
        </w:rPr>
      </w:pPr>
      <w:r w:rsidRPr="005E1762">
        <w:rPr>
          <w:rFonts w:ascii="Times New Roman" w:eastAsia="Calibri" w:hAnsi="Times New Roman" w:cs="Times New Roman"/>
          <w:sz w:val="24"/>
          <w:szCs w:val="24"/>
        </w:rPr>
        <w:t>Кашин, А. В. Профилактика профессионального стресса в организациях / А. В. Кашин, А. В. Кичигина, Е. В. Митрофанова // Аллея науки. - 2018. - Т. 6. - № 5 (21). - С. 528-530.</w:t>
      </w:r>
    </w:p>
    <w:p w:rsidR="005E1762" w:rsidRPr="005E1762" w:rsidRDefault="005E1762" w:rsidP="005E1762">
      <w:pPr>
        <w:numPr>
          <w:ilvl w:val="0"/>
          <w:numId w:val="7"/>
        </w:numPr>
        <w:tabs>
          <w:tab w:val="left" w:pos="993"/>
          <w:tab w:val="left" w:pos="1134"/>
          <w:tab w:val="left" w:pos="1276"/>
        </w:tabs>
        <w:spacing w:after="0" w:line="360" w:lineRule="auto"/>
        <w:ind w:left="57" w:right="57" w:firstLine="709"/>
        <w:contextualSpacing/>
        <w:jc w:val="both"/>
        <w:rPr>
          <w:rFonts w:ascii="Times New Roman" w:eastAsia="Calibri" w:hAnsi="Times New Roman" w:cs="Times New Roman"/>
          <w:sz w:val="24"/>
          <w:szCs w:val="24"/>
        </w:rPr>
      </w:pPr>
      <w:r w:rsidRPr="005E1762">
        <w:rPr>
          <w:rFonts w:ascii="Times New Roman" w:eastAsia="Calibri" w:hAnsi="Times New Roman" w:cs="Times New Roman"/>
          <w:sz w:val="24"/>
          <w:szCs w:val="24"/>
        </w:rPr>
        <w:t>Ким, Б. Понятие стресса в профессиональной деятельности / Б. Ким // Наука без границ. - 2017. - № 6 (11). - С. 174-177.</w:t>
      </w:r>
    </w:p>
    <w:p w:rsidR="005E1762" w:rsidRPr="005E1762" w:rsidRDefault="005E1762" w:rsidP="005E1762">
      <w:pPr>
        <w:numPr>
          <w:ilvl w:val="0"/>
          <w:numId w:val="7"/>
        </w:numPr>
        <w:tabs>
          <w:tab w:val="left" w:pos="993"/>
          <w:tab w:val="left" w:pos="1134"/>
          <w:tab w:val="left" w:pos="1276"/>
        </w:tabs>
        <w:spacing w:after="0" w:line="360" w:lineRule="auto"/>
        <w:ind w:left="57" w:right="57" w:firstLine="709"/>
        <w:contextualSpacing/>
        <w:jc w:val="both"/>
        <w:rPr>
          <w:rFonts w:ascii="Times New Roman" w:eastAsia="Calibri" w:hAnsi="Times New Roman" w:cs="Times New Roman"/>
          <w:sz w:val="24"/>
          <w:szCs w:val="24"/>
        </w:rPr>
      </w:pPr>
      <w:r w:rsidRPr="005E1762">
        <w:rPr>
          <w:rFonts w:ascii="Times New Roman" w:eastAsia="Calibri" w:hAnsi="Times New Roman" w:cs="Times New Roman"/>
          <w:sz w:val="24"/>
          <w:szCs w:val="24"/>
        </w:rPr>
        <w:lastRenderedPageBreak/>
        <w:t>Киселёва, А. А. Модель группового психологического консультирования педагогов / А. А. Киселёва // Методология современной психологии. - 2020. - № 12. - С. 78-82.</w:t>
      </w:r>
    </w:p>
    <w:p w:rsidR="005E1762" w:rsidRPr="005E1762" w:rsidRDefault="005E1762" w:rsidP="005E1762">
      <w:pPr>
        <w:numPr>
          <w:ilvl w:val="0"/>
          <w:numId w:val="7"/>
        </w:numPr>
        <w:tabs>
          <w:tab w:val="left" w:pos="993"/>
          <w:tab w:val="left" w:pos="1134"/>
          <w:tab w:val="left" w:pos="1276"/>
        </w:tabs>
        <w:spacing w:after="0" w:line="360" w:lineRule="auto"/>
        <w:ind w:left="57" w:right="57" w:firstLine="709"/>
        <w:contextualSpacing/>
        <w:jc w:val="both"/>
        <w:rPr>
          <w:rFonts w:ascii="Times New Roman" w:eastAsia="Calibri" w:hAnsi="Times New Roman" w:cs="Times New Roman"/>
          <w:sz w:val="24"/>
          <w:szCs w:val="24"/>
        </w:rPr>
      </w:pPr>
      <w:r w:rsidRPr="005E1762">
        <w:rPr>
          <w:rFonts w:ascii="Times New Roman" w:eastAsia="Calibri" w:hAnsi="Times New Roman" w:cs="Times New Roman"/>
          <w:sz w:val="24"/>
          <w:szCs w:val="24"/>
        </w:rPr>
        <w:t>Киселёва, А. А. Терапевтические факторы, обеспечивающие эффективность группового психологического консультирования: литературный обзор / А. А. Киселёва, М. Ю. Кузьмин // Человеческий фактор: Социальный психолог. - 2020. - № 2 (40). - С. 40-49.</w:t>
      </w:r>
    </w:p>
    <w:p w:rsidR="005E1762" w:rsidRPr="005E1762" w:rsidRDefault="005E1762" w:rsidP="005E1762">
      <w:pPr>
        <w:numPr>
          <w:ilvl w:val="0"/>
          <w:numId w:val="7"/>
        </w:numPr>
        <w:tabs>
          <w:tab w:val="left" w:pos="993"/>
          <w:tab w:val="left" w:pos="1134"/>
          <w:tab w:val="left" w:pos="1276"/>
        </w:tabs>
        <w:spacing w:after="0" w:line="360" w:lineRule="auto"/>
        <w:ind w:left="57" w:right="57" w:firstLine="709"/>
        <w:contextualSpacing/>
        <w:jc w:val="both"/>
        <w:rPr>
          <w:rFonts w:ascii="Times New Roman" w:eastAsia="Calibri" w:hAnsi="Times New Roman" w:cs="Times New Roman"/>
          <w:sz w:val="24"/>
          <w:szCs w:val="24"/>
        </w:rPr>
      </w:pPr>
      <w:r w:rsidRPr="005E1762">
        <w:rPr>
          <w:rFonts w:ascii="Times New Roman" w:eastAsia="Calibri" w:hAnsi="Times New Roman" w:cs="Times New Roman"/>
          <w:sz w:val="24"/>
          <w:szCs w:val="24"/>
        </w:rPr>
        <w:t>Киселёва, А. А. К проблеме психологического консультирования педагогов / А. А. Киселёва, Т. А. Малых // Человеческий фактор: Социальный психолог. - 2019. - № 2 (38). - С. 173-183.</w:t>
      </w:r>
    </w:p>
    <w:p w:rsidR="005E1762" w:rsidRPr="005E1762" w:rsidRDefault="005E1762" w:rsidP="005E1762">
      <w:pPr>
        <w:numPr>
          <w:ilvl w:val="0"/>
          <w:numId w:val="7"/>
        </w:numPr>
        <w:tabs>
          <w:tab w:val="left" w:pos="993"/>
          <w:tab w:val="left" w:pos="1134"/>
          <w:tab w:val="left" w:pos="1276"/>
        </w:tabs>
        <w:spacing w:after="0" w:line="360" w:lineRule="auto"/>
        <w:ind w:left="57" w:right="57" w:firstLine="709"/>
        <w:contextualSpacing/>
        <w:jc w:val="both"/>
        <w:rPr>
          <w:rFonts w:ascii="Times New Roman" w:eastAsia="Calibri" w:hAnsi="Times New Roman" w:cs="Times New Roman"/>
          <w:sz w:val="24"/>
          <w:szCs w:val="24"/>
        </w:rPr>
      </w:pPr>
      <w:proofErr w:type="spellStart"/>
      <w:r w:rsidRPr="005E1762">
        <w:rPr>
          <w:rFonts w:ascii="Times New Roman" w:eastAsia="Calibri" w:hAnsi="Times New Roman" w:cs="Times New Roman"/>
          <w:sz w:val="24"/>
          <w:szCs w:val="24"/>
        </w:rPr>
        <w:t>Колобродова</w:t>
      </w:r>
      <w:proofErr w:type="spellEnd"/>
      <w:r w:rsidRPr="005E1762">
        <w:rPr>
          <w:rFonts w:ascii="Times New Roman" w:eastAsia="Calibri" w:hAnsi="Times New Roman" w:cs="Times New Roman"/>
          <w:sz w:val="24"/>
          <w:szCs w:val="24"/>
        </w:rPr>
        <w:t xml:space="preserve">, Н. В. Понятие, виды и причины профессионального стресса / Н. В. </w:t>
      </w:r>
      <w:proofErr w:type="spellStart"/>
      <w:r w:rsidRPr="005E1762">
        <w:rPr>
          <w:rFonts w:ascii="Times New Roman" w:eastAsia="Calibri" w:hAnsi="Times New Roman" w:cs="Times New Roman"/>
          <w:sz w:val="24"/>
          <w:szCs w:val="24"/>
        </w:rPr>
        <w:t>Колобродова</w:t>
      </w:r>
      <w:proofErr w:type="spellEnd"/>
      <w:r w:rsidRPr="005E1762">
        <w:rPr>
          <w:rFonts w:ascii="Times New Roman" w:eastAsia="Calibri" w:hAnsi="Times New Roman" w:cs="Times New Roman"/>
          <w:sz w:val="24"/>
          <w:szCs w:val="24"/>
        </w:rPr>
        <w:t xml:space="preserve"> // </w:t>
      </w:r>
      <w:proofErr w:type="spellStart"/>
      <w:r w:rsidRPr="005E1762">
        <w:rPr>
          <w:rFonts w:ascii="Times New Roman" w:eastAsia="Calibri" w:hAnsi="Times New Roman" w:cs="Times New Roman"/>
          <w:sz w:val="24"/>
          <w:szCs w:val="24"/>
        </w:rPr>
        <w:t>Интернаука</w:t>
      </w:r>
      <w:proofErr w:type="spellEnd"/>
      <w:r w:rsidRPr="005E1762">
        <w:rPr>
          <w:rFonts w:ascii="Times New Roman" w:eastAsia="Calibri" w:hAnsi="Times New Roman" w:cs="Times New Roman"/>
          <w:sz w:val="24"/>
          <w:szCs w:val="24"/>
        </w:rPr>
        <w:t>. - 2017. - № 11-1 (15). - С. 57-60.</w:t>
      </w:r>
    </w:p>
    <w:p w:rsidR="005E1762" w:rsidRPr="005E1762" w:rsidRDefault="005E1762" w:rsidP="005E1762">
      <w:pPr>
        <w:numPr>
          <w:ilvl w:val="0"/>
          <w:numId w:val="7"/>
        </w:numPr>
        <w:tabs>
          <w:tab w:val="left" w:pos="993"/>
          <w:tab w:val="left" w:pos="1134"/>
          <w:tab w:val="left" w:pos="1276"/>
        </w:tabs>
        <w:spacing w:after="0" w:line="360" w:lineRule="auto"/>
        <w:ind w:left="57" w:right="57" w:firstLine="709"/>
        <w:contextualSpacing/>
        <w:jc w:val="both"/>
        <w:rPr>
          <w:rFonts w:ascii="Times New Roman" w:eastAsia="Calibri" w:hAnsi="Times New Roman" w:cs="Times New Roman"/>
          <w:sz w:val="24"/>
          <w:szCs w:val="24"/>
        </w:rPr>
      </w:pPr>
      <w:r w:rsidRPr="005E1762">
        <w:rPr>
          <w:rFonts w:ascii="Times New Roman" w:eastAsia="Calibri" w:hAnsi="Times New Roman" w:cs="Times New Roman"/>
          <w:sz w:val="24"/>
          <w:szCs w:val="24"/>
        </w:rPr>
        <w:t>Крылова, Д. А. Понятие профессионального стресса и профессионального выгорания / Д. А. Крылова // Студенческий вестник. - 2020. - № 2-1 (100). - С. 61-62.</w:t>
      </w:r>
    </w:p>
    <w:p w:rsidR="005E1762" w:rsidRPr="005E1762" w:rsidRDefault="005E1762" w:rsidP="005E1762">
      <w:pPr>
        <w:numPr>
          <w:ilvl w:val="0"/>
          <w:numId w:val="7"/>
        </w:numPr>
        <w:tabs>
          <w:tab w:val="left" w:pos="993"/>
          <w:tab w:val="left" w:pos="1134"/>
          <w:tab w:val="left" w:pos="1276"/>
        </w:tabs>
        <w:spacing w:after="0" w:line="360" w:lineRule="auto"/>
        <w:ind w:left="57" w:right="57" w:firstLine="709"/>
        <w:contextualSpacing/>
        <w:jc w:val="both"/>
        <w:rPr>
          <w:rFonts w:ascii="Times New Roman" w:eastAsia="Calibri" w:hAnsi="Times New Roman" w:cs="Times New Roman"/>
          <w:sz w:val="24"/>
          <w:szCs w:val="24"/>
        </w:rPr>
      </w:pPr>
      <w:r w:rsidRPr="005E1762">
        <w:rPr>
          <w:rFonts w:ascii="Times New Roman" w:eastAsia="Calibri" w:hAnsi="Times New Roman" w:cs="Times New Roman"/>
          <w:sz w:val="24"/>
          <w:szCs w:val="24"/>
        </w:rPr>
        <w:t>Кузнецова, А. С. Психологические технологии профилактики профессионального стресса у педагогов / А. С. Кузнецова // Системы компьютерной математики и их приложения. - 2019. - № 20-2. - С. 203-209.</w:t>
      </w:r>
    </w:p>
    <w:p w:rsidR="005E1762" w:rsidRPr="005E1762" w:rsidRDefault="005E1762" w:rsidP="005E1762">
      <w:pPr>
        <w:numPr>
          <w:ilvl w:val="0"/>
          <w:numId w:val="7"/>
        </w:numPr>
        <w:tabs>
          <w:tab w:val="left" w:pos="993"/>
          <w:tab w:val="left" w:pos="1134"/>
          <w:tab w:val="left" w:pos="1276"/>
        </w:tabs>
        <w:spacing w:after="0" w:line="360" w:lineRule="auto"/>
        <w:ind w:left="57" w:right="57" w:firstLine="709"/>
        <w:contextualSpacing/>
        <w:jc w:val="both"/>
        <w:rPr>
          <w:rFonts w:ascii="Times New Roman" w:eastAsia="Calibri" w:hAnsi="Times New Roman" w:cs="Times New Roman"/>
          <w:sz w:val="24"/>
          <w:szCs w:val="24"/>
        </w:rPr>
      </w:pPr>
      <w:proofErr w:type="spellStart"/>
      <w:r w:rsidRPr="005E1762">
        <w:rPr>
          <w:rFonts w:ascii="Times New Roman" w:eastAsia="Calibri" w:hAnsi="Times New Roman" w:cs="Times New Roman"/>
          <w:sz w:val="24"/>
          <w:szCs w:val="24"/>
        </w:rPr>
        <w:t>Кулжабаева</w:t>
      </w:r>
      <w:proofErr w:type="spellEnd"/>
      <w:r w:rsidRPr="005E1762">
        <w:rPr>
          <w:rFonts w:ascii="Times New Roman" w:eastAsia="Calibri" w:hAnsi="Times New Roman" w:cs="Times New Roman"/>
          <w:sz w:val="24"/>
          <w:szCs w:val="24"/>
        </w:rPr>
        <w:t xml:space="preserve">, Л. С. Психологические средства профилактики стресса в профессиональной деятельности / Л. С. </w:t>
      </w:r>
      <w:proofErr w:type="spellStart"/>
      <w:r w:rsidRPr="005E1762">
        <w:rPr>
          <w:rFonts w:ascii="Times New Roman" w:eastAsia="Calibri" w:hAnsi="Times New Roman" w:cs="Times New Roman"/>
          <w:sz w:val="24"/>
          <w:szCs w:val="24"/>
        </w:rPr>
        <w:t>Кулжабаева</w:t>
      </w:r>
      <w:proofErr w:type="spellEnd"/>
      <w:r w:rsidRPr="005E1762">
        <w:rPr>
          <w:rFonts w:ascii="Times New Roman" w:eastAsia="Calibri" w:hAnsi="Times New Roman" w:cs="Times New Roman"/>
          <w:sz w:val="24"/>
          <w:szCs w:val="24"/>
        </w:rPr>
        <w:t xml:space="preserve">, Р. О. </w:t>
      </w:r>
      <w:proofErr w:type="spellStart"/>
      <w:r w:rsidRPr="005E1762">
        <w:rPr>
          <w:rFonts w:ascii="Times New Roman" w:eastAsia="Calibri" w:hAnsi="Times New Roman" w:cs="Times New Roman"/>
          <w:sz w:val="24"/>
          <w:szCs w:val="24"/>
        </w:rPr>
        <w:t>Шаихов</w:t>
      </w:r>
      <w:proofErr w:type="spellEnd"/>
      <w:r w:rsidRPr="005E1762">
        <w:rPr>
          <w:rFonts w:ascii="Times New Roman" w:eastAsia="Calibri" w:hAnsi="Times New Roman" w:cs="Times New Roman"/>
          <w:sz w:val="24"/>
          <w:szCs w:val="24"/>
        </w:rPr>
        <w:t xml:space="preserve"> // Наука и образование сегодня. - 2018. - № 5 (28). - С. 107-108.</w:t>
      </w:r>
    </w:p>
    <w:p w:rsidR="005E1762" w:rsidRPr="005E1762" w:rsidRDefault="005E1762" w:rsidP="005E1762">
      <w:pPr>
        <w:numPr>
          <w:ilvl w:val="0"/>
          <w:numId w:val="7"/>
        </w:numPr>
        <w:tabs>
          <w:tab w:val="left" w:pos="993"/>
          <w:tab w:val="left" w:pos="1134"/>
          <w:tab w:val="left" w:pos="1276"/>
        </w:tabs>
        <w:spacing w:after="0" w:line="360" w:lineRule="auto"/>
        <w:ind w:left="57" w:right="57" w:firstLine="709"/>
        <w:contextualSpacing/>
        <w:jc w:val="both"/>
        <w:rPr>
          <w:rFonts w:ascii="Times New Roman" w:eastAsia="Calibri" w:hAnsi="Times New Roman" w:cs="Times New Roman"/>
          <w:sz w:val="24"/>
          <w:szCs w:val="24"/>
        </w:rPr>
      </w:pPr>
      <w:proofErr w:type="spellStart"/>
      <w:r w:rsidRPr="005E1762">
        <w:rPr>
          <w:rFonts w:ascii="Times New Roman" w:eastAsia="Calibri" w:hAnsi="Times New Roman" w:cs="Times New Roman"/>
          <w:sz w:val="24"/>
          <w:szCs w:val="24"/>
        </w:rPr>
        <w:t>Курбонова</w:t>
      </w:r>
      <w:proofErr w:type="spellEnd"/>
      <w:r w:rsidRPr="005E1762">
        <w:rPr>
          <w:rFonts w:ascii="Times New Roman" w:eastAsia="Calibri" w:hAnsi="Times New Roman" w:cs="Times New Roman"/>
          <w:sz w:val="24"/>
          <w:szCs w:val="24"/>
        </w:rPr>
        <w:t xml:space="preserve">, А. З. Понятие стресса в профессиональной деятельности / А. З. </w:t>
      </w:r>
      <w:proofErr w:type="spellStart"/>
      <w:r w:rsidRPr="005E1762">
        <w:rPr>
          <w:rFonts w:ascii="Times New Roman" w:eastAsia="Calibri" w:hAnsi="Times New Roman" w:cs="Times New Roman"/>
          <w:sz w:val="24"/>
          <w:szCs w:val="24"/>
        </w:rPr>
        <w:t>Курбонова</w:t>
      </w:r>
      <w:proofErr w:type="spellEnd"/>
      <w:r w:rsidRPr="005E1762">
        <w:rPr>
          <w:rFonts w:ascii="Times New Roman" w:eastAsia="Calibri" w:hAnsi="Times New Roman" w:cs="Times New Roman"/>
          <w:sz w:val="24"/>
          <w:szCs w:val="24"/>
        </w:rPr>
        <w:t xml:space="preserve">, Ш. Н. </w:t>
      </w:r>
      <w:proofErr w:type="spellStart"/>
      <w:r w:rsidRPr="005E1762">
        <w:rPr>
          <w:rFonts w:ascii="Times New Roman" w:eastAsia="Calibri" w:hAnsi="Times New Roman" w:cs="Times New Roman"/>
          <w:sz w:val="24"/>
          <w:szCs w:val="24"/>
        </w:rPr>
        <w:t>Суярова</w:t>
      </w:r>
      <w:proofErr w:type="spellEnd"/>
      <w:r w:rsidRPr="005E1762">
        <w:rPr>
          <w:rFonts w:ascii="Times New Roman" w:eastAsia="Calibri" w:hAnsi="Times New Roman" w:cs="Times New Roman"/>
          <w:sz w:val="24"/>
          <w:szCs w:val="24"/>
        </w:rPr>
        <w:t xml:space="preserve">, Р. Х. </w:t>
      </w:r>
      <w:proofErr w:type="spellStart"/>
      <w:r w:rsidRPr="005E1762">
        <w:rPr>
          <w:rFonts w:ascii="Times New Roman" w:eastAsia="Calibri" w:hAnsi="Times New Roman" w:cs="Times New Roman"/>
          <w:sz w:val="24"/>
          <w:szCs w:val="24"/>
        </w:rPr>
        <w:t>Маматкулов</w:t>
      </w:r>
      <w:proofErr w:type="spellEnd"/>
      <w:r w:rsidRPr="005E1762">
        <w:rPr>
          <w:rFonts w:ascii="Times New Roman" w:eastAsia="Calibri" w:hAnsi="Times New Roman" w:cs="Times New Roman"/>
          <w:sz w:val="24"/>
          <w:szCs w:val="24"/>
        </w:rPr>
        <w:t xml:space="preserve"> // Студенческий вестник. - 2020. - № 16-1 (114). - С. 84-86.</w:t>
      </w:r>
    </w:p>
    <w:p w:rsidR="005E1762" w:rsidRPr="005E1762" w:rsidRDefault="005E1762" w:rsidP="005E1762">
      <w:pPr>
        <w:numPr>
          <w:ilvl w:val="0"/>
          <w:numId w:val="7"/>
        </w:numPr>
        <w:tabs>
          <w:tab w:val="left" w:pos="993"/>
          <w:tab w:val="left" w:pos="1134"/>
          <w:tab w:val="left" w:pos="1276"/>
        </w:tabs>
        <w:spacing w:after="0" w:line="360" w:lineRule="auto"/>
        <w:ind w:left="57" w:right="57" w:firstLine="709"/>
        <w:contextualSpacing/>
        <w:jc w:val="both"/>
        <w:rPr>
          <w:rFonts w:ascii="Times New Roman" w:eastAsia="Calibri" w:hAnsi="Times New Roman" w:cs="Times New Roman"/>
          <w:sz w:val="24"/>
          <w:szCs w:val="24"/>
        </w:rPr>
      </w:pPr>
      <w:r w:rsidRPr="005E1762">
        <w:rPr>
          <w:rFonts w:ascii="Times New Roman" w:eastAsia="Calibri" w:hAnsi="Times New Roman" w:cs="Times New Roman"/>
          <w:sz w:val="24"/>
          <w:szCs w:val="24"/>
        </w:rPr>
        <w:t xml:space="preserve">Медведева, Т. А. Негативные последствия высокой </w:t>
      </w:r>
      <w:proofErr w:type="spellStart"/>
      <w:r w:rsidRPr="005E1762">
        <w:rPr>
          <w:rFonts w:ascii="Times New Roman" w:eastAsia="Calibri" w:hAnsi="Times New Roman" w:cs="Times New Roman"/>
          <w:sz w:val="24"/>
          <w:szCs w:val="24"/>
        </w:rPr>
        <w:t>вовлечённости</w:t>
      </w:r>
      <w:proofErr w:type="spellEnd"/>
      <w:r w:rsidRPr="005E1762">
        <w:rPr>
          <w:rFonts w:ascii="Times New Roman" w:eastAsia="Calibri" w:hAnsi="Times New Roman" w:cs="Times New Roman"/>
          <w:sz w:val="24"/>
          <w:szCs w:val="24"/>
        </w:rPr>
        <w:t xml:space="preserve"> работников: профессиональный стресс и эмоциональное выгорание / Т. А. Медведева // Охрана и экономика труда. - 2017. - № 3 (28). - С. 4-11.</w:t>
      </w:r>
    </w:p>
    <w:p w:rsidR="005E1762" w:rsidRPr="005E1762" w:rsidRDefault="005E1762" w:rsidP="005E1762">
      <w:pPr>
        <w:numPr>
          <w:ilvl w:val="0"/>
          <w:numId w:val="7"/>
        </w:numPr>
        <w:tabs>
          <w:tab w:val="left" w:pos="993"/>
          <w:tab w:val="left" w:pos="1134"/>
          <w:tab w:val="left" w:pos="1276"/>
        </w:tabs>
        <w:spacing w:after="0" w:line="360" w:lineRule="auto"/>
        <w:ind w:left="57" w:right="57" w:firstLine="709"/>
        <w:contextualSpacing/>
        <w:jc w:val="both"/>
        <w:rPr>
          <w:rFonts w:ascii="Times New Roman" w:eastAsia="Calibri" w:hAnsi="Times New Roman" w:cs="Times New Roman"/>
          <w:sz w:val="24"/>
          <w:szCs w:val="24"/>
        </w:rPr>
      </w:pPr>
      <w:r w:rsidRPr="005E1762">
        <w:rPr>
          <w:rFonts w:ascii="Times New Roman" w:eastAsia="Calibri" w:hAnsi="Times New Roman" w:cs="Times New Roman"/>
          <w:sz w:val="24"/>
          <w:szCs w:val="24"/>
        </w:rPr>
        <w:t>Нестерова, О. В. Когнитивная репрезентация понятия «стресс» и особенности поведения в ситуации профессионального стресса / О. В. Нестерова // Мир психологии. - 2017. - № 3 (91). - С. 217-227.</w:t>
      </w:r>
    </w:p>
    <w:p w:rsidR="005E1762" w:rsidRPr="005E1762" w:rsidRDefault="005E1762" w:rsidP="005E1762">
      <w:pPr>
        <w:numPr>
          <w:ilvl w:val="0"/>
          <w:numId w:val="7"/>
        </w:numPr>
        <w:tabs>
          <w:tab w:val="left" w:pos="993"/>
          <w:tab w:val="left" w:pos="1134"/>
          <w:tab w:val="left" w:pos="1276"/>
        </w:tabs>
        <w:spacing w:after="0" w:line="360" w:lineRule="auto"/>
        <w:ind w:left="57" w:right="57" w:firstLine="709"/>
        <w:contextualSpacing/>
        <w:jc w:val="both"/>
        <w:rPr>
          <w:rFonts w:ascii="Times New Roman" w:eastAsia="Calibri" w:hAnsi="Times New Roman" w:cs="Times New Roman"/>
          <w:sz w:val="24"/>
          <w:szCs w:val="24"/>
        </w:rPr>
      </w:pPr>
      <w:proofErr w:type="spellStart"/>
      <w:r w:rsidRPr="005E1762">
        <w:rPr>
          <w:rFonts w:ascii="Times New Roman" w:eastAsia="Calibri" w:hAnsi="Times New Roman" w:cs="Times New Roman"/>
          <w:sz w:val="24"/>
          <w:szCs w:val="24"/>
        </w:rPr>
        <w:t>Ожогова</w:t>
      </w:r>
      <w:proofErr w:type="spellEnd"/>
      <w:r w:rsidRPr="005E1762">
        <w:rPr>
          <w:rFonts w:ascii="Times New Roman" w:eastAsia="Calibri" w:hAnsi="Times New Roman" w:cs="Times New Roman"/>
          <w:sz w:val="24"/>
          <w:szCs w:val="24"/>
        </w:rPr>
        <w:t xml:space="preserve">, Е. Г. Профессиональные стрессы и синдром «психического выгорания» / Е. Г. </w:t>
      </w:r>
      <w:proofErr w:type="spellStart"/>
      <w:r w:rsidRPr="005E1762">
        <w:rPr>
          <w:rFonts w:ascii="Times New Roman" w:eastAsia="Calibri" w:hAnsi="Times New Roman" w:cs="Times New Roman"/>
          <w:sz w:val="24"/>
          <w:szCs w:val="24"/>
        </w:rPr>
        <w:t>Ожогова</w:t>
      </w:r>
      <w:proofErr w:type="spellEnd"/>
      <w:r w:rsidRPr="005E1762">
        <w:rPr>
          <w:rFonts w:ascii="Times New Roman" w:eastAsia="Calibri" w:hAnsi="Times New Roman" w:cs="Times New Roman"/>
          <w:sz w:val="24"/>
          <w:szCs w:val="24"/>
        </w:rPr>
        <w:t xml:space="preserve"> // Омский психиатрический журнал. - 2018. - № 1 (15). - С. 38-40.</w:t>
      </w:r>
    </w:p>
    <w:p w:rsidR="005E1762" w:rsidRPr="005E1762" w:rsidRDefault="005E1762" w:rsidP="005E1762">
      <w:pPr>
        <w:numPr>
          <w:ilvl w:val="0"/>
          <w:numId w:val="7"/>
        </w:numPr>
        <w:tabs>
          <w:tab w:val="left" w:pos="993"/>
          <w:tab w:val="left" w:pos="1134"/>
          <w:tab w:val="left" w:pos="1276"/>
        </w:tabs>
        <w:spacing w:after="0" w:line="360" w:lineRule="auto"/>
        <w:ind w:left="57" w:right="57" w:firstLine="709"/>
        <w:contextualSpacing/>
        <w:jc w:val="both"/>
        <w:rPr>
          <w:rFonts w:ascii="Times New Roman" w:eastAsia="Calibri" w:hAnsi="Times New Roman" w:cs="Times New Roman"/>
          <w:sz w:val="24"/>
          <w:szCs w:val="24"/>
        </w:rPr>
      </w:pPr>
      <w:proofErr w:type="spellStart"/>
      <w:r w:rsidRPr="005E1762">
        <w:rPr>
          <w:rFonts w:ascii="Times New Roman" w:eastAsia="Calibri" w:hAnsi="Times New Roman" w:cs="Times New Roman"/>
          <w:sz w:val="24"/>
          <w:szCs w:val="24"/>
        </w:rPr>
        <w:lastRenderedPageBreak/>
        <w:t>Ожогова</w:t>
      </w:r>
      <w:proofErr w:type="spellEnd"/>
      <w:r w:rsidRPr="005E1762">
        <w:rPr>
          <w:rFonts w:ascii="Times New Roman" w:eastAsia="Calibri" w:hAnsi="Times New Roman" w:cs="Times New Roman"/>
          <w:sz w:val="24"/>
          <w:szCs w:val="24"/>
        </w:rPr>
        <w:t xml:space="preserve">, Е. Г. Профессиональные стрессы и их роль в развитии синдрома психического выгорания / Е. Г. </w:t>
      </w:r>
      <w:proofErr w:type="spellStart"/>
      <w:r w:rsidRPr="005E1762">
        <w:rPr>
          <w:rFonts w:ascii="Times New Roman" w:eastAsia="Calibri" w:hAnsi="Times New Roman" w:cs="Times New Roman"/>
          <w:sz w:val="24"/>
          <w:szCs w:val="24"/>
        </w:rPr>
        <w:t>Ожогова</w:t>
      </w:r>
      <w:proofErr w:type="spellEnd"/>
      <w:r w:rsidRPr="005E1762">
        <w:rPr>
          <w:rFonts w:ascii="Times New Roman" w:eastAsia="Calibri" w:hAnsi="Times New Roman" w:cs="Times New Roman"/>
          <w:sz w:val="24"/>
          <w:szCs w:val="24"/>
        </w:rPr>
        <w:t xml:space="preserve">, Т. В. Малютина, Л. В. </w:t>
      </w:r>
      <w:proofErr w:type="spellStart"/>
      <w:r w:rsidRPr="005E1762">
        <w:rPr>
          <w:rFonts w:ascii="Times New Roman" w:eastAsia="Calibri" w:hAnsi="Times New Roman" w:cs="Times New Roman"/>
          <w:sz w:val="24"/>
          <w:szCs w:val="24"/>
        </w:rPr>
        <w:t>Лонская</w:t>
      </w:r>
      <w:proofErr w:type="spellEnd"/>
      <w:r w:rsidRPr="005E1762">
        <w:rPr>
          <w:rFonts w:ascii="Times New Roman" w:eastAsia="Calibri" w:hAnsi="Times New Roman" w:cs="Times New Roman"/>
          <w:sz w:val="24"/>
          <w:szCs w:val="24"/>
        </w:rPr>
        <w:t>, Ю. В. Лалов // Наука о человеке: гуманитарные исследования. - 2018. - № 4 (34). - С. 143-148.</w:t>
      </w:r>
    </w:p>
    <w:p w:rsidR="005E1762" w:rsidRPr="005E1762" w:rsidRDefault="005E1762" w:rsidP="005E1762">
      <w:pPr>
        <w:numPr>
          <w:ilvl w:val="0"/>
          <w:numId w:val="7"/>
        </w:numPr>
        <w:tabs>
          <w:tab w:val="left" w:pos="993"/>
          <w:tab w:val="left" w:pos="1134"/>
          <w:tab w:val="left" w:pos="1276"/>
        </w:tabs>
        <w:spacing w:after="0" w:line="360" w:lineRule="auto"/>
        <w:ind w:left="57" w:right="57" w:firstLine="709"/>
        <w:contextualSpacing/>
        <w:jc w:val="both"/>
        <w:rPr>
          <w:rFonts w:ascii="Times New Roman" w:eastAsia="Calibri" w:hAnsi="Times New Roman" w:cs="Times New Roman"/>
          <w:sz w:val="24"/>
          <w:szCs w:val="24"/>
        </w:rPr>
      </w:pPr>
      <w:r w:rsidRPr="005E1762">
        <w:rPr>
          <w:rFonts w:ascii="Times New Roman" w:eastAsia="Calibri" w:hAnsi="Times New Roman" w:cs="Times New Roman"/>
          <w:sz w:val="24"/>
          <w:szCs w:val="24"/>
        </w:rPr>
        <w:t>Осипов, Ф. М. Психологические рекомендации при профессиональном стрессе и синдроме эмоционального выгорания / Ф. П. Осипов // Труды международного симпозиума «Надёжность и качество». - 2019. - Т. 2. - С. 187-188.</w:t>
      </w:r>
    </w:p>
    <w:p w:rsidR="005E1762" w:rsidRPr="005E1762" w:rsidRDefault="005E1762" w:rsidP="005E1762">
      <w:pPr>
        <w:numPr>
          <w:ilvl w:val="0"/>
          <w:numId w:val="7"/>
        </w:numPr>
        <w:tabs>
          <w:tab w:val="left" w:pos="993"/>
          <w:tab w:val="left" w:pos="1134"/>
          <w:tab w:val="left" w:pos="1276"/>
        </w:tabs>
        <w:spacing w:after="0" w:line="360" w:lineRule="auto"/>
        <w:ind w:left="57" w:right="57" w:firstLine="709"/>
        <w:contextualSpacing/>
        <w:jc w:val="both"/>
        <w:rPr>
          <w:rFonts w:ascii="Times New Roman" w:eastAsia="Calibri" w:hAnsi="Times New Roman" w:cs="Times New Roman"/>
          <w:sz w:val="24"/>
          <w:szCs w:val="24"/>
        </w:rPr>
      </w:pPr>
      <w:proofErr w:type="spellStart"/>
      <w:r w:rsidRPr="005E1762">
        <w:rPr>
          <w:rFonts w:ascii="Times New Roman" w:eastAsia="Calibri" w:hAnsi="Times New Roman" w:cs="Times New Roman"/>
          <w:sz w:val="24"/>
          <w:szCs w:val="24"/>
        </w:rPr>
        <w:t>Пономарёва</w:t>
      </w:r>
      <w:proofErr w:type="spellEnd"/>
      <w:r w:rsidRPr="005E1762">
        <w:rPr>
          <w:rFonts w:ascii="Times New Roman" w:eastAsia="Calibri" w:hAnsi="Times New Roman" w:cs="Times New Roman"/>
          <w:sz w:val="24"/>
          <w:szCs w:val="24"/>
        </w:rPr>
        <w:t xml:space="preserve">, А. П. К проблеме стресса в профессиональной деятельности / А. П. </w:t>
      </w:r>
      <w:proofErr w:type="spellStart"/>
      <w:r w:rsidRPr="005E1762">
        <w:rPr>
          <w:rFonts w:ascii="Times New Roman" w:eastAsia="Calibri" w:hAnsi="Times New Roman" w:cs="Times New Roman"/>
          <w:sz w:val="24"/>
          <w:szCs w:val="24"/>
        </w:rPr>
        <w:t>Пономарёва</w:t>
      </w:r>
      <w:proofErr w:type="spellEnd"/>
      <w:r w:rsidRPr="005E1762">
        <w:rPr>
          <w:rFonts w:ascii="Times New Roman" w:eastAsia="Calibri" w:hAnsi="Times New Roman" w:cs="Times New Roman"/>
          <w:sz w:val="24"/>
          <w:szCs w:val="24"/>
        </w:rPr>
        <w:t xml:space="preserve"> // Аллея науки. - 2018. - Т. 1. - № 2 (18). - С. 256-259.</w:t>
      </w:r>
    </w:p>
    <w:p w:rsidR="005E1762" w:rsidRPr="005E1762" w:rsidRDefault="005E1762" w:rsidP="005E1762">
      <w:pPr>
        <w:numPr>
          <w:ilvl w:val="0"/>
          <w:numId w:val="7"/>
        </w:numPr>
        <w:tabs>
          <w:tab w:val="left" w:pos="993"/>
          <w:tab w:val="left" w:pos="1134"/>
          <w:tab w:val="left" w:pos="1276"/>
        </w:tabs>
        <w:spacing w:after="0" w:line="360" w:lineRule="auto"/>
        <w:ind w:left="57" w:right="57" w:firstLine="709"/>
        <w:contextualSpacing/>
        <w:jc w:val="both"/>
        <w:rPr>
          <w:rFonts w:ascii="Times New Roman" w:eastAsia="Calibri" w:hAnsi="Times New Roman" w:cs="Times New Roman"/>
          <w:sz w:val="24"/>
          <w:szCs w:val="24"/>
        </w:rPr>
      </w:pPr>
      <w:proofErr w:type="spellStart"/>
      <w:r w:rsidRPr="005E1762">
        <w:rPr>
          <w:rFonts w:ascii="Times New Roman" w:eastAsia="Calibri" w:hAnsi="Times New Roman" w:cs="Times New Roman"/>
          <w:sz w:val="24"/>
          <w:szCs w:val="24"/>
        </w:rPr>
        <w:t>Скалацкая</w:t>
      </w:r>
      <w:proofErr w:type="spellEnd"/>
      <w:r w:rsidRPr="005E1762">
        <w:rPr>
          <w:rFonts w:ascii="Times New Roman" w:eastAsia="Calibri" w:hAnsi="Times New Roman" w:cs="Times New Roman"/>
          <w:sz w:val="24"/>
          <w:szCs w:val="24"/>
        </w:rPr>
        <w:t xml:space="preserve">, Е. А. Синдром эмоционального выгорания учителя как результат длительного профессионального стресса / Е. А. </w:t>
      </w:r>
      <w:proofErr w:type="spellStart"/>
      <w:r w:rsidRPr="005E1762">
        <w:rPr>
          <w:rFonts w:ascii="Times New Roman" w:eastAsia="Calibri" w:hAnsi="Times New Roman" w:cs="Times New Roman"/>
          <w:sz w:val="24"/>
          <w:szCs w:val="24"/>
        </w:rPr>
        <w:t>Скалацкая</w:t>
      </w:r>
      <w:proofErr w:type="spellEnd"/>
      <w:r w:rsidRPr="005E1762">
        <w:rPr>
          <w:rFonts w:ascii="Times New Roman" w:eastAsia="Calibri" w:hAnsi="Times New Roman" w:cs="Times New Roman"/>
          <w:sz w:val="24"/>
          <w:szCs w:val="24"/>
        </w:rPr>
        <w:t xml:space="preserve"> // Вестник современных исследований. - 2018. - № 12.1 (27). - С. 214-215.</w:t>
      </w:r>
    </w:p>
    <w:p w:rsidR="005E1762" w:rsidRPr="005E1762" w:rsidRDefault="005E1762" w:rsidP="005E1762">
      <w:pPr>
        <w:numPr>
          <w:ilvl w:val="0"/>
          <w:numId w:val="7"/>
        </w:numPr>
        <w:tabs>
          <w:tab w:val="left" w:pos="993"/>
          <w:tab w:val="left" w:pos="1134"/>
          <w:tab w:val="left" w:pos="1276"/>
        </w:tabs>
        <w:spacing w:after="0" w:line="360" w:lineRule="auto"/>
        <w:ind w:left="57" w:right="57" w:firstLine="709"/>
        <w:contextualSpacing/>
        <w:jc w:val="both"/>
        <w:rPr>
          <w:rFonts w:ascii="Times New Roman" w:eastAsia="Calibri" w:hAnsi="Times New Roman" w:cs="Times New Roman"/>
          <w:sz w:val="24"/>
          <w:szCs w:val="24"/>
        </w:rPr>
      </w:pPr>
      <w:proofErr w:type="spellStart"/>
      <w:r w:rsidRPr="005E1762">
        <w:rPr>
          <w:rFonts w:ascii="Times New Roman" w:eastAsia="Calibri" w:hAnsi="Times New Roman" w:cs="Times New Roman"/>
          <w:sz w:val="24"/>
          <w:szCs w:val="24"/>
        </w:rPr>
        <w:t>Скоблик</w:t>
      </w:r>
      <w:proofErr w:type="spellEnd"/>
      <w:r w:rsidRPr="005E1762">
        <w:rPr>
          <w:rFonts w:ascii="Times New Roman" w:eastAsia="Calibri" w:hAnsi="Times New Roman" w:cs="Times New Roman"/>
          <w:sz w:val="24"/>
          <w:szCs w:val="24"/>
        </w:rPr>
        <w:t xml:space="preserve">, О. Н. Профессиональный стресс и эмоциональное выгорание: методологический анализ проблемы / О. Н. </w:t>
      </w:r>
      <w:proofErr w:type="spellStart"/>
      <w:r w:rsidRPr="005E1762">
        <w:rPr>
          <w:rFonts w:ascii="Times New Roman" w:eastAsia="Calibri" w:hAnsi="Times New Roman" w:cs="Times New Roman"/>
          <w:sz w:val="24"/>
          <w:szCs w:val="24"/>
        </w:rPr>
        <w:t>Скоблик</w:t>
      </w:r>
      <w:proofErr w:type="spellEnd"/>
      <w:r w:rsidRPr="005E1762">
        <w:rPr>
          <w:rFonts w:ascii="Times New Roman" w:eastAsia="Calibri" w:hAnsi="Times New Roman" w:cs="Times New Roman"/>
          <w:sz w:val="24"/>
          <w:szCs w:val="24"/>
        </w:rPr>
        <w:t xml:space="preserve"> // Вестник образовательного консорциума «Среднерусский университет». - 2017. - № 9. - С. 77-80.</w:t>
      </w:r>
    </w:p>
    <w:p w:rsidR="005E1762" w:rsidRPr="005E1762" w:rsidRDefault="005E1762" w:rsidP="005E1762">
      <w:pPr>
        <w:numPr>
          <w:ilvl w:val="0"/>
          <w:numId w:val="7"/>
        </w:numPr>
        <w:tabs>
          <w:tab w:val="left" w:pos="993"/>
          <w:tab w:val="left" w:pos="1134"/>
          <w:tab w:val="left" w:pos="1276"/>
        </w:tabs>
        <w:spacing w:after="0" w:line="360" w:lineRule="auto"/>
        <w:ind w:left="57" w:right="57" w:firstLine="709"/>
        <w:contextualSpacing/>
        <w:jc w:val="both"/>
        <w:rPr>
          <w:rFonts w:ascii="Times New Roman" w:eastAsia="Calibri" w:hAnsi="Times New Roman" w:cs="Times New Roman"/>
          <w:sz w:val="24"/>
          <w:szCs w:val="24"/>
        </w:rPr>
      </w:pPr>
      <w:proofErr w:type="spellStart"/>
      <w:r w:rsidRPr="005E1762">
        <w:rPr>
          <w:rFonts w:ascii="Times New Roman" w:eastAsia="Calibri" w:hAnsi="Times New Roman" w:cs="Times New Roman"/>
          <w:sz w:val="24"/>
          <w:szCs w:val="24"/>
        </w:rPr>
        <w:t>Стецко</w:t>
      </w:r>
      <w:proofErr w:type="spellEnd"/>
      <w:r w:rsidRPr="005E1762">
        <w:rPr>
          <w:rFonts w:ascii="Times New Roman" w:eastAsia="Calibri" w:hAnsi="Times New Roman" w:cs="Times New Roman"/>
          <w:sz w:val="24"/>
          <w:szCs w:val="24"/>
        </w:rPr>
        <w:t xml:space="preserve">, А. С. Психическое нездоровье как результат влияния профессионального стресса / А. С. </w:t>
      </w:r>
      <w:proofErr w:type="spellStart"/>
      <w:r w:rsidRPr="005E1762">
        <w:rPr>
          <w:rFonts w:ascii="Times New Roman" w:eastAsia="Calibri" w:hAnsi="Times New Roman" w:cs="Times New Roman"/>
          <w:sz w:val="24"/>
          <w:szCs w:val="24"/>
        </w:rPr>
        <w:t>Стецко</w:t>
      </w:r>
      <w:proofErr w:type="spellEnd"/>
      <w:r w:rsidRPr="005E1762">
        <w:rPr>
          <w:rFonts w:ascii="Times New Roman" w:eastAsia="Calibri" w:hAnsi="Times New Roman" w:cs="Times New Roman"/>
          <w:sz w:val="24"/>
          <w:szCs w:val="24"/>
        </w:rPr>
        <w:t xml:space="preserve"> // Научно-образовательный потенциал молодёжи в решении актуальных проблем XXI века. - 2017. - № 7. - С. 518-520.</w:t>
      </w:r>
    </w:p>
    <w:p w:rsidR="005E1762" w:rsidRPr="005E1762" w:rsidRDefault="005E1762" w:rsidP="005E1762">
      <w:pPr>
        <w:numPr>
          <w:ilvl w:val="0"/>
          <w:numId w:val="7"/>
        </w:numPr>
        <w:tabs>
          <w:tab w:val="left" w:pos="993"/>
          <w:tab w:val="left" w:pos="1134"/>
          <w:tab w:val="left" w:pos="1276"/>
        </w:tabs>
        <w:spacing w:after="0" w:line="360" w:lineRule="auto"/>
        <w:ind w:left="57" w:right="57" w:firstLine="709"/>
        <w:contextualSpacing/>
        <w:jc w:val="both"/>
        <w:rPr>
          <w:rFonts w:ascii="Times New Roman" w:eastAsia="Calibri" w:hAnsi="Times New Roman" w:cs="Times New Roman"/>
          <w:sz w:val="24"/>
          <w:szCs w:val="24"/>
        </w:rPr>
      </w:pPr>
      <w:r w:rsidRPr="005E1762">
        <w:rPr>
          <w:rFonts w:ascii="Times New Roman" w:eastAsia="Calibri" w:hAnsi="Times New Roman" w:cs="Times New Roman"/>
          <w:sz w:val="24"/>
          <w:szCs w:val="24"/>
        </w:rPr>
        <w:t>Терещенко, Г. Ф. Устойчивость к стрессу как показатель профессионального здоровья педагога / Г. Ф. Терещенко // Психолого-педагогический журнал Гаудеамус. - 2018. - Т. 17. - № 2 (36). - С. 89-94.</w:t>
      </w:r>
    </w:p>
    <w:p w:rsidR="005E1762" w:rsidRPr="005E1762" w:rsidRDefault="005E1762" w:rsidP="005E1762">
      <w:pPr>
        <w:numPr>
          <w:ilvl w:val="0"/>
          <w:numId w:val="7"/>
        </w:numPr>
        <w:tabs>
          <w:tab w:val="left" w:pos="993"/>
          <w:tab w:val="left" w:pos="1134"/>
          <w:tab w:val="left" w:pos="1276"/>
        </w:tabs>
        <w:spacing w:after="0" w:line="360" w:lineRule="auto"/>
        <w:ind w:left="57" w:right="57" w:firstLine="709"/>
        <w:contextualSpacing/>
        <w:jc w:val="both"/>
        <w:rPr>
          <w:rFonts w:ascii="Times New Roman" w:eastAsia="Calibri" w:hAnsi="Times New Roman" w:cs="Times New Roman"/>
          <w:sz w:val="24"/>
          <w:szCs w:val="24"/>
        </w:rPr>
      </w:pPr>
      <w:r w:rsidRPr="005E1762">
        <w:rPr>
          <w:rFonts w:ascii="Times New Roman" w:eastAsia="Calibri" w:hAnsi="Times New Roman" w:cs="Times New Roman"/>
          <w:sz w:val="24"/>
          <w:szCs w:val="24"/>
        </w:rPr>
        <w:t>Фрумкин, А. А. Открытый диалог на тему эмоционального выгорания (в жанре научной переписки) / А. А. Фрумкин, Т. Ю. Базаров // Организационная психология. - 2017. - Т.7. - № 2. - С.137-148.</w:t>
      </w:r>
    </w:p>
    <w:p w:rsidR="005E1762" w:rsidRPr="005E1762" w:rsidRDefault="005E1762" w:rsidP="005E1762">
      <w:pPr>
        <w:numPr>
          <w:ilvl w:val="0"/>
          <w:numId w:val="7"/>
        </w:numPr>
        <w:tabs>
          <w:tab w:val="left" w:pos="993"/>
          <w:tab w:val="left" w:pos="1134"/>
          <w:tab w:val="left" w:pos="1276"/>
        </w:tabs>
        <w:spacing w:after="0" w:line="360" w:lineRule="auto"/>
        <w:ind w:left="57" w:right="57" w:firstLine="709"/>
        <w:contextualSpacing/>
        <w:jc w:val="both"/>
        <w:rPr>
          <w:rFonts w:ascii="Times New Roman" w:eastAsia="Calibri" w:hAnsi="Times New Roman" w:cs="Times New Roman"/>
          <w:sz w:val="24"/>
          <w:szCs w:val="24"/>
        </w:rPr>
      </w:pPr>
      <w:proofErr w:type="spellStart"/>
      <w:r w:rsidRPr="005E1762">
        <w:rPr>
          <w:rFonts w:ascii="Times New Roman" w:eastAsia="Calibri" w:hAnsi="Times New Roman" w:cs="Times New Roman"/>
          <w:sz w:val="24"/>
          <w:szCs w:val="24"/>
        </w:rPr>
        <w:t>Хажуев</w:t>
      </w:r>
      <w:proofErr w:type="spellEnd"/>
      <w:r w:rsidRPr="005E1762">
        <w:rPr>
          <w:rFonts w:ascii="Times New Roman" w:eastAsia="Calibri" w:hAnsi="Times New Roman" w:cs="Times New Roman"/>
          <w:sz w:val="24"/>
          <w:szCs w:val="24"/>
        </w:rPr>
        <w:t xml:space="preserve">, И. С. Эмоциональное и профессиональное выгорание в контексте переживания стрессов высокой интенсивности / И. С. </w:t>
      </w:r>
      <w:proofErr w:type="spellStart"/>
      <w:r w:rsidRPr="005E1762">
        <w:rPr>
          <w:rFonts w:ascii="Times New Roman" w:eastAsia="Calibri" w:hAnsi="Times New Roman" w:cs="Times New Roman"/>
          <w:sz w:val="24"/>
          <w:szCs w:val="24"/>
        </w:rPr>
        <w:t>Хажуев</w:t>
      </w:r>
      <w:proofErr w:type="spellEnd"/>
      <w:r w:rsidRPr="005E1762">
        <w:rPr>
          <w:rFonts w:ascii="Times New Roman" w:eastAsia="Calibri" w:hAnsi="Times New Roman" w:cs="Times New Roman"/>
          <w:sz w:val="24"/>
          <w:szCs w:val="24"/>
        </w:rPr>
        <w:t xml:space="preserve"> // Известия Чеченского государственного педагогического института. - 2017. - Т. 15. - № 2 (18). - С. 197-204.</w:t>
      </w:r>
    </w:p>
    <w:p w:rsidR="005E1762" w:rsidRPr="005E1762" w:rsidRDefault="005E1762" w:rsidP="005E1762">
      <w:pPr>
        <w:numPr>
          <w:ilvl w:val="0"/>
          <w:numId w:val="7"/>
        </w:numPr>
        <w:tabs>
          <w:tab w:val="left" w:pos="993"/>
          <w:tab w:val="left" w:pos="1134"/>
          <w:tab w:val="left" w:pos="1276"/>
        </w:tabs>
        <w:spacing w:after="0" w:line="360" w:lineRule="auto"/>
        <w:ind w:left="57" w:right="57" w:firstLine="709"/>
        <w:contextualSpacing/>
        <w:jc w:val="both"/>
        <w:rPr>
          <w:rFonts w:ascii="Times New Roman" w:eastAsia="Calibri" w:hAnsi="Times New Roman" w:cs="Times New Roman"/>
          <w:sz w:val="24"/>
          <w:szCs w:val="24"/>
        </w:rPr>
      </w:pPr>
      <w:proofErr w:type="spellStart"/>
      <w:r w:rsidRPr="005E1762">
        <w:rPr>
          <w:rFonts w:ascii="Times New Roman" w:eastAsia="Calibri" w:hAnsi="Times New Roman" w:cs="Times New Roman"/>
          <w:sz w:val="24"/>
          <w:szCs w:val="24"/>
        </w:rPr>
        <w:t>Чажаев</w:t>
      </w:r>
      <w:proofErr w:type="spellEnd"/>
      <w:r w:rsidRPr="005E1762">
        <w:rPr>
          <w:rFonts w:ascii="Times New Roman" w:eastAsia="Calibri" w:hAnsi="Times New Roman" w:cs="Times New Roman"/>
          <w:sz w:val="24"/>
          <w:szCs w:val="24"/>
        </w:rPr>
        <w:t xml:space="preserve">, М. И. Проблема эмоционального выгорания как результат профессионального стресса / М. И. </w:t>
      </w:r>
      <w:proofErr w:type="spellStart"/>
      <w:r w:rsidRPr="005E1762">
        <w:rPr>
          <w:rFonts w:ascii="Times New Roman" w:eastAsia="Calibri" w:hAnsi="Times New Roman" w:cs="Times New Roman"/>
          <w:sz w:val="24"/>
          <w:szCs w:val="24"/>
        </w:rPr>
        <w:t>Чажаев</w:t>
      </w:r>
      <w:proofErr w:type="spellEnd"/>
      <w:r w:rsidRPr="005E1762">
        <w:rPr>
          <w:rFonts w:ascii="Times New Roman" w:eastAsia="Calibri" w:hAnsi="Times New Roman" w:cs="Times New Roman"/>
          <w:sz w:val="24"/>
          <w:szCs w:val="24"/>
        </w:rPr>
        <w:t xml:space="preserve">, А. М. </w:t>
      </w:r>
      <w:proofErr w:type="spellStart"/>
      <w:r w:rsidRPr="005E1762">
        <w:rPr>
          <w:rFonts w:ascii="Times New Roman" w:eastAsia="Calibri" w:hAnsi="Times New Roman" w:cs="Times New Roman"/>
          <w:sz w:val="24"/>
          <w:szCs w:val="24"/>
        </w:rPr>
        <w:t>Чажаева</w:t>
      </w:r>
      <w:proofErr w:type="spellEnd"/>
      <w:r w:rsidRPr="005E1762">
        <w:rPr>
          <w:rFonts w:ascii="Times New Roman" w:eastAsia="Calibri" w:hAnsi="Times New Roman" w:cs="Times New Roman"/>
          <w:sz w:val="24"/>
          <w:szCs w:val="24"/>
        </w:rPr>
        <w:t xml:space="preserve"> // ФГУ </w:t>
      </w:r>
      <w:proofErr w:type="spellStart"/>
      <w:r w:rsidRPr="005E1762">
        <w:rPr>
          <w:rFonts w:ascii="Times New Roman" w:eastAsia="Calibri" w:hAnsi="Times New Roman" w:cs="Times New Roman"/>
          <w:sz w:val="24"/>
          <w:szCs w:val="24"/>
        </w:rPr>
        <w:t>Science</w:t>
      </w:r>
      <w:proofErr w:type="spellEnd"/>
      <w:r w:rsidRPr="005E1762">
        <w:rPr>
          <w:rFonts w:ascii="Times New Roman" w:eastAsia="Calibri" w:hAnsi="Times New Roman" w:cs="Times New Roman"/>
          <w:sz w:val="24"/>
          <w:szCs w:val="24"/>
        </w:rPr>
        <w:t>. - 2020. - № 2 (18). - С. 148-152.</w:t>
      </w:r>
    </w:p>
    <w:p w:rsidR="005E1762" w:rsidRPr="005E1762" w:rsidRDefault="005E1762" w:rsidP="005E1762">
      <w:pPr>
        <w:numPr>
          <w:ilvl w:val="0"/>
          <w:numId w:val="7"/>
        </w:numPr>
        <w:tabs>
          <w:tab w:val="left" w:pos="993"/>
          <w:tab w:val="left" w:pos="1134"/>
          <w:tab w:val="left" w:pos="1276"/>
        </w:tabs>
        <w:spacing w:after="0" w:line="360" w:lineRule="auto"/>
        <w:ind w:left="57" w:right="57" w:firstLine="709"/>
        <w:contextualSpacing/>
        <w:jc w:val="both"/>
        <w:rPr>
          <w:rFonts w:ascii="Times New Roman" w:eastAsia="Calibri" w:hAnsi="Times New Roman" w:cs="Times New Roman"/>
          <w:sz w:val="24"/>
          <w:szCs w:val="24"/>
        </w:rPr>
      </w:pPr>
      <w:proofErr w:type="spellStart"/>
      <w:r w:rsidRPr="005E1762">
        <w:rPr>
          <w:rFonts w:ascii="Times New Roman" w:eastAsia="Calibri" w:hAnsi="Times New Roman" w:cs="Times New Roman"/>
          <w:sz w:val="24"/>
          <w:szCs w:val="24"/>
        </w:rPr>
        <w:t>Ябанжи</w:t>
      </w:r>
      <w:proofErr w:type="spellEnd"/>
      <w:r w:rsidRPr="005E1762">
        <w:rPr>
          <w:rFonts w:ascii="Times New Roman" w:eastAsia="Calibri" w:hAnsi="Times New Roman" w:cs="Times New Roman"/>
          <w:sz w:val="24"/>
          <w:szCs w:val="24"/>
        </w:rPr>
        <w:t xml:space="preserve">, К. Д. Причины и последствия профессионального стресса / К. Д. </w:t>
      </w:r>
      <w:proofErr w:type="spellStart"/>
      <w:r w:rsidRPr="005E1762">
        <w:rPr>
          <w:rFonts w:ascii="Times New Roman" w:eastAsia="Calibri" w:hAnsi="Times New Roman" w:cs="Times New Roman"/>
          <w:sz w:val="24"/>
          <w:szCs w:val="24"/>
        </w:rPr>
        <w:t>Ябанжи</w:t>
      </w:r>
      <w:proofErr w:type="spellEnd"/>
      <w:r w:rsidRPr="005E1762">
        <w:rPr>
          <w:rFonts w:ascii="Times New Roman" w:eastAsia="Calibri" w:hAnsi="Times New Roman" w:cs="Times New Roman"/>
          <w:sz w:val="24"/>
          <w:szCs w:val="24"/>
        </w:rPr>
        <w:t xml:space="preserve"> // Студенческий вестник. - 2020. - № 16-5 (114). - С. 11-13.</w:t>
      </w:r>
    </w:p>
    <w:p w:rsidR="005E1762" w:rsidRPr="005E1762" w:rsidRDefault="005E1762" w:rsidP="005E1762">
      <w:pPr>
        <w:numPr>
          <w:ilvl w:val="0"/>
          <w:numId w:val="7"/>
        </w:numPr>
        <w:tabs>
          <w:tab w:val="left" w:pos="993"/>
          <w:tab w:val="left" w:pos="1134"/>
          <w:tab w:val="left" w:pos="1276"/>
        </w:tabs>
        <w:spacing w:after="0" w:line="360" w:lineRule="auto"/>
        <w:ind w:left="57" w:right="57" w:firstLine="709"/>
        <w:contextualSpacing/>
        <w:jc w:val="both"/>
        <w:rPr>
          <w:rFonts w:ascii="Times New Roman" w:eastAsia="Calibri" w:hAnsi="Times New Roman" w:cs="Times New Roman"/>
          <w:sz w:val="24"/>
          <w:szCs w:val="24"/>
        </w:rPr>
      </w:pPr>
      <w:proofErr w:type="spellStart"/>
      <w:r w:rsidRPr="005E1762">
        <w:rPr>
          <w:rFonts w:ascii="Times New Roman" w:eastAsia="Calibri" w:hAnsi="Times New Roman" w:cs="Times New Roman"/>
          <w:sz w:val="24"/>
          <w:szCs w:val="24"/>
        </w:rPr>
        <w:t>Ядрова</w:t>
      </w:r>
      <w:proofErr w:type="spellEnd"/>
      <w:r w:rsidRPr="005E1762">
        <w:rPr>
          <w:rFonts w:ascii="Times New Roman" w:eastAsia="Calibri" w:hAnsi="Times New Roman" w:cs="Times New Roman"/>
          <w:sz w:val="24"/>
          <w:szCs w:val="24"/>
        </w:rPr>
        <w:t xml:space="preserve">, Н. В. Основные направления работы психолога по профилактике профессиональных стрессов у педагогов / Н. В. </w:t>
      </w:r>
      <w:proofErr w:type="spellStart"/>
      <w:r w:rsidRPr="005E1762">
        <w:rPr>
          <w:rFonts w:ascii="Times New Roman" w:eastAsia="Calibri" w:hAnsi="Times New Roman" w:cs="Times New Roman"/>
          <w:sz w:val="24"/>
          <w:szCs w:val="24"/>
        </w:rPr>
        <w:t>Ядрова</w:t>
      </w:r>
      <w:proofErr w:type="spellEnd"/>
      <w:r w:rsidRPr="005E1762">
        <w:rPr>
          <w:rFonts w:ascii="Times New Roman" w:eastAsia="Calibri" w:hAnsi="Times New Roman" w:cs="Times New Roman"/>
          <w:sz w:val="24"/>
          <w:szCs w:val="24"/>
        </w:rPr>
        <w:t xml:space="preserve"> // Молодой учёный. - 2017. - № 11 (145). - С. 517-520.</w:t>
      </w:r>
    </w:p>
    <w:p w:rsidR="005E1762" w:rsidRPr="005E1762" w:rsidRDefault="005E1762" w:rsidP="005E1762">
      <w:pPr>
        <w:numPr>
          <w:ilvl w:val="0"/>
          <w:numId w:val="7"/>
        </w:numPr>
        <w:tabs>
          <w:tab w:val="left" w:pos="1134"/>
        </w:tabs>
        <w:autoSpaceDE w:val="0"/>
        <w:autoSpaceDN w:val="0"/>
        <w:adjustRightInd w:val="0"/>
        <w:spacing w:after="0" w:line="360" w:lineRule="auto"/>
        <w:ind w:left="57" w:right="57" w:firstLine="709"/>
        <w:contextualSpacing/>
        <w:jc w:val="both"/>
        <w:rPr>
          <w:rFonts w:ascii="Times New Roman" w:eastAsia="Calibri" w:hAnsi="Times New Roman" w:cs="Times New Roman"/>
          <w:sz w:val="24"/>
          <w:szCs w:val="24"/>
        </w:rPr>
      </w:pPr>
      <w:r w:rsidRPr="005E1762">
        <w:rPr>
          <w:rFonts w:ascii="Times New Roman" w:eastAsia="Times New Roman" w:hAnsi="Times New Roman" w:cs="Times New Roman"/>
          <w:color w:val="000000"/>
          <w:sz w:val="24"/>
          <w:szCs w:val="24"/>
          <w:lang w:eastAsia="ru-RU"/>
        </w:rPr>
        <w:lastRenderedPageBreak/>
        <w:t>Юдина, Е. В. Дифференциация подходов к диагностике в психологическом консультировании / Е. В. Юдина// Вестник МГГУ им. М. А. Шолохова. – 2009. - № 4. – С.35-40. - URL: https://cyberleninka.ru/article/n/differentsiatsiya-podhodov-k-diagnostike-v-psihologicheskom-konsultirovanii</w:t>
      </w:r>
      <w:r w:rsidRPr="005E1762">
        <w:rPr>
          <w:rFonts w:ascii="Times New Roman" w:eastAsia="Times New Roman" w:hAnsi="Times New Roman" w:cs="Times New Roman"/>
          <w:b/>
          <w:sz w:val="24"/>
          <w:szCs w:val="24"/>
          <w:lang w:eastAsia="ru-RU"/>
        </w:rPr>
        <w:t xml:space="preserve"> </w:t>
      </w:r>
      <w:r w:rsidRPr="005E1762">
        <w:rPr>
          <w:rFonts w:ascii="Times New Roman" w:eastAsia="Times New Roman" w:hAnsi="Times New Roman" w:cs="Times New Roman"/>
          <w:sz w:val="24"/>
          <w:szCs w:val="24"/>
          <w:lang w:eastAsia="ru-RU"/>
        </w:rPr>
        <w:t>(дата обращения</w:t>
      </w:r>
      <w:proofErr w:type="gramStart"/>
      <w:r w:rsidRPr="005E1762">
        <w:rPr>
          <w:rFonts w:ascii="Times New Roman" w:eastAsia="Times New Roman" w:hAnsi="Times New Roman" w:cs="Times New Roman"/>
          <w:sz w:val="24"/>
          <w:szCs w:val="24"/>
          <w:lang w:eastAsia="ru-RU"/>
        </w:rPr>
        <w:t xml:space="preserve"> :</w:t>
      </w:r>
      <w:proofErr w:type="gramEnd"/>
      <w:r w:rsidRPr="005E1762">
        <w:rPr>
          <w:rFonts w:ascii="Times New Roman" w:eastAsia="Times New Roman" w:hAnsi="Times New Roman" w:cs="Times New Roman"/>
          <w:sz w:val="24"/>
          <w:szCs w:val="24"/>
          <w:lang w:eastAsia="ru-RU"/>
        </w:rPr>
        <w:t xml:space="preserve"> 4.12.2020).</w:t>
      </w:r>
    </w:p>
    <w:p w:rsidR="005E1762" w:rsidRPr="005E1762" w:rsidRDefault="005E1762" w:rsidP="005E1762">
      <w:pPr>
        <w:numPr>
          <w:ilvl w:val="0"/>
          <w:numId w:val="7"/>
        </w:numPr>
        <w:tabs>
          <w:tab w:val="left" w:pos="1134"/>
        </w:tabs>
        <w:autoSpaceDE w:val="0"/>
        <w:autoSpaceDN w:val="0"/>
        <w:adjustRightInd w:val="0"/>
        <w:spacing w:after="0" w:line="360" w:lineRule="auto"/>
        <w:ind w:left="57" w:right="57" w:firstLine="709"/>
        <w:contextualSpacing/>
        <w:jc w:val="both"/>
        <w:rPr>
          <w:rFonts w:ascii="Times New Roman" w:eastAsia="Calibri" w:hAnsi="Times New Roman" w:cs="Times New Roman"/>
          <w:sz w:val="24"/>
          <w:szCs w:val="24"/>
          <w:lang w:val="en-US"/>
        </w:rPr>
      </w:pPr>
      <w:r w:rsidRPr="005E1762">
        <w:rPr>
          <w:rFonts w:ascii="Times New Roman" w:eastAsia="Calibri" w:hAnsi="Times New Roman" w:cs="Times New Roman"/>
          <w:sz w:val="24"/>
          <w:szCs w:val="24"/>
          <w:lang w:val="en-US"/>
        </w:rPr>
        <w:t>Kramer, Geoffrey P.</w:t>
      </w:r>
      <w:r w:rsidRPr="005E1762">
        <w:rPr>
          <w:rFonts w:ascii="Times New Roman" w:eastAsia="Times New Roman" w:hAnsi="Times New Roman" w:cs="Times New Roman"/>
          <w:sz w:val="24"/>
          <w:szCs w:val="24"/>
          <w:lang w:val="en-US" w:eastAsia="ru-RU"/>
        </w:rPr>
        <w:t xml:space="preserve"> </w:t>
      </w:r>
      <w:r w:rsidRPr="005E1762">
        <w:rPr>
          <w:rFonts w:ascii="Times New Roman" w:eastAsia="Calibri" w:hAnsi="Times New Roman" w:cs="Times New Roman"/>
          <w:sz w:val="24"/>
          <w:szCs w:val="24"/>
          <w:lang w:val="en-US"/>
        </w:rPr>
        <w:t xml:space="preserve">Introduction to Clinical Psychology / Geoffrey P. Kramer, Douglas A. Bernstein, Vicky </w:t>
      </w:r>
      <w:proofErr w:type="spellStart"/>
      <w:r w:rsidRPr="005E1762">
        <w:rPr>
          <w:rFonts w:ascii="Times New Roman" w:eastAsia="Calibri" w:hAnsi="Times New Roman" w:cs="Times New Roman"/>
          <w:sz w:val="24"/>
          <w:szCs w:val="24"/>
          <w:lang w:val="en-US"/>
        </w:rPr>
        <w:t>Phares</w:t>
      </w:r>
      <w:proofErr w:type="spellEnd"/>
      <w:r w:rsidRPr="005E1762">
        <w:rPr>
          <w:rFonts w:ascii="Times New Roman" w:eastAsia="Calibri" w:hAnsi="Times New Roman" w:cs="Times New Roman"/>
          <w:sz w:val="24"/>
          <w:szCs w:val="24"/>
          <w:lang w:val="en-US"/>
        </w:rPr>
        <w:t xml:space="preserve">. - Cambridge University Press, 2019. – 530 </w:t>
      </w:r>
      <w:r w:rsidRPr="005E1762">
        <w:rPr>
          <w:rFonts w:ascii="Times New Roman" w:eastAsia="Calibri" w:hAnsi="Times New Roman" w:cs="Times New Roman"/>
          <w:sz w:val="24"/>
          <w:szCs w:val="24"/>
        </w:rPr>
        <w:t>р</w:t>
      </w:r>
      <w:r w:rsidRPr="005E1762">
        <w:rPr>
          <w:rFonts w:ascii="Times New Roman" w:eastAsia="Calibri" w:hAnsi="Times New Roman" w:cs="Times New Roman"/>
          <w:sz w:val="24"/>
          <w:szCs w:val="24"/>
          <w:lang w:val="en-US"/>
        </w:rPr>
        <w:t>.</w:t>
      </w:r>
    </w:p>
    <w:p w:rsidR="005E1762" w:rsidRPr="005E1762" w:rsidRDefault="005E1762" w:rsidP="005E1762">
      <w:pPr>
        <w:numPr>
          <w:ilvl w:val="0"/>
          <w:numId w:val="7"/>
        </w:numPr>
        <w:tabs>
          <w:tab w:val="left" w:pos="1134"/>
          <w:tab w:val="num" w:pos="3686"/>
        </w:tabs>
        <w:autoSpaceDE w:val="0"/>
        <w:autoSpaceDN w:val="0"/>
        <w:adjustRightInd w:val="0"/>
        <w:spacing w:after="0" w:line="360" w:lineRule="auto"/>
        <w:ind w:left="57" w:right="57" w:firstLine="709"/>
        <w:contextualSpacing/>
        <w:jc w:val="both"/>
        <w:rPr>
          <w:rFonts w:ascii="Times New Roman" w:eastAsia="Calibri" w:hAnsi="Times New Roman" w:cs="Times New Roman"/>
          <w:sz w:val="24"/>
          <w:szCs w:val="24"/>
          <w:lang w:val="en-US"/>
        </w:rPr>
      </w:pPr>
      <w:proofErr w:type="spellStart"/>
      <w:r w:rsidRPr="005E1762">
        <w:rPr>
          <w:rFonts w:ascii="Times New Roman" w:eastAsia="Calibri" w:hAnsi="Times New Roman" w:cs="Times New Roman"/>
          <w:sz w:val="24"/>
          <w:szCs w:val="24"/>
          <w:lang w:val="en-US"/>
        </w:rPr>
        <w:t>Mielke</w:t>
      </w:r>
      <w:proofErr w:type="spellEnd"/>
      <w:r w:rsidRPr="005E1762">
        <w:rPr>
          <w:rFonts w:ascii="Times New Roman" w:eastAsia="Calibri" w:hAnsi="Times New Roman" w:cs="Times New Roman"/>
          <w:sz w:val="24"/>
          <w:szCs w:val="24"/>
          <w:lang w:val="en-US"/>
        </w:rPr>
        <w:t xml:space="preserve">, Chase. The Burnout Cure: Learning to Love Teaching Again / Chase </w:t>
      </w:r>
      <w:proofErr w:type="spellStart"/>
      <w:r w:rsidRPr="005E1762">
        <w:rPr>
          <w:rFonts w:ascii="Times New Roman" w:eastAsia="Calibri" w:hAnsi="Times New Roman" w:cs="Times New Roman"/>
          <w:sz w:val="24"/>
          <w:szCs w:val="24"/>
          <w:lang w:val="en-US"/>
        </w:rPr>
        <w:t>Mielke</w:t>
      </w:r>
      <w:proofErr w:type="spellEnd"/>
      <w:r w:rsidRPr="005E1762">
        <w:rPr>
          <w:rFonts w:ascii="Times New Roman" w:eastAsia="Calibri" w:hAnsi="Times New Roman" w:cs="Times New Roman"/>
          <w:sz w:val="24"/>
          <w:szCs w:val="24"/>
          <w:lang w:val="en-US"/>
        </w:rPr>
        <w:t>. - ASCD, 2019. - 230 р.</w:t>
      </w:r>
    </w:p>
    <w:p w:rsidR="005E1762" w:rsidRPr="005E1762" w:rsidRDefault="005E1762" w:rsidP="005E1762">
      <w:pPr>
        <w:spacing w:after="0" w:line="360" w:lineRule="auto"/>
        <w:ind w:left="57" w:right="57" w:firstLine="709"/>
        <w:rPr>
          <w:rFonts w:ascii="Times New Roman" w:eastAsia="Calibri" w:hAnsi="Times New Roman" w:cs="Times New Roman"/>
          <w:i/>
          <w:sz w:val="24"/>
          <w:szCs w:val="24"/>
          <w:lang w:val="en-US"/>
        </w:rPr>
      </w:pPr>
    </w:p>
    <w:p w:rsidR="00FC424B" w:rsidRPr="00FC424B" w:rsidRDefault="00FC424B" w:rsidP="00FC424B">
      <w:pPr>
        <w:tabs>
          <w:tab w:val="left" w:pos="900"/>
        </w:tabs>
        <w:spacing w:after="0" w:line="360" w:lineRule="auto"/>
        <w:jc w:val="right"/>
        <w:rPr>
          <w:rFonts w:ascii="Times New Roman" w:eastAsia="Times New Roman" w:hAnsi="Times New Roman" w:cs="Times New Roman"/>
          <w:sz w:val="28"/>
          <w:szCs w:val="28"/>
          <w:lang w:val="en-US" w:eastAsia="ru-RU"/>
        </w:rPr>
      </w:pPr>
    </w:p>
    <w:p w:rsidR="00FC424B" w:rsidRDefault="00FC424B" w:rsidP="00FC424B">
      <w:pPr>
        <w:tabs>
          <w:tab w:val="left" w:pos="900"/>
        </w:tabs>
        <w:spacing w:after="0" w:line="360" w:lineRule="auto"/>
        <w:jc w:val="right"/>
        <w:rPr>
          <w:rFonts w:ascii="Times New Roman" w:eastAsia="Times New Roman" w:hAnsi="Times New Roman" w:cs="Times New Roman"/>
          <w:sz w:val="28"/>
          <w:szCs w:val="28"/>
          <w:lang w:val="en-US" w:eastAsia="ru-RU"/>
        </w:rPr>
      </w:pPr>
    </w:p>
    <w:p w:rsidR="00FC424B" w:rsidRDefault="00FC424B" w:rsidP="00FC424B">
      <w:pPr>
        <w:tabs>
          <w:tab w:val="left" w:pos="900"/>
        </w:tabs>
        <w:spacing w:after="0" w:line="360" w:lineRule="auto"/>
        <w:jc w:val="right"/>
        <w:rPr>
          <w:rFonts w:ascii="Times New Roman" w:eastAsia="Times New Roman" w:hAnsi="Times New Roman" w:cs="Times New Roman"/>
          <w:sz w:val="28"/>
          <w:szCs w:val="28"/>
          <w:lang w:val="en-US" w:eastAsia="ru-RU"/>
        </w:rPr>
      </w:pPr>
    </w:p>
    <w:p w:rsidR="00FC424B" w:rsidRDefault="00FC424B" w:rsidP="00FC424B">
      <w:pPr>
        <w:tabs>
          <w:tab w:val="left" w:pos="900"/>
        </w:tabs>
        <w:spacing w:after="0" w:line="360" w:lineRule="auto"/>
        <w:jc w:val="right"/>
        <w:rPr>
          <w:rFonts w:ascii="Times New Roman" w:eastAsia="Times New Roman" w:hAnsi="Times New Roman" w:cs="Times New Roman"/>
          <w:sz w:val="28"/>
          <w:szCs w:val="28"/>
          <w:lang w:val="en-US" w:eastAsia="ru-RU"/>
        </w:rPr>
      </w:pPr>
    </w:p>
    <w:p w:rsidR="00FC424B" w:rsidRDefault="00FC424B" w:rsidP="00FC424B">
      <w:pPr>
        <w:tabs>
          <w:tab w:val="left" w:pos="900"/>
        </w:tabs>
        <w:spacing w:after="0" w:line="360" w:lineRule="auto"/>
        <w:jc w:val="right"/>
        <w:rPr>
          <w:rFonts w:ascii="Times New Roman" w:eastAsia="Times New Roman" w:hAnsi="Times New Roman" w:cs="Times New Roman"/>
          <w:sz w:val="28"/>
          <w:szCs w:val="28"/>
          <w:lang w:val="en-US" w:eastAsia="ru-RU"/>
        </w:rPr>
      </w:pPr>
    </w:p>
    <w:p w:rsidR="00FC424B" w:rsidRDefault="00FC424B" w:rsidP="00FC424B">
      <w:pPr>
        <w:tabs>
          <w:tab w:val="left" w:pos="900"/>
        </w:tabs>
        <w:spacing w:after="0" w:line="360" w:lineRule="auto"/>
        <w:jc w:val="right"/>
        <w:rPr>
          <w:rFonts w:ascii="Times New Roman" w:eastAsia="Times New Roman" w:hAnsi="Times New Roman" w:cs="Times New Roman"/>
          <w:sz w:val="28"/>
          <w:szCs w:val="28"/>
          <w:lang w:val="en-US" w:eastAsia="ru-RU"/>
        </w:rPr>
      </w:pPr>
    </w:p>
    <w:p w:rsidR="00FC424B" w:rsidRDefault="00FC424B" w:rsidP="00FC424B">
      <w:pPr>
        <w:tabs>
          <w:tab w:val="left" w:pos="900"/>
        </w:tabs>
        <w:spacing w:after="0" w:line="360" w:lineRule="auto"/>
        <w:jc w:val="right"/>
        <w:rPr>
          <w:rFonts w:ascii="Times New Roman" w:eastAsia="Times New Roman" w:hAnsi="Times New Roman" w:cs="Times New Roman"/>
          <w:sz w:val="28"/>
          <w:szCs w:val="28"/>
          <w:lang w:val="en-US" w:eastAsia="ru-RU"/>
        </w:rPr>
      </w:pPr>
    </w:p>
    <w:p w:rsidR="00FC424B" w:rsidRDefault="00FC424B" w:rsidP="00FC424B">
      <w:pPr>
        <w:tabs>
          <w:tab w:val="left" w:pos="900"/>
        </w:tabs>
        <w:spacing w:after="0" w:line="360" w:lineRule="auto"/>
        <w:jc w:val="right"/>
        <w:rPr>
          <w:rFonts w:ascii="Times New Roman" w:eastAsia="Times New Roman" w:hAnsi="Times New Roman" w:cs="Times New Roman"/>
          <w:sz w:val="28"/>
          <w:szCs w:val="28"/>
          <w:lang w:val="en-US" w:eastAsia="ru-RU"/>
        </w:rPr>
      </w:pPr>
    </w:p>
    <w:p w:rsidR="00FC424B" w:rsidRDefault="00FC424B" w:rsidP="00FC424B">
      <w:pPr>
        <w:tabs>
          <w:tab w:val="left" w:pos="900"/>
        </w:tabs>
        <w:spacing w:after="0" w:line="360" w:lineRule="auto"/>
        <w:jc w:val="right"/>
        <w:rPr>
          <w:rFonts w:ascii="Times New Roman" w:eastAsia="Times New Roman" w:hAnsi="Times New Roman" w:cs="Times New Roman"/>
          <w:sz w:val="28"/>
          <w:szCs w:val="28"/>
          <w:lang w:val="en-US" w:eastAsia="ru-RU"/>
        </w:rPr>
      </w:pPr>
    </w:p>
    <w:p w:rsidR="00FC424B" w:rsidRDefault="00FC424B" w:rsidP="00FC424B">
      <w:pPr>
        <w:tabs>
          <w:tab w:val="left" w:pos="900"/>
        </w:tabs>
        <w:spacing w:after="0" w:line="360" w:lineRule="auto"/>
        <w:jc w:val="right"/>
        <w:rPr>
          <w:rFonts w:ascii="Times New Roman" w:eastAsia="Times New Roman" w:hAnsi="Times New Roman" w:cs="Times New Roman"/>
          <w:sz w:val="28"/>
          <w:szCs w:val="28"/>
          <w:lang w:val="en-US" w:eastAsia="ru-RU"/>
        </w:rPr>
      </w:pPr>
    </w:p>
    <w:p w:rsidR="00FC424B" w:rsidRDefault="00FC424B" w:rsidP="00FC424B">
      <w:pPr>
        <w:tabs>
          <w:tab w:val="left" w:pos="900"/>
        </w:tabs>
        <w:spacing w:after="0" w:line="360" w:lineRule="auto"/>
        <w:jc w:val="right"/>
        <w:rPr>
          <w:rFonts w:ascii="Times New Roman" w:eastAsia="Times New Roman" w:hAnsi="Times New Roman" w:cs="Times New Roman"/>
          <w:sz w:val="28"/>
          <w:szCs w:val="28"/>
          <w:lang w:val="en-US" w:eastAsia="ru-RU"/>
        </w:rPr>
      </w:pPr>
    </w:p>
    <w:p w:rsidR="00FC424B" w:rsidRDefault="00FC424B" w:rsidP="00FC424B">
      <w:pPr>
        <w:tabs>
          <w:tab w:val="left" w:pos="900"/>
        </w:tabs>
        <w:spacing w:after="0" w:line="360" w:lineRule="auto"/>
        <w:jc w:val="right"/>
        <w:rPr>
          <w:rFonts w:ascii="Times New Roman" w:eastAsia="Times New Roman" w:hAnsi="Times New Roman" w:cs="Times New Roman"/>
          <w:sz w:val="28"/>
          <w:szCs w:val="28"/>
          <w:lang w:val="en-US" w:eastAsia="ru-RU"/>
        </w:rPr>
      </w:pPr>
    </w:p>
    <w:p w:rsidR="00FC424B" w:rsidRDefault="00FC424B" w:rsidP="00FC424B">
      <w:pPr>
        <w:tabs>
          <w:tab w:val="left" w:pos="900"/>
        </w:tabs>
        <w:spacing w:after="0" w:line="360" w:lineRule="auto"/>
        <w:jc w:val="right"/>
        <w:rPr>
          <w:rFonts w:ascii="Times New Roman" w:eastAsia="Times New Roman" w:hAnsi="Times New Roman" w:cs="Times New Roman"/>
          <w:sz w:val="28"/>
          <w:szCs w:val="28"/>
          <w:lang w:val="en-US" w:eastAsia="ru-RU"/>
        </w:rPr>
      </w:pPr>
    </w:p>
    <w:p w:rsidR="00FC424B" w:rsidRDefault="00FC424B" w:rsidP="00FC424B">
      <w:pPr>
        <w:tabs>
          <w:tab w:val="left" w:pos="900"/>
        </w:tabs>
        <w:spacing w:after="0" w:line="360" w:lineRule="auto"/>
        <w:jc w:val="right"/>
        <w:rPr>
          <w:rFonts w:ascii="Times New Roman" w:eastAsia="Times New Roman" w:hAnsi="Times New Roman" w:cs="Times New Roman"/>
          <w:sz w:val="28"/>
          <w:szCs w:val="28"/>
          <w:lang w:val="en-US" w:eastAsia="ru-RU"/>
        </w:rPr>
      </w:pPr>
    </w:p>
    <w:p w:rsidR="00FC424B" w:rsidRDefault="00FC424B" w:rsidP="00FC424B">
      <w:pPr>
        <w:tabs>
          <w:tab w:val="left" w:pos="900"/>
        </w:tabs>
        <w:spacing w:after="0" w:line="360" w:lineRule="auto"/>
        <w:jc w:val="right"/>
        <w:rPr>
          <w:rFonts w:ascii="Times New Roman" w:eastAsia="Times New Roman" w:hAnsi="Times New Roman" w:cs="Times New Roman"/>
          <w:sz w:val="28"/>
          <w:szCs w:val="28"/>
          <w:lang w:val="en-US" w:eastAsia="ru-RU"/>
        </w:rPr>
      </w:pPr>
    </w:p>
    <w:p w:rsidR="00FC424B" w:rsidRDefault="00FC424B" w:rsidP="00FC424B">
      <w:pPr>
        <w:tabs>
          <w:tab w:val="left" w:pos="900"/>
        </w:tabs>
        <w:spacing w:after="0" w:line="360" w:lineRule="auto"/>
        <w:jc w:val="right"/>
        <w:rPr>
          <w:rFonts w:ascii="Times New Roman" w:eastAsia="Times New Roman" w:hAnsi="Times New Roman" w:cs="Times New Roman"/>
          <w:sz w:val="28"/>
          <w:szCs w:val="28"/>
          <w:lang w:val="en-US" w:eastAsia="ru-RU"/>
        </w:rPr>
      </w:pPr>
    </w:p>
    <w:p w:rsidR="00FC424B" w:rsidRDefault="00FC424B" w:rsidP="00FC424B">
      <w:pPr>
        <w:tabs>
          <w:tab w:val="left" w:pos="900"/>
        </w:tabs>
        <w:spacing w:after="0" w:line="360" w:lineRule="auto"/>
        <w:jc w:val="right"/>
        <w:rPr>
          <w:rFonts w:ascii="Times New Roman" w:eastAsia="Times New Roman" w:hAnsi="Times New Roman" w:cs="Times New Roman"/>
          <w:sz w:val="28"/>
          <w:szCs w:val="28"/>
          <w:lang w:val="en-US" w:eastAsia="ru-RU"/>
        </w:rPr>
      </w:pPr>
    </w:p>
    <w:p w:rsidR="00FC424B" w:rsidRDefault="00FC424B" w:rsidP="00FC424B">
      <w:pPr>
        <w:tabs>
          <w:tab w:val="left" w:pos="900"/>
        </w:tabs>
        <w:spacing w:after="0" w:line="360" w:lineRule="auto"/>
        <w:jc w:val="right"/>
        <w:rPr>
          <w:rFonts w:ascii="Times New Roman" w:eastAsia="Times New Roman" w:hAnsi="Times New Roman" w:cs="Times New Roman"/>
          <w:sz w:val="28"/>
          <w:szCs w:val="28"/>
          <w:lang w:val="en-US" w:eastAsia="ru-RU"/>
        </w:rPr>
      </w:pPr>
    </w:p>
    <w:p w:rsidR="00FC424B" w:rsidRDefault="00FC424B" w:rsidP="00FC424B">
      <w:pPr>
        <w:tabs>
          <w:tab w:val="left" w:pos="900"/>
        </w:tabs>
        <w:spacing w:after="0" w:line="360" w:lineRule="auto"/>
        <w:jc w:val="right"/>
        <w:rPr>
          <w:rFonts w:ascii="Times New Roman" w:eastAsia="Times New Roman" w:hAnsi="Times New Roman" w:cs="Times New Roman"/>
          <w:sz w:val="28"/>
          <w:szCs w:val="28"/>
          <w:lang w:val="en-US" w:eastAsia="ru-RU"/>
        </w:rPr>
      </w:pPr>
    </w:p>
    <w:p w:rsidR="00FC424B" w:rsidRDefault="00FC424B" w:rsidP="00FC424B">
      <w:pPr>
        <w:tabs>
          <w:tab w:val="left" w:pos="900"/>
        </w:tabs>
        <w:spacing w:after="0" w:line="360" w:lineRule="auto"/>
        <w:jc w:val="right"/>
        <w:rPr>
          <w:rFonts w:ascii="Times New Roman" w:eastAsia="Times New Roman" w:hAnsi="Times New Roman" w:cs="Times New Roman"/>
          <w:sz w:val="28"/>
          <w:szCs w:val="28"/>
          <w:lang w:val="en-US" w:eastAsia="ru-RU"/>
        </w:rPr>
      </w:pPr>
    </w:p>
    <w:p w:rsidR="00FC424B" w:rsidRDefault="00FC424B" w:rsidP="00FC424B">
      <w:pPr>
        <w:tabs>
          <w:tab w:val="left" w:pos="900"/>
        </w:tabs>
        <w:spacing w:after="0" w:line="360" w:lineRule="auto"/>
        <w:jc w:val="right"/>
        <w:rPr>
          <w:rFonts w:ascii="Times New Roman" w:eastAsia="Times New Roman" w:hAnsi="Times New Roman" w:cs="Times New Roman"/>
          <w:sz w:val="28"/>
          <w:szCs w:val="28"/>
          <w:lang w:val="en-US" w:eastAsia="ru-RU"/>
        </w:rPr>
      </w:pPr>
    </w:p>
    <w:p w:rsidR="00FC424B" w:rsidRDefault="00FC424B" w:rsidP="00FC424B">
      <w:pPr>
        <w:tabs>
          <w:tab w:val="left" w:pos="900"/>
        </w:tabs>
        <w:spacing w:after="0" w:line="360" w:lineRule="auto"/>
        <w:jc w:val="right"/>
        <w:rPr>
          <w:rFonts w:ascii="Times New Roman" w:eastAsia="Times New Roman" w:hAnsi="Times New Roman" w:cs="Times New Roman"/>
          <w:sz w:val="28"/>
          <w:szCs w:val="28"/>
          <w:lang w:val="en-US" w:eastAsia="ru-RU"/>
        </w:rPr>
      </w:pPr>
    </w:p>
    <w:p w:rsidR="00FC424B" w:rsidRPr="00FC424B" w:rsidRDefault="00FC424B" w:rsidP="00413DD0">
      <w:pPr>
        <w:pStyle w:val="1"/>
        <w:rPr>
          <w:rFonts w:eastAsia="Times New Roman"/>
          <w:lang w:val="en-US" w:eastAsia="ru-RU"/>
        </w:rPr>
      </w:pPr>
    </w:p>
    <w:p w:rsidR="00FC424B" w:rsidRPr="00413DD0" w:rsidRDefault="00FC424B" w:rsidP="00413DD0">
      <w:pPr>
        <w:pStyle w:val="1"/>
        <w:spacing w:before="0" w:line="360" w:lineRule="auto"/>
        <w:ind w:firstLine="709"/>
        <w:jc w:val="center"/>
        <w:rPr>
          <w:rFonts w:ascii="Times New Roman" w:eastAsia="Times New Roman" w:hAnsi="Times New Roman" w:cs="Times New Roman"/>
          <w:color w:val="000000" w:themeColor="text1"/>
          <w:sz w:val="24"/>
          <w:lang w:eastAsia="ru-RU"/>
        </w:rPr>
      </w:pPr>
      <w:bookmarkStart w:id="11" w:name="_Toc71470850"/>
      <w:bookmarkStart w:id="12" w:name="_Toc117425341"/>
      <w:r w:rsidRPr="00413DD0">
        <w:rPr>
          <w:rFonts w:ascii="Times New Roman" w:eastAsia="Times New Roman" w:hAnsi="Times New Roman" w:cs="Times New Roman"/>
          <w:color w:val="000000" w:themeColor="text1"/>
          <w:sz w:val="24"/>
          <w:lang w:eastAsia="ru-RU"/>
        </w:rPr>
        <w:t>ПРИЛОЖЕНИЯ</w:t>
      </w:r>
      <w:bookmarkEnd w:id="11"/>
      <w:bookmarkEnd w:id="12"/>
    </w:p>
    <w:p w:rsidR="00FC424B" w:rsidRPr="00FC424B" w:rsidRDefault="00FC424B" w:rsidP="00FC424B">
      <w:pPr>
        <w:tabs>
          <w:tab w:val="left" w:pos="900"/>
        </w:tabs>
        <w:spacing w:after="0" w:line="360" w:lineRule="auto"/>
        <w:ind w:firstLine="851"/>
        <w:jc w:val="center"/>
        <w:rPr>
          <w:rFonts w:ascii="Times New Roman" w:eastAsia="Times New Roman" w:hAnsi="Times New Roman" w:cs="Times New Roman"/>
          <w:sz w:val="28"/>
          <w:szCs w:val="28"/>
          <w:lang w:eastAsia="ru-RU"/>
        </w:rPr>
      </w:pPr>
      <w:r w:rsidRPr="00FC424B">
        <w:rPr>
          <w:rFonts w:ascii="Times New Roman" w:eastAsia="Times New Roman" w:hAnsi="Times New Roman" w:cs="Times New Roman"/>
          <w:sz w:val="28"/>
          <w:szCs w:val="28"/>
          <w:lang w:eastAsia="ru-RU"/>
        </w:rPr>
        <w:t>Приложение 1</w:t>
      </w:r>
    </w:p>
    <w:p w:rsidR="00FC424B" w:rsidRPr="00FC424B" w:rsidRDefault="00FC424B" w:rsidP="00FC424B">
      <w:pPr>
        <w:spacing w:after="0" w:line="240" w:lineRule="auto"/>
        <w:jc w:val="center"/>
        <w:rPr>
          <w:rFonts w:ascii="Times New Roman" w:eastAsia="Times New Roman" w:hAnsi="Times New Roman" w:cs="Times New Roman"/>
          <w:sz w:val="24"/>
          <w:szCs w:val="24"/>
          <w:lang w:eastAsia="ru-RU"/>
        </w:rPr>
      </w:pPr>
      <w:r w:rsidRPr="00FC424B">
        <w:rPr>
          <w:rFonts w:ascii="Times New Roman" w:eastAsia="Times New Roman" w:hAnsi="Times New Roman" w:cs="Times New Roman"/>
          <w:sz w:val="24"/>
          <w:szCs w:val="24"/>
          <w:lang w:eastAsia="ru-RU"/>
        </w:rPr>
        <w:t>Результаты диагностики по методике</w:t>
      </w:r>
      <w:r w:rsidRPr="00FC424B">
        <w:rPr>
          <w:rFonts w:ascii="Calibri" w:eastAsia="Calibri" w:hAnsi="Calibri" w:cs="Times New Roman"/>
        </w:rPr>
        <w:t xml:space="preserve"> </w:t>
      </w:r>
      <w:r w:rsidRPr="00FC424B">
        <w:rPr>
          <w:rFonts w:ascii="Times New Roman" w:eastAsia="Times New Roman" w:hAnsi="Times New Roman" w:cs="Times New Roman"/>
          <w:sz w:val="24"/>
          <w:szCs w:val="24"/>
          <w:lang w:eastAsia="ru-RU"/>
        </w:rPr>
        <w:t>В.В. Бойко «Диагностика уровня эмоционального выгорания» (адаптация Е.Е. Алексеевой)</w:t>
      </w:r>
    </w:p>
    <w:p w:rsidR="00FC424B" w:rsidRPr="00FC424B" w:rsidRDefault="00FC424B" w:rsidP="00FC424B">
      <w:pPr>
        <w:spacing w:after="0" w:line="240" w:lineRule="auto"/>
        <w:jc w:val="center"/>
        <w:rPr>
          <w:rFonts w:ascii="Times New Roman" w:eastAsia="Times New Roman" w:hAnsi="Times New Roman" w:cs="Times New Roman"/>
          <w:sz w:val="24"/>
          <w:szCs w:val="24"/>
          <w:lang w:eastAsia="ru-RU"/>
        </w:rPr>
      </w:pPr>
    </w:p>
    <w:tbl>
      <w:tblPr>
        <w:tblStyle w:val="4"/>
        <w:tblW w:w="9634" w:type="dxa"/>
        <w:tblLayout w:type="fixed"/>
        <w:tblLook w:val="04A0" w:firstRow="1" w:lastRow="0" w:firstColumn="1" w:lastColumn="0" w:noHBand="0" w:noVBand="1"/>
      </w:tblPr>
      <w:tblGrid>
        <w:gridCol w:w="436"/>
        <w:gridCol w:w="2253"/>
        <w:gridCol w:w="991"/>
        <w:gridCol w:w="1133"/>
        <w:gridCol w:w="1133"/>
        <w:gridCol w:w="1133"/>
        <w:gridCol w:w="1133"/>
        <w:gridCol w:w="1422"/>
      </w:tblGrid>
      <w:tr w:rsidR="00FC424B" w:rsidRPr="00FC424B" w:rsidTr="005F04D2">
        <w:trPr>
          <w:trHeight w:val="461"/>
        </w:trPr>
        <w:tc>
          <w:tcPr>
            <w:tcW w:w="436" w:type="dxa"/>
            <w:vMerge w:val="restart"/>
            <w:vAlign w:val="center"/>
          </w:tcPr>
          <w:p w:rsidR="00FC424B" w:rsidRPr="00FC424B" w:rsidRDefault="00FC424B" w:rsidP="00FC424B">
            <w:pPr>
              <w:jc w:val="center"/>
              <w:rPr>
                <w:rFonts w:ascii="Times New Roman" w:eastAsia="Calibri" w:hAnsi="Times New Roman" w:cs="Times New Roman"/>
                <w:sz w:val="24"/>
                <w:szCs w:val="24"/>
              </w:rPr>
            </w:pPr>
            <w:r w:rsidRPr="00FC424B">
              <w:rPr>
                <w:rFonts w:ascii="Times New Roman" w:eastAsia="Calibri" w:hAnsi="Times New Roman" w:cs="Times New Roman"/>
                <w:sz w:val="24"/>
                <w:szCs w:val="24"/>
              </w:rPr>
              <w:t>№</w:t>
            </w:r>
          </w:p>
        </w:tc>
        <w:tc>
          <w:tcPr>
            <w:tcW w:w="2253" w:type="dxa"/>
            <w:vMerge w:val="restart"/>
            <w:vAlign w:val="center"/>
          </w:tcPr>
          <w:p w:rsidR="00FC424B" w:rsidRPr="00FC424B" w:rsidRDefault="00FC424B" w:rsidP="00FC424B">
            <w:pPr>
              <w:jc w:val="center"/>
              <w:rPr>
                <w:rFonts w:ascii="Times New Roman" w:eastAsia="Calibri" w:hAnsi="Times New Roman" w:cs="Times New Roman"/>
                <w:sz w:val="24"/>
                <w:szCs w:val="24"/>
              </w:rPr>
            </w:pPr>
            <w:r w:rsidRPr="00FC424B">
              <w:rPr>
                <w:rFonts w:ascii="Times New Roman" w:eastAsia="Calibri" w:hAnsi="Times New Roman" w:cs="Times New Roman"/>
                <w:sz w:val="24"/>
                <w:szCs w:val="24"/>
              </w:rPr>
              <w:t>Шкала</w:t>
            </w:r>
          </w:p>
        </w:tc>
        <w:tc>
          <w:tcPr>
            <w:tcW w:w="6945" w:type="dxa"/>
            <w:gridSpan w:val="6"/>
            <w:vAlign w:val="center"/>
          </w:tcPr>
          <w:p w:rsidR="00FC424B" w:rsidRPr="00FC424B" w:rsidRDefault="00FC424B" w:rsidP="00FC424B">
            <w:pPr>
              <w:jc w:val="center"/>
              <w:rPr>
                <w:rFonts w:ascii="Times New Roman" w:eastAsia="Calibri" w:hAnsi="Times New Roman" w:cs="Times New Roman"/>
                <w:sz w:val="24"/>
                <w:szCs w:val="24"/>
              </w:rPr>
            </w:pPr>
            <w:r w:rsidRPr="00FC424B">
              <w:rPr>
                <w:rFonts w:ascii="Times New Roman" w:eastAsia="Calibri" w:hAnsi="Times New Roman" w:cs="Times New Roman"/>
                <w:sz w:val="24"/>
                <w:szCs w:val="24"/>
              </w:rPr>
              <w:t>Уровни эмоционального выгорания</w:t>
            </w:r>
          </w:p>
        </w:tc>
      </w:tr>
      <w:tr w:rsidR="00FC424B" w:rsidRPr="00FC424B" w:rsidTr="005F04D2">
        <w:trPr>
          <w:trHeight w:val="451"/>
        </w:trPr>
        <w:tc>
          <w:tcPr>
            <w:tcW w:w="436" w:type="dxa"/>
            <w:vMerge/>
            <w:vAlign w:val="center"/>
          </w:tcPr>
          <w:p w:rsidR="00FC424B" w:rsidRPr="00FC424B" w:rsidRDefault="00FC424B" w:rsidP="00FC424B">
            <w:pPr>
              <w:jc w:val="center"/>
              <w:rPr>
                <w:rFonts w:ascii="Times New Roman" w:eastAsia="Calibri" w:hAnsi="Times New Roman" w:cs="Times New Roman"/>
                <w:sz w:val="24"/>
                <w:szCs w:val="24"/>
              </w:rPr>
            </w:pPr>
          </w:p>
        </w:tc>
        <w:tc>
          <w:tcPr>
            <w:tcW w:w="2253" w:type="dxa"/>
            <w:vMerge/>
            <w:vAlign w:val="center"/>
          </w:tcPr>
          <w:p w:rsidR="00FC424B" w:rsidRPr="00FC424B" w:rsidRDefault="00FC424B" w:rsidP="00FC424B">
            <w:pPr>
              <w:jc w:val="center"/>
              <w:rPr>
                <w:rFonts w:ascii="Times New Roman" w:eastAsia="Calibri" w:hAnsi="Times New Roman" w:cs="Times New Roman"/>
                <w:sz w:val="24"/>
                <w:szCs w:val="24"/>
              </w:rPr>
            </w:pPr>
          </w:p>
        </w:tc>
        <w:tc>
          <w:tcPr>
            <w:tcW w:w="2124" w:type="dxa"/>
            <w:gridSpan w:val="2"/>
            <w:vAlign w:val="center"/>
          </w:tcPr>
          <w:p w:rsidR="00FC424B" w:rsidRPr="00FC424B" w:rsidRDefault="00FC424B" w:rsidP="00FC424B">
            <w:pPr>
              <w:jc w:val="center"/>
              <w:rPr>
                <w:rFonts w:ascii="Times New Roman" w:eastAsia="Calibri" w:hAnsi="Times New Roman" w:cs="Times New Roman"/>
                <w:sz w:val="24"/>
                <w:szCs w:val="24"/>
              </w:rPr>
            </w:pPr>
            <w:r w:rsidRPr="00FC424B">
              <w:rPr>
                <w:rFonts w:ascii="Times New Roman" w:eastAsia="Calibri" w:hAnsi="Times New Roman" w:cs="Times New Roman"/>
                <w:sz w:val="24"/>
                <w:szCs w:val="24"/>
              </w:rPr>
              <w:t>Нулевой</w:t>
            </w:r>
          </w:p>
        </w:tc>
        <w:tc>
          <w:tcPr>
            <w:tcW w:w="2266" w:type="dxa"/>
            <w:gridSpan w:val="2"/>
            <w:vAlign w:val="center"/>
          </w:tcPr>
          <w:p w:rsidR="00FC424B" w:rsidRPr="00FC424B" w:rsidRDefault="00FC424B" w:rsidP="00FC424B">
            <w:pPr>
              <w:jc w:val="center"/>
              <w:rPr>
                <w:rFonts w:ascii="Times New Roman" w:eastAsia="Calibri" w:hAnsi="Times New Roman" w:cs="Times New Roman"/>
                <w:sz w:val="24"/>
                <w:szCs w:val="24"/>
              </w:rPr>
            </w:pPr>
            <w:r w:rsidRPr="00FC424B">
              <w:rPr>
                <w:rFonts w:ascii="Times New Roman" w:eastAsia="Calibri" w:hAnsi="Times New Roman" w:cs="Times New Roman"/>
                <w:sz w:val="24"/>
                <w:szCs w:val="24"/>
              </w:rPr>
              <w:t>Начальный</w:t>
            </w:r>
          </w:p>
        </w:tc>
        <w:tc>
          <w:tcPr>
            <w:tcW w:w="2555" w:type="dxa"/>
            <w:gridSpan w:val="2"/>
            <w:vAlign w:val="center"/>
          </w:tcPr>
          <w:p w:rsidR="00FC424B" w:rsidRPr="00FC424B" w:rsidRDefault="00FC424B" w:rsidP="00FC424B">
            <w:pPr>
              <w:jc w:val="center"/>
              <w:rPr>
                <w:rFonts w:ascii="Times New Roman" w:eastAsia="Calibri" w:hAnsi="Times New Roman" w:cs="Times New Roman"/>
                <w:sz w:val="24"/>
                <w:szCs w:val="24"/>
              </w:rPr>
            </w:pPr>
            <w:r w:rsidRPr="00FC424B">
              <w:rPr>
                <w:rFonts w:ascii="Times New Roman" w:eastAsia="Calibri" w:hAnsi="Times New Roman" w:cs="Times New Roman"/>
                <w:sz w:val="24"/>
                <w:szCs w:val="24"/>
              </w:rPr>
              <w:t>Выраженный</w:t>
            </w:r>
          </w:p>
        </w:tc>
      </w:tr>
      <w:tr w:rsidR="00FC424B" w:rsidRPr="00FC424B" w:rsidTr="005F04D2">
        <w:trPr>
          <w:trHeight w:val="429"/>
        </w:trPr>
        <w:tc>
          <w:tcPr>
            <w:tcW w:w="436" w:type="dxa"/>
            <w:vMerge/>
            <w:vAlign w:val="center"/>
          </w:tcPr>
          <w:p w:rsidR="00FC424B" w:rsidRPr="00FC424B" w:rsidRDefault="00FC424B" w:rsidP="00FC424B">
            <w:pPr>
              <w:jc w:val="center"/>
              <w:rPr>
                <w:rFonts w:ascii="Times New Roman" w:eastAsia="Calibri" w:hAnsi="Times New Roman" w:cs="Times New Roman"/>
                <w:sz w:val="24"/>
                <w:szCs w:val="24"/>
              </w:rPr>
            </w:pPr>
          </w:p>
        </w:tc>
        <w:tc>
          <w:tcPr>
            <w:tcW w:w="2253" w:type="dxa"/>
            <w:vMerge/>
            <w:vAlign w:val="center"/>
          </w:tcPr>
          <w:p w:rsidR="00FC424B" w:rsidRPr="00FC424B" w:rsidRDefault="00FC424B" w:rsidP="00FC424B">
            <w:pPr>
              <w:jc w:val="center"/>
              <w:rPr>
                <w:rFonts w:ascii="Times New Roman" w:eastAsia="Calibri" w:hAnsi="Times New Roman" w:cs="Times New Roman"/>
                <w:sz w:val="24"/>
                <w:szCs w:val="24"/>
              </w:rPr>
            </w:pPr>
          </w:p>
        </w:tc>
        <w:tc>
          <w:tcPr>
            <w:tcW w:w="991" w:type="dxa"/>
            <w:vAlign w:val="center"/>
          </w:tcPr>
          <w:p w:rsidR="00FC424B" w:rsidRPr="00FC424B" w:rsidRDefault="00FC424B" w:rsidP="00FC424B">
            <w:pPr>
              <w:jc w:val="center"/>
              <w:rPr>
                <w:rFonts w:ascii="Times New Roman" w:eastAsia="Calibri" w:hAnsi="Times New Roman" w:cs="Times New Roman"/>
                <w:sz w:val="24"/>
                <w:szCs w:val="24"/>
              </w:rPr>
            </w:pPr>
            <w:r w:rsidRPr="00FC424B">
              <w:rPr>
                <w:rFonts w:ascii="Times New Roman" w:eastAsia="Calibri" w:hAnsi="Times New Roman" w:cs="Times New Roman"/>
                <w:sz w:val="24"/>
                <w:szCs w:val="24"/>
              </w:rPr>
              <w:t>Число</w:t>
            </w:r>
          </w:p>
        </w:tc>
        <w:tc>
          <w:tcPr>
            <w:tcW w:w="1133" w:type="dxa"/>
            <w:vAlign w:val="center"/>
          </w:tcPr>
          <w:p w:rsidR="00FC424B" w:rsidRPr="00FC424B" w:rsidRDefault="00FC424B" w:rsidP="00FC424B">
            <w:pPr>
              <w:jc w:val="center"/>
              <w:rPr>
                <w:rFonts w:ascii="Times New Roman" w:eastAsia="Calibri" w:hAnsi="Times New Roman" w:cs="Times New Roman"/>
                <w:sz w:val="24"/>
                <w:szCs w:val="24"/>
              </w:rPr>
            </w:pPr>
            <w:r w:rsidRPr="00FC424B">
              <w:rPr>
                <w:rFonts w:ascii="Times New Roman" w:eastAsia="Calibri" w:hAnsi="Times New Roman" w:cs="Times New Roman"/>
                <w:sz w:val="24"/>
                <w:szCs w:val="24"/>
              </w:rPr>
              <w:t>Процент</w:t>
            </w:r>
          </w:p>
        </w:tc>
        <w:tc>
          <w:tcPr>
            <w:tcW w:w="1133" w:type="dxa"/>
            <w:vAlign w:val="center"/>
          </w:tcPr>
          <w:p w:rsidR="00FC424B" w:rsidRPr="00FC424B" w:rsidRDefault="00FC424B" w:rsidP="00FC424B">
            <w:pPr>
              <w:jc w:val="center"/>
              <w:rPr>
                <w:rFonts w:ascii="Times New Roman" w:eastAsia="Calibri" w:hAnsi="Times New Roman" w:cs="Times New Roman"/>
                <w:sz w:val="24"/>
                <w:szCs w:val="24"/>
              </w:rPr>
            </w:pPr>
            <w:r w:rsidRPr="00FC424B">
              <w:rPr>
                <w:rFonts w:ascii="Times New Roman" w:eastAsia="Calibri" w:hAnsi="Times New Roman" w:cs="Times New Roman"/>
                <w:sz w:val="24"/>
                <w:szCs w:val="24"/>
              </w:rPr>
              <w:t>Число</w:t>
            </w:r>
          </w:p>
        </w:tc>
        <w:tc>
          <w:tcPr>
            <w:tcW w:w="1133" w:type="dxa"/>
            <w:vAlign w:val="center"/>
          </w:tcPr>
          <w:p w:rsidR="00FC424B" w:rsidRPr="00FC424B" w:rsidRDefault="00FC424B" w:rsidP="00FC424B">
            <w:pPr>
              <w:jc w:val="center"/>
              <w:rPr>
                <w:rFonts w:ascii="Times New Roman" w:eastAsia="Calibri" w:hAnsi="Times New Roman" w:cs="Times New Roman"/>
                <w:sz w:val="24"/>
                <w:szCs w:val="24"/>
              </w:rPr>
            </w:pPr>
            <w:r w:rsidRPr="00FC424B">
              <w:rPr>
                <w:rFonts w:ascii="Times New Roman" w:eastAsia="Calibri" w:hAnsi="Times New Roman" w:cs="Times New Roman"/>
                <w:sz w:val="24"/>
                <w:szCs w:val="24"/>
              </w:rPr>
              <w:t>Процент</w:t>
            </w:r>
          </w:p>
        </w:tc>
        <w:tc>
          <w:tcPr>
            <w:tcW w:w="1133" w:type="dxa"/>
            <w:vAlign w:val="center"/>
          </w:tcPr>
          <w:p w:rsidR="00FC424B" w:rsidRPr="00FC424B" w:rsidRDefault="00FC424B" w:rsidP="00FC424B">
            <w:pPr>
              <w:jc w:val="center"/>
              <w:rPr>
                <w:rFonts w:ascii="Times New Roman" w:eastAsia="Calibri" w:hAnsi="Times New Roman" w:cs="Times New Roman"/>
                <w:sz w:val="24"/>
                <w:szCs w:val="24"/>
              </w:rPr>
            </w:pPr>
            <w:r w:rsidRPr="00FC424B">
              <w:rPr>
                <w:rFonts w:ascii="Times New Roman" w:eastAsia="Calibri" w:hAnsi="Times New Roman" w:cs="Times New Roman"/>
                <w:sz w:val="24"/>
                <w:szCs w:val="24"/>
              </w:rPr>
              <w:t>Число</w:t>
            </w:r>
          </w:p>
        </w:tc>
        <w:tc>
          <w:tcPr>
            <w:tcW w:w="1422" w:type="dxa"/>
            <w:vAlign w:val="center"/>
          </w:tcPr>
          <w:p w:rsidR="00FC424B" w:rsidRPr="00FC424B" w:rsidRDefault="00FC424B" w:rsidP="00FC424B">
            <w:pPr>
              <w:jc w:val="center"/>
              <w:rPr>
                <w:rFonts w:ascii="Times New Roman" w:eastAsia="Calibri" w:hAnsi="Times New Roman" w:cs="Times New Roman"/>
                <w:sz w:val="24"/>
                <w:szCs w:val="24"/>
              </w:rPr>
            </w:pPr>
            <w:r w:rsidRPr="00FC424B">
              <w:rPr>
                <w:rFonts w:ascii="Times New Roman" w:eastAsia="Calibri" w:hAnsi="Times New Roman" w:cs="Times New Roman"/>
                <w:sz w:val="24"/>
                <w:szCs w:val="24"/>
              </w:rPr>
              <w:t>Процент</w:t>
            </w:r>
          </w:p>
        </w:tc>
      </w:tr>
      <w:tr w:rsidR="00FC424B" w:rsidRPr="00FC424B" w:rsidTr="005F04D2">
        <w:tc>
          <w:tcPr>
            <w:tcW w:w="436" w:type="dxa"/>
            <w:vAlign w:val="center"/>
          </w:tcPr>
          <w:p w:rsidR="00FC424B" w:rsidRPr="00FC424B" w:rsidRDefault="00FC424B" w:rsidP="00FC424B">
            <w:pPr>
              <w:jc w:val="center"/>
              <w:rPr>
                <w:rFonts w:ascii="Times New Roman" w:eastAsia="Calibri" w:hAnsi="Times New Roman" w:cs="Times New Roman"/>
                <w:sz w:val="24"/>
                <w:szCs w:val="24"/>
              </w:rPr>
            </w:pPr>
            <w:r w:rsidRPr="00FC424B">
              <w:rPr>
                <w:rFonts w:ascii="Times New Roman" w:eastAsia="Calibri" w:hAnsi="Times New Roman" w:cs="Times New Roman"/>
                <w:sz w:val="24"/>
                <w:szCs w:val="24"/>
              </w:rPr>
              <w:t>1</w:t>
            </w:r>
          </w:p>
        </w:tc>
        <w:tc>
          <w:tcPr>
            <w:tcW w:w="2253" w:type="dxa"/>
            <w:vAlign w:val="center"/>
          </w:tcPr>
          <w:p w:rsidR="00FC424B" w:rsidRPr="00FC424B" w:rsidRDefault="00FC424B" w:rsidP="00FC424B">
            <w:pPr>
              <w:rPr>
                <w:rFonts w:ascii="Times New Roman" w:eastAsia="Calibri" w:hAnsi="Times New Roman" w:cs="Times New Roman"/>
                <w:sz w:val="24"/>
                <w:szCs w:val="24"/>
              </w:rPr>
            </w:pPr>
            <w:proofErr w:type="spellStart"/>
            <w:proofErr w:type="gramStart"/>
            <w:r w:rsidRPr="00FC424B">
              <w:rPr>
                <w:rFonts w:ascii="Times New Roman" w:eastAsia="Calibri" w:hAnsi="Times New Roman" w:cs="Times New Roman"/>
                <w:sz w:val="24"/>
                <w:szCs w:val="24"/>
              </w:rPr>
              <w:t>Неудовлетворён-ность</w:t>
            </w:r>
            <w:proofErr w:type="spellEnd"/>
            <w:proofErr w:type="gramEnd"/>
            <w:r w:rsidRPr="00FC424B">
              <w:rPr>
                <w:rFonts w:ascii="Times New Roman" w:eastAsia="Calibri" w:hAnsi="Times New Roman" w:cs="Times New Roman"/>
                <w:sz w:val="24"/>
                <w:szCs w:val="24"/>
              </w:rPr>
              <w:t xml:space="preserve"> собой</w:t>
            </w:r>
          </w:p>
        </w:tc>
        <w:tc>
          <w:tcPr>
            <w:tcW w:w="991" w:type="dxa"/>
            <w:vAlign w:val="center"/>
          </w:tcPr>
          <w:p w:rsidR="00FC424B" w:rsidRPr="00FC424B" w:rsidRDefault="00FC424B" w:rsidP="00FC424B">
            <w:pPr>
              <w:jc w:val="center"/>
              <w:rPr>
                <w:rFonts w:ascii="Times New Roman" w:eastAsia="Calibri" w:hAnsi="Times New Roman" w:cs="Times New Roman"/>
                <w:sz w:val="24"/>
                <w:szCs w:val="24"/>
              </w:rPr>
            </w:pPr>
            <w:r w:rsidRPr="00FC424B">
              <w:rPr>
                <w:rFonts w:ascii="Times New Roman" w:eastAsia="Calibri" w:hAnsi="Times New Roman" w:cs="Times New Roman"/>
                <w:sz w:val="24"/>
                <w:szCs w:val="24"/>
              </w:rPr>
              <w:t>8</w:t>
            </w:r>
          </w:p>
        </w:tc>
        <w:tc>
          <w:tcPr>
            <w:tcW w:w="1133" w:type="dxa"/>
            <w:vAlign w:val="center"/>
          </w:tcPr>
          <w:p w:rsidR="00FC424B" w:rsidRPr="00FC424B" w:rsidRDefault="00FC424B" w:rsidP="00FC424B">
            <w:pPr>
              <w:jc w:val="center"/>
              <w:rPr>
                <w:rFonts w:ascii="Times New Roman" w:eastAsia="Calibri" w:hAnsi="Times New Roman" w:cs="Times New Roman"/>
                <w:sz w:val="24"/>
                <w:szCs w:val="24"/>
              </w:rPr>
            </w:pPr>
            <w:r w:rsidRPr="00FC424B">
              <w:rPr>
                <w:rFonts w:ascii="Times New Roman" w:eastAsia="Calibri" w:hAnsi="Times New Roman" w:cs="Times New Roman"/>
                <w:sz w:val="24"/>
                <w:szCs w:val="24"/>
              </w:rPr>
              <w:t>32,0</w:t>
            </w:r>
          </w:p>
        </w:tc>
        <w:tc>
          <w:tcPr>
            <w:tcW w:w="1133" w:type="dxa"/>
            <w:vAlign w:val="center"/>
          </w:tcPr>
          <w:p w:rsidR="00FC424B" w:rsidRPr="00FC424B" w:rsidRDefault="00FC424B" w:rsidP="00FC424B">
            <w:pPr>
              <w:jc w:val="center"/>
              <w:rPr>
                <w:rFonts w:ascii="Times New Roman" w:eastAsia="Calibri" w:hAnsi="Times New Roman" w:cs="Times New Roman"/>
                <w:sz w:val="24"/>
                <w:szCs w:val="24"/>
              </w:rPr>
            </w:pPr>
            <w:r w:rsidRPr="00FC424B">
              <w:rPr>
                <w:rFonts w:ascii="Times New Roman" w:eastAsia="Calibri" w:hAnsi="Times New Roman" w:cs="Times New Roman"/>
                <w:sz w:val="24"/>
                <w:szCs w:val="24"/>
              </w:rPr>
              <w:t>11</w:t>
            </w:r>
          </w:p>
        </w:tc>
        <w:tc>
          <w:tcPr>
            <w:tcW w:w="1133" w:type="dxa"/>
            <w:vAlign w:val="center"/>
          </w:tcPr>
          <w:p w:rsidR="00FC424B" w:rsidRPr="00FC424B" w:rsidRDefault="00FC424B" w:rsidP="00FC424B">
            <w:pPr>
              <w:jc w:val="center"/>
              <w:rPr>
                <w:rFonts w:ascii="Times New Roman" w:eastAsia="Calibri" w:hAnsi="Times New Roman" w:cs="Times New Roman"/>
                <w:sz w:val="24"/>
                <w:szCs w:val="24"/>
              </w:rPr>
            </w:pPr>
            <w:r w:rsidRPr="00FC424B">
              <w:rPr>
                <w:rFonts w:ascii="Times New Roman" w:eastAsia="Calibri" w:hAnsi="Times New Roman" w:cs="Times New Roman"/>
                <w:sz w:val="24"/>
                <w:szCs w:val="24"/>
              </w:rPr>
              <w:t>44,0</w:t>
            </w:r>
          </w:p>
        </w:tc>
        <w:tc>
          <w:tcPr>
            <w:tcW w:w="1133" w:type="dxa"/>
            <w:vAlign w:val="center"/>
          </w:tcPr>
          <w:p w:rsidR="00FC424B" w:rsidRPr="00FC424B" w:rsidRDefault="00FC424B" w:rsidP="00FC424B">
            <w:pPr>
              <w:jc w:val="center"/>
              <w:rPr>
                <w:rFonts w:ascii="Times New Roman" w:eastAsia="Calibri" w:hAnsi="Times New Roman" w:cs="Times New Roman"/>
                <w:sz w:val="24"/>
                <w:szCs w:val="24"/>
              </w:rPr>
            </w:pPr>
            <w:r w:rsidRPr="00FC424B">
              <w:rPr>
                <w:rFonts w:ascii="Times New Roman" w:eastAsia="Calibri" w:hAnsi="Times New Roman" w:cs="Times New Roman"/>
                <w:sz w:val="24"/>
                <w:szCs w:val="24"/>
              </w:rPr>
              <w:t>6</w:t>
            </w:r>
          </w:p>
        </w:tc>
        <w:tc>
          <w:tcPr>
            <w:tcW w:w="1422" w:type="dxa"/>
            <w:vAlign w:val="center"/>
          </w:tcPr>
          <w:p w:rsidR="00FC424B" w:rsidRPr="00FC424B" w:rsidRDefault="00FC424B" w:rsidP="00FC424B">
            <w:pPr>
              <w:jc w:val="center"/>
              <w:rPr>
                <w:rFonts w:ascii="Times New Roman" w:eastAsia="Calibri" w:hAnsi="Times New Roman" w:cs="Times New Roman"/>
                <w:sz w:val="24"/>
                <w:szCs w:val="24"/>
              </w:rPr>
            </w:pPr>
            <w:r w:rsidRPr="00FC424B">
              <w:rPr>
                <w:rFonts w:ascii="Times New Roman" w:eastAsia="Calibri" w:hAnsi="Times New Roman" w:cs="Times New Roman"/>
                <w:sz w:val="24"/>
                <w:szCs w:val="24"/>
              </w:rPr>
              <w:t>24,0</w:t>
            </w:r>
          </w:p>
        </w:tc>
      </w:tr>
      <w:tr w:rsidR="00FC424B" w:rsidRPr="00FC424B" w:rsidTr="005F04D2">
        <w:trPr>
          <w:trHeight w:val="453"/>
        </w:trPr>
        <w:tc>
          <w:tcPr>
            <w:tcW w:w="436" w:type="dxa"/>
            <w:vAlign w:val="center"/>
          </w:tcPr>
          <w:p w:rsidR="00FC424B" w:rsidRPr="00FC424B" w:rsidRDefault="00FC424B" w:rsidP="00FC424B">
            <w:pPr>
              <w:jc w:val="center"/>
              <w:rPr>
                <w:rFonts w:ascii="Times New Roman" w:eastAsia="Calibri" w:hAnsi="Times New Roman" w:cs="Times New Roman"/>
                <w:sz w:val="24"/>
                <w:szCs w:val="24"/>
              </w:rPr>
            </w:pPr>
            <w:r w:rsidRPr="00FC424B">
              <w:rPr>
                <w:rFonts w:ascii="Times New Roman" w:eastAsia="Calibri" w:hAnsi="Times New Roman" w:cs="Times New Roman"/>
                <w:sz w:val="24"/>
                <w:szCs w:val="24"/>
              </w:rPr>
              <w:t>2</w:t>
            </w:r>
          </w:p>
        </w:tc>
        <w:tc>
          <w:tcPr>
            <w:tcW w:w="2253" w:type="dxa"/>
            <w:vAlign w:val="center"/>
          </w:tcPr>
          <w:p w:rsidR="00FC424B" w:rsidRPr="00FC424B" w:rsidRDefault="00FC424B" w:rsidP="00FC424B">
            <w:pPr>
              <w:rPr>
                <w:rFonts w:ascii="Times New Roman" w:eastAsia="Calibri" w:hAnsi="Times New Roman" w:cs="Times New Roman"/>
                <w:sz w:val="24"/>
                <w:szCs w:val="24"/>
              </w:rPr>
            </w:pPr>
            <w:r w:rsidRPr="00FC424B">
              <w:rPr>
                <w:rFonts w:ascii="Times New Roman" w:eastAsia="Calibri" w:hAnsi="Times New Roman" w:cs="Times New Roman"/>
                <w:sz w:val="24"/>
                <w:szCs w:val="24"/>
              </w:rPr>
              <w:t>«Загнанность в клетку»</w:t>
            </w:r>
          </w:p>
        </w:tc>
        <w:tc>
          <w:tcPr>
            <w:tcW w:w="991" w:type="dxa"/>
            <w:vAlign w:val="center"/>
          </w:tcPr>
          <w:p w:rsidR="00FC424B" w:rsidRPr="00FC424B" w:rsidRDefault="00FC424B" w:rsidP="00FC424B">
            <w:pPr>
              <w:jc w:val="center"/>
              <w:rPr>
                <w:rFonts w:ascii="Times New Roman" w:eastAsia="Calibri" w:hAnsi="Times New Roman" w:cs="Times New Roman"/>
                <w:sz w:val="24"/>
                <w:szCs w:val="24"/>
              </w:rPr>
            </w:pPr>
            <w:r w:rsidRPr="00FC424B">
              <w:rPr>
                <w:rFonts w:ascii="Times New Roman" w:eastAsia="Calibri" w:hAnsi="Times New Roman" w:cs="Times New Roman"/>
                <w:sz w:val="24"/>
                <w:szCs w:val="24"/>
              </w:rPr>
              <w:t>9</w:t>
            </w:r>
          </w:p>
        </w:tc>
        <w:tc>
          <w:tcPr>
            <w:tcW w:w="1133" w:type="dxa"/>
            <w:vAlign w:val="center"/>
          </w:tcPr>
          <w:p w:rsidR="00FC424B" w:rsidRPr="00FC424B" w:rsidRDefault="00FC424B" w:rsidP="00FC424B">
            <w:pPr>
              <w:jc w:val="center"/>
              <w:rPr>
                <w:rFonts w:ascii="Times New Roman" w:eastAsia="Calibri" w:hAnsi="Times New Roman" w:cs="Times New Roman"/>
                <w:sz w:val="24"/>
                <w:szCs w:val="24"/>
              </w:rPr>
            </w:pPr>
            <w:r w:rsidRPr="00FC424B">
              <w:rPr>
                <w:rFonts w:ascii="Times New Roman" w:eastAsia="Calibri" w:hAnsi="Times New Roman" w:cs="Times New Roman"/>
                <w:sz w:val="24"/>
                <w:szCs w:val="24"/>
              </w:rPr>
              <w:t>36,0</w:t>
            </w:r>
          </w:p>
        </w:tc>
        <w:tc>
          <w:tcPr>
            <w:tcW w:w="1133" w:type="dxa"/>
            <w:vAlign w:val="center"/>
          </w:tcPr>
          <w:p w:rsidR="00FC424B" w:rsidRPr="00FC424B" w:rsidRDefault="00FC424B" w:rsidP="00FC424B">
            <w:pPr>
              <w:jc w:val="center"/>
              <w:rPr>
                <w:rFonts w:ascii="Times New Roman" w:eastAsia="Calibri" w:hAnsi="Times New Roman" w:cs="Times New Roman"/>
                <w:sz w:val="24"/>
                <w:szCs w:val="24"/>
              </w:rPr>
            </w:pPr>
            <w:r w:rsidRPr="00FC424B">
              <w:rPr>
                <w:rFonts w:ascii="Times New Roman" w:eastAsia="Calibri" w:hAnsi="Times New Roman" w:cs="Times New Roman"/>
                <w:sz w:val="24"/>
                <w:szCs w:val="24"/>
              </w:rPr>
              <w:t>12</w:t>
            </w:r>
          </w:p>
        </w:tc>
        <w:tc>
          <w:tcPr>
            <w:tcW w:w="1133" w:type="dxa"/>
            <w:vAlign w:val="center"/>
          </w:tcPr>
          <w:p w:rsidR="00FC424B" w:rsidRPr="00FC424B" w:rsidRDefault="00FC424B" w:rsidP="00FC424B">
            <w:pPr>
              <w:jc w:val="center"/>
              <w:rPr>
                <w:rFonts w:ascii="Times New Roman" w:eastAsia="Calibri" w:hAnsi="Times New Roman" w:cs="Times New Roman"/>
                <w:sz w:val="24"/>
                <w:szCs w:val="24"/>
              </w:rPr>
            </w:pPr>
            <w:r w:rsidRPr="00FC424B">
              <w:rPr>
                <w:rFonts w:ascii="Times New Roman" w:eastAsia="Calibri" w:hAnsi="Times New Roman" w:cs="Times New Roman"/>
                <w:sz w:val="24"/>
                <w:szCs w:val="24"/>
              </w:rPr>
              <w:t>48,0</w:t>
            </w:r>
          </w:p>
        </w:tc>
        <w:tc>
          <w:tcPr>
            <w:tcW w:w="1133" w:type="dxa"/>
            <w:vAlign w:val="center"/>
          </w:tcPr>
          <w:p w:rsidR="00FC424B" w:rsidRPr="00FC424B" w:rsidRDefault="00FC424B" w:rsidP="00FC424B">
            <w:pPr>
              <w:jc w:val="center"/>
              <w:rPr>
                <w:rFonts w:ascii="Times New Roman" w:eastAsia="Calibri" w:hAnsi="Times New Roman" w:cs="Times New Roman"/>
                <w:sz w:val="24"/>
                <w:szCs w:val="24"/>
              </w:rPr>
            </w:pPr>
            <w:r w:rsidRPr="00FC424B">
              <w:rPr>
                <w:rFonts w:ascii="Times New Roman" w:eastAsia="Calibri" w:hAnsi="Times New Roman" w:cs="Times New Roman"/>
                <w:sz w:val="24"/>
                <w:szCs w:val="24"/>
              </w:rPr>
              <w:t>4</w:t>
            </w:r>
          </w:p>
        </w:tc>
        <w:tc>
          <w:tcPr>
            <w:tcW w:w="1422" w:type="dxa"/>
            <w:vAlign w:val="center"/>
          </w:tcPr>
          <w:p w:rsidR="00FC424B" w:rsidRPr="00FC424B" w:rsidRDefault="00FC424B" w:rsidP="00FC424B">
            <w:pPr>
              <w:jc w:val="center"/>
              <w:rPr>
                <w:rFonts w:ascii="Times New Roman" w:eastAsia="Calibri" w:hAnsi="Times New Roman" w:cs="Times New Roman"/>
                <w:sz w:val="24"/>
                <w:szCs w:val="24"/>
              </w:rPr>
            </w:pPr>
            <w:r w:rsidRPr="00FC424B">
              <w:rPr>
                <w:rFonts w:ascii="Times New Roman" w:eastAsia="Calibri" w:hAnsi="Times New Roman" w:cs="Times New Roman"/>
                <w:sz w:val="24"/>
                <w:szCs w:val="24"/>
              </w:rPr>
              <w:t>16,0</w:t>
            </w:r>
          </w:p>
        </w:tc>
      </w:tr>
      <w:tr w:rsidR="00FC424B" w:rsidRPr="00FC424B" w:rsidTr="005F04D2">
        <w:trPr>
          <w:trHeight w:val="487"/>
        </w:trPr>
        <w:tc>
          <w:tcPr>
            <w:tcW w:w="436" w:type="dxa"/>
            <w:vAlign w:val="center"/>
          </w:tcPr>
          <w:p w:rsidR="00FC424B" w:rsidRPr="00FC424B" w:rsidRDefault="00FC424B" w:rsidP="00FC424B">
            <w:pPr>
              <w:jc w:val="center"/>
              <w:rPr>
                <w:rFonts w:ascii="Times New Roman" w:eastAsia="Calibri" w:hAnsi="Times New Roman" w:cs="Times New Roman"/>
                <w:sz w:val="24"/>
                <w:szCs w:val="24"/>
              </w:rPr>
            </w:pPr>
            <w:r w:rsidRPr="00FC424B">
              <w:rPr>
                <w:rFonts w:ascii="Times New Roman" w:eastAsia="Calibri" w:hAnsi="Times New Roman" w:cs="Times New Roman"/>
                <w:sz w:val="24"/>
                <w:szCs w:val="24"/>
              </w:rPr>
              <w:t>3</w:t>
            </w:r>
          </w:p>
        </w:tc>
        <w:tc>
          <w:tcPr>
            <w:tcW w:w="2253" w:type="dxa"/>
            <w:vAlign w:val="center"/>
          </w:tcPr>
          <w:p w:rsidR="00FC424B" w:rsidRPr="00FC424B" w:rsidRDefault="00FC424B" w:rsidP="00FC424B">
            <w:pPr>
              <w:rPr>
                <w:rFonts w:ascii="Times New Roman" w:eastAsia="Calibri" w:hAnsi="Times New Roman" w:cs="Times New Roman"/>
                <w:sz w:val="24"/>
                <w:szCs w:val="24"/>
              </w:rPr>
            </w:pPr>
            <w:r w:rsidRPr="00FC424B">
              <w:rPr>
                <w:rFonts w:ascii="Times New Roman" w:eastAsia="Calibri" w:hAnsi="Times New Roman" w:cs="Times New Roman"/>
                <w:sz w:val="24"/>
                <w:szCs w:val="24"/>
              </w:rPr>
              <w:t>Редукция профессиональных обязанностей</w:t>
            </w:r>
          </w:p>
        </w:tc>
        <w:tc>
          <w:tcPr>
            <w:tcW w:w="991" w:type="dxa"/>
            <w:vAlign w:val="center"/>
          </w:tcPr>
          <w:p w:rsidR="00FC424B" w:rsidRPr="00FC424B" w:rsidRDefault="00FC424B" w:rsidP="00FC424B">
            <w:pPr>
              <w:jc w:val="center"/>
              <w:rPr>
                <w:rFonts w:ascii="Times New Roman" w:eastAsia="Calibri" w:hAnsi="Times New Roman" w:cs="Times New Roman"/>
                <w:sz w:val="24"/>
                <w:szCs w:val="24"/>
              </w:rPr>
            </w:pPr>
            <w:r w:rsidRPr="00FC424B">
              <w:rPr>
                <w:rFonts w:ascii="Times New Roman" w:eastAsia="Calibri" w:hAnsi="Times New Roman" w:cs="Times New Roman"/>
                <w:sz w:val="24"/>
                <w:szCs w:val="24"/>
              </w:rPr>
              <w:t>9</w:t>
            </w:r>
          </w:p>
        </w:tc>
        <w:tc>
          <w:tcPr>
            <w:tcW w:w="1133" w:type="dxa"/>
            <w:vAlign w:val="center"/>
          </w:tcPr>
          <w:p w:rsidR="00FC424B" w:rsidRPr="00FC424B" w:rsidRDefault="00FC424B" w:rsidP="00FC424B">
            <w:pPr>
              <w:jc w:val="center"/>
              <w:rPr>
                <w:rFonts w:ascii="Times New Roman" w:eastAsia="Calibri" w:hAnsi="Times New Roman" w:cs="Times New Roman"/>
                <w:sz w:val="24"/>
                <w:szCs w:val="24"/>
              </w:rPr>
            </w:pPr>
            <w:r w:rsidRPr="00FC424B">
              <w:rPr>
                <w:rFonts w:ascii="Times New Roman" w:eastAsia="Calibri" w:hAnsi="Times New Roman" w:cs="Times New Roman"/>
                <w:sz w:val="24"/>
                <w:szCs w:val="24"/>
              </w:rPr>
              <w:t>36,0</w:t>
            </w:r>
          </w:p>
        </w:tc>
        <w:tc>
          <w:tcPr>
            <w:tcW w:w="1133" w:type="dxa"/>
            <w:vAlign w:val="center"/>
          </w:tcPr>
          <w:p w:rsidR="00FC424B" w:rsidRPr="00FC424B" w:rsidRDefault="00FC424B" w:rsidP="00FC424B">
            <w:pPr>
              <w:jc w:val="center"/>
              <w:rPr>
                <w:rFonts w:ascii="Times New Roman" w:eastAsia="Calibri" w:hAnsi="Times New Roman" w:cs="Times New Roman"/>
                <w:sz w:val="24"/>
                <w:szCs w:val="24"/>
              </w:rPr>
            </w:pPr>
            <w:r w:rsidRPr="00FC424B">
              <w:rPr>
                <w:rFonts w:ascii="Times New Roman" w:eastAsia="Calibri" w:hAnsi="Times New Roman" w:cs="Times New Roman"/>
                <w:sz w:val="24"/>
                <w:szCs w:val="24"/>
              </w:rPr>
              <w:t>13</w:t>
            </w:r>
          </w:p>
        </w:tc>
        <w:tc>
          <w:tcPr>
            <w:tcW w:w="1133" w:type="dxa"/>
            <w:vAlign w:val="center"/>
          </w:tcPr>
          <w:p w:rsidR="00FC424B" w:rsidRPr="00FC424B" w:rsidRDefault="00FC424B" w:rsidP="00FC424B">
            <w:pPr>
              <w:jc w:val="center"/>
              <w:rPr>
                <w:rFonts w:ascii="Times New Roman" w:eastAsia="Calibri" w:hAnsi="Times New Roman" w:cs="Times New Roman"/>
                <w:sz w:val="24"/>
                <w:szCs w:val="24"/>
              </w:rPr>
            </w:pPr>
            <w:r w:rsidRPr="00FC424B">
              <w:rPr>
                <w:rFonts w:ascii="Times New Roman" w:eastAsia="Calibri" w:hAnsi="Times New Roman" w:cs="Times New Roman"/>
                <w:sz w:val="24"/>
                <w:szCs w:val="24"/>
              </w:rPr>
              <w:t>52,0</w:t>
            </w:r>
          </w:p>
        </w:tc>
        <w:tc>
          <w:tcPr>
            <w:tcW w:w="1133" w:type="dxa"/>
            <w:vAlign w:val="center"/>
          </w:tcPr>
          <w:p w:rsidR="00FC424B" w:rsidRPr="00FC424B" w:rsidRDefault="00FC424B" w:rsidP="00FC424B">
            <w:pPr>
              <w:jc w:val="center"/>
              <w:rPr>
                <w:rFonts w:ascii="Times New Roman" w:eastAsia="Calibri" w:hAnsi="Times New Roman" w:cs="Times New Roman"/>
                <w:sz w:val="24"/>
                <w:szCs w:val="24"/>
              </w:rPr>
            </w:pPr>
            <w:r w:rsidRPr="00FC424B">
              <w:rPr>
                <w:rFonts w:ascii="Times New Roman" w:eastAsia="Calibri" w:hAnsi="Times New Roman" w:cs="Times New Roman"/>
                <w:sz w:val="24"/>
                <w:szCs w:val="24"/>
              </w:rPr>
              <w:t>3</w:t>
            </w:r>
          </w:p>
        </w:tc>
        <w:tc>
          <w:tcPr>
            <w:tcW w:w="1422" w:type="dxa"/>
            <w:vAlign w:val="center"/>
          </w:tcPr>
          <w:p w:rsidR="00FC424B" w:rsidRPr="00FC424B" w:rsidRDefault="00FC424B" w:rsidP="00FC424B">
            <w:pPr>
              <w:jc w:val="center"/>
              <w:rPr>
                <w:rFonts w:ascii="Times New Roman" w:eastAsia="Calibri" w:hAnsi="Times New Roman" w:cs="Times New Roman"/>
                <w:sz w:val="24"/>
                <w:szCs w:val="24"/>
              </w:rPr>
            </w:pPr>
            <w:r w:rsidRPr="00FC424B">
              <w:rPr>
                <w:rFonts w:ascii="Times New Roman" w:eastAsia="Calibri" w:hAnsi="Times New Roman" w:cs="Times New Roman"/>
                <w:sz w:val="24"/>
                <w:szCs w:val="24"/>
              </w:rPr>
              <w:t>12,0</w:t>
            </w:r>
          </w:p>
        </w:tc>
      </w:tr>
      <w:tr w:rsidR="00FC424B" w:rsidRPr="00FC424B" w:rsidTr="005F04D2">
        <w:trPr>
          <w:trHeight w:val="492"/>
        </w:trPr>
        <w:tc>
          <w:tcPr>
            <w:tcW w:w="436" w:type="dxa"/>
            <w:vAlign w:val="center"/>
          </w:tcPr>
          <w:p w:rsidR="00FC424B" w:rsidRPr="00FC424B" w:rsidRDefault="00FC424B" w:rsidP="00FC424B">
            <w:pPr>
              <w:jc w:val="center"/>
              <w:rPr>
                <w:rFonts w:ascii="Times New Roman" w:eastAsia="Calibri" w:hAnsi="Times New Roman" w:cs="Times New Roman"/>
                <w:sz w:val="24"/>
                <w:szCs w:val="24"/>
              </w:rPr>
            </w:pPr>
            <w:r w:rsidRPr="00FC424B">
              <w:rPr>
                <w:rFonts w:ascii="Times New Roman" w:eastAsia="Calibri" w:hAnsi="Times New Roman" w:cs="Times New Roman"/>
                <w:sz w:val="24"/>
                <w:szCs w:val="24"/>
              </w:rPr>
              <w:t>4</w:t>
            </w:r>
          </w:p>
        </w:tc>
        <w:tc>
          <w:tcPr>
            <w:tcW w:w="2253" w:type="dxa"/>
            <w:vAlign w:val="center"/>
          </w:tcPr>
          <w:p w:rsidR="00FC424B" w:rsidRPr="00FC424B" w:rsidRDefault="00FC424B" w:rsidP="00FC424B">
            <w:pPr>
              <w:rPr>
                <w:rFonts w:ascii="Times New Roman" w:eastAsia="Calibri" w:hAnsi="Times New Roman" w:cs="Times New Roman"/>
                <w:sz w:val="24"/>
                <w:szCs w:val="24"/>
              </w:rPr>
            </w:pPr>
            <w:r w:rsidRPr="00FC424B">
              <w:rPr>
                <w:rFonts w:ascii="Times New Roman" w:eastAsia="Calibri" w:hAnsi="Times New Roman" w:cs="Times New Roman"/>
                <w:sz w:val="24"/>
                <w:szCs w:val="24"/>
              </w:rPr>
              <w:t>Редукция личных достижений</w:t>
            </w:r>
          </w:p>
        </w:tc>
        <w:tc>
          <w:tcPr>
            <w:tcW w:w="991" w:type="dxa"/>
            <w:vAlign w:val="center"/>
          </w:tcPr>
          <w:p w:rsidR="00FC424B" w:rsidRPr="00FC424B" w:rsidRDefault="00FC424B" w:rsidP="00FC424B">
            <w:pPr>
              <w:jc w:val="center"/>
              <w:rPr>
                <w:rFonts w:ascii="Times New Roman" w:eastAsia="Calibri" w:hAnsi="Times New Roman" w:cs="Times New Roman"/>
                <w:sz w:val="24"/>
                <w:szCs w:val="24"/>
              </w:rPr>
            </w:pPr>
            <w:r w:rsidRPr="00FC424B">
              <w:rPr>
                <w:rFonts w:ascii="Times New Roman" w:eastAsia="Calibri" w:hAnsi="Times New Roman" w:cs="Times New Roman"/>
                <w:sz w:val="24"/>
                <w:szCs w:val="24"/>
              </w:rPr>
              <w:t>7</w:t>
            </w:r>
          </w:p>
        </w:tc>
        <w:tc>
          <w:tcPr>
            <w:tcW w:w="1133" w:type="dxa"/>
            <w:vAlign w:val="center"/>
          </w:tcPr>
          <w:p w:rsidR="00FC424B" w:rsidRPr="00FC424B" w:rsidRDefault="00FC424B" w:rsidP="00FC424B">
            <w:pPr>
              <w:jc w:val="center"/>
              <w:rPr>
                <w:rFonts w:ascii="Times New Roman" w:eastAsia="Calibri" w:hAnsi="Times New Roman" w:cs="Times New Roman"/>
                <w:sz w:val="24"/>
                <w:szCs w:val="24"/>
              </w:rPr>
            </w:pPr>
            <w:r w:rsidRPr="00FC424B">
              <w:rPr>
                <w:rFonts w:ascii="Times New Roman" w:eastAsia="Calibri" w:hAnsi="Times New Roman" w:cs="Times New Roman"/>
                <w:sz w:val="24"/>
                <w:szCs w:val="24"/>
              </w:rPr>
              <w:t>28,0</w:t>
            </w:r>
          </w:p>
        </w:tc>
        <w:tc>
          <w:tcPr>
            <w:tcW w:w="1133" w:type="dxa"/>
            <w:vAlign w:val="center"/>
          </w:tcPr>
          <w:p w:rsidR="00FC424B" w:rsidRPr="00FC424B" w:rsidRDefault="00FC424B" w:rsidP="00FC424B">
            <w:pPr>
              <w:jc w:val="center"/>
              <w:rPr>
                <w:rFonts w:ascii="Times New Roman" w:eastAsia="Calibri" w:hAnsi="Times New Roman" w:cs="Times New Roman"/>
                <w:sz w:val="24"/>
                <w:szCs w:val="24"/>
              </w:rPr>
            </w:pPr>
            <w:r w:rsidRPr="00FC424B">
              <w:rPr>
                <w:rFonts w:ascii="Times New Roman" w:eastAsia="Calibri" w:hAnsi="Times New Roman" w:cs="Times New Roman"/>
                <w:sz w:val="24"/>
                <w:szCs w:val="24"/>
              </w:rPr>
              <w:t>15</w:t>
            </w:r>
          </w:p>
        </w:tc>
        <w:tc>
          <w:tcPr>
            <w:tcW w:w="1133" w:type="dxa"/>
            <w:vAlign w:val="center"/>
          </w:tcPr>
          <w:p w:rsidR="00FC424B" w:rsidRPr="00FC424B" w:rsidRDefault="00FC424B" w:rsidP="00FC424B">
            <w:pPr>
              <w:jc w:val="center"/>
              <w:rPr>
                <w:rFonts w:ascii="Times New Roman" w:eastAsia="Calibri" w:hAnsi="Times New Roman" w:cs="Times New Roman"/>
                <w:sz w:val="24"/>
                <w:szCs w:val="24"/>
              </w:rPr>
            </w:pPr>
            <w:r w:rsidRPr="00FC424B">
              <w:rPr>
                <w:rFonts w:ascii="Times New Roman" w:eastAsia="Calibri" w:hAnsi="Times New Roman" w:cs="Times New Roman"/>
                <w:sz w:val="24"/>
                <w:szCs w:val="24"/>
              </w:rPr>
              <w:t>60,0</w:t>
            </w:r>
          </w:p>
        </w:tc>
        <w:tc>
          <w:tcPr>
            <w:tcW w:w="1133" w:type="dxa"/>
            <w:vAlign w:val="center"/>
          </w:tcPr>
          <w:p w:rsidR="00FC424B" w:rsidRPr="00FC424B" w:rsidRDefault="00FC424B" w:rsidP="00FC424B">
            <w:pPr>
              <w:jc w:val="center"/>
              <w:rPr>
                <w:rFonts w:ascii="Times New Roman" w:eastAsia="Calibri" w:hAnsi="Times New Roman" w:cs="Times New Roman"/>
                <w:sz w:val="24"/>
                <w:szCs w:val="24"/>
              </w:rPr>
            </w:pPr>
            <w:r w:rsidRPr="00FC424B">
              <w:rPr>
                <w:rFonts w:ascii="Times New Roman" w:eastAsia="Calibri" w:hAnsi="Times New Roman" w:cs="Times New Roman"/>
                <w:sz w:val="24"/>
                <w:szCs w:val="24"/>
              </w:rPr>
              <w:t>3</w:t>
            </w:r>
          </w:p>
        </w:tc>
        <w:tc>
          <w:tcPr>
            <w:tcW w:w="1422" w:type="dxa"/>
            <w:vAlign w:val="center"/>
          </w:tcPr>
          <w:p w:rsidR="00FC424B" w:rsidRPr="00FC424B" w:rsidRDefault="00FC424B" w:rsidP="00FC424B">
            <w:pPr>
              <w:jc w:val="center"/>
              <w:rPr>
                <w:rFonts w:ascii="Times New Roman" w:eastAsia="Calibri" w:hAnsi="Times New Roman" w:cs="Times New Roman"/>
                <w:sz w:val="24"/>
                <w:szCs w:val="24"/>
              </w:rPr>
            </w:pPr>
            <w:r w:rsidRPr="00FC424B">
              <w:rPr>
                <w:rFonts w:ascii="Times New Roman" w:eastAsia="Calibri" w:hAnsi="Times New Roman" w:cs="Times New Roman"/>
                <w:sz w:val="24"/>
                <w:szCs w:val="24"/>
              </w:rPr>
              <w:t>12,0</w:t>
            </w:r>
          </w:p>
        </w:tc>
      </w:tr>
      <w:tr w:rsidR="00FC424B" w:rsidRPr="00FC424B" w:rsidTr="005F04D2">
        <w:trPr>
          <w:trHeight w:val="481"/>
        </w:trPr>
        <w:tc>
          <w:tcPr>
            <w:tcW w:w="436" w:type="dxa"/>
            <w:vAlign w:val="center"/>
          </w:tcPr>
          <w:p w:rsidR="00FC424B" w:rsidRPr="00FC424B" w:rsidRDefault="00FC424B" w:rsidP="00FC424B">
            <w:pPr>
              <w:jc w:val="center"/>
              <w:rPr>
                <w:rFonts w:ascii="Times New Roman" w:eastAsia="Calibri" w:hAnsi="Times New Roman" w:cs="Times New Roman"/>
                <w:sz w:val="24"/>
                <w:szCs w:val="24"/>
              </w:rPr>
            </w:pPr>
            <w:r w:rsidRPr="00FC424B">
              <w:rPr>
                <w:rFonts w:ascii="Times New Roman" w:eastAsia="Calibri" w:hAnsi="Times New Roman" w:cs="Times New Roman"/>
                <w:sz w:val="24"/>
                <w:szCs w:val="24"/>
              </w:rPr>
              <w:t>5</w:t>
            </w:r>
          </w:p>
        </w:tc>
        <w:tc>
          <w:tcPr>
            <w:tcW w:w="2253" w:type="dxa"/>
            <w:vAlign w:val="center"/>
          </w:tcPr>
          <w:p w:rsidR="00FC424B" w:rsidRPr="00FC424B" w:rsidRDefault="00FC424B" w:rsidP="00FC424B">
            <w:pPr>
              <w:rPr>
                <w:rFonts w:ascii="Times New Roman" w:eastAsia="Calibri" w:hAnsi="Times New Roman" w:cs="Times New Roman"/>
                <w:sz w:val="24"/>
                <w:szCs w:val="24"/>
              </w:rPr>
            </w:pPr>
            <w:r w:rsidRPr="00FC424B">
              <w:rPr>
                <w:rFonts w:ascii="Times New Roman" w:eastAsia="Calibri" w:hAnsi="Times New Roman" w:cs="Times New Roman"/>
                <w:sz w:val="24"/>
                <w:szCs w:val="24"/>
              </w:rPr>
              <w:t>Отсутствие социальной поддержки</w:t>
            </w:r>
          </w:p>
        </w:tc>
        <w:tc>
          <w:tcPr>
            <w:tcW w:w="991" w:type="dxa"/>
            <w:vAlign w:val="center"/>
          </w:tcPr>
          <w:p w:rsidR="00FC424B" w:rsidRPr="00FC424B" w:rsidRDefault="00FC424B" w:rsidP="00FC424B">
            <w:pPr>
              <w:jc w:val="center"/>
              <w:rPr>
                <w:rFonts w:ascii="Times New Roman" w:eastAsia="Calibri" w:hAnsi="Times New Roman" w:cs="Times New Roman"/>
                <w:sz w:val="24"/>
                <w:szCs w:val="24"/>
              </w:rPr>
            </w:pPr>
            <w:r w:rsidRPr="00FC424B">
              <w:rPr>
                <w:rFonts w:ascii="Times New Roman" w:eastAsia="Calibri" w:hAnsi="Times New Roman" w:cs="Times New Roman"/>
                <w:sz w:val="24"/>
                <w:szCs w:val="24"/>
              </w:rPr>
              <w:t>8</w:t>
            </w:r>
          </w:p>
        </w:tc>
        <w:tc>
          <w:tcPr>
            <w:tcW w:w="1133" w:type="dxa"/>
            <w:vAlign w:val="center"/>
          </w:tcPr>
          <w:p w:rsidR="00FC424B" w:rsidRPr="00FC424B" w:rsidRDefault="00FC424B" w:rsidP="00FC424B">
            <w:pPr>
              <w:jc w:val="center"/>
              <w:rPr>
                <w:rFonts w:ascii="Times New Roman" w:eastAsia="Calibri" w:hAnsi="Times New Roman" w:cs="Times New Roman"/>
                <w:sz w:val="24"/>
                <w:szCs w:val="24"/>
              </w:rPr>
            </w:pPr>
            <w:r w:rsidRPr="00FC424B">
              <w:rPr>
                <w:rFonts w:ascii="Times New Roman" w:eastAsia="Calibri" w:hAnsi="Times New Roman" w:cs="Times New Roman"/>
                <w:sz w:val="24"/>
                <w:szCs w:val="24"/>
              </w:rPr>
              <w:t>32,0</w:t>
            </w:r>
          </w:p>
        </w:tc>
        <w:tc>
          <w:tcPr>
            <w:tcW w:w="1133" w:type="dxa"/>
            <w:vAlign w:val="center"/>
          </w:tcPr>
          <w:p w:rsidR="00FC424B" w:rsidRPr="00FC424B" w:rsidRDefault="00FC424B" w:rsidP="00FC424B">
            <w:pPr>
              <w:jc w:val="center"/>
              <w:rPr>
                <w:rFonts w:ascii="Times New Roman" w:eastAsia="Calibri" w:hAnsi="Times New Roman" w:cs="Times New Roman"/>
                <w:sz w:val="24"/>
                <w:szCs w:val="24"/>
              </w:rPr>
            </w:pPr>
            <w:r w:rsidRPr="00FC424B">
              <w:rPr>
                <w:rFonts w:ascii="Times New Roman" w:eastAsia="Calibri" w:hAnsi="Times New Roman" w:cs="Times New Roman"/>
                <w:sz w:val="24"/>
                <w:szCs w:val="24"/>
              </w:rPr>
              <w:t>10</w:t>
            </w:r>
          </w:p>
        </w:tc>
        <w:tc>
          <w:tcPr>
            <w:tcW w:w="1133" w:type="dxa"/>
            <w:vAlign w:val="center"/>
          </w:tcPr>
          <w:p w:rsidR="00FC424B" w:rsidRPr="00FC424B" w:rsidRDefault="00FC424B" w:rsidP="00FC424B">
            <w:pPr>
              <w:jc w:val="center"/>
              <w:rPr>
                <w:rFonts w:ascii="Times New Roman" w:eastAsia="Calibri" w:hAnsi="Times New Roman" w:cs="Times New Roman"/>
                <w:sz w:val="24"/>
                <w:szCs w:val="24"/>
              </w:rPr>
            </w:pPr>
            <w:r w:rsidRPr="00FC424B">
              <w:rPr>
                <w:rFonts w:ascii="Times New Roman" w:eastAsia="Calibri" w:hAnsi="Times New Roman" w:cs="Times New Roman"/>
                <w:sz w:val="24"/>
                <w:szCs w:val="24"/>
              </w:rPr>
              <w:t>40,0</w:t>
            </w:r>
          </w:p>
        </w:tc>
        <w:tc>
          <w:tcPr>
            <w:tcW w:w="1133" w:type="dxa"/>
            <w:vAlign w:val="center"/>
          </w:tcPr>
          <w:p w:rsidR="00FC424B" w:rsidRPr="00FC424B" w:rsidRDefault="00FC424B" w:rsidP="00FC424B">
            <w:pPr>
              <w:jc w:val="center"/>
              <w:rPr>
                <w:rFonts w:ascii="Times New Roman" w:eastAsia="Calibri" w:hAnsi="Times New Roman" w:cs="Times New Roman"/>
                <w:sz w:val="24"/>
                <w:szCs w:val="24"/>
              </w:rPr>
            </w:pPr>
            <w:r w:rsidRPr="00FC424B">
              <w:rPr>
                <w:rFonts w:ascii="Times New Roman" w:eastAsia="Calibri" w:hAnsi="Times New Roman" w:cs="Times New Roman"/>
                <w:sz w:val="24"/>
                <w:szCs w:val="24"/>
              </w:rPr>
              <w:t>7</w:t>
            </w:r>
          </w:p>
        </w:tc>
        <w:tc>
          <w:tcPr>
            <w:tcW w:w="1422" w:type="dxa"/>
            <w:vAlign w:val="center"/>
          </w:tcPr>
          <w:p w:rsidR="00FC424B" w:rsidRPr="00FC424B" w:rsidRDefault="00FC424B" w:rsidP="00FC424B">
            <w:pPr>
              <w:jc w:val="center"/>
              <w:rPr>
                <w:rFonts w:ascii="Times New Roman" w:eastAsia="Calibri" w:hAnsi="Times New Roman" w:cs="Times New Roman"/>
                <w:sz w:val="24"/>
                <w:szCs w:val="24"/>
              </w:rPr>
            </w:pPr>
            <w:r w:rsidRPr="00FC424B">
              <w:rPr>
                <w:rFonts w:ascii="Times New Roman" w:eastAsia="Calibri" w:hAnsi="Times New Roman" w:cs="Times New Roman"/>
                <w:sz w:val="24"/>
                <w:szCs w:val="24"/>
              </w:rPr>
              <w:t>28,0</w:t>
            </w:r>
          </w:p>
        </w:tc>
      </w:tr>
      <w:tr w:rsidR="00FC424B" w:rsidRPr="00FC424B" w:rsidTr="005F04D2">
        <w:trPr>
          <w:trHeight w:val="481"/>
        </w:trPr>
        <w:tc>
          <w:tcPr>
            <w:tcW w:w="436" w:type="dxa"/>
            <w:vAlign w:val="center"/>
          </w:tcPr>
          <w:p w:rsidR="00FC424B" w:rsidRPr="00FC424B" w:rsidRDefault="00FC424B" w:rsidP="00FC424B">
            <w:pPr>
              <w:jc w:val="center"/>
              <w:rPr>
                <w:rFonts w:ascii="Times New Roman" w:eastAsia="Calibri" w:hAnsi="Times New Roman" w:cs="Times New Roman"/>
                <w:sz w:val="24"/>
                <w:szCs w:val="24"/>
              </w:rPr>
            </w:pPr>
            <w:r w:rsidRPr="00FC424B">
              <w:rPr>
                <w:rFonts w:ascii="Times New Roman" w:eastAsia="Calibri" w:hAnsi="Times New Roman" w:cs="Times New Roman"/>
                <w:sz w:val="24"/>
                <w:szCs w:val="24"/>
              </w:rPr>
              <w:t>6</w:t>
            </w:r>
          </w:p>
        </w:tc>
        <w:tc>
          <w:tcPr>
            <w:tcW w:w="2253" w:type="dxa"/>
            <w:vAlign w:val="center"/>
          </w:tcPr>
          <w:p w:rsidR="00FC424B" w:rsidRPr="00FC424B" w:rsidRDefault="00FC424B" w:rsidP="00FC424B">
            <w:pPr>
              <w:rPr>
                <w:rFonts w:ascii="Times New Roman" w:eastAsia="Calibri" w:hAnsi="Times New Roman" w:cs="Times New Roman"/>
                <w:sz w:val="24"/>
                <w:szCs w:val="24"/>
              </w:rPr>
            </w:pPr>
            <w:r w:rsidRPr="00FC424B">
              <w:rPr>
                <w:rFonts w:ascii="Times New Roman" w:eastAsia="Calibri" w:hAnsi="Times New Roman" w:cs="Times New Roman"/>
                <w:sz w:val="24"/>
                <w:szCs w:val="24"/>
              </w:rPr>
              <w:t>Эмоциональная опустошённость</w:t>
            </w:r>
          </w:p>
        </w:tc>
        <w:tc>
          <w:tcPr>
            <w:tcW w:w="991" w:type="dxa"/>
            <w:vAlign w:val="center"/>
          </w:tcPr>
          <w:p w:rsidR="00FC424B" w:rsidRPr="00FC424B" w:rsidRDefault="00FC424B" w:rsidP="00FC424B">
            <w:pPr>
              <w:jc w:val="center"/>
              <w:rPr>
                <w:rFonts w:ascii="Times New Roman" w:eastAsia="Calibri" w:hAnsi="Times New Roman" w:cs="Times New Roman"/>
                <w:sz w:val="24"/>
                <w:szCs w:val="24"/>
              </w:rPr>
            </w:pPr>
            <w:r w:rsidRPr="00FC424B">
              <w:rPr>
                <w:rFonts w:ascii="Times New Roman" w:eastAsia="Calibri" w:hAnsi="Times New Roman" w:cs="Times New Roman"/>
                <w:sz w:val="24"/>
                <w:szCs w:val="24"/>
              </w:rPr>
              <w:t>9</w:t>
            </w:r>
          </w:p>
        </w:tc>
        <w:tc>
          <w:tcPr>
            <w:tcW w:w="1133" w:type="dxa"/>
            <w:vAlign w:val="center"/>
          </w:tcPr>
          <w:p w:rsidR="00FC424B" w:rsidRPr="00FC424B" w:rsidRDefault="00FC424B" w:rsidP="00FC424B">
            <w:pPr>
              <w:jc w:val="center"/>
              <w:rPr>
                <w:rFonts w:ascii="Times New Roman" w:eastAsia="Calibri" w:hAnsi="Times New Roman" w:cs="Times New Roman"/>
                <w:sz w:val="24"/>
                <w:szCs w:val="24"/>
              </w:rPr>
            </w:pPr>
            <w:r w:rsidRPr="00FC424B">
              <w:rPr>
                <w:rFonts w:ascii="Times New Roman" w:eastAsia="Calibri" w:hAnsi="Times New Roman" w:cs="Times New Roman"/>
                <w:sz w:val="24"/>
                <w:szCs w:val="24"/>
              </w:rPr>
              <w:t>36,0</w:t>
            </w:r>
          </w:p>
        </w:tc>
        <w:tc>
          <w:tcPr>
            <w:tcW w:w="1133" w:type="dxa"/>
            <w:vAlign w:val="center"/>
          </w:tcPr>
          <w:p w:rsidR="00FC424B" w:rsidRPr="00FC424B" w:rsidRDefault="00FC424B" w:rsidP="00FC424B">
            <w:pPr>
              <w:jc w:val="center"/>
              <w:rPr>
                <w:rFonts w:ascii="Times New Roman" w:eastAsia="Calibri" w:hAnsi="Times New Roman" w:cs="Times New Roman"/>
                <w:sz w:val="24"/>
                <w:szCs w:val="24"/>
              </w:rPr>
            </w:pPr>
            <w:r w:rsidRPr="00FC424B">
              <w:rPr>
                <w:rFonts w:ascii="Times New Roman" w:eastAsia="Calibri" w:hAnsi="Times New Roman" w:cs="Times New Roman"/>
                <w:sz w:val="24"/>
                <w:szCs w:val="24"/>
              </w:rPr>
              <w:t>11</w:t>
            </w:r>
          </w:p>
        </w:tc>
        <w:tc>
          <w:tcPr>
            <w:tcW w:w="1133" w:type="dxa"/>
            <w:vAlign w:val="center"/>
          </w:tcPr>
          <w:p w:rsidR="00FC424B" w:rsidRPr="00FC424B" w:rsidRDefault="00FC424B" w:rsidP="00FC424B">
            <w:pPr>
              <w:jc w:val="center"/>
              <w:rPr>
                <w:rFonts w:ascii="Times New Roman" w:eastAsia="Calibri" w:hAnsi="Times New Roman" w:cs="Times New Roman"/>
                <w:sz w:val="24"/>
                <w:szCs w:val="24"/>
              </w:rPr>
            </w:pPr>
            <w:r w:rsidRPr="00FC424B">
              <w:rPr>
                <w:rFonts w:ascii="Times New Roman" w:eastAsia="Calibri" w:hAnsi="Times New Roman" w:cs="Times New Roman"/>
                <w:sz w:val="24"/>
                <w:szCs w:val="24"/>
              </w:rPr>
              <w:t>44,0</w:t>
            </w:r>
          </w:p>
        </w:tc>
        <w:tc>
          <w:tcPr>
            <w:tcW w:w="1133" w:type="dxa"/>
            <w:vAlign w:val="center"/>
          </w:tcPr>
          <w:p w:rsidR="00FC424B" w:rsidRPr="00FC424B" w:rsidRDefault="00FC424B" w:rsidP="00FC424B">
            <w:pPr>
              <w:jc w:val="center"/>
              <w:rPr>
                <w:rFonts w:ascii="Times New Roman" w:eastAsia="Calibri" w:hAnsi="Times New Roman" w:cs="Times New Roman"/>
                <w:sz w:val="24"/>
                <w:szCs w:val="24"/>
              </w:rPr>
            </w:pPr>
            <w:r w:rsidRPr="00FC424B">
              <w:rPr>
                <w:rFonts w:ascii="Times New Roman" w:eastAsia="Calibri" w:hAnsi="Times New Roman" w:cs="Times New Roman"/>
                <w:sz w:val="24"/>
                <w:szCs w:val="24"/>
              </w:rPr>
              <w:t>5</w:t>
            </w:r>
          </w:p>
        </w:tc>
        <w:tc>
          <w:tcPr>
            <w:tcW w:w="1422" w:type="dxa"/>
            <w:vAlign w:val="center"/>
          </w:tcPr>
          <w:p w:rsidR="00FC424B" w:rsidRPr="00FC424B" w:rsidRDefault="00FC424B" w:rsidP="00FC424B">
            <w:pPr>
              <w:jc w:val="center"/>
              <w:rPr>
                <w:rFonts w:ascii="Times New Roman" w:eastAsia="Calibri" w:hAnsi="Times New Roman" w:cs="Times New Roman"/>
                <w:sz w:val="24"/>
                <w:szCs w:val="24"/>
              </w:rPr>
            </w:pPr>
            <w:r w:rsidRPr="00FC424B">
              <w:rPr>
                <w:rFonts w:ascii="Times New Roman" w:eastAsia="Calibri" w:hAnsi="Times New Roman" w:cs="Times New Roman"/>
                <w:sz w:val="24"/>
                <w:szCs w:val="24"/>
              </w:rPr>
              <w:t>20,0</w:t>
            </w:r>
          </w:p>
        </w:tc>
      </w:tr>
      <w:tr w:rsidR="00FC424B" w:rsidRPr="00FC424B" w:rsidTr="005F04D2">
        <w:trPr>
          <w:trHeight w:val="481"/>
        </w:trPr>
        <w:tc>
          <w:tcPr>
            <w:tcW w:w="436" w:type="dxa"/>
            <w:vAlign w:val="center"/>
          </w:tcPr>
          <w:p w:rsidR="00FC424B" w:rsidRPr="00FC424B" w:rsidRDefault="00FC424B" w:rsidP="00FC424B">
            <w:pPr>
              <w:jc w:val="center"/>
              <w:rPr>
                <w:rFonts w:ascii="Times New Roman" w:eastAsia="Calibri" w:hAnsi="Times New Roman" w:cs="Times New Roman"/>
                <w:sz w:val="24"/>
                <w:szCs w:val="24"/>
              </w:rPr>
            </w:pPr>
            <w:r w:rsidRPr="00FC424B">
              <w:rPr>
                <w:rFonts w:ascii="Times New Roman" w:eastAsia="Calibri" w:hAnsi="Times New Roman" w:cs="Times New Roman"/>
                <w:sz w:val="24"/>
                <w:szCs w:val="24"/>
              </w:rPr>
              <w:t>7</w:t>
            </w:r>
          </w:p>
        </w:tc>
        <w:tc>
          <w:tcPr>
            <w:tcW w:w="2253" w:type="dxa"/>
            <w:vAlign w:val="center"/>
          </w:tcPr>
          <w:p w:rsidR="00FC424B" w:rsidRPr="00FC424B" w:rsidRDefault="00FC424B" w:rsidP="00FC424B">
            <w:pPr>
              <w:rPr>
                <w:rFonts w:ascii="Times New Roman" w:eastAsia="Calibri" w:hAnsi="Times New Roman" w:cs="Times New Roman"/>
                <w:sz w:val="24"/>
                <w:szCs w:val="24"/>
              </w:rPr>
            </w:pPr>
            <w:r w:rsidRPr="00FC424B">
              <w:rPr>
                <w:rFonts w:ascii="Times New Roman" w:eastAsia="Calibri" w:hAnsi="Times New Roman" w:cs="Times New Roman"/>
                <w:sz w:val="24"/>
                <w:szCs w:val="24"/>
              </w:rPr>
              <w:t>Личностная отстранённость (деперсонализация)</w:t>
            </w:r>
          </w:p>
        </w:tc>
        <w:tc>
          <w:tcPr>
            <w:tcW w:w="991" w:type="dxa"/>
            <w:vAlign w:val="center"/>
          </w:tcPr>
          <w:p w:rsidR="00FC424B" w:rsidRPr="00FC424B" w:rsidRDefault="00FC424B" w:rsidP="00FC424B">
            <w:pPr>
              <w:jc w:val="center"/>
              <w:rPr>
                <w:rFonts w:ascii="Times New Roman" w:eastAsia="Calibri" w:hAnsi="Times New Roman" w:cs="Times New Roman"/>
                <w:sz w:val="24"/>
                <w:szCs w:val="24"/>
              </w:rPr>
            </w:pPr>
            <w:r w:rsidRPr="00FC424B">
              <w:rPr>
                <w:rFonts w:ascii="Times New Roman" w:eastAsia="Calibri" w:hAnsi="Times New Roman" w:cs="Times New Roman"/>
                <w:sz w:val="24"/>
                <w:szCs w:val="24"/>
              </w:rPr>
              <w:t>9</w:t>
            </w:r>
          </w:p>
        </w:tc>
        <w:tc>
          <w:tcPr>
            <w:tcW w:w="1133" w:type="dxa"/>
            <w:vAlign w:val="center"/>
          </w:tcPr>
          <w:p w:rsidR="00FC424B" w:rsidRPr="00FC424B" w:rsidRDefault="00FC424B" w:rsidP="00FC424B">
            <w:pPr>
              <w:jc w:val="center"/>
              <w:rPr>
                <w:rFonts w:ascii="Times New Roman" w:eastAsia="Calibri" w:hAnsi="Times New Roman" w:cs="Times New Roman"/>
                <w:sz w:val="24"/>
                <w:szCs w:val="24"/>
              </w:rPr>
            </w:pPr>
            <w:r w:rsidRPr="00FC424B">
              <w:rPr>
                <w:rFonts w:ascii="Times New Roman" w:eastAsia="Calibri" w:hAnsi="Times New Roman" w:cs="Times New Roman"/>
                <w:sz w:val="24"/>
                <w:szCs w:val="24"/>
              </w:rPr>
              <w:t>36,0</w:t>
            </w:r>
          </w:p>
        </w:tc>
        <w:tc>
          <w:tcPr>
            <w:tcW w:w="1133" w:type="dxa"/>
            <w:vAlign w:val="center"/>
          </w:tcPr>
          <w:p w:rsidR="00FC424B" w:rsidRPr="00FC424B" w:rsidRDefault="00FC424B" w:rsidP="00FC424B">
            <w:pPr>
              <w:jc w:val="center"/>
              <w:rPr>
                <w:rFonts w:ascii="Times New Roman" w:eastAsia="Calibri" w:hAnsi="Times New Roman" w:cs="Times New Roman"/>
                <w:sz w:val="24"/>
                <w:szCs w:val="24"/>
              </w:rPr>
            </w:pPr>
            <w:r w:rsidRPr="00FC424B">
              <w:rPr>
                <w:rFonts w:ascii="Times New Roman" w:eastAsia="Calibri" w:hAnsi="Times New Roman" w:cs="Times New Roman"/>
                <w:sz w:val="24"/>
                <w:szCs w:val="24"/>
              </w:rPr>
              <w:t>12</w:t>
            </w:r>
          </w:p>
        </w:tc>
        <w:tc>
          <w:tcPr>
            <w:tcW w:w="1133" w:type="dxa"/>
            <w:vAlign w:val="center"/>
          </w:tcPr>
          <w:p w:rsidR="00FC424B" w:rsidRPr="00FC424B" w:rsidRDefault="00FC424B" w:rsidP="00FC424B">
            <w:pPr>
              <w:jc w:val="center"/>
              <w:rPr>
                <w:rFonts w:ascii="Times New Roman" w:eastAsia="Calibri" w:hAnsi="Times New Roman" w:cs="Times New Roman"/>
                <w:sz w:val="24"/>
                <w:szCs w:val="24"/>
              </w:rPr>
            </w:pPr>
            <w:r w:rsidRPr="00FC424B">
              <w:rPr>
                <w:rFonts w:ascii="Times New Roman" w:eastAsia="Calibri" w:hAnsi="Times New Roman" w:cs="Times New Roman"/>
                <w:sz w:val="24"/>
                <w:szCs w:val="24"/>
              </w:rPr>
              <w:t>48,0</w:t>
            </w:r>
          </w:p>
        </w:tc>
        <w:tc>
          <w:tcPr>
            <w:tcW w:w="1133" w:type="dxa"/>
            <w:vAlign w:val="center"/>
          </w:tcPr>
          <w:p w:rsidR="00FC424B" w:rsidRPr="00FC424B" w:rsidRDefault="00FC424B" w:rsidP="00FC424B">
            <w:pPr>
              <w:jc w:val="center"/>
              <w:rPr>
                <w:rFonts w:ascii="Times New Roman" w:eastAsia="Calibri" w:hAnsi="Times New Roman" w:cs="Times New Roman"/>
                <w:sz w:val="24"/>
                <w:szCs w:val="24"/>
              </w:rPr>
            </w:pPr>
            <w:r w:rsidRPr="00FC424B">
              <w:rPr>
                <w:rFonts w:ascii="Times New Roman" w:eastAsia="Calibri" w:hAnsi="Times New Roman" w:cs="Times New Roman"/>
                <w:sz w:val="24"/>
                <w:szCs w:val="24"/>
              </w:rPr>
              <w:t>4</w:t>
            </w:r>
          </w:p>
        </w:tc>
        <w:tc>
          <w:tcPr>
            <w:tcW w:w="1422" w:type="dxa"/>
            <w:vAlign w:val="center"/>
          </w:tcPr>
          <w:p w:rsidR="00FC424B" w:rsidRPr="00FC424B" w:rsidRDefault="00FC424B" w:rsidP="00FC424B">
            <w:pPr>
              <w:jc w:val="center"/>
              <w:rPr>
                <w:rFonts w:ascii="Times New Roman" w:eastAsia="Calibri" w:hAnsi="Times New Roman" w:cs="Times New Roman"/>
                <w:sz w:val="24"/>
                <w:szCs w:val="24"/>
              </w:rPr>
            </w:pPr>
            <w:r w:rsidRPr="00FC424B">
              <w:rPr>
                <w:rFonts w:ascii="Times New Roman" w:eastAsia="Calibri" w:hAnsi="Times New Roman" w:cs="Times New Roman"/>
                <w:sz w:val="24"/>
                <w:szCs w:val="24"/>
              </w:rPr>
              <w:t>16,0</w:t>
            </w:r>
          </w:p>
        </w:tc>
      </w:tr>
    </w:tbl>
    <w:p w:rsidR="00FC424B" w:rsidRPr="00FC424B" w:rsidRDefault="00FC424B" w:rsidP="00FC424B">
      <w:pPr>
        <w:spacing w:after="0" w:line="360" w:lineRule="auto"/>
        <w:jc w:val="right"/>
        <w:rPr>
          <w:rFonts w:ascii="Times New Roman" w:eastAsia="Times New Roman" w:hAnsi="Times New Roman" w:cs="Times New Roman"/>
          <w:sz w:val="24"/>
          <w:szCs w:val="24"/>
          <w:lang w:eastAsia="ru-RU"/>
        </w:rPr>
      </w:pPr>
    </w:p>
    <w:p w:rsidR="00FC424B" w:rsidRPr="00FC424B" w:rsidRDefault="00FC424B" w:rsidP="00FC424B">
      <w:pPr>
        <w:spacing w:after="0" w:line="360" w:lineRule="auto"/>
        <w:jc w:val="right"/>
        <w:rPr>
          <w:rFonts w:ascii="Times New Roman" w:eastAsia="Times New Roman" w:hAnsi="Times New Roman" w:cs="Times New Roman"/>
          <w:sz w:val="24"/>
          <w:szCs w:val="24"/>
          <w:lang w:eastAsia="ru-RU"/>
        </w:rPr>
      </w:pPr>
    </w:p>
    <w:p w:rsidR="00FC424B" w:rsidRPr="00FC424B" w:rsidRDefault="00FC424B" w:rsidP="00FC424B">
      <w:pPr>
        <w:spacing w:after="0" w:line="360" w:lineRule="auto"/>
        <w:jc w:val="right"/>
        <w:rPr>
          <w:rFonts w:ascii="Times New Roman" w:eastAsia="Times New Roman" w:hAnsi="Times New Roman" w:cs="Times New Roman"/>
          <w:sz w:val="24"/>
          <w:szCs w:val="24"/>
          <w:lang w:eastAsia="ru-RU"/>
        </w:rPr>
      </w:pPr>
    </w:p>
    <w:p w:rsidR="00FC424B" w:rsidRPr="00FC424B" w:rsidRDefault="00FC424B" w:rsidP="00FC424B">
      <w:pPr>
        <w:spacing w:after="0" w:line="360" w:lineRule="auto"/>
        <w:jc w:val="right"/>
        <w:rPr>
          <w:rFonts w:ascii="Times New Roman" w:eastAsia="Times New Roman" w:hAnsi="Times New Roman" w:cs="Times New Roman"/>
          <w:sz w:val="24"/>
          <w:szCs w:val="24"/>
          <w:lang w:eastAsia="ru-RU"/>
        </w:rPr>
      </w:pPr>
    </w:p>
    <w:p w:rsidR="00FC424B" w:rsidRPr="00FC424B" w:rsidRDefault="00FC424B" w:rsidP="00FC424B">
      <w:pPr>
        <w:spacing w:after="0" w:line="360" w:lineRule="auto"/>
        <w:jc w:val="right"/>
        <w:rPr>
          <w:rFonts w:ascii="Times New Roman" w:eastAsia="Times New Roman" w:hAnsi="Times New Roman" w:cs="Times New Roman"/>
          <w:sz w:val="24"/>
          <w:szCs w:val="24"/>
          <w:lang w:eastAsia="ru-RU"/>
        </w:rPr>
      </w:pPr>
    </w:p>
    <w:p w:rsidR="00FC424B" w:rsidRPr="00FC424B" w:rsidRDefault="00FC424B" w:rsidP="00FC424B">
      <w:pPr>
        <w:spacing w:after="0" w:line="360" w:lineRule="auto"/>
        <w:jc w:val="right"/>
        <w:rPr>
          <w:rFonts w:ascii="Times New Roman" w:eastAsia="Times New Roman" w:hAnsi="Times New Roman" w:cs="Times New Roman"/>
          <w:sz w:val="24"/>
          <w:szCs w:val="24"/>
          <w:lang w:eastAsia="ru-RU"/>
        </w:rPr>
      </w:pPr>
    </w:p>
    <w:p w:rsidR="00FC424B" w:rsidRPr="00FC424B" w:rsidRDefault="00FC424B" w:rsidP="00FC424B">
      <w:pPr>
        <w:spacing w:after="0" w:line="360" w:lineRule="auto"/>
        <w:jc w:val="right"/>
        <w:rPr>
          <w:rFonts w:ascii="Times New Roman" w:eastAsia="Times New Roman" w:hAnsi="Times New Roman" w:cs="Times New Roman"/>
          <w:sz w:val="24"/>
          <w:szCs w:val="24"/>
          <w:lang w:eastAsia="ru-RU"/>
        </w:rPr>
      </w:pPr>
    </w:p>
    <w:p w:rsidR="00FC424B" w:rsidRPr="00FC424B" w:rsidRDefault="00FC424B" w:rsidP="00FC424B">
      <w:pPr>
        <w:spacing w:after="0" w:line="360" w:lineRule="auto"/>
        <w:jc w:val="right"/>
        <w:rPr>
          <w:rFonts w:ascii="Times New Roman" w:eastAsia="Times New Roman" w:hAnsi="Times New Roman" w:cs="Times New Roman"/>
          <w:sz w:val="24"/>
          <w:szCs w:val="24"/>
          <w:lang w:eastAsia="ru-RU"/>
        </w:rPr>
      </w:pPr>
    </w:p>
    <w:p w:rsidR="00FC424B" w:rsidRPr="00FC424B" w:rsidRDefault="00FC424B" w:rsidP="00FC424B">
      <w:pPr>
        <w:spacing w:after="0" w:line="360" w:lineRule="auto"/>
        <w:jc w:val="right"/>
        <w:rPr>
          <w:rFonts w:ascii="Times New Roman" w:eastAsia="Times New Roman" w:hAnsi="Times New Roman" w:cs="Times New Roman"/>
          <w:sz w:val="24"/>
          <w:szCs w:val="24"/>
          <w:lang w:eastAsia="ru-RU"/>
        </w:rPr>
      </w:pPr>
    </w:p>
    <w:p w:rsidR="00FC424B" w:rsidRPr="00FC424B" w:rsidRDefault="00FC424B" w:rsidP="00FC424B">
      <w:pPr>
        <w:spacing w:after="0" w:line="360" w:lineRule="auto"/>
        <w:jc w:val="right"/>
        <w:rPr>
          <w:rFonts w:ascii="Times New Roman" w:eastAsia="Times New Roman" w:hAnsi="Times New Roman" w:cs="Times New Roman"/>
          <w:sz w:val="24"/>
          <w:szCs w:val="24"/>
          <w:lang w:eastAsia="ru-RU"/>
        </w:rPr>
      </w:pPr>
    </w:p>
    <w:p w:rsidR="00FC424B" w:rsidRPr="00FC424B" w:rsidRDefault="00FC424B" w:rsidP="00FC424B">
      <w:pPr>
        <w:spacing w:after="0" w:line="360" w:lineRule="auto"/>
        <w:jc w:val="right"/>
        <w:rPr>
          <w:rFonts w:ascii="Times New Roman" w:eastAsia="Times New Roman" w:hAnsi="Times New Roman" w:cs="Times New Roman"/>
          <w:sz w:val="24"/>
          <w:szCs w:val="24"/>
          <w:lang w:eastAsia="ru-RU"/>
        </w:rPr>
      </w:pPr>
    </w:p>
    <w:p w:rsidR="00FC424B" w:rsidRPr="00FC424B" w:rsidRDefault="00FC424B" w:rsidP="00FC424B">
      <w:pPr>
        <w:spacing w:after="0" w:line="360" w:lineRule="auto"/>
        <w:jc w:val="right"/>
        <w:rPr>
          <w:rFonts w:ascii="Times New Roman" w:eastAsia="Times New Roman" w:hAnsi="Times New Roman" w:cs="Times New Roman"/>
          <w:sz w:val="24"/>
          <w:szCs w:val="24"/>
          <w:lang w:eastAsia="ru-RU"/>
        </w:rPr>
      </w:pPr>
    </w:p>
    <w:p w:rsidR="00FC424B" w:rsidRPr="00FC424B" w:rsidRDefault="00FC424B" w:rsidP="00FC424B">
      <w:pPr>
        <w:spacing w:after="0" w:line="360" w:lineRule="auto"/>
        <w:jc w:val="right"/>
        <w:rPr>
          <w:rFonts w:ascii="Times New Roman" w:eastAsia="Times New Roman" w:hAnsi="Times New Roman" w:cs="Times New Roman"/>
          <w:sz w:val="24"/>
          <w:szCs w:val="24"/>
          <w:lang w:eastAsia="ru-RU"/>
        </w:rPr>
      </w:pPr>
    </w:p>
    <w:p w:rsidR="00FC424B" w:rsidRPr="00FC424B" w:rsidRDefault="00FC424B" w:rsidP="00FC424B">
      <w:pPr>
        <w:spacing w:after="0" w:line="360" w:lineRule="auto"/>
        <w:jc w:val="right"/>
        <w:rPr>
          <w:rFonts w:ascii="Times New Roman" w:eastAsia="Times New Roman" w:hAnsi="Times New Roman" w:cs="Times New Roman"/>
          <w:sz w:val="24"/>
          <w:szCs w:val="24"/>
          <w:lang w:eastAsia="ru-RU"/>
        </w:rPr>
      </w:pPr>
    </w:p>
    <w:p w:rsidR="00FC424B" w:rsidRPr="00FC424B" w:rsidRDefault="00FC424B" w:rsidP="00FC424B">
      <w:pPr>
        <w:spacing w:after="0" w:line="360" w:lineRule="auto"/>
        <w:jc w:val="right"/>
        <w:rPr>
          <w:rFonts w:ascii="Times New Roman" w:eastAsia="Times New Roman" w:hAnsi="Times New Roman" w:cs="Times New Roman"/>
          <w:sz w:val="24"/>
          <w:szCs w:val="24"/>
          <w:lang w:eastAsia="ru-RU"/>
        </w:rPr>
      </w:pPr>
    </w:p>
    <w:p w:rsidR="00FC424B" w:rsidRPr="00FC424B" w:rsidRDefault="00FC424B" w:rsidP="00FC424B">
      <w:pPr>
        <w:spacing w:after="0" w:line="360" w:lineRule="auto"/>
        <w:jc w:val="right"/>
        <w:rPr>
          <w:rFonts w:ascii="Times New Roman" w:eastAsia="Times New Roman" w:hAnsi="Times New Roman" w:cs="Times New Roman"/>
          <w:sz w:val="24"/>
          <w:szCs w:val="24"/>
          <w:lang w:eastAsia="ru-RU"/>
        </w:rPr>
      </w:pPr>
    </w:p>
    <w:p w:rsidR="00FC424B" w:rsidRPr="00FC424B" w:rsidRDefault="00FC424B" w:rsidP="00FC424B">
      <w:pPr>
        <w:spacing w:after="0" w:line="360" w:lineRule="auto"/>
        <w:jc w:val="right"/>
        <w:rPr>
          <w:rFonts w:ascii="Times New Roman" w:eastAsia="Times New Roman" w:hAnsi="Times New Roman" w:cs="Times New Roman"/>
          <w:sz w:val="24"/>
          <w:szCs w:val="24"/>
          <w:lang w:eastAsia="ru-RU"/>
        </w:rPr>
      </w:pPr>
      <w:r w:rsidRPr="00FC424B">
        <w:rPr>
          <w:rFonts w:ascii="Times New Roman" w:eastAsia="Times New Roman" w:hAnsi="Times New Roman" w:cs="Times New Roman"/>
          <w:sz w:val="24"/>
          <w:szCs w:val="24"/>
          <w:lang w:eastAsia="ru-RU"/>
        </w:rPr>
        <w:t>Приложение 2</w:t>
      </w:r>
    </w:p>
    <w:p w:rsidR="00FC424B" w:rsidRPr="00FC424B" w:rsidRDefault="00FC424B" w:rsidP="00FC424B">
      <w:pPr>
        <w:spacing w:after="0" w:line="240" w:lineRule="auto"/>
        <w:jc w:val="center"/>
        <w:rPr>
          <w:rFonts w:ascii="Times New Roman" w:eastAsia="Times New Roman" w:hAnsi="Times New Roman" w:cs="Times New Roman"/>
          <w:sz w:val="24"/>
          <w:szCs w:val="24"/>
          <w:lang w:eastAsia="ru-RU"/>
        </w:rPr>
      </w:pPr>
      <w:r w:rsidRPr="00FC424B">
        <w:rPr>
          <w:rFonts w:ascii="Times New Roman" w:eastAsia="Times New Roman" w:hAnsi="Times New Roman" w:cs="Times New Roman"/>
          <w:sz w:val="24"/>
          <w:szCs w:val="24"/>
          <w:lang w:eastAsia="ru-RU"/>
        </w:rPr>
        <w:t xml:space="preserve">Результаты диагностики по опроснику «Профессиональное выгорание» </w:t>
      </w:r>
    </w:p>
    <w:p w:rsidR="00FC424B" w:rsidRPr="00FC424B" w:rsidRDefault="00FC424B" w:rsidP="00FC424B">
      <w:pPr>
        <w:spacing w:after="0" w:line="240" w:lineRule="auto"/>
        <w:jc w:val="center"/>
        <w:rPr>
          <w:rFonts w:ascii="Times New Roman" w:eastAsia="Times New Roman" w:hAnsi="Times New Roman" w:cs="Times New Roman"/>
          <w:sz w:val="24"/>
          <w:szCs w:val="24"/>
          <w:lang w:eastAsia="ru-RU"/>
        </w:rPr>
      </w:pPr>
      <w:r w:rsidRPr="00FC424B">
        <w:rPr>
          <w:rFonts w:ascii="Times New Roman" w:eastAsia="Times New Roman" w:hAnsi="Times New Roman" w:cs="Times New Roman"/>
          <w:sz w:val="24"/>
          <w:szCs w:val="24"/>
          <w:lang w:eastAsia="ru-RU"/>
        </w:rPr>
        <w:t xml:space="preserve">(Н.Е. Водопьянова, Е.С. </w:t>
      </w:r>
      <w:proofErr w:type="spellStart"/>
      <w:r w:rsidRPr="00FC424B">
        <w:rPr>
          <w:rFonts w:ascii="Times New Roman" w:eastAsia="Times New Roman" w:hAnsi="Times New Roman" w:cs="Times New Roman"/>
          <w:sz w:val="24"/>
          <w:szCs w:val="24"/>
          <w:lang w:eastAsia="ru-RU"/>
        </w:rPr>
        <w:t>Старченкова</w:t>
      </w:r>
      <w:proofErr w:type="spellEnd"/>
      <w:r w:rsidRPr="00FC424B">
        <w:rPr>
          <w:rFonts w:ascii="Times New Roman" w:eastAsia="Times New Roman" w:hAnsi="Times New Roman" w:cs="Times New Roman"/>
          <w:sz w:val="24"/>
          <w:szCs w:val="24"/>
          <w:lang w:eastAsia="ru-RU"/>
        </w:rPr>
        <w:t>)</w:t>
      </w:r>
    </w:p>
    <w:p w:rsidR="00FC424B" w:rsidRPr="00FC424B" w:rsidRDefault="00FC424B" w:rsidP="00FC424B">
      <w:pPr>
        <w:spacing w:after="0" w:line="240" w:lineRule="auto"/>
        <w:jc w:val="center"/>
        <w:rPr>
          <w:rFonts w:ascii="Times New Roman" w:eastAsia="Times New Roman" w:hAnsi="Times New Roman" w:cs="Times New Roman"/>
          <w:sz w:val="24"/>
          <w:szCs w:val="24"/>
          <w:lang w:eastAsia="ru-RU"/>
        </w:rPr>
      </w:pPr>
    </w:p>
    <w:tbl>
      <w:tblPr>
        <w:tblStyle w:val="4"/>
        <w:tblW w:w="0" w:type="auto"/>
        <w:tblLayout w:type="fixed"/>
        <w:tblLook w:val="04A0" w:firstRow="1" w:lastRow="0" w:firstColumn="1" w:lastColumn="0" w:noHBand="0" w:noVBand="1"/>
      </w:tblPr>
      <w:tblGrid>
        <w:gridCol w:w="436"/>
        <w:gridCol w:w="2253"/>
        <w:gridCol w:w="991"/>
        <w:gridCol w:w="1133"/>
        <w:gridCol w:w="1133"/>
        <w:gridCol w:w="1133"/>
        <w:gridCol w:w="1133"/>
        <w:gridCol w:w="1281"/>
      </w:tblGrid>
      <w:tr w:rsidR="00FC424B" w:rsidRPr="00FC424B" w:rsidTr="005F04D2">
        <w:trPr>
          <w:trHeight w:val="461"/>
        </w:trPr>
        <w:tc>
          <w:tcPr>
            <w:tcW w:w="436" w:type="dxa"/>
            <w:vMerge w:val="restart"/>
            <w:vAlign w:val="center"/>
          </w:tcPr>
          <w:p w:rsidR="00FC424B" w:rsidRPr="00FC424B" w:rsidRDefault="00FC424B" w:rsidP="00FC424B">
            <w:pPr>
              <w:jc w:val="center"/>
              <w:rPr>
                <w:rFonts w:ascii="Times New Roman" w:eastAsia="Calibri" w:hAnsi="Times New Roman" w:cs="Times New Roman"/>
                <w:sz w:val="24"/>
                <w:szCs w:val="24"/>
              </w:rPr>
            </w:pPr>
            <w:r w:rsidRPr="00FC424B">
              <w:rPr>
                <w:rFonts w:ascii="Times New Roman" w:eastAsia="Calibri" w:hAnsi="Times New Roman" w:cs="Times New Roman"/>
                <w:sz w:val="24"/>
                <w:szCs w:val="24"/>
              </w:rPr>
              <w:t>№</w:t>
            </w:r>
          </w:p>
        </w:tc>
        <w:tc>
          <w:tcPr>
            <w:tcW w:w="2253" w:type="dxa"/>
            <w:vMerge w:val="restart"/>
            <w:vAlign w:val="center"/>
          </w:tcPr>
          <w:p w:rsidR="00FC424B" w:rsidRPr="00FC424B" w:rsidRDefault="00FC424B" w:rsidP="00FC424B">
            <w:pPr>
              <w:jc w:val="center"/>
              <w:rPr>
                <w:rFonts w:ascii="Times New Roman" w:eastAsia="Calibri" w:hAnsi="Times New Roman" w:cs="Times New Roman"/>
                <w:sz w:val="24"/>
                <w:szCs w:val="24"/>
              </w:rPr>
            </w:pPr>
            <w:r w:rsidRPr="00FC424B">
              <w:rPr>
                <w:rFonts w:ascii="Times New Roman" w:eastAsia="Calibri" w:hAnsi="Times New Roman" w:cs="Times New Roman"/>
                <w:sz w:val="24"/>
                <w:szCs w:val="24"/>
              </w:rPr>
              <w:t>Шкала</w:t>
            </w:r>
          </w:p>
        </w:tc>
        <w:tc>
          <w:tcPr>
            <w:tcW w:w="6804" w:type="dxa"/>
            <w:gridSpan w:val="6"/>
            <w:vAlign w:val="center"/>
          </w:tcPr>
          <w:p w:rsidR="00FC424B" w:rsidRPr="00FC424B" w:rsidRDefault="00FC424B" w:rsidP="00FC424B">
            <w:pPr>
              <w:jc w:val="center"/>
              <w:rPr>
                <w:rFonts w:ascii="Times New Roman" w:eastAsia="Calibri" w:hAnsi="Times New Roman" w:cs="Times New Roman"/>
                <w:sz w:val="24"/>
                <w:szCs w:val="24"/>
              </w:rPr>
            </w:pPr>
            <w:r w:rsidRPr="00FC424B">
              <w:rPr>
                <w:rFonts w:ascii="Times New Roman" w:eastAsia="Calibri" w:hAnsi="Times New Roman" w:cs="Times New Roman"/>
                <w:sz w:val="24"/>
                <w:szCs w:val="24"/>
              </w:rPr>
              <w:t>Уровни эмоционального выгорания</w:t>
            </w:r>
          </w:p>
        </w:tc>
      </w:tr>
      <w:tr w:rsidR="00FC424B" w:rsidRPr="00FC424B" w:rsidTr="005F04D2">
        <w:trPr>
          <w:trHeight w:val="451"/>
        </w:trPr>
        <w:tc>
          <w:tcPr>
            <w:tcW w:w="436" w:type="dxa"/>
            <w:vMerge/>
            <w:vAlign w:val="center"/>
          </w:tcPr>
          <w:p w:rsidR="00FC424B" w:rsidRPr="00FC424B" w:rsidRDefault="00FC424B" w:rsidP="00FC424B">
            <w:pPr>
              <w:jc w:val="center"/>
              <w:rPr>
                <w:rFonts w:ascii="Times New Roman" w:eastAsia="Calibri" w:hAnsi="Times New Roman" w:cs="Times New Roman"/>
                <w:sz w:val="24"/>
                <w:szCs w:val="24"/>
              </w:rPr>
            </w:pPr>
          </w:p>
        </w:tc>
        <w:tc>
          <w:tcPr>
            <w:tcW w:w="2253" w:type="dxa"/>
            <w:vMerge/>
            <w:vAlign w:val="center"/>
          </w:tcPr>
          <w:p w:rsidR="00FC424B" w:rsidRPr="00FC424B" w:rsidRDefault="00FC424B" w:rsidP="00FC424B">
            <w:pPr>
              <w:jc w:val="center"/>
              <w:rPr>
                <w:rFonts w:ascii="Times New Roman" w:eastAsia="Calibri" w:hAnsi="Times New Roman" w:cs="Times New Roman"/>
                <w:sz w:val="24"/>
                <w:szCs w:val="24"/>
              </w:rPr>
            </w:pPr>
          </w:p>
        </w:tc>
        <w:tc>
          <w:tcPr>
            <w:tcW w:w="2124" w:type="dxa"/>
            <w:gridSpan w:val="2"/>
            <w:vAlign w:val="center"/>
          </w:tcPr>
          <w:p w:rsidR="00FC424B" w:rsidRPr="00FC424B" w:rsidRDefault="00FC424B" w:rsidP="00FC424B">
            <w:pPr>
              <w:jc w:val="center"/>
              <w:rPr>
                <w:rFonts w:ascii="Times New Roman" w:eastAsia="Calibri" w:hAnsi="Times New Roman" w:cs="Times New Roman"/>
                <w:sz w:val="24"/>
                <w:szCs w:val="24"/>
              </w:rPr>
            </w:pPr>
            <w:r w:rsidRPr="00FC424B">
              <w:rPr>
                <w:rFonts w:ascii="Times New Roman" w:eastAsia="Calibri" w:hAnsi="Times New Roman" w:cs="Times New Roman"/>
                <w:sz w:val="24"/>
                <w:szCs w:val="24"/>
              </w:rPr>
              <w:t>Нулевой</w:t>
            </w:r>
          </w:p>
        </w:tc>
        <w:tc>
          <w:tcPr>
            <w:tcW w:w="2266" w:type="dxa"/>
            <w:gridSpan w:val="2"/>
            <w:vAlign w:val="center"/>
          </w:tcPr>
          <w:p w:rsidR="00FC424B" w:rsidRPr="00FC424B" w:rsidRDefault="00FC424B" w:rsidP="00FC424B">
            <w:pPr>
              <w:jc w:val="center"/>
              <w:rPr>
                <w:rFonts w:ascii="Times New Roman" w:eastAsia="Calibri" w:hAnsi="Times New Roman" w:cs="Times New Roman"/>
                <w:sz w:val="24"/>
                <w:szCs w:val="24"/>
              </w:rPr>
            </w:pPr>
            <w:r w:rsidRPr="00FC424B">
              <w:rPr>
                <w:rFonts w:ascii="Times New Roman" w:eastAsia="Calibri" w:hAnsi="Times New Roman" w:cs="Times New Roman"/>
                <w:sz w:val="24"/>
                <w:szCs w:val="24"/>
              </w:rPr>
              <w:t>Начальный</w:t>
            </w:r>
          </w:p>
        </w:tc>
        <w:tc>
          <w:tcPr>
            <w:tcW w:w="2414" w:type="dxa"/>
            <w:gridSpan w:val="2"/>
            <w:vAlign w:val="center"/>
          </w:tcPr>
          <w:p w:rsidR="00FC424B" w:rsidRPr="00FC424B" w:rsidRDefault="00FC424B" w:rsidP="00FC424B">
            <w:pPr>
              <w:jc w:val="center"/>
              <w:rPr>
                <w:rFonts w:ascii="Times New Roman" w:eastAsia="Calibri" w:hAnsi="Times New Roman" w:cs="Times New Roman"/>
                <w:sz w:val="24"/>
                <w:szCs w:val="24"/>
              </w:rPr>
            </w:pPr>
            <w:r w:rsidRPr="00FC424B">
              <w:rPr>
                <w:rFonts w:ascii="Times New Roman" w:eastAsia="Calibri" w:hAnsi="Times New Roman" w:cs="Times New Roman"/>
                <w:sz w:val="24"/>
                <w:szCs w:val="24"/>
              </w:rPr>
              <w:t>Выраженный</w:t>
            </w:r>
          </w:p>
        </w:tc>
      </w:tr>
      <w:tr w:rsidR="00FC424B" w:rsidRPr="00FC424B" w:rsidTr="005F04D2">
        <w:trPr>
          <w:trHeight w:val="429"/>
        </w:trPr>
        <w:tc>
          <w:tcPr>
            <w:tcW w:w="436" w:type="dxa"/>
            <w:vMerge/>
            <w:vAlign w:val="center"/>
          </w:tcPr>
          <w:p w:rsidR="00FC424B" w:rsidRPr="00FC424B" w:rsidRDefault="00FC424B" w:rsidP="00FC424B">
            <w:pPr>
              <w:jc w:val="center"/>
              <w:rPr>
                <w:rFonts w:ascii="Times New Roman" w:eastAsia="Calibri" w:hAnsi="Times New Roman" w:cs="Times New Roman"/>
                <w:sz w:val="24"/>
                <w:szCs w:val="24"/>
              </w:rPr>
            </w:pPr>
          </w:p>
        </w:tc>
        <w:tc>
          <w:tcPr>
            <w:tcW w:w="2253" w:type="dxa"/>
            <w:vMerge/>
            <w:vAlign w:val="center"/>
          </w:tcPr>
          <w:p w:rsidR="00FC424B" w:rsidRPr="00FC424B" w:rsidRDefault="00FC424B" w:rsidP="00FC424B">
            <w:pPr>
              <w:jc w:val="center"/>
              <w:rPr>
                <w:rFonts w:ascii="Times New Roman" w:eastAsia="Calibri" w:hAnsi="Times New Roman" w:cs="Times New Roman"/>
                <w:sz w:val="24"/>
                <w:szCs w:val="24"/>
              </w:rPr>
            </w:pPr>
          </w:p>
        </w:tc>
        <w:tc>
          <w:tcPr>
            <w:tcW w:w="991" w:type="dxa"/>
            <w:vAlign w:val="center"/>
          </w:tcPr>
          <w:p w:rsidR="00FC424B" w:rsidRPr="00FC424B" w:rsidRDefault="00FC424B" w:rsidP="00FC424B">
            <w:pPr>
              <w:jc w:val="center"/>
              <w:rPr>
                <w:rFonts w:ascii="Times New Roman" w:eastAsia="Calibri" w:hAnsi="Times New Roman" w:cs="Times New Roman"/>
                <w:sz w:val="24"/>
                <w:szCs w:val="24"/>
              </w:rPr>
            </w:pPr>
            <w:r w:rsidRPr="00FC424B">
              <w:rPr>
                <w:rFonts w:ascii="Times New Roman" w:eastAsia="Calibri" w:hAnsi="Times New Roman" w:cs="Times New Roman"/>
                <w:sz w:val="24"/>
                <w:szCs w:val="24"/>
              </w:rPr>
              <w:t>Число</w:t>
            </w:r>
          </w:p>
        </w:tc>
        <w:tc>
          <w:tcPr>
            <w:tcW w:w="1133" w:type="dxa"/>
            <w:vAlign w:val="center"/>
          </w:tcPr>
          <w:p w:rsidR="00FC424B" w:rsidRPr="00FC424B" w:rsidRDefault="00FC424B" w:rsidP="00FC424B">
            <w:pPr>
              <w:jc w:val="center"/>
              <w:rPr>
                <w:rFonts w:ascii="Times New Roman" w:eastAsia="Calibri" w:hAnsi="Times New Roman" w:cs="Times New Roman"/>
                <w:sz w:val="24"/>
                <w:szCs w:val="24"/>
              </w:rPr>
            </w:pPr>
            <w:r w:rsidRPr="00FC424B">
              <w:rPr>
                <w:rFonts w:ascii="Times New Roman" w:eastAsia="Calibri" w:hAnsi="Times New Roman" w:cs="Times New Roman"/>
                <w:sz w:val="24"/>
                <w:szCs w:val="24"/>
              </w:rPr>
              <w:t>Процент</w:t>
            </w:r>
          </w:p>
        </w:tc>
        <w:tc>
          <w:tcPr>
            <w:tcW w:w="1133" w:type="dxa"/>
            <w:vAlign w:val="center"/>
          </w:tcPr>
          <w:p w:rsidR="00FC424B" w:rsidRPr="00FC424B" w:rsidRDefault="00FC424B" w:rsidP="00FC424B">
            <w:pPr>
              <w:jc w:val="center"/>
              <w:rPr>
                <w:rFonts w:ascii="Times New Roman" w:eastAsia="Calibri" w:hAnsi="Times New Roman" w:cs="Times New Roman"/>
                <w:sz w:val="24"/>
                <w:szCs w:val="24"/>
              </w:rPr>
            </w:pPr>
            <w:r w:rsidRPr="00FC424B">
              <w:rPr>
                <w:rFonts w:ascii="Times New Roman" w:eastAsia="Calibri" w:hAnsi="Times New Roman" w:cs="Times New Roman"/>
                <w:sz w:val="24"/>
                <w:szCs w:val="24"/>
              </w:rPr>
              <w:t>Число</w:t>
            </w:r>
          </w:p>
        </w:tc>
        <w:tc>
          <w:tcPr>
            <w:tcW w:w="1133" w:type="dxa"/>
            <w:vAlign w:val="center"/>
          </w:tcPr>
          <w:p w:rsidR="00FC424B" w:rsidRPr="00FC424B" w:rsidRDefault="00FC424B" w:rsidP="00FC424B">
            <w:pPr>
              <w:jc w:val="center"/>
              <w:rPr>
                <w:rFonts w:ascii="Times New Roman" w:eastAsia="Calibri" w:hAnsi="Times New Roman" w:cs="Times New Roman"/>
                <w:sz w:val="24"/>
                <w:szCs w:val="24"/>
              </w:rPr>
            </w:pPr>
            <w:r w:rsidRPr="00FC424B">
              <w:rPr>
                <w:rFonts w:ascii="Times New Roman" w:eastAsia="Calibri" w:hAnsi="Times New Roman" w:cs="Times New Roman"/>
                <w:sz w:val="24"/>
                <w:szCs w:val="24"/>
              </w:rPr>
              <w:t>Процент</w:t>
            </w:r>
          </w:p>
        </w:tc>
        <w:tc>
          <w:tcPr>
            <w:tcW w:w="1133" w:type="dxa"/>
            <w:vAlign w:val="center"/>
          </w:tcPr>
          <w:p w:rsidR="00FC424B" w:rsidRPr="00FC424B" w:rsidRDefault="00FC424B" w:rsidP="00FC424B">
            <w:pPr>
              <w:jc w:val="center"/>
              <w:rPr>
                <w:rFonts w:ascii="Times New Roman" w:eastAsia="Calibri" w:hAnsi="Times New Roman" w:cs="Times New Roman"/>
                <w:sz w:val="24"/>
                <w:szCs w:val="24"/>
              </w:rPr>
            </w:pPr>
            <w:r w:rsidRPr="00FC424B">
              <w:rPr>
                <w:rFonts w:ascii="Times New Roman" w:eastAsia="Calibri" w:hAnsi="Times New Roman" w:cs="Times New Roman"/>
                <w:sz w:val="24"/>
                <w:szCs w:val="24"/>
              </w:rPr>
              <w:t>Число</w:t>
            </w:r>
          </w:p>
        </w:tc>
        <w:tc>
          <w:tcPr>
            <w:tcW w:w="1281" w:type="dxa"/>
            <w:vAlign w:val="center"/>
          </w:tcPr>
          <w:p w:rsidR="00FC424B" w:rsidRPr="00FC424B" w:rsidRDefault="00FC424B" w:rsidP="00FC424B">
            <w:pPr>
              <w:jc w:val="center"/>
              <w:rPr>
                <w:rFonts w:ascii="Times New Roman" w:eastAsia="Calibri" w:hAnsi="Times New Roman" w:cs="Times New Roman"/>
                <w:sz w:val="24"/>
                <w:szCs w:val="24"/>
              </w:rPr>
            </w:pPr>
            <w:r w:rsidRPr="00FC424B">
              <w:rPr>
                <w:rFonts w:ascii="Times New Roman" w:eastAsia="Calibri" w:hAnsi="Times New Roman" w:cs="Times New Roman"/>
                <w:sz w:val="24"/>
                <w:szCs w:val="24"/>
              </w:rPr>
              <w:t>Процент</w:t>
            </w:r>
          </w:p>
        </w:tc>
      </w:tr>
      <w:tr w:rsidR="00FC424B" w:rsidRPr="00FC424B" w:rsidTr="005F04D2">
        <w:tc>
          <w:tcPr>
            <w:tcW w:w="436" w:type="dxa"/>
            <w:vAlign w:val="center"/>
          </w:tcPr>
          <w:p w:rsidR="00FC424B" w:rsidRPr="00FC424B" w:rsidRDefault="00FC424B" w:rsidP="00FC424B">
            <w:pPr>
              <w:jc w:val="center"/>
              <w:rPr>
                <w:rFonts w:ascii="Times New Roman" w:eastAsia="Calibri" w:hAnsi="Times New Roman" w:cs="Times New Roman"/>
                <w:sz w:val="24"/>
                <w:szCs w:val="24"/>
              </w:rPr>
            </w:pPr>
            <w:r w:rsidRPr="00FC424B">
              <w:rPr>
                <w:rFonts w:ascii="Times New Roman" w:eastAsia="Calibri" w:hAnsi="Times New Roman" w:cs="Times New Roman"/>
                <w:sz w:val="24"/>
                <w:szCs w:val="24"/>
              </w:rPr>
              <w:t>1</w:t>
            </w:r>
          </w:p>
        </w:tc>
        <w:tc>
          <w:tcPr>
            <w:tcW w:w="2253" w:type="dxa"/>
            <w:vAlign w:val="center"/>
          </w:tcPr>
          <w:p w:rsidR="00FC424B" w:rsidRPr="00FC424B" w:rsidRDefault="00FC424B" w:rsidP="00FC424B">
            <w:pPr>
              <w:rPr>
                <w:rFonts w:ascii="Times New Roman" w:eastAsia="Calibri" w:hAnsi="Times New Roman" w:cs="Times New Roman"/>
                <w:sz w:val="24"/>
                <w:szCs w:val="24"/>
              </w:rPr>
            </w:pPr>
            <w:r w:rsidRPr="00FC424B">
              <w:rPr>
                <w:rFonts w:ascii="Times New Roman" w:eastAsia="Calibri" w:hAnsi="Times New Roman" w:cs="Times New Roman"/>
                <w:sz w:val="24"/>
                <w:szCs w:val="24"/>
              </w:rPr>
              <w:t>Эмоциональное истощение</w:t>
            </w:r>
          </w:p>
        </w:tc>
        <w:tc>
          <w:tcPr>
            <w:tcW w:w="991" w:type="dxa"/>
            <w:vAlign w:val="center"/>
          </w:tcPr>
          <w:p w:rsidR="00FC424B" w:rsidRPr="00FC424B" w:rsidRDefault="00FC424B" w:rsidP="00FC424B">
            <w:pPr>
              <w:jc w:val="center"/>
              <w:rPr>
                <w:rFonts w:ascii="Times New Roman" w:eastAsia="Calibri" w:hAnsi="Times New Roman" w:cs="Times New Roman"/>
                <w:sz w:val="24"/>
                <w:szCs w:val="24"/>
              </w:rPr>
            </w:pPr>
            <w:r w:rsidRPr="00FC424B">
              <w:rPr>
                <w:rFonts w:ascii="Times New Roman" w:eastAsia="Calibri" w:hAnsi="Times New Roman" w:cs="Times New Roman"/>
                <w:sz w:val="24"/>
                <w:szCs w:val="24"/>
              </w:rPr>
              <w:t>11</w:t>
            </w:r>
          </w:p>
        </w:tc>
        <w:tc>
          <w:tcPr>
            <w:tcW w:w="1133" w:type="dxa"/>
            <w:vAlign w:val="center"/>
          </w:tcPr>
          <w:p w:rsidR="00FC424B" w:rsidRPr="00FC424B" w:rsidRDefault="00FC424B" w:rsidP="00FC424B">
            <w:pPr>
              <w:jc w:val="center"/>
              <w:rPr>
                <w:rFonts w:ascii="Times New Roman" w:eastAsia="Calibri" w:hAnsi="Times New Roman" w:cs="Times New Roman"/>
                <w:sz w:val="24"/>
                <w:szCs w:val="24"/>
              </w:rPr>
            </w:pPr>
            <w:r w:rsidRPr="00FC424B">
              <w:rPr>
                <w:rFonts w:ascii="Times New Roman" w:eastAsia="Calibri" w:hAnsi="Times New Roman" w:cs="Times New Roman"/>
                <w:sz w:val="24"/>
                <w:szCs w:val="24"/>
              </w:rPr>
              <w:t>44,0</w:t>
            </w:r>
          </w:p>
        </w:tc>
        <w:tc>
          <w:tcPr>
            <w:tcW w:w="1133" w:type="dxa"/>
            <w:vAlign w:val="center"/>
          </w:tcPr>
          <w:p w:rsidR="00FC424B" w:rsidRPr="00FC424B" w:rsidRDefault="00FC424B" w:rsidP="00FC424B">
            <w:pPr>
              <w:jc w:val="center"/>
              <w:rPr>
                <w:rFonts w:ascii="Times New Roman" w:eastAsia="Calibri" w:hAnsi="Times New Roman" w:cs="Times New Roman"/>
                <w:sz w:val="24"/>
                <w:szCs w:val="24"/>
              </w:rPr>
            </w:pPr>
            <w:r w:rsidRPr="00FC424B">
              <w:rPr>
                <w:rFonts w:ascii="Times New Roman" w:eastAsia="Calibri" w:hAnsi="Times New Roman" w:cs="Times New Roman"/>
                <w:sz w:val="24"/>
                <w:szCs w:val="24"/>
              </w:rPr>
              <w:t>8</w:t>
            </w:r>
          </w:p>
        </w:tc>
        <w:tc>
          <w:tcPr>
            <w:tcW w:w="1133" w:type="dxa"/>
            <w:vAlign w:val="center"/>
          </w:tcPr>
          <w:p w:rsidR="00FC424B" w:rsidRPr="00FC424B" w:rsidRDefault="00FC424B" w:rsidP="00FC424B">
            <w:pPr>
              <w:jc w:val="center"/>
              <w:rPr>
                <w:rFonts w:ascii="Times New Roman" w:eastAsia="Calibri" w:hAnsi="Times New Roman" w:cs="Times New Roman"/>
                <w:sz w:val="24"/>
                <w:szCs w:val="24"/>
              </w:rPr>
            </w:pPr>
            <w:r w:rsidRPr="00FC424B">
              <w:rPr>
                <w:rFonts w:ascii="Times New Roman" w:eastAsia="Calibri" w:hAnsi="Times New Roman" w:cs="Times New Roman"/>
                <w:sz w:val="24"/>
                <w:szCs w:val="24"/>
              </w:rPr>
              <w:t>32,0</w:t>
            </w:r>
          </w:p>
        </w:tc>
        <w:tc>
          <w:tcPr>
            <w:tcW w:w="1133" w:type="dxa"/>
            <w:vAlign w:val="center"/>
          </w:tcPr>
          <w:p w:rsidR="00FC424B" w:rsidRPr="00FC424B" w:rsidRDefault="00FC424B" w:rsidP="00FC424B">
            <w:pPr>
              <w:jc w:val="center"/>
              <w:rPr>
                <w:rFonts w:ascii="Times New Roman" w:eastAsia="Calibri" w:hAnsi="Times New Roman" w:cs="Times New Roman"/>
                <w:sz w:val="24"/>
                <w:szCs w:val="24"/>
              </w:rPr>
            </w:pPr>
            <w:r w:rsidRPr="00FC424B">
              <w:rPr>
                <w:rFonts w:ascii="Times New Roman" w:eastAsia="Calibri" w:hAnsi="Times New Roman" w:cs="Times New Roman"/>
                <w:sz w:val="24"/>
                <w:szCs w:val="24"/>
              </w:rPr>
              <w:t>6</w:t>
            </w:r>
          </w:p>
        </w:tc>
        <w:tc>
          <w:tcPr>
            <w:tcW w:w="1281" w:type="dxa"/>
            <w:vAlign w:val="center"/>
          </w:tcPr>
          <w:p w:rsidR="00FC424B" w:rsidRPr="00FC424B" w:rsidRDefault="00FC424B" w:rsidP="00FC424B">
            <w:pPr>
              <w:jc w:val="center"/>
              <w:rPr>
                <w:rFonts w:ascii="Times New Roman" w:eastAsia="Calibri" w:hAnsi="Times New Roman" w:cs="Times New Roman"/>
                <w:sz w:val="24"/>
                <w:szCs w:val="24"/>
              </w:rPr>
            </w:pPr>
            <w:r w:rsidRPr="00FC424B">
              <w:rPr>
                <w:rFonts w:ascii="Times New Roman" w:eastAsia="Calibri" w:hAnsi="Times New Roman" w:cs="Times New Roman"/>
                <w:sz w:val="24"/>
                <w:szCs w:val="24"/>
              </w:rPr>
              <w:t>24,0</w:t>
            </w:r>
          </w:p>
        </w:tc>
      </w:tr>
      <w:tr w:rsidR="00FC424B" w:rsidRPr="00FC424B" w:rsidTr="005F04D2">
        <w:trPr>
          <w:trHeight w:val="453"/>
        </w:trPr>
        <w:tc>
          <w:tcPr>
            <w:tcW w:w="436" w:type="dxa"/>
            <w:vAlign w:val="center"/>
          </w:tcPr>
          <w:p w:rsidR="00FC424B" w:rsidRPr="00FC424B" w:rsidRDefault="00FC424B" w:rsidP="00FC424B">
            <w:pPr>
              <w:jc w:val="center"/>
              <w:rPr>
                <w:rFonts w:ascii="Times New Roman" w:eastAsia="Calibri" w:hAnsi="Times New Roman" w:cs="Times New Roman"/>
                <w:sz w:val="24"/>
                <w:szCs w:val="24"/>
              </w:rPr>
            </w:pPr>
            <w:r w:rsidRPr="00FC424B">
              <w:rPr>
                <w:rFonts w:ascii="Times New Roman" w:eastAsia="Calibri" w:hAnsi="Times New Roman" w:cs="Times New Roman"/>
                <w:sz w:val="24"/>
                <w:szCs w:val="24"/>
              </w:rPr>
              <w:t>2</w:t>
            </w:r>
          </w:p>
        </w:tc>
        <w:tc>
          <w:tcPr>
            <w:tcW w:w="2253" w:type="dxa"/>
            <w:vAlign w:val="center"/>
          </w:tcPr>
          <w:p w:rsidR="00FC424B" w:rsidRPr="00FC424B" w:rsidRDefault="00FC424B" w:rsidP="00FC424B">
            <w:pPr>
              <w:rPr>
                <w:rFonts w:ascii="Times New Roman" w:eastAsia="Calibri" w:hAnsi="Times New Roman" w:cs="Times New Roman"/>
                <w:sz w:val="24"/>
                <w:szCs w:val="24"/>
              </w:rPr>
            </w:pPr>
            <w:r w:rsidRPr="00FC424B">
              <w:rPr>
                <w:rFonts w:ascii="Times New Roman" w:eastAsia="Calibri" w:hAnsi="Times New Roman" w:cs="Times New Roman"/>
                <w:sz w:val="24"/>
                <w:szCs w:val="24"/>
              </w:rPr>
              <w:t>Деперсонализация</w:t>
            </w:r>
          </w:p>
        </w:tc>
        <w:tc>
          <w:tcPr>
            <w:tcW w:w="991" w:type="dxa"/>
            <w:vAlign w:val="center"/>
          </w:tcPr>
          <w:p w:rsidR="00FC424B" w:rsidRPr="00FC424B" w:rsidRDefault="00FC424B" w:rsidP="00FC424B">
            <w:pPr>
              <w:jc w:val="center"/>
              <w:rPr>
                <w:rFonts w:ascii="Times New Roman" w:eastAsia="Calibri" w:hAnsi="Times New Roman" w:cs="Times New Roman"/>
                <w:sz w:val="24"/>
                <w:szCs w:val="24"/>
              </w:rPr>
            </w:pPr>
            <w:r w:rsidRPr="00FC424B">
              <w:rPr>
                <w:rFonts w:ascii="Times New Roman" w:eastAsia="Calibri" w:hAnsi="Times New Roman" w:cs="Times New Roman"/>
                <w:sz w:val="24"/>
                <w:szCs w:val="24"/>
              </w:rPr>
              <w:t>15</w:t>
            </w:r>
          </w:p>
        </w:tc>
        <w:tc>
          <w:tcPr>
            <w:tcW w:w="1133" w:type="dxa"/>
            <w:vAlign w:val="center"/>
          </w:tcPr>
          <w:p w:rsidR="00FC424B" w:rsidRPr="00FC424B" w:rsidRDefault="00FC424B" w:rsidP="00FC424B">
            <w:pPr>
              <w:jc w:val="center"/>
              <w:rPr>
                <w:rFonts w:ascii="Times New Roman" w:eastAsia="Calibri" w:hAnsi="Times New Roman" w:cs="Times New Roman"/>
                <w:sz w:val="24"/>
                <w:szCs w:val="24"/>
              </w:rPr>
            </w:pPr>
            <w:r w:rsidRPr="00FC424B">
              <w:rPr>
                <w:rFonts w:ascii="Times New Roman" w:eastAsia="Calibri" w:hAnsi="Times New Roman" w:cs="Times New Roman"/>
                <w:sz w:val="24"/>
                <w:szCs w:val="24"/>
              </w:rPr>
              <w:t>60,0</w:t>
            </w:r>
          </w:p>
        </w:tc>
        <w:tc>
          <w:tcPr>
            <w:tcW w:w="1133" w:type="dxa"/>
            <w:vAlign w:val="center"/>
          </w:tcPr>
          <w:p w:rsidR="00FC424B" w:rsidRPr="00FC424B" w:rsidRDefault="00FC424B" w:rsidP="00FC424B">
            <w:pPr>
              <w:jc w:val="center"/>
              <w:rPr>
                <w:rFonts w:ascii="Times New Roman" w:eastAsia="Calibri" w:hAnsi="Times New Roman" w:cs="Times New Roman"/>
                <w:sz w:val="24"/>
                <w:szCs w:val="24"/>
              </w:rPr>
            </w:pPr>
            <w:r w:rsidRPr="00FC424B">
              <w:rPr>
                <w:rFonts w:ascii="Times New Roman" w:eastAsia="Calibri" w:hAnsi="Times New Roman" w:cs="Times New Roman"/>
                <w:sz w:val="24"/>
                <w:szCs w:val="24"/>
              </w:rPr>
              <w:t>6</w:t>
            </w:r>
          </w:p>
        </w:tc>
        <w:tc>
          <w:tcPr>
            <w:tcW w:w="1133" w:type="dxa"/>
            <w:vAlign w:val="center"/>
          </w:tcPr>
          <w:p w:rsidR="00FC424B" w:rsidRPr="00FC424B" w:rsidRDefault="00FC424B" w:rsidP="00FC424B">
            <w:pPr>
              <w:jc w:val="center"/>
              <w:rPr>
                <w:rFonts w:ascii="Times New Roman" w:eastAsia="Calibri" w:hAnsi="Times New Roman" w:cs="Times New Roman"/>
                <w:sz w:val="24"/>
                <w:szCs w:val="24"/>
              </w:rPr>
            </w:pPr>
            <w:r w:rsidRPr="00FC424B">
              <w:rPr>
                <w:rFonts w:ascii="Times New Roman" w:eastAsia="Calibri" w:hAnsi="Times New Roman" w:cs="Times New Roman"/>
                <w:sz w:val="24"/>
                <w:szCs w:val="24"/>
              </w:rPr>
              <w:t>24,0</w:t>
            </w:r>
          </w:p>
        </w:tc>
        <w:tc>
          <w:tcPr>
            <w:tcW w:w="1133" w:type="dxa"/>
            <w:vAlign w:val="center"/>
          </w:tcPr>
          <w:p w:rsidR="00FC424B" w:rsidRPr="00FC424B" w:rsidRDefault="00FC424B" w:rsidP="00FC424B">
            <w:pPr>
              <w:jc w:val="center"/>
              <w:rPr>
                <w:rFonts w:ascii="Times New Roman" w:eastAsia="Calibri" w:hAnsi="Times New Roman" w:cs="Times New Roman"/>
                <w:sz w:val="24"/>
                <w:szCs w:val="24"/>
              </w:rPr>
            </w:pPr>
            <w:r w:rsidRPr="00FC424B">
              <w:rPr>
                <w:rFonts w:ascii="Times New Roman" w:eastAsia="Calibri" w:hAnsi="Times New Roman" w:cs="Times New Roman"/>
                <w:sz w:val="24"/>
                <w:szCs w:val="24"/>
              </w:rPr>
              <w:t>4</w:t>
            </w:r>
          </w:p>
        </w:tc>
        <w:tc>
          <w:tcPr>
            <w:tcW w:w="1281" w:type="dxa"/>
            <w:vAlign w:val="center"/>
          </w:tcPr>
          <w:p w:rsidR="00FC424B" w:rsidRPr="00FC424B" w:rsidRDefault="00FC424B" w:rsidP="00FC424B">
            <w:pPr>
              <w:jc w:val="center"/>
              <w:rPr>
                <w:rFonts w:ascii="Times New Roman" w:eastAsia="Calibri" w:hAnsi="Times New Roman" w:cs="Times New Roman"/>
                <w:sz w:val="24"/>
                <w:szCs w:val="24"/>
              </w:rPr>
            </w:pPr>
            <w:r w:rsidRPr="00FC424B">
              <w:rPr>
                <w:rFonts w:ascii="Times New Roman" w:eastAsia="Calibri" w:hAnsi="Times New Roman" w:cs="Times New Roman"/>
                <w:sz w:val="24"/>
                <w:szCs w:val="24"/>
              </w:rPr>
              <w:t>16,0</w:t>
            </w:r>
          </w:p>
        </w:tc>
      </w:tr>
      <w:tr w:rsidR="00FC424B" w:rsidRPr="00FC424B" w:rsidTr="005F04D2">
        <w:trPr>
          <w:trHeight w:val="487"/>
        </w:trPr>
        <w:tc>
          <w:tcPr>
            <w:tcW w:w="436" w:type="dxa"/>
            <w:vAlign w:val="center"/>
          </w:tcPr>
          <w:p w:rsidR="00FC424B" w:rsidRPr="00FC424B" w:rsidRDefault="00FC424B" w:rsidP="00FC424B">
            <w:pPr>
              <w:jc w:val="center"/>
              <w:rPr>
                <w:rFonts w:ascii="Times New Roman" w:eastAsia="Calibri" w:hAnsi="Times New Roman" w:cs="Times New Roman"/>
                <w:sz w:val="24"/>
                <w:szCs w:val="24"/>
              </w:rPr>
            </w:pPr>
            <w:r w:rsidRPr="00FC424B">
              <w:rPr>
                <w:rFonts w:ascii="Times New Roman" w:eastAsia="Calibri" w:hAnsi="Times New Roman" w:cs="Times New Roman"/>
                <w:sz w:val="24"/>
                <w:szCs w:val="24"/>
              </w:rPr>
              <w:t>3</w:t>
            </w:r>
          </w:p>
        </w:tc>
        <w:tc>
          <w:tcPr>
            <w:tcW w:w="2253" w:type="dxa"/>
            <w:vAlign w:val="center"/>
          </w:tcPr>
          <w:p w:rsidR="00FC424B" w:rsidRPr="00FC424B" w:rsidRDefault="00FC424B" w:rsidP="00FC424B">
            <w:pPr>
              <w:rPr>
                <w:rFonts w:ascii="Times New Roman" w:eastAsia="Calibri" w:hAnsi="Times New Roman" w:cs="Times New Roman"/>
                <w:sz w:val="24"/>
                <w:szCs w:val="24"/>
              </w:rPr>
            </w:pPr>
            <w:r w:rsidRPr="00FC424B">
              <w:rPr>
                <w:rFonts w:ascii="Times New Roman" w:eastAsia="Calibri" w:hAnsi="Times New Roman" w:cs="Times New Roman"/>
                <w:sz w:val="24"/>
                <w:szCs w:val="24"/>
              </w:rPr>
              <w:t>Редукция личных достижений</w:t>
            </w:r>
          </w:p>
        </w:tc>
        <w:tc>
          <w:tcPr>
            <w:tcW w:w="991" w:type="dxa"/>
            <w:vAlign w:val="center"/>
          </w:tcPr>
          <w:p w:rsidR="00FC424B" w:rsidRPr="00FC424B" w:rsidRDefault="00FC424B" w:rsidP="00FC424B">
            <w:pPr>
              <w:jc w:val="center"/>
              <w:rPr>
                <w:rFonts w:ascii="Times New Roman" w:eastAsia="Calibri" w:hAnsi="Times New Roman" w:cs="Times New Roman"/>
                <w:sz w:val="24"/>
                <w:szCs w:val="24"/>
              </w:rPr>
            </w:pPr>
            <w:r w:rsidRPr="00FC424B">
              <w:rPr>
                <w:rFonts w:ascii="Times New Roman" w:eastAsia="Calibri" w:hAnsi="Times New Roman" w:cs="Times New Roman"/>
                <w:sz w:val="24"/>
                <w:szCs w:val="24"/>
              </w:rPr>
              <w:t>15</w:t>
            </w:r>
          </w:p>
        </w:tc>
        <w:tc>
          <w:tcPr>
            <w:tcW w:w="1133" w:type="dxa"/>
            <w:vAlign w:val="center"/>
          </w:tcPr>
          <w:p w:rsidR="00FC424B" w:rsidRPr="00FC424B" w:rsidRDefault="00FC424B" w:rsidP="00FC424B">
            <w:pPr>
              <w:jc w:val="center"/>
              <w:rPr>
                <w:rFonts w:ascii="Times New Roman" w:eastAsia="Calibri" w:hAnsi="Times New Roman" w:cs="Times New Roman"/>
                <w:sz w:val="24"/>
                <w:szCs w:val="24"/>
              </w:rPr>
            </w:pPr>
            <w:r w:rsidRPr="00FC424B">
              <w:rPr>
                <w:rFonts w:ascii="Times New Roman" w:eastAsia="Calibri" w:hAnsi="Times New Roman" w:cs="Times New Roman"/>
                <w:sz w:val="24"/>
                <w:szCs w:val="24"/>
              </w:rPr>
              <w:t>60,0</w:t>
            </w:r>
          </w:p>
        </w:tc>
        <w:tc>
          <w:tcPr>
            <w:tcW w:w="1133" w:type="dxa"/>
            <w:vAlign w:val="center"/>
          </w:tcPr>
          <w:p w:rsidR="00FC424B" w:rsidRPr="00FC424B" w:rsidRDefault="00FC424B" w:rsidP="00FC424B">
            <w:pPr>
              <w:jc w:val="center"/>
              <w:rPr>
                <w:rFonts w:ascii="Times New Roman" w:eastAsia="Calibri" w:hAnsi="Times New Roman" w:cs="Times New Roman"/>
                <w:sz w:val="24"/>
                <w:szCs w:val="24"/>
              </w:rPr>
            </w:pPr>
            <w:r w:rsidRPr="00FC424B">
              <w:rPr>
                <w:rFonts w:ascii="Times New Roman" w:eastAsia="Calibri" w:hAnsi="Times New Roman" w:cs="Times New Roman"/>
                <w:sz w:val="24"/>
                <w:szCs w:val="24"/>
              </w:rPr>
              <w:t>5</w:t>
            </w:r>
          </w:p>
        </w:tc>
        <w:tc>
          <w:tcPr>
            <w:tcW w:w="1133" w:type="dxa"/>
            <w:vAlign w:val="center"/>
          </w:tcPr>
          <w:p w:rsidR="00FC424B" w:rsidRPr="00FC424B" w:rsidRDefault="00FC424B" w:rsidP="00FC424B">
            <w:pPr>
              <w:jc w:val="center"/>
              <w:rPr>
                <w:rFonts w:ascii="Times New Roman" w:eastAsia="Calibri" w:hAnsi="Times New Roman" w:cs="Times New Roman"/>
                <w:sz w:val="24"/>
                <w:szCs w:val="24"/>
              </w:rPr>
            </w:pPr>
            <w:r w:rsidRPr="00FC424B">
              <w:rPr>
                <w:rFonts w:ascii="Times New Roman" w:eastAsia="Calibri" w:hAnsi="Times New Roman" w:cs="Times New Roman"/>
                <w:sz w:val="24"/>
                <w:szCs w:val="24"/>
              </w:rPr>
              <w:t>20,0</w:t>
            </w:r>
          </w:p>
        </w:tc>
        <w:tc>
          <w:tcPr>
            <w:tcW w:w="1133" w:type="dxa"/>
            <w:vAlign w:val="center"/>
          </w:tcPr>
          <w:p w:rsidR="00FC424B" w:rsidRPr="00FC424B" w:rsidRDefault="00FC424B" w:rsidP="00FC424B">
            <w:pPr>
              <w:jc w:val="center"/>
              <w:rPr>
                <w:rFonts w:ascii="Times New Roman" w:eastAsia="Calibri" w:hAnsi="Times New Roman" w:cs="Times New Roman"/>
                <w:sz w:val="24"/>
                <w:szCs w:val="24"/>
              </w:rPr>
            </w:pPr>
            <w:r w:rsidRPr="00FC424B">
              <w:rPr>
                <w:rFonts w:ascii="Times New Roman" w:eastAsia="Calibri" w:hAnsi="Times New Roman" w:cs="Times New Roman"/>
                <w:sz w:val="24"/>
                <w:szCs w:val="24"/>
              </w:rPr>
              <w:t>5</w:t>
            </w:r>
          </w:p>
        </w:tc>
        <w:tc>
          <w:tcPr>
            <w:tcW w:w="1281" w:type="dxa"/>
            <w:vAlign w:val="center"/>
          </w:tcPr>
          <w:p w:rsidR="00FC424B" w:rsidRPr="00FC424B" w:rsidRDefault="00FC424B" w:rsidP="00FC424B">
            <w:pPr>
              <w:jc w:val="center"/>
              <w:rPr>
                <w:rFonts w:ascii="Times New Roman" w:eastAsia="Calibri" w:hAnsi="Times New Roman" w:cs="Times New Roman"/>
                <w:sz w:val="24"/>
                <w:szCs w:val="24"/>
              </w:rPr>
            </w:pPr>
            <w:r w:rsidRPr="00FC424B">
              <w:rPr>
                <w:rFonts w:ascii="Times New Roman" w:eastAsia="Calibri" w:hAnsi="Times New Roman" w:cs="Times New Roman"/>
                <w:sz w:val="24"/>
                <w:szCs w:val="24"/>
              </w:rPr>
              <w:t>20,0</w:t>
            </w:r>
          </w:p>
        </w:tc>
      </w:tr>
    </w:tbl>
    <w:p w:rsidR="00FC424B" w:rsidRPr="00FC424B" w:rsidRDefault="00FC424B" w:rsidP="00FC424B">
      <w:pPr>
        <w:spacing w:after="0" w:line="360" w:lineRule="auto"/>
        <w:jc w:val="right"/>
        <w:rPr>
          <w:rFonts w:ascii="Times New Roman" w:eastAsia="Times New Roman" w:hAnsi="Times New Roman" w:cs="Times New Roman"/>
          <w:sz w:val="24"/>
          <w:szCs w:val="24"/>
          <w:lang w:eastAsia="ru-RU"/>
        </w:rPr>
      </w:pPr>
    </w:p>
    <w:p w:rsidR="00FC424B" w:rsidRPr="00FC424B" w:rsidRDefault="00FC424B" w:rsidP="00FC424B">
      <w:pPr>
        <w:spacing w:after="0" w:line="360" w:lineRule="auto"/>
        <w:jc w:val="right"/>
        <w:rPr>
          <w:rFonts w:ascii="Times New Roman" w:eastAsia="Times New Roman" w:hAnsi="Times New Roman" w:cs="Times New Roman"/>
          <w:sz w:val="24"/>
          <w:szCs w:val="24"/>
          <w:lang w:eastAsia="ru-RU"/>
        </w:rPr>
      </w:pPr>
    </w:p>
    <w:p w:rsidR="00FC424B" w:rsidRPr="00FC424B" w:rsidRDefault="00FC424B" w:rsidP="00FC424B">
      <w:pPr>
        <w:spacing w:after="0" w:line="360" w:lineRule="auto"/>
        <w:jc w:val="right"/>
        <w:rPr>
          <w:rFonts w:ascii="Times New Roman" w:eastAsia="Times New Roman" w:hAnsi="Times New Roman" w:cs="Times New Roman"/>
          <w:sz w:val="24"/>
          <w:szCs w:val="24"/>
          <w:lang w:eastAsia="ru-RU"/>
        </w:rPr>
      </w:pPr>
    </w:p>
    <w:p w:rsidR="00FC424B" w:rsidRPr="00FC424B" w:rsidRDefault="00FC424B" w:rsidP="00FC424B">
      <w:pPr>
        <w:spacing w:after="0" w:line="360" w:lineRule="auto"/>
        <w:jc w:val="right"/>
        <w:rPr>
          <w:rFonts w:ascii="Times New Roman" w:eastAsia="Times New Roman" w:hAnsi="Times New Roman" w:cs="Times New Roman"/>
          <w:sz w:val="24"/>
          <w:szCs w:val="24"/>
          <w:lang w:eastAsia="ru-RU"/>
        </w:rPr>
      </w:pPr>
    </w:p>
    <w:p w:rsidR="00FC424B" w:rsidRPr="00FC424B" w:rsidRDefault="00FC424B" w:rsidP="00FC424B">
      <w:pPr>
        <w:spacing w:after="0" w:line="360" w:lineRule="auto"/>
        <w:jc w:val="right"/>
        <w:rPr>
          <w:rFonts w:ascii="Times New Roman" w:eastAsia="Times New Roman" w:hAnsi="Times New Roman" w:cs="Times New Roman"/>
          <w:sz w:val="24"/>
          <w:szCs w:val="24"/>
          <w:lang w:eastAsia="ru-RU"/>
        </w:rPr>
      </w:pPr>
    </w:p>
    <w:p w:rsidR="00FC424B" w:rsidRPr="00FC424B" w:rsidRDefault="00FC424B" w:rsidP="00FC424B">
      <w:pPr>
        <w:spacing w:after="0" w:line="360" w:lineRule="auto"/>
        <w:jc w:val="right"/>
        <w:rPr>
          <w:rFonts w:ascii="Times New Roman" w:eastAsia="Times New Roman" w:hAnsi="Times New Roman" w:cs="Times New Roman"/>
          <w:sz w:val="24"/>
          <w:szCs w:val="24"/>
          <w:lang w:eastAsia="ru-RU"/>
        </w:rPr>
      </w:pPr>
    </w:p>
    <w:p w:rsidR="00FC424B" w:rsidRPr="00FC424B" w:rsidRDefault="00FC424B" w:rsidP="00FC424B">
      <w:pPr>
        <w:spacing w:after="0" w:line="360" w:lineRule="auto"/>
        <w:jc w:val="right"/>
        <w:rPr>
          <w:rFonts w:ascii="Times New Roman" w:eastAsia="Times New Roman" w:hAnsi="Times New Roman" w:cs="Times New Roman"/>
          <w:sz w:val="24"/>
          <w:szCs w:val="24"/>
          <w:lang w:eastAsia="ru-RU"/>
        </w:rPr>
      </w:pPr>
    </w:p>
    <w:p w:rsidR="00FC424B" w:rsidRPr="00FC424B" w:rsidRDefault="00FC424B" w:rsidP="00FC424B">
      <w:pPr>
        <w:spacing w:after="0" w:line="360" w:lineRule="auto"/>
        <w:jc w:val="right"/>
        <w:rPr>
          <w:rFonts w:ascii="Times New Roman" w:eastAsia="Times New Roman" w:hAnsi="Times New Roman" w:cs="Times New Roman"/>
          <w:sz w:val="24"/>
          <w:szCs w:val="24"/>
          <w:lang w:eastAsia="ru-RU"/>
        </w:rPr>
      </w:pPr>
    </w:p>
    <w:p w:rsidR="00FC424B" w:rsidRPr="00FC424B" w:rsidRDefault="00FC424B" w:rsidP="00FC424B">
      <w:pPr>
        <w:spacing w:after="0" w:line="360" w:lineRule="auto"/>
        <w:jc w:val="right"/>
        <w:rPr>
          <w:rFonts w:ascii="Times New Roman" w:eastAsia="Times New Roman" w:hAnsi="Times New Roman" w:cs="Times New Roman"/>
          <w:sz w:val="24"/>
          <w:szCs w:val="24"/>
          <w:lang w:eastAsia="ru-RU"/>
        </w:rPr>
      </w:pPr>
    </w:p>
    <w:p w:rsidR="00FC424B" w:rsidRPr="00FC424B" w:rsidRDefault="00FC424B" w:rsidP="00FC424B">
      <w:pPr>
        <w:spacing w:after="0" w:line="360" w:lineRule="auto"/>
        <w:jc w:val="right"/>
        <w:rPr>
          <w:rFonts w:ascii="Times New Roman" w:eastAsia="Times New Roman" w:hAnsi="Times New Roman" w:cs="Times New Roman"/>
          <w:sz w:val="24"/>
          <w:szCs w:val="24"/>
          <w:lang w:eastAsia="ru-RU"/>
        </w:rPr>
      </w:pPr>
    </w:p>
    <w:p w:rsidR="00FC424B" w:rsidRPr="00FC424B" w:rsidRDefault="00FC424B" w:rsidP="00FC424B">
      <w:pPr>
        <w:spacing w:after="0" w:line="360" w:lineRule="auto"/>
        <w:jc w:val="right"/>
        <w:rPr>
          <w:rFonts w:ascii="Times New Roman" w:eastAsia="Times New Roman" w:hAnsi="Times New Roman" w:cs="Times New Roman"/>
          <w:sz w:val="24"/>
          <w:szCs w:val="24"/>
          <w:lang w:eastAsia="ru-RU"/>
        </w:rPr>
      </w:pPr>
    </w:p>
    <w:p w:rsidR="00FC424B" w:rsidRPr="00FC424B" w:rsidRDefault="00FC424B" w:rsidP="00FC424B">
      <w:pPr>
        <w:spacing w:after="0" w:line="360" w:lineRule="auto"/>
        <w:jc w:val="right"/>
        <w:rPr>
          <w:rFonts w:ascii="Times New Roman" w:eastAsia="Times New Roman" w:hAnsi="Times New Roman" w:cs="Times New Roman"/>
          <w:sz w:val="24"/>
          <w:szCs w:val="24"/>
          <w:lang w:eastAsia="ru-RU"/>
        </w:rPr>
      </w:pPr>
    </w:p>
    <w:p w:rsidR="00FC424B" w:rsidRPr="00FC424B" w:rsidRDefault="00FC424B" w:rsidP="00FC424B">
      <w:pPr>
        <w:spacing w:after="0" w:line="360" w:lineRule="auto"/>
        <w:jc w:val="right"/>
        <w:rPr>
          <w:rFonts w:ascii="Times New Roman" w:eastAsia="Times New Roman" w:hAnsi="Times New Roman" w:cs="Times New Roman"/>
          <w:sz w:val="24"/>
          <w:szCs w:val="24"/>
          <w:lang w:eastAsia="ru-RU"/>
        </w:rPr>
      </w:pPr>
    </w:p>
    <w:p w:rsidR="00FC424B" w:rsidRPr="00FC424B" w:rsidRDefault="00FC424B" w:rsidP="00FC424B">
      <w:pPr>
        <w:spacing w:after="0" w:line="360" w:lineRule="auto"/>
        <w:jc w:val="right"/>
        <w:rPr>
          <w:rFonts w:ascii="Times New Roman" w:eastAsia="Times New Roman" w:hAnsi="Times New Roman" w:cs="Times New Roman"/>
          <w:sz w:val="24"/>
          <w:szCs w:val="24"/>
          <w:lang w:eastAsia="ru-RU"/>
        </w:rPr>
      </w:pPr>
    </w:p>
    <w:p w:rsidR="00FC424B" w:rsidRPr="00FC424B" w:rsidRDefault="00FC424B" w:rsidP="00FC424B">
      <w:pPr>
        <w:spacing w:after="0" w:line="360" w:lineRule="auto"/>
        <w:jc w:val="right"/>
        <w:rPr>
          <w:rFonts w:ascii="Times New Roman" w:eastAsia="Times New Roman" w:hAnsi="Times New Roman" w:cs="Times New Roman"/>
          <w:sz w:val="24"/>
          <w:szCs w:val="24"/>
          <w:lang w:eastAsia="ru-RU"/>
        </w:rPr>
      </w:pPr>
    </w:p>
    <w:p w:rsidR="00FC424B" w:rsidRPr="00FC424B" w:rsidRDefault="00FC424B" w:rsidP="00FC424B">
      <w:pPr>
        <w:spacing w:after="0" w:line="360" w:lineRule="auto"/>
        <w:jc w:val="right"/>
        <w:rPr>
          <w:rFonts w:ascii="Times New Roman" w:eastAsia="Times New Roman" w:hAnsi="Times New Roman" w:cs="Times New Roman"/>
          <w:sz w:val="24"/>
          <w:szCs w:val="24"/>
          <w:lang w:eastAsia="ru-RU"/>
        </w:rPr>
      </w:pPr>
    </w:p>
    <w:p w:rsidR="00FC424B" w:rsidRPr="00FC424B" w:rsidRDefault="00FC424B" w:rsidP="00FC424B">
      <w:pPr>
        <w:spacing w:after="0" w:line="360" w:lineRule="auto"/>
        <w:jc w:val="right"/>
        <w:rPr>
          <w:rFonts w:ascii="Times New Roman" w:eastAsia="Times New Roman" w:hAnsi="Times New Roman" w:cs="Times New Roman"/>
          <w:sz w:val="24"/>
          <w:szCs w:val="24"/>
          <w:lang w:eastAsia="ru-RU"/>
        </w:rPr>
      </w:pPr>
    </w:p>
    <w:p w:rsidR="00FC424B" w:rsidRPr="00FC424B" w:rsidRDefault="00FC424B" w:rsidP="00FC424B">
      <w:pPr>
        <w:spacing w:after="0" w:line="360" w:lineRule="auto"/>
        <w:jc w:val="right"/>
        <w:rPr>
          <w:rFonts w:ascii="Times New Roman" w:eastAsia="Times New Roman" w:hAnsi="Times New Roman" w:cs="Times New Roman"/>
          <w:sz w:val="24"/>
          <w:szCs w:val="24"/>
          <w:lang w:eastAsia="ru-RU"/>
        </w:rPr>
      </w:pPr>
    </w:p>
    <w:p w:rsidR="00FC424B" w:rsidRPr="00FC424B" w:rsidRDefault="00FC424B" w:rsidP="00FC424B">
      <w:pPr>
        <w:spacing w:after="0" w:line="360" w:lineRule="auto"/>
        <w:jc w:val="right"/>
        <w:rPr>
          <w:rFonts w:ascii="Times New Roman" w:eastAsia="Times New Roman" w:hAnsi="Times New Roman" w:cs="Times New Roman"/>
          <w:sz w:val="24"/>
          <w:szCs w:val="24"/>
          <w:lang w:eastAsia="ru-RU"/>
        </w:rPr>
      </w:pPr>
    </w:p>
    <w:p w:rsidR="00FC424B" w:rsidRPr="00FC424B" w:rsidRDefault="00FC424B" w:rsidP="00FC424B">
      <w:pPr>
        <w:spacing w:after="0" w:line="360" w:lineRule="auto"/>
        <w:jc w:val="right"/>
        <w:rPr>
          <w:rFonts w:ascii="Times New Roman" w:eastAsia="Times New Roman" w:hAnsi="Times New Roman" w:cs="Times New Roman"/>
          <w:sz w:val="24"/>
          <w:szCs w:val="24"/>
          <w:lang w:eastAsia="ru-RU"/>
        </w:rPr>
      </w:pPr>
    </w:p>
    <w:p w:rsidR="00FC424B" w:rsidRPr="00FC424B" w:rsidRDefault="00FC424B" w:rsidP="00FC424B">
      <w:pPr>
        <w:spacing w:after="0" w:line="360" w:lineRule="auto"/>
        <w:jc w:val="right"/>
        <w:rPr>
          <w:rFonts w:ascii="Times New Roman" w:eastAsia="Times New Roman" w:hAnsi="Times New Roman" w:cs="Times New Roman"/>
          <w:sz w:val="24"/>
          <w:szCs w:val="24"/>
          <w:lang w:eastAsia="ru-RU"/>
        </w:rPr>
      </w:pPr>
    </w:p>
    <w:p w:rsidR="00FC424B" w:rsidRPr="00FC424B" w:rsidRDefault="00FC424B" w:rsidP="00FC424B">
      <w:pPr>
        <w:spacing w:after="0" w:line="360" w:lineRule="auto"/>
        <w:jc w:val="right"/>
        <w:rPr>
          <w:rFonts w:ascii="Times New Roman" w:eastAsia="Times New Roman" w:hAnsi="Times New Roman" w:cs="Times New Roman"/>
          <w:sz w:val="24"/>
          <w:szCs w:val="24"/>
          <w:lang w:eastAsia="ru-RU"/>
        </w:rPr>
      </w:pPr>
    </w:p>
    <w:p w:rsidR="00FC424B" w:rsidRPr="00FC424B" w:rsidRDefault="00FC424B" w:rsidP="00FC424B">
      <w:pPr>
        <w:spacing w:after="0" w:line="360" w:lineRule="auto"/>
        <w:jc w:val="right"/>
        <w:rPr>
          <w:rFonts w:ascii="Times New Roman" w:eastAsia="Times New Roman" w:hAnsi="Times New Roman" w:cs="Times New Roman"/>
          <w:sz w:val="24"/>
          <w:szCs w:val="24"/>
          <w:lang w:eastAsia="ru-RU"/>
        </w:rPr>
      </w:pPr>
    </w:p>
    <w:p w:rsidR="00FC424B" w:rsidRPr="00FC424B" w:rsidRDefault="00FC424B" w:rsidP="00FC424B">
      <w:pPr>
        <w:spacing w:after="0" w:line="360" w:lineRule="auto"/>
        <w:jc w:val="right"/>
        <w:rPr>
          <w:rFonts w:ascii="Times New Roman" w:eastAsia="Times New Roman" w:hAnsi="Times New Roman" w:cs="Times New Roman"/>
          <w:sz w:val="24"/>
          <w:szCs w:val="24"/>
          <w:lang w:eastAsia="ru-RU"/>
        </w:rPr>
      </w:pPr>
    </w:p>
    <w:p w:rsidR="00FC424B" w:rsidRPr="00FC424B" w:rsidRDefault="00FC424B" w:rsidP="00FC424B">
      <w:pPr>
        <w:spacing w:after="0" w:line="360" w:lineRule="auto"/>
        <w:jc w:val="right"/>
        <w:rPr>
          <w:rFonts w:ascii="Times New Roman" w:eastAsia="Times New Roman" w:hAnsi="Times New Roman" w:cs="Times New Roman"/>
          <w:sz w:val="24"/>
          <w:szCs w:val="24"/>
          <w:lang w:eastAsia="ru-RU"/>
        </w:rPr>
      </w:pPr>
    </w:p>
    <w:p w:rsidR="00FC424B" w:rsidRPr="00FC424B" w:rsidRDefault="00FC424B" w:rsidP="00FC424B">
      <w:pPr>
        <w:spacing w:after="0" w:line="360" w:lineRule="auto"/>
        <w:jc w:val="right"/>
        <w:rPr>
          <w:rFonts w:ascii="Times New Roman" w:eastAsia="Times New Roman" w:hAnsi="Times New Roman" w:cs="Times New Roman"/>
          <w:sz w:val="24"/>
          <w:szCs w:val="24"/>
          <w:lang w:eastAsia="ru-RU"/>
        </w:rPr>
      </w:pPr>
      <w:r w:rsidRPr="00FC424B">
        <w:rPr>
          <w:rFonts w:ascii="Times New Roman" w:eastAsia="Times New Roman" w:hAnsi="Times New Roman" w:cs="Times New Roman"/>
          <w:sz w:val="24"/>
          <w:szCs w:val="24"/>
          <w:lang w:eastAsia="ru-RU"/>
        </w:rPr>
        <w:t>Приложение 3</w:t>
      </w:r>
    </w:p>
    <w:p w:rsidR="00FC424B" w:rsidRPr="00FC424B" w:rsidRDefault="00FC424B" w:rsidP="00FC424B">
      <w:pPr>
        <w:spacing w:after="0" w:line="240" w:lineRule="auto"/>
        <w:jc w:val="center"/>
        <w:rPr>
          <w:rFonts w:ascii="Times New Roman" w:eastAsia="Times New Roman" w:hAnsi="Times New Roman" w:cs="Times New Roman"/>
          <w:sz w:val="24"/>
          <w:szCs w:val="24"/>
          <w:lang w:eastAsia="ru-RU"/>
        </w:rPr>
      </w:pPr>
      <w:proofErr w:type="gramStart"/>
      <w:r w:rsidRPr="00FC424B">
        <w:rPr>
          <w:rFonts w:ascii="Times New Roman" w:eastAsia="Times New Roman" w:hAnsi="Times New Roman" w:cs="Times New Roman"/>
          <w:sz w:val="24"/>
          <w:szCs w:val="24"/>
          <w:lang w:eastAsia="ru-RU"/>
        </w:rPr>
        <w:t xml:space="preserve">Результаты диагностики по методике «Оценка профессионального стресса» (опросник </w:t>
      </w:r>
      <w:proofErr w:type="gramEnd"/>
    </w:p>
    <w:p w:rsidR="00FC424B" w:rsidRPr="00FC424B" w:rsidRDefault="00FC424B" w:rsidP="00FC424B">
      <w:pPr>
        <w:spacing w:after="0" w:line="240" w:lineRule="auto"/>
        <w:jc w:val="center"/>
        <w:rPr>
          <w:rFonts w:ascii="Times New Roman" w:eastAsia="Times New Roman" w:hAnsi="Times New Roman" w:cs="Times New Roman"/>
          <w:sz w:val="24"/>
          <w:szCs w:val="24"/>
          <w:lang w:eastAsia="ru-RU"/>
        </w:rPr>
      </w:pPr>
      <w:proofErr w:type="gramStart"/>
      <w:r w:rsidRPr="00FC424B">
        <w:rPr>
          <w:rFonts w:ascii="Times New Roman" w:eastAsia="Times New Roman" w:hAnsi="Times New Roman" w:cs="Times New Roman"/>
          <w:sz w:val="24"/>
          <w:szCs w:val="24"/>
          <w:lang w:eastAsia="ru-RU"/>
        </w:rPr>
        <w:t xml:space="preserve">С.Е. </w:t>
      </w:r>
      <w:proofErr w:type="spellStart"/>
      <w:r w:rsidRPr="00FC424B">
        <w:rPr>
          <w:rFonts w:ascii="Times New Roman" w:eastAsia="Times New Roman" w:hAnsi="Times New Roman" w:cs="Times New Roman"/>
          <w:sz w:val="24"/>
          <w:szCs w:val="24"/>
          <w:lang w:eastAsia="ru-RU"/>
        </w:rPr>
        <w:t>Вайсмана</w:t>
      </w:r>
      <w:proofErr w:type="spellEnd"/>
      <w:r w:rsidRPr="00FC424B">
        <w:rPr>
          <w:rFonts w:ascii="Times New Roman" w:eastAsia="Times New Roman" w:hAnsi="Times New Roman" w:cs="Times New Roman"/>
          <w:sz w:val="24"/>
          <w:szCs w:val="24"/>
          <w:lang w:eastAsia="ru-RU"/>
        </w:rPr>
        <w:t>)</w:t>
      </w:r>
      <w:proofErr w:type="gramEnd"/>
    </w:p>
    <w:p w:rsidR="00FC424B" w:rsidRPr="00FC424B" w:rsidRDefault="00FC424B" w:rsidP="00FC424B">
      <w:pPr>
        <w:spacing w:after="0" w:line="240" w:lineRule="auto"/>
        <w:jc w:val="center"/>
        <w:rPr>
          <w:rFonts w:ascii="Times New Roman" w:eastAsia="Times New Roman" w:hAnsi="Times New Roman" w:cs="Times New Roman"/>
          <w:sz w:val="24"/>
          <w:szCs w:val="24"/>
          <w:lang w:eastAsia="ru-RU"/>
        </w:rPr>
      </w:pPr>
    </w:p>
    <w:tbl>
      <w:tblPr>
        <w:tblStyle w:val="4"/>
        <w:tblW w:w="9634" w:type="dxa"/>
        <w:tblLayout w:type="fixed"/>
        <w:tblLook w:val="04A0" w:firstRow="1" w:lastRow="0" w:firstColumn="1" w:lastColumn="0" w:noHBand="0" w:noVBand="1"/>
      </w:tblPr>
      <w:tblGrid>
        <w:gridCol w:w="1605"/>
        <w:gridCol w:w="1606"/>
        <w:gridCol w:w="1606"/>
        <w:gridCol w:w="1605"/>
        <w:gridCol w:w="1606"/>
        <w:gridCol w:w="1606"/>
      </w:tblGrid>
      <w:tr w:rsidR="00FC424B" w:rsidRPr="00FC424B" w:rsidTr="005F04D2">
        <w:trPr>
          <w:trHeight w:val="461"/>
        </w:trPr>
        <w:tc>
          <w:tcPr>
            <w:tcW w:w="9634" w:type="dxa"/>
            <w:gridSpan w:val="6"/>
            <w:vAlign w:val="center"/>
          </w:tcPr>
          <w:p w:rsidR="00FC424B" w:rsidRPr="00FC424B" w:rsidRDefault="00FC424B" w:rsidP="00FC424B">
            <w:pPr>
              <w:jc w:val="center"/>
              <w:rPr>
                <w:rFonts w:ascii="Times New Roman" w:eastAsia="Calibri" w:hAnsi="Times New Roman" w:cs="Times New Roman"/>
                <w:sz w:val="24"/>
                <w:szCs w:val="24"/>
              </w:rPr>
            </w:pPr>
            <w:r w:rsidRPr="00FC424B">
              <w:rPr>
                <w:rFonts w:ascii="Times New Roman" w:eastAsia="Calibri" w:hAnsi="Times New Roman" w:cs="Times New Roman"/>
                <w:sz w:val="24"/>
                <w:szCs w:val="24"/>
              </w:rPr>
              <w:t>Уровень профессионального стресса</w:t>
            </w:r>
          </w:p>
        </w:tc>
      </w:tr>
      <w:tr w:rsidR="00FC424B" w:rsidRPr="00FC424B" w:rsidTr="005F04D2">
        <w:trPr>
          <w:trHeight w:val="451"/>
        </w:trPr>
        <w:tc>
          <w:tcPr>
            <w:tcW w:w="3211" w:type="dxa"/>
            <w:gridSpan w:val="2"/>
            <w:vAlign w:val="center"/>
          </w:tcPr>
          <w:p w:rsidR="00FC424B" w:rsidRPr="00FC424B" w:rsidRDefault="00FC424B" w:rsidP="00FC424B">
            <w:pPr>
              <w:jc w:val="center"/>
              <w:rPr>
                <w:rFonts w:ascii="Times New Roman" w:eastAsia="Calibri" w:hAnsi="Times New Roman" w:cs="Times New Roman"/>
                <w:sz w:val="24"/>
                <w:szCs w:val="24"/>
              </w:rPr>
            </w:pPr>
            <w:r w:rsidRPr="00FC424B">
              <w:rPr>
                <w:rFonts w:ascii="Times New Roman" w:eastAsia="Calibri" w:hAnsi="Times New Roman" w:cs="Times New Roman"/>
                <w:sz w:val="24"/>
                <w:szCs w:val="24"/>
              </w:rPr>
              <w:t>Низкий</w:t>
            </w:r>
          </w:p>
        </w:tc>
        <w:tc>
          <w:tcPr>
            <w:tcW w:w="3211" w:type="dxa"/>
            <w:gridSpan w:val="2"/>
            <w:vAlign w:val="center"/>
          </w:tcPr>
          <w:p w:rsidR="00FC424B" w:rsidRPr="00FC424B" w:rsidRDefault="00FC424B" w:rsidP="00FC424B">
            <w:pPr>
              <w:jc w:val="center"/>
              <w:rPr>
                <w:rFonts w:ascii="Times New Roman" w:eastAsia="Calibri" w:hAnsi="Times New Roman" w:cs="Times New Roman"/>
                <w:sz w:val="24"/>
                <w:szCs w:val="24"/>
              </w:rPr>
            </w:pPr>
            <w:r w:rsidRPr="00FC424B">
              <w:rPr>
                <w:rFonts w:ascii="Times New Roman" w:eastAsia="Calibri" w:hAnsi="Times New Roman" w:cs="Times New Roman"/>
                <w:sz w:val="24"/>
                <w:szCs w:val="24"/>
              </w:rPr>
              <w:t>Средний</w:t>
            </w:r>
          </w:p>
        </w:tc>
        <w:tc>
          <w:tcPr>
            <w:tcW w:w="3212" w:type="dxa"/>
            <w:gridSpan w:val="2"/>
            <w:vAlign w:val="center"/>
          </w:tcPr>
          <w:p w:rsidR="00FC424B" w:rsidRPr="00FC424B" w:rsidRDefault="00FC424B" w:rsidP="00FC424B">
            <w:pPr>
              <w:jc w:val="center"/>
              <w:rPr>
                <w:rFonts w:ascii="Times New Roman" w:eastAsia="Calibri" w:hAnsi="Times New Roman" w:cs="Times New Roman"/>
                <w:sz w:val="24"/>
                <w:szCs w:val="24"/>
              </w:rPr>
            </w:pPr>
            <w:r w:rsidRPr="00FC424B">
              <w:rPr>
                <w:rFonts w:ascii="Times New Roman" w:eastAsia="Calibri" w:hAnsi="Times New Roman" w:cs="Times New Roman"/>
                <w:sz w:val="24"/>
                <w:szCs w:val="24"/>
              </w:rPr>
              <w:t>Высокий</w:t>
            </w:r>
          </w:p>
        </w:tc>
      </w:tr>
      <w:tr w:rsidR="00FC424B" w:rsidRPr="00FC424B" w:rsidTr="005F04D2">
        <w:trPr>
          <w:trHeight w:val="429"/>
        </w:trPr>
        <w:tc>
          <w:tcPr>
            <w:tcW w:w="1605" w:type="dxa"/>
            <w:vAlign w:val="center"/>
          </w:tcPr>
          <w:p w:rsidR="00FC424B" w:rsidRPr="00FC424B" w:rsidRDefault="00FC424B" w:rsidP="00FC424B">
            <w:pPr>
              <w:jc w:val="center"/>
              <w:rPr>
                <w:rFonts w:ascii="Times New Roman" w:eastAsia="Calibri" w:hAnsi="Times New Roman" w:cs="Times New Roman"/>
                <w:sz w:val="24"/>
                <w:szCs w:val="24"/>
              </w:rPr>
            </w:pPr>
            <w:r w:rsidRPr="00FC424B">
              <w:rPr>
                <w:rFonts w:ascii="Times New Roman" w:eastAsia="Calibri" w:hAnsi="Times New Roman" w:cs="Times New Roman"/>
                <w:sz w:val="24"/>
                <w:szCs w:val="24"/>
              </w:rPr>
              <w:t>Число</w:t>
            </w:r>
          </w:p>
        </w:tc>
        <w:tc>
          <w:tcPr>
            <w:tcW w:w="1606" w:type="dxa"/>
            <w:vAlign w:val="center"/>
          </w:tcPr>
          <w:p w:rsidR="00FC424B" w:rsidRPr="00FC424B" w:rsidRDefault="00FC424B" w:rsidP="00FC424B">
            <w:pPr>
              <w:jc w:val="center"/>
              <w:rPr>
                <w:rFonts w:ascii="Times New Roman" w:eastAsia="Calibri" w:hAnsi="Times New Roman" w:cs="Times New Roman"/>
                <w:sz w:val="24"/>
                <w:szCs w:val="24"/>
              </w:rPr>
            </w:pPr>
            <w:r w:rsidRPr="00FC424B">
              <w:rPr>
                <w:rFonts w:ascii="Times New Roman" w:eastAsia="Calibri" w:hAnsi="Times New Roman" w:cs="Times New Roman"/>
                <w:sz w:val="24"/>
                <w:szCs w:val="24"/>
              </w:rPr>
              <w:t>Процент</w:t>
            </w:r>
          </w:p>
        </w:tc>
        <w:tc>
          <w:tcPr>
            <w:tcW w:w="1606" w:type="dxa"/>
            <w:vAlign w:val="center"/>
          </w:tcPr>
          <w:p w:rsidR="00FC424B" w:rsidRPr="00FC424B" w:rsidRDefault="00FC424B" w:rsidP="00FC424B">
            <w:pPr>
              <w:jc w:val="center"/>
              <w:rPr>
                <w:rFonts w:ascii="Times New Roman" w:eastAsia="Calibri" w:hAnsi="Times New Roman" w:cs="Times New Roman"/>
                <w:sz w:val="24"/>
                <w:szCs w:val="24"/>
              </w:rPr>
            </w:pPr>
            <w:r w:rsidRPr="00FC424B">
              <w:rPr>
                <w:rFonts w:ascii="Times New Roman" w:eastAsia="Calibri" w:hAnsi="Times New Roman" w:cs="Times New Roman"/>
                <w:sz w:val="24"/>
                <w:szCs w:val="24"/>
              </w:rPr>
              <w:t>Число</w:t>
            </w:r>
          </w:p>
        </w:tc>
        <w:tc>
          <w:tcPr>
            <w:tcW w:w="1605" w:type="dxa"/>
            <w:vAlign w:val="center"/>
          </w:tcPr>
          <w:p w:rsidR="00FC424B" w:rsidRPr="00FC424B" w:rsidRDefault="00FC424B" w:rsidP="00FC424B">
            <w:pPr>
              <w:jc w:val="center"/>
              <w:rPr>
                <w:rFonts w:ascii="Times New Roman" w:eastAsia="Calibri" w:hAnsi="Times New Roman" w:cs="Times New Roman"/>
                <w:sz w:val="24"/>
                <w:szCs w:val="24"/>
              </w:rPr>
            </w:pPr>
            <w:r w:rsidRPr="00FC424B">
              <w:rPr>
                <w:rFonts w:ascii="Times New Roman" w:eastAsia="Calibri" w:hAnsi="Times New Roman" w:cs="Times New Roman"/>
                <w:sz w:val="24"/>
                <w:szCs w:val="24"/>
              </w:rPr>
              <w:t>Процент</w:t>
            </w:r>
          </w:p>
        </w:tc>
        <w:tc>
          <w:tcPr>
            <w:tcW w:w="1606" w:type="dxa"/>
            <w:vAlign w:val="center"/>
          </w:tcPr>
          <w:p w:rsidR="00FC424B" w:rsidRPr="00FC424B" w:rsidRDefault="00FC424B" w:rsidP="00FC424B">
            <w:pPr>
              <w:jc w:val="center"/>
              <w:rPr>
                <w:rFonts w:ascii="Times New Roman" w:eastAsia="Calibri" w:hAnsi="Times New Roman" w:cs="Times New Roman"/>
                <w:sz w:val="24"/>
                <w:szCs w:val="24"/>
              </w:rPr>
            </w:pPr>
            <w:r w:rsidRPr="00FC424B">
              <w:rPr>
                <w:rFonts w:ascii="Times New Roman" w:eastAsia="Calibri" w:hAnsi="Times New Roman" w:cs="Times New Roman"/>
                <w:sz w:val="24"/>
                <w:szCs w:val="24"/>
              </w:rPr>
              <w:t>Число</w:t>
            </w:r>
          </w:p>
        </w:tc>
        <w:tc>
          <w:tcPr>
            <w:tcW w:w="1606" w:type="dxa"/>
            <w:vAlign w:val="center"/>
          </w:tcPr>
          <w:p w:rsidR="00FC424B" w:rsidRPr="00FC424B" w:rsidRDefault="00FC424B" w:rsidP="00FC424B">
            <w:pPr>
              <w:jc w:val="center"/>
              <w:rPr>
                <w:rFonts w:ascii="Times New Roman" w:eastAsia="Calibri" w:hAnsi="Times New Roman" w:cs="Times New Roman"/>
                <w:sz w:val="24"/>
                <w:szCs w:val="24"/>
              </w:rPr>
            </w:pPr>
            <w:r w:rsidRPr="00FC424B">
              <w:rPr>
                <w:rFonts w:ascii="Times New Roman" w:eastAsia="Calibri" w:hAnsi="Times New Roman" w:cs="Times New Roman"/>
                <w:sz w:val="24"/>
                <w:szCs w:val="24"/>
              </w:rPr>
              <w:t>Процент</w:t>
            </w:r>
          </w:p>
        </w:tc>
      </w:tr>
      <w:tr w:rsidR="00FC424B" w:rsidRPr="00FC424B" w:rsidTr="005F04D2">
        <w:tc>
          <w:tcPr>
            <w:tcW w:w="1605" w:type="dxa"/>
            <w:vAlign w:val="center"/>
          </w:tcPr>
          <w:p w:rsidR="00FC424B" w:rsidRPr="00FC424B" w:rsidRDefault="00FC424B" w:rsidP="00FC424B">
            <w:pPr>
              <w:jc w:val="center"/>
              <w:rPr>
                <w:rFonts w:ascii="Times New Roman" w:eastAsia="Calibri" w:hAnsi="Times New Roman" w:cs="Times New Roman"/>
                <w:sz w:val="24"/>
                <w:szCs w:val="24"/>
              </w:rPr>
            </w:pPr>
            <w:r w:rsidRPr="00FC424B">
              <w:rPr>
                <w:rFonts w:ascii="Times New Roman" w:eastAsia="Calibri" w:hAnsi="Times New Roman" w:cs="Times New Roman"/>
                <w:sz w:val="24"/>
                <w:szCs w:val="24"/>
              </w:rPr>
              <w:t>4</w:t>
            </w:r>
          </w:p>
        </w:tc>
        <w:tc>
          <w:tcPr>
            <w:tcW w:w="1606" w:type="dxa"/>
            <w:vAlign w:val="center"/>
          </w:tcPr>
          <w:p w:rsidR="00FC424B" w:rsidRPr="00FC424B" w:rsidRDefault="00FC424B" w:rsidP="00FC424B">
            <w:pPr>
              <w:jc w:val="center"/>
              <w:rPr>
                <w:rFonts w:ascii="Times New Roman" w:eastAsia="Calibri" w:hAnsi="Times New Roman" w:cs="Times New Roman"/>
                <w:sz w:val="24"/>
                <w:szCs w:val="24"/>
              </w:rPr>
            </w:pPr>
            <w:r w:rsidRPr="00FC424B">
              <w:rPr>
                <w:rFonts w:ascii="Times New Roman" w:eastAsia="Calibri" w:hAnsi="Times New Roman" w:cs="Times New Roman"/>
                <w:sz w:val="24"/>
                <w:szCs w:val="24"/>
              </w:rPr>
              <w:t>16,0</w:t>
            </w:r>
          </w:p>
        </w:tc>
        <w:tc>
          <w:tcPr>
            <w:tcW w:w="1606" w:type="dxa"/>
            <w:vAlign w:val="center"/>
          </w:tcPr>
          <w:p w:rsidR="00FC424B" w:rsidRPr="00FC424B" w:rsidRDefault="00FC424B" w:rsidP="00FC424B">
            <w:pPr>
              <w:jc w:val="center"/>
              <w:rPr>
                <w:rFonts w:ascii="Times New Roman" w:eastAsia="Calibri" w:hAnsi="Times New Roman" w:cs="Times New Roman"/>
                <w:sz w:val="24"/>
                <w:szCs w:val="24"/>
              </w:rPr>
            </w:pPr>
            <w:r w:rsidRPr="00FC424B">
              <w:rPr>
                <w:rFonts w:ascii="Times New Roman" w:eastAsia="Calibri" w:hAnsi="Times New Roman" w:cs="Times New Roman"/>
                <w:sz w:val="24"/>
                <w:szCs w:val="24"/>
              </w:rPr>
              <w:t>13</w:t>
            </w:r>
          </w:p>
        </w:tc>
        <w:tc>
          <w:tcPr>
            <w:tcW w:w="1605" w:type="dxa"/>
            <w:vAlign w:val="center"/>
          </w:tcPr>
          <w:p w:rsidR="00FC424B" w:rsidRPr="00FC424B" w:rsidRDefault="00FC424B" w:rsidP="00FC424B">
            <w:pPr>
              <w:jc w:val="center"/>
              <w:rPr>
                <w:rFonts w:ascii="Times New Roman" w:eastAsia="Calibri" w:hAnsi="Times New Roman" w:cs="Times New Roman"/>
                <w:sz w:val="24"/>
                <w:szCs w:val="24"/>
              </w:rPr>
            </w:pPr>
            <w:r w:rsidRPr="00FC424B">
              <w:rPr>
                <w:rFonts w:ascii="Times New Roman" w:eastAsia="Calibri" w:hAnsi="Times New Roman" w:cs="Times New Roman"/>
                <w:sz w:val="24"/>
                <w:szCs w:val="24"/>
              </w:rPr>
              <w:t>52,0</w:t>
            </w:r>
          </w:p>
        </w:tc>
        <w:tc>
          <w:tcPr>
            <w:tcW w:w="1606" w:type="dxa"/>
            <w:vAlign w:val="center"/>
          </w:tcPr>
          <w:p w:rsidR="00FC424B" w:rsidRPr="00FC424B" w:rsidRDefault="00FC424B" w:rsidP="00FC424B">
            <w:pPr>
              <w:jc w:val="center"/>
              <w:rPr>
                <w:rFonts w:ascii="Times New Roman" w:eastAsia="Calibri" w:hAnsi="Times New Roman" w:cs="Times New Roman"/>
                <w:sz w:val="24"/>
                <w:szCs w:val="24"/>
              </w:rPr>
            </w:pPr>
            <w:r w:rsidRPr="00FC424B">
              <w:rPr>
                <w:rFonts w:ascii="Times New Roman" w:eastAsia="Calibri" w:hAnsi="Times New Roman" w:cs="Times New Roman"/>
                <w:sz w:val="24"/>
                <w:szCs w:val="24"/>
              </w:rPr>
              <w:t>8</w:t>
            </w:r>
          </w:p>
        </w:tc>
        <w:tc>
          <w:tcPr>
            <w:tcW w:w="1606" w:type="dxa"/>
            <w:vAlign w:val="center"/>
          </w:tcPr>
          <w:p w:rsidR="00FC424B" w:rsidRPr="00FC424B" w:rsidRDefault="00FC424B" w:rsidP="00FC424B">
            <w:pPr>
              <w:jc w:val="center"/>
              <w:rPr>
                <w:rFonts w:ascii="Times New Roman" w:eastAsia="Calibri" w:hAnsi="Times New Roman" w:cs="Times New Roman"/>
                <w:sz w:val="24"/>
                <w:szCs w:val="24"/>
              </w:rPr>
            </w:pPr>
            <w:r w:rsidRPr="00FC424B">
              <w:rPr>
                <w:rFonts w:ascii="Times New Roman" w:eastAsia="Calibri" w:hAnsi="Times New Roman" w:cs="Times New Roman"/>
                <w:sz w:val="24"/>
                <w:szCs w:val="24"/>
              </w:rPr>
              <w:t>32,0</w:t>
            </w:r>
          </w:p>
        </w:tc>
      </w:tr>
    </w:tbl>
    <w:p w:rsidR="00FC424B" w:rsidRPr="00FC424B" w:rsidRDefault="00FC424B" w:rsidP="00FC424B">
      <w:pPr>
        <w:spacing w:after="0" w:line="240" w:lineRule="auto"/>
        <w:jc w:val="center"/>
        <w:rPr>
          <w:rFonts w:ascii="Times New Roman" w:eastAsia="Times New Roman" w:hAnsi="Times New Roman" w:cs="Times New Roman"/>
          <w:sz w:val="24"/>
          <w:szCs w:val="24"/>
          <w:lang w:eastAsia="ru-RU"/>
        </w:rPr>
      </w:pPr>
    </w:p>
    <w:p w:rsidR="00FC424B" w:rsidRPr="00FC424B" w:rsidRDefault="00FC424B" w:rsidP="00FC424B">
      <w:pPr>
        <w:spacing w:after="0" w:line="360" w:lineRule="auto"/>
        <w:jc w:val="right"/>
        <w:rPr>
          <w:rFonts w:ascii="Times New Roman" w:eastAsia="Times New Roman" w:hAnsi="Times New Roman" w:cs="Times New Roman"/>
          <w:sz w:val="24"/>
          <w:szCs w:val="24"/>
          <w:lang w:eastAsia="ru-RU"/>
        </w:rPr>
      </w:pPr>
    </w:p>
    <w:p w:rsidR="00FC424B" w:rsidRPr="00FC424B" w:rsidRDefault="00FC424B" w:rsidP="00FC424B">
      <w:pPr>
        <w:spacing w:after="0" w:line="360" w:lineRule="auto"/>
        <w:jc w:val="right"/>
        <w:rPr>
          <w:rFonts w:ascii="Times New Roman" w:eastAsia="Times New Roman" w:hAnsi="Times New Roman" w:cs="Times New Roman"/>
          <w:sz w:val="24"/>
          <w:szCs w:val="24"/>
          <w:lang w:eastAsia="ru-RU"/>
        </w:rPr>
      </w:pPr>
    </w:p>
    <w:p w:rsidR="00FC424B" w:rsidRPr="00FC424B" w:rsidRDefault="00FC424B" w:rsidP="00FC424B">
      <w:pPr>
        <w:spacing w:after="0" w:line="360" w:lineRule="auto"/>
        <w:jc w:val="right"/>
        <w:rPr>
          <w:rFonts w:ascii="Times New Roman" w:eastAsia="Times New Roman" w:hAnsi="Times New Roman" w:cs="Times New Roman"/>
          <w:sz w:val="24"/>
          <w:szCs w:val="24"/>
          <w:lang w:eastAsia="ru-RU"/>
        </w:rPr>
      </w:pPr>
    </w:p>
    <w:p w:rsidR="00FC424B" w:rsidRPr="00FC424B" w:rsidRDefault="00FC424B" w:rsidP="00FC424B">
      <w:pPr>
        <w:spacing w:after="0" w:line="360" w:lineRule="auto"/>
        <w:jc w:val="right"/>
        <w:rPr>
          <w:rFonts w:ascii="Times New Roman" w:eastAsia="Times New Roman" w:hAnsi="Times New Roman" w:cs="Times New Roman"/>
          <w:sz w:val="24"/>
          <w:szCs w:val="24"/>
          <w:lang w:eastAsia="ru-RU"/>
        </w:rPr>
      </w:pPr>
    </w:p>
    <w:p w:rsidR="00FC424B" w:rsidRPr="00FC424B" w:rsidRDefault="00FC424B" w:rsidP="00FC424B">
      <w:pPr>
        <w:spacing w:after="0" w:line="360" w:lineRule="auto"/>
        <w:jc w:val="right"/>
        <w:rPr>
          <w:rFonts w:ascii="Times New Roman" w:eastAsia="Times New Roman" w:hAnsi="Times New Roman" w:cs="Times New Roman"/>
          <w:sz w:val="24"/>
          <w:szCs w:val="24"/>
          <w:lang w:eastAsia="ru-RU"/>
        </w:rPr>
      </w:pPr>
    </w:p>
    <w:p w:rsidR="00FC424B" w:rsidRPr="00FC424B" w:rsidRDefault="00FC424B" w:rsidP="00FC424B">
      <w:pPr>
        <w:spacing w:after="0" w:line="360" w:lineRule="auto"/>
        <w:jc w:val="right"/>
        <w:rPr>
          <w:rFonts w:ascii="Times New Roman" w:eastAsia="Times New Roman" w:hAnsi="Times New Roman" w:cs="Times New Roman"/>
          <w:sz w:val="24"/>
          <w:szCs w:val="24"/>
          <w:lang w:eastAsia="ru-RU"/>
        </w:rPr>
      </w:pPr>
    </w:p>
    <w:p w:rsidR="00FC424B" w:rsidRPr="00FC424B" w:rsidRDefault="00FC424B" w:rsidP="00FC424B">
      <w:pPr>
        <w:spacing w:after="0" w:line="360" w:lineRule="auto"/>
        <w:jc w:val="right"/>
        <w:rPr>
          <w:rFonts w:ascii="Times New Roman" w:eastAsia="Times New Roman" w:hAnsi="Times New Roman" w:cs="Times New Roman"/>
          <w:sz w:val="24"/>
          <w:szCs w:val="24"/>
          <w:lang w:eastAsia="ru-RU"/>
        </w:rPr>
      </w:pPr>
    </w:p>
    <w:p w:rsidR="00FC424B" w:rsidRPr="00FC424B" w:rsidRDefault="00FC424B" w:rsidP="00FC424B">
      <w:pPr>
        <w:spacing w:after="0" w:line="360" w:lineRule="auto"/>
        <w:jc w:val="right"/>
        <w:rPr>
          <w:rFonts w:ascii="Times New Roman" w:eastAsia="Times New Roman" w:hAnsi="Times New Roman" w:cs="Times New Roman"/>
          <w:sz w:val="24"/>
          <w:szCs w:val="24"/>
          <w:lang w:eastAsia="ru-RU"/>
        </w:rPr>
      </w:pPr>
    </w:p>
    <w:p w:rsidR="00FC424B" w:rsidRPr="00FC424B" w:rsidRDefault="00FC424B" w:rsidP="00FC424B">
      <w:pPr>
        <w:spacing w:after="0" w:line="360" w:lineRule="auto"/>
        <w:jc w:val="right"/>
        <w:rPr>
          <w:rFonts w:ascii="Times New Roman" w:eastAsia="Times New Roman" w:hAnsi="Times New Roman" w:cs="Times New Roman"/>
          <w:sz w:val="24"/>
          <w:szCs w:val="24"/>
          <w:lang w:eastAsia="ru-RU"/>
        </w:rPr>
      </w:pPr>
    </w:p>
    <w:p w:rsidR="00FC424B" w:rsidRPr="00FC424B" w:rsidRDefault="00FC424B" w:rsidP="00FC424B">
      <w:pPr>
        <w:spacing w:after="0" w:line="360" w:lineRule="auto"/>
        <w:jc w:val="right"/>
        <w:rPr>
          <w:rFonts w:ascii="Times New Roman" w:eastAsia="Times New Roman" w:hAnsi="Times New Roman" w:cs="Times New Roman"/>
          <w:sz w:val="24"/>
          <w:szCs w:val="24"/>
          <w:lang w:eastAsia="ru-RU"/>
        </w:rPr>
      </w:pPr>
    </w:p>
    <w:p w:rsidR="00FC424B" w:rsidRPr="00FC424B" w:rsidRDefault="00FC424B" w:rsidP="00FC424B">
      <w:pPr>
        <w:spacing w:after="0" w:line="360" w:lineRule="auto"/>
        <w:jc w:val="right"/>
        <w:rPr>
          <w:rFonts w:ascii="Times New Roman" w:eastAsia="Times New Roman" w:hAnsi="Times New Roman" w:cs="Times New Roman"/>
          <w:sz w:val="24"/>
          <w:szCs w:val="24"/>
          <w:lang w:eastAsia="ru-RU"/>
        </w:rPr>
      </w:pPr>
    </w:p>
    <w:p w:rsidR="00FC424B" w:rsidRPr="00FC424B" w:rsidRDefault="00FC424B" w:rsidP="00FC424B">
      <w:pPr>
        <w:spacing w:after="0" w:line="360" w:lineRule="auto"/>
        <w:jc w:val="right"/>
        <w:rPr>
          <w:rFonts w:ascii="Times New Roman" w:eastAsia="Times New Roman" w:hAnsi="Times New Roman" w:cs="Times New Roman"/>
          <w:sz w:val="24"/>
          <w:szCs w:val="24"/>
          <w:lang w:eastAsia="ru-RU"/>
        </w:rPr>
      </w:pPr>
    </w:p>
    <w:p w:rsidR="00FC424B" w:rsidRPr="00FC424B" w:rsidRDefault="00FC424B" w:rsidP="00FC424B">
      <w:pPr>
        <w:spacing w:after="0" w:line="360" w:lineRule="auto"/>
        <w:jc w:val="right"/>
        <w:rPr>
          <w:rFonts w:ascii="Times New Roman" w:eastAsia="Times New Roman" w:hAnsi="Times New Roman" w:cs="Times New Roman"/>
          <w:sz w:val="24"/>
          <w:szCs w:val="24"/>
          <w:lang w:eastAsia="ru-RU"/>
        </w:rPr>
      </w:pPr>
    </w:p>
    <w:p w:rsidR="00FC424B" w:rsidRPr="00FC424B" w:rsidRDefault="00FC424B" w:rsidP="00FC424B">
      <w:pPr>
        <w:spacing w:after="0" w:line="360" w:lineRule="auto"/>
        <w:jc w:val="right"/>
        <w:rPr>
          <w:rFonts w:ascii="Times New Roman" w:eastAsia="Times New Roman" w:hAnsi="Times New Roman" w:cs="Times New Roman"/>
          <w:sz w:val="24"/>
          <w:szCs w:val="24"/>
          <w:lang w:eastAsia="ru-RU"/>
        </w:rPr>
      </w:pPr>
    </w:p>
    <w:p w:rsidR="00FC424B" w:rsidRPr="00FC424B" w:rsidRDefault="00FC424B" w:rsidP="00FC424B">
      <w:pPr>
        <w:spacing w:after="0" w:line="360" w:lineRule="auto"/>
        <w:jc w:val="right"/>
        <w:rPr>
          <w:rFonts w:ascii="Times New Roman" w:eastAsia="Times New Roman" w:hAnsi="Times New Roman" w:cs="Times New Roman"/>
          <w:sz w:val="24"/>
          <w:szCs w:val="24"/>
          <w:lang w:eastAsia="ru-RU"/>
        </w:rPr>
      </w:pPr>
    </w:p>
    <w:p w:rsidR="00FC424B" w:rsidRPr="00FC424B" w:rsidRDefault="00FC424B" w:rsidP="00FC424B">
      <w:pPr>
        <w:spacing w:after="0" w:line="360" w:lineRule="auto"/>
        <w:jc w:val="right"/>
        <w:rPr>
          <w:rFonts w:ascii="Times New Roman" w:eastAsia="Times New Roman" w:hAnsi="Times New Roman" w:cs="Times New Roman"/>
          <w:sz w:val="24"/>
          <w:szCs w:val="24"/>
          <w:lang w:eastAsia="ru-RU"/>
        </w:rPr>
      </w:pPr>
    </w:p>
    <w:p w:rsidR="00FC424B" w:rsidRPr="00FC424B" w:rsidRDefault="00FC424B" w:rsidP="00FC424B">
      <w:pPr>
        <w:spacing w:after="0" w:line="360" w:lineRule="auto"/>
        <w:jc w:val="right"/>
        <w:rPr>
          <w:rFonts w:ascii="Times New Roman" w:eastAsia="Times New Roman" w:hAnsi="Times New Roman" w:cs="Times New Roman"/>
          <w:sz w:val="24"/>
          <w:szCs w:val="24"/>
          <w:lang w:eastAsia="ru-RU"/>
        </w:rPr>
      </w:pPr>
    </w:p>
    <w:p w:rsidR="00FC424B" w:rsidRPr="00FC424B" w:rsidRDefault="00FC424B" w:rsidP="00FC424B">
      <w:pPr>
        <w:spacing w:after="0" w:line="360" w:lineRule="auto"/>
        <w:jc w:val="right"/>
        <w:rPr>
          <w:rFonts w:ascii="Times New Roman" w:eastAsia="Times New Roman" w:hAnsi="Times New Roman" w:cs="Times New Roman"/>
          <w:sz w:val="24"/>
          <w:szCs w:val="24"/>
          <w:lang w:eastAsia="ru-RU"/>
        </w:rPr>
      </w:pPr>
    </w:p>
    <w:p w:rsidR="00FC424B" w:rsidRPr="00FC424B" w:rsidRDefault="00FC424B" w:rsidP="00FC424B">
      <w:pPr>
        <w:spacing w:after="0" w:line="360" w:lineRule="auto"/>
        <w:jc w:val="right"/>
        <w:rPr>
          <w:rFonts w:ascii="Times New Roman" w:eastAsia="Times New Roman" w:hAnsi="Times New Roman" w:cs="Times New Roman"/>
          <w:sz w:val="24"/>
          <w:szCs w:val="24"/>
          <w:lang w:eastAsia="ru-RU"/>
        </w:rPr>
      </w:pPr>
    </w:p>
    <w:p w:rsidR="00FC424B" w:rsidRPr="00FC424B" w:rsidRDefault="00FC424B" w:rsidP="00FC424B">
      <w:pPr>
        <w:spacing w:after="0" w:line="360" w:lineRule="auto"/>
        <w:jc w:val="right"/>
        <w:rPr>
          <w:rFonts w:ascii="Times New Roman" w:eastAsia="Times New Roman" w:hAnsi="Times New Roman" w:cs="Times New Roman"/>
          <w:sz w:val="24"/>
          <w:szCs w:val="24"/>
          <w:lang w:eastAsia="ru-RU"/>
        </w:rPr>
      </w:pPr>
    </w:p>
    <w:p w:rsidR="00FC424B" w:rsidRPr="00FC424B" w:rsidRDefault="00FC424B" w:rsidP="00FC424B">
      <w:pPr>
        <w:spacing w:after="0" w:line="360" w:lineRule="auto"/>
        <w:jc w:val="right"/>
        <w:rPr>
          <w:rFonts w:ascii="Times New Roman" w:eastAsia="Times New Roman" w:hAnsi="Times New Roman" w:cs="Times New Roman"/>
          <w:sz w:val="24"/>
          <w:szCs w:val="24"/>
          <w:lang w:eastAsia="ru-RU"/>
        </w:rPr>
      </w:pPr>
    </w:p>
    <w:p w:rsidR="00FC424B" w:rsidRPr="00FC424B" w:rsidRDefault="00FC424B" w:rsidP="00FC424B">
      <w:pPr>
        <w:spacing w:after="0" w:line="360" w:lineRule="auto"/>
        <w:jc w:val="right"/>
        <w:rPr>
          <w:rFonts w:ascii="Times New Roman" w:eastAsia="Times New Roman" w:hAnsi="Times New Roman" w:cs="Times New Roman"/>
          <w:sz w:val="24"/>
          <w:szCs w:val="24"/>
          <w:lang w:eastAsia="ru-RU"/>
        </w:rPr>
      </w:pPr>
    </w:p>
    <w:p w:rsidR="00FC424B" w:rsidRPr="00FC424B" w:rsidRDefault="00FC424B" w:rsidP="00FC424B">
      <w:pPr>
        <w:spacing w:after="0" w:line="360" w:lineRule="auto"/>
        <w:jc w:val="right"/>
        <w:rPr>
          <w:rFonts w:ascii="Times New Roman" w:eastAsia="Times New Roman" w:hAnsi="Times New Roman" w:cs="Times New Roman"/>
          <w:sz w:val="24"/>
          <w:szCs w:val="24"/>
          <w:lang w:eastAsia="ru-RU"/>
        </w:rPr>
      </w:pPr>
    </w:p>
    <w:p w:rsidR="00FC424B" w:rsidRPr="00FC424B" w:rsidRDefault="00FC424B" w:rsidP="00FC424B">
      <w:pPr>
        <w:spacing w:after="0" w:line="360" w:lineRule="auto"/>
        <w:jc w:val="right"/>
        <w:rPr>
          <w:rFonts w:ascii="Times New Roman" w:eastAsia="Times New Roman" w:hAnsi="Times New Roman" w:cs="Times New Roman"/>
          <w:sz w:val="24"/>
          <w:szCs w:val="24"/>
          <w:lang w:eastAsia="ru-RU"/>
        </w:rPr>
      </w:pPr>
    </w:p>
    <w:p w:rsidR="00FC424B" w:rsidRPr="00FC424B" w:rsidRDefault="00FC424B" w:rsidP="00FC424B">
      <w:pPr>
        <w:spacing w:after="0" w:line="360" w:lineRule="auto"/>
        <w:jc w:val="right"/>
        <w:rPr>
          <w:rFonts w:ascii="Times New Roman" w:eastAsia="Times New Roman" w:hAnsi="Times New Roman" w:cs="Times New Roman"/>
          <w:sz w:val="24"/>
          <w:szCs w:val="24"/>
          <w:lang w:eastAsia="ru-RU"/>
        </w:rPr>
      </w:pPr>
    </w:p>
    <w:p w:rsidR="00FC424B" w:rsidRPr="00FC424B" w:rsidRDefault="00FC424B" w:rsidP="00FC424B">
      <w:pPr>
        <w:spacing w:after="0" w:line="360" w:lineRule="auto"/>
        <w:jc w:val="right"/>
        <w:rPr>
          <w:rFonts w:ascii="Times New Roman" w:eastAsia="Times New Roman" w:hAnsi="Times New Roman" w:cs="Times New Roman"/>
          <w:sz w:val="24"/>
          <w:szCs w:val="24"/>
          <w:lang w:eastAsia="ru-RU"/>
        </w:rPr>
      </w:pPr>
    </w:p>
    <w:p w:rsidR="00FC424B" w:rsidRPr="00FC424B" w:rsidRDefault="00FC424B" w:rsidP="00FC424B">
      <w:pPr>
        <w:spacing w:after="0" w:line="360" w:lineRule="auto"/>
        <w:jc w:val="right"/>
        <w:rPr>
          <w:rFonts w:ascii="Times New Roman" w:eastAsia="Times New Roman" w:hAnsi="Times New Roman" w:cs="Times New Roman"/>
          <w:sz w:val="24"/>
          <w:szCs w:val="24"/>
          <w:lang w:eastAsia="ru-RU"/>
        </w:rPr>
      </w:pPr>
    </w:p>
    <w:p w:rsidR="00FC424B" w:rsidRPr="00FC424B" w:rsidRDefault="00FC424B" w:rsidP="00FC424B">
      <w:pPr>
        <w:spacing w:after="0" w:line="360" w:lineRule="auto"/>
        <w:jc w:val="right"/>
        <w:rPr>
          <w:rFonts w:ascii="Times New Roman" w:eastAsia="Times New Roman" w:hAnsi="Times New Roman" w:cs="Times New Roman"/>
          <w:sz w:val="24"/>
          <w:szCs w:val="24"/>
          <w:lang w:eastAsia="ru-RU"/>
        </w:rPr>
      </w:pPr>
      <w:r w:rsidRPr="00FC424B">
        <w:rPr>
          <w:rFonts w:ascii="Times New Roman" w:eastAsia="Times New Roman" w:hAnsi="Times New Roman" w:cs="Times New Roman"/>
          <w:sz w:val="24"/>
          <w:szCs w:val="24"/>
          <w:lang w:eastAsia="ru-RU"/>
        </w:rPr>
        <w:t>Приложение 4</w:t>
      </w:r>
    </w:p>
    <w:p w:rsidR="00FC424B" w:rsidRPr="00FC424B" w:rsidRDefault="00FC424B" w:rsidP="00FC424B">
      <w:pPr>
        <w:spacing w:after="0" w:line="360" w:lineRule="auto"/>
        <w:jc w:val="center"/>
        <w:rPr>
          <w:rFonts w:ascii="Times New Roman" w:eastAsia="Times New Roman" w:hAnsi="Times New Roman" w:cs="Times New Roman"/>
          <w:sz w:val="24"/>
          <w:szCs w:val="24"/>
          <w:lang w:eastAsia="ru-RU"/>
        </w:rPr>
      </w:pPr>
      <w:r w:rsidRPr="00FC424B">
        <w:rPr>
          <w:rFonts w:ascii="Times New Roman" w:eastAsia="Times New Roman" w:hAnsi="Times New Roman" w:cs="Times New Roman"/>
          <w:sz w:val="24"/>
          <w:szCs w:val="24"/>
          <w:lang w:eastAsia="ru-RU"/>
        </w:rPr>
        <w:t>Результаты диагностики по методике</w:t>
      </w:r>
      <w:r w:rsidRPr="00FC424B">
        <w:rPr>
          <w:rFonts w:ascii="Times New Roman" w:eastAsia="Calibri" w:hAnsi="Times New Roman" w:cs="Times New Roman"/>
        </w:rPr>
        <w:t xml:space="preserve"> </w:t>
      </w:r>
      <w:r w:rsidRPr="00FC424B">
        <w:rPr>
          <w:rFonts w:ascii="Times New Roman" w:eastAsia="Times New Roman" w:hAnsi="Times New Roman" w:cs="Times New Roman"/>
          <w:sz w:val="24"/>
          <w:szCs w:val="24"/>
          <w:lang w:eastAsia="ru-RU"/>
        </w:rPr>
        <w:t>определения уровня стрессоустойчивости</w:t>
      </w:r>
    </w:p>
    <w:tbl>
      <w:tblPr>
        <w:tblStyle w:val="4"/>
        <w:tblW w:w="9634" w:type="dxa"/>
        <w:tblLayout w:type="fixed"/>
        <w:tblLook w:val="04A0" w:firstRow="1" w:lastRow="0" w:firstColumn="1" w:lastColumn="0" w:noHBand="0" w:noVBand="1"/>
      </w:tblPr>
      <w:tblGrid>
        <w:gridCol w:w="1605"/>
        <w:gridCol w:w="1606"/>
        <w:gridCol w:w="1606"/>
        <w:gridCol w:w="1605"/>
        <w:gridCol w:w="1606"/>
        <w:gridCol w:w="1606"/>
      </w:tblGrid>
      <w:tr w:rsidR="00FC424B" w:rsidRPr="00FC424B" w:rsidTr="005F04D2">
        <w:trPr>
          <w:trHeight w:val="461"/>
        </w:trPr>
        <w:tc>
          <w:tcPr>
            <w:tcW w:w="9634" w:type="dxa"/>
            <w:gridSpan w:val="6"/>
            <w:vAlign w:val="center"/>
          </w:tcPr>
          <w:p w:rsidR="00FC424B" w:rsidRPr="00FC424B" w:rsidRDefault="00FC424B" w:rsidP="00FC424B">
            <w:pPr>
              <w:jc w:val="center"/>
              <w:rPr>
                <w:rFonts w:ascii="Times New Roman" w:eastAsia="Calibri" w:hAnsi="Times New Roman" w:cs="Times New Roman"/>
                <w:sz w:val="24"/>
                <w:szCs w:val="24"/>
              </w:rPr>
            </w:pPr>
            <w:r w:rsidRPr="00FC424B">
              <w:rPr>
                <w:rFonts w:ascii="Times New Roman" w:eastAsia="Calibri" w:hAnsi="Times New Roman" w:cs="Times New Roman"/>
                <w:sz w:val="24"/>
                <w:szCs w:val="24"/>
              </w:rPr>
              <w:t>Уровень стрессоустойчивости</w:t>
            </w:r>
          </w:p>
        </w:tc>
      </w:tr>
      <w:tr w:rsidR="00FC424B" w:rsidRPr="00FC424B" w:rsidTr="005F04D2">
        <w:trPr>
          <w:trHeight w:val="451"/>
        </w:trPr>
        <w:tc>
          <w:tcPr>
            <w:tcW w:w="3211" w:type="dxa"/>
            <w:gridSpan w:val="2"/>
            <w:vAlign w:val="center"/>
          </w:tcPr>
          <w:p w:rsidR="00FC424B" w:rsidRPr="00FC424B" w:rsidRDefault="00FC424B" w:rsidP="00FC424B">
            <w:pPr>
              <w:jc w:val="center"/>
              <w:rPr>
                <w:rFonts w:ascii="Times New Roman" w:eastAsia="Calibri" w:hAnsi="Times New Roman" w:cs="Times New Roman"/>
                <w:sz w:val="24"/>
                <w:szCs w:val="24"/>
              </w:rPr>
            </w:pPr>
            <w:r w:rsidRPr="00FC424B">
              <w:rPr>
                <w:rFonts w:ascii="Times New Roman" w:eastAsia="Calibri" w:hAnsi="Times New Roman" w:cs="Times New Roman"/>
                <w:sz w:val="24"/>
                <w:szCs w:val="24"/>
              </w:rPr>
              <w:t>Низкий</w:t>
            </w:r>
          </w:p>
        </w:tc>
        <w:tc>
          <w:tcPr>
            <w:tcW w:w="3211" w:type="dxa"/>
            <w:gridSpan w:val="2"/>
            <w:vAlign w:val="center"/>
          </w:tcPr>
          <w:p w:rsidR="00FC424B" w:rsidRPr="00FC424B" w:rsidRDefault="00FC424B" w:rsidP="00FC424B">
            <w:pPr>
              <w:jc w:val="center"/>
              <w:rPr>
                <w:rFonts w:ascii="Times New Roman" w:eastAsia="Calibri" w:hAnsi="Times New Roman" w:cs="Times New Roman"/>
                <w:sz w:val="24"/>
                <w:szCs w:val="24"/>
              </w:rPr>
            </w:pPr>
            <w:r w:rsidRPr="00FC424B">
              <w:rPr>
                <w:rFonts w:ascii="Times New Roman" w:eastAsia="Calibri" w:hAnsi="Times New Roman" w:cs="Times New Roman"/>
                <w:sz w:val="24"/>
                <w:szCs w:val="24"/>
              </w:rPr>
              <w:t>Средний</w:t>
            </w:r>
          </w:p>
        </w:tc>
        <w:tc>
          <w:tcPr>
            <w:tcW w:w="3212" w:type="dxa"/>
            <w:gridSpan w:val="2"/>
            <w:vAlign w:val="center"/>
          </w:tcPr>
          <w:p w:rsidR="00FC424B" w:rsidRPr="00FC424B" w:rsidRDefault="00FC424B" w:rsidP="00FC424B">
            <w:pPr>
              <w:jc w:val="center"/>
              <w:rPr>
                <w:rFonts w:ascii="Times New Roman" w:eastAsia="Calibri" w:hAnsi="Times New Roman" w:cs="Times New Roman"/>
                <w:sz w:val="24"/>
                <w:szCs w:val="24"/>
              </w:rPr>
            </w:pPr>
            <w:r w:rsidRPr="00FC424B">
              <w:rPr>
                <w:rFonts w:ascii="Times New Roman" w:eastAsia="Calibri" w:hAnsi="Times New Roman" w:cs="Times New Roman"/>
                <w:sz w:val="24"/>
                <w:szCs w:val="24"/>
              </w:rPr>
              <w:t>Высокий</w:t>
            </w:r>
          </w:p>
        </w:tc>
      </w:tr>
      <w:tr w:rsidR="00FC424B" w:rsidRPr="00FC424B" w:rsidTr="005F04D2">
        <w:trPr>
          <w:trHeight w:val="429"/>
        </w:trPr>
        <w:tc>
          <w:tcPr>
            <w:tcW w:w="1605" w:type="dxa"/>
            <w:vAlign w:val="center"/>
          </w:tcPr>
          <w:p w:rsidR="00FC424B" w:rsidRPr="00FC424B" w:rsidRDefault="00FC424B" w:rsidP="00FC424B">
            <w:pPr>
              <w:jc w:val="center"/>
              <w:rPr>
                <w:rFonts w:ascii="Times New Roman" w:eastAsia="Calibri" w:hAnsi="Times New Roman" w:cs="Times New Roman"/>
                <w:sz w:val="24"/>
                <w:szCs w:val="24"/>
              </w:rPr>
            </w:pPr>
            <w:r w:rsidRPr="00FC424B">
              <w:rPr>
                <w:rFonts w:ascii="Times New Roman" w:eastAsia="Calibri" w:hAnsi="Times New Roman" w:cs="Times New Roman"/>
                <w:sz w:val="24"/>
                <w:szCs w:val="24"/>
              </w:rPr>
              <w:t>Число</w:t>
            </w:r>
          </w:p>
        </w:tc>
        <w:tc>
          <w:tcPr>
            <w:tcW w:w="1606" w:type="dxa"/>
            <w:vAlign w:val="center"/>
          </w:tcPr>
          <w:p w:rsidR="00FC424B" w:rsidRPr="00FC424B" w:rsidRDefault="00FC424B" w:rsidP="00FC424B">
            <w:pPr>
              <w:jc w:val="center"/>
              <w:rPr>
                <w:rFonts w:ascii="Times New Roman" w:eastAsia="Calibri" w:hAnsi="Times New Roman" w:cs="Times New Roman"/>
                <w:sz w:val="24"/>
                <w:szCs w:val="24"/>
              </w:rPr>
            </w:pPr>
            <w:r w:rsidRPr="00FC424B">
              <w:rPr>
                <w:rFonts w:ascii="Times New Roman" w:eastAsia="Calibri" w:hAnsi="Times New Roman" w:cs="Times New Roman"/>
                <w:sz w:val="24"/>
                <w:szCs w:val="24"/>
              </w:rPr>
              <w:t>Процент</w:t>
            </w:r>
          </w:p>
        </w:tc>
        <w:tc>
          <w:tcPr>
            <w:tcW w:w="1606" w:type="dxa"/>
            <w:vAlign w:val="center"/>
          </w:tcPr>
          <w:p w:rsidR="00FC424B" w:rsidRPr="00FC424B" w:rsidRDefault="00FC424B" w:rsidP="00FC424B">
            <w:pPr>
              <w:jc w:val="center"/>
              <w:rPr>
                <w:rFonts w:ascii="Times New Roman" w:eastAsia="Calibri" w:hAnsi="Times New Roman" w:cs="Times New Roman"/>
                <w:sz w:val="24"/>
                <w:szCs w:val="24"/>
              </w:rPr>
            </w:pPr>
            <w:r w:rsidRPr="00FC424B">
              <w:rPr>
                <w:rFonts w:ascii="Times New Roman" w:eastAsia="Calibri" w:hAnsi="Times New Roman" w:cs="Times New Roman"/>
                <w:sz w:val="24"/>
                <w:szCs w:val="24"/>
              </w:rPr>
              <w:t>Число</w:t>
            </w:r>
          </w:p>
        </w:tc>
        <w:tc>
          <w:tcPr>
            <w:tcW w:w="1605" w:type="dxa"/>
            <w:vAlign w:val="center"/>
          </w:tcPr>
          <w:p w:rsidR="00FC424B" w:rsidRPr="00FC424B" w:rsidRDefault="00FC424B" w:rsidP="00FC424B">
            <w:pPr>
              <w:jc w:val="center"/>
              <w:rPr>
                <w:rFonts w:ascii="Times New Roman" w:eastAsia="Calibri" w:hAnsi="Times New Roman" w:cs="Times New Roman"/>
                <w:sz w:val="24"/>
                <w:szCs w:val="24"/>
              </w:rPr>
            </w:pPr>
            <w:r w:rsidRPr="00FC424B">
              <w:rPr>
                <w:rFonts w:ascii="Times New Roman" w:eastAsia="Calibri" w:hAnsi="Times New Roman" w:cs="Times New Roman"/>
                <w:sz w:val="24"/>
                <w:szCs w:val="24"/>
              </w:rPr>
              <w:t>Процент</w:t>
            </w:r>
          </w:p>
        </w:tc>
        <w:tc>
          <w:tcPr>
            <w:tcW w:w="1606" w:type="dxa"/>
            <w:vAlign w:val="center"/>
          </w:tcPr>
          <w:p w:rsidR="00FC424B" w:rsidRPr="00FC424B" w:rsidRDefault="00FC424B" w:rsidP="00FC424B">
            <w:pPr>
              <w:jc w:val="center"/>
              <w:rPr>
                <w:rFonts w:ascii="Times New Roman" w:eastAsia="Calibri" w:hAnsi="Times New Roman" w:cs="Times New Roman"/>
                <w:sz w:val="24"/>
                <w:szCs w:val="24"/>
              </w:rPr>
            </w:pPr>
            <w:r w:rsidRPr="00FC424B">
              <w:rPr>
                <w:rFonts w:ascii="Times New Roman" w:eastAsia="Calibri" w:hAnsi="Times New Roman" w:cs="Times New Roman"/>
                <w:sz w:val="24"/>
                <w:szCs w:val="24"/>
              </w:rPr>
              <w:t>Число</w:t>
            </w:r>
          </w:p>
        </w:tc>
        <w:tc>
          <w:tcPr>
            <w:tcW w:w="1606" w:type="dxa"/>
            <w:vAlign w:val="center"/>
          </w:tcPr>
          <w:p w:rsidR="00FC424B" w:rsidRPr="00FC424B" w:rsidRDefault="00FC424B" w:rsidP="00FC424B">
            <w:pPr>
              <w:jc w:val="center"/>
              <w:rPr>
                <w:rFonts w:ascii="Times New Roman" w:eastAsia="Calibri" w:hAnsi="Times New Roman" w:cs="Times New Roman"/>
                <w:sz w:val="24"/>
                <w:szCs w:val="24"/>
              </w:rPr>
            </w:pPr>
            <w:r w:rsidRPr="00FC424B">
              <w:rPr>
                <w:rFonts w:ascii="Times New Roman" w:eastAsia="Calibri" w:hAnsi="Times New Roman" w:cs="Times New Roman"/>
                <w:sz w:val="24"/>
                <w:szCs w:val="24"/>
              </w:rPr>
              <w:t>Процент</w:t>
            </w:r>
          </w:p>
        </w:tc>
      </w:tr>
      <w:tr w:rsidR="00FC424B" w:rsidRPr="00FC424B" w:rsidTr="005F04D2">
        <w:tc>
          <w:tcPr>
            <w:tcW w:w="1605" w:type="dxa"/>
            <w:vAlign w:val="center"/>
          </w:tcPr>
          <w:p w:rsidR="00FC424B" w:rsidRPr="00FC424B" w:rsidRDefault="00FC424B" w:rsidP="00FC424B">
            <w:pPr>
              <w:jc w:val="center"/>
              <w:rPr>
                <w:rFonts w:ascii="Times New Roman" w:eastAsia="Calibri" w:hAnsi="Times New Roman" w:cs="Times New Roman"/>
                <w:sz w:val="24"/>
                <w:szCs w:val="24"/>
              </w:rPr>
            </w:pPr>
            <w:r w:rsidRPr="00FC424B">
              <w:rPr>
                <w:rFonts w:ascii="Times New Roman" w:eastAsia="Calibri" w:hAnsi="Times New Roman" w:cs="Times New Roman"/>
                <w:sz w:val="24"/>
                <w:szCs w:val="24"/>
              </w:rPr>
              <w:t>8</w:t>
            </w:r>
          </w:p>
        </w:tc>
        <w:tc>
          <w:tcPr>
            <w:tcW w:w="1606" w:type="dxa"/>
            <w:vAlign w:val="center"/>
          </w:tcPr>
          <w:p w:rsidR="00FC424B" w:rsidRPr="00FC424B" w:rsidRDefault="00FC424B" w:rsidP="00FC424B">
            <w:pPr>
              <w:jc w:val="center"/>
              <w:rPr>
                <w:rFonts w:ascii="Times New Roman" w:eastAsia="Calibri" w:hAnsi="Times New Roman" w:cs="Times New Roman"/>
                <w:sz w:val="24"/>
                <w:szCs w:val="24"/>
              </w:rPr>
            </w:pPr>
            <w:r w:rsidRPr="00FC424B">
              <w:rPr>
                <w:rFonts w:ascii="Times New Roman" w:eastAsia="Calibri" w:hAnsi="Times New Roman" w:cs="Times New Roman"/>
                <w:sz w:val="24"/>
                <w:szCs w:val="24"/>
              </w:rPr>
              <w:t>32,0</w:t>
            </w:r>
          </w:p>
        </w:tc>
        <w:tc>
          <w:tcPr>
            <w:tcW w:w="1606" w:type="dxa"/>
            <w:vAlign w:val="center"/>
          </w:tcPr>
          <w:p w:rsidR="00FC424B" w:rsidRPr="00FC424B" w:rsidRDefault="00FC424B" w:rsidP="00FC424B">
            <w:pPr>
              <w:jc w:val="center"/>
              <w:rPr>
                <w:rFonts w:ascii="Times New Roman" w:eastAsia="Calibri" w:hAnsi="Times New Roman" w:cs="Times New Roman"/>
                <w:sz w:val="24"/>
                <w:szCs w:val="24"/>
              </w:rPr>
            </w:pPr>
            <w:r w:rsidRPr="00FC424B">
              <w:rPr>
                <w:rFonts w:ascii="Times New Roman" w:eastAsia="Calibri" w:hAnsi="Times New Roman" w:cs="Times New Roman"/>
                <w:sz w:val="24"/>
                <w:szCs w:val="24"/>
              </w:rPr>
              <w:t>11</w:t>
            </w:r>
          </w:p>
        </w:tc>
        <w:tc>
          <w:tcPr>
            <w:tcW w:w="1605" w:type="dxa"/>
            <w:vAlign w:val="center"/>
          </w:tcPr>
          <w:p w:rsidR="00FC424B" w:rsidRPr="00FC424B" w:rsidRDefault="00FC424B" w:rsidP="00FC424B">
            <w:pPr>
              <w:jc w:val="center"/>
              <w:rPr>
                <w:rFonts w:ascii="Times New Roman" w:eastAsia="Calibri" w:hAnsi="Times New Roman" w:cs="Times New Roman"/>
                <w:sz w:val="24"/>
                <w:szCs w:val="24"/>
              </w:rPr>
            </w:pPr>
            <w:r w:rsidRPr="00FC424B">
              <w:rPr>
                <w:rFonts w:ascii="Times New Roman" w:eastAsia="Calibri" w:hAnsi="Times New Roman" w:cs="Times New Roman"/>
                <w:sz w:val="24"/>
                <w:szCs w:val="24"/>
              </w:rPr>
              <w:t>44,0</w:t>
            </w:r>
          </w:p>
        </w:tc>
        <w:tc>
          <w:tcPr>
            <w:tcW w:w="1606" w:type="dxa"/>
            <w:vAlign w:val="center"/>
          </w:tcPr>
          <w:p w:rsidR="00FC424B" w:rsidRPr="00FC424B" w:rsidRDefault="00FC424B" w:rsidP="00FC424B">
            <w:pPr>
              <w:jc w:val="center"/>
              <w:rPr>
                <w:rFonts w:ascii="Times New Roman" w:eastAsia="Calibri" w:hAnsi="Times New Roman" w:cs="Times New Roman"/>
                <w:sz w:val="24"/>
                <w:szCs w:val="24"/>
              </w:rPr>
            </w:pPr>
            <w:r w:rsidRPr="00FC424B">
              <w:rPr>
                <w:rFonts w:ascii="Times New Roman" w:eastAsia="Calibri" w:hAnsi="Times New Roman" w:cs="Times New Roman"/>
                <w:sz w:val="24"/>
                <w:szCs w:val="24"/>
              </w:rPr>
              <w:t>6</w:t>
            </w:r>
          </w:p>
        </w:tc>
        <w:tc>
          <w:tcPr>
            <w:tcW w:w="1606" w:type="dxa"/>
            <w:vAlign w:val="center"/>
          </w:tcPr>
          <w:p w:rsidR="00FC424B" w:rsidRPr="00FC424B" w:rsidRDefault="00FC424B" w:rsidP="00FC424B">
            <w:pPr>
              <w:jc w:val="center"/>
              <w:rPr>
                <w:rFonts w:ascii="Times New Roman" w:eastAsia="Calibri" w:hAnsi="Times New Roman" w:cs="Times New Roman"/>
                <w:sz w:val="24"/>
                <w:szCs w:val="24"/>
              </w:rPr>
            </w:pPr>
            <w:r w:rsidRPr="00FC424B">
              <w:rPr>
                <w:rFonts w:ascii="Times New Roman" w:eastAsia="Calibri" w:hAnsi="Times New Roman" w:cs="Times New Roman"/>
                <w:sz w:val="24"/>
                <w:szCs w:val="24"/>
              </w:rPr>
              <w:t>24,0</w:t>
            </w:r>
          </w:p>
        </w:tc>
      </w:tr>
    </w:tbl>
    <w:p w:rsidR="00FC424B" w:rsidRPr="00FC424B" w:rsidRDefault="00FC424B" w:rsidP="00FC424B">
      <w:pPr>
        <w:spacing w:after="0" w:line="360" w:lineRule="auto"/>
        <w:jc w:val="right"/>
        <w:rPr>
          <w:rFonts w:ascii="Times New Roman" w:eastAsia="Times New Roman" w:hAnsi="Times New Roman" w:cs="Times New Roman"/>
          <w:sz w:val="24"/>
          <w:szCs w:val="24"/>
          <w:lang w:eastAsia="ru-RU"/>
        </w:rPr>
      </w:pPr>
    </w:p>
    <w:p w:rsidR="00FC424B" w:rsidRPr="00FC424B" w:rsidRDefault="00FC424B" w:rsidP="00FC424B">
      <w:pPr>
        <w:spacing w:after="0" w:line="360" w:lineRule="auto"/>
        <w:jc w:val="right"/>
        <w:rPr>
          <w:rFonts w:ascii="Times New Roman" w:eastAsia="Times New Roman" w:hAnsi="Times New Roman" w:cs="Times New Roman"/>
          <w:sz w:val="24"/>
          <w:szCs w:val="24"/>
          <w:lang w:eastAsia="ru-RU"/>
        </w:rPr>
      </w:pPr>
    </w:p>
    <w:p w:rsidR="00FC424B" w:rsidRPr="00FC424B" w:rsidRDefault="00FC424B" w:rsidP="00FC424B">
      <w:pPr>
        <w:spacing w:after="0" w:line="360" w:lineRule="auto"/>
        <w:jc w:val="right"/>
        <w:rPr>
          <w:rFonts w:ascii="Times New Roman" w:eastAsia="Times New Roman" w:hAnsi="Times New Roman" w:cs="Times New Roman"/>
          <w:sz w:val="24"/>
          <w:szCs w:val="24"/>
          <w:lang w:eastAsia="ru-RU"/>
        </w:rPr>
      </w:pPr>
    </w:p>
    <w:p w:rsidR="00FC424B" w:rsidRPr="00FC424B" w:rsidRDefault="00FC424B" w:rsidP="00FC424B">
      <w:pPr>
        <w:spacing w:after="0" w:line="360" w:lineRule="auto"/>
        <w:jc w:val="right"/>
        <w:rPr>
          <w:rFonts w:ascii="Times New Roman" w:eastAsia="Times New Roman" w:hAnsi="Times New Roman" w:cs="Times New Roman"/>
          <w:sz w:val="24"/>
          <w:szCs w:val="24"/>
          <w:lang w:eastAsia="ru-RU"/>
        </w:rPr>
      </w:pPr>
    </w:p>
    <w:p w:rsidR="00FC424B" w:rsidRPr="00FC424B" w:rsidRDefault="00FC424B" w:rsidP="00FC424B">
      <w:pPr>
        <w:spacing w:after="0" w:line="360" w:lineRule="auto"/>
        <w:jc w:val="right"/>
        <w:rPr>
          <w:rFonts w:ascii="Times New Roman" w:eastAsia="Times New Roman" w:hAnsi="Times New Roman" w:cs="Times New Roman"/>
          <w:sz w:val="24"/>
          <w:szCs w:val="24"/>
          <w:lang w:eastAsia="ru-RU"/>
        </w:rPr>
      </w:pPr>
    </w:p>
    <w:p w:rsidR="00FC424B" w:rsidRPr="00FC424B" w:rsidRDefault="00FC424B" w:rsidP="00FC424B">
      <w:pPr>
        <w:spacing w:after="0" w:line="360" w:lineRule="auto"/>
        <w:jc w:val="right"/>
        <w:rPr>
          <w:rFonts w:ascii="Times New Roman" w:eastAsia="Times New Roman" w:hAnsi="Times New Roman" w:cs="Times New Roman"/>
          <w:sz w:val="24"/>
          <w:szCs w:val="24"/>
          <w:lang w:eastAsia="ru-RU"/>
        </w:rPr>
      </w:pPr>
    </w:p>
    <w:p w:rsidR="00FC424B" w:rsidRPr="00FC424B" w:rsidRDefault="00FC424B" w:rsidP="00FC424B">
      <w:pPr>
        <w:spacing w:after="0" w:line="360" w:lineRule="auto"/>
        <w:jc w:val="right"/>
        <w:rPr>
          <w:rFonts w:ascii="Times New Roman" w:eastAsia="Times New Roman" w:hAnsi="Times New Roman" w:cs="Times New Roman"/>
          <w:sz w:val="24"/>
          <w:szCs w:val="24"/>
          <w:lang w:eastAsia="ru-RU"/>
        </w:rPr>
      </w:pPr>
    </w:p>
    <w:p w:rsidR="00FC424B" w:rsidRPr="00FC424B" w:rsidRDefault="00FC424B" w:rsidP="00FC424B">
      <w:pPr>
        <w:spacing w:after="0" w:line="360" w:lineRule="auto"/>
        <w:jc w:val="right"/>
        <w:rPr>
          <w:rFonts w:ascii="Times New Roman" w:eastAsia="Times New Roman" w:hAnsi="Times New Roman" w:cs="Times New Roman"/>
          <w:sz w:val="24"/>
          <w:szCs w:val="24"/>
          <w:lang w:eastAsia="ru-RU"/>
        </w:rPr>
      </w:pPr>
    </w:p>
    <w:p w:rsidR="00FC424B" w:rsidRPr="00FC424B" w:rsidRDefault="00FC424B" w:rsidP="00FC424B">
      <w:pPr>
        <w:spacing w:after="0" w:line="360" w:lineRule="auto"/>
        <w:jc w:val="right"/>
        <w:rPr>
          <w:rFonts w:ascii="Times New Roman" w:eastAsia="Times New Roman" w:hAnsi="Times New Roman" w:cs="Times New Roman"/>
          <w:sz w:val="24"/>
          <w:szCs w:val="24"/>
          <w:lang w:eastAsia="ru-RU"/>
        </w:rPr>
      </w:pPr>
    </w:p>
    <w:p w:rsidR="00FC424B" w:rsidRPr="00FC424B" w:rsidRDefault="00FC424B" w:rsidP="00FC424B">
      <w:pPr>
        <w:spacing w:after="0" w:line="360" w:lineRule="auto"/>
        <w:jc w:val="right"/>
        <w:rPr>
          <w:rFonts w:ascii="Times New Roman" w:eastAsia="Times New Roman" w:hAnsi="Times New Roman" w:cs="Times New Roman"/>
          <w:sz w:val="24"/>
          <w:szCs w:val="24"/>
          <w:lang w:eastAsia="ru-RU"/>
        </w:rPr>
      </w:pPr>
    </w:p>
    <w:p w:rsidR="00FC424B" w:rsidRPr="00FC424B" w:rsidRDefault="00FC424B" w:rsidP="00FC424B">
      <w:pPr>
        <w:spacing w:after="0" w:line="360" w:lineRule="auto"/>
        <w:jc w:val="right"/>
        <w:rPr>
          <w:rFonts w:ascii="Times New Roman" w:eastAsia="Times New Roman" w:hAnsi="Times New Roman" w:cs="Times New Roman"/>
          <w:sz w:val="24"/>
          <w:szCs w:val="24"/>
          <w:lang w:eastAsia="ru-RU"/>
        </w:rPr>
      </w:pPr>
    </w:p>
    <w:p w:rsidR="00FC424B" w:rsidRPr="00FC424B" w:rsidRDefault="00FC424B" w:rsidP="00FC424B">
      <w:pPr>
        <w:spacing w:after="0" w:line="360" w:lineRule="auto"/>
        <w:jc w:val="right"/>
        <w:rPr>
          <w:rFonts w:ascii="Times New Roman" w:eastAsia="Times New Roman" w:hAnsi="Times New Roman" w:cs="Times New Roman"/>
          <w:sz w:val="24"/>
          <w:szCs w:val="24"/>
          <w:lang w:eastAsia="ru-RU"/>
        </w:rPr>
      </w:pPr>
    </w:p>
    <w:p w:rsidR="00FC424B" w:rsidRPr="00FC424B" w:rsidRDefault="00FC424B" w:rsidP="00FC424B">
      <w:pPr>
        <w:spacing w:after="0" w:line="360" w:lineRule="auto"/>
        <w:jc w:val="right"/>
        <w:rPr>
          <w:rFonts w:ascii="Times New Roman" w:eastAsia="Times New Roman" w:hAnsi="Times New Roman" w:cs="Times New Roman"/>
          <w:sz w:val="24"/>
          <w:szCs w:val="24"/>
          <w:lang w:eastAsia="ru-RU"/>
        </w:rPr>
      </w:pPr>
    </w:p>
    <w:p w:rsidR="00FC424B" w:rsidRPr="00FC424B" w:rsidRDefault="00FC424B" w:rsidP="00FC424B">
      <w:pPr>
        <w:spacing w:after="0" w:line="360" w:lineRule="auto"/>
        <w:jc w:val="right"/>
        <w:rPr>
          <w:rFonts w:ascii="Times New Roman" w:eastAsia="Times New Roman" w:hAnsi="Times New Roman" w:cs="Times New Roman"/>
          <w:sz w:val="24"/>
          <w:szCs w:val="24"/>
          <w:lang w:eastAsia="ru-RU"/>
        </w:rPr>
      </w:pPr>
    </w:p>
    <w:p w:rsidR="00FC424B" w:rsidRPr="00FC424B" w:rsidRDefault="00FC424B" w:rsidP="00FC424B">
      <w:pPr>
        <w:spacing w:after="0" w:line="360" w:lineRule="auto"/>
        <w:jc w:val="right"/>
        <w:rPr>
          <w:rFonts w:ascii="Times New Roman" w:eastAsia="Times New Roman" w:hAnsi="Times New Roman" w:cs="Times New Roman"/>
          <w:sz w:val="24"/>
          <w:szCs w:val="24"/>
          <w:lang w:eastAsia="ru-RU"/>
        </w:rPr>
      </w:pPr>
    </w:p>
    <w:p w:rsidR="00FC424B" w:rsidRPr="00FC424B" w:rsidRDefault="00FC424B" w:rsidP="00FC424B">
      <w:pPr>
        <w:spacing w:after="0" w:line="360" w:lineRule="auto"/>
        <w:jc w:val="right"/>
        <w:rPr>
          <w:rFonts w:ascii="Times New Roman" w:eastAsia="Times New Roman" w:hAnsi="Times New Roman" w:cs="Times New Roman"/>
          <w:sz w:val="24"/>
          <w:szCs w:val="24"/>
          <w:lang w:eastAsia="ru-RU"/>
        </w:rPr>
      </w:pPr>
    </w:p>
    <w:p w:rsidR="00FC424B" w:rsidRPr="00FC424B" w:rsidRDefault="00FC424B" w:rsidP="00FC424B">
      <w:pPr>
        <w:spacing w:after="0" w:line="360" w:lineRule="auto"/>
        <w:jc w:val="right"/>
        <w:rPr>
          <w:rFonts w:ascii="Times New Roman" w:eastAsia="Times New Roman" w:hAnsi="Times New Roman" w:cs="Times New Roman"/>
          <w:sz w:val="24"/>
          <w:szCs w:val="24"/>
          <w:lang w:eastAsia="ru-RU"/>
        </w:rPr>
      </w:pPr>
    </w:p>
    <w:p w:rsidR="00FC424B" w:rsidRPr="00FC424B" w:rsidRDefault="00FC424B" w:rsidP="00FC424B">
      <w:pPr>
        <w:spacing w:after="0" w:line="360" w:lineRule="auto"/>
        <w:jc w:val="right"/>
        <w:rPr>
          <w:rFonts w:ascii="Times New Roman" w:eastAsia="Times New Roman" w:hAnsi="Times New Roman" w:cs="Times New Roman"/>
          <w:sz w:val="24"/>
          <w:szCs w:val="24"/>
          <w:lang w:eastAsia="ru-RU"/>
        </w:rPr>
      </w:pPr>
    </w:p>
    <w:p w:rsidR="00FC424B" w:rsidRPr="00FC424B" w:rsidRDefault="00FC424B" w:rsidP="00FC424B">
      <w:pPr>
        <w:spacing w:after="0" w:line="360" w:lineRule="auto"/>
        <w:jc w:val="right"/>
        <w:rPr>
          <w:rFonts w:ascii="Times New Roman" w:eastAsia="Times New Roman" w:hAnsi="Times New Roman" w:cs="Times New Roman"/>
          <w:sz w:val="24"/>
          <w:szCs w:val="24"/>
          <w:lang w:eastAsia="ru-RU"/>
        </w:rPr>
      </w:pPr>
    </w:p>
    <w:p w:rsidR="00FC424B" w:rsidRPr="00FC424B" w:rsidRDefault="00FC424B" w:rsidP="00FC424B">
      <w:pPr>
        <w:spacing w:after="0" w:line="360" w:lineRule="auto"/>
        <w:jc w:val="right"/>
        <w:rPr>
          <w:rFonts w:ascii="Times New Roman" w:eastAsia="Times New Roman" w:hAnsi="Times New Roman" w:cs="Times New Roman"/>
          <w:sz w:val="24"/>
          <w:szCs w:val="24"/>
          <w:lang w:eastAsia="ru-RU"/>
        </w:rPr>
      </w:pPr>
    </w:p>
    <w:p w:rsidR="00FC424B" w:rsidRPr="00FC424B" w:rsidRDefault="00FC424B" w:rsidP="00FC424B">
      <w:pPr>
        <w:spacing w:after="0" w:line="360" w:lineRule="auto"/>
        <w:jc w:val="right"/>
        <w:rPr>
          <w:rFonts w:ascii="Times New Roman" w:eastAsia="Times New Roman" w:hAnsi="Times New Roman" w:cs="Times New Roman"/>
          <w:sz w:val="24"/>
          <w:szCs w:val="24"/>
          <w:lang w:eastAsia="ru-RU"/>
        </w:rPr>
      </w:pPr>
    </w:p>
    <w:p w:rsidR="00FC424B" w:rsidRPr="00FC424B" w:rsidRDefault="00FC424B" w:rsidP="00FC424B">
      <w:pPr>
        <w:spacing w:after="0" w:line="360" w:lineRule="auto"/>
        <w:jc w:val="right"/>
        <w:rPr>
          <w:rFonts w:ascii="Times New Roman" w:eastAsia="Times New Roman" w:hAnsi="Times New Roman" w:cs="Times New Roman"/>
          <w:sz w:val="24"/>
          <w:szCs w:val="24"/>
          <w:lang w:eastAsia="ru-RU"/>
        </w:rPr>
      </w:pPr>
    </w:p>
    <w:p w:rsidR="00FC424B" w:rsidRPr="00FC424B" w:rsidRDefault="00FC424B" w:rsidP="00FC424B">
      <w:pPr>
        <w:spacing w:after="0" w:line="360" w:lineRule="auto"/>
        <w:jc w:val="right"/>
        <w:rPr>
          <w:rFonts w:ascii="Times New Roman" w:eastAsia="Times New Roman" w:hAnsi="Times New Roman" w:cs="Times New Roman"/>
          <w:sz w:val="24"/>
          <w:szCs w:val="24"/>
          <w:lang w:eastAsia="ru-RU"/>
        </w:rPr>
      </w:pPr>
    </w:p>
    <w:p w:rsidR="00FC424B" w:rsidRPr="00FC424B" w:rsidRDefault="00FC424B" w:rsidP="00FC424B">
      <w:pPr>
        <w:spacing w:after="0" w:line="360" w:lineRule="auto"/>
        <w:jc w:val="right"/>
        <w:rPr>
          <w:rFonts w:ascii="Times New Roman" w:eastAsia="Times New Roman" w:hAnsi="Times New Roman" w:cs="Times New Roman"/>
          <w:sz w:val="24"/>
          <w:szCs w:val="24"/>
          <w:lang w:eastAsia="ru-RU"/>
        </w:rPr>
      </w:pPr>
    </w:p>
    <w:p w:rsidR="00FC424B" w:rsidRPr="00FC424B" w:rsidRDefault="00FC424B" w:rsidP="00FC424B">
      <w:pPr>
        <w:spacing w:after="0" w:line="360" w:lineRule="auto"/>
        <w:jc w:val="right"/>
        <w:rPr>
          <w:rFonts w:ascii="Times New Roman" w:eastAsia="Times New Roman" w:hAnsi="Times New Roman" w:cs="Times New Roman"/>
          <w:sz w:val="24"/>
          <w:szCs w:val="24"/>
          <w:lang w:eastAsia="ru-RU"/>
        </w:rPr>
      </w:pPr>
    </w:p>
    <w:p w:rsidR="00FC424B" w:rsidRPr="00FC424B" w:rsidRDefault="00FC424B" w:rsidP="00FC424B">
      <w:pPr>
        <w:spacing w:after="0" w:line="360" w:lineRule="auto"/>
        <w:jc w:val="right"/>
        <w:rPr>
          <w:rFonts w:ascii="Times New Roman" w:eastAsia="Times New Roman" w:hAnsi="Times New Roman" w:cs="Times New Roman"/>
          <w:sz w:val="24"/>
          <w:szCs w:val="24"/>
          <w:lang w:eastAsia="ru-RU"/>
        </w:rPr>
      </w:pPr>
    </w:p>
    <w:p w:rsidR="00FC424B" w:rsidRPr="00FC424B" w:rsidRDefault="00FC424B" w:rsidP="00FC424B">
      <w:pPr>
        <w:spacing w:after="0" w:line="360" w:lineRule="auto"/>
        <w:jc w:val="right"/>
        <w:rPr>
          <w:rFonts w:ascii="Times New Roman" w:eastAsia="Times New Roman" w:hAnsi="Times New Roman" w:cs="Times New Roman"/>
          <w:sz w:val="24"/>
          <w:szCs w:val="24"/>
          <w:lang w:eastAsia="ru-RU"/>
        </w:rPr>
      </w:pPr>
    </w:p>
    <w:p w:rsidR="00FC424B" w:rsidRPr="00FC424B" w:rsidRDefault="00FC424B" w:rsidP="00FC424B">
      <w:pPr>
        <w:spacing w:after="0" w:line="360" w:lineRule="auto"/>
        <w:jc w:val="right"/>
        <w:rPr>
          <w:rFonts w:ascii="Times New Roman" w:eastAsia="Times New Roman" w:hAnsi="Times New Roman" w:cs="Times New Roman"/>
          <w:sz w:val="24"/>
          <w:szCs w:val="24"/>
          <w:lang w:eastAsia="ru-RU"/>
        </w:rPr>
      </w:pPr>
    </w:p>
    <w:p w:rsidR="00FC424B" w:rsidRPr="00FC424B" w:rsidRDefault="00FC424B" w:rsidP="00FC424B">
      <w:pPr>
        <w:spacing w:after="0" w:line="360" w:lineRule="auto"/>
        <w:jc w:val="right"/>
        <w:rPr>
          <w:rFonts w:ascii="Times New Roman" w:eastAsia="Times New Roman" w:hAnsi="Times New Roman" w:cs="Times New Roman"/>
          <w:sz w:val="24"/>
          <w:szCs w:val="24"/>
          <w:lang w:eastAsia="ru-RU"/>
        </w:rPr>
      </w:pPr>
    </w:p>
    <w:p w:rsidR="00FC424B" w:rsidRPr="00FC424B" w:rsidRDefault="00FC424B" w:rsidP="00FC424B">
      <w:pPr>
        <w:spacing w:after="0" w:line="360" w:lineRule="auto"/>
        <w:jc w:val="right"/>
        <w:rPr>
          <w:rFonts w:ascii="Times New Roman" w:eastAsia="Times New Roman" w:hAnsi="Times New Roman" w:cs="Times New Roman"/>
          <w:sz w:val="24"/>
          <w:szCs w:val="24"/>
          <w:lang w:eastAsia="ru-RU"/>
        </w:rPr>
      </w:pPr>
      <w:r w:rsidRPr="00FC424B">
        <w:rPr>
          <w:rFonts w:ascii="Times New Roman" w:eastAsia="Times New Roman" w:hAnsi="Times New Roman" w:cs="Times New Roman"/>
          <w:sz w:val="24"/>
          <w:szCs w:val="24"/>
          <w:lang w:eastAsia="ru-RU"/>
        </w:rPr>
        <w:t>Приложение 5</w:t>
      </w:r>
    </w:p>
    <w:p w:rsidR="00FC424B" w:rsidRPr="00FC424B" w:rsidRDefault="00FC424B" w:rsidP="00FC424B">
      <w:pPr>
        <w:spacing w:after="0" w:line="240" w:lineRule="auto"/>
        <w:jc w:val="center"/>
        <w:rPr>
          <w:rFonts w:ascii="Times New Roman" w:eastAsia="Times New Roman" w:hAnsi="Times New Roman" w:cs="Times New Roman"/>
          <w:sz w:val="24"/>
          <w:szCs w:val="24"/>
          <w:lang w:eastAsia="ru-RU"/>
        </w:rPr>
      </w:pPr>
      <w:r w:rsidRPr="00FC424B">
        <w:rPr>
          <w:rFonts w:ascii="Times New Roman" w:eastAsia="Times New Roman" w:hAnsi="Times New Roman" w:cs="Times New Roman"/>
          <w:sz w:val="24"/>
          <w:szCs w:val="24"/>
          <w:lang w:eastAsia="ru-RU"/>
        </w:rPr>
        <w:t xml:space="preserve">Результаты диагностики по опроснику «Уровень профессионального стресса» </w:t>
      </w:r>
    </w:p>
    <w:p w:rsidR="00FC424B" w:rsidRPr="00FC424B" w:rsidRDefault="00FC424B" w:rsidP="00FC424B">
      <w:pPr>
        <w:spacing w:after="0" w:line="240" w:lineRule="auto"/>
        <w:jc w:val="center"/>
        <w:rPr>
          <w:rFonts w:ascii="Times New Roman" w:eastAsia="Times New Roman" w:hAnsi="Times New Roman" w:cs="Times New Roman"/>
          <w:sz w:val="24"/>
          <w:szCs w:val="24"/>
          <w:lang w:eastAsia="ru-RU"/>
        </w:rPr>
      </w:pPr>
      <w:r w:rsidRPr="00FC424B">
        <w:rPr>
          <w:rFonts w:ascii="Times New Roman" w:eastAsia="Times New Roman" w:hAnsi="Times New Roman" w:cs="Times New Roman"/>
          <w:sz w:val="24"/>
          <w:szCs w:val="24"/>
          <w:lang w:eastAsia="ru-RU"/>
        </w:rPr>
        <w:t xml:space="preserve">Т.Д. </w:t>
      </w:r>
      <w:proofErr w:type="spellStart"/>
      <w:r w:rsidRPr="00FC424B">
        <w:rPr>
          <w:rFonts w:ascii="Times New Roman" w:eastAsia="Times New Roman" w:hAnsi="Times New Roman" w:cs="Times New Roman"/>
          <w:sz w:val="24"/>
          <w:szCs w:val="24"/>
          <w:lang w:eastAsia="ru-RU"/>
        </w:rPr>
        <w:t>Азарных</w:t>
      </w:r>
      <w:proofErr w:type="spellEnd"/>
      <w:r w:rsidRPr="00FC424B">
        <w:rPr>
          <w:rFonts w:ascii="Times New Roman" w:eastAsia="Times New Roman" w:hAnsi="Times New Roman" w:cs="Times New Roman"/>
          <w:sz w:val="24"/>
          <w:szCs w:val="24"/>
          <w:lang w:eastAsia="ru-RU"/>
        </w:rPr>
        <w:t xml:space="preserve">, И.М. </w:t>
      </w:r>
      <w:proofErr w:type="spellStart"/>
      <w:r w:rsidRPr="00FC424B">
        <w:rPr>
          <w:rFonts w:ascii="Times New Roman" w:eastAsia="Times New Roman" w:hAnsi="Times New Roman" w:cs="Times New Roman"/>
          <w:sz w:val="24"/>
          <w:szCs w:val="24"/>
          <w:lang w:eastAsia="ru-RU"/>
        </w:rPr>
        <w:t>Тыртышникова</w:t>
      </w:r>
      <w:proofErr w:type="spellEnd"/>
    </w:p>
    <w:p w:rsidR="00FC424B" w:rsidRPr="00FC424B" w:rsidRDefault="00FC424B" w:rsidP="00FC424B">
      <w:pPr>
        <w:spacing w:after="0" w:line="360" w:lineRule="auto"/>
        <w:jc w:val="center"/>
        <w:rPr>
          <w:rFonts w:ascii="Times New Roman" w:eastAsia="Times New Roman" w:hAnsi="Times New Roman" w:cs="Times New Roman"/>
          <w:sz w:val="24"/>
          <w:szCs w:val="24"/>
          <w:lang w:eastAsia="ru-RU"/>
        </w:rPr>
      </w:pPr>
    </w:p>
    <w:tbl>
      <w:tblPr>
        <w:tblStyle w:val="4"/>
        <w:tblW w:w="9634" w:type="dxa"/>
        <w:tblLayout w:type="fixed"/>
        <w:tblLook w:val="04A0" w:firstRow="1" w:lastRow="0" w:firstColumn="1" w:lastColumn="0" w:noHBand="0" w:noVBand="1"/>
      </w:tblPr>
      <w:tblGrid>
        <w:gridCol w:w="1605"/>
        <w:gridCol w:w="1606"/>
        <w:gridCol w:w="1606"/>
        <w:gridCol w:w="1605"/>
        <w:gridCol w:w="1606"/>
        <w:gridCol w:w="1606"/>
      </w:tblGrid>
      <w:tr w:rsidR="00FC424B" w:rsidRPr="00FC424B" w:rsidTr="005F04D2">
        <w:trPr>
          <w:trHeight w:val="461"/>
        </w:trPr>
        <w:tc>
          <w:tcPr>
            <w:tcW w:w="9634" w:type="dxa"/>
            <w:gridSpan w:val="6"/>
            <w:vAlign w:val="center"/>
          </w:tcPr>
          <w:p w:rsidR="00FC424B" w:rsidRPr="00FC424B" w:rsidRDefault="00FC424B" w:rsidP="00FC424B">
            <w:pPr>
              <w:jc w:val="center"/>
              <w:rPr>
                <w:rFonts w:ascii="Times New Roman" w:eastAsia="Calibri" w:hAnsi="Times New Roman" w:cs="Times New Roman"/>
                <w:sz w:val="24"/>
                <w:szCs w:val="24"/>
              </w:rPr>
            </w:pPr>
            <w:r w:rsidRPr="00FC424B">
              <w:rPr>
                <w:rFonts w:ascii="Times New Roman" w:eastAsia="Calibri" w:hAnsi="Times New Roman" w:cs="Times New Roman"/>
                <w:sz w:val="24"/>
                <w:szCs w:val="24"/>
              </w:rPr>
              <w:t>Уровень профессионального стресса</w:t>
            </w:r>
          </w:p>
        </w:tc>
      </w:tr>
      <w:tr w:rsidR="00FC424B" w:rsidRPr="00FC424B" w:rsidTr="005F04D2">
        <w:trPr>
          <w:trHeight w:val="451"/>
        </w:trPr>
        <w:tc>
          <w:tcPr>
            <w:tcW w:w="3211" w:type="dxa"/>
            <w:gridSpan w:val="2"/>
            <w:vAlign w:val="center"/>
          </w:tcPr>
          <w:p w:rsidR="00FC424B" w:rsidRPr="00FC424B" w:rsidRDefault="00FC424B" w:rsidP="00FC424B">
            <w:pPr>
              <w:jc w:val="center"/>
              <w:rPr>
                <w:rFonts w:ascii="Times New Roman" w:eastAsia="Calibri" w:hAnsi="Times New Roman" w:cs="Times New Roman"/>
                <w:sz w:val="24"/>
                <w:szCs w:val="24"/>
              </w:rPr>
            </w:pPr>
            <w:r w:rsidRPr="00FC424B">
              <w:rPr>
                <w:rFonts w:ascii="Times New Roman" w:eastAsia="Calibri" w:hAnsi="Times New Roman" w:cs="Times New Roman"/>
                <w:sz w:val="24"/>
                <w:szCs w:val="24"/>
              </w:rPr>
              <w:t>Низкий</w:t>
            </w:r>
          </w:p>
        </w:tc>
        <w:tc>
          <w:tcPr>
            <w:tcW w:w="3211" w:type="dxa"/>
            <w:gridSpan w:val="2"/>
            <w:vAlign w:val="center"/>
          </w:tcPr>
          <w:p w:rsidR="00FC424B" w:rsidRPr="00FC424B" w:rsidRDefault="00FC424B" w:rsidP="00FC424B">
            <w:pPr>
              <w:jc w:val="center"/>
              <w:rPr>
                <w:rFonts w:ascii="Times New Roman" w:eastAsia="Calibri" w:hAnsi="Times New Roman" w:cs="Times New Roman"/>
                <w:sz w:val="24"/>
                <w:szCs w:val="24"/>
              </w:rPr>
            </w:pPr>
            <w:r w:rsidRPr="00FC424B">
              <w:rPr>
                <w:rFonts w:ascii="Times New Roman" w:eastAsia="Calibri" w:hAnsi="Times New Roman" w:cs="Times New Roman"/>
                <w:sz w:val="24"/>
                <w:szCs w:val="24"/>
              </w:rPr>
              <w:t>Средний</w:t>
            </w:r>
          </w:p>
        </w:tc>
        <w:tc>
          <w:tcPr>
            <w:tcW w:w="3212" w:type="dxa"/>
            <w:gridSpan w:val="2"/>
            <w:vAlign w:val="center"/>
          </w:tcPr>
          <w:p w:rsidR="00FC424B" w:rsidRPr="00FC424B" w:rsidRDefault="00FC424B" w:rsidP="00FC424B">
            <w:pPr>
              <w:jc w:val="center"/>
              <w:rPr>
                <w:rFonts w:ascii="Times New Roman" w:eastAsia="Calibri" w:hAnsi="Times New Roman" w:cs="Times New Roman"/>
                <w:sz w:val="24"/>
                <w:szCs w:val="24"/>
              </w:rPr>
            </w:pPr>
            <w:r w:rsidRPr="00FC424B">
              <w:rPr>
                <w:rFonts w:ascii="Times New Roman" w:eastAsia="Calibri" w:hAnsi="Times New Roman" w:cs="Times New Roman"/>
                <w:sz w:val="24"/>
                <w:szCs w:val="24"/>
              </w:rPr>
              <w:t>Высокий</w:t>
            </w:r>
          </w:p>
        </w:tc>
      </w:tr>
      <w:tr w:rsidR="00FC424B" w:rsidRPr="00FC424B" w:rsidTr="005F04D2">
        <w:trPr>
          <w:trHeight w:val="429"/>
        </w:trPr>
        <w:tc>
          <w:tcPr>
            <w:tcW w:w="1605" w:type="dxa"/>
            <w:vAlign w:val="center"/>
          </w:tcPr>
          <w:p w:rsidR="00FC424B" w:rsidRPr="00FC424B" w:rsidRDefault="00FC424B" w:rsidP="00FC424B">
            <w:pPr>
              <w:jc w:val="center"/>
              <w:rPr>
                <w:rFonts w:ascii="Times New Roman" w:eastAsia="Calibri" w:hAnsi="Times New Roman" w:cs="Times New Roman"/>
                <w:sz w:val="24"/>
                <w:szCs w:val="24"/>
              </w:rPr>
            </w:pPr>
            <w:r w:rsidRPr="00FC424B">
              <w:rPr>
                <w:rFonts w:ascii="Times New Roman" w:eastAsia="Calibri" w:hAnsi="Times New Roman" w:cs="Times New Roman"/>
                <w:sz w:val="24"/>
                <w:szCs w:val="24"/>
              </w:rPr>
              <w:t>Число</w:t>
            </w:r>
          </w:p>
        </w:tc>
        <w:tc>
          <w:tcPr>
            <w:tcW w:w="1606" w:type="dxa"/>
            <w:vAlign w:val="center"/>
          </w:tcPr>
          <w:p w:rsidR="00FC424B" w:rsidRPr="00FC424B" w:rsidRDefault="00FC424B" w:rsidP="00FC424B">
            <w:pPr>
              <w:jc w:val="center"/>
              <w:rPr>
                <w:rFonts w:ascii="Times New Roman" w:eastAsia="Calibri" w:hAnsi="Times New Roman" w:cs="Times New Roman"/>
                <w:sz w:val="24"/>
                <w:szCs w:val="24"/>
              </w:rPr>
            </w:pPr>
            <w:r w:rsidRPr="00FC424B">
              <w:rPr>
                <w:rFonts w:ascii="Times New Roman" w:eastAsia="Calibri" w:hAnsi="Times New Roman" w:cs="Times New Roman"/>
                <w:sz w:val="24"/>
                <w:szCs w:val="24"/>
              </w:rPr>
              <w:t>Процент</w:t>
            </w:r>
          </w:p>
        </w:tc>
        <w:tc>
          <w:tcPr>
            <w:tcW w:w="1606" w:type="dxa"/>
            <w:vAlign w:val="center"/>
          </w:tcPr>
          <w:p w:rsidR="00FC424B" w:rsidRPr="00FC424B" w:rsidRDefault="00FC424B" w:rsidP="00FC424B">
            <w:pPr>
              <w:jc w:val="center"/>
              <w:rPr>
                <w:rFonts w:ascii="Times New Roman" w:eastAsia="Calibri" w:hAnsi="Times New Roman" w:cs="Times New Roman"/>
                <w:sz w:val="24"/>
                <w:szCs w:val="24"/>
              </w:rPr>
            </w:pPr>
            <w:r w:rsidRPr="00FC424B">
              <w:rPr>
                <w:rFonts w:ascii="Times New Roman" w:eastAsia="Calibri" w:hAnsi="Times New Roman" w:cs="Times New Roman"/>
                <w:sz w:val="24"/>
                <w:szCs w:val="24"/>
              </w:rPr>
              <w:t>Число</w:t>
            </w:r>
          </w:p>
        </w:tc>
        <w:tc>
          <w:tcPr>
            <w:tcW w:w="1605" w:type="dxa"/>
            <w:vAlign w:val="center"/>
          </w:tcPr>
          <w:p w:rsidR="00FC424B" w:rsidRPr="00FC424B" w:rsidRDefault="00FC424B" w:rsidP="00FC424B">
            <w:pPr>
              <w:jc w:val="center"/>
              <w:rPr>
                <w:rFonts w:ascii="Times New Roman" w:eastAsia="Calibri" w:hAnsi="Times New Roman" w:cs="Times New Roman"/>
                <w:sz w:val="24"/>
                <w:szCs w:val="24"/>
              </w:rPr>
            </w:pPr>
            <w:r w:rsidRPr="00FC424B">
              <w:rPr>
                <w:rFonts w:ascii="Times New Roman" w:eastAsia="Calibri" w:hAnsi="Times New Roman" w:cs="Times New Roman"/>
                <w:sz w:val="24"/>
                <w:szCs w:val="24"/>
              </w:rPr>
              <w:t>Процент</w:t>
            </w:r>
          </w:p>
        </w:tc>
        <w:tc>
          <w:tcPr>
            <w:tcW w:w="1606" w:type="dxa"/>
            <w:vAlign w:val="center"/>
          </w:tcPr>
          <w:p w:rsidR="00FC424B" w:rsidRPr="00FC424B" w:rsidRDefault="00FC424B" w:rsidP="00FC424B">
            <w:pPr>
              <w:jc w:val="center"/>
              <w:rPr>
                <w:rFonts w:ascii="Times New Roman" w:eastAsia="Calibri" w:hAnsi="Times New Roman" w:cs="Times New Roman"/>
                <w:sz w:val="24"/>
                <w:szCs w:val="24"/>
              </w:rPr>
            </w:pPr>
            <w:r w:rsidRPr="00FC424B">
              <w:rPr>
                <w:rFonts w:ascii="Times New Roman" w:eastAsia="Calibri" w:hAnsi="Times New Roman" w:cs="Times New Roman"/>
                <w:sz w:val="24"/>
                <w:szCs w:val="24"/>
              </w:rPr>
              <w:t>Число</w:t>
            </w:r>
          </w:p>
        </w:tc>
        <w:tc>
          <w:tcPr>
            <w:tcW w:w="1606" w:type="dxa"/>
            <w:vAlign w:val="center"/>
          </w:tcPr>
          <w:p w:rsidR="00FC424B" w:rsidRPr="00FC424B" w:rsidRDefault="00FC424B" w:rsidP="00FC424B">
            <w:pPr>
              <w:jc w:val="center"/>
              <w:rPr>
                <w:rFonts w:ascii="Times New Roman" w:eastAsia="Calibri" w:hAnsi="Times New Roman" w:cs="Times New Roman"/>
                <w:sz w:val="24"/>
                <w:szCs w:val="24"/>
              </w:rPr>
            </w:pPr>
            <w:r w:rsidRPr="00FC424B">
              <w:rPr>
                <w:rFonts w:ascii="Times New Roman" w:eastAsia="Calibri" w:hAnsi="Times New Roman" w:cs="Times New Roman"/>
                <w:sz w:val="24"/>
                <w:szCs w:val="24"/>
              </w:rPr>
              <w:t>Процент</w:t>
            </w:r>
          </w:p>
        </w:tc>
      </w:tr>
      <w:tr w:rsidR="00FC424B" w:rsidRPr="00FC424B" w:rsidTr="005F04D2">
        <w:tc>
          <w:tcPr>
            <w:tcW w:w="1605" w:type="dxa"/>
            <w:vAlign w:val="center"/>
          </w:tcPr>
          <w:p w:rsidR="00FC424B" w:rsidRPr="00FC424B" w:rsidRDefault="00FC424B" w:rsidP="00FC424B">
            <w:pPr>
              <w:jc w:val="center"/>
              <w:rPr>
                <w:rFonts w:ascii="Times New Roman" w:eastAsia="Calibri" w:hAnsi="Times New Roman" w:cs="Times New Roman"/>
                <w:sz w:val="24"/>
                <w:szCs w:val="24"/>
              </w:rPr>
            </w:pPr>
            <w:r w:rsidRPr="00FC424B">
              <w:rPr>
                <w:rFonts w:ascii="Times New Roman" w:eastAsia="Calibri" w:hAnsi="Times New Roman" w:cs="Times New Roman"/>
                <w:sz w:val="24"/>
                <w:szCs w:val="24"/>
              </w:rPr>
              <w:t>4</w:t>
            </w:r>
          </w:p>
        </w:tc>
        <w:tc>
          <w:tcPr>
            <w:tcW w:w="1606" w:type="dxa"/>
            <w:vAlign w:val="center"/>
          </w:tcPr>
          <w:p w:rsidR="00FC424B" w:rsidRPr="00FC424B" w:rsidRDefault="00FC424B" w:rsidP="00FC424B">
            <w:pPr>
              <w:jc w:val="center"/>
              <w:rPr>
                <w:rFonts w:ascii="Times New Roman" w:eastAsia="Calibri" w:hAnsi="Times New Roman" w:cs="Times New Roman"/>
                <w:sz w:val="24"/>
                <w:szCs w:val="24"/>
              </w:rPr>
            </w:pPr>
            <w:r w:rsidRPr="00FC424B">
              <w:rPr>
                <w:rFonts w:ascii="Times New Roman" w:eastAsia="Calibri" w:hAnsi="Times New Roman" w:cs="Times New Roman"/>
                <w:sz w:val="24"/>
                <w:szCs w:val="24"/>
              </w:rPr>
              <w:t>16,0</w:t>
            </w:r>
          </w:p>
        </w:tc>
        <w:tc>
          <w:tcPr>
            <w:tcW w:w="1606" w:type="dxa"/>
            <w:vAlign w:val="center"/>
          </w:tcPr>
          <w:p w:rsidR="00FC424B" w:rsidRPr="00FC424B" w:rsidRDefault="00FC424B" w:rsidP="00FC424B">
            <w:pPr>
              <w:jc w:val="center"/>
              <w:rPr>
                <w:rFonts w:ascii="Times New Roman" w:eastAsia="Calibri" w:hAnsi="Times New Roman" w:cs="Times New Roman"/>
                <w:sz w:val="24"/>
                <w:szCs w:val="24"/>
              </w:rPr>
            </w:pPr>
            <w:r w:rsidRPr="00FC424B">
              <w:rPr>
                <w:rFonts w:ascii="Times New Roman" w:eastAsia="Calibri" w:hAnsi="Times New Roman" w:cs="Times New Roman"/>
                <w:sz w:val="24"/>
                <w:szCs w:val="24"/>
              </w:rPr>
              <w:t>12</w:t>
            </w:r>
          </w:p>
        </w:tc>
        <w:tc>
          <w:tcPr>
            <w:tcW w:w="1605" w:type="dxa"/>
            <w:vAlign w:val="center"/>
          </w:tcPr>
          <w:p w:rsidR="00FC424B" w:rsidRPr="00FC424B" w:rsidRDefault="00FC424B" w:rsidP="00FC424B">
            <w:pPr>
              <w:jc w:val="center"/>
              <w:rPr>
                <w:rFonts w:ascii="Times New Roman" w:eastAsia="Calibri" w:hAnsi="Times New Roman" w:cs="Times New Roman"/>
                <w:sz w:val="24"/>
                <w:szCs w:val="24"/>
              </w:rPr>
            </w:pPr>
            <w:r w:rsidRPr="00FC424B">
              <w:rPr>
                <w:rFonts w:ascii="Times New Roman" w:eastAsia="Calibri" w:hAnsi="Times New Roman" w:cs="Times New Roman"/>
                <w:sz w:val="24"/>
                <w:szCs w:val="24"/>
              </w:rPr>
              <w:t>48,0</w:t>
            </w:r>
          </w:p>
        </w:tc>
        <w:tc>
          <w:tcPr>
            <w:tcW w:w="1606" w:type="dxa"/>
            <w:vAlign w:val="center"/>
          </w:tcPr>
          <w:p w:rsidR="00FC424B" w:rsidRPr="00FC424B" w:rsidRDefault="00FC424B" w:rsidP="00FC424B">
            <w:pPr>
              <w:jc w:val="center"/>
              <w:rPr>
                <w:rFonts w:ascii="Times New Roman" w:eastAsia="Calibri" w:hAnsi="Times New Roman" w:cs="Times New Roman"/>
                <w:sz w:val="24"/>
                <w:szCs w:val="24"/>
              </w:rPr>
            </w:pPr>
            <w:r w:rsidRPr="00FC424B">
              <w:rPr>
                <w:rFonts w:ascii="Times New Roman" w:eastAsia="Calibri" w:hAnsi="Times New Roman" w:cs="Times New Roman"/>
                <w:sz w:val="24"/>
                <w:szCs w:val="24"/>
              </w:rPr>
              <w:t>9</w:t>
            </w:r>
          </w:p>
        </w:tc>
        <w:tc>
          <w:tcPr>
            <w:tcW w:w="1606" w:type="dxa"/>
            <w:vAlign w:val="center"/>
          </w:tcPr>
          <w:p w:rsidR="00FC424B" w:rsidRPr="00FC424B" w:rsidRDefault="00FC424B" w:rsidP="00FC424B">
            <w:pPr>
              <w:jc w:val="center"/>
              <w:rPr>
                <w:rFonts w:ascii="Times New Roman" w:eastAsia="Calibri" w:hAnsi="Times New Roman" w:cs="Times New Roman"/>
                <w:sz w:val="24"/>
                <w:szCs w:val="24"/>
              </w:rPr>
            </w:pPr>
            <w:r w:rsidRPr="00FC424B">
              <w:rPr>
                <w:rFonts w:ascii="Times New Roman" w:eastAsia="Calibri" w:hAnsi="Times New Roman" w:cs="Times New Roman"/>
                <w:sz w:val="24"/>
                <w:szCs w:val="24"/>
              </w:rPr>
              <w:t>36,0</w:t>
            </w:r>
          </w:p>
        </w:tc>
      </w:tr>
    </w:tbl>
    <w:p w:rsidR="005E1762" w:rsidRPr="005E1762" w:rsidRDefault="005E1762" w:rsidP="005E1762">
      <w:pPr>
        <w:tabs>
          <w:tab w:val="left" w:pos="900"/>
        </w:tabs>
        <w:spacing w:after="0" w:line="360" w:lineRule="auto"/>
        <w:ind w:left="57" w:right="57" w:firstLine="709"/>
        <w:jc w:val="right"/>
        <w:rPr>
          <w:rFonts w:ascii="Times New Roman" w:eastAsia="Times New Roman" w:hAnsi="Times New Roman" w:cs="Times New Roman"/>
          <w:sz w:val="24"/>
          <w:szCs w:val="24"/>
          <w:lang w:val="en-US" w:eastAsia="ru-RU"/>
        </w:rPr>
      </w:pPr>
    </w:p>
    <w:p w:rsidR="005E1762" w:rsidRPr="005E1762" w:rsidRDefault="005E1762" w:rsidP="005E1762">
      <w:pPr>
        <w:tabs>
          <w:tab w:val="left" w:pos="900"/>
        </w:tabs>
        <w:spacing w:after="0" w:line="360" w:lineRule="auto"/>
        <w:ind w:left="57" w:right="57" w:firstLine="709"/>
        <w:jc w:val="right"/>
        <w:rPr>
          <w:rFonts w:ascii="Times New Roman" w:eastAsia="Times New Roman" w:hAnsi="Times New Roman" w:cs="Times New Roman"/>
          <w:sz w:val="24"/>
          <w:szCs w:val="24"/>
          <w:lang w:val="en-US" w:eastAsia="ru-RU"/>
        </w:rPr>
      </w:pPr>
    </w:p>
    <w:p w:rsidR="005E1762" w:rsidRPr="005E1762" w:rsidRDefault="005E1762" w:rsidP="005E1762">
      <w:pPr>
        <w:tabs>
          <w:tab w:val="left" w:pos="900"/>
        </w:tabs>
        <w:spacing w:after="0" w:line="360" w:lineRule="auto"/>
        <w:ind w:left="57" w:right="57" w:firstLine="709"/>
        <w:jc w:val="right"/>
        <w:rPr>
          <w:rFonts w:ascii="Times New Roman" w:eastAsia="Times New Roman" w:hAnsi="Times New Roman" w:cs="Times New Roman"/>
          <w:sz w:val="24"/>
          <w:szCs w:val="24"/>
          <w:lang w:val="en-US" w:eastAsia="ru-RU"/>
        </w:rPr>
      </w:pPr>
    </w:p>
    <w:p w:rsidR="005E1762" w:rsidRPr="005E1762" w:rsidRDefault="005E1762" w:rsidP="005E1762">
      <w:pPr>
        <w:tabs>
          <w:tab w:val="left" w:pos="900"/>
        </w:tabs>
        <w:spacing w:after="0" w:line="360" w:lineRule="auto"/>
        <w:ind w:left="57" w:right="57" w:firstLine="709"/>
        <w:jc w:val="right"/>
        <w:rPr>
          <w:rFonts w:ascii="Times New Roman" w:eastAsia="Times New Roman" w:hAnsi="Times New Roman" w:cs="Times New Roman"/>
          <w:sz w:val="24"/>
          <w:szCs w:val="24"/>
          <w:lang w:val="en-US" w:eastAsia="ru-RU"/>
        </w:rPr>
      </w:pPr>
    </w:p>
    <w:p w:rsidR="005E1762" w:rsidRPr="005E1762" w:rsidRDefault="005E1762" w:rsidP="005E1762">
      <w:pPr>
        <w:tabs>
          <w:tab w:val="left" w:pos="900"/>
        </w:tabs>
        <w:spacing w:after="0" w:line="360" w:lineRule="auto"/>
        <w:ind w:left="57" w:right="57" w:firstLine="709"/>
        <w:jc w:val="right"/>
        <w:rPr>
          <w:rFonts w:ascii="Times New Roman" w:eastAsia="Times New Roman" w:hAnsi="Times New Roman" w:cs="Times New Roman"/>
          <w:sz w:val="24"/>
          <w:szCs w:val="24"/>
          <w:lang w:val="en-US" w:eastAsia="ru-RU"/>
        </w:rPr>
      </w:pPr>
    </w:p>
    <w:p w:rsidR="005E1762" w:rsidRPr="005E1762" w:rsidRDefault="005E1762" w:rsidP="005E1762">
      <w:pPr>
        <w:tabs>
          <w:tab w:val="left" w:pos="900"/>
        </w:tabs>
        <w:spacing w:after="0" w:line="360" w:lineRule="auto"/>
        <w:ind w:left="57" w:right="57" w:firstLine="709"/>
        <w:jc w:val="right"/>
        <w:rPr>
          <w:rFonts w:ascii="Times New Roman" w:eastAsia="Times New Roman" w:hAnsi="Times New Roman" w:cs="Times New Roman"/>
          <w:sz w:val="24"/>
          <w:szCs w:val="24"/>
          <w:lang w:val="en-US" w:eastAsia="ru-RU"/>
        </w:rPr>
      </w:pPr>
    </w:p>
    <w:p w:rsidR="005E1762" w:rsidRPr="005E1762" w:rsidRDefault="005E1762" w:rsidP="005E1762">
      <w:pPr>
        <w:tabs>
          <w:tab w:val="left" w:pos="900"/>
        </w:tabs>
        <w:spacing w:after="0" w:line="360" w:lineRule="auto"/>
        <w:ind w:left="57" w:right="57" w:firstLine="709"/>
        <w:jc w:val="right"/>
        <w:rPr>
          <w:rFonts w:ascii="Times New Roman" w:eastAsia="Times New Roman" w:hAnsi="Times New Roman" w:cs="Times New Roman"/>
          <w:sz w:val="24"/>
          <w:szCs w:val="24"/>
          <w:lang w:val="en-US" w:eastAsia="ru-RU"/>
        </w:rPr>
      </w:pPr>
    </w:p>
    <w:p w:rsidR="005E1762" w:rsidRPr="005E1762" w:rsidRDefault="005E1762" w:rsidP="005E1762">
      <w:pPr>
        <w:tabs>
          <w:tab w:val="left" w:pos="900"/>
        </w:tabs>
        <w:spacing w:after="0" w:line="360" w:lineRule="auto"/>
        <w:ind w:left="57" w:right="57" w:firstLine="709"/>
        <w:jc w:val="right"/>
        <w:rPr>
          <w:rFonts w:ascii="Times New Roman" w:eastAsia="Times New Roman" w:hAnsi="Times New Roman" w:cs="Times New Roman"/>
          <w:sz w:val="24"/>
          <w:szCs w:val="24"/>
          <w:lang w:val="en-US" w:eastAsia="ru-RU"/>
        </w:rPr>
      </w:pPr>
    </w:p>
    <w:p w:rsidR="005E1762" w:rsidRPr="005E1762" w:rsidRDefault="005E1762" w:rsidP="005E1762">
      <w:pPr>
        <w:tabs>
          <w:tab w:val="left" w:pos="900"/>
        </w:tabs>
        <w:spacing w:after="0" w:line="360" w:lineRule="auto"/>
        <w:ind w:left="57" w:right="57" w:firstLine="709"/>
        <w:jc w:val="right"/>
        <w:rPr>
          <w:rFonts w:ascii="Times New Roman" w:eastAsia="Times New Roman" w:hAnsi="Times New Roman" w:cs="Times New Roman"/>
          <w:sz w:val="24"/>
          <w:szCs w:val="24"/>
          <w:lang w:val="en-US" w:eastAsia="ru-RU"/>
        </w:rPr>
      </w:pPr>
    </w:p>
    <w:p w:rsidR="005E1762" w:rsidRPr="005E1762" w:rsidRDefault="005E1762" w:rsidP="005E1762">
      <w:pPr>
        <w:tabs>
          <w:tab w:val="left" w:pos="900"/>
        </w:tabs>
        <w:spacing w:after="0" w:line="360" w:lineRule="auto"/>
        <w:ind w:left="57" w:right="57" w:firstLine="709"/>
        <w:jc w:val="right"/>
        <w:rPr>
          <w:rFonts w:ascii="Times New Roman" w:eastAsia="Times New Roman" w:hAnsi="Times New Roman" w:cs="Times New Roman"/>
          <w:sz w:val="24"/>
          <w:szCs w:val="24"/>
          <w:lang w:val="en-US" w:eastAsia="ru-RU"/>
        </w:rPr>
      </w:pPr>
    </w:p>
    <w:p w:rsidR="005E1762" w:rsidRPr="005E1762" w:rsidRDefault="005E1762" w:rsidP="005E1762">
      <w:pPr>
        <w:tabs>
          <w:tab w:val="left" w:pos="900"/>
        </w:tabs>
        <w:spacing w:after="0" w:line="360" w:lineRule="auto"/>
        <w:ind w:left="57" w:right="57" w:firstLine="709"/>
        <w:jc w:val="right"/>
        <w:rPr>
          <w:rFonts w:ascii="Times New Roman" w:eastAsia="Times New Roman" w:hAnsi="Times New Roman" w:cs="Times New Roman"/>
          <w:sz w:val="24"/>
          <w:szCs w:val="24"/>
          <w:lang w:val="en-US" w:eastAsia="ru-RU"/>
        </w:rPr>
      </w:pPr>
    </w:p>
    <w:p w:rsidR="005E1762" w:rsidRPr="005E1762" w:rsidRDefault="005E1762" w:rsidP="005E1762">
      <w:pPr>
        <w:tabs>
          <w:tab w:val="left" w:pos="900"/>
        </w:tabs>
        <w:spacing w:after="0" w:line="360" w:lineRule="auto"/>
        <w:ind w:left="57" w:right="57" w:firstLine="709"/>
        <w:jc w:val="right"/>
        <w:rPr>
          <w:rFonts w:ascii="Times New Roman" w:eastAsia="Times New Roman" w:hAnsi="Times New Roman" w:cs="Times New Roman"/>
          <w:sz w:val="24"/>
          <w:szCs w:val="24"/>
          <w:lang w:val="en-US" w:eastAsia="ru-RU"/>
        </w:rPr>
      </w:pPr>
    </w:p>
    <w:p w:rsidR="005E1762" w:rsidRPr="005E1762" w:rsidRDefault="005E1762" w:rsidP="005E1762">
      <w:pPr>
        <w:tabs>
          <w:tab w:val="left" w:pos="900"/>
        </w:tabs>
        <w:spacing w:after="0" w:line="360" w:lineRule="auto"/>
        <w:ind w:left="57" w:right="57" w:firstLine="709"/>
        <w:jc w:val="right"/>
        <w:rPr>
          <w:rFonts w:ascii="Times New Roman" w:eastAsia="Times New Roman" w:hAnsi="Times New Roman" w:cs="Times New Roman"/>
          <w:sz w:val="24"/>
          <w:szCs w:val="24"/>
          <w:lang w:val="en-US" w:eastAsia="ru-RU"/>
        </w:rPr>
      </w:pPr>
    </w:p>
    <w:p w:rsidR="005E1762" w:rsidRPr="005E1762" w:rsidRDefault="005E1762" w:rsidP="005E1762">
      <w:pPr>
        <w:tabs>
          <w:tab w:val="left" w:pos="900"/>
        </w:tabs>
        <w:spacing w:after="0" w:line="360" w:lineRule="auto"/>
        <w:ind w:left="57" w:right="57" w:firstLine="709"/>
        <w:jc w:val="right"/>
        <w:rPr>
          <w:rFonts w:ascii="Times New Roman" w:eastAsia="Times New Roman" w:hAnsi="Times New Roman" w:cs="Times New Roman"/>
          <w:sz w:val="24"/>
          <w:szCs w:val="24"/>
          <w:lang w:val="en-US" w:eastAsia="ru-RU"/>
        </w:rPr>
      </w:pPr>
    </w:p>
    <w:p w:rsidR="005E1762" w:rsidRPr="005E1762" w:rsidRDefault="005E1762" w:rsidP="005E1762">
      <w:pPr>
        <w:tabs>
          <w:tab w:val="left" w:pos="900"/>
        </w:tabs>
        <w:spacing w:after="0" w:line="360" w:lineRule="auto"/>
        <w:ind w:left="57" w:right="57" w:firstLine="709"/>
        <w:jc w:val="right"/>
        <w:rPr>
          <w:rFonts w:ascii="Times New Roman" w:eastAsia="Times New Roman" w:hAnsi="Times New Roman" w:cs="Times New Roman"/>
          <w:sz w:val="24"/>
          <w:szCs w:val="24"/>
          <w:lang w:val="en-US" w:eastAsia="ru-RU"/>
        </w:rPr>
      </w:pPr>
    </w:p>
    <w:p w:rsidR="00C406DA" w:rsidRPr="005E1762" w:rsidRDefault="00C406DA" w:rsidP="005E1762">
      <w:pPr>
        <w:spacing w:after="0" w:line="360" w:lineRule="auto"/>
        <w:ind w:left="57" w:right="57" w:firstLine="709"/>
        <w:jc w:val="both"/>
        <w:rPr>
          <w:rFonts w:ascii="Times New Roman" w:hAnsi="Times New Roman" w:cs="Times New Roman"/>
          <w:sz w:val="24"/>
          <w:szCs w:val="24"/>
          <w:lang w:val="en-US"/>
        </w:rPr>
      </w:pPr>
    </w:p>
    <w:sectPr w:rsidR="00C406DA" w:rsidRPr="005E1762" w:rsidSect="005909C2">
      <w:footerReference w:type="default" r:id="rId28"/>
      <w:footerReference w:type="first" r:id="rId2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BF2" w:rsidRDefault="00131BF2" w:rsidP="00511B07">
      <w:pPr>
        <w:spacing w:after="0" w:line="240" w:lineRule="auto"/>
      </w:pPr>
      <w:r>
        <w:separator/>
      </w:r>
    </w:p>
  </w:endnote>
  <w:endnote w:type="continuationSeparator" w:id="0">
    <w:p w:rsidR="00131BF2" w:rsidRDefault="00131BF2" w:rsidP="00511B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1259538"/>
      <w:docPartObj>
        <w:docPartGallery w:val="Page Numbers (Bottom of Page)"/>
        <w:docPartUnique/>
      </w:docPartObj>
    </w:sdtPr>
    <w:sdtEndPr>
      <w:rPr>
        <w:rFonts w:ascii="Times New Roman" w:hAnsi="Times New Roman" w:cs="Times New Roman"/>
        <w:sz w:val="28"/>
        <w:szCs w:val="28"/>
      </w:rPr>
    </w:sdtEndPr>
    <w:sdtContent>
      <w:p w:rsidR="004F6383" w:rsidRPr="00627813" w:rsidRDefault="004F6383">
        <w:pPr>
          <w:pStyle w:val="a5"/>
          <w:jc w:val="center"/>
          <w:rPr>
            <w:rFonts w:ascii="Times New Roman" w:hAnsi="Times New Roman" w:cs="Times New Roman"/>
            <w:sz w:val="28"/>
            <w:szCs w:val="28"/>
          </w:rPr>
        </w:pPr>
        <w:r w:rsidRPr="00627813">
          <w:rPr>
            <w:rFonts w:ascii="Times New Roman" w:hAnsi="Times New Roman" w:cs="Times New Roman"/>
            <w:sz w:val="28"/>
            <w:szCs w:val="28"/>
          </w:rPr>
          <w:fldChar w:fldCharType="begin"/>
        </w:r>
        <w:r w:rsidRPr="00627813">
          <w:rPr>
            <w:rFonts w:ascii="Times New Roman" w:hAnsi="Times New Roman" w:cs="Times New Roman"/>
            <w:sz w:val="28"/>
            <w:szCs w:val="28"/>
          </w:rPr>
          <w:instrText>PAGE   \* MERGEFORMAT</w:instrText>
        </w:r>
        <w:r w:rsidRPr="00627813">
          <w:rPr>
            <w:rFonts w:ascii="Times New Roman" w:hAnsi="Times New Roman" w:cs="Times New Roman"/>
            <w:sz w:val="28"/>
            <w:szCs w:val="28"/>
          </w:rPr>
          <w:fldChar w:fldCharType="separate"/>
        </w:r>
        <w:r w:rsidR="00CA35C0">
          <w:rPr>
            <w:rFonts w:ascii="Times New Roman" w:hAnsi="Times New Roman" w:cs="Times New Roman"/>
            <w:noProof/>
            <w:sz w:val="28"/>
            <w:szCs w:val="28"/>
          </w:rPr>
          <w:t>2</w:t>
        </w:r>
        <w:r w:rsidRPr="00627813">
          <w:rPr>
            <w:rFonts w:ascii="Times New Roman" w:hAnsi="Times New Roman" w:cs="Times New Roman"/>
            <w:sz w:val="28"/>
            <w:szCs w:val="28"/>
          </w:rPr>
          <w:fldChar w:fldCharType="end"/>
        </w:r>
      </w:p>
    </w:sdtContent>
  </w:sdt>
  <w:p w:rsidR="00511B07" w:rsidRDefault="00511B0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9C2" w:rsidRDefault="005909C2">
    <w:pPr>
      <w:pStyle w:val="a5"/>
      <w:jc w:val="center"/>
    </w:pPr>
  </w:p>
  <w:p w:rsidR="005909C2" w:rsidRDefault="005909C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BF2" w:rsidRDefault="00131BF2" w:rsidP="00511B07">
      <w:pPr>
        <w:spacing w:after="0" w:line="240" w:lineRule="auto"/>
      </w:pPr>
      <w:r>
        <w:separator/>
      </w:r>
    </w:p>
  </w:footnote>
  <w:footnote w:type="continuationSeparator" w:id="0">
    <w:p w:rsidR="00131BF2" w:rsidRDefault="00131BF2" w:rsidP="00511B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55A38"/>
    <w:multiLevelType w:val="hybridMultilevel"/>
    <w:tmpl w:val="B13CFD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840557C"/>
    <w:multiLevelType w:val="hybridMultilevel"/>
    <w:tmpl w:val="CFEE886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296A0CDF"/>
    <w:multiLevelType w:val="hybridMultilevel"/>
    <w:tmpl w:val="E00CB71A"/>
    <w:lvl w:ilvl="0" w:tplc="AAC6DB5A">
      <w:start w:val="1"/>
      <w:numFmt w:val="decimal"/>
      <w:lvlText w:val="%1."/>
      <w:lvlJc w:val="left"/>
      <w:pPr>
        <w:tabs>
          <w:tab w:val="num" w:pos="3479"/>
        </w:tabs>
        <w:ind w:left="3479" w:hanging="360"/>
      </w:pPr>
      <w:rPr>
        <w:rFonts w:ascii="Times New Roman" w:hAnsi="Times New Roman" w:cs="Times New Roman" w:hint="default"/>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3C39229C"/>
    <w:multiLevelType w:val="hybridMultilevel"/>
    <w:tmpl w:val="C1AA15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9597FB6"/>
    <w:multiLevelType w:val="hybridMultilevel"/>
    <w:tmpl w:val="5EA8AC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C4D3952"/>
    <w:multiLevelType w:val="hybridMultilevel"/>
    <w:tmpl w:val="75E2FF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CC522CB"/>
    <w:multiLevelType w:val="hybridMultilevel"/>
    <w:tmpl w:val="7832891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4"/>
  </w:num>
  <w:num w:numId="3">
    <w:abstractNumId w:val="3"/>
  </w:num>
  <w:num w:numId="4">
    <w:abstractNumId w:val="5"/>
  </w:num>
  <w:num w:numId="5">
    <w:abstractNumId w:val="6"/>
  </w:num>
  <w:num w:numId="6">
    <w:abstractNumId w:val="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6E2"/>
    <w:rsid w:val="000702E9"/>
    <w:rsid w:val="000F5844"/>
    <w:rsid w:val="001171D3"/>
    <w:rsid w:val="00131BF2"/>
    <w:rsid w:val="001E28F1"/>
    <w:rsid w:val="002335B8"/>
    <w:rsid w:val="002939E4"/>
    <w:rsid w:val="00293A26"/>
    <w:rsid w:val="002944B1"/>
    <w:rsid w:val="00311130"/>
    <w:rsid w:val="00346B2D"/>
    <w:rsid w:val="0037229F"/>
    <w:rsid w:val="003852EF"/>
    <w:rsid w:val="003A5616"/>
    <w:rsid w:val="003C07CC"/>
    <w:rsid w:val="00413DD0"/>
    <w:rsid w:val="004160B6"/>
    <w:rsid w:val="004E3D20"/>
    <w:rsid w:val="004F6383"/>
    <w:rsid w:val="00511B07"/>
    <w:rsid w:val="00515529"/>
    <w:rsid w:val="00542A8C"/>
    <w:rsid w:val="00554B7F"/>
    <w:rsid w:val="00586D97"/>
    <w:rsid w:val="005909C2"/>
    <w:rsid w:val="005D6C17"/>
    <w:rsid w:val="005E1762"/>
    <w:rsid w:val="00627813"/>
    <w:rsid w:val="00744047"/>
    <w:rsid w:val="00754FFD"/>
    <w:rsid w:val="00784D7E"/>
    <w:rsid w:val="007C5EFB"/>
    <w:rsid w:val="0087040C"/>
    <w:rsid w:val="008A6BB5"/>
    <w:rsid w:val="00A06844"/>
    <w:rsid w:val="00AA04A0"/>
    <w:rsid w:val="00AD6740"/>
    <w:rsid w:val="00B229F1"/>
    <w:rsid w:val="00B36FE1"/>
    <w:rsid w:val="00B45D7A"/>
    <w:rsid w:val="00C0347F"/>
    <w:rsid w:val="00C22A8F"/>
    <w:rsid w:val="00C406DA"/>
    <w:rsid w:val="00C7190C"/>
    <w:rsid w:val="00C744A5"/>
    <w:rsid w:val="00CA35C0"/>
    <w:rsid w:val="00CA7A03"/>
    <w:rsid w:val="00CC5CAA"/>
    <w:rsid w:val="00D02213"/>
    <w:rsid w:val="00D140EF"/>
    <w:rsid w:val="00D738D8"/>
    <w:rsid w:val="00D91288"/>
    <w:rsid w:val="00E045FB"/>
    <w:rsid w:val="00E0675F"/>
    <w:rsid w:val="00E100A5"/>
    <w:rsid w:val="00E12DB6"/>
    <w:rsid w:val="00E24589"/>
    <w:rsid w:val="00E36FAC"/>
    <w:rsid w:val="00E37B58"/>
    <w:rsid w:val="00E426E2"/>
    <w:rsid w:val="00E46F45"/>
    <w:rsid w:val="00E863ED"/>
    <w:rsid w:val="00ED10D6"/>
    <w:rsid w:val="00F31986"/>
    <w:rsid w:val="00F611BE"/>
    <w:rsid w:val="00F7227A"/>
    <w:rsid w:val="00FA0CC2"/>
    <w:rsid w:val="00FC424B"/>
    <w:rsid w:val="00FE1D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F63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A0CC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1B0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11B07"/>
  </w:style>
  <w:style w:type="paragraph" w:styleId="a5">
    <w:name w:val="footer"/>
    <w:basedOn w:val="a"/>
    <w:link w:val="a6"/>
    <w:uiPriority w:val="99"/>
    <w:unhideWhenUsed/>
    <w:rsid w:val="00511B0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11B07"/>
  </w:style>
  <w:style w:type="character" w:customStyle="1" w:styleId="10">
    <w:name w:val="Заголовок 1 Знак"/>
    <w:basedOn w:val="a0"/>
    <w:link w:val="1"/>
    <w:uiPriority w:val="9"/>
    <w:rsid w:val="004F6383"/>
    <w:rPr>
      <w:rFonts w:asciiTheme="majorHAnsi" w:eastAsiaTheme="majorEastAsia" w:hAnsiTheme="majorHAnsi" w:cstheme="majorBidi"/>
      <w:b/>
      <w:bCs/>
      <w:color w:val="365F91" w:themeColor="accent1" w:themeShade="BF"/>
      <w:sz w:val="28"/>
      <w:szCs w:val="28"/>
    </w:rPr>
  </w:style>
  <w:style w:type="paragraph" w:styleId="a7">
    <w:name w:val="TOC Heading"/>
    <w:basedOn w:val="1"/>
    <w:next w:val="a"/>
    <w:uiPriority w:val="39"/>
    <w:semiHidden/>
    <w:unhideWhenUsed/>
    <w:qFormat/>
    <w:rsid w:val="004F6383"/>
    <w:pPr>
      <w:outlineLvl w:val="9"/>
    </w:pPr>
    <w:rPr>
      <w:lang w:eastAsia="ru-RU"/>
    </w:rPr>
  </w:style>
  <w:style w:type="paragraph" w:styleId="11">
    <w:name w:val="toc 1"/>
    <w:basedOn w:val="a"/>
    <w:next w:val="a"/>
    <w:autoRedefine/>
    <w:uiPriority w:val="39"/>
    <w:unhideWhenUsed/>
    <w:rsid w:val="00627813"/>
    <w:pPr>
      <w:tabs>
        <w:tab w:val="right" w:leader="dot" w:pos="9345"/>
      </w:tabs>
      <w:spacing w:after="0" w:line="360" w:lineRule="auto"/>
    </w:pPr>
  </w:style>
  <w:style w:type="character" w:styleId="a8">
    <w:name w:val="Hyperlink"/>
    <w:basedOn w:val="a0"/>
    <w:uiPriority w:val="99"/>
    <w:unhideWhenUsed/>
    <w:rsid w:val="004F6383"/>
    <w:rPr>
      <w:color w:val="0000FF" w:themeColor="hyperlink"/>
      <w:u w:val="single"/>
    </w:rPr>
  </w:style>
  <w:style w:type="paragraph" w:styleId="a9">
    <w:name w:val="Balloon Text"/>
    <w:basedOn w:val="a"/>
    <w:link w:val="aa"/>
    <w:uiPriority w:val="99"/>
    <w:semiHidden/>
    <w:unhideWhenUsed/>
    <w:rsid w:val="004F638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F6383"/>
    <w:rPr>
      <w:rFonts w:ascii="Tahoma" w:hAnsi="Tahoma" w:cs="Tahoma"/>
      <w:sz w:val="16"/>
      <w:szCs w:val="16"/>
    </w:rPr>
  </w:style>
  <w:style w:type="character" w:customStyle="1" w:styleId="20">
    <w:name w:val="Заголовок 2 Знак"/>
    <w:basedOn w:val="a0"/>
    <w:link w:val="2"/>
    <w:uiPriority w:val="9"/>
    <w:rsid w:val="00FA0CC2"/>
    <w:rPr>
      <w:rFonts w:asciiTheme="majorHAnsi" w:eastAsiaTheme="majorEastAsia" w:hAnsiTheme="majorHAnsi" w:cstheme="majorBidi"/>
      <w:b/>
      <w:bCs/>
      <w:color w:val="4F81BD" w:themeColor="accent1"/>
      <w:sz w:val="26"/>
      <w:szCs w:val="26"/>
    </w:rPr>
  </w:style>
  <w:style w:type="table" w:customStyle="1" w:styleId="4">
    <w:name w:val="Сетка таблицы4"/>
    <w:basedOn w:val="a1"/>
    <w:next w:val="ab"/>
    <w:uiPriority w:val="39"/>
    <w:rsid w:val="00FC42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b">
    <w:name w:val="Table Grid"/>
    <w:basedOn w:val="a1"/>
    <w:uiPriority w:val="59"/>
    <w:rsid w:val="00FC42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 Spacing"/>
    <w:uiPriority w:val="1"/>
    <w:qFormat/>
    <w:rsid w:val="00413DD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F63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A0CC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1B0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11B07"/>
  </w:style>
  <w:style w:type="paragraph" w:styleId="a5">
    <w:name w:val="footer"/>
    <w:basedOn w:val="a"/>
    <w:link w:val="a6"/>
    <w:uiPriority w:val="99"/>
    <w:unhideWhenUsed/>
    <w:rsid w:val="00511B0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11B07"/>
  </w:style>
  <w:style w:type="character" w:customStyle="1" w:styleId="10">
    <w:name w:val="Заголовок 1 Знак"/>
    <w:basedOn w:val="a0"/>
    <w:link w:val="1"/>
    <w:uiPriority w:val="9"/>
    <w:rsid w:val="004F6383"/>
    <w:rPr>
      <w:rFonts w:asciiTheme="majorHAnsi" w:eastAsiaTheme="majorEastAsia" w:hAnsiTheme="majorHAnsi" w:cstheme="majorBidi"/>
      <w:b/>
      <w:bCs/>
      <w:color w:val="365F91" w:themeColor="accent1" w:themeShade="BF"/>
      <w:sz w:val="28"/>
      <w:szCs w:val="28"/>
    </w:rPr>
  </w:style>
  <w:style w:type="paragraph" w:styleId="a7">
    <w:name w:val="TOC Heading"/>
    <w:basedOn w:val="1"/>
    <w:next w:val="a"/>
    <w:uiPriority w:val="39"/>
    <w:semiHidden/>
    <w:unhideWhenUsed/>
    <w:qFormat/>
    <w:rsid w:val="004F6383"/>
    <w:pPr>
      <w:outlineLvl w:val="9"/>
    </w:pPr>
    <w:rPr>
      <w:lang w:eastAsia="ru-RU"/>
    </w:rPr>
  </w:style>
  <w:style w:type="paragraph" w:styleId="11">
    <w:name w:val="toc 1"/>
    <w:basedOn w:val="a"/>
    <w:next w:val="a"/>
    <w:autoRedefine/>
    <w:uiPriority w:val="39"/>
    <w:unhideWhenUsed/>
    <w:rsid w:val="00627813"/>
    <w:pPr>
      <w:tabs>
        <w:tab w:val="right" w:leader="dot" w:pos="9345"/>
      </w:tabs>
      <w:spacing w:after="0" w:line="360" w:lineRule="auto"/>
    </w:pPr>
  </w:style>
  <w:style w:type="character" w:styleId="a8">
    <w:name w:val="Hyperlink"/>
    <w:basedOn w:val="a0"/>
    <w:uiPriority w:val="99"/>
    <w:unhideWhenUsed/>
    <w:rsid w:val="004F6383"/>
    <w:rPr>
      <w:color w:val="0000FF" w:themeColor="hyperlink"/>
      <w:u w:val="single"/>
    </w:rPr>
  </w:style>
  <w:style w:type="paragraph" w:styleId="a9">
    <w:name w:val="Balloon Text"/>
    <w:basedOn w:val="a"/>
    <w:link w:val="aa"/>
    <w:uiPriority w:val="99"/>
    <w:semiHidden/>
    <w:unhideWhenUsed/>
    <w:rsid w:val="004F638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F6383"/>
    <w:rPr>
      <w:rFonts w:ascii="Tahoma" w:hAnsi="Tahoma" w:cs="Tahoma"/>
      <w:sz w:val="16"/>
      <w:szCs w:val="16"/>
    </w:rPr>
  </w:style>
  <w:style w:type="character" w:customStyle="1" w:styleId="20">
    <w:name w:val="Заголовок 2 Знак"/>
    <w:basedOn w:val="a0"/>
    <w:link w:val="2"/>
    <w:uiPriority w:val="9"/>
    <w:rsid w:val="00FA0CC2"/>
    <w:rPr>
      <w:rFonts w:asciiTheme="majorHAnsi" w:eastAsiaTheme="majorEastAsia" w:hAnsiTheme="majorHAnsi" w:cstheme="majorBidi"/>
      <w:b/>
      <w:bCs/>
      <w:color w:val="4F81BD" w:themeColor="accent1"/>
      <w:sz w:val="26"/>
      <w:szCs w:val="26"/>
    </w:rPr>
  </w:style>
  <w:style w:type="table" w:customStyle="1" w:styleId="4">
    <w:name w:val="Сетка таблицы4"/>
    <w:basedOn w:val="a1"/>
    <w:next w:val="ab"/>
    <w:uiPriority w:val="39"/>
    <w:rsid w:val="00FC42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b">
    <w:name w:val="Table Grid"/>
    <w:basedOn w:val="a1"/>
    <w:uiPriority w:val="59"/>
    <w:rsid w:val="00FC42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 Spacing"/>
    <w:uiPriority w:val="1"/>
    <w:qFormat/>
    <w:rsid w:val="00413D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22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8.xml"/><Relationship Id="rId3" Type="http://schemas.openxmlformats.org/officeDocument/2006/relationships/styles" Target="styles.xml"/><Relationship Id="rId21" Type="http://schemas.openxmlformats.org/officeDocument/2006/relationships/chart" Target="charts/chart13.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chart" Target="charts/chart16.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footer" Target="footer1.xm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chart" Target="charts/chart19.xm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Excel10.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Microsoft_Excel11.xlsx"/><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Excel12.xlsx"/><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package" Target="../embeddings/_____Microsoft_Excel13.xlsx"/><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3" Type="http://schemas.openxmlformats.org/officeDocument/2006/relationships/package" Target="../embeddings/_____Microsoft_Excel14.xlsx"/><Relationship Id="rId2" Type="http://schemas.openxmlformats.org/officeDocument/2006/relationships/image" Target="../media/image1.jpeg"/><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3" Type="http://schemas.openxmlformats.org/officeDocument/2006/relationships/package" Target="../embeddings/_____Microsoft_Excel15.xlsx"/><Relationship Id="rId2" Type="http://schemas.openxmlformats.org/officeDocument/2006/relationships/image" Target="../media/image1.jpeg"/><Relationship Id="rId1" Type="http://schemas.openxmlformats.org/officeDocument/2006/relationships/themeOverride" Target="../theme/themeOverride15.xml"/></Relationships>
</file>

<file path=word/charts/_rels/chart16.xml.rels><?xml version="1.0" encoding="UTF-8" standalone="yes"?>
<Relationships xmlns="http://schemas.openxmlformats.org/package/2006/relationships"><Relationship Id="rId3" Type="http://schemas.openxmlformats.org/officeDocument/2006/relationships/package" Target="../embeddings/_____Microsoft_Excel16.xlsx"/><Relationship Id="rId2" Type="http://schemas.openxmlformats.org/officeDocument/2006/relationships/image" Target="../media/image1.jpeg"/><Relationship Id="rId1" Type="http://schemas.openxmlformats.org/officeDocument/2006/relationships/themeOverride" Target="../theme/themeOverride16.xml"/></Relationships>
</file>

<file path=word/charts/_rels/chart17.xml.rels><?xml version="1.0" encoding="UTF-8" standalone="yes"?>
<Relationships xmlns="http://schemas.openxmlformats.org/package/2006/relationships"><Relationship Id="rId2" Type="http://schemas.openxmlformats.org/officeDocument/2006/relationships/package" Target="../embeddings/_____Microsoft_Excel17.xlsx"/><Relationship Id="rId1" Type="http://schemas.openxmlformats.org/officeDocument/2006/relationships/themeOverride" Target="../theme/themeOverride17.xml"/></Relationships>
</file>

<file path=word/charts/_rels/chart18.xml.rels><?xml version="1.0" encoding="UTF-8" standalone="yes"?>
<Relationships xmlns="http://schemas.openxmlformats.org/package/2006/relationships"><Relationship Id="rId2" Type="http://schemas.openxmlformats.org/officeDocument/2006/relationships/package" Target="../embeddings/_____Microsoft_Excel18.xlsx"/><Relationship Id="rId1" Type="http://schemas.openxmlformats.org/officeDocument/2006/relationships/themeOverride" Target="../theme/themeOverride18.xml"/></Relationships>
</file>

<file path=word/charts/_rels/chart19.xml.rels><?xml version="1.0" encoding="UTF-8" standalone="yes"?>
<Relationships xmlns="http://schemas.openxmlformats.org/package/2006/relationships"><Relationship Id="rId2" Type="http://schemas.openxmlformats.org/officeDocument/2006/relationships/package" Target="../embeddings/_____Microsoft_Excel19.xlsx"/><Relationship Id="rId1" Type="http://schemas.openxmlformats.org/officeDocument/2006/relationships/themeOverride" Target="../theme/themeOverride19.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Excel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Excel9.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4.9303988189381295E-2"/>
          <c:y val="4.0612885360900866E-2"/>
          <c:w val="0.95069601181061869"/>
          <c:h val="0.82250919022790603"/>
        </c:manualLayout>
      </c:layout>
      <c:bar3DChart>
        <c:barDir val="col"/>
        <c:grouping val="clustered"/>
        <c:varyColors val="0"/>
        <c:ser>
          <c:idx val="0"/>
          <c:order val="0"/>
          <c:tx>
            <c:strRef>
              <c:f>Лист1!$B$1</c:f>
              <c:strCache>
                <c:ptCount val="1"/>
                <c:pt idx="0">
                  <c:v>Процент</c:v>
                </c:pt>
              </c:strCache>
            </c:strRef>
          </c:tx>
          <c:spPr>
            <a:pattFill prst="openDmnd">
              <a:fgClr>
                <a:schemeClr val="tx1"/>
              </a:fgClr>
              <a:bgClr>
                <a:schemeClr val="bg1"/>
              </a:bgClr>
            </a:pattFill>
            <a:ln>
              <a:solidFill>
                <a:schemeClr val="tx1"/>
              </a:solidFill>
            </a:ln>
            <a:effectLst/>
            <a:sp3d>
              <a:contourClr>
                <a:schemeClr val="tx1"/>
              </a:contourClr>
            </a:sp3d>
          </c:spPr>
          <c:invertIfNegative val="0"/>
          <c:dLbls>
            <c:dLbl>
              <c:idx val="0"/>
              <c:layout>
                <c:manualLayout>
                  <c:x val="2.6740717885426309E-2"/>
                  <c:y val="-5.907328779767399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5E7F-47A7-8ACC-0919D2649A64}"/>
                </c:ext>
                <c:ext xmlns:c15="http://schemas.microsoft.com/office/drawing/2012/chart" uri="{CE6537A1-D6FC-4f65-9D91-7224C49458BB}"/>
              </c:extLst>
            </c:dLbl>
            <c:dLbl>
              <c:idx val="1"/>
              <c:layout>
                <c:manualLayout>
                  <c:x val="3.9082587678699918E-2"/>
                  <c:y val="-4.799704633561011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5E7F-47A7-8ACC-0919D2649A64}"/>
                </c:ext>
                <c:ext xmlns:c15="http://schemas.microsoft.com/office/drawing/2012/chart" uri="{CE6537A1-D6FC-4f65-9D91-7224C49458BB}"/>
              </c:extLst>
            </c:dLbl>
            <c:dLbl>
              <c:idx val="2"/>
              <c:layout>
                <c:manualLayout>
                  <c:x val="2.8797696184305104E-2"/>
                  <c:y val="-6.276536828502861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5E7F-47A7-8ACC-0919D2649A64}"/>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Нулевой уровень</c:v>
                </c:pt>
                <c:pt idx="1">
                  <c:v>Начальный уровень</c:v>
                </c:pt>
                <c:pt idx="2">
                  <c:v>Выраженный уровень</c:v>
                </c:pt>
              </c:strCache>
            </c:strRef>
          </c:cat>
          <c:val>
            <c:numRef>
              <c:f>Лист1!$B$2:$B$4</c:f>
              <c:numCache>
                <c:formatCode>General</c:formatCode>
                <c:ptCount val="3"/>
                <c:pt idx="0">
                  <c:v>32</c:v>
                </c:pt>
                <c:pt idx="1">
                  <c:v>44</c:v>
                </c:pt>
                <c:pt idx="2">
                  <c:v>24</c:v>
                </c:pt>
              </c:numCache>
            </c:numRef>
          </c:val>
          <c:extLst xmlns:c16r2="http://schemas.microsoft.com/office/drawing/2015/06/chart">
            <c:ext xmlns:c16="http://schemas.microsoft.com/office/drawing/2014/chart" uri="{C3380CC4-5D6E-409C-BE32-E72D297353CC}">
              <c16:uniqueId val="{00000000-5E7F-47A7-8ACC-0919D2649A64}"/>
            </c:ext>
          </c:extLst>
        </c:ser>
        <c:dLbls>
          <c:showLegendKey val="0"/>
          <c:showVal val="0"/>
          <c:showCatName val="0"/>
          <c:showSerName val="0"/>
          <c:showPercent val="0"/>
          <c:showBubbleSize val="0"/>
        </c:dLbls>
        <c:gapWidth val="150"/>
        <c:shape val="box"/>
        <c:axId val="349726976"/>
        <c:axId val="349806976"/>
        <c:axId val="0"/>
      </c:bar3DChart>
      <c:catAx>
        <c:axId val="34972697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mn-cs"/>
              </a:defRPr>
            </a:pPr>
            <a:endParaRPr lang="ru-RU"/>
          </a:p>
        </c:txPr>
        <c:crossAx val="349806976"/>
        <c:crosses val="autoZero"/>
        <c:auto val="1"/>
        <c:lblAlgn val="ctr"/>
        <c:lblOffset val="100"/>
        <c:noMultiLvlLbl val="0"/>
      </c:catAx>
      <c:valAx>
        <c:axId val="3498069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mn-cs"/>
              </a:defRPr>
            </a:pPr>
            <a:endParaRPr lang="ru-RU"/>
          </a:p>
        </c:txPr>
        <c:crossAx val="349726976"/>
        <c:crosses val="autoZero"/>
        <c:crossBetween val="between"/>
      </c:valAx>
      <c:spPr>
        <a:noFill/>
        <a:ln>
          <a:noFill/>
        </a:ln>
        <a:effectLst/>
      </c:spPr>
    </c:plotArea>
    <c:legend>
      <c:legendPos val="b"/>
      <c:layout>
        <c:manualLayout>
          <c:xMode val="edge"/>
          <c:yMode val="edge"/>
          <c:x val="0.74979142725949754"/>
          <c:y val="0.13651423994743878"/>
          <c:w val="0.13831786145522307"/>
          <c:h val="7.0729505682751437E-2"/>
        </c:manualLayout>
      </c:layout>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baseline="0">
          <a:solidFill>
            <a:sysClr val="windowText" lastClr="000000"/>
          </a:solidFill>
          <a:latin typeface="Times New Roman" panose="02020603050405020304" pitchFamily="18" charset="0"/>
        </a:defRPr>
      </a:pPr>
      <a:endParaRPr lang="ru-RU"/>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48930882201910242"/>
          <c:y val="7.9556137604270809E-3"/>
          <c:w val="0.47577282530553561"/>
          <c:h val="0.92893294240700663"/>
        </c:manualLayout>
      </c:layout>
      <c:bar3DChart>
        <c:barDir val="bar"/>
        <c:grouping val="clustered"/>
        <c:varyColors val="0"/>
        <c:ser>
          <c:idx val="0"/>
          <c:order val="0"/>
          <c:tx>
            <c:strRef>
              <c:f>Лист1!$B$1</c:f>
              <c:strCache>
                <c:ptCount val="1"/>
                <c:pt idx="0">
                  <c:v>Процент</c:v>
                </c:pt>
              </c:strCache>
            </c:strRef>
          </c:tx>
          <c:spPr>
            <a:solidFill>
              <a:sysClr val="window" lastClr="FFFFFF">
                <a:lumMod val="85000"/>
              </a:sysClr>
            </a:solidFill>
            <a:ln>
              <a:solidFill>
                <a:schemeClr val="tx1"/>
              </a:solidFill>
            </a:ln>
            <a:effectLst/>
            <a:sp3d>
              <a:contourClr>
                <a:schemeClr val="tx1"/>
              </a:contourClr>
            </a:sp3d>
          </c:spPr>
          <c:invertIfNegative val="0"/>
          <c:dLbls>
            <c:dLbl>
              <c:idx val="0"/>
              <c:layout>
                <c:manualLayout>
                  <c:x val="2.4648248947314367E-2"/>
                  <c:y val="-1.466454845411218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E599-4421-B73C-27CFD9479202}"/>
                </c:ext>
                <c:ext xmlns:c15="http://schemas.microsoft.com/office/drawing/2012/chart" uri="{CE6537A1-D6FC-4f65-9D91-7224C49458BB}"/>
              </c:extLst>
            </c:dLbl>
            <c:dLbl>
              <c:idx val="1"/>
              <c:layout>
                <c:manualLayout>
                  <c:x val="3.2864331929752494E-2"/>
                  <c:y val="-1.955273127214966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E599-4421-B73C-27CFD9479202}"/>
                </c:ext>
                <c:ext xmlns:c15="http://schemas.microsoft.com/office/drawing/2012/chart" uri="{CE6537A1-D6FC-4f65-9D91-7224C49458BB}"/>
              </c:extLst>
            </c:dLbl>
            <c:dLbl>
              <c:idx val="2"/>
              <c:layout>
                <c:manualLayout>
                  <c:x val="2.8756290438533429E-2"/>
                  <c:y val="-1.710863986313088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E599-4421-B73C-27CFD9479202}"/>
                </c:ext>
                <c:ext xmlns:c15="http://schemas.microsoft.com/office/drawing/2012/chart" uri="{CE6537A1-D6FC-4f65-9D91-7224C49458BB}"/>
              </c:extLst>
            </c:dLbl>
            <c:dLbl>
              <c:idx val="3"/>
              <c:layout>
                <c:manualLayout>
                  <c:x val="2.8756290438533429E-2"/>
                  <c:y val="-4.8881828180373944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E599-4421-B73C-27CFD9479202}"/>
                </c:ext>
                <c:ext xmlns:c15="http://schemas.microsoft.com/office/drawing/2012/chart" uri="{CE6537A1-D6FC-4f65-9D91-7224C49458BB}"/>
              </c:extLst>
            </c:dLbl>
            <c:dLbl>
              <c:idx val="4"/>
              <c:layout>
                <c:manualLayout>
                  <c:x val="2.8756290438533429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E599-4421-B73C-27CFD9479202}"/>
                </c:ext>
                <c:ext xmlns:c15="http://schemas.microsoft.com/office/drawing/2012/chart" uri="{CE6537A1-D6FC-4f65-9D91-7224C49458BB}"/>
              </c:extLst>
            </c:dLbl>
            <c:dLbl>
              <c:idx val="5"/>
              <c:layout>
                <c:manualLayout>
                  <c:x val="2.4648248947314218E-2"/>
                  <c:y val="-4.480782487485956E-1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E599-4421-B73C-27CFD9479202}"/>
                </c:ext>
                <c:ext xmlns:c15="http://schemas.microsoft.com/office/drawing/2012/chart" uri="{CE6537A1-D6FC-4f65-9D91-7224C49458BB}"/>
              </c:extLst>
            </c:dLbl>
            <c:dLbl>
              <c:idx val="6"/>
              <c:layout>
                <c:manualLayout>
                  <c:x val="3.0810311184142961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E599-4421-B73C-27CFD9479202}"/>
                </c:ext>
                <c:ext xmlns:c15="http://schemas.microsoft.com/office/drawing/2012/chart" uri="{CE6537A1-D6FC-4f65-9D91-7224C49458BB}"/>
              </c:extLst>
            </c:dLbl>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Лист1!$A$2:$A$8</c:f>
              <c:strCache>
                <c:ptCount val="7"/>
                <c:pt idx="0">
                  <c:v>Неудовлетворённость собой</c:v>
                </c:pt>
                <c:pt idx="1">
                  <c:v>«Загнанность в клетку»</c:v>
                </c:pt>
                <c:pt idx="2">
                  <c:v>Редукция профессиональных обязанностей</c:v>
                </c:pt>
                <c:pt idx="3">
                  <c:v>Редукция личных достижений</c:v>
                </c:pt>
                <c:pt idx="4">
                  <c:v>Отсутствие социальной поддержки</c:v>
                </c:pt>
                <c:pt idx="5">
                  <c:v>Эмоциональная опустошённость</c:v>
                </c:pt>
                <c:pt idx="6">
                  <c:v>Личностная отстранённость (деперсонализация)</c:v>
                </c:pt>
              </c:strCache>
            </c:strRef>
          </c:cat>
          <c:val>
            <c:numRef>
              <c:f>Лист1!$B$2:$B$8</c:f>
              <c:numCache>
                <c:formatCode>General</c:formatCode>
                <c:ptCount val="7"/>
                <c:pt idx="0">
                  <c:v>24</c:v>
                </c:pt>
                <c:pt idx="1">
                  <c:v>16</c:v>
                </c:pt>
                <c:pt idx="2">
                  <c:v>12</c:v>
                </c:pt>
                <c:pt idx="3">
                  <c:v>12</c:v>
                </c:pt>
                <c:pt idx="4">
                  <c:v>28</c:v>
                </c:pt>
                <c:pt idx="5">
                  <c:v>20</c:v>
                </c:pt>
                <c:pt idx="6">
                  <c:v>16</c:v>
                </c:pt>
              </c:numCache>
            </c:numRef>
          </c:val>
          <c:extLst xmlns:c16r2="http://schemas.microsoft.com/office/drawing/2015/06/chart">
            <c:ext xmlns:c16="http://schemas.microsoft.com/office/drawing/2014/chart" uri="{C3380CC4-5D6E-409C-BE32-E72D297353CC}">
              <c16:uniqueId val="{00000007-E599-4421-B73C-27CFD9479202}"/>
            </c:ext>
          </c:extLst>
        </c:ser>
        <c:dLbls>
          <c:showLegendKey val="0"/>
          <c:showVal val="0"/>
          <c:showCatName val="0"/>
          <c:showSerName val="0"/>
          <c:showPercent val="0"/>
          <c:showBubbleSize val="0"/>
        </c:dLbls>
        <c:gapWidth val="73"/>
        <c:shape val="box"/>
        <c:axId val="350069888"/>
        <c:axId val="350071424"/>
        <c:axId val="0"/>
      </c:bar3DChart>
      <c:catAx>
        <c:axId val="350069888"/>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mn-cs"/>
              </a:defRPr>
            </a:pPr>
            <a:endParaRPr lang="ru-RU"/>
          </a:p>
        </c:txPr>
        <c:crossAx val="350071424"/>
        <c:crosses val="autoZero"/>
        <c:auto val="1"/>
        <c:lblAlgn val="ctr"/>
        <c:lblOffset val="100"/>
        <c:noMultiLvlLbl val="0"/>
      </c:catAx>
      <c:valAx>
        <c:axId val="35007142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mn-cs"/>
              </a:defRPr>
            </a:pPr>
            <a:endParaRPr lang="ru-RU"/>
          </a:p>
        </c:txPr>
        <c:crossAx val="350069888"/>
        <c:crosses val="autoZero"/>
        <c:crossBetween val="between"/>
      </c:valAx>
      <c:spPr>
        <a:noFill/>
        <a:ln>
          <a:noFill/>
        </a:ln>
        <a:effectLst/>
      </c:spPr>
    </c:plotArea>
    <c:legend>
      <c:legendPos val="b"/>
      <c:layout>
        <c:manualLayout>
          <c:xMode val="edge"/>
          <c:yMode val="edge"/>
          <c:x val="3.2460482339060612E-2"/>
          <c:y val="0.92140514086722902"/>
          <c:w val="0.13811898602538089"/>
          <c:h val="4.4201861130994988E-2"/>
        </c:manualLayout>
      </c:layout>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baseline="0">
          <a:solidFill>
            <a:sysClr val="windowText" lastClr="000000"/>
          </a:solidFill>
          <a:latin typeface="Times New Roman" panose="02020603050405020304" pitchFamily="18" charset="0"/>
        </a:defRPr>
      </a:pPr>
      <a:endParaRPr lang="ru-RU"/>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4.9303988189381295E-2"/>
          <c:y val="4.0612885360900866E-2"/>
          <c:w val="0.95069601181061869"/>
          <c:h val="0.82250919022790603"/>
        </c:manualLayout>
      </c:layout>
      <c:bar3DChart>
        <c:barDir val="col"/>
        <c:grouping val="clustered"/>
        <c:varyColors val="0"/>
        <c:ser>
          <c:idx val="0"/>
          <c:order val="0"/>
          <c:tx>
            <c:strRef>
              <c:f>Лист1!$B$1</c:f>
              <c:strCache>
                <c:ptCount val="1"/>
                <c:pt idx="0">
                  <c:v>Процент</c:v>
                </c:pt>
              </c:strCache>
            </c:strRef>
          </c:tx>
          <c:spPr>
            <a:solidFill>
              <a:sysClr val="window" lastClr="FFFFFF"/>
            </a:solidFill>
            <a:ln>
              <a:solidFill>
                <a:schemeClr val="tx1"/>
              </a:solidFill>
            </a:ln>
            <a:effectLst/>
            <a:sp3d>
              <a:contourClr>
                <a:schemeClr val="tx1"/>
              </a:contourClr>
            </a:sp3d>
          </c:spPr>
          <c:invertIfNegative val="0"/>
          <c:dLbls>
            <c:dLbl>
              <c:idx val="0"/>
              <c:layout>
                <c:manualLayout>
                  <c:x val="2.6740717885426309E-2"/>
                  <c:y val="-5.907328779767399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8936-4F61-836A-0BC2E546E61A}"/>
                </c:ext>
                <c:ext xmlns:c15="http://schemas.microsoft.com/office/drawing/2012/chart" uri="{CE6537A1-D6FC-4f65-9D91-7224C49458BB}"/>
              </c:extLst>
            </c:dLbl>
            <c:dLbl>
              <c:idx val="1"/>
              <c:layout>
                <c:manualLayout>
                  <c:x val="3.9082587678699918E-2"/>
                  <c:y val="-4.799704633561011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8936-4F61-836A-0BC2E546E61A}"/>
                </c:ext>
                <c:ext xmlns:c15="http://schemas.microsoft.com/office/drawing/2012/chart" uri="{CE6537A1-D6FC-4f65-9D91-7224C49458BB}"/>
              </c:extLst>
            </c:dLbl>
            <c:dLbl>
              <c:idx val="2"/>
              <c:layout>
                <c:manualLayout>
                  <c:x val="2.8797696184305104E-2"/>
                  <c:y val="-6.276536828502861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8936-4F61-836A-0BC2E546E61A}"/>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Нулевой уровень</c:v>
                </c:pt>
                <c:pt idx="1">
                  <c:v>Начальный уровень</c:v>
                </c:pt>
                <c:pt idx="2">
                  <c:v>Выраженный уровень</c:v>
                </c:pt>
              </c:strCache>
            </c:strRef>
          </c:cat>
          <c:val>
            <c:numRef>
              <c:f>Лист1!$B$2:$B$4</c:f>
              <c:numCache>
                <c:formatCode>General</c:formatCode>
                <c:ptCount val="3"/>
                <c:pt idx="0">
                  <c:v>44</c:v>
                </c:pt>
                <c:pt idx="1">
                  <c:v>32</c:v>
                </c:pt>
                <c:pt idx="2">
                  <c:v>24</c:v>
                </c:pt>
              </c:numCache>
            </c:numRef>
          </c:val>
          <c:extLst xmlns:c16r2="http://schemas.microsoft.com/office/drawing/2015/06/chart">
            <c:ext xmlns:c16="http://schemas.microsoft.com/office/drawing/2014/chart" uri="{C3380CC4-5D6E-409C-BE32-E72D297353CC}">
              <c16:uniqueId val="{00000003-8936-4F61-836A-0BC2E546E61A}"/>
            </c:ext>
          </c:extLst>
        </c:ser>
        <c:dLbls>
          <c:showLegendKey val="0"/>
          <c:showVal val="0"/>
          <c:showCatName val="0"/>
          <c:showSerName val="0"/>
          <c:showPercent val="0"/>
          <c:showBubbleSize val="0"/>
        </c:dLbls>
        <c:gapWidth val="150"/>
        <c:shape val="box"/>
        <c:axId val="352600832"/>
        <c:axId val="352602368"/>
        <c:axId val="0"/>
      </c:bar3DChart>
      <c:catAx>
        <c:axId val="35260083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mn-cs"/>
              </a:defRPr>
            </a:pPr>
            <a:endParaRPr lang="ru-RU"/>
          </a:p>
        </c:txPr>
        <c:crossAx val="352602368"/>
        <c:crosses val="autoZero"/>
        <c:auto val="1"/>
        <c:lblAlgn val="ctr"/>
        <c:lblOffset val="100"/>
        <c:noMultiLvlLbl val="0"/>
      </c:catAx>
      <c:valAx>
        <c:axId val="3526023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mn-cs"/>
              </a:defRPr>
            </a:pPr>
            <a:endParaRPr lang="ru-RU"/>
          </a:p>
        </c:txPr>
        <c:crossAx val="352600832"/>
        <c:crosses val="autoZero"/>
        <c:crossBetween val="between"/>
      </c:valAx>
      <c:spPr>
        <a:noFill/>
        <a:ln>
          <a:noFill/>
        </a:ln>
        <a:effectLst/>
      </c:spPr>
    </c:plotArea>
    <c:legend>
      <c:legendPos val="b"/>
      <c:layout>
        <c:manualLayout>
          <c:xMode val="edge"/>
          <c:yMode val="edge"/>
          <c:x val="0.74979142725949754"/>
          <c:y val="0.13651423994743878"/>
          <c:w val="0.13831786145522307"/>
          <c:h val="7.0729505682751437E-2"/>
        </c:manualLayout>
      </c:layout>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baseline="0">
          <a:solidFill>
            <a:sysClr val="windowText" lastClr="000000"/>
          </a:solidFill>
          <a:latin typeface="Times New Roman" panose="02020603050405020304" pitchFamily="18" charset="0"/>
        </a:defRPr>
      </a:pPr>
      <a:endParaRPr lang="ru-RU"/>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4.9303988189381295E-2"/>
          <c:y val="4.0612885360900866E-2"/>
          <c:w val="0.95069601181061869"/>
          <c:h val="0.82250919022790603"/>
        </c:manualLayout>
      </c:layout>
      <c:bar3DChart>
        <c:barDir val="col"/>
        <c:grouping val="clustered"/>
        <c:varyColors val="0"/>
        <c:ser>
          <c:idx val="0"/>
          <c:order val="0"/>
          <c:tx>
            <c:strRef>
              <c:f>Лист1!$B$1</c:f>
              <c:strCache>
                <c:ptCount val="1"/>
                <c:pt idx="0">
                  <c:v>Процент</c:v>
                </c:pt>
              </c:strCache>
            </c:strRef>
          </c:tx>
          <c:spPr>
            <a:solidFill>
              <a:sysClr val="window" lastClr="FFFFFF"/>
            </a:solidFill>
            <a:ln>
              <a:solidFill>
                <a:schemeClr val="tx1"/>
              </a:solidFill>
            </a:ln>
            <a:effectLst/>
            <a:sp3d>
              <a:contourClr>
                <a:schemeClr val="tx1"/>
              </a:contourClr>
            </a:sp3d>
          </c:spPr>
          <c:invertIfNegative val="0"/>
          <c:dLbls>
            <c:dLbl>
              <c:idx val="0"/>
              <c:layout>
                <c:manualLayout>
                  <c:x val="2.6740717885426309E-2"/>
                  <c:y val="-5.907328779767399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F38E-4DA6-A1A5-30F5354E3738}"/>
                </c:ext>
                <c:ext xmlns:c15="http://schemas.microsoft.com/office/drawing/2012/chart" uri="{CE6537A1-D6FC-4f65-9D91-7224C49458BB}"/>
              </c:extLst>
            </c:dLbl>
            <c:dLbl>
              <c:idx val="1"/>
              <c:layout>
                <c:manualLayout>
                  <c:x val="3.9082587678699918E-2"/>
                  <c:y val="-4.799704633561011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F38E-4DA6-A1A5-30F5354E3738}"/>
                </c:ext>
                <c:ext xmlns:c15="http://schemas.microsoft.com/office/drawing/2012/chart" uri="{CE6537A1-D6FC-4f65-9D91-7224C49458BB}"/>
              </c:extLst>
            </c:dLbl>
            <c:dLbl>
              <c:idx val="2"/>
              <c:layout>
                <c:manualLayout>
                  <c:x val="2.8797696184305104E-2"/>
                  <c:y val="-6.276536828502861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F38E-4DA6-A1A5-30F5354E3738}"/>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Нулевой уровень</c:v>
                </c:pt>
                <c:pt idx="1">
                  <c:v>Начальный уровень</c:v>
                </c:pt>
                <c:pt idx="2">
                  <c:v>Выраженный уровень</c:v>
                </c:pt>
              </c:strCache>
            </c:strRef>
          </c:cat>
          <c:val>
            <c:numRef>
              <c:f>Лист1!$B$2:$B$4</c:f>
              <c:numCache>
                <c:formatCode>General</c:formatCode>
                <c:ptCount val="3"/>
                <c:pt idx="0">
                  <c:v>60</c:v>
                </c:pt>
                <c:pt idx="1">
                  <c:v>24</c:v>
                </c:pt>
                <c:pt idx="2">
                  <c:v>16</c:v>
                </c:pt>
              </c:numCache>
            </c:numRef>
          </c:val>
          <c:extLst xmlns:c16r2="http://schemas.microsoft.com/office/drawing/2015/06/chart">
            <c:ext xmlns:c16="http://schemas.microsoft.com/office/drawing/2014/chart" uri="{C3380CC4-5D6E-409C-BE32-E72D297353CC}">
              <c16:uniqueId val="{00000003-F38E-4DA6-A1A5-30F5354E3738}"/>
            </c:ext>
          </c:extLst>
        </c:ser>
        <c:dLbls>
          <c:showLegendKey val="0"/>
          <c:showVal val="0"/>
          <c:showCatName val="0"/>
          <c:showSerName val="0"/>
          <c:showPercent val="0"/>
          <c:showBubbleSize val="0"/>
        </c:dLbls>
        <c:gapWidth val="150"/>
        <c:shape val="box"/>
        <c:axId val="352612736"/>
        <c:axId val="352614272"/>
        <c:axId val="0"/>
      </c:bar3DChart>
      <c:catAx>
        <c:axId val="35261273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mn-cs"/>
              </a:defRPr>
            </a:pPr>
            <a:endParaRPr lang="ru-RU"/>
          </a:p>
        </c:txPr>
        <c:crossAx val="352614272"/>
        <c:crosses val="autoZero"/>
        <c:auto val="1"/>
        <c:lblAlgn val="ctr"/>
        <c:lblOffset val="100"/>
        <c:noMultiLvlLbl val="0"/>
      </c:catAx>
      <c:valAx>
        <c:axId val="3526142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mn-cs"/>
              </a:defRPr>
            </a:pPr>
            <a:endParaRPr lang="ru-RU"/>
          </a:p>
        </c:txPr>
        <c:crossAx val="352612736"/>
        <c:crosses val="autoZero"/>
        <c:crossBetween val="between"/>
      </c:valAx>
      <c:spPr>
        <a:noFill/>
        <a:ln>
          <a:noFill/>
        </a:ln>
        <a:effectLst/>
      </c:spPr>
    </c:plotArea>
    <c:legend>
      <c:legendPos val="b"/>
      <c:layout>
        <c:manualLayout>
          <c:xMode val="edge"/>
          <c:yMode val="edge"/>
          <c:x val="0.74979142725949754"/>
          <c:y val="0.13651423994743878"/>
          <c:w val="0.13831786145522307"/>
          <c:h val="7.0729505682751437E-2"/>
        </c:manualLayout>
      </c:layout>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baseline="0">
          <a:solidFill>
            <a:sysClr val="windowText" lastClr="000000"/>
          </a:solidFill>
          <a:latin typeface="Times New Roman" panose="02020603050405020304" pitchFamily="18" charset="0"/>
        </a:defRPr>
      </a:pPr>
      <a:endParaRPr lang="ru-RU"/>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4.9303988189381295E-2"/>
          <c:y val="4.0612885360900866E-2"/>
          <c:w val="0.95069601181061869"/>
          <c:h val="0.82250919022790603"/>
        </c:manualLayout>
      </c:layout>
      <c:bar3DChart>
        <c:barDir val="col"/>
        <c:grouping val="clustered"/>
        <c:varyColors val="0"/>
        <c:ser>
          <c:idx val="0"/>
          <c:order val="0"/>
          <c:tx>
            <c:strRef>
              <c:f>Лист1!$B$1</c:f>
              <c:strCache>
                <c:ptCount val="1"/>
                <c:pt idx="0">
                  <c:v>Процент</c:v>
                </c:pt>
              </c:strCache>
            </c:strRef>
          </c:tx>
          <c:spPr>
            <a:solidFill>
              <a:sysClr val="window" lastClr="FFFFFF"/>
            </a:solidFill>
            <a:ln>
              <a:solidFill>
                <a:schemeClr val="tx1"/>
              </a:solidFill>
            </a:ln>
            <a:effectLst/>
            <a:sp3d>
              <a:contourClr>
                <a:schemeClr val="tx1"/>
              </a:contourClr>
            </a:sp3d>
          </c:spPr>
          <c:invertIfNegative val="0"/>
          <c:dLbls>
            <c:dLbl>
              <c:idx val="0"/>
              <c:layout>
                <c:manualLayout>
                  <c:x val="2.6740717885426309E-2"/>
                  <c:y val="-5.907328779767399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F38E-4DA6-A1A5-30F5354E3738}"/>
                </c:ext>
                <c:ext xmlns:c15="http://schemas.microsoft.com/office/drawing/2012/chart" uri="{CE6537A1-D6FC-4f65-9D91-7224C49458BB}"/>
              </c:extLst>
            </c:dLbl>
            <c:dLbl>
              <c:idx val="1"/>
              <c:layout>
                <c:manualLayout>
                  <c:x val="3.9082587678699918E-2"/>
                  <c:y val="-4.799704633561011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F38E-4DA6-A1A5-30F5354E3738}"/>
                </c:ext>
                <c:ext xmlns:c15="http://schemas.microsoft.com/office/drawing/2012/chart" uri="{CE6537A1-D6FC-4f65-9D91-7224C49458BB}"/>
              </c:extLst>
            </c:dLbl>
            <c:dLbl>
              <c:idx val="2"/>
              <c:layout>
                <c:manualLayout>
                  <c:x val="2.8797696184305104E-2"/>
                  <c:y val="-6.276536828502861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F38E-4DA6-A1A5-30F5354E3738}"/>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Нулевой уровень</c:v>
                </c:pt>
                <c:pt idx="1">
                  <c:v>Начальный уровень</c:v>
                </c:pt>
                <c:pt idx="2">
                  <c:v>Выраженный уровень</c:v>
                </c:pt>
              </c:strCache>
            </c:strRef>
          </c:cat>
          <c:val>
            <c:numRef>
              <c:f>Лист1!$B$2:$B$4</c:f>
              <c:numCache>
                <c:formatCode>General</c:formatCode>
                <c:ptCount val="3"/>
                <c:pt idx="0">
                  <c:v>60</c:v>
                </c:pt>
                <c:pt idx="1">
                  <c:v>20</c:v>
                </c:pt>
                <c:pt idx="2">
                  <c:v>20</c:v>
                </c:pt>
              </c:numCache>
            </c:numRef>
          </c:val>
          <c:extLst xmlns:c16r2="http://schemas.microsoft.com/office/drawing/2015/06/chart">
            <c:ext xmlns:c16="http://schemas.microsoft.com/office/drawing/2014/chart" uri="{C3380CC4-5D6E-409C-BE32-E72D297353CC}">
              <c16:uniqueId val="{00000003-F38E-4DA6-A1A5-30F5354E3738}"/>
            </c:ext>
          </c:extLst>
        </c:ser>
        <c:dLbls>
          <c:showLegendKey val="0"/>
          <c:showVal val="0"/>
          <c:showCatName val="0"/>
          <c:showSerName val="0"/>
          <c:showPercent val="0"/>
          <c:showBubbleSize val="0"/>
        </c:dLbls>
        <c:gapWidth val="150"/>
        <c:shape val="box"/>
        <c:axId val="352526336"/>
        <c:axId val="352527872"/>
        <c:axId val="0"/>
      </c:bar3DChart>
      <c:catAx>
        <c:axId val="35252633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mn-cs"/>
              </a:defRPr>
            </a:pPr>
            <a:endParaRPr lang="ru-RU"/>
          </a:p>
        </c:txPr>
        <c:crossAx val="352527872"/>
        <c:crosses val="autoZero"/>
        <c:auto val="1"/>
        <c:lblAlgn val="ctr"/>
        <c:lblOffset val="100"/>
        <c:noMultiLvlLbl val="0"/>
      </c:catAx>
      <c:valAx>
        <c:axId val="3525278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mn-cs"/>
              </a:defRPr>
            </a:pPr>
            <a:endParaRPr lang="ru-RU"/>
          </a:p>
        </c:txPr>
        <c:crossAx val="352526336"/>
        <c:crosses val="autoZero"/>
        <c:crossBetween val="between"/>
      </c:valAx>
      <c:spPr>
        <a:noFill/>
        <a:ln>
          <a:noFill/>
        </a:ln>
        <a:effectLst/>
      </c:spPr>
    </c:plotArea>
    <c:legend>
      <c:legendPos val="b"/>
      <c:layout>
        <c:manualLayout>
          <c:xMode val="edge"/>
          <c:yMode val="edge"/>
          <c:x val="0.74979142725949754"/>
          <c:y val="0.13651423994743878"/>
          <c:w val="0.13831786145522307"/>
          <c:h val="7.0729505682751437E-2"/>
        </c:manualLayout>
      </c:layout>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baseline="0">
          <a:solidFill>
            <a:sysClr val="windowText" lastClr="000000"/>
          </a:solidFill>
          <a:latin typeface="Times New Roman" panose="02020603050405020304" pitchFamily="18" charset="0"/>
        </a:defRPr>
      </a:pPr>
      <a:endParaRPr lang="ru-RU"/>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27438493023347965"/>
          <c:y val="1.5873015873015872E-2"/>
          <c:w val="0.69298768457046245"/>
          <c:h val="0.83304211973503317"/>
        </c:manualLayout>
      </c:layout>
      <c:bar3DChart>
        <c:barDir val="bar"/>
        <c:grouping val="clustered"/>
        <c:varyColors val="0"/>
        <c:ser>
          <c:idx val="0"/>
          <c:order val="0"/>
          <c:tx>
            <c:strRef>
              <c:f>Лист1!$B$1</c:f>
              <c:strCache>
                <c:ptCount val="1"/>
                <c:pt idx="0">
                  <c:v>Процент</c:v>
                </c:pt>
              </c:strCache>
            </c:strRef>
          </c:tx>
          <c:spPr>
            <a:blipFill>
              <a:blip xmlns:r="http://schemas.openxmlformats.org/officeDocument/2006/relationships" r:embed="rId2"/>
              <a:tile tx="0" ty="0" sx="100000" sy="100000" flip="none" algn="tl"/>
            </a:blipFill>
            <a:ln>
              <a:solidFill>
                <a:schemeClr val="tx1"/>
              </a:solidFill>
            </a:ln>
            <a:effectLst/>
            <a:sp3d>
              <a:contourClr>
                <a:schemeClr val="tx1"/>
              </a:contourClr>
            </a:sp3d>
          </c:spPr>
          <c:invertIfNegative val="0"/>
          <c:dLbls>
            <c:dLbl>
              <c:idx val="0"/>
              <c:layout>
                <c:manualLayout>
                  <c:x val="3.9840637450199202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D159-4D62-A1C2-577DFEADAA48}"/>
                </c:ext>
                <c:ext xmlns:c15="http://schemas.microsoft.com/office/drawing/2012/chart" uri="{CE6537A1-D6FC-4f65-9D91-7224C49458BB}"/>
              </c:extLst>
            </c:dLbl>
            <c:dLbl>
              <c:idx val="1"/>
              <c:layout>
                <c:manualLayout>
                  <c:x val="3.5646886139651918E-2"/>
                  <c:y val="-7.9365079365079361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D159-4D62-A1C2-577DFEADAA48}"/>
                </c:ext>
                <c:ext xmlns:c15="http://schemas.microsoft.com/office/drawing/2012/chart" uri="{CE6537A1-D6FC-4f65-9D91-7224C49458BB}"/>
              </c:extLst>
            </c:dLbl>
            <c:dLbl>
              <c:idx val="2"/>
              <c:layout>
                <c:manualLayout>
                  <c:x val="3.7743761794925564E-2"/>
                  <c:y val="-1.587301587301585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D159-4D62-A1C2-577DFEADAA48}"/>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Эмоциональное истощение</c:v>
                </c:pt>
                <c:pt idx="1">
                  <c:v>Деперсонализация</c:v>
                </c:pt>
                <c:pt idx="2">
                  <c:v>Редукция личных достижений</c:v>
                </c:pt>
              </c:strCache>
            </c:strRef>
          </c:cat>
          <c:val>
            <c:numRef>
              <c:f>Лист1!$B$2:$B$4</c:f>
              <c:numCache>
                <c:formatCode>General</c:formatCode>
                <c:ptCount val="3"/>
                <c:pt idx="0">
                  <c:v>44</c:v>
                </c:pt>
                <c:pt idx="1">
                  <c:v>60</c:v>
                </c:pt>
                <c:pt idx="2">
                  <c:v>60</c:v>
                </c:pt>
              </c:numCache>
            </c:numRef>
          </c:val>
          <c:extLst xmlns:c16r2="http://schemas.microsoft.com/office/drawing/2015/06/chart">
            <c:ext xmlns:c16="http://schemas.microsoft.com/office/drawing/2014/chart" uri="{C3380CC4-5D6E-409C-BE32-E72D297353CC}">
              <c16:uniqueId val="{00000000-D159-4D62-A1C2-577DFEADAA48}"/>
            </c:ext>
          </c:extLst>
        </c:ser>
        <c:dLbls>
          <c:showLegendKey val="0"/>
          <c:showVal val="0"/>
          <c:showCatName val="0"/>
          <c:showSerName val="0"/>
          <c:showPercent val="0"/>
          <c:showBubbleSize val="0"/>
        </c:dLbls>
        <c:gapWidth val="74"/>
        <c:shape val="box"/>
        <c:axId val="366189952"/>
        <c:axId val="366191744"/>
        <c:axId val="0"/>
      </c:bar3DChart>
      <c:catAx>
        <c:axId val="366189952"/>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mn-cs"/>
              </a:defRPr>
            </a:pPr>
            <a:endParaRPr lang="ru-RU"/>
          </a:p>
        </c:txPr>
        <c:crossAx val="366191744"/>
        <c:crosses val="autoZero"/>
        <c:auto val="1"/>
        <c:lblAlgn val="ctr"/>
        <c:lblOffset val="100"/>
        <c:noMultiLvlLbl val="0"/>
      </c:catAx>
      <c:valAx>
        <c:axId val="36619174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mn-cs"/>
              </a:defRPr>
            </a:pPr>
            <a:endParaRPr lang="ru-RU"/>
          </a:p>
        </c:txPr>
        <c:crossAx val="366189952"/>
        <c:crosses val="autoZero"/>
        <c:crossBetween val="between"/>
      </c:valAx>
      <c:spPr>
        <a:noFill/>
        <a:ln>
          <a:noFill/>
        </a:ln>
        <a:effectLst/>
      </c:spPr>
    </c:plotArea>
    <c:legend>
      <c:legendPos val="b"/>
      <c:layout>
        <c:manualLayout>
          <c:xMode val="edge"/>
          <c:yMode val="edge"/>
          <c:x val="5.2061955245738964E-2"/>
          <c:y val="0.88429727534058244"/>
          <c:w val="0.14100068850169153"/>
          <c:h val="7.6020184976877889E-2"/>
        </c:manualLayout>
      </c:layout>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baseline="0">
          <a:solidFill>
            <a:sysClr val="windowText" lastClr="000000"/>
          </a:solidFill>
          <a:latin typeface="Times New Roman" panose="02020603050405020304" pitchFamily="18" charset="0"/>
        </a:defRPr>
      </a:pPr>
      <a:endParaRPr lang="ru-RU"/>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27438493023347965"/>
          <c:y val="1.5873015873015872E-2"/>
          <c:w val="0.69298768457046245"/>
          <c:h val="0.83304211973503317"/>
        </c:manualLayout>
      </c:layout>
      <c:bar3DChart>
        <c:barDir val="bar"/>
        <c:grouping val="clustered"/>
        <c:varyColors val="0"/>
        <c:ser>
          <c:idx val="0"/>
          <c:order val="0"/>
          <c:tx>
            <c:strRef>
              <c:f>Лист1!$B$1</c:f>
              <c:strCache>
                <c:ptCount val="1"/>
                <c:pt idx="0">
                  <c:v>Процент</c:v>
                </c:pt>
              </c:strCache>
            </c:strRef>
          </c:tx>
          <c:spPr>
            <a:blipFill>
              <a:blip xmlns:r="http://schemas.openxmlformats.org/officeDocument/2006/relationships" r:embed="rId2"/>
              <a:tile tx="0" ty="0" sx="100000" sy="100000" flip="none" algn="tl"/>
            </a:blipFill>
            <a:ln>
              <a:solidFill>
                <a:schemeClr val="tx1"/>
              </a:solidFill>
            </a:ln>
            <a:effectLst/>
            <a:sp3d>
              <a:contourClr>
                <a:schemeClr val="tx1"/>
              </a:contourClr>
            </a:sp3d>
          </c:spPr>
          <c:invertIfNegative val="0"/>
          <c:dLbls>
            <c:dLbl>
              <c:idx val="0"/>
              <c:layout>
                <c:manualLayout>
                  <c:x val="3.9840637450199202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FBD2-40C6-B340-6775CB1EE07D}"/>
                </c:ext>
                <c:ext xmlns:c15="http://schemas.microsoft.com/office/drawing/2012/chart" uri="{CE6537A1-D6FC-4f65-9D91-7224C49458BB}"/>
              </c:extLst>
            </c:dLbl>
            <c:dLbl>
              <c:idx val="1"/>
              <c:layout>
                <c:manualLayout>
                  <c:x val="3.5646886139651918E-2"/>
                  <c:y val="-7.9365079365079361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FBD2-40C6-B340-6775CB1EE07D}"/>
                </c:ext>
                <c:ext xmlns:c15="http://schemas.microsoft.com/office/drawing/2012/chart" uri="{CE6537A1-D6FC-4f65-9D91-7224C49458BB}"/>
              </c:extLst>
            </c:dLbl>
            <c:dLbl>
              <c:idx val="2"/>
              <c:layout>
                <c:manualLayout>
                  <c:x val="3.7743761794925564E-2"/>
                  <c:y val="-1.587301587301585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FBD2-40C6-B340-6775CB1EE07D}"/>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Эмоциональное истощение</c:v>
                </c:pt>
                <c:pt idx="1">
                  <c:v>Деперсонализация</c:v>
                </c:pt>
                <c:pt idx="2">
                  <c:v>Редукция личных достижений</c:v>
                </c:pt>
              </c:strCache>
            </c:strRef>
          </c:cat>
          <c:val>
            <c:numRef>
              <c:f>Лист1!$B$2:$B$4</c:f>
              <c:numCache>
                <c:formatCode>General</c:formatCode>
                <c:ptCount val="3"/>
                <c:pt idx="0">
                  <c:v>32</c:v>
                </c:pt>
                <c:pt idx="1">
                  <c:v>24</c:v>
                </c:pt>
                <c:pt idx="2">
                  <c:v>20</c:v>
                </c:pt>
              </c:numCache>
            </c:numRef>
          </c:val>
          <c:extLst xmlns:c16r2="http://schemas.microsoft.com/office/drawing/2015/06/chart">
            <c:ext xmlns:c16="http://schemas.microsoft.com/office/drawing/2014/chart" uri="{C3380CC4-5D6E-409C-BE32-E72D297353CC}">
              <c16:uniqueId val="{00000003-FBD2-40C6-B340-6775CB1EE07D}"/>
            </c:ext>
          </c:extLst>
        </c:ser>
        <c:dLbls>
          <c:showLegendKey val="0"/>
          <c:showVal val="0"/>
          <c:showCatName val="0"/>
          <c:showSerName val="0"/>
          <c:showPercent val="0"/>
          <c:showBubbleSize val="0"/>
        </c:dLbls>
        <c:gapWidth val="74"/>
        <c:shape val="box"/>
        <c:axId val="366238720"/>
        <c:axId val="366252800"/>
        <c:axId val="0"/>
      </c:bar3DChart>
      <c:catAx>
        <c:axId val="366238720"/>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mn-cs"/>
              </a:defRPr>
            </a:pPr>
            <a:endParaRPr lang="ru-RU"/>
          </a:p>
        </c:txPr>
        <c:crossAx val="366252800"/>
        <c:crosses val="autoZero"/>
        <c:auto val="1"/>
        <c:lblAlgn val="ctr"/>
        <c:lblOffset val="100"/>
        <c:noMultiLvlLbl val="0"/>
      </c:catAx>
      <c:valAx>
        <c:axId val="36625280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mn-cs"/>
              </a:defRPr>
            </a:pPr>
            <a:endParaRPr lang="ru-RU"/>
          </a:p>
        </c:txPr>
        <c:crossAx val="366238720"/>
        <c:crosses val="autoZero"/>
        <c:crossBetween val="between"/>
      </c:valAx>
      <c:spPr>
        <a:noFill/>
        <a:ln>
          <a:noFill/>
        </a:ln>
        <a:effectLst/>
      </c:spPr>
    </c:plotArea>
    <c:legend>
      <c:legendPos val="b"/>
      <c:layout>
        <c:manualLayout>
          <c:xMode val="edge"/>
          <c:yMode val="edge"/>
          <c:x val="5.2061955245738964E-2"/>
          <c:y val="0.88429727534058244"/>
          <c:w val="0.14100068850169153"/>
          <c:h val="7.6020184976877889E-2"/>
        </c:manualLayout>
      </c:layout>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baseline="0">
          <a:solidFill>
            <a:sysClr val="windowText" lastClr="000000"/>
          </a:solidFill>
          <a:latin typeface="Times New Roman" panose="02020603050405020304" pitchFamily="18" charset="0"/>
        </a:defRPr>
      </a:pPr>
      <a:endParaRPr lang="ru-RU"/>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27438493023347965"/>
          <c:y val="1.5873015873015872E-2"/>
          <c:w val="0.69298768457046245"/>
          <c:h val="0.83304211973503317"/>
        </c:manualLayout>
      </c:layout>
      <c:bar3DChart>
        <c:barDir val="bar"/>
        <c:grouping val="clustered"/>
        <c:varyColors val="0"/>
        <c:ser>
          <c:idx val="0"/>
          <c:order val="0"/>
          <c:tx>
            <c:strRef>
              <c:f>Лист1!$B$1</c:f>
              <c:strCache>
                <c:ptCount val="1"/>
                <c:pt idx="0">
                  <c:v>Процент</c:v>
                </c:pt>
              </c:strCache>
            </c:strRef>
          </c:tx>
          <c:spPr>
            <a:blipFill>
              <a:blip xmlns:r="http://schemas.openxmlformats.org/officeDocument/2006/relationships" r:embed="rId2"/>
              <a:tile tx="0" ty="0" sx="100000" sy="100000" flip="none" algn="tl"/>
            </a:blipFill>
            <a:ln>
              <a:solidFill>
                <a:schemeClr val="tx1"/>
              </a:solidFill>
            </a:ln>
            <a:effectLst/>
            <a:sp3d>
              <a:contourClr>
                <a:schemeClr val="tx1"/>
              </a:contourClr>
            </a:sp3d>
          </c:spPr>
          <c:invertIfNegative val="0"/>
          <c:dLbls>
            <c:dLbl>
              <c:idx val="0"/>
              <c:layout>
                <c:manualLayout>
                  <c:x val="3.9840637450199202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FBD2-40C6-B340-6775CB1EE07D}"/>
                </c:ext>
                <c:ext xmlns:c15="http://schemas.microsoft.com/office/drawing/2012/chart" uri="{CE6537A1-D6FC-4f65-9D91-7224C49458BB}"/>
              </c:extLst>
            </c:dLbl>
            <c:dLbl>
              <c:idx val="1"/>
              <c:layout>
                <c:manualLayout>
                  <c:x val="3.5646886139651918E-2"/>
                  <c:y val="-7.9365079365079361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FBD2-40C6-B340-6775CB1EE07D}"/>
                </c:ext>
                <c:ext xmlns:c15="http://schemas.microsoft.com/office/drawing/2012/chart" uri="{CE6537A1-D6FC-4f65-9D91-7224C49458BB}"/>
              </c:extLst>
            </c:dLbl>
            <c:dLbl>
              <c:idx val="2"/>
              <c:layout>
                <c:manualLayout>
                  <c:x val="3.7743761794925564E-2"/>
                  <c:y val="-1.587301587301585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FBD2-40C6-B340-6775CB1EE07D}"/>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Эмоциональное истощение</c:v>
                </c:pt>
                <c:pt idx="1">
                  <c:v>Деперсонализация</c:v>
                </c:pt>
                <c:pt idx="2">
                  <c:v>Редукция личных достижений</c:v>
                </c:pt>
              </c:strCache>
            </c:strRef>
          </c:cat>
          <c:val>
            <c:numRef>
              <c:f>Лист1!$B$2:$B$4</c:f>
              <c:numCache>
                <c:formatCode>General</c:formatCode>
                <c:ptCount val="3"/>
                <c:pt idx="0">
                  <c:v>24</c:v>
                </c:pt>
                <c:pt idx="1">
                  <c:v>16</c:v>
                </c:pt>
                <c:pt idx="2">
                  <c:v>20</c:v>
                </c:pt>
              </c:numCache>
            </c:numRef>
          </c:val>
          <c:extLst xmlns:c16r2="http://schemas.microsoft.com/office/drawing/2015/06/chart">
            <c:ext xmlns:c16="http://schemas.microsoft.com/office/drawing/2014/chart" uri="{C3380CC4-5D6E-409C-BE32-E72D297353CC}">
              <c16:uniqueId val="{00000003-FBD2-40C6-B340-6775CB1EE07D}"/>
            </c:ext>
          </c:extLst>
        </c:ser>
        <c:dLbls>
          <c:showLegendKey val="0"/>
          <c:showVal val="0"/>
          <c:showCatName val="0"/>
          <c:showSerName val="0"/>
          <c:showPercent val="0"/>
          <c:showBubbleSize val="0"/>
        </c:dLbls>
        <c:gapWidth val="74"/>
        <c:shape val="box"/>
        <c:axId val="405518976"/>
        <c:axId val="405541248"/>
        <c:axId val="0"/>
      </c:bar3DChart>
      <c:catAx>
        <c:axId val="405518976"/>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mn-cs"/>
              </a:defRPr>
            </a:pPr>
            <a:endParaRPr lang="ru-RU"/>
          </a:p>
        </c:txPr>
        <c:crossAx val="405541248"/>
        <c:crosses val="autoZero"/>
        <c:auto val="1"/>
        <c:lblAlgn val="ctr"/>
        <c:lblOffset val="100"/>
        <c:noMultiLvlLbl val="0"/>
      </c:catAx>
      <c:valAx>
        <c:axId val="40554124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mn-cs"/>
              </a:defRPr>
            </a:pPr>
            <a:endParaRPr lang="ru-RU"/>
          </a:p>
        </c:txPr>
        <c:crossAx val="405518976"/>
        <c:crosses val="autoZero"/>
        <c:crossBetween val="between"/>
      </c:valAx>
      <c:spPr>
        <a:noFill/>
        <a:ln>
          <a:noFill/>
        </a:ln>
        <a:effectLst/>
      </c:spPr>
    </c:plotArea>
    <c:legend>
      <c:legendPos val="b"/>
      <c:layout>
        <c:manualLayout>
          <c:xMode val="edge"/>
          <c:yMode val="edge"/>
          <c:x val="5.2061955245738964E-2"/>
          <c:y val="0.88429727534058244"/>
          <c:w val="0.14100068850169153"/>
          <c:h val="7.6020184976877889E-2"/>
        </c:manualLayout>
      </c:layout>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baseline="0">
          <a:solidFill>
            <a:sysClr val="windowText" lastClr="000000"/>
          </a:solidFill>
          <a:latin typeface="Times New Roman" panose="02020603050405020304" pitchFamily="18" charset="0"/>
        </a:defRPr>
      </a:pPr>
      <a:endParaRPr lang="ru-RU"/>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4.9303988189381295E-2"/>
          <c:y val="4.0612885360900866E-2"/>
          <c:w val="0.95069601181061869"/>
          <c:h val="0.82250919022790603"/>
        </c:manualLayout>
      </c:layout>
      <c:bar3DChart>
        <c:barDir val="col"/>
        <c:grouping val="clustered"/>
        <c:varyColors val="0"/>
        <c:ser>
          <c:idx val="0"/>
          <c:order val="0"/>
          <c:tx>
            <c:strRef>
              <c:f>Лист1!$B$1</c:f>
              <c:strCache>
                <c:ptCount val="1"/>
                <c:pt idx="0">
                  <c:v>Процент</c:v>
                </c:pt>
              </c:strCache>
            </c:strRef>
          </c:tx>
          <c:spPr>
            <a:pattFill prst="dashHorz">
              <a:fgClr>
                <a:sysClr val="windowText" lastClr="000000"/>
              </a:fgClr>
              <a:bgClr>
                <a:sysClr val="window" lastClr="FFFFFF"/>
              </a:bgClr>
            </a:pattFill>
            <a:ln>
              <a:solidFill>
                <a:schemeClr val="tx1"/>
              </a:solidFill>
            </a:ln>
            <a:effectLst/>
            <a:sp3d>
              <a:contourClr>
                <a:schemeClr val="tx1"/>
              </a:contourClr>
            </a:sp3d>
          </c:spPr>
          <c:invertIfNegative val="0"/>
          <c:dLbls>
            <c:dLbl>
              <c:idx val="0"/>
              <c:layout>
                <c:manualLayout>
                  <c:x val="2.6740717885426309E-2"/>
                  <c:y val="-5.907328779767399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74C7-4FC9-A49E-BABA466EDED1}"/>
                </c:ext>
                <c:ext xmlns:c15="http://schemas.microsoft.com/office/drawing/2012/chart" uri="{CE6537A1-D6FC-4f65-9D91-7224C49458BB}"/>
              </c:extLst>
            </c:dLbl>
            <c:dLbl>
              <c:idx val="1"/>
              <c:layout>
                <c:manualLayout>
                  <c:x val="3.9082587678699918E-2"/>
                  <c:y val="-4.799704633561011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74C7-4FC9-A49E-BABA466EDED1}"/>
                </c:ext>
                <c:ext xmlns:c15="http://schemas.microsoft.com/office/drawing/2012/chart" uri="{CE6537A1-D6FC-4f65-9D91-7224C49458BB}"/>
              </c:extLst>
            </c:dLbl>
            <c:dLbl>
              <c:idx val="2"/>
              <c:layout>
                <c:manualLayout>
                  <c:x val="2.8797696184305104E-2"/>
                  <c:y val="-6.276536828502861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74C7-4FC9-A49E-BABA466EDED1}"/>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Низкий уровень</c:v>
                </c:pt>
                <c:pt idx="1">
                  <c:v>Средний уровень</c:v>
                </c:pt>
                <c:pt idx="2">
                  <c:v>Высокий уровень</c:v>
                </c:pt>
              </c:strCache>
            </c:strRef>
          </c:cat>
          <c:val>
            <c:numRef>
              <c:f>Лист1!$B$2:$B$4</c:f>
              <c:numCache>
                <c:formatCode>General</c:formatCode>
                <c:ptCount val="3"/>
                <c:pt idx="0">
                  <c:v>16</c:v>
                </c:pt>
                <c:pt idx="1">
                  <c:v>52</c:v>
                </c:pt>
                <c:pt idx="2">
                  <c:v>32</c:v>
                </c:pt>
              </c:numCache>
            </c:numRef>
          </c:val>
          <c:extLst xmlns:c16r2="http://schemas.microsoft.com/office/drawing/2015/06/chart">
            <c:ext xmlns:c16="http://schemas.microsoft.com/office/drawing/2014/chart" uri="{C3380CC4-5D6E-409C-BE32-E72D297353CC}">
              <c16:uniqueId val="{00000003-74C7-4FC9-A49E-BABA466EDED1}"/>
            </c:ext>
          </c:extLst>
        </c:ser>
        <c:dLbls>
          <c:showLegendKey val="0"/>
          <c:showVal val="0"/>
          <c:showCatName val="0"/>
          <c:showSerName val="0"/>
          <c:showPercent val="0"/>
          <c:showBubbleSize val="0"/>
        </c:dLbls>
        <c:gapWidth val="150"/>
        <c:shape val="box"/>
        <c:axId val="405571840"/>
        <c:axId val="405577728"/>
        <c:axId val="0"/>
      </c:bar3DChart>
      <c:catAx>
        <c:axId val="40557184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mn-cs"/>
              </a:defRPr>
            </a:pPr>
            <a:endParaRPr lang="ru-RU"/>
          </a:p>
        </c:txPr>
        <c:crossAx val="405577728"/>
        <c:crosses val="autoZero"/>
        <c:auto val="1"/>
        <c:lblAlgn val="ctr"/>
        <c:lblOffset val="100"/>
        <c:noMultiLvlLbl val="0"/>
      </c:catAx>
      <c:valAx>
        <c:axId val="4055777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mn-cs"/>
              </a:defRPr>
            </a:pPr>
            <a:endParaRPr lang="ru-RU"/>
          </a:p>
        </c:txPr>
        <c:crossAx val="405571840"/>
        <c:crosses val="autoZero"/>
        <c:crossBetween val="between"/>
      </c:valAx>
      <c:spPr>
        <a:noFill/>
        <a:ln>
          <a:noFill/>
        </a:ln>
        <a:effectLst/>
      </c:spPr>
    </c:plotArea>
    <c:legend>
      <c:legendPos val="b"/>
      <c:layout>
        <c:manualLayout>
          <c:xMode val="edge"/>
          <c:yMode val="edge"/>
          <c:x val="0.74979142725949754"/>
          <c:y val="0.13651423994743878"/>
          <c:w val="0.13831786145522307"/>
          <c:h val="7.0729505682751437E-2"/>
        </c:manualLayout>
      </c:layout>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baseline="0">
          <a:solidFill>
            <a:sysClr val="windowText" lastClr="000000"/>
          </a:solidFill>
          <a:latin typeface="Times New Roman" panose="02020603050405020304" pitchFamily="18" charset="0"/>
        </a:defRPr>
      </a:pPr>
      <a:endParaRPr lang="ru-RU"/>
    </a:p>
  </c:txPr>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4.9303988189381295E-2"/>
          <c:y val="4.0612885360900866E-2"/>
          <c:w val="0.95069601181061869"/>
          <c:h val="0.82250919022790603"/>
        </c:manualLayout>
      </c:layout>
      <c:bar3DChart>
        <c:barDir val="col"/>
        <c:grouping val="clustered"/>
        <c:varyColors val="0"/>
        <c:ser>
          <c:idx val="0"/>
          <c:order val="0"/>
          <c:tx>
            <c:strRef>
              <c:f>Лист1!$B$1</c:f>
              <c:strCache>
                <c:ptCount val="1"/>
                <c:pt idx="0">
                  <c:v>Процент</c:v>
                </c:pt>
              </c:strCache>
            </c:strRef>
          </c:tx>
          <c:spPr>
            <a:pattFill prst="divot">
              <a:fgClr>
                <a:sysClr val="windowText" lastClr="000000"/>
              </a:fgClr>
              <a:bgClr>
                <a:sysClr val="window" lastClr="FFFFFF"/>
              </a:bgClr>
            </a:pattFill>
            <a:ln>
              <a:solidFill>
                <a:schemeClr val="tx1"/>
              </a:solidFill>
            </a:ln>
            <a:effectLst/>
            <a:sp3d>
              <a:contourClr>
                <a:schemeClr val="tx1"/>
              </a:contourClr>
            </a:sp3d>
          </c:spPr>
          <c:invertIfNegative val="0"/>
          <c:dLbls>
            <c:dLbl>
              <c:idx val="0"/>
              <c:layout>
                <c:manualLayout>
                  <c:x val="2.6740717885426309E-2"/>
                  <c:y val="-5.907328779767399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F85A-4340-A66C-DF38D806152C}"/>
                </c:ext>
                <c:ext xmlns:c15="http://schemas.microsoft.com/office/drawing/2012/chart" uri="{CE6537A1-D6FC-4f65-9D91-7224C49458BB}"/>
              </c:extLst>
            </c:dLbl>
            <c:dLbl>
              <c:idx val="1"/>
              <c:layout>
                <c:manualLayout>
                  <c:x val="3.9082587678699918E-2"/>
                  <c:y val="-4.799704633561011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F85A-4340-A66C-DF38D806152C}"/>
                </c:ext>
                <c:ext xmlns:c15="http://schemas.microsoft.com/office/drawing/2012/chart" uri="{CE6537A1-D6FC-4f65-9D91-7224C49458BB}"/>
              </c:extLst>
            </c:dLbl>
            <c:dLbl>
              <c:idx val="2"/>
              <c:layout>
                <c:manualLayout>
                  <c:x val="2.8797696184305104E-2"/>
                  <c:y val="-6.276536828502861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F85A-4340-A66C-DF38D806152C}"/>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Низкий уровень</c:v>
                </c:pt>
                <c:pt idx="1">
                  <c:v>Средний уровень</c:v>
                </c:pt>
                <c:pt idx="2">
                  <c:v>Высокий уровень</c:v>
                </c:pt>
              </c:strCache>
            </c:strRef>
          </c:cat>
          <c:val>
            <c:numRef>
              <c:f>Лист1!$B$2:$B$4</c:f>
              <c:numCache>
                <c:formatCode>General</c:formatCode>
                <c:ptCount val="3"/>
                <c:pt idx="0">
                  <c:v>32</c:v>
                </c:pt>
                <c:pt idx="1">
                  <c:v>44</c:v>
                </c:pt>
                <c:pt idx="2">
                  <c:v>24</c:v>
                </c:pt>
              </c:numCache>
            </c:numRef>
          </c:val>
          <c:extLst xmlns:c16r2="http://schemas.microsoft.com/office/drawing/2015/06/chart">
            <c:ext xmlns:c16="http://schemas.microsoft.com/office/drawing/2014/chart" uri="{C3380CC4-5D6E-409C-BE32-E72D297353CC}">
              <c16:uniqueId val="{00000003-F85A-4340-A66C-DF38D806152C}"/>
            </c:ext>
          </c:extLst>
        </c:ser>
        <c:dLbls>
          <c:showLegendKey val="0"/>
          <c:showVal val="0"/>
          <c:showCatName val="0"/>
          <c:showSerName val="0"/>
          <c:showPercent val="0"/>
          <c:showBubbleSize val="0"/>
        </c:dLbls>
        <c:gapWidth val="150"/>
        <c:shape val="box"/>
        <c:axId val="405690240"/>
        <c:axId val="405691776"/>
        <c:axId val="0"/>
      </c:bar3DChart>
      <c:catAx>
        <c:axId val="40569024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mn-cs"/>
              </a:defRPr>
            </a:pPr>
            <a:endParaRPr lang="ru-RU"/>
          </a:p>
        </c:txPr>
        <c:crossAx val="405691776"/>
        <c:crosses val="autoZero"/>
        <c:auto val="1"/>
        <c:lblAlgn val="ctr"/>
        <c:lblOffset val="100"/>
        <c:noMultiLvlLbl val="0"/>
      </c:catAx>
      <c:valAx>
        <c:axId val="4056917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mn-cs"/>
              </a:defRPr>
            </a:pPr>
            <a:endParaRPr lang="ru-RU"/>
          </a:p>
        </c:txPr>
        <c:crossAx val="405690240"/>
        <c:crosses val="autoZero"/>
        <c:crossBetween val="between"/>
      </c:valAx>
      <c:spPr>
        <a:noFill/>
        <a:ln>
          <a:noFill/>
        </a:ln>
        <a:effectLst/>
      </c:spPr>
    </c:plotArea>
    <c:legend>
      <c:legendPos val="b"/>
      <c:layout>
        <c:manualLayout>
          <c:xMode val="edge"/>
          <c:yMode val="edge"/>
          <c:x val="0.74979142725949754"/>
          <c:y val="0.13651423994743878"/>
          <c:w val="0.13831786145522307"/>
          <c:h val="7.0729505682751437E-2"/>
        </c:manualLayout>
      </c:layout>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baseline="0">
          <a:solidFill>
            <a:sysClr val="windowText" lastClr="000000"/>
          </a:solidFill>
          <a:latin typeface="Times New Roman" panose="02020603050405020304" pitchFamily="18" charset="0"/>
        </a:defRPr>
      </a:pPr>
      <a:endParaRPr lang="ru-RU"/>
    </a:p>
  </c:txPr>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4.9303988189381295E-2"/>
          <c:y val="4.0612885360900866E-2"/>
          <c:w val="0.95069601181061869"/>
          <c:h val="0.82250919022790603"/>
        </c:manualLayout>
      </c:layout>
      <c:bar3DChart>
        <c:barDir val="col"/>
        <c:grouping val="clustered"/>
        <c:varyColors val="0"/>
        <c:ser>
          <c:idx val="0"/>
          <c:order val="0"/>
          <c:tx>
            <c:strRef>
              <c:f>Лист1!$B$1</c:f>
              <c:strCache>
                <c:ptCount val="1"/>
                <c:pt idx="0">
                  <c:v>Процент</c:v>
                </c:pt>
              </c:strCache>
            </c:strRef>
          </c:tx>
          <c:spPr>
            <a:pattFill prst="wdUpDiag">
              <a:fgClr>
                <a:sysClr val="windowText" lastClr="000000"/>
              </a:fgClr>
              <a:bgClr>
                <a:sysClr val="window" lastClr="FFFFFF"/>
              </a:bgClr>
            </a:pattFill>
            <a:ln>
              <a:solidFill>
                <a:schemeClr val="tx1"/>
              </a:solidFill>
            </a:ln>
            <a:effectLst/>
            <a:sp3d>
              <a:contourClr>
                <a:schemeClr val="tx1"/>
              </a:contourClr>
            </a:sp3d>
          </c:spPr>
          <c:invertIfNegative val="0"/>
          <c:dLbls>
            <c:dLbl>
              <c:idx val="0"/>
              <c:layout>
                <c:manualLayout>
                  <c:x val="2.6740717885426309E-2"/>
                  <c:y val="-5.907328779767399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F85A-4340-A66C-DF38D806152C}"/>
                </c:ext>
                <c:ext xmlns:c15="http://schemas.microsoft.com/office/drawing/2012/chart" uri="{CE6537A1-D6FC-4f65-9D91-7224C49458BB}"/>
              </c:extLst>
            </c:dLbl>
            <c:dLbl>
              <c:idx val="1"/>
              <c:layout>
                <c:manualLayout>
                  <c:x val="3.9082587678699918E-2"/>
                  <c:y val="-4.799704633561011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F85A-4340-A66C-DF38D806152C}"/>
                </c:ext>
                <c:ext xmlns:c15="http://schemas.microsoft.com/office/drawing/2012/chart" uri="{CE6537A1-D6FC-4f65-9D91-7224C49458BB}"/>
              </c:extLst>
            </c:dLbl>
            <c:dLbl>
              <c:idx val="2"/>
              <c:layout>
                <c:manualLayout>
                  <c:x val="2.8797696184305104E-2"/>
                  <c:y val="-6.276536828502861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F85A-4340-A66C-DF38D806152C}"/>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Низкий уровень</c:v>
                </c:pt>
                <c:pt idx="1">
                  <c:v>Средний уровень</c:v>
                </c:pt>
                <c:pt idx="2">
                  <c:v>Высокий уровень</c:v>
                </c:pt>
              </c:strCache>
            </c:strRef>
          </c:cat>
          <c:val>
            <c:numRef>
              <c:f>Лист1!$B$2:$B$4</c:f>
              <c:numCache>
                <c:formatCode>General</c:formatCode>
                <c:ptCount val="3"/>
                <c:pt idx="0">
                  <c:v>16</c:v>
                </c:pt>
                <c:pt idx="1">
                  <c:v>48</c:v>
                </c:pt>
                <c:pt idx="2">
                  <c:v>36</c:v>
                </c:pt>
              </c:numCache>
            </c:numRef>
          </c:val>
          <c:extLst xmlns:c16r2="http://schemas.microsoft.com/office/drawing/2015/06/chart">
            <c:ext xmlns:c16="http://schemas.microsoft.com/office/drawing/2014/chart" uri="{C3380CC4-5D6E-409C-BE32-E72D297353CC}">
              <c16:uniqueId val="{00000003-F85A-4340-A66C-DF38D806152C}"/>
            </c:ext>
          </c:extLst>
        </c:ser>
        <c:dLbls>
          <c:showLegendKey val="0"/>
          <c:showVal val="0"/>
          <c:showCatName val="0"/>
          <c:showSerName val="0"/>
          <c:showPercent val="0"/>
          <c:showBubbleSize val="0"/>
        </c:dLbls>
        <c:gapWidth val="150"/>
        <c:shape val="box"/>
        <c:axId val="405779968"/>
        <c:axId val="405781504"/>
        <c:axId val="0"/>
      </c:bar3DChart>
      <c:catAx>
        <c:axId val="40577996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mn-cs"/>
              </a:defRPr>
            </a:pPr>
            <a:endParaRPr lang="ru-RU"/>
          </a:p>
        </c:txPr>
        <c:crossAx val="405781504"/>
        <c:crosses val="autoZero"/>
        <c:auto val="1"/>
        <c:lblAlgn val="ctr"/>
        <c:lblOffset val="100"/>
        <c:noMultiLvlLbl val="0"/>
      </c:catAx>
      <c:valAx>
        <c:axId val="4057815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mn-cs"/>
              </a:defRPr>
            </a:pPr>
            <a:endParaRPr lang="ru-RU"/>
          </a:p>
        </c:txPr>
        <c:crossAx val="405779968"/>
        <c:crosses val="autoZero"/>
        <c:crossBetween val="between"/>
      </c:valAx>
      <c:spPr>
        <a:noFill/>
        <a:ln>
          <a:noFill/>
        </a:ln>
        <a:effectLst/>
      </c:spPr>
    </c:plotArea>
    <c:legend>
      <c:legendPos val="b"/>
      <c:layout>
        <c:manualLayout>
          <c:xMode val="edge"/>
          <c:yMode val="edge"/>
          <c:x val="0.74979142725949754"/>
          <c:y val="0.13651423994743878"/>
          <c:w val="0.13831786145522307"/>
          <c:h val="7.0729505682751437E-2"/>
        </c:manualLayout>
      </c:layout>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baseline="0">
          <a:solidFill>
            <a:sysClr val="windowText" lastClr="000000"/>
          </a:solidFill>
          <a:latin typeface="Times New Roman" panose="02020603050405020304" pitchFamily="18" charset="0"/>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4.9303988189381295E-2"/>
          <c:y val="4.0612885360900866E-2"/>
          <c:w val="0.95069601181061869"/>
          <c:h val="0.82250919022790603"/>
        </c:manualLayout>
      </c:layout>
      <c:bar3DChart>
        <c:barDir val="col"/>
        <c:grouping val="clustered"/>
        <c:varyColors val="0"/>
        <c:ser>
          <c:idx val="0"/>
          <c:order val="0"/>
          <c:tx>
            <c:strRef>
              <c:f>Лист1!$B$1</c:f>
              <c:strCache>
                <c:ptCount val="1"/>
                <c:pt idx="0">
                  <c:v>Процент</c:v>
                </c:pt>
              </c:strCache>
            </c:strRef>
          </c:tx>
          <c:spPr>
            <a:pattFill prst="openDmnd">
              <a:fgClr>
                <a:schemeClr val="tx1"/>
              </a:fgClr>
              <a:bgClr>
                <a:schemeClr val="bg1"/>
              </a:bgClr>
            </a:pattFill>
            <a:ln>
              <a:solidFill>
                <a:schemeClr val="tx1"/>
              </a:solidFill>
            </a:ln>
            <a:effectLst/>
            <a:sp3d>
              <a:contourClr>
                <a:schemeClr val="tx1"/>
              </a:contourClr>
            </a:sp3d>
          </c:spPr>
          <c:invertIfNegative val="0"/>
          <c:dLbls>
            <c:dLbl>
              <c:idx val="0"/>
              <c:layout>
                <c:manualLayout>
                  <c:x val="2.6740717885426309E-2"/>
                  <c:y val="-5.907328779767399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85BF-4842-9314-E1B6A140D61E}"/>
                </c:ext>
                <c:ext xmlns:c15="http://schemas.microsoft.com/office/drawing/2012/chart" uri="{CE6537A1-D6FC-4f65-9D91-7224C49458BB}"/>
              </c:extLst>
            </c:dLbl>
            <c:dLbl>
              <c:idx val="1"/>
              <c:layout>
                <c:manualLayout>
                  <c:x val="3.9082587678699918E-2"/>
                  <c:y val="-4.799704633561011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85BF-4842-9314-E1B6A140D61E}"/>
                </c:ext>
                <c:ext xmlns:c15="http://schemas.microsoft.com/office/drawing/2012/chart" uri="{CE6537A1-D6FC-4f65-9D91-7224C49458BB}"/>
              </c:extLst>
            </c:dLbl>
            <c:dLbl>
              <c:idx val="2"/>
              <c:layout>
                <c:manualLayout>
                  <c:x val="2.8797696184305104E-2"/>
                  <c:y val="-6.276536828502861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85BF-4842-9314-E1B6A140D61E}"/>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Нулевой уровень</c:v>
                </c:pt>
                <c:pt idx="1">
                  <c:v>Начальный уровень</c:v>
                </c:pt>
                <c:pt idx="2">
                  <c:v>Выраженный уровень</c:v>
                </c:pt>
              </c:strCache>
            </c:strRef>
          </c:cat>
          <c:val>
            <c:numRef>
              <c:f>Лист1!$B$2:$B$4</c:f>
              <c:numCache>
                <c:formatCode>General</c:formatCode>
                <c:ptCount val="3"/>
                <c:pt idx="0">
                  <c:v>36</c:v>
                </c:pt>
                <c:pt idx="1">
                  <c:v>48</c:v>
                </c:pt>
                <c:pt idx="2">
                  <c:v>16</c:v>
                </c:pt>
              </c:numCache>
            </c:numRef>
          </c:val>
          <c:extLst xmlns:c16r2="http://schemas.microsoft.com/office/drawing/2015/06/chart">
            <c:ext xmlns:c16="http://schemas.microsoft.com/office/drawing/2014/chart" uri="{C3380CC4-5D6E-409C-BE32-E72D297353CC}">
              <c16:uniqueId val="{00000003-85BF-4842-9314-E1B6A140D61E}"/>
            </c:ext>
          </c:extLst>
        </c:ser>
        <c:dLbls>
          <c:showLegendKey val="0"/>
          <c:showVal val="0"/>
          <c:showCatName val="0"/>
          <c:showSerName val="0"/>
          <c:showPercent val="0"/>
          <c:showBubbleSize val="0"/>
        </c:dLbls>
        <c:gapWidth val="150"/>
        <c:shape val="box"/>
        <c:axId val="340036608"/>
        <c:axId val="340038400"/>
        <c:axId val="0"/>
      </c:bar3DChart>
      <c:catAx>
        <c:axId val="34003660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mn-cs"/>
              </a:defRPr>
            </a:pPr>
            <a:endParaRPr lang="ru-RU"/>
          </a:p>
        </c:txPr>
        <c:crossAx val="340038400"/>
        <c:crosses val="autoZero"/>
        <c:auto val="1"/>
        <c:lblAlgn val="ctr"/>
        <c:lblOffset val="100"/>
        <c:noMultiLvlLbl val="0"/>
      </c:catAx>
      <c:valAx>
        <c:axId val="3400384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mn-cs"/>
              </a:defRPr>
            </a:pPr>
            <a:endParaRPr lang="ru-RU"/>
          </a:p>
        </c:txPr>
        <c:crossAx val="340036608"/>
        <c:crosses val="autoZero"/>
        <c:crossBetween val="between"/>
      </c:valAx>
      <c:spPr>
        <a:noFill/>
        <a:ln>
          <a:noFill/>
        </a:ln>
        <a:effectLst/>
      </c:spPr>
    </c:plotArea>
    <c:legend>
      <c:legendPos val="b"/>
      <c:layout>
        <c:manualLayout>
          <c:xMode val="edge"/>
          <c:yMode val="edge"/>
          <c:x val="0.74979142725949754"/>
          <c:y val="0.13651423994743878"/>
          <c:w val="0.13831786145522307"/>
          <c:h val="7.0729505682751437E-2"/>
        </c:manualLayout>
      </c:layout>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baseline="0">
          <a:solidFill>
            <a:sysClr val="windowText" lastClr="000000"/>
          </a:solidFill>
          <a:latin typeface="Times New Roman" panose="02020603050405020304" pitchFamily="18" charset="0"/>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4.9303988189381295E-2"/>
          <c:y val="4.0612885360900866E-2"/>
          <c:w val="0.95069601181061869"/>
          <c:h val="0.82250919022790603"/>
        </c:manualLayout>
      </c:layout>
      <c:bar3DChart>
        <c:barDir val="col"/>
        <c:grouping val="clustered"/>
        <c:varyColors val="0"/>
        <c:ser>
          <c:idx val="0"/>
          <c:order val="0"/>
          <c:tx>
            <c:strRef>
              <c:f>Лист1!$B$1</c:f>
              <c:strCache>
                <c:ptCount val="1"/>
                <c:pt idx="0">
                  <c:v>Процент</c:v>
                </c:pt>
              </c:strCache>
            </c:strRef>
          </c:tx>
          <c:spPr>
            <a:pattFill prst="openDmnd">
              <a:fgClr>
                <a:schemeClr val="tx1"/>
              </a:fgClr>
              <a:bgClr>
                <a:schemeClr val="bg1"/>
              </a:bgClr>
            </a:pattFill>
            <a:ln>
              <a:solidFill>
                <a:schemeClr val="tx1"/>
              </a:solidFill>
            </a:ln>
            <a:effectLst/>
            <a:sp3d>
              <a:contourClr>
                <a:schemeClr val="tx1"/>
              </a:contourClr>
            </a:sp3d>
          </c:spPr>
          <c:invertIfNegative val="0"/>
          <c:dLbls>
            <c:dLbl>
              <c:idx val="0"/>
              <c:layout>
                <c:manualLayout>
                  <c:x val="2.6740717885426309E-2"/>
                  <c:y val="-5.907328779767399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85BF-4842-9314-E1B6A140D61E}"/>
                </c:ext>
                <c:ext xmlns:c15="http://schemas.microsoft.com/office/drawing/2012/chart" uri="{CE6537A1-D6FC-4f65-9D91-7224C49458BB}"/>
              </c:extLst>
            </c:dLbl>
            <c:dLbl>
              <c:idx val="1"/>
              <c:layout>
                <c:manualLayout>
                  <c:x val="3.9082587678699918E-2"/>
                  <c:y val="-4.799704633561011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85BF-4842-9314-E1B6A140D61E}"/>
                </c:ext>
                <c:ext xmlns:c15="http://schemas.microsoft.com/office/drawing/2012/chart" uri="{CE6537A1-D6FC-4f65-9D91-7224C49458BB}"/>
              </c:extLst>
            </c:dLbl>
            <c:dLbl>
              <c:idx val="2"/>
              <c:layout>
                <c:manualLayout>
                  <c:x val="2.8797696184305104E-2"/>
                  <c:y val="-6.276536828502861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85BF-4842-9314-E1B6A140D61E}"/>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Нулевой уровень</c:v>
                </c:pt>
                <c:pt idx="1">
                  <c:v>Начальный уровень</c:v>
                </c:pt>
                <c:pt idx="2">
                  <c:v>Выраженный уровень</c:v>
                </c:pt>
              </c:strCache>
            </c:strRef>
          </c:cat>
          <c:val>
            <c:numRef>
              <c:f>Лист1!$B$2:$B$4</c:f>
              <c:numCache>
                <c:formatCode>General</c:formatCode>
                <c:ptCount val="3"/>
                <c:pt idx="0">
                  <c:v>36</c:v>
                </c:pt>
                <c:pt idx="1">
                  <c:v>52</c:v>
                </c:pt>
                <c:pt idx="2">
                  <c:v>12</c:v>
                </c:pt>
              </c:numCache>
            </c:numRef>
          </c:val>
          <c:extLst xmlns:c16r2="http://schemas.microsoft.com/office/drawing/2015/06/chart">
            <c:ext xmlns:c16="http://schemas.microsoft.com/office/drawing/2014/chart" uri="{C3380CC4-5D6E-409C-BE32-E72D297353CC}">
              <c16:uniqueId val="{00000003-85BF-4842-9314-E1B6A140D61E}"/>
            </c:ext>
          </c:extLst>
        </c:ser>
        <c:dLbls>
          <c:showLegendKey val="0"/>
          <c:showVal val="0"/>
          <c:showCatName val="0"/>
          <c:showSerName val="0"/>
          <c:showPercent val="0"/>
          <c:showBubbleSize val="0"/>
        </c:dLbls>
        <c:gapWidth val="150"/>
        <c:shape val="box"/>
        <c:axId val="340052608"/>
        <c:axId val="340054400"/>
        <c:axId val="0"/>
      </c:bar3DChart>
      <c:catAx>
        <c:axId val="34005260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mn-cs"/>
              </a:defRPr>
            </a:pPr>
            <a:endParaRPr lang="ru-RU"/>
          </a:p>
        </c:txPr>
        <c:crossAx val="340054400"/>
        <c:crosses val="autoZero"/>
        <c:auto val="1"/>
        <c:lblAlgn val="ctr"/>
        <c:lblOffset val="100"/>
        <c:noMultiLvlLbl val="0"/>
      </c:catAx>
      <c:valAx>
        <c:axId val="3400544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mn-cs"/>
              </a:defRPr>
            </a:pPr>
            <a:endParaRPr lang="ru-RU"/>
          </a:p>
        </c:txPr>
        <c:crossAx val="340052608"/>
        <c:crosses val="autoZero"/>
        <c:crossBetween val="between"/>
      </c:valAx>
      <c:spPr>
        <a:noFill/>
        <a:ln>
          <a:noFill/>
        </a:ln>
        <a:effectLst/>
      </c:spPr>
    </c:plotArea>
    <c:legend>
      <c:legendPos val="b"/>
      <c:layout>
        <c:manualLayout>
          <c:xMode val="edge"/>
          <c:yMode val="edge"/>
          <c:x val="0.74979142725949754"/>
          <c:y val="0.13651423994743878"/>
          <c:w val="0.13831786145522307"/>
          <c:h val="7.0729505682751437E-2"/>
        </c:manualLayout>
      </c:layout>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baseline="0">
          <a:solidFill>
            <a:sysClr val="windowText" lastClr="000000"/>
          </a:solidFill>
          <a:latin typeface="Times New Roman" panose="02020603050405020304" pitchFamily="18" charset="0"/>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4.9303988189381295E-2"/>
          <c:y val="4.0612885360900866E-2"/>
          <c:w val="0.95069601181061869"/>
          <c:h val="0.82250919022790603"/>
        </c:manualLayout>
      </c:layout>
      <c:bar3DChart>
        <c:barDir val="col"/>
        <c:grouping val="clustered"/>
        <c:varyColors val="0"/>
        <c:ser>
          <c:idx val="0"/>
          <c:order val="0"/>
          <c:tx>
            <c:strRef>
              <c:f>Лист1!$B$1</c:f>
              <c:strCache>
                <c:ptCount val="1"/>
                <c:pt idx="0">
                  <c:v>Процент</c:v>
                </c:pt>
              </c:strCache>
            </c:strRef>
          </c:tx>
          <c:spPr>
            <a:pattFill prst="openDmnd">
              <a:fgClr>
                <a:schemeClr val="tx1"/>
              </a:fgClr>
              <a:bgClr>
                <a:schemeClr val="bg1"/>
              </a:bgClr>
            </a:pattFill>
            <a:ln>
              <a:solidFill>
                <a:schemeClr val="tx1"/>
              </a:solidFill>
            </a:ln>
            <a:effectLst/>
            <a:sp3d>
              <a:contourClr>
                <a:schemeClr val="tx1"/>
              </a:contourClr>
            </a:sp3d>
          </c:spPr>
          <c:invertIfNegative val="0"/>
          <c:dLbls>
            <c:dLbl>
              <c:idx val="0"/>
              <c:layout>
                <c:manualLayout>
                  <c:x val="2.6740717885426309E-2"/>
                  <c:y val="-5.907328779767399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85BF-4842-9314-E1B6A140D61E}"/>
                </c:ext>
                <c:ext xmlns:c15="http://schemas.microsoft.com/office/drawing/2012/chart" uri="{CE6537A1-D6FC-4f65-9D91-7224C49458BB}"/>
              </c:extLst>
            </c:dLbl>
            <c:dLbl>
              <c:idx val="1"/>
              <c:layout>
                <c:manualLayout>
                  <c:x val="3.9082587678699918E-2"/>
                  <c:y val="-4.799704633561011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85BF-4842-9314-E1B6A140D61E}"/>
                </c:ext>
                <c:ext xmlns:c15="http://schemas.microsoft.com/office/drawing/2012/chart" uri="{CE6537A1-D6FC-4f65-9D91-7224C49458BB}"/>
              </c:extLst>
            </c:dLbl>
            <c:dLbl>
              <c:idx val="2"/>
              <c:layout>
                <c:manualLayout>
                  <c:x val="2.8797696184305104E-2"/>
                  <c:y val="-6.276536828502861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85BF-4842-9314-E1B6A140D61E}"/>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Нулевой уровень</c:v>
                </c:pt>
                <c:pt idx="1">
                  <c:v>Начальный уровень</c:v>
                </c:pt>
                <c:pt idx="2">
                  <c:v>Выраженный уровень</c:v>
                </c:pt>
              </c:strCache>
            </c:strRef>
          </c:cat>
          <c:val>
            <c:numRef>
              <c:f>Лист1!$B$2:$B$4</c:f>
              <c:numCache>
                <c:formatCode>General</c:formatCode>
                <c:ptCount val="3"/>
                <c:pt idx="0">
                  <c:v>28</c:v>
                </c:pt>
                <c:pt idx="1">
                  <c:v>60</c:v>
                </c:pt>
                <c:pt idx="2">
                  <c:v>12</c:v>
                </c:pt>
              </c:numCache>
            </c:numRef>
          </c:val>
          <c:extLst xmlns:c16r2="http://schemas.microsoft.com/office/drawing/2015/06/chart">
            <c:ext xmlns:c16="http://schemas.microsoft.com/office/drawing/2014/chart" uri="{C3380CC4-5D6E-409C-BE32-E72D297353CC}">
              <c16:uniqueId val="{00000003-85BF-4842-9314-E1B6A140D61E}"/>
            </c:ext>
          </c:extLst>
        </c:ser>
        <c:dLbls>
          <c:showLegendKey val="0"/>
          <c:showVal val="0"/>
          <c:showCatName val="0"/>
          <c:showSerName val="0"/>
          <c:showPercent val="0"/>
          <c:showBubbleSize val="0"/>
        </c:dLbls>
        <c:gapWidth val="150"/>
        <c:shape val="box"/>
        <c:axId val="342264064"/>
        <c:axId val="342269952"/>
        <c:axId val="0"/>
      </c:bar3DChart>
      <c:catAx>
        <c:axId val="34226406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mn-cs"/>
              </a:defRPr>
            </a:pPr>
            <a:endParaRPr lang="ru-RU"/>
          </a:p>
        </c:txPr>
        <c:crossAx val="342269952"/>
        <c:crosses val="autoZero"/>
        <c:auto val="1"/>
        <c:lblAlgn val="ctr"/>
        <c:lblOffset val="100"/>
        <c:noMultiLvlLbl val="0"/>
      </c:catAx>
      <c:valAx>
        <c:axId val="3422699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mn-cs"/>
              </a:defRPr>
            </a:pPr>
            <a:endParaRPr lang="ru-RU"/>
          </a:p>
        </c:txPr>
        <c:crossAx val="342264064"/>
        <c:crosses val="autoZero"/>
        <c:crossBetween val="between"/>
      </c:valAx>
      <c:spPr>
        <a:noFill/>
        <a:ln>
          <a:noFill/>
        </a:ln>
        <a:effectLst/>
      </c:spPr>
    </c:plotArea>
    <c:legend>
      <c:legendPos val="b"/>
      <c:layout>
        <c:manualLayout>
          <c:xMode val="edge"/>
          <c:yMode val="edge"/>
          <c:x val="0.74979142725949754"/>
          <c:y val="0.13651423994743878"/>
          <c:w val="0.13831786145522307"/>
          <c:h val="7.0729505682751437E-2"/>
        </c:manualLayout>
      </c:layout>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baseline="0">
          <a:solidFill>
            <a:sysClr val="windowText" lastClr="000000"/>
          </a:solidFill>
          <a:latin typeface="Times New Roman" panose="02020603050405020304" pitchFamily="18" charset="0"/>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4.9303988189381295E-2"/>
          <c:y val="4.0612885360900866E-2"/>
          <c:w val="0.95069601181061869"/>
          <c:h val="0.82250919022790603"/>
        </c:manualLayout>
      </c:layout>
      <c:bar3DChart>
        <c:barDir val="col"/>
        <c:grouping val="clustered"/>
        <c:varyColors val="0"/>
        <c:ser>
          <c:idx val="0"/>
          <c:order val="0"/>
          <c:tx>
            <c:strRef>
              <c:f>Лист1!$B$1</c:f>
              <c:strCache>
                <c:ptCount val="1"/>
                <c:pt idx="0">
                  <c:v>Процент</c:v>
                </c:pt>
              </c:strCache>
            </c:strRef>
          </c:tx>
          <c:spPr>
            <a:pattFill prst="openDmnd">
              <a:fgClr>
                <a:schemeClr val="tx1"/>
              </a:fgClr>
              <a:bgClr>
                <a:schemeClr val="bg1"/>
              </a:bgClr>
            </a:pattFill>
            <a:ln>
              <a:solidFill>
                <a:schemeClr val="tx1"/>
              </a:solidFill>
            </a:ln>
            <a:effectLst/>
            <a:sp3d>
              <a:contourClr>
                <a:schemeClr val="tx1"/>
              </a:contourClr>
            </a:sp3d>
          </c:spPr>
          <c:invertIfNegative val="0"/>
          <c:dLbls>
            <c:dLbl>
              <c:idx val="0"/>
              <c:layout>
                <c:manualLayout>
                  <c:x val="2.6740717885426309E-2"/>
                  <c:y val="-5.907328779767399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85BF-4842-9314-E1B6A140D61E}"/>
                </c:ext>
                <c:ext xmlns:c15="http://schemas.microsoft.com/office/drawing/2012/chart" uri="{CE6537A1-D6FC-4f65-9D91-7224C49458BB}"/>
              </c:extLst>
            </c:dLbl>
            <c:dLbl>
              <c:idx val="1"/>
              <c:layout>
                <c:manualLayout>
                  <c:x val="3.9082587678699918E-2"/>
                  <c:y val="-4.799704633561011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85BF-4842-9314-E1B6A140D61E}"/>
                </c:ext>
                <c:ext xmlns:c15="http://schemas.microsoft.com/office/drawing/2012/chart" uri="{CE6537A1-D6FC-4f65-9D91-7224C49458BB}"/>
              </c:extLst>
            </c:dLbl>
            <c:dLbl>
              <c:idx val="2"/>
              <c:layout>
                <c:manualLayout>
                  <c:x val="2.8797696184305104E-2"/>
                  <c:y val="-6.276536828502861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85BF-4842-9314-E1B6A140D61E}"/>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Нулевой уровень</c:v>
                </c:pt>
                <c:pt idx="1">
                  <c:v>Начальный уровень</c:v>
                </c:pt>
                <c:pt idx="2">
                  <c:v>Выраженный уровень</c:v>
                </c:pt>
              </c:strCache>
            </c:strRef>
          </c:cat>
          <c:val>
            <c:numRef>
              <c:f>Лист1!$B$2:$B$4</c:f>
              <c:numCache>
                <c:formatCode>General</c:formatCode>
                <c:ptCount val="3"/>
                <c:pt idx="0">
                  <c:v>32</c:v>
                </c:pt>
                <c:pt idx="1">
                  <c:v>40</c:v>
                </c:pt>
                <c:pt idx="2">
                  <c:v>28</c:v>
                </c:pt>
              </c:numCache>
            </c:numRef>
          </c:val>
          <c:extLst xmlns:c16r2="http://schemas.microsoft.com/office/drawing/2015/06/chart">
            <c:ext xmlns:c16="http://schemas.microsoft.com/office/drawing/2014/chart" uri="{C3380CC4-5D6E-409C-BE32-E72D297353CC}">
              <c16:uniqueId val="{00000003-85BF-4842-9314-E1B6A140D61E}"/>
            </c:ext>
          </c:extLst>
        </c:ser>
        <c:dLbls>
          <c:showLegendKey val="0"/>
          <c:showVal val="0"/>
          <c:showCatName val="0"/>
          <c:showSerName val="0"/>
          <c:showPercent val="0"/>
          <c:showBubbleSize val="0"/>
        </c:dLbls>
        <c:gapWidth val="150"/>
        <c:shape val="box"/>
        <c:axId val="342296448"/>
        <c:axId val="342297984"/>
        <c:axId val="0"/>
      </c:bar3DChart>
      <c:catAx>
        <c:axId val="34229644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mn-cs"/>
              </a:defRPr>
            </a:pPr>
            <a:endParaRPr lang="ru-RU"/>
          </a:p>
        </c:txPr>
        <c:crossAx val="342297984"/>
        <c:crosses val="autoZero"/>
        <c:auto val="1"/>
        <c:lblAlgn val="ctr"/>
        <c:lblOffset val="100"/>
        <c:noMultiLvlLbl val="0"/>
      </c:catAx>
      <c:valAx>
        <c:axId val="3422979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mn-cs"/>
              </a:defRPr>
            </a:pPr>
            <a:endParaRPr lang="ru-RU"/>
          </a:p>
        </c:txPr>
        <c:crossAx val="342296448"/>
        <c:crosses val="autoZero"/>
        <c:crossBetween val="between"/>
      </c:valAx>
      <c:spPr>
        <a:noFill/>
        <a:ln>
          <a:noFill/>
        </a:ln>
        <a:effectLst/>
      </c:spPr>
    </c:plotArea>
    <c:legend>
      <c:legendPos val="b"/>
      <c:layout>
        <c:manualLayout>
          <c:xMode val="edge"/>
          <c:yMode val="edge"/>
          <c:x val="0.74979142725949754"/>
          <c:y val="0.13651423994743878"/>
          <c:w val="0.13831786145522307"/>
          <c:h val="7.0729505682751437E-2"/>
        </c:manualLayout>
      </c:layout>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baseline="0">
          <a:solidFill>
            <a:sysClr val="windowText" lastClr="000000"/>
          </a:solidFill>
          <a:latin typeface="Times New Roman" panose="02020603050405020304" pitchFamily="18" charset="0"/>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4.9303988189381295E-2"/>
          <c:y val="4.0612885360900866E-2"/>
          <c:w val="0.95069601181061869"/>
          <c:h val="0.82250919022790603"/>
        </c:manualLayout>
      </c:layout>
      <c:bar3DChart>
        <c:barDir val="col"/>
        <c:grouping val="clustered"/>
        <c:varyColors val="0"/>
        <c:ser>
          <c:idx val="0"/>
          <c:order val="0"/>
          <c:tx>
            <c:strRef>
              <c:f>Лист1!$B$1</c:f>
              <c:strCache>
                <c:ptCount val="1"/>
                <c:pt idx="0">
                  <c:v>Процент</c:v>
                </c:pt>
              </c:strCache>
            </c:strRef>
          </c:tx>
          <c:spPr>
            <a:pattFill prst="openDmnd">
              <a:fgClr>
                <a:schemeClr val="tx1"/>
              </a:fgClr>
              <a:bgClr>
                <a:schemeClr val="bg1"/>
              </a:bgClr>
            </a:pattFill>
            <a:ln>
              <a:solidFill>
                <a:schemeClr val="tx1"/>
              </a:solidFill>
            </a:ln>
            <a:effectLst/>
            <a:sp3d>
              <a:contourClr>
                <a:schemeClr val="tx1"/>
              </a:contourClr>
            </a:sp3d>
          </c:spPr>
          <c:invertIfNegative val="0"/>
          <c:dLbls>
            <c:dLbl>
              <c:idx val="0"/>
              <c:layout>
                <c:manualLayout>
                  <c:x val="2.6740717885426309E-2"/>
                  <c:y val="-5.907328779767399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85BF-4842-9314-E1B6A140D61E}"/>
                </c:ext>
                <c:ext xmlns:c15="http://schemas.microsoft.com/office/drawing/2012/chart" uri="{CE6537A1-D6FC-4f65-9D91-7224C49458BB}"/>
              </c:extLst>
            </c:dLbl>
            <c:dLbl>
              <c:idx val="1"/>
              <c:layout>
                <c:manualLayout>
                  <c:x val="3.9082587678699918E-2"/>
                  <c:y val="-4.799704633561011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85BF-4842-9314-E1B6A140D61E}"/>
                </c:ext>
                <c:ext xmlns:c15="http://schemas.microsoft.com/office/drawing/2012/chart" uri="{CE6537A1-D6FC-4f65-9D91-7224C49458BB}"/>
              </c:extLst>
            </c:dLbl>
            <c:dLbl>
              <c:idx val="2"/>
              <c:layout>
                <c:manualLayout>
                  <c:x val="2.8797696184305104E-2"/>
                  <c:y val="-6.276536828502861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85BF-4842-9314-E1B6A140D61E}"/>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Нулевой уровень</c:v>
                </c:pt>
                <c:pt idx="1">
                  <c:v>Начальный уровень</c:v>
                </c:pt>
                <c:pt idx="2">
                  <c:v>Выраженный уровень</c:v>
                </c:pt>
              </c:strCache>
            </c:strRef>
          </c:cat>
          <c:val>
            <c:numRef>
              <c:f>Лист1!$B$2:$B$4</c:f>
              <c:numCache>
                <c:formatCode>General</c:formatCode>
                <c:ptCount val="3"/>
                <c:pt idx="0">
                  <c:v>36</c:v>
                </c:pt>
                <c:pt idx="1">
                  <c:v>44</c:v>
                </c:pt>
                <c:pt idx="2">
                  <c:v>20</c:v>
                </c:pt>
              </c:numCache>
            </c:numRef>
          </c:val>
          <c:extLst xmlns:c16r2="http://schemas.microsoft.com/office/drawing/2015/06/chart">
            <c:ext xmlns:c16="http://schemas.microsoft.com/office/drawing/2014/chart" uri="{C3380CC4-5D6E-409C-BE32-E72D297353CC}">
              <c16:uniqueId val="{00000003-85BF-4842-9314-E1B6A140D61E}"/>
            </c:ext>
          </c:extLst>
        </c:ser>
        <c:dLbls>
          <c:showLegendKey val="0"/>
          <c:showVal val="0"/>
          <c:showCatName val="0"/>
          <c:showSerName val="0"/>
          <c:showPercent val="0"/>
          <c:showBubbleSize val="0"/>
        </c:dLbls>
        <c:gapWidth val="150"/>
        <c:shape val="box"/>
        <c:axId val="283137536"/>
        <c:axId val="283139072"/>
        <c:axId val="0"/>
      </c:bar3DChart>
      <c:catAx>
        <c:axId val="28313753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mn-cs"/>
              </a:defRPr>
            </a:pPr>
            <a:endParaRPr lang="ru-RU"/>
          </a:p>
        </c:txPr>
        <c:crossAx val="283139072"/>
        <c:crosses val="autoZero"/>
        <c:auto val="1"/>
        <c:lblAlgn val="ctr"/>
        <c:lblOffset val="100"/>
        <c:noMultiLvlLbl val="0"/>
      </c:catAx>
      <c:valAx>
        <c:axId val="2831390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mn-cs"/>
              </a:defRPr>
            </a:pPr>
            <a:endParaRPr lang="ru-RU"/>
          </a:p>
        </c:txPr>
        <c:crossAx val="283137536"/>
        <c:crosses val="autoZero"/>
        <c:crossBetween val="between"/>
      </c:valAx>
      <c:spPr>
        <a:noFill/>
        <a:ln>
          <a:noFill/>
        </a:ln>
        <a:effectLst/>
      </c:spPr>
    </c:plotArea>
    <c:legend>
      <c:legendPos val="b"/>
      <c:layout>
        <c:manualLayout>
          <c:xMode val="edge"/>
          <c:yMode val="edge"/>
          <c:x val="0.74979142725949754"/>
          <c:y val="0.13651423994743878"/>
          <c:w val="0.13831786145522307"/>
          <c:h val="7.0729505682751437E-2"/>
        </c:manualLayout>
      </c:layout>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baseline="0">
          <a:solidFill>
            <a:sysClr val="windowText" lastClr="000000"/>
          </a:solidFill>
          <a:latin typeface="Times New Roman" panose="02020603050405020304" pitchFamily="18" charset="0"/>
        </a:defRPr>
      </a:pPr>
      <a:endParaRPr lang="ru-RU"/>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4.9303988189381295E-2"/>
          <c:y val="4.0612885360900866E-2"/>
          <c:w val="0.95069601181061869"/>
          <c:h val="0.82250919022790603"/>
        </c:manualLayout>
      </c:layout>
      <c:bar3DChart>
        <c:barDir val="col"/>
        <c:grouping val="clustered"/>
        <c:varyColors val="0"/>
        <c:ser>
          <c:idx val="0"/>
          <c:order val="0"/>
          <c:tx>
            <c:strRef>
              <c:f>Лист1!$B$1</c:f>
              <c:strCache>
                <c:ptCount val="1"/>
                <c:pt idx="0">
                  <c:v>Процент</c:v>
                </c:pt>
              </c:strCache>
            </c:strRef>
          </c:tx>
          <c:spPr>
            <a:pattFill prst="openDmnd">
              <a:fgClr>
                <a:schemeClr val="tx1"/>
              </a:fgClr>
              <a:bgClr>
                <a:schemeClr val="bg1"/>
              </a:bgClr>
            </a:pattFill>
            <a:ln>
              <a:solidFill>
                <a:schemeClr val="tx1"/>
              </a:solidFill>
            </a:ln>
            <a:effectLst/>
            <a:sp3d>
              <a:contourClr>
                <a:schemeClr val="tx1"/>
              </a:contourClr>
            </a:sp3d>
          </c:spPr>
          <c:invertIfNegative val="0"/>
          <c:dLbls>
            <c:dLbl>
              <c:idx val="0"/>
              <c:layout>
                <c:manualLayout>
                  <c:x val="2.6740717885426309E-2"/>
                  <c:y val="-5.907328779767399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85BF-4842-9314-E1B6A140D61E}"/>
                </c:ext>
                <c:ext xmlns:c15="http://schemas.microsoft.com/office/drawing/2012/chart" uri="{CE6537A1-D6FC-4f65-9D91-7224C49458BB}"/>
              </c:extLst>
            </c:dLbl>
            <c:dLbl>
              <c:idx val="1"/>
              <c:layout>
                <c:manualLayout>
                  <c:x val="3.9082587678699918E-2"/>
                  <c:y val="-4.799704633561011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85BF-4842-9314-E1B6A140D61E}"/>
                </c:ext>
                <c:ext xmlns:c15="http://schemas.microsoft.com/office/drawing/2012/chart" uri="{CE6537A1-D6FC-4f65-9D91-7224C49458BB}"/>
              </c:extLst>
            </c:dLbl>
            <c:dLbl>
              <c:idx val="2"/>
              <c:layout>
                <c:manualLayout>
                  <c:x val="2.8797696184305104E-2"/>
                  <c:y val="-6.276536828502861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85BF-4842-9314-E1B6A140D61E}"/>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Нулевой уровень</c:v>
                </c:pt>
                <c:pt idx="1">
                  <c:v>Начальный уровень</c:v>
                </c:pt>
                <c:pt idx="2">
                  <c:v>Выраженный уровень</c:v>
                </c:pt>
              </c:strCache>
            </c:strRef>
          </c:cat>
          <c:val>
            <c:numRef>
              <c:f>Лист1!$B$2:$B$4</c:f>
              <c:numCache>
                <c:formatCode>General</c:formatCode>
                <c:ptCount val="3"/>
                <c:pt idx="0">
                  <c:v>36</c:v>
                </c:pt>
                <c:pt idx="1">
                  <c:v>48</c:v>
                </c:pt>
                <c:pt idx="2">
                  <c:v>16</c:v>
                </c:pt>
              </c:numCache>
            </c:numRef>
          </c:val>
          <c:extLst xmlns:c16r2="http://schemas.microsoft.com/office/drawing/2015/06/chart">
            <c:ext xmlns:c16="http://schemas.microsoft.com/office/drawing/2014/chart" uri="{C3380CC4-5D6E-409C-BE32-E72D297353CC}">
              <c16:uniqueId val="{00000003-85BF-4842-9314-E1B6A140D61E}"/>
            </c:ext>
          </c:extLst>
        </c:ser>
        <c:dLbls>
          <c:showLegendKey val="0"/>
          <c:showVal val="0"/>
          <c:showCatName val="0"/>
          <c:showSerName val="0"/>
          <c:showPercent val="0"/>
          <c:showBubbleSize val="0"/>
        </c:dLbls>
        <c:gapWidth val="150"/>
        <c:shape val="box"/>
        <c:axId val="349213824"/>
        <c:axId val="349215360"/>
        <c:axId val="0"/>
      </c:bar3DChart>
      <c:catAx>
        <c:axId val="34921382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mn-cs"/>
              </a:defRPr>
            </a:pPr>
            <a:endParaRPr lang="ru-RU"/>
          </a:p>
        </c:txPr>
        <c:crossAx val="349215360"/>
        <c:crosses val="autoZero"/>
        <c:auto val="1"/>
        <c:lblAlgn val="ctr"/>
        <c:lblOffset val="100"/>
        <c:noMultiLvlLbl val="0"/>
      </c:catAx>
      <c:valAx>
        <c:axId val="3492153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mn-cs"/>
              </a:defRPr>
            </a:pPr>
            <a:endParaRPr lang="ru-RU"/>
          </a:p>
        </c:txPr>
        <c:crossAx val="349213824"/>
        <c:crosses val="autoZero"/>
        <c:crossBetween val="between"/>
      </c:valAx>
      <c:spPr>
        <a:noFill/>
        <a:ln>
          <a:noFill/>
        </a:ln>
        <a:effectLst/>
      </c:spPr>
    </c:plotArea>
    <c:legend>
      <c:legendPos val="b"/>
      <c:layout>
        <c:manualLayout>
          <c:xMode val="edge"/>
          <c:yMode val="edge"/>
          <c:x val="0.74979142725949754"/>
          <c:y val="0.13651423994743878"/>
          <c:w val="0.13831786145522307"/>
          <c:h val="7.0729505682751437E-2"/>
        </c:manualLayout>
      </c:layout>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baseline="0">
          <a:solidFill>
            <a:sysClr val="windowText" lastClr="000000"/>
          </a:solidFill>
          <a:latin typeface="Times New Roman" panose="02020603050405020304" pitchFamily="18" charset="0"/>
        </a:defRPr>
      </a:pPr>
      <a:endParaRPr lang="ru-RU"/>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48930882201910242"/>
          <c:y val="7.9556137604270809E-3"/>
          <c:w val="0.47577282530553561"/>
          <c:h val="0.92893294240700663"/>
        </c:manualLayout>
      </c:layout>
      <c:bar3DChart>
        <c:barDir val="bar"/>
        <c:grouping val="clustered"/>
        <c:varyColors val="0"/>
        <c:ser>
          <c:idx val="0"/>
          <c:order val="0"/>
          <c:tx>
            <c:strRef>
              <c:f>Лист1!$B$1</c:f>
              <c:strCache>
                <c:ptCount val="1"/>
                <c:pt idx="0">
                  <c:v>Процент</c:v>
                </c:pt>
              </c:strCache>
            </c:strRef>
          </c:tx>
          <c:spPr>
            <a:pattFill prst="pct10">
              <a:fgClr>
                <a:schemeClr val="tx1"/>
              </a:fgClr>
              <a:bgClr>
                <a:schemeClr val="bg1"/>
              </a:bgClr>
            </a:pattFill>
            <a:ln>
              <a:solidFill>
                <a:schemeClr val="tx1"/>
              </a:solidFill>
            </a:ln>
            <a:effectLst/>
            <a:sp3d>
              <a:contourClr>
                <a:schemeClr val="tx1"/>
              </a:contourClr>
            </a:sp3d>
          </c:spPr>
          <c:invertIfNegative val="0"/>
          <c:dLbls>
            <c:dLbl>
              <c:idx val="0"/>
              <c:layout>
                <c:manualLayout>
                  <c:x val="2.4648248947314367E-2"/>
                  <c:y val="-1.466454845411218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C849-4BFC-BFAB-F88BA8354A24}"/>
                </c:ext>
                <c:ext xmlns:c15="http://schemas.microsoft.com/office/drawing/2012/chart" uri="{CE6537A1-D6FC-4f65-9D91-7224C49458BB}"/>
              </c:extLst>
            </c:dLbl>
            <c:dLbl>
              <c:idx val="1"/>
              <c:layout>
                <c:manualLayout>
                  <c:x val="3.2864331929752494E-2"/>
                  <c:y val="-1.955273127214966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C849-4BFC-BFAB-F88BA8354A24}"/>
                </c:ext>
                <c:ext xmlns:c15="http://schemas.microsoft.com/office/drawing/2012/chart" uri="{CE6537A1-D6FC-4f65-9D91-7224C49458BB}"/>
              </c:extLst>
            </c:dLbl>
            <c:dLbl>
              <c:idx val="2"/>
              <c:layout>
                <c:manualLayout>
                  <c:x val="2.8756290438533429E-2"/>
                  <c:y val="-1.710863986313088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C849-4BFC-BFAB-F88BA8354A24}"/>
                </c:ext>
                <c:ext xmlns:c15="http://schemas.microsoft.com/office/drawing/2012/chart" uri="{CE6537A1-D6FC-4f65-9D91-7224C49458BB}"/>
              </c:extLst>
            </c:dLbl>
            <c:dLbl>
              <c:idx val="3"/>
              <c:layout>
                <c:manualLayout>
                  <c:x val="2.8756290438533429E-2"/>
                  <c:y val="-4.8881828180373944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C849-4BFC-BFAB-F88BA8354A24}"/>
                </c:ext>
                <c:ext xmlns:c15="http://schemas.microsoft.com/office/drawing/2012/chart" uri="{CE6537A1-D6FC-4f65-9D91-7224C49458BB}"/>
              </c:extLst>
            </c:dLbl>
            <c:dLbl>
              <c:idx val="4"/>
              <c:layout>
                <c:manualLayout>
                  <c:x val="2.8756290438533429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C849-4BFC-BFAB-F88BA8354A24}"/>
                </c:ext>
                <c:ext xmlns:c15="http://schemas.microsoft.com/office/drawing/2012/chart" uri="{CE6537A1-D6FC-4f65-9D91-7224C49458BB}"/>
              </c:extLst>
            </c:dLbl>
            <c:dLbl>
              <c:idx val="5"/>
              <c:layout>
                <c:manualLayout>
                  <c:x val="2.4648248947314218E-2"/>
                  <c:y val="-4.480782487485956E-1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C849-4BFC-BFAB-F88BA8354A24}"/>
                </c:ext>
                <c:ext xmlns:c15="http://schemas.microsoft.com/office/drawing/2012/chart" uri="{CE6537A1-D6FC-4f65-9D91-7224C49458BB}"/>
              </c:extLst>
            </c:dLbl>
            <c:dLbl>
              <c:idx val="6"/>
              <c:layout>
                <c:manualLayout>
                  <c:x val="3.0810311184142961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C849-4BFC-BFAB-F88BA8354A24}"/>
                </c:ext>
                <c:ext xmlns:c15="http://schemas.microsoft.com/office/drawing/2012/chart" uri="{CE6537A1-D6FC-4f65-9D91-7224C49458BB}"/>
              </c:extLst>
            </c:dLbl>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Лист1!$A$2:$A$8</c:f>
              <c:strCache>
                <c:ptCount val="7"/>
                <c:pt idx="0">
                  <c:v>Неудовлетворённость собой</c:v>
                </c:pt>
                <c:pt idx="1">
                  <c:v>«Загнанность в клетку»</c:v>
                </c:pt>
                <c:pt idx="2">
                  <c:v>Редукция профессиональных обязанностей</c:v>
                </c:pt>
                <c:pt idx="3">
                  <c:v>Редукция личных достижений</c:v>
                </c:pt>
                <c:pt idx="4">
                  <c:v>Отсутствие социальной поддержки</c:v>
                </c:pt>
                <c:pt idx="5">
                  <c:v>Эмоциональная опустошённость</c:v>
                </c:pt>
                <c:pt idx="6">
                  <c:v>Личностная отстранённость (деперсонализация)</c:v>
                </c:pt>
              </c:strCache>
            </c:strRef>
          </c:cat>
          <c:val>
            <c:numRef>
              <c:f>Лист1!$B$2:$B$8</c:f>
              <c:numCache>
                <c:formatCode>General</c:formatCode>
                <c:ptCount val="7"/>
                <c:pt idx="0">
                  <c:v>32</c:v>
                </c:pt>
                <c:pt idx="1">
                  <c:v>36</c:v>
                </c:pt>
                <c:pt idx="2">
                  <c:v>36</c:v>
                </c:pt>
                <c:pt idx="3">
                  <c:v>28</c:v>
                </c:pt>
                <c:pt idx="4">
                  <c:v>32</c:v>
                </c:pt>
                <c:pt idx="5">
                  <c:v>36</c:v>
                </c:pt>
                <c:pt idx="6">
                  <c:v>36</c:v>
                </c:pt>
              </c:numCache>
            </c:numRef>
          </c:val>
          <c:extLst xmlns:c16r2="http://schemas.microsoft.com/office/drawing/2015/06/chart">
            <c:ext xmlns:c16="http://schemas.microsoft.com/office/drawing/2014/chart" uri="{C3380CC4-5D6E-409C-BE32-E72D297353CC}">
              <c16:uniqueId val="{00000000-C849-4BFC-BFAB-F88BA8354A24}"/>
            </c:ext>
          </c:extLst>
        </c:ser>
        <c:dLbls>
          <c:showLegendKey val="0"/>
          <c:showVal val="0"/>
          <c:showCatName val="0"/>
          <c:showSerName val="0"/>
          <c:showPercent val="0"/>
          <c:showBubbleSize val="0"/>
        </c:dLbls>
        <c:gapWidth val="73"/>
        <c:shape val="box"/>
        <c:axId val="349239552"/>
        <c:axId val="349765632"/>
        <c:axId val="0"/>
      </c:bar3DChart>
      <c:catAx>
        <c:axId val="349239552"/>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mn-cs"/>
              </a:defRPr>
            </a:pPr>
            <a:endParaRPr lang="ru-RU"/>
          </a:p>
        </c:txPr>
        <c:crossAx val="349765632"/>
        <c:crosses val="autoZero"/>
        <c:auto val="1"/>
        <c:lblAlgn val="ctr"/>
        <c:lblOffset val="100"/>
        <c:noMultiLvlLbl val="0"/>
      </c:catAx>
      <c:valAx>
        <c:axId val="34976563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mn-cs"/>
              </a:defRPr>
            </a:pPr>
            <a:endParaRPr lang="ru-RU"/>
          </a:p>
        </c:txPr>
        <c:crossAx val="349239552"/>
        <c:crosses val="autoZero"/>
        <c:crossBetween val="between"/>
      </c:valAx>
      <c:spPr>
        <a:noFill/>
        <a:ln>
          <a:noFill/>
        </a:ln>
        <a:effectLst/>
      </c:spPr>
    </c:plotArea>
    <c:legend>
      <c:legendPos val="b"/>
      <c:layout>
        <c:manualLayout>
          <c:xMode val="edge"/>
          <c:yMode val="edge"/>
          <c:x val="3.2460482339060612E-2"/>
          <c:y val="0.92140514086722902"/>
          <c:w val="0.13811898602538089"/>
          <c:h val="4.4201861130994988E-2"/>
        </c:manualLayout>
      </c:layout>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baseline="0">
          <a:solidFill>
            <a:sysClr val="windowText" lastClr="000000"/>
          </a:solidFill>
          <a:latin typeface="Times New Roman" panose="02020603050405020304" pitchFamily="18" charset="0"/>
        </a:defRPr>
      </a:pPr>
      <a:endParaRPr lang="ru-RU"/>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48930882201910242"/>
          <c:y val="7.9556137604270809E-3"/>
          <c:w val="0.47577282530553561"/>
          <c:h val="0.92893294240700663"/>
        </c:manualLayout>
      </c:layout>
      <c:bar3DChart>
        <c:barDir val="bar"/>
        <c:grouping val="clustered"/>
        <c:varyColors val="0"/>
        <c:ser>
          <c:idx val="0"/>
          <c:order val="0"/>
          <c:tx>
            <c:strRef>
              <c:f>Лист1!$B$1</c:f>
              <c:strCache>
                <c:ptCount val="1"/>
                <c:pt idx="0">
                  <c:v>Процент</c:v>
                </c:pt>
              </c:strCache>
            </c:strRef>
          </c:tx>
          <c:spPr>
            <a:solidFill>
              <a:sysClr val="window" lastClr="FFFFFF"/>
            </a:solidFill>
            <a:ln>
              <a:solidFill>
                <a:schemeClr val="tx1"/>
              </a:solidFill>
            </a:ln>
            <a:effectLst/>
            <a:sp3d>
              <a:contourClr>
                <a:schemeClr val="tx1"/>
              </a:contourClr>
            </a:sp3d>
          </c:spPr>
          <c:invertIfNegative val="0"/>
          <c:dLbls>
            <c:dLbl>
              <c:idx val="0"/>
              <c:layout>
                <c:manualLayout>
                  <c:x val="2.4648248947314367E-2"/>
                  <c:y val="-1.466454845411218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E599-4421-B73C-27CFD9479202}"/>
                </c:ext>
                <c:ext xmlns:c15="http://schemas.microsoft.com/office/drawing/2012/chart" uri="{CE6537A1-D6FC-4f65-9D91-7224C49458BB}"/>
              </c:extLst>
            </c:dLbl>
            <c:dLbl>
              <c:idx val="1"/>
              <c:layout>
                <c:manualLayout>
                  <c:x val="3.2864331929752494E-2"/>
                  <c:y val="-1.955273127214966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E599-4421-B73C-27CFD9479202}"/>
                </c:ext>
                <c:ext xmlns:c15="http://schemas.microsoft.com/office/drawing/2012/chart" uri="{CE6537A1-D6FC-4f65-9D91-7224C49458BB}"/>
              </c:extLst>
            </c:dLbl>
            <c:dLbl>
              <c:idx val="2"/>
              <c:layout>
                <c:manualLayout>
                  <c:x val="2.8756290438533429E-2"/>
                  <c:y val="-1.710863986313088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E599-4421-B73C-27CFD9479202}"/>
                </c:ext>
                <c:ext xmlns:c15="http://schemas.microsoft.com/office/drawing/2012/chart" uri="{CE6537A1-D6FC-4f65-9D91-7224C49458BB}"/>
              </c:extLst>
            </c:dLbl>
            <c:dLbl>
              <c:idx val="3"/>
              <c:layout>
                <c:manualLayout>
                  <c:x val="2.8756290438533429E-2"/>
                  <c:y val="-4.8881828180373944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E599-4421-B73C-27CFD9479202}"/>
                </c:ext>
                <c:ext xmlns:c15="http://schemas.microsoft.com/office/drawing/2012/chart" uri="{CE6537A1-D6FC-4f65-9D91-7224C49458BB}"/>
              </c:extLst>
            </c:dLbl>
            <c:dLbl>
              <c:idx val="4"/>
              <c:layout>
                <c:manualLayout>
                  <c:x val="2.8756290438533429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E599-4421-B73C-27CFD9479202}"/>
                </c:ext>
                <c:ext xmlns:c15="http://schemas.microsoft.com/office/drawing/2012/chart" uri="{CE6537A1-D6FC-4f65-9D91-7224C49458BB}"/>
              </c:extLst>
            </c:dLbl>
            <c:dLbl>
              <c:idx val="5"/>
              <c:layout>
                <c:manualLayout>
                  <c:x val="2.4648248947314218E-2"/>
                  <c:y val="-4.480782487485956E-1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E599-4421-B73C-27CFD9479202}"/>
                </c:ext>
                <c:ext xmlns:c15="http://schemas.microsoft.com/office/drawing/2012/chart" uri="{CE6537A1-D6FC-4f65-9D91-7224C49458BB}"/>
              </c:extLst>
            </c:dLbl>
            <c:dLbl>
              <c:idx val="6"/>
              <c:layout>
                <c:manualLayout>
                  <c:x val="3.0810311184142961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E599-4421-B73C-27CFD9479202}"/>
                </c:ext>
                <c:ext xmlns:c15="http://schemas.microsoft.com/office/drawing/2012/chart" uri="{CE6537A1-D6FC-4f65-9D91-7224C49458BB}"/>
              </c:extLst>
            </c:dLbl>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Лист1!$A$2:$A$8</c:f>
              <c:strCache>
                <c:ptCount val="7"/>
                <c:pt idx="0">
                  <c:v>Неудовлетворённость собой</c:v>
                </c:pt>
                <c:pt idx="1">
                  <c:v>«Загнанность в клетку»</c:v>
                </c:pt>
                <c:pt idx="2">
                  <c:v>Редукция профессиональных обязанностей</c:v>
                </c:pt>
                <c:pt idx="3">
                  <c:v>Редукция личных достижений</c:v>
                </c:pt>
                <c:pt idx="4">
                  <c:v>Отсутствие социальной поддержки</c:v>
                </c:pt>
                <c:pt idx="5">
                  <c:v>Эмоциональная опустошённость</c:v>
                </c:pt>
                <c:pt idx="6">
                  <c:v>Личностная отстранённость (деперсонализация)</c:v>
                </c:pt>
              </c:strCache>
            </c:strRef>
          </c:cat>
          <c:val>
            <c:numRef>
              <c:f>Лист1!$B$2:$B$8</c:f>
              <c:numCache>
                <c:formatCode>General</c:formatCode>
                <c:ptCount val="7"/>
                <c:pt idx="0">
                  <c:v>44</c:v>
                </c:pt>
                <c:pt idx="1">
                  <c:v>48</c:v>
                </c:pt>
                <c:pt idx="2">
                  <c:v>52</c:v>
                </c:pt>
                <c:pt idx="3">
                  <c:v>60</c:v>
                </c:pt>
                <c:pt idx="4">
                  <c:v>40</c:v>
                </c:pt>
                <c:pt idx="5">
                  <c:v>44</c:v>
                </c:pt>
                <c:pt idx="6">
                  <c:v>48</c:v>
                </c:pt>
              </c:numCache>
            </c:numRef>
          </c:val>
          <c:extLst xmlns:c16r2="http://schemas.microsoft.com/office/drawing/2015/06/chart">
            <c:ext xmlns:c16="http://schemas.microsoft.com/office/drawing/2014/chart" uri="{C3380CC4-5D6E-409C-BE32-E72D297353CC}">
              <c16:uniqueId val="{00000007-E599-4421-B73C-27CFD9479202}"/>
            </c:ext>
          </c:extLst>
        </c:ser>
        <c:dLbls>
          <c:showLegendKey val="0"/>
          <c:showVal val="0"/>
          <c:showCatName val="0"/>
          <c:showSerName val="0"/>
          <c:showPercent val="0"/>
          <c:showBubbleSize val="0"/>
        </c:dLbls>
        <c:gapWidth val="73"/>
        <c:shape val="box"/>
        <c:axId val="350031232"/>
        <c:axId val="350037120"/>
        <c:axId val="0"/>
      </c:bar3DChart>
      <c:catAx>
        <c:axId val="350031232"/>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mn-cs"/>
              </a:defRPr>
            </a:pPr>
            <a:endParaRPr lang="ru-RU"/>
          </a:p>
        </c:txPr>
        <c:crossAx val="350037120"/>
        <c:crosses val="autoZero"/>
        <c:auto val="1"/>
        <c:lblAlgn val="ctr"/>
        <c:lblOffset val="100"/>
        <c:noMultiLvlLbl val="0"/>
      </c:catAx>
      <c:valAx>
        <c:axId val="35003712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mn-cs"/>
              </a:defRPr>
            </a:pPr>
            <a:endParaRPr lang="ru-RU"/>
          </a:p>
        </c:txPr>
        <c:crossAx val="350031232"/>
        <c:crosses val="autoZero"/>
        <c:crossBetween val="between"/>
      </c:valAx>
      <c:spPr>
        <a:noFill/>
        <a:ln>
          <a:noFill/>
        </a:ln>
        <a:effectLst/>
      </c:spPr>
    </c:plotArea>
    <c:legend>
      <c:legendPos val="b"/>
      <c:layout>
        <c:manualLayout>
          <c:xMode val="edge"/>
          <c:yMode val="edge"/>
          <c:x val="3.2460482339060612E-2"/>
          <c:y val="0.92140514086722902"/>
          <c:w val="0.13811898602538089"/>
          <c:h val="4.4201861130994988E-2"/>
        </c:manualLayout>
      </c:layout>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baseline="0">
          <a:solidFill>
            <a:sysClr val="windowText" lastClr="000000"/>
          </a:solidFill>
          <a:latin typeface="Times New Roman" panose="02020603050405020304" pitchFamily="18" charset="0"/>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7.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8.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9.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0A94B-5BEB-4151-89D0-A2C9E33EA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40</Pages>
  <Words>7506</Words>
  <Characters>42787</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20</cp:revision>
  <cp:lastPrinted>2022-04-25T17:48:00Z</cp:lastPrinted>
  <dcterms:created xsi:type="dcterms:W3CDTF">2022-04-24T17:03:00Z</dcterms:created>
  <dcterms:modified xsi:type="dcterms:W3CDTF">2022-10-23T10:48:00Z</dcterms:modified>
</cp:coreProperties>
</file>