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СУРГУТСКИЙ РАЙОН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образовательное учреждение дополнительного образования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"Лянторская детская школа искусств № 1"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(МБОУ ДО "ЛДШИ № 1")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Сборник.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«ФЛЕШМОБ ПО-РУССКИ ».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Лянтор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Тюленева Ольга Геннадьевна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 1 квалификационной категории</w:t>
      </w:r>
    </w:p>
    <w:p>
      <w:pPr>
        <w:pStyle w:val="Normal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Лянторская детская школа искусств </w:t>
      </w:r>
      <w:r>
        <w:rPr>
          <w:rFonts w:cs="Times New Roman" w:ascii="Times New Roman" w:hAnsi="Times New Roman"/>
          <w:sz w:val="24"/>
          <w:szCs w:val="24"/>
          <w:lang w:val="en-US"/>
        </w:rPr>
        <w:t>N 1.</w:t>
      </w:r>
    </w:p>
    <w:p>
      <w:pPr>
        <w:pStyle w:val="Normal"/>
        <w:ind w:left="17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left="17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Данный методический материал  содержит в себе описание трёх тематических  флешмобов, на материале русских народных традиций  к календарным  праздникам. (Из личного опыта). Может быть полезен для подготовки флешмобов  в  народном стиле в школах, учреждениях дополнительного образования,  в коллективах художественной самодеятельности. Уровень сложности  исполнения может быть изменён в сторону упрощения, а также может быть усложнён.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данный сборник вошли флешмобы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Флешмоб к празднику  Красная горка.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Флешмоб к празднику Масленница. Проводы зимы.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3.Флешмоб к празднику  День народного единства.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Народное творчество играет огромную роль в воспитании подрастающего поколения.  Привлекая детей школьного возраста, подростков и молодёжи, для участия в мероприятиях, педагоги нередко сталкиваются с нежеланием  учеников участвовать в танцах, песнях, сценических выступлениях. Такая форма  как флешмоб помогает ученикам  преодолевать стеснение, скованность, робость и неуверенность  за счёт массовости и простоты подготовки.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Совсем недавно, около 10 лет, появившееся явление флешмоб приобрело большую популярность  среди молодёжи, а также  среди людей среднего и пожилого возраста. «</w:t>
      </w:r>
      <w:r>
        <w:rPr>
          <w:rFonts w:cs="Times New Roman" w:ascii="Times New Roman" w:hAnsi="Times New Roman"/>
          <w:sz w:val="28"/>
          <w:szCs w:val="28"/>
          <w:lang w:val="en-US"/>
        </w:rPr>
        <w:t>Fleshmob</w:t>
      </w:r>
      <w:r>
        <w:rPr>
          <w:rFonts w:cs="Times New Roman" w:ascii="Times New Roman" w:hAnsi="Times New Roman"/>
          <w:sz w:val="28"/>
          <w:szCs w:val="28"/>
        </w:rPr>
        <w:t>» с английского означает «</w:t>
      </w:r>
      <w:r>
        <w:rPr>
          <w:rFonts w:cs="Times New Roman" w:ascii="Times New Roman" w:hAnsi="Times New Roman"/>
          <w:sz w:val="28"/>
          <w:szCs w:val="28"/>
          <w:lang w:val="en-US"/>
        </w:rPr>
        <w:t>flesh</w:t>
      </w:r>
      <w:r>
        <w:rPr>
          <w:rFonts w:cs="Times New Roman" w:ascii="Times New Roman" w:hAnsi="Times New Roman"/>
          <w:sz w:val="28"/>
          <w:szCs w:val="28"/>
        </w:rPr>
        <w:t>» -«молния, вспышка, мгновение», «</w:t>
      </w:r>
      <w:r>
        <w:rPr>
          <w:rFonts w:cs="Times New Roman" w:ascii="Times New Roman" w:hAnsi="Times New Roman"/>
          <w:sz w:val="28"/>
          <w:szCs w:val="28"/>
          <w:lang w:val="en-US"/>
        </w:rPr>
        <w:t>mob</w:t>
      </w:r>
      <w:r>
        <w:rPr>
          <w:rFonts w:cs="Times New Roman" w:ascii="Times New Roman" w:hAnsi="Times New Roman"/>
          <w:sz w:val="28"/>
          <w:szCs w:val="28"/>
        </w:rPr>
        <w:t xml:space="preserve">»-«группа людей, толпа, компания.  По сути это явление представляет из себя  заранее запланированную акцию, в которой  принимают участие знакомые или не знакомые между собой люди. Они собираются в определённом месте и ведут себя определённым образом в течении какого-то определённого промежутка времени, а затем  так же внезапно, неожиданно расходятся словно растворяются в массе зрителей как будто ничего не произошло.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Подготовка  флешмобов  проводится заранее, в виде репетиций. При подготовке используются основные педагогические методы </w:t>
      </w:r>
      <w:r>
        <w:rPr>
          <w:rFonts w:cs="Liberation Serif" w:ascii="Liberation Serif" w:hAnsi="Liberation Serif"/>
          <w:color w:val="000000"/>
          <w:sz w:val="24"/>
          <w:szCs w:val="24"/>
        </w:rPr>
        <w:t xml:space="preserve">—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наглядный (практический показ);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  <w:t xml:space="preserve">—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словесный (объяснение, беседа)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Основной целью</w:t>
      </w:r>
      <w:r>
        <w:rPr>
          <w:rFonts w:cs="Times New Roman" w:ascii="Times New Roman" w:hAnsi="Times New Roman"/>
          <w:sz w:val="28"/>
          <w:szCs w:val="28"/>
        </w:rPr>
        <w:t xml:space="preserve"> данного материала является сохранение и популяризация русских народных обычаев и традиций.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  <w:r>
        <w:rPr>
          <w:rFonts w:cs="Times New Roman" w:ascii="Times New Roman" w:hAnsi="Times New Roman"/>
          <w:sz w:val="28"/>
          <w:szCs w:val="28"/>
        </w:rPr>
        <w:t xml:space="preserve"> познакомить  участников с русскими народными традициями; обучить основным элементам русского народного танца;  развивать коммуникативные, двигательные навыки умения через разучивание движений;  воспитывать любовь и интерес к русской национальной культуре, традициям и  обычаям;  с помощью  такого популярного явления как  флеш моб.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Пляска не только услаждает, но также приносит пользу зрителям,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хорошо их воспитывает, многому научает,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пляска вносит лад и меру  в душу смотрящего,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изощряя взоры красивейшими зрелищами,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увлекая слух прекраснейшими звуками и являя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прекрасное единство душевной и телесной красоты.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если в союзе с музыкой и ритмом пляска всего этого достигает,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 за это она заслуживает не порицания, а скорее( по)хвалы.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Лукиан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Открытие Центра национальных культур Дом культуры «Нефтяник».г.Лянтор. Сургутский район.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 русского народного православного праздника Красная горка. Театрализация, культура, обычаи и  традиции, русская народная хореография. Музыкальный материал « Вьюн на воде», «Ах ты, берёза» в исполнении ансамбля «Владимирские рожечники» Владимирского областного музыкального училища.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Режиссерское решение Ю.Саитовой.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Озвучка:  А.Ильиных, Ю.Саитова.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Хореография Тюленевой О.Г. 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Исполнили  учащиеся  старших и средних классов отделения хореографии ДШИ № 1.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 за сценой(на фоне звука звон колоколов ) :</w:t>
      </w:r>
    </w:p>
    <w:p>
      <w:pPr>
        <w:pStyle w:val="ListParagraph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</w:rPr>
        <w:t>Есть в календаре чудесный день!</w:t>
      </w:r>
    </w:p>
    <w:p>
      <w:pPr>
        <w:pStyle w:val="ListParagraph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даром Красной горкой называют….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сцене убранство русской  избы( в левом верхнем углу стол, прялка, скамейка убрана самоткаными полотнищами, на экране слайд-шоу из фото ранней весны в России ,куполов Храмов и т.д.).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Раннее утро. Матушка возвращается в избу  с полными вёдрами воды и будит дочь Машеньку. Вместе они прибирают избу готовясь к приходу гостей.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втором плане сцены на фоне музыки« Вьюн на воде» девки и парни в русских народных костюмах водят хоровод (рисунок «улитка» основной шаг танцевальный ход с носка), в движениях они выбирают парня ,который  решил засватать  Машеньку. Мать даёт Машеньке наставления, заплетает дочери косу , собирая её на гуляния. Раздаётся стук в дверь. Это пришли девчата и ребята звать Машеньку на празднование дня Красной горки. Машенька выносит крашеное яйцо и отдаёт его будущему жениху. Молодёжь радуется-значит скоро быть свадьбе!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Звучит композиция «Ах, ты, берёза!» под которую участники «играют» следующие  игровые рисунки хороводов.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b/>
          <w:sz w:val="28"/>
          <w:szCs w:val="28"/>
        </w:rPr>
        <w:t>«Воротца»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ход: припадание с ударом . Музыкальный  размер 2/4.Исходное положение 1 прямая позиция.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счёт «раз»-левая нога, сгибая колено приходит в неглубокое приседание, правая тот час приподнимается над полом до уровня щиколотки;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счёт «и»-правая нога с ударом в пол всей стопой ставится рядом с левой, а левая ,выпрямляя колено ,едва заметно приподнимается над полом.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счёт «2 и»-движение повторяется.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Описание: парень и девушка(жених с невестой)встают  в центре авансцены лицом друг к другу держась за  обе руки. Девушка слева, парень справа 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Остальные танцующие так же держатся за руки в линии вдоль задника лицом к зрителю (через одного парень, девушка и т.д.) и один ведущий направляется от центра  задника точно в воротца, увлекая за собой остальных танцующих .Проходя воротца танцующие слегка пригибают голову. Миновав воротца танцующие продолжают путь по кругу против часовой стрелки пара ,стоящая в воротцах также присоединяется к последним проходящим.Дойдя до центра задника  пары разбиваясь создают две колонны(справа парни слева девушки)Парни подают девушкам правую рука а девушки левую. Исполняют рисунок №2.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sz w:val="28"/>
          <w:szCs w:val="28"/>
        </w:rPr>
        <w:t>«Ручеёк»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Первая пара слегка пригнув голову делает  шаг друг к другу и начинает движение назад. Колонны двигаются вперёд .Таким образом ручеёк продолжается пока впереди не окажется пара жениха и невесты .Затем жених и невеста начинают движение по кругу  против часовой стрелки спиной к зрителю в конце   движения создают полукруг.</w:t>
      </w:r>
    </w:p>
    <w:p>
      <w:pPr>
        <w:pStyle w:val="ListParagraph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 </w:t>
      </w:r>
      <w:r>
        <w:rPr>
          <w:rFonts w:cs="Times New Roman" w:ascii="Times New Roman" w:hAnsi="Times New Roman"/>
          <w:b/>
          <w:sz w:val="28"/>
          <w:szCs w:val="28"/>
        </w:rPr>
        <w:t>«Платочек».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 из девушек выходит на середину сцены, исполняя движение «одинарная дробь». Музыкальный размер 2/4.Исходное положение 1 прямая позиция.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счёт «раз»- правая нога, отрываясь от пола на затакт с перескоком приходит на пол, левая нога ,высоко сгибая колено, сокращает стопу.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счёт «и»-левая нога с ударом каблука опускается на пол.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счёт «2 и» -движение повторяется с левой ноги в левую сторону.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середине сцены продолжает исполнять вышеописанную дробь с движениями рукой с платочком.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счёт «раз и »-правая рука взмахом открывается на 2 позицию.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счёт «2 и»- правая рука через 3 позицию приходит к левому плечу перед собой.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полукруга, с противоположных сторон ,к девушке выбегают два парня ,пытаясь обнять её ,девушка подбрасывает платочек ,сама отпрыгивает назад, парни сталкиваются грудью. Им не удаётся поймать ни девушку ни платок 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Парни сцепившись руками накрест лицом друг другу ,  выполняют движение</w:t>
      </w:r>
    </w:p>
    <w:p>
      <w:pPr>
        <w:pStyle w:val="ListParagraph"/>
        <w:spacing w:lineRule="auto" w:line="2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«Перекидные большие броски назад»-</w:t>
      </w:r>
      <w:r>
        <w:rPr>
          <w:rFonts w:cs="Times New Roman" w:ascii="Times New Roman" w:hAnsi="Times New Roman"/>
          <w:sz w:val="28"/>
          <w:szCs w:val="28"/>
        </w:rPr>
        <w:t>8 раз. Исходное положение  ноги в 6 позиции лицом друг к другу, руки крест-накрест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«раз» -левая нога выполняет шаг накрест перед правой, в тот же момент правая нога выполняет большой бросок назад за себя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«и»-правая нога приземляется на пол, а левая выполняет бросок на 90 градусов назад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«два и»-движение повторяется.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выполненных движений парни возвращаются на свои места в полукруг.</w:t>
      </w:r>
    </w:p>
    <w:p>
      <w:pPr>
        <w:pStyle w:val="ListParagraph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следующий музыкальный отрезок выполняется танец-игра </w:t>
      </w:r>
      <w:r>
        <w:rPr>
          <w:rFonts w:cs="Times New Roman" w:ascii="Times New Roman" w:hAnsi="Times New Roman"/>
          <w:b/>
          <w:sz w:val="28"/>
          <w:szCs w:val="28"/>
        </w:rPr>
        <w:t>«Селезень и уточка»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Танцующие создают круг  и начинают движение по часовой стрелке 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ход : припадание с ударом ( описание см. выше).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Невеста остаётся внутри круга, а жених  снаружи.</w:t>
      </w:r>
    </w:p>
    <w:p>
      <w:pPr>
        <w:pStyle w:val="ListParagraph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Жених всё время пытается прорваться в кру а танцующие препятствуют ему ,то опуская ,то поднимая руки. Невеста убегает в кругу. В конце игры жених всё же прорывается  внутрь, берёт невесту за руки и они вновь создают воротца  в центре на авансцене. Один человек  у задника сцены разрывает круг и  ведёт всю цепочку танцующих внутрь воротцев ,  двигаясь вперёд к авансцене. Затем делятся по 4 человека первые уходят вправо, создают линию, которая после построения  разворачивается лицом к зрителю и начинает движение назад, вторая четверка то же самое делает влево. И так далее пока все участники не выстроятся в линии по 4 человека с двух сторон от жениха и невесты. Жених и невеста выполняют поворот против часовой стрелки. Стоящие в линиях выполняют </w:t>
      </w:r>
      <w:r>
        <w:rPr>
          <w:rFonts w:cs="Times New Roman" w:ascii="Times New Roman" w:hAnsi="Times New Roman"/>
          <w:b/>
          <w:sz w:val="28"/>
          <w:szCs w:val="28"/>
        </w:rPr>
        <w:t>танцевальную комбинацию.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-8 дробных припаданий выполняют в разные стороны по направлению к кулисам, т.е. стоящие справа двигаются вправо, а стоящие слева двигаются влево.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Развернувшись к центру сцены на 180 градусов выполняют 8 дробных припаданий в обратном направлении к центральной линии сцены.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Затем все вместе выполняют 8 припаданий назад и семь припаданий вперёд. На окончание  делают одинарный удар в 6 прямую позицию. Руки поднимают вверх в 3 открытую позицию.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Пауза на 4 счета.</w:t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Снова играет мелодия, все танцующие выполняют 4 хлопка над головой. И выполняя дробное припадание расходятся в разные кулисы. Жених уводит невесту под руку.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sz w:val="28"/>
          <w:szCs w:val="28"/>
        </w:rPr>
        <w:t>Городской праздник « Проводы зимы». Место проведения городская площадь.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Флеш-моб</w:t>
      </w:r>
      <w:r>
        <w:rPr>
          <w:rFonts w:cs="Times New Roman" w:ascii="Times New Roman" w:hAnsi="Times New Roman"/>
          <w:sz w:val="28"/>
          <w:szCs w:val="28"/>
        </w:rPr>
        <w:t xml:space="preserve">  подготовлен силами отделения хореографии. На сцене исполняется музыкальное произведение « Светит месяц». Музыкальный размер 2/4.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1-8 такты</w:t>
      </w:r>
      <w:r>
        <w:rPr>
          <w:rFonts w:cs="Times New Roman" w:ascii="Times New Roman" w:hAnsi="Times New Roman"/>
          <w:sz w:val="28"/>
          <w:szCs w:val="28"/>
        </w:rPr>
        <w:t xml:space="preserve"> - Основной шаг –танцевальный шаг с носка. Внизу  (возле сцены ) начинают собираться танцующие. Танцующие берутся за руки и образовывают пять маленьких кругов –четыре по углам площадки, один в центре. Все круги двигаются против часовой стрелки.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9-16 такт</w:t>
      </w:r>
      <w:r>
        <w:rPr>
          <w:rFonts w:cs="Times New Roman" w:ascii="Times New Roman" w:hAnsi="Times New Roman"/>
          <w:sz w:val="28"/>
          <w:szCs w:val="28"/>
        </w:rPr>
        <w:t>- продолжая движение по ходу танца, раскрывая круги ,танцующие выходят на 5 линий в шахматном порядке. Круг,  находящийся в правом верхнем углу, встаёт в последнюю линию. Круг ,находящийся в левом верхнем углу- предпоследнюю. Центральный круг раскрывается в линию по центру. Круг из левого нижнего угла встает во вторую, а правый нижний круг в первую линии. Руки закрываются на талию.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17-21 такт- </w:t>
      </w:r>
      <w:r>
        <w:rPr>
          <w:rFonts w:cs="Times New Roman" w:ascii="Times New Roman" w:hAnsi="Times New Roman"/>
          <w:sz w:val="28"/>
          <w:szCs w:val="28"/>
        </w:rPr>
        <w:t>все танцующие выполняют танцевальную комбинацию.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«1»-правая нога выполняет шаг с носка в сторону второй позиции вправо, руки открываются в 1 позицию.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«и»-левая нога подставляется в 3 выворотную позицию сзади, руки раскрываются на 2 позицию.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«2»-правая нога выполняет шаг с носка в сторону второй позиции вправо, руки закрываются в 1 позицию.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«и»-левая нога открывается влево в сторону второй позиции на каблук, правая нога уходит в  маленькое  приседание, руки закрываются на талию.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Комбинацию повторить 4 раза.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22-26 такт- </w:t>
      </w:r>
      <w:r>
        <w:rPr>
          <w:rFonts w:cs="Times New Roman" w:ascii="Times New Roman" w:hAnsi="Times New Roman"/>
          <w:sz w:val="28"/>
          <w:szCs w:val="28"/>
        </w:rPr>
        <w:t xml:space="preserve">танцующие выполняют поворот вокруг себя движением: припадание с ударом(описание выше).По два движения в точки 3,5,7,1.Руки работают над головой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«1»-руки поднимаются в 3 позицию кисти вверх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«и»-руки проводятся, слегка сгибаясь в локтях, вправо, кисти опустить вправо, ладони направлены к зрителю.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«2 и»-движение рук повторяется влево.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27-32 такт-</w:t>
      </w:r>
      <w:r>
        <w:rPr>
          <w:rFonts w:cs="Times New Roman" w:ascii="Times New Roman" w:hAnsi="Times New Roman"/>
          <w:sz w:val="28"/>
          <w:szCs w:val="28"/>
        </w:rPr>
        <w:t>все участники разбегаются в разные стороны свободным , легким бегом, и сливаются с толпой</w:t>
      </w:r>
      <w:r>
        <w:rPr>
          <w:rFonts w:cs="Times New Roman" w:ascii="Times New Roman" w:hAnsi="Times New Roman"/>
          <w:b/>
          <w:sz w:val="28"/>
          <w:szCs w:val="28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 .Флешмоб к районному фестивалю «Мы –Россияне» в рамках празднования Дня народногоединства.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Исполнили  учащиеся  и преподаватели отделения хореографии и отделения фольклорного пения  ДШИ № 1. Музыкальное сопровождение «Гуляю, гуляю» в исполнении ансамбля «Русская песня» и Н.Бабкиной.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вступление участники выбегают легким бегом  с разных сторон и выстраиваются в линии, в шахмат- выпад вправо, руки выполняют движение «вертушка» на уровне груди, то  же  повторяют влево.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1-8 такты</w:t>
      </w:r>
      <w:r>
        <w:rPr>
          <w:rFonts w:cs="Times New Roman" w:ascii="Times New Roman" w:hAnsi="Times New Roman"/>
          <w:sz w:val="28"/>
          <w:szCs w:val="28"/>
        </w:rPr>
        <w:t>- выполняют движение приставной шаг вправо-влево, руки выполняют сжимание и разжимание кулачками на уровне плеча. Всего 8 раз.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9—14 такты –</w:t>
      </w:r>
      <w:r>
        <w:rPr>
          <w:rFonts w:cs="Times New Roman" w:ascii="Times New Roman" w:hAnsi="Times New Roman"/>
          <w:sz w:val="28"/>
          <w:szCs w:val="28"/>
        </w:rPr>
        <w:t>развернувшись в точку № 2 плана класса (эпольман) выполняют припадание с притопом(описание выше) руки правая в 3 позиции выполняет махи по кругу ( изображая движение плетью) , левая перед собой (как будто удерживая удила коня)всего 6 движений.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15-16 такты- </w:t>
      </w:r>
      <w:r>
        <w:rPr>
          <w:rFonts w:cs="Times New Roman" w:ascii="Times New Roman" w:hAnsi="Times New Roman"/>
          <w:sz w:val="28"/>
          <w:szCs w:val="28"/>
        </w:rPr>
        <w:t>развернувшись прямо,  выполняют  шаги с высоким подъёмом коленей, руки выполняют  размашистые движения в «противоход». Всего  6 движений.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17-18 такты –</w:t>
      </w:r>
      <w:r>
        <w:rPr>
          <w:rFonts w:cs="Times New Roman" w:ascii="Times New Roman" w:hAnsi="Times New Roman"/>
          <w:sz w:val="28"/>
          <w:szCs w:val="28"/>
        </w:rPr>
        <w:t>выполняя высокие шаги, руки опущены вдоль корпуса, кисти сокращены, руками небольшие движения вверх и вниз; участники расходятся по сторонам,  все нечетные линии идут вправо, все четные –влево.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19-20 такты- </w:t>
      </w:r>
      <w:r>
        <w:rPr>
          <w:rFonts w:cs="Times New Roman" w:ascii="Times New Roman" w:hAnsi="Times New Roman"/>
          <w:sz w:val="28"/>
          <w:szCs w:val="28"/>
        </w:rPr>
        <w:t>все обратно, до своих мест.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21-22 такты</w:t>
      </w:r>
      <w:r>
        <w:rPr>
          <w:rFonts w:cs="Times New Roman" w:ascii="Times New Roman" w:hAnsi="Times New Roman"/>
          <w:sz w:val="28"/>
          <w:szCs w:val="28"/>
        </w:rPr>
        <w:t>- в точку 2 плана класса выполняют 6 дробных припаданий , руки согнутые в локтях, локти в стороны –выполняют покачивания вверх-вниз( подобно движению крыльев).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23-24-такты</w:t>
      </w:r>
      <w:r>
        <w:rPr>
          <w:rFonts w:cs="Times New Roman" w:ascii="Times New Roman" w:hAnsi="Times New Roman"/>
          <w:sz w:val="28"/>
          <w:szCs w:val="28"/>
        </w:rPr>
        <w:t xml:space="preserve"> - тоже с отходом назад.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25-28 такты</w:t>
      </w:r>
      <w:r>
        <w:rPr>
          <w:rFonts w:cs="Times New Roman" w:ascii="Times New Roman" w:hAnsi="Times New Roman"/>
          <w:sz w:val="28"/>
          <w:szCs w:val="28"/>
        </w:rPr>
        <w:t>- все повторить влево в точку 8 плана класса.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29-32 такты -</w:t>
      </w:r>
      <w:r>
        <w:rPr>
          <w:rFonts w:cs="Times New Roman" w:ascii="Times New Roman" w:hAnsi="Times New Roman"/>
          <w:sz w:val="28"/>
          <w:szCs w:val="28"/>
        </w:rPr>
        <w:t xml:space="preserve"> выполняют движение приставной шаг вправо-влево, руки выполняют сжимание и разжимание кулачками на уровне плеча. Всего 6  раз.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33-36 такты-</w:t>
      </w:r>
      <w:r>
        <w:rPr>
          <w:rFonts w:cs="Times New Roman" w:ascii="Times New Roman" w:hAnsi="Times New Roman"/>
          <w:sz w:val="28"/>
          <w:szCs w:val="28"/>
        </w:rPr>
        <w:t xml:space="preserve"> выполняют 6 дробных припаданий в повороте в право по точкам 3,5,7 плана класса, руки над головой в 3 позиции выполняют покачивания вправо-влево.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37-40 такты -</w:t>
      </w:r>
      <w:r>
        <w:rPr>
          <w:rFonts w:cs="Times New Roman" w:ascii="Times New Roman" w:hAnsi="Times New Roman"/>
          <w:sz w:val="28"/>
          <w:szCs w:val="28"/>
        </w:rPr>
        <w:t xml:space="preserve"> выполняют 6 дробных припаданий  прямо  в анфас, на месте руки над головой в 3 позиции выполняют покачивания вправо-влево.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41-48 такты- </w:t>
      </w:r>
      <w:r>
        <w:rPr>
          <w:rFonts w:cs="Times New Roman" w:ascii="Times New Roman" w:hAnsi="Times New Roman"/>
          <w:sz w:val="28"/>
          <w:szCs w:val="28"/>
        </w:rPr>
        <w:t>первая линия делится на 2 части и танцевальным  шагом расходится по сторонам в кулисы (они в конце выносят хлеб-соль, каравай на рушниках).Остальные выполняют комбинацию : 5 шагов вперед,  прямые ,опущенные вниз ,руки похлопывают по бёдрам с боков, на месте 3 разворота пяток вправо-влево-вправо; руки над головой в 3 позиции покачивания кистей в одном направлении с пятками. То же выполняют обратно.(Вся комбинация повторяется 2 раза.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49-52 такты -</w:t>
      </w:r>
      <w:r>
        <w:rPr>
          <w:rFonts w:cs="Times New Roman" w:ascii="Times New Roman" w:hAnsi="Times New Roman"/>
          <w:sz w:val="28"/>
          <w:szCs w:val="28"/>
        </w:rPr>
        <w:t xml:space="preserve"> развернувшись в точку № 2 плана класса (эпольман) выполняют припадание с притопом(описание выше) руки правая в 3 позиции выполняет махи по кругу ( изображая движение плетью) , левая перед собой (как будто удерживая удила коня )всего 6 движений.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53-56 такты –</w:t>
      </w:r>
      <w:r>
        <w:rPr>
          <w:rFonts w:cs="Times New Roman" w:ascii="Times New Roman" w:hAnsi="Times New Roman"/>
          <w:sz w:val="28"/>
          <w:szCs w:val="28"/>
        </w:rPr>
        <w:t>выполняют по 2 высоких притопа  развернувшись в точку 2 с правой ноги, в точку 8 с левой ноги. Руки параллельно полу, согнутые в локтях, выполняют по 2 маха к ноге. Всего 8 движений.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57-58 такт- </w:t>
      </w:r>
      <w:r>
        <w:rPr>
          <w:rFonts w:cs="Times New Roman" w:ascii="Times New Roman" w:hAnsi="Times New Roman"/>
          <w:sz w:val="28"/>
          <w:szCs w:val="28"/>
        </w:rPr>
        <w:t>выполняют 2 приставных шага вправо, руки на каждый шаг вытягиваются вверх, тоже повторяют влево.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59-60 такт-</w:t>
      </w:r>
      <w:r>
        <w:rPr>
          <w:rFonts w:cs="Times New Roman" w:ascii="Times New Roman" w:hAnsi="Times New Roman"/>
          <w:sz w:val="28"/>
          <w:szCs w:val="28"/>
        </w:rPr>
        <w:t xml:space="preserve"> развернувшись прямо,  выполняют  шаги с высоким подъёмом коленей, руки выполняют  размашистые движения в «противоход». Всего  6 движений.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61-62 такт –</w:t>
      </w:r>
      <w:r>
        <w:rPr>
          <w:rFonts w:cs="Times New Roman" w:ascii="Times New Roman" w:hAnsi="Times New Roman"/>
          <w:sz w:val="28"/>
          <w:szCs w:val="28"/>
        </w:rPr>
        <w:t xml:space="preserve"> выполняют шаг правой ногой в сторону 2 позиции, правую руку открывают в сторону на 2 позицию, то же повторяют влево, на последний счет выполняют соскок с собиранием ног и хлопок руками в 3 позиции.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Музыкальное сопровождение начинается сначала, все танцующие расходятся по сторонам, освобождая центр, в центре уже стоят 3 человека и держат караваи на рушниках. Проходят вперед на авансцену, делают глубокий поясной поклон, угощают гостей. Остальные разбегаются 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 данной методической работы может помочь  при организации флеш мобов на тематику русской культуры и традиций.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Литература: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Г.П.Гусев «Методика преподавания народного танца. Танцевальные движения и комбинации на середине зала».-Москва, 2004 год.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А.Климов « Основы русского народного танца»-Москва ,1994 год.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Всемирная сеть интернет.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Ссылки на видео и музыкальный  материал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1.Ссылка на музыкальный материал к  флеш мобу № 1.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https://disk.yandex.ru/d/ss8HdeA_H6SGrg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Ссылка на музыкальный материал к  флеш мобу № 3.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https://disk.yandex.ru/d/x8y_AZaC_Hlg_w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3.Ссылка на видеоматериал к флеш мобу  № 3.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https://vk.com/video/@oltyuleneva?z=video405749227_456239034%2Fpl_405749227_-2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20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0b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8"/>
    <w:uiPriority w:val="1"/>
    <w:qFormat/>
    <w:rsid w:val="002f3cf0"/>
    <w:rPr>
      <w:rFonts w:ascii="Times New Roman" w:hAnsi="Times New Roman" w:eastAsia="Times New Roman" w:cs="Times New Roman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05789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05789e"/>
    <w:pPr>
      <w:spacing w:before="0" w:after="140"/>
    </w:pPr>
    <w:rPr/>
  </w:style>
  <w:style w:type="paragraph" w:styleId="Style17">
    <w:name w:val="List"/>
    <w:basedOn w:val="Style16"/>
    <w:rsid w:val="0005789e"/>
    <w:pPr/>
    <w:rPr>
      <w:rFonts w:cs="Arial"/>
    </w:rPr>
  </w:style>
  <w:style w:type="paragraph" w:styleId="Style18" w:customStyle="1">
    <w:name w:val="Caption"/>
    <w:basedOn w:val="Normal"/>
    <w:qFormat/>
    <w:rsid w:val="0005789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05789e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320d8"/>
    <w:pPr>
      <w:spacing w:before="0" w:after="200"/>
      <w:ind w:left="720" w:hanging="0"/>
      <w:contextualSpacing/>
    </w:pPr>
    <w:rPr/>
  </w:style>
  <w:style w:type="paragraph" w:styleId="NoSpacing">
    <w:name w:val="No Spacing"/>
    <w:link w:val="a9"/>
    <w:uiPriority w:val="1"/>
    <w:qFormat/>
    <w:rsid w:val="002f3cf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Application>LibreOffice/7.0.0.3$Windows_x86 LibreOffice_project/8061b3e9204bef6b321a21033174034a5e2ea88e</Application>
  <Pages>10</Pages>
  <Words>2164</Words>
  <Characters>13073</Characters>
  <CharactersWithSpaces>15222</CharactersWithSpaces>
  <Paragraphs>128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2017-10-26T10:47:00Z</dcterms:created>
  <dc:creator>Admin</dc:creator>
  <dc:description/>
  <dc:language>ru-RU</dc:language>
  <cp:lastModifiedBy/>
  <dcterms:modified xsi:type="dcterms:W3CDTF">2022-09-20T08:26:53Z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