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CC" w:rsidRPr="00AF2811" w:rsidRDefault="003C61CC" w:rsidP="00AF28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271DA" w:rsidRPr="00BF273C" w:rsidRDefault="00BF273C" w:rsidP="00AF2811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273C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к содержанию и организации </w:t>
      </w:r>
      <w:proofErr w:type="gramStart"/>
      <w:r w:rsidRPr="00BF273C">
        <w:rPr>
          <w:rFonts w:ascii="Times New Roman" w:hAnsi="Times New Roman" w:cs="Times New Roman"/>
          <w:b/>
          <w:sz w:val="28"/>
          <w:szCs w:val="28"/>
        </w:rPr>
        <w:t>деятельности методических формирований педагогов учреждения образования</w:t>
      </w:r>
      <w:proofErr w:type="gramEnd"/>
      <w:r w:rsidRPr="00BF273C">
        <w:rPr>
          <w:rFonts w:ascii="Times New Roman" w:hAnsi="Times New Roman" w:cs="Times New Roman"/>
          <w:b/>
          <w:sz w:val="28"/>
          <w:szCs w:val="28"/>
        </w:rPr>
        <w:t xml:space="preserve"> как средство управления качеством образовательного про</w:t>
      </w:r>
      <w:r w:rsidRPr="00BF273C">
        <w:rPr>
          <w:rFonts w:ascii="Times New Roman" w:hAnsi="Times New Roman" w:cs="Times New Roman"/>
          <w:b/>
          <w:sz w:val="28"/>
          <w:szCs w:val="28"/>
          <w:lang w:val="be-BY"/>
        </w:rPr>
        <w:t>цесса</w:t>
      </w:r>
      <w:r w:rsidRPr="00BF27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73C" w:rsidRDefault="0055734A" w:rsidP="00BF273C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  <w:lang w:val="be-BY"/>
        </w:rPr>
        <w:t xml:space="preserve">Быкова </w:t>
      </w:r>
      <w:r w:rsidR="00BF273C">
        <w:rPr>
          <w:rFonts w:ascii="Times New Roman" w:hAnsi="Times New Roman" w:cs="Times New Roman"/>
          <w:sz w:val="28"/>
          <w:szCs w:val="28"/>
        </w:rPr>
        <w:t>Ирина Степановна</w:t>
      </w:r>
    </w:p>
    <w:p w:rsidR="00BF273C" w:rsidRDefault="0055734A" w:rsidP="00BF273C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 xml:space="preserve"> учитель ГУО «Гимназия имени </w:t>
      </w:r>
      <w:proofErr w:type="spellStart"/>
      <w:r w:rsidRPr="00AF2811">
        <w:rPr>
          <w:rFonts w:ascii="Times New Roman" w:hAnsi="Times New Roman" w:cs="Times New Roman"/>
          <w:sz w:val="28"/>
          <w:szCs w:val="28"/>
        </w:rPr>
        <w:t>И.М.Ерашова</w:t>
      </w:r>
      <w:proofErr w:type="spellEnd"/>
      <w:r w:rsidRPr="00AF2811">
        <w:rPr>
          <w:rFonts w:ascii="Times New Roman" w:hAnsi="Times New Roman" w:cs="Times New Roman"/>
          <w:sz w:val="28"/>
          <w:szCs w:val="28"/>
        </w:rPr>
        <w:t xml:space="preserve"> г. Лепеля» </w:t>
      </w:r>
    </w:p>
    <w:p w:rsidR="0055734A" w:rsidRPr="00AF2811" w:rsidRDefault="0055734A" w:rsidP="00BF273C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>Республика Беларусь</w:t>
      </w:r>
    </w:p>
    <w:p w:rsidR="00055B58" w:rsidRPr="00AF2811" w:rsidRDefault="009271DA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734A" w:rsidRPr="00AF28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55B58" w:rsidRPr="00AF2811" w:rsidRDefault="00055B58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 xml:space="preserve">Чем же обусловлена </w:t>
      </w:r>
      <w:r w:rsidRPr="00AF281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F2811">
        <w:rPr>
          <w:rFonts w:ascii="Times New Roman" w:hAnsi="Times New Roman" w:cs="Times New Roman"/>
          <w:sz w:val="28"/>
          <w:szCs w:val="28"/>
        </w:rPr>
        <w:t xml:space="preserve"> данной темы? Изменился подход к образованию. Не образование на всю жизнь, а образование на протяжении всей жизни. Думаю, уместно будет привести информацию</w:t>
      </w:r>
      <w:r w:rsidR="00DA7372" w:rsidRPr="00AF2811">
        <w:rPr>
          <w:rFonts w:ascii="Times New Roman" w:hAnsi="Times New Roman" w:cs="Times New Roman"/>
          <w:sz w:val="28"/>
          <w:szCs w:val="28"/>
        </w:rPr>
        <w:t>, которая прозвучала на к</w:t>
      </w:r>
      <w:r w:rsidR="0055734A" w:rsidRPr="00AF2811">
        <w:rPr>
          <w:rFonts w:ascii="Times New Roman" w:hAnsi="Times New Roman" w:cs="Times New Roman"/>
          <w:sz w:val="28"/>
          <w:szCs w:val="28"/>
        </w:rPr>
        <w:t>онференции в Витебске</w:t>
      </w:r>
      <w:r w:rsidR="00DA7372" w:rsidRPr="00AF2811">
        <w:rPr>
          <w:rFonts w:ascii="Times New Roman" w:hAnsi="Times New Roman" w:cs="Times New Roman"/>
          <w:sz w:val="28"/>
          <w:szCs w:val="28"/>
        </w:rPr>
        <w:t xml:space="preserve"> «Социальный ресурс образования как фактор инновационного развития региона».  </w:t>
      </w:r>
      <w:r w:rsidR="00BF273C">
        <w:rPr>
          <w:rFonts w:ascii="Times New Roman" w:hAnsi="Times New Roman" w:cs="Times New Roman"/>
          <w:sz w:val="28"/>
          <w:szCs w:val="28"/>
        </w:rPr>
        <w:t xml:space="preserve">Город Витебск стал первым городом </w:t>
      </w:r>
      <w:proofErr w:type="gramStart"/>
      <w:r w:rsidR="00BF27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273C">
        <w:rPr>
          <w:rFonts w:ascii="Times New Roman" w:hAnsi="Times New Roman" w:cs="Times New Roman"/>
          <w:sz w:val="28"/>
          <w:szCs w:val="28"/>
        </w:rPr>
        <w:t xml:space="preserve"> республике,</w:t>
      </w:r>
      <w:r w:rsidR="00DA7372" w:rsidRPr="00AF2811">
        <w:rPr>
          <w:rFonts w:ascii="Times New Roman" w:hAnsi="Times New Roman" w:cs="Times New Roman"/>
          <w:sz w:val="28"/>
          <w:szCs w:val="28"/>
        </w:rPr>
        <w:t xml:space="preserve"> который включен в проект ЮНЕСКО «Обучающийся город», немалая заслуга в этом Витебского областного института развития образования. </w:t>
      </w:r>
      <w:r w:rsidR="00916D5E" w:rsidRPr="00AF2811">
        <w:rPr>
          <w:rFonts w:ascii="Times New Roman" w:hAnsi="Times New Roman" w:cs="Times New Roman"/>
          <w:sz w:val="28"/>
          <w:szCs w:val="28"/>
        </w:rPr>
        <w:t>Особенно перспективно</w:t>
      </w:r>
      <w:r w:rsidR="00DA7372" w:rsidRPr="00AF2811">
        <w:rPr>
          <w:rFonts w:ascii="Times New Roman" w:hAnsi="Times New Roman" w:cs="Times New Roman"/>
          <w:sz w:val="28"/>
          <w:szCs w:val="28"/>
        </w:rPr>
        <w:t xml:space="preserve"> направление – неформальное обучение взрослых под девизом: учиться, чтобы действовать. Внедряется опыт Народных университетов Германии, причем за их средства. </w:t>
      </w:r>
      <w:r w:rsidR="0055734A" w:rsidRPr="00AF2811">
        <w:rPr>
          <w:rFonts w:ascii="Times New Roman" w:hAnsi="Times New Roman" w:cs="Times New Roman"/>
          <w:sz w:val="28"/>
          <w:szCs w:val="28"/>
        </w:rPr>
        <w:t>Это подтверждает, что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="00916D5E" w:rsidRPr="00AF281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 постоянно учатся все, не только педагоги.</w:t>
      </w:r>
    </w:p>
    <w:p w:rsidR="00B258F0" w:rsidRPr="00AF2811" w:rsidRDefault="00B258F0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 xml:space="preserve">Современная жизнь отличается стремительным ростом информации и новых информационных </w:t>
      </w:r>
      <w:r w:rsidR="0055734A" w:rsidRPr="00AF2811">
        <w:rPr>
          <w:rFonts w:ascii="Times New Roman" w:hAnsi="Times New Roman" w:cs="Times New Roman"/>
          <w:sz w:val="28"/>
          <w:szCs w:val="28"/>
        </w:rPr>
        <w:t>каналов, объемом научных знаний. С</w:t>
      </w:r>
      <w:r w:rsidRPr="00AF2811">
        <w:rPr>
          <w:rFonts w:ascii="Times New Roman" w:hAnsi="Times New Roman" w:cs="Times New Roman"/>
          <w:sz w:val="28"/>
          <w:szCs w:val="28"/>
        </w:rPr>
        <w:t>амостоя</w:t>
      </w:r>
      <w:r w:rsidR="00E83485" w:rsidRPr="00AF2811">
        <w:rPr>
          <w:rFonts w:ascii="Times New Roman" w:hAnsi="Times New Roman" w:cs="Times New Roman"/>
          <w:sz w:val="28"/>
          <w:szCs w:val="28"/>
        </w:rPr>
        <w:t>те</w:t>
      </w:r>
      <w:r w:rsidRPr="00AF2811">
        <w:rPr>
          <w:rFonts w:ascii="Times New Roman" w:hAnsi="Times New Roman" w:cs="Times New Roman"/>
          <w:sz w:val="28"/>
          <w:szCs w:val="28"/>
        </w:rPr>
        <w:t xml:space="preserve">льно справиться </w:t>
      </w:r>
      <w:r w:rsidR="008F65FA" w:rsidRPr="00AF2811">
        <w:rPr>
          <w:rFonts w:ascii="Times New Roman" w:hAnsi="Times New Roman" w:cs="Times New Roman"/>
          <w:sz w:val="28"/>
          <w:szCs w:val="28"/>
        </w:rPr>
        <w:t xml:space="preserve">с </w:t>
      </w:r>
      <w:r w:rsidRPr="00AF2811">
        <w:rPr>
          <w:rFonts w:ascii="Times New Roman" w:hAnsi="Times New Roman" w:cs="Times New Roman"/>
          <w:sz w:val="28"/>
          <w:szCs w:val="28"/>
        </w:rPr>
        <w:t xml:space="preserve"> этим потоком </w:t>
      </w:r>
      <w:r w:rsidR="008F65FA" w:rsidRPr="00AF2811">
        <w:rPr>
          <w:rFonts w:ascii="Times New Roman" w:hAnsi="Times New Roman" w:cs="Times New Roman"/>
          <w:sz w:val="28"/>
          <w:szCs w:val="28"/>
        </w:rPr>
        <w:t>учителю сложно, поэтому возрастает значимость профессиональных объединений педагогов. Следовательно</w:t>
      </w:r>
      <w:r w:rsidR="00971EA5" w:rsidRPr="00AF2811">
        <w:rPr>
          <w:rFonts w:ascii="Times New Roman" w:hAnsi="Times New Roman" w:cs="Times New Roman"/>
          <w:sz w:val="28"/>
          <w:szCs w:val="28"/>
        </w:rPr>
        <w:t>,</w:t>
      </w:r>
      <w:r w:rsidR="008F65FA" w:rsidRPr="00AF2811">
        <w:rPr>
          <w:rFonts w:ascii="Times New Roman" w:hAnsi="Times New Roman" w:cs="Times New Roman"/>
          <w:sz w:val="28"/>
          <w:szCs w:val="28"/>
        </w:rPr>
        <w:t xml:space="preserve"> обновлению подлежит не только содержание, но и формы работы с педагогами. У нас в республике наиболее глубоко и системно вопросы организации методической работы освещает </w:t>
      </w:r>
      <w:proofErr w:type="spellStart"/>
      <w:r w:rsidR="008F65FA" w:rsidRPr="00AF2811">
        <w:rPr>
          <w:rFonts w:ascii="Times New Roman" w:hAnsi="Times New Roman" w:cs="Times New Roman"/>
          <w:sz w:val="28"/>
          <w:szCs w:val="28"/>
        </w:rPr>
        <w:t>А.А</w:t>
      </w:r>
      <w:r w:rsidR="009D10B6" w:rsidRPr="00AF2811">
        <w:rPr>
          <w:rFonts w:ascii="Times New Roman" w:hAnsi="Times New Roman" w:cs="Times New Roman"/>
          <w:sz w:val="28"/>
          <w:szCs w:val="28"/>
        </w:rPr>
        <w:t>.</w:t>
      </w:r>
      <w:r w:rsidR="00702841" w:rsidRPr="00AF2811">
        <w:rPr>
          <w:rFonts w:ascii="Times New Roman" w:hAnsi="Times New Roman" w:cs="Times New Roman"/>
          <w:sz w:val="28"/>
          <w:szCs w:val="28"/>
        </w:rPr>
        <w:t>Глинский</w:t>
      </w:r>
      <w:proofErr w:type="spellEnd"/>
      <w:r w:rsidR="00702841" w:rsidRPr="00AF2811">
        <w:rPr>
          <w:rFonts w:ascii="Times New Roman" w:hAnsi="Times New Roman" w:cs="Times New Roman"/>
          <w:sz w:val="28"/>
          <w:szCs w:val="28"/>
        </w:rPr>
        <w:t>.</w:t>
      </w:r>
      <w:r w:rsidR="009D10B6" w:rsidRPr="00AF2811">
        <w:rPr>
          <w:rFonts w:ascii="Times New Roman" w:hAnsi="Times New Roman" w:cs="Times New Roman"/>
          <w:sz w:val="28"/>
          <w:szCs w:val="28"/>
        </w:rPr>
        <w:t xml:space="preserve">  </w:t>
      </w:r>
      <w:r w:rsidR="008F65FA" w:rsidRPr="00AF2811">
        <w:rPr>
          <w:rFonts w:ascii="Times New Roman" w:hAnsi="Times New Roman" w:cs="Times New Roman"/>
          <w:sz w:val="28"/>
          <w:szCs w:val="28"/>
        </w:rPr>
        <w:t>Настольной является его книга «Управление системой методической работы в о</w:t>
      </w:r>
      <w:r w:rsidR="00702841" w:rsidRPr="00AF2811">
        <w:rPr>
          <w:rFonts w:ascii="Times New Roman" w:hAnsi="Times New Roman" w:cs="Times New Roman"/>
          <w:sz w:val="28"/>
          <w:szCs w:val="28"/>
        </w:rPr>
        <w:t>бщеобразовательном учреждении».</w:t>
      </w:r>
    </w:p>
    <w:p w:rsidR="00B258F0" w:rsidRPr="00AF2811" w:rsidRDefault="00BF273C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методической службы учреждения образования</w:t>
      </w:r>
      <w:r w:rsidR="00702841" w:rsidRPr="00AF28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повышение качества</w:t>
      </w:r>
      <w:r w:rsidR="00702841" w:rsidRPr="00AF281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B1EF0" w:rsidRPr="00AF2811">
        <w:rPr>
          <w:rFonts w:ascii="Times New Roman" w:hAnsi="Times New Roman" w:cs="Times New Roman"/>
          <w:sz w:val="28"/>
          <w:szCs w:val="28"/>
        </w:rPr>
        <w:t>,</w:t>
      </w:r>
      <w:r w:rsidR="00E02129" w:rsidRPr="00AF2811">
        <w:rPr>
          <w:rFonts w:ascii="Times New Roman" w:hAnsi="Times New Roman" w:cs="Times New Roman"/>
          <w:sz w:val="28"/>
          <w:szCs w:val="28"/>
        </w:rPr>
        <w:t xml:space="preserve"> составляющими качества образования являются условия образовательного процесса, сам процесс и его результат. Одним из главных условий является наличие высокообразованного квалифицированного педагогического состава.</w:t>
      </w:r>
      <w:r w:rsidR="00702841" w:rsidRPr="00AF2811">
        <w:rPr>
          <w:rFonts w:ascii="Times New Roman" w:hAnsi="Times New Roman" w:cs="Times New Roman"/>
          <w:sz w:val="28"/>
          <w:szCs w:val="28"/>
        </w:rPr>
        <w:t xml:space="preserve"> Задача методических формирований учреждения образования</w:t>
      </w:r>
      <w:r w:rsidR="004E0A6B" w:rsidRPr="00AF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в том, чтобы </w:t>
      </w:r>
      <w:r w:rsidR="004E0A6B" w:rsidRPr="00AF2811">
        <w:rPr>
          <w:rFonts w:ascii="Times New Roman" w:hAnsi="Times New Roman" w:cs="Times New Roman"/>
          <w:sz w:val="28"/>
          <w:szCs w:val="28"/>
        </w:rPr>
        <w:t xml:space="preserve">обеспечить возможность </w:t>
      </w:r>
      <w:r w:rsidR="00971EA5" w:rsidRPr="00AF2811">
        <w:rPr>
          <w:rFonts w:ascii="Times New Roman" w:hAnsi="Times New Roman" w:cs="Times New Roman"/>
          <w:sz w:val="28"/>
          <w:szCs w:val="28"/>
        </w:rPr>
        <w:t>непрерывного</w:t>
      </w:r>
      <w:r w:rsidR="004E0A6B" w:rsidRPr="00AF2811">
        <w:rPr>
          <w:rFonts w:ascii="Times New Roman" w:hAnsi="Times New Roman" w:cs="Times New Roman"/>
          <w:sz w:val="28"/>
          <w:szCs w:val="28"/>
        </w:rPr>
        <w:t xml:space="preserve"> образования и комфортные условия для профессионального роста и </w:t>
      </w:r>
      <w:r w:rsidR="00971EA5" w:rsidRPr="00AF2811">
        <w:rPr>
          <w:rFonts w:ascii="Times New Roman" w:hAnsi="Times New Roman" w:cs="Times New Roman"/>
          <w:sz w:val="28"/>
          <w:szCs w:val="28"/>
        </w:rPr>
        <w:t xml:space="preserve"> творческой деятельности учителя.</w:t>
      </w:r>
    </w:p>
    <w:p w:rsidR="004E0A6B" w:rsidRPr="00AF2811" w:rsidRDefault="00BF273C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 специалистов,</w:t>
      </w:r>
      <w:r w:rsidR="004E0A6B" w:rsidRPr="00AF2811">
        <w:rPr>
          <w:rFonts w:ascii="Times New Roman" w:hAnsi="Times New Roman" w:cs="Times New Roman"/>
          <w:sz w:val="28"/>
          <w:szCs w:val="28"/>
        </w:rPr>
        <w:t xml:space="preserve"> э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ффективность деятельности </w:t>
      </w:r>
      <w:r w:rsidR="004E0A6B" w:rsidRPr="00AF2811">
        <w:rPr>
          <w:rFonts w:ascii="Times New Roman" w:hAnsi="Times New Roman" w:cs="Times New Roman"/>
          <w:sz w:val="28"/>
          <w:szCs w:val="28"/>
        </w:rPr>
        <w:t xml:space="preserve">современного учителя 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 определяется моделью</w:t>
      </w:r>
      <w:r w:rsidR="004E0A6B"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="004E0A6B" w:rsidRPr="00AF2811">
        <w:rPr>
          <w:rFonts w:ascii="Times New Roman" w:hAnsi="Times New Roman" w:cs="Times New Roman"/>
          <w:b/>
          <w:sz w:val="28"/>
          <w:szCs w:val="28"/>
        </w:rPr>
        <w:t>«5 шагов к успеху</w:t>
      </w:r>
      <w:r w:rsidR="004E0A6B" w:rsidRPr="00AF2811">
        <w:rPr>
          <w:rFonts w:ascii="Times New Roman" w:hAnsi="Times New Roman" w:cs="Times New Roman"/>
          <w:sz w:val="28"/>
          <w:szCs w:val="28"/>
        </w:rPr>
        <w:t xml:space="preserve">»: 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    </w:t>
      </w:r>
      <w:r w:rsidR="009D10B6" w:rsidRPr="00AF28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12E5" w:rsidRPr="00AF2811" w:rsidRDefault="00BD47C4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Pr="00AF2811">
        <w:rPr>
          <w:rFonts w:ascii="Times New Roman" w:hAnsi="Times New Roman" w:cs="Times New Roman"/>
          <w:b/>
          <w:sz w:val="28"/>
          <w:szCs w:val="28"/>
        </w:rPr>
        <w:t>Шаг 1</w:t>
      </w:r>
      <w:r w:rsidRPr="00AF2811">
        <w:rPr>
          <w:rFonts w:ascii="Times New Roman" w:hAnsi="Times New Roman" w:cs="Times New Roman"/>
          <w:sz w:val="28"/>
          <w:szCs w:val="28"/>
        </w:rPr>
        <w:t>: ИКТ-компетентность соврем</w:t>
      </w:r>
      <w:r w:rsidR="00702841" w:rsidRPr="00AF2811">
        <w:rPr>
          <w:rFonts w:ascii="Times New Roman" w:hAnsi="Times New Roman" w:cs="Times New Roman"/>
          <w:sz w:val="28"/>
          <w:szCs w:val="28"/>
        </w:rPr>
        <w:t>енного учителя,</w:t>
      </w:r>
      <w:r w:rsidR="001E12E5"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="00702841" w:rsidRPr="00AF2811">
        <w:rPr>
          <w:rFonts w:ascii="Times New Roman" w:hAnsi="Times New Roman" w:cs="Times New Roman"/>
          <w:sz w:val="28"/>
          <w:szCs w:val="28"/>
        </w:rPr>
        <w:t>высокий уровень</w:t>
      </w:r>
      <w:r w:rsidR="00BF273C">
        <w:rPr>
          <w:rFonts w:ascii="Times New Roman" w:hAnsi="Times New Roman" w:cs="Times New Roman"/>
          <w:sz w:val="28"/>
          <w:szCs w:val="28"/>
        </w:rPr>
        <w:t xml:space="preserve"> владения</w:t>
      </w:r>
      <w:r w:rsidRPr="00AF28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841" w:rsidRPr="00AF2811">
        <w:rPr>
          <w:rFonts w:ascii="Times New Roman" w:hAnsi="Times New Roman" w:cs="Times New Roman"/>
          <w:sz w:val="28"/>
          <w:szCs w:val="28"/>
        </w:rPr>
        <w:t>данными компетенциями.</w:t>
      </w:r>
    </w:p>
    <w:p w:rsidR="001E12E5" w:rsidRPr="00AF2811" w:rsidRDefault="00BD47C4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b/>
          <w:sz w:val="28"/>
          <w:szCs w:val="28"/>
        </w:rPr>
        <w:t xml:space="preserve"> Шаг 2</w:t>
      </w:r>
      <w:r w:rsidRPr="00AF2811">
        <w:rPr>
          <w:rFonts w:ascii="Times New Roman" w:hAnsi="Times New Roman" w:cs="Times New Roman"/>
          <w:sz w:val="28"/>
          <w:szCs w:val="28"/>
        </w:rPr>
        <w:t xml:space="preserve">: Апробация </w:t>
      </w:r>
      <w:r w:rsidR="001E12E5" w:rsidRPr="00AF2811">
        <w:rPr>
          <w:rFonts w:ascii="Times New Roman" w:hAnsi="Times New Roman" w:cs="Times New Roman"/>
          <w:sz w:val="28"/>
          <w:szCs w:val="28"/>
        </w:rPr>
        <w:t>и овладение учителем современными образовательными</w:t>
      </w:r>
      <w:r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="001E12E5" w:rsidRPr="00AF2811">
        <w:rPr>
          <w:rFonts w:ascii="Times New Roman" w:hAnsi="Times New Roman" w:cs="Times New Roman"/>
          <w:sz w:val="28"/>
          <w:szCs w:val="28"/>
        </w:rPr>
        <w:t>технологиями</w:t>
      </w:r>
      <w:r w:rsidRPr="00AF2811">
        <w:rPr>
          <w:rFonts w:ascii="Times New Roman" w:hAnsi="Times New Roman" w:cs="Times New Roman"/>
          <w:sz w:val="28"/>
          <w:szCs w:val="28"/>
        </w:rPr>
        <w:t xml:space="preserve"> для повыш</w:t>
      </w:r>
      <w:r w:rsidR="00702841" w:rsidRPr="00AF2811">
        <w:rPr>
          <w:rFonts w:ascii="Times New Roman" w:hAnsi="Times New Roman" w:cs="Times New Roman"/>
          <w:sz w:val="28"/>
          <w:szCs w:val="28"/>
        </w:rPr>
        <w:t>ения своей компетентности, это значит,</w:t>
      </w:r>
      <w:r w:rsidRPr="00AF2811">
        <w:rPr>
          <w:rFonts w:ascii="Times New Roman" w:hAnsi="Times New Roman" w:cs="Times New Roman"/>
          <w:sz w:val="28"/>
          <w:szCs w:val="28"/>
        </w:rPr>
        <w:t xml:space="preserve"> самому прой</w:t>
      </w:r>
      <w:r w:rsidR="00DB1EF0" w:rsidRPr="00AF2811">
        <w:rPr>
          <w:rFonts w:ascii="Times New Roman" w:hAnsi="Times New Roman" w:cs="Times New Roman"/>
          <w:sz w:val="28"/>
          <w:szCs w:val="28"/>
        </w:rPr>
        <w:t>ти весь путь</w:t>
      </w:r>
      <w:r w:rsidRPr="00AF2811">
        <w:rPr>
          <w:rFonts w:ascii="Times New Roman" w:hAnsi="Times New Roman" w:cs="Times New Roman"/>
          <w:sz w:val="28"/>
          <w:szCs w:val="28"/>
        </w:rPr>
        <w:t xml:space="preserve">, изучить предлагаемые технологии «изнутри».  </w:t>
      </w:r>
    </w:p>
    <w:p w:rsidR="001E12E5" w:rsidRPr="00AF2811" w:rsidRDefault="00E07597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7C4" w:rsidRPr="00AF2811">
        <w:rPr>
          <w:rFonts w:ascii="Times New Roman" w:hAnsi="Times New Roman" w:cs="Times New Roman"/>
          <w:b/>
          <w:sz w:val="28"/>
          <w:szCs w:val="28"/>
        </w:rPr>
        <w:t>Шаг 3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: </w:t>
      </w:r>
      <w:r w:rsidR="001E12E5" w:rsidRPr="00AF2811">
        <w:rPr>
          <w:rFonts w:ascii="Times New Roman" w:hAnsi="Times New Roman" w:cs="Times New Roman"/>
          <w:sz w:val="28"/>
          <w:szCs w:val="28"/>
        </w:rPr>
        <w:t xml:space="preserve">Активная практическая деятельность по использованию 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Pr="00AF2811">
        <w:rPr>
          <w:rFonts w:ascii="Times New Roman" w:hAnsi="Times New Roman" w:cs="Times New Roman"/>
          <w:sz w:val="28"/>
          <w:szCs w:val="28"/>
        </w:rPr>
        <w:t xml:space="preserve">ИКТ 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="001E12E5" w:rsidRPr="00AF2811">
        <w:rPr>
          <w:rFonts w:ascii="Times New Roman" w:hAnsi="Times New Roman" w:cs="Times New Roman"/>
          <w:sz w:val="28"/>
          <w:szCs w:val="28"/>
        </w:rPr>
        <w:t>во всех направлениях образовательного процесса.</w:t>
      </w:r>
    </w:p>
    <w:p w:rsidR="00916D5E" w:rsidRPr="00AF2811" w:rsidRDefault="00E07597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D47C4" w:rsidRPr="00AF2811">
        <w:rPr>
          <w:rFonts w:ascii="Times New Roman" w:hAnsi="Times New Roman" w:cs="Times New Roman"/>
          <w:b/>
          <w:sz w:val="28"/>
          <w:szCs w:val="28"/>
        </w:rPr>
        <w:t>Шаг 4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: </w:t>
      </w:r>
      <w:r w:rsidRPr="00AF2811">
        <w:rPr>
          <w:rFonts w:ascii="Times New Roman" w:hAnsi="Times New Roman" w:cs="Times New Roman"/>
          <w:sz w:val="28"/>
          <w:szCs w:val="28"/>
        </w:rPr>
        <w:t xml:space="preserve"> Ф</w:t>
      </w:r>
      <w:r w:rsidR="00BD47C4" w:rsidRPr="00AF2811">
        <w:rPr>
          <w:rFonts w:ascii="Times New Roman" w:hAnsi="Times New Roman" w:cs="Times New Roman"/>
          <w:sz w:val="28"/>
          <w:szCs w:val="28"/>
        </w:rPr>
        <w:t>ормирование ис</w:t>
      </w:r>
      <w:r w:rsidRPr="00AF2811">
        <w:rPr>
          <w:rFonts w:ascii="Times New Roman" w:hAnsi="Times New Roman" w:cs="Times New Roman"/>
          <w:sz w:val="28"/>
          <w:szCs w:val="28"/>
        </w:rPr>
        <w:t xml:space="preserve">следовательской и 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 проектной </w:t>
      </w:r>
      <w:r w:rsidRPr="00AF2811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BD47C4" w:rsidRPr="00AF2811">
        <w:rPr>
          <w:rFonts w:ascii="Times New Roman" w:hAnsi="Times New Roman" w:cs="Times New Roman"/>
          <w:sz w:val="28"/>
          <w:szCs w:val="28"/>
        </w:rPr>
        <w:t>отдельного учителя и всего коллектива в целом. Проектирование стимулирует педагога к получению новых знаний, помогает развивать профессиональную компетентность, организовать социальное партнерство между всеми участниками образовательного пространства</w:t>
      </w:r>
      <w:r w:rsidRPr="00AF2811">
        <w:rPr>
          <w:rFonts w:ascii="Times New Roman" w:hAnsi="Times New Roman" w:cs="Times New Roman"/>
          <w:sz w:val="28"/>
          <w:szCs w:val="28"/>
        </w:rPr>
        <w:t>: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 у</w:t>
      </w:r>
      <w:r w:rsidRPr="00AF2811">
        <w:rPr>
          <w:rFonts w:ascii="Times New Roman" w:hAnsi="Times New Roman" w:cs="Times New Roman"/>
          <w:sz w:val="28"/>
          <w:szCs w:val="28"/>
        </w:rPr>
        <w:t>чителями, учениками, родителями, учреждениями дополнительного образования, общественными организациями</w:t>
      </w:r>
      <w:r w:rsidR="00702841" w:rsidRPr="00AF2811">
        <w:rPr>
          <w:rFonts w:ascii="Times New Roman" w:hAnsi="Times New Roman" w:cs="Times New Roman"/>
          <w:sz w:val="28"/>
          <w:szCs w:val="28"/>
        </w:rPr>
        <w:t>.</w:t>
      </w:r>
    </w:p>
    <w:p w:rsidR="00916D5E" w:rsidRPr="00AF2811" w:rsidRDefault="00916D5E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 xml:space="preserve">  </w:t>
      </w:r>
      <w:r w:rsidR="00BD47C4" w:rsidRPr="00AF2811">
        <w:rPr>
          <w:rFonts w:ascii="Times New Roman" w:hAnsi="Times New Roman" w:cs="Times New Roman"/>
          <w:b/>
          <w:sz w:val="28"/>
          <w:szCs w:val="28"/>
        </w:rPr>
        <w:t>Шаг 5: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 Участие педагогов в семинарах, конкурсах, научно-практических конференциях, публикации и </w:t>
      </w:r>
      <w:r w:rsidR="00971EA5" w:rsidRPr="00AF2811">
        <w:rPr>
          <w:rFonts w:ascii="Times New Roman" w:hAnsi="Times New Roman" w:cs="Times New Roman"/>
          <w:sz w:val="28"/>
          <w:szCs w:val="28"/>
        </w:rPr>
        <w:t xml:space="preserve">трансляция </w:t>
      </w:r>
      <w:r w:rsidR="00DB1EF0" w:rsidRPr="00AF2811">
        <w:rPr>
          <w:rFonts w:ascii="Times New Roman" w:hAnsi="Times New Roman" w:cs="Times New Roman"/>
          <w:sz w:val="28"/>
          <w:szCs w:val="28"/>
        </w:rPr>
        <w:t>своего опыта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. Работа на данном этапе строится на акмеологической концепции: в основе саморазвития и самоорганизации лежит потребность человека в новых достижениях, стремление к успеху, к совершенству, активная жизненная позиция, позитивное мышление, вера в свои возможности. </w:t>
      </w:r>
    </w:p>
    <w:p w:rsidR="009D10B6" w:rsidRPr="00AF2811" w:rsidRDefault="00971EA5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b/>
          <w:sz w:val="28"/>
          <w:szCs w:val="28"/>
        </w:rPr>
        <w:t>Слово "акмеология"</w:t>
      </w:r>
      <w:r w:rsidRPr="00AF2811">
        <w:rPr>
          <w:rFonts w:ascii="Times New Roman" w:hAnsi="Times New Roman" w:cs="Times New Roman"/>
          <w:sz w:val="28"/>
          <w:szCs w:val="28"/>
        </w:rPr>
        <w:t xml:space="preserve"> пришло из греческого языка и имеет в значении два слагаемых: a</w:t>
      </w:r>
      <w:r w:rsidR="009D10B6" w:rsidRPr="00AF2811">
        <w:rPr>
          <w:rFonts w:ascii="Times New Roman" w:hAnsi="Times New Roman" w:cs="Times New Roman"/>
          <w:sz w:val="28"/>
          <w:szCs w:val="28"/>
        </w:rPr>
        <w:t xml:space="preserve">kme — вершина, logos— учение.                                     </w:t>
      </w:r>
    </w:p>
    <w:p w:rsidR="00F60523" w:rsidRPr="00AF2811" w:rsidRDefault="00971EA5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="008528B7" w:rsidRPr="00AF2811">
        <w:rPr>
          <w:rFonts w:ascii="Times New Roman" w:hAnsi="Times New Roman" w:cs="Times New Roman"/>
          <w:sz w:val="28"/>
          <w:szCs w:val="28"/>
        </w:rPr>
        <w:t xml:space="preserve">Сегодня акмеология очень близка по целям и предмету изучения к педагогике и психологии. </w:t>
      </w:r>
      <w:r w:rsidR="00F60523" w:rsidRPr="00AF2811">
        <w:rPr>
          <w:rFonts w:ascii="Times New Roman" w:hAnsi="Times New Roman" w:cs="Times New Roman"/>
          <w:sz w:val="28"/>
          <w:szCs w:val="28"/>
        </w:rPr>
        <w:t>Отдельно стоит профессиональная акмеология. В свою очередь,</w:t>
      </w:r>
      <w:r w:rsidR="00A87B1C" w:rsidRPr="00AF2811">
        <w:rPr>
          <w:rFonts w:ascii="Times New Roman" w:hAnsi="Times New Roman" w:cs="Times New Roman"/>
          <w:sz w:val="28"/>
          <w:szCs w:val="28"/>
        </w:rPr>
        <w:t xml:space="preserve"> она имеет свои поднаправления:</w:t>
      </w:r>
      <w:r w:rsidR="00F60523" w:rsidRPr="00AF2811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702841" w:rsidRPr="00AF2811">
        <w:rPr>
          <w:rFonts w:ascii="Times New Roman" w:hAnsi="Times New Roman" w:cs="Times New Roman"/>
          <w:sz w:val="28"/>
          <w:szCs w:val="28"/>
        </w:rPr>
        <w:t>гическая акмеология,</w:t>
      </w:r>
      <w:r w:rsidR="00F60523" w:rsidRPr="00AF2811"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="00702841" w:rsidRPr="00AF2811">
        <w:rPr>
          <w:rFonts w:ascii="Times New Roman" w:hAnsi="Times New Roman" w:cs="Times New Roman"/>
          <w:sz w:val="28"/>
          <w:szCs w:val="28"/>
        </w:rPr>
        <w:t>,</w:t>
      </w:r>
      <w:r w:rsidR="00A87B1C"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="00F60523" w:rsidRPr="00AF2811">
        <w:rPr>
          <w:rFonts w:ascii="Times New Roman" w:hAnsi="Times New Roman" w:cs="Times New Roman"/>
          <w:sz w:val="28"/>
          <w:szCs w:val="28"/>
        </w:rPr>
        <w:t xml:space="preserve">социальная и другие. </w:t>
      </w:r>
    </w:p>
    <w:p w:rsidR="00BA0320" w:rsidRPr="00AF2811" w:rsidRDefault="008528B7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>На первый взгляд, ничего нового. Но давайте попробуем проанализировать каждый шаг. Можем мы сказать, что к</w:t>
      </w:r>
      <w:r w:rsidR="009D10B6" w:rsidRPr="00AF2811">
        <w:rPr>
          <w:rFonts w:ascii="Times New Roman" w:hAnsi="Times New Roman" w:cs="Times New Roman"/>
          <w:sz w:val="28"/>
          <w:szCs w:val="28"/>
        </w:rPr>
        <w:t>акой-то из них мы уже совершили? Нет…</w:t>
      </w:r>
    </w:p>
    <w:p w:rsidR="00971EA5" w:rsidRPr="00AF2811" w:rsidRDefault="00BA0320" w:rsidP="00AF2811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 xml:space="preserve">Образование не может развиваться отдельно от всего общества, поэтому технологии, которые используются в экономике, бизнесе и других сферах применимы и тогда, когда требуется совершенствование </w:t>
      </w:r>
      <w:r w:rsidR="00702841" w:rsidRPr="00AF2811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F2811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86026A" w:rsidRPr="00AF2811" w:rsidRDefault="009D10B6" w:rsidP="00AF2811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>В современной методической литературе все чаще звучат термины: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 образовательный </w:t>
      </w:r>
      <w:r w:rsidR="00BD47C4" w:rsidRPr="00AF2811">
        <w:rPr>
          <w:rFonts w:ascii="Times New Roman" w:hAnsi="Times New Roman" w:cs="Times New Roman"/>
          <w:b/>
          <w:sz w:val="28"/>
          <w:szCs w:val="28"/>
        </w:rPr>
        <w:t>консалтинг и аутсорсинг</w:t>
      </w:r>
      <w:r w:rsidR="00BA0320" w:rsidRPr="00AF2811">
        <w:rPr>
          <w:rFonts w:ascii="Times New Roman" w:hAnsi="Times New Roman" w:cs="Times New Roman"/>
          <w:sz w:val="28"/>
          <w:szCs w:val="28"/>
        </w:rPr>
        <w:t xml:space="preserve">. 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В мировом образовательном пространстве </w:t>
      </w:r>
      <w:r w:rsidRPr="00AF2811">
        <w:rPr>
          <w:rFonts w:ascii="Times New Roman" w:hAnsi="Times New Roman" w:cs="Times New Roman"/>
          <w:sz w:val="28"/>
          <w:szCs w:val="28"/>
        </w:rPr>
        <w:t xml:space="preserve">эти </w:t>
      </w:r>
      <w:r w:rsidR="00BD47C4" w:rsidRPr="00AF2811">
        <w:rPr>
          <w:rFonts w:ascii="Times New Roman" w:hAnsi="Times New Roman" w:cs="Times New Roman"/>
          <w:sz w:val="28"/>
          <w:szCs w:val="28"/>
        </w:rPr>
        <w:t>технологии очень актуальны.</w:t>
      </w:r>
      <w:r w:rsidR="00BA0320"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="0086026A" w:rsidRPr="00AF281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6026A" w:rsidRPr="00AF2811" w:rsidRDefault="00BA0320" w:rsidP="00AF2811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>Консалтинг - это вид профессионального консультирования.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="00BD47C4" w:rsidRPr="00AF2811">
        <w:rPr>
          <w:rFonts w:ascii="Times New Roman" w:hAnsi="Times New Roman" w:cs="Times New Roman"/>
          <w:b/>
          <w:sz w:val="28"/>
          <w:szCs w:val="28"/>
        </w:rPr>
        <w:t>Образовательный консалтинг</w:t>
      </w:r>
      <w:r w:rsidR="00BD47C4" w:rsidRPr="00AF2811">
        <w:rPr>
          <w:rFonts w:ascii="Times New Roman" w:hAnsi="Times New Roman" w:cs="Times New Roman"/>
          <w:sz w:val="28"/>
          <w:szCs w:val="28"/>
        </w:rPr>
        <w:t xml:space="preserve"> состоит в том, что методист не рекомендует педагогу решения по различным проблемам, а лишь передает ему свои знания и предоставляет информацию по соответствующей проблематике. Полученные знания помогают учителю самому ориентироваться в новых для него ситуациях и принимать правильные решения. А дистанционная форма обеспечивает оперативность и доступность в любой момент. Методист выступает в роли «модератора» — от «moderator» — наставник, руководитель.</w:t>
      </w:r>
      <w:r w:rsidR="0086026A" w:rsidRPr="00AF281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4A01" w:rsidRPr="00AF2811" w:rsidRDefault="00BD47C4" w:rsidP="00AF2811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 xml:space="preserve"> Чтобы учитель проявил интерес к предлагаемому проекту, модератору необходимо поработать над предлагаемой им схемой. Работа идёт по следующему принципу: </w:t>
      </w:r>
      <w:r w:rsidR="00702841" w:rsidRPr="00AF2811">
        <w:rPr>
          <w:rFonts w:ascii="Times New Roman" w:hAnsi="Times New Roman" w:cs="Times New Roman"/>
          <w:sz w:val="28"/>
          <w:szCs w:val="28"/>
        </w:rPr>
        <w:t>учителя должно заинтересовать методическое формирование, руководителя методического формирования</w:t>
      </w:r>
      <w:r w:rsidR="00B34A01"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Pr="00AF2811">
        <w:rPr>
          <w:rFonts w:ascii="Times New Roman" w:hAnsi="Times New Roman" w:cs="Times New Roman"/>
          <w:sz w:val="28"/>
          <w:szCs w:val="28"/>
        </w:rPr>
        <w:t xml:space="preserve">- </w:t>
      </w:r>
      <w:r w:rsidR="00B34A01" w:rsidRPr="00AF281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AF2811">
        <w:rPr>
          <w:rFonts w:ascii="Times New Roman" w:hAnsi="Times New Roman" w:cs="Times New Roman"/>
          <w:sz w:val="28"/>
          <w:szCs w:val="28"/>
        </w:rPr>
        <w:t>и т. д. Таким образом, генератором идей должен выступить</w:t>
      </w:r>
      <w:r w:rsidR="00B34A01" w:rsidRPr="00AF2811">
        <w:rPr>
          <w:rFonts w:ascii="Times New Roman" w:hAnsi="Times New Roman" w:cs="Times New Roman"/>
          <w:sz w:val="28"/>
          <w:szCs w:val="28"/>
        </w:rPr>
        <w:t xml:space="preserve"> заместитель директора, а в предметн</w:t>
      </w:r>
      <w:r w:rsidR="00702841" w:rsidRPr="00AF2811">
        <w:rPr>
          <w:rFonts w:ascii="Times New Roman" w:hAnsi="Times New Roman" w:cs="Times New Roman"/>
          <w:sz w:val="28"/>
          <w:szCs w:val="28"/>
        </w:rPr>
        <w:t>ом направлении – руководитель методического формирования</w:t>
      </w:r>
      <w:r w:rsidR="00B34A01" w:rsidRPr="00AF2811">
        <w:rPr>
          <w:rFonts w:ascii="Times New Roman" w:hAnsi="Times New Roman" w:cs="Times New Roman"/>
          <w:sz w:val="28"/>
          <w:szCs w:val="28"/>
        </w:rPr>
        <w:t>.</w:t>
      </w:r>
      <w:r w:rsidRPr="00AF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B6" w:rsidRPr="00AF2811" w:rsidRDefault="00BD47C4" w:rsidP="00AF2811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b/>
          <w:sz w:val="28"/>
          <w:szCs w:val="28"/>
        </w:rPr>
        <w:t>Образовательный аутсорсинг</w:t>
      </w:r>
      <w:r w:rsidRPr="00AF2811">
        <w:rPr>
          <w:rFonts w:ascii="Times New Roman" w:hAnsi="Times New Roman" w:cs="Times New Roman"/>
          <w:sz w:val="28"/>
          <w:szCs w:val="28"/>
        </w:rPr>
        <w:t xml:space="preserve"> — это привлечение внешних ресурсов для оказания методических услуг, помощи, поддержки.</w:t>
      </w:r>
      <w:r w:rsidR="009D10B6" w:rsidRPr="00AF2811">
        <w:rPr>
          <w:rFonts w:ascii="Times New Roman" w:hAnsi="Times New Roman" w:cs="Times New Roman"/>
          <w:sz w:val="28"/>
          <w:szCs w:val="28"/>
        </w:rPr>
        <w:t xml:space="preserve"> Научное определение:</w:t>
      </w:r>
      <w:r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="009D10B6" w:rsidRPr="00AF2811">
        <w:rPr>
          <w:rFonts w:ascii="Times New Roman" w:hAnsi="Times New Roman" w:cs="Times New Roman"/>
          <w:sz w:val="28"/>
          <w:szCs w:val="28"/>
        </w:rPr>
        <w:t xml:space="preserve">образовательный аутсорсинг – это инновационная технология привлечения внешних ресурсов для образования и образовательная технология, которая </w:t>
      </w:r>
      <w:r w:rsidR="009D10B6" w:rsidRPr="00AF2811">
        <w:rPr>
          <w:rFonts w:ascii="Times New Roman" w:hAnsi="Times New Roman" w:cs="Times New Roman"/>
          <w:sz w:val="28"/>
          <w:szCs w:val="28"/>
        </w:rPr>
        <w:lastRenderedPageBreak/>
        <w:t xml:space="preserve">работает в новой финансово-экономической практико-ориентированной образовательной среде. </w:t>
      </w:r>
      <w:r w:rsidR="0086026A" w:rsidRPr="00AF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D47C4" w:rsidRPr="00AF2811" w:rsidRDefault="00BD47C4" w:rsidP="00AF2811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 xml:space="preserve">Сегодня аутсорсинг в образовании, применяемый наряду с собственными системами методической работы, представляет собой один из наиболее эффективных подходов к формированию системы обучения работников непосредственно в образовательном учреждении. </w:t>
      </w:r>
      <w:r w:rsidR="0086026A" w:rsidRPr="00AF2811">
        <w:rPr>
          <w:rFonts w:ascii="Times New Roman" w:hAnsi="Times New Roman" w:cs="Times New Roman"/>
          <w:sz w:val="28"/>
          <w:szCs w:val="28"/>
        </w:rPr>
        <w:t>Это сотрудничество с высшими и средними специальными учебными за</w:t>
      </w:r>
      <w:r w:rsidR="00BF1CBB" w:rsidRPr="00AF2811">
        <w:rPr>
          <w:rFonts w:ascii="Times New Roman" w:hAnsi="Times New Roman" w:cs="Times New Roman"/>
          <w:sz w:val="28"/>
          <w:szCs w:val="28"/>
        </w:rPr>
        <w:t xml:space="preserve">ведениями, различными центрами, выступление специалистов в учреждении образования или для ряда учреждений, выездные семинары, обучающие курсы. </w:t>
      </w:r>
    </w:p>
    <w:p w:rsidR="00E204A1" w:rsidRPr="00AF2811" w:rsidRDefault="009A43C5" w:rsidP="00AF2811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>Следующее направление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811">
        <w:rPr>
          <w:rFonts w:ascii="Times New Roman" w:hAnsi="Times New Roman" w:cs="Times New Roman"/>
          <w:sz w:val="28"/>
          <w:szCs w:val="28"/>
        </w:rPr>
        <w:t xml:space="preserve"> с которым мы познакомимся – это формирование </w:t>
      </w:r>
      <w:r w:rsidRPr="00AF2811">
        <w:rPr>
          <w:rFonts w:ascii="Times New Roman" w:hAnsi="Times New Roman" w:cs="Times New Roman"/>
          <w:b/>
          <w:sz w:val="28"/>
          <w:szCs w:val="28"/>
        </w:rPr>
        <w:t>холистического мышления</w:t>
      </w:r>
      <w:r w:rsidRPr="00AF2811">
        <w:rPr>
          <w:rFonts w:ascii="Times New Roman" w:hAnsi="Times New Roman" w:cs="Times New Roman"/>
          <w:sz w:val="28"/>
          <w:szCs w:val="28"/>
        </w:rPr>
        <w:t>, которое основано на использовании возможностей левого и правого полушария головного мозга</w:t>
      </w:r>
      <w:r w:rsidRPr="00AF2811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</w:t>
      </w:r>
    </w:p>
    <w:p w:rsidR="00AF2811" w:rsidRPr="00AF2811" w:rsidRDefault="00E204A1" w:rsidP="00AF2811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>В узком смысле под холизмом понимают «философию целостности», разработанную южноафриканским фи</w:t>
      </w:r>
      <w:r w:rsidR="00075D9D" w:rsidRPr="00AF2811">
        <w:rPr>
          <w:rFonts w:ascii="Times New Roman" w:hAnsi="Times New Roman" w:cs="Times New Roman"/>
          <w:sz w:val="28"/>
          <w:szCs w:val="28"/>
        </w:rPr>
        <w:t xml:space="preserve">лософом и политическим деятелем  </w:t>
      </w:r>
    </w:p>
    <w:p w:rsidR="00E204A1" w:rsidRPr="00AF2811" w:rsidRDefault="00E204A1" w:rsidP="00AF2811">
      <w:pPr>
        <w:tabs>
          <w:tab w:val="left" w:pos="142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>Я. Смэтсом.</w:t>
      </w:r>
    </w:p>
    <w:p w:rsidR="00075D9D" w:rsidRPr="00AF2811" w:rsidRDefault="00E204A1" w:rsidP="00AF2811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075D9D" w:rsidRPr="00AF2811">
        <w:rPr>
          <w:rFonts w:ascii="Times New Roman" w:hAnsi="Times New Roman" w:cs="Times New Roman"/>
          <w:sz w:val="28"/>
          <w:szCs w:val="28"/>
        </w:rPr>
        <w:t>образованию</w:t>
      </w:r>
      <w:r w:rsidRPr="00AF2811">
        <w:rPr>
          <w:rFonts w:ascii="Times New Roman" w:hAnsi="Times New Roman" w:cs="Times New Roman"/>
          <w:sz w:val="28"/>
          <w:szCs w:val="28"/>
        </w:rPr>
        <w:t xml:space="preserve"> </w:t>
      </w:r>
      <w:r w:rsidR="00075D9D" w:rsidRPr="00AF2811">
        <w:rPr>
          <w:rFonts w:ascii="Times New Roman" w:hAnsi="Times New Roman" w:cs="Times New Roman"/>
          <w:sz w:val="28"/>
          <w:szCs w:val="28"/>
        </w:rPr>
        <w:t>х</w:t>
      </w:r>
      <w:r w:rsidRPr="00AF2811">
        <w:rPr>
          <w:rFonts w:ascii="Times New Roman" w:hAnsi="Times New Roman" w:cs="Times New Roman"/>
          <w:sz w:val="28"/>
          <w:szCs w:val="28"/>
        </w:rPr>
        <w:t xml:space="preserve">олистическое мышление – это целостное мышление, основанное на умении видеть связь разных предметов школьного курса, а также </w:t>
      </w:r>
      <w:r w:rsidR="00075D9D" w:rsidRPr="00AF2811">
        <w:rPr>
          <w:rFonts w:ascii="Times New Roman" w:hAnsi="Times New Roman" w:cs="Times New Roman"/>
          <w:sz w:val="28"/>
          <w:szCs w:val="28"/>
        </w:rPr>
        <w:t xml:space="preserve">различных явлений жизни. Это не то, что мы называем межпредметными связями или межпредметной интеграцией. Внезапная уверенность, "интуитивное знание" - важный результат и особенность целостного мышления.                                                                  </w:t>
      </w:r>
      <w:r w:rsidR="00AF2811" w:rsidRPr="00AF281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75D9D" w:rsidRPr="00AF2811" w:rsidRDefault="00075D9D" w:rsidP="00AF2811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11">
        <w:rPr>
          <w:rFonts w:ascii="Times New Roman" w:hAnsi="Times New Roman" w:cs="Times New Roman"/>
          <w:sz w:val="28"/>
          <w:szCs w:val="28"/>
        </w:rPr>
        <w:t>Таким образом, мы рассмотрели современные направления методической науки, а что выбирать и как называть – это дело каждого учреждения образования.</w:t>
      </w:r>
    </w:p>
    <w:p w:rsidR="00E204A1" w:rsidRPr="00AF2811" w:rsidRDefault="00E204A1" w:rsidP="00AF2811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D9D" w:rsidRPr="00AF2811" w:rsidRDefault="00075D9D" w:rsidP="00AF2811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5D9D" w:rsidRPr="00AF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3C61CC"/>
    <w:rsid w:val="00055B58"/>
    <w:rsid w:val="00075D9D"/>
    <w:rsid w:val="000F0ABB"/>
    <w:rsid w:val="00107D1B"/>
    <w:rsid w:val="001C66AB"/>
    <w:rsid w:val="001E12E5"/>
    <w:rsid w:val="003C61CC"/>
    <w:rsid w:val="004A2B37"/>
    <w:rsid w:val="004D7C0D"/>
    <w:rsid w:val="004E0A6B"/>
    <w:rsid w:val="0055734A"/>
    <w:rsid w:val="005757B5"/>
    <w:rsid w:val="00695C5D"/>
    <w:rsid w:val="00702841"/>
    <w:rsid w:val="00721CFA"/>
    <w:rsid w:val="007366A8"/>
    <w:rsid w:val="00776506"/>
    <w:rsid w:val="007D2C30"/>
    <w:rsid w:val="008528B7"/>
    <w:rsid w:val="0086026A"/>
    <w:rsid w:val="00865244"/>
    <w:rsid w:val="008A61BE"/>
    <w:rsid w:val="008C1B47"/>
    <w:rsid w:val="008E2D9F"/>
    <w:rsid w:val="008E4252"/>
    <w:rsid w:val="008F65FA"/>
    <w:rsid w:val="00916D5E"/>
    <w:rsid w:val="009271DA"/>
    <w:rsid w:val="00971EA5"/>
    <w:rsid w:val="009A43C5"/>
    <w:rsid w:val="009D10B6"/>
    <w:rsid w:val="00A87B1C"/>
    <w:rsid w:val="00AF2811"/>
    <w:rsid w:val="00B258F0"/>
    <w:rsid w:val="00B34A01"/>
    <w:rsid w:val="00BA0320"/>
    <w:rsid w:val="00BD47C4"/>
    <w:rsid w:val="00BF1CBB"/>
    <w:rsid w:val="00BF273C"/>
    <w:rsid w:val="00C9754C"/>
    <w:rsid w:val="00CB45D5"/>
    <w:rsid w:val="00DA7372"/>
    <w:rsid w:val="00DB1EF0"/>
    <w:rsid w:val="00DE48F6"/>
    <w:rsid w:val="00E02129"/>
    <w:rsid w:val="00E07597"/>
    <w:rsid w:val="00E204A1"/>
    <w:rsid w:val="00E46835"/>
    <w:rsid w:val="00E83485"/>
    <w:rsid w:val="00E939E2"/>
    <w:rsid w:val="00EC76A3"/>
    <w:rsid w:val="00F26A52"/>
    <w:rsid w:val="00F54EA1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A0FF-0586-4E45-A390-9129EF99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1033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18</cp:revision>
  <dcterms:created xsi:type="dcterms:W3CDTF">2018-12-22T05:10:00Z</dcterms:created>
  <dcterms:modified xsi:type="dcterms:W3CDTF">2022-07-25T20:33:00Z</dcterms:modified>
</cp:coreProperties>
</file>