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69" w:rsidRPr="00433E69" w:rsidRDefault="00433E69" w:rsidP="00496432">
      <w:pPr>
        <w:spacing w:before="40" w:after="40" w:line="360" w:lineRule="auto"/>
        <w:ind w:left="1701" w:right="567" w:firstLine="709"/>
        <w:jc w:val="center"/>
        <w:rPr>
          <w:rFonts w:ascii="Times New Roman" w:hAnsi="Times New Roman" w:cs="Times New Roman"/>
          <w:b/>
          <w:color w:val="000000"/>
          <w:sz w:val="32"/>
          <w:szCs w:val="28"/>
        </w:rPr>
      </w:pPr>
      <w:r w:rsidRPr="00433E69">
        <w:rPr>
          <w:rFonts w:ascii="Times New Roman" w:hAnsi="Times New Roman" w:cs="Times New Roman"/>
          <w:b/>
          <w:color w:val="000000"/>
          <w:sz w:val="32"/>
          <w:szCs w:val="28"/>
        </w:rPr>
        <w:t>Введение</w:t>
      </w:r>
    </w:p>
    <w:p w:rsidR="00C8147C" w:rsidRPr="0084693D" w:rsidRDefault="008D4893" w:rsidP="00496432">
      <w:pPr>
        <w:spacing w:before="40" w:after="40" w:line="360" w:lineRule="auto"/>
        <w:ind w:left="1701" w:right="567" w:firstLine="709"/>
        <w:jc w:val="both"/>
        <w:rPr>
          <w:rFonts w:ascii="Times New Roman" w:hAnsi="Times New Roman" w:cs="Times New Roman"/>
          <w:sz w:val="28"/>
          <w:szCs w:val="28"/>
        </w:rPr>
      </w:pPr>
      <w:proofErr w:type="gramStart"/>
      <w:r w:rsidRPr="00433E69">
        <w:rPr>
          <w:rFonts w:ascii="Times New Roman" w:hAnsi="Times New Roman" w:cs="Times New Roman"/>
          <w:color w:val="000000"/>
          <w:sz w:val="28"/>
          <w:szCs w:val="28"/>
        </w:rPr>
        <w:t xml:space="preserve">Русский народ, имеющий богатую историю, воплощает свои оригинальные традиции по-разному, как в элитарной, так и в сельской </w:t>
      </w:r>
      <w:r w:rsidRPr="00155D08">
        <w:rPr>
          <w:rFonts w:ascii="Times New Roman" w:hAnsi="Times New Roman" w:cs="Times New Roman"/>
          <w:sz w:val="28"/>
          <w:szCs w:val="28"/>
        </w:rPr>
        <w:t>культурах.</w:t>
      </w:r>
      <w:proofErr w:type="gramEnd"/>
      <w:r w:rsidRPr="00155D08">
        <w:rPr>
          <w:rFonts w:ascii="Times New Roman" w:hAnsi="Times New Roman" w:cs="Times New Roman"/>
          <w:sz w:val="28"/>
          <w:szCs w:val="28"/>
        </w:rPr>
        <w:t xml:space="preserve"> Русская культура, отражающаяся в русском национальном языке, основана на народной культуре, которая целиком </w:t>
      </w:r>
      <w:proofErr w:type="spellStart"/>
      <w:r w:rsidRPr="00155D08">
        <w:rPr>
          <w:rFonts w:ascii="Times New Roman" w:hAnsi="Times New Roman" w:cs="Times New Roman"/>
          <w:sz w:val="28"/>
          <w:szCs w:val="28"/>
        </w:rPr>
        <w:t>аккумулированна</w:t>
      </w:r>
      <w:proofErr w:type="spellEnd"/>
      <w:r w:rsidRPr="00155D08">
        <w:rPr>
          <w:rFonts w:ascii="Times New Roman" w:hAnsi="Times New Roman" w:cs="Times New Roman"/>
          <w:sz w:val="28"/>
          <w:szCs w:val="28"/>
        </w:rPr>
        <w:t xml:space="preserve">  диалектами. Изучение диалектной культуры важно для сохранения прошлого, котор</w:t>
      </w:r>
      <w:r w:rsidR="008B61AE" w:rsidRPr="00155D08">
        <w:rPr>
          <w:rFonts w:ascii="Times New Roman" w:hAnsi="Times New Roman" w:cs="Times New Roman"/>
          <w:sz w:val="28"/>
          <w:szCs w:val="28"/>
        </w:rPr>
        <w:t xml:space="preserve">ое является ядром настоящего и </w:t>
      </w:r>
      <w:r w:rsidRPr="00155D08">
        <w:rPr>
          <w:rFonts w:ascii="Times New Roman" w:hAnsi="Times New Roman" w:cs="Times New Roman"/>
          <w:sz w:val="28"/>
          <w:szCs w:val="28"/>
        </w:rPr>
        <w:t>будущего русского мира.</w:t>
      </w:r>
      <w:r w:rsidR="00C8147C" w:rsidRPr="00155D08">
        <w:rPr>
          <w:rFonts w:ascii="Times New Roman" w:hAnsi="Times New Roman" w:cs="Times New Roman"/>
          <w:sz w:val="28"/>
          <w:szCs w:val="28"/>
        </w:rPr>
        <w:t xml:space="preserve"> Справедливо об этом говорил Л.</w:t>
      </w:r>
      <w:r w:rsidR="00073EF7">
        <w:rPr>
          <w:rFonts w:ascii="Times New Roman" w:hAnsi="Times New Roman" w:cs="Times New Roman"/>
          <w:sz w:val="28"/>
          <w:szCs w:val="28"/>
        </w:rPr>
        <w:t xml:space="preserve"> </w:t>
      </w:r>
      <w:r w:rsidR="00C8147C" w:rsidRPr="00155D08">
        <w:rPr>
          <w:rFonts w:ascii="Times New Roman" w:hAnsi="Times New Roman" w:cs="Times New Roman"/>
          <w:sz w:val="28"/>
          <w:szCs w:val="28"/>
        </w:rPr>
        <w:t>В.</w:t>
      </w:r>
      <w:r w:rsidR="00073EF7">
        <w:rPr>
          <w:rFonts w:ascii="Times New Roman" w:hAnsi="Times New Roman" w:cs="Times New Roman"/>
          <w:sz w:val="28"/>
          <w:szCs w:val="28"/>
        </w:rPr>
        <w:t xml:space="preserve"> </w:t>
      </w:r>
      <w:r w:rsidR="00C8147C" w:rsidRPr="00155D08">
        <w:rPr>
          <w:rFonts w:ascii="Times New Roman" w:hAnsi="Times New Roman" w:cs="Times New Roman"/>
          <w:sz w:val="28"/>
          <w:szCs w:val="28"/>
        </w:rPr>
        <w:t xml:space="preserve">Щерба: «В языковом материале, унаследованном от старших поколений, заложены в виде возможностей и линии поведения будущих поколений, </w:t>
      </w:r>
      <w:r w:rsidR="00517142" w:rsidRPr="00155D08">
        <w:rPr>
          <w:rFonts w:ascii="Times New Roman" w:hAnsi="Times New Roman" w:cs="Times New Roman"/>
          <w:sz w:val="28"/>
          <w:szCs w:val="28"/>
        </w:rPr>
        <w:t>наследников этого сокровища»</w:t>
      </w:r>
      <w:r w:rsidR="00EF6E48">
        <w:rPr>
          <w:rFonts w:ascii="Times New Roman" w:hAnsi="Times New Roman" w:cs="Times New Roman"/>
          <w:sz w:val="28"/>
          <w:szCs w:val="28"/>
        </w:rPr>
        <w:t xml:space="preserve"> (</w:t>
      </w:r>
      <w:r w:rsidR="00EF6E48" w:rsidRPr="00EF6E48">
        <w:rPr>
          <w:rFonts w:ascii="Times New Roman" w:hAnsi="Times New Roman" w:cs="Times New Roman"/>
          <w:sz w:val="28"/>
          <w:szCs w:val="28"/>
        </w:rPr>
        <w:t>Зимина И.В.</w:t>
      </w:r>
      <w:r w:rsidR="00EF6E48">
        <w:rPr>
          <w:rFonts w:ascii="Times New Roman" w:hAnsi="Times New Roman" w:cs="Times New Roman"/>
          <w:sz w:val="28"/>
          <w:szCs w:val="28"/>
        </w:rPr>
        <w:t>, 2006)</w:t>
      </w:r>
      <w:r w:rsidR="0084693D" w:rsidRPr="0084693D">
        <w:rPr>
          <w:rFonts w:ascii="Times New Roman" w:hAnsi="Times New Roman" w:cs="Times New Roman"/>
          <w:sz w:val="28"/>
          <w:szCs w:val="28"/>
        </w:rPr>
        <w:t>.</w:t>
      </w:r>
    </w:p>
    <w:p w:rsidR="00DF7473" w:rsidRPr="00433E69" w:rsidRDefault="00DF7473" w:rsidP="00496432">
      <w:pPr>
        <w:spacing w:before="40" w:after="40" w:line="360" w:lineRule="auto"/>
        <w:ind w:left="1701" w:right="567" w:firstLine="709"/>
        <w:jc w:val="both"/>
        <w:rPr>
          <w:rFonts w:ascii="Times New Roman" w:hAnsi="Times New Roman" w:cs="Times New Roman"/>
          <w:sz w:val="28"/>
          <w:szCs w:val="28"/>
        </w:rPr>
      </w:pPr>
      <w:r w:rsidRPr="00155D08">
        <w:rPr>
          <w:rFonts w:ascii="Times New Roman" w:hAnsi="Times New Roman" w:cs="Times New Roman"/>
          <w:sz w:val="28"/>
          <w:szCs w:val="28"/>
        </w:rPr>
        <w:t>Данная исследовательская работа затрагивает тему анализа</w:t>
      </w:r>
      <w:r w:rsidRPr="00433E69">
        <w:rPr>
          <w:rFonts w:ascii="Times New Roman" w:hAnsi="Times New Roman" w:cs="Times New Roman"/>
          <w:sz w:val="28"/>
          <w:szCs w:val="28"/>
        </w:rPr>
        <w:t xml:space="preserve"> особен</w:t>
      </w:r>
      <w:r w:rsidR="00C8147C" w:rsidRPr="00433E69">
        <w:rPr>
          <w:rFonts w:ascii="Times New Roman" w:hAnsi="Times New Roman" w:cs="Times New Roman"/>
          <w:sz w:val="28"/>
          <w:szCs w:val="28"/>
        </w:rPr>
        <w:t>ностей речи в народных говорах Н</w:t>
      </w:r>
      <w:r w:rsidRPr="00433E69">
        <w:rPr>
          <w:rFonts w:ascii="Times New Roman" w:hAnsi="Times New Roman" w:cs="Times New Roman"/>
          <w:sz w:val="28"/>
          <w:szCs w:val="28"/>
        </w:rPr>
        <w:t>ижегородской области.</w:t>
      </w:r>
      <w:r w:rsidR="0045061B" w:rsidRPr="00433E69">
        <w:rPr>
          <w:rFonts w:ascii="Times New Roman" w:hAnsi="Times New Roman" w:cs="Times New Roman"/>
          <w:sz w:val="28"/>
          <w:szCs w:val="28"/>
        </w:rPr>
        <w:t xml:space="preserve"> Изучение данных особенностей является важным для понимания диалектной картины мира.</w:t>
      </w:r>
    </w:p>
    <w:p w:rsidR="00DF7473" w:rsidRPr="00433E69" w:rsidRDefault="00073EF7" w:rsidP="00496432">
      <w:pPr>
        <w:spacing w:before="40" w:after="40"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 xml:space="preserve">Мы задумались </w:t>
      </w:r>
      <w:r w:rsidR="00DF7473" w:rsidRPr="00433E69">
        <w:rPr>
          <w:rFonts w:ascii="Times New Roman" w:hAnsi="Times New Roman" w:cs="Times New Roman"/>
          <w:sz w:val="28"/>
          <w:szCs w:val="28"/>
        </w:rPr>
        <w:t>над тем</w:t>
      </w:r>
      <w:r>
        <w:rPr>
          <w:rFonts w:ascii="Times New Roman" w:hAnsi="Times New Roman" w:cs="Times New Roman"/>
          <w:sz w:val="28"/>
          <w:szCs w:val="28"/>
        </w:rPr>
        <w:t>,</w:t>
      </w:r>
      <w:r w:rsidR="00DF7473" w:rsidRPr="00433E69">
        <w:rPr>
          <w:rFonts w:ascii="Times New Roman" w:hAnsi="Times New Roman" w:cs="Times New Roman"/>
          <w:sz w:val="28"/>
          <w:szCs w:val="28"/>
        </w:rPr>
        <w:t xml:space="preserve"> знаем ли мы особенности разговорной речи нашего старшего поколения</w:t>
      </w:r>
      <w:r w:rsidR="00EA2AC6" w:rsidRPr="00433E69">
        <w:rPr>
          <w:rFonts w:ascii="Times New Roman" w:hAnsi="Times New Roman" w:cs="Times New Roman"/>
          <w:sz w:val="28"/>
          <w:szCs w:val="28"/>
        </w:rPr>
        <w:t xml:space="preserve">, передающиеся </w:t>
      </w:r>
      <w:r w:rsidR="00DF7473" w:rsidRPr="00433E69">
        <w:rPr>
          <w:rFonts w:ascii="Times New Roman" w:hAnsi="Times New Roman" w:cs="Times New Roman"/>
          <w:sz w:val="28"/>
          <w:szCs w:val="28"/>
        </w:rPr>
        <w:t xml:space="preserve">из поколения к поколению, передают ли эти традиции сегодня и сможет ли наше поколение </w:t>
      </w:r>
      <w:r w:rsidR="00EA2AC6" w:rsidRPr="00433E69">
        <w:rPr>
          <w:rFonts w:ascii="Times New Roman" w:hAnsi="Times New Roman" w:cs="Times New Roman"/>
          <w:sz w:val="28"/>
          <w:szCs w:val="28"/>
        </w:rPr>
        <w:t>правильно значение слов людей, живущих</w:t>
      </w:r>
      <w:r w:rsidR="00DF7473" w:rsidRPr="00433E69">
        <w:rPr>
          <w:rFonts w:ascii="Times New Roman" w:hAnsi="Times New Roman" w:cs="Times New Roman"/>
          <w:sz w:val="28"/>
          <w:szCs w:val="28"/>
        </w:rPr>
        <w:t xml:space="preserve"> на территории Нижегородской области. </w:t>
      </w:r>
    </w:p>
    <w:p w:rsidR="001A7B5A" w:rsidRPr="00433E69" w:rsidRDefault="00C8147C"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К сожалению, вместе со старшим поколением уходит и представление об исконной культуре, основе бытия. Поэтому выявление специфики этнокультурного значения у лексических единиц, представляется значимым, поскольку именно разговорная речь, как правило, не сохраняется в истории. </w:t>
      </w:r>
      <w:r w:rsidR="001A7B5A" w:rsidRPr="00433E69">
        <w:rPr>
          <w:rFonts w:ascii="Times New Roman" w:hAnsi="Times New Roman" w:cs="Times New Roman"/>
          <w:sz w:val="28"/>
          <w:szCs w:val="28"/>
        </w:rPr>
        <w:t xml:space="preserve">Одним из богатств культуры русского народа являются диалекты, которые включают как лингвистическую, так и экстралингвистическую составляющие. </w:t>
      </w:r>
    </w:p>
    <w:p w:rsidR="00155D08" w:rsidRPr="00F02353" w:rsidRDefault="00DF7473"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Актуальность </w:t>
      </w:r>
      <w:r w:rsidR="00BD3D7E" w:rsidRPr="00433E69">
        <w:rPr>
          <w:rFonts w:ascii="Times New Roman" w:hAnsi="Times New Roman" w:cs="Times New Roman"/>
          <w:sz w:val="28"/>
          <w:szCs w:val="28"/>
        </w:rPr>
        <w:t>исследования,</w:t>
      </w:r>
      <w:r w:rsidR="00FE1643" w:rsidRPr="00433E69">
        <w:rPr>
          <w:rFonts w:ascii="Times New Roman" w:hAnsi="Times New Roman" w:cs="Times New Roman"/>
          <w:sz w:val="28"/>
          <w:szCs w:val="28"/>
        </w:rPr>
        <w:t xml:space="preserve"> </w:t>
      </w:r>
      <w:r w:rsidR="00BD3D7E" w:rsidRPr="00433E69">
        <w:rPr>
          <w:rFonts w:ascii="Times New Roman" w:hAnsi="Times New Roman" w:cs="Times New Roman"/>
          <w:sz w:val="28"/>
          <w:szCs w:val="28"/>
        </w:rPr>
        <w:t>несомненно,</w:t>
      </w:r>
      <w:r w:rsidRPr="00433E69">
        <w:rPr>
          <w:rFonts w:ascii="Times New Roman" w:hAnsi="Times New Roman" w:cs="Times New Roman"/>
          <w:sz w:val="28"/>
          <w:szCs w:val="28"/>
        </w:rPr>
        <w:t xml:space="preserve"> имеет научный интерес из –</w:t>
      </w:r>
      <w:r w:rsidR="00F02353">
        <w:rPr>
          <w:rFonts w:ascii="Times New Roman" w:hAnsi="Times New Roman" w:cs="Times New Roman"/>
          <w:sz w:val="28"/>
          <w:szCs w:val="28"/>
        </w:rPr>
        <w:t xml:space="preserve"> </w:t>
      </w:r>
      <w:r w:rsidRPr="00433E69">
        <w:rPr>
          <w:rFonts w:ascii="Times New Roman" w:hAnsi="Times New Roman" w:cs="Times New Roman"/>
          <w:sz w:val="28"/>
          <w:szCs w:val="28"/>
        </w:rPr>
        <w:t xml:space="preserve">за </w:t>
      </w:r>
      <w:r w:rsidR="00155D08">
        <w:rPr>
          <w:rFonts w:ascii="Times New Roman" w:hAnsi="Times New Roman" w:cs="Times New Roman"/>
          <w:sz w:val="28"/>
          <w:szCs w:val="28"/>
        </w:rPr>
        <w:t>«</w:t>
      </w:r>
      <w:proofErr w:type="spellStart"/>
      <w:r w:rsidRPr="00433E69">
        <w:rPr>
          <w:rFonts w:ascii="Times New Roman" w:hAnsi="Times New Roman" w:cs="Times New Roman"/>
          <w:sz w:val="28"/>
          <w:szCs w:val="28"/>
        </w:rPr>
        <w:t>изживления</w:t>
      </w:r>
      <w:proofErr w:type="spellEnd"/>
      <w:r w:rsidR="00155D08">
        <w:rPr>
          <w:rFonts w:ascii="Times New Roman" w:hAnsi="Times New Roman" w:cs="Times New Roman"/>
          <w:sz w:val="28"/>
          <w:szCs w:val="28"/>
        </w:rPr>
        <w:t>»</w:t>
      </w:r>
      <w:r w:rsidRPr="00433E69">
        <w:rPr>
          <w:rFonts w:ascii="Times New Roman" w:hAnsi="Times New Roman" w:cs="Times New Roman"/>
          <w:sz w:val="28"/>
          <w:szCs w:val="28"/>
        </w:rPr>
        <w:t xml:space="preserve">, </w:t>
      </w:r>
      <w:r w:rsidR="00155D08">
        <w:rPr>
          <w:rFonts w:ascii="Times New Roman" w:hAnsi="Times New Roman" w:cs="Times New Roman"/>
          <w:sz w:val="28"/>
          <w:szCs w:val="28"/>
        </w:rPr>
        <w:t>«</w:t>
      </w:r>
      <w:r w:rsidRPr="00433E69">
        <w:rPr>
          <w:rFonts w:ascii="Times New Roman" w:hAnsi="Times New Roman" w:cs="Times New Roman"/>
          <w:sz w:val="28"/>
          <w:szCs w:val="28"/>
        </w:rPr>
        <w:t>угасания</w:t>
      </w:r>
      <w:r w:rsidR="00155D08">
        <w:rPr>
          <w:rFonts w:ascii="Times New Roman" w:hAnsi="Times New Roman" w:cs="Times New Roman"/>
          <w:sz w:val="28"/>
          <w:szCs w:val="28"/>
        </w:rPr>
        <w:t>»</w:t>
      </w:r>
      <w:r w:rsidRPr="00433E69">
        <w:rPr>
          <w:rFonts w:ascii="Times New Roman" w:hAnsi="Times New Roman" w:cs="Times New Roman"/>
          <w:sz w:val="28"/>
          <w:szCs w:val="28"/>
        </w:rPr>
        <w:t xml:space="preserve"> диалектных черт языка </w:t>
      </w:r>
      <w:r w:rsidRPr="00433E69">
        <w:rPr>
          <w:rFonts w:ascii="Times New Roman" w:hAnsi="Times New Roman" w:cs="Times New Roman"/>
          <w:sz w:val="28"/>
          <w:szCs w:val="28"/>
        </w:rPr>
        <w:lastRenderedPageBreak/>
        <w:t>как полноценны</w:t>
      </w:r>
      <w:r w:rsidR="00BD3D7E" w:rsidRPr="00433E69">
        <w:rPr>
          <w:rFonts w:ascii="Times New Roman" w:hAnsi="Times New Roman" w:cs="Times New Roman"/>
          <w:sz w:val="28"/>
          <w:szCs w:val="28"/>
        </w:rPr>
        <w:t>х коммуникативных единиц, которы</w:t>
      </w:r>
      <w:r w:rsidRPr="00433E69">
        <w:rPr>
          <w:rFonts w:ascii="Times New Roman" w:hAnsi="Times New Roman" w:cs="Times New Roman"/>
          <w:sz w:val="28"/>
          <w:szCs w:val="28"/>
        </w:rPr>
        <w:t>е происходит на всех уровнях языка.</w:t>
      </w:r>
      <w:r w:rsidR="001A7B5A" w:rsidRPr="00433E69">
        <w:rPr>
          <w:rFonts w:ascii="Times New Roman" w:hAnsi="Times New Roman" w:cs="Times New Roman"/>
          <w:sz w:val="28"/>
          <w:szCs w:val="28"/>
        </w:rPr>
        <w:t xml:space="preserve"> Диалекты составляют единый, нерушимый </w:t>
      </w:r>
    </w:p>
    <w:p w:rsidR="00DF7473" w:rsidRPr="00433E69" w:rsidRDefault="001A7B5A" w:rsidP="006B764C">
      <w:pPr>
        <w:spacing w:before="40" w:after="40" w:line="360" w:lineRule="auto"/>
        <w:ind w:left="1701" w:right="567"/>
        <w:jc w:val="both"/>
        <w:rPr>
          <w:rFonts w:ascii="Times New Roman" w:hAnsi="Times New Roman" w:cs="Times New Roman"/>
          <w:sz w:val="28"/>
          <w:szCs w:val="28"/>
        </w:rPr>
      </w:pPr>
      <w:r w:rsidRPr="00433E69">
        <w:rPr>
          <w:rFonts w:ascii="Times New Roman" w:hAnsi="Times New Roman" w:cs="Times New Roman"/>
          <w:sz w:val="28"/>
          <w:szCs w:val="28"/>
        </w:rPr>
        <w:t xml:space="preserve">территориальный уклад жизни людей, передающийся из поколения в поколение многовековой опыт народа, своеобразная этика и эстетика, подлинная народная культура. Изучение диалектов позволяет проникнуть в сущность национальной культуры, приобщиться к духовной жизни нашего народа в ее истории. </w:t>
      </w:r>
      <w:r w:rsidR="00DF7473" w:rsidRPr="00433E69">
        <w:rPr>
          <w:rFonts w:ascii="Times New Roman" w:hAnsi="Times New Roman" w:cs="Times New Roman"/>
          <w:sz w:val="28"/>
          <w:szCs w:val="28"/>
        </w:rPr>
        <w:t xml:space="preserve"> На разных территориях Нижегородской области происходят изменения в самих диалектах. Д</w:t>
      </w:r>
      <w:r w:rsidR="00073EF7">
        <w:rPr>
          <w:rFonts w:ascii="Times New Roman" w:hAnsi="Times New Roman" w:cs="Times New Roman"/>
          <w:sz w:val="28"/>
          <w:szCs w:val="28"/>
        </w:rPr>
        <w:t>анные изменения происходят из-</w:t>
      </w:r>
      <w:r w:rsidR="00DF7473" w:rsidRPr="00433E69">
        <w:rPr>
          <w:rFonts w:ascii="Times New Roman" w:hAnsi="Times New Roman" w:cs="Times New Roman"/>
          <w:sz w:val="28"/>
          <w:szCs w:val="28"/>
        </w:rPr>
        <w:t xml:space="preserve">за влияния литературного </w:t>
      </w:r>
      <w:r w:rsidR="0084693D" w:rsidRPr="00433E69">
        <w:rPr>
          <w:rFonts w:ascii="Times New Roman" w:hAnsi="Times New Roman" w:cs="Times New Roman"/>
          <w:sz w:val="28"/>
          <w:szCs w:val="28"/>
        </w:rPr>
        <w:t>языка,</w:t>
      </w:r>
      <w:r w:rsidR="00DF7473" w:rsidRPr="00433E69">
        <w:rPr>
          <w:rFonts w:ascii="Times New Roman" w:hAnsi="Times New Roman" w:cs="Times New Roman"/>
          <w:sz w:val="28"/>
          <w:szCs w:val="28"/>
        </w:rPr>
        <w:t xml:space="preserve"> и отпечатывается на грамматике</w:t>
      </w:r>
      <w:r w:rsidR="003F2E8D" w:rsidRPr="00433E69">
        <w:rPr>
          <w:rFonts w:ascii="Times New Roman" w:hAnsi="Times New Roman" w:cs="Times New Roman"/>
          <w:sz w:val="28"/>
          <w:szCs w:val="28"/>
        </w:rPr>
        <w:t xml:space="preserve"> языка.  Утрата и трансформация диалектных черт, </w:t>
      </w:r>
      <w:proofErr w:type="spellStart"/>
      <w:r w:rsidR="003F2E8D" w:rsidRPr="00433E69">
        <w:rPr>
          <w:rFonts w:ascii="Times New Roman" w:hAnsi="Times New Roman" w:cs="Times New Roman"/>
          <w:sz w:val="28"/>
          <w:szCs w:val="28"/>
        </w:rPr>
        <w:t>гипперкоррекция</w:t>
      </w:r>
      <w:proofErr w:type="spellEnd"/>
      <w:r w:rsidR="003F2E8D" w:rsidRPr="00433E69">
        <w:rPr>
          <w:rFonts w:ascii="Times New Roman" w:hAnsi="Times New Roman" w:cs="Times New Roman"/>
          <w:sz w:val="28"/>
          <w:szCs w:val="28"/>
        </w:rPr>
        <w:t xml:space="preserve"> (стремление говорить правильно), что накладывает отпечаток на фонетике. Также на современном этапе появляются новые слова, происходит взаимодействие литературного языка с диалектной лексической системой, что меняет лексический состав диалектов.</w:t>
      </w:r>
    </w:p>
    <w:p w:rsidR="003F2E8D" w:rsidRPr="00433E69" w:rsidRDefault="003F2E8D"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Круг носителей диалектного, архаического, местного диалекта очень узок и год от года сокращается. </w:t>
      </w:r>
    </w:p>
    <w:p w:rsidR="003F2E8D" w:rsidRPr="00433E69" w:rsidRDefault="003F2E8D"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Цель</w:t>
      </w:r>
      <w:r w:rsidR="008B61AE" w:rsidRPr="00433E69">
        <w:rPr>
          <w:rFonts w:ascii="Times New Roman" w:hAnsi="Times New Roman" w:cs="Times New Roman"/>
          <w:sz w:val="28"/>
          <w:szCs w:val="28"/>
        </w:rPr>
        <w:t xml:space="preserve">ю данного </w:t>
      </w:r>
      <w:r w:rsidR="001A7B5A" w:rsidRPr="00433E69">
        <w:rPr>
          <w:rFonts w:ascii="Times New Roman" w:hAnsi="Times New Roman" w:cs="Times New Roman"/>
          <w:sz w:val="28"/>
          <w:szCs w:val="28"/>
        </w:rPr>
        <w:t>исследования является</w:t>
      </w:r>
      <w:r w:rsidRPr="00433E69">
        <w:rPr>
          <w:rFonts w:ascii="Times New Roman" w:hAnsi="Times New Roman" w:cs="Times New Roman"/>
          <w:sz w:val="28"/>
          <w:szCs w:val="28"/>
        </w:rPr>
        <w:t xml:space="preserve"> рассмотрение характерных особенностей </w:t>
      </w:r>
      <w:r w:rsidR="001A7B5A" w:rsidRPr="00433E69">
        <w:rPr>
          <w:rFonts w:ascii="Times New Roman" w:hAnsi="Times New Roman" w:cs="Times New Roman"/>
          <w:sz w:val="28"/>
          <w:szCs w:val="28"/>
        </w:rPr>
        <w:t xml:space="preserve">диалектной лексики, обслуживающей сферу традиционной народной культуры, </w:t>
      </w:r>
      <w:r w:rsidRPr="00433E69">
        <w:rPr>
          <w:rFonts w:ascii="Times New Roman" w:hAnsi="Times New Roman" w:cs="Times New Roman"/>
          <w:sz w:val="28"/>
          <w:szCs w:val="28"/>
        </w:rPr>
        <w:t xml:space="preserve">на примере употребления служебных слов </w:t>
      </w:r>
      <w:r w:rsidR="001A7B5A" w:rsidRPr="00433E69">
        <w:rPr>
          <w:rFonts w:ascii="Times New Roman" w:hAnsi="Times New Roman" w:cs="Times New Roman"/>
          <w:sz w:val="28"/>
          <w:szCs w:val="28"/>
        </w:rPr>
        <w:t xml:space="preserve">отдельно взятого региона Россия – Нижегородской области </w:t>
      </w:r>
      <w:r w:rsidRPr="00433E69">
        <w:rPr>
          <w:rFonts w:ascii="Times New Roman" w:hAnsi="Times New Roman" w:cs="Times New Roman"/>
          <w:sz w:val="28"/>
          <w:szCs w:val="28"/>
        </w:rPr>
        <w:t>и закрепление уходящих языковых явлений, которые, может быть, никогда не будут употребляться, но помогут объяснить значение данных явлений.</w:t>
      </w:r>
    </w:p>
    <w:p w:rsidR="003F2E8D" w:rsidRPr="00433E69" w:rsidRDefault="003F2E8D"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Задачи исследования:</w:t>
      </w:r>
    </w:p>
    <w:p w:rsidR="003F2E8D" w:rsidRPr="00433E69" w:rsidRDefault="003F2E8D"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изучить литературу по данной теме;</w:t>
      </w:r>
    </w:p>
    <w:p w:rsidR="003F2E8D" w:rsidRPr="00433E69" w:rsidRDefault="003F2E8D"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выя</w:t>
      </w:r>
      <w:r w:rsidR="00EA2AC6" w:rsidRPr="00433E69">
        <w:rPr>
          <w:rFonts w:ascii="Times New Roman" w:hAnsi="Times New Roman" w:cs="Times New Roman"/>
          <w:sz w:val="28"/>
          <w:szCs w:val="28"/>
        </w:rPr>
        <w:t>вить значение понятий «диалект</w:t>
      </w:r>
      <w:r w:rsidRPr="00433E69">
        <w:rPr>
          <w:rFonts w:ascii="Times New Roman" w:hAnsi="Times New Roman" w:cs="Times New Roman"/>
          <w:sz w:val="28"/>
          <w:szCs w:val="28"/>
        </w:rPr>
        <w:t>» и «служебные слова»</w:t>
      </w:r>
      <w:r w:rsidR="00E41725" w:rsidRPr="00433E69">
        <w:rPr>
          <w:rFonts w:ascii="Times New Roman" w:hAnsi="Times New Roman" w:cs="Times New Roman"/>
          <w:sz w:val="28"/>
          <w:szCs w:val="28"/>
        </w:rPr>
        <w:t>;</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собрать материал по данной проблеме;</w:t>
      </w:r>
    </w:p>
    <w:p w:rsidR="00E41725" w:rsidRPr="00433E69" w:rsidRDefault="008B61AE"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 изучить </w:t>
      </w:r>
      <w:r w:rsidR="00E41725" w:rsidRPr="00433E69">
        <w:rPr>
          <w:rFonts w:ascii="Times New Roman" w:hAnsi="Times New Roman" w:cs="Times New Roman"/>
          <w:sz w:val="28"/>
          <w:szCs w:val="28"/>
        </w:rPr>
        <w:t>служебные слова;</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выявить состав лексических единиц, вхо</w:t>
      </w:r>
      <w:r w:rsidR="006B764C">
        <w:rPr>
          <w:rFonts w:ascii="Times New Roman" w:hAnsi="Times New Roman" w:cs="Times New Roman"/>
          <w:sz w:val="28"/>
          <w:szCs w:val="28"/>
        </w:rPr>
        <w:t>дящих в систему служебных слов н</w:t>
      </w:r>
      <w:r w:rsidRPr="00433E69">
        <w:rPr>
          <w:rFonts w:ascii="Times New Roman" w:hAnsi="Times New Roman" w:cs="Times New Roman"/>
          <w:sz w:val="28"/>
          <w:szCs w:val="28"/>
        </w:rPr>
        <w:t>ижегородских говоров;</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lastRenderedPageBreak/>
        <w:t>- проанализировать полученные результаты.</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Для реализации поставленных задач мы выбрали следующие методы: изучение литературы</w:t>
      </w:r>
      <w:r w:rsidR="00EA2AC6" w:rsidRPr="00433E69">
        <w:rPr>
          <w:rFonts w:ascii="Times New Roman" w:hAnsi="Times New Roman" w:cs="Times New Roman"/>
          <w:sz w:val="28"/>
          <w:szCs w:val="28"/>
        </w:rPr>
        <w:t>, метод сплошной выборки из диалектных текстов</w:t>
      </w:r>
      <w:r w:rsidRPr="00433E69">
        <w:rPr>
          <w:rFonts w:ascii="Times New Roman" w:hAnsi="Times New Roman" w:cs="Times New Roman"/>
          <w:sz w:val="28"/>
          <w:szCs w:val="28"/>
        </w:rPr>
        <w:t>, опрос, анализ</w:t>
      </w:r>
      <w:r w:rsidR="00EA2AC6" w:rsidRPr="00433E69">
        <w:rPr>
          <w:rFonts w:ascii="Times New Roman" w:hAnsi="Times New Roman" w:cs="Times New Roman"/>
          <w:sz w:val="28"/>
          <w:szCs w:val="28"/>
        </w:rPr>
        <w:t xml:space="preserve"> оригинального лексического материала</w:t>
      </w:r>
      <w:r w:rsidRPr="00433E69">
        <w:rPr>
          <w:rFonts w:ascii="Times New Roman" w:hAnsi="Times New Roman" w:cs="Times New Roman"/>
          <w:sz w:val="28"/>
          <w:szCs w:val="28"/>
        </w:rPr>
        <w:t>.</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Объект ис</w:t>
      </w:r>
      <w:r w:rsidR="006B764C">
        <w:rPr>
          <w:rFonts w:ascii="Times New Roman" w:hAnsi="Times New Roman" w:cs="Times New Roman"/>
          <w:sz w:val="28"/>
          <w:szCs w:val="28"/>
        </w:rPr>
        <w:t>следования – служебные слова в н</w:t>
      </w:r>
      <w:r w:rsidRPr="00433E69">
        <w:rPr>
          <w:rFonts w:ascii="Times New Roman" w:hAnsi="Times New Roman" w:cs="Times New Roman"/>
          <w:sz w:val="28"/>
          <w:szCs w:val="28"/>
        </w:rPr>
        <w:t>ижегородских говорах. Предметом исследования являются особенности функционирования служебных слов в разговорной речи на территории Нижегородской области.</w:t>
      </w:r>
    </w:p>
    <w:p w:rsidR="00BD3D7E" w:rsidRPr="00433E69" w:rsidRDefault="00BD3D7E"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Гипотез</w:t>
      </w:r>
      <w:r w:rsidR="00B75C9E" w:rsidRPr="00433E69">
        <w:rPr>
          <w:rFonts w:ascii="Times New Roman" w:hAnsi="Times New Roman" w:cs="Times New Roman"/>
          <w:sz w:val="28"/>
          <w:szCs w:val="28"/>
        </w:rPr>
        <w:t xml:space="preserve">ой </w:t>
      </w:r>
      <w:r w:rsidRPr="00433E69">
        <w:rPr>
          <w:rFonts w:ascii="Times New Roman" w:hAnsi="Times New Roman" w:cs="Times New Roman"/>
          <w:sz w:val="28"/>
          <w:szCs w:val="28"/>
        </w:rPr>
        <w:t>данного исследования</w:t>
      </w:r>
      <w:r w:rsidR="00B75C9E" w:rsidRPr="00433E69">
        <w:rPr>
          <w:rFonts w:ascii="Times New Roman" w:hAnsi="Times New Roman" w:cs="Times New Roman"/>
          <w:sz w:val="28"/>
          <w:szCs w:val="28"/>
        </w:rPr>
        <w:t xml:space="preserve"> является предположение о том, что </w:t>
      </w:r>
      <w:r w:rsidRPr="00433E69">
        <w:rPr>
          <w:rFonts w:ascii="Times New Roman" w:hAnsi="Times New Roman" w:cs="Times New Roman"/>
          <w:sz w:val="28"/>
          <w:szCs w:val="28"/>
        </w:rPr>
        <w:t>понимание особенностей диалектной лексики способ</w:t>
      </w:r>
      <w:r w:rsidR="00B75C9E" w:rsidRPr="00433E69">
        <w:rPr>
          <w:rFonts w:ascii="Times New Roman" w:hAnsi="Times New Roman" w:cs="Times New Roman"/>
          <w:sz w:val="28"/>
          <w:szCs w:val="28"/>
        </w:rPr>
        <w:t xml:space="preserve">ствует </w:t>
      </w:r>
      <w:r w:rsidRPr="00433E69">
        <w:rPr>
          <w:rFonts w:ascii="Times New Roman" w:hAnsi="Times New Roman" w:cs="Times New Roman"/>
          <w:sz w:val="28"/>
          <w:szCs w:val="28"/>
        </w:rPr>
        <w:t>правильному толкованию слов.</w:t>
      </w:r>
    </w:p>
    <w:p w:rsidR="0045061B" w:rsidRPr="00433E69" w:rsidRDefault="0045061B"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Новизна работы </w:t>
      </w:r>
      <w:r w:rsidR="00BD3D7E" w:rsidRPr="00433E69">
        <w:rPr>
          <w:rFonts w:ascii="Times New Roman" w:hAnsi="Times New Roman" w:cs="Times New Roman"/>
          <w:sz w:val="28"/>
          <w:szCs w:val="28"/>
        </w:rPr>
        <w:t>определяется,</w:t>
      </w:r>
      <w:r w:rsidRPr="00433E69">
        <w:rPr>
          <w:rFonts w:ascii="Times New Roman" w:hAnsi="Times New Roman" w:cs="Times New Roman"/>
          <w:sz w:val="28"/>
          <w:szCs w:val="28"/>
        </w:rPr>
        <w:t xml:space="preserve"> прежде </w:t>
      </w:r>
      <w:r w:rsidR="00BD3D7E" w:rsidRPr="00433E69">
        <w:rPr>
          <w:rFonts w:ascii="Times New Roman" w:hAnsi="Times New Roman" w:cs="Times New Roman"/>
          <w:sz w:val="28"/>
          <w:szCs w:val="28"/>
        </w:rPr>
        <w:t>всего,</w:t>
      </w:r>
      <w:r w:rsidRPr="00433E69">
        <w:rPr>
          <w:rFonts w:ascii="Times New Roman" w:hAnsi="Times New Roman" w:cs="Times New Roman"/>
          <w:sz w:val="28"/>
          <w:szCs w:val="28"/>
        </w:rPr>
        <w:t xml:space="preserve"> тем, что служебные слова не рассматривались как особенность разговорной речи на территории Нижегородской области.</w:t>
      </w:r>
    </w:p>
    <w:p w:rsidR="00E41725" w:rsidRPr="00433E69" w:rsidRDefault="00E41725"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Наше исследование состоит из введения, двух глав, заключения, библиографии и приложений, включающих словарь служебных слов в Нижегородских говорах.</w:t>
      </w:r>
    </w:p>
    <w:p w:rsidR="0045061B" w:rsidRPr="00433E69" w:rsidRDefault="0045061B"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Собранный и систематизированный материал перспективен для дальнейшего исследования, т.к. к анализу данного материала можно подходить с разных сторон для дальнейшего, более углубленного изучения данной проблемы.</w:t>
      </w:r>
    </w:p>
    <w:p w:rsidR="0045061B" w:rsidRPr="00433E69" w:rsidRDefault="00433E69" w:rsidP="00496432">
      <w:pPr>
        <w:spacing w:before="40" w:after="40" w:line="360" w:lineRule="auto"/>
        <w:ind w:left="1701" w:right="567" w:firstLine="709"/>
        <w:jc w:val="center"/>
        <w:rPr>
          <w:rFonts w:ascii="Times New Roman" w:hAnsi="Times New Roman" w:cs="Times New Roman"/>
          <w:b/>
          <w:sz w:val="32"/>
          <w:szCs w:val="28"/>
        </w:rPr>
      </w:pPr>
      <w:r w:rsidRPr="00433E69">
        <w:rPr>
          <w:rFonts w:ascii="Times New Roman" w:hAnsi="Times New Roman" w:cs="Times New Roman"/>
          <w:b/>
          <w:sz w:val="32"/>
          <w:szCs w:val="28"/>
        </w:rPr>
        <w:t>Глава</w:t>
      </w:r>
      <w:r w:rsidRPr="00433E69">
        <w:rPr>
          <w:rFonts w:ascii="Times New Roman" w:hAnsi="Times New Roman" w:cs="Times New Roman"/>
          <w:b/>
          <w:sz w:val="32"/>
          <w:szCs w:val="28"/>
          <w:lang w:val="en-GB"/>
        </w:rPr>
        <w:t xml:space="preserve"> </w:t>
      </w:r>
      <w:r w:rsidRPr="00433E69">
        <w:rPr>
          <w:rFonts w:ascii="Times New Roman" w:hAnsi="Times New Roman" w:cs="Times New Roman"/>
          <w:b/>
          <w:sz w:val="32"/>
          <w:szCs w:val="28"/>
          <w:lang w:val="en-US"/>
        </w:rPr>
        <w:t>I</w:t>
      </w:r>
      <w:r w:rsidRPr="00433E69">
        <w:rPr>
          <w:rFonts w:ascii="Times New Roman" w:hAnsi="Times New Roman" w:cs="Times New Roman"/>
          <w:b/>
          <w:sz w:val="32"/>
          <w:szCs w:val="28"/>
        </w:rPr>
        <w:t>. Теоретическая часть</w:t>
      </w:r>
    </w:p>
    <w:p w:rsidR="00D9677D" w:rsidRPr="00D9677D" w:rsidRDefault="008C3A21" w:rsidP="00496432">
      <w:pPr>
        <w:pStyle w:val="a3"/>
        <w:numPr>
          <w:ilvl w:val="1"/>
          <w:numId w:val="1"/>
        </w:numPr>
        <w:spacing w:before="40" w:after="40" w:line="360" w:lineRule="auto"/>
        <w:ind w:left="1701" w:right="567" w:firstLine="709"/>
        <w:jc w:val="center"/>
        <w:rPr>
          <w:rFonts w:ascii="Times New Roman" w:hAnsi="Times New Roman" w:cs="Times New Roman"/>
          <w:b/>
          <w:color w:val="000000"/>
          <w:sz w:val="28"/>
          <w:szCs w:val="28"/>
          <w:shd w:val="clear" w:color="auto" w:fill="FFFFFF"/>
        </w:rPr>
      </w:pPr>
      <w:r w:rsidRPr="00433E69">
        <w:rPr>
          <w:rFonts w:ascii="Times New Roman" w:hAnsi="Times New Roman" w:cs="Times New Roman"/>
          <w:b/>
          <w:sz w:val="28"/>
          <w:szCs w:val="28"/>
        </w:rPr>
        <w:t>Характеристика</w:t>
      </w:r>
      <w:r w:rsidR="00517142" w:rsidRPr="00433E69">
        <w:rPr>
          <w:rFonts w:ascii="Times New Roman" w:hAnsi="Times New Roman" w:cs="Times New Roman"/>
          <w:b/>
          <w:sz w:val="28"/>
          <w:szCs w:val="28"/>
        </w:rPr>
        <w:t xml:space="preserve"> </w:t>
      </w:r>
      <w:r w:rsidRPr="00433E69">
        <w:rPr>
          <w:rFonts w:ascii="Times New Roman" w:hAnsi="Times New Roman" w:cs="Times New Roman"/>
          <w:b/>
          <w:sz w:val="28"/>
          <w:szCs w:val="28"/>
        </w:rPr>
        <w:t>«служебных частей речи»</w:t>
      </w:r>
    </w:p>
    <w:p w:rsidR="008C3A21" w:rsidRPr="00433E69" w:rsidRDefault="008C3A21" w:rsidP="00496432">
      <w:pPr>
        <w:pStyle w:val="a3"/>
        <w:spacing w:before="40" w:after="40" w:line="360" w:lineRule="auto"/>
        <w:ind w:left="1701" w:right="567" w:firstLine="709"/>
        <w:jc w:val="center"/>
        <w:rPr>
          <w:rFonts w:ascii="Times New Roman" w:hAnsi="Times New Roman" w:cs="Times New Roman"/>
          <w:b/>
          <w:color w:val="000000"/>
          <w:sz w:val="28"/>
          <w:szCs w:val="28"/>
          <w:shd w:val="clear" w:color="auto" w:fill="FFFFFF"/>
        </w:rPr>
      </w:pPr>
      <w:r w:rsidRPr="00433E69">
        <w:rPr>
          <w:rFonts w:ascii="Times New Roman" w:hAnsi="Times New Roman" w:cs="Times New Roman"/>
          <w:b/>
          <w:sz w:val="28"/>
          <w:szCs w:val="28"/>
        </w:rPr>
        <w:t>русского языка</w:t>
      </w:r>
    </w:p>
    <w:p w:rsidR="008C3A21" w:rsidRPr="00433E69" w:rsidRDefault="00277C56" w:rsidP="00496432">
      <w:pPr>
        <w:spacing w:before="40" w:after="40" w:line="360" w:lineRule="auto"/>
        <w:ind w:left="1701" w:right="567" w:firstLine="709"/>
        <w:jc w:val="both"/>
        <w:rPr>
          <w:rFonts w:ascii="Times New Roman" w:hAnsi="Times New Roman" w:cs="Times New Roman"/>
          <w:color w:val="000000"/>
          <w:sz w:val="28"/>
          <w:szCs w:val="28"/>
          <w:shd w:val="clear" w:color="auto" w:fill="FFFFFF"/>
        </w:rPr>
      </w:pPr>
      <w:r w:rsidRPr="00433E69">
        <w:rPr>
          <w:rFonts w:ascii="Times New Roman" w:hAnsi="Times New Roman" w:cs="Times New Roman"/>
          <w:sz w:val="28"/>
          <w:szCs w:val="28"/>
        </w:rPr>
        <w:t>«Наиболее общими и необходимыми категориями в грамматике каждого языка являются части речи. С выяснения вопроса о частях речи начинается грамматическое описание любого языка»</w:t>
      </w:r>
      <w:r w:rsidR="00EF6E48">
        <w:rPr>
          <w:rFonts w:ascii="Times New Roman" w:hAnsi="Times New Roman" w:cs="Times New Roman"/>
          <w:sz w:val="28"/>
          <w:szCs w:val="28"/>
        </w:rPr>
        <w:t xml:space="preserve"> (</w:t>
      </w:r>
      <w:r w:rsidR="00EF6E48" w:rsidRPr="00EF6E48">
        <w:rPr>
          <w:rFonts w:ascii="Times New Roman" w:hAnsi="Times New Roman" w:cs="Times New Roman"/>
          <w:sz w:val="28"/>
          <w:szCs w:val="28"/>
        </w:rPr>
        <w:t>Маслов М.Ю.</w:t>
      </w:r>
      <w:r w:rsidR="00EF6E48">
        <w:rPr>
          <w:rFonts w:ascii="Times New Roman" w:hAnsi="Times New Roman" w:cs="Times New Roman"/>
          <w:sz w:val="28"/>
          <w:szCs w:val="28"/>
        </w:rPr>
        <w:t>, 1997).</w:t>
      </w:r>
      <w:r w:rsidR="00073EF7">
        <w:rPr>
          <w:rFonts w:ascii="Times New Roman" w:hAnsi="Times New Roman" w:cs="Times New Roman"/>
          <w:sz w:val="28"/>
          <w:szCs w:val="28"/>
        </w:rPr>
        <w:t xml:space="preserve"> </w:t>
      </w:r>
      <w:r w:rsidR="00FD3EF9" w:rsidRPr="00433E69">
        <w:rPr>
          <w:rFonts w:ascii="Times New Roman" w:hAnsi="Times New Roman" w:cs="Times New Roman"/>
          <w:color w:val="000000"/>
          <w:sz w:val="28"/>
          <w:szCs w:val="28"/>
          <w:shd w:val="clear" w:color="auto" w:fill="FFFFFF"/>
        </w:rPr>
        <w:t xml:space="preserve">До недавнего времени вопрос о служебных частях речи оставался малоизученным. Несмотря на то, что некоторые упоминания о служебных частях речи встречались в </w:t>
      </w:r>
      <w:r w:rsidR="00FD3EF9" w:rsidRPr="00433E69">
        <w:rPr>
          <w:rFonts w:ascii="Times New Roman" w:hAnsi="Times New Roman" w:cs="Times New Roman"/>
          <w:color w:val="000000"/>
          <w:sz w:val="28"/>
          <w:szCs w:val="28"/>
          <w:shd w:val="clear" w:color="auto" w:fill="FFFFFF"/>
        </w:rPr>
        <w:lastRenderedPageBreak/>
        <w:t xml:space="preserve">исследованиях М. В. Ломоносова, Н. И. Греча, А. А. </w:t>
      </w:r>
      <w:proofErr w:type="spellStart"/>
      <w:r w:rsidR="00FD3EF9" w:rsidRPr="00433E69">
        <w:rPr>
          <w:rFonts w:ascii="Times New Roman" w:hAnsi="Times New Roman" w:cs="Times New Roman"/>
          <w:color w:val="000000"/>
          <w:sz w:val="28"/>
          <w:szCs w:val="28"/>
          <w:shd w:val="clear" w:color="auto" w:fill="FFFFFF"/>
        </w:rPr>
        <w:t>Потебня</w:t>
      </w:r>
      <w:proofErr w:type="spellEnd"/>
      <w:r w:rsidR="00FD3EF9" w:rsidRPr="00433E69">
        <w:rPr>
          <w:rFonts w:ascii="Times New Roman" w:hAnsi="Times New Roman" w:cs="Times New Roman"/>
          <w:color w:val="000000"/>
          <w:sz w:val="28"/>
          <w:szCs w:val="28"/>
          <w:shd w:val="clear" w:color="auto" w:fill="FFFFFF"/>
        </w:rPr>
        <w:t xml:space="preserve"> и многих других. </w:t>
      </w:r>
    </w:p>
    <w:p w:rsidR="00FD3EF9" w:rsidRPr="00433E69" w:rsidRDefault="00FD3EF9" w:rsidP="00496432">
      <w:pPr>
        <w:spacing w:before="40" w:after="40" w:line="360" w:lineRule="auto"/>
        <w:ind w:left="1701" w:right="567" w:firstLine="709"/>
        <w:jc w:val="both"/>
        <w:rPr>
          <w:rFonts w:ascii="Times New Roman" w:hAnsi="Times New Roman" w:cs="Times New Roman"/>
          <w:color w:val="000000"/>
          <w:sz w:val="28"/>
          <w:szCs w:val="28"/>
          <w:shd w:val="clear" w:color="auto" w:fill="FFFFFF"/>
        </w:rPr>
      </w:pPr>
      <w:proofErr w:type="gramStart"/>
      <w:r w:rsidRPr="00433E69">
        <w:rPr>
          <w:rFonts w:ascii="Times New Roman" w:hAnsi="Times New Roman" w:cs="Times New Roman"/>
          <w:color w:val="000000"/>
          <w:sz w:val="28"/>
          <w:szCs w:val="28"/>
          <w:shd w:val="clear" w:color="auto" w:fill="FFFFFF"/>
        </w:rPr>
        <w:t xml:space="preserve">К 60 – м годам </w:t>
      </w:r>
      <w:r w:rsidRPr="00433E69">
        <w:rPr>
          <w:rFonts w:ascii="Times New Roman" w:hAnsi="Times New Roman" w:cs="Times New Roman"/>
          <w:color w:val="000000"/>
          <w:sz w:val="28"/>
          <w:szCs w:val="28"/>
          <w:shd w:val="clear" w:color="auto" w:fill="FFFFFF"/>
          <w:lang w:val="en-US"/>
        </w:rPr>
        <w:t>XX</w:t>
      </w:r>
      <w:r w:rsidR="00073EF7">
        <w:rPr>
          <w:rFonts w:ascii="Times New Roman" w:hAnsi="Times New Roman" w:cs="Times New Roman"/>
          <w:color w:val="000000"/>
          <w:sz w:val="28"/>
          <w:szCs w:val="28"/>
          <w:shd w:val="clear" w:color="auto" w:fill="FFFFFF"/>
        </w:rPr>
        <w:t xml:space="preserve"> </w:t>
      </w:r>
      <w:r w:rsidRPr="00433E69">
        <w:rPr>
          <w:rFonts w:ascii="Times New Roman" w:hAnsi="Times New Roman" w:cs="Times New Roman"/>
          <w:color w:val="000000"/>
          <w:sz w:val="28"/>
          <w:szCs w:val="28"/>
          <w:shd w:val="clear" w:color="auto" w:fill="FFFFFF"/>
        </w:rPr>
        <w:t xml:space="preserve">века </w:t>
      </w:r>
      <w:r w:rsidR="006B764C">
        <w:rPr>
          <w:rFonts w:ascii="Times New Roman" w:hAnsi="Times New Roman" w:cs="Times New Roman"/>
          <w:color w:val="000000"/>
          <w:sz w:val="28"/>
          <w:szCs w:val="28"/>
          <w:shd w:val="clear" w:color="auto" w:fill="FFFFFF"/>
        </w:rPr>
        <w:t xml:space="preserve">начала </w:t>
      </w:r>
      <w:r w:rsidRPr="00433E69">
        <w:rPr>
          <w:rFonts w:ascii="Times New Roman" w:hAnsi="Times New Roman" w:cs="Times New Roman"/>
          <w:color w:val="000000"/>
          <w:sz w:val="28"/>
          <w:szCs w:val="28"/>
          <w:shd w:val="clear" w:color="auto" w:fill="FFFFFF"/>
        </w:rPr>
        <w:t>складыва</w:t>
      </w:r>
      <w:r w:rsidR="006B764C">
        <w:rPr>
          <w:rFonts w:ascii="Times New Roman" w:hAnsi="Times New Roman" w:cs="Times New Roman"/>
          <w:color w:val="000000"/>
          <w:sz w:val="28"/>
          <w:szCs w:val="28"/>
          <w:shd w:val="clear" w:color="auto" w:fill="FFFFFF"/>
        </w:rPr>
        <w:t>ться</w:t>
      </w:r>
      <w:r w:rsidRPr="00433E69">
        <w:rPr>
          <w:rFonts w:ascii="Times New Roman" w:hAnsi="Times New Roman" w:cs="Times New Roman"/>
          <w:color w:val="000000"/>
          <w:sz w:val="28"/>
          <w:szCs w:val="28"/>
          <w:shd w:val="clear" w:color="auto" w:fill="FFFFFF"/>
        </w:rPr>
        <w:t xml:space="preserve"> структура частей речи, традиционно относимых к служебным – предлог, союз, частица, </w:t>
      </w:r>
      <w:r w:rsidR="006B764C" w:rsidRPr="006B764C">
        <w:rPr>
          <w:rFonts w:ascii="Times New Roman" w:hAnsi="Times New Roman" w:cs="Times New Roman"/>
          <w:color w:val="000000"/>
          <w:sz w:val="28"/>
          <w:szCs w:val="28"/>
          <w:shd w:val="clear" w:color="auto" w:fill="FFFFFF"/>
        </w:rPr>
        <w:t>благодаря работам А. М. Петровского, В. В. Виног</w:t>
      </w:r>
      <w:r w:rsidR="006B764C">
        <w:rPr>
          <w:rFonts w:ascii="Times New Roman" w:hAnsi="Times New Roman" w:cs="Times New Roman"/>
          <w:color w:val="000000"/>
          <w:sz w:val="28"/>
          <w:szCs w:val="28"/>
          <w:shd w:val="clear" w:color="auto" w:fill="FFFFFF"/>
        </w:rPr>
        <w:t xml:space="preserve">радова и других исследователей, </w:t>
      </w:r>
      <w:r w:rsidRPr="00433E69">
        <w:rPr>
          <w:rFonts w:ascii="Times New Roman" w:hAnsi="Times New Roman" w:cs="Times New Roman"/>
          <w:color w:val="000000"/>
          <w:sz w:val="28"/>
          <w:szCs w:val="28"/>
          <w:shd w:val="clear" w:color="auto" w:fill="FFFFFF"/>
        </w:rPr>
        <w:t>на основании их неизменяемости, синтаксической функции, специфики значения.</w:t>
      </w:r>
      <w:proofErr w:type="gramEnd"/>
    </w:p>
    <w:p w:rsidR="0033640B" w:rsidRPr="00433E69" w:rsidRDefault="00104682"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В начале 80 – х годов XX века многие ученые начинают активно изуч</w:t>
      </w:r>
      <w:r w:rsidR="008C3A21" w:rsidRPr="00433E69">
        <w:rPr>
          <w:rFonts w:ascii="Times New Roman" w:hAnsi="Times New Roman" w:cs="Times New Roman"/>
          <w:sz w:val="28"/>
          <w:szCs w:val="28"/>
        </w:rPr>
        <w:t xml:space="preserve">ать проблему служебных частиц </w:t>
      </w:r>
      <w:r w:rsidRPr="00433E69">
        <w:rPr>
          <w:rFonts w:ascii="Times New Roman" w:hAnsi="Times New Roman" w:cs="Times New Roman"/>
          <w:sz w:val="28"/>
          <w:szCs w:val="28"/>
        </w:rPr>
        <w:t xml:space="preserve">речи. </w:t>
      </w:r>
      <w:r w:rsidR="0033640B" w:rsidRPr="00433E69">
        <w:rPr>
          <w:rFonts w:ascii="Times New Roman" w:hAnsi="Times New Roman" w:cs="Times New Roman"/>
          <w:sz w:val="28"/>
          <w:szCs w:val="28"/>
        </w:rPr>
        <w:t xml:space="preserve">В процессе анализа литературы мы пришли к выводу, что в лингвистике вопрос о частях речи является дискуссионным. </w:t>
      </w:r>
    </w:p>
    <w:p w:rsidR="007E7317" w:rsidRDefault="0033640B"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По мнению О.С. Ахмановой, служебными являются «слова неспособные выступать самостоятельно для выражения разного рода </w:t>
      </w:r>
      <w:proofErr w:type="spellStart"/>
      <w:r w:rsidRPr="00433E69">
        <w:rPr>
          <w:rFonts w:ascii="Times New Roman" w:hAnsi="Times New Roman" w:cs="Times New Roman"/>
          <w:sz w:val="28"/>
          <w:szCs w:val="28"/>
        </w:rPr>
        <w:t>семантико</w:t>
      </w:r>
      <w:proofErr w:type="spellEnd"/>
      <w:r w:rsidRPr="00433E69">
        <w:rPr>
          <w:rFonts w:ascii="Times New Roman" w:hAnsi="Times New Roman" w:cs="Times New Roman"/>
          <w:sz w:val="28"/>
          <w:szCs w:val="28"/>
        </w:rPr>
        <w:t xml:space="preserve"> – синтаксических отношений между знаменательными словами»</w:t>
      </w:r>
      <w:r w:rsidR="00EF6E48">
        <w:rPr>
          <w:rFonts w:ascii="Times New Roman" w:hAnsi="Times New Roman" w:cs="Times New Roman"/>
          <w:sz w:val="28"/>
          <w:szCs w:val="28"/>
        </w:rPr>
        <w:t xml:space="preserve"> (</w:t>
      </w:r>
      <w:r w:rsidR="00EF6E48" w:rsidRPr="00EF6E48">
        <w:rPr>
          <w:rFonts w:ascii="Times New Roman" w:hAnsi="Times New Roman" w:cs="Times New Roman"/>
          <w:sz w:val="28"/>
          <w:szCs w:val="28"/>
        </w:rPr>
        <w:t>Ахманова О.С.</w:t>
      </w:r>
      <w:r w:rsidR="00EF6E48">
        <w:rPr>
          <w:rFonts w:ascii="Times New Roman" w:hAnsi="Times New Roman" w:cs="Times New Roman"/>
          <w:sz w:val="28"/>
          <w:szCs w:val="28"/>
        </w:rPr>
        <w:t>, 1966)</w:t>
      </w:r>
      <w:r w:rsidR="00127AE6" w:rsidRPr="00433E69">
        <w:rPr>
          <w:rFonts w:ascii="Times New Roman" w:hAnsi="Times New Roman" w:cs="Times New Roman"/>
          <w:sz w:val="28"/>
          <w:szCs w:val="28"/>
        </w:rPr>
        <w:t xml:space="preserve">. </w:t>
      </w:r>
    </w:p>
    <w:p w:rsidR="00127AE6" w:rsidRPr="00433E69" w:rsidRDefault="00127AE6"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Обратившись к «Лингвистическому энциклопедическому словарю» находим такое определение: «Служебные слова – лексически несамостоятельные слова, служащие для выражения различных </w:t>
      </w:r>
      <w:proofErr w:type="spellStart"/>
      <w:r w:rsidRPr="00433E69">
        <w:rPr>
          <w:rFonts w:ascii="Times New Roman" w:hAnsi="Times New Roman" w:cs="Times New Roman"/>
          <w:sz w:val="28"/>
          <w:szCs w:val="28"/>
        </w:rPr>
        <w:t>семантико</w:t>
      </w:r>
      <w:proofErr w:type="spellEnd"/>
      <w:r w:rsidRPr="00433E69">
        <w:rPr>
          <w:rFonts w:ascii="Times New Roman" w:hAnsi="Times New Roman" w:cs="Times New Roman"/>
          <w:sz w:val="28"/>
          <w:szCs w:val="28"/>
        </w:rPr>
        <w:t xml:space="preserve"> – синтаксических отношений между словами, предложениями и частями предложений, а также для выражения разных объекто</w:t>
      </w:r>
      <w:r w:rsidR="00517142" w:rsidRPr="00433E69">
        <w:rPr>
          <w:rFonts w:ascii="Times New Roman" w:hAnsi="Times New Roman" w:cs="Times New Roman"/>
          <w:sz w:val="28"/>
          <w:szCs w:val="28"/>
        </w:rPr>
        <w:t>в субъективной модальности»»</w:t>
      </w:r>
      <w:r w:rsidR="00EF6E48">
        <w:rPr>
          <w:rFonts w:ascii="Times New Roman" w:hAnsi="Times New Roman" w:cs="Times New Roman"/>
          <w:sz w:val="28"/>
          <w:szCs w:val="28"/>
        </w:rPr>
        <w:t xml:space="preserve"> (</w:t>
      </w:r>
      <w:r w:rsidR="00EF6E48" w:rsidRPr="00EF6E48">
        <w:rPr>
          <w:rFonts w:ascii="Times New Roman" w:hAnsi="Times New Roman" w:cs="Times New Roman"/>
          <w:sz w:val="28"/>
          <w:szCs w:val="28"/>
        </w:rPr>
        <w:t>Лингвистический энциклопедический словарь</w:t>
      </w:r>
      <w:r w:rsidR="00EF6E48">
        <w:rPr>
          <w:rFonts w:ascii="Times New Roman" w:hAnsi="Times New Roman" w:cs="Times New Roman"/>
          <w:sz w:val="28"/>
          <w:szCs w:val="28"/>
        </w:rPr>
        <w:t>, 1988)</w:t>
      </w:r>
      <w:r w:rsidRPr="00433E69">
        <w:rPr>
          <w:rFonts w:ascii="Times New Roman" w:hAnsi="Times New Roman" w:cs="Times New Roman"/>
          <w:sz w:val="28"/>
          <w:szCs w:val="28"/>
        </w:rPr>
        <w:t xml:space="preserve">. </w:t>
      </w:r>
    </w:p>
    <w:p w:rsidR="00496432" w:rsidRDefault="00127AE6"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Таким образом, в языкознании нет четкого определения понятия «служебное слово». Данный термин характерен для русского языкознания. Многие ученые полагают, что при анализе служебных частей речи ведущим является синтаксический критерий, который дает возможность определить не только функциональные свойства в составе предложений, но и коммуникативные свойства в составе целого высказывания – текста. Они обеспечивают связь текста между собой. </w:t>
      </w:r>
    </w:p>
    <w:p w:rsidR="00440415" w:rsidRPr="0084693D" w:rsidRDefault="00440415" w:rsidP="00496432">
      <w:pPr>
        <w:spacing w:before="40" w:after="40"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073EF7">
        <w:rPr>
          <w:rFonts w:ascii="Times New Roman" w:hAnsi="Times New Roman" w:cs="Times New Roman"/>
          <w:sz w:val="28"/>
          <w:szCs w:val="28"/>
        </w:rPr>
        <w:t xml:space="preserve"> </w:t>
      </w:r>
      <w:r>
        <w:rPr>
          <w:rFonts w:ascii="Times New Roman" w:hAnsi="Times New Roman" w:cs="Times New Roman"/>
          <w:sz w:val="28"/>
          <w:szCs w:val="28"/>
        </w:rPr>
        <w:t>П.</w:t>
      </w:r>
      <w:r w:rsidR="00073EF7">
        <w:rPr>
          <w:rFonts w:ascii="Times New Roman" w:hAnsi="Times New Roman" w:cs="Times New Roman"/>
          <w:sz w:val="28"/>
          <w:szCs w:val="28"/>
        </w:rPr>
        <w:t xml:space="preserve"> </w:t>
      </w:r>
      <w:r>
        <w:rPr>
          <w:rFonts w:ascii="Times New Roman" w:hAnsi="Times New Roman" w:cs="Times New Roman"/>
          <w:sz w:val="28"/>
          <w:szCs w:val="28"/>
        </w:rPr>
        <w:t>Суслов полагал, что «предлоги сочетаются с существительными, союзы вступают в двусторонние связи между однородными словами, слов</w:t>
      </w:r>
      <w:r w:rsidR="0084693D">
        <w:rPr>
          <w:rFonts w:ascii="Times New Roman" w:hAnsi="Times New Roman" w:cs="Times New Roman"/>
          <w:sz w:val="28"/>
          <w:szCs w:val="28"/>
        </w:rPr>
        <w:t>осочетаниями или предложениями»</w:t>
      </w:r>
      <w:r w:rsidR="00EF6E48">
        <w:rPr>
          <w:rFonts w:ascii="Times New Roman" w:hAnsi="Times New Roman" w:cs="Times New Roman"/>
          <w:sz w:val="28"/>
          <w:szCs w:val="28"/>
        </w:rPr>
        <w:t xml:space="preserve"> (</w:t>
      </w:r>
      <w:r w:rsidR="00EF6E48" w:rsidRPr="00EF6E48">
        <w:rPr>
          <w:rFonts w:ascii="Times New Roman" w:hAnsi="Times New Roman" w:cs="Times New Roman"/>
          <w:sz w:val="28"/>
          <w:szCs w:val="28"/>
        </w:rPr>
        <w:t>Суслов И.П.</w:t>
      </w:r>
      <w:r w:rsidR="00EF6E48">
        <w:rPr>
          <w:rFonts w:ascii="Times New Roman" w:hAnsi="Times New Roman" w:cs="Times New Roman"/>
          <w:sz w:val="28"/>
          <w:szCs w:val="28"/>
        </w:rPr>
        <w:t>, 2006)</w:t>
      </w:r>
      <w:r w:rsidR="0084693D" w:rsidRPr="0084693D">
        <w:rPr>
          <w:rFonts w:ascii="Times New Roman" w:hAnsi="Times New Roman" w:cs="Times New Roman"/>
          <w:sz w:val="28"/>
          <w:szCs w:val="28"/>
        </w:rPr>
        <w:t>.</w:t>
      </w:r>
    </w:p>
    <w:p w:rsidR="008D4893" w:rsidRPr="00433E69" w:rsidRDefault="00104682"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В первую очередь ученые начали изучать частицы. Исследовать употребление частиц в речи стали Ю.</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Д.</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Апресян, А.</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Н.</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Баранов, Т.</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М.</w:t>
      </w:r>
      <w:r w:rsidR="00073EF7">
        <w:rPr>
          <w:rFonts w:ascii="Times New Roman" w:hAnsi="Times New Roman" w:cs="Times New Roman"/>
          <w:sz w:val="28"/>
          <w:szCs w:val="28"/>
        </w:rPr>
        <w:t xml:space="preserve"> </w:t>
      </w:r>
      <w:r w:rsidRPr="00433E69">
        <w:rPr>
          <w:rFonts w:ascii="Times New Roman" w:hAnsi="Times New Roman" w:cs="Times New Roman"/>
          <w:sz w:val="28"/>
          <w:szCs w:val="28"/>
        </w:rPr>
        <w:t>Николаева и многие другие. Они изучали частицы в контексте создания ими коммуникативной связи высказываниях.</w:t>
      </w:r>
    </w:p>
    <w:p w:rsidR="008D4893" w:rsidRPr="00433E69" w:rsidRDefault="008D4893" w:rsidP="00496432">
      <w:pPr>
        <w:spacing w:before="40" w:after="40" w:line="360" w:lineRule="auto"/>
        <w:ind w:left="1701" w:right="567" w:firstLine="709"/>
        <w:jc w:val="both"/>
        <w:rPr>
          <w:rFonts w:ascii="Times New Roman" w:hAnsi="Times New Roman" w:cs="Times New Roman"/>
          <w:color w:val="000000"/>
          <w:sz w:val="28"/>
          <w:szCs w:val="28"/>
        </w:rPr>
      </w:pPr>
      <w:r w:rsidRPr="00433E69">
        <w:rPr>
          <w:rFonts w:ascii="Times New Roman" w:hAnsi="Times New Roman" w:cs="Times New Roman"/>
          <w:color w:val="000000"/>
          <w:sz w:val="28"/>
          <w:szCs w:val="28"/>
        </w:rPr>
        <w:t xml:space="preserve">Понятие «частица» (с латинского "часть"), которое используется в широком и узком смысле. </w:t>
      </w:r>
      <w:r w:rsidR="00667C41" w:rsidRPr="00433E69">
        <w:rPr>
          <w:rFonts w:ascii="Times New Roman" w:hAnsi="Times New Roman" w:cs="Times New Roman"/>
          <w:color w:val="000000"/>
          <w:sz w:val="28"/>
          <w:szCs w:val="28"/>
        </w:rPr>
        <w:t>Рассмотрим понятие «ч</w:t>
      </w:r>
      <w:r w:rsidRPr="00433E69">
        <w:rPr>
          <w:rFonts w:ascii="Times New Roman" w:hAnsi="Times New Roman" w:cs="Times New Roman"/>
          <w:color w:val="000000"/>
          <w:sz w:val="28"/>
          <w:szCs w:val="28"/>
        </w:rPr>
        <w:t>астицы</w:t>
      </w:r>
      <w:r w:rsidR="00667C41" w:rsidRPr="00433E69">
        <w:rPr>
          <w:rFonts w:ascii="Times New Roman" w:hAnsi="Times New Roman" w:cs="Times New Roman"/>
          <w:color w:val="000000"/>
          <w:sz w:val="28"/>
          <w:szCs w:val="28"/>
        </w:rPr>
        <w:t>»</w:t>
      </w:r>
      <w:r w:rsidRPr="00433E69">
        <w:rPr>
          <w:rFonts w:ascii="Times New Roman" w:hAnsi="Times New Roman" w:cs="Times New Roman"/>
          <w:color w:val="000000"/>
          <w:sz w:val="28"/>
          <w:szCs w:val="28"/>
        </w:rPr>
        <w:t xml:space="preserve"> в широком смысле слова</w:t>
      </w:r>
      <w:r w:rsidR="008B61AE" w:rsidRPr="00433E69">
        <w:rPr>
          <w:rFonts w:ascii="Times New Roman" w:hAnsi="Times New Roman" w:cs="Times New Roman"/>
          <w:color w:val="000000"/>
          <w:sz w:val="28"/>
          <w:szCs w:val="28"/>
        </w:rPr>
        <w:t xml:space="preserve"> </w:t>
      </w:r>
      <w:r w:rsidRPr="00433E69">
        <w:rPr>
          <w:rFonts w:ascii="Times New Roman" w:hAnsi="Times New Roman" w:cs="Times New Roman"/>
          <w:color w:val="000000"/>
          <w:sz w:val="28"/>
          <w:szCs w:val="28"/>
        </w:rPr>
        <w:t>-</w:t>
      </w:r>
      <w:r w:rsidR="007E7317">
        <w:rPr>
          <w:rFonts w:ascii="Times New Roman" w:hAnsi="Times New Roman" w:cs="Times New Roman"/>
          <w:color w:val="000000"/>
          <w:sz w:val="28"/>
          <w:szCs w:val="28"/>
        </w:rPr>
        <w:t xml:space="preserve"> </w:t>
      </w:r>
      <w:r w:rsidRPr="00433E69">
        <w:rPr>
          <w:rFonts w:ascii="Times New Roman" w:hAnsi="Times New Roman" w:cs="Times New Roman"/>
          <w:color w:val="000000"/>
          <w:sz w:val="28"/>
          <w:szCs w:val="28"/>
        </w:rPr>
        <w:t xml:space="preserve">это категории слов, которые не имеют реального самостоятельного значения, но служат для выражения различных грамматических отношений и </w:t>
      </w:r>
      <w:r w:rsidR="00667C41" w:rsidRPr="00433E69">
        <w:rPr>
          <w:rFonts w:ascii="Times New Roman" w:hAnsi="Times New Roman" w:cs="Times New Roman"/>
          <w:color w:val="000000"/>
          <w:sz w:val="28"/>
          <w:szCs w:val="28"/>
        </w:rPr>
        <w:t>вносят дополнительные оттенки в значения других слов, предложений</w:t>
      </w:r>
      <w:r w:rsidR="007E7317">
        <w:rPr>
          <w:rFonts w:ascii="Times New Roman" w:hAnsi="Times New Roman" w:cs="Times New Roman"/>
          <w:color w:val="000000"/>
          <w:sz w:val="28"/>
          <w:szCs w:val="28"/>
        </w:rPr>
        <w:t xml:space="preserve"> </w:t>
      </w:r>
      <w:r w:rsidR="00667C41" w:rsidRPr="00433E69">
        <w:rPr>
          <w:rFonts w:ascii="Times New Roman" w:hAnsi="Times New Roman" w:cs="Times New Roman"/>
          <w:color w:val="000000"/>
          <w:sz w:val="28"/>
          <w:szCs w:val="28"/>
        </w:rPr>
        <w:t>как связочные слова</w:t>
      </w:r>
      <w:r w:rsidRPr="00433E69">
        <w:rPr>
          <w:rFonts w:ascii="Times New Roman" w:hAnsi="Times New Roman" w:cs="Times New Roman"/>
          <w:color w:val="000000"/>
          <w:sz w:val="28"/>
          <w:szCs w:val="28"/>
        </w:rPr>
        <w:t xml:space="preserve"> "Что, если оно отделено от основания Аффиксами, свободно перемещается по поверхности языка (хотя </w:t>
      </w:r>
      <w:r w:rsidR="00440415">
        <w:rPr>
          <w:rFonts w:ascii="Times New Roman" w:hAnsi="Times New Roman" w:cs="Times New Roman"/>
          <w:color w:val="000000"/>
          <w:sz w:val="28"/>
          <w:szCs w:val="28"/>
        </w:rPr>
        <w:t xml:space="preserve">в прошлом все </w:t>
      </w:r>
      <w:proofErr w:type="gramStart"/>
      <w:r w:rsidR="00440415">
        <w:rPr>
          <w:rFonts w:ascii="Times New Roman" w:hAnsi="Times New Roman" w:cs="Times New Roman"/>
          <w:color w:val="000000"/>
          <w:sz w:val="28"/>
          <w:szCs w:val="28"/>
        </w:rPr>
        <w:t>было</w:t>
      </w:r>
      <w:proofErr w:type="gramEnd"/>
      <w:r w:rsidR="00440415">
        <w:rPr>
          <w:rFonts w:ascii="Times New Roman" w:hAnsi="Times New Roman" w:cs="Times New Roman"/>
          <w:color w:val="000000"/>
          <w:sz w:val="28"/>
          <w:szCs w:val="28"/>
        </w:rPr>
        <w:t xml:space="preserve"> наоборот</w:t>
      </w:r>
      <w:r w:rsidRPr="00433E69">
        <w:rPr>
          <w:rFonts w:ascii="Times New Roman" w:hAnsi="Times New Roman" w:cs="Times New Roman"/>
          <w:color w:val="000000"/>
          <w:sz w:val="28"/>
          <w:szCs w:val="28"/>
        </w:rPr>
        <w:t>:</w:t>
      </w:r>
      <w:r w:rsidR="00440415">
        <w:rPr>
          <w:rFonts w:ascii="Times New Roman" w:hAnsi="Times New Roman" w:cs="Times New Roman"/>
          <w:color w:val="000000"/>
          <w:sz w:val="28"/>
          <w:szCs w:val="28"/>
        </w:rPr>
        <w:t xml:space="preserve"> </w:t>
      </w:r>
      <w:r w:rsidRPr="00433E69">
        <w:rPr>
          <w:rFonts w:ascii="Times New Roman" w:hAnsi="Times New Roman" w:cs="Times New Roman"/>
          <w:color w:val="000000"/>
          <w:sz w:val="28"/>
          <w:szCs w:val="28"/>
        </w:rPr>
        <w:t>в самих аффиксах происходит от такого слова, весь текст)»</w:t>
      </w:r>
      <w:r w:rsidR="00517142" w:rsidRPr="00433E69">
        <w:rPr>
          <w:rFonts w:ascii="Times New Roman" w:hAnsi="Times New Roman" w:cs="Times New Roman"/>
          <w:color w:val="000000"/>
          <w:sz w:val="28"/>
          <w:szCs w:val="28"/>
        </w:rPr>
        <w:t>.</w:t>
      </w:r>
    </w:p>
    <w:p w:rsidR="00517142" w:rsidRPr="0084693D" w:rsidRDefault="00517142" w:rsidP="00496432">
      <w:pPr>
        <w:spacing w:before="40" w:after="40" w:line="360" w:lineRule="auto"/>
        <w:ind w:left="1701" w:right="567" w:firstLine="709"/>
        <w:jc w:val="both"/>
        <w:rPr>
          <w:rFonts w:ascii="Times New Roman" w:hAnsi="Times New Roman" w:cs="Times New Roman"/>
          <w:color w:val="000000"/>
          <w:sz w:val="28"/>
          <w:szCs w:val="28"/>
        </w:rPr>
      </w:pPr>
      <w:r w:rsidRPr="00433E69">
        <w:rPr>
          <w:rFonts w:ascii="Times New Roman" w:hAnsi="Times New Roman" w:cs="Times New Roman"/>
          <w:color w:val="000000"/>
          <w:sz w:val="28"/>
          <w:szCs w:val="28"/>
        </w:rPr>
        <w:t>Это как бы оторвавшиеся от основ аффиксы, свободно передвигающиеся по поверхности языка (хотя исторически как раз наоборот: сами аффиксы происходят из таких слов, прильнувших к полным словам)»</w:t>
      </w:r>
      <w:r w:rsidR="00EF6E48">
        <w:rPr>
          <w:rFonts w:ascii="Times New Roman" w:hAnsi="Times New Roman" w:cs="Times New Roman"/>
          <w:color w:val="000000"/>
          <w:sz w:val="28"/>
          <w:szCs w:val="28"/>
        </w:rPr>
        <w:t xml:space="preserve"> (</w:t>
      </w:r>
      <w:proofErr w:type="spellStart"/>
      <w:r w:rsidR="00EF6E48" w:rsidRPr="00EF6E48">
        <w:rPr>
          <w:rFonts w:ascii="Times New Roman" w:hAnsi="Times New Roman" w:cs="Times New Roman"/>
          <w:color w:val="000000"/>
          <w:sz w:val="28"/>
          <w:szCs w:val="28"/>
        </w:rPr>
        <w:t>Пешковский</w:t>
      </w:r>
      <w:proofErr w:type="spellEnd"/>
      <w:r w:rsidR="00EF6E48" w:rsidRPr="00EF6E48">
        <w:rPr>
          <w:rFonts w:ascii="Times New Roman" w:hAnsi="Times New Roman" w:cs="Times New Roman"/>
          <w:color w:val="000000"/>
          <w:sz w:val="28"/>
          <w:szCs w:val="28"/>
        </w:rPr>
        <w:t xml:space="preserve"> А.М.</w:t>
      </w:r>
      <w:r w:rsidR="00EF6E48">
        <w:rPr>
          <w:rFonts w:ascii="Times New Roman" w:hAnsi="Times New Roman" w:cs="Times New Roman"/>
          <w:color w:val="000000"/>
          <w:sz w:val="28"/>
          <w:szCs w:val="28"/>
        </w:rPr>
        <w:t>, 1993)</w:t>
      </w:r>
      <w:r w:rsidR="0084693D" w:rsidRPr="0084693D">
        <w:rPr>
          <w:rFonts w:ascii="Times New Roman" w:hAnsi="Times New Roman" w:cs="Times New Roman"/>
          <w:color w:val="000000"/>
          <w:sz w:val="28"/>
          <w:szCs w:val="28"/>
        </w:rPr>
        <w:t>.</w:t>
      </w:r>
    </w:p>
    <w:p w:rsidR="00104682" w:rsidRDefault="00104682"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Изучение предлогов также активно начали изучать в 80  - 90 годах XX века. Данное изучение началось в связи с расцветом когнитивной лингвистики. Ученые пытались получить представление пространственных предлогов для описания их значений. </w:t>
      </w:r>
    </w:p>
    <w:p w:rsidR="00277C56" w:rsidRPr="00433E69" w:rsidRDefault="003E6485" w:rsidP="00496432">
      <w:pPr>
        <w:spacing w:before="40" w:after="40"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7030" w:rsidRPr="00433E69">
        <w:rPr>
          <w:rFonts w:ascii="Times New Roman" w:hAnsi="Times New Roman" w:cs="Times New Roman"/>
          <w:sz w:val="28"/>
          <w:szCs w:val="28"/>
        </w:rPr>
        <w:t xml:space="preserve">Предлог – одна из служебных частей речи («частиц речи» по </w:t>
      </w:r>
      <w:r>
        <w:rPr>
          <w:rFonts w:ascii="Times New Roman" w:hAnsi="Times New Roman" w:cs="Times New Roman"/>
          <w:sz w:val="28"/>
          <w:szCs w:val="28"/>
        </w:rPr>
        <w:t xml:space="preserve">                                </w:t>
      </w:r>
      <w:r w:rsidR="002A7030" w:rsidRPr="00433E69">
        <w:rPr>
          <w:rFonts w:ascii="Times New Roman" w:hAnsi="Times New Roman" w:cs="Times New Roman"/>
          <w:sz w:val="28"/>
          <w:szCs w:val="28"/>
        </w:rPr>
        <w:t>определению В. В. Виноградова)</w:t>
      </w:r>
      <w:r w:rsidR="0020683E" w:rsidRPr="00433E69">
        <w:rPr>
          <w:rFonts w:ascii="Times New Roman" w:hAnsi="Times New Roman" w:cs="Times New Roman"/>
          <w:sz w:val="28"/>
          <w:szCs w:val="28"/>
        </w:rPr>
        <w:t xml:space="preserve">. </w:t>
      </w:r>
      <w:r w:rsidR="002A7030" w:rsidRPr="00433E69">
        <w:rPr>
          <w:rFonts w:ascii="Times New Roman" w:hAnsi="Times New Roman" w:cs="Times New Roman"/>
          <w:color w:val="000000"/>
          <w:sz w:val="28"/>
          <w:szCs w:val="28"/>
        </w:rPr>
        <w:t xml:space="preserve">Они выражают такие же отношение, что и косвенные падежи существительных и местоимений, но данные отношения более разграничены. Это </w:t>
      </w:r>
      <w:r w:rsidR="002A7030" w:rsidRPr="00433E69">
        <w:rPr>
          <w:rFonts w:ascii="Times New Roman" w:hAnsi="Times New Roman" w:cs="Times New Roman"/>
          <w:color w:val="000000"/>
          <w:sz w:val="28"/>
          <w:szCs w:val="28"/>
        </w:rPr>
        <w:lastRenderedPageBreak/>
        <w:t>позволило утверждать, что предлог не только поддерживает, усиливает, но и дополняет значение падежей, но и специализирует их.</w:t>
      </w:r>
    </w:p>
    <w:p w:rsidR="007E7317" w:rsidRDefault="00104682" w:rsidP="00496432">
      <w:pPr>
        <w:spacing w:before="40" w:after="40" w:line="360" w:lineRule="auto"/>
        <w:ind w:left="1701" w:right="567" w:firstLine="709"/>
        <w:jc w:val="both"/>
        <w:rPr>
          <w:rFonts w:ascii="Times New Roman" w:hAnsi="Times New Roman" w:cs="Times New Roman"/>
          <w:color w:val="000000"/>
          <w:sz w:val="28"/>
          <w:szCs w:val="28"/>
        </w:rPr>
      </w:pPr>
      <w:r w:rsidRPr="00433E69">
        <w:rPr>
          <w:rFonts w:ascii="Times New Roman" w:hAnsi="Times New Roman" w:cs="Times New Roman"/>
          <w:sz w:val="28"/>
          <w:szCs w:val="28"/>
        </w:rPr>
        <w:t xml:space="preserve">Изучение союзов </w:t>
      </w:r>
      <w:r w:rsidR="00277C56" w:rsidRPr="00433E69">
        <w:rPr>
          <w:rFonts w:ascii="Times New Roman" w:hAnsi="Times New Roman" w:cs="Times New Roman"/>
          <w:sz w:val="28"/>
          <w:szCs w:val="28"/>
        </w:rPr>
        <w:t>тоже</w:t>
      </w:r>
      <w:r w:rsidRPr="00433E69">
        <w:rPr>
          <w:rFonts w:ascii="Times New Roman" w:hAnsi="Times New Roman" w:cs="Times New Roman"/>
          <w:sz w:val="28"/>
          <w:szCs w:val="28"/>
        </w:rPr>
        <w:t xml:space="preserve"> началось в </w:t>
      </w:r>
      <w:r w:rsidR="00277C56" w:rsidRPr="00433E69">
        <w:rPr>
          <w:rFonts w:ascii="Times New Roman" w:hAnsi="Times New Roman" w:cs="Times New Roman"/>
          <w:sz w:val="28"/>
          <w:szCs w:val="28"/>
        </w:rPr>
        <w:t>начале</w:t>
      </w:r>
      <w:r w:rsidR="00517142" w:rsidRPr="00433E69">
        <w:rPr>
          <w:rFonts w:ascii="Times New Roman" w:hAnsi="Times New Roman" w:cs="Times New Roman"/>
          <w:sz w:val="28"/>
          <w:szCs w:val="28"/>
        </w:rPr>
        <w:t xml:space="preserve"> XX века</w:t>
      </w:r>
      <w:r w:rsidRPr="00433E69">
        <w:rPr>
          <w:rFonts w:ascii="Times New Roman" w:hAnsi="Times New Roman" w:cs="Times New Roman"/>
          <w:sz w:val="28"/>
          <w:szCs w:val="28"/>
        </w:rPr>
        <w:t>.</w:t>
      </w:r>
      <w:r w:rsidR="00517142" w:rsidRPr="00433E69">
        <w:rPr>
          <w:rFonts w:ascii="Times New Roman" w:hAnsi="Times New Roman" w:cs="Times New Roman"/>
          <w:sz w:val="28"/>
          <w:szCs w:val="28"/>
        </w:rPr>
        <w:t xml:space="preserve"> </w:t>
      </w:r>
      <w:r w:rsidR="002A7030" w:rsidRPr="00433E69">
        <w:rPr>
          <w:rFonts w:ascii="Times New Roman" w:hAnsi="Times New Roman" w:cs="Times New Roman"/>
          <w:color w:val="000000"/>
          <w:sz w:val="28"/>
          <w:szCs w:val="28"/>
        </w:rPr>
        <w:t>Союз</w:t>
      </w:r>
      <w:r w:rsidR="0020683E" w:rsidRPr="00433E69">
        <w:rPr>
          <w:rFonts w:ascii="Times New Roman" w:hAnsi="Times New Roman" w:cs="Times New Roman"/>
          <w:color w:val="000000"/>
          <w:sz w:val="28"/>
          <w:szCs w:val="28"/>
        </w:rPr>
        <w:t xml:space="preserve">  - </w:t>
      </w:r>
      <w:r w:rsidR="00073EF7">
        <w:rPr>
          <w:rFonts w:ascii="Times New Roman" w:hAnsi="Times New Roman" w:cs="Times New Roman"/>
          <w:color w:val="000000"/>
          <w:sz w:val="28"/>
          <w:szCs w:val="28"/>
        </w:rPr>
        <w:t>одна из служебных частей речи. В течение</w:t>
      </w:r>
      <w:r w:rsidR="002A7030" w:rsidRPr="00433E69">
        <w:rPr>
          <w:rFonts w:ascii="Times New Roman" w:hAnsi="Times New Roman" w:cs="Times New Roman"/>
          <w:color w:val="000000"/>
          <w:sz w:val="28"/>
          <w:szCs w:val="28"/>
        </w:rPr>
        <w:t xml:space="preserve"> 20-30 лет </w:t>
      </w:r>
      <w:r w:rsidR="00073EF7">
        <w:rPr>
          <w:rFonts w:ascii="Times New Roman" w:hAnsi="Times New Roman" w:cs="Times New Roman"/>
          <w:color w:val="000000"/>
          <w:sz w:val="28"/>
          <w:szCs w:val="28"/>
        </w:rPr>
        <w:t>изучение союзов</w:t>
      </w:r>
      <w:r w:rsidR="00073EF7" w:rsidRPr="00073EF7">
        <w:rPr>
          <w:rFonts w:ascii="Times New Roman" w:hAnsi="Times New Roman" w:cs="Times New Roman"/>
          <w:color w:val="000000"/>
          <w:sz w:val="28"/>
          <w:szCs w:val="28"/>
        </w:rPr>
        <w:t xml:space="preserve"> </w:t>
      </w:r>
      <w:r w:rsidR="002A7030" w:rsidRPr="00433E69">
        <w:rPr>
          <w:rFonts w:ascii="Times New Roman" w:hAnsi="Times New Roman" w:cs="Times New Roman"/>
          <w:color w:val="000000"/>
          <w:sz w:val="28"/>
          <w:szCs w:val="28"/>
        </w:rPr>
        <w:t xml:space="preserve">стало более пристальным, особенно в синтаксисе. </w:t>
      </w:r>
      <w:r w:rsidR="00C35435" w:rsidRPr="00433E69">
        <w:rPr>
          <w:rFonts w:ascii="Times New Roman" w:hAnsi="Times New Roman" w:cs="Times New Roman"/>
          <w:color w:val="000000"/>
          <w:sz w:val="28"/>
          <w:szCs w:val="28"/>
        </w:rPr>
        <w:t>В. В. Виноградов отметил «… союзы, в сущности, запредельны морфологии»</w:t>
      </w:r>
      <w:r w:rsidR="00EF6E48">
        <w:rPr>
          <w:rFonts w:ascii="Times New Roman" w:hAnsi="Times New Roman" w:cs="Times New Roman"/>
          <w:color w:val="000000"/>
          <w:sz w:val="28"/>
          <w:szCs w:val="28"/>
        </w:rPr>
        <w:t xml:space="preserve"> (</w:t>
      </w:r>
      <w:r w:rsidR="00EF6E48" w:rsidRPr="00EF6E48">
        <w:rPr>
          <w:rFonts w:ascii="Times New Roman" w:hAnsi="Times New Roman" w:cs="Times New Roman"/>
          <w:color w:val="000000"/>
          <w:sz w:val="28"/>
          <w:szCs w:val="28"/>
        </w:rPr>
        <w:t>Виноградов В.В.</w:t>
      </w:r>
      <w:r w:rsidR="00EF6E48">
        <w:rPr>
          <w:rFonts w:ascii="Times New Roman" w:hAnsi="Times New Roman" w:cs="Times New Roman"/>
          <w:color w:val="000000"/>
          <w:sz w:val="28"/>
          <w:szCs w:val="28"/>
        </w:rPr>
        <w:t>, 1972)</w:t>
      </w:r>
      <w:r w:rsidR="007E7317">
        <w:rPr>
          <w:rFonts w:ascii="Times New Roman" w:hAnsi="Times New Roman" w:cs="Times New Roman"/>
          <w:color w:val="000000"/>
          <w:sz w:val="28"/>
          <w:szCs w:val="28"/>
        </w:rPr>
        <w:t>.</w:t>
      </w:r>
    </w:p>
    <w:p w:rsidR="007E7317" w:rsidRPr="007E7317" w:rsidRDefault="007E7317" w:rsidP="00496432">
      <w:pPr>
        <w:spacing w:before="40" w:after="40" w:line="360" w:lineRule="auto"/>
        <w:ind w:left="1701" w:right="56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вывод логичен, потому что все служебные слова реализуют себя в условиях синтеза.</w:t>
      </w:r>
    </w:p>
    <w:p w:rsidR="00517142" w:rsidRPr="00433E69" w:rsidRDefault="00104682"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Служебные слова, которые употребляются в разговорной речи в Нижегородских говорах, проявляют диалектную специфику в разных аспектах языка. Из всех служебных слов частицы относятся к группе, которая составляет и проявляет диалектную особенность. В говорах Нижегородской области частицы активно употребляются в речи. </w:t>
      </w:r>
    </w:p>
    <w:p w:rsidR="0045061B" w:rsidRPr="00155D08" w:rsidRDefault="004520DE" w:rsidP="00496432">
      <w:pPr>
        <w:spacing w:before="40" w:after="40" w:line="360" w:lineRule="auto"/>
        <w:ind w:left="1701" w:right="567" w:firstLine="709"/>
        <w:jc w:val="center"/>
        <w:rPr>
          <w:rFonts w:ascii="Times New Roman" w:hAnsi="Times New Roman" w:cs="Times New Roman"/>
          <w:b/>
          <w:sz w:val="32"/>
          <w:szCs w:val="28"/>
        </w:rPr>
      </w:pPr>
      <w:r w:rsidRPr="00155D08">
        <w:rPr>
          <w:rFonts w:ascii="Times New Roman" w:hAnsi="Times New Roman" w:cs="Times New Roman"/>
          <w:b/>
          <w:sz w:val="32"/>
          <w:szCs w:val="28"/>
        </w:rPr>
        <w:t xml:space="preserve">Глава </w:t>
      </w:r>
      <w:r w:rsidRPr="00155D08">
        <w:rPr>
          <w:rFonts w:ascii="Times New Roman" w:hAnsi="Times New Roman" w:cs="Times New Roman"/>
          <w:b/>
          <w:sz w:val="32"/>
          <w:szCs w:val="28"/>
          <w:lang w:val="en-GB"/>
        </w:rPr>
        <w:t>II</w:t>
      </w:r>
      <w:r w:rsidRPr="00155D08">
        <w:rPr>
          <w:rFonts w:ascii="Times New Roman" w:hAnsi="Times New Roman" w:cs="Times New Roman"/>
          <w:b/>
          <w:sz w:val="32"/>
          <w:szCs w:val="28"/>
        </w:rPr>
        <w:t xml:space="preserve">. </w:t>
      </w:r>
      <w:r w:rsidR="00155D08" w:rsidRPr="00155D08">
        <w:rPr>
          <w:rFonts w:ascii="Times New Roman" w:hAnsi="Times New Roman" w:cs="Times New Roman"/>
          <w:b/>
          <w:sz w:val="32"/>
          <w:szCs w:val="28"/>
        </w:rPr>
        <w:t>Практическая часть</w:t>
      </w:r>
    </w:p>
    <w:p w:rsidR="00FD3EF9" w:rsidRPr="00155D08" w:rsidRDefault="00FD3EF9" w:rsidP="00496432">
      <w:pPr>
        <w:spacing w:before="40" w:after="40" w:line="360" w:lineRule="auto"/>
        <w:ind w:left="1701" w:right="567" w:firstLine="709"/>
        <w:jc w:val="center"/>
        <w:rPr>
          <w:rFonts w:ascii="Times New Roman" w:hAnsi="Times New Roman" w:cs="Times New Roman"/>
          <w:b/>
          <w:sz w:val="28"/>
          <w:szCs w:val="28"/>
        </w:rPr>
      </w:pPr>
      <w:r w:rsidRPr="00155D08">
        <w:rPr>
          <w:rFonts w:ascii="Times New Roman" w:hAnsi="Times New Roman" w:cs="Times New Roman"/>
          <w:b/>
          <w:sz w:val="28"/>
          <w:szCs w:val="28"/>
        </w:rPr>
        <w:t>2.1 Частицы в Нижегородских говорах</w:t>
      </w:r>
    </w:p>
    <w:p w:rsidR="00CF6271" w:rsidRPr="00433E69" w:rsidRDefault="002E1527"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Частицы имеют яркую диалектную специфику. </w:t>
      </w:r>
      <w:r w:rsidR="00D3188A" w:rsidRPr="00433E69">
        <w:rPr>
          <w:rFonts w:ascii="Times New Roman" w:hAnsi="Times New Roman" w:cs="Times New Roman"/>
          <w:sz w:val="28"/>
          <w:szCs w:val="28"/>
        </w:rPr>
        <w:t>С помощью частиц передают диалектные особенности языка, функционирующего на территории области. В  нашем исследовании мы рассматривали частицы модальные, частицы</w:t>
      </w:r>
      <w:r w:rsidR="00073EF7">
        <w:rPr>
          <w:rFonts w:ascii="Times New Roman" w:hAnsi="Times New Roman" w:cs="Times New Roman"/>
          <w:sz w:val="28"/>
          <w:szCs w:val="28"/>
        </w:rPr>
        <w:t>,</w:t>
      </w:r>
      <w:r w:rsidR="00D3188A" w:rsidRPr="00433E69">
        <w:rPr>
          <w:rFonts w:ascii="Times New Roman" w:hAnsi="Times New Roman" w:cs="Times New Roman"/>
          <w:sz w:val="28"/>
          <w:szCs w:val="28"/>
        </w:rPr>
        <w:t xml:space="preserve"> передающие </w:t>
      </w:r>
      <w:proofErr w:type="spellStart"/>
      <w:r w:rsidR="00D3188A" w:rsidRPr="00433E69">
        <w:rPr>
          <w:rFonts w:ascii="Times New Roman" w:hAnsi="Times New Roman" w:cs="Times New Roman"/>
          <w:sz w:val="28"/>
          <w:szCs w:val="28"/>
        </w:rPr>
        <w:t>дейхтические</w:t>
      </w:r>
      <w:proofErr w:type="spellEnd"/>
      <w:r w:rsidR="00D3188A" w:rsidRPr="00433E69">
        <w:rPr>
          <w:rFonts w:ascii="Times New Roman" w:hAnsi="Times New Roman" w:cs="Times New Roman"/>
          <w:sz w:val="28"/>
          <w:szCs w:val="28"/>
        </w:rPr>
        <w:t xml:space="preserve"> функции и </w:t>
      </w:r>
      <w:proofErr w:type="spellStart"/>
      <w:r w:rsidR="00D3188A" w:rsidRPr="00433E69">
        <w:rPr>
          <w:rFonts w:ascii="Times New Roman" w:hAnsi="Times New Roman" w:cs="Times New Roman"/>
          <w:sz w:val="28"/>
          <w:szCs w:val="28"/>
        </w:rPr>
        <w:t>метатекстовые</w:t>
      </w:r>
      <w:proofErr w:type="spellEnd"/>
      <w:r w:rsidR="00D3188A" w:rsidRPr="00433E69">
        <w:rPr>
          <w:rFonts w:ascii="Times New Roman" w:hAnsi="Times New Roman" w:cs="Times New Roman"/>
          <w:sz w:val="28"/>
          <w:szCs w:val="28"/>
        </w:rPr>
        <w:t xml:space="preserve"> частицы. </w:t>
      </w:r>
    </w:p>
    <w:p w:rsidR="00D3188A" w:rsidRPr="00EF6E48" w:rsidRDefault="00D3188A" w:rsidP="00496432">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На первом этапе рассмотрения частиц, мы начали свое исследование с модальных частиц. В нижегородских говорах </w:t>
      </w:r>
      <w:r w:rsidR="002E1527" w:rsidRPr="00433E69">
        <w:rPr>
          <w:rFonts w:ascii="Times New Roman" w:hAnsi="Times New Roman" w:cs="Times New Roman"/>
          <w:sz w:val="28"/>
          <w:szCs w:val="28"/>
        </w:rPr>
        <w:t>модальные</w:t>
      </w:r>
      <w:r w:rsidR="00440415">
        <w:rPr>
          <w:rFonts w:ascii="Times New Roman" w:hAnsi="Times New Roman" w:cs="Times New Roman"/>
          <w:sz w:val="28"/>
          <w:szCs w:val="28"/>
        </w:rPr>
        <w:t xml:space="preserve"> </w:t>
      </w:r>
      <w:r w:rsidR="002E1527" w:rsidRPr="00433E69">
        <w:rPr>
          <w:rFonts w:ascii="Times New Roman" w:hAnsi="Times New Roman" w:cs="Times New Roman"/>
          <w:sz w:val="28"/>
          <w:szCs w:val="28"/>
        </w:rPr>
        <w:t>частицы разнообразны как в отношении формы, так и в отношении выражаемых с</w:t>
      </w:r>
      <w:r w:rsidR="007E7317">
        <w:rPr>
          <w:rFonts w:ascii="Times New Roman" w:hAnsi="Times New Roman" w:cs="Times New Roman"/>
          <w:sz w:val="28"/>
          <w:szCs w:val="28"/>
        </w:rPr>
        <w:t>мыслов</w:t>
      </w:r>
      <w:r w:rsidR="00EF6E48">
        <w:rPr>
          <w:rFonts w:ascii="Times New Roman" w:hAnsi="Times New Roman" w:cs="Times New Roman"/>
          <w:sz w:val="28"/>
          <w:szCs w:val="28"/>
        </w:rPr>
        <w:t xml:space="preserve"> (Волгина О.В., 2006)</w:t>
      </w:r>
      <w:r w:rsidR="0084693D" w:rsidRPr="00EF6E48">
        <w:rPr>
          <w:rFonts w:ascii="Times New Roman" w:hAnsi="Times New Roman" w:cs="Times New Roman"/>
          <w:sz w:val="28"/>
          <w:szCs w:val="28"/>
        </w:rPr>
        <w:t>.</w:t>
      </w:r>
    </w:p>
    <w:tbl>
      <w:tblPr>
        <w:tblStyle w:val="a7"/>
        <w:tblW w:w="0" w:type="auto"/>
        <w:tblInd w:w="2093" w:type="dxa"/>
        <w:tblLook w:val="04A0" w:firstRow="1" w:lastRow="0" w:firstColumn="1" w:lastColumn="0" w:noHBand="0" w:noVBand="1"/>
      </w:tblPr>
      <w:tblGrid>
        <w:gridCol w:w="1607"/>
        <w:gridCol w:w="3752"/>
        <w:gridCol w:w="2579"/>
      </w:tblGrid>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b/>
                <w:sz w:val="28"/>
                <w:szCs w:val="28"/>
              </w:rPr>
            </w:pPr>
            <w:r w:rsidRPr="00433E69">
              <w:rPr>
                <w:rFonts w:ascii="Times New Roman" w:hAnsi="Times New Roman" w:cs="Times New Roman"/>
                <w:b/>
                <w:sz w:val="28"/>
                <w:szCs w:val="28"/>
              </w:rPr>
              <w:t>Частицы</w:t>
            </w:r>
          </w:p>
        </w:tc>
        <w:tc>
          <w:tcPr>
            <w:tcW w:w="3752" w:type="dxa"/>
          </w:tcPr>
          <w:p w:rsidR="001247CA" w:rsidRPr="00433E69" w:rsidRDefault="001247CA" w:rsidP="00390BA3">
            <w:pPr>
              <w:spacing w:line="360" w:lineRule="auto"/>
              <w:jc w:val="both"/>
              <w:rPr>
                <w:rFonts w:ascii="Times New Roman" w:hAnsi="Times New Roman" w:cs="Times New Roman"/>
                <w:b/>
                <w:sz w:val="28"/>
                <w:szCs w:val="28"/>
              </w:rPr>
            </w:pPr>
            <w:r w:rsidRPr="00433E69">
              <w:rPr>
                <w:rFonts w:ascii="Times New Roman" w:hAnsi="Times New Roman" w:cs="Times New Roman"/>
                <w:b/>
                <w:sz w:val="28"/>
                <w:szCs w:val="28"/>
              </w:rPr>
              <w:t>Выражаемый смысл</w:t>
            </w:r>
          </w:p>
        </w:tc>
        <w:tc>
          <w:tcPr>
            <w:tcW w:w="2579" w:type="dxa"/>
          </w:tcPr>
          <w:p w:rsidR="001247CA" w:rsidRPr="00433E69" w:rsidRDefault="001247CA" w:rsidP="00390BA3">
            <w:pPr>
              <w:spacing w:line="360" w:lineRule="auto"/>
              <w:jc w:val="both"/>
              <w:rPr>
                <w:rFonts w:ascii="Times New Roman" w:hAnsi="Times New Roman" w:cs="Times New Roman"/>
                <w:b/>
                <w:sz w:val="28"/>
                <w:szCs w:val="28"/>
              </w:rPr>
            </w:pPr>
            <w:r w:rsidRPr="00433E69">
              <w:rPr>
                <w:rFonts w:ascii="Times New Roman" w:hAnsi="Times New Roman" w:cs="Times New Roman"/>
                <w:b/>
                <w:sz w:val="28"/>
                <w:szCs w:val="28"/>
              </w:rPr>
              <w:t xml:space="preserve">Пример </w:t>
            </w: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Дивуй</w:t>
            </w:r>
            <w:proofErr w:type="spellEnd"/>
            <w:r w:rsidRPr="00433E69">
              <w:rPr>
                <w:rFonts w:ascii="Times New Roman" w:hAnsi="Times New Roman" w:cs="Times New Roman"/>
                <w:sz w:val="28"/>
                <w:szCs w:val="28"/>
              </w:rPr>
              <w:t xml:space="preserve"> </w:t>
            </w:r>
          </w:p>
        </w:tc>
        <w:tc>
          <w:tcPr>
            <w:tcW w:w="3752"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Передают отношения </w:t>
            </w:r>
          </w:p>
        </w:tc>
        <w:tc>
          <w:tcPr>
            <w:tcW w:w="2579" w:type="dxa"/>
            <w:vMerge w:val="restart"/>
          </w:tcPr>
          <w:p w:rsidR="001247CA" w:rsidRPr="00433E69" w:rsidRDefault="001247CA" w:rsidP="00390BA3">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Намъ</w:t>
            </w:r>
            <w:proofErr w:type="spellEnd"/>
            <w:r w:rsidRPr="00433E69">
              <w:rPr>
                <w:rFonts w:ascii="Times New Roman" w:hAnsi="Times New Roman" w:cs="Times New Roman"/>
                <w:i/>
                <w:sz w:val="28"/>
                <w:szCs w:val="28"/>
              </w:rPr>
              <w:t xml:space="preserve"> мы </w:t>
            </w:r>
            <w:proofErr w:type="spellStart"/>
            <w:r w:rsidRPr="00433E69">
              <w:rPr>
                <w:rFonts w:ascii="Times New Roman" w:hAnsi="Times New Roman" w:cs="Times New Roman"/>
                <w:i/>
                <w:sz w:val="28"/>
                <w:szCs w:val="28"/>
              </w:rPr>
              <w:t>нь</w:t>
            </w:r>
            <w:proofErr w:type="spellEnd"/>
            <w:r w:rsidRPr="00433E69">
              <w:rPr>
                <w:rFonts w:ascii="Times New Roman" w:hAnsi="Times New Roman" w:cs="Times New Roman"/>
                <w:i/>
                <w:sz w:val="28"/>
                <w:szCs w:val="28"/>
              </w:rPr>
              <w:t xml:space="preserve"> – таки </w:t>
            </w:r>
            <w:proofErr w:type="spellStart"/>
            <w:r w:rsidRPr="00433E69">
              <w:rPr>
                <w:rFonts w:ascii="Times New Roman" w:hAnsi="Times New Roman" w:cs="Times New Roman"/>
                <w:i/>
                <w:sz w:val="28"/>
                <w:szCs w:val="28"/>
              </w:rPr>
              <w:t>учоны</w:t>
            </w:r>
            <w:proofErr w:type="spellEnd"/>
            <w:r w:rsidRPr="00433E69">
              <w:rPr>
                <w:rFonts w:ascii="Times New Roman" w:hAnsi="Times New Roman" w:cs="Times New Roman"/>
                <w:i/>
                <w:sz w:val="28"/>
                <w:szCs w:val="28"/>
              </w:rPr>
              <w:t xml:space="preserve"> как вы</w:t>
            </w: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Ли - ка</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lastRenderedPageBreak/>
              <w:t>Намо</w:t>
            </w:r>
            <w:proofErr w:type="spellEnd"/>
            <w:r w:rsidRPr="00433E69">
              <w:rPr>
                <w:rFonts w:ascii="Times New Roman" w:hAnsi="Times New Roman" w:cs="Times New Roman"/>
                <w:sz w:val="28"/>
                <w:szCs w:val="28"/>
              </w:rPr>
              <w:t xml:space="preserve"> </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Кесь</w:t>
            </w:r>
            <w:proofErr w:type="spellEnd"/>
            <w:r w:rsidRPr="00433E69">
              <w:rPr>
                <w:rFonts w:ascii="Times New Roman" w:hAnsi="Times New Roman" w:cs="Times New Roman"/>
                <w:sz w:val="28"/>
                <w:szCs w:val="28"/>
              </w:rPr>
              <w:t xml:space="preserve"> </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Ин </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Намо</w:t>
            </w:r>
            <w:proofErr w:type="spellEnd"/>
            <w:r w:rsidRPr="00433E69">
              <w:rPr>
                <w:rFonts w:ascii="Times New Roman" w:hAnsi="Times New Roman" w:cs="Times New Roman"/>
                <w:sz w:val="28"/>
                <w:szCs w:val="28"/>
              </w:rPr>
              <w:t xml:space="preserve"> чай</w:t>
            </w:r>
          </w:p>
        </w:tc>
        <w:tc>
          <w:tcPr>
            <w:tcW w:w="3752"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Передают объединения в комплексы</w:t>
            </w:r>
          </w:p>
        </w:tc>
        <w:tc>
          <w:tcPr>
            <w:tcW w:w="2579" w:type="dxa"/>
            <w:vMerge w:val="restart"/>
          </w:tcPr>
          <w:p w:rsidR="001247CA" w:rsidRPr="00433E69" w:rsidRDefault="001247CA"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 xml:space="preserve">Чаи и мы сто </w:t>
            </w:r>
            <w:proofErr w:type="spellStart"/>
            <w:r w:rsidRPr="00433E69">
              <w:rPr>
                <w:rFonts w:ascii="Times New Roman" w:hAnsi="Times New Roman" w:cs="Times New Roman"/>
                <w:i/>
                <w:sz w:val="28"/>
                <w:szCs w:val="28"/>
              </w:rPr>
              <w:t>збираим</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лус</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даи</w:t>
            </w:r>
            <w:proofErr w:type="spellEnd"/>
            <w:r w:rsidRPr="00433E69">
              <w:rPr>
                <w:rFonts w:ascii="Times New Roman" w:hAnsi="Times New Roman" w:cs="Times New Roman"/>
                <w:i/>
                <w:sz w:val="28"/>
                <w:szCs w:val="28"/>
              </w:rPr>
              <w:t xml:space="preserve"> чаи треноги - </w:t>
            </w:r>
            <w:proofErr w:type="spellStart"/>
            <w:r w:rsidRPr="00433E69">
              <w:rPr>
                <w:rFonts w:ascii="Times New Roman" w:hAnsi="Times New Roman" w:cs="Times New Roman"/>
                <w:i/>
                <w:sz w:val="28"/>
                <w:szCs w:val="28"/>
              </w:rPr>
              <w:t>ти</w:t>
            </w:r>
            <w:proofErr w:type="spellEnd"/>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Ровно как</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Чай</w:t>
            </w:r>
            <w:proofErr w:type="gramEnd"/>
            <w:r w:rsidRPr="00433E69">
              <w:rPr>
                <w:rFonts w:ascii="Times New Roman" w:hAnsi="Times New Roman" w:cs="Times New Roman"/>
                <w:sz w:val="28"/>
                <w:szCs w:val="28"/>
              </w:rPr>
              <w:t xml:space="preserve"> поди</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Что-ль</w:t>
            </w:r>
            <w:proofErr w:type="gramEnd"/>
            <w:r w:rsidRPr="00433E69">
              <w:rPr>
                <w:rFonts w:ascii="Times New Roman" w:hAnsi="Times New Roman" w:cs="Times New Roman"/>
                <w:sz w:val="28"/>
                <w:szCs w:val="28"/>
              </w:rPr>
              <w:t xml:space="preserve"> то</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Чай-</w:t>
            </w:r>
            <w:proofErr w:type="spellStart"/>
            <w:r w:rsidRPr="00433E69">
              <w:rPr>
                <w:rFonts w:ascii="Times New Roman" w:hAnsi="Times New Roman" w:cs="Times New Roman"/>
                <w:sz w:val="28"/>
                <w:szCs w:val="28"/>
              </w:rPr>
              <w:t>ти</w:t>
            </w:r>
            <w:proofErr w:type="spellEnd"/>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Поди-ка</w:t>
            </w:r>
          </w:p>
        </w:tc>
        <w:tc>
          <w:tcPr>
            <w:tcW w:w="3752"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579" w:type="dxa"/>
            <w:vMerge/>
          </w:tcPr>
          <w:p w:rsidR="001247CA" w:rsidRPr="00433E69" w:rsidRDefault="001247CA"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Мол </w:t>
            </w:r>
          </w:p>
        </w:tc>
        <w:tc>
          <w:tcPr>
            <w:tcW w:w="3752" w:type="dxa"/>
            <w:vMerge w:val="restart"/>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Частицы – маркеры передают чужую речь.</w:t>
            </w:r>
          </w:p>
        </w:tc>
        <w:tc>
          <w:tcPr>
            <w:tcW w:w="2579" w:type="dxa"/>
            <w:vMerge w:val="restart"/>
          </w:tcPr>
          <w:p w:rsidR="00DE2A5C" w:rsidRPr="00560FC0" w:rsidRDefault="00560FC0" w:rsidP="00390BA3">
            <w:pPr>
              <w:spacing w:line="360" w:lineRule="auto"/>
              <w:jc w:val="both"/>
              <w:rPr>
                <w:rFonts w:ascii="Times New Roman" w:hAnsi="Times New Roman" w:cs="Times New Roman"/>
                <w:i/>
                <w:sz w:val="28"/>
                <w:szCs w:val="28"/>
              </w:rPr>
            </w:pPr>
            <w:r w:rsidRPr="00560FC0">
              <w:rPr>
                <w:rFonts w:ascii="Times New Roman" w:hAnsi="Times New Roman" w:cs="Times New Roman"/>
                <w:i/>
                <w:sz w:val="28"/>
                <w:szCs w:val="28"/>
              </w:rPr>
              <w:t xml:space="preserve">Дескать </w:t>
            </w:r>
            <w:proofErr w:type="spellStart"/>
            <w:r w:rsidRPr="00560FC0">
              <w:rPr>
                <w:rFonts w:ascii="Times New Roman" w:hAnsi="Times New Roman" w:cs="Times New Roman"/>
                <w:i/>
                <w:sz w:val="28"/>
                <w:szCs w:val="28"/>
              </w:rPr>
              <w:t>эт-ша’с</w:t>
            </w:r>
            <w:proofErr w:type="spellEnd"/>
            <w:r w:rsidRPr="00560FC0">
              <w:rPr>
                <w:rFonts w:ascii="Times New Roman" w:hAnsi="Times New Roman" w:cs="Times New Roman"/>
                <w:i/>
                <w:sz w:val="28"/>
                <w:szCs w:val="28"/>
              </w:rPr>
              <w:t xml:space="preserve"> два </w:t>
            </w:r>
            <w:proofErr w:type="spellStart"/>
            <w:proofErr w:type="gramStart"/>
            <w:r w:rsidRPr="00560FC0">
              <w:rPr>
                <w:rFonts w:ascii="Times New Roman" w:hAnsi="Times New Roman" w:cs="Times New Roman"/>
                <w:i/>
                <w:sz w:val="28"/>
                <w:szCs w:val="28"/>
              </w:rPr>
              <w:t>дн’и</w:t>
            </w:r>
            <w:proofErr w:type="spellEnd"/>
            <w:proofErr w:type="gramEnd"/>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Бай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Бат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Бать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Де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Дескать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Вроде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Слышь</w:t>
            </w:r>
            <w:proofErr w:type="gram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1247CA" w:rsidRPr="00433E69" w:rsidTr="00155D08">
        <w:tc>
          <w:tcPr>
            <w:tcW w:w="1607"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Буде</w:t>
            </w:r>
          </w:p>
        </w:tc>
        <w:tc>
          <w:tcPr>
            <w:tcW w:w="375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план на будущее.</w:t>
            </w:r>
          </w:p>
        </w:tc>
        <w:tc>
          <w:tcPr>
            <w:tcW w:w="2579" w:type="dxa"/>
          </w:tcPr>
          <w:p w:rsidR="001247CA" w:rsidRPr="00560FC0" w:rsidRDefault="00560FC0" w:rsidP="00390BA3">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560FC0">
              <w:rPr>
                <w:rFonts w:ascii="Times New Roman" w:hAnsi="Times New Roman" w:cs="Times New Roman"/>
                <w:i/>
                <w:sz w:val="28"/>
                <w:szCs w:val="28"/>
              </w:rPr>
              <w:t xml:space="preserve">Буде </w:t>
            </w:r>
            <w:proofErr w:type="spellStart"/>
            <w:r w:rsidRPr="00560FC0">
              <w:rPr>
                <w:rFonts w:ascii="Times New Roman" w:hAnsi="Times New Roman" w:cs="Times New Roman"/>
                <w:i/>
                <w:sz w:val="28"/>
                <w:szCs w:val="28"/>
              </w:rPr>
              <w:t>даи</w:t>
            </w:r>
            <w:proofErr w:type="spellEnd"/>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Бывало</w:t>
            </w:r>
          </w:p>
        </w:tc>
        <w:tc>
          <w:tcPr>
            <w:tcW w:w="3752" w:type="dxa"/>
            <w:vMerge w:val="restart"/>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временный характер высказывания</w:t>
            </w:r>
          </w:p>
        </w:tc>
        <w:tc>
          <w:tcPr>
            <w:tcW w:w="2579" w:type="dxa"/>
            <w:vMerge w:val="restart"/>
          </w:tcPr>
          <w:p w:rsidR="00DE2A5C" w:rsidRPr="00560FC0" w:rsidRDefault="00560FC0" w:rsidP="00390BA3">
            <w:pPr>
              <w:spacing w:line="360" w:lineRule="auto"/>
              <w:jc w:val="both"/>
              <w:rPr>
                <w:rFonts w:ascii="Times New Roman" w:hAnsi="Times New Roman" w:cs="Times New Roman"/>
                <w:i/>
                <w:sz w:val="28"/>
                <w:szCs w:val="28"/>
              </w:rPr>
            </w:pPr>
            <w:proofErr w:type="spellStart"/>
            <w:r w:rsidRPr="00560FC0">
              <w:rPr>
                <w:rFonts w:ascii="Times New Roman" w:hAnsi="Times New Roman" w:cs="Times New Roman"/>
                <w:i/>
                <w:sz w:val="28"/>
                <w:szCs w:val="28"/>
              </w:rPr>
              <w:t>Бывалось</w:t>
            </w:r>
            <w:proofErr w:type="spellEnd"/>
            <w:r w:rsidRPr="00560FC0">
              <w:rPr>
                <w:rFonts w:ascii="Times New Roman" w:hAnsi="Times New Roman" w:cs="Times New Roman"/>
                <w:i/>
                <w:sz w:val="28"/>
                <w:szCs w:val="28"/>
              </w:rPr>
              <w:t xml:space="preserve"> </w:t>
            </w:r>
            <w:proofErr w:type="spellStart"/>
            <w:r w:rsidRPr="00560FC0">
              <w:rPr>
                <w:rFonts w:ascii="Times New Roman" w:hAnsi="Times New Roman" w:cs="Times New Roman"/>
                <w:i/>
                <w:sz w:val="28"/>
                <w:szCs w:val="28"/>
              </w:rPr>
              <w:t>былъ</w:t>
            </w:r>
            <w:proofErr w:type="spellEnd"/>
            <w:r w:rsidRPr="00560FC0">
              <w:rPr>
                <w:rFonts w:ascii="Times New Roman" w:hAnsi="Times New Roman" w:cs="Times New Roman"/>
                <w:i/>
                <w:sz w:val="28"/>
                <w:szCs w:val="28"/>
              </w:rPr>
              <w:t xml:space="preserve"> полно</w:t>
            </w: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Бувало</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Бывалошко</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Бывалоча</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Бывалось</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Бывалошно</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Чай </w:t>
            </w:r>
          </w:p>
        </w:tc>
        <w:tc>
          <w:tcPr>
            <w:tcW w:w="3752" w:type="dxa"/>
            <w:vMerge w:val="restart"/>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Используют когда у </w:t>
            </w:r>
            <w:proofErr w:type="gramStart"/>
            <w:r w:rsidRPr="00433E69">
              <w:rPr>
                <w:rFonts w:ascii="Times New Roman" w:hAnsi="Times New Roman" w:cs="Times New Roman"/>
                <w:sz w:val="28"/>
                <w:szCs w:val="28"/>
              </w:rPr>
              <w:t>говорящего</w:t>
            </w:r>
            <w:proofErr w:type="gramEnd"/>
            <w:r w:rsidRPr="00433E69">
              <w:rPr>
                <w:rFonts w:ascii="Times New Roman" w:hAnsi="Times New Roman" w:cs="Times New Roman"/>
                <w:sz w:val="28"/>
                <w:szCs w:val="28"/>
              </w:rPr>
              <w:t xml:space="preserve"> есть определенная информация о сообщаемом факте</w:t>
            </w:r>
          </w:p>
        </w:tc>
        <w:tc>
          <w:tcPr>
            <w:tcW w:w="2579" w:type="dxa"/>
            <w:vMerge w:val="restart"/>
          </w:tcPr>
          <w:p w:rsidR="00DE2A5C" w:rsidRPr="00560FC0" w:rsidRDefault="00560FC0" w:rsidP="00390BA3">
            <w:pPr>
              <w:spacing w:line="360" w:lineRule="auto"/>
              <w:jc w:val="both"/>
              <w:rPr>
                <w:rFonts w:ascii="Times New Roman" w:hAnsi="Times New Roman" w:cs="Times New Roman"/>
                <w:i/>
                <w:sz w:val="28"/>
                <w:szCs w:val="28"/>
              </w:rPr>
            </w:pPr>
            <w:proofErr w:type="spellStart"/>
            <w:r w:rsidRPr="00560FC0">
              <w:rPr>
                <w:rFonts w:ascii="Times New Roman" w:hAnsi="Times New Roman" w:cs="Times New Roman"/>
                <w:i/>
                <w:sz w:val="28"/>
                <w:szCs w:val="28"/>
              </w:rPr>
              <w:t>Намо</w:t>
            </w:r>
            <w:proofErr w:type="spellEnd"/>
            <w:r w:rsidRPr="00560FC0">
              <w:rPr>
                <w:rFonts w:ascii="Times New Roman" w:hAnsi="Times New Roman" w:cs="Times New Roman"/>
                <w:i/>
                <w:sz w:val="28"/>
                <w:szCs w:val="28"/>
              </w:rPr>
              <w:t xml:space="preserve"> </w:t>
            </w:r>
            <w:proofErr w:type="gramStart"/>
            <w:r w:rsidRPr="00560FC0">
              <w:rPr>
                <w:rFonts w:ascii="Times New Roman" w:hAnsi="Times New Roman" w:cs="Times New Roman"/>
                <w:i/>
                <w:sz w:val="28"/>
                <w:szCs w:val="28"/>
              </w:rPr>
              <w:t>ч</w:t>
            </w:r>
            <w:r w:rsidRPr="00560FC0">
              <w:rPr>
                <w:rFonts w:ascii="Times New Roman" w:hAnsi="Times New Roman" w:cs="Times New Roman"/>
                <w:i/>
                <w:sz w:val="28"/>
                <w:szCs w:val="28"/>
                <w:lang w:val="en-US"/>
              </w:rPr>
              <w:t>’</w:t>
            </w:r>
            <w:r w:rsidRPr="00560FC0">
              <w:rPr>
                <w:rFonts w:ascii="Times New Roman" w:hAnsi="Times New Roman" w:cs="Times New Roman"/>
                <w:i/>
                <w:sz w:val="28"/>
                <w:szCs w:val="28"/>
              </w:rPr>
              <w:t>ай</w:t>
            </w:r>
            <w:proofErr w:type="gramEnd"/>
            <w:r w:rsidRPr="00560FC0">
              <w:rPr>
                <w:rFonts w:ascii="Times New Roman" w:hAnsi="Times New Roman" w:cs="Times New Roman"/>
                <w:i/>
                <w:sz w:val="28"/>
                <w:szCs w:val="28"/>
                <w:lang w:val="en-US"/>
              </w:rPr>
              <w:t xml:space="preserve"> </w:t>
            </w:r>
            <w:r w:rsidRPr="00560FC0">
              <w:rPr>
                <w:rFonts w:ascii="Times New Roman" w:hAnsi="Times New Roman" w:cs="Times New Roman"/>
                <w:i/>
                <w:sz w:val="28"/>
                <w:szCs w:val="28"/>
              </w:rPr>
              <w:t>ран</w:t>
            </w:r>
            <w:r w:rsidRPr="00560FC0">
              <w:rPr>
                <w:rFonts w:ascii="Times New Roman" w:hAnsi="Times New Roman" w:cs="Times New Roman"/>
                <w:i/>
                <w:sz w:val="28"/>
                <w:szCs w:val="28"/>
                <w:lang w:val="en-US"/>
              </w:rPr>
              <w:t>’</w:t>
            </w:r>
            <w:proofErr w:type="spellStart"/>
            <w:r w:rsidRPr="00560FC0">
              <w:rPr>
                <w:rFonts w:ascii="Times New Roman" w:hAnsi="Times New Roman" w:cs="Times New Roman"/>
                <w:i/>
                <w:sz w:val="28"/>
                <w:szCs w:val="28"/>
              </w:rPr>
              <w:t>шъ</w:t>
            </w:r>
            <w:proofErr w:type="spellEnd"/>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Шай</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155D08">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Щай</w:t>
            </w:r>
            <w:proofErr w:type="spellEnd"/>
            <w:r w:rsidRPr="00433E69">
              <w:rPr>
                <w:rFonts w:ascii="Times New Roman" w:hAnsi="Times New Roman" w:cs="Times New Roman"/>
                <w:sz w:val="28"/>
                <w:szCs w:val="28"/>
              </w:rPr>
              <w:t xml:space="preserve"> </w:t>
            </w:r>
          </w:p>
        </w:tc>
        <w:tc>
          <w:tcPr>
            <w:tcW w:w="3752" w:type="dxa"/>
            <w:vMerge/>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560FC0">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Чать</w:t>
            </w:r>
            <w:proofErr w:type="spellEnd"/>
            <w:r w:rsidRPr="00433E69">
              <w:rPr>
                <w:rFonts w:ascii="Times New Roman" w:hAnsi="Times New Roman" w:cs="Times New Roman"/>
                <w:sz w:val="28"/>
                <w:szCs w:val="28"/>
              </w:rPr>
              <w:t xml:space="preserve"> </w:t>
            </w:r>
          </w:p>
        </w:tc>
        <w:tc>
          <w:tcPr>
            <w:tcW w:w="3752" w:type="dxa"/>
            <w:vMerge/>
            <w:tcBorders>
              <w:bottom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Borders>
              <w:bottom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560FC0">
        <w:tc>
          <w:tcPr>
            <w:tcW w:w="1607" w:type="dxa"/>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Знамо </w:t>
            </w:r>
          </w:p>
        </w:tc>
        <w:tc>
          <w:tcPr>
            <w:tcW w:w="3752" w:type="dxa"/>
            <w:vMerge w:val="restart"/>
            <w:tcBorders>
              <w:top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соответствие ситуации представлением </w:t>
            </w:r>
            <w:proofErr w:type="gramStart"/>
            <w:r w:rsidRPr="00433E69">
              <w:rPr>
                <w:rFonts w:ascii="Times New Roman" w:hAnsi="Times New Roman" w:cs="Times New Roman"/>
                <w:sz w:val="28"/>
                <w:szCs w:val="28"/>
              </w:rPr>
              <w:t>говорящего</w:t>
            </w:r>
            <w:proofErr w:type="gramEnd"/>
            <w:r w:rsidRPr="00433E69">
              <w:rPr>
                <w:rFonts w:ascii="Times New Roman" w:hAnsi="Times New Roman" w:cs="Times New Roman"/>
                <w:sz w:val="28"/>
                <w:szCs w:val="28"/>
              </w:rPr>
              <w:t>.</w:t>
            </w:r>
          </w:p>
        </w:tc>
        <w:tc>
          <w:tcPr>
            <w:tcW w:w="2579" w:type="dxa"/>
            <w:vMerge w:val="restart"/>
            <w:tcBorders>
              <w:top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p>
        </w:tc>
      </w:tr>
      <w:tr w:rsidR="00DE2A5C" w:rsidRPr="00433E69" w:rsidTr="00560FC0">
        <w:tc>
          <w:tcPr>
            <w:tcW w:w="1607" w:type="dxa"/>
          </w:tcPr>
          <w:p w:rsidR="00DE2A5C" w:rsidRPr="00433E69" w:rsidRDefault="00DE2A5C"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Намо</w:t>
            </w:r>
            <w:proofErr w:type="spellEnd"/>
            <w:r w:rsidRPr="00433E69">
              <w:rPr>
                <w:rFonts w:ascii="Times New Roman" w:hAnsi="Times New Roman" w:cs="Times New Roman"/>
                <w:sz w:val="28"/>
                <w:szCs w:val="28"/>
              </w:rPr>
              <w:t xml:space="preserve"> </w:t>
            </w:r>
          </w:p>
        </w:tc>
        <w:tc>
          <w:tcPr>
            <w:tcW w:w="3752" w:type="dxa"/>
            <w:vMerge/>
            <w:tcBorders>
              <w:top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p>
        </w:tc>
        <w:tc>
          <w:tcPr>
            <w:tcW w:w="2579" w:type="dxa"/>
            <w:vMerge/>
            <w:tcBorders>
              <w:top w:val="single" w:sz="4" w:space="0" w:color="auto"/>
            </w:tcBorders>
          </w:tcPr>
          <w:p w:rsidR="00DE2A5C" w:rsidRPr="00433E69" w:rsidRDefault="00DE2A5C"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lastRenderedPageBreak/>
              <w:t>Мотри</w:t>
            </w:r>
            <w:proofErr w:type="spellEnd"/>
            <w:r w:rsidRPr="00433E69">
              <w:rPr>
                <w:rFonts w:ascii="Times New Roman" w:hAnsi="Times New Roman" w:cs="Times New Roman"/>
                <w:sz w:val="28"/>
                <w:szCs w:val="28"/>
              </w:rPr>
              <w:t xml:space="preserve"> </w:t>
            </w:r>
          </w:p>
        </w:tc>
        <w:tc>
          <w:tcPr>
            <w:tcW w:w="3752" w:type="dxa"/>
            <w:vMerge w:val="restart"/>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Используют когда </w:t>
            </w:r>
            <w:proofErr w:type="gramStart"/>
            <w:r w:rsidRPr="00433E69">
              <w:rPr>
                <w:rFonts w:ascii="Times New Roman" w:hAnsi="Times New Roman" w:cs="Times New Roman"/>
                <w:sz w:val="28"/>
                <w:szCs w:val="28"/>
              </w:rPr>
              <w:t>говорящий</w:t>
            </w:r>
            <w:proofErr w:type="gramEnd"/>
            <w:r w:rsidRPr="00433E69">
              <w:rPr>
                <w:rFonts w:ascii="Times New Roman" w:hAnsi="Times New Roman" w:cs="Times New Roman"/>
                <w:sz w:val="28"/>
                <w:szCs w:val="28"/>
              </w:rPr>
              <w:t xml:space="preserve"> выражает настоятельно необходимость осуществления действия</w:t>
            </w:r>
          </w:p>
        </w:tc>
        <w:tc>
          <w:tcPr>
            <w:tcW w:w="2579" w:type="dxa"/>
            <w:vMerge w:val="restart"/>
          </w:tcPr>
          <w:p w:rsidR="003C50FA" w:rsidRPr="00560FC0" w:rsidRDefault="003C50FA" w:rsidP="00390BA3">
            <w:pPr>
              <w:spacing w:line="360" w:lineRule="auto"/>
              <w:jc w:val="both"/>
              <w:rPr>
                <w:rFonts w:ascii="Times New Roman" w:hAnsi="Times New Roman" w:cs="Times New Roman"/>
                <w:i/>
                <w:sz w:val="28"/>
                <w:szCs w:val="28"/>
                <w:lang w:val="en-US"/>
              </w:rPr>
            </w:pPr>
            <w:proofErr w:type="spellStart"/>
            <w:r w:rsidRPr="00433E69">
              <w:rPr>
                <w:rFonts w:ascii="Times New Roman" w:hAnsi="Times New Roman" w:cs="Times New Roman"/>
                <w:i/>
                <w:sz w:val="28"/>
                <w:szCs w:val="28"/>
              </w:rPr>
              <w:t>Мотр</w:t>
            </w:r>
            <w:proofErr w:type="spellEnd"/>
            <w:r w:rsidR="00560FC0">
              <w:rPr>
                <w:rFonts w:ascii="Times New Roman" w:hAnsi="Times New Roman" w:cs="Times New Roman"/>
                <w:i/>
                <w:sz w:val="28"/>
                <w:szCs w:val="28"/>
                <w:lang w:val="en-US"/>
              </w:rPr>
              <w:t>’</w:t>
            </w:r>
            <w:proofErr w:type="spellStart"/>
            <w:r w:rsidRPr="00433E69">
              <w:rPr>
                <w:rFonts w:ascii="Times New Roman" w:hAnsi="Times New Roman" w:cs="Times New Roman"/>
                <w:i/>
                <w:sz w:val="28"/>
                <w:szCs w:val="28"/>
              </w:rPr>
              <w:t>еи</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тода</w:t>
            </w:r>
            <w:proofErr w:type="spellEnd"/>
            <w:r w:rsidRPr="00433E69">
              <w:rPr>
                <w:rFonts w:ascii="Times New Roman" w:hAnsi="Times New Roman" w:cs="Times New Roman"/>
                <w:i/>
                <w:sz w:val="28"/>
                <w:szCs w:val="28"/>
              </w:rPr>
              <w:t xml:space="preserve"> </w:t>
            </w:r>
            <w:proofErr w:type="spellStart"/>
            <w:proofErr w:type="gramStart"/>
            <w:r w:rsidRPr="00433E69">
              <w:rPr>
                <w:rFonts w:ascii="Times New Roman" w:hAnsi="Times New Roman" w:cs="Times New Roman"/>
                <w:i/>
                <w:sz w:val="28"/>
                <w:szCs w:val="28"/>
              </w:rPr>
              <w:t>пр</w:t>
            </w:r>
            <w:proofErr w:type="spellEnd"/>
            <w:r w:rsidR="00560FC0">
              <w:rPr>
                <w:rFonts w:ascii="Times New Roman" w:hAnsi="Times New Roman" w:cs="Times New Roman"/>
                <w:i/>
                <w:sz w:val="28"/>
                <w:szCs w:val="28"/>
                <w:lang w:val="en-US"/>
              </w:rPr>
              <w:t>’</w:t>
            </w:r>
            <w:proofErr w:type="spellStart"/>
            <w:r w:rsidRPr="00433E69">
              <w:rPr>
                <w:rFonts w:ascii="Times New Roman" w:hAnsi="Times New Roman" w:cs="Times New Roman"/>
                <w:i/>
                <w:sz w:val="28"/>
                <w:szCs w:val="28"/>
              </w:rPr>
              <w:t>инес</w:t>
            </w:r>
            <w:proofErr w:type="spellEnd"/>
            <w:proofErr w:type="gramEnd"/>
            <w:r w:rsidR="00560FC0">
              <w:rPr>
                <w:rFonts w:ascii="Times New Roman" w:hAnsi="Times New Roman" w:cs="Times New Roman"/>
                <w:i/>
                <w:sz w:val="28"/>
                <w:szCs w:val="28"/>
                <w:lang w:val="en-US"/>
              </w:rPr>
              <w:t>’</w:t>
            </w: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Мотрей</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Мотряй</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Мутри</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Смотряй</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Вроде </w:t>
            </w:r>
          </w:p>
        </w:tc>
        <w:tc>
          <w:tcPr>
            <w:tcW w:w="3752" w:type="dxa"/>
            <w:vMerge w:val="restart"/>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Модальная частица </w:t>
            </w:r>
          </w:p>
        </w:tc>
        <w:tc>
          <w:tcPr>
            <w:tcW w:w="2579" w:type="dxa"/>
            <w:vMerge w:val="restart"/>
          </w:tcPr>
          <w:p w:rsidR="003C50FA" w:rsidRPr="00560FC0" w:rsidRDefault="00560FC0" w:rsidP="00390BA3">
            <w:pPr>
              <w:spacing w:line="360" w:lineRule="auto"/>
              <w:jc w:val="both"/>
              <w:rPr>
                <w:rFonts w:ascii="Times New Roman" w:hAnsi="Times New Roman" w:cs="Times New Roman"/>
                <w:i/>
                <w:sz w:val="28"/>
                <w:szCs w:val="28"/>
              </w:rPr>
            </w:pPr>
            <w:r w:rsidRPr="00560FC0">
              <w:rPr>
                <w:rFonts w:ascii="Times New Roman" w:hAnsi="Times New Roman" w:cs="Times New Roman"/>
                <w:i/>
                <w:sz w:val="28"/>
                <w:szCs w:val="28"/>
              </w:rPr>
              <w:t xml:space="preserve">Вроде </w:t>
            </w:r>
            <w:proofErr w:type="spellStart"/>
            <w:r w:rsidRPr="00560FC0">
              <w:rPr>
                <w:rFonts w:ascii="Times New Roman" w:hAnsi="Times New Roman" w:cs="Times New Roman"/>
                <w:i/>
                <w:sz w:val="28"/>
                <w:szCs w:val="28"/>
              </w:rPr>
              <w:t>былъ</w:t>
            </w:r>
            <w:proofErr w:type="spellEnd"/>
            <w:r w:rsidRPr="00560FC0">
              <w:rPr>
                <w:rFonts w:ascii="Times New Roman" w:hAnsi="Times New Roman" w:cs="Times New Roman"/>
                <w:i/>
                <w:sz w:val="28"/>
                <w:szCs w:val="28"/>
              </w:rPr>
              <w:t xml:space="preserve"> полно</w:t>
            </w: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Ровно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Вон </w:t>
            </w:r>
          </w:p>
        </w:tc>
        <w:tc>
          <w:tcPr>
            <w:tcW w:w="3752" w:type="dxa"/>
            <w:vMerge w:val="restart"/>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отсылку к известному</w:t>
            </w:r>
            <w:r w:rsidR="00DE2A5C" w:rsidRPr="00433E69">
              <w:rPr>
                <w:rFonts w:ascii="Times New Roman" w:hAnsi="Times New Roman" w:cs="Times New Roman"/>
                <w:sz w:val="28"/>
                <w:szCs w:val="28"/>
              </w:rPr>
              <w:t xml:space="preserve"> факту</w:t>
            </w:r>
            <w:r w:rsidRPr="00433E69">
              <w:rPr>
                <w:rFonts w:ascii="Times New Roman" w:hAnsi="Times New Roman" w:cs="Times New Roman"/>
                <w:sz w:val="28"/>
                <w:szCs w:val="28"/>
              </w:rPr>
              <w:t>.</w:t>
            </w:r>
          </w:p>
        </w:tc>
        <w:tc>
          <w:tcPr>
            <w:tcW w:w="2579" w:type="dxa"/>
            <w:vMerge w:val="restart"/>
          </w:tcPr>
          <w:p w:rsidR="003C50FA" w:rsidRPr="00560FC0" w:rsidRDefault="00560FC0" w:rsidP="00390BA3">
            <w:pPr>
              <w:spacing w:line="360" w:lineRule="auto"/>
              <w:jc w:val="both"/>
              <w:rPr>
                <w:rFonts w:ascii="Times New Roman" w:hAnsi="Times New Roman" w:cs="Times New Roman"/>
                <w:i/>
                <w:sz w:val="28"/>
                <w:szCs w:val="28"/>
              </w:rPr>
            </w:pPr>
            <w:r w:rsidRPr="00560FC0">
              <w:rPr>
                <w:rFonts w:ascii="Times New Roman" w:hAnsi="Times New Roman" w:cs="Times New Roman"/>
                <w:i/>
                <w:sz w:val="28"/>
                <w:szCs w:val="28"/>
              </w:rPr>
              <w:t>Вона как вы</w:t>
            </w: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Он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Вона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Вот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Вота</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От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Оть</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Воты</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Увот</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Вон - он</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Вонаде</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Она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Вонде</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Воночи</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Воде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Вондека</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Воной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C50FA" w:rsidRPr="00433E69" w:rsidTr="00155D08">
        <w:tc>
          <w:tcPr>
            <w:tcW w:w="1607" w:type="dxa"/>
          </w:tcPr>
          <w:p w:rsidR="003C50FA" w:rsidRPr="00433E69" w:rsidRDefault="003C50F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Воночи</w:t>
            </w:r>
            <w:proofErr w:type="spellEnd"/>
            <w:r w:rsidRPr="00433E69">
              <w:rPr>
                <w:rFonts w:ascii="Times New Roman" w:hAnsi="Times New Roman" w:cs="Times New Roman"/>
                <w:sz w:val="28"/>
                <w:szCs w:val="28"/>
              </w:rPr>
              <w:t xml:space="preserve"> </w:t>
            </w:r>
          </w:p>
        </w:tc>
        <w:tc>
          <w:tcPr>
            <w:tcW w:w="3752" w:type="dxa"/>
            <w:vMerge/>
          </w:tcPr>
          <w:p w:rsidR="003C50FA" w:rsidRPr="00433E69" w:rsidRDefault="003C50FA" w:rsidP="00390BA3">
            <w:pPr>
              <w:spacing w:line="360" w:lineRule="auto"/>
              <w:jc w:val="both"/>
              <w:rPr>
                <w:rFonts w:ascii="Times New Roman" w:hAnsi="Times New Roman" w:cs="Times New Roman"/>
                <w:sz w:val="28"/>
                <w:szCs w:val="28"/>
              </w:rPr>
            </w:pPr>
          </w:p>
        </w:tc>
        <w:tc>
          <w:tcPr>
            <w:tcW w:w="2579" w:type="dxa"/>
            <w:vMerge/>
          </w:tcPr>
          <w:p w:rsidR="003C50FA" w:rsidRPr="00433E69" w:rsidRDefault="003C50FA" w:rsidP="00390BA3">
            <w:pPr>
              <w:spacing w:line="360" w:lineRule="auto"/>
              <w:jc w:val="both"/>
              <w:rPr>
                <w:rFonts w:ascii="Times New Roman" w:hAnsi="Times New Roman" w:cs="Times New Roman"/>
                <w:sz w:val="28"/>
                <w:szCs w:val="28"/>
              </w:rPr>
            </w:pPr>
          </w:p>
        </w:tc>
      </w:tr>
      <w:tr w:rsidR="00325257" w:rsidRPr="00433E69" w:rsidTr="00560FC0">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то</w:t>
            </w:r>
          </w:p>
        </w:tc>
        <w:tc>
          <w:tcPr>
            <w:tcW w:w="3752" w:type="dxa"/>
            <w:vMerge w:val="restart"/>
            <w:tcBorders>
              <w:top w:val="single" w:sz="4" w:space="0" w:color="auto"/>
            </w:tcBorders>
          </w:tcPr>
          <w:p w:rsidR="00325257" w:rsidRPr="00433E69" w:rsidRDefault="00325257"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Передают информацию,  известную говорящему, но к моменту речи данная информация находится вне зоны внимания</w:t>
            </w:r>
            <w:proofErr w:type="gramEnd"/>
          </w:p>
        </w:tc>
        <w:tc>
          <w:tcPr>
            <w:tcW w:w="2579" w:type="dxa"/>
            <w:vMerge w:val="restart"/>
            <w:tcBorders>
              <w:top w:val="single" w:sz="4" w:space="0" w:color="auto"/>
            </w:tcBorders>
          </w:tcPr>
          <w:p w:rsidR="00325257" w:rsidRPr="00433E69" w:rsidRDefault="00325257" w:rsidP="00390BA3">
            <w:pPr>
              <w:spacing w:line="360" w:lineRule="auto"/>
              <w:jc w:val="both"/>
              <w:rPr>
                <w:rFonts w:ascii="Times New Roman" w:hAnsi="Times New Roman" w:cs="Times New Roman"/>
                <w:sz w:val="28"/>
                <w:szCs w:val="28"/>
              </w:rPr>
            </w:pPr>
          </w:p>
        </w:tc>
      </w:tr>
      <w:tr w:rsidR="00325257" w:rsidRPr="00433E69" w:rsidTr="00155D08">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ту</w:t>
            </w:r>
          </w:p>
        </w:tc>
        <w:tc>
          <w:tcPr>
            <w:tcW w:w="3752" w:type="dxa"/>
            <w:vMerge/>
          </w:tcPr>
          <w:p w:rsidR="00325257" w:rsidRPr="00433E69" w:rsidRDefault="00325257" w:rsidP="00390BA3">
            <w:pPr>
              <w:spacing w:line="360" w:lineRule="auto"/>
              <w:jc w:val="both"/>
              <w:rPr>
                <w:rFonts w:ascii="Times New Roman" w:hAnsi="Times New Roman" w:cs="Times New Roman"/>
                <w:sz w:val="28"/>
                <w:szCs w:val="28"/>
              </w:rPr>
            </w:pPr>
          </w:p>
        </w:tc>
        <w:tc>
          <w:tcPr>
            <w:tcW w:w="2579" w:type="dxa"/>
            <w:vMerge/>
          </w:tcPr>
          <w:p w:rsidR="00325257" w:rsidRPr="00433E69" w:rsidRDefault="00325257" w:rsidP="00390BA3">
            <w:pPr>
              <w:spacing w:line="360" w:lineRule="auto"/>
              <w:jc w:val="both"/>
              <w:rPr>
                <w:rFonts w:ascii="Times New Roman" w:hAnsi="Times New Roman" w:cs="Times New Roman"/>
                <w:sz w:val="28"/>
                <w:szCs w:val="28"/>
              </w:rPr>
            </w:pPr>
          </w:p>
        </w:tc>
      </w:tr>
      <w:tr w:rsidR="00325257" w:rsidRPr="00433E69" w:rsidTr="00155D08">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те</w:t>
            </w:r>
          </w:p>
        </w:tc>
        <w:tc>
          <w:tcPr>
            <w:tcW w:w="3752" w:type="dxa"/>
            <w:vMerge/>
          </w:tcPr>
          <w:p w:rsidR="00325257" w:rsidRPr="00433E69" w:rsidRDefault="00325257" w:rsidP="00390BA3">
            <w:pPr>
              <w:spacing w:line="360" w:lineRule="auto"/>
              <w:jc w:val="both"/>
              <w:rPr>
                <w:rFonts w:ascii="Times New Roman" w:hAnsi="Times New Roman" w:cs="Times New Roman"/>
                <w:sz w:val="28"/>
                <w:szCs w:val="28"/>
              </w:rPr>
            </w:pPr>
          </w:p>
        </w:tc>
        <w:tc>
          <w:tcPr>
            <w:tcW w:w="2579" w:type="dxa"/>
            <w:vMerge/>
          </w:tcPr>
          <w:p w:rsidR="00325257" w:rsidRPr="00433E69" w:rsidRDefault="00325257" w:rsidP="00390BA3">
            <w:pPr>
              <w:spacing w:line="360" w:lineRule="auto"/>
              <w:jc w:val="both"/>
              <w:rPr>
                <w:rFonts w:ascii="Times New Roman" w:hAnsi="Times New Roman" w:cs="Times New Roman"/>
                <w:sz w:val="28"/>
                <w:szCs w:val="28"/>
              </w:rPr>
            </w:pPr>
          </w:p>
        </w:tc>
      </w:tr>
      <w:tr w:rsidR="00325257" w:rsidRPr="00433E69" w:rsidTr="00155D08">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 от </w:t>
            </w:r>
          </w:p>
        </w:tc>
        <w:tc>
          <w:tcPr>
            <w:tcW w:w="3752" w:type="dxa"/>
            <w:vMerge/>
          </w:tcPr>
          <w:p w:rsidR="00325257" w:rsidRPr="00433E69" w:rsidRDefault="00325257" w:rsidP="00390BA3">
            <w:pPr>
              <w:spacing w:line="360" w:lineRule="auto"/>
              <w:jc w:val="both"/>
              <w:rPr>
                <w:rFonts w:ascii="Times New Roman" w:hAnsi="Times New Roman" w:cs="Times New Roman"/>
                <w:sz w:val="28"/>
                <w:szCs w:val="28"/>
              </w:rPr>
            </w:pPr>
          </w:p>
        </w:tc>
        <w:tc>
          <w:tcPr>
            <w:tcW w:w="2579" w:type="dxa"/>
            <w:vMerge/>
          </w:tcPr>
          <w:p w:rsidR="00325257" w:rsidRPr="00433E69" w:rsidRDefault="00325257" w:rsidP="00390BA3">
            <w:pPr>
              <w:spacing w:line="360" w:lineRule="auto"/>
              <w:jc w:val="both"/>
              <w:rPr>
                <w:rFonts w:ascii="Times New Roman" w:hAnsi="Times New Roman" w:cs="Times New Roman"/>
                <w:sz w:val="28"/>
                <w:szCs w:val="28"/>
              </w:rPr>
            </w:pPr>
          </w:p>
        </w:tc>
      </w:tr>
      <w:tr w:rsidR="00325257" w:rsidRPr="00433E69" w:rsidTr="00155D08">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 ту </w:t>
            </w:r>
          </w:p>
        </w:tc>
        <w:tc>
          <w:tcPr>
            <w:tcW w:w="3752" w:type="dxa"/>
            <w:vMerge/>
          </w:tcPr>
          <w:p w:rsidR="00325257" w:rsidRPr="00433E69" w:rsidRDefault="00325257" w:rsidP="00390BA3">
            <w:pPr>
              <w:spacing w:line="360" w:lineRule="auto"/>
              <w:jc w:val="both"/>
              <w:rPr>
                <w:rFonts w:ascii="Times New Roman" w:hAnsi="Times New Roman" w:cs="Times New Roman"/>
                <w:sz w:val="28"/>
                <w:szCs w:val="28"/>
              </w:rPr>
            </w:pPr>
          </w:p>
        </w:tc>
        <w:tc>
          <w:tcPr>
            <w:tcW w:w="2579" w:type="dxa"/>
            <w:vMerge/>
          </w:tcPr>
          <w:p w:rsidR="00325257" w:rsidRPr="00433E69" w:rsidRDefault="00325257" w:rsidP="00390BA3">
            <w:pPr>
              <w:spacing w:line="360" w:lineRule="auto"/>
              <w:jc w:val="both"/>
              <w:rPr>
                <w:rFonts w:ascii="Times New Roman" w:hAnsi="Times New Roman" w:cs="Times New Roman"/>
                <w:sz w:val="28"/>
                <w:szCs w:val="28"/>
              </w:rPr>
            </w:pPr>
          </w:p>
        </w:tc>
      </w:tr>
      <w:tr w:rsidR="00325257" w:rsidRPr="00433E69" w:rsidTr="00155D08">
        <w:tc>
          <w:tcPr>
            <w:tcW w:w="1607" w:type="dxa"/>
          </w:tcPr>
          <w:p w:rsidR="00325257" w:rsidRPr="00433E69" w:rsidRDefault="00325257"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lastRenderedPageBreak/>
              <w:t xml:space="preserve">- та </w:t>
            </w:r>
          </w:p>
        </w:tc>
        <w:tc>
          <w:tcPr>
            <w:tcW w:w="3752" w:type="dxa"/>
            <w:vMerge/>
          </w:tcPr>
          <w:p w:rsidR="00325257" w:rsidRPr="00433E69" w:rsidRDefault="00325257" w:rsidP="00390BA3">
            <w:pPr>
              <w:spacing w:line="360" w:lineRule="auto"/>
              <w:jc w:val="both"/>
              <w:rPr>
                <w:rFonts w:ascii="Times New Roman" w:hAnsi="Times New Roman" w:cs="Times New Roman"/>
                <w:sz w:val="28"/>
                <w:szCs w:val="28"/>
              </w:rPr>
            </w:pPr>
          </w:p>
        </w:tc>
        <w:tc>
          <w:tcPr>
            <w:tcW w:w="2579" w:type="dxa"/>
            <w:vMerge/>
          </w:tcPr>
          <w:p w:rsidR="00325257" w:rsidRPr="00433E69" w:rsidRDefault="00325257" w:rsidP="00390BA3">
            <w:pPr>
              <w:spacing w:line="360" w:lineRule="auto"/>
              <w:jc w:val="both"/>
              <w:rPr>
                <w:rFonts w:ascii="Times New Roman" w:hAnsi="Times New Roman" w:cs="Times New Roman"/>
                <w:sz w:val="28"/>
                <w:szCs w:val="28"/>
              </w:rPr>
            </w:pPr>
          </w:p>
        </w:tc>
      </w:tr>
    </w:tbl>
    <w:p w:rsidR="002E1527" w:rsidRPr="00433E69" w:rsidRDefault="002E1527" w:rsidP="00390BA3">
      <w:pPr>
        <w:spacing w:after="0" w:line="360" w:lineRule="auto"/>
        <w:jc w:val="both"/>
        <w:rPr>
          <w:rFonts w:ascii="Times New Roman" w:hAnsi="Times New Roman" w:cs="Times New Roman"/>
          <w:sz w:val="28"/>
          <w:szCs w:val="28"/>
        </w:rPr>
      </w:pPr>
    </w:p>
    <w:p w:rsidR="0084693D" w:rsidRDefault="0084693D" w:rsidP="00390BA3">
      <w:pPr>
        <w:spacing w:before="40" w:after="40" w:line="360" w:lineRule="auto"/>
        <w:ind w:left="1701" w:right="567" w:firstLine="709"/>
        <w:jc w:val="center"/>
        <w:rPr>
          <w:rFonts w:ascii="Times New Roman" w:hAnsi="Times New Roman" w:cs="Times New Roman"/>
          <w:b/>
          <w:sz w:val="28"/>
          <w:szCs w:val="28"/>
          <w:lang w:val="en-US"/>
        </w:rPr>
      </w:pPr>
    </w:p>
    <w:p w:rsidR="00CF6271" w:rsidRPr="00155D08" w:rsidRDefault="00CF6271" w:rsidP="00390BA3">
      <w:pPr>
        <w:spacing w:before="40" w:after="40" w:line="360" w:lineRule="auto"/>
        <w:ind w:left="1701" w:right="567" w:firstLine="709"/>
        <w:jc w:val="center"/>
        <w:rPr>
          <w:rFonts w:ascii="Times New Roman" w:hAnsi="Times New Roman" w:cs="Times New Roman"/>
          <w:b/>
          <w:sz w:val="28"/>
          <w:szCs w:val="28"/>
        </w:rPr>
      </w:pPr>
      <w:r w:rsidRPr="00155D08">
        <w:rPr>
          <w:rFonts w:ascii="Times New Roman" w:hAnsi="Times New Roman" w:cs="Times New Roman"/>
          <w:b/>
          <w:sz w:val="28"/>
          <w:szCs w:val="28"/>
        </w:rPr>
        <w:t>2.2 Предлоги в Нижегородских говорах</w:t>
      </w:r>
    </w:p>
    <w:p w:rsidR="00AA4EA2" w:rsidRPr="00433E69" w:rsidRDefault="00471DF7" w:rsidP="00390BA3">
      <w:pPr>
        <w:spacing w:before="40" w:after="40" w:line="360" w:lineRule="auto"/>
        <w:ind w:left="1701" w:right="567" w:firstLine="709"/>
        <w:jc w:val="both"/>
        <w:rPr>
          <w:rFonts w:ascii="Times New Roman" w:hAnsi="Times New Roman" w:cs="Times New Roman"/>
          <w:b/>
          <w:sz w:val="28"/>
          <w:szCs w:val="28"/>
        </w:rPr>
      </w:pPr>
      <w:r w:rsidRPr="00433E69">
        <w:rPr>
          <w:rFonts w:ascii="Times New Roman" w:hAnsi="Times New Roman" w:cs="Times New Roman"/>
          <w:sz w:val="28"/>
          <w:szCs w:val="28"/>
        </w:rPr>
        <w:t>Предлоги выполняют особую роль в диалектной речи. При изучении литературы по данной теме, нами было отмечено то, что в предложной системе говоров наиболее широко представленной является группа пространств</w:t>
      </w:r>
      <w:r w:rsidR="00433E69">
        <w:rPr>
          <w:rFonts w:ascii="Times New Roman" w:hAnsi="Times New Roman" w:cs="Times New Roman"/>
          <w:sz w:val="28"/>
          <w:szCs w:val="28"/>
        </w:rPr>
        <w:t xml:space="preserve">енных предлогов. </w:t>
      </w:r>
      <w:r w:rsidRPr="00433E69">
        <w:rPr>
          <w:rFonts w:ascii="Times New Roman" w:hAnsi="Times New Roman" w:cs="Times New Roman"/>
          <w:sz w:val="28"/>
          <w:szCs w:val="28"/>
        </w:rPr>
        <w:t xml:space="preserve"> Так же мы изучили группу </w:t>
      </w:r>
      <w:r w:rsidR="00AA4EA2" w:rsidRPr="00433E69">
        <w:rPr>
          <w:rFonts w:ascii="Times New Roman" w:hAnsi="Times New Roman" w:cs="Times New Roman"/>
          <w:sz w:val="28"/>
          <w:szCs w:val="28"/>
        </w:rPr>
        <w:t>временных предлогов</w:t>
      </w:r>
      <w:r w:rsidRPr="00433E69">
        <w:rPr>
          <w:rFonts w:ascii="Times New Roman" w:hAnsi="Times New Roman" w:cs="Times New Roman"/>
          <w:sz w:val="28"/>
          <w:szCs w:val="28"/>
        </w:rPr>
        <w:t xml:space="preserve"> </w:t>
      </w:r>
      <w:r w:rsidR="00EF6E48">
        <w:rPr>
          <w:rFonts w:ascii="Times New Roman" w:hAnsi="Times New Roman" w:cs="Times New Roman"/>
          <w:sz w:val="28"/>
          <w:szCs w:val="28"/>
        </w:rPr>
        <w:t>(</w:t>
      </w:r>
      <w:r w:rsidR="00EF6E48" w:rsidRPr="00EF6E48">
        <w:rPr>
          <w:rFonts w:ascii="Times New Roman" w:hAnsi="Times New Roman" w:cs="Times New Roman"/>
          <w:sz w:val="28"/>
          <w:szCs w:val="28"/>
        </w:rPr>
        <w:t>Волгина О.В.</w:t>
      </w:r>
      <w:r w:rsidR="00EF6E48">
        <w:rPr>
          <w:rFonts w:ascii="Times New Roman" w:hAnsi="Times New Roman" w:cs="Times New Roman"/>
          <w:sz w:val="28"/>
          <w:szCs w:val="28"/>
        </w:rPr>
        <w:t>, 2001)</w:t>
      </w:r>
    </w:p>
    <w:tbl>
      <w:tblPr>
        <w:tblStyle w:val="a7"/>
        <w:tblW w:w="0" w:type="auto"/>
        <w:tblInd w:w="2093" w:type="dxa"/>
        <w:tblLook w:val="04A0" w:firstRow="1" w:lastRow="0" w:firstColumn="1" w:lastColumn="0" w:noHBand="0" w:noVBand="1"/>
      </w:tblPr>
      <w:tblGrid>
        <w:gridCol w:w="1642"/>
        <w:gridCol w:w="3647"/>
        <w:gridCol w:w="2649"/>
      </w:tblGrid>
      <w:tr w:rsidR="00C176FF" w:rsidRPr="00433E69" w:rsidTr="00155D08">
        <w:tc>
          <w:tcPr>
            <w:tcW w:w="1642" w:type="dxa"/>
          </w:tcPr>
          <w:p w:rsidR="00C176FF" w:rsidRPr="00433E69" w:rsidRDefault="00EF6E48" w:rsidP="00390B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C176FF" w:rsidRPr="00433E69">
              <w:rPr>
                <w:rFonts w:ascii="Times New Roman" w:hAnsi="Times New Roman" w:cs="Times New Roman"/>
                <w:b/>
                <w:sz w:val="28"/>
                <w:szCs w:val="28"/>
              </w:rPr>
              <w:t>Предлоги</w:t>
            </w:r>
          </w:p>
        </w:tc>
        <w:tc>
          <w:tcPr>
            <w:tcW w:w="3647" w:type="dxa"/>
          </w:tcPr>
          <w:p w:rsidR="00C176FF" w:rsidRPr="00433E69" w:rsidRDefault="00C176FF" w:rsidP="00390BA3">
            <w:pPr>
              <w:spacing w:line="360" w:lineRule="auto"/>
              <w:jc w:val="center"/>
              <w:rPr>
                <w:rFonts w:ascii="Times New Roman" w:hAnsi="Times New Roman" w:cs="Times New Roman"/>
                <w:b/>
                <w:sz w:val="28"/>
                <w:szCs w:val="28"/>
              </w:rPr>
            </w:pPr>
            <w:r w:rsidRPr="00433E69">
              <w:rPr>
                <w:rFonts w:ascii="Times New Roman" w:hAnsi="Times New Roman" w:cs="Times New Roman"/>
                <w:b/>
                <w:sz w:val="28"/>
                <w:szCs w:val="28"/>
              </w:rPr>
              <w:t>Выражаемый смысл</w:t>
            </w:r>
          </w:p>
        </w:tc>
        <w:tc>
          <w:tcPr>
            <w:tcW w:w="2649" w:type="dxa"/>
          </w:tcPr>
          <w:p w:rsidR="00C176FF" w:rsidRPr="00433E69" w:rsidRDefault="00416F45" w:rsidP="00390BA3">
            <w:pPr>
              <w:spacing w:line="360" w:lineRule="auto"/>
              <w:jc w:val="center"/>
              <w:rPr>
                <w:rFonts w:ascii="Times New Roman" w:hAnsi="Times New Roman" w:cs="Times New Roman"/>
                <w:b/>
                <w:sz w:val="28"/>
                <w:szCs w:val="28"/>
              </w:rPr>
            </w:pPr>
            <w:r w:rsidRPr="00433E69">
              <w:rPr>
                <w:rFonts w:ascii="Times New Roman" w:hAnsi="Times New Roman" w:cs="Times New Roman"/>
                <w:b/>
                <w:sz w:val="28"/>
                <w:szCs w:val="28"/>
              </w:rPr>
              <w:t>Пример</w:t>
            </w: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Возле </w:t>
            </w:r>
          </w:p>
        </w:tc>
        <w:tc>
          <w:tcPr>
            <w:tcW w:w="3647" w:type="dxa"/>
            <w:vMerge w:val="restart"/>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нахождение объекта в геометрической области, т.е. значение близости объекта к ориентиру</w:t>
            </w:r>
          </w:p>
        </w:tc>
        <w:tc>
          <w:tcPr>
            <w:tcW w:w="2649" w:type="dxa"/>
            <w:vMerge w:val="restart"/>
          </w:tcPr>
          <w:p w:rsidR="00416F45" w:rsidRPr="00560FC0" w:rsidRDefault="00416F45" w:rsidP="00390BA3">
            <w:pPr>
              <w:spacing w:line="360" w:lineRule="auto"/>
              <w:jc w:val="both"/>
              <w:rPr>
                <w:rFonts w:ascii="Times New Roman" w:hAnsi="Times New Roman" w:cs="Times New Roman"/>
                <w:i/>
                <w:sz w:val="28"/>
                <w:szCs w:val="28"/>
              </w:rPr>
            </w:pPr>
            <w:r w:rsidRPr="00560FC0">
              <w:rPr>
                <w:rFonts w:ascii="Times New Roman" w:hAnsi="Times New Roman" w:cs="Times New Roman"/>
                <w:i/>
                <w:sz w:val="28"/>
                <w:szCs w:val="28"/>
              </w:rPr>
              <w:t xml:space="preserve">А </w:t>
            </w:r>
            <w:r w:rsidRPr="00560FC0">
              <w:rPr>
                <w:rFonts w:ascii="Times New Roman" w:hAnsi="Times New Roman" w:cs="Times New Roman"/>
                <w:i/>
                <w:sz w:val="28"/>
                <w:szCs w:val="28"/>
                <w:lang w:val="en-US"/>
              </w:rPr>
              <w:t>j</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 xml:space="preserve">а и то </w:t>
            </w:r>
            <w:proofErr w:type="spellStart"/>
            <w:r w:rsidRPr="00560FC0">
              <w:rPr>
                <w:rFonts w:ascii="Times New Roman" w:hAnsi="Times New Roman" w:cs="Times New Roman"/>
                <w:i/>
                <w:sz w:val="28"/>
                <w:szCs w:val="28"/>
              </w:rPr>
              <w:t>дум</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ъ</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иу</w:t>
            </w:r>
            <w:proofErr w:type="spellEnd"/>
            <w:r w:rsidRPr="00560FC0">
              <w:rPr>
                <w:rFonts w:ascii="Times New Roman" w:hAnsi="Times New Roman" w:cs="Times New Roman"/>
                <w:i/>
                <w:sz w:val="28"/>
                <w:szCs w:val="28"/>
              </w:rPr>
              <w:t xml:space="preserve"> ход – бы </w:t>
            </w:r>
            <w:proofErr w:type="spellStart"/>
            <w:r w:rsidRPr="00560FC0">
              <w:rPr>
                <w:rFonts w:ascii="Times New Roman" w:hAnsi="Times New Roman" w:cs="Times New Roman"/>
                <w:i/>
                <w:sz w:val="28"/>
                <w:szCs w:val="28"/>
              </w:rPr>
              <w:t>нурк</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ьтъ</w:t>
            </w:r>
            <w:proofErr w:type="spellEnd"/>
            <w:r w:rsidRPr="00560FC0">
              <w:rPr>
                <w:rFonts w:ascii="Times New Roman" w:hAnsi="Times New Roman" w:cs="Times New Roman"/>
                <w:i/>
                <w:sz w:val="28"/>
                <w:szCs w:val="28"/>
              </w:rPr>
              <w:t xml:space="preserve"> </w:t>
            </w:r>
            <w:proofErr w:type="spellStart"/>
            <w:r w:rsidRPr="00560FC0">
              <w:rPr>
                <w:rFonts w:ascii="Times New Roman" w:hAnsi="Times New Roman" w:cs="Times New Roman"/>
                <w:i/>
                <w:sz w:val="28"/>
                <w:szCs w:val="28"/>
              </w:rPr>
              <w:t>получш</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ъ</w:t>
            </w:r>
            <w:proofErr w:type="spellEnd"/>
            <w:r w:rsidRPr="00560FC0">
              <w:rPr>
                <w:rFonts w:ascii="Times New Roman" w:hAnsi="Times New Roman" w:cs="Times New Roman"/>
                <w:i/>
                <w:sz w:val="28"/>
                <w:szCs w:val="28"/>
              </w:rPr>
              <w:t xml:space="preserve"> </w:t>
            </w:r>
            <w:proofErr w:type="spellStart"/>
            <w:r w:rsidRPr="00560FC0">
              <w:rPr>
                <w:rFonts w:ascii="Times New Roman" w:hAnsi="Times New Roman" w:cs="Times New Roman"/>
                <w:i/>
                <w:sz w:val="28"/>
                <w:szCs w:val="28"/>
              </w:rPr>
              <w:t>сталъ</w:t>
            </w:r>
            <w:proofErr w:type="spellEnd"/>
            <w:r w:rsidRPr="00560FC0">
              <w:rPr>
                <w:rFonts w:ascii="Times New Roman" w:hAnsi="Times New Roman" w:cs="Times New Roman"/>
                <w:i/>
                <w:sz w:val="28"/>
                <w:szCs w:val="28"/>
              </w:rPr>
              <w:t xml:space="preserve"> ход – бы </w:t>
            </w:r>
            <w:proofErr w:type="spellStart"/>
            <w:r w:rsidRPr="00560FC0">
              <w:rPr>
                <w:rFonts w:ascii="Times New Roman" w:hAnsi="Times New Roman" w:cs="Times New Roman"/>
                <w:i/>
                <w:sz w:val="28"/>
                <w:szCs w:val="28"/>
              </w:rPr>
              <w:t>дл</w:t>
            </w:r>
            <w:r w:rsidR="00560FC0" w:rsidRPr="00560FC0">
              <w:rPr>
                <w:rFonts w:ascii="Times New Roman" w:hAnsi="Times New Roman" w:cs="Times New Roman"/>
                <w:i/>
                <w:sz w:val="28"/>
                <w:szCs w:val="28"/>
              </w:rPr>
              <w:t>’</w:t>
            </w:r>
            <w:r w:rsidRPr="00560FC0">
              <w:rPr>
                <w:rFonts w:ascii="Times New Roman" w:hAnsi="Times New Roman" w:cs="Times New Roman"/>
                <w:i/>
                <w:sz w:val="28"/>
                <w:szCs w:val="28"/>
              </w:rPr>
              <w:t>а</w:t>
            </w:r>
            <w:proofErr w:type="spellEnd"/>
            <w:r w:rsidRPr="00560FC0">
              <w:rPr>
                <w:rFonts w:ascii="Times New Roman" w:hAnsi="Times New Roman" w:cs="Times New Roman"/>
                <w:i/>
                <w:sz w:val="28"/>
                <w:szCs w:val="28"/>
              </w:rPr>
              <w:t xml:space="preserve"> дому </w:t>
            </w:r>
            <w:proofErr w:type="spellStart"/>
            <w:r w:rsidRPr="00560FC0">
              <w:rPr>
                <w:rFonts w:ascii="Times New Roman" w:hAnsi="Times New Roman" w:cs="Times New Roman"/>
                <w:i/>
                <w:sz w:val="28"/>
                <w:szCs w:val="28"/>
              </w:rPr>
              <w:t>ходилъ</w:t>
            </w:r>
            <w:proofErr w:type="spellEnd"/>
            <w:r w:rsidR="00560FC0" w:rsidRPr="00560FC0">
              <w:rPr>
                <w:rFonts w:ascii="Times New Roman" w:hAnsi="Times New Roman" w:cs="Times New Roman"/>
                <w:i/>
                <w:sz w:val="28"/>
                <w:szCs w:val="28"/>
              </w:rPr>
              <w:t>’</w:t>
            </w: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Возля</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Зле</w:t>
            </w:r>
            <w:proofErr w:type="gram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Зли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Для</w:t>
            </w:r>
          </w:p>
        </w:tc>
        <w:tc>
          <w:tcPr>
            <w:tcW w:w="3647" w:type="dxa"/>
            <w:vMerge w:val="restart"/>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Ориентиром является место деятельности объекта</w:t>
            </w:r>
          </w:p>
        </w:tc>
        <w:tc>
          <w:tcPr>
            <w:tcW w:w="2649" w:type="dxa"/>
            <w:vMerge/>
          </w:tcPr>
          <w:p w:rsidR="00416F45" w:rsidRPr="00433E69" w:rsidRDefault="00416F45" w:rsidP="00390BA3">
            <w:pPr>
              <w:spacing w:line="360" w:lineRule="auto"/>
              <w:jc w:val="both"/>
              <w:rPr>
                <w:rFonts w:ascii="Times New Roman" w:hAnsi="Times New Roman" w:cs="Times New Roman"/>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Дли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Около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Выражает незамкнутое </w:t>
            </w:r>
            <w:proofErr w:type="gramStart"/>
            <w:r w:rsidRPr="00433E69">
              <w:rPr>
                <w:rFonts w:ascii="Times New Roman" w:hAnsi="Times New Roman" w:cs="Times New Roman"/>
                <w:sz w:val="28"/>
                <w:szCs w:val="28"/>
              </w:rPr>
              <w:t>пространство</w:t>
            </w:r>
            <w:proofErr w:type="gramEnd"/>
            <w:r w:rsidRPr="00433E69">
              <w:rPr>
                <w:rFonts w:ascii="Times New Roman" w:hAnsi="Times New Roman" w:cs="Times New Roman"/>
                <w:sz w:val="28"/>
                <w:szCs w:val="28"/>
              </w:rPr>
              <w:t xml:space="preserve"> в котором находится объект</w:t>
            </w:r>
          </w:p>
        </w:tc>
        <w:tc>
          <w:tcPr>
            <w:tcW w:w="2649" w:type="dxa"/>
            <w:vMerge w:val="restart"/>
          </w:tcPr>
          <w:p w:rsidR="001247CA" w:rsidRPr="00560FC0" w:rsidRDefault="00560FC0" w:rsidP="00390BA3">
            <w:pPr>
              <w:spacing w:line="360" w:lineRule="auto"/>
              <w:jc w:val="both"/>
              <w:rPr>
                <w:rFonts w:ascii="Times New Roman" w:hAnsi="Times New Roman" w:cs="Times New Roman"/>
                <w:i/>
                <w:sz w:val="28"/>
                <w:szCs w:val="28"/>
                <w:lang w:val="en-US"/>
              </w:rPr>
            </w:pPr>
            <w:r w:rsidRPr="00560FC0">
              <w:rPr>
                <w:rFonts w:ascii="Times New Roman" w:hAnsi="Times New Roman" w:cs="Times New Roman"/>
                <w:i/>
                <w:sz w:val="28"/>
                <w:szCs w:val="28"/>
              </w:rPr>
              <w:t xml:space="preserve">Около </w:t>
            </w:r>
            <w:proofErr w:type="gramStart"/>
            <w:r w:rsidRPr="00560FC0">
              <w:rPr>
                <w:rFonts w:ascii="Times New Roman" w:hAnsi="Times New Roman" w:cs="Times New Roman"/>
                <w:i/>
                <w:sz w:val="28"/>
                <w:szCs w:val="28"/>
              </w:rPr>
              <w:t>ч</w:t>
            </w:r>
            <w:r w:rsidRPr="00560FC0">
              <w:rPr>
                <w:rFonts w:ascii="Times New Roman" w:hAnsi="Times New Roman" w:cs="Times New Roman"/>
                <w:i/>
                <w:sz w:val="28"/>
                <w:szCs w:val="28"/>
                <w:lang w:val="en-US"/>
              </w:rPr>
              <w:t>’</w:t>
            </w:r>
            <w:r w:rsidRPr="00560FC0">
              <w:rPr>
                <w:rFonts w:ascii="Times New Roman" w:hAnsi="Times New Roman" w:cs="Times New Roman"/>
                <w:i/>
                <w:sz w:val="28"/>
                <w:szCs w:val="28"/>
              </w:rPr>
              <w:t>аи</w:t>
            </w:r>
            <w:proofErr w:type="gramEnd"/>
            <w:r w:rsidRPr="00560FC0">
              <w:rPr>
                <w:rFonts w:ascii="Times New Roman" w:hAnsi="Times New Roman" w:cs="Times New Roman"/>
                <w:i/>
                <w:sz w:val="28"/>
                <w:szCs w:val="28"/>
              </w:rPr>
              <w:t xml:space="preserve"> </w:t>
            </w:r>
            <w:proofErr w:type="spellStart"/>
            <w:r w:rsidRPr="00560FC0">
              <w:rPr>
                <w:rFonts w:ascii="Times New Roman" w:hAnsi="Times New Roman" w:cs="Times New Roman"/>
                <w:i/>
                <w:sz w:val="28"/>
                <w:szCs w:val="28"/>
              </w:rPr>
              <w:t>годъ</w:t>
            </w:r>
            <w:proofErr w:type="spellEnd"/>
            <w:r w:rsidRPr="00560FC0">
              <w:rPr>
                <w:rFonts w:ascii="Times New Roman" w:hAnsi="Times New Roman" w:cs="Times New Roman"/>
                <w:i/>
                <w:sz w:val="28"/>
                <w:szCs w:val="28"/>
              </w:rPr>
              <w:t xml:space="preserve"> </w:t>
            </w:r>
            <w:proofErr w:type="spellStart"/>
            <w:r w:rsidRPr="00560FC0">
              <w:rPr>
                <w:rFonts w:ascii="Times New Roman" w:hAnsi="Times New Roman" w:cs="Times New Roman"/>
                <w:i/>
                <w:sz w:val="28"/>
                <w:szCs w:val="28"/>
              </w:rPr>
              <w:t>пръработълъ</w:t>
            </w:r>
            <w:proofErr w:type="spellEnd"/>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Кол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Коло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Коль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Окол</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Околи</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Окли</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Околь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Околу</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Околя</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Около 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C176FF" w:rsidRPr="00433E69" w:rsidTr="00155D08">
        <w:tc>
          <w:tcPr>
            <w:tcW w:w="1642" w:type="dxa"/>
          </w:tcPr>
          <w:p w:rsidR="00C176FF" w:rsidRPr="00433E69" w:rsidRDefault="00C176FF"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Доль</w:t>
            </w:r>
            <w:proofErr w:type="spellEnd"/>
            <w:r w:rsidRPr="00433E69">
              <w:rPr>
                <w:rFonts w:ascii="Times New Roman" w:hAnsi="Times New Roman" w:cs="Times New Roman"/>
                <w:sz w:val="28"/>
                <w:szCs w:val="28"/>
              </w:rPr>
              <w:t xml:space="preserve"> </w:t>
            </w:r>
          </w:p>
        </w:tc>
        <w:tc>
          <w:tcPr>
            <w:tcW w:w="364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Выражает пространственное значение, расположенного в </w:t>
            </w:r>
            <w:r w:rsidRPr="00433E69">
              <w:rPr>
                <w:rFonts w:ascii="Times New Roman" w:hAnsi="Times New Roman" w:cs="Times New Roman"/>
                <w:sz w:val="28"/>
                <w:szCs w:val="28"/>
              </w:rPr>
              <w:lastRenderedPageBreak/>
              <w:t>геометрической области ориентира</w:t>
            </w:r>
          </w:p>
        </w:tc>
        <w:tc>
          <w:tcPr>
            <w:tcW w:w="2649" w:type="dxa"/>
          </w:tcPr>
          <w:p w:rsidR="00C176FF" w:rsidRPr="00433E69" w:rsidRDefault="00C176FF"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lastRenderedPageBreak/>
              <w:t xml:space="preserve">Круг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выражает нахождение по кругу от ориентира</w:t>
            </w:r>
          </w:p>
        </w:tc>
        <w:tc>
          <w:tcPr>
            <w:tcW w:w="2649" w:type="dxa"/>
            <w:vMerge w:val="restart"/>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Кругом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Круг </w:t>
            </w:r>
            <w:proofErr w:type="gramStart"/>
            <w:r w:rsidRPr="00433E69">
              <w:rPr>
                <w:rFonts w:ascii="Times New Roman" w:hAnsi="Times New Roman" w:cs="Times New Roman"/>
                <w:sz w:val="28"/>
                <w:szCs w:val="28"/>
              </w:rPr>
              <w:t>с</w:t>
            </w:r>
            <w:proofErr w:type="gramEnd"/>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Поверх </w:t>
            </w:r>
          </w:p>
        </w:tc>
        <w:tc>
          <w:tcPr>
            <w:tcW w:w="3647" w:type="dxa"/>
            <w:vMerge w:val="restart"/>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Выражает идею верха,  находящегося ниже нормального положения человека</w:t>
            </w:r>
          </w:p>
        </w:tc>
        <w:tc>
          <w:tcPr>
            <w:tcW w:w="2649" w:type="dxa"/>
            <w:vMerge w:val="restart"/>
          </w:tcPr>
          <w:p w:rsidR="00416F45" w:rsidRPr="00A136CA" w:rsidRDefault="00416F45" w:rsidP="00390BA3">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Куды</w:t>
            </w:r>
            <w:proofErr w:type="spellEnd"/>
            <w:r w:rsidRPr="00433E69">
              <w:rPr>
                <w:rFonts w:ascii="Times New Roman" w:hAnsi="Times New Roman" w:cs="Times New Roman"/>
                <w:i/>
                <w:sz w:val="28"/>
                <w:szCs w:val="28"/>
              </w:rPr>
              <w:t xml:space="preserve"> ты </w:t>
            </w:r>
            <w:proofErr w:type="spellStart"/>
            <w:r w:rsidRPr="00433E69">
              <w:rPr>
                <w:rFonts w:ascii="Times New Roman" w:hAnsi="Times New Roman" w:cs="Times New Roman"/>
                <w:i/>
                <w:sz w:val="28"/>
                <w:szCs w:val="28"/>
              </w:rPr>
              <w:t>супрът</w:t>
            </w:r>
            <w:proofErr w:type="spellEnd"/>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праз</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никъ</w:t>
            </w:r>
            <w:proofErr w:type="spellEnd"/>
            <w:r w:rsidRPr="00433E69">
              <w:rPr>
                <w:rFonts w:ascii="Times New Roman" w:hAnsi="Times New Roman" w:cs="Times New Roman"/>
                <w:i/>
                <w:sz w:val="28"/>
                <w:szCs w:val="28"/>
              </w:rPr>
              <w:t xml:space="preserve"> пошла </w:t>
            </w:r>
            <w:proofErr w:type="spellStart"/>
            <w:r w:rsidRPr="00433E69">
              <w:rPr>
                <w:rFonts w:ascii="Times New Roman" w:hAnsi="Times New Roman" w:cs="Times New Roman"/>
                <w:i/>
                <w:sz w:val="28"/>
                <w:szCs w:val="28"/>
              </w:rPr>
              <w:t>гул</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ат</w:t>
            </w:r>
            <w:proofErr w:type="spellEnd"/>
            <w:r w:rsidR="00A136CA" w:rsidRPr="00A136CA">
              <w:rPr>
                <w:rFonts w:ascii="Times New Roman" w:hAnsi="Times New Roman" w:cs="Times New Roman"/>
                <w:i/>
                <w:sz w:val="28"/>
                <w:szCs w:val="28"/>
              </w:rPr>
              <w:t>’</w:t>
            </w:r>
          </w:p>
          <w:p w:rsidR="003704DD" w:rsidRDefault="003704DD" w:rsidP="00390BA3">
            <w:pPr>
              <w:spacing w:line="360" w:lineRule="auto"/>
              <w:jc w:val="both"/>
              <w:rPr>
                <w:rFonts w:ascii="Times New Roman" w:hAnsi="Times New Roman" w:cs="Times New Roman"/>
                <w:i/>
                <w:sz w:val="28"/>
                <w:szCs w:val="28"/>
              </w:rPr>
            </w:pPr>
          </w:p>
          <w:p w:rsidR="003704DD" w:rsidRDefault="003704DD" w:rsidP="00390BA3">
            <w:pPr>
              <w:spacing w:line="360" w:lineRule="auto"/>
              <w:jc w:val="both"/>
              <w:rPr>
                <w:rFonts w:ascii="Times New Roman" w:hAnsi="Times New Roman" w:cs="Times New Roman"/>
                <w:i/>
                <w:sz w:val="28"/>
                <w:szCs w:val="28"/>
              </w:rPr>
            </w:pPr>
          </w:p>
          <w:p w:rsidR="003704DD" w:rsidRPr="003704DD" w:rsidRDefault="003704DD" w:rsidP="00390BA3">
            <w:pPr>
              <w:spacing w:line="360" w:lineRule="auto"/>
              <w:jc w:val="both"/>
              <w:rPr>
                <w:rFonts w:ascii="Times New Roman" w:hAnsi="Times New Roman" w:cs="Times New Roman"/>
                <w:i/>
                <w:sz w:val="28"/>
                <w:szCs w:val="28"/>
              </w:rPr>
            </w:pPr>
            <w:proofErr w:type="spellStart"/>
            <w:r>
              <w:rPr>
                <w:rFonts w:ascii="Times New Roman" w:hAnsi="Times New Roman" w:cs="Times New Roman"/>
                <w:i/>
                <w:sz w:val="28"/>
                <w:szCs w:val="28"/>
              </w:rPr>
              <w:t>Наспрот</w:t>
            </w:r>
            <w:proofErr w:type="spellEnd"/>
            <w:r w:rsidRPr="003704DD">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клубъ</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там</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w:t>
            </w:r>
            <w:r w:rsidRPr="003704DD">
              <w:rPr>
                <w:rFonts w:ascii="Times New Roman" w:hAnsi="Times New Roman" w:cs="Times New Roman"/>
                <w:i/>
                <w:sz w:val="28"/>
                <w:szCs w:val="28"/>
              </w:rPr>
              <w:t>’</w:t>
            </w:r>
            <w:r>
              <w:rPr>
                <w:rFonts w:ascii="Times New Roman" w:hAnsi="Times New Roman" w:cs="Times New Roman"/>
                <w:i/>
                <w:sz w:val="28"/>
                <w:szCs w:val="28"/>
              </w:rPr>
              <w:t>ершынкъ</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малыи</w:t>
            </w:r>
            <w:proofErr w:type="spellEnd"/>
            <w:r>
              <w:rPr>
                <w:rFonts w:ascii="Times New Roman" w:hAnsi="Times New Roman" w:cs="Times New Roman"/>
                <w:i/>
                <w:sz w:val="28"/>
                <w:szCs w:val="28"/>
              </w:rPr>
              <w:t xml:space="preserve"> роман</w:t>
            </w: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Посверху</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Сверх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Наспроть</w:t>
            </w:r>
            <w:proofErr w:type="spellEnd"/>
            <w:r w:rsidRPr="00433E69">
              <w:rPr>
                <w:rFonts w:ascii="Times New Roman" w:hAnsi="Times New Roman" w:cs="Times New Roman"/>
                <w:sz w:val="28"/>
                <w:szCs w:val="28"/>
              </w:rPr>
              <w:t xml:space="preserve"> </w:t>
            </w:r>
          </w:p>
        </w:tc>
        <w:tc>
          <w:tcPr>
            <w:tcW w:w="3647" w:type="dxa"/>
            <w:vMerge w:val="restart"/>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пространственное положение предмета без фронтальной ориентации</w:t>
            </w: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Напротиву</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Наспроси</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Наспротив</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Наспрости</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Насупра</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Насупрось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Насупротив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Насупрочь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Насупрыть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Спроть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Спруть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Спрыть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Проть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Супорь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Супротив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Супороть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lastRenderedPageBreak/>
              <w:t>Супроть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16F45" w:rsidRPr="00433E69" w:rsidTr="00155D08">
        <w:tc>
          <w:tcPr>
            <w:tcW w:w="1642" w:type="dxa"/>
          </w:tcPr>
          <w:p w:rsidR="00416F45" w:rsidRPr="00433E69" w:rsidRDefault="00416F45"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Против </w:t>
            </w:r>
          </w:p>
        </w:tc>
        <w:tc>
          <w:tcPr>
            <w:tcW w:w="3647" w:type="dxa"/>
            <w:vMerge/>
          </w:tcPr>
          <w:p w:rsidR="00416F45" w:rsidRPr="00433E69" w:rsidRDefault="00416F45" w:rsidP="00390BA3">
            <w:pPr>
              <w:spacing w:line="360" w:lineRule="auto"/>
              <w:jc w:val="both"/>
              <w:rPr>
                <w:rFonts w:ascii="Times New Roman" w:hAnsi="Times New Roman" w:cs="Times New Roman"/>
                <w:sz w:val="28"/>
                <w:szCs w:val="28"/>
              </w:rPr>
            </w:pPr>
          </w:p>
        </w:tc>
        <w:tc>
          <w:tcPr>
            <w:tcW w:w="2649" w:type="dxa"/>
            <w:vMerge/>
          </w:tcPr>
          <w:p w:rsidR="00416F45" w:rsidRPr="00433E69" w:rsidRDefault="00416F45" w:rsidP="00390BA3">
            <w:pPr>
              <w:spacing w:line="360" w:lineRule="auto"/>
              <w:jc w:val="both"/>
              <w:rPr>
                <w:rFonts w:ascii="Times New Roman" w:hAnsi="Times New Roman" w:cs="Times New Roman"/>
                <w:b/>
                <w:sz w:val="28"/>
                <w:szCs w:val="28"/>
              </w:rPr>
            </w:pPr>
          </w:p>
        </w:tc>
      </w:tr>
      <w:tr w:rsidR="00433E69" w:rsidRPr="00433E69" w:rsidTr="00155D08">
        <w:tc>
          <w:tcPr>
            <w:tcW w:w="1642" w:type="dxa"/>
          </w:tcPr>
          <w:p w:rsidR="00433E69" w:rsidRPr="00433E69" w:rsidRDefault="00433E69"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Между </w:t>
            </w:r>
          </w:p>
        </w:tc>
        <w:tc>
          <w:tcPr>
            <w:tcW w:w="3647" w:type="dxa"/>
            <w:vMerge w:val="restart"/>
          </w:tcPr>
          <w:p w:rsidR="00433E69" w:rsidRPr="00433E69" w:rsidRDefault="00433E69"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разделение между предметами</w:t>
            </w:r>
          </w:p>
        </w:tc>
        <w:tc>
          <w:tcPr>
            <w:tcW w:w="2649" w:type="dxa"/>
            <w:vMerge w:val="restart"/>
          </w:tcPr>
          <w:p w:rsidR="00433E69" w:rsidRPr="00433E69" w:rsidRDefault="00433E69" w:rsidP="00390BA3">
            <w:pPr>
              <w:spacing w:line="360" w:lineRule="auto"/>
              <w:jc w:val="both"/>
              <w:rPr>
                <w:rFonts w:ascii="Times New Roman" w:hAnsi="Times New Roman" w:cs="Times New Roman"/>
                <w:b/>
                <w:sz w:val="28"/>
                <w:szCs w:val="28"/>
              </w:rPr>
            </w:pPr>
          </w:p>
        </w:tc>
      </w:tr>
      <w:tr w:rsidR="00433E69" w:rsidRPr="00433E69" w:rsidTr="00155D08">
        <w:tc>
          <w:tcPr>
            <w:tcW w:w="1642" w:type="dxa"/>
          </w:tcPr>
          <w:p w:rsidR="00433E69" w:rsidRPr="00433E69" w:rsidRDefault="00433E69"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Меж </w:t>
            </w:r>
          </w:p>
        </w:tc>
        <w:tc>
          <w:tcPr>
            <w:tcW w:w="3647" w:type="dxa"/>
            <w:vMerge/>
          </w:tcPr>
          <w:p w:rsidR="00433E69" w:rsidRPr="00433E69" w:rsidRDefault="00433E69" w:rsidP="00390BA3">
            <w:pPr>
              <w:spacing w:line="360" w:lineRule="auto"/>
              <w:jc w:val="both"/>
              <w:rPr>
                <w:rFonts w:ascii="Times New Roman" w:hAnsi="Times New Roman" w:cs="Times New Roman"/>
                <w:sz w:val="28"/>
                <w:szCs w:val="28"/>
              </w:rPr>
            </w:pPr>
          </w:p>
        </w:tc>
        <w:tc>
          <w:tcPr>
            <w:tcW w:w="2649" w:type="dxa"/>
            <w:vMerge/>
          </w:tcPr>
          <w:p w:rsidR="00433E69" w:rsidRPr="00433E69" w:rsidRDefault="00433E69" w:rsidP="00390BA3">
            <w:pPr>
              <w:spacing w:line="360" w:lineRule="auto"/>
              <w:jc w:val="both"/>
              <w:rPr>
                <w:rFonts w:ascii="Times New Roman" w:hAnsi="Times New Roman" w:cs="Times New Roman"/>
                <w:b/>
                <w:sz w:val="28"/>
                <w:szCs w:val="28"/>
              </w:rPr>
            </w:pPr>
          </w:p>
        </w:tc>
      </w:tr>
      <w:tr w:rsidR="00433E69" w:rsidRPr="00433E69" w:rsidTr="00155D08">
        <w:tc>
          <w:tcPr>
            <w:tcW w:w="1642" w:type="dxa"/>
          </w:tcPr>
          <w:p w:rsidR="00433E69" w:rsidRPr="00433E69" w:rsidRDefault="00433E69"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Промеж </w:t>
            </w:r>
          </w:p>
        </w:tc>
        <w:tc>
          <w:tcPr>
            <w:tcW w:w="3647" w:type="dxa"/>
            <w:vMerge/>
          </w:tcPr>
          <w:p w:rsidR="00433E69" w:rsidRPr="00433E69" w:rsidRDefault="00433E69" w:rsidP="00390BA3">
            <w:pPr>
              <w:spacing w:line="360" w:lineRule="auto"/>
              <w:jc w:val="both"/>
              <w:rPr>
                <w:rFonts w:ascii="Times New Roman" w:hAnsi="Times New Roman" w:cs="Times New Roman"/>
                <w:sz w:val="28"/>
                <w:szCs w:val="28"/>
              </w:rPr>
            </w:pPr>
          </w:p>
        </w:tc>
        <w:tc>
          <w:tcPr>
            <w:tcW w:w="2649" w:type="dxa"/>
            <w:vMerge/>
          </w:tcPr>
          <w:p w:rsidR="00433E69" w:rsidRPr="00433E69" w:rsidRDefault="00433E69" w:rsidP="00390BA3">
            <w:pPr>
              <w:spacing w:line="360" w:lineRule="auto"/>
              <w:jc w:val="both"/>
              <w:rPr>
                <w:rFonts w:ascii="Times New Roman" w:hAnsi="Times New Roman" w:cs="Times New Roman"/>
                <w:b/>
                <w:sz w:val="28"/>
                <w:szCs w:val="28"/>
              </w:rPr>
            </w:pPr>
          </w:p>
        </w:tc>
      </w:tr>
      <w:tr w:rsidR="00433E69" w:rsidRPr="00433E69" w:rsidTr="00155D08">
        <w:tc>
          <w:tcPr>
            <w:tcW w:w="1642" w:type="dxa"/>
          </w:tcPr>
          <w:p w:rsidR="00433E69" w:rsidRPr="00433E69" w:rsidRDefault="00433E69"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Сумеж</w:t>
            </w:r>
            <w:proofErr w:type="spellEnd"/>
            <w:r w:rsidRPr="00433E69">
              <w:rPr>
                <w:rFonts w:ascii="Times New Roman" w:hAnsi="Times New Roman" w:cs="Times New Roman"/>
                <w:sz w:val="28"/>
                <w:szCs w:val="28"/>
              </w:rPr>
              <w:t xml:space="preserve"> </w:t>
            </w:r>
          </w:p>
        </w:tc>
        <w:tc>
          <w:tcPr>
            <w:tcW w:w="3647" w:type="dxa"/>
            <w:vMerge/>
          </w:tcPr>
          <w:p w:rsidR="00433E69" w:rsidRPr="00433E69" w:rsidRDefault="00433E69" w:rsidP="00390BA3">
            <w:pPr>
              <w:spacing w:line="360" w:lineRule="auto"/>
              <w:jc w:val="both"/>
              <w:rPr>
                <w:rFonts w:ascii="Times New Roman" w:hAnsi="Times New Roman" w:cs="Times New Roman"/>
                <w:sz w:val="28"/>
                <w:szCs w:val="28"/>
              </w:rPr>
            </w:pPr>
          </w:p>
        </w:tc>
        <w:tc>
          <w:tcPr>
            <w:tcW w:w="2649" w:type="dxa"/>
            <w:vMerge/>
          </w:tcPr>
          <w:p w:rsidR="00433E69" w:rsidRPr="00433E69" w:rsidRDefault="00433E69"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После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временные отношения</w:t>
            </w:r>
          </w:p>
        </w:tc>
        <w:tc>
          <w:tcPr>
            <w:tcW w:w="2649" w:type="dxa"/>
            <w:vMerge w:val="restart"/>
          </w:tcPr>
          <w:p w:rsidR="001247CA" w:rsidRPr="00433E69" w:rsidRDefault="001247CA" w:rsidP="00390BA3">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П</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ерва</w:t>
            </w:r>
            <w:proofErr w:type="spellEnd"/>
            <w:r w:rsidRPr="00433E69">
              <w:rPr>
                <w:rFonts w:ascii="Times New Roman" w:hAnsi="Times New Roman" w:cs="Times New Roman"/>
                <w:i/>
                <w:sz w:val="28"/>
                <w:szCs w:val="28"/>
              </w:rPr>
              <w:t xml:space="preserve"> </w:t>
            </w:r>
            <w:proofErr w:type="spellStart"/>
            <w:proofErr w:type="gramStart"/>
            <w:r w:rsidRPr="00433E69">
              <w:rPr>
                <w:rFonts w:ascii="Times New Roman" w:hAnsi="Times New Roman" w:cs="Times New Roman"/>
                <w:i/>
                <w:sz w:val="28"/>
                <w:szCs w:val="28"/>
              </w:rPr>
              <w:t>с</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в</w:t>
            </w:r>
            <w:proofErr w:type="gramEnd"/>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икров</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иу</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жыла</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пасл</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а</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хаз</w:t>
            </w:r>
            <w:r w:rsidR="00A136CA" w:rsidRPr="00A136CA">
              <w:rPr>
                <w:rFonts w:ascii="Times New Roman" w:hAnsi="Times New Roman" w:cs="Times New Roman"/>
                <w:i/>
                <w:sz w:val="28"/>
                <w:szCs w:val="28"/>
              </w:rPr>
              <w:t>’</w:t>
            </w:r>
            <w:r w:rsidR="00A136CA">
              <w:rPr>
                <w:rFonts w:ascii="Times New Roman" w:hAnsi="Times New Roman" w:cs="Times New Roman"/>
                <w:i/>
                <w:sz w:val="28"/>
                <w:szCs w:val="28"/>
              </w:rPr>
              <w:t>аинъ</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тъ</w:t>
            </w:r>
            <w:proofErr w:type="spellEnd"/>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Опосле</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Опосли</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Посля</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Близь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связь ориентира с областью нахождения объекта </w:t>
            </w:r>
          </w:p>
        </w:tc>
        <w:tc>
          <w:tcPr>
            <w:tcW w:w="2649" w:type="dxa"/>
            <w:vMerge w:val="restart"/>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Поблизь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Ризь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Округ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расположение или движение по кругу </w:t>
            </w:r>
          </w:p>
        </w:tc>
        <w:tc>
          <w:tcPr>
            <w:tcW w:w="2649" w:type="dxa"/>
            <w:vMerge w:val="restart"/>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Вокруг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Сумежа</w:t>
            </w:r>
            <w:proofErr w:type="spellEnd"/>
            <w:r w:rsidRPr="00433E69">
              <w:rPr>
                <w:rFonts w:ascii="Times New Roman" w:hAnsi="Times New Roman" w:cs="Times New Roman"/>
                <w:sz w:val="28"/>
                <w:szCs w:val="28"/>
              </w:rPr>
              <w:t xml:space="preserve"> с</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близкое расположение </w:t>
            </w:r>
          </w:p>
        </w:tc>
        <w:tc>
          <w:tcPr>
            <w:tcW w:w="2649" w:type="dxa"/>
            <w:vMerge w:val="restart"/>
          </w:tcPr>
          <w:p w:rsidR="001247CA" w:rsidRPr="00A136CA" w:rsidRDefault="00A136CA" w:rsidP="00390BA3">
            <w:pPr>
              <w:spacing w:line="360" w:lineRule="auto"/>
              <w:jc w:val="both"/>
              <w:rPr>
                <w:rFonts w:ascii="Times New Roman" w:hAnsi="Times New Roman" w:cs="Times New Roman"/>
                <w:i/>
                <w:sz w:val="28"/>
                <w:szCs w:val="28"/>
              </w:rPr>
            </w:pPr>
            <w:proofErr w:type="spellStart"/>
            <w:r w:rsidRPr="00A136CA">
              <w:rPr>
                <w:rFonts w:ascii="Times New Roman" w:hAnsi="Times New Roman" w:cs="Times New Roman"/>
                <w:i/>
                <w:sz w:val="28"/>
                <w:szCs w:val="28"/>
              </w:rPr>
              <w:t>скрос</w:t>
            </w:r>
            <w:proofErr w:type="spellEnd"/>
            <w:r w:rsidRPr="00A136CA">
              <w:rPr>
                <w:rFonts w:ascii="Times New Roman" w:hAnsi="Times New Roman" w:cs="Times New Roman"/>
                <w:i/>
                <w:sz w:val="28"/>
                <w:szCs w:val="28"/>
                <w:lang w:val="en-US"/>
              </w:rPr>
              <w:t>‘</w:t>
            </w:r>
            <w:r w:rsidRPr="00A136CA">
              <w:rPr>
                <w:rFonts w:ascii="Times New Roman" w:hAnsi="Times New Roman" w:cs="Times New Roman"/>
                <w:i/>
                <w:sz w:val="28"/>
                <w:szCs w:val="28"/>
              </w:rPr>
              <w:t xml:space="preserve"> </w:t>
            </w:r>
            <w:proofErr w:type="spellStart"/>
            <w:proofErr w:type="gramStart"/>
            <w:r w:rsidRPr="00A136CA">
              <w:rPr>
                <w:rFonts w:ascii="Times New Roman" w:hAnsi="Times New Roman" w:cs="Times New Roman"/>
                <w:i/>
                <w:sz w:val="28"/>
                <w:szCs w:val="28"/>
              </w:rPr>
              <w:t>ноч</w:t>
            </w:r>
            <w:proofErr w:type="spellEnd"/>
            <w:r w:rsidRPr="00A136CA">
              <w:rPr>
                <w:rFonts w:ascii="Times New Roman" w:hAnsi="Times New Roman" w:cs="Times New Roman"/>
                <w:i/>
                <w:sz w:val="28"/>
                <w:szCs w:val="28"/>
                <w:lang w:val="en-US"/>
              </w:rPr>
              <w:t>’</w:t>
            </w:r>
            <w:r w:rsidRPr="00A136CA">
              <w:rPr>
                <w:rFonts w:ascii="Times New Roman" w:hAnsi="Times New Roman" w:cs="Times New Roman"/>
                <w:i/>
                <w:sz w:val="28"/>
                <w:szCs w:val="28"/>
              </w:rPr>
              <w:t>и</w:t>
            </w:r>
            <w:proofErr w:type="gram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rPr>
              <w:t>пр</w:t>
            </w:r>
            <w:proofErr w:type="spellEnd"/>
            <w:r>
              <w:rPr>
                <w:rFonts w:ascii="Times New Roman" w:hAnsi="Times New Roman" w:cs="Times New Roman"/>
                <w:i/>
                <w:sz w:val="28"/>
                <w:szCs w:val="28"/>
                <w:lang w:val="en-US"/>
              </w:rPr>
              <w:t>‘</w:t>
            </w:r>
            <w:proofErr w:type="spellStart"/>
            <w:r>
              <w:rPr>
                <w:rFonts w:ascii="Times New Roman" w:hAnsi="Times New Roman" w:cs="Times New Roman"/>
                <w:i/>
                <w:sz w:val="28"/>
                <w:szCs w:val="28"/>
              </w:rPr>
              <w:t>алъ</w:t>
            </w:r>
            <w:proofErr w:type="spellEnd"/>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Скрозь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Скрозть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Середь </w:t>
            </w:r>
          </w:p>
        </w:tc>
        <w:tc>
          <w:tcPr>
            <w:tcW w:w="3647" w:type="dxa"/>
            <w:vMerge w:val="restart"/>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временную включенность </w:t>
            </w:r>
          </w:p>
        </w:tc>
        <w:tc>
          <w:tcPr>
            <w:tcW w:w="2649" w:type="dxa"/>
            <w:vMerge w:val="restart"/>
          </w:tcPr>
          <w:p w:rsidR="001247CA" w:rsidRPr="00433E69" w:rsidRDefault="001247CA"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 xml:space="preserve">По – те годы </w:t>
            </w:r>
            <w:proofErr w:type="spellStart"/>
            <w:r w:rsidRPr="00433E69">
              <w:rPr>
                <w:rFonts w:ascii="Times New Roman" w:hAnsi="Times New Roman" w:cs="Times New Roman"/>
                <w:i/>
                <w:sz w:val="28"/>
                <w:szCs w:val="28"/>
              </w:rPr>
              <w:t>многъ</w:t>
            </w:r>
            <w:proofErr w:type="spellEnd"/>
            <w:r w:rsidRPr="00433E69">
              <w:rPr>
                <w:rFonts w:ascii="Times New Roman" w:hAnsi="Times New Roman" w:cs="Times New Roman"/>
                <w:i/>
                <w:sz w:val="28"/>
                <w:szCs w:val="28"/>
              </w:rPr>
              <w:t xml:space="preserve"> народу </w:t>
            </w:r>
            <w:proofErr w:type="spellStart"/>
            <w:r w:rsidRPr="00433E69">
              <w:rPr>
                <w:rFonts w:ascii="Times New Roman" w:hAnsi="Times New Roman" w:cs="Times New Roman"/>
                <w:i/>
                <w:sz w:val="28"/>
                <w:szCs w:val="28"/>
              </w:rPr>
              <w:t>напъль</w:t>
            </w:r>
            <w:proofErr w:type="spellEnd"/>
            <w:r w:rsidRPr="00433E69">
              <w:rPr>
                <w:rFonts w:ascii="Times New Roman" w:hAnsi="Times New Roman" w:cs="Times New Roman"/>
                <w:i/>
                <w:sz w:val="28"/>
                <w:szCs w:val="28"/>
              </w:rPr>
              <w:t xml:space="preserve"> </w:t>
            </w:r>
            <w:proofErr w:type="gramStart"/>
            <w:r w:rsidRPr="00433E69">
              <w:rPr>
                <w:rFonts w:ascii="Times New Roman" w:hAnsi="Times New Roman" w:cs="Times New Roman"/>
                <w:i/>
                <w:sz w:val="28"/>
                <w:szCs w:val="28"/>
              </w:rPr>
              <w:t>ходили</w:t>
            </w:r>
            <w:proofErr w:type="gramEnd"/>
            <w:r w:rsidRPr="00433E69">
              <w:rPr>
                <w:rFonts w:ascii="Times New Roman" w:hAnsi="Times New Roman" w:cs="Times New Roman"/>
                <w:i/>
                <w:sz w:val="28"/>
                <w:szCs w:val="28"/>
              </w:rPr>
              <w:t xml:space="preserve"> а </w:t>
            </w:r>
            <w:proofErr w:type="spellStart"/>
            <w:r w:rsidRPr="00433E69">
              <w:rPr>
                <w:rFonts w:ascii="Times New Roman" w:hAnsi="Times New Roman" w:cs="Times New Roman"/>
                <w:i/>
                <w:sz w:val="28"/>
                <w:szCs w:val="28"/>
              </w:rPr>
              <w:t>тепер</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малъ</w:t>
            </w:r>
            <w:proofErr w:type="spellEnd"/>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Осередь</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Всередине</w:t>
            </w:r>
            <w:proofErr w:type="spellEnd"/>
            <w:r w:rsidRPr="00433E69">
              <w:rPr>
                <w:rFonts w:ascii="Times New Roman" w:hAnsi="Times New Roman" w:cs="Times New Roman"/>
                <w:sz w:val="28"/>
                <w:szCs w:val="28"/>
              </w:rPr>
              <w:t xml:space="preserve">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1247CA" w:rsidRPr="00433E69" w:rsidTr="00155D08">
        <w:tc>
          <w:tcPr>
            <w:tcW w:w="1642" w:type="dxa"/>
          </w:tcPr>
          <w:p w:rsidR="001247CA" w:rsidRPr="00433E69" w:rsidRDefault="001247CA"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По </w:t>
            </w:r>
          </w:p>
        </w:tc>
        <w:tc>
          <w:tcPr>
            <w:tcW w:w="3647" w:type="dxa"/>
            <w:vMerge/>
          </w:tcPr>
          <w:p w:rsidR="001247CA" w:rsidRPr="00433E69" w:rsidRDefault="001247CA" w:rsidP="00390BA3">
            <w:pPr>
              <w:spacing w:line="360" w:lineRule="auto"/>
              <w:jc w:val="both"/>
              <w:rPr>
                <w:rFonts w:ascii="Times New Roman" w:hAnsi="Times New Roman" w:cs="Times New Roman"/>
                <w:sz w:val="28"/>
                <w:szCs w:val="28"/>
              </w:rPr>
            </w:pPr>
          </w:p>
        </w:tc>
        <w:tc>
          <w:tcPr>
            <w:tcW w:w="2649" w:type="dxa"/>
            <w:vMerge/>
          </w:tcPr>
          <w:p w:rsidR="001247CA" w:rsidRPr="00433E69" w:rsidRDefault="001247CA" w:rsidP="00390BA3">
            <w:pPr>
              <w:spacing w:line="360" w:lineRule="auto"/>
              <w:jc w:val="both"/>
              <w:rPr>
                <w:rFonts w:ascii="Times New Roman" w:hAnsi="Times New Roman" w:cs="Times New Roman"/>
                <w:b/>
                <w:sz w:val="28"/>
                <w:szCs w:val="28"/>
              </w:rPr>
            </w:pPr>
          </w:p>
        </w:tc>
      </w:tr>
      <w:tr w:rsidR="00C176FF" w:rsidRPr="00433E69" w:rsidTr="003704DD">
        <w:tc>
          <w:tcPr>
            <w:tcW w:w="1642"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при</w:t>
            </w:r>
          </w:p>
        </w:tc>
        <w:tc>
          <w:tcPr>
            <w:tcW w:w="3647" w:type="dxa"/>
            <w:tcBorders>
              <w:bottom w:val="single" w:sz="4" w:space="0" w:color="auto"/>
            </w:tcBorders>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Употребляется с названиями значимых календарных дат</w:t>
            </w:r>
          </w:p>
        </w:tc>
        <w:tc>
          <w:tcPr>
            <w:tcW w:w="2649" w:type="dxa"/>
            <w:tcBorders>
              <w:bottom w:val="single" w:sz="4" w:space="0" w:color="auto"/>
            </w:tcBorders>
          </w:tcPr>
          <w:p w:rsidR="00C176FF" w:rsidRPr="00433E69" w:rsidRDefault="00416F45"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 xml:space="preserve">А </w:t>
            </w:r>
            <w:proofErr w:type="spellStart"/>
            <w:r w:rsidRPr="00433E69">
              <w:rPr>
                <w:rFonts w:ascii="Times New Roman" w:hAnsi="Times New Roman" w:cs="Times New Roman"/>
                <w:i/>
                <w:sz w:val="28"/>
                <w:szCs w:val="28"/>
              </w:rPr>
              <w:t>чосънк</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w:t>
            </w:r>
            <w:proofErr w:type="spellEnd"/>
            <w:r w:rsidRPr="00433E69">
              <w:rPr>
                <w:rFonts w:ascii="Times New Roman" w:hAnsi="Times New Roman" w:cs="Times New Roman"/>
                <w:i/>
                <w:sz w:val="28"/>
                <w:szCs w:val="28"/>
              </w:rPr>
              <w:t xml:space="preserve"> </w:t>
            </w:r>
            <w:r w:rsidRPr="00433E69">
              <w:rPr>
                <w:rFonts w:ascii="Times New Roman" w:hAnsi="Times New Roman" w:cs="Times New Roman"/>
                <w:i/>
                <w:sz w:val="28"/>
                <w:szCs w:val="28"/>
                <w:lang w:val="en-US"/>
              </w:rPr>
              <w:t>j</w:t>
            </w:r>
            <w:r w:rsidRPr="00433E69">
              <w:rPr>
                <w:rFonts w:ascii="Times New Roman" w:hAnsi="Times New Roman" w:cs="Times New Roman"/>
                <w:i/>
                <w:sz w:val="28"/>
                <w:szCs w:val="28"/>
              </w:rPr>
              <w:t xml:space="preserve">а </w:t>
            </w:r>
            <w:proofErr w:type="spellStart"/>
            <w:proofErr w:type="gramStart"/>
            <w:r w:rsidRPr="00433E69">
              <w:rPr>
                <w:rFonts w:ascii="Times New Roman" w:hAnsi="Times New Roman" w:cs="Times New Roman"/>
                <w:i/>
                <w:sz w:val="28"/>
                <w:szCs w:val="28"/>
              </w:rPr>
              <w:t>пр</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w:t>
            </w:r>
            <w:proofErr w:type="spellEnd"/>
            <w:proofErr w:type="gramEnd"/>
            <w:r w:rsidRPr="00433E69">
              <w:rPr>
                <w:rFonts w:ascii="Times New Roman" w:hAnsi="Times New Roman" w:cs="Times New Roman"/>
                <w:i/>
                <w:sz w:val="28"/>
                <w:szCs w:val="28"/>
              </w:rPr>
              <w:t xml:space="preserve"> – </w:t>
            </w:r>
            <w:proofErr w:type="spellStart"/>
            <w:r w:rsidRPr="00433E69">
              <w:rPr>
                <w:rFonts w:ascii="Times New Roman" w:hAnsi="Times New Roman" w:cs="Times New Roman"/>
                <w:i/>
                <w:sz w:val="28"/>
                <w:szCs w:val="28"/>
              </w:rPr>
              <w:t>праз</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н</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ик</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ь</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поиду</w:t>
            </w:r>
            <w:proofErr w:type="spellEnd"/>
          </w:p>
        </w:tc>
      </w:tr>
      <w:tr w:rsidR="003704DD" w:rsidRPr="00433E69" w:rsidTr="003704DD">
        <w:tc>
          <w:tcPr>
            <w:tcW w:w="1642" w:type="dxa"/>
          </w:tcPr>
          <w:p w:rsidR="003704DD" w:rsidRPr="00433E69" w:rsidRDefault="003704DD"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по - на</w:t>
            </w:r>
          </w:p>
        </w:tc>
        <w:tc>
          <w:tcPr>
            <w:tcW w:w="3647" w:type="dxa"/>
            <w:tcBorders>
              <w:bottom w:val="single" w:sz="4" w:space="0" w:color="auto"/>
            </w:tcBorders>
          </w:tcPr>
          <w:p w:rsidR="003704DD" w:rsidRPr="00433E69" w:rsidRDefault="003704DD"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движение к ориентиру</w:t>
            </w:r>
            <w:r>
              <w:rPr>
                <w:rFonts w:ascii="Times New Roman" w:hAnsi="Times New Roman" w:cs="Times New Roman"/>
                <w:sz w:val="28"/>
                <w:szCs w:val="28"/>
              </w:rPr>
              <w:t xml:space="preserve"> и распространение действия в пространстве</w:t>
            </w:r>
          </w:p>
        </w:tc>
        <w:tc>
          <w:tcPr>
            <w:tcW w:w="2649" w:type="dxa"/>
            <w:tcBorders>
              <w:bottom w:val="single" w:sz="4" w:space="0" w:color="auto"/>
            </w:tcBorders>
          </w:tcPr>
          <w:p w:rsidR="003704DD" w:rsidRPr="0084693D" w:rsidRDefault="003704DD" w:rsidP="00390BA3">
            <w:pPr>
              <w:spacing w:line="360" w:lineRule="auto"/>
              <w:jc w:val="both"/>
              <w:rPr>
                <w:rFonts w:ascii="Times New Roman" w:hAnsi="Times New Roman" w:cs="Times New Roman"/>
                <w:i/>
                <w:sz w:val="28"/>
                <w:szCs w:val="28"/>
              </w:rPr>
            </w:pPr>
            <w:proofErr w:type="spellStart"/>
            <w:r w:rsidRPr="0084693D">
              <w:rPr>
                <w:rFonts w:ascii="Times New Roman" w:hAnsi="Times New Roman" w:cs="Times New Roman"/>
                <w:i/>
                <w:sz w:val="28"/>
                <w:szCs w:val="28"/>
              </w:rPr>
              <w:t>Гул’ат</w:t>
            </w:r>
            <w:proofErr w:type="spellEnd"/>
            <w:r w:rsidRPr="0084693D">
              <w:rPr>
                <w:rFonts w:ascii="Times New Roman" w:hAnsi="Times New Roman" w:cs="Times New Roman"/>
                <w:i/>
                <w:sz w:val="28"/>
                <w:szCs w:val="28"/>
              </w:rPr>
              <w:t>’ по</w:t>
            </w:r>
            <w:r w:rsidRPr="0084693D">
              <w:rPr>
                <w:rFonts w:ascii="Times New Roman" w:hAnsi="Times New Roman" w:cs="Times New Roman"/>
                <w:i/>
                <w:sz w:val="28"/>
                <w:szCs w:val="28"/>
                <w:lang w:val="en-US"/>
              </w:rPr>
              <w:t>j</w:t>
            </w:r>
            <w:proofErr w:type="spellStart"/>
            <w:r w:rsidRPr="0084693D">
              <w:rPr>
                <w:rFonts w:ascii="Times New Roman" w:hAnsi="Times New Roman" w:cs="Times New Roman"/>
                <w:i/>
                <w:sz w:val="28"/>
                <w:szCs w:val="28"/>
              </w:rPr>
              <w:t>ехъл’и</w:t>
            </w:r>
            <w:proofErr w:type="spellEnd"/>
            <w:r w:rsidRPr="0084693D">
              <w:rPr>
                <w:rFonts w:ascii="Times New Roman" w:hAnsi="Times New Roman" w:cs="Times New Roman"/>
                <w:i/>
                <w:sz w:val="28"/>
                <w:szCs w:val="28"/>
              </w:rPr>
              <w:t xml:space="preserve"> </w:t>
            </w:r>
            <w:proofErr w:type="gramStart"/>
            <w:r w:rsidRPr="0084693D">
              <w:rPr>
                <w:rFonts w:ascii="Times New Roman" w:hAnsi="Times New Roman" w:cs="Times New Roman"/>
                <w:i/>
                <w:sz w:val="28"/>
                <w:szCs w:val="28"/>
              </w:rPr>
              <w:t>и</w:t>
            </w:r>
            <w:proofErr w:type="gramEnd"/>
            <w:r w:rsidRPr="0084693D">
              <w:rPr>
                <w:rFonts w:ascii="Times New Roman" w:hAnsi="Times New Roman" w:cs="Times New Roman"/>
                <w:i/>
                <w:sz w:val="28"/>
                <w:szCs w:val="28"/>
              </w:rPr>
              <w:t xml:space="preserve"> </w:t>
            </w:r>
            <w:proofErr w:type="spellStart"/>
            <w:r w:rsidRPr="0084693D">
              <w:rPr>
                <w:rFonts w:ascii="Times New Roman" w:hAnsi="Times New Roman" w:cs="Times New Roman"/>
                <w:i/>
                <w:sz w:val="28"/>
                <w:szCs w:val="28"/>
              </w:rPr>
              <w:t>пъ</w:t>
            </w:r>
            <w:proofErr w:type="spellEnd"/>
            <w:r w:rsidRPr="0084693D">
              <w:rPr>
                <w:rFonts w:ascii="Times New Roman" w:hAnsi="Times New Roman" w:cs="Times New Roman"/>
                <w:i/>
                <w:sz w:val="28"/>
                <w:szCs w:val="28"/>
              </w:rPr>
              <w:t>-</w:t>
            </w:r>
            <w:proofErr w:type="spellStart"/>
            <w:r w:rsidRPr="0084693D">
              <w:rPr>
                <w:rFonts w:ascii="Times New Roman" w:hAnsi="Times New Roman" w:cs="Times New Roman"/>
                <w:i/>
                <w:sz w:val="28"/>
                <w:szCs w:val="28"/>
              </w:rPr>
              <w:t>нъ</w:t>
            </w:r>
            <w:proofErr w:type="spellEnd"/>
            <w:r w:rsidRPr="0084693D">
              <w:rPr>
                <w:rFonts w:ascii="Times New Roman" w:hAnsi="Times New Roman" w:cs="Times New Roman"/>
                <w:i/>
                <w:sz w:val="28"/>
                <w:szCs w:val="28"/>
              </w:rPr>
              <w:t>-луга</w:t>
            </w:r>
          </w:p>
          <w:p w:rsidR="003704DD" w:rsidRPr="003704DD" w:rsidRDefault="003704DD" w:rsidP="00390BA3">
            <w:pPr>
              <w:spacing w:line="360" w:lineRule="auto"/>
              <w:jc w:val="both"/>
              <w:rPr>
                <w:rFonts w:ascii="Times New Roman" w:hAnsi="Times New Roman" w:cs="Times New Roman"/>
                <w:sz w:val="28"/>
                <w:szCs w:val="28"/>
              </w:rPr>
            </w:pPr>
          </w:p>
          <w:p w:rsidR="003704DD" w:rsidRPr="003704DD" w:rsidRDefault="003704DD" w:rsidP="003704DD">
            <w:pPr>
              <w:spacing w:line="360" w:lineRule="auto"/>
              <w:jc w:val="both"/>
              <w:rPr>
                <w:rFonts w:ascii="Times New Roman" w:hAnsi="Times New Roman" w:cs="Times New Roman"/>
                <w:b/>
                <w:sz w:val="28"/>
                <w:szCs w:val="28"/>
              </w:rPr>
            </w:pPr>
          </w:p>
        </w:tc>
      </w:tr>
      <w:tr w:rsidR="003704DD" w:rsidRPr="00433E69" w:rsidTr="003704DD">
        <w:tc>
          <w:tcPr>
            <w:tcW w:w="1642" w:type="dxa"/>
          </w:tcPr>
          <w:p w:rsidR="003704DD" w:rsidRPr="00433E69" w:rsidRDefault="003704DD" w:rsidP="00390B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w:t>
            </w:r>
          </w:p>
        </w:tc>
        <w:tc>
          <w:tcPr>
            <w:tcW w:w="3647" w:type="dxa"/>
          </w:tcPr>
          <w:p w:rsidR="003704DD" w:rsidRPr="00433E69" w:rsidRDefault="003704DD" w:rsidP="00390B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Обозначает предмет, ниже </w:t>
            </w:r>
            <w:r>
              <w:rPr>
                <w:rFonts w:ascii="Times New Roman" w:hAnsi="Times New Roman" w:cs="Times New Roman"/>
                <w:sz w:val="28"/>
                <w:szCs w:val="28"/>
              </w:rPr>
              <w:lastRenderedPageBreak/>
              <w:t>которого направлено действие</w:t>
            </w:r>
          </w:p>
        </w:tc>
        <w:tc>
          <w:tcPr>
            <w:tcW w:w="2649" w:type="dxa"/>
            <w:tcBorders>
              <w:top w:val="single" w:sz="4" w:space="0" w:color="auto"/>
              <w:bottom w:val="single" w:sz="4" w:space="0" w:color="auto"/>
            </w:tcBorders>
          </w:tcPr>
          <w:p w:rsidR="003704DD" w:rsidRPr="00A136CA" w:rsidRDefault="003704DD" w:rsidP="003704DD">
            <w:pPr>
              <w:spacing w:line="360" w:lineRule="auto"/>
              <w:jc w:val="both"/>
              <w:rPr>
                <w:rFonts w:ascii="Times New Roman" w:hAnsi="Times New Roman" w:cs="Times New Roman"/>
                <w:i/>
                <w:sz w:val="28"/>
                <w:szCs w:val="28"/>
              </w:rPr>
            </w:pPr>
            <w:r w:rsidRPr="00A136CA">
              <w:rPr>
                <w:rFonts w:ascii="Times New Roman" w:hAnsi="Times New Roman" w:cs="Times New Roman"/>
                <w:i/>
                <w:sz w:val="28"/>
                <w:szCs w:val="28"/>
                <w:lang w:val="en-US"/>
              </w:rPr>
              <w:lastRenderedPageBreak/>
              <w:t>J</w:t>
            </w:r>
            <w:r w:rsidRPr="00A136CA">
              <w:rPr>
                <w:rFonts w:ascii="Times New Roman" w:hAnsi="Times New Roman" w:cs="Times New Roman"/>
                <w:i/>
                <w:sz w:val="28"/>
                <w:szCs w:val="28"/>
              </w:rPr>
              <w:t xml:space="preserve">а </w:t>
            </w:r>
            <w:proofErr w:type="spellStart"/>
            <w:r w:rsidRPr="00A136CA">
              <w:rPr>
                <w:rFonts w:ascii="Times New Roman" w:hAnsi="Times New Roman" w:cs="Times New Roman"/>
                <w:i/>
                <w:sz w:val="28"/>
                <w:szCs w:val="28"/>
              </w:rPr>
              <w:t>ног’и-тъ</w:t>
            </w:r>
            <w:proofErr w:type="spellEnd"/>
            <w:r w:rsidRPr="00A136CA">
              <w:rPr>
                <w:rFonts w:ascii="Times New Roman" w:hAnsi="Times New Roman" w:cs="Times New Roman"/>
                <w:i/>
                <w:sz w:val="28"/>
                <w:szCs w:val="28"/>
              </w:rPr>
              <w:t xml:space="preserve"> </w:t>
            </w:r>
          </w:p>
          <w:p w:rsidR="003704DD" w:rsidRPr="00433E69" w:rsidRDefault="003704DD" w:rsidP="003704DD">
            <w:pPr>
              <w:spacing w:line="360" w:lineRule="auto"/>
              <w:jc w:val="both"/>
              <w:rPr>
                <w:rFonts w:ascii="Times New Roman" w:hAnsi="Times New Roman" w:cs="Times New Roman"/>
                <w:b/>
                <w:sz w:val="28"/>
                <w:szCs w:val="28"/>
              </w:rPr>
            </w:pPr>
            <w:proofErr w:type="spellStart"/>
            <w:r w:rsidRPr="00A136CA">
              <w:rPr>
                <w:rFonts w:ascii="Times New Roman" w:hAnsi="Times New Roman" w:cs="Times New Roman"/>
                <w:i/>
                <w:sz w:val="28"/>
                <w:szCs w:val="28"/>
              </w:rPr>
              <w:lastRenderedPageBreak/>
              <w:t>пъ</w:t>
            </w:r>
            <w:proofErr w:type="spellEnd"/>
            <w:r w:rsidRPr="00A136CA">
              <w:rPr>
                <w:rFonts w:ascii="Times New Roman" w:hAnsi="Times New Roman" w:cs="Times New Roman"/>
                <w:i/>
                <w:sz w:val="28"/>
                <w:szCs w:val="28"/>
              </w:rPr>
              <w:t>-под-</w:t>
            </w:r>
            <w:proofErr w:type="spellStart"/>
            <w:r w:rsidRPr="00A136CA">
              <w:rPr>
                <w:rFonts w:ascii="Times New Roman" w:hAnsi="Times New Roman" w:cs="Times New Roman"/>
                <w:i/>
                <w:sz w:val="28"/>
                <w:szCs w:val="28"/>
              </w:rPr>
              <w:t>лафку</w:t>
            </w:r>
            <w:proofErr w:type="spellEnd"/>
            <w:r w:rsidRPr="00A136CA">
              <w:rPr>
                <w:rFonts w:ascii="Times New Roman" w:hAnsi="Times New Roman" w:cs="Times New Roman"/>
                <w:i/>
                <w:sz w:val="28"/>
                <w:szCs w:val="28"/>
              </w:rPr>
              <w:t xml:space="preserve"> поджал’</w:t>
            </w:r>
          </w:p>
        </w:tc>
      </w:tr>
      <w:tr w:rsidR="003704DD" w:rsidRPr="00433E69" w:rsidTr="003704DD">
        <w:trPr>
          <w:trHeight w:val="281"/>
        </w:trPr>
        <w:tc>
          <w:tcPr>
            <w:tcW w:w="1642" w:type="dxa"/>
          </w:tcPr>
          <w:p w:rsidR="003704DD" w:rsidRPr="00433E69" w:rsidRDefault="003704DD"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lastRenderedPageBreak/>
              <w:t>с - по</w:t>
            </w:r>
          </w:p>
        </w:tc>
        <w:tc>
          <w:tcPr>
            <w:tcW w:w="3647" w:type="dxa"/>
          </w:tcPr>
          <w:p w:rsidR="003704DD" w:rsidRPr="00433E69" w:rsidRDefault="003704DD"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w:t>
            </w:r>
            <w:r>
              <w:rPr>
                <w:rFonts w:ascii="Times New Roman" w:hAnsi="Times New Roman" w:cs="Times New Roman"/>
                <w:sz w:val="28"/>
                <w:szCs w:val="28"/>
              </w:rPr>
              <w:t>значение движения</w:t>
            </w:r>
          </w:p>
        </w:tc>
        <w:tc>
          <w:tcPr>
            <w:tcW w:w="2649" w:type="dxa"/>
            <w:tcBorders>
              <w:top w:val="single" w:sz="4" w:space="0" w:color="auto"/>
            </w:tcBorders>
          </w:tcPr>
          <w:p w:rsidR="003704DD" w:rsidRPr="00A136CA" w:rsidRDefault="003704DD" w:rsidP="003704DD">
            <w:pPr>
              <w:spacing w:line="360" w:lineRule="auto"/>
              <w:jc w:val="both"/>
              <w:rPr>
                <w:rFonts w:ascii="Times New Roman" w:hAnsi="Times New Roman" w:cs="Times New Roman"/>
                <w:i/>
                <w:sz w:val="28"/>
                <w:szCs w:val="28"/>
              </w:rPr>
            </w:pPr>
            <w:proofErr w:type="spellStart"/>
            <w:r w:rsidRPr="00A136CA">
              <w:rPr>
                <w:rFonts w:ascii="Times New Roman" w:hAnsi="Times New Roman" w:cs="Times New Roman"/>
                <w:i/>
                <w:sz w:val="28"/>
                <w:szCs w:val="28"/>
              </w:rPr>
              <w:t>Внуч</w:t>
            </w:r>
            <w:proofErr w:type="spellEnd"/>
            <w:r w:rsidRPr="00A136CA">
              <w:rPr>
                <w:rFonts w:ascii="Times New Roman" w:hAnsi="Times New Roman" w:cs="Times New Roman"/>
                <w:i/>
                <w:sz w:val="28"/>
                <w:szCs w:val="28"/>
                <w:lang w:val="en-US"/>
              </w:rPr>
              <w:t>’</w:t>
            </w:r>
            <w:r w:rsidRPr="00A136CA">
              <w:rPr>
                <w:rFonts w:ascii="Times New Roman" w:hAnsi="Times New Roman" w:cs="Times New Roman"/>
                <w:i/>
                <w:sz w:val="28"/>
                <w:szCs w:val="28"/>
              </w:rPr>
              <w:t>к</w:t>
            </w:r>
            <w:r w:rsidRPr="00A136CA">
              <w:rPr>
                <w:rFonts w:ascii="Times New Roman" w:hAnsi="Times New Roman" w:cs="Times New Roman"/>
                <w:i/>
                <w:sz w:val="28"/>
                <w:szCs w:val="28"/>
                <w:lang w:val="en-US"/>
              </w:rPr>
              <w:t>’</w:t>
            </w:r>
            <w:r w:rsidRPr="00A136CA">
              <w:rPr>
                <w:rFonts w:ascii="Times New Roman" w:hAnsi="Times New Roman" w:cs="Times New Roman"/>
                <w:i/>
                <w:sz w:val="28"/>
                <w:szCs w:val="28"/>
              </w:rPr>
              <w:t>и с-</w:t>
            </w:r>
            <w:proofErr w:type="spellStart"/>
            <w:r w:rsidRPr="00A136CA">
              <w:rPr>
                <w:rFonts w:ascii="Times New Roman" w:hAnsi="Times New Roman" w:cs="Times New Roman"/>
                <w:i/>
                <w:sz w:val="28"/>
                <w:szCs w:val="28"/>
              </w:rPr>
              <w:t>пъ</w:t>
            </w:r>
            <w:proofErr w:type="spellEnd"/>
            <w:r w:rsidRPr="00A136CA">
              <w:rPr>
                <w:rFonts w:ascii="Times New Roman" w:hAnsi="Times New Roman" w:cs="Times New Roman"/>
                <w:i/>
                <w:sz w:val="28"/>
                <w:szCs w:val="28"/>
              </w:rPr>
              <w:t>-</w:t>
            </w:r>
            <w:proofErr w:type="spellStart"/>
            <w:r w:rsidRPr="00A136CA">
              <w:rPr>
                <w:rFonts w:ascii="Times New Roman" w:hAnsi="Times New Roman" w:cs="Times New Roman"/>
                <w:i/>
                <w:sz w:val="28"/>
                <w:szCs w:val="28"/>
              </w:rPr>
              <w:t>гароду</w:t>
            </w:r>
            <w:proofErr w:type="spellEnd"/>
            <w:r w:rsidRPr="00A136CA">
              <w:rPr>
                <w:rFonts w:ascii="Times New Roman" w:hAnsi="Times New Roman" w:cs="Times New Roman"/>
                <w:i/>
                <w:sz w:val="28"/>
                <w:szCs w:val="28"/>
              </w:rPr>
              <w:t xml:space="preserve"> </w:t>
            </w:r>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Прыть </w:t>
            </w:r>
            <w:proofErr w:type="gramStart"/>
            <w:r w:rsidRPr="00433E69">
              <w:rPr>
                <w:rFonts w:ascii="Times New Roman" w:hAnsi="Times New Roman" w:cs="Times New Roman"/>
                <w:sz w:val="28"/>
                <w:szCs w:val="28"/>
              </w:rPr>
              <w:t>до</w:t>
            </w:r>
            <w:proofErr w:type="gramEnd"/>
            <w:r w:rsidRPr="00433E69">
              <w:rPr>
                <w:rFonts w:ascii="Times New Roman" w:hAnsi="Times New Roman" w:cs="Times New Roman"/>
                <w:sz w:val="28"/>
                <w:szCs w:val="28"/>
              </w:rPr>
              <w:t xml:space="preserve"> </w:t>
            </w:r>
          </w:p>
        </w:tc>
        <w:tc>
          <w:tcPr>
            <w:tcW w:w="3647" w:type="dxa"/>
            <w:vMerge w:val="restart"/>
          </w:tcPr>
          <w:p w:rsidR="00416F45" w:rsidRPr="00433E69" w:rsidRDefault="00416F45" w:rsidP="003E6485">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направление</w:t>
            </w:r>
          </w:p>
        </w:tc>
        <w:tc>
          <w:tcPr>
            <w:tcW w:w="2649" w:type="dxa"/>
            <w:vMerge w:val="restart"/>
          </w:tcPr>
          <w:p w:rsidR="00416F45" w:rsidRPr="00A136CA" w:rsidRDefault="001247CA" w:rsidP="003E6485">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Скрос</w:t>
            </w:r>
            <w:proofErr w:type="spellEnd"/>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 xml:space="preserve"> </w:t>
            </w:r>
            <w:proofErr w:type="spellStart"/>
            <w:proofErr w:type="gramStart"/>
            <w:r w:rsidRPr="00433E69">
              <w:rPr>
                <w:rFonts w:ascii="Times New Roman" w:hAnsi="Times New Roman" w:cs="Times New Roman"/>
                <w:i/>
                <w:sz w:val="28"/>
                <w:szCs w:val="28"/>
              </w:rPr>
              <w:t>ноч</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w:t>
            </w:r>
            <w:proofErr w:type="spellEnd"/>
            <w:proofErr w:type="gramEnd"/>
            <w:r w:rsidRPr="00433E69">
              <w:rPr>
                <w:rFonts w:ascii="Times New Roman" w:hAnsi="Times New Roman" w:cs="Times New Roman"/>
                <w:i/>
                <w:sz w:val="28"/>
                <w:szCs w:val="28"/>
              </w:rPr>
              <w:t xml:space="preserve"> (всю ночь) </w:t>
            </w:r>
            <w:proofErr w:type="spellStart"/>
            <w:r w:rsidRPr="00433E69">
              <w:rPr>
                <w:rFonts w:ascii="Times New Roman" w:hAnsi="Times New Roman" w:cs="Times New Roman"/>
                <w:i/>
                <w:sz w:val="28"/>
                <w:szCs w:val="28"/>
              </w:rPr>
              <w:t>пр</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алъ</w:t>
            </w:r>
            <w:proofErr w:type="spellEnd"/>
            <w:r w:rsidR="00A136CA" w:rsidRPr="00A136CA">
              <w:rPr>
                <w:rFonts w:ascii="Times New Roman" w:hAnsi="Times New Roman" w:cs="Times New Roman"/>
                <w:i/>
                <w:sz w:val="28"/>
                <w:szCs w:val="28"/>
              </w:rPr>
              <w:t xml:space="preserve"> </w:t>
            </w:r>
            <w:proofErr w:type="spellStart"/>
            <w:r w:rsidR="00A136CA">
              <w:rPr>
                <w:rFonts w:ascii="Times New Roman" w:hAnsi="Times New Roman" w:cs="Times New Roman"/>
                <w:i/>
                <w:sz w:val="28"/>
                <w:szCs w:val="28"/>
              </w:rPr>
              <w:t>кады</w:t>
            </w:r>
            <w:proofErr w:type="spellEnd"/>
            <w:r w:rsidR="00A136CA">
              <w:rPr>
                <w:rFonts w:ascii="Times New Roman" w:hAnsi="Times New Roman" w:cs="Times New Roman"/>
                <w:i/>
                <w:sz w:val="28"/>
                <w:szCs w:val="28"/>
              </w:rPr>
              <w:t xml:space="preserve"> </w:t>
            </w:r>
            <w:proofErr w:type="spellStart"/>
            <w:r w:rsidR="00A136CA">
              <w:rPr>
                <w:rFonts w:ascii="Times New Roman" w:hAnsi="Times New Roman" w:cs="Times New Roman"/>
                <w:i/>
                <w:sz w:val="28"/>
                <w:szCs w:val="28"/>
              </w:rPr>
              <w:t>токъ</w:t>
            </w:r>
            <w:proofErr w:type="spellEnd"/>
            <w:r w:rsidR="00A136CA">
              <w:rPr>
                <w:rFonts w:ascii="Times New Roman" w:hAnsi="Times New Roman" w:cs="Times New Roman"/>
                <w:i/>
                <w:sz w:val="28"/>
                <w:szCs w:val="28"/>
              </w:rPr>
              <w:t xml:space="preserve"> </w:t>
            </w:r>
            <w:proofErr w:type="spellStart"/>
            <w:r w:rsidR="00A136CA">
              <w:rPr>
                <w:rFonts w:ascii="Times New Roman" w:hAnsi="Times New Roman" w:cs="Times New Roman"/>
                <w:i/>
                <w:sz w:val="28"/>
                <w:szCs w:val="28"/>
              </w:rPr>
              <w:t>спал</w:t>
            </w:r>
            <w:r w:rsidR="00A136CA" w:rsidRPr="00A136CA">
              <w:rPr>
                <w:rFonts w:ascii="Times New Roman" w:hAnsi="Times New Roman" w:cs="Times New Roman"/>
                <w:i/>
                <w:sz w:val="28"/>
                <w:szCs w:val="28"/>
              </w:rPr>
              <w:t>’</w:t>
            </w:r>
            <w:r w:rsidR="00A136CA">
              <w:rPr>
                <w:rFonts w:ascii="Times New Roman" w:hAnsi="Times New Roman" w:cs="Times New Roman"/>
                <w:i/>
                <w:sz w:val="28"/>
                <w:szCs w:val="28"/>
              </w:rPr>
              <w:t>и</w:t>
            </w:r>
            <w:proofErr w:type="spellEnd"/>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Встреть </w:t>
            </w:r>
          </w:p>
        </w:tc>
        <w:tc>
          <w:tcPr>
            <w:tcW w:w="3647" w:type="dxa"/>
            <w:vMerge/>
          </w:tcPr>
          <w:p w:rsidR="00416F45" w:rsidRPr="00433E69" w:rsidRDefault="00416F45" w:rsidP="003E6485">
            <w:pPr>
              <w:spacing w:line="360" w:lineRule="auto"/>
              <w:jc w:val="both"/>
              <w:rPr>
                <w:rFonts w:ascii="Times New Roman" w:hAnsi="Times New Roman" w:cs="Times New Roman"/>
                <w:sz w:val="28"/>
                <w:szCs w:val="28"/>
              </w:rPr>
            </w:pPr>
          </w:p>
        </w:tc>
        <w:tc>
          <w:tcPr>
            <w:tcW w:w="2649" w:type="dxa"/>
            <w:vMerge/>
          </w:tcPr>
          <w:p w:rsidR="00416F45" w:rsidRPr="00433E69" w:rsidRDefault="00416F45" w:rsidP="003E6485">
            <w:pPr>
              <w:spacing w:line="360" w:lineRule="auto"/>
              <w:jc w:val="both"/>
              <w:rPr>
                <w:rFonts w:ascii="Times New Roman" w:hAnsi="Times New Roman" w:cs="Times New Roman"/>
                <w:b/>
                <w:sz w:val="28"/>
                <w:szCs w:val="28"/>
              </w:rPr>
            </w:pPr>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Встречь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E6485">
            <w:pPr>
              <w:spacing w:line="360" w:lineRule="auto"/>
              <w:jc w:val="both"/>
              <w:rPr>
                <w:rFonts w:ascii="Times New Roman" w:hAnsi="Times New Roman" w:cs="Times New Roman"/>
                <w:sz w:val="28"/>
                <w:szCs w:val="28"/>
              </w:rPr>
            </w:pPr>
          </w:p>
        </w:tc>
        <w:tc>
          <w:tcPr>
            <w:tcW w:w="2649" w:type="dxa"/>
            <w:vMerge/>
          </w:tcPr>
          <w:p w:rsidR="00416F45" w:rsidRPr="00433E69" w:rsidRDefault="00416F45" w:rsidP="003E6485">
            <w:pPr>
              <w:spacing w:line="360" w:lineRule="auto"/>
              <w:jc w:val="both"/>
              <w:rPr>
                <w:rFonts w:ascii="Times New Roman" w:hAnsi="Times New Roman" w:cs="Times New Roman"/>
                <w:b/>
                <w:sz w:val="28"/>
                <w:szCs w:val="28"/>
              </w:rPr>
            </w:pPr>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След </w:t>
            </w:r>
            <w:proofErr w:type="gramStart"/>
            <w:r w:rsidRPr="00433E69">
              <w:rPr>
                <w:rFonts w:ascii="Times New Roman" w:hAnsi="Times New Roman" w:cs="Times New Roman"/>
                <w:sz w:val="28"/>
                <w:szCs w:val="28"/>
              </w:rPr>
              <w:t>за</w:t>
            </w:r>
            <w:proofErr w:type="gramEnd"/>
          </w:p>
        </w:tc>
        <w:tc>
          <w:tcPr>
            <w:tcW w:w="3647" w:type="dxa"/>
            <w:vMerge/>
          </w:tcPr>
          <w:p w:rsidR="00416F45" w:rsidRPr="00433E69" w:rsidRDefault="00416F45" w:rsidP="003E6485">
            <w:pPr>
              <w:spacing w:line="360" w:lineRule="auto"/>
              <w:jc w:val="both"/>
              <w:rPr>
                <w:rFonts w:ascii="Times New Roman" w:hAnsi="Times New Roman" w:cs="Times New Roman"/>
                <w:sz w:val="28"/>
                <w:szCs w:val="28"/>
              </w:rPr>
            </w:pPr>
          </w:p>
        </w:tc>
        <w:tc>
          <w:tcPr>
            <w:tcW w:w="2649" w:type="dxa"/>
            <w:vMerge/>
          </w:tcPr>
          <w:p w:rsidR="00416F45" w:rsidRPr="00433E69" w:rsidRDefault="00416F45" w:rsidP="003E6485">
            <w:pPr>
              <w:spacing w:line="360" w:lineRule="auto"/>
              <w:jc w:val="both"/>
              <w:rPr>
                <w:rFonts w:ascii="Times New Roman" w:hAnsi="Times New Roman" w:cs="Times New Roman"/>
                <w:b/>
                <w:sz w:val="28"/>
                <w:szCs w:val="28"/>
              </w:rPr>
            </w:pPr>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Доль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E6485">
            <w:pPr>
              <w:spacing w:line="360" w:lineRule="auto"/>
              <w:jc w:val="both"/>
              <w:rPr>
                <w:rFonts w:ascii="Times New Roman" w:hAnsi="Times New Roman" w:cs="Times New Roman"/>
                <w:sz w:val="28"/>
                <w:szCs w:val="28"/>
              </w:rPr>
            </w:pPr>
          </w:p>
        </w:tc>
        <w:tc>
          <w:tcPr>
            <w:tcW w:w="2649" w:type="dxa"/>
            <w:vMerge/>
          </w:tcPr>
          <w:p w:rsidR="00416F45" w:rsidRPr="00433E69" w:rsidRDefault="00416F45" w:rsidP="003E6485">
            <w:pPr>
              <w:spacing w:line="360" w:lineRule="auto"/>
              <w:jc w:val="both"/>
              <w:rPr>
                <w:rFonts w:ascii="Times New Roman" w:hAnsi="Times New Roman" w:cs="Times New Roman"/>
                <w:b/>
                <w:sz w:val="28"/>
                <w:szCs w:val="28"/>
              </w:rPr>
            </w:pPr>
          </w:p>
        </w:tc>
      </w:tr>
      <w:tr w:rsidR="00416F45" w:rsidRPr="00433E69" w:rsidTr="00155D08">
        <w:trPr>
          <w:trHeight w:val="281"/>
        </w:trPr>
        <w:tc>
          <w:tcPr>
            <w:tcW w:w="1642" w:type="dxa"/>
          </w:tcPr>
          <w:p w:rsidR="00416F45" w:rsidRPr="00433E69" w:rsidRDefault="00416F45" w:rsidP="003E6485">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Взадь</w:t>
            </w:r>
            <w:proofErr w:type="spellEnd"/>
            <w:r w:rsidRPr="00433E69">
              <w:rPr>
                <w:rFonts w:ascii="Times New Roman" w:hAnsi="Times New Roman" w:cs="Times New Roman"/>
                <w:sz w:val="28"/>
                <w:szCs w:val="28"/>
              </w:rPr>
              <w:t xml:space="preserve"> </w:t>
            </w:r>
          </w:p>
        </w:tc>
        <w:tc>
          <w:tcPr>
            <w:tcW w:w="3647" w:type="dxa"/>
            <w:vMerge/>
          </w:tcPr>
          <w:p w:rsidR="00416F45" w:rsidRPr="00433E69" w:rsidRDefault="00416F45" w:rsidP="003E6485">
            <w:pPr>
              <w:spacing w:line="360" w:lineRule="auto"/>
              <w:jc w:val="both"/>
              <w:rPr>
                <w:rFonts w:ascii="Times New Roman" w:hAnsi="Times New Roman" w:cs="Times New Roman"/>
                <w:sz w:val="28"/>
                <w:szCs w:val="28"/>
              </w:rPr>
            </w:pPr>
          </w:p>
        </w:tc>
        <w:tc>
          <w:tcPr>
            <w:tcW w:w="2649" w:type="dxa"/>
            <w:vMerge/>
          </w:tcPr>
          <w:p w:rsidR="00416F45" w:rsidRPr="00433E69" w:rsidRDefault="00416F45" w:rsidP="003E6485">
            <w:pPr>
              <w:spacing w:line="360" w:lineRule="auto"/>
              <w:jc w:val="both"/>
              <w:rPr>
                <w:rFonts w:ascii="Times New Roman" w:hAnsi="Times New Roman" w:cs="Times New Roman"/>
                <w:b/>
                <w:sz w:val="28"/>
                <w:szCs w:val="28"/>
              </w:rPr>
            </w:pPr>
          </w:p>
        </w:tc>
      </w:tr>
    </w:tbl>
    <w:p w:rsidR="00D940CF" w:rsidRPr="00433E69" w:rsidRDefault="00D940CF" w:rsidP="003E6485">
      <w:pPr>
        <w:spacing w:after="0" w:line="360" w:lineRule="auto"/>
        <w:jc w:val="both"/>
        <w:rPr>
          <w:rFonts w:ascii="Times New Roman" w:hAnsi="Times New Roman" w:cs="Times New Roman"/>
          <w:sz w:val="28"/>
          <w:szCs w:val="28"/>
        </w:rPr>
      </w:pPr>
    </w:p>
    <w:p w:rsidR="00CF6271" w:rsidRPr="00155D08" w:rsidRDefault="00CF6271" w:rsidP="003E6485">
      <w:pPr>
        <w:spacing w:before="40" w:after="40" w:line="360" w:lineRule="auto"/>
        <w:ind w:left="1701" w:right="567" w:firstLine="709"/>
        <w:jc w:val="center"/>
        <w:rPr>
          <w:rFonts w:ascii="Times New Roman" w:hAnsi="Times New Roman" w:cs="Times New Roman"/>
          <w:b/>
          <w:sz w:val="28"/>
          <w:szCs w:val="28"/>
        </w:rPr>
      </w:pPr>
      <w:r w:rsidRPr="00155D08">
        <w:rPr>
          <w:rFonts w:ascii="Times New Roman" w:hAnsi="Times New Roman" w:cs="Times New Roman"/>
          <w:b/>
          <w:sz w:val="28"/>
          <w:szCs w:val="28"/>
        </w:rPr>
        <w:t>2.3. Союзы в Нижегородских говорах</w:t>
      </w:r>
    </w:p>
    <w:p w:rsidR="00D940CF" w:rsidRPr="00433E69" w:rsidRDefault="00487026" w:rsidP="003E6485">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При изучении материала о союзах мы отметили то, что о</w:t>
      </w:r>
      <w:r w:rsidR="00D940CF" w:rsidRPr="00433E69">
        <w:rPr>
          <w:rFonts w:ascii="Times New Roman" w:hAnsi="Times New Roman" w:cs="Times New Roman"/>
          <w:sz w:val="28"/>
          <w:szCs w:val="28"/>
        </w:rPr>
        <w:t xml:space="preserve">бщей особенностью союзов в диалектной речи является меньшая детализация передаваемых отношений по сравнению с литературным языком. </w:t>
      </w:r>
      <w:r w:rsidRPr="00433E69">
        <w:rPr>
          <w:rFonts w:ascii="Times New Roman" w:hAnsi="Times New Roman" w:cs="Times New Roman"/>
          <w:sz w:val="28"/>
          <w:szCs w:val="28"/>
        </w:rPr>
        <w:t>Таким образом</w:t>
      </w:r>
      <w:r w:rsidR="007E7317">
        <w:rPr>
          <w:rFonts w:ascii="Times New Roman" w:hAnsi="Times New Roman" w:cs="Times New Roman"/>
          <w:sz w:val="28"/>
          <w:szCs w:val="28"/>
        </w:rPr>
        <w:t>,</w:t>
      </w:r>
      <w:r w:rsidRPr="00433E69">
        <w:rPr>
          <w:rFonts w:ascii="Times New Roman" w:hAnsi="Times New Roman" w:cs="Times New Roman"/>
          <w:sz w:val="28"/>
          <w:szCs w:val="28"/>
        </w:rPr>
        <w:t xml:space="preserve"> д</w:t>
      </w:r>
      <w:r w:rsidR="00D940CF" w:rsidRPr="00433E69">
        <w:rPr>
          <w:rFonts w:ascii="Times New Roman" w:hAnsi="Times New Roman" w:cs="Times New Roman"/>
          <w:sz w:val="28"/>
          <w:szCs w:val="28"/>
        </w:rPr>
        <w:t xml:space="preserve">иалектные различия могут проявляться в ином распределении значений между единицами, а также в том, что диалектные союзы характеризуют </w:t>
      </w:r>
      <w:r w:rsidRPr="00433E69">
        <w:rPr>
          <w:rFonts w:ascii="Times New Roman" w:hAnsi="Times New Roman" w:cs="Times New Roman"/>
          <w:sz w:val="28"/>
          <w:szCs w:val="28"/>
        </w:rPr>
        <w:t>отношения, передаваемые в литературном языке несоюзными средствами, обычно лексически. Большинство союзов в говорах являются общенародными.</w:t>
      </w:r>
    </w:p>
    <w:p w:rsidR="00487026" w:rsidRPr="00433E69" w:rsidRDefault="00487026" w:rsidP="00390BA3">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В нашем исследовании мы рассматривали подчинительные союзы: условные, причинные и сравнительные. </w:t>
      </w:r>
    </w:p>
    <w:tbl>
      <w:tblPr>
        <w:tblStyle w:val="a7"/>
        <w:tblW w:w="0" w:type="auto"/>
        <w:tblInd w:w="2093" w:type="dxa"/>
        <w:tblLook w:val="04A0" w:firstRow="1" w:lastRow="0" w:firstColumn="1" w:lastColumn="0" w:noHBand="0" w:noVBand="1"/>
      </w:tblPr>
      <w:tblGrid>
        <w:gridCol w:w="2207"/>
        <w:gridCol w:w="3277"/>
        <w:gridCol w:w="2596"/>
      </w:tblGrid>
      <w:tr w:rsidR="00487026" w:rsidRPr="00433E69" w:rsidTr="00155D08">
        <w:tc>
          <w:tcPr>
            <w:tcW w:w="2207" w:type="dxa"/>
          </w:tcPr>
          <w:p w:rsidR="00487026" w:rsidRPr="00390BA3" w:rsidRDefault="00487026" w:rsidP="00390BA3">
            <w:pPr>
              <w:spacing w:line="360" w:lineRule="auto"/>
              <w:jc w:val="center"/>
              <w:rPr>
                <w:rFonts w:ascii="Times New Roman" w:hAnsi="Times New Roman" w:cs="Times New Roman"/>
                <w:b/>
                <w:sz w:val="28"/>
                <w:szCs w:val="28"/>
              </w:rPr>
            </w:pPr>
            <w:r w:rsidRPr="00390BA3">
              <w:rPr>
                <w:rFonts w:ascii="Times New Roman" w:hAnsi="Times New Roman" w:cs="Times New Roman"/>
                <w:b/>
                <w:sz w:val="28"/>
                <w:szCs w:val="28"/>
              </w:rPr>
              <w:t>Союзы</w:t>
            </w:r>
          </w:p>
        </w:tc>
        <w:tc>
          <w:tcPr>
            <w:tcW w:w="3277" w:type="dxa"/>
          </w:tcPr>
          <w:p w:rsidR="00487026" w:rsidRPr="00390BA3" w:rsidRDefault="00487026" w:rsidP="00390BA3">
            <w:pPr>
              <w:spacing w:line="360" w:lineRule="auto"/>
              <w:jc w:val="center"/>
              <w:rPr>
                <w:rFonts w:ascii="Times New Roman" w:hAnsi="Times New Roman" w:cs="Times New Roman"/>
                <w:b/>
                <w:sz w:val="28"/>
                <w:szCs w:val="28"/>
              </w:rPr>
            </w:pPr>
            <w:r w:rsidRPr="00390BA3">
              <w:rPr>
                <w:rFonts w:ascii="Times New Roman" w:hAnsi="Times New Roman" w:cs="Times New Roman"/>
                <w:b/>
                <w:sz w:val="28"/>
                <w:szCs w:val="28"/>
              </w:rPr>
              <w:t>Выражаемый смысл</w:t>
            </w:r>
          </w:p>
        </w:tc>
        <w:tc>
          <w:tcPr>
            <w:tcW w:w="2596" w:type="dxa"/>
          </w:tcPr>
          <w:p w:rsidR="00487026" w:rsidRPr="00390BA3" w:rsidRDefault="00487026" w:rsidP="00390BA3">
            <w:pPr>
              <w:spacing w:line="360" w:lineRule="auto"/>
              <w:jc w:val="center"/>
              <w:rPr>
                <w:rFonts w:ascii="Times New Roman" w:hAnsi="Times New Roman" w:cs="Times New Roman"/>
                <w:b/>
                <w:sz w:val="28"/>
                <w:szCs w:val="28"/>
              </w:rPr>
            </w:pPr>
            <w:r w:rsidRPr="00390BA3">
              <w:rPr>
                <w:rFonts w:ascii="Times New Roman" w:hAnsi="Times New Roman" w:cs="Times New Roman"/>
                <w:b/>
                <w:sz w:val="28"/>
                <w:szCs w:val="28"/>
              </w:rPr>
              <w:t>Пример</w:t>
            </w: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b/>
                <w:i/>
                <w:sz w:val="28"/>
                <w:szCs w:val="28"/>
              </w:rPr>
            </w:pPr>
            <w:r w:rsidRPr="00433E69">
              <w:rPr>
                <w:rFonts w:ascii="Times New Roman" w:hAnsi="Times New Roman" w:cs="Times New Roman"/>
                <w:b/>
                <w:i/>
                <w:sz w:val="28"/>
                <w:szCs w:val="28"/>
              </w:rPr>
              <w:t xml:space="preserve">Условные </w:t>
            </w:r>
          </w:p>
        </w:tc>
        <w:tc>
          <w:tcPr>
            <w:tcW w:w="3277" w:type="dxa"/>
            <w:vMerge w:val="restart"/>
          </w:tcPr>
          <w:p w:rsidR="00390BA3" w:rsidRDefault="00390BA3" w:rsidP="00390BA3">
            <w:pPr>
              <w:spacing w:line="360" w:lineRule="auto"/>
              <w:jc w:val="both"/>
              <w:rPr>
                <w:rFonts w:ascii="Times New Roman" w:hAnsi="Times New Roman" w:cs="Times New Roman"/>
                <w:sz w:val="28"/>
                <w:szCs w:val="28"/>
              </w:rPr>
            </w:pPr>
          </w:p>
          <w:p w:rsidR="00487026" w:rsidRPr="00433E69" w:rsidRDefault="00487026"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Выражают разные виды зависимости между ситуациями </w:t>
            </w:r>
          </w:p>
        </w:tc>
        <w:tc>
          <w:tcPr>
            <w:tcW w:w="2596" w:type="dxa"/>
            <w:vMerge w:val="restart"/>
          </w:tcPr>
          <w:p w:rsidR="00390BA3" w:rsidRDefault="00390BA3" w:rsidP="00390BA3">
            <w:pPr>
              <w:spacing w:line="360" w:lineRule="auto"/>
              <w:jc w:val="both"/>
              <w:rPr>
                <w:rFonts w:ascii="Times New Roman" w:hAnsi="Times New Roman" w:cs="Times New Roman"/>
                <w:i/>
                <w:sz w:val="28"/>
                <w:szCs w:val="28"/>
              </w:rPr>
            </w:pPr>
          </w:p>
          <w:p w:rsidR="00487026" w:rsidRPr="00433E69" w:rsidRDefault="00C176FF" w:rsidP="00390BA3">
            <w:pPr>
              <w:spacing w:line="360" w:lineRule="auto"/>
              <w:jc w:val="both"/>
              <w:rPr>
                <w:rFonts w:ascii="Times New Roman" w:hAnsi="Times New Roman" w:cs="Times New Roman"/>
                <w:i/>
                <w:sz w:val="28"/>
                <w:szCs w:val="28"/>
              </w:rPr>
            </w:pPr>
            <w:proofErr w:type="gramStart"/>
            <w:r w:rsidRPr="00433E69">
              <w:rPr>
                <w:rFonts w:ascii="Times New Roman" w:hAnsi="Times New Roman" w:cs="Times New Roman"/>
                <w:i/>
                <w:sz w:val="28"/>
                <w:szCs w:val="28"/>
              </w:rPr>
              <w:t>Ежели</w:t>
            </w:r>
            <w:proofErr w:type="gram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чово</w:t>
            </w:r>
            <w:proofErr w:type="spellEnd"/>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Ежели</w:t>
            </w:r>
            <w:proofErr w:type="gram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Ежель</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Ежли</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Еже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Ешли</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Еси</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lastRenderedPageBreak/>
              <w:t>Ижель</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Ижли</w:t>
            </w:r>
            <w:proofErr w:type="spellEnd"/>
            <w:r w:rsidRPr="00433E69">
              <w:rPr>
                <w:rFonts w:ascii="Times New Roman" w:hAnsi="Times New Roman" w:cs="Times New Roman"/>
                <w:sz w:val="28"/>
                <w:szCs w:val="28"/>
              </w:rPr>
              <w:t xml:space="preserve"> </w:t>
            </w:r>
          </w:p>
        </w:tc>
        <w:tc>
          <w:tcPr>
            <w:tcW w:w="3277" w:type="dxa"/>
            <w:vMerge/>
          </w:tcPr>
          <w:p w:rsidR="00487026" w:rsidRPr="00433E69" w:rsidRDefault="00487026" w:rsidP="00390BA3">
            <w:pPr>
              <w:spacing w:line="360" w:lineRule="auto"/>
              <w:jc w:val="both"/>
              <w:rPr>
                <w:rFonts w:ascii="Times New Roman" w:hAnsi="Times New Roman" w:cs="Times New Roman"/>
                <w:sz w:val="28"/>
                <w:szCs w:val="28"/>
              </w:rPr>
            </w:pPr>
          </w:p>
        </w:tc>
        <w:tc>
          <w:tcPr>
            <w:tcW w:w="2596" w:type="dxa"/>
            <w:vMerge/>
          </w:tcPr>
          <w:p w:rsidR="00487026" w:rsidRPr="00433E69" w:rsidRDefault="00487026" w:rsidP="00390BA3">
            <w:pPr>
              <w:spacing w:line="360" w:lineRule="auto"/>
              <w:jc w:val="both"/>
              <w:rPr>
                <w:rFonts w:ascii="Times New Roman" w:hAnsi="Times New Roman" w:cs="Times New Roman"/>
                <w:sz w:val="28"/>
                <w:szCs w:val="28"/>
              </w:rPr>
            </w:pPr>
          </w:p>
        </w:tc>
      </w:tr>
      <w:tr w:rsidR="00487026" w:rsidRPr="00433E69" w:rsidTr="00155D08">
        <w:tc>
          <w:tcPr>
            <w:tcW w:w="2207" w:type="dxa"/>
          </w:tcPr>
          <w:p w:rsidR="00487026" w:rsidRPr="00433E69" w:rsidRDefault="00487026"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Буде </w:t>
            </w:r>
          </w:p>
        </w:tc>
        <w:tc>
          <w:tcPr>
            <w:tcW w:w="3277" w:type="dxa"/>
          </w:tcPr>
          <w:p w:rsidR="00487026" w:rsidRPr="00433E69" w:rsidRDefault="00487026"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Передает значение гипотезы и ориентирует в план будущего</w:t>
            </w:r>
          </w:p>
        </w:tc>
        <w:tc>
          <w:tcPr>
            <w:tcW w:w="2596" w:type="dxa"/>
          </w:tcPr>
          <w:p w:rsidR="00487026" w:rsidRPr="00433E69" w:rsidRDefault="00487026" w:rsidP="0065421A">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Буд</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ь</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пр</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ид</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от</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т</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ьл</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емас</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т</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ьр</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поч</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ин</w:t>
            </w:r>
            <w:r w:rsidR="0065421A" w:rsidRPr="0065421A">
              <w:rPr>
                <w:rFonts w:ascii="Times New Roman" w:hAnsi="Times New Roman" w:cs="Times New Roman"/>
                <w:i/>
                <w:sz w:val="28"/>
                <w:szCs w:val="28"/>
              </w:rPr>
              <w:t>’</w:t>
            </w:r>
            <w:proofErr w:type="gramStart"/>
            <w:r w:rsidRPr="00433E69">
              <w:rPr>
                <w:rFonts w:ascii="Times New Roman" w:hAnsi="Times New Roman" w:cs="Times New Roman"/>
                <w:i/>
                <w:sz w:val="28"/>
                <w:szCs w:val="28"/>
              </w:rPr>
              <w:t>ит</w:t>
            </w:r>
            <w:proofErr w:type="spellEnd"/>
            <w:proofErr w:type="gram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т</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ьл</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ев</w:t>
            </w:r>
            <w:r w:rsidR="0065421A" w:rsidRPr="0065421A">
              <w:rPr>
                <w:rFonts w:ascii="Times New Roman" w:hAnsi="Times New Roman" w:cs="Times New Roman"/>
                <w:i/>
                <w:sz w:val="28"/>
                <w:szCs w:val="28"/>
              </w:rPr>
              <w:t>’</w:t>
            </w:r>
            <w:r w:rsidRPr="00433E69">
              <w:rPr>
                <w:rFonts w:ascii="Times New Roman" w:hAnsi="Times New Roman" w:cs="Times New Roman"/>
                <w:i/>
                <w:sz w:val="28"/>
                <w:szCs w:val="28"/>
              </w:rPr>
              <w:t>изър</w:t>
            </w:r>
            <w:proofErr w:type="spellEnd"/>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proofErr w:type="gramStart"/>
            <w:r w:rsidRPr="00433E69">
              <w:rPr>
                <w:rFonts w:ascii="Times New Roman" w:hAnsi="Times New Roman" w:cs="Times New Roman"/>
                <w:sz w:val="28"/>
                <w:szCs w:val="28"/>
              </w:rPr>
              <w:t>Кабы</w:t>
            </w:r>
            <w:proofErr w:type="gramEnd"/>
            <w:r w:rsidRPr="00433E69">
              <w:rPr>
                <w:rFonts w:ascii="Times New Roman" w:hAnsi="Times New Roman" w:cs="Times New Roman"/>
                <w:sz w:val="28"/>
                <w:szCs w:val="28"/>
              </w:rPr>
              <w:t xml:space="preserve"> </w:t>
            </w:r>
          </w:p>
        </w:tc>
        <w:tc>
          <w:tcPr>
            <w:tcW w:w="3277" w:type="dxa"/>
            <w:vMerge w:val="restart"/>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неосуществимое условие</w:t>
            </w:r>
          </w:p>
        </w:tc>
        <w:tc>
          <w:tcPr>
            <w:tcW w:w="2596" w:type="dxa"/>
            <w:vMerge w:val="restart"/>
          </w:tcPr>
          <w:p w:rsidR="00D30C33" w:rsidRPr="00433E69" w:rsidRDefault="00D30C33" w:rsidP="00390BA3">
            <w:pPr>
              <w:spacing w:line="360" w:lineRule="auto"/>
              <w:jc w:val="both"/>
              <w:rPr>
                <w:rFonts w:ascii="Times New Roman" w:hAnsi="Times New Roman" w:cs="Times New Roman"/>
                <w:i/>
                <w:sz w:val="28"/>
                <w:szCs w:val="28"/>
              </w:rPr>
            </w:pPr>
            <w:proofErr w:type="spellStart"/>
            <w:r w:rsidRPr="00433E69">
              <w:rPr>
                <w:rFonts w:ascii="Times New Roman" w:hAnsi="Times New Roman" w:cs="Times New Roman"/>
                <w:i/>
                <w:sz w:val="28"/>
                <w:szCs w:val="28"/>
              </w:rPr>
              <w:t>Роботъль</w:t>
            </w:r>
            <w:proofErr w:type="spellEnd"/>
            <w:r w:rsidRPr="00433E69">
              <w:rPr>
                <w:rFonts w:ascii="Times New Roman" w:hAnsi="Times New Roman" w:cs="Times New Roman"/>
                <w:i/>
                <w:sz w:val="28"/>
                <w:szCs w:val="28"/>
              </w:rPr>
              <w:t xml:space="preserve"> </w:t>
            </w:r>
            <w:proofErr w:type="gramStart"/>
            <w:r w:rsidRPr="00433E69">
              <w:rPr>
                <w:rFonts w:ascii="Times New Roman" w:hAnsi="Times New Roman" w:cs="Times New Roman"/>
                <w:i/>
                <w:sz w:val="28"/>
                <w:szCs w:val="28"/>
              </w:rPr>
              <w:t>кабы</w:t>
            </w:r>
            <w:proofErr w:type="gram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смогалъ</w:t>
            </w:r>
            <w:proofErr w:type="spellEnd"/>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Эко бы</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Как </w:t>
            </w:r>
          </w:p>
        </w:tc>
        <w:tc>
          <w:tcPr>
            <w:tcW w:w="327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Выражает нереальное условие</w:t>
            </w:r>
          </w:p>
        </w:tc>
        <w:tc>
          <w:tcPr>
            <w:tcW w:w="2596" w:type="dxa"/>
            <w:vMerge w:val="restart"/>
          </w:tcPr>
          <w:p w:rsidR="00D30C33" w:rsidRPr="00433E69" w:rsidRDefault="00D30C33"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 xml:space="preserve">Как </w:t>
            </w:r>
            <w:r w:rsidRPr="00433E69">
              <w:rPr>
                <w:rFonts w:ascii="Times New Roman" w:hAnsi="Times New Roman" w:cs="Times New Roman"/>
                <w:i/>
                <w:sz w:val="28"/>
                <w:szCs w:val="28"/>
                <w:lang w:val="en-US"/>
              </w:rPr>
              <w:t>j</w:t>
            </w:r>
            <w:r w:rsidRPr="00433E69">
              <w:rPr>
                <w:rFonts w:ascii="Times New Roman" w:hAnsi="Times New Roman" w:cs="Times New Roman"/>
                <w:i/>
                <w:sz w:val="28"/>
                <w:szCs w:val="28"/>
              </w:rPr>
              <w:t xml:space="preserve">а была </w:t>
            </w:r>
            <w:proofErr w:type="spellStart"/>
            <w:r w:rsidRPr="00433E69">
              <w:rPr>
                <w:rFonts w:ascii="Times New Roman" w:hAnsi="Times New Roman" w:cs="Times New Roman"/>
                <w:i/>
                <w:sz w:val="28"/>
                <w:szCs w:val="28"/>
              </w:rPr>
              <w:t>такои</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умнъи-т</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и</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раи</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жыла</w:t>
            </w:r>
            <w:proofErr w:type="spellEnd"/>
            <w:r w:rsidRPr="00433E69">
              <w:rPr>
                <w:rFonts w:ascii="Times New Roman" w:hAnsi="Times New Roman" w:cs="Times New Roman"/>
                <w:i/>
                <w:sz w:val="28"/>
                <w:szCs w:val="28"/>
              </w:rPr>
              <w:t xml:space="preserve"> – бы в </w:t>
            </w:r>
            <w:r w:rsidR="00A136CA">
              <w:rPr>
                <w:rFonts w:ascii="Times New Roman" w:hAnsi="Times New Roman" w:cs="Times New Roman"/>
                <w:i/>
                <w:sz w:val="28"/>
                <w:szCs w:val="28"/>
              </w:rPr>
              <w:t>–</w:t>
            </w:r>
            <w:r w:rsidRPr="00433E69">
              <w:rPr>
                <w:rFonts w:ascii="Times New Roman" w:hAnsi="Times New Roman" w:cs="Times New Roman"/>
                <w:i/>
                <w:sz w:val="28"/>
                <w:szCs w:val="28"/>
              </w:rPr>
              <w:t xml:space="preserve"> </w:t>
            </w:r>
            <w:proofErr w:type="spellStart"/>
            <w:proofErr w:type="gramStart"/>
            <w:r w:rsidRPr="00433E69">
              <w:rPr>
                <w:rFonts w:ascii="Times New Roman" w:hAnsi="Times New Roman" w:cs="Times New Roman"/>
                <w:i/>
                <w:sz w:val="28"/>
                <w:szCs w:val="28"/>
              </w:rPr>
              <w:t>д</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ер</w:t>
            </w:r>
            <w:proofErr w:type="gramEnd"/>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евн</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ь</w:t>
            </w:r>
            <w:proofErr w:type="spellEnd"/>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Рай только</w:t>
            </w:r>
          </w:p>
        </w:tc>
        <w:tc>
          <w:tcPr>
            <w:tcW w:w="3277" w:type="dxa"/>
            <w:vMerge w:val="restart"/>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препятствие осуществлению действия</w:t>
            </w: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Рай </w:t>
            </w:r>
            <w:proofErr w:type="spellStart"/>
            <w:r w:rsidRPr="00433E69">
              <w:rPr>
                <w:rFonts w:ascii="Times New Roman" w:hAnsi="Times New Roman" w:cs="Times New Roman"/>
                <w:sz w:val="28"/>
                <w:szCs w:val="28"/>
              </w:rPr>
              <w:t>токо</w:t>
            </w:r>
            <w:proofErr w:type="spellEnd"/>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Ковда буде </w:t>
            </w:r>
          </w:p>
        </w:tc>
        <w:tc>
          <w:tcPr>
            <w:tcW w:w="3277" w:type="dxa"/>
            <w:vMerge w:val="restart"/>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Передают условные отношения </w:t>
            </w:r>
          </w:p>
        </w:tc>
        <w:tc>
          <w:tcPr>
            <w:tcW w:w="2596" w:type="dxa"/>
            <w:vMerge w:val="restart"/>
          </w:tcPr>
          <w:p w:rsidR="00D30C33" w:rsidRPr="0084693D" w:rsidRDefault="00A136CA" w:rsidP="00390BA3">
            <w:pPr>
              <w:spacing w:line="360" w:lineRule="auto"/>
              <w:jc w:val="both"/>
              <w:rPr>
                <w:rFonts w:ascii="Times New Roman" w:hAnsi="Times New Roman" w:cs="Times New Roman"/>
                <w:i/>
                <w:sz w:val="28"/>
                <w:szCs w:val="28"/>
                <w:lang w:val="en-US"/>
              </w:rPr>
            </w:pPr>
            <w:r w:rsidRPr="0084693D">
              <w:rPr>
                <w:rFonts w:ascii="Times New Roman" w:hAnsi="Times New Roman" w:cs="Times New Roman"/>
                <w:i/>
                <w:sz w:val="28"/>
                <w:szCs w:val="28"/>
              </w:rPr>
              <w:t xml:space="preserve">Коли </w:t>
            </w:r>
            <w:proofErr w:type="spellStart"/>
            <w:r w:rsidRPr="0084693D">
              <w:rPr>
                <w:rFonts w:ascii="Times New Roman" w:hAnsi="Times New Roman" w:cs="Times New Roman"/>
                <w:i/>
                <w:sz w:val="28"/>
                <w:szCs w:val="28"/>
              </w:rPr>
              <w:t>ежли</w:t>
            </w:r>
            <w:proofErr w:type="spellEnd"/>
            <w:r w:rsidRPr="0084693D">
              <w:rPr>
                <w:rFonts w:ascii="Times New Roman" w:hAnsi="Times New Roman" w:cs="Times New Roman"/>
                <w:i/>
                <w:sz w:val="28"/>
                <w:szCs w:val="28"/>
              </w:rPr>
              <w:t xml:space="preserve"> </w:t>
            </w:r>
            <w:proofErr w:type="spellStart"/>
            <w:r w:rsidRPr="0084693D">
              <w:rPr>
                <w:rFonts w:ascii="Times New Roman" w:hAnsi="Times New Roman" w:cs="Times New Roman"/>
                <w:i/>
                <w:sz w:val="28"/>
                <w:szCs w:val="28"/>
              </w:rPr>
              <w:t>смогал</w:t>
            </w:r>
            <w:proofErr w:type="spellEnd"/>
            <w:r w:rsidRPr="0084693D">
              <w:rPr>
                <w:rFonts w:ascii="Times New Roman" w:hAnsi="Times New Roman" w:cs="Times New Roman"/>
                <w:i/>
                <w:sz w:val="28"/>
                <w:szCs w:val="28"/>
                <w:lang w:val="en-US"/>
              </w:rPr>
              <w:t>’</w:t>
            </w: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Коли буде</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Коли </w:t>
            </w:r>
            <w:proofErr w:type="spellStart"/>
            <w:r w:rsidRPr="00433E69">
              <w:rPr>
                <w:rFonts w:ascii="Times New Roman" w:hAnsi="Times New Roman" w:cs="Times New Roman"/>
                <w:sz w:val="28"/>
                <w:szCs w:val="28"/>
              </w:rPr>
              <w:t>ежли</w:t>
            </w:r>
            <w:proofErr w:type="spellEnd"/>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b/>
                <w:i/>
                <w:sz w:val="28"/>
                <w:szCs w:val="28"/>
              </w:rPr>
            </w:pPr>
            <w:r w:rsidRPr="00433E69">
              <w:rPr>
                <w:rFonts w:ascii="Times New Roman" w:hAnsi="Times New Roman" w:cs="Times New Roman"/>
                <w:b/>
                <w:i/>
                <w:sz w:val="28"/>
                <w:szCs w:val="28"/>
              </w:rPr>
              <w:t xml:space="preserve">Причинные </w:t>
            </w:r>
          </w:p>
        </w:tc>
        <w:tc>
          <w:tcPr>
            <w:tcW w:w="3277" w:type="dxa"/>
            <w:vMerge w:val="restart"/>
          </w:tcPr>
          <w:p w:rsidR="00390BA3" w:rsidRDefault="00390BA3" w:rsidP="00390BA3">
            <w:pPr>
              <w:spacing w:line="360" w:lineRule="auto"/>
              <w:jc w:val="both"/>
              <w:rPr>
                <w:rFonts w:ascii="Times New Roman" w:hAnsi="Times New Roman" w:cs="Times New Roman"/>
                <w:sz w:val="28"/>
                <w:szCs w:val="28"/>
              </w:rPr>
            </w:pPr>
          </w:p>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Передают причину</w:t>
            </w:r>
          </w:p>
        </w:tc>
        <w:tc>
          <w:tcPr>
            <w:tcW w:w="2596" w:type="dxa"/>
            <w:vMerge w:val="restart"/>
          </w:tcPr>
          <w:p w:rsidR="00390BA3" w:rsidRDefault="00390BA3" w:rsidP="00390BA3">
            <w:pPr>
              <w:spacing w:line="360" w:lineRule="auto"/>
              <w:jc w:val="both"/>
              <w:rPr>
                <w:rFonts w:ascii="Times New Roman" w:hAnsi="Times New Roman" w:cs="Times New Roman"/>
                <w:i/>
                <w:sz w:val="28"/>
                <w:szCs w:val="28"/>
              </w:rPr>
            </w:pPr>
          </w:p>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i/>
                <w:sz w:val="28"/>
                <w:szCs w:val="28"/>
              </w:rPr>
              <w:t xml:space="preserve">Зовут так </w:t>
            </w:r>
            <w:proofErr w:type="spellStart"/>
            <w:r w:rsidRPr="00433E69">
              <w:rPr>
                <w:rFonts w:ascii="Times New Roman" w:hAnsi="Times New Roman" w:cs="Times New Roman"/>
                <w:i/>
                <w:sz w:val="28"/>
                <w:szCs w:val="28"/>
              </w:rPr>
              <w:t>што</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жыл</w:t>
            </w:r>
            <w:proofErr w:type="spellEnd"/>
            <w:r w:rsidRPr="00433E69">
              <w:rPr>
                <w:rFonts w:ascii="Times New Roman" w:hAnsi="Times New Roman" w:cs="Times New Roman"/>
                <w:i/>
                <w:sz w:val="28"/>
                <w:szCs w:val="28"/>
              </w:rPr>
              <w:t xml:space="preserve"> поп </w:t>
            </w:r>
            <w:proofErr w:type="spellStart"/>
            <w:proofErr w:type="gramStart"/>
            <w:r w:rsidRPr="00433E69">
              <w:rPr>
                <w:rFonts w:ascii="Times New Roman" w:hAnsi="Times New Roman" w:cs="Times New Roman"/>
                <w:i/>
                <w:sz w:val="28"/>
                <w:szCs w:val="28"/>
              </w:rPr>
              <w:t>ч</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аи</w:t>
            </w:r>
            <w:proofErr w:type="spellEnd"/>
            <w:proofErr w:type="gramEnd"/>
            <w:r w:rsidRPr="00433E69">
              <w:rPr>
                <w:rFonts w:ascii="Times New Roman" w:hAnsi="Times New Roman" w:cs="Times New Roman"/>
                <w:i/>
                <w:sz w:val="28"/>
                <w:szCs w:val="28"/>
              </w:rPr>
              <w:t xml:space="preserve"> с </w:t>
            </w:r>
            <w:proofErr w:type="spellStart"/>
            <w:r w:rsidRPr="00433E69">
              <w:rPr>
                <w:rFonts w:ascii="Times New Roman" w:hAnsi="Times New Roman" w:cs="Times New Roman"/>
                <w:i/>
                <w:sz w:val="28"/>
                <w:szCs w:val="28"/>
              </w:rPr>
              <w:t>пъпад</w:t>
            </w:r>
            <w:proofErr w:type="spellEnd"/>
            <w:r w:rsidR="00A136CA" w:rsidRPr="00A136CA">
              <w:rPr>
                <w:rFonts w:ascii="Times New Roman" w:hAnsi="Times New Roman" w:cs="Times New Roman"/>
                <w:i/>
                <w:sz w:val="28"/>
                <w:szCs w:val="28"/>
              </w:rPr>
              <w:t>’</w:t>
            </w:r>
            <w:r w:rsidRPr="00433E69">
              <w:rPr>
                <w:rFonts w:ascii="Times New Roman" w:hAnsi="Times New Roman" w:cs="Times New Roman"/>
                <w:i/>
                <w:sz w:val="28"/>
                <w:szCs w:val="28"/>
                <w:lang w:val="en-US"/>
              </w:rPr>
              <w:t>j</w:t>
            </w:r>
            <w:proofErr w:type="spellStart"/>
            <w:r w:rsidRPr="00433E69">
              <w:rPr>
                <w:rFonts w:ascii="Times New Roman" w:hAnsi="Times New Roman" w:cs="Times New Roman"/>
                <w:i/>
                <w:sz w:val="28"/>
                <w:szCs w:val="28"/>
              </w:rPr>
              <w:t>ои</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долгъ</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вр</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ем</w:t>
            </w:r>
            <w:r w:rsidR="00A136CA" w:rsidRPr="00A136CA">
              <w:rPr>
                <w:rFonts w:ascii="Times New Roman" w:hAnsi="Times New Roman" w:cs="Times New Roman"/>
                <w:i/>
                <w:sz w:val="28"/>
                <w:szCs w:val="28"/>
              </w:rPr>
              <w:t>’</w:t>
            </w:r>
            <w:r w:rsidRPr="00433E69">
              <w:rPr>
                <w:rFonts w:ascii="Times New Roman" w:hAnsi="Times New Roman" w:cs="Times New Roman"/>
                <w:i/>
                <w:sz w:val="28"/>
                <w:szCs w:val="28"/>
              </w:rPr>
              <w:t>ъ</w:t>
            </w:r>
            <w:proofErr w:type="spellEnd"/>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Потому что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i/>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Оттого что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i/>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За то что</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i/>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То что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i/>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Что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i/>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Дак</w:t>
            </w:r>
            <w:proofErr w:type="spellEnd"/>
            <w:r w:rsidRPr="00433E69">
              <w:rPr>
                <w:rFonts w:ascii="Times New Roman" w:hAnsi="Times New Roman" w:cs="Times New Roman"/>
                <w:sz w:val="28"/>
                <w:szCs w:val="28"/>
              </w:rPr>
              <w:t xml:space="preserve"> </w:t>
            </w:r>
          </w:p>
        </w:tc>
        <w:tc>
          <w:tcPr>
            <w:tcW w:w="3277" w:type="dxa"/>
            <w:vMerge w:val="restart"/>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Представляют причину как очевидную для </w:t>
            </w:r>
            <w:proofErr w:type="gramStart"/>
            <w:r w:rsidRPr="00433E69">
              <w:rPr>
                <w:rFonts w:ascii="Times New Roman" w:hAnsi="Times New Roman" w:cs="Times New Roman"/>
                <w:sz w:val="28"/>
                <w:szCs w:val="28"/>
              </w:rPr>
              <w:t>говорящего</w:t>
            </w:r>
            <w:proofErr w:type="gramEnd"/>
          </w:p>
        </w:tc>
        <w:tc>
          <w:tcPr>
            <w:tcW w:w="2596" w:type="dxa"/>
            <w:vMerge w:val="restart"/>
          </w:tcPr>
          <w:p w:rsidR="00D30C33" w:rsidRPr="00433E69" w:rsidRDefault="00C176FF"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 xml:space="preserve">В – </w:t>
            </w:r>
            <w:proofErr w:type="spellStart"/>
            <w:r w:rsidRPr="00433E69">
              <w:rPr>
                <w:rFonts w:ascii="Times New Roman" w:hAnsi="Times New Roman" w:cs="Times New Roman"/>
                <w:i/>
                <w:sz w:val="28"/>
                <w:szCs w:val="28"/>
              </w:rPr>
              <w:t>личньс</w:t>
            </w:r>
            <w:proofErr w:type="spellEnd"/>
            <w:r w:rsidRPr="00433E69">
              <w:rPr>
                <w:rFonts w:ascii="Times New Roman" w:hAnsi="Times New Roman" w:cs="Times New Roman"/>
                <w:i/>
                <w:sz w:val="28"/>
                <w:szCs w:val="28"/>
              </w:rPr>
              <w:t xml:space="preserve"> </w:t>
            </w:r>
            <w:r w:rsidRPr="00433E69">
              <w:rPr>
                <w:rFonts w:ascii="Times New Roman" w:hAnsi="Times New Roman" w:cs="Times New Roman"/>
                <w:i/>
                <w:sz w:val="28"/>
                <w:szCs w:val="28"/>
                <w:lang w:val="en-US"/>
              </w:rPr>
              <w:t>j</w:t>
            </w:r>
            <w:r w:rsidRPr="00433E69">
              <w:rPr>
                <w:rFonts w:ascii="Times New Roman" w:hAnsi="Times New Roman" w:cs="Times New Roman"/>
                <w:i/>
                <w:sz w:val="28"/>
                <w:szCs w:val="28"/>
              </w:rPr>
              <w:t xml:space="preserve">а ни – </w:t>
            </w:r>
            <w:proofErr w:type="spellStart"/>
            <w:r w:rsidRPr="00433E69">
              <w:rPr>
                <w:rFonts w:ascii="Times New Roman" w:hAnsi="Times New Roman" w:cs="Times New Roman"/>
                <w:i/>
                <w:sz w:val="28"/>
                <w:szCs w:val="28"/>
              </w:rPr>
              <w:t>видиль</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дэк</w:t>
            </w:r>
            <w:proofErr w:type="spellEnd"/>
            <w:r w:rsidRPr="00433E69">
              <w:rPr>
                <w:rFonts w:ascii="Times New Roman" w:hAnsi="Times New Roman" w:cs="Times New Roman"/>
                <w:i/>
                <w:sz w:val="28"/>
                <w:szCs w:val="28"/>
              </w:rPr>
              <w:t xml:space="preserve"> </w:t>
            </w:r>
            <w:proofErr w:type="gramStart"/>
            <w:r w:rsidRPr="00433E69">
              <w:rPr>
                <w:rFonts w:ascii="Times New Roman" w:hAnsi="Times New Roman" w:cs="Times New Roman"/>
                <w:i/>
                <w:sz w:val="28"/>
                <w:szCs w:val="28"/>
              </w:rPr>
              <w:t>мы</w:t>
            </w:r>
            <w:proofErr w:type="gramEnd"/>
            <w:r w:rsidRPr="00433E69">
              <w:rPr>
                <w:rFonts w:ascii="Times New Roman" w:hAnsi="Times New Roman" w:cs="Times New Roman"/>
                <w:i/>
                <w:sz w:val="28"/>
                <w:szCs w:val="28"/>
              </w:rPr>
              <w:t xml:space="preserve"> ни – </w:t>
            </w:r>
            <w:proofErr w:type="spellStart"/>
            <w:r w:rsidRPr="00433E69">
              <w:rPr>
                <w:rFonts w:ascii="Times New Roman" w:hAnsi="Times New Roman" w:cs="Times New Roman"/>
                <w:i/>
                <w:sz w:val="28"/>
                <w:szCs w:val="28"/>
              </w:rPr>
              <w:t>дастоины</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видьт</w:t>
            </w:r>
            <w:proofErr w:type="spellEnd"/>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Дэк</w:t>
            </w:r>
            <w:proofErr w:type="spellEnd"/>
            <w:r w:rsidRPr="00433E69">
              <w:rPr>
                <w:rFonts w:ascii="Times New Roman" w:hAnsi="Times New Roman" w:cs="Times New Roman"/>
                <w:sz w:val="28"/>
                <w:szCs w:val="28"/>
              </w:rPr>
              <w:t xml:space="preserve"> </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Ак </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Раз то</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D30C33" w:rsidRPr="00433E69" w:rsidTr="00155D08">
        <w:tc>
          <w:tcPr>
            <w:tcW w:w="2207" w:type="dxa"/>
          </w:tcPr>
          <w:p w:rsidR="00D30C33" w:rsidRPr="00433E69" w:rsidRDefault="00D30C3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Раз так </w:t>
            </w:r>
          </w:p>
        </w:tc>
        <w:tc>
          <w:tcPr>
            <w:tcW w:w="3277" w:type="dxa"/>
            <w:vMerge/>
          </w:tcPr>
          <w:p w:rsidR="00D30C33" w:rsidRPr="00433E69" w:rsidRDefault="00D30C33" w:rsidP="00390BA3">
            <w:pPr>
              <w:spacing w:line="360" w:lineRule="auto"/>
              <w:jc w:val="both"/>
              <w:rPr>
                <w:rFonts w:ascii="Times New Roman" w:hAnsi="Times New Roman" w:cs="Times New Roman"/>
                <w:sz w:val="28"/>
                <w:szCs w:val="28"/>
              </w:rPr>
            </w:pPr>
          </w:p>
        </w:tc>
        <w:tc>
          <w:tcPr>
            <w:tcW w:w="2596" w:type="dxa"/>
            <w:vMerge/>
          </w:tcPr>
          <w:p w:rsidR="00D30C33" w:rsidRPr="00433E69" w:rsidRDefault="00D30C3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b/>
                <w:i/>
                <w:sz w:val="28"/>
                <w:szCs w:val="28"/>
              </w:rPr>
            </w:pPr>
            <w:r w:rsidRPr="00433E69">
              <w:rPr>
                <w:rFonts w:ascii="Times New Roman" w:hAnsi="Times New Roman" w:cs="Times New Roman"/>
                <w:b/>
                <w:i/>
                <w:sz w:val="28"/>
                <w:szCs w:val="28"/>
              </w:rPr>
              <w:t xml:space="preserve">Сравнительные </w:t>
            </w:r>
          </w:p>
        </w:tc>
        <w:tc>
          <w:tcPr>
            <w:tcW w:w="3277" w:type="dxa"/>
            <w:vMerge w:val="restart"/>
          </w:tcPr>
          <w:p w:rsidR="00390BA3" w:rsidRDefault="00390BA3" w:rsidP="00390BA3">
            <w:pPr>
              <w:spacing w:line="360" w:lineRule="auto"/>
              <w:jc w:val="both"/>
              <w:rPr>
                <w:rFonts w:ascii="Times New Roman" w:hAnsi="Times New Roman" w:cs="Times New Roman"/>
                <w:sz w:val="28"/>
                <w:szCs w:val="28"/>
              </w:rPr>
            </w:pPr>
          </w:p>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нереальное сравнение</w:t>
            </w:r>
          </w:p>
        </w:tc>
        <w:tc>
          <w:tcPr>
            <w:tcW w:w="2596" w:type="dxa"/>
            <w:vMerge w:val="restart"/>
          </w:tcPr>
          <w:p w:rsidR="00390BA3" w:rsidRDefault="00390BA3" w:rsidP="00390BA3">
            <w:pPr>
              <w:spacing w:line="360" w:lineRule="auto"/>
              <w:jc w:val="both"/>
              <w:rPr>
                <w:rFonts w:ascii="Times New Roman" w:hAnsi="Times New Roman" w:cs="Times New Roman"/>
                <w:sz w:val="28"/>
                <w:szCs w:val="28"/>
              </w:rPr>
            </w:pPr>
          </w:p>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Т</w:t>
            </w:r>
            <w:r w:rsidRPr="00433E69">
              <w:rPr>
                <w:rFonts w:ascii="Times New Roman" w:hAnsi="Times New Roman" w:cs="Times New Roman"/>
                <w:i/>
                <w:sz w:val="28"/>
                <w:szCs w:val="28"/>
              </w:rPr>
              <w:t xml:space="preserve">ы </w:t>
            </w:r>
            <w:proofErr w:type="spellStart"/>
            <w:r w:rsidRPr="00433E69">
              <w:rPr>
                <w:rFonts w:ascii="Times New Roman" w:hAnsi="Times New Roman" w:cs="Times New Roman"/>
                <w:i/>
                <w:sz w:val="28"/>
                <w:szCs w:val="28"/>
              </w:rPr>
              <w:t>чово</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стоиш</w:t>
            </w:r>
            <w:proofErr w:type="spellEnd"/>
            <w:r w:rsidR="006B764C" w:rsidRPr="006B764C">
              <w:rPr>
                <w:rFonts w:ascii="Times New Roman" w:hAnsi="Times New Roman" w:cs="Times New Roman"/>
                <w:i/>
                <w:sz w:val="28"/>
                <w:szCs w:val="28"/>
              </w:rPr>
              <w:t>’</w:t>
            </w:r>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инд</w:t>
            </w:r>
            <w:r w:rsidR="006B764C" w:rsidRPr="006B764C">
              <w:rPr>
                <w:rFonts w:ascii="Times New Roman" w:hAnsi="Times New Roman" w:cs="Times New Roman"/>
                <w:i/>
                <w:sz w:val="28"/>
                <w:szCs w:val="28"/>
              </w:rPr>
              <w:t>’</w:t>
            </w:r>
            <w:r w:rsidRPr="00433E69">
              <w:rPr>
                <w:rFonts w:ascii="Times New Roman" w:hAnsi="Times New Roman" w:cs="Times New Roman"/>
                <w:i/>
                <w:sz w:val="28"/>
                <w:szCs w:val="28"/>
              </w:rPr>
              <w:t>ь</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фкоп</w:t>
            </w:r>
            <w:r w:rsidR="006B764C" w:rsidRPr="006B764C">
              <w:rPr>
                <w:rFonts w:ascii="Times New Roman" w:hAnsi="Times New Roman" w:cs="Times New Roman"/>
                <w:i/>
                <w:sz w:val="28"/>
                <w:szCs w:val="28"/>
              </w:rPr>
              <w:t>’</w:t>
            </w:r>
            <w:r w:rsidRPr="00433E69">
              <w:rPr>
                <w:rFonts w:ascii="Times New Roman" w:hAnsi="Times New Roman" w:cs="Times New Roman"/>
                <w:i/>
                <w:sz w:val="28"/>
                <w:szCs w:val="28"/>
              </w:rPr>
              <w:t>ънъи</w:t>
            </w:r>
            <w:r w:rsidR="006B764C" w:rsidRPr="00A24717">
              <w:rPr>
                <w:rFonts w:ascii="Times New Roman" w:hAnsi="Times New Roman" w:cs="Times New Roman"/>
                <w:i/>
                <w:sz w:val="28"/>
                <w:szCs w:val="28"/>
              </w:rPr>
              <w:t>’</w:t>
            </w:r>
            <w:r w:rsidRPr="00433E69">
              <w:rPr>
                <w:rFonts w:ascii="Times New Roman" w:hAnsi="Times New Roman" w:cs="Times New Roman"/>
                <w:i/>
                <w:sz w:val="28"/>
                <w:szCs w:val="28"/>
              </w:rPr>
              <w:t>ь</w:t>
            </w:r>
            <w:proofErr w:type="spellEnd"/>
            <w:r w:rsidRPr="00433E69">
              <w:rPr>
                <w:rFonts w:ascii="Times New Roman" w:hAnsi="Times New Roman" w:cs="Times New Roman"/>
                <w:i/>
                <w:sz w:val="28"/>
                <w:szCs w:val="28"/>
              </w:rPr>
              <w:t xml:space="preserve"> </w:t>
            </w:r>
            <w:proofErr w:type="spellStart"/>
            <w:proofErr w:type="gramStart"/>
            <w:r w:rsidRPr="00433E69">
              <w:rPr>
                <w:rFonts w:ascii="Times New Roman" w:hAnsi="Times New Roman" w:cs="Times New Roman"/>
                <w:i/>
                <w:sz w:val="28"/>
                <w:szCs w:val="28"/>
              </w:rPr>
              <w:t>ал</w:t>
            </w:r>
            <w:r w:rsidR="006B764C" w:rsidRPr="00A24717">
              <w:rPr>
                <w:rFonts w:ascii="Times New Roman" w:hAnsi="Times New Roman" w:cs="Times New Roman"/>
                <w:i/>
                <w:sz w:val="28"/>
                <w:szCs w:val="28"/>
              </w:rPr>
              <w:t>’</w:t>
            </w:r>
            <w:r w:rsidRPr="00433E69">
              <w:rPr>
                <w:rFonts w:ascii="Times New Roman" w:hAnsi="Times New Roman" w:cs="Times New Roman"/>
                <w:i/>
                <w:sz w:val="28"/>
                <w:szCs w:val="28"/>
              </w:rPr>
              <w:t>и</w:t>
            </w:r>
            <w:proofErr w:type="spellEnd"/>
            <w:proofErr w:type="gram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увидал</w:t>
            </w:r>
            <w:r w:rsidR="006B764C" w:rsidRPr="00A24717">
              <w:rPr>
                <w:rFonts w:ascii="Times New Roman" w:hAnsi="Times New Roman" w:cs="Times New Roman"/>
                <w:i/>
                <w:sz w:val="28"/>
                <w:szCs w:val="28"/>
              </w:rPr>
              <w:t>’</w:t>
            </w:r>
            <w:r w:rsidRPr="00433E69">
              <w:rPr>
                <w:rFonts w:ascii="Times New Roman" w:hAnsi="Times New Roman" w:cs="Times New Roman"/>
                <w:i/>
                <w:sz w:val="28"/>
                <w:szCs w:val="28"/>
              </w:rPr>
              <w:t>ъ</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чово</w:t>
            </w:r>
            <w:proofErr w:type="spellEnd"/>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Как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Будто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t>Быдто</w:t>
            </w:r>
            <w:proofErr w:type="spellEnd"/>
            <w:r w:rsidRPr="00433E69">
              <w:rPr>
                <w:rFonts w:ascii="Times New Roman" w:hAnsi="Times New Roman" w:cs="Times New Roman"/>
                <w:sz w:val="28"/>
                <w:szCs w:val="28"/>
              </w:rPr>
              <w:t xml:space="preserve">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Ровно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proofErr w:type="spellStart"/>
            <w:r w:rsidRPr="00433E69">
              <w:rPr>
                <w:rFonts w:ascii="Times New Roman" w:hAnsi="Times New Roman" w:cs="Times New Roman"/>
                <w:sz w:val="28"/>
                <w:szCs w:val="28"/>
              </w:rPr>
              <w:lastRenderedPageBreak/>
              <w:t>Ако</w:t>
            </w:r>
            <w:proofErr w:type="spellEnd"/>
            <w:r w:rsidRPr="00433E69">
              <w:rPr>
                <w:rFonts w:ascii="Times New Roman" w:hAnsi="Times New Roman" w:cs="Times New Roman"/>
                <w:sz w:val="28"/>
                <w:szCs w:val="28"/>
              </w:rPr>
              <w:t xml:space="preserve">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Инда </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390BA3" w:rsidRPr="00433E69" w:rsidTr="00155D08">
        <w:tc>
          <w:tcPr>
            <w:tcW w:w="2207" w:type="dxa"/>
          </w:tcPr>
          <w:p w:rsidR="00390BA3" w:rsidRPr="00433E69" w:rsidRDefault="00390BA3"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Как буде</w:t>
            </w:r>
          </w:p>
        </w:tc>
        <w:tc>
          <w:tcPr>
            <w:tcW w:w="3277" w:type="dxa"/>
            <w:vMerge/>
          </w:tcPr>
          <w:p w:rsidR="00390BA3" w:rsidRPr="00433E69" w:rsidRDefault="00390BA3" w:rsidP="00390BA3">
            <w:pPr>
              <w:spacing w:line="360" w:lineRule="auto"/>
              <w:jc w:val="both"/>
              <w:rPr>
                <w:rFonts w:ascii="Times New Roman" w:hAnsi="Times New Roman" w:cs="Times New Roman"/>
                <w:sz w:val="28"/>
                <w:szCs w:val="28"/>
              </w:rPr>
            </w:pPr>
          </w:p>
        </w:tc>
        <w:tc>
          <w:tcPr>
            <w:tcW w:w="2596" w:type="dxa"/>
            <w:vMerge/>
          </w:tcPr>
          <w:p w:rsidR="00390BA3" w:rsidRPr="00433E69" w:rsidRDefault="00390BA3" w:rsidP="00390BA3">
            <w:pPr>
              <w:spacing w:line="360" w:lineRule="auto"/>
              <w:jc w:val="both"/>
              <w:rPr>
                <w:rFonts w:ascii="Times New Roman" w:hAnsi="Times New Roman" w:cs="Times New Roman"/>
                <w:sz w:val="28"/>
                <w:szCs w:val="28"/>
              </w:rPr>
            </w:pPr>
          </w:p>
        </w:tc>
      </w:tr>
      <w:tr w:rsidR="00C176FF" w:rsidRPr="00433E69" w:rsidTr="00155D08">
        <w:tc>
          <w:tcPr>
            <w:tcW w:w="220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Чем </w:t>
            </w:r>
          </w:p>
        </w:tc>
        <w:tc>
          <w:tcPr>
            <w:tcW w:w="3277" w:type="dxa"/>
            <w:vMerge w:val="restart"/>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Выражают сопоставление</w:t>
            </w:r>
          </w:p>
        </w:tc>
        <w:tc>
          <w:tcPr>
            <w:tcW w:w="2596" w:type="dxa"/>
            <w:vMerge w:val="restart"/>
          </w:tcPr>
          <w:p w:rsidR="00C176FF" w:rsidRPr="00433E69" w:rsidRDefault="00C176FF" w:rsidP="00390BA3">
            <w:pPr>
              <w:spacing w:line="360" w:lineRule="auto"/>
              <w:jc w:val="both"/>
              <w:rPr>
                <w:rFonts w:ascii="Times New Roman" w:hAnsi="Times New Roman" w:cs="Times New Roman"/>
                <w:i/>
                <w:sz w:val="28"/>
                <w:szCs w:val="28"/>
              </w:rPr>
            </w:pPr>
            <w:r w:rsidRPr="00433E69">
              <w:rPr>
                <w:rFonts w:ascii="Times New Roman" w:hAnsi="Times New Roman" w:cs="Times New Roman"/>
                <w:i/>
                <w:sz w:val="28"/>
                <w:szCs w:val="28"/>
              </w:rPr>
              <w:t>Тат</w:t>
            </w:r>
            <w:proofErr w:type="gramStart"/>
            <w:r w:rsidRPr="00433E69">
              <w:rPr>
                <w:rFonts w:ascii="Times New Roman" w:hAnsi="Times New Roman" w:cs="Times New Roman"/>
                <w:i/>
                <w:sz w:val="28"/>
                <w:szCs w:val="28"/>
                <w:lang w:val="en-US"/>
              </w:rPr>
              <w:t>j</w:t>
            </w:r>
            <w:proofErr w:type="spellStart"/>
            <w:proofErr w:type="gramEnd"/>
            <w:r w:rsidRPr="00433E69">
              <w:rPr>
                <w:rFonts w:ascii="Times New Roman" w:hAnsi="Times New Roman" w:cs="Times New Roman"/>
                <w:i/>
                <w:sz w:val="28"/>
                <w:szCs w:val="28"/>
              </w:rPr>
              <w:t>анъ</w:t>
            </w:r>
            <w:proofErr w:type="spellEnd"/>
            <w:r w:rsidRPr="00433E69">
              <w:rPr>
                <w:rFonts w:ascii="Times New Roman" w:hAnsi="Times New Roman" w:cs="Times New Roman"/>
                <w:i/>
                <w:sz w:val="28"/>
                <w:szCs w:val="28"/>
              </w:rPr>
              <w:t xml:space="preserve"> </w:t>
            </w:r>
            <w:proofErr w:type="spellStart"/>
            <w:r w:rsidRPr="00433E69">
              <w:rPr>
                <w:rFonts w:ascii="Times New Roman" w:hAnsi="Times New Roman" w:cs="Times New Roman"/>
                <w:i/>
                <w:sz w:val="28"/>
                <w:szCs w:val="28"/>
              </w:rPr>
              <w:t>лучшъ</w:t>
            </w:r>
            <w:proofErr w:type="spellEnd"/>
            <w:r w:rsidRPr="00433E69">
              <w:rPr>
                <w:rFonts w:ascii="Times New Roman" w:hAnsi="Times New Roman" w:cs="Times New Roman"/>
                <w:i/>
                <w:sz w:val="28"/>
                <w:szCs w:val="28"/>
              </w:rPr>
              <w:t xml:space="preserve"> как </w:t>
            </w:r>
            <w:proofErr w:type="spellStart"/>
            <w:r w:rsidRPr="00433E69">
              <w:rPr>
                <w:rFonts w:ascii="Times New Roman" w:hAnsi="Times New Roman" w:cs="Times New Roman"/>
                <w:i/>
                <w:sz w:val="28"/>
                <w:szCs w:val="28"/>
              </w:rPr>
              <w:t>ленкъ</w:t>
            </w:r>
            <w:proofErr w:type="spellEnd"/>
          </w:p>
        </w:tc>
      </w:tr>
      <w:tr w:rsidR="00C176FF" w:rsidRPr="00433E69" w:rsidTr="00155D08">
        <w:tc>
          <w:tcPr>
            <w:tcW w:w="220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Нечем </w:t>
            </w:r>
          </w:p>
        </w:tc>
        <w:tc>
          <w:tcPr>
            <w:tcW w:w="3277" w:type="dxa"/>
            <w:vMerge/>
          </w:tcPr>
          <w:p w:rsidR="00C176FF" w:rsidRPr="00433E69" w:rsidRDefault="00C176FF" w:rsidP="00390BA3">
            <w:pPr>
              <w:spacing w:line="360" w:lineRule="auto"/>
              <w:jc w:val="both"/>
              <w:rPr>
                <w:rFonts w:ascii="Times New Roman" w:hAnsi="Times New Roman" w:cs="Times New Roman"/>
                <w:sz w:val="28"/>
                <w:szCs w:val="28"/>
              </w:rPr>
            </w:pPr>
          </w:p>
        </w:tc>
        <w:tc>
          <w:tcPr>
            <w:tcW w:w="2596" w:type="dxa"/>
            <w:vMerge/>
          </w:tcPr>
          <w:p w:rsidR="00C176FF" w:rsidRPr="00433E69" w:rsidRDefault="00C176FF" w:rsidP="00390BA3">
            <w:pPr>
              <w:spacing w:line="360" w:lineRule="auto"/>
              <w:jc w:val="both"/>
              <w:rPr>
                <w:rFonts w:ascii="Times New Roman" w:hAnsi="Times New Roman" w:cs="Times New Roman"/>
                <w:sz w:val="28"/>
                <w:szCs w:val="28"/>
              </w:rPr>
            </w:pPr>
          </w:p>
        </w:tc>
      </w:tr>
      <w:tr w:rsidR="00C176FF" w:rsidRPr="00433E69" w:rsidTr="00155D08">
        <w:tc>
          <w:tcPr>
            <w:tcW w:w="220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Как </w:t>
            </w:r>
          </w:p>
        </w:tc>
        <w:tc>
          <w:tcPr>
            <w:tcW w:w="3277" w:type="dxa"/>
            <w:vMerge/>
          </w:tcPr>
          <w:p w:rsidR="00C176FF" w:rsidRPr="00433E69" w:rsidRDefault="00C176FF" w:rsidP="00390BA3">
            <w:pPr>
              <w:spacing w:line="360" w:lineRule="auto"/>
              <w:jc w:val="both"/>
              <w:rPr>
                <w:rFonts w:ascii="Times New Roman" w:hAnsi="Times New Roman" w:cs="Times New Roman"/>
                <w:sz w:val="28"/>
                <w:szCs w:val="28"/>
              </w:rPr>
            </w:pPr>
          </w:p>
        </w:tc>
        <w:tc>
          <w:tcPr>
            <w:tcW w:w="2596" w:type="dxa"/>
            <w:vMerge/>
          </w:tcPr>
          <w:p w:rsidR="00C176FF" w:rsidRPr="00433E69" w:rsidRDefault="00C176FF" w:rsidP="00390BA3">
            <w:pPr>
              <w:spacing w:line="360" w:lineRule="auto"/>
              <w:jc w:val="both"/>
              <w:rPr>
                <w:rFonts w:ascii="Times New Roman" w:hAnsi="Times New Roman" w:cs="Times New Roman"/>
                <w:sz w:val="28"/>
                <w:szCs w:val="28"/>
              </w:rPr>
            </w:pPr>
          </w:p>
        </w:tc>
      </w:tr>
      <w:tr w:rsidR="00C176FF" w:rsidRPr="00433E69" w:rsidTr="00155D08">
        <w:tc>
          <w:tcPr>
            <w:tcW w:w="220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Чем как</w:t>
            </w:r>
          </w:p>
        </w:tc>
        <w:tc>
          <w:tcPr>
            <w:tcW w:w="3277" w:type="dxa"/>
            <w:vMerge/>
          </w:tcPr>
          <w:p w:rsidR="00C176FF" w:rsidRPr="00433E69" w:rsidRDefault="00C176FF" w:rsidP="00390BA3">
            <w:pPr>
              <w:spacing w:line="360" w:lineRule="auto"/>
              <w:jc w:val="both"/>
              <w:rPr>
                <w:rFonts w:ascii="Times New Roman" w:hAnsi="Times New Roman" w:cs="Times New Roman"/>
                <w:sz w:val="28"/>
                <w:szCs w:val="28"/>
              </w:rPr>
            </w:pPr>
          </w:p>
        </w:tc>
        <w:tc>
          <w:tcPr>
            <w:tcW w:w="2596" w:type="dxa"/>
            <w:vMerge/>
          </w:tcPr>
          <w:p w:rsidR="00C176FF" w:rsidRPr="00433E69" w:rsidRDefault="00C176FF" w:rsidP="00390BA3">
            <w:pPr>
              <w:spacing w:line="360" w:lineRule="auto"/>
              <w:jc w:val="both"/>
              <w:rPr>
                <w:rFonts w:ascii="Times New Roman" w:hAnsi="Times New Roman" w:cs="Times New Roman"/>
                <w:sz w:val="28"/>
                <w:szCs w:val="28"/>
              </w:rPr>
            </w:pPr>
          </w:p>
        </w:tc>
      </w:tr>
      <w:tr w:rsidR="00C176FF" w:rsidRPr="00433E69" w:rsidTr="00155D08">
        <w:tc>
          <w:tcPr>
            <w:tcW w:w="2207" w:type="dxa"/>
          </w:tcPr>
          <w:p w:rsidR="00C176FF" w:rsidRPr="00433E69" w:rsidRDefault="00C176FF" w:rsidP="00390BA3">
            <w:pPr>
              <w:spacing w:line="360" w:lineRule="auto"/>
              <w:jc w:val="both"/>
              <w:rPr>
                <w:rFonts w:ascii="Times New Roman" w:hAnsi="Times New Roman" w:cs="Times New Roman"/>
                <w:sz w:val="28"/>
                <w:szCs w:val="28"/>
              </w:rPr>
            </w:pPr>
            <w:r w:rsidRPr="00433E69">
              <w:rPr>
                <w:rFonts w:ascii="Times New Roman" w:hAnsi="Times New Roman" w:cs="Times New Roman"/>
                <w:sz w:val="28"/>
                <w:szCs w:val="28"/>
              </w:rPr>
              <w:t xml:space="preserve">Как </w:t>
            </w:r>
          </w:p>
        </w:tc>
        <w:tc>
          <w:tcPr>
            <w:tcW w:w="3277" w:type="dxa"/>
            <w:vMerge/>
          </w:tcPr>
          <w:p w:rsidR="00C176FF" w:rsidRPr="00433E69" w:rsidRDefault="00C176FF" w:rsidP="00390BA3">
            <w:pPr>
              <w:spacing w:line="360" w:lineRule="auto"/>
              <w:jc w:val="both"/>
              <w:rPr>
                <w:rFonts w:ascii="Times New Roman" w:hAnsi="Times New Roman" w:cs="Times New Roman"/>
                <w:sz w:val="28"/>
                <w:szCs w:val="28"/>
              </w:rPr>
            </w:pPr>
          </w:p>
        </w:tc>
        <w:tc>
          <w:tcPr>
            <w:tcW w:w="2596" w:type="dxa"/>
            <w:vMerge/>
          </w:tcPr>
          <w:p w:rsidR="00C176FF" w:rsidRPr="00433E69" w:rsidRDefault="00C176FF" w:rsidP="00390BA3">
            <w:pPr>
              <w:spacing w:line="360" w:lineRule="auto"/>
              <w:jc w:val="both"/>
              <w:rPr>
                <w:rFonts w:ascii="Times New Roman" w:hAnsi="Times New Roman" w:cs="Times New Roman"/>
                <w:sz w:val="28"/>
                <w:szCs w:val="28"/>
              </w:rPr>
            </w:pPr>
          </w:p>
        </w:tc>
      </w:tr>
    </w:tbl>
    <w:p w:rsidR="00E875ED" w:rsidRPr="00433E69" w:rsidRDefault="00E875ED" w:rsidP="00390BA3">
      <w:pPr>
        <w:spacing w:after="0" w:line="360" w:lineRule="auto"/>
        <w:jc w:val="both"/>
        <w:rPr>
          <w:rFonts w:ascii="Times New Roman" w:hAnsi="Times New Roman" w:cs="Times New Roman"/>
          <w:sz w:val="28"/>
          <w:szCs w:val="28"/>
        </w:rPr>
      </w:pPr>
    </w:p>
    <w:p w:rsidR="00487026" w:rsidRPr="00155D08" w:rsidRDefault="00E875ED" w:rsidP="00130939">
      <w:pPr>
        <w:spacing w:before="40" w:after="40" w:line="360" w:lineRule="auto"/>
        <w:ind w:left="1701" w:right="567" w:firstLine="709"/>
        <w:jc w:val="center"/>
        <w:rPr>
          <w:rFonts w:ascii="Times New Roman" w:hAnsi="Times New Roman" w:cs="Times New Roman"/>
          <w:b/>
          <w:sz w:val="32"/>
          <w:szCs w:val="28"/>
        </w:rPr>
      </w:pPr>
      <w:r w:rsidRPr="00155D08">
        <w:rPr>
          <w:rFonts w:ascii="Times New Roman" w:hAnsi="Times New Roman" w:cs="Times New Roman"/>
          <w:b/>
          <w:sz w:val="32"/>
          <w:szCs w:val="28"/>
        </w:rPr>
        <w:t>Заключение</w:t>
      </w:r>
    </w:p>
    <w:p w:rsidR="003376EB" w:rsidRPr="00433E69" w:rsidRDefault="003376EB" w:rsidP="00390BA3">
      <w:p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Исследование диалектной лексики Нижегородской области на примере служебных слов было сложным, поскольку данная проблема является малоизученной и ранее материал нигде не фиксировался. В результате исследования были изучены и проанализированы особенности употребления служебных слов. На основании проведенного исследования мо</w:t>
      </w:r>
      <w:r w:rsidR="00F02353">
        <w:rPr>
          <w:rFonts w:ascii="Times New Roman" w:hAnsi="Times New Roman" w:cs="Times New Roman"/>
          <w:sz w:val="28"/>
          <w:szCs w:val="28"/>
        </w:rPr>
        <w:t>ж</w:t>
      </w:r>
      <w:r w:rsidRPr="00433E69">
        <w:rPr>
          <w:rFonts w:ascii="Times New Roman" w:hAnsi="Times New Roman" w:cs="Times New Roman"/>
          <w:sz w:val="28"/>
          <w:szCs w:val="28"/>
        </w:rPr>
        <w:t>но сделать следующие выводы:</w:t>
      </w:r>
    </w:p>
    <w:p w:rsidR="003376EB" w:rsidRPr="00433E69" w:rsidRDefault="003376EB" w:rsidP="00390BA3">
      <w:pPr>
        <w:pStyle w:val="a3"/>
        <w:numPr>
          <w:ilvl w:val="0"/>
          <w:numId w:val="8"/>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Исслед</w:t>
      </w:r>
      <w:r w:rsidR="00073EF7">
        <w:rPr>
          <w:rFonts w:ascii="Times New Roman" w:hAnsi="Times New Roman" w:cs="Times New Roman"/>
          <w:sz w:val="28"/>
          <w:szCs w:val="28"/>
        </w:rPr>
        <w:t>ование является актуальным из-</w:t>
      </w:r>
      <w:r w:rsidRPr="00433E69">
        <w:rPr>
          <w:rFonts w:ascii="Times New Roman" w:hAnsi="Times New Roman" w:cs="Times New Roman"/>
          <w:sz w:val="28"/>
          <w:szCs w:val="28"/>
        </w:rPr>
        <w:t>за угасания диалектных черт языка как полноценных коммуникативных единиц;</w:t>
      </w:r>
    </w:p>
    <w:p w:rsidR="00690D46" w:rsidRPr="00433E69" w:rsidRDefault="00690D46" w:rsidP="00390BA3">
      <w:pPr>
        <w:pStyle w:val="a3"/>
        <w:numPr>
          <w:ilvl w:val="0"/>
          <w:numId w:val="8"/>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Служебные слова являются особенностью диалектной лексики Нижегородской области, т.к. приведенные примеры употребление в речи служебных слов имеют иное значение и </w:t>
      </w:r>
    </w:p>
    <w:p w:rsidR="003376EB" w:rsidRPr="00433E69" w:rsidRDefault="003376EB" w:rsidP="00390BA3">
      <w:pPr>
        <w:pStyle w:val="a3"/>
        <w:numPr>
          <w:ilvl w:val="0"/>
          <w:numId w:val="8"/>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 xml:space="preserve">После проведенного нами опроса среди обучающихся МАОУ </w:t>
      </w:r>
      <w:proofErr w:type="spellStart"/>
      <w:r w:rsidRPr="00433E69">
        <w:rPr>
          <w:rFonts w:ascii="Times New Roman" w:hAnsi="Times New Roman" w:cs="Times New Roman"/>
          <w:sz w:val="28"/>
          <w:szCs w:val="28"/>
        </w:rPr>
        <w:t>Бутурлинской</w:t>
      </w:r>
      <w:proofErr w:type="spellEnd"/>
      <w:r w:rsidRPr="00433E69">
        <w:rPr>
          <w:rFonts w:ascii="Times New Roman" w:hAnsi="Times New Roman" w:cs="Times New Roman"/>
          <w:sz w:val="28"/>
          <w:szCs w:val="28"/>
        </w:rPr>
        <w:t xml:space="preserve"> СОШ имени</w:t>
      </w:r>
      <w:r w:rsidR="0065421A">
        <w:rPr>
          <w:rFonts w:ascii="Times New Roman" w:hAnsi="Times New Roman" w:cs="Times New Roman"/>
          <w:sz w:val="28"/>
          <w:szCs w:val="28"/>
        </w:rPr>
        <w:t xml:space="preserve"> </w:t>
      </w:r>
      <w:r w:rsidRPr="00433E69">
        <w:rPr>
          <w:rFonts w:ascii="Times New Roman" w:hAnsi="Times New Roman" w:cs="Times New Roman"/>
          <w:sz w:val="28"/>
          <w:szCs w:val="28"/>
        </w:rPr>
        <w:t>В. И. Казакова было выявлено, что толкование служебных слов в предложениях сложно понять современному молодому поколению</w:t>
      </w:r>
      <w:r w:rsidR="006B764C">
        <w:rPr>
          <w:rFonts w:ascii="Times New Roman" w:hAnsi="Times New Roman" w:cs="Times New Roman"/>
          <w:sz w:val="28"/>
          <w:szCs w:val="28"/>
        </w:rPr>
        <w:t xml:space="preserve">: в качестве получения данных нами было опрошено </w:t>
      </w:r>
      <w:r w:rsidR="0084693D">
        <w:rPr>
          <w:rFonts w:ascii="Times New Roman" w:hAnsi="Times New Roman" w:cs="Times New Roman"/>
          <w:sz w:val="28"/>
          <w:szCs w:val="28"/>
        </w:rPr>
        <w:t>25</w:t>
      </w:r>
      <w:r w:rsidR="006B764C">
        <w:rPr>
          <w:rFonts w:ascii="Times New Roman" w:hAnsi="Times New Roman" w:cs="Times New Roman"/>
          <w:sz w:val="28"/>
          <w:szCs w:val="28"/>
        </w:rPr>
        <w:t xml:space="preserve"> обучающихся 7 класса, лишь 5 (20%) </w:t>
      </w:r>
      <w:r w:rsidR="0084693D">
        <w:rPr>
          <w:rFonts w:ascii="Times New Roman" w:hAnsi="Times New Roman" w:cs="Times New Roman"/>
          <w:sz w:val="28"/>
          <w:szCs w:val="28"/>
        </w:rPr>
        <w:t>смогли правильно определить на слух толкование предложения</w:t>
      </w:r>
      <w:r w:rsidR="006B764C">
        <w:rPr>
          <w:rFonts w:ascii="Times New Roman" w:hAnsi="Times New Roman" w:cs="Times New Roman"/>
          <w:sz w:val="28"/>
          <w:szCs w:val="28"/>
        </w:rPr>
        <w:t xml:space="preserve"> нижегородского диалекта</w:t>
      </w:r>
      <w:r w:rsidR="00A24717">
        <w:rPr>
          <w:rFonts w:ascii="Times New Roman" w:hAnsi="Times New Roman" w:cs="Times New Roman"/>
          <w:sz w:val="28"/>
          <w:szCs w:val="28"/>
        </w:rPr>
        <w:t xml:space="preserve">. Таким образом, </w:t>
      </w:r>
      <w:r w:rsidR="00A24717" w:rsidRPr="00A24717">
        <w:rPr>
          <w:rFonts w:ascii="Times New Roman" w:hAnsi="Times New Roman" w:cs="Times New Roman"/>
          <w:sz w:val="28"/>
          <w:szCs w:val="28"/>
        </w:rPr>
        <w:t>понимание особенностей диалектной лексики способствует правильному толкованию слов.</w:t>
      </w:r>
    </w:p>
    <w:p w:rsidR="003376EB" w:rsidRPr="00433E69" w:rsidRDefault="003376EB" w:rsidP="00390BA3">
      <w:pPr>
        <w:pStyle w:val="a3"/>
        <w:numPr>
          <w:ilvl w:val="0"/>
          <w:numId w:val="8"/>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lastRenderedPageBreak/>
        <w:t xml:space="preserve">Собраны материалы для создания информационной базы </w:t>
      </w:r>
      <w:r w:rsidR="00690D46" w:rsidRPr="00433E69">
        <w:rPr>
          <w:rFonts w:ascii="Times New Roman" w:hAnsi="Times New Roman" w:cs="Times New Roman"/>
          <w:sz w:val="28"/>
          <w:szCs w:val="28"/>
        </w:rPr>
        <w:t>служебных слов Нижегородского диалекта. Работа рассматривает лишь один из аспектов проблемы. Исследования в этом направлении могут быть продолжены.</w:t>
      </w:r>
    </w:p>
    <w:p w:rsidR="00325257" w:rsidRPr="00433E69" w:rsidRDefault="00690D46" w:rsidP="00390BA3">
      <w:pPr>
        <w:spacing w:before="40" w:after="40" w:line="360" w:lineRule="auto"/>
        <w:ind w:left="1701" w:right="567" w:firstLine="709"/>
        <w:jc w:val="both"/>
        <w:rPr>
          <w:rFonts w:ascii="Times New Roman" w:hAnsi="Times New Roman" w:cs="Times New Roman"/>
          <w:color w:val="000000"/>
          <w:sz w:val="28"/>
          <w:szCs w:val="28"/>
          <w:shd w:val="clear" w:color="auto" w:fill="FFFFFF"/>
        </w:rPr>
      </w:pPr>
      <w:r w:rsidRPr="00433E69">
        <w:rPr>
          <w:rFonts w:ascii="Times New Roman" w:hAnsi="Times New Roman" w:cs="Times New Roman"/>
          <w:sz w:val="28"/>
          <w:szCs w:val="28"/>
        </w:rPr>
        <w:t>Хочется, чтобы молодое поколение интересовалось особенностями той территории, откуда их корни.</w:t>
      </w:r>
      <w:r w:rsidR="00073EF7">
        <w:rPr>
          <w:rFonts w:ascii="Times New Roman" w:hAnsi="Times New Roman" w:cs="Times New Roman"/>
          <w:sz w:val="28"/>
          <w:szCs w:val="28"/>
        </w:rPr>
        <w:t xml:space="preserve"> </w:t>
      </w:r>
      <w:r w:rsidR="00DE2A5C" w:rsidRPr="00433E69">
        <w:rPr>
          <w:rFonts w:ascii="Times New Roman" w:hAnsi="Times New Roman" w:cs="Times New Roman"/>
          <w:color w:val="000000"/>
          <w:sz w:val="28"/>
          <w:szCs w:val="28"/>
          <w:shd w:val="clear" w:color="auto" w:fill="FFFFFF"/>
        </w:rPr>
        <w:t xml:space="preserve">Мы считаем верным высказывание Шарля </w:t>
      </w:r>
      <w:proofErr w:type="spellStart"/>
      <w:r w:rsidR="00DE2A5C" w:rsidRPr="00433E69">
        <w:rPr>
          <w:rFonts w:ascii="Times New Roman" w:hAnsi="Times New Roman" w:cs="Times New Roman"/>
          <w:color w:val="000000"/>
          <w:sz w:val="28"/>
          <w:szCs w:val="28"/>
          <w:shd w:val="clear" w:color="auto" w:fill="FFFFFF"/>
        </w:rPr>
        <w:t>Нодье</w:t>
      </w:r>
      <w:proofErr w:type="spellEnd"/>
      <w:r w:rsidR="00DE2A5C" w:rsidRPr="00433E69">
        <w:rPr>
          <w:rFonts w:ascii="Times New Roman" w:hAnsi="Times New Roman" w:cs="Times New Roman"/>
          <w:color w:val="000000"/>
          <w:sz w:val="28"/>
          <w:szCs w:val="28"/>
          <w:shd w:val="clear" w:color="auto" w:fill="FFFFFF"/>
        </w:rPr>
        <w:t>: «Кто не изучал говоров родного языка, тот знает его наполовину»</w:t>
      </w:r>
      <w:r w:rsidR="00325257" w:rsidRPr="00433E69">
        <w:rPr>
          <w:rFonts w:ascii="Times New Roman" w:hAnsi="Times New Roman" w:cs="Times New Roman"/>
          <w:color w:val="000000"/>
          <w:sz w:val="28"/>
          <w:szCs w:val="28"/>
          <w:shd w:val="clear" w:color="auto" w:fill="FFFFFF"/>
        </w:rPr>
        <w:t>.</w:t>
      </w:r>
    </w:p>
    <w:p w:rsidR="00325257" w:rsidRPr="00155D08" w:rsidRDefault="00325257" w:rsidP="003E6485">
      <w:pPr>
        <w:spacing w:before="40" w:after="40" w:line="360" w:lineRule="auto"/>
        <w:ind w:left="1701" w:right="567" w:firstLine="709"/>
        <w:jc w:val="center"/>
        <w:rPr>
          <w:rFonts w:ascii="Times New Roman" w:hAnsi="Times New Roman" w:cs="Times New Roman"/>
          <w:b/>
          <w:color w:val="000000"/>
          <w:sz w:val="32"/>
          <w:szCs w:val="28"/>
          <w:shd w:val="clear" w:color="auto" w:fill="FFFFFF"/>
        </w:rPr>
      </w:pPr>
      <w:r w:rsidRPr="00155D08">
        <w:rPr>
          <w:rFonts w:ascii="Times New Roman" w:hAnsi="Times New Roman" w:cs="Times New Roman"/>
          <w:b/>
          <w:color w:val="000000"/>
          <w:sz w:val="32"/>
          <w:szCs w:val="28"/>
          <w:shd w:val="clear" w:color="auto" w:fill="FFFFFF"/>
        </w:rPr>
        <w:t>Литература</w:t>
      </w:r>
    </w:p>
    <w:p w:rsidR="009F7BE4" w:rsidRPr="00433E69" w:rsidRDefault="001F0FEA"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Ахманова О.С. Словарь лингвистических терминов. – М.: Советская энциклопедия, 1966</w:t>
      </w:r>
    </w:p>
    <w:p w:rsidR="00E870E9" w:rsidRPr="00433E69" w:rsidRDefault="00E870E9"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Виноградов В.В. Русский язык. 2 – е издание. – М., 1972</w:t>
      </w:r>
    </w:p>
    <w:p w:rsidR="0065421A" w:rsidRDefault="00E870E9"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Волгина О.В. Частицы в нижегородских говорах/О.</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В.</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Волгина//Вес</w:t>
      </w:r>
      <w:r w:rsidR="003E6485">
        <w:rPr>
          <w:rFonts w:ascii="Times New Roman" w:hAnsi="Times New Roman" w:cs="Times New Roman"/>
          <w:sz w:val="28"/>
          <w:szCs w:val="28"/>
        </w:rPr>
        <w:t>т</w:t>
      </w:r>
      <w:r w:rsidRPr="00433E69">
        <w:rPr>
          <w:rFonts w:ascii="Times New Roman" w:hAnsi="Times New Roman" w:cs="Times New Roman"/>
          <w:sz w:val="28"/>
          <w:szCs w:val="28"/>
        </w:rPr>
        <w:t>ник КГУ имени Н.</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А.</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Некрасова, Т 13-2007 - № 3</w:t>
      </w:r>
      <w:r w:rsidR="0065421A">
        <w:rPr>
          <w:rFonts w:ascii="Times New Roman" w:hAnsi="Times New Roman" w:cs="Times New Roman"/>
          <w:sz w:val="28"/>
          <w:szCs w:val="28"/>
        </w:rPr>
        <w:t>.</w:t>
      </w:r>
    </w:p>
    <w:p w:rsidR="00E870E9" w:rsidRPr="0065421A" w:rsidRDefault="00E870E9" w:rsidP="0065421A">
      <w:pPr>
        <w:spacing w:before="40" w:after="40" w:line="360" w:lineRule="auto"/>
        <w:ind w:left="1701" w:right="567"/>
        <w:jc w:val="both"/>
        <w:rPr>
          <w:rFonts w:ascii="Times New Roman" w:hAnsi="Times New Roman" w:cs="Times New Roman"/>
          <w:sz w:val="28"/>
          <w:szCs w:val="28"/>
        </w:rPr>
      </w:pPr>
      <w:r w:rsidRPr="0065421A">
        <w:rPr>
          <w:rFonts w:ascii="Times New Roman" w:hAnsi="Times New Roman" w:cs="Times New Roman"/>
          <w:sz w:val="28"/>
          <w:szCs w:val="28"/>
        </w:rPr>
        <w:t xml:space="preserve"> – С.81 – 85</w:t>
      </w:r>
    </w:p>
    <w:p w:rsidR="00E870E9" w:rsidRPr="00433E69" w:rsidRDefault="00E870E9"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Волгина О.В.</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Предлоги в говорах Нижегородской области /О.</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В.</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Волгина//Вл.</w:t>
      </w:r>
      <w:r w:rsidR="003E6485">
        <w:rPr>
          <w:rFonts w:ascii="Times New Roman" w:hAnsi="Times New Roman" w:cs="Times New Roman"/>
          <w:sz w:val="28"/>
          <w:szCs w:val="28"/>
        </w:rPr>
        <w:t xml:space="preserve"> </w:t>
      </w:r>
      <w:r w:rsidRPr="00433E69">
        <w:rPr>
          <w:rFonts w:ascii="Times New Roman" w:hAnsi="Times New Roman" w:cs="Times New Roman"/>
          <w:sz w:val="28"/>
          <w:szCs w:val="28"/>
        </w:rPr>
        <w:t xml:space="preserve">Даль и современная филология, Т 2 – Нижний </w:t>
      </w:r>
      <w:r w:rsidR="0065421A">
        <w:rPr>
          <w:rFonts w:ascii="Times New Roman" w:hAnsi="Times New Roman" w:cs="Times New Roman"/>
          <w:sz w:val="28"/>
          <w:szCs w:val="28"/>
        </w:rPr>
        <w:t>Новгород, 2001.</w:t>
      </w:r>
      <w:r w:rsidR="007E7317">
        <w:rPr>
          <w:rFonts w:ascii="Times New Roman" w:hAnsi="Times New Roman" w:cs="Times New Roman"/>
          <w:sz w:val="28"/>
          <w:szCs w:val="28"/>
        </w:rPr>
        <w:t xml:space="preserve"> - С.</w:t>
      </w:r>
      <w:r w:rsidRPr="00433E69">
        <w:rPr>
          <w:rFonts w:ascii="Times New Roman" w:hAnsi="Times New Roman" w:cs="Times New Roman"/>
          <w:sz w:val="28"/>
          <w:szCs w:val="28"/>
        </w:rPr>
        <w:t xml:space="preserve"> 127-130</w:t>
      </w:r>
    </w:p>
    <w:p w:rsidR="00E870E9" w:rsidRPr="00433E69" w:rsidRDefault="00EF6E48"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Зимина И.В. П</w:t>
      </w:r>
      <w:r w:rsidR="00E870E9" w:rsidRPr="00433E69">
        <w:rPr>
          <w:rFonts w:ascii="Times New Roman" w:hAnsi="Times New Roman" w:cs="Times New Roman"/>
          <w:sz w:val="28"/>
          <w:szCs w:val="28"/>
        </w:rPr>
        <w:t>роблема границ диалектической речи просторечия // Научное исследование Б.</w:t>
      </w:r>
      <w:r w:rsidR="003E6485">
        <w:rPr>
          <w:rFonts w:ascii="Times New Roman" w:hAnsi="Times New Roman" w:cs="Times New Roman"/>
          <w:sz w:val="28"/>
          <w:szCs w:val="28"/>
        </w:rPr>
        <w:t xml:space="preserve"> </w:t>
      </w:r>
      <w:r w:rsidR="00E870E9" w:rsidRPr="00433E69">
        <w:rPr>
          <w:rFonts w:ascii="Times New Roman" w:hAnsi="Times New Roman" w:cs="Times New Roman"/>
          <w:sz w:val="28"/>
          <w:szCs w:val="28"/>
        </w:rPr>
        <w:t>Н.</w:t>
      </w:r>
      <w:r w:rsidR="003E6485">
        <w:rPr>
          <w:rFonts w:ascii="Times New Roman" w:hAnsi="Times New Roman" w:cs="Times New Roman"/>
          <w:sz w:val="28"/>
          <w:szCs w:val="28"/>
        </w:rPr>
        <w:t xml:space="preserve"> </w:t>
      </w:r>
      <w:r w:rsidR="00E870E9" w:rsidRPr="00433E69">
        <w:rPr>
          <w:rFonts w:ascii="Times New Roman" w:hAnsi="Times New Roman" w:cs="Times New Roman"/>
          <w:sz w:val="28"/>
          <w:szCs w:val="28"/>
        </w:rPr>
        <w:t>Головина и актуальные проблемы современной лингв</w:t>
      </w:r>
      <w:r w:rsidR="0065421A">
        <w:rPr>
          <w:rFonts w:ascii="Times New Roman" w:hAnsi="Times New Roman" w:cs="Times New Roman"/>
          <w:sz w:val="28"/>
          <w:szCs w:val="28"/>
        </w:rPr>
        <w:t>истики. – Нижний Новгород, 2006.</w:t>
      </w:r>
      <w:r w:rsidR="00E870E9" w:rsidRPr="00433E69">
        <w:rPr>
          <w:rFonts w:ascii="Times New Roman" w:hAnsi="Times New Roman" w:cs="Times New Roman"/>
          <w:sz w:val="28"/>
          <w:szCs w:val="28"/>
        </w:rPr>
        <w:t xml:space="preserve"> -С. 162 - 165</w:t>
      </w:r>
    </w:p>
    <w:p w:rsidR="001F0FEA" w:rsidRPr="00433E69" w:rsidRDefault="001F0FEA"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Лингвистический энциклопедический словарь. – М., 1988</w:t>
      </w:r>
    </w:p>
    <w:p w:rsidR="00E870E9" w:rsidRPr="00433E69" w:rsidRDefault="00E870E9"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33E69">
        <w:rPr>
          <w:rFonts w:ascii="Times New Roman" w:hAnsi="Times New Roman" w:cs="Times New Roman"/>
          <w:sz w:val="28"/>
          <w:szCs w:val="28"/>
        </w:rPr>
        <w:t>Маслов М.Ю. Введение в языкознание. – М., Высшая школа, 1997</w:t>
      </w:r>
    </w:p>
    <w:p w:rsidR="00E870E9" w:rsidRPr="00433E69" w:rsidRDefault="00E870E9" w:rsidP="00390BA3">
      <w:pPr>
        <w:pStyle w:val="a3"/>
        <w:numPr>
          <w:ilvl w:val="0"/>
          <w:numId w:val="9"/>
        </w:numPr>
        <w:spacing w:before="40" w:after="40" w:line="360" w:lineRule="auto"/>
        <w:ind w:left="1701" w:right="567" w:firstLine="709"/>
        <w:jc w:val="both"/>
        <w:rPr>
          <w:rFonts w:ascii="Times New Roman" w:hAnsi="Times New Roman" w:cs="Times New Roman"/>
          <w:sz w:val="28"/>
          <w:szCs w:val="28"/>
        </w:rPr>
      </w:pPr>
      <w:proofErr w:type="spellStart"/>
      <w:r w:rsidRPr="00433E69">
        <w:rPr>
          <w:rFonts w:ascii="Times New Roman" w:hAnsi="Times New Roman" w:cs="Times New Roman"/>
          <w:sz w:val="28"/>
          <w:szCs w:val="28"/>
        </w:rPr>
        <w:t>Пешковский</w:t>
      </w:r>
      <w:proofErr w:type="spellEnd"/>
      <w:r w:rsidRPr="00433E69">
        <w:rPr>
          <w:rFonts w:ascii="Times New Roman" w:hAnsi="Times New Roman" w:cs="Times New Roman"/>
          <w:sz w:val="28"/>
          <w:szCs w:val="28"/>
        </w:rPr>
        <w:t xml:space="preserve"> А.М. Русский синтаксис </w:t>
      </w:r>
      <w:r w:rsidR="00EF6E48">
        <w:rPr>
          <w:rFonts w:ascii="Times New Roman" w:hAnsi="Times New Roman" w:cs="Times New Roman"/>
          <w:sz w:val="28"/>
          <w:szCs w:val="28"/>
        </w:rPr>
        <w:t>в научном оповещении. – М., 1993</w:t>
      </w:r>
    </w:p>
    <w:p w:rsidR="001F0FEA" w:rsidRPr="00433E69" w:rsidRDefault="001F0FEA" w:rsidP="00440415">
      <w:pPr>
        <w:pStyle w:val="a3"/>
        <w:numPr>
          <w:ilvl w:val="0"/>
          <w:numId w:val="9"/>
        </w:numPr>
        <w:spacing w:before="40" w:after="40" w:line="360" w:lineRule="auto"/>
        <w:ind w:left="1701" w:right="567" w:firstLine="709"/>
        <w:jc w:val="both"/>
        <w:rPr>
          <w:rFonts w:ascii="Times New Roman" w:hAnsi="Times New Roman" w:cs="Times New Roman"/>
          <w:sz w:val="28"/>
          <w:szCs w:val="28"/>
        </w:rPr>
      </w:pPr>
      <w:r w:rsidRPr="00440415">
        <w:rPr>
          <w:rFonts w:ascii="Times New Roman" w:hAnsi="Times New Roman" w:cs="Times New Roman"/>
          <w:sz w:val="28"/>
          <w:szCs w:val="28"/>
        </w:rPr>
        <w:t xml:space="preserve">Суслов И.П. Введение в теоретическое языкознание. – М.: Восток – Запад, 2006 </w:t>
      </w:r>
    </w:p>
    <w:sectPr w:rsidR="001F0FEA" w:rsidRPr="00433E69" w:rsidSect="00155D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29" w:rsidRDefault="008D3E29" w:rsidP="00F02353">
      <w:pPr>
        <w:spacing w:after="0" w:line="240" w:lineRule="auto"/>
      </w:pPr>
      <w:r>
        <w:separator/>
      </w:r>
    </w:p>
  </w:endnote>
  <w:endnote w:type="continuationSeparator" w:id="0">
    <w:p w:rsidR="008D3E29" w:rsidRDefault="008D3E29" w:rsidP="00F0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29" w:rsidRDefault="008D3E29" w:rsidP="00F02353">
      <w:pPr>
        <w:spacing w:after="0" w:line="240" w:lineRule="auto"/>
      </w:pPr>
      <w:r>
        <w:separator/>
      </w:r>
    </w:p>
  </w:footnote>
  <w:footnote w:type="continuationSeparator" w:id="0">
    <w:p w:rsidR="008D3E29" w:rsidRDefault="008D3E29" w:rsidP="00F02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885"/>
    <w:multiLevelType w:val="hybridMultilevel"/>
    <w:tmpl w:val="56B4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95CDD"/>
    <w:multiLevelType w:val="multilevel"/>
    <w:tmpl w:val="BF9C4F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7A08C6"/>
    <w:multiLevelType w:val="multilevel"/>
    <w:tmpl w:val="7C4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517DE"/>
    <w:multiLevelType w:val="hybridMultilevel"/>
    <w:tmpl w:val="24A672C8"/>
    <w:lvl w:ilvl="0" w:tplc="1EBA32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35DD0"/>
    <w:multiLevelType w:val="hybridMultilevel"/>
    <w:tmpl w:val="5CD6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B7ABC"/>
    <w:multiLevelType w:val="multilevel"/>
    <w:tmpl w:val="838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66977"/>
    <w:multiLevelType w:val="multilevel"/>
    <w:tmpl w:val="78D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971B3"/>
    <w:multiLevelType w:val="multilevel"/>
    <w:tmpl w:val="653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8213D"/>
    <w:multiLevelType w:val="multilevel"/>
    <w:tmpl w:val="BE6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73"/>
    <w:rsid w:val="00050CC9"/>
    <w:rsid w:val="00073EF7"/>
    <w:rsid w:val="000D3957"/>
    <w:rsid w:val="00104682"/>
    <w:rsid w:val="001247CA"/>
    <w:rsid w:val="00127AE6"/>
    <w:rsid w:val="00130939"/>
    <w:rsid w:val="00155D08"/>
    <w:rsid w:val="001A7B5A"/>
    <w:rsid w:val="001F0FEA"/>
    <w:rsid w:val="0020683E"/>
    <w:rsid w:val="0026351C"/>
    <w:rsid w:val="00277C56"/>
    <w:rsid w:val="002A7030"/>
    <w:rsid w:val="002E1527"/>
    <w:rsid w:val="00325257"/>
    <w:rsid w:val="0033640B"/>
    <w:rsid w:val="003376EB"/>
    <w:rsid w:val="003704DD"/>
    <w:rsid w:val="00390BA3"/>
    <w:rsid w:val="003C50FA"/>
    <w:rsid w:val="003E6485"/>
    <w:rsid w:val="003E664E"/>
    <w:rsid w:val="003F2E8D"/>
    <w:rsid w:val="00416F45"/>
    <w:rsid w:val="00433E69"/>
    <w:rsid w:val="00436272"/>
    <w:rsid w:val="00440415"/>
    <w:rsid w:val="0045061B"/>
    <w:rsid w:val="004520DE"/>
    <w:rsid w:val="00471DF7"/>
    <w:rsid w:val="00487026"/>
    <w:rsid w:val="00496432"/>
    <w:rsid w:val="00517142"/>
    <w:rsid w:val="00560FC0"/>
    <w:rsid w:val="00567028"/>
    <w:rsid w:val="005D2862"/>
    <w:rsid w:val="005F2FAC"/>
    <w:rsid w:val="0065421A"/>
    <w:rsid w:val="00667C41"/>
    <w:rsid w:val="00690D46"/>
    <w:rsid w:val="006B764C"/>
    <w:rsid w:val="00753A65"/>
    <w:rsid w:val="007B58ED"/>
    <w:rsid w:val="007D6528"/>
    <w:rsid w:val="007E7317"/>
    <w:rsid w:val="0082759F"/>
    <w:rsid w:val="0084693D"/>
    <w:rsid w:val="00874E91"/>
    <w:rsid w:val="008B61AE"/>
    <w:rsid w:val="008C3A21"/>
    <w:rsid w:val="008D3E29"/>
    <w:rsid w:val="008D4893"/>
    <w:rsid w:val="00932495"/>
    <w:rsid w:val="00981259"/>
    <w:rsid w:val="00995258"/>
    <w:rsid w:val="009F7BE4"/>
    <w:rsid w:val="00A136CA"/>
    <w:rsid w:val="00A24717"/>
    <w:rsid w:val="00AA4EA2"/>
    <w:rsid w:val="00B75C9E"/>
    <w:rsid w:val="00BD3D7E"/>
    <w:rsid w:val="00BE22ED"/>
    <w:rsid w:val="00C176FF"/>
    <w:rsid w:val="00C35435"/>
    <w:rsid w:val="00C572FF"/>
    <w:rsid w:val="00C8147C"/>
    <w:rsid w:val="00C84FB5"/>
    <w:rsid w:val="00CD2206"/>
    <w:rsid w:val="00CF6271"/>
    <w:rsid w:val="00D30C33"/>
    <w:rsid w:val="00D3188A"/>
    <w:rsid w:val="00D6317C"/>
    <w:rsid w:val="00D940CF"/>
    <w:rsid w:val="00D9677D"/>
    <w:rsid w:val="00DA7925"/>
    <w:rsid w:val="00DE2A5C"/>
    <w:rsid w:val="00DF7473"/>
    <w:rsid w:val="00E41725"/>
    <w:rsid w:val="00E726AE"/>
    <w:rsid w:val="00E870E9"/>
    <w:rsid w:val="00E875ED"/>
    <w:rsid w:val="00EA2AC6"/>
    <w:rsid w:val="00EF6E48"/>
    <w:rsid w:val="00F02353"/>
    <w:rsid w:val="00F72EAF"/>
    <w:rsid w:val="00FD3EF9"/>
    <w:rsid w:val="00FE1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D3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61B"/>
    <w:pPr>
      <w:ind w:left="720"/>
      <w:contextualSpacing/>
    </w:pPr>
  </w:style>
  <w:style w:type="character" w:customStyle="1" w:styleId="10">
    <w:name w:val="Заголовок 1 Знак"/>
    <w:basedOn w:val="a0"/>
    <w:link w:val="1"/>
    <w:uiPriority w:val="9"/>
    <w:rsid w:val="0026351C"/>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6351C"/>
    <w:rPr>
      <w:color w:val="0000FF"/>
      <w:u w:val="single"/>
    </w:rPr>
  </w:style>
  <w:style w:type="character" w:customStyle="1" w:styleId="apple-converted-space">
    <w:name w:val="apple-converted-space"/>
    <w:basedOn w:val="a0"/>
    <w:rsid w:val="0026351C"/>
  </w:style>
  <w:style w:type="character" w:styleId="a5">
    <w:name w:val="Strong"/>
    <w:basedOn w:val="a0"/>
    <w:uiPriority w:val="22"/>
    <w:qFormat/>
    <w:rsid w:val="0026351C"/>
    <w:rPr>
      <w:b/>
      <w:bCs/>
    </w:rPr>
  </w:style>
  <w:style w:type="paragraph" w:styleId="a6">
    <w:name w:val="Normal (Web)"/>
    <w:basedOn w:val="a"/>
    <w:uiPriority w:val="99"/>
    <w:unhideWhenUsed/>
    <w:rsid w:val="002635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заливка - Акцент 11"/>
    <w:basedOn w:val="a1"/>
    <w:uiPriority w:val="60"/>
    <w:rsid w:val="002635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0D395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2E1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iPriority w:val="99"/>
    <w:semiHidden/>
    <w:unhideWhenUsed/>
    <w:rsid w:val="00F02353"/>
    <w:pPr>
      <w:spacing w:after="0" w:line="240" w:lineRule="auto"/>
    </w:pPr>
    <w:rPr>
      <w:sz w:val="20"/>
      <w:szCs w:val="20"/>
    </w:rPr>
  </w:style>
  <w:style w:type="character" w:customStyle="1" w:styleId="a9">
    <w:name w:val="Текст сноски Знак"/>
    <w:basedOn w:val="a0"/>
    <w:link w:val="a8"/>
    <w:uiPriority w:val="99"/>
    <w:semiHidden/>
    <w:rsid w:val="00F02353"/>
    <w:rPr>
      <w:sz w:val="20"/>
      <w:szCs w:val="20"/>
    </w:rPr>
  </w:style>
  <w:style w:type="character" w:styleId="aa">
    <w:name w:val="footnote reference"/>
    <w:basedOn w:val="a0"/>
    <w:uiPriority w:val="99"/>
    <w:semiHidden/>
    <w:unhideWhenUsed/>
    <w:rsid w:val="00F02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D3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61B"/>
    <w:pPr>
      <w:ind w:left="720"/>
      <w:contextualSpacing/>
    </w:pPr>
  </w:style>
  <w:style w:type="character" w:customStyle="1" w:styleId="10">
    <w:name w:val="Заголовок 1 Знак"/>
    <w:basedOn w:val="a0"/>
    <w:link w:val="1"/>
    <w:uiPriority w:val="9"/>
    <w:rsid w:val="0026351C"/>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6351C"/>
    <w:rPr>
      <w:color w:val="0000FF"/>
      <w:u w:val="single"/>
    </w:rPr>
  </w:style>
  <w:style w:type="character" w:customStyle="1" w:styleId="apple-converted-space">
    <w:name w:val="apple-converted-space"/>
    <w:basedOn w:val="a0"/>
    <w:rsid w:val="0026351C"/>
  </w:style>
  <w:style w:type="character" w:styleId="a5">
    <w:name w:val="Strong"/>
    <w:basedOn w:val="a0"/>
    <w:uiPriority w:val="22"/>
    <w:qFormat/>
    <w:rsid w:val="0026351C"/>
    <w:rPr>
      <w:b/>
      <w:bCs/>
    </w:rPr>
  </w:style>
  <w:style w:type="paragraph" w:styleId="a6">
    <w:name w:val="Normal (Web)"/>
    <w:basedOn w:val="a"/>
    <w:uiPriority w:val="99"/>
    <w:unhideWhenUsed/>
    <w:rsid w:val="002635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заливка - Акцент 11"/>
    <w:basedOn w:val="a1"/>
    <w:uiPriority w:val="60"/>
    <w:rsid w:val="002635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0D395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2E1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iPriority w:val="99"/>
    <w:semiHidden/>
    <w:unhideWhenUsed/>
    <w:rsid w:val="00F02353"/>
    <w:pPr>
      <w:spacing w:after="0" w:line="240" w:lineRule="auto"/>
    </w:pPr>
    <w:rPr>
      <w:sz w:val="20"/>
      <w:szCs w:val="20"/>
    </w:rPr>
  </w:style>
  <w:style w:type="character" w:customStyle="1" w:styleId="a9">
    <w:name w:val="Текст сноски Знак"/>
    <w:basedOn w:val="a0"/>
    <w:link w:val="a8"/>
    <w:uiPriority w:val="99"/>
    <w:semiHidden/>
    <w:rsid w:val="00F02353"/>
    <w:rPr>
      <w:sz w:val="20"/>
      <w:szCs w:val="20"/>
    </w:rPr>
  </w:style>
  <w:style w:type="character" w:styleId="aa">
    <w:name w:val="footnote reference"/>
    <w:basedOn w:val="a0"/>
    <w:uiPriority w:val="99"/>
    <w:semiHidden/>
    <w:unhideWhenUsed/>
    <w:rsid w:val="00F02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3911">
      <w:bodyDiv w:val="1"/>
      <w:marLeft w:val="0"/>
      <w:marRight w:val="0"/>
      <w:marTop w:val="0"/>
      <w:marBottom w:val="0"/>
      <w:divBdr>
        <w:top w:val="none" w:sz="0" w:space="0" w:color="auto"/>
        <w:left w:val="none" w:sz="0" w:space="0" w:color="auto"/>
        <w:bottom w:val="none" w:sz="0" w:space="0" w:color="auto"/>
        <w:right w:val="none" w:sz="0" w:space="0" w:color="auto"/>
      </w:divBdr>
    </w:div>
    <w:div w:id="585771721">
      <w:bodyDiv w:val="1"/>
      <w:marLeft w:val="0"/>
      <w:marRight w:val="0"/>
      <w:marTop w:val="0"/>
      <w:marBottom w:val="0"/>
      <w:divBdr>
        <w:top w:val="none" w:sz="0" w:space="0" w:color="auto"/>
        <w:left w:val="none" w:sz="0" w:space="0" w:color="auto"/>
        <w:bottom w:val="none" w:sz="0" w:space="0" w:color="auto"/>
        <w:right w:val="none" w:sz="0" w:space="0" w:color="auto"/>
      </w:divBdr>
      <w:divsChild>
        <w:div w:id="263417546">
          <w:marLeft w:val="0"/>
          <w:marRight w:val="0"/>
          <w:marTop w:val="0"/>
          <w:marBottom w:val="0"/>
          <w:divBdr>
            <w:top w:val="none" w:sz="0" w:space="0" w:color="auto"/>
            <w:left w:val="none" w:sz="0" w:space="0" w:color="auto"/>
            <w:bottom w:val="none" w:sz="0" w:space="0" w:color="auto"/>
            <w:right w:val="none" w:sz="0" w:space="0" w:color="auto"/>
          </w:divBdr>
        </w:div>
        <w:div w:id="140968816">
          <w:marLeft w:val="100"/>
          <w:marRight w:val="100"/>
          <w:marTop w:val="100"/>
          <w:marBottom w:val="100"/>
          <w:divBdr>
            <w:top w:val="none" w:sz="0" w:space="0" w:color="auto"/>
            <w:left w:val="none" w:sz="0" w:space="0" w:color="auto"/>
            <w:bottom w:val="none" w:sz="0" w:space="0" w:color="auto"/>
            <w:right w:val="none" w:sz="0" w:space="0" w:color="auto"/>
          </w:divBdr>
          <w:divsChild>
            <w:div w:id="128980693">
              <w:marLeft w:val="0"/>
              <w:marRight w:val="0"/>
              <w:marTop w:val="0"/>
              <w:marBottom w:val="0"/>
              <w:divBdr>
                <w:top w:val="none" w:sz="0" w:space="0" w:color="auto"/>
                <w:left w:val="none" w:sz="0" w:space="0" w:color="auto"/>
                <w:bottom w:val="none" w:sz="0" w:space="0" w:color="auto"/>
                <w:right w:val="none" w:sz="0" w:space="0" w:color="auto"/>
              </w:divBdr>
              <w:divsChild>
                <w:div w:id="1683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0300">
      <w:bodyDiv w:val="1"/>
      <w:marLeft w:val="0"/>
      <w:marRight w:val="0"/>
      <w:marTop w:val="0"/>
      <w:marBottom w:val="0"/>
      <w:divBdr>
        <w:top w:val="none" w:sz="0" w:space="0" w:color="auto"/>
        <w:left w:val="none" w:sz="0" w:space="0" w:color="auto"/>
        <w:bottom w:val="none" w:sz="0" w:space="0" w:color="auto"/>
        <w:right w:val="none" w:sz="0" w:space="0" w:color="auto"/>
      </w:divBdr>
      <w:divsChild>
        <w:div w:id="341977122">
          <w:marLeft w:val="0"/>
          <w:marRight w:val="0"/>
          <w:marTop w:val="0"/>
          <w:marBottom w:val="0"/>
          <w:divBdr>
            <w:top w:val="none" w:sz="0" w:space="0" w:color="auto"/>
            <w:left w:val="none" w:sz="0" w:space="0" w:color="auto"/>
            <w:bottom w:val="none" w:sz="0" w:space="0" w:color="auto"/>
            <w:right w:val="none" w:sz="0" w:space="0" w:color="auto"/>
          </w:divBdr>
          <w:divsChild>
            <w:div w:id="2061905685">
              <w:marLeft w:val="0"/>
              <w:marRight w:val="0"/>
              <w:marTop w:val="0"/>
              <w:marBottom w:val="0"/>
              <w:divBdr>
                <w:top w:val="none" w:sz="0" w:space="0" w:color="auto"/>
                <w:left w:val="none" w:sz="0" w:space="0" w:color="auto"/>
                <w:bottom w:val="none" w:sz="0" w:space="0" w:color="auto"/>
                <w:right w:val="none" w:sz="0" w:space="0" w:color="auto"/>
              </w:divBdr>
              <w:divsChild>
                <w:div w:id="1341658764">
                  <w:marLeft w:val="0"/>
                  <w:marRight w:val="0"/>
                  <w:marTop w:val="0"/>
                  <w:marBottom w:val="0"/>
                  <w:divBdr>
                    <w:top w:val="none" w:sz="0" w:space="0" w:color="auto"/>
                    <w:left w:val="none" w:sz="0" w:space="0" w:color="auto"/>
                    <w:bottom w:val="none" w:sz="0" w:space="0" w:color="auto"/>
                    <w:right w:val="none" w:sz="0" w:space="0" w:color="auto"/>
                  </w:divBdr>
                  <w:divsChild>
                    <w:div w:id="2131119328">
                      <w:marLeft w:val="0"/>
                      <w:marRight w:val="0"/>
                      <w:marTop w:val="200"/>
                      <w:marBottom w:val="800"/>
                      <w:divBdr>
                        <w:top w:val="none" w:sz="0" w:space="0" w:color="auto"/>
                        <w:left w:val="none" w:sz="0" w:space="0" w:color="auto"/>
                        <w:bottom w:val="none" w:sz="0" w:space="0" w:color="auto"/>
                        <w:right w:val="none" w:sz="0" w:space="0" w:color="auto"/>
                      </w:divBdr>
                      <w:divsChild>
                        <w:div w:id="816534297">
                          <w:marLeft w:val="0"/>
                          <w:marRight w:val="0"/>
                          <w:marTop w:val="0"/>
                          <w:marBottom w:val="0"/>
                          <w:divBdr>
                            <w:top w:val="none" w:sz="0" w:space="0" w:color="auto"/>
                            <w:left w:val="none" w:sz="0" w:space="0" w:color="auto"/>
                            <w:bottom w:val="none" w:sz="0" w:space="0" w:color="auto"/>
                            <w:right w:val="none" w:sz="0" w:space="0" w:color="auto"/>
                          </w:divBdr>
                          <w:divsChild>
                            <w:div w:id="267782679">
                              <w:marLeft w:val="0"/>
                              <w:marRight w:val="620"/>
                              <w:marTop w:val="140"/>
                              <w:marBottom w:val="800"/>
                              <w:divBdr>
                                <w:top w:val="none" w:sz="0" w:space="0" w:color="auto"/>
                                <w:left w:val="none" w:sz="0" w:space="0" w:color="auto"/>
                                <w:bottom w:val="none" w:sz="0" w:space="0" w:color="auto"/>
                                <w:right w:val="none" w:sz="0" w:space="0" w:color="auto"/>
                              </w:divBdr>
                              <w:divsChild>
                                <w:div w:id="722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2875">
              <w:marLeft w:val="0"/>
              <w:marRight w:val="0"/>
              <w:marTop w:val="0"/>
              <w:marBottom w:val="0"/>
              <w:divBdr>
                <w:top w:val="none" w:sz="0" w:space="0" w:color="auto"/>
                <w:left w:val="none" w:sz="0" w:space="0" w:color="auto"/>
                <w:bottom w:val="none" w:sz="0" w:space="0" w:color="auto"/>
                <w:right w:val="none" w:sz="0" w:space="0" w:color="auto"/>
              </w:divBdr>
              <w:divsChild>
                <w:div w:id="11208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4937">
      <w:bodyDiv w:val="1"/>
      <w:marLeft w:val="0"/>
      <w:marRight w:val="0"/>
      <w:marTop w:val="0"/>
      <w:marBottom w:val="0"/>
      <w:divBdr>
        <w:top w:val="none" w:sz="0" w:space="0" w:color="auto"/>
        <w:left w:val="none" w:sz="0" w:space="0" w:color="auto"/>
        <w:bottom w:val="none" w:sz="0" w:space="0" w:color="auto"/>
        <w:right w:val="none" w:sz="0" w:space="0" w:color="auto"/>
      </w:divBdr>
      <w:divsChild>
        <w:div w:id="445317644">
          <w:marLeft w:val="0"/>
          <w:marRight w:val="0"/>
          <w:marTop w:val="0"/>
          <w:marBottom w:val="0"/>
          <w:divBdr>
            <w:top w:val="none" w:sz="0" w:space="0" w:color="auto"/>
            <w:left w:val="none" w:sz="0" w:space="0" w:color="auto"/>
            <w:bottom w:val="none" w:sz="0" w:space="0" w:color="auto"/>
            <w:right w:val="none" w:sz="0" w:space="0" w:color="auto"/>
          </w:divBdr>
        </w:div>
        <w:div w:id="2005355335">
          <w:marLeft w:val="100"/>
          <w:marRight w:val="100"/>
          <w:marTop w:val="100"/>
          <w:marBottom w:val="100"/>
          <w:divBdr>
            <w:top w:val="none" w:sz="0" w:space="0" w:color="auto"/>
            <w:left w:val="none" w:sz="0" w:space="0" w:color="auto"/>
            <w:bottom w:val="none" w:sz="0" w:space="0" w:color="auto"/>
            <w:right w:val="none" w:sz="0" w:space="0" w:color="auto"/>
          </w:divBdr>
          <w:divsChild>
            <w:div w:id="1283269798">
              <w:marLeft w:val="0"/>
              <w:marRight w:val="0"/>
              <w:marTop w:val="0"/>
              <w:marBottom w:val="0"/>
              <w:divBdr>
                <w:top w:val="none" w:sz="0" w:space="0" w:color="auto"/>
                <w:left w:val="none" w:sz="0" w:space="0" w:color="auto"/>
                <w:bottom w:val="none" w:sz="0" w:space="0" w:color="auto"/>
                <w:right w:val="none" w:sz="0" w:space="0" w:color="auto"/>
              </w:divBdr>
              <w:divsChild>
                <w:div w:id="1121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AE0B-B8CD-415C-A711-9CC357B5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cp:revision>
  <dcterms:created xsi:type="dcterms:W3CDTF">2021-01-13T21:20:00Z</dcterms:created>
  <dcterms:modified xsi:type="dcterms:W3CDTF">2021-01-13T22:24:00Z</dcterms:modified>
</cp:coreProperties>
</file>