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FC1" w:rsidRPr="00110FC1" w:rsidRDefault="00110FC1" w:rsidP="00110FC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0FC1">
        <w:rPr>
          <w:rFonts w:ascii="Times New Roman" w:hAnsi="Times New Roman" w:cs="Times New Roman"/>
          <w:color w:val="000000" w:themeColor="text1"/>
          <w:sz w:val="28"/>
          <w:szCs w:val="28"/>
        </w:rPr>
        <w:t>Автономная некоммерческая организация</w:t>
      </w:r>
    </w:p>
    <w:p w:rsidR="00110FC1" w:rsidRPr="00110FC1" w:rsidRDefault="00110FC1" w:rsidP="00110FC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0FC1">
        <w:rPr>
          <w:rFonts w:ascii="Times New Roman" w:hAnsi="Times New Roman" w:cs="Times New Roman"/>
          <w:color w:val="000000" w:themeColor="text1"/>
          <w:sz w:val="28"/>
          <w:szCs w:val="28"/>
        </w:rPr>
        <w:t>Негосударственная образовательная организация</w:t>
      </w:r>
    </w:p>
    <w:p w:rsidR="00110FC1" w:rsidRPr="00110FC1" w:rsidRDefault="00110FC1" w:rsidP="00110FC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0FC1">
        <w:rPr>
          <w:rFonts w:ascii="Times New Roman" w:hAnsi="Times New Roman" w:cs="Times New Roman"/>
          <w:color w:val="000000" w:themeColor="text1"/>
          <w:sz w:val="28"/>
          <w:szCs w:val="28"/>
        </w:rPr>
        <w:t>«Наши традиции»</w:t>
      </w:r>
    </w:p>
    <w:p w:rsidR="00110FC1" w:rsidRPr="00110FC1" w:rsidRDefault="00110FC1" w:rsidP="00110FC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0FC1" w:rsidRDefault="00110FC1" w:rsidP="00110FC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0FC1" w:rsidRDefault="00110FC1" w:rsidP="00110FC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0FC1" w:rsidRPr="00110FC1" w:rsidRDefault="00110FC1" w:rsidP="00110FC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0FC1" w:rsidRPr="00110FC1" w:rsidRDefault="00110FC1" w:rsidP="00110FC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0FC1" w:rsidRPr="00110FC1" w:rsidRDefault="0039456E" w:rsidP="00110FC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ПРОЕКТНО-</w:t>
      </w:r>
      <w:r w:rsidR="00110FC1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ИССЛЕДОВАТЕЛЬСКАЯ</w:t>
      </w:r>
      <w:r w:rsidR="00110FC1" w:rsidRPr="00110F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РАБОТА</w:t>
      </w:r>
    </w:p>
    <w:p w:rsidR="00110FC1" w:rsidRPr="00110FC1" w:rsidRDefault="00110FC1" w:rsidP="00110FC1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«ГЕОГРАФИЯ ПОБЕДЫ</w:t>
      </w:r>
      <w:r w:rsidRPr="00110FC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»</w:t>
      </w:r>
    </w:p>
    <w:p w:rsidR="00110FC1" w:rsidRPr="00110FC1" w:rsidRDefault="00110FC1" w:rsidP="00110FC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0FC1" w:rsidRPr="00110FC1" w:rsidRDefault="00110FC1" w:rsidP="00110FC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0FC1" w:rsidRDefault="00110FC1" w:rsidP="00110FC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0FC1" w:rsidRDefault="00110FC1" w:rsidP="00110FC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0FC1" w:rsidRPr="00110FC1" w:rsidRDefault="00110FC1" w:rsidP="00110FC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0FC1" w:rsidRPr="00110FC1" w:rsidRDefault="00110FC1" w:rsidP="00110FC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0FC1">
        <w:rPr>
          <w:rFonts w:ascii="Times New Roman" w:hAnsi="Times New Roman" w:cs="Times New Roman"/>
          <w:color w:val="000000" w:themeColor="text1"/>
          <w:sz w:val="28"/>
          <w:szCs w:val="28"/>
        </w:rPr>
        <w:t>Работу выполнил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110F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10FC1" w:rsidRPr="00110FC1" w:rsidRDefault="00110FC1" w:rsidP="00110FC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Учащаяся 10"А" класса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Оводовская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Варвара</w:t>
      </w:r>
    </w:p>
    <w:p w:rsidR="00110FC1" w:rsidRPr="00110FC1" w:rsidRDefault="00110FC1" w:rsidP="00110FC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0FC1" w:rsidRDefault="00110FC1" w:rsidP="00110FC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0FC1" w:rsidRDefault="00110FC1" w:rsidP="00110FC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0FC1" w:rsidRDefault="00110FC1" w:rsidP="00110FC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0FC1" w:rsidRDefault="00110FC1" w:rsidP="00110FC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0FC1" w:rsidRPr="00110FC1" w:rsidRDefault="00110FC1" w:rsidP="00110FC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0FC1" w:rsidRPr="00110FC1" w:rsidRDefault="00110FC1" w:rsidP="00110FC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0FC1"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Руководитель</w:t>
      </w:r>
    </w:p>
    <w:p w:rsidR="00110FC1" w:rsidRPr="00110FC1" w:rsidRDefault="00110FC1" w:rsidP="00110FC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0FC1">
        <w:rPr>
          <w:rFonts w:ascii="Times New Roman" w:hAnsi="Times New Roman" w:cs="Times New Roman"/>
          <w:color w:val="000000" w:themeColor="text1"/>
          <w:sz w:val="28"/>
          <w:szCs w:val="28"/>
        </w:rPr>
        <w:t>Скворцова И.Ю.</w:t>
      </w:r>
    </w:p>
    <w:p w:rsidR="00110FC1" w:rsidRPr="00110FC1" w:rsidRDefault="00110FC1" w:rsidP="00110FC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0FC1" w:rsidRDefault="00110FC1" w:rsidP="00110FC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0FC1" w:rsidRDefault="00110FC1" w:rsidP="00110FC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0FC1" w:rsidRDefault="00110FC1" w:rsidP="00110FC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0FC1" w:rsidRDefault="00110FC1" w:rsidP="00110FC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0FC1" w:rsidRDefault="00110FC1" w:rsidP="00110FC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0FC1" w:rsidRDefault="00110FC1" w:rsidP="00110FC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0FC1" w:rsidRDefault="00110FC1" w:rsidP="00110FC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0FC1" w:rsidRDefault="00110FC1" w:rsidP="00110FC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0FC1" w:rsidRPr="00110FC1" w:rsidRDefault="00110FC1" w:rsidP="00110FC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0FC1" w:rsidRDefault="00110FC1" w:rsidP="00110FC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0FC1">
        <w:rPr>
          <w:rFonts w:ascii="Times New Roman" w:hAnsi="Times New Roman" w:cs="Times New Roman"/>
          <w:color w:val="000000" w:themeColor="text1"/>
          <w:sz w:val="28"/>
          <w:szCs w:val="28"/>
        </w:rPr>
        <w:t>Москва 2022</w:t>
      </w:r>
    </w:p>
    <w:p w:rsidR="00110FC1" w:rsidRDefault="00110FC1" w:rsidP="00110FC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0FC1" w:rsidRDefault="00110FC1" w:rsidP="00110FC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0FC1" w:rsidRDefault="00110FC1" w:rsidP="00110FC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0FC1" w:rsidRDefault="00110FC1" w:rsidP="00110FC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0FC1" w:rsidRDefault="00110FC1" w:rsidP="00110FC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0FC1" w:rsidRDefault="00110FC1" w:rsidP="00110FC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0FC1" w:rsidRDefault="00110FC1" w:rsidP="00110FC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0FC1" w:rsidRDefault="00110FC1" w:rsidP="00110FC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0FC1" w:rsidRDefault="00110FC1" w:rsidP="00110FC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0FC1" w:rsidRPr="00110FC1" w:rsidRDefault="00110FC1" w:rsidP="00110FC1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0385" w:rsidRPr="00D2028D" w:rsidRDefault="00433DC8" w:rsidP="00D2028D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>ВВЕДЕНИЕ</w:t>
      </w:r>
    </w:p>
    <w:p w:rsidR="00733A07" w:rsidRPr="00D2028D" w:rsidRDefault="00733A07" w:rsidP="00D2028D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Н</w:t>
      </w:r>
      <w:r w:rsidR="00BE0771"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>а российских монетах</w:t>
      </w:r>
      <w:r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>, выпущенных Центробанком России к памятным датам, есть  изображения памятников, посвящённых</w:t>
      </w:r>
      <w:r w:rsidR="00BE0771"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Великой Отечественной </w:t>
      </w:r>
      <w:bookmarkStart w:id="0" w:name="_GoBack"/>
      <w:bookmarkEnd w:id="0"/>
      <w:r w:rsidR="00BE0771"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>войне. Меня очень заинтересовала эта тема</w:t>
      </w:r>
      <w:r w:rsidR="00720C63"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>,  и я задалась вопросом: п</w:t>
      </w:r>
      <w:r w:rsidR="00BE0771"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очему именно они? </w:t>
      </w:r>
      <w:r w:rsidR="00720C63"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Кем они созданы? </w:t>
      </w:r>
      <w:r w:rsidR="00BE0771"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>Где э</w:t>
      </w:r>
      <w:r w:rsidR="00720C63"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>ти памятники установлены?</w:t>
      </w:r>
      <w:r w:rsidR="008A0C38"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</w:p>
    <w:p w:rsidR="008A0C38" w:rsidRPr="00D2028D" w:rsidRDefault="00733A07" w:rsidP="00D2028D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Цель исследования: выявить основные события Великой Отечественной войны, запечатленные советскими скульпторами в памятниках, изображения которых отображены на памятных монетах. </w:t>
      </w:r>
      <w:r w:rsidR="008A0C38"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733A07" w:rsidRDefault="00733A07" w:rsidP="00D2028D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Задачи: создать карту Европы, отразив на ней в виде памятных монет с изображениями основных событий Великой Отечественной войны, приведших наш народ к победе. </w:t>
      </w:r>
    </w:p>
    <w:p w:rsidR="00DB3EC4" w:rsidRDefault="00DB3EC4" w:rsidP="00D2028D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B3EC4" w:rsidRPr="00D2028D" w:rsidRDefault="00DB3EC4" w:rsidP="00110FC1">
      <w:pPr>
        <w:tabs>
          <w:tab w:val="left" w:pos="5610"/>
        </w:tabs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ОСНОВНЫЕ СОБЫТИЯ И ПАМЯТНИКИ</w:t>
      </w:r>
    </w:p>
    <w:p w:rsidR="00433DC8" w:rsidRPr="00D2028D" w:rsidRDefault="00433DC8" w:rsidP="00D2028D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33DC8" w:rsidRPr="00D2028D" w:rsidRDefault="00433DC8" w:rsidP="00D2028D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D2028D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«БИТВА ПОД МОСКВОЙ»</w:t>
      </w:r>
    </w:p>
    <w:p w:rsidR="00433DC8" w:rsidRPr="00D2028D" w:rsidRDefault="00433DC8" w:rsidP="009204C4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2028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066EC2E" wp14:editId="677F8DBB">
            <wp:extent cx="4513356" cy="1878750"/>
            <wp:effectExtent l="0" t="0" r="1905" b="7620"/>
            <wp:docPr id="7" name="Рисунок 7" descr="C:\Users\Acer2\Desktop\Противотанковые_ежи_1_(Химки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2\Desktop\Противотанковые_ежи_1_(Химки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816" cy="187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DC8" w:rsidRPr="00D2028D" w:rsidRDefault="00433DC8" w:rsidP="00D2028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Монумент «Ежи» был торжественно открыт 6 декабря 1966 года на 23-м километре Ленинградского шоссе в Химкинском районе Московской области. Дата открытия приурочена к 25-летию разгрома фашистской армии под Химками. Композиция расположена на месте, где в 1941 году был дан отпор немецкому наступлению. Произведение архитекторов А. А. Агафонова, И. П. </w:t>
      </w:r>
      <w:proofErr w:type="spellStart"/>
      <w:r w:rsidRPr="00D2028D">
        <w:rPr>
          <w:rFonts w:ascii="Times New Roman" w:eastAsia="Calibri" w:hAnsi="Times New Roman" w:cs="Times New Roman"/>
          <w:sz w:val="28"/>
          <w:szCs w:val="28"/>
        </w:rPr>
        <w:t>Ермишина</w:t>
      </w:r>
      <w:proofErr w:type="spellEnd"/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, А. </w:t>
      </w:r>
      <w:proofErr w:type="spellStart"/>
      <w:proofErr w:type="gramStart"/>
      <w:r w:rsidRPr="00D2028D">
        <w:rPr>
          <w:rFonts w:ascii="Times New Roman" w:eastAsia="Calibri" w:hAnsi="Times New Roman" w:cs="Times New Roman"/>
          <w:sz w:val="28"/>
          <w:szCs w:val="28"/>
        </w:rPr>
        <w:t>Михе</w:t>
      </w:r>
      <w:proofErr w:type="spellEnd"/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proofErr w:type="gramEnd"/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инженера К. И. Михайлова, выполненное из трёх различных материалов — железа, камня и железобетона, воздвигнуто благодарными потомками в честь четырёх московских и одной иваново-вознесенской дивизий народного </w:t>
      </w:r>
      <w:r w:rsidRPr="00D2028D">
        <w:rPr>
          <w:rFonts w:ascii="Times New Roman" w:eastAsia="Calibri" w:hAnsi="Times New Roman" w:cs="Times New Roman"/>
          <w:sz w:val="28"/>
          <w:szCs w:val="28"/>
        </w:rPr>
        <w:lastRenderedPageBreak/>
        <w:t>ополчения, которые в осенние дни 1941 года защищали границы Западного фронта на случай прорыва обороны.</w:t>
      </w:r>
    </w:p>
    <w:p w:rsidR="00433DC8" w:rsidRPr="00D2028D" w:rsidRDefault="00433DC8" w:rsidP="00D2028D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D2028D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«СТАЛИНГРАДСКАЯ БИТВА»</w:t>
      </w:r>
    </w:p>
    <w:p w:rsidR="00433DC8" w:rsidRPr="00D2028D" w:rsidRDefault="009878C0" w:rsidP="00D2028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6D23CA" wp14:editId="2D02C298">
            <wp:extent cx="2804160" cy="3267710"/>
            <wp:effectExtent l="0" t="0" r="0" b="889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3DC8" w:rsidRPr="00D2028D" w:rsidRDefault="00433DC8" w:rsidP="00D2028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   Идея сооружения в городе-герое величественного монумента, в память о великом сражении, возникла почти сразу после окончания Сталинградской битвы. Грандиозный масштаб и сложность композиции задуманного ансамбля потребовали больших сроков для его осуществления. </w:t>
      </w:r>
    </w:p>
    <w:p w:rsidR="00433DC8" w:rsidRPr="00D2028D" w:rsidRDefault="00433DC8" w:rsidP="00D2028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Начато сооружение монумента под руководством скульптора Е. В. Вучетича в мае 1959 года, а окончено 15 октября 1967 года, когда памятник-ансамбль Героям Сталинградской битвы был торжественно открыт.</w:t>
      </w:r>
    </w:p>
    <w:p w:rsidR="00433DC8" w:rsidRPr="00D2028D" w:rsidRDefault="00433DC8" w:rsidP="00D2028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>     Именно памятник-ансамбль, как высшая форма монументального искусства, позволил авторскому коллективу наиболее полно передать размах массового героизма, раскрыть смысл и значение Сталинградской битвы, многопланово и разносторонне, воплотив конкретные художественные образы в различных видах скульптуры, в ее синтезе с архитектурой и природой.</w:t>
      </w:r>
    </w:p>
    <w:p w:rsidR="00433DC8" w:rsidRPr="00D2028D" w:rsidRDefault="00433DC8" w:rsidP="00D2028D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D2028D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«БИТВА ЗА КАВКАЗ»</w:t>
      </w:r>
    </w:p>
    <w:p w:rsidR="00433DC8" w:rsidRPr="00DB3EC4" w:rsidRDefault="00110FC1" w:rsidP="00DB3EC4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110FC1">
        <w:rPr>
          <w:rFonts w:ascii="Calibri" w:eastAsia="Calibri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E8269A" wp14:editId="201DEB4B">
            <wp:extent cx="1477671" cy="1477671"/>
            <wp:effectExtent l="0" t="0" r="8255" b="8255"/>
            <wp:docPr id="1" name="Рисунок 1" descr="RR5712-0013R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R5712-0013R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268" cy="148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DC8" w:rsidRPr="00D2028D" w:rsidRDefault="00433DC8" w:rsidP="00D2028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Эльхотово – населенный пункт в республике Северная Осетия.</w:t>
      </w:r>
    </w:p>
    <w:p w:rsidR="00433DC8" w:rsidRPr="00D2028D" w:rsidRDefault="00433DC8" w:rsidP="00D2028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У </w:t>
      </w:r>
      <w:proofErr w:type="spellStart"/>
      <w:r w:rsidRPr="00D2028D">
        <w:rPr>
          <w:rFonts w:ascii="Times New Roman" w:eastAsia="Calibri" w:hAnsi="Times New Roman" w:cs="Times New Roman"/>
          <w:sz w:val="28"/>
          <w:szCs w:val="28"/>
        </w:rPr>
        <w:t>Эльхотовских</w:t>
      </w:r>
      <w:proofErr w:type="spellEnd"/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ворот воздвигнут монумент, посвященный их несгибаемым защитникам. Монумент представляет собой сооружение из монолитного железобетона, на фасаде которого высечены барельефы пехотинца, танкиста, моряка и партизана. </w:t>
      </w:r>
    </w:p>
    <w:p w:rsidR="00433DC8" w:rsidRPr="00D2028D" w:rsidRDefault="00433DC8" w:rsidP="00D2028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Справа на постаменте установлена боевая пушка, под ним — останки погибших воинов. </w:t>
      </w:r>
    </w:p>
    <w:p w:rsidR="00433DC8" w:rsidRPr="00D2028D" w:rsidRDefault="00433DC8" w:rsidP="00D2028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Слева на фасаде дата — «1942».</w:t>
      </w:r>
    </w:p>
    <w:p w:rsidR="00433DC8" w:rsidRPr="00D2028D" w:rsidRDefault="00433DC8" w:rsidP="00D2028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На монументе надпись: </w:t>
      </w:r>
    </w:p>
    <w:p w:rsidR="00433DC8" w:rsidRPr="00D2028D" w:rsidRDefault="00433DC8" w:rsidP="00D2028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«Здесь, у </w:t>
      </w:r>
      <w:proofErr w:type="spellStart"/>
      <w:r w:rsidRPr="00D2028D">
        <w:rPr>
          <w:rFonts w:ascii="Times New Roman" w:eastAsia="Calibri" w:hAnsi="Times New Roman" w:cs="Times New Roman"/>
          <w:sz w:val="28"/>
          <w:szCs w:val="28"/>
        </w:rPr>
        <w:t>Эльхотовских</w:t>
      </w:r>
      <w:proofErr w:type="spellEnd"/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ворот, в сентябре — декабре 1942 года в результате ожесточенных боев героические советские воины остановили и разгромили группировку немецко-фашистских войск. Вечная слава героям, отстоявшим свободу и независимость нашей Родины».</w:t>
      </w:r>
    </w:p>
    <w:p w:rsidR="00433DC8" w:rsidRPr="00D2028D" w:rsidRDefault="00433DC8" w:rsidP="00D2028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Площадь перед монументом выложена квадратными железобетонными плитами. Вокруг — цветы и зеленые насаждения.</w:t>
      </w:r>
    </w:p>
    <w:p w:rsidR="00433DC8" w:rsidRPr="00D2028D" w:rsidRDefault="00433DC8" w:rsidP="00D2028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Открытие памятника состоялось 8 мая 1975 г.</w:t>
      </w:r>
    </w:p>
    <w:p w:rsidR="00433DC8" w:rsidRPr="00D2028D" w:rsidRDefault="00433DC8" w:rsidP="00D2028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Авторы монумента — архитектор 3. </w:t>
      </w:r>
      <w:proofErr w:type="spellStart"/>
      <w:r w:rsidRPr="00D2028D">
        <w:rPr>
          <w:rFonts w:ascii="Times New Roman" w:eastAsia="Calibri" w:hAnsi="Times New Roman" w:cs="Times New Roman"/>
          <w:sz w:val="28"/>
          <w:szCs w:val="28"/>
        </w:rPr>
        <w:t>Казбеков</w:t>
      </w:r>
      <w:proofErr w:type="spellEnd"/>
      <w:r w:rsidRPr="00D2028D">
        <w:rPr>
          <w:rFonts w:ascii="Times New Roman" w:eastAsia="Calibri" w:hAnsi="Times New Roman" w:cs="Times New Roman"/>
          <w:sz w:val="28"/>
          <w:szCs w:val="28"/>
        </w:rPr>
        <w:t>, скульптор Б. Тотиев.</w:t>
      </w:r>
    </w:p>
    <w:p w:rsidR="00433DC8" w:rsidRDefault="00433DC8" w:rsidP="00D2028D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D2028D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«КУРСКАЯ  БИТВА»</w:t>
      </w:r>
    </w:p>
    <w:p w:rsidR="00110FC1" w:rsidRPr="00D2028D" w:rsidRDefault="00110FC1" w:rsidP="00110FC1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Композиция посвящена историческому танковому сражению в Курской битве Великой Отечественной Войны. 12 июля 1943 ст. сержанты Александр Николаев и Роман Чернов на танке Т-34 совершили таран немецкого «Тигра». «Прощайте друзья! Идем на таран!» Монумент сделан по фотографии, сделанной после танкового сражения на </w:t>
      </w:r>
      <w:proofErr w:type="spellStart"/>
      <w:r w:rsidRPr="00D2028D">
        <w:rPr>
          <w:rFonts w:ascii="Times New Roman" w:eastAsia="Calibri" w:hAnsi="Times New Roman" w:cs="Times New Roman"/>
          <w:sz w:val="28"/>
          <w:szCs w:val="28"/>
        </w:rPr>
        <w:t>Прохоровском</w:t>
      </w:r>
      <w:proofErr w:type="spellEnd"/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поле. </w:t>
      </w:r>
    </w:p>
    <w:p w:rsidR="00433DC8" w:rsidRPr="00D2028D" w:rsidRDefault="00433DC8" w:rsidP="00D2028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Скульптурная композиция установлена в Прохоровке перед входом в музей "Третье ратное поле Росс</w:t>
      </w:r>
      <w:r w:rsidR="00110FC1">
        <w:rPr>
          <w:rFonts w:ascii="Times New Roman" w:eastAsia="Calibri" w:hAnsi="Times New Roman" w:cs="Times New Roman"/>
          <w:sz w:val="28"/>
          <w:szCs w:val="28"/>
        </w:rPr>
        <w:t>ии" в 2010 году и  отображает события 1943 года.</w:t>
      </w: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33DC8" w:rsidRDefault="00433DC8" w:rsidP="00D2028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Авторы — белгородский скульптор Тарас Костенко и монументалист Фридрих </w:t>
      </w:r>
      <w:proofErr w:type="spellStart"/>
      <w:r w:rsidRPr="00D2028D">
        <w:rPr>
          <w:rFonts w:ascii="Times New Roman" w:eastAsia="Calibri" w:hAnsi="Times New Roman" w:cs="Times New Roman"/>
          <w:sz w:val="28"/>
          <w:szCs w:val="28"/>
        </w:rPr>
        <w:t>Согоян</w:t>
      </w:r>
      <w:proofErr w:type="spellEnd"/>
      <w:r w:rsidRPr="00D2028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10FC1" w:rsidRPr="00D2028D" w:rsidRDefault="00110FC1" w:rsidP="00110FC1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4DCFDF">
            <wp:extent cx="3841115" cy="259715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3DC8" w:rsidRDefault="00433DC8" w:rsidP="00D2028D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D2028D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«БИТВА ЗА ДНЕПР»</w:t>
      </w:r>
    </w:p>
    <w:p w:rsidR="00CB719C" w:rsidRPr="00D2028D" w:rsidRDefault="00CB719C" w:rsidP="00D2028D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CB719C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3226A720" wp14:editId="0FE63A4A">
            <wp:extent cx="1615440" cy="1630680"/>
            <wp:effectExtent l="0" t="0" r="3810" b="7620"/>
            <wp:docPr id="8" name="Рисунок 8" descr="RR5712-0015R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R5712-0015R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DC8" w:rsidRPr="00D2028D" w:rsidRDefault="00110FC1" w:rsidP="00D2028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433DC8" w:rsidRPr="00D2028D">
        <w:rPr>
          <w:rFonts w:ascii="Times New Roman" w:eastAsia="Calibri" w:hAnsi="Times New Roman" w:cs="Times New Roman"/>
          <w:sz w:val="28"/>
          <w:szCs w:val="28"/>
        </w:rPr>
        <w:t>Национальный музей истории Украины во Второй ми</w:t>
      </w:r>
      <w:r w:rsidR="009878C0" w:rsidRPr="00D2028D">
        <w:rPr>
          <w:rFonts w:ascii="Times New Roman" w:eastAsia="Calibri" w:hAnsi="Times New Roman" w:cs="Times New Roman"/>
          <w:sz w:val="28"/>
          <w:szCs w:val="28"/>
        </w:rPr>
        <w:t>ровой войне в Киеве представлял</w:t>
      </w:r>
      <w:r w:rsidR="00433DC8" w:rsidRPr="00D2028D">
        <w:rPr>
          <w:rFonts w:ascii="Times New Roman" w:eastAsia="Calibri" w:hAnsi="Times New Roman" w:cs="Times New Roman"/>
          <w:sz w:val="28"/>
          <w:szCs w:val="28"/>
        </w:rPr>
        <w:t xml:space="preserve"> собой мемориальный комплекс, расположенный на склонах правого берега Днепра на окраине </w:t>
      </w:r>
      <w:proofErr w:type="spellStart"/>
      <w:r w:rsidR="00433DC8" w:rsidRPr="00D2028D">
        <w:rPr>
          <w:rFonts w:ascii="Times New Roman" w:eastAsia="Calibri" w:hAnsi="Times New Roman" w:cs="Times New Roman"/>
          <w:sz w:val="28"/>
          <w:szCs w:val="28"/>
        </w:rPr>
        <w:t>Печерска</w:t>
      </w:r>
      <w:proofErr w:type="spellEnd"/>
      <w:r w:rsidR="00433DC8" w:rsidRPr="00D2028D">
        <w:rPr>
          <w:rFonts w:ascii="Times New Roman" w:eastAsia="Calibri" w:hAnsi="Times New Roman" w:cs="Times New Roman"/>
          <w:sz w:val="28"/>
          <w:szCs w:val="28"/>
        </w:rPr>
        <w:t xml:space="preserve">, одного из исторических районов города. </w:t>
      </w:r>
    </w:p>
    <w:p w:rsidR="00433DC8" w:rsidRPr="00D2028D" w:rsidRDefault="00433DC8" w:rsidP="00D2028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Авторы </w:t>
      </w:r>
      <w:proofErr w:type="spellStart"/>
      <w:r w:rsidRPr="00D2028D">
        <w:rPr>
          <w:rFonts w:ascii="Times New Roman" w:eastAsia="Calibri" w:hAnsi="Times New Roman" w:cs="Times New Roman"/>
          <w:sz w:val="28"/>
          <w:szCs w:val="28"/>
        </w:rPr>
        <w:t>форпроекта</w:t>
      </w:r>
      <w:proofErr w:type="spellEnd"/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— Е. Вучетич, Е. </w:t>
      </w:r>
      <w:proofErr w:type="spellStart"/>
      <w:r w:rsidRPr="00D2028D">
        <w:rPr>
          <w:rFonts w:ascii="Times New Roman" w:eastAsia="Calibri" w:hAnsi="Times New Roman" w:cs="Times New Roman"/>
          <w:sz w:val="28"/>
          <w:szCs w:val="28"/>
        </w:rPr>
        <w:t>Стамо</w:t>
      </w:r>
      <w:proofErr w:type="spellEnd"/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, авторы воплощения комплекса В. Елизаров (руководитель), В. Бородай, И. Иванов, Г. Кислый, И. Мезенцев, Ф. </w:t>
      </w:r>
      <w:proofErr w:type="spellStart"/>
      <w:r w:rsidRPr="00D2028D">
        <w:rPr>
          <w:rFonts w:ascii="Times New Roman" w:eastAsia="Calibri" w:hAnsi="Times New Roman" w:cs="Times New Roman"/>
          <w:sz w:val="28"/>
          <w:szCs w:val="28"/>
        </w:rPr>
        <w:t>Сагоян</w:t>
      </w:r>
      <w:proofErr w:type="spellEnd"/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, Е. </w:t>
      </w:r>
      <w:proofErr w:type="spellStart"/>
      <w:r w:rsidRPr="00D2028D">
        <w:rPr>
          <w:rFonts w:ascii="Times New Roman" w:eastAsia="Calibri" w:hAnsi="Times New Roman" w:cs="Times New Roman"/>
          <w:sz w:val="28"/>
          <w:szCs w:val="28"/>
        </w:rPr>
        <w:t>Стамо</w:t>
      </w:r>
      <w:proofErr w:type="spellEnd"/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, П. </w:t>
      </w:r>
      <w:proofErr w:type="spellStart"/>
      <w:r w:rsidRPr="00D2028D">
        <w:rPr>
          <w:rFonts w:ascii="Times New Roman" w:eastAsia="Calibri" w:hAnsi="Times New Roman" w:cs="Times New Roman"/>
          <w:sz w:val="28"/>
          <w:szCs w:val="28"/>
        </w:rPr>
        <w:t>Фещенко</w:t>
      </w:r>
      <w:proofErr w:type="spellEnd"/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, В. Швецов. </w:t>
      </w:r>
    </w:p>
    <w:p w:rsidR="009878C0" w:rsidRPr="00D2028D" w:rsidRDefault="009878C0" w:rsidP="00D2028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В настоящее время переименован в Музей истории Украины во Второй мировой войне.</w:t>
      </w:r>
    </w:p>
    <w:tbl>
      <w:tblPr>
        <w:tblpPr w:leftFromText="180" w:rightFromText="180" w:vertAnchor="page" w:horzAnchor="page" w:tblpX="2458" w:tblpY="1957"/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02"/>
        <w:gridCol w:w="5003"/>
      </w:tblGrid>
      <w:tr w:rsidR="00433DC8" w:rsidRPr="00D2028D" w:rsidTr="008F54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33DC8" w:rsidRPr="00D2028D" w:rsidRDefault="00433DC8" w:rsidP="00D2028D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433DC8" w:rsidRPr="00D2028D" w:rsidRDefault="00433DC8" w:rsidP="00D2028D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433DC8" w:rsidRPr="00D2028D" w:rsidRDefault="00433DC8" w:rsidP="00D2028D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D2028D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«ДНЕПРОВСКО-КАРПАТСКАЯ ОПЕРАЦИЯ»</w:t>
      </w:r>
    </w:p>
    <w:p w:rsidR="00433DC8" w:rsidRPr="00D2028D" w:rsidRDefault="00433DC8" w:rsidP="00D2028D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433DC8" w:rsidRPr="00D2028D" w:rsidRDefault="00433DC8" w:rsidP="00D2028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BC5D3A" wp14:editId="1351673E">
            <wp:extent cx="1615440" cy="1633855"/>
            <wp:effectExtent l="0" t="0" r="381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3DC8" w:rsidRPr="00D2028D" w:rsidRDefault="00433DC8" w:rsidP="00D2028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33DC8" w:rsidRPr="00D2028D" w:rsidRDefault="00433DC8" w:rsidP="00D2028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8 мая 1968 года состоялось торжественн</w:t>
      </w:r>
      <w:r w:rsidR="009204C4">
        <w:rPr>
          <w:rFonts w:ascii="Times New Roman" w:eastAsia="Calibri" w:hAnsi="Times New Roman" w:cs="Times New Roman"/>
          <w:sz w:val="28"/>
          <w:szCs w:val="28"/>
        </w:rPr>
        <w:t>ое открытие монумента «Победа» в городе Кривой Рог.</w:t>
      </w:r>
    </w:p>
    <w:p w:rsidR="00433DC8" w:rsidRPr="00D2028D" w:rsidRDefault="00433DC8" w:rsidP="00D2028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Авторы проекта: скульпторы Горбань Е. Е., </w:t>
      </w:r>
      <w:proofErr w:type="spellStart"/>
      <w:r w:rsidRPr="00D2028D">
        <w:rPr>
          <w:rFonts w:ascii="Times New Roman" w:eastAsia="Calibri" w:hAnsi="Times New Roman" w:cs="Times New Roman"/>
          <w:sz w:val="28"/>
          <w:szCs w:val="28"/>
        </w:rPr>
        <w:t>Красотин</w:t>
      </w:r>
      <w:proofErr w:type="spellEnd"/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Н. А., </w:t>
      </w:r>
      <w:proofErr w:type="spellStart"/>
      <w:r w:rsidRPr="00D2028D">
        <w:rPr>
          <w:rFonts w:ascii="Times New Roman" w:eastAsia="Calibri" w:hAnsi="Times New Roman" w:cs="Times New Roman"/>
          <w:sz w:val="28"/>
          <w:szCs w:val="28"/>
        </w:rPr>
        <w:t>Климушко</w:t>
      </w:r>
      <w:proofErr w:type="spellEnd"/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Б. Е.</w:t>
      </w:r>
    </w:p>
    <w:p w:rsidR="00433DC8" w:rsidRPr="00D2028D" w:rsidRDefault="00433DC8" w:rsidP="00D2028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Архитекторы: </w:t>
      </w:r>
      <w:proofErr w:type="spellStart"/>
      <w:r w:rsidRPr="00D2028D">
        <w:rPr>
          <w:rFonts w:ascii="Times New Roman" w:eastAsia="Calibri" w:hAnsi="Times New Roman" w:cs="Times New Roman"/>
          <w:sz w:val="28"/>
          <w:szCs w:val="28"/>
        </w:rPr>
        <w:t>Ланько</w:t>
      </w:r>
      <w:proofErr w:type="spellEnd"/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И., Савельев О. А.</w:t>
      </w:r>
      <w:r w:rsidR="009878C0" w:rsidRPr="00D2028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D2028D">
        <w:rPr>
          <w:rFonts w:ascii="Times New Roman" w:eastAsia="Calibri" w:hAnsi="Times New Roman" w:cs="Times New Roman"/>
          <w:sz w:val="28"/>
          <w:szCs w:val="28"/>
        </w:rPr>
        <w:t>Художник Лось И.</w:t>
      </w:r>
    </w:p>
    <w:p w:rsidR="00433DC8" w:rsidRPr="00D2028D" w:rsidRDefault="00433DC8" w:rsidP="00D2028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Мемориал представляет собой комплекс на треугольной площадке между проспектом Мира и улицей Димитрова в Дзержинском районе. На площадке позади комплекса с двух сторон стоят ряды факелов, на которых в дни празднования зажигают огонь Вечной славы. За монументом находится сквер со Стелой Героев.</w:t>
      </w:r>
    </w:p>
    <w:p w:rsidR="00433DC8" w:rsidRPr="00D2028D" w:rsidRDefault="00433DC8" w:rsidP="00D2028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Статуя солдата - 14-метровый четырёхгранный пилон, облицованный гранитными полированными плитами, на котором установлена 7-метровая чугунная статуя воина-автоматчика с орденом солдатской Славы.</w:t>
      </w:r>
    </w:p>
    <w:p w:rsidR="00433DC8" w:rsidRPr="00D2028D" w:rsidRDefault="00433DC8" w:rsidP="00D2028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Стела - на дугообразной стеле выполнено три композиции горельефными изображениями на тему Великой Отечественной войны, символизирующих три этапа войны — критический, переломный и победный. </w:t>
      </w:r>
    </w:p>
    <w:p w:rsidR="00433DC8" w:rsidRPr="00D2028D" w:rsidRDefault="00433DC8" w:rsidP="00D2028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Первая скульптурная композиция -  где мать провожает сына на </w:t>
      </w:r>
      <w:proofErr w:type="gramStart"/>
      <w:r w:rsidRPr="00D2028D">
        <w:rPr>
          <w:rFonts w:ascii="Times New Roman" w:eastAsia="Calibri" w:hAnsi="Times New Roman" w:cs="Times New Roman"/>
          <w:sz w:val="28"/>
          <w:szCs w:val="28"/>
        </w:rPr>
        <w:t>войну</w:t>
      </w:r>
      <w:proofErr w:type="gramEnd"/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и последний раз касается его руки. </w:t>
      </w:r>
    </w:p>
    <w:p w:rsidR="00433DC8" w:rsidRPr="00D2028D" w:rsidRDefault="00433DC8" w:rsidP="00D2028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Вторая композиционная группа  под призывом  «Вставай,  страна огромная, на подвиг боевой» символизирует всенародную войну с захватчиками. </w:t>
      </w:r>
    </w:p>
    <w:p w:rsidR="00433DC8" w:rsidRPr="00D2028D" w:rsidRDefault="00433DC8" w:rsidP="00D2028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И третья, последняя скульптурная группа возле надписи «Слава советскому народу — народу победителю» — усталый, но счастливый солдат, возвратившийся домой, его встречают жена и дети.</w:t>
      </w:r>
    </w:p>
    <w:p w:rsidR="00433DC8" w:rsidRPr="00D2028D" w:rsidRDefault="009878C0" w:rsidP="00D2028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В настоящее время судьба памятника неизвестна.</w:t>
      </w:r>
    </w:p>
    <w:p w:rsidR="00433DC8" w:rsidRPr="00D2028D" w:rsidRDefault="00433DC8" w:rsidP="00D2028D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D2028D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«БИТВА ЗА ЛЕНИНГРАД»</w:t>
      </w:r>
    </w:p>
    <w:p w:rsidR="00433DC8" w:rsidRPr="00D2028D" w:rsidRDefault="00433DC8" w:rsidP="00D2028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3DC8" w:rsidRPr="00D2028D" w:rsidRDefault="00433DC8" w:rsidP="00D2028D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D2028D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34F281F4" wp14:editId="56702B9B">
            <wp:extent cx="3598202" cy="2616399"/>
            <wp:effectExtent l="0" t="0" r="2540" b="0"/>
            <wp:docPr id="19" name="Рисунок 19" descr="C:\Users\Acer2\Desktop\0_166428_20f452fb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cer2\Desktop\0_166428_20f452fb_XX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341" cy="261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DC8" w:rsidRPr="00D2028D" w:rsidRDefault="00433DC8" w:rsidP="00D2028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Родина-мать — монумент, установленный на Пискарёвском мемориальном кладбище. Сама скульптура держит в руке дубовый венок как символ вечности. </w:t>
      </w:r>
    </w:p>
    <w:p w:rsidR="00433DC8" w:rsidRPr="00D2028D" w:rsidRDefault="00433DC8" w:rsidP="00D2028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Постамент у скульптуры каменный. За самой скульптурой стоит каменная стена, на которой написаны слова Ольги </w:t>
      </w:r>
      <w:proofErr w:type="spellStart"/>
      <w:r w:rsidRPr="00D2028D">
        <w:rPr>
          <w:rFonts w:ascii="Times New Roman" w:eastAsia="Calibri" w:hAnsi="Times New Roman" w:cs="Times New Roman"/>
          <w:sz w:val="28"/>
          <w:szCs w:val="28"/>
        </w:rPr>
        <w:t>Берггольц</w:t>
      </w:r>
      <w:proofErr w:type="spellEnd"/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«Никто не забыт, ничто не забыто». </w:t>
      </w:r>
    </w:p>
    <w:p w:rsidR="00433DC8" w:rsidRPr="00D2028D" w:rsidRDefault="00433DC8" w:rsidP="00D2028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Также помимо слов там ещё есть силуэты людей, идущих навстречу друг другу. </w:t>
      </w:r>
    </w:p>
    <w:p w:rsidR="00433DC8" w:rsidRPr="00D2028D" w:rsidRDefault="00433DC8" w:rsidP="00D2028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Скульптура олицетворяет скорбящую женщину, мать, жену. </w:t>
      </w:r>
    </w:p>
    <w:p w:rsidR="00433DC8" w:rsidRPr="00D2028D" w:rsidRDefault="00433DC8" w:rsidP="00D2028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Лицо у скульптуры обращено к братским захоронениям.</w:t>
      </w:r>
    </w:p>
    <w:p w:rsidR="00433DC8" w:rsidRPr="00D2028D" w:rsidRDefault="00433DC8" w:rsidP="00D2028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История создания: в феврале 1945 года был проведён конкурс на проект мемориала ленинградцам, погибшим во время блокады. В 1956 году на площади свыше 26 гектаров началось строительство мемориального комплекса по проекту архитекторов А. В. Васильева и Е. А. Левинсона. </w:t>
      </w:r>
    </w:p>
    <w:p w:rsidR="00433DC8" w:rsidRPr="00D2028D" w:rsidRDefault="00433DC8" w:rsidP="00D2028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Мемориал был открыт 9 мая 1960 года, в пятнадцатую годовщину Победы советского народа в Великой Отечественной войне. </w:t>
      </w:r>
    </w:p>
    <w:p w:rsidR="00433DC8" w:rsidRPr="00D2028D" w:rsidRDefault="00433DC8" w:rsidP="00D2028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Вечный огонь был зажжён от огня на Марсовом поле. </w:t>
      </w:r>
    </w:p>
    <w:p w:rsidR="00433DC8" w:rsidRPr="00D2028D" w:rsidRDefault="00433DC8" w:rsidP="00D2028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Скульпторами памятника и рельефов на боковых стенах стали В. В. Исаева и Р. К. </w:t>
      </w:r>
      <w:proofErr w:type="spellStart"/>
      <w:r w:rsidRPr="00D2028D">
        <w:rPr>
          <w:rFonts w:ascii="Times New Roman" w:eastAsia="Calibri" w:hAnsi="Times New Roman" w:cs="Times New Roman"/>
          <w:sz w:val="28"/>
          <w:szCs w:val="28"/>
        </w:rPr>
        <w:t>Таурит</w:t>
      </w:r>
      <w:proofErr w:type="spellEnd"/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, горельефы на центральной стеле создавали М. А. </w:t>
      </w:r>
      <w:proofErr w:type="spellStart"/>
      <w:r w:rsidRPr="00D2028D">
        <w:rPr>
          <w:rFonts w:ascii="Times New Roman" w:eastAsia="Calibri" w:hAnsi="Times New Roman" w:cs="Times New Roman"/>
          <w:sz w:val="28"/>
          <w:szCs w:val="28"/>
        </w:rPr>
        <w:t>Вайнман</w:t>
      </w:r>
      <w:proofErr w:type="spellEnd"/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, Б. Е. </w:t>
      </w:r>
      <w:proofErr w:type="spellStart"/>
      <w:r w:rsidRPr="00D2028D">
        <w:rPr>
          <w:rFonts w:ascii="Times New Roman" w:eastAsia="Calibri" w:hAnsi="Times New Roman" w:cs="Times New Roman"/>
          <w:sz w:val="28"/>
          <w:szCs w:val="28"/>
        </w:rPr>
        <w:t>Каплянский</w:t>
      </w:r>
      <w:proofErr w:type="spellEnd"/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, А. Л. </w:t>
      </w:r>
      <w:proofErr w:type="spellStart"/>
      <w:r w:rsidRPr="00D2028D">
        <w:rPr>
          <w:rFonts w:ascii="Times New Roman" w:eastAsia="Calibri" w:hAnsi="Times New Roman" w:cs="Times New Roman"/>
          <w:sz w:val="28"/>
          <w:szCs w:val="28"/>
        </w:rPr>
        <w:t>Малахин</w:t>
      </w:r>
      <w:proofErr w:type="spellEnd"/>
      <w:r w:rsidRPr="00D2028D">
        <w:rPr>
          <w:rFonts w:ascii="Times New Roman" w:eastAsia="Calibri" w:hAnsi="Times New Roman" w:cs="Times New Roman"/>
          <w:sz w:val="28"/>
          <w:szCs w:val="28"/>
        </w:rPr>
        <w:t>, М. М. Харламова.</w:t>
      </w:r>
    </w:p>
    <w:p w:rsidR="00433DC8" w:rsidRPr="00D2028D" w:rsidRDefault="00433DC8" w:rsidP="00D2028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3DC8" w:rsidRPr="00D2028D" w:rsidRDefault="00433DC8" w:rsidP="00D2028D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D2028D">
        <w:rPr>
          <w:rFonts w:ascii="Times New Roman" w:eastAsia="Calibri" w:hAnsi="Times New Roman" w:cs="Times New Roman"/>
          <w:b/>
          <w:color w:val="FF0000"/>
          <w:sz w:val="28"/>
          <w:szCs w:val="28"/>
        </w:rPr>
        <w:lastRenderedPageBreak/>
        <w:t>«БЕЛОРУССКАЯ ОПЕРАЦИЯ»</w:t>
      </w:r>
    </w:p>
    <w:p w:rsidR="00130495" w:rsidRPr="00D2028D" w:rsidRDefault="00433DC8" w:rsidP="00D2028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45BB77" wp14:editId="16359C20">
            <wp:extent cx="4290365" cy="2860243"/>
            <wp:effectExtent l="0" t="0" r="0" b="0"/>
            <wp:docPr id="21" name="Рисунок 21" descr="C:\Users\Acer2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2\Desktop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436" cy="285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495" w:rsidRPr="00D2028D" w:rsidRDefault="00433DC8" w:rsidP="00D2028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D2028D">
        <w:rPr>
          <w:rFonts w:ascii="Times New Roman" w:eastAsia="Times New Roman" w:hAnsi="Times New Roman" w:cs="Times New Roman"/>
          <w:bCs/>
          <w:sz w:val="28"/>
          <w:szCs w:val="28"/>
        </w:rPr>
        <w:t>В память о героизме советских солдат и офицеров, а также в честь победы в Великой Отечественной войне руководство БССР 18 августа 1966 года приняло постановление о сооружении монументально-скульптурной композиции Курган Славы.</w:t>
      </w:r>
    </w:p>
    <w:p w:rsidR="00130495" w:rsidRPr="00D2028D" w:rsidRDefault="00433DC8" w:rsidP="00D2028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Times New Roman" w:hAnsi="Times New Roman" w:cs="Times New Roman"/>
          <w:bCs/>
          <w:sz w:val="28"/>
          <w:szCs w:val="28"/>
        </w:rPr>
        <w:t xml:space="preserve"> 30 сентября того же года на месте, где сейчас возвышается мемориал, была заложена памятная плита и проведен митинг, в котором приняли участие не только минчане, но и представители городов-героев. Участники митинга приняли наказ грядущим поколениям чтить память прошедшей войны и быть патриотами своего отечества. Текст наказа был замурован в специальной капсуле в основании кургана.</w:t>
      </w:r>
    </w:p>
    <w:p w:rsidR="00DB3EC4" w:rsidRDefault="00130495" w:rsidP="00DB3EC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433DC8" w:rsidRPr="00D2028D">
        <w:rPr>
          <w:rFonts w:ascii="Times New Roman" w:eastAsia="Times New Roman" w:hAnsi="Times New Roman" w:cs="Times New Roman"/>
          <w:bCs/>
          <w:sz w:val="28"/>
          <w:szCs w:val="28"/>
        </w:rPr>
        <w:t xml:space="preserve">  Сооружение Кургана Славы, которое началось в ноябре 1967 года, стало делом всенародным. Тысячи людей посчитали своим долгом сделать свой вклад в это и принесли сюда горсти земли.</w:t>
      </w:r>
    </w:p>
    <w:p w:rsidR="00433DC8" w:rsidRPr="00DB3EC4" w:rsidRDefault="00DB3EC4" w:rsidP="00DB3EC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130495" w:rsidRPr="00D2028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33DC8" w:rsidRPr="00D2028D">
        <w:rPr>
          <w:rFonts w:ascii="Times New Roman" w:eastAsia="Times New Roman" w:hAnsi="Times New Roman" w:cs="Times New Roman"/>
          <w:bCs/>
          <w:sz w:val="28"/>
          <w:szCs w:val="28"/>
        </w:rPr>
        <w:t xml:space="preserve">Описание мемориала: общая высота составляет 70,6 метра. Земляной холм высотой 35 метров венчает скульптурная композиция из четырёх штыков, облицованных титаном, высотой 35,6 метра каждый. Штыки символизируют 1-й, 2-й, 3-й Белорусские и 1-й </w:t>
      </w:r>
      <w:proofErr w:type="gramStart"/>
      <w:r w:rsidR="00433DC8" w:rsidRPr="00D2028D">
        <w:rPr>
          <w:rFonts w:ascii="Times New Roman" w:eastAsia="Times New Roman" w:hAnsi="Times New Roman" w:cs="Times New Roman"/>
          <w:bCs/>
          <w:sz w:val="28"/>
          <w:szCs w:val="28"/>
        </w:rPr>
        <w:t>Прибалтийский</w:t>
      </w:r>
      <w:proofErr w:type="gramEnd"/>
      <w:r w:rsidR="00433DC8" w:rsidRPr="00D2028D">
        <w:rPr>
          <w:rFonts w:ascii="Times New Roman" w:eastAsia="Times New Roman" w:hAnsi="Times New Roman" w:cs="Times New Roman"/>
          <w:bCs/>
          <w:sz w:val="28"/>
          <w:szCs w:val="28"/>
        </w:rPr>
        <w:t xml:space="preserve"> фронты, освобождавшие Беларусь. Их основание опоясывает кольцо с барельефными изображениями советских воинов и партизан. На внутренней стороне кольца, выполненной в технике мозаики, отбит текст: «Армии Советской, Армии-освободительнице — слава!» Кроме того, основание обелиска украшают изображения орденов Отечественной войны и Славы. От подножия кургана, опоясывая его, к монументу ведут две бетонные лестницы, кажд</w:t>
      </w:r>
      <w:r w:rsidR="005C1785" w:rsidRPr="00D2028D">
        <w:rPr>
          <w:rFonts w:ascii="Times New Roman" w:eastAsia="Times New Roman" w:hAnsi="Times New Roman" w:cs="Times New Roman"/>
          <w:bCs/>
          <w:sz w:val="28"/>
          <w:szCs w:val="28"/>
        </w:rPr>
        <w:t>ая из которых имеет 241 ступень.</w:t>
      </w:r>
      <w:r w:rsidR="00433DC8" w:rsidRPr="00D2028D">
        <w:rPr>
          <w:rFonts w:ascii="Times New Roman" w:eastAsia="Times New Roman" w:hAnsi="Times New Roman" w:cs="Times New Roman"/>
          <w:bCs/>
          <w:sz w:val="28"/>
          <w:szCs w:val="28"/>
        </w:rPr>
        <w:t xml:space="preserve">  Открытие Кургана Славы </w:t>
      </w:r>
      <w:r w:rsidR="00433DC8" w:rsidRPr="00D2028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состоялось в 1969 году.  Авторы:  скульпторы А. </w:t>
      </w:r>
      <w:proofErr w:type="spellStart"/>
      <w:r w:rsidR="00433DC8" w:rsidRPr="00D2028D">
        <w:rPr>
          <w:rFonts w:ascii="Times New Roman" w:eastAsia="Times New Roman" w:hAnsi="Times New Roman" w:cs="Times New Roman"/>
          <w:bCs/>
          <w:sz w:val="28"/>
          <w:szCs w:val="28"/>
        </w:rPr>
        <w:t>Бембель</w:t>
      </w:r>
      <w:proofErr w:type="spellEnd"/>
      <w:r w:rsidR="00433DC8" w:rsidRPr="00D2028D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А</w:t>
      </w:r>
      <w:proofErr w:type="gramStart"/>
      <w:r w:rsidR="00433DC8" w:rsidRPr="00D2028D">
        <w:rPr>
          <w:rFonts w:ascii="Times New Roman" w:eastAsia="Times New Roman" w:hAnsi="Times New Roman" w:cs="Times New Roman"/>
          <w:bCs/>
          <w:sz w:val="28"/>
          <w:szCs w:val="28"/>
        </w:rPr>
        <w:t xml:space="preserve"> .</w:t>
      </w:r>
      <w:proofErr w:type="gramEnd"/>
      <w:r w:rsidR="00433DC8" w:rsidRPr="00D2028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33DC8" w:rsidRPr="00D2028D">
        <w:rPr>
          <w:rFonts w:ascii="Times New Roman" w:eastAsia="Times New Roman" w:hAnsi="Times New Roman" w:cs="Times New Roman"/>
          <w:bCs/>
          <w:sz w:val="28"/>
          <w:szCs w:val="28"/>
        </w:rPr>
        <w:t>Артимович</w:t>
      </w:r>
      <w:proofErr w:type="spellEnd"/>
      <w:r w:rsidR="00433DC8" w:rsidRPr="00D2028D">
        <w:rPr>
          <w:rFonts w:ascii="Times New Roman" w:eastAsia="Times New Roman" w:hAnsi="Times New Roman" w:cs="Times New Roman"/>
          <w:bCs/>
          <w:sz w:val="28"/>
          <w:szCs w:val="28"/>
        </w:rPr>
        <w:t xml:space="preserve">,  архитекторы                 О. Стахович и Л. Мицкевич, инженер Б. </w:t>
      </w:r>
      <w:proofErr w:type="spellStart"/>
      <w:r w:rsidR="00433DC8" w:rsidRPr="00D2028D">
        <w:rPr>
          <w:rFonts w:ascii="Times New Roman" w:eastAsia="Times New Roman" w:hAnsi="Times New Roman" w:cs="Times New Roman"/>
          <w:bCs/>
          <w:sz w:val="28"/>
          <w:szCs w:val="28"/>
        </w:rPr>
        <w:t>Лапцевич</w:t>
      </w:r>
      <w:proofErr w:type="spellEnd"/>
      <w:r w:rsidR="00433DC8" w:rsidRPr="00D2028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433DC8" w:rsidRPr="00D2028D" w:rsidRDefault="00433DC8" w:rsidP="00D2028D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D2028D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«ЛЬВОВСКО-САНДОМИРСКАЯ ОПЕРАЦИЯ»</w:t>
      </w:r>
    </w:p>
    <w:tbl>
      <w:tblPr>
        <w:tblW w:w="5000" w:type="pct"/>
        <w:tblCellSpacing w:w="15" w:type="dxa"/>
        <w:tblInd w:w="78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24"/>
        <w:gridCol w:w="181"/>
      </w:tblGrid>
      <w:tr w:rsidR="00433DC8" w:rsidRPr="00D2028D" w:rsidTr="008F54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33DC8" w:rsidRPr="00D2028D" w:rsidRDefault="005C1785" w:rsidP="00D2028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028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B32D93" wp14:editId="71E831D9">
                  <wp:extent cx="1615440" cy="1615440"/>
                  <wp:effectExtent l="0" t="0" r="3810" b="3810"/>
                  <wp:docPr id="2" name="Рисунок 2" descr="R5712-0019R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5712-0019R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33DC8" w:rsidRPr="00D2028D" w:rsidRDefault="00433DC8" w:rsidP="00D2028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433DC8" w:rsidRPr="00D2028D" w:rsidRDefault="00433DC8" w:rsidP="00D2028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3DC8" w:rsidRPr="00D2028D" w:rsidRDefault="00433DC8" w:rsidP="00D2028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Мемориал в 1970 году получил название «Монумент боевой славы Советских Вооруженных Сил». Ансамбль выполнен в г</w:t>
      </w:r>
      <w:r w:rsidR="005C1785" w:rsidRPr="00D2028D">
        <w:rPr>
          <w:rFonts w:ascii="Times New Roman" w:eastAsia="Calibri" w:hAnsi="Times New Roman" w:cs="Times New Roman"/>
          <w:sz w:val="28"/>
          <w:szCs w:val="28"/>
        </w:rPr>
        <w:t xml:space="preserve">раните и бронзе коллективом,  вошли </w:t>
      </w: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Д. П. </w:t>
      </w:r>
      <w:proofErr w:type="spellStart"/>
      <w:r w:rsidR="005C1785" w:rsidRPr="00D2028D">
        <w:rPr>
          <w:rFonts w:ascii="Times New Roman" w:eastAsia="Calibri" w:hAnsi="Times New Roman" w:cs="Times New Roman"/>
          <w:sz w:val="28"/>
          <w:szCs w:val="28"/>
        </w:rPr>
        <w:t>Крвавич</w:t>
      </w:r>
      <w:proofErr w:type="spellEnd"/>
      <w:r w:rsidR="005C1785" w:rsidRPr="00D2028D">
        <w:rPr>
          <w:rFonts w:ascii="Times New Roman" w:eastAsia="Calibri" w:hAnsi="Times New Roman" w:cs="Times New Roman"/>
          <w:sz w:val="28"/>
          <w:szCs w:val="28"/>
        </w:rPr>
        <w:t xml:space="preserve">, Э. П. </w:t>
      </w:r>
      <w:proofErr w:type="spellStart"/>
      <w:r w:rsidR="005C1785" w:rsidRPr="00D2028D">
        <w:rPr>
          <w:rFonts w:ascii="Times New Roman" w:eastAsia="Calibri" w:hAnsi="Times New Roman" w:cs="Times New Roman"/>
          <w:sz w:val="28"/>
          <w:szCs w:val="28"/>
        </w:rPr>
        <w:t>Мисько</w:t>
      </w:r>
      <w:proofErr w:type="spellEnd"/>
      <w:r w:rsidR="005C1785" w:rsidRPr="00D2028D">
        <w:rPr>
          <w:rFonts w:ascii="Times New Roman" w:eastAsia="Calibri" w:hAnsi="Times New Roman" w:cs="Times New Roman"/>
          <w:sz w:val="28"/>
          <w:szCs w:val="28"/>
        </w:rPr>
        <w:t xml:space="preserve">, Я. Н. Мотыка, художник-монументалист А. П. Пирожков, архитекторы М. Д. </w:t>
      </w:r>
      <w:proofErr w:type="spellStart"/>
      <w:r w:rsidR="005C1785" w:rsidRPr="00D2028D">
        <w:rPr>
          <w:rFonts w:ascii="Times New Roman" w:eastAsia="Calibri" w:hAnsi="Times New Roman" w:cs="Times New Roman"/>
          <w:sz w:val="28"/>
          <w:szCs w:val="28"/>
        </w:rPr>
        <w:t>Вендзилович</w:t>
      </w:r>
      <w:proofErr w:type="spellEnd"/>
      <w:r w:rsidR="005C1785" w:rsidRPr="00D2028D">
        <w:rPr>
          <w:rFonts w:ascii="Times New Roman" w:eastAsia="Calibri" w:hAnsi="Times New Roman" w:cs="Times New Roman"/>
          <w:sz w:val="28"/>
          <w:szCs w:val="28"/>
        </w:rPr>
        <w:t xml:space="preserve"> и А. С. </w:t>
      </w:r>
      <w:proofErr w:type="spellStart"/>
      <w:r w:rsidR="005C1785" w:rsidRPr="00D2028D">
        <w:rPr>
          <w:rFonts w:ascii="Times New Roman" w:eastAsia="Calibri" w:hAnsi="Times New Roman" w:cs="Times New Roman"/>
          <w:sz w:val="28"/>
          <w:szCs w:val="28"/>
        </w:rPr>
        <w:t>Огранович</w:t>
      </w:r>
      <w:proofErr w:type="spellEnd"/>
      <w:r w:rsidR="005C1785" w:rsidRPr="00D2028D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433DC8" w:rsidRPr="00D2028D" w:rsidRDefault="00433DC8" w:rsidP="00D2028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Родина-мать принимает присягу верности Воина и символически благословляет его меч. </w:t>
      </w:r>
    </w:p>
    <w:p w:rsidR="00433DC8" w:rsidRPr="00D2028D" w:rsidRDefault="00D77AC8" w:rsidP="00D2028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В настоящее время </w:t>
      </w:r>
      <w:r w:rsidR="005C1785" w:rsidRPr="00D2028D">
        <w:rPr>
          <w:rFonts w:ascii="Times New Roman" w:eastAsia="Calibri" w:hAnsi="Times New Roman" w:cs="Times New Roman"/>
          <w:sz w:val="28"/>
          <w:szCs w:val="28"/>
        </w:rPr>
        <w:t xml:space="preserve">памятник </w:t>
      </w:r>
      <w:r w:rsidRPr="00D2028D">
        <w:rPr>
          <w:rFonts w:ascii="Times New Roman" w:eastAsia="Calibri" w:hAnsi="Times New Roman" w:cs="Times New Roman"/>
          <w:sz w:val="28"/>
          <w:szCs w:val="28"/>
        </w:rPr>
        <w:t>демонтирован.</w:t>
      </w:r>
    </w:p>
    <w:tbl>
      <w:tblPr>
        <w:tblpPr w:leftFromText="180" w:rightFromText="180" w:horzAnchor="page" w:tblpX="2266" w:tblpY="948"/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02"/>
        <w:gridCol w:w="5003"/>
      </w:tblGrid>
      <w:tr w:rsidR="00433DC8" w:rsidRPr="00D2028D" w:rsidTr="008F54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33DC8" w:rsidRPr="00D2028D" w:rsidRDefault="00433DC8" w:rsidP="00D2028D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433DC8" w:rsidRPr="00D2028D" w:rsidRDefault="00433DC8" w:rsidP="00D2028D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433DC8" w:rsidRPr="00D2028D" w:rsidRDefault="00433DC8" w:rsidP="00D2028D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D2028D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«ЯССКО-КИШИНЕ</w:t>
      </w:r>
      <w:r w:rsidR="00D2028D" w:rsidRPr="00D2028D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ВСКАЯ ОПЕРАЦИЯ"</w:t>
      </w:r>
    </w:p>
    <w:p w:rsidR="00433DC8" w:rsidRPr="00D2028D" w:rsidRDefault="009204C4" w:rsidP="009204C4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204C4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607989DD" wp14:editId="31AAD45A">
            <wp:extent cx="1615440" cy="1607820"/>
            <wp:effectExtent l="0" t="0" r="3810" b="0"/>
            <wp:docPr id="9" name="Рисунок 9" descr="RR5712-0020R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R5712-0020R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DC8" w:rsidRPr="00D2028D" w:rsidRDefault="00433DC8" w:rsidP="00D2028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В центре Кишинева, на площади Освобождения, в честь 25-летия изгна</w:t>
      </w:r>
      <w:r w:rsidR="00D77AC8" w:rsidRPr="00D2028D">
        <w:rPr>
          <w:rFonts w:ascii="Times New Roman" w:eastAsia="Calibri" w:hAnsi="Times New Roman" w:cs="Times New Roman"/>
          <w:sz w:val="28"/>
          <w:szCs w:val="28"/>
        </w:rPr>
        <w:t>ния с молдавской земли немецко-</w:t>
      </w:r>
      <w:r w:rsidRPr="00D2028D">
        <w:rPr>
          <w:rFonts w:ascii="Times New Roman" w:eastAsia="Calibri" w:hAnsi="Times New Roman" w:cs="Times New Roman"/>
          <w:sz w:val="28"/>
          <w:szCs w:val="28"/>
        </w:rPr>
        <w:t>фашистских захватчиков сооружен 20-метровый белокаменный пилон. На пьедестале - отлитая из бронзы скульптурная группа: женщина, застывшая в стремительном порыве, распростершая над спасенным городом руки, символизирует победу. Рядом с ней - советский воин, принесший эту победу людям.</w:t>
      </w:r>
    </w:p>
    <w:p w:rsidR="00433DC8" w:rsidRPr="00D2028D" w:rsidRDefault="00433DC8" w:rsidP="00D2028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На обелиске на молдавском и русском языках - слова признательности и любви к тем, кто принес молдавскому народу долгожданную свободу:</w:t>
      </w:r>
    </w:p>
    <w:p w:rsidR="00433DC8" w:rsidRPr="00D2028D" w:rsidRDefault="00433DC8" w:rsidP="00D2028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"Героической Советской Армии в честь освобождения Молдавии от немецко-фашистских захватчиков".</w:t>
      </w:r>
    </w:p>
    <w:p w:rsidR="00433DC8" w:rsidRPr="00D2028D" w:rsidRDefault="00433DC8" w:rsidP="00D2028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Авторы памятника - скульптор Л. </w:t>
      </w:r>
      <w:proofErr w:type="spellStart"/>
      <w:r w:rsidRPr="00D2028D">
        <w:rPr>
          <w:rFonts w:ascii="Times New Roman" w:eastAsia="Calibri" w:hAnsi="Times New Roman" w:cs="Times New Roman"/>
          <w:sz w:val="28"/>
          <w:szCs w:val="28"/>
        </w:rPr>
        <w:t>Дубиновский</w:t>
      </w:r>
      <w:proofErr w:type="spellEnd"/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, Н. Эпельбаум, архитекторы А. </w:t>
      </w:r>
      <w:proofErr w:type="spellStart"/>
      <w:r w:rsidRPr="00D2028D">
        <w:rPr>
          <w:rFonts w:ascii="Times New Roman" w:eastAsia="Calibri" w:hAnsi="Times New Roman" w:cs="Times New Roman"/>
          <w:sz w:val="28"/>
          <w:szCs w:val="28"/>
        </w:rPr>
        <w:t>Колотовкин</w:t>
      </w:r>
      <w:proofErr w:type="spellEnd"/>
      <w:r w:rsidRPr="00D2028D">
        <w:rPr>
          <w:rFonts w:ascii="Times New Roman" w:eastAsia="Calibri" w:hAnsi="Times New Roman" w:cs="Times New Roman"/>
          <w:sz w:val="28"/>
          <w:szCs w:val="28"/>
        </w:rPr>
        <w:t>, Ф. Наумов, И. Грищенко, А. Минаев.</w:t>
      </w:r>
    </w:p>
    <w:p w:rsidR="00433DC8" w:rsidRPr="00D2028D" w:rsidRDefault="00433DC8" w:rsidP="00D2028D">
      <w:pPr>
        <w:tabs>
          <w:tab w:val="left" w:pos="3744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3DC8" w:rsidRPr="00D2028D" w:rsidRDefault="00433DC8" w:rsidP="00D2028D">
      <w:pPr>
        <w:tabs>
          <w:tab w:val="left" w:pos="3744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D2028D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«ПРИБАЛТИЙСКАЯ ОПЕРАЦИЯ»</w:t>
      </w:r>
    </w:p>
    <w:tbl>
      <w:tblPr>
        <w:tblW w:w="5000" w:type="pct"/>
        <w:tblCellSpacing w:w="15" w:type="dxa"/>
        <w:tblInd w:w="72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1"/>
        <w:gridCol w:w="9824"/>
      </w:tblGrid>
      <w:tr w:rsidR="00433DC8" w:rsidRPr="00D2028D" w:rsidTr="008F54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33DC8" w:rsidRPr="00D2028D" w:rsidRDefault="00433DC8" w:rsidP="00D2028D">
            <w:pPr>
              <w:tabs>
                <w:tab w:val="left" w:pos="3744"/>
              </w:tabs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433DC8" w:rsidRPr="00D2028D" w:rsidRDefault="00433DC8" w:rsidP="00D2028D">
            <w:pPr>
              <w:tabs>
                <w:tab w:val="left" w:pos="3744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028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CD3CAD" wp14:editId="239DB9CD">
                  <wp:extent cx="1615440" cy="1615440"/>
                  <wp:effectExtent l="0" t="0" r="3810" b="3810"/>
                  <wp:docPr id="26" name="Рисунок 26" descr="RR5712-0021R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R5712-0021R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3DC8" w:rsidRPr="00D2028D" w:rsidRDefault="00433DC8" w:rsidP="00D2028D">
      <w:pPr>
        <w:tabs>
          <w:tab w:val="left" w:pos="3744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7AC8" w:rsidRPr="00D2028D" w:rsidRDefault="00433DC8" w:rsidP="00D2028D">
      <w:pPr>
        <w:tabs>
          <w:tab w:val="left" w:pos="3744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proofErr w:type="gramStart"/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«Памятник воину-освободителю Таллина от немецко-фашистских захватчиков» был открыт 22 сентября 1947 года на холме </w:t>
      </w:r>
      <w:proofErr w:type="spellStart"/>
      <w:r w:rsidRPr="00D2028D">
        <w:rPr>
          <w:rFonts w:ascii="Times New Roman" w:eastAsia="Calibri" w:hAnsi="Times New Roman" w:cs="Times New Roman"/>
          <w:sz w:val="28"/>
          <w:szCs w:val="28"/>
        </w:rPr>
        <w:t>Тынисмяги</w:t>
      </w:r>
      <w:proofErr w:type="spellEnd"/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(эст.</w:t>
      </w:r>
      <w:proofErr w:type="gramEnd"/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2028D">
        <w:rPr>
          <w:rFonts w:ascii="Times New Roman" w:eastAsia="Calibri" w:hAnsi="Times New Roman" w:cs="Times New Roman"/>
          <w:sz w:val="28"/>
          <w:szCs w:val="28"/>
        </w:rPr>
        <w:t>Tõnismägi</w:t>
      </w:r>
      <w:proofErr w:type="spellEnd"/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— Холм св. Антония) в центре Таллина напротив церкви </w:t>
      </w:r>
      <w:proofErr w:type="spellStart"/>
      <w:r w:rsidRPr="00D2028D">
        <w:rPr>
          <w:rFonts w:ascii="Times New Roman" w:eastAsia="Calibri" w:hAnsi="Times New Roman" w:cs="Times New Roman"/>
          <w:sz w:val="28"/>
          <w:szCs w:val="28"/>
        </w:rPr>
        <w:t>Каарли</w:t>
      </w:r>
      <w:proofErr w:type="spellEnd"/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77AC8" w:rsidRPr="00D2028D">
        <w:rPr>
          <w:rFonts w:ascii="Times New Roman" w:eastAsia="Calibri" w:hAnsi="Times New Roman" w:cs="Times New Roman"/>
          <w:sz w:val="28"/>
          <w:szCs w:val="28"/>
        </w:rPr>
        <w:t xml:space="preserve">(эст. </w:t>
      </w:r>
      <w:proofErr w:type="spellStart"/>
      <w:proofErr w:type="gramStart"/>
      <w:r w:rsidR="00D77AC8" w:rsidRPr="00D2028D">
        <w:rPr>
          <w:rFonts w:ascii="Times New Roman" w:eastAsia="Calibri" w:hAnsi="Times New Roman" w:cs="Times New Roman"/>
          <w:sz w:val="28"/>
          <w:szCs w:val="28"/>
        </w:rPr>
        <w:t>Kaarli</w:t>
      </w:r>
      <w:proofErr w:type="spellEnd"/>
      <w:r w:rsidR="00D77AC8" w:rsidRPr="00D202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77AC8" w:rsidRPr="00D2028D">
        <w:rPr>
          <w:rFonts w:ascii="Times New Roman" w:eastAsia="Calibri" w:hAnsi="Times New Roman" w:cs="Times New Roman"/>
          <w:sz w:val="28"/>
          <w:szCs w:val="28"/>
        </w:rPr>
        <w:t>kirik</w:t>
      </w:r>
      <w:proofErr w:type="spellEnd"/>
      <w:r w:rsidR="00D77AC8" w:rsidRPr="00D2028D">
        <w:rPr>
          <w:rFonts w:ascii="Times New Roman" w:eastAsia="Calibri" w:hAnsi="Times New Roman" w:cs="Times New Roman"/>
          <w:sz w:val="28"/>
          <w:szCs w:val="28"/>
        </w:rPr>
        <w:t xml:space="preserve">). </w:t>
      </w:r>
      <w:proofErr w:type="gramEnd"/>
    </w:p>
    <w:p w:rsidR="00433DC8" w:rsidRPr="00D2028D" w:rsidRDefault="00D77AC8" w:rsidP="00D2028D">
      <w:pPr>
        <w:tabs>
          <w:tab w:val="left" w:pos="3744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В настоящее время </w:t>
      </w:r>
      <w:proofErr w:type="gramStart"/>
      <w:r w:rsidRPr="00D2028D">
        <w:rPr>
          <w:rFonts w:ascii="Times New Roman" w:eastAsia="Calibri" w:hAnsi="Times New Roman" w:cs="Times New Roman"/>
          <w:sz w:val="28"/>
          <w:szCs w:val="28"/>
        </w:rPr>
        <w:t>демонтирован</w:t>
      </w:r>
      <w:proofErr w:type="gramEnd"/>
      <w:r w:rsidRPr="00D2028D">
        <w:rPr>
          <w:rFonts w:ascii="Times New Roman" w:eastAsia="Calibri" w:hAnsi="Times New Roman" w:cs="Times New Roman"/>
          <w:sz w:val="28"/>
          <w:szCs w:val="28"/>
        </w:rPr>
        <w:t>.</w:t>
      </w:r>
      <w:r w:rsidR="00433DC8" w:rsidRPr="00D2028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33DC8" w:rsidRPr="00D2028D" w:rsidRDefault="00433DC8" w:rsidP="00D2028D">
      <w:pPr>
        <w:tabs>
          <w:tab w:val="left" w:pos="3744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3DC8" w:rsidRPr="00D2028D" w:rsidRDefault="00433DC8" w:rsidP="00D2028D">
      <w:pPr>
        <w:tabs>
          <w:tab w:val="left" w:pos="3744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D2028D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«ОПЕРАЦИЯ ПО ОСВОБОЖДЕНИЮ КАРЕЛИИ И ЗАПОЛЯРЬЯ»</w:t>
      </w:r>
    </w:p>
    <w:tbl>
      <w:tblPr>
        <w:tblW w:w="5000" w:type="pct"/>
        <w:tblCellSpacing w:w="15" w:type="dxa"/>
        <w:tblInd w:w="76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02"/>
        <w:gridCol w:w="5003"/>
      </w:tblGrid>
      <w:tr w:rsidR="00433DC8" w:rsidRPr="00D2028D" w:rsidTr="008F54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33DC8" w:rsidRPr="00D2028D" w:rsidRDefault="00433DC8" w:rsidP="00D2028D">
            <w:pPr>
              <w:tabs>
                <w:tab w:val="left" w:pos="3744"/>
              </w:tabs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433DC8" w:rsidRPr="00D2028D" w:rsidRDefault="00433DC8" w:rsidP="00D2028D">
            <w:pPr>
              <w:tabs>
                <w:tab w:val="left" w:pos="3744"/>
              </w:tabs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433DC8" w:rsidRPr="00D2028D" w:rsidRDefault="009204C4" w:rsidP="00D2028D">
      <w:pPr>
        <w:tabs>
          <w:tab w:val="left" w:pos="3744"/>
        </w:tabs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204C4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2B22AE78" wp14:editId="6C8C0E51">
            <wp:extent cx="1615440" cy="1615440"/>
            <wp:effectExtent l="0" t="0" r="3810" b="3810"/>
            <wp:docPr id="10" name="Рисунок 10" descr="RR5712-0022R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R5712-0022R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DC8" w:rsidRPr="00D2028D" w:rsidRDefault="00433DC8" w:rsidP="00D2028D">
      <w:pPr>
        <w:tabs>
          <w:tab w:val="left" w:pos="3744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  Памятник защитникам Рыбачьего на северо</w:t>
      </w:r>
      <w:r w:rsidR="00D77AC8" w:rsidRPr="00D2028D">
        <w:rPr>
          <w:rFonts w:ascii="Times New Roman" w:eastAsia="Calibri" w:hAnsi="Times New Roman" w:cs="Times New Roman"/>
          <w:sz w:val="28"/>
          <w:szCs w:val="28"/>
        </w:rPr>
        <w:t>-</w:t>
      </w:r>
      <w:r w:rsidRPr="00D2028D">
        <w:rPr>
          <w:rFonts w:ascii="Times New Roman" w:eastAsia="Calibri" w:hAnsi="Times New Roman" w:cs="Times New Roman"/>
          <w:sz w:val="28"/>
          <w:szCs w:val="28"/>
        </w:rPr>
        <w:t>восточном склоне хребта, поставлен в 1972 году.</w:t>
      </w:r>
    </w:p>
    <w:p w:rsidR="00433DC8" w:rsidRPr="00D2028D" w:rsidRDefault="00433DC8" w:rsidP="00D2028D">
      <w:pPr>
        <w:tabs>
          <w:tab w:val="left" w:pos="3744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1195 дней и ночей стояли насмерть бойцы Красной Армии и Флота и не дали фашистам спуститься вниз с хребта Муста </w:t>
      </w:r>
      <w:proofErr w:type="spellStart"/>
      <w:r w:rsidRPr="00D2028D">
        <w:rPr>
          <w:rFonts w:ascii="Times New Roman" w:eastAsia="Calibri" w:hAnsi="Times New Roman" w:cs="Times New Roman"/>
          <w:sz w:val="28"/>
          <w:szCs w:val="28"/>
        </w:rPr>
        <w:t>Тунтури</w:t>
      </w:r>
      <w:proofErr w:type="spellEnd"/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433DC8" w:rsidRPr="00D2028D" w:rsidRDefault="00433DC8" w:rsidP="00D2028D">
      <w:pPr>
        <w:tabs>
          <w:tab w:val="left" w:pos="3744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Это место не имеет равных по количеству погибших на один квадратный метр.</w:t>
      </w:r>
    </w:p>
    <w:p w:rsidR="00433DC8" w:rsidRPr="00D2028D" w:rsidRDefault="00433DC8" w:rsidP="00D2028D">
      <w:pPr>
        <w:tabs>
          <w:tab w:val="left" w:pos="3744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D2028D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«БУДАПЕШТСКАЯ ОПЕРАЦИЯ»</w:t>
      </w:r>
    </w:p>
    <w:tbl>
      <w:tblPr>
        <w:tblW w:w="5000" w:type="pct"/>
        <w:tblCellSpacing w:w="15" w:type="dxa"/>
        <w:tblInd w:w="69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02"/>
        <w:gridCol w:w="5003"/>
      </w:tblGrid>
      <w:tr w:rsidR="00433DC8" w:rsidRPr="00D2028D" w:rsidTr="008F54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33DC8" w:rsidRPr="00D2028D" w:rsidRDefault="00433DC8" w:rsidP="00D2028D">
            <w:pPr>
              <w:tabs>
                <w:tab w:val="left" w:pos="3744"/>
              </w:tabs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433DC8" w:rsidRPr="00D2028D" w:rsidRDefault="00433DC8" w:rsidP="00D2028D">
            <w:pPr>
              <w:tabs>
                <w:tab w:val="left" w:pos="3744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433DC8" w:rsidRPr="00D2028D" w:rsidRDefault="009204C4" w:rsidP="009204C4">
      <w:pPr>
        <w:tabs>
          <w:tab w:val="left" w:pos="3744"/>
        </w:tabs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204C4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666D3BDE" wp14:editId="079EB0B5">
            <wp:extent cx="1615440" cy="1615440"/>
            <wp:effectExtent l="0" t="0" r="3810" b="3810"/>
            <wp:docPr id="11" name="Рисунок 11" descr="RR5712-0023R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R5712-0023R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DC8" w:rsidRPr="00D2028D" w:rsidRDefault="00433DC8" w:rsidP="00D2028D">
      <w:pPr>
        <w:tabs>
          <w:tab w:val="left" w:pos="3744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Установленный в 1947 году памятник изначально назывался Монументом Освобождения. Кроме него здесь также стоял бронзовый памятник советскому солдату, </w:t>
      </w:r>
      <w:proofErr w:type="gramStart"/>
      <w:r w:rsidRPr="00D2028D">
        <w:rPr>
          <w:rFonts w:ascii="Times New Roman" w:eastAsia="Calibri" w:hAnsi="Times New Roman" w:cs="Times New Roman"/>
          <w:sz w:val="28"/>
          <w:szCs w:val="28"/>
        </w:rPr>
        <w:t>находилась алая звезда и были</w:t>
      </w:r>
      <w:proofErr w:type="gramEnd"/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выгравированы имена 164 советских героев, принимавших участие в освобождении города. </w:t>
      </w:r>
    </w:p>
    <w:p w:rsidR="00433DC8" w:rsidRPr="00D2028D" w:rsidRDefault="00433DC8" w:rsidP="00D2028D">
      <w:pPr>
        <w:tabs>
          <w:tab w:val="left" w:pos="3744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После 1990 года имена были стерты, а звезда и бронзовый солдат убраны, чтобы ничто не напоминало о коммунистическом режиме. </w:t>
      </w:r>
    </w:p>
    <w:p w:rsidR="00433DC8" w:rsidRPr="00D2028D" w:rsidRDefault="00433DC8" w:rsidP="00D2028D">
      <w:pPr>
        <w:tabs>
          <w:tab w:val="left" w:pos="3744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Монумент с женщиной стали именовать </w:t>
      </w:r>
      <w:proofErr w:type="gramStart"/>
      <w:r w:rsidRPr="00D2028D">
        <w:rPr>
          <w:rFonts w:ascii="Times New Roman" w:eastAsia="Calibri" w:hAnsi="Times New Roman" w:cs="Times New Roman"/>
          <w:sz w:val="28"/>
          <w:szCs w:val="28"/>
        </w:rPr>
        <w:t>Памятником Свободы</w:t>
      </w:r>
      <w:proofErr w:type="gramEnd"/>
      <w:r w:rsidRPr="00D2028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33DC8" w:rsidRDefault="00E709AC" w:rsidP="00D2028D">
      <w:pPr>
        <w:tabs>
          <w:tab w:val="left" w:pos="3744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D2028D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  <w:r w:rsidR="00433DC8" w:rsidRPr="00D2028D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«</w:t>
      </w:r>
      <w:proofErr w:type="gramStart"/>
      <w:r w:rsidR="00433DC8" w:rsidRPr="00D2028D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ВИСЛО-ОДЕРСКАЯ</w:t>
      </w:r>
      <w:proofErr w:type="gramEnd"/>
      <w:r w:rsidR="00433DC8" w:rsidRPr="00D2028D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ОПЕРАЦИЯ»</w:t>
      </w:r>
    </w:p>
    <w:p w:rsidR="009204C4" w:rsidRPr="00D2028D" w:rsidRDefault="009204C4" w:rsidP="00D2028D">
      <w:pPr>
        <w:tabs>
          <w:tab w:val="left" w:pos="3744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9204C4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2426F2C0" wp14:editId="053B7D74">
            <wp:extent cx="1615440" cy="1630680"/>
            <wp:effectExtent l="0" t="0" r="3810" b="7620"/>
            <wp:docPr id="12" name="Рисунок 12" descr="RR5712-0024R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R5712-0024R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DC8" w:rsidRPr="00D2028D" w:rsidRDefault="00433DC8" w:rsidP="00D2028D">
      <w:pPr>
        <w:tabs>
          <w:tab w:val="left" w:pos="3744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 Кладбище-мавзолей советских воинов в Варшаве  — мемориальный комплекс в Варшаве, на котором похоронены 21 468 воинов Красной Армии, погибших в 1944—1945 при освобождении города от немецкой оккупации в ходе </w:t>
      </w:r>
      <w:proofErr w:type="spellStart"/>
      <w:r w:rsidRPr="00D2028D">
        <w:rPr>
          <w:rFonts w:ascii="Times New Roman" w:eastAsia="Calibri" w:hAnsi="Times New Roman" w:cs="Times New Roman"/>
          <w:sz w:val="28"/>
          <w:szCs w:val="28"/>
        </w:rPr>
        <w:t>Варшавско-Познанской</w:t>
      </w:r>
      <w:proofErr w:type="spellEnd"/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операции.</w:t>
      </w:r>
    </w:p>
    <w:p w:rsidR="00433DC8" w:rsidRPr="00D2028D" w:rsidRDefault="00433DC8" w:rsidP="00D2028D">
      <w:pPr>
        <w:tabs>
          <w:tab w:val="left" w:pos="3744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proofErr w:type="gramStart"/>
      <w:r w:rsidRPr="00D2028D">
        <w:rPr>
          <w:rFonts w:ascii="Times New Roman" w:eastAsia="Calibri" w:hAnsi="Times New Roman" w:cs="Times New Roman"/>
          <w:sz w:val="28"/>
          <w:szCs w:val="28"/>
        </w:rPr>
        <w:t>Открыт</w:t>
      </w:r>
      <w:proofErr w:type="gramEnd"/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в 1950 году. Площадь 19,2 га. Установлен 38-метровый обелиск.</w:t>
      </w:r>
    </w:p>
    <w:p w:rsidR="00433DC8" w:rsidRDefault="00433DC8" w:rsidP="00D2028D">
      <w:pPr>
        <w:tabs>
          <w:tab w:val="left" w:pos="3744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D2028D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«ВОСТОЧНО-ПРУССКАЯ ОПЕРАЦИЯ»</w:t>
      </w:r>
    </w:p>
    <w:p w:rsidR="00433DC8" w:rsidRPr="009204C4" w:rsidRDefault="009204C4" w:rsidP="009204C4">
      <w:pPr>
        <w:tabs>
          <w:tab w:val="left" w:pos="3744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9204C4">
        <w:rPr>
          <w:rFonts w:ascii="Calibri" w:eastAsia="Calibri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1594CA" wp14:editId="44F9F68E">
            <wp:extent cx="1615440" cy="1615440"/>
            <wp:effectExtent l="0" t="0" r="3810" b="3810"/>
            <wp:docPr id="14" name="Рисунок 14" descr="RR5712-0025R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R5712-0025R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DC8" w:rsidRPr="00D2028D" w:rsidRDefault="00433DC8" w:rsidP="00D2028D">
      <w:pPr>
        <w:tabs>
          <w:tab w:val="left" w:pos="3744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В еще не остывшем от боев Кёнигсберге началось сооружение памятника, который должен был достойно возвеличить подвиг солдат и стать вечной памятью благодарной Родины об ушедших в бессмертие её защитниках. Военный совет 11-й гвардейской армии по инициативе командующего генерал-полковника К. Н. Галицкого принял решение о сооружении памятника. В частях и подразделениях из вчерашних пехотинцев, танкистов, артиллеристов, сапёров были отобраны бывшие архитекторы, скульпторы, художники, поэты.</w:t>
      </w:r>
    </w:p>
    <w:p w:rsidR="00433DC8" w:rsidRPr="00D2028D" w:rsidRDefault="00433DC8" w:rsidP="00D2028D">
      <w:pPr>
        <w:tabs>
          <w:tab w:val="left" w:pos="3744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Им было поручено ответственное задание: продумать, каким должен быть памятник, подобрать выразительные средства, которые бы в полной мере восславили мужество советских воинов в их справедливой, героической борьбе против фашизма. Они рисовали эскизы, строили макеты, писали полные гордости и печали строки эпитафии. </w:t>
      </w:r>
      <w:proofErr w:type="gramStart"/>
      <w:r w:rsidRPr="00D2028D">
        <w:rPr>
          <w:rFonts w:ascii="Times New Roman" w:eastAsia="Calibri" w:hAnsi="Times New Roman" w:cs="Times New Roman"/>
          <w:sz w:val="28"/>
          <w:szCs w:val="28"/>
        </w:rPr>
        <w:t>Созданное</w:t>
      </w:r>
      <w:proofErr w:type="gramEnd"/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ими послужило основой для дальнейшей работы над памятником.</w:t>
      </w:r>
    </w:p>
    <w:p w:rsidR="00433DC8" w:rsidRPr="00D2028D" w:rsidRDefault="00433DC8" w:rsidP="00D2028D">
      <w:pPr>
        <w:tabs>
          <w:tab w:val="left" w:pos="3744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Для доработки проекта были приглашены московские архитекторы И. </w:t>
      </w:r>
      <w:proofErr w:type="spellStart"/>
      <w:r w:rsidRPr="00D2028D">
        <w:rPr>
          <w:rFonts w:ascii="Times New Roman" w:eastAsia="Calibri" w:hAnsi="Times New Roman" w:cs="Times New Roman"/>
          <w:sz w:val="28"/>
          <w:szCs w:val="28"/>
        </w:rPr>
        <w:t>Мельчаков</w:t>
      </w:r>
      <w:proofErr w:type="spellEnd"/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и Ф. </w:t>
      </w:r>
      <w:proofErr w:type="spellStart"/>
      <w:r w:rsidRPr="00D2028D">
        <w:rPr>
          <w:rFonts w:ascii="Times New Roman" w:eastAsia="Calibri" w:hAnsi="Times New Roman" w:cs="Times New Roman"/>
          <w:sz w:val="28"/>
          <w:szCs w:val="28"/>
        </w:rPr>
        <w:t>Нарушьян</w:t>
      </w:r>
      <w:proofErr w:type="spellEnd"/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, группа литовских скульпторов во главе с Ю. </w:t>
      </w:r>
      <w:proofErr w:type="spellStart"/>
      <w:r w:rsidRPr="00D2028D">
        <w:rPr>
          <w:rFonts w:ascii="Times New Roman" w:eastAsia="Calibri" w:hAnsi="Times New Roman" w:cs="Times New Roman"/>
          <w:sz w:val="28"/>
          <w:szCs w:val="28"/>
        </w:rPr>
        <w:t>Микенасом</w:t>
      </w:r>
      <w:proofErr w:type="spellEnd"/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Pr="00D2028D">
        <w:rPr>
          <w:rFonts w:ascii="Times New Roman" w:eastAsia="Calibri" w:hAnsi="Times New Roman" w:cs="Times New Roman"/>
          <w:sz w:val="28"/>
          <w:szCs w:val="28"/>
        </w:rPr>
        <w:t>Прибывшие</w:t>
      </w:r>
      <w:proofErr w:type="gramEnd"/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незамедлительно подключились к работе. Напряженный творческий процесс шёл в тесном контакте с непосредственными участниками сражения.</w:t>
      </w:r>
    </w:p>
    <w:p w:rsidR="00433DC8" w:rsidRPr="00D2028D" w:rsidRDefault="00433DC8" w:rsidP="00D2028D">
      <w:pPr>
        <w:tabs>
          <w:tab w:val="left" w:pos="3744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В окончательном варианте проекта определились три составные части мемориала: обелиск, две скульптурные группы и мемориальная стена. Их дополняли барельефы, эпитафии, надгробия, венки, бюсты. Сооружение приобрело характер архитектурно-скульптурного ансамбля. После большой подготовительной работы, накануне Дня Победы, 8 мая 1945 года, командующим 11-й гвардейской армии был издан приказ, в котором говорилось: "В целях увековечения памяти бойцов и командиров, погибших в боях с немецко-фашистскими захватчиками за город Кёнигсберг, соорудить по утвержденным эскизам памятник и произвести перезахоронение воинов...".  Для памятника был выбран участок, расположенный вдали от шумных магистралей, тихий, спокойный, с густыми зелеными нарядом, меньше других пострадавший от боевых действий. </w:t>
      </w:r>
    </w:p>
    <w:p w:rsidR="00433DC8" w:rsidRPr="00D2028D" w:rsidRDefault="00433DC8" w:rsidP="00D2028D">
      <w:pPr>
        <w:tabs>
          <w:tab w:val="left" w:pos="3744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Памятник 1 200 гвардейцам стал первым советским памятником в Кёнигсберге (который тогда ещё не успели переименовать в Калининград) и, вообще, первым мемориалом, увековечившим подвиг советских солдат, павших в Великой Отечественной войне. Решение о его создании было принято военным советом 11-й гвардейской армии в начале мая 1945 года.  Торжественное открытие монумента состоялось 30 сентября 1945 года. В 1946 году были установлены скульптурные группы «Штурм» и «Победа».</w:t>
      </w:r>
    </w:p>
    <w:p w:rsidR="00433DC8" w:rsidRDefault="00433DC8" w:rsidP="00D2028D">
      <w:pPr>
        <w:tabs>
          <w:tab w:val="left" w:pos="3744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D2028D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«ВЕНСКАЯ ОПЕРАЦИЯ»</w:t>
      </w:r>
    </w:p>
    <w:p w:rsidR="009204C4" w:rsidRPr="00D2028D" w:rsidRDefault="009204C4" w:rsidP="00D2028D">
      <w:pPr>
        <w:tabs>
          <w:tab w:val="left" w:pos="3744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9204C4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1C5E9AA3" wp14:editId="745F30A9">
            <wp:extent cx="1615440" cy="1630680"/>
            <wp:effectExtent l="0" t="0" r="3810" b="7620"/>
            <wp:docPr id="15" name="Рисунок 15" descr="RR5712-0026R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R5712-0026R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DC8" w:rsidRPr="00D2028D" w:rsidRDefault="00433DC8" w:rsidP="00D2028D">
      <w:pPr>
        <w:tabs>
          <w:tab w:val="left" w:pos="3744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Памятник советским воинам, погибшим при освобождении Австрии от фашизма в Вене, более известный как Памятник героям Советской армии, находится на площади </w:t>
      </w:r>
      <w:proofErr w:type="spellStart"/>
      <w:r w:rsidRPr="00D2028D">
        <w:rPr>
          <w:rFonts w:ascii="Times New Roman" w:eastAsia="Calibri" w:hAnsi="Times New Roman" w:cs="Times New Roman"/>
          <w:sz w:val="28"/>
          <w:szCs w:val="28"/>
        </w:rPr>
        <w:t>Шварценбергплац</w:t>
      </w:r>
      <w:proofErr w:type="spellEnd"/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. Был открыт 19 августа 1945 года. Авторы памятника — скульптор М. А. </w:t>
      </w:r>
      <w:proofErr w:type="spellStart"/>
      <w:r w:rsidRPr="00D2028D">
        <w:rPr>
          <w:rFonts w:ascii="Times New Roman" w:eastAsia="Calibri" w:hAnsi="Times New Roman" w:cs="Times New Roman"/>
          <w:sz w:val="28"/>
          <w:szCs w:val="28"/>
        </w:rPr>
        <w:t>Интезарьян</w:t>
      </w:r>
      <w:proofErr w:type="spellEnd"/>
      <w:r w:rsidRPr="00D2028D">
        <w:rPr>
          <w:rFonts w:ascii="Times New Roman" w:eastAsia="Calibri" w:hAnsi="Times New Roman" w:cs="Times New Roman"/>
          <w:sz w:val="28"/>
          <w:szCs w:val="28"/>
        </w:rPr>
        <w:t>, архитектор С. Г. Яковлев</w:t>
      </w:r>
      <w:proofErr w:type="gramStart"/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433DC8" w:rsidRPr="00D2028D" w:rsidRDefault="00433DC8" w:rsidP="00D2028D">
      <w:pPr>
        <w:tabs>
          <w:tab w:val="left" w:pos="3744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Полукруглые, белого мрамора колоннады частично окружают фигуру солдата Красной Армии высотой 12 метров. Памятник героям Красной Армии в Вене был построен в память о 17 000 советских солдат, павших в битве за Вену во время Второй мировой войны. Мемориал включает в себя триумфальную арку и фигуру солдата с автоматом Шпагина на груди. Солдат одет в золотой шлем и держит флаг СССР и золотой советский герб. Пьедестал памятника имеет форму пятигранника. На его фронтальной стороне, обращенной к площади </w:t>
      </w:r>
      <w:proofErr w:type="spellStart"/>
      <w:r w:rsidRPr="00D2028D">
        <w:rPr>
          <w:rFonts w:ascii="Times New Roman" w:eastAsia="Calibri" w:hAnsi="Times New Roman" w:cs="Times New Roman"/>
          <w:sz w:val="28"/>
          <w:szCs w:val="28"/>
        </w:rPr>
        <w:t>Шварценбергплац</w:t>
      </w:r>
      <w:proofErr w:type="spellEnd"/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, выбит приказ верховного главнокомандующего И. В. Сталина в связи </w:t>
      </w:r>
      <w:proofErr w:type="gramStart"/>
      <w:r w:rsidRPr="00D2028D">
        <w:rPr>
          <w:rFonts w:ascii="Times New Roman" w:eastAsia="Calibri" w:hAnsi="Times New Roman" w:cs="Times New Roman"/>
          <w:sz w:val="28"/>
          <w:szCs w:val="28"/>
        </w:rPr>
        <w:t>со</w:t>
      </w:r>
      <w:proofErr w:type="gramEnd"/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взятием Вены 13 апреля 1945 года. На двух боковых — списки советских солдат и офицеров, павших в боях за Вену. На одной из тыльных стороне пьедестала выбит второй куплет государственного гимна СССР в редакции 1943 года, а также цитата из речи И. В. Сталина от 9 мая 1945 года в связи с Победой над Германией: «Отныне над Европой будет развеваться великое знамя свободы народов и мира между народами».</w:t>
      </w:r>
    </w:p>
    <w:p w:rsidR="00433DC8" w:rsidRPr="00D2028D" w:rsidRDefault="00433DC8" w:rsidP="00D2028D">
      <w:pPr>
        <w:tabs>
          <w:tab w:val="left" w:pos="3744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На другой тыльной стороне пьедестала выбиты строки:</w:t>
      </w:r>
    </w:p>
    <w:p w:rsidR="00433DC8" w:rsidRPr="00D2028D" w:rsidRDefault="00433DC8" w:rsidP="00D2028D">
      <w:pPr>
        <w:tabs>
          <w:tab w:val="left" w:pos="3744"/>
        </w:tabs>
        <w:spacing w:after="200" w:line="276" w:lineRule="auto"/>
        <w:jc w:val="center"/>
        <w:rPr>
          <w:rFonts w:ascii="Times New Roman" w:eastAsia="Calibri" w:hAnsi="Times New Roman" w:cs="Times New Roman"/>
          <w:i/>
          <w:color w:val="7030A0"/>
          <w:sz w:val="28"/>
          <w:szCs w:val="28"/>
        </w:rPr>
      </w:pPr>
      <w:r w:rsidRPr="00D2028D">
        <w:rPr>
          <w:rFonts w:ascii="Times New Roman" w:eastAsia="Calibri" w:hAnsi="Times New Roman" w:cs="Times New Roman"/>
          <w:i/>
          <w:color w:val="7030A0"/>
          <w:sz w:val="28"/>
          <w:szCs w:val="28"/>
        </w:rPr>
        <w:t>«Гвардейцы! Вы честно служили Отчизне</w:t>
      </w:r>
    </w:p>
    <w:p w:rsidR="00433DC8" w:rsidRPr="00D2028D" w:rsidRDefault="00433DC8" w:rsidP="00D2028D">
      <w:pPr>
        <w:tabs>
          <w:tab w:val="left" w:pos="3744"/>
        </w:tabs>
        <w:spacing w:after="200" w:line="276" w:lineRule="auto"/>
        <w:jc w:val="center"/>
        <w:rPr>
          <w:rFonts w:ascii="Times New Roman" w:eastAsia="Calibri" w:hAnsi="Times New Roman" w:cs="Times New Roman"/>
          <w:i/>
          <w:color w:val="7030A0"/>
          <w:sz w:val="28"/>
          <w:szCs w:val="28"/>
        </w:rPr>
      </w:pPr>
      <w:r w:rsidRPr="00D2028D">
        <w:rPr>
          <w:rFonts w:ascii="Times New Roman" w:eastAsia="Calibri" w:hAnsi="Times New Roman" w:cs="Times New Roman"/>
          <w:i/>
          <w:color w:val="7030A0"/>
          <w:sz w:val="28"/>
          <w:szCs w:val="28"/>
        </w:rPr>
        <w:lastRenderedPageBreak/>
        <w:t>От стен Сталинграда вы к Вене пришли,</w:t>
      </w:r>
    </w:p>
    <w:p w:rsidR="00433DC8" w:rsidRPr="00D2028D" w:rsidRDefault="00433DC8" w:rsidP="00D2028D">
      <w:pPr>
        <w:tabs>
          <w:tab w:val="left" w:pos="3744"/>
        </w:tabs>
        <w:spacing w:after="200" w:line="276" w:lineRule="auto"/>
        <w:jc w:val="center"/>
        <w:rPr>
          <w:rFonts w:ascii="Times New Roman" w:eastAsia="Calibri" w:hAnsi="Times New Roman" w:cs="Times New Roman"/>
          <w:i/>
          <w:color w:val="7030A0"/>
          <w:sz w:val="28"/>
          <w:szCs w:val="28"/>
        </w:rPr>
      </w:pPr>
      <w:r w:rsidRPr="00D2028D">
        <w:rPr>
          <w:rFonts w:ascii="Times New Roman" w:eastAsia="Calibri" w:hAnsi="Times New Roman" w:cs="Times New Roman"/>
          <w:i/>
          <w:color w:val="7030A0"/>
          <w:sz w:val="28"/>
          <w:szCs w:val="28"/>
        </w:rPr>
        <w:t>Для счастья народа Вы отдали жизни</w:t>
      </w:r>
    </w:p>
    <w:p w:rsidR="00433DC8" w:rsidRPr="00D2028D" w:rsidRDefault="00433DC8" w:rsidP="00D2028D">
      <w:pPr>
        <w:tabs>
          <w:tab w:val="left" w:pos="3744"/>
        </w:tabs>
        <w:spacing w:after="200" w:line="276" w:lineRule="auto"/>
        <w:jc w:val="center"/>
        <w:rPr>
          <w:rFonts w:ascii="Times New Roman" w:eastAsia="Calibri" w:hAnsi="Times New Roman" w:cs="Times New Roman"/>
          <w:i/>
          <w:color w:val="7030A0"/>
          <w:sz w:val="28"/>
          <w:szCs w:val="28"/>
        </w:rPr>
      </w:pPr>
      <w:r w:rsidRPr="00D2028D">
        <w:rPr>
          <w:rFonts w:ascii="Times New Roman" w:eastAsia="Calibri" w:hAnsi="Times New Roman" w:cs="Times New Roman"/>
          <w:i/>
          <w:color w:val="7030A0"/>
          <w:sz w:val="28"/>
          <w:szCs w:val="28"/>
        </w:rPr>
        <w:t>Вдали от родимой советской земли.</w:t>
      </w:r>
    </w:p>
    <w:p w:rsidR="00433DC8" w:rsidRPr="00D2028D" w:rsidRDefault="00433DC8" w:rsidP="00D2028D">
      <w:pPr>
        <w:tabs>
          <w:tab w:val="left" w:pos="3744"/>
        </w:tabs>
        <w:spacing w:after="200" w:line="276" w:lineRule="auto"/>
        <w:jc w:val="center"/>
        <w:rPr>
          <w:rFonts w:ascii="Times New Roman" w:eastAsia="Calibri" w:hAnsi="Times New Roman" w:cs="Times New Roman"/>
          <w:i/>
          <w:color w:val="7030A0"/>
          <w:sz w:val="28"/>
          <w:szCs w:val="28"/>
        </w:rPr>
      </w:pPr>
      <w:r w:rsidRPr="00D2028D">
        <w:rPr>
          <w:rFonts w:ascii="Times New Roman" w:eastAsia="Calibri" w:hAnsi="Times New Roman" w:cs="Times New Roman"/>
          <w:i/>
          <w:color w:val="7030A0"/>
          <w:sz w:val="28"/>
          <w:szCs w:val="28"/>
        </w:rPr>
        <w:t xml:space="preserve">Слава Вам — </w:t>
      </w:r>
      <w:proofErr w:type="gramStart"/>
      <w:r w:rsidRPr="00D2028D">
        <w:rPr>
          <w:rFonts w:ascii="Times New Roman" w:eastAsia="Calibri" w:hAnsi="Times New Roman" w:cs="Times New Roman"/>
          <w:i/>
          <w:color w:val="7030A0"/>
          <w:sz w:val="28"/>
          <w:szCs w:val="28"/>
        </w:rPr>
        <w:t>храбрые</w:t>
      </w:r>
      <w:proofErr w:type="gramEnd"/>
    </w:p>
    <w:p w:rsidR="00433DC8" w:rsidRPr="00D2028D" w:rsidRDefault="00433DC8" w:rsidP="00D2028D">
      <w:pPr>
        <w:tabs>
          <w:tab w:val="left" w:pos="3744"/>
        </w:tabs>
        <w:spacing w:after="200" w:line="276" w:lineRule="auto"/>
        <w:jc w:val="center"/>
        <w:rPr>
          <w:rFonts w:ascii="Times New Roman" w:eastAsia="Calibri" w:hAnsi="Times New Roman" w:cs="Times New Roman"/>
          <w:i/>
          <w:color w:val="7030A0"/>
          <w:sz w:val="28"/>
          <w:szCs w:val="28"/>
        </w:rPr>
      </w:pPr>
      <w:r w:rsidRPr="00D2028D">
        <w:rPr>
          <w:rFonts w:ascii="Times New Roman" w:eastAsia="Calibri" w:hAnsi="Times New Roman" w:cs="Times New Roman"/>
          <w:i/>
          <w:color w:val="7030A0"/>
          <w:sz w:val="28"/>
          <w:szCs w:val="28"/>
        </w:rPr>
        <w:t>Русские воины!</w:t>
      </w:r>
    </w:p>
    <w:p w:rsidR="00433DC8" w:rsidRPr="00D2028D" w:rsidRDefault="00433DC8" w:rsidP="00D2028D">
      <w:pPr>
        <w:tabs>
          <w:tab w:val="left" w:pos="3744"/>
        </w:tabs>
        <w:spacing w:after="200" w:line="276" w:lineRule="auto"/>
        <w:jc w:val="center"/>
        <w:rPr>
          <w:rFonts w:ascii="Times New Roman" w:eastAsia="Calibri" w:hAnsi="Times New Roman" w:cs="Times New Roman"/>
          <w:i/>
          <w:color w:val="7030A0"/>
          <w:sz w:val="28"/>
          <w:szCs w:val="28"/>
        </w:rPr>
      </w:pPr>
      <w:r w:rsidRPr="00D2028D">
        <w:rPr>
          <w:rFonts w:ascii="Times New Roman" w:eastAsia="Calibri" w:hAnsi="Times New Roman" w:cs="Times New Roman"/>
          <w:i/>
          <w:color w:val="7030A0"/>
          <w:sz w:val="28"/>
          <w:szCs w:val="28"/>
        </w:rPr>
        <w:t>Ваше бессмертье над Вами встает.</w:t>
      </w:r>
    </w:p>
    <w:p w:rsidR="00433DC8" w:rsidRPr="00D2028D" w:rsidRDefault="00433DC8" w:rsidP="00D2028D">
      <w:pPr>
        <w:tabs>
          <w:tab w:val="left" w:pos="3744"/>
        </w:tabs>
        <w:spacing w:after="200" w:line="276" w:lineRule="auto"/>
        <w:jc w:val="center"/>
        <w:rPr>
          <w:rFonts w:ascii="Times New Roman" w:eastAsia="Calibri" w:hAnsi="Times New Roman" w:cs="Times New Roman"/>
          <w:i/>
          <w:color w:val="7030A0"/>
          <w:sz w:val="28"/>
          <w:szCs w:val="28"/>
        </w:rPr>
      </w:pPr>
      <w:r w:rsidRPr="00D2028D">
        <w:rPr>
          <w:rFonts w:ascii="Times New Roman" w:eastAsia="Calibri" w:hAnsi="Times New Roman" w:cs="Times New Roman"/>
          <w:i/>
          <w:color w:val="7030A0"/>
          <w:sz w:val="28"/>
          <w:szCs w:val="28"/>
        </w:rPr>
        <w:t>Доблестно павшие,</w:t>
      </w:r>
    </w:p>
    <w:p w:rsidR="00433DC8" w:rsidRPr="00D2028D" w:rsidRDefault="00433DC8" w:rsidP="00D2028D">
      <w:pPr>
        <w:tabs>
          <w:tab w:val="left" w:pos="3744"/>
        </w:tabs>
        <w:spacing w:after="200" w:line="276" w:lineRule="auto"/>
        <w:jc w:val="center"/>
        <w:rPr>
          <w:rFonts w:ascii="Times New Roman" w:eastAsia="Calibri" w:hAnsi="Times New Roman" w:cs="Times New Roman"/>
          <w:i/>
          <w:color w:val="7030A0"/>
          <w:sz w:val="28"/>
          <w:szCs w:val="28"/>
        </w:rPr>
      </w:pPr>
      <w:r w:rsidRPr="00D2028D">
        <w:rPr>
          <w:rFonts w:ascii="Times New Roman" w:eastAsia="Calibri" w:hAnsi="Times New Roman" w:cs="Times New Roman"/>
          <w:i/>
          <w:color w:val="7030A0"/>
          <w:sz w:val="28"/>
          <w:szCs w:val="28"/>
        </w:rPr>
        <w:t>Спите спокойно,</w:t>
      </w:r>
    </w:p>
    <w:p w:rsidR="00433DC8" w:rsidRPr="00D2028D" w:rsidRDefault="00433DC8" w:rsidP="00D2028D">
      <w:pPr>
        <w:tabs>
          <w:tab w:val="left" w:pos="3744"/>
        </w:tabs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i/>
          <w:color w:val="7030A0"/>
          <w:sz w:val="28"/>
          <w:szCs w:val="28"/>
        </w:rPr>
        <w:t>Вас никогда не забудет народ!»</w:t>
      </w: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33DC8" w:rsidRPr="00D2028D" w:rsidRDefault="00433DC8" w:rsidP="00D2028D">
      <w:pPr>
        <w:tabs>
          <w:tab w:val="left" w:pos="3744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>В данный момент среди жителей Вены сооружение носит нейтральное название «Памятник русским», однако русскоязычные обитатели и гости австрийской столицы ласково нарекают Памятник героям Советской армии традиционным собирательным именем советского воина — «Алеша».</w:t>
      </w:r>
    </w:p>
    <w:p w:rsidR="00433DC8" w:rsidRPr="00D2028D" w:rsidRDefault="00433DC8" w:rsidP="00D2028D">
      <w:pPr>
        <w:tabs>
          <w:tab w:val="left" w:pos="3744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D2028D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«БЕРЛИНСКАЯ ОПЕРАЦИЯ»</w:t>
      </w:r>
    </w:p>
    <w:tbl>
      <w:tblPr>
        <w:tblW w:w="5000" w:type="pct"/>
        <w:tblCellSpacing w:w="15" w:type="dxa"/>
        <w:tblInd w:w="70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02"/>
        <w:gridCol w:w="5003"/>
      </w:tblGrid>
      <w:tr w:rsidR="00433DC8" w:rsidRPr="00D2028D" w:rsidTr="008F54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33DC8" w:rsidRPr="00D2028D" w:rsidRDefault="00433DC8" w:rsidP="00D2028D">
            <w:pPr>
              <w:tabs>
                <w:tab w:val="left" w:pos="3744"/>
              </w:tabs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433DC8" w:rsidRPr="00D2028D" w:rsidRDefault="00433DC8" w:rsidP="00D2028D">
            <w:pPr>
              <w:tabs>
                <w:tab w:val="left" w:pos="3744"/>
              </w:tabs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433DC8" w:rsidRPr="00D2028D" w:rsidRDefault="009204C4" w:rsidP="009204C4">
      <w:pPr>
        <w:tabs>
          <w:tab w:val="left" w:pos="3744"/>
        </w:tabs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204C4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482D3327" wp14:editId="0910478C">
            <wp:extent cx="1615440" cy="1630680"/>
            <wp:effectExtent l="0" t="0" r="3810" b="7620"/>
            <wp:docPr id="17" name="Рисунок 17" descr="RR5712-0027R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R5712-0027R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DC8" w:rsidRPr="00D2028D" w:rsidRDefault="00433DC8" w:rsidP="00D2028D">
      <w:pPr>
        <w:tabs>
          <w:tab w:val="left" w:pos="3744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Мемориальный комплекс с памятником советскому солдату, музеем и образцами советской военной техники: Т-34-85, две противотанковые пушки, миномет и одна реактивная установка. </w:t>
      </w:r>
    </w:p>
    <w:p w:rsidR="00433DC8" w:rsidRPr="00D2028D" w:rsidRDefault="00433DC8" w:rsidP="00D2028D">
      <w:pPr>
        <w:tabs>
          <w:tab w:val="left" w:pos="3744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Мемориал открыт в ноябре 1945-го, затем он оброс площадкой с техникой и музеем в 1972-м, т.к. он состоит из трех условных частей: площадка с техникой, музей, захоронение советских воинов с памятником работы скульпторов Цигаля В.Е. и </w:t>
      </w:r>
      <w:proofErr w:type="spellStart"/>
      <w:r w:rsidRPr="00D2028D">
        <w:rPr>
          <w:rFonts w:ascii="Times New Roman" w:eastAsia="Calibri" w:hAnsi="Times New Roman" w:cs="Times New Roman"/>
          <w:sz w:val="28"/>
          <w:szCs w:val="28"/>
        </w:rPr>
        <w:t>Кербеля</w:t>
      </w:r>
      <w:proofErr w:type="spellEnd"/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Л.Е. . Оба скульптора фронтовики.</w:t>
      </w:r>
    </w:p>
    <w:p w:rsidR="00433DC8" w:rsidRPr="00D2028D" w:rsidRDefault="00433DC8" w:rsidP="00D2028D">
      <w:pPr>
        <w:tabs>
          <w:tab w:val="left" w:pos="3744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Музей открыт 18.12.72 г. в честь 50-й годовщины образования СССР. Музей оформлен в виде командного пункта 1-го Белорусского фронта на </w:t>
      </w:r>
      <w:proofErr w:type="spellStart"/>
      <w:r w:rsidRPr="00D2028D">
        <w:rPr>
          <w:rFonts w:ascii="Times New Roman" w:eastAsia="Calibri" w:hAnsi="Times New Roman" w:cs="Times New Roman"/>
          <w:sz w:val="28"/>
          <w:szCs w:val="28"/>
        </w:rPr>
        <w:t>Райтвейнской</w:t>
      </w:r>
      <w:proofErr w:type="spellEnd"/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высоте. </w:t>
      </w:r>
    </w:p>
    <w:p w:rsidR="00433DC8" w:rsidRPr="00D2028D" w:rsidRDefault="00433DC8" w:rsidP="00D2028D">
      <w:pPr>
        <w:tabs>
          <w:tab w:val="left" w:pos="3744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</w:t>
      </w:r>
      <w:proofErr w:type="gramStart"/>
      <w:r w:rsidRPr="00D2028D">
        <w:rPr>
          <w:rFonts w:ascii="Times New Roman" w:eastAsia="Calibri" w:hAnsi="Times New Roman" w:cs="Times New Roman"/>
          <w:sz w:val="28"/>
          <w:szCs w:val="28"/>
        </w:rPr>
        <w:t>Для сооружения комплекса использованы материалы: основание памятника: гранит, памятник - серый известняк, фигура солдата - из бронзы, броневая башня - серый известняк.</w:t>
      </w:r>
      <w:proofErr w:type="gramEnd"/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Размеры памятника: основание цоколя - 5,15х5,15 м, высота цоколя - 0,55 м, высота памятника - 6 м, высота фигуры солдата - 4 м. Командный пункт сложен из просмоленных бревен. Рядом с памятником расположена каменная карта боевых действий на </w:t>
      </w:r>
      <w:proofErr w:type="spellStart"/>
      <w:r w:rsidRPr="00D2028D">
        <w:rPr>
          <w:rFonts w:ascii="Times New Roman" w:eastAsia="Calibri" w:hAnsi="Times New Roman" w:cs="Times New Roman"/>
          <w:sz w:val="28"/>
          <w:szCs w:val="28"/>
        </w:rPr>
        <w:t>Зееловских</w:t>
      </w:r>
      <w:proofErr w:type="spellEnd"/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высотах. </w:t>
      </w:r>
    </w:p>
    <w:p w:rsidR="00433DC8" w:rsidRDefault="00433DC8" w:rsidP="00D2028D">
      <w:pPr>
        <w:tabs>
          <w:tab w:val="left" w:pos="3744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D2028D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«ПРАЖСКАЯ ОПЕРАЦИЯ»</w:t>
      </w:r>
    </w:p>
    <w:p w:rsidR="009204C4" w:rsidRPr="00D2028D" w:rsidRDefault="009204C4" w:rsidP="00D2028D">
      <w:pPr>
        <w:tabs>
          <w:tab w:val="left" w:pos="3744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3751837E">
            <wp:extent cx="1615440" cy="1609725"/>
            <wp:effectExtent l="0" t="0" r="381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3DC8" w:rsidRPr="00D2028D" w:rsidRDefault="00433DC8" w:rsidP="00D2028D">
      <w:pPr>
        <w:tabs>
          <w:tab w:val="left" w:pos="3744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Памятник "Братство" - это монумент, в котором запечатлен исторический факт освобождения Праги в 1945 году. Он установлен недалеко от </w:t>
      </w:r>
      <w:proofErr w:type="spellStart"/>
      <w:r w:rsidRPr="00D2028D">
        <w:rPr>
          <w:rFonts w:ascii="Times New Roman" w:eastAsia="Calibri" w:hAnsi="Times New Roman" w:cs="Times New Roman"/>
          <w:sz w:val="28"/>
          <w:szCs w:val="28"/>
        </w:rPr>
        <w:t>Вацлавской</w:t>
      </w:r>
      <w:proofErr w:type="spellEnd"/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площади около здания Главного вокзала города Праги. </w:t>
      </w:r>
    </w:p>
    <w:p w:rsidR="00433DC8" w:rsidRPr="00D2028D" w:rsidRDefault="00433DC8" w:rsidP="00D2028D">
      <w:pPr>
        <w:tabs>
          <w:tab w:val="left" w:pos="3744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    Скульптуры советского солдата и чехословацкого партизана, которые обнялись и соединились в братском поцелуе.  </w:t>
      </w:r>
      <w:proofErr w:type="gramStart"/>
      <w:r w:rsidRPr="00D2028D">
        <w:rPr>
          <w:rFonts w:ascii="Times New Roman" w:eastAsia="Calibri" w:hAnsi="Times New Roman" w:cs="Times New Roman"/>
          <w:sz w:val="28"/>
          <w:szCs w:val="28"/>
        </w:rPr>
        <w:t>Создал этот памятник чешский скульптор Карел Покорны</w:t>
      </w:r>
      <w:proofErr w:type="gramEnd"/>
      <w:r w:rsidRPr="00D2028D">
        <w:rPr>
          <w:rFonts w:ascii="Times New Roman" w:eastAsia="Calibri" w:hAnsi="Times New Roman" w:cs="Times New Roman"/>
          <w:sz w:val="28"/>
          <w:szCs w:val="28"/>
        </w:rPr>
        <w:t xml:space="preserve"> по фотографии чешского фотографа - известного портретиста Карела Людвига, который сделал ряд снимков во время освобождения советскими солдатами Праги.</w:t>
      </w:r>
    </w:p>
    <w:p w:rsidR="00433DC8" w:rsidRPr="00D2028D" w:rsidRDefault="00433DC8" w:rsidP="00D2028D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33DC8" w:rsidRPr="00D2028D" w:rsidRDefault="00433DC8" w:rsidP="00D2028D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3A07" w:rsidRPr="00D2028D" w:rsidRDefault="00433DC8" w:rsidP="00D2028D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>ЗАКЛЮЧЕНИЕ</w:t>
      </w:r>
    </w:p>
    <w:p w:rsidR="00D40CB2" w:rsidRPr="00D2028D" w:rsidRDefault="00433DC8" w:rsidP="00D2028D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О</w:t>
      </w:r>
      <w:r w:rsidR="008A0C38"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сновные события  Великой Отечественной войны отражены на 18 монетах пятирублевого достоинства серии памятных монет «70-летие Победы советского народа в Великой Отечественной войне 1941—1945 гг.»  в виде монументов </w:t>
      </w:r>
      <w:r w:rsidR="007843FC"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советским воинам-освободителям. В 2014 году появились монеты:</w:t>
      </w:r>
      <w:r w:rsidR="00D40CB2"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D40CB2"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>«Битва под Москвой», «Сталинградская битва», «Битва за Кавказ», «Курская битва», «Битва за Днепр», «</w:t>
      </w:r>
      <w:proofErr w:type="spellStart"/>
      <w:r w:rsidR="00D40CB2"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>Днепровско</w:t>
      </w:r>
      <w:proofErr w:type="spellEnd"/>
      <w:r w:rsidR="00D40CB2"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>-Карпатская операция», «Битва за Ленинград», «Белорусская операция», «Львовско-</w:t>
      </w:r>
      <w:proofErr w:type="spellStart"/>
      <w:r w:rsidR="00D40CB2"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>Сандомирская</w:t>
      </w:r>
      <w:proofErr w:type="spellEnd"/>
      <w:r w:rsidR="00D40CB2"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операция», «Ясско-Кишиневская операция»,  «Прибалтийская операция», «Операции по освобождению Карелии и За</w:t>
      </w:r>
      <w:r w:rsidR="00504424"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>полярья</w:t>
      </w:r>
      <w:r w:rsidR="00D40CB2"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>», «Будапештская операция», «Висло-</w:t>
      </w:r>
      <w:proofErr w:type="spellStart"/>
      <w:r w:rsidR="00D40CB2"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>Одерская</w:t>
      </w:r>
      <w:proofErr w:type="spellEnd"/>
      <w:r w:rsidR="00D40CB2"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операция», «Восточно-Прусская операция», «Венская операция», </w:t>
      </w:r>
      <w:r w:rsidR="00D40CB2"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«Берлинская операция», «Пражская операция».</w:t>
      </w:r>
      <w:proofErr w:type="gramEnd"/>
      <w:r w:rsidR="00D40CB2"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Каждый вид пятирублёвых монет был выпущен по 2 миллиона штук.</w:t>
      </w:r>
    </w:p>
    <w:p w:rsidR="004362E6" w:rsidRPr="00D2028D" w:rsidRDefault="004362E6" w:rsidP="00D2028D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028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8BB467A" wp14:editId="638B6EF7">
            <wp:extent cx="4789016" cy="3591763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188" cy="3588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62E6" w:rsidRPr="00D2028D" w:rsidRDefault="00C61975" w:rsidP="00D2028D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</w:p>
    <w:p w:rsidR="003C1CDA" w:rsidRPr="00D2028D" w:rsidRDefault="00C61975" w:rsidP="00D2028D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Читая об этих событиях, я задумалась – можно ли выделить наиболее значимые военные операции или битвы? Ведь победа в каждой  из них вносила вклад в общее дело борьбы против фашизма, каждый солдат был частицей огромной сов</w:t>
      </w:r>
      <w:r w:rsidR="00AE1111"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>етской армии, и подвиг каждого, запечат</w:t>
      </w:r>
      <w:r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>ленный в монументах</w:t>
      </w:r>
      <w:r w:rsidR="00AE1111"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>, это отражение героизма всего советского народа.</w:t>
      </w:r>
    </w:p>
    <w:p w:rsidR="005E33D5" w:rsidRPr="00D2028D" w:rsidRDefault="00504424" w:rsidP="00D2028D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Также в 2015 и в 2016 году были выпущены ещё две серии пятирублёвых монет: </w:t>
      </w:r>
      <w:proofErr w:type="gramStart"/>
      <w:r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>"Подвиги крымского народа в годы войны"</w:t>
      </w:r>
      <w:r w:rsidR="00BB14CB"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монетами «Оборона Севастополя», «Оборона </w:t>
      </w:r>
      <w:proofErr w:type="spellStart"/>
      <w:r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>Аджимушкайских</w:t>
      </w:r>
      <w:proofErr w:type="spellEnd"/>
      <w:r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каменоломен», </w:t>
      </w:r>
      <w:r w:rsidR="00BB14CB"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="00BB14CB"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>Керченско-Эльтигенская</w:t>
      </w:r>
      <w:proofErr w:type="spellEnd"/>
      <w:r w:rsidR="00BB14CB"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десантная операция», «Крымская стратегическая наступательная операция», «Партизаны и подпольщики Крыма») </w:t>
      </w:r>
      <w:r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"Столицы, освобождённые русскими воинами"</w:t>
      </w:r>
      <w:r w:rsidR="00BB14CB"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(монеты с памятниками воинам-освободителям в Киеве, Минске, Вильнюсе, Кишиневе, Бухаресте, Таллине, Риге, Белграде, Варшаве, Будапеште, Братиславе, Вене, Берлине, Праге)</w:t>
      </w:r>
      <w:r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>, которые также можно отнести к юбилейным в честь 70-летия Победы.</w:t>
      </w:r>
      <w:proofErr w:type="gramEnd"/>
    </w:p>
    <w:p w:rsidR="005E33D5" w:rsidRPr="00D2028D" w:rsidRDefault="008641A6" w:rsidP="00D2028D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Я убедилась, что военные исторические события широко отражены в монументальном искусстве, которое нашло отражение в нумизматике. А монетами пользуются люди разных поколений, и это помогает хранить память о войне.</w:t>
      </w:r>
    </w:p>
    <w:p w:rsidR="00114CB9" w:rsidRPr="00D2028D" w:rsidRDefault="00194925" w:rsidP="00D2028D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114CB9"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>Банк Росс</w:t>
      </w:r>
      <w:r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>ии 29 ноября 2019 года выпустил</w:t>
      </w:r>
      <w:r w:rsidR="00114CB9"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 обращение памятные монеты серии «75-летие Победы советского народа в Великой Отечественной войне 1941–1945 гг.»: серебряные</w:t>
      </w:r>
      <w:r w:rsidR="00681D5C"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114CB9"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номиналом 3 рубля и 25 рублей,  </w:t>
      </w:r>
      <w:proofErr w:type="gramStart"/>
      <w:r w:rsidR="00114CB9"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>золотую</w:t>
      </w:r>
      <w:proofErr w:type="gramEnd"/>
      <w:r w:rsidR="00681D5C"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114CB9"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номиналом </w:t>
      </w:r>
      <w:r w:rsidR="00114CB9"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50 рублей, на каждой из них - стилизованное изображение «Бессмертного полка». Эта акция лучше всего отражает </w:t>
      </w:r>
      <w:r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>смысл словосочетания «связь поколений».</w:t>
      </w:r>
    </w:p>
    <w:p w:rsidR="00AC5D96" w:rsidRPr="00D2028D" w:rsidRDefault="00AC5D96" w:rsidP="00D2028D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B29A6"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0F509E"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>Но я также знаю</w:t>
      </w:r>
      <w:r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что в разных странах к памятникам относятся по-разному. Почему? </w:t>
      </w:r>
      <w:r w:rsidR="00D708C1"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Например, в Австрии 19 августа 1945 года  в память о 17 тысячах советских солдат, павших в битве за Вену,  был открыт Мемориал советским воинам. До сих пор в стране к нему очень  бережное отношение. </w:t>
      </w:r>
      <w:bookmarkStart w:id="1" w:name="cutid1"/>
      <w:bookmarkEnd w:id="1"/>
      <w:r w:rsidR="00D708C1" w:rsidRPr="00D20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при этом </w:t>
      </w:r>
      <w:r w:rsidRPr="00D2028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трудно</w:t>
      </w:r>
      <w:r w:rsidR="00D708C1" w:rsidRPr="00D2028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поверить, что </w:t>
      </w:r>
      <w:r w:rsidR="008D5B2C" w:rsidRPr="00D2028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 другой европейской стране </w:t>
      </w:r>
      <w:r w:rsidRPr="00D2028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болга</w:t>
      </w:r>
      <w:r w:rsidR="008D5B2C" w:rsidRPr="00D2028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ры, которых мы считали  братским народом</w:t>
      </w:r>
      <w:r w:rsidRPr="00D2028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 трижды предпринимали попытки уничтожить памятник советскому солдату в Пловдиве. Того самого «Алёшу», о котором сложена потрясающая песня, долгое время служившая гимном Пловдиву</w:t>
      </w:r>
      <w:r w:rsidR="00D708C1" w:rsidRPr="00D2028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  <w:r w:rsidR="008D5B2C" w:rsidRPr="00D2028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К сожалению, и в других </w:t>
      </w:r>
      <w:r w:rsidR="007B29A6" w:rsidRPr="00D2028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странах, освобожденных</w:t>
      </w:r>
      <w:r w:rsidR="008D5B2C" w:rsidRPr="00D2028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СССР </w:t>
      </w:r>
      <w:r w:rsidR="007B29A6" w:rsidRPr="00D2028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с огромными жертвами </w:t>
      </w:r>
      <w:r w:rsidR="008D5B2C" w:rsidRPr="00D2028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от фашизма, происходят случаи вандализма или вообще уничтожения памятников нашим воинам.</w:t>
      </w:r>
    </w:p>
    <w:p w:rsidR="00AC5D96" w:rsidRPr="00D2028D" w:rsidRDefault="007B29A6" w:rsidP="00D2028D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D2028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    </w:t>
      </w:r>
      <w:r w:rsidR="008D5B2C" w:rsidRPr="00D2028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Большинство памятников, особенно в нашей стране, </w:t>
      </w:r>
      <w:r w:rsidRPr="00D2028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появились</w:t>
      </w:r>
      <w:r w:rsidR="008D5B2C" w:rsidRPr="00D2028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в первые годы или десятилетия после окончания войны. Но в России память о павших героях </w:t>
      </w:r>
      <w:r w:rsidRPr="00D2028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всегда будет вечной. Доказательство тому – появление новых мемориалов. 10 лет назад на легендарном </w:t>
      </w:r>
      <w:proofErr w:type="spellStart"/>
      <w:r w:rsidRPr="00D2028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Прохоровском</w:t>
      </w:r>
      <w:proofErr w:type="spellEnd"/>
      <w:r w:rsidRPr="00D2028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поле, Третьем ратном поле России, был сооружен </w:t>
      </w:r>
      <w:proofErr w:type="gramStart"/>
      <w:r w:rsidRPr="00D2028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Памятник Победы</w:t>
      </w:r>
      <w:proofErr w:type="gramEnd"/>
      <w:r w:rsidRPr="00D2028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- «Звонница», в память о жесточайшем танковом сражении, которое явилось переломным моментом в Курской битве, которая, в свою очередь, определила весь дальнейший ход Великой Отечественной войны.  В ходе сражения был проявлен поистине массовый героизм наших воинов.</w:t>
      </w:r>
    </w:p>
    <w:p w:rsidR="004362E6" w:rsidRPr="00D2028D" w:rsidRDefault="004362E6" w:rsidP="00DB3EC4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362E6" w:rsidRPr="00D2028D" w:rsidRDefault="004362E6" w:rsidP="00D2028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28D">
        <w:rPr>
          <w:rFonts w:ascii="Times New Roman" w:hAnsi="Times New Roman" w:cs="Times New Roman"/>
          <w:sz w:val="28"/>
          <w:szCs w:val="28"/>
        </w:rPr>
        <w:t xml:space="preserve">     Самый современный пример благодарности потомков - открытие в мае 2020 года Мемориального комплекса в память о солдатах Великой Отечественной войны на месте кровопролитных боев под Ржевом. Он стал самым масштабным памятником советскому солдату, установленным в России.</w:t>
      </w:r>
    </w:p>
    <w:p w:rsidR="004362E6" w:rsidRPr="00D2028D" w:rsidRDefault="004362E6" w:rsidP="00D2028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28D">
        <w:rPr>
          <w:rFonts w:ascii="Times New Roman" w:hAnsi="Times New Roman" w:cs="Times New Roman"/>
          <w:sz w:val="28"/>
          <w:szCs w:val="28"/>
        </w:rPr>
        <w:t xml:space="preserve">     Мы – наследники Победы, которая благодаря нашей памяти будет жить в  веках.</w:t>
      </w:r>
    </w:p>
    <w:p w:rsidR="004362E6" w:rsidRPr="00D2028D" w:rsidRDefault="004362E6" w:rsidP="00D2028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62E6" w:rsidRPr="00D2028D" w:rsidRDefault="004362E6" w:rsidP="00D2028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62E6" w:rsidRPr="00D2028D" w:rsidRDefault="004362E6" w:rsidP="00D2028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5D96" w:rsidRPr="00D2028D" w:rsidRDefault="00AC5D96" w:rsidP="00D2028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5D96" w:rsidRPr="00D2028D" w:rsidRDefault="00AC5D96" w:rsidP="00D2028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5D96" w:rsidRPr="00D2028D" w:rsidRDefault="00AC5D96" w:rsidP="00D2028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4CB9" w:rsidRPr="00D2028D" w:rsidRDefault="00114CB9" w:rsidP="00D2028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14CB9" w:rsidRPr="00D2028D" w:rsidSect="00720C63">
      <w:pgSz w:w="11900" w:h="16840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541"/>
    <w:rsid w:val="00053219"/>
    <w:rsid w:val="000D79B8"/>
    <w:rsid w:val="000F509E"/>
    <w:rsid w:val="00110FC1"/>
    <w:rsid w:val="00114CB9"/>
    <w:rsid w:val="00130495"/>
    <w:rsid w:val="00194925"/>
    <w:rsid w:val="001C09D3"/>
    <w:rsid w:val="001D1E4C"/>
    <w:rsid w:val="002A03ED"/>
    <w:rsid w:val="0039456E"/>
    <w:rsid w:val="003A5C21"/>
    <w:rsid w:val="003A7861"/>
    <w:rsid w:val="003C1CDA"/>
    <w:rsid w:val="00433DC8"/>
    <w:rsid w:val="004362E6"/>
    <w:rsid w:val="00504424"/>
    <w:rsid w:val="0053154F"/>
    <w:rsid w:val="0056128A"/>
    <w:rsid w:val="005C1785"/>
    <w:rsid w:val="005E33D5"/>
    <w:rsid w:val="005F59B2"/>
    <w:rsid w:val="006632CF"/>
    <w:rsid w:val="00681D5C"/>
    <w:rsid w:val="00720C63"/>
    <w:rsid w:val="00733A07"/>
    <w:rsid w:val="007507E7"/>
    <w:rsid w:val="007843FC"/>
    <w:rsid w:val="007B29A6"/>
    <w:rsid w:val="008641A6"/>
    <w:rsid w:val="00887AEB"/>
    <w:rsid w:val="008A0C38"/>
    <w:rsid w:val="008D5B2C"/>
    <w:rsid w:val="0091555B"/>
    <w:rsid w:val="009204C4"/>
    <w:rsid w:val="009878C0"/>
    <w:rsid w:val="009D7D81"/>
    <w:rsid w:val="00A353BF"/>
    <w:rsid w:val="00A71541"/>
    <w:rsid w:val="00AB5BF2"/>
    <w:rsid w:val="00AC5D96"/>
    <w:rsid w:val="00AD1E1E"/>
    <w:rsid w:val="00AE1111"/>
    <w:rsid w:val="00B6191A"/>
    <w:rsid w:val="00BB14CB"/>
    <w:rsid w:val="00BE0771"/>
    <w:rsid w:val="00C0757F"/>
    <w:rsid w:val="00C61975"/>
    <w:rsid w:val="00C70385"/>
    <w:rsid w:val="00CB719C"/>
    <w:rsid w:val="00CC1B01"/>
    <w:rsid w:val="00D2028D"/>
    <w:rsid w:val="00D40CB2"/>
    <w:rsid w:val="00D514F3"/>
    <w:rsid w:val="00D708C1"/>
    <w:rsid w:val="00D77AC8"/>
    <w:rsid w:val="00DB3EC4"/>
    <w:rsid w:val="00E311FF"/>
    <w:rsid w:val="00E709AC"/>
    <w:rsid w:val="00E777EF"/>
    <w:rsid w:val="00F13893"/>
    <w:rsid w:val="00F25C9E"/>
    <w:rsid w:val="00F43D6B"/>
    <w:rsid w:val="00F4476D"/>
    <w:rsid w:val="00F52107"/>
    <w:rsid w:val="00F67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C5D96"/>
  </w:style>
  <w:style w:type="character" w:styleId="a3">
    <w:name w:val="Strong"/>
    <w:basedOn w:val="a0"/>
    <w:uiPriority w:val="22"/>
    <w:qFormat/>
    <w:rsid w:val="00AC5D9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0757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75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C5D96"/>
  </w:style>
  <w:style w:type="character" w:styleId="a3">
    <w:name w:val="Strong"/>
    <w:basedOn w:val="a0"/>
    <w:uiPriority w:val="22"/>
    <w:qFormat/>
    <w:rsid w:val="00AC5D9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0757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75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0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37412">
          <w:marLeft w:val="3450"/>
          <w:marRight w:val="3750"/>
          <w:marTop w:val="750"/>
          <w:marBottom w:val="0"/>
          <w:divBdr>
            <w:top w:val="single" w:sz="48" w:space="4" w:color="FFFFFF"/>
            <w:left w:val="single" w:sz="48" w:space="4" w:color="FFFFFF"/>
            <w:bottom w:val="single" w:sz="48" w:space="4" w:color="FFFFFF"/>
            <w:right w:val="single" w:sz="48" w:space="4" w:color="FFFFFF"/>
          </w:divBdr>
          <w:divsChild>
            <w:div w:id="158822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39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39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42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s://commons.wikimedia.org/wiki/File:RR5712-0022R.jpg?uselang=ru" TargetMode="External"/><Relationship Id="rId34" Type="http://schemas.openxmlformats.org/officeDocument/2006/relationships/image" Target="media/image19.png"/><Relationship Id="rId7" Type="http://schemas.openxmlformats.org/officeDocument/2006/relationships/hyperlink" Target="https://commons.wikimedia.org/wiki/File:RR5712-0013R.jpg?uselang=ru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commons.wikimedia.org/wiki/File:RR5712-0020R.jpg?uselang=ru" TargetMode="External"/><Relationship Id="rId25" Type="http://schemas.openxmlformats.org/officeDocument/2006/relationships/hyperlink" Target="https://commons.wikimedia.org/wiki/File:RR5712-0024R.jpg?uselang=ru" TargetMode="External"/><Relationship Id="rId33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hyperlink" Target="https://commons.wikimedia.org/wiki/File:RR5712-0026R.jpg?uselang=ru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image" Target="media/image17.jpeg"/><Relationship Id="rId5" Type="http://schemas.openxmlformats.org/officeDocument/2006/relationships/image" Target="media/image1.png"/><Relationship Id="rId15" Type="http://schemas.openxmlformats.org/officeDocument/2006/relationships/hyperlink" Target="https://commons.wikimedia.org/wiki/File:R5712-0019R.jpg?uselang=ru" TargetMode="External"/><Relationship Id="rId23" Type="http://schemas.openxmlformats.org/officeDocument/2006/relationships/hyperlink" Target="https://commons.wikimedia.org/wiki/File:RR5712-0023R.jpg?uselang=ru" TargetMode="External"/><Relationship Id="rId28" Type="http://schemas.openxmlformats.org/officeDocument/2006/relationships/image" Target="media/image15.jpeg"/><Relationship Id="rId36" Type="http://schemas.openxmlformats.org/officeDocument/2006/relationships/theme" Target="theme/theme1.xml"/><Relationship Id="rId10" Type="http://schemas.openxmlformats.org/officeDocument/2006/relationships/hyperlink" Target="https://commons.wikimedia.org/wiki/File:RR5712-0015R.jpg?uselang=ru" TargetMode="External"/><Relationship Id="rId19" Type="http://schemas.openxmlformats.org/officeDocument/2006/relationships/hyperlink" Target="https://commons.wikimedia.org/wiki/File:RR5712-0021R.jpg?uselang=ru" TargetMode="External"/><Relationship Id="rId31" Type="http://schemas.openxmlformats.org/officeDocument/2006/relationships/hyperlink" Target="https://commons.wikimedia.org/wiki/File:RR5712-0027R.jpg?uselang=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hyperlink" Target="https://commons.wikimedia.org/wiki/File:RR5712-0025R.jpg?uselang=ru" TargetMode="External"/><Relationship Id="rId30" Type="http://schemas.openxmlformats.org/officeDocument/2006/relationships/image" Target="media/image1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3233</Words>
  <Characters>18431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Windows User</cp:lastModifiedBy>
  <cp:revision>18</cp:revision>
  <dcterms:created xsi:type="dcterms:W3CDTF">2022-05-03T16:08:00Z</dcterms:created>
  <dcterms:modified xsi:type="dcterms:W3CDTF">2022-05-03T18:36:00Z</dcterms:modified>
</cp:coreProperties>
</file>