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1.xml" ContentType="application/vnd.openxmlformats-officedocument.drawingml.chart+xml"/>
  <Override PartName="/word/charts/chart12.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3.xml" ContentType="application/vnd.openxmlformats-officedocument.drawingml.chart+xml"/>
  <Override PartName="/word/charts/chart14.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5.xml" ContentType="application/vnd.openxmlformats-officedocument.drawingml.chart+xml"/>
  <Override PartName="/word/charts/chart16.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7.xml" ContentType="application/vnd.openxmlformats-officedocument.drawingml.chart+xml"/>
  <Override PartName="/word/charts/chart1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644" w:rsidRDefault="00175644" w:rsidP="007E23A2">
      <w:pPr>
        <w:spacing w:line="360" w:lineRule="auto"/>
        <w:jc w:val="center"/>
        <w:rPr>
          <w:rFonts w:ascii="Times New Roman" w:hAnsi="Times New Roman" w:cs="Times New Roman"/>
          <w:sz w:val="28"/>
          <w:szCs w:val="28"/>
        </w:rPr>
      </w:pPr>
      <w:r>
        <w:rPr>
          <w:rFonts w:ascii="Times New Roman" w:hAnsi="Times New Roman" w:cs="Times New Roman"/>
          <w:sz w:val="28"/>
          <w:szCs w:val="28"/>
        </w:rPr>
        <w:t>Министерство науки и высшего образования РФ</w:t>
      </w:r>
    </w:p>
    <w:p w:rsidR="00175644" w:rsidRDefault="00175644" w:rsidP="007E23A2">
      <w:pPr>
        <w:spacing w:line="360" w:lineRule="auto"/>
        <w:jc w:val="center"/>
        <w:rPr>
          <w:rFonts w:ascii="Times New Roman" w:hAnsi="Times New Roman" w:cs="Times New Roman"/>
          <w:sz w:val="28"/>
          <w:szCs w:val="28"/>
        </w:rPr>
      </w:pPr>
      <w:r>
        <w:rPr>
          <w:rFonts w:ascii="Times New Roman" w:hAnsi="Times New Roman" w:cs="Times New Roman"/>
          <w:sz w:val="28"/>
          <w:szCs w:val="28"/>
        </w:rPr>
        <w:t>ФГБОУ ВО «Удмуртский государственный университет»</w:t>
      </w:r>
    </w:p>
    <w:p w:rsidR="00175644" w:rsidRDefault="00175644" w:rsidP="007E23A2">
      <w:pPr>
        <w:spacing w:line="360" w:lineRule="auto"/>
        <w:jc w:val="center"/>
        <w:rPr>
          <w:rFonts w:ascii="Times New Roman" w:hAnsi="Times New Roman" w:cs="Times New Roman"/>
          <w:sz w:val="28"/>
          <w:szCs w:val="28"/>
        </w:rPr>
      </w:pPr>
      <w:r>
        <w:rPr>
          <w:rFonts w:ascii="Times New Roman" w:hAnsi="Times New Roman" w:cs="Times New Roman"/>
          <w:sz w:val="28"/>
          <w:szCs w:val="28"/>
        </w:rPr>
        <w:t>Институт математики, информационных технологий и физики</w:t>
      </w:r>
    </w:p>
    <w:p w:rsidR="00175644" w:rsidRDefault="00175644" w:rsidP="007E23A2">
      <w:pPr>
        <w:spacing w:line="360" w:lineRule="auto"/>
        <w:jc w:val="center"/>
        <w:rPr>
          <w:rFonts w:ascii="Times New Roman" w:hAnsi="Times New Roman" w:cs="Times New Roman"/>
          <w:sz w:val="28"/>
          <w:szCs w:val="28"/>
        </w:rPr>
      </w:pPr>
      <w:r>
        <w:rPr>
          <w:rFonts w:ascii="Times New Roman" w:hAnsi="Times New Roman" w:cs="Times New Roman"/>
          <w:sz w:val="28"/>
          <w:szCs w:val="28"/>
        </w:rPr>
        <w:t>Кафедра математического анализа</w:t>
      </w:r>
    </w:p>
    <w:p w:rsidR="00175644" w:rsidRDefault="00175644" w:rsidP="007E23A2">
      <w:pPr>
        <w:spacing w:line="360" w:lineRule="auto"/>
        <w:rPr>
          <w:rFonts w:ascii="Times New Roman" w:hAnsi="Times New Roman" w:cs="Times New Roman"/>
          <w:sz w:val="28"/>
          <w:szCs w:val="28"/>
        </w:rPr>
      </w:pPr>
    </w:p>
    <w:p w:rsidR="00175644" w:rsidRDefault="00175644" w:rsidP="007E23A2">
      <w:pPr>
        <w:spacing w:line="360" w:lineRule="auto"/>
        <w:jc w:val="center"/>
        <w:rPr>
          <w:rFonts w:ascii="Times New Roman" w:hAnsi="Times New Roman" w:cs="Times New Roman"/>
          <w:sz w:val="28"/>
          <w:szCs w:val="28"/>
        </w:rPr>
      </w:pPr>
    </w:p>
    <w:p w:rsidR="00175644" w:rsidRDefault="00175644" w:rsidP="007E23A2">
      <w:pPr>
        <w:spacing w:line="360" w:lineRule="auto"/>
        <w:jc w:val="center"/>
        <w:rPr>
          <w:rFonts w:ascii="Times New Roman" w:hAnsi="Times New Roman" w:cs="Times New Roman"/>
          <w:sz w:val="28"/>
          <w:szCs w:val="28"/>
        </w:rPr>
      </w:pPr>
    </w:p>
    <w:p w:rsidR="00175644" w:rsidRDefault="00175644" w:rsidP="007E23A2">
      <w:pPr>
        <w:spacing w:line="360" w:lineRule="auto"/>
        <w:jc w:val="center"/>
        <w:rPr>
          <w:rFonts w:ascii="Times New Roman" w:hAnsi="Times New Roman" w:cs="Times New Roman"/>
          <w:sz w:val="28"/>
          <w:szCs w:val="28"/>
        </w:rPr>
      </w:pPr>
    </w:p>
    <w:p w:rsidR="00175644" w:rsidRPr="00852619" w:rsidRDefault="00175644" w:rsidP="007E23A2">
      <w:pPr>
        <w:spacing w:line="360" w:lineRule="auto"/>
        <w:jc w:val="center"/>
        <w:rPr>
          <w:rFonts w:ascii="Times New Roman" w:hAnsi="Times New Roman" w:cs="Times New Roman"/>
          <w:b/>
          <w:sz w:val="28"/>
          <w:szCs w:val="28"/>
        </w:rPr>
      </w:pPr>
      <w:r w:rsidRPr="00852619">
        <w:rPr>
          <w:rFonts w:ascii="Times New Roman" w:hAnsi="Times New Roman" w:cs="Times New Roman"/>
          <w:b/>
          <w:sz w:val="28"/>
          <w:szCs w:val="28"/>
        </w:rPr>
        <w:t>Курсовая работа</w:t>
      </w:r>
    </w:p>
    <w:p w:rsidR="00175644" w:rsidRPr="00852619" w:rsidRDefault="00175644" w:rsidP="007E23A2">
      <w:pPr>
        <w:spacing w:line="360" w:lineRule="auto"/>
        <w:jc w:val="center"/>
        <w:rPr>
          <w:rFonts w:ascii="Times New Roman" w:hAnsi="Times New Roman" w:cs="Times New Roman"/>
          <w:b/>
          <w:sz w:val="28"/>
          <w:szCs w:val="28"/>
        </w:rPr>
      </w:pPr>
      <w:r w:rsidRPr="00852619">
        <w:rPr>
          <w:rFonts w:ascii="Times New Roman" w:hAnsi="Times New Roman" w:cs="Times New Roman"/>
          <w:b/>
          <w:sz w:val="28"/>
          <w:szCs w:val="28"/>
        </w:rPr>
        <w:t>«Ранговые корреляции профессиональной направленности результатов ЕГЭ по Удмуртской республике за 2015-2020 гг.»</w:t>
      </w:r>
    </w:p>
    <w:p w:rsidR="00175644" w:rsidRDefault="00175644" w:rsidP="007E23A2">
      <w:pPr>
        <w:spacing w:line="360" w:lineRule="auto"/>
        <w:jc w:val="center"/>
        <w:rPr>
          <w:rFonts w:ascii="Times New Roman" w:hAnsi="Times New Roman" w:cs="Times New Roman"/>
          <w:sz w:val="28"/>
          <w:szCs w:val="28"/>
        </w:rPr>
      </w:pPr>
    </w:p>
    <w:p w:rsidR="00175644" w:rsidRDefault="00175644" w:rsidP="007E23A2">
      <w:pPr>
        <w:spacing w:line="360" w:lineRule="auto"/>
        <w:rPr>
          <w:rFonts w:ascii="Times New Roman" w:hAnsi="Times New Roman" w:cs="Times New Roman"/>
          <w:sz w:val="28"/>
          <w:szCs w:val="28"/>
        </w:rPr>
      </w:pPr>
    </w:p>
    <w:p w:rsidR="00175644" w:rsidRDefault="00175644" w:rsidP="007E23A2">
      <w:pPr>
        <w:spacing w:line="360" w:lineRule="auto"/>
        <w:jc w:val="right"/>
        <w:rPr>
          <w:rFonts w:ascii="Times New Roman" w:hAnsi="Times New Roman" w:cs="Times New Roman"/>
          <w:sz w:val="28"/>
          <w:szCs w:val="28"/>
        </w:rPr>
      </w:pPr>
    </w:p>
    <w:p w:rsidR="00175644" w:rsidRDefault="00175644" w:rsidP="007E23A2">
      <w:pPr>
        <w:spacing w:line="360" w:lineRule="auto"/>
        <w:jc w:val="right"/>
        <w:rPr>
          <w:rFonts w:ascii="Times New Roman" w:hAnsi="Times New Roman" w:cs="Times New Roman"/>
          <w:sz w:val="28"/>
          <w:szCs w:val="28"/>
        </w:rPr>
      </w:pPr>
      <w:r>
        <w:rPr>
          <w:rFonts w:ascii="Times New Roman" w:hAnsi="Times New Roman" w:cs="Times New Roman"/>
          <w:sz w:val="28"/>
          <w:szCs w:val="28"/>
        </w:rPr>
        <w:t>Выполнил: студент гр. ОПБ-44.03.05-41м</w:t>
      </w:r>
    </w:p>
    <w:p w:rsidR="00175644" w:rsidRDefault="00175644" w:rsidP="007E23A2">
      <w:pPr>
        <w:spacing w:line="360" w:lineRule="auto"/>
        <w:jc w:val="right"/>
        <w:rPr>
          <w:rFonts w:ascii="Times New Roman" w:hAnsi="Times New Roman" w:cs="Times New Roman"/>
          <w:sz w:val="28"/>
          <w:szCs w:val="28"/>
        </w:rPr>
      </w:pPr>
      <w:r>
        <w:rPr>
          <w:rFonts w:ascii="Times New Roman" w:hAnsi="Times New Roman" w:cs="Times New Roman"/>
          <w:sz w:val="28"/>
          <w:szCs w:val="28"/>
        </w:rPr>
        <w:t>Ульянова Анастасия Андреевна</w:t>
      </w:r>
    </w:p>
    <w:p w:rsidR="00175644" w:rsidRDefault="00175644" w:rsidP="007E23A2">
      <w:pPr>
        <w:spacing w:line="360" w:lineRule="auto"/>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175644" w:rsidRDefault="00175644" w:rsidP="007E23A2">
      <w:pPr>
        <w:spacing w:line="360" w:lineRule="auto"/>
        <w:jc w:val="right"/>
        <w:rPr>
          <w:rFonts w:ascii="Times New Roman" w:hAnsi="Times New Roman" w:cs="Times New Roman"/>
          <w:sz w:val="28"/>
          <w:szCs w:val="28"/>
        </w:rPr>
      </w:pPr>
      <w:r>
        <w:rPr>
          <w:rFonts w:ascii="Times New Roman" w:hAnsi="Times New Roman" w:cs="Times New Roman"/>
          <w:sz w:val="28"/>
          <w:szCs w:val="28"/>
        </w:rPr>
        <w:t>К.ф.-м.н., доцент Латыпова Наталья Владимировна</w:t>
      </w:r>
    </w:p>
    <w:p w:rsidR="00175644" w:rsidRDefault="00175644" w:rsidP="007E23A2">
      <w:pPr>
        <w:spacing w:line="360" w:lineRule="auto"/>
        <w:jc w:val="right"/>
        <w:rPr>
          <w:rFonts w:ascii="Times New Roman" w:hAnsi="Times New Roman" w:cs="Times New Roman"/>
          <w:sz w:val="28"/>
          <w:szCs w:val="28"/>
        </w:rPr>
      </w:pPr>
    </w:p>
    <w:p w:rsidR="00175644" w:rsidRDefault="00175644" w:rsidP="007E23A2">
      <w:pPr>
        <w:spacing w:line="360" w:lineRule="auto"/>
        <w:jc w:val="right"/>
        <w:rPr>
          <w:rFonts w:ascii="Times New Roman" w:hAnsi="Times New Roman" w:cs="Times New Roman"/>
          <w:sz w:val="28"/>
          <w:szCs w:val="28"/>
        </w:rPr>
      </w:pPr>
    </w:p>
    <w:p w:rsidR="00637FB3" w:rsidRDefault="00852619" w:rsidP="007E23A2">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175644">
        <w:rPr>
          <w:rFonts w:ascii="Times New Roman" w:hAnsi="Times New Roman" w:cs="Times New Roman"/>
          <w:sz w:val="28"/>
          <w:szCs w:val="28"/>
        </w:rPr>
        <w:t>Ижевск</w:t>
      </w:r>
      <w:r w:rsidR="00637FB3">
        <w:rPr>
          <w:rFonts w:ascii="Times New Roman" w:hAnsi="Times New Roman" w:cs="Times New Roman"/>
          <w:sz w:val="28"/>
          <w:szCs w:val="28"/>
        </w:rPr>
        <w:t>,</w:t>
      </w:r>
    </w:p>
    <w:p w:rsidR="00175644" w:rsidRDefault="00175644" w:rsidP="007E23A2">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2020</w:t>
      </w:r>
      <w:r w:rsidR="00637FB3">
        <w:rPr>
          <w:rFonts w:ascii="Times New Roman" w:hAnsi="Times New Roman" w:cs="Times New Roman"/>
          <w:sz w:val="28"/>
          <w:szCs w:val="28"/>
        </w:rPr>
        <w:t xml:space="preserve"> год</w:t>
      </w:r>
    </w:p>
    <w:p w:rsidR="002D53B6" w:rsidRPr="00852619" w:rsidRDefault="00175644" w:rsidP="007E23A2">
      <w:pPr>
        <w:spacing w:line="360" w:lineRule="auto"/>
        <w:jc w:val="center"/>
        <w:rPr>
          <w:rFonts w:ascii="Times New Roman" w:hAnsi="Times New Roman" w:cs="Times New Roman"/>
          <w:sz w:val="32"/>
          <w:szCs w:val="28"/>
        </w:rPr>
      </w:pPr>
      <w:r w:rsidRPr="00852619">
        <w:rPr>
          <w:rFonts w:ascii="Times New Roman" w:hAnsi="Times New Roman" w:cs="Times New Roman"/>
          <w:sz w:val="32"/>
          <w:szCs w:val="28"/>
        </w:rPr>
        <w:lastRenderedPageBreak/>
        <w:t>Содержание</w:t>
      </w:r>
    </w:p>
    <w:sdt>
      <w:sdtPr>
        <w:rPr>
          <w:rFonts w:asciiTheme="minorHAnsi" w:eastAsiaTheme="minorHAnsi" w:hAnsiTheme="minorHAnsi" w:cstheme="minorBidi"/>
          <w:color w:val="auto"/>
          <w:sz w:val="22"/>
          <w:szCs w:val="22"/>
          <w:lang w:eastAsia="en-US"/>
        </w:rPr>
        <w:id w:val="1872573754"/>
        <w:docPartObj>
          <w:docPartGallery w:val="Table of Contents"/>
          <w:docPartUnique/>
        </w:docPartObj>
      </w:sdtPr>
      <w:sdtEndPr>
        <w:rPr>
          <w:rFonts w:ascii="Times New Roman" w:hAnsi="Times New Roman" w:cs="Times New Roman"/>
          <w:b/>
          <w:bCs/>
          <w:sz w:val="28"/>
        </w:rPr>
      </w:sdtEndPr>
      <w:sdtContent>
        <w:p w:rsidR="002D53B6" w:rsidRDefault="002D53B6" w:rsidP="007E23A2">
          <w:pPr>
            <w:pStyle w:val="ac"/>
            <w:spacing w:line="360" w:lineRule="auto"/>
          </w:pPr>
        </w:p>
        <w:p w:rsidR="009C68A2" w:rsidRPr="009C68A2" w:rsidRDefault="002D53B6" w:rsidP="009C68A2">
          <w:pPr>
            <w:pStyle w:val="11"/>
            <w:tabs>
              <w:tab w:val="right" w:leader="dot" w:pos="9344"/>
            </w:tabs>
            <w:spacing w:line="360" w:lineRule="auto"/>
            <w:rPr>
              <w:rFonts w:ascii="Times New Roman" w:eastAsiaTheme="minorEastAsia" w:hAnsi="Times New Roman" w:cs="Times New Roman"/>
              <w:noProof/>
              <w:sz w:val="28"/>
              <w:szCs w:val="28"/>
              <w:lang w:eastAsia="ru-RU"/>
            </w:rPr>
          </w:pPr>
          <w:r w:rsidRPr="009C68A2">
            <w:rPr>
              <w:rFonts w:ascii="Times New Roman" w:hAnsi="Times New Roman" w:cs="Times New Roman"/>
              <w:sz w:val="28"/>
              <w:szCs w:val="28"/>
            </w:rPr>
            <w:fldChar w:fldCharType="begin"/>
          </w:r>
          <w:r w:rsidRPr="009C68A2">
            <w:rPr>
              <w:rFonts w:ascii="Times New Roman" w:hAnsi="Times New Roman" w:cs="Times New Roman"/>
              <w:sz w:val="28"/>
              <w:szCs w:val="28"/>
            </w:rPr>
            <w:instrText xml:space="preserve"> TOC \o "1-3" \h \z \u </w:instrText>
          </w:r>
          <w:r w:rsidRPr="009C68A2">
            <w:rPr>
              <w:rFonts w:ascii="Times New Roman" w:hAnsi="Times New Roman" w:cs="Times New Roman"/>
              <w:sz w:val="28"/>
              <w:szCs w:val="28"/>
            </w:rPr>
            <w:fldChar w:fldCharType="separate"/>
          </w:r>
          <w:hyperlink w:anchor="_Toc59407023" w:history="1">
            <w:r w:rsidR="009C68A2" w:rsidRPr="009C68A2">
              <w:rPr>
                <w:rStyle w:val="a8"/>
                <w:rFonts w:ascii="Times New Roman" w:hAnsi="Times New Roman" w:cs="Times New Roman"/>
                <w:noProof/>
                <w:sz w:val="28"/>
                <w:szCs w:val="28"/>
              </w:rPr>
              <w:t>Введение</w:t>
            </w:r>
            <w:r w:rsidR="009C68A2" w:rsidRPr="009C68A2">
              <w:rPr>
                <w:rFonts w:ascii="Times New Roman" w:hAnsi="Times New Roman" w:cs="Times New Roman"/>
                <w:noProof/>
                <w:webHidden/>
                <w:sz w:val="28"/>
                <w:szCs w:val="28"/>
              </w:rPr>
              <w:tab/>
            </w:r>
            <w:r w:rsidR="009C68A2" w:rsidRPr="009C68A2">
              <w:rPr>
                <w:rFonts w:ascii="Times New Roman" w:hAnsi="Times New Roman" w:cs="Times New Roman"/>
                <w:noProof/>
                <w:webHidden/>
                <w:sz w:val="28"/>
                <w:szCs w:val="28"/>
              </w:rPr>
              <w:fldChar w:fldCharType="begin"/>
            </w:r>
            <w:r w:rsidR="009C68A2" w:rsidRPr="009C68A2">
              <w:rPr>
                <w:rFonts w:ascii="Times New Roman" w:hAnsi="Times New Roman" w:cs="Times New Roman"/>
                <w:noProof/>
                <w:webHidden/>
                <w:sz w:val="28"/>
                <w:szCs w:val="28"/>
              </w:rPr>
              <w:instrText xml:space="preserve"> PAGEREF _Toc59407023 \h </w:instrText>
            </w:r>
            <w:r w:rsidR="009C68A2" w:rsidRPr="009C68A2">
              <w:rPr>
                <w:rFonts w:ascii="Times New Roman" w:hAnsi="Times New Roman" w:cs="Times New Roman"/>
                <w:noProof/>
                <w:webHidden/>
                <w:sz w:val="28"/>
                <w:szCs w:val="28"/>
              </w:rPr>
            </w:r>
            <w:r w:rsidR="009C68A2" w:rsidRPr="009C68A2">
              <w:rPr>
                <w:rFonts w:ascii="Times New Roman" w:hAnsi="Times New Roman" w:cs="Times New Roman"/>
                <w:noProof/>
                <w:webHidden/>
                <w:sz w:val="28"/>
                <w:szCs w:val="28"/>
              </w:rPr>
              <w:fldChar w:fldCharType="separate"/>
            </w:r>
            <w:r w:rsidR="009C68A2" w:rsidRPr="009C68A2">
              <w:rPr>
                <w:rFonts w:ascii="Times New Roman" w:hAnsi="Times New Roman" w:cs="Times New Roman"/>
                <w:noProof/>
                <w:webHidden/>
                <w:sz w:val="28"/>
                <w:szCs w:val="28"/>
              </w:rPr>
              <w:t>3</w:t>
            </w:r>
            <w:r w:rsidR="009C68A2" w:rsidRPr="009C68A2">
              <w:rPr>
                <w:rFonts w:ascii="Times New Roman" w:hAnsi="Times New Roman" w:cs="Times New Roman"/>
                <w:noProof/>
                <w:webHidden/>
                <w:sz w:val="28"/>
                <w:szCs w:val="28"/>
              </w:rPr>
              <w:fldChar w:fldCharType="end"/>
            </w:r>
          </w:hyperlink>
        </w:p>
        <w:p w:rsidR="009C68A2" w:rsidRPr="009C68A2" w:rsidRDefault="009C68A2" w:rsidP="009C68A2">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59407024" w:history="1">
            <w:r w:rsidRPr="009C68A2">
              <w:rPr>
                <w:rStyle w:val="a8"/>
                <w:rFonts w:ascii="Times New Roman" w:hAnsi="Times New Roman" w:cs="Times New Roman"/>
                <w:noProof/>
                <w:sz w:val="28"/>
                <w:szCs w:val="28"/>
              </w:rPr>
              <w:t>ЕГЭ и его структура</w:t>
            </w:r>
            <w:r w:rsidRPr="009C68A2">
              <w:rPr>
                <w:rFonts w:ascii="Times New Roman" w:hAnsi="Times New Roman" w:cs="Times New Roman"/>
                <w:noProof/>
                <w:webHidden/>
                <w:sz w:val="28"/>
                <w:szCs w:val="28"/>
              </w:rPr>
              <w:tab/>
            </w:r>
            <w:r w:rsidRPr="009C68A2">
              <w:rPr>
                <w:rFonts w:ascii="Times New Roman" w:hAnsi="Times New Roman" w:cs="Times New Roman"/>
                <w:noProof/>
                <w:webHidden/>
                <w:sz w:val="28"/>
                <w:szCs w:val="28"/>
              </w:rPr>
              <w:fldChar w:fldCharType="begin"/>
            </w:r>
            <w:r w:rsidRPr="009C68A2">
              <w:rPr>
                <w:rFonts w:ascii="Times New Roman" w:hAnsi="Times New Roman" w:cs="Times New Roman"/>
                <w:noProof/>
                <w:webHidden/>
                <w:sz w:val="28"/>
                <w:szCs w:val="28"/>
              </w:rPr>
              <w:instrText xml:space="preserve"> PAGEREF _Toc59407024 \h </w:instrText>
            </w:r>
            <w:r w:rsidRPr="009C68A2">
              <w:rPr>
                <w:rFonts w:ascii="Times New Roman" w:hAnsi="Times New Roman" w:cs="Times New Roman"/>
                <w:noProof/>
                <w:webHidden/>
                <w:sz w:val="28"/>
                <w:szCs w:val="28"/>
              </w:rPr>
            </w:r>
            <w:r w:rsidRPr="009C68A2">
              <w:rPr>
                <w:rFonts w:ascii="Times New Roman" w:hAnsi="Times New Roman" w:cs="Times New Roman"/>
                <w:noProof/>
                <w:webHidden/>
                <w:sz w:val="28"/>
                <w:szCs w:val="28"/>
              </w:rPr>
              <w:fldChar w:fldCharType="separate"/>
            </w:r>
            <w:r w:rsidRPr="009C68A2">
              <w:rPr>
                <w:rFonts w:ascii="Times New Roman" w:hAnsi="Times New Roman" w:cs="Times New Roman"/>
                <w:noProof/>
                <w:webHidden/>
                <w:sz w:val="28"/>
                <w:szCs w:val="28"/>
              </w:rPr>
              <w:t>5</w:t>
            </w:r>
            <w:r w:rsidRPr="009C68A2">
              <w:rPr>
                <w:rFonts w:ascii="Times New Roman" w:hAnsi="Times New Roman" w:cs="Times New Roman"/>
                <w:noProof/>
                <w:webHidden/>
                <w:sz w:val="28"/>
                <w:szCs w:val="28"/>
              </w:rPr>
              <w:fldChar w:fldCharType="end"/>
            </w:r>
          </w:hyperlink>
        </w:p>
        <w:p w:rsidR="009C68A2" w:rsidRPr="009C68A2" w:rsidRDefault="009C68A2" w:rsidP="009C68A2">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59407025" w:history="1">
            <w:r w:rsidRPr="009C68A2">
              <w:rPr>
                <w:rStyle w:val="a8"/>
                <w:rFonts w:ascii="Times New Roman" w:hAnsi="Times New Roman" w:cs="Times New Roman"/>
                <w:noProof/>
                <w:sz w:val="28"/>
                <w:szCs w:val="28"/>
                <w:shd w:val="clear" w:color="auto" w:fill="FFFFFF"/>
              </w:rPr>
              <w:t>Анализ результатов ЕГЭ по профильной математике и русскому языку за 2020 год в МБОУ «СОШ № 70» г. Ижевска</w:t>
            </w:r>
            <w:r w:rsidRPr="009C68A2">
              <w:rPr>
                <w:rFonts w:ascii="Times New Roman" w:hAnsi="Times New Roman" w:cs="Times New Roman"/>
                <w:noProof/>
                <w:webHidden/>
                <w:sz w:val="28"/>
                <w:szCs w:val="28"/>
              </w:rPr>
              <w:tab/>
            </w:r>
            <w:r w:rsidRPr="009C68A2">
              <w:rPr>
                <w:rFonts w:ascii="Times New Roman" w:hAnsi="Times New Roman" w:cs="Times New Roman"/>
                <w:noProof/>
                <w:webHidden/>
                <w:sz w:val="28"/>
                <w:szCs w:val="28"/>
              </w:rPr>
              <w:fldChar w:fldCharType="begin"/>
            </w:r>
            <w:r w:rsidRPr="009C68A2">
              <w:rPr>
                <w:rFonts w:ascii="Times New Roman" w:hAnsi="Times New Roman" w:cs="Times New Roman"/>
                <w:noProof/>
                <w:webHidden/>
                <w:sz w:val="28"/>
                <w:szCs w:val="28"/>
              </w:rPr>
              <w:instrText xml:space="preserve"> PAGEREF _Toc59407025 \h </w:instrText>
            </w:r>
            <w:r w:rsidRPr="009C68A2">
              <w:rPr>
                <w:rFonts w:ascii="Times New Roman" w:hAnsi="Times New Roman" w:cs="Times New Roman"/>
                <w:noProof/>
                <w:webHidden/>
                <w:sz w:val="28"/>
                <w:szCs w:val="28"/>
              </w:rPr>
            </w:r>
            <w:r w:rsidRPr="009C68A2">
              <w:rPr>
                <w:rFonts w:ascii="Times New Roman" w:hAnsi="Times New Roman" w:cs="Times New Roman"/>
                <w:noProof/>
                <w:webHidden/>
                <w:sz w:val="28"/>
                <w:szCs w:val="28"/>
              </w:rPr>
              <w:fldChar w:fldCharType="separate"/>
            </w:r>
            <w:r w:rsidRPr="009C68A2">
              <w:rPr>
                <w:rFonts w:ascii="Times New Roman" w:hAnsi="Times New Roman" w:cs="Times New Roman"/>
                <w:noProof/>
                <w:webHidden/>
                <w:sz w:val="28"/>
                <w:szCs w:val="28"/>
              </w:rPr>
              <w:t>8</w:t>
            </w:r>
            <w:r w:rsidRPr="009C68A2">
              <w:rPr>
                <w:rFonts w:ascii="Times New Roman" w:hAnsi="Times New Roman" w:cs="Times New Roman"/>
                <w:noProof/>
                <w:webHidden/>
                <w:sz w:val="28"/>
                <w:szCs w:val="28"/>
              </w:rPr>
              <w:fldChar w:fldCharType="end"/>
            </w:r>
          </w:hyperlink>
        </w:p>
        <w:p w:rsidR="009C68A2" w:rsidRPr="009C68A2" w:rsidRDefault="009C68A2" w:rsidP="009C68A2">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59407026" w:history="1">
            <w:r w:rsidRPr="009C68A2">
              <w:rPr>
                <w:rStyle w:val="a8"/>
                <w:rFonts w:ascii="Times New Roman" w:hAnsi="Times New Roman" w:cs="Times New Roman"/>
                <w:noProof/>
                <w:sz w:val="28"/>
                <w:szCs w:val="28"/>
              </w:rPr>
              <w:t>Применение закона Ципфа-Мандельброта для определения ранговой корреляции профессиональной направленности ЕГЭ- респондентов в УР за 2015-2019 гг.</w:t>
            </w:r>
            <w:r w:rsidRPr="009C68A2">
              <w:rPr>
                <w:rFonts w:ascii="Times New Roman" w:hAnsi="Times New Roman" w:cs="Times New Roman"/>
                <w:noProof/>
                <w:webHidden/>
                <w:sz w:val="28"/>
                <w:szCs w:val="28"/>
              </w:rPr>
              <w:tab/>
            </w:r>
            <w:r w:rsidRPr="009C68A2">
              <w:rPr>
                <w:rFonts w:ascii="Times New Roman" w:hAnsi="Times New Roman" w:cs="Times New Roman"/>
                <w:noProof/>
                <w:webHidden/>
                <w:sz w:val="28"/>
                <w:szCs w:val="28"/>
              </w:rPr>
              <w:fldChar w:fldCharType="begin"/>
            </w:r>
            <w:r w:rsidRPr="009C68A2">
              <w:rPr>
                <w:rFonts w:ascii="Times New Roman" w:hAnsi="Times New Roman" w:cs="Times New Roman"/>
                <w:noProof/>
                <w:webHidden/>
                <w:sz w:val="28"/>
                <w:szCs w:val="28"/>
              </w:rPr>
              <w:instrText xml:space="preserve"> PAGEREF _Toc59407026 \h </w:instrText>
            </w:r>
            <w:r w:rsidRPr="009C68A2">
              <w:rPr>
                <w:rFonts w:ascii="Times New Roman" w:hAnsi="Times New Roman" w:cs="Times New Roman"/>
                <w:noProof/>
                <w:webHidden/>
                <w:sz w:val="28"/>
                <w:szCs w:val="28"/>
              </w:rPr>
            </w:r>
            <w:r w:rsidRPr="009C68A2">
              <w:rPr>
                <w:rFonts w:ascii="Times New Roman" w:hAnsi="Times New Roman" w:cs="Times New Roman"/>
                <w:noProof/>
                <w:webHidden/>
                <w:sz w:val="28"/>
                <w:szCs w:val="28"/>
              </w:rPr>
              <w:fldChar w:fldCharType="separate"/>
            </w:r>
            <w:r w:rsidRPr="009C68A2">
              <w:rPr>
                <w:rFonts w:ascii="Times New Roman" w:hAnsi="Times New Roman" w:cs="Times New Roman"/>
                <w:noProof/>
                <w:webHidden/>
                <w:sz w:val="28"/>
                <w:szCs w:val="28"/>
              </w:rPr>
              <w:t>11</w:t>
            </w:r>
            <w:r w:rsidRPr="009C68A2">
              <w:rPr>
                <w:rFonts w:ascii="Times New Roman" w:hAnsi="Times New Roman" w:cs="Times New Roman"/>
                <w:noProof/>
                <w:webHidden/>
                <w:sz w:val="28"/>
                <w:szCs w:val="28"/>
              </w:rPr>
              <w:fldChar w:fldCharType="end"/>
            </w:r>
          </w:hyperlink>
        </w:p>
        <w:p w:rsidR="009C68A2" w:rsidRPr="009C68A2" w:rsidRDefault="009C68A2" w:rsidP="009C68A2">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59407027" w:history="1">
            <w:r w:rsidRPr="009C68A2">
              <w:rPr>
                <w:rStyle w:val="a8"/>
                <w:rFonts w:ascii="Times New Roman" w:hAnsi="Times New Roman" w:cs="Times New Roman"/>
                <w:noProof/>
                <w:sz w:val="28"/>
                <w:szCs w:val="28"/>
              </w:rPr>
              <w:t>Заключение</w:t>
            </w:r>
            <w:r w:rsidRPr="009C68A2">
              <w:rPr>
                <w:rFonts w:ascii="Times New Roman" w:hAnsi="Times New Roman" w:cs="Times New Roman"/>
                <w:noProof/>
                <w:webHidden/>
                <w:sz w:val="28"/>
                <w:szCs w:val="28"/>
              </w:rPr>
              <w:tab/>
            </w:r>
            <w:r w:rsidRPr="009C68A2">
              <w:rPr>
                <w:rFonts w:ascii="Times New Roman" w:hAnsi="Times New Roman" w:cs="Times New Roman"/>
                <w:noProof/>
                <w:webHidden/>
                <w:sz w:val="28"/>
                <w:szCs w:val="28"/>
              </w:rPr>
              <w:fldChar w:fldCharType="begin"/>
            </w:r>
            <w:r w:rsidRPr="009C68A2">
              <w:rPr>
                <w:rFonts w:ascii="Times New Roman" w:hAnsi="Times New Roman" w:cs="Times New Roman"/>
                <w:noProof/>
                <w:webHidden/>
                <w:sz w:val="28"/>
                <w:szCs w:val="28"/>
              </w:rPr>
              <w:instrText xml:space="preserve"> PAGEREF _Toc59407027 \h </w:instrText>
            </w:r>
            <w:r w:rsidRPr="009C68A2">
              <w:rPr>
                <w:rFonts w:ascii="Times New Roman" w:hAnsi="Times New Roman" w:cs="Times New Roman"/>
                <w:noProof/>
                <w:webHidden/>
                <w:sz w:val="28"/>
                <w:szCs w:val="28"/>
              </w:rPr>
            </w:r>
            <w:r w:rsidRPr="009C68A2">
              <w:rPr>
                <w:rFonts w:ascii="Times New Roman" w:hAnsi="Times New Roman" w:cs="Times New Roman"/>
                <w:noProof/>
                <w:webHidden/>
                <w:sz w:val="28"/>
                <w:szCs w:val="28"/>
              </w:rPr>
              <w:fldChar w:fldCharType="separate"/>
            </w:r>
            <w:r w:rsidRPr="009C68A2">
              <w:rPr>
                <w:rFonts w:ascii="Times New Roman" w:hAnsi="Times New Roman" w:cs="Times New Roman"/>
                <w:noProof/>
                <w:webHidden/>
                <w:sz w:val="28"/>
                <w:szCs w:val="28"/>
              </w:rPr>
              <w:t>21</w:t>
            </w:r>
            <w:r w:rsidRPr="009C68A2">
              <w:rPr>
                <w:rFonts w:ascii="Times New Roman" w:hAnsi="Times New Roman" w:cs="Times New Roman"/>
                <w:noProof/>
                <w:webHidden/>
                <w:sz w:val="28"/>
                <w:szCs w:val="28"/>
              </w:rPr>
              <w:fldChar w:fldCharType="end"/>
            </w:r>
          </w:hyperlink>
        </w:p>
        <w:p w:rsidR="009C68A2" w:rsidRPr="009C68A2" w:rsidRDefault="009C68A2" w:rsidP="009C68A2">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59407028" w:history="1">
            <w:r w:rsidRPr="009C68A2">
              <w:rPr>
                <w:rStyle w:val="a8"/>
                <w:rFonts w:ascii="Times New Roman" w:eastAsiaTheme="majorEastAsia" w:hAnsi="Times New Roman" w:cs="Times New Roman"/>
                <w:noProof/>
                <w:sz w:val="28"/>
                <w:szCs w:val="28"/>
              </w:rPr>
              <w:t>Список используемой литературы</w:t>
            </w:r>
            <w:r w:rsidRPr="009C68A2">
              <w:rPr>
                <w:rFonts w:ascii="Times New Roman" w:hAnsi="Times New Roman" w:cs="Times New Roman"/>
                <w:noProof/>
                <w:webHidden/>
                <w:sz w:val="28"/>
                <w:szCs w:val="28"/>
              </w:rPr>
              <w:tab/>
            </w:r>
            <w:r w:rsidRPr="009C68A2">
              <w:rPr>
                <w:rFonts w:ascii="Times New Roman" w:hAnsi="Times New Roman" w:cs="Times New Roman"/>
                <w:noProof/>
                <w:webHidden/>
                <w:sz w:val="28"/>
                <w:szCs w:val="28"/>
              </w:rPr>
              <w:fldChar w:fldCharType="begin"/>
            </w:r>
            <w:r w:rsidRPr="009C68A2">
              <w:rPr>
                <w:rFonts w:ascii="Times New Roman" w:hAnsi="Times New Roman" w:cs="Times New Roman"/>
                <w:noProof/>
                <w:webHidden/>
                <w:sz w:val="28"/>
                <w:szCs w:val="28"/>
              </w:rPr>
              <w:instrText xml:space="preserve"> PAGEREF _Toc59407028 \h </w:instrText>
            </w:r>
            <w:r w:rsidRPr="009C68A2">
              <w:rPr>
                <w:rFonts w:ascii="Times New Roman" w:hAnsi="Times New Roman" w:cs="Times New Roman"/>
                <w:noProof/>
                <w:webHidden/>
                <w:sz w:val="28"/>
                <w:szCs w:val="28"/>
              </w:rPr>
            </w:r>
            <w:r w:rsidRPr="009C68A2">
              <w:rPr>
                <w:rFonts w:ascii="Times New Roman" w:hAnsi="Times New Roman" w:cs="Times New Roman"/>
                <w:noProof/>
                <w:webHidden/>
                <w:sz w:val="28"/>
                <w:szCs w:val="28"/>
              </w:rPr>
              <w:fldChar w:fldCharType="separate"/>
            </w:r>
            <w:r w:rsidRPr="009C68A2">
              <w:rPr>
                <w:rFonts w:ascii="Times New Roman" w:hAnsi="Times New Roman" w:cs="Times New Roman"/>
                <w:noProof/>
                <w:webHidden/>
                <w:sz w:val="28"/>
                <w:szCs w:val="28"/>
              </w:rPr>
              <w:t>22</w:t>
            </w:r>
            <w:r w:rsidRPr="009C68A2">
              <w:rPr>
                <w:rFonts w:ascii="Times New Roman" w:hAnsi="Times New Roman" w:cs="Times New Roman"/>
                <w:noProof/>
                <w:webHidden/>
                <w:sz w:val="28"/>
                <w:szCs w:val="28"/>
              </w:rPr>
              <w:fldChar w:fldCharType="end"/>
            </w:r>
          </w:hyperlink>
        </w:p>
        <w:p w:rsidR="009C68A2" w:rsidRPr="009C68A2" w:rsidRDefault="009C68A2" w:rsidP="009C68A2">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59407029" w:history="1">
            <w:r w:rsidRPr="009C68A2">
              <w:rPr>
                <w:rStyle w:val="a8"/>
                <w:rFonts w:ascii="Times New Roman" w:hAnsi="Times New Roman" w:cs="Times New Roman"/>
                <w:noProof/>
                <w:sz w:val="28"/>
                <w:szCs w:val="28"/>
              </w:rPr>
              <w:t>Приложение 1</w:t>
            </w:r>
            <w:r w:rsidRPr="009C68A2">
              <w:rPr>
                <w:rFonts w:ascii="Times New Roman" w:hAnsi="Times New Roman" w:cs="Times New Roman"/>
                <w:noProof/>
                <w:webHidden/>
                <w:sz w:val="28"/>
                <w:szCs w:val="28"/>
              </w:rPr>
              <w:tab/>
            </w:r>
            <w:r w:rsidRPr="009C68A2">
              <w:rPr>
                <w:rFonts w:ascii="Times New Roman" w:hAnsi="Times New Roman" w:cs="Times New Roman"/>
                <w:noProof/>
                <w:webHidden/>
                <w:sz w:val="28"/>
                <w:szCs w:val="28"/>
              </w:rPr>
              <w:fldChar w:fldCharType="begin"/>
            </w:r>
            <w:r w:rsidRPr="009C68A2">
              <w:rPr>
                <w:rFonts w:ascii="Times New Roman" w:hAnsi="Times New Roman" w:cs="Times New Roman"/>
                <w:noProof/>
                <w:webHidden/>
                <w:sz w:val="28"/>
                <w:szCs w:val="28"/>
              </w:rPr>
              <w:instrText xml:space="preserve"> PAGEREF _Toc59407029 \h </w:instrText>
            </w:r>
            <w:r w:rsidRPr="009C68A2">
              <w:rPr>
                <w:rFonts w:ascii="Times New Roman" w:hAnsi="Times New Roman" w:cs="Times New Roman"/>
                <w:noProof/>
                <w:webHidden/>
                <w:sz w:val="28"/>
                <w:szCs w:val="28"/>
              </w:rPr>
            </w:r>
            <w:r w:rsidRPr="009C68A2">
              <w:rPr>
                <w:rFonts w:ascii="Times New Roman" w:hAnsi="Times New Roman" w:cs="Times New Roman"/>
                <w:noProof/>
                <w:webHidden/>
                <w:sz w:val="28"/>
                <w:szCs w:val="28"/>
              </w:rPr>
              <w:fldChar w:fldCharType="separate"/>
            </w:r>
            <w:r w:rsidRPr="009C68A2">
              <w:rPr>
                <w:rFonts w:ascii="Times New Roman" w:hAnsi="Times New Roman" w:cs="Times New Roman"/>
                <w:noProof/>
                <w:webHidden/>
                <w:sz w:val="28"/>
                <w:szCs w:val="28"/>
              </w:rPr>
              <w:t>24</w:t>
            </w:r>
            <w:r w:rsidRPr="009C68A2">
              <w:rPr>
                <w:rFonts w:ascii="Times New Roman" w:hAnsi="Times New Roman" w:cs="Times New Roman"/>
                <w:noProof/>
                <w:webHidden/>
                <w:sz w:val="28"/>
                <w:szCs w:val="28"/>
              </w:rPr>
              <w:fldChar w:fldCharType="end"/>
            </w:r>
          </w:hyperlink>
        </w:p>
        <w:p w:rsidR="009C68A2" w:rsidRPr="009C68A2" w:rsidRDefault="009C68A2" w:rsidP="009C68A2">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59407030" w:history="1">
            <w:r w:rsidRPr="009C68A2">
              <w:rPr>
                <w:rStyle w:val="a8"/>
                <w:rFonts w:ascii="Times New Roman" w:hAnsi="Times New Roman" w:cs="Times New Roman"/>
                <w:noProof/>
                <w:sz w:val="28"/>
                <w:szCs w:val="28"/>
              </w:rPr>
              <w:t>Приложение 2</w:t>
            </w:r>
            <w:r w:rsidRPr="009C68A2">
              <w:rPr>
                <w:rFonts w:ascii="Times New Roman" w:hAnsi="Times New Roman" w:cs="Times New Roman"/>
                <w:noProof/>
                <w:webHidden/>
                <w:sz w:val="28"/>
                <w:szCs w:val="28"/>
              </w:rPr>
              <w:tab/>
            </w:r>
            <w:r w:rsidRPr="009C68A2">
              <w:rPr>
                <w:rFonts w:ascii="Times New Roman" w:hAnsi="Times New Roman" w:cs="Times New Roman"/>
                <w:noProof/>
                <w:webHidden/>
                <w:sz w:val="28"/>
                <w:szCs w:val="28"/>
              </w:rPr>
              <w:fldChar w:fldCharType="begin"/>
            </w:r>
            <w:r w:rsidRPr="009C68A2">
              <w:rPr>
                <w:rFonts w:ascii="Times New Roman" w:hAnsi="Times New Roman" w:cs="Times New Roman"/>
                <w:noProof/>
                <w:webHidden/>
                <w:sz w:val="28"/>
                <w:szCs w:val="28"/>
              </w:rPr>
              <w:instrText xml:space="preserve"> PAGEREF _Toc59407030 \h </w:instrText>
            </w:r>
            <w:r w:rsidRPr="009C68A2">
              <w:rPr>
                <w:rFonts w:ascii="Times New Roman" w:hAnsi="Times New Roman" w:cs="Times New Roman"/>
                <w:noProof/>
                <w:webHidden/>
                <w:sz w:val="28"/>
                <w:szCs w:val="28"/>
              </w:rPr>
            </w:r>
            <w:r w:rsidRPr="009C68A2">
              <w:rPr>
                <w:rFonts w:ascii="Times New Roman" w:hAnsi="Times New Roman" w:cs="Times New Roman"/>
                <w:noProof/>
                <w:webHidden/>
                <w:sz w:val="28"/>
                <w:szCs w:val="28"/>
              </w:rPr>
              <w:fldChar w:fldCharType="separate"/>
            </w:r>
            <w:r w:rsidRPr="009C68A2">
              <w:rPr>
                <w:rFonts w:ascii="Times New Roman" w:hAnsi="Times New Roman" w:cs="Times New Roman"/>
                <w:noProof/>
                <w:webHidden/>
                <w:sz w:val="28"/>
                <w:szCs w:val="28"/>
              </w:rPr>
              <w:t>25</w:t>
            </w:r>
            <w:r w:rsidRPr="009C68A2">
              <w:rPr>
                <w:rFonts w:ascii="Times New Roman" w:hAnsi="Times New Roman" w:cs="Times New Roman"/>
                <w:noProof/>
                <w:webHidden/>
                <w:sz w:val="28"/>
                <w:szCs w:val="28"/>
              </w:rPr>
              <w:fldChar w:fldCharType="end"/>
            </w:r>
          </w:hyperlink>
        </w:p>
        <w:p w:rsidR="002D53B6" w:rsidRPr="002D53B6" w:rsidRDefault="002D53B6" w:rsidP="009C68A2">
          <w:pPr>
            <w:spacing w:line="360" w:lineRule="auto"/>
            <w:rPr>
              <w:rFonts w:ascii="Times New Roman" w:hAnsi="Times New Roman" w:cs="Times New Roman"/>
              <w:sz w:val="28"/>
            </w:rPr>
          </w:pPr>
          <w:r w:rsidRPr="009C68A2">
            <w:rPr>
              <w:rFonts w:ascii="Times New Roman" w:hAnsi="Times New Roman" w:cs="Times New Roman"/>
              <w:b/>
              <w:bCs/>
              <w:sz w:val="28"/>
              <w:szCs w:val="28"/>
            </w:rPr>
            <w:fldChar w:fldCharType="end"/>
          </w:r>
        </w:p>
      </w:sdtContent>
    </w:sdt>
    <w:p w:rsidR="00175644" w:rsidRPr="00175644" w:rsidRDefault="00175644" w:rsidP="007E23A2">
      <w:pPr>
        <w:spacing w:line="360" w:lineRule="auto"/>
        <w:jc w:val="center"/>
        <w:rPr>
          <w:rFonts w:ascii="Times New Roman" w:hAnsi="Times New Roman" w:cs="Times New Roman"/>
          <w:b/>
          <w:sz w:val="28"/>
          <w:szCs w:val="28"/>
        </w:rPr>
      </w:pPr>
      <w:r w:rsidRPr="00175644">
        <w:rPr>
          <w:rFonts w:ascii="Times New Roman" w:hAnsi="Times New Roman" w:cs="Times New Roman"/>
          <w:b/>
          <w:sz w:val="28"/>
          <w:szCs w:val="28"/>
        </w:rPr>
        <w:br w:type="page"/>
      </w:r>
    </w:p>
    <w:p w:rsidR="002B1992" w:rsidRPr="00135C3B" w:rsidRDefault="002B1992" w:rsidP="007E23A2">
      <w:pPr>
        <w:pStyle w:val="1"/>
        <w:spacing w:line="360" w:lineRule="auto"/>
        <w:jc w:val="center"/>
        <w:rPr>
          <w:rFonts w:ascii="Times New Roman" w:hAnsi="Times New Roman" w:cs="Times New Roman"/>
          <w:color w:val="auto"/>
        </w:rPr>
      </w:pPr>
      <w:bookmarkStart w:id="0" w:name="_Toc59407023"/>
      <w:r w:rsidRPr="00135C3B">
        <w:rPr>
          <w:rFonts w:ascii="Times New Roman" w:hAnsi="Times New Roman" w:cs="Times New Roman"/>
          <w:color w:val="auto"/>
        </w:rPr>
        <w:lastRenderedPageBreak/>
        <w:t>Введение</w:t>
      </w:r>
      <w:bookmarkEnd w:id="0"/>
    </w:p>
    <w:p w:rsidR="00175644" w:rsidRDefault="000079A0" w:rsidP="007E23A2">
      <w:pPr>
        <w:spacing w:line="360" w:lineRule="auto"/>
        <w:ind w:firstLine="708"/>
        <w:jc w:val="both"/>
        <w:rPr>
          <w:rFonts w:ascii="Times New Roman" w:hAnsi="Times New Roman" w:cs="Times New Roman"/>
          <w:sz w:val="28"/>
        </w:rPr>
      </w:pPr>
      <w:r w:rsidRPr="000079A0">
        <w:rPr>
          <w:rFonts w:ascii="Times New Roman" w:hAnsi="Times New Roman" w:cs="Times New Roman"/>
          <w:sz w:val="28"/>
        </w:rPr>
        <w:t>С</w:t>
      </w:r>
      <w:r>
        <w:rPr>
          <w:rFonts w:ascii="Times New Roman" w:hAnsi="Times New Roman" w:cs="Times New Roman"/>
          <w:sz w:val="28"/>
        </w:rPr>
        <w:t xml:space="preserve">татистика </w:t>
      </w:r>
      <w:r w:rsidRPr="000079A0">
        <w:rPr>
          <w:rFonts w:ascii="Times New Roman" w:hAnsi="Times New Roman" w:cs="Times New Roman"/>
          <w:sz w:val="28"/>
        </w:rPr>
        <w:t>– наука, изучающая количественную сторону массовых общественных явлений с целью установления закономерностей в неразрывной связи с их качественной стороной в конкретных условиях места и времени в их взаимосвязи и взаимозависимости</w:t>
      </w:r>
      <w:r w:rsidR="00DF06FB">
        <w:rPr>
          <w:rFonts w:ascii="Times New Roman" w:hAnsi="Times New Roman" w:cs="Times New Roman"/>
          <w:sz w:val="28"/>
        </w:rPr>
        <w:t xml:space="preserve"> </w:t>
      </w:r>
      <w:r w:rsidR="00DF06FB" w:rsidRPr="00DF06FB">
        <w:rPr>
          <w:rFonts w:ascii="Times New Roman" w:hAnsi="Times New Roman" w:cs="Times New Roman"/>
          <w:sz w:val="28"/>
        </w:rPr>
        <w:t>[1].</w:t>
      </w:r>
      <w:r w:rsidR="00175644" w:rsidRPr="00175644">
        <w:rPr>
          <w:rFonts w:ascii="Times New Roman" w:hAnsi="Times New Roman" w:cs="Times New Roman"/>
          <w:sz w:val="28"/>
        </w:rPr>
        <w:t xml:space="preserve"> В каждой </w:t>
      </w:r>
      <w:r w:rsidR="00175644">
        <w:rPr>
          <w:rFonts w:ascii="Times New Roman" w:hAnsi="Times New Roman" w:cs="Times New Roman"/>
          <w:sz w:val="28"/>
        </w:rPr>
        <w:t>сфере жизне</w:t>
      </w:r>
      <w:r w:rsidR="00175644" w:rsidRPr="00175644">
        <w:rPr>
          <w:rFonts w:ascii="Times New Roman" w:hAnsi="Times New Roman" w:cs="Times New Roman"/>
          <w:sz w:val="28"/>
        </w:rPr>
        <w:t>деяте</w:t>
      </w:r>
      <w:r w:rsidR="00175644">
        <w:rPr>
          <w:rFonts w:ascii="Times New Roman" w:hAnsi="Times New Roman" w:cs="Times New Roman"/>
          <w:sz w:val="28"/>
        </w:rPr>
        <w:t>льности разработаны свои формы</w:t>
      </w:r>
      <w:r w:rsidR="00175644" w:rsidRPr="00175644">
        <w:rPr>
          <w:rFonts w:ascii="Times New Roman" w:hAnsi="Times New Roman" w:cs="Times New Roman"/>
          <w:sz w:val="28"/>
        </w:rPr>
        <w:t xml:space="preserve"> и способы обработки статистических данных. </w:t>
      </w:r>
      <w:r w:rsidR="00175644">
        <w:rPr>
          <w:rFonts w:ascii="Times New Roman" w:hAnsi="Times New Roman" w:cs="Times New Roman"/>
          <w:sz w:val="28"/>
        </w:rPr>
        <w:t>С</w:t>
      </w:r>
      <w:r w:rsidR="00175644" w:rsidRPr="00175644">
        <w:rPr>
          <w:rFonts w:ascii="Times New Roman" w:hAnsi="Times New Roman" w:cs="Times New Roman"/>
          <w:sz w:val="28"/>
        </w:rPr>
        <w:t>истематический анализ статистических данных (мониторинг) проводится с целью количественной оценки текущей ситуации и с целью прогнозирования развития ситуации в будущем для принятия основанных на фактах у</w:t>
      </w:r>
      <w:r w:rsidR="00175644">
        <w:rPr>
          <w:rFonts w:ascii="Times New Roman" w:hAnsi="Times New Roman" w:cs="Times New Roman"/>
          <w:sz w:val="28"/>
        </w:rPr>
        <w:t xml:space="preserve">правленческих решениях. Так, в </w:t>
      </w:r>
      <w:r w:rsidR="00175644" w:rsidRPr="00175644">
        <w:rPr>
          <w:rFonts w:ascii="Times New Roman" w:hAnsi="Times New Roman" w:cs="Times New Roman"/>
          <w:sz w:val="28"/>
        </w:rPr>
        <w:t xml:space="preserve">образовательной деятельности важнейшим аспектом является система контроля качества знаний. </w:t>
      </w:r>
    </w:p>
    <w:p w:rsidR="00175644" w:rsidRPr="00175644" w:rsidRDefault="00175644" w:rsidP="007E23A2">
      <w:pPr>
        <w:spacing w:line="360" w:lineRule="auto"/>
        <w:ind w:firstLine="708"/>
        <w:jc w:val="both"/>
        <w:rPr>
          <w:rFonts w:ascii="Times New Roman" w:hAnsi="Times New Roman" w:cs="Times New Roman"/>
          <w:b/>
          <w:sz w:val="36"/>
          <w:szCs w:val="28"/>
        </w:rPr>
      </w:pPr>
      <w:r>
        <w:rPr>
          <w:rFonts w:ascii="Times New Roman" w:hAnsi="Times New Roman" w:cs="Times New Roman"/>
          <w:sz w:val="28"/>
        </w:rPr>
        <w:t xml:space="preserve">В </w:t>
      </w:r>
      <w:r w:rsidRPr="00175644">
        <w:rPr>
          <w:rFonts w:ascii="Times New Roman" w:hAnsi="Times New Roman" w:cs="Times New Roman"/>
          <w:sz w:val="28"/>
        </w:rPr>
        <w:t>Российской системе образования</w:t>
      </w:r>
      <w:r>
        <w:rPr>
          <w:rFonts w:ascii="Times New Roman" w:hAnsi="Times New Roman" w:cs="Times New Roman"/>
          <w:sz w:val="28"/>
        </w:rPr>
        <w:t xml:space="preserve"> существует такая система контроля знаний как</w:t>
      </w:r>
      <w:r w:rsidR="00242ED1">
        <w:rPr>
          <w:rFonts w:ascii="Times New Roman" w:hAnsi="Times New Roman" w:cs="Times New Roman"/>
          <w:sz w:val="28"/>
        </w:rPr>
        <w:t xml:space="preserve"> единый государственный экзамен </w:t>
      </w:r>
      <w:r w:rsidRPr="00175644">
        <w:rPr>
          <w:rFonts w:ascii="Times New Roman" w:hAnsi="Times New Roman" w:cs="Times New Roman"/>
          <w:sz w:val="28"/>
        </w:rPr>
        <w:t>(ЕГЭ)</w:t>
      </w:r>
      <w:r w:rsidR="00242ED1">
        <w:rPr>
          <w:rFonts w:ascii="Times New Roman" w:hAnsi="Times New Roman" w:cs="Times New Roman"/>
          <w:sz w:val="28"/>
        </w:rPr>
        <w:t>, который обеспечивает</w:t>
      </w:r>
      <w:r w:rsidRPr="00175644">
        <w:rPr>
          <w:rFonts w:ascii="Times New Roman" w:hAnsi="Times New Roman" w:cs="Times New Roman"/>
          <w:sz w:val="28"/>
        </w:rPr>
        <w:t xml:space="preserve"> равные условия при поступлении в Вуз и сда</w:t>
      </w:r>
      <w:r w:rsidR="00242ED1">
        <w:rPr>
          <w:rFonts w:ascii="Times New Roman" w:hAnsi="Times New Roman" w:cs="Times New Roman"/>
          <w:sz w:val="28"/>
        </w:rPr>
        <w:t>че выпускных экзаменов в школе.</w:t>
      </w:r>
    </w:p>
    <w:p w:rsidR="00B45601" w:rsidRDefault="000341E2" w:rsidP="007E23A2">
      <w:pPr>
        <w:spacing w:line="360" w:lineRule="auto"/>
        <w:ind w:firstLine="708"/>
        <w:jc w:val="both"/>
        <w:rPr>
          <w:rFonts w:ascii="Times New Roman" w:hAnsi="Times New Roman" w:cs="Times New Roman"/>
          <w:color w:val="000000"/>
          <w:sz w:val="28"/>
          <w:szCs w:val="28"/>
          <w:shd w:val="clear" w:color="auto" w:fill="FFFFFF"/>
        </w:rPr>
      </w:pPr>
      <w:r w:rsidRPr="008269F3">
        <w:rPr>
          <w:rFonts w:ascii="Times New Roman" w:hAnsi="Times New Roman" w:cs="Times New Roman"/>
          <w:sz w:val="28"/>
          <w:szCs w:val="28"/>
        </w:rPr>
        <w:t>Опыт монопольного введения ЕГЭ для обеспечения госконтроля уровня подготовки школьников показывает, что его избранная модель не всегда отвечает поставленным целям, является чрезмерно жесткой и нуждается в корректировке.</w:t>
      </w:r>
      <w:r w:rsidRPr="008269F3">
        <w:rPr>
          <w:rFonts w:ascii="Times New Roman" w:hAnsi="Times New Roman" w:cs="Times New Roman"/>
          <w:color w:val="000000"/>
          <w:sz w:val="28"/>
          <w:szCs w:val="28"/>
          <w:shd w:val="clear" w:color="auto" w:fill="FFFFFF"/>
        </w:rPr>
        <w:t xml:space="preserve"> </w:t>
      </w:r>
    </w:p>
    <w:p w:rsidR="00B45601" w:rsidRDefault="00B45601" w:rsidP="007E23A2">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Гипотезой </w:t>
      </w:r>
      <w:r w:rsidR="008B6620">
        <w:rPr>
          <w:rFonts w:ascii="Times New Roman" w:hAnsi="Times New Roman" w:cs="Times New Roman"/>
          <w:color w:val="000000"/>
          <w:sz w:val="28"/>
          <w:szCs w:val="28"/>
          <w:shd w:val="clear" w:color="auto" w:fill="FFFFFF"/>
        </w:rPr>
        <w:t>исследования</w:t>
      </w:r>
      <w:r>
        <w:rPr>
          <w:rFonts w:ascii="Times New Roman" w:hAnsi="Times New Roman" w:cs="Times New Roman"/>
          <w:color w:val="000000"/>
          <w:sz w:val="28"/>
          <w:szCs w:val="28"/>
          <w:shd w:val="clear" w:color="auto" w:fill="FFFFFF"/>
        </w:rPr>
        <w:t xml:space="preserve"> является предположение о возможности использования зако</w:t>
      </w:r>
      <w:r w:rsidR="004A3B5D">
        <w:rPr>
          <w:rFonts w:ascii="Times New Roman" w:hAnsi="Times New Roman" w:cs="Times New Roman"/>
          <w:color w:val="000000"/>
          <w:sz w:val="28"/>
          <w:szCs w:val="28"/>
          <w:shd w:val="clear" w:color="auto" w:fill="FFFFFF"/>
        </w:rPr>
        <w:t xml:space="preserve">нов о нормальном распределении </w:t>
      </w:r>
      <w:r w:rsidR="008B6620">
        <w:rPr>
          <w:rFonts w:ascii="Times New Roman" w:hAnsi="Times New Roman" w:cs="Times New Roman"/>
          <w:color w:val="000000"/>
          <w:sz w:val="28"/>
          <w:szCs w:val="28"/>
          <w:shd w:val="clear" w:color="auto" w:fill="FFFFFF"/>
        </w:rPr>
        <w:t>и Ципфа-</w:t>
      </w:r>
      <w:r>
        <w:rPr>
          <w:rFonts w:ascii="Times New Roman" w:hAnsi="Times New Roman" w:cs="Times New Roman"/>
          <w:color w:val="000000"/>
          <w:sz w:val="28"/>
          <w:szCs w:val="28"/>
          <w:shd w:val="clear" w:color="auto" w:fill="FFFFFF"/>
        </w:rPr>
        <w:t>Ма</w:t>
      </w:r>
      <w:r w:rsidR="008B6620">
        <w:rPr>
          <w:rFonts w:ascii="Times New Roman" w:hAnsi="Times New Roman" w:cs="Times New Roman"/>
          <w:color w:val="000000"/>
          <w:sz w:val="28"/>
          <w:szCs w:val="28"/>
          <w:shd w:val="clear" w:color="auto" w:fill="FFFFFF"/>
        </w:rPr>
        <w:t>ндель</w:t>
      </w:r>
      <w:r>
        <w:rPr>
          <w:rFonts w:ascii="Times New Roman" w:hAnsi="Times New Roman" w:cs="Times New Roman"/>
          <w:color w:val="000000"/>
          <w:sz w:val="28"/>
          <w:szCs w:val="28"/>
          <w:shd w:val="clear" w:color="auto" w:fill="FFFFFF"/>
        </w:rPr>
        <w:t>брота для обработки данных результатов ЕГЭ.</w:t>
      </w:r>
    </w:p>
    <w:p w:rsidR="00242ED1" w:rsidRPr="008269F3" w:rsidRDefault="00242ED1" w:rsidP="007E23A2">
      <w:pPr>
        <w:spacing w:line="360" w:lineRule="auto"/>
        <w:ind w:firstLine="708"/>
        <w:jc w:val="both"/>
        <w:rPr>
          <w:rFonts w:ascii="Times New Roman" w:hAnsi="Times New Roman" w:cs="Times New Roman"/>
          <w:sz w:val="28"/>
          <w:szCs w:val="28"/>
        </w:rPr>
      </w:pPr>
      <w:r w:rsidRPr="00242ED1">
        <w:rPr>
          <w:rFonts w:ascii="Times New Roman" w:hAnsi="Times New Roman" w:cs="Times New Roman"/>
          <w:b/>
          <w:sz w:val="28"/>
          <w:szCs w:val="28"/>
        </w:rPr>
        <w:t>Актуальность</w:t>
      </w:r>
      <w:r>
        <w:rPr>
          <w:rFonts w:ascii="Times New Roman" w:hAnsi="Times New Roman" w:cs="Times New Roman"/>
          <w:sz w:val="28"/>
          <w:szCs w:val="28"/>
        </w:rPr>
        <w:t xml:space="preserve"> работы обусловлена тем, что в обществе существует потребность в повышении качества образования, для этого необходима обработка данных по результатам ЕГЭ с использованием математической статистики.</w:t>
      </w:r>
    </w:p>
    <w:p w:rsidR="000341E2" w:rsidRPr="008269F3" w:rsidRDefault="000341E2" w:rsidP="007E23A2">
      <w:pPr>
        <w:spacing w:line="360" w:lineRule="auto"/>
        <w:ind w:firstLine="708"/>
        <w:jc w:val="both"/>
        <w:rPr>
          <w:rFonts w:ascii="Times New Roman" w:hAnsi="Times New Roman" w:cs="Times New Roman"/>
          <w:sz w:val="28"/>
          <w:szCs w:val="28"/>
        </w:rPr>
      </w:pPr>
      <w:r w:rsidRPr="008269F3">
        <w:rPr>
          <w:rFonts w:ascii="Times New Roman" w:hAnsi="Times New Roman" w:cs="Times New Roman"/>
          <w:b/>
          <w:sz w:val="28"/>
          <w:szCs w:val="28"/>
        </w:rPr>
        <w:t>Цель работы</w:t>
      </w:r>
      <w:r w:rsidRPr="008269F3">
        <w:rPr>
          <w:rFonts w:ascii="Times New Roman" w:hAnsi="Times New Roman" w:cs="Times New Roman"/>
          <w:sz w:val="28"/>
          <w:szCs w:val="28"/>
        </w:rPr>
        <w:t xml:space="preserve"> – </w:t>
      </w:r>
      <w:r w:rsidR="00B45601">
        <w:rPr>
          <w:rFonts w:ascii="Times New Roman" w:hAnsi="Times New Roman" w:cs="Times New Roman"/>
          <w:sz w:val="28"/>
          <w:szCs w:val="28"/>
        </w:rPr>
        <w:t>используя законы математической статистики</w:t>
      </w:r>
      <w:r w:rsidR="008B6620">
        <w:rPr>
          <w:rFonts w:ascii="Times New Roman" w:hAnsi="Times New Roman" w:cs="Times New Roman"/>
          <w:sz w:val="28"/>
          <w:szCs w:val="28"/>
        </w:rPr>
        <w:t>,</w:t>
      </w:r>
      <w:r w:rsidR="00B45601">
        <w:rPr>
          <w:rFonts w:ascii="Times New Roman" w:hAnsi="Times New Roman" w:cs="Times New Roman"/>
          <w:sz w:val="28"/>
          <w:szCs w:val="28"/>
        </w:rPr>
        <w:t xml:space="preserve"> обработать данные ЕГЭ по УР за 2015-2020 гг.</w:t>
      </w:r>
    </w:p>
    <w:p w:rsidR="00AD5911" w:rsidRDefault="00AD5911" w:rsidP="007E23A2">
      <w:pPr>
        <w:spacing w:line="360" w:lineRule="auto"/>
        <w:jc w:val="both"/>
        <w:rPr>
          <w:rFonts w:ascii="Times New Roman" w:hAnsi="Times New Roman" w:cs="Times New Roman"/>
          <w:b/>
          <w:sz w:val="28"/>
          <w:szCs w:val="28"/>
        </w:rPr>
      </w:pPr>
    </w:p>
    <w:p w:rsidR="000341E2" w:rsidRDefault="000341E2" w:rsidP="007E23A2">
      <w:pPr>
        <w:spacing w:line="360" w:lineRule="auto"/>
        <w:ind w:firstLine="708"/>
        <w:jc w:val="both"/>
        <w:rPr>
          <w:rFonts w:ascii="Times New Roman" w:hAnsi="Times New Roman" w:cs="Times New Roman"/>
          <w:b/>
          <w:sz w:val="28"/>
          <w:szCs w:val="28"/>
        </w:rPr>
      </w:pPr>
      <w:r w:rsidRPr="008269F3">
        <w:rPr>
          <w:rFonts w:ascii="Times New Roman" w:hAnsi="Times New Roman" w:cs="Times New Roman"/>
          <w:b/>
          <w:sz w:val="28"/>
          <w:szCs w:val="28"/>
        </w:rPr>
        <w:t>Задачи:</w:t>
      </w:r>
    </w:p>
    <w:p w:rsidR="005A2E04" w:rsidRPr="00175644" w:rsidRDefault="005A2E04" w:rsidP="007E23A2">
      <w:pPr>
        <w:spacing w:line="360" w:lineRule="auto"/>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Проверить результаты ЕГЭ по русскому языку и профильной математике на нормальное распределение с помощью </w:t>
      </w:r>
      <w:r>
        <w:rPr>
          <w:rFonts w:ascii="Times New Roman" w:hAnsi="Times New Roman" w:cs="Times New Roman"/>
          <w:sz w:val="28"/>
          <w:szCs w:val="28"/>
          <w:lang w:val="en-US"/>
        </w:rPr>
        <w:t>MSEcxel</w:t>
      </w:r>
      <w:r w:rsidRPr="00175644">
        <w:rPr>
          <w:rFonts w:ascii="Times New Roman" w:hAnsi="Times New Roman" w:cs="Times New Roman"/>
          <w:sz w:val="28"/>
          <w:szCs w:val="28"/>
        </w:rPr>
        <w:t>;</w:t>
      </w:r>
    </w:p>
    <w:p w:rsidR="000341E2" w:rsidRPr="008269F3" w:rsidRDefault="000079A0" w:rsidP="007E23A2">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0341E2" w:rsidRPr="008269F3">
        <w:rPr>
          <w:rFonts w:ascii="Times New Roman" w:hAnsi="Times New Roman" w:cs="Times New Roman"/>
          <w:sz w:val="28"/>
          <w:szCs w:val="28"/>
        </w:rPr>
        <w:t>Провести ранжирование значимости предметов по числу респондентов, избравших данный предмет;</w:t>
      </w:r>
    </w:p>
    <w:p w:rsidR="000341E2" w:rsidRPr="008269F3" w:rsidRDefault="000079A0" w:rsidP="007E23A2">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0341E2" w:rsidRPr="008269F3">
        <w:rPr>
          <w:rFonts w:ascii="Times New Roman" w:hAnsi="Times New Roman" w:cs="Times New Roman"/>
          <w:sz w:val="28"/>
          <w:szCs w:val="28"/>
        </w:rPr>
        <w:t>Определить, какие предметы наиболее популярны у респондентов;</w:t>
      </w:r>
    </w:p>
    <w:p w:rsidR="006C27E9" w:rsidRPr="008269F3" w:rsidRDefault="000079A0" w:rsidP="007E23A2">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0341E2" w:rsidRPr="008269F3">
        <w:rPr>
          <w:rFonts w:ascii="Times New Roman" w:hAnsi="Times New Roman" w:cs="Times New Roman"/>
          <w:sz w:val="28"/>
          <w:szCs w:val="28"/>
        </w:rPr>
        <w:t>Определить корреляцию профессиональной направленно</w:t>
      </w:r>
      <w:r w:rsidR="0075170D" w:rsidRPr="008269F3">
        <w:rPr>
          <w:rFonts w:ascii="Times New Roman" w:hAnsi="Times New Roman" w:cs="Times New Roman"/>
          <w:sz w:val="28"/>
          <w:szCs w:val="28"/>
        </w:rPr>
        <w:t>сти ЕГЭ-респондентов по закону Ц</w:t>
      </w:r>
      <w:r>
        <w:rPr>
          <w:rFonts w:ascii="Times New Roman" w:hAnsi="Times New Roman" w:cs="Times New Roman"/>
          <w:sz w:val="28"/>
          <w:szCs w:val="28"/>
        </w:rPr>
        <w:t>ипфа-</w:t>
      </w:r>
      <w:r w:rsidR="000341E2" w:rsidRPr="008269F3">
        <w:rPr>
          <w:rFonts w:ascii="Times New Roman" w:hAnsi="Times New Roman" w:cs="Times New Roman"/>
          <w:sz w:val="28"/>
          <w:szCs w:val="28"/>
        </w:rPr>
        <w:t>Мандельброта</w:t>
      </w:r>
      <w:r w:rsidR="006C27E9" w:rsidRPr="008269F3">
        <w:rPr>
          <w:rFonts w:ascii="Times New Roman" w:hAnsi="Times New Roman" w:cs="Times New Roman"/>
          <w:sz w:val="28"/>
          <w:szCs w:val="28"/>
        </w:rPr>
        <w:t>.</w:t>
      </w:r>
    </w:p>
    <w:p w:rsidR="008B6620" w:rsidRDefault="008B6620" w:rsidP="000079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качестве данных, использующихся в исследовании рассматриваются:</w:t>
      </w:r>
    </w:p>
    <w:p w:rsidR="008B6620" w:rsidRPr="008B6620" w:rsidRDefault="000079A0" w:rsidP="007E23A2">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8B6620">
        <w:rPr>
          <w:rFonts w:ascii="Times New Roman" w:hAnsi="Times New Roman" w:cs="Times New Roman"/>
          <w:sz w:val="28"/>
          <w:szCs w:val="28"/>
        </w:rPr>
        <w:t>Количество ЕГЭ-респондентов по Удмуртской республике за 2015-2019 гг. (Таблица 3)</w:t>
      </w:r>
      <w:r w:rsidR="008B6620" w:rsidRPr="008B6620">
        <w:rPr>
          <w:rFonts w:ascii="Times New Roman" w:hAnsi="Times New Roman" w:cs="Times New Roman"/>
          <w:sz w:val="28"/>
          <w:szCs w:val="28"/>
        </w:rPr>
        <w:t>;</w:t>
      </w:r>
    </w:p>
    <w:p w:rsidR="002B1992" w:rsidRPr="008269F3" w:rsidRDefault="000079A0" w:rsidP="007E23A2">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8B6620">
        <w:rPr>
          <w:rFonts w:ascii="Times New Roman" w:hAnsi="Times New Roman" w:cs="Times New Roman"/>
          <w:sz w:val="28"/>
          <w:szCs w:val="28"/>
        </w:rPr>
        <w:t>Результаты ЕГЭ по профильной математике и русскому языку в МБОУ «СОШ №70» г. Ижевска за 2020г</w:t>
      </w:r>
      <w:r w:rsidR="008B6620" w:rsidRPr="008B6620">
        <w:rPr>
          <w:rFonts w:ascii="Times New Roman" w:hAnsi="Times New Roman" w:cs="Times New Roman"/>
          <w:sz w:val="28"/>
          <w:szCs w:val="28"/>
        </w:rPr>
        <w:t xml:space="preserve"> </w:t>
      </w:r>
      <w:r w:rsidR="008B6620" w:rsidRPr="00DD196C">
        <w:rPr>
          <w:rFonts w:ascii="Times New Roman" w:hAnsi="Times New Roman" w:cs="Times New Roman"/>
          <w:i/>
          <w:sz w:val="28"/>
          <w:szCs w:val="28"/>
        </w:rPr>
        <w:t>(</w:t>
      </w:r>
      <w:r w:rsidR="00DD196C" w:rsidRPr="00DD196C">
        <w:rPr>
          <w:rFonts w:ascii="Times New Roman" w:hAnsi="Times New Roman" w:cs="Times New Roman"/>
          <w:i/>
          <w:sz w:val="28"/>
          <w:szCs w:val="28"/>
        </w:rPr>
        <w:t xml:space="preserve">см. </w:t>
      </w:r>
      <w:r w:rsidR="008B6620" w:rsidRPr="00DD196C">
        <w:rPr>
          <w:rFonts w:ascii="Times New Roman" w:hAnsi="Times New Roman" w:cs="Times New Roman"/>
          <w:i/>
          <w:sz w:val="28"/>
          <w:szCs w:val="28"/>
        </w:rPr>
        <w:t>Приложение 1)</w:t>
      </w:r>
      <w:r w:rsidR="008B6620" w:rsidRPr="008B6620">
        <w:rPr>
          <w:rFonts w:ascii="Times New Roman" w:hAnsi="Times New Roman" w:cs="Times New Roman"/>
          <w:sz w:val="28"/>
          <w:szCs w:val="28"/>
        </w:rPr>
        <w:t>.</w:t>
      </w:r>
      <w:r w:rsidR="002B1992" w:rsidRPr="008269F3">
        <w:rPr>
          <w:rFonts w:ascii="Times New Roman" w:hAnsi="Times New Roman" w:cs="Times New Roman"/>
          <w:sz w:val="28"/>
          <w:szCs w:val="28"/>
        </w:rPr>
        <w:br w:type="page"/>
      </w:r>
    </w:p>
    <w:p w:rsidR="0075170D" w:rsidRPr="00135C3B" w:rsidRDefault="0075170D" w:rsidP="007E23A2">
      <w:pPr>
        <w:pStyle w:val="1"/>
        <w:spacing w:line="360" w:lineRule="auto"/>
        <w:jc w:val="center"/>
        <w:rPr>
          <w:rFonts w:ascii="Times New Roman" w:hAnsi="Times New Roman" w:cs="Times New Roman"/>
        </w:rPr>
      </w:pPr>
      <w:bookmarkStart w:id="1" w:name="_Toc59407024"/>
      <w:r w:rsidRPr="00135C3B">
        <w:rPr>
          <w:rFonts w:ascii="Times New Roman" w:hAnsi="Times New Roman" w:cs="Times New Roman"/>
          <w:color w:val="auto"/>
        </w:rPr>
        <w:lastRenderedPageBreak/>
        <w:t>ЕГЭ</w:t>
      </w:r>
      <w:r w:rsidR="00452C58" w:rsidRPr="00135C3B">
        <w:rPr>
          <w:rFonts w:ascii="Times New Roman" w:hAnsi="Times New Roman" w:cs="Times New Roman"/>
          <w:color w:val="auto"/>
        </w:rPr>
        <w:t xml:space="preserve"> и его структура</w:t>
      </w:r>
      <w:bookmarkEnd w:id="1"/>
    </w:p>
    <w:p w:rsidR="0075170D" w:rsidRPr="008269F3" w:rsidRDefault="00C80B89" w:rsidP="007E23A2">
      <w:pPr>
        <w:spacing w:line="360" w:lineRule="auto"/>
        <w:ind w:firstLine="708"/>
        <w:jc w:val="both"/>
        <w:rPr>
          <w:rFonts w:ascii="Times New Roman" w:hAnsi="Times New Roman" w:cs="Times New Roman"/>
          <w:sz w:val="28"/>
          <w:szCs w:val="28"/>
        </w:rPr>
      </w:pPr>
      <w:r w:rsidRPr="00C80B89">
        <w:rPr>
          <w:rFonts w:ascii="Times New Roman" w:hAnsi="Times New Roman" w:cs="Times New Roman"/>
          <w:sz w:val="28"/>
          <w:szCs w:val="28"/>
        </w:rPr>
        <w:t xml:space="preserve">[2] </w:t>
      </w:r>
      <w:r w:rsidR="0075170D" w:rsidRPr="008269F3">
        <w:rPr>
          <w:rFonts w:ascii="Times New Roman" w:hAnsi="Times New Roman" w:cs="Times New Roman"/>
          <w:sz w:val="28"/>
          <w:szCs w:val="28"/>
        </w:rPr>
        <w:t>Единый государственный экзамен (ЕГЭ) — это форма государственной итоговой аттестации по образовательным программам среднего общего образования (ГИА). ЕГЭ проводится по 15 учебным предметам: русский язык, математика, физика, химия, история, обществознание, информатика и информационно-коммуникационные технологии (ИКТ), биология, география, английский</w:t>
      </w:r>
      <w:r w:rsidR="00530BE5" w:rsidRPr="008269F3">
        <w:rPr>
          <w:rFonts w:ascii="Times New Roman" w:hAnsi="Times New Roman" w:cs="Times New Roman"/>
          <w:sz w:val="28"/>
          <w:szCs w:val="28"/>
        </w:rPr>
        <w:t xml:space="preserve"> язык, немецкий </w:t>
      </w:r>
      <w:r w:rsidR="0075170D" w:rsidRPr="008269F3">
        <w:rPr>
          <w:rFonts w:ascii="Times New Roman" w:hAnsi="Times New Roman" w:cs="Times New Roman"/>
          <w:sz w:val="28"/>
          <w:szCs w:val="28"/>
        </w:rPr>
        <w:t>язык</w:t>
      </w:r>
      <w:r w:rsidR="00530BE5" w:rsidRPr="008269F3">
        <w:rPr>
          <w:rFonts w:ascii="Times New Roman" w:hAnsi="Times New Roman" w:cs="Times New Roman"/>
          <w:sz w:val="28"/>
          <w:szCs w:val="28"/>
        </w:rPr>
        <w:t>, ф</w:t>
      </w:r>
      <w:r w:rsidR="0075170D" w:rsidRPr="008269F3">
        <w:rPr>
          <w:rFonts w:ascii="Times New Roman" w:hAnsi="Times New Roman" w:cs="Times New Roman"/>
          <w:sz w:val="28"/>
          <w:szCs w:val="28"/>
        </w:rPr>
        <w:t>ранцузский язык</w:t>
      </w:r>
      <w:r w:rsidR="00530BE5" w:rsidRPr="008269F3">
        <w:rPr>
          <w:rFonts w:ascii="Times New Roman" w:hAnsi="Times New Roman" w:cs="Times New Roman"/>
          <w:sz w:val="28"/>
          <w:szCs w:val="28"/>
        </w:rPr>
        <w:t>, и</w:t>
      </w:r>
      <w:r w:rsidR="0075170D" w:rsidRPr="008269F3">
        <w:rPr>
          <w:rFonts w:ascii="Times New Roman" w:hAnsi="Times New Roman" w:cs="Times New Roman"/>
          <w:sz w:val="28"/>
          <w:szCs w:val="28"/>
        </w:rPr>
        <w:t>спанский язык</w:t>
      </w:r>
      <w:r w:rsidR="00530BE5" w:rsidRPr="008269F3">
        <w:rPr>
          <w:rFonts w:ascii="Times New Roman" w:hAnsi="Times New Roman" w:cs="Times New Roman"/>
          <w:sz w:val="28"/>
          <w:szCs w:val="28"/>
        </w:rPr>
        <w:t>, к</w:t>
      </w:r>
      <w:r w:rsidR="0075170D" w:rsidRPr="008269F3">
        <w:rPr>
          <w:rFonts w:ascii="Times New Roman" w:hAnsi="Times New Roman" w:cs="Times New Roman"/>
          <w:sz w:val="28"/>
          <w:szCs w:val="28"/>
        </w:rPr>
        <w:t>итайский язык</w:t>
      </w:r>
      <w:r w:rsidR="00530BE5" w:rsidRPr="008269F3">
        <w:rPr>
          <w:rFonts w:ascii="Times New Roman" w:hAnsi="Times New Roman" w:cs="Times New Roman"/>
          <w:sz w:val="28"/>
          <w:szCs w:val="28"/>
        </w:rPr>
        <w:t>,</w:t>
      </w:r>
      <w:r w:rsidR="0075170D" w:rsidRPr="008269F3">
        <w:rPr>
          <w:rFonts w:ascii="Times New Roman" w:hAnsi="Times New Roman" w:cs="Times New Roman"/>
          <w:sz w:val="28"/>
          <w:szCs w:val="28"/>
        </w:rPr>
        <w:t xml:space="preserve"> </w:t>
      </w:r>
      <w:r w:rsidR="00530BE5" w:rsidRPr="008269F3">
        <w:rPr>
          <w:rFonts w:ascii="Times New Roman" w:hAnsi="Times New Roman" w:cs="Times New Roman"/>
          <w:sz w:val="28"/>
          <w:szCs w:val="28"/>
        </w:rPr>
        <w:t>л</w:t>
      </w:r>
      <w:r w:rsidR="0075170D" w:rsidRPr="008269F3">
        <w:rPr>
          <w:rFonts w:ascii="Times New Roman" w:hAnsi="Times New Roman" w:cs="Times New Roman"/>
          <w:sz w:val="28"/>
          <w:szCs w:val="28"/>
        </w:rPr>
        <w:t>итература.</w:t>
      </w:r>
    </w:p>
    <w:p w:rsidR="00530BE5" w:rsidRPr="008269F3" w:rsidRDefault="0075170D" w:rsidP="007E23A2">
      <w:pPr>
        <w:spacing w:line="360" w:lineRule="auto"/>
        <w:ind w:firstLine="708"/>
        <w:jc w:val="both"/>
        <w:rPr>
          <w:rFonts w:ascii="Times New Roman" w:hAnsi="Times New Roman" w:cs="Times New Roman"/>
          <w:sz w:val="28"/>
          <w:szCs w:val="28"/>
        </w:rPr>
      </w:pPr>
      <w:r w:rsidRPr="008269F3">
        <w:rPr>
          <w:rFonts w:ascii="Times New Roman" w:hAnsi="Times New Roman" w:cs="Times New Roman"/>
          <w:sz w:val="28"/>
          <w:szCs w:val="28"/>
        </w:rPr>
        <w:t>Для получения аттестата выпускники текущего года сдают обязательные предметы — русский язык и математику. Другие предметы ЕГЭ участники сдают на добровольной основе.</w:t>
      </w:r>
    </w:p>
    <w:p w:rsidR="00530BE5" w:rsidRPr="008269F3" w:rsidRDefault="00767A8D" w:rsidP="007E23A2">
      <w:pPr>
        <w:spacing w:line="360" w:lineRule="auto"/>
        <w:ind w:firstLine="708"/>
        <w:jc w:val="both"/>
        <w:rPr>
          <w:rFonts w:ascii="Times New Roman" w:hAnsi="Times New Roman" w:cs="Times New Roman"/>
          <w:sz w:val="28"/>
          <w:szCs w:val="28"/>
        </w:rPr>
      </w:pPr>
      <w:r w:rsidRPr="008269F3">
        <w:rPr>
          <w:rFonts w:ascii="Times New Roman" w:hAnsi="Times New Roman" w:cs="Times New Roman"/>
          <w:sz w:val="28"/>
          <w:szCs w:val="28"/>
        </w:rPr>
        <w:t>О</w:t>
      </w:r>
      <w:r w:rsidR="00530BE5" w:rsidRPr="008269F3">
        <w:rPr>
          <w:rFonts w:ascii="Times New Roman" w:hAnsi="Times New Roman" w:cs="Times New Roman"/>
          <w:sz w:val="28"/>
          <w:szCs w:val="28"/>
        </w:rPr>
        <w:t>собенностью</w:t>
      </w:r>
      <w:r w:rsidRPr="008269F3">
        <w:rPr>
          <w:rFonts w:ascii="Times New Roman" w:hAnsi="Times New Roman" w:cs="Times New Roman"/>
          <w:sz w:val="28"/>
          <w:szCs w:val="28"/>
        </w:rPr>
        <w:t xml:space="preserve"> ЕГЭ</w:t>
      </w:r>
      <w:r w:rsidR="00530BE5" w:rsidRPr="008269F3">
        <w:rPr>
          <w:rFonts w:ascii="Times New Roman" w:hAnsi="Times New Roman" w:cs="Times New Roman"/>
          <w:sz w:val="28"/>
          <w:szCs w:val="28"/>
        </w:rPr>
        <w:t xml:space="preserve"> является то, что результаты выступают выпускными со средней ступени образования и одновременно востребованы при поступлении в ВУЗы. После прохождения аттестации, ученику вручается сертификат ЕГЭ с количеством набранных балло</w:t>
      </w:r>
      <w:r w:rsidR="001107E9" w:rsidRPr="008269F3">
        <w:rPr>
          <w:rFonts w:ascii="Times New Roman" w:hAnsi="Times New Roman" w:cs="Times New Roman"/>
          <w:sz w:val="28"/>
          <w:szCs w:val="28"/>
        </w:rPr>
        <w:t>в. Такая</w:t>
      </w:r>
      <w:r w:rsidR="00530BE5" w:rsidRPr="008269F3">
        <w:rPr>
          <w:rFonts w:ascii="Times New Roman" w:hAnsi="Times New Roman" w:cs="Times New Roman"/>
          <w:sz w:val="28"/>
          <w:szCs w:val="28"/>
        </w:rPr>
        <w:t xml:space="preserve"> система оценки знаний введена с 2009 года. Это сделано для того, чтобы уравнять шансы на поступление всех желающих абитуриентов, чтобы будущие студенты могли свободно выбирать любые ВУЗы страны и отправлять туда свои результаты по ЕГЭ заочно</w:t>
      </w:r>
      <w:r w:rsidRPr="008269F3">
        <w:rPr>
          <w:rFonts w:ascii="Times New Roman" w:hAnsi="Times New Roman" w:cs="Times New Roman"/>
          <w:sz w:val="28"/>
          <w:szCs w:val="28"/>
        </w:rPr>
        <w:t xml:space="preserve"> </w:t>
      </w:r>
      <w:r w:rsidR="00C80B89" w:rsidRPr="00C80B89">
        <w:rPr>
          <w:rFonts w:ascii="Times New Roman" w:hAnsi="Times New Roman" w:cs="Times New Roman"/>
          <w:sz w:val="28"/>
          <w:szCs w:val="28"/>
        </w:rPr>
        <w:t>—</w:t>
      </w:r>
      <w:r w:rsidRPr="008269F3">
        <w:rPr>
          <w:rFonts w:ascii="Times New Roman" w:hAnsi="Times New Roman" w:cs="Times New Roman"/>
          <w:sz w:val="28"/>
          <w:szCs w:val="28"/>
        </w:rPr>
        <w:t xml:space="preserve"> через Интернет или по почте.</w:t>
      </w:r>
    </w:p>
    <w:p w:rsidR="00530BE5" w:rsidRPr="008269F3" w:rsidRDefault="00530BE5" w:rsidP="007E23A2">
      <w:pPr>
        <w:spacing w:line="360" w:lineRule="auto"/>
        <w:ind w:firstLine="708"/>
        <w:jc w:val="both"/>
        <w:rPr>
          <w:rFonts w:ascii="Times New Roman" w:hAnsi="Times New Roman" w:cs="Times New Roman"/>
          <w:sz w:val="28"/>
          <w:szCs w:val="28"/>
        </w:rPr>
      </w:pPr>
      <w:r w:rsidRPr="008269F3">
        <w:rPr>
          <w:rFonts w:ascii="Times New Roman" w:hAnsi="Times New Roman" w:cs="Times New Roman"/>
          <w:sz w:val="28"/>
          <w:szCs w:val="28"/>
        </w:rPr>
        <w:t>Сама идея ЕГЭ первый раз была апробирована в 2000 году, в ряде регионов. В обязательном порядке ЕГЭ стал обязательным в 2009 году.</w:t>
      </w:r>
    </w:p>
    <w:p w:rsidR="00452C58" w:rsidRPr="008269F3" w:rsidRDefault="00452C58" w:rsidP="007E23A2">
      <w:pPr>
        <w:spacing w:line="360" w:lineRule="auto"/>
        <w:ind w:firstLine="708"/>
        <w:jc w:val="both"/>
        <w:rPr>
          <w:rFonts w:ascii="Times New Roman" w:hAnsi="Times New Roman" w:cs="Times New Roman"/>
          <w:sz w:val="28"/>
          <w:szCs w:val="28"/>
        </w:rPr>
      </w:pPr>
      <w:r w:rsidRPr="008269F3">
        <w:rPr>
          <w:rFonts w:ascii="Times New Roman" w:hAnsi="Times New Roman" w:cs="Times New Roman"/>
          <w:sz w:val="28"/>
          <w:szCs w:val="28"/>
        </w:rP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w:t>
      </w:r>
    </w:p>
    <w:p w:rsidR="00452C58" w:rsidRPr="008269F3" w:rsidRDefault="00452C58" w:rsidP="007E23A2">
      <w:pPr>
        <w:spacing w:line="360" w:lineRule="auto"/>
        <w:ind w:firstLine="708"/>
        <w:jc w:val="both"/>
        <w:rPr>
          <w:rFonts w:ascii="Times New Roman" w:hAnsi="Times New Roman" w:cs="Times New Roman"/>
          <w:sz w:val="28"/>
          <w:szCs w:val="28"/>
        </w:rPr>
      </w:pPr>
      <w:r w:rsidRPr="008269F3">
        <w:rPr>
          <w:rFonts w:ascii="Times New Roman" w:hAnsi="Times New Roman" w:cs="Times New Roman"/>
          <w:sz w:val="28"/>
          <w:szCs w:val="28"/>
        </w:rPr>
        <w:t>КИМ разрабатываются Федеральным институтом педагогических измерений (ФИПИ).</w:t>
      </w:r>
    </w:p>
    <w:p w:rsidR="00452C58" w:rsidRPr="008269F3" w:rsidRDefault="00452C58" w:rsidP="007E23A2">
      <w:pPr>
        <w:spacing w:line="360" w:lineRule="auto"/>
        <w:ind w:firstLine="708"/>
        <w:jc w:val="both"/>
        <w:rPr>
          <w:rFonts w:ascii="Times New Roman" w:hAnsi="Times New Roman" w:cs="Times New Roman"/>
          <w:sz w:val="28"/>
          <w:szCs w:val="28"/>
        </w:rPr>
      </w:pPr>
      <w:r w:rsidRPr="008269F3">
        <w:rPr>
          <w:rFonts w:ascii="Times New Roman" w:hAnsi="Times New Roman" w:cs="Times New Roman"/>
          <w:sz w:val="28"/>
          <w:szCs w:val="28"/>
        </w:rPr>
        <w:lastRenderedPageBreak/>
        <w:t>При проведении ГИА в форме ЕГЭ (за исключением ЕГЭ по математике базового уровня) используется стобалльная система оценки.</w:t>
      </w:r>
    </w:p>
    <w:p w:rsidR="00452C58" w:rsidRPr="008269F3" w:rsidRDefault="00452C58" w:rsidP="007E23A2">
      <w:pPr>
        <w:spacing w:line="360" w:lineRule="auto"/>
        <w:ind w:firstLine="708"/>
        <w:jc w:val="both"/>
        <w:rPr>
          <w:rFonts w:ascii="Times New Roman" w:hAnsi="Times New Roman" w:cs="Times New Roman"/>
          <w:sz w:val="28"/>
          <w:szCs w:val="28"/>
        </w:rPr>
      </w:pPr>
      <w:r w:rsidRPr="008269F3">
        <w:rPr>
          <w:rFonts w:ascii="Times New Roman" w:hAnsi="Times New Roman" w:cs="Times New Roman"/>
          <w:sz w:val="28"/>
          <w:szCs w:val="28"/>
        </w:rPr>
        <w:t>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w:t>
      </w:r>
      <w:r w:rsidR="004A3B5D" w:rsidRPr="004A3B5D">
        <w:rPr>
          <w:rFonts w:ascii="Times New Roman" w:hAnsi="Times New Roman" w:cs="Times New Roman"/>
          <w:sz w:val="28"/>
          <w:szCs w:val="28"/>
        </w:rPr>
        <w:t xml:space="preserve"> [2]</w:t>
      </w:r>
      <w:r w:rsidRPr="008269F3">
        <w:rPr>
          <w:rFonts w:ascii="Times New Roman" w:hAnsi="Times New Roman" w:cs="Times New Roman"/>
          <w:sz w:val="28"/>
          <w:szCs w:val="28"/>
        </w:rPr>
        <w:t>.</w:t>
      </w:r>
    </w:p>
    <w:p w:rsidR="00C7086F" w:rsidRDefault="00C80B89" w:rsidP="007E23A2">
      <w:pPr>
        <w:spacing w:line="360" w:lineRule="auto"/>
        <w:ind w:firstLine="708"/>
        <w:jc w:val="both"/>
        <w:rPr>
          <w:rFonts w:ascii="Times New Roman" w:hAnsi="Times New Roman" w:cs="Times New Roman"/>
          <w:sz w:val="28"/>
          <w:szCs w:val="28"/>
        </w:rPr>
      </w:pPr>
      <w:r w:rsidRPr="00C80B89">
        <w:rPr>
          <w:rFonts w:ascii="Times New Roman" w:hAnsi="Times New Roman" w:cs="Times New Roman"/>
          <w:sz w:val="28"/>
          <w:szCs w:val="28"/>
        </w:rPr>
        <w:t xml:space="preserve">[3] </w:t>
      </w:r>
      <w:r w:rsidR="00530BE5" w:rsidRPr="008269F3">
        <w:rPr>
          <w:rFonts w:ascii="Times New Roman" w:hAnsi="Times New Roman" w:cs="Times New Roman"/>
          <w:sz w:val="28"/>
          <w:szCs w:val="28"/>
        </w:rPr>
        <w:t>По словам министра</w:t>
      </w:r>
      <w:r w:rsidR="00767A8D" w:rsidRPr="008269F3">
        <w:rPr>
          <w:rFonts w:ascii="Times New Roman" w:hAnsi="Times New Roman" w:cs="Times New Roman"/>
          <w:sz w:val="28"/>
          <w:szCs w:val="28"/>
        </w:rPr>
        <w:t xml:space="preserve"> образования Удмуртии</w:t>
      </w:r>
      <w:r w:rsidR="00530BE5" w:rsidRPr="008269F3">
        <w:rPr>
          <w:rFonts w:ascii="Times New Roman" w:hAnsi="Times New Roman" w:cs="Times New Roman"/>
          <w:sz w:val="28"/>
          <w:szCs w:val="28"/>
        </w:rPr>
        <w:t>, Рособрнадзор каждый год оценивает качество проведения итоговой аттестации и составляет рейтинг регионов. Удмуртия по итогам ЕГЭ 2020 года поднялась с 17-го на 7-е место среди 85 регионов.</w:t>
      </w:r>
      <w:r w:rsidR="00452C58" w:rsidRPr="008269F3">
        <w:rPr>
          <w:rFonts w:ascii="Times New Roman" w:hAnsi="Times New Roman" w:cs="Times New Roman"/>
          <w:sz w:val="28"/>
          <w:szCs w:val="28"/>
        </w:rPr>
        <w:t xml:space="preserve"> </w:t>
      </w:r>
    </w:p>
    <w:p w:rsidR="00D85394" w:rsidRDefault="002D53B6" w:rsidP="007E23A2">
      <w:pPr>
        <w:spacing w:line="360" w:lineRule="auto"/>
        <w:ind w:firstLine="708"/>
        <w:jc w:val="both"/>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simplePos x="0" y="0"/>
            <wp:positionH relativeFrom="margin">
              <wp:align>left</wp:align>
            </wp:positionH>
            <wp:positionV relativeFrom="paragraph">
              <wp:posOffset>5715</wp:posOffset>
            </wp:positionV>
            <wp:extent cx="5238750" cy="3238500"/>
            <wp:effectExtent l="0" t="0" r="0" b="0"/>
            <wp:wrapThrough wrapText="bothSides">
              <wp:wrapPolygon edited="0">
                <wp:start x="0" y="0"/>
                <wp:lineTo x="0" y="21473"/>
                <wp:lineTo x="21521" y="21473"/>
                <wp:lineTo x="21521" y="0"/>
                <wp:lineTo x="0" y="0"/>
              </wp:wrapPolygon>
            </wp:wrapThrough>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9E69E8" w:rsidRDefault="009E69E8" w:rsidP="007E23A2">
      <w:pPr>
        <w:spacing w:line="360" w:lineRule="auto"/>
        <w:jc w:val="both"/>
        <w:rPr>
          <w:rFonts w:ascii="Times New Roman" w:hAnsi="Times New Roman" w:cs="Times New Roman"/>
          <w:sz w:val="28"/>
          <w:szCs w:val="28"/>
        </w:rPr>
      </w:pPr>
    </w:p>
    <w:p w:rsidR="009E69E8" w:rsidRDefault="009E69E8" w:rsidP="007E23A2">
      <w:pPr>
        <w:spacing w:line="360" w:lineRule="auto"/>
        <w:jc w:val="both"/>
        <w:rPr>
          <w:rFonts w:ascii="Times New Roman" w:hAnsi="Times New Roman" w:cs="Times New Roman"/>
          <w:sz w:val="28"/>
          <w:szCs w:val="28"/>
        </w:rPr>
      </w:pPr>
    </w:p>
    <w:p w:rsidR="009E69E8" w:rsidRDefault="009E69E8" w:rsidP="007E23A2">
      <w:pPr>
        <w:spacing w:line="360" w:lineRule="auto"/>
        <w:jc w:val="both"/>
        <w:rPr>
          <w:rFonts w:ascii="Times New Roman" w:hAnsi="Times New Roman" w:cs="Times New Roman"/>
          <w:sz w:val="28"/>
          <w:szCs w:val="28"/>
        </w:rPr>
      </w:pPr>
    </w:p>
    <w:p w:rsidR="009E69E8" w:rsidRDefault="009E69E8" w:rsidP="007E23A2">
      <w:pPr>
        <w:spacing w:line="360" w:lineRule="auto"/>
        <w:jc w:val="both"/>
        <w:rPr>
          <w:rFonts w:ascii="Times New Roman" w:hAnsi="Times New Roman" w:cs="Times New Roman"/>
          <w:sz w:val="28"/>
          <w:szCs w:val="28"/>
        </w:rPr>
      </w:pPr>
    </w:p>
    <w:p w:rsidR="009E69E8" w:rsidRDefault="009E69E8" w:rsidP="007E23A2">
      <w:pPr>
        <w:spacing w:line="360" w:lineRule="auto"/>
        <w:jc w:val="both"/>
        <w:rPr>
          <w:rFonts w:ascii="Times New Roman" w:hAnsi="Times New Roman" w:cs="Times New Roman"/>
          <w:sz w:val="28"/>
          <w:szCs w:val="28"/>
        </w:rPr>
      </w:pPr>
    </w:p>
    <w:p w:rsidR="009E69E8" w:rsidRDefault="009E69E8" w:rsidP="007E23A2">
      <w:pPr>
        <w:spacing w:line="360" w:lineRule="auto"/>
        <w:jc w:val="both"/>
        <w:rPr>
          <w:rFonts w:ascii="Times New Roman" w:hAnsi="Times New Roman" w:cs="Times New Roman"/>
          <w:sz w:val="28"/>
          <w:szCs w:val="28"/>
        </w:rPr>
      </w:pPr>
    </w:p>
    <w:p w:rsidR="009E69E8" w:rsidRDefault="009E69E8" w:rsidP="007E23A2">
      <w:pPr>
        <w:spacing w:line="360" w:lineRule="auto"/>
        <w:jc w:val="both"/>
        <w:rPr>
          <w:rFonts w:ascii="Times New Roman" w:hAnsi="Times New Roman" w:cs="Times New Roman"/>
          <w:sz w:val="28"/>
          <w:szCs w:val="28"/>
        </w:rPr>
      </w:pPr>
    </w:p>
    <w:p w:rsidR="009E69E8" w:rsidRDefault="009E69E8" w:rsidP="007E23A2">
      <w:pPr>
        <w:spacing w:line="360" w:lineRule="auto"/>
        <w:jc w:val="both"/>
        <w:rPr>
          <w:rFonts w:ascii="Times New Roman" w:hAnsi="Times New Roman" w:cs="Times New Roman"/>
          <w:sz w:val="28"/>
          <w:szCs w:val="28"/>
        </w:rPr>
      </w:pPr>
    </w:p>
    <w:p w:rsidR="009E69E8" w:rsidRDefault="009E69E8" w:rsidP="007E23A2">
      <w:pPr>
        <w:spacing w:line="360" w:lineRule="auto"/>
        <w:jc w:val="both"/>
        <w:rPr>
          <w:rFonts w:ascii="Times New Roman" w:hAnsi="Times New Roman" w:cs="Times New Roman"/>
          <w:i/>
          <w:sz w:val="28"/>
          <w:szCs w:val="28"/>
        </w:rPr>
      </w:pPr>
      <w:r w:rsidRPr="009E69E8">
        <w:rPr>
          <w:rFonts w:ascii="Times New Roman" w:hAnsi="Times New Roman" w:cs="Times New Roman"/>
          <w:i/>
          <w:sz w:val="28"/>
          <w:szCs w:val="28"/>
        </w:rPr>
        <w:t>Рис.1 Средние тестовые баллы выпускников ОУ УР</w:t>
      </w:r>
    </w:p>
    <w:p w:rsidR="00161CCB" w:rsidRDefault="009E69E8" w:rsidP="007E23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данному рисунку можно заметить, что наибольшую сложность у выпускников</w:t>
      </w:r>
      <w:r w:rsidR="00BF5035">
        <w:rPr>
          <w:rFonts w:ascii="Times New Roman" w:hAnsi="Times New Roman" w:cs="Times New Roman"/>
          <w:sz w:val="28"/>
          <w:szCs w:val="28"/>
        </w:rPr>
        <w:t xml:space="preserve"> УР</w:t>
      </w:r>
      <w:r>
        <w:rPr>
          <w:rFonts w:ascii="Times New Roman" w:hAnsi="Times New Roman" w:cs="Times New Roman"/>
          <w:sz w:val="28"/>
          <w:szCs w:val="28"/>
        </w:rPr>
        <w:t xml:space="preserve"> вызываю</w:t>
      </w:r>
      <w:r w:rsidR="00161CCB">
        <w:rPr>
          <w:rFonts w:ascii="Times New Roman" w:hAnsi="Times New Roman" w:cs="Times New Roman"/>
          <w:sz w:val="28"/>
          <w:szCs w:val="28"/>
        </w:rPr>
        <w:t>т такие предметы как профильная</w:t>
      </w:r>
      <w:r>
        <w:rPr>
          <w:rFonts w:ascii="Times New Roman" w:hAnsi="Times New Roman" w:cs="Times New Roman"/>
          <w:sz w:val="28"/>
          <w:szCs w:val="28"/>
        </w:rPr>
        <w:t xml:space="preserve"> математика, и биология.</w:t>
      </w:r>
      <w:r w:rsidR="00161CCB">
        <w:rPr>
          <w:rFonts w:ascii="Times New Roman" w:hAnsi="Times New Roman" w:cs="Times New Roman"/>
          <w:sz w:val="28"/>
          <w:szCs w:val="28"/>
        </w:rPr>
        <w:t xml:space="preserve"> </w:t>
      </w:r>
      <w:r w:rsidR="00161CCB" w:rsidRPr="00161CCB">
        <w:rPr>
          <w:rFonts w:ascii="Times New Roman" w:hAnsi="Times New Roman" w:cs="Times New Roman"/>
          <w:sz w:val="28"/>
          <w:szCs w:val="28"/>
        </w:rPr>
        <w:t>Успешность выполн</w:t>
      </w:r>
      <w:r w:rsidR="00161CCB">
        <w:rPr>
          <w:rFonts w:ascii="Times New Roman" w:hAnsi="Times New Roman" w:cs="Times New Roman"/>
          <w:sz w:val="28"/>
          <w:szCs w:val="28"/>
        </w:rPr>
        <w:t xml:space="preserve">ения заданий работы на экзамене </w:t>
      </w:r>
      <w:r w:rsidR="00161CCB" w:rsidRPr="00161CCB">
        <w:rPr>
          <w:rFonts w:ascii="Times New Roman" w:hAnsi="Times New Roman" w:cs="Times New Roman"/>
          <w:sz w:val="28"/>
          <w:szCs w:val="28"/>
        </w:rPr>
        <w:t>обусловлена, во-первых</w:t>
      </w:r>
      <w:r w:rsidR="00BF5035">
        <w:rPr>
          <w:rFonts w:ascii="Times New Roman" w:hAnsi="Times New Roman" w:cs="Times New Roman"/>
          <w:sz w:val="28"/>
          <w:szCs w:val="28"/>
        </w:rPr>
        <w:t>,</w:t>
      </w:r>
      <w:r w:rsidR="00161CCB" w:rsidRPr="00161CCB">
        <w:rPr>
          <w:rFonts w:ascii="Times New Roman" w:hAnsi="Times New Roman" w:cs="Times New Roman"/>
          <w:sz w:val="28"/>
          <w:szCs w:val="28"/>
        </w:rPr>
        <w:t xml:space="preserve"> хорошими з</w:t>
      </w:r>
      <w:r w:rsidR="00161CCB">
        <w:rPr>
          <w:rFonts w:ascii="Times New Roman" w:hAnsi="Times New Roman" w:cs="Times New Roman"/>
          <w:sz w:val="28"/>
          <w:szCs w:val="28"/>
        </w:rPr>
        <w:t>наниями по предмету и</w:t>
      </w:r>
      <w:r w:rsidR="00BF5035">
        <w:rPr>
          <w:rFonts w:ascii="Times New Roman" w:hAnsi="Times New Roman" w:cs="Times New Roman"/>
          <w:sz w:val="28"/>
          <w:szCs w:val="28"/>
        </w:rPr>
        <w:t>,</w:t>
      </w:r>
      <w:r w:rsidR="00161CCB">
        <w:rPr>
          <w:rFonts w:ascii="Times New Roman" w:hAnsi="Times New Roman" w:cs="Times New Roman"/>
          <w:sz w:val="28"/>
          <w:szCs w:val="28"/>
        </w:rPr>
        <w:t xml:space="preserve"> во-вторых</w:t>
      </w:r>
      <w:r w:rsidR="00BF5035">
        <w:rPr>
          <w:rFonts w:ascii="Times New Roman" w:hAnsi="Times New Roman" w:cs="Times New Roman"/>
          <w:sz w:val="28"/>
          <w:szCs w:val="28"/>
        </w:rPr>
        <w:t>,</w:t>
      </w:r>
      <w:r w:rsidR="00161CCB">
        <w:rPr>
          <w:rFonts w:ascii="Times New Roman" w:hAnsi="Times New Roman" w:cs="Times New Roman"/>
          <w:sz w:val="28"/>
          <w:szCs w:val="28"/>
        </w:rPr>
        <w:t xml:space="preserve"> правильной подготовкой к данно</w:t>
      </w:r>
      <w:r w:rsidR="00161CCB" w:rsidRPr="00161CCB">
        <w:rPr>
          <w:rFonts w:ascii="Times New Roman" w:hAnsi="Times New Roman" w:cs="Times New Roman"/>
          <w:sz w:val="28"/>
          <w:szCs w:val="28"/>
        </w:rPr>
        <w:t>му экзамену.</w:t>
      </w:r>
    </w:p>
    <w:p w:rsidR="004033AC" w:rsidRDefault="004033AC" w:rsidP="00C80B8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w:t>
      </w:r>
      <w:r w:rsidR="00161CCB">
        <w:rPr>
          <w:rFonts w:ascii="Times New Roman" w:hAnsi="Times New Roman" w:cs="Times New Roman"/>
          <w:sz w:val="28"/>
          <w:szCs w:val="28"/>
        </w:rPr>
        <w:t xml:space="preserve">о данным отчета </w:t>
      </w:r>
      <w:r>
        <w:rPr>
          <w:rFonts w:ascii="Times New Roman" w:hAnsi="Times New Roman" w:cs="Times New Roman"/>
          <w:sz w:val="28"/>
          <w:szCs w:val="28"/>
        </w:rPr>
        <w:t>министра</w:t>
      </w:r>
      <w:r w:rsidR="00161CCB">
        <w:rPr>
          <w:rFonts w:ascii="Times New Roman" w:hAnsi="Times New Roman" w:cs="Times New Roman"/>
          <w:sz w:val="28"/>
          <w:szCs w:val="28"/>
        </w:rPr>
        <w:t xml:space="preserve"> </w:t>
      </w:r>
      <w:r>
        <w:rPr>
          <w:rFonts w:ascii="Times New Roman" w:hAnsi="Times New Roman" w:cs="Times New Roman"/>
          <w:sz w:val="28"/>
          <w:szCs w:val="28"/>
        </w:rPr>
        <w:t>образования</w:t>
      </w:r>
      <w:r w:rsidR="00161CCB">
        <w:rPr>
          <w:rFonts w:ascii="Times New Roman" w:hAnsi="Times New Roman" w:cs="Times New Roman"/>
          <w:sz w:val="28"/>
          <w:szCs w:val="28"/>
        </w:rPr>
        <w:t xml:space="preserve"> и науки </w:t>
      </w:r>
      <w:r>
        <w:rPr>
          <w:rFonts w:ascii="Times New Roman" w:hAnsi="Times New Roman" w:cs="Times New Roman"/>
          <w:sz w:val="28"/>
          <w:szCs w:val="28"/>
        </w:rPr>
        <w:t xml:space="preserve">Удмуртской </w:t>
      </w:r>
      <w:r w:rsidR="00161CCB">
        <w:rPr>
          <w:rFonts w:ascii="Times New Roman" w:hAnsi="Times New Roman" w:cs="Times New Roman"/>
          <w:sz w:val="28"/>
          <w:szCs w:val="28"/>
        </w:rPr>
        <w:t xml:space="preserve">республики Болотниковой Светланы </w:t>
      </w:r>
      <w:r>
        <w:rPr>
          <w:rFonts w:ascii="Times New Roman" w:hAnsi="Times New Roman" w:cs="Times New Roman"/>
          <w:sz w:val="28"/>
          <w:szCs w:val="28"/>
        </w:rPr>
        <w:t>Михайловны за последние 3 года наблюдается рост количества стобалльников: 2018г.- 42 человека, 2019г.- 52 человека, 2020г.</w:t>
      </w:r>
      <w:r w:rsidR="00C80B89" w:rsidRPr="00C80B89">
        <w:t xml:space="preserve"> </w:t>
      </w:r>
      <w:r w:rsidR="00C80B89" w:rsidRPr="00C80B89">
        <w:rPr>
          <w:rFonts w:ascii="Times New Roman" w:hAnsi="Times New Roman" w:cs="Times New Roman"/>
          <w:sz w:val="28"/>
          <w:szCs w:val="28"/>
        </w:rPr>
        <w:t>—</w:t>
      </w:r>
      <w:r>
        <w:rPr>
          <w:rFonts w:ascii="Times New Roman" w:hAnsi="Times New Roman" w:cs="Times New Roman"/>
          <w:sz w:val="28"/>
          <w:szCs w:val="28"/>
        </w:rPr>
        <w:t xml:space="preserve">- 60 человек. </w:t>
      </w:r>
      <w:r w:rsidRPr="004033AC">
        <w:rPr>
          <w:rFonts w:ascii="Times New Roman" w:hAnsi="Times New Roman" w:cs="Times New Roman"/>
          <w:sz w:val="28"/>
          <w:szCs w:val="28"/>
        </w:rPr>
        <w:t>За 2020 год: 19 человек по русскому языку, 13 по литературе, по 7 человек по информатике и химии, 6 по истории, по 3 человека по профильной математике и географии, 2 человека по обществознанию и 1 по физике</w:t>
      </w:r>
      <w:r>
        <w:rPr>
          <w:rFonts w:ascii="Times New Roman" w:hAnsi="Times New Roman" w:cs="Times New Roman"/>
          <w:sz w:val="28"/>
          <w:szCs w:val="28"/>
        </w:rPr>
        <w:t xml:space="preserve">. </w:t>
      </w:r>
      <w:r w:rsidRPr="004033AC">
        <w:rPr>
          <w:rFonts w:ascii="Times New Roman" w:hAnsi="Times New Roman" w:cs="Times New Roman"/>
          <w:sz w:val="28"/>
          <w:szCs w:val="28"/>
        </w:rPr>
        <w:t>Технические предметы вызывают у выпускников наибольшие затруднения и доля стоба</w:t>
      </w:r>
      <w:r w:rsidR="00C80B89">
        <w:rPr>
          <w:rFonts w:ascii="Times New Roman" w:hAnsi="Times New Roman" w:cs="Times New Roman"/>
          <w:sz w:val="28"/>
          <w:szCs w:val="28"/>
        </w:rPr>
        <w:t>лльников по данным предметам мала </w:t>
      </w:r>
      <w:r w:rsidR="004A3B5D">
        <w:rPr>
          <w:rFonts w:ascii="Times New Roman" w:hAnsi="Times New Roman" w:cs="Times New Roman"/>
          <w:sz w:val="28"/>
          <w:szCs w:val="28"/>
        </w:rPr>
        <w:t>[3].</w:t>
      </w:r>
      <w:r>
        <w:rPr>
          <w:rFonts w:ascii="Times New Roman" w:hAnsi="Times New Roman" w:cs="Times New Roman"/>
          <w:sz w:val="28"/>
          <w:szCs w:val="28"/>
        </w:rPr>
        <w:br/>
      </w:r>
    </w:p>
    <w:p w:rsidR="004033AC" w:rsidRDefault="004033AC" w:rsidP="007E23A2">
      <w:pPr>
        <w:spacing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F305CE" w:rsidRPr="00135C3B" w:rsidRDefault="00F305CE" w:rsidP="007E23A2">
      <w:pPr>
        <w:pStyle w:val="1"/>
        <w:spacing w:line="360" w:lineRule="auto"/>
        <w:jc w:val="center"/>
        <w:rPr>
          <w:rFonts w:ascii="Times New Roman" w:hAnsi="Times New Roman" w:cs="Times New Roman"/>
          <w:color w:val="auto"/>
          <w:shd w:val="clear" w:color="auto" w:fill="FFFFFF"/>
        </w:rPr>
      </w:pPr>
      <w:bookmarkStart w:id="2" w:name="_Toc59407025"/>
      <w:r w:rsidRPr="00135C3B">
        <w:rPr>
          <w:rFonts w:ascii="Times New Roman" w:hAnsi="Times New Roman" w:cs="Times New Roman"/>
          <w:color w:val="auto"/>
          <w:shd w:val="clear" w:color="auto" w:fill="FFFFFF"/>
        </w:rPr>
        <w:lastRenderedPageBreak/>
        <w:t>Анализ результатов ЕГЭ по профильной математике и русскому языку за 2020 год в МБОУ «СОШ</w:t>
      </w:r>
      <w:r w:rsidR="00442F53" w:rsidRPr="00135C3B">
        <w:rPr>
          <w:rFonts w:ascii="Times New Roman" w:hAnsi="Times New Roman" w:cs="Times New Roman"/>
          <w:color w:val="auto"/>
          <w:shd w:val="clear" w:color="auto" w:fill="FFFFFF"/>
        </w:rPr>
        <w:t xml:space="preserve"> №</w:t>
      </w:r>
      <w:r w:rsidRPr="00135C3B">
        <w:rPr>
          <w:rFonts w:ascii="Times New Roman" w:hAnsi="Times New Roman" w:cs="Times New Roman"/>
          <w:color w:val="auto"/>
          <w:shd w:val="clear" w:color="auto" w:fill="FFFFFF"/>
        </w:rPr>
        <w:t xml:space="preserve"> 70» г. Ижевска</w:t>
      </w:r>
      <w:bookmarkEnd w:id="2"/>
    </w:p>
    <w:p w:rsidR="00F305CE" w:rsidRDefault="00DD196C" w:rsidP="007E23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rPr>
        <w:t xml:space="preserve"> </w:t>
      </w:r>
      <w:r w:rsidR="00F305CE" w:rsidRPr="00F305CE">
        <w:rPr>
          <w:rFonts w:ascii="Times New Roman" w:hAnsi="Times New Roman" w:cs="Times New Roman"/>
          <w:sz w:val="28"/>
        </w:rPr>
        <w:t xml:space="preserve">Известно, что если значения, которые принимает случайная величина, зависят от большого числа различных факторов, каждый из которых, взятый в отдельности, влияет на ту величину сравнительно мало, то можно приближённо считать, что рассматриваемая случайная величина подчиняется нормальному закону распределения. </w:t>
      </w:r>
    </w:p>
    <w:p w:rsidR="004A3B5D" w:rsidRPr="004A3B5D" w:rsidRDefault="00F305CE" w:rsidP="007E23A2">
      <w:pPr>
        <w:spacing w:line="360" w:lineRule="auto"/>
        <w:ind w:firstLine="708"/>
        <w:jc w:val="both"/>
        <w:rPr>
          <w:rFonts w:ascii="Times New Roman" w:hAnsi="Times New Roman" w:cs="Times New Roman"/>
          <w:sz w:val="28"/>
        </w:rPr>
      </w:pPr>
      <w:r w:rsidRPr="00F305CE">
        <w:rPr>
          <w:rFonts w:ascii="Times New Roman" w:hAnsi="Times New Roman" w:cs="Times New Roman"/>
          <w:sz w:val="28"/>
        </w:rPr>
        <w:t>Будем считать, что тестовый балл, получаемый участником ЕГЭ, является случайной величиной Х, зависящей от множества факторов: популярность предмета, уровень подготовленности к предмету, сложность теста, продолжительность подготовки к тестированию, психологическое состояние участника во время процедуры сдачи ЕГЭ и т.п., т.е. зависит от влияния большого числа разнородных факторов. Следовательно, можно предположить, что наша случайная величина Х должна приближённо подчинять</w:t>
      </w:r>
      <w:r w:rsidR="004A3B5D">
        <w:rPr>
          <w:rFonts w:ascii="Times New Roman" w:hAnsi="Times New Roman" w:cs="Times New Roman"/>
          <w:sz w:val="28"/>
        </w:rPr>
        <w:t>ся нормальному (Гаусса) закону</w:t>
      </w:r>
      <w:r w:rsidR="004A3B5D" w:rsidRPr="004A3B5D">
        <w:rPr>
          <w:rFonts w:ascii="Times New Roman" w:hAnsi="Times New Roman" w:cs="Times New Roman"/>
          <w:sz w:val="28"/>
        </w:rPr>
        <w:t xml:space="preserve"> [4].</w:t>
      </w:r>
    </w:p>
    <w:p w:rsidR="00C7086F" w:rsidRDefault="00DD196C" w:rsidP="007E23A2">
      <w:pPr>
        <w:spacing w:line="360" w:lineRule="auto"/>
        <w:ind w:firstLine="708"/>
        <w:jc w:val="both"/>
        <w:rPr>
          <w:rFonts w:ascii="Times New Roman" w:hAnsi="Times New Roman" w:cs="Times New Roman"/>
          <w:sz w:val="28"/>
        </w:rPr>
      </w:pPr>
      <w:r>
        <w:rPr>
          <w:noProof/>
          <w:lang w:eastAsia="ru-RU"/>
        </w:rPr>
        <w:drawing>
          <wp:anchor distT="0" distB="0" distL="114300" distR="114300" simplePos="0" relativeHeight="251665408" behindDoc="0" locked="0" layoutInCell="1" allowOverlap="1" wp14:anchorId="20557D4D" wp14:editId="0AB4B3F0">
            <wp:simplePos x="0" y="0"/>
            <wp:positionH relativeFrom="page">
              <wp:align>center</wp:align>
            </wp:positionH>
            <wp:positionV relativeFrom="paragraph">
              <wp:posOffset>872490</wp:posOffset>
            </wp:positionV>
            <wp:extent cx="4686300" cy="2247900"/>
            <wp:effectExtent l="0" t="0" r="0" b="0"/>
            <wp:wrapThrough wrapText="bothSides">
              <wp:wrapPolygon edited="0">
                <wp:start x="0" y="0"/>
                <wp:lineTo x="0" y="21417"/>
                <wp:lineTo x="21512" y="21417"/>
                <wp:lineTo x="21512" y="0"/>
                <wp:lineTo x="0" y="0"/>
              </wp:wrapPolygon>
            </wp:wrapThrough>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C80B89">
        <w:rPr>
          <w:rFonts w:ascii="Times New Roman" w:hAnsi="Times New Roman" w:cs="Times New Roman"/>
          <w:sz w:val="28"/>
        </w:rPr>
        <w:t xml:space="preserve">Используя данные </w:t>
      </w:r>
      <w:r w:rsidR="00C80B89" w:rsidRPr="00BD3B16">
        <w:rPr>
          <w:rFonts w:ascii="Times New Roman" w:hAnsi="Times New Roman" w:cs="Times New Roman"/>
          <w:i/>
          <w:sz w:val="28"/>
        </w:rPr>
        <w:t>Приложения 1</w:t>
      </w:r>
      <w:r w:rsidR="002C1968" w:rsidRPr="002C1968">
        <w:rPr>
          <w:rFonts w:ascii="Times New Roman" w:hAnsi="Times New Roman" w:cs="Times New Roman"/>
          <w:sz w:val="28"/>
        </w:rPr>
        <w:t>,</w:t>
      </w:r>
      <w:r w:rsidR="00C80B89">
        <w:rPr>
          <w:rFonts w:ascii="Times New Roman" w:hAnsi="Times New Roman" w:cs="Times New Roman"/>
          <w:sz w:val="28"/>
        </w:rPr>
        <w:t xml:space="preserve"> с помощью</w:t>
      </w:r>
      <w:r w:rsidR="00C80B89" w:rsidRPr="00C80B89">
        <w:rPr>
          <w:rFonts w:ascii="Times New Roman" w:hAnsi="Times New Roman" w:cs="Times New Roman"/>
          <w:sz w:val="28"/>
        </w:rPr>
        <w:t xml:space="preserve"> </w:t>
      </w:r>
      <w:r w:rsidR="00C80B89">
        <w:rPr>
          <w:rFonts w:ascii="Times New Roman" w:hAnsi="Times New Roman" w:cs="Times New Roman"/>
          <w:sz w:val="28"/>
        </w:rPr>
        <w:t>встроенных пакетов</w:t>
      </w:r>
      <w:r w:rsidR="00C80B89" w:rsidRPr="00C80B89">
        <w:t xml:space="preserve"> </w:t>
      </w:r>
      <w:r w:rsidR="00C80B89" w:rsidRPr="00C80B89">
        <w:rPr>
          <w:rFonts w:ascii="Times New Roman" w:hAnsi="Times New Roman" w:cs="Times New Roman"/>
          <w:sz w:val="28"/>
        </w:rPr>
        <w:t>Microsoft Excel</w:t>
      </w:r>
      <w:r w:rsidR="00C80B89">
        <w:rPr>
          <w:rFonts w:ascii="Times New Roman" w:hAnsi="Times New Roman" w:cs="Times New Roman"/>
          <w:sz w:val="28"/>
        </w:rPr>
        <w:t xml:space="preserve"> построим</w:t>
      </w:r>
      <w:r w:rsidR="00F305CE" w:rsidRPr="00F305CE">
        <w:rPr>
          <w:rFonts w:ascii="Times New Roman" w:hAnsi="Times New Roman" w:cs="Times New Roman"/>
          <w:sz w:val="28"/>
        </w:rPr>
        <w:t xml:space="preserve"> </w:t>
      </w:r>
      <w:r w:rsidR="00881CD4">
        <w:rPr>
          <w:rFonts w:ascii="Times New Roman" w:hAnsi="Times New Roman" w:cs="Times New Roman"/>
          <w:sz w:val="28"/>
        </w:rPr>
        <w:t>полигоны эмпирических частот и</w:t>
      </w:r>
      <w:r w:rsidR="008C73D0">
        <w:rPr>
          <w:rFonts w:ascii="Times New Roman" w:hAnsi="Times New Roman" w:cs="Times New Roman"/>
          <w:sz w:val="28"/>
        </w:rPr>
        <w:t xml:space="preserve"> график вероятности</w:t>
      </w:r>
      <w:r w:rsidR="00255E2A">
        <w:rPr>
          <w:rFonts w:ascii="Times New Roman" w:hAnsi="Times New Roman" w:cs="Times New Roman"/>
          <w:sz w:val="28"/>
        </w:rPr>
        <w:t xml:space="preserve"> для нормального распределения по русскому языку</w:t>
      </w:r>
      <w:r w:rsidR="00FB2354">
        <w:rPr>
          <w:rFonts w:ascii="Times New Roman" w:hAnsi="Times New Roman" w:cs="Times New Roman"/>
          <w:sz w:val="28"/>
        </w:rPr>
        <w:t>:</w:t>
      </w:r>
    </w:p>
    <w:p w:rsidR="00C80B89" w:rsidRDefault="00C80B89" w:rsidP="007E23A2">
      <w:pPr>
        <w:spacing w:line="360" w:lineRule="auto"/>
        <w:ind w:firstLine="708"/>
        <w:jc w:val="both"/>
        <w:rPr>
          <w:rFonts w:ascii="Times New Roman" w:hAnsi="Times New Roman" w:cs="Times New Roman"/>
          <w:sz w:val="28"/>
        </w:rPr>
      </w:pPr>
    </w:p>
    <w:p w:rsidR="00452C58" w:rsidRDefault="00452C58" w:rsidP="007E23A2">
      <w:pPr>
        <w:spacing w:line="360" w:lineRule="auto"/>
        <w:jc w:val="both"/>
        <w:rPr>
          <w:rFonts w:ascii="Times New Roman" w:hAnsi="Times New Roman" w:cs="Times New Roman"/>
          <w:sz w:val="28"/>
          <w:szCs w:val="28"/>
        </w:rPr>
      </w:pPr>
    </w:p>
    <w:p w:rsidR="00DD196C" w:rsidRDefault="00DD196C" w:rsidP="007E23A2">
      <w:pPr>
        <w:spacing w:line="360" w:lineRule="auto"/>
        <w:jc w:val="both"/>
        <w:rPr>
          <w:rFonts w:ascii="Times New Roman" w:hAnsi="Times New Roman" w:cs="Times New Roman"/>
          <w:i/>
          <w:sz w:val="28"/>
          <w:szCs w:val="28"/>
        </w:rPr>
      </w:pPr>
    </w:p>
    <w:p w:rsidR="00DD196C" w:rsidRDefault="00DD196C" w:rsidP="007E23A2">
      <w:pPr>
        <w:spacing w:line="360" w:lineRule="auto"/>
        <w:jc w:val="both"/>
        <w:rPr>
          <w:rFonts w:ascii="Times New Roman" w:hAnsi="Times New Roman" w:cs="Times New Roman"/>
          <w:i/>
          <w:sz w:val="28"/>
          <w:szCs w:val="28"/>
        </w:rPr>
      </w:pPr>
    </w:p>
    <w:p w:rsidR="00DD196C" w:rsidRDefault="00DD196C" w:rsidP="007E23A2">
      <w:pPr>
        <w:spacing w:line="360" w:lineRule="auto"/>
        <w:jc w:val="both"/>
        <w:rPr>
          <w:rFonts w:ascii="Times New Roman" w:hAnsi="Times New Roman" w:cs="Times New Roman"/>
          <w:i/>
          <w:sz w:val="28"/>
          <w:szCs w:val="28"/>
        </w:rPr>
      </w:pPr>
    </w:p>
    <w:p w:rsidR="008C73D0" w:rsidRDefault="008C73D0" w:rsidP="007E23A2">
      <w:pPr>
        <w:spacing w:line="360" w:lineRule="auto"/>
        <w:jc w:val="both"/>
        <w:rPr>
          <w:rFonts w:ascii="Times New Roman" w:hAnsi="Times New Roman" w:cs="Times New Roman"/>
          <w:i/>
          <w:sz w:val="28"/>
          <w:szCs w:val="28"/>
        </w:rPr>
      </w:pPr>
      <w:r w:rsidRPr="008C73D0">
        <w:rPr>
          <w:rFonts w:ascii="Times New Roman" w:hAnsi="Times New Roman" w:cs="Times New Roman"/>
          <w:i/>
          <w:sz w:val="28"/>
          <w:szCs w:val="28"/>
        </w:rPr>
        <w:t>Рис.2 Полигон эмпирических частот и</w:t>
      </w:r>
      <w:r>
        <w:rPr>
          <w:rFonts w:ascii="Times New Roman" w:hAnsi="Times New Roman" w:cs="Times New Roman"/>
          <w:i/>
          <w:sz w:val="28"/>
          <w:szCs w:val="28"/>
        </w:rPr>
        <w:t xml:space="preserve"> график</w:t>
      </w:r>
      <w:r w:rsidRPr="008C73D0">
        <w:rPr>
          <w:rFonts w:ascii="Times New Roman" w:hAnsi="Times New Roman" w:cs="Times New Roman"/>
          <w:i/>
          <w:sz w:val="28"/>
          <w:szCs w:val="28"/>
        </w:rPr>
        <w:t xml:space="preserve"> </w:t>
      </w:r>
      <w:r>
        <w:rPr>
          <w:rFonts w:ascii="Times New Roman" w:hAnsi="Times New Roman" w:cs="Times New Roman"/>
          <w:i/>
          <w:sz w:val="28"/>
          <w:szCs w:val="28"/>
        </w:rPr>
        <w:t>вероятности</w:t>
      </w:r>
      <w:r w:rsidRPr="008C73D0">
        <w:rPr>
          <w:rFonts w:ascii="Times New Roman" w:hAnsi="Times New Roman" w:cs="Times New Roman"/>
          <w:i/>
          <w:sz w:val="28"/>
          <w:szCs w:val="28"/>
        </w:rPr>
        <w:t xml:space="preserve"> для нормального распределения по русскому языку</w:t>
      </w:r>
    </w:p>
    <w:p w:rsidR="00DD196C" w:rsidRDefault="00DD196C" w:rsidP="007E23A2">
      <w:pPr>
        <w:spacing w:line="360" w:lineRule="auto"/>
        <w:jc w:val="both"/>
        <w:rPr>
          <w:rFonts w:ascii="Times New Roman" w:hAnsi="Times New Roman" w:cs="Times New Roman"/>
          <w:i/>
          <w:sz w:val="28"/>
          <w:szCs w:val="28"/>
        </w:rPr>
      </w:pPr>
    </w:p>
    <w:tbl>
      <w:tblPr>
        <w:tblStyle w:val="a3"/>
        <w:tblW w:w="0" w:type="auto"/>
        <w:tblInd w:w="-5" w:type="dxa"/>
        <w:tblLook w:val="04A0" w:firstRow="1" w:lastRow="0" w:firstColumn="1" w:lastColumn="0" w:noHBand="0" w:noVBand="1"/>
      </w:tblPr>
      <w:tblGrid>
        <w:gridCol w:w="1342"/>
        <w:gridCol w:w="928"/>
        <w:gridCol w:w="786"/>
        <w:gridCol w:w="786"/>
        <w:gridCol w:w="786"/>
        <w:gridCol w:w="786"/>
        <w:gridCol w:w="786"/>
        <w:gridCol w:w="786"/>
        <w:gridCol w:w="786"/>
        <w:gridCol w:w="786"/>
        <w:gridCol w:w="786"/>
      </w:tblGrid>
      <w:tr w:rsidR="00DD196C" w:rsidTr="0030492A">
        <w:tc>
          <w:tcPr>
            <w:tcW w:w="1342" w:type="dxa"/>
          </w:tcPr>
          <w:p w:rsidR="00DD196C" w:rsidRPr="008C73D0" w:rsidRDefault="00DD196C" w:rsidP="0030492A">
            <w:pPr>
              <w:spacing w:line="360" w:lineRule="auto"/>
              <w:jc w:val="both"/>
              <w:rPr>
                <w:rFonts w:ascii="Times New Roman" w:hAnsi="Times New Roman" w:cs="Times New Roman"/>
                <w:sz w:val="20"/>
                <w:szCs w:val="28"/>
              </w:rPr>
            </w:pPr>
            <w:r w:rsidRPr="008C73D0">
              <w:rPr>
                <w:rFonts w:ascii="Times New Roman" w:hAnsi="Times New Roman" w:cs="Times New Roman"/>
                <w:sz w:val="20"/>
                <w:szCs w:val="28"/>
                <w:lang w:val="en-US"/>
              </w:rPr>
              <w:lastRenderedPageBreak/>
              <w:t>X</w:t>
            </w:r>
          </w:p>
        </w:tc>
        <w:tc>
          <w:tcPr>
            <w:tcW w:w="928" w:type="dxa"/>
          </w:tcPr>
          <w:p w:rsidR="00DD196C" w:rsidRPr="008C73D0" w:rsidRDefault="00DD196C" w:rsidP="0030492A">
            <w:pPr>
              <w:spacing w:line="360" w:lineRule="auto"/>
              <w:jc w:val="both"/>
              <w:rPr>
                <w:rFonts w:ascii="Times New Roman" w:hAnsi="Times New Roman" w:cs="Times New Roman"/>
                <w:sz w:val="20"/>
                <w:szCs w:val="28"/>
              </w:rPr>
            </w:pPr>
            <w:r w:rsidRPr="008C73D0">
              <w:rPr>
                <w:rFonts w:ascii="Times New Roman" w:hAnsi="Times New Roman" w:cs="Times New Roman"/>
                <w:sz w:val="20"/>
                <w:szCs w:val="28"/>
              </w:rPr>
              <w:t>5</w:t>
            </w:r>
          </w:p>
        </w:tc>
        <w:tc>
          <w:tcPr>
            <w:tcW w:w="786" w:type="dxa"/>
          </w:tcPr>
          <w:p w:rsidR="00DD196C" w:rsidRPr="008C73D0" w:rsidRDefault="00DD196C" w:rsidP="0030492A">
            <w:pPr>
              <w:spacing w:line="360" w:lineRule="auto"/>
              <w:jc w:val="both"/>
              <w:rPr>
                <w:rFonts w:ascii="Times New Roman" w:hAnsi="Times New Roman" w:cs="Times New Roman"/>
                <w:sz w:val="20"/>
                <w:szCs w:val="28"/>
              </w:rPr>
            </w:pPr>
            <w:r w:rsidRPr="008C73D0">
              <w:rPr>
                <w:rFonts w:ascii="Times New Roman" w:hAnsi="Times New Roman" w:cs="Times New Roman"/>
                <w:sz w:val="20"/>
                <w:szCs w:val="28"/>
              </w:rPr>
              <w:t>15</w:t>
            </w:r>
          </w:p>
        </w:tc>
        <w:tc>
          <w:tcPr>
            <w:tcW w:w="786" w:type="dxa"/>
          </w:tcPr>
          <w:p w:rsidR="00DD196C" w:rsidRPr="008C73D0" w:rsidRDefault="00DD196C" w:rsidP="0030492A">
            <w:pPr>
              <w:spacing w:line="360" w:lineRule="auto"/>
              <w:jc w:val="both"/>
              <w:rPr>
                <w:rFonts w:ascii="Times New Roman" w:hAnsi="Times New Roman" w:cs="Times New Roman"/>
                <w:sz w:val="20"/>
                <w:szCs w:val="28"/>
              </w:rPr>
            </w:pPr>
            <w:r w:rsidRPr="008C73D0">
              <w:rPr>
                <w:rFonts w:ascii="Times New Roman" w:hAnsi="Times New Roman" w:cs="Times New Roman"/>
                <w:sz w:val="20"/>
                <w:szCs w:val="28"/>
              </w:rPr>
              <w:t>25</w:t>
            </w:r>
          </w:p>
        </w:tc>
        <w:tc>
          <w:tcPr>
            <w:tcW w:w="786" w:type="dxa"/>
          </w:tcPr>
          <w:p w:rsidR="00DD196C" w:rsidRPr="008C73D0" w:rsidRDefault="00DD196C" w:rsidP="0030492A">
            <w:pPr>
              <w:spacing w:line="360" w:lineRule="auto"/>
              <w:jc w:val="both"/>
              <w:rPr>
                <w:rFonts w:ascii="Times New Roman" w:hAnsi="Times New Roman" w:cs="Times New Roman"/>
                <w:sz w:val="20"/>
                <w:szCs w:val="28"/>
              </w:rPr>
            </w:pPr>
            <w:r w:rsidRPr="008C73D0">
              <w:rPr>
                <w:rFonts w:ascii="Times New Roman" w:hAnsi="Times New Roman" w:cs="Times New Roman"/>
                <w:sz w:val="20"/>
                <w:szCs w:val="28"/>
              </w:rPr>
              <w:t>35</w:t>
            </w:r>
          </w:p>
        </w:tc>
        <w:tc>
          <w:tcPr>
            <w:tcW w:w="786" w:type="dxa"/>
          </w:tcPr>
          <w:p w:rsidR="00DD196C" w:rsidRPr="008C73D0" w:rsidRDefault="00DD196C" w:rsidP="0030492A">
            <w:pPr>
              <w:spacing w:line="360" w:lineRule="auto"/>
              <w:jc w:val="both"/>
              <w:rPr>
                <w:rFonts w:ascii="Times New Roman" w:hAnsi="Times New Roman" w:cs="Times New Roman"/>
                <w:sz w:val="20"/>
                <w:szCs w:val="28"/>
              </w:rPr>
            </w:pPr>
            <w:r w:rsidRPr="008C73D0">
              <w:rPr>
                <w:rFonts w:ascii="Times New Roman" w:hAnsi="Times New Roman" w:cs="Times New Roman"/>
                <w:sz w:val="20"/>
                <w:szCs w:val="28"/>
              </w:rPr>
              <w:t>45</w:t>
            </w:r>
          </w:p>
        </w:tc>
        <w:tc>
          <w:tcPr>
            <w:tcW w:w="786" w:type="dxa"/>
          </w:tcPr>
          <w:p w:rsidR="00DD196C" w:rsidRPr="008C73D0" w:rsidRDefault="00DD196C" w:rsidP="0030492A">
            <w:pPr>
              <w:spacing w:line="360" w:lineRule="auto"/>
              <w:jc w:val="both"/>
              <w:rPr>
                <w:rFonts w:ascii="Times New Roman" w:hAnsi="Times New Roman" w:cs="Times New Roman"/>
                <w:sz w:val="20"/>
                <w:szCs w:val="28"/>
              </w:rPr>
            </w:pPr>
            <w:r w:rsidRPr="008C73D0">
              <w:rPr>
                <w:rFonts w:ascii="Times New Roman" w:hAnsi="Times New Roman" w:cs="Times New Roman"/>
                <w:sz w:val="20"/>
                <w:szCs w:val="28"/>
              </w:rPr>
              <w:t>55</w:t>
            </w:r>
          </w:p>
        </w:tc>
        <w:tc>
          <w:tcPr>
            <w:tcW w:w="786" w:type="dxa"/>
          </w:tcPr>
          <w:p w:rsidR="00DD196C" w:rsidRPr="008C73D0" w:rsidRDefault="00DD196C" w:rsidP="0030492A">
            <w:pPr>
              <w:spacing w:line="360" w:lineRule="auto"/>
              <w:jc w:val="both"/>
              <w:rPr>
                <w:rFonts w:ascii="Times New Roman" w:hAnsi="Times New Roman" w:cs="Times New Roman"/>
                <w:sz w:val="20"/>
                <w:szCs w:val="28"/>
              </w:rPr>
            </w:pPr>
            <w:r w:rsidRPr="008C73D0">
              <w:rPr>
                <w:rFonts w:ascii="Times New Roman" w:hAnsi="Times New Roman" w:cs="Times New Roman"/>
                <w:sz w:val="20"/>
                <w:szCs w:val="28"/>
              </w:rPr>
              <w:t>65</w:t>
            </w:r>
          </w:p>
        </w:tc>
        <w:tc>
          <w:tcPr>
            <w:tcW w:w="786" w:type="dxa"/>
          </w:tcPr>
          <w:p w:rsidR="00DD196C" w:rsidRPr="008C73D0" w:rsidRDefault="00DD196C" w:rsidP="0030492A">
            <w:pPr>
              <w:spacing w:line="360" w:lineRule="auto"/>
              <w:jc w:val="both"/>
              <w:rPr>
                <w:rFonts w:ascii="Times New Roman" w:hAnsi="Times New Roman" w:cs="Times New Roman"/>
                <w:sz w:val="20"/>
                <w:szCs w:val="28"/>
              </w:rPr>
            </w:pPr>
            <w:r w:rsidRPr="008C73D0">
              <w:rPr>
                <w:rFonts w:ascii="Times New Roman" w:hAnsi="Times New Roman" w:cs="Times New Roman"/>
                <w:sz w:val="20"/>
                <w:szCs w:val="28"/>
              </w:rPr>
              <w:t>75</w:t>
            </w:r>
          </w:p>
        </w:tc>
        <w:tc>
          <w:tcPr>
            <w:tcW w:w="786" w:type="dxa"/>
          </w:tcPr>
          <w:p w:rsidR="00DD196C" w:rsidRPr="008C73D0" w:rsidRDefault="00DD196C" w:rsidP="0030492A">
            <w:pPr>
              <w:spacing w:line="360" w:lineRule="auto"/>
              <w:jc w:val="both"/>
              <w:rPr>
                <w:rFonts w:ascii="Times New Roman" w:hAnsi="Times New Roman" w:cs="Times New Roman"/>
                <w:sz w:val="20"/>
                <w:szCs w:val="28"/>
              </w:rPr>
            </w:pPr>
            <w:r w:rsidRPr="008C73D0">
              <w:rPr>
                <w:rFonts w:ascii="Times New Roman" w:hAnsi="Times New Roman" w:cs="Times New Roman"/>
                <w:sz w:val="20"/>
                <w:szCs w:val="28"/>
              </w:rPr>
              <w:t>85</w:t>
            </w:r>
          </w:p>
        </w:tc>
        <w:tc>
          <w:tcPr>
            <w:tcW w:w="786" w:type="dxa"/>
          </w:tcPr>
          <w:p w:rsidR="00DD196C" w:rsidRPr="008C73D0" w:rsidRDefault="00DD196C" w:rsidP="0030492A">
            <w:pPr>
              <w:spacing w:line="360" w:lineRule="auto"/>
              <w:jc w:val="both"/>
              <w:rPr>
                <w:rFonts w:ascii="Times New Roman" w:hAnsi="Times New Roman" w:cs="Times New Roman"/>
                <w:sz w:val="20"/>
                <w:szCs w:val="28"/>
              </w:rPr>
            </w:pPr>
            <w:r w:rsidRPr="008C73D0">
              <w:rPr>
                <w:rFonts w:ascii="Times New Roman" w:hAnsi="Times New Roman" w:cs="Times New Roman"/>
                <w:sz w:val="20"/>
                <w:szCs w:val="28"/>
              </w:rPr>
              <w:t>95</w:t>
            </w:r>
          </w:p>
        </w:tc>
      </w:tr>
      <w:tr w:rsidR="00DD196C" w:rsidTr="0030492A">
        <w:tc>
          <w:tcPr>
            <w:tcW w:w="1342" w:type="dxa"/>
          </w:tcPr>
          <w:p w:rsidR="00DD196C" w:rsidRPr="008C73D0" w:rsidRDefault="00DD196C" w:rsidP="0030492A">
            <w:pPr>
              <w:spacing w:line="360" w:lineRule="auto"/>
              <w:jc w:val="both"/>
              <w:rPr>
                <w:rFonts w:ascii="Times New Roman" w:hAnsi="Times New Roman" w:cs="Times New Roman"/>
                <w:sz w:val="20"/>
                <w:szCs w:val="28"/>
              </w:rPr>
            </w:pPr>
            <w:r w:rsidRPr="008C73D0">
              <w:rPr>
                <w:rFonts w:ascii="Times New Roman" w:hAnsi="Times New Roman" w:cs="Times New Roman"/>
                <w:sz w:val="20"/>
                <w:szCs w:val="28"/>
              </w:rPr>
              <w:t xml:space="preserve">Вероятность, </w:t>
            </w:r>
            <m:oMath>
              <m:sSub>
                <m:sSubPr>
                  <m:ctrlPr>
                    <w:rPr>
                      <w:rFonts w:ascii="Cambria Math" w:hAnsi="Cambria Math" w:cs="Times New Roman"/>
                      <w:i/>
                      <w:sz w:val="20"/>
                      <w:szCs w:val="28"/>
                    </w:rPr>
                  </m:ctrlPr>
                </m:sSubPr>
                <m:e>
                  <m:r>
                    <w:rPr>
                      <w:rFonts w:ascii="Cambria Math" w:hAnsi="Cambria Math" w:cs="Times New Roman"/>
                      <w:sz w:val="20"/>
                      <w:szCs w:val="28"/>
                    </w:rPr>
                    <m:t>P</m:t>
                  </m:r>
                </m:e>
                <m:sub>
                  <m:r>
                    <w:rPr>
                      <w:rFonts w:ascii="Cambria Math" w:hAnsi="Cambria Math" w:cs="Times New Roman"/>
                      <w:sz w:val="20"/>
                      <w:szCs w:val="28"/>
                    </w:rPr>
                    <m:t>i</m:t>
                  </m:r>
                </m:sub>
              </m:sSub>
            </m:oMath>
          </w:p>
        </w:tc>
        <w:tc>
          <w:tcPr>
            <w:tcW w:w="928" w:type="dxa"/>
          </w:tcPr>
          <w:p w:rsidR="00DD196C" w:rsidRPr="008C73D0" w:rsidRDefault="00DD196C" w:rsidP="0030492A">
            <w:pPr>
              <w:spacing w:line="360" w:lineRule="auto"/>
              <w:jc w:val="both"/>
              <w:rPr>
                <w:rFonts w:ascii="Times New Roman" w:hAnsi="Times New Roman" w:cs="Times New Roman"/>
                <w:sz w:val="20"/>
                <w:szCs w:val="28"/>
              </w:rPr>
            </w:pPr>
            <w:r>
              <w:rPr>
                <w:rFonts w:ascii="Times New Roman" w:hAnsi="Times New Roman" w:cs="Times New Roman"/>
                <w:sz w:val="20"/>
                <w:szCs w:val="28"/>
              </w:rPr>
              <w:t>0,0001</w:t>
            </w:r>
          </w:p>
        </w:tc>
        <w:tc>
          <w:tcPr>
            <w:tcW w:w="786" w:type="dxa"/>
          </w:tcPr>
          <w:p w:rsidR="00DD196C" w:rsidRPr="008C73D0" w:rsidRDefault="00DD196C" w:rsidP="0030492A">
            <w:pPr>
              <w:spacing w:line="360" w:lineRule="auto"/>
              <w:jc w:val="both"/>
              <w:rPr>
                <w:rFonts w:ascii="Times New Roman" w:hAnsi="Times New Roman" w:cs="Times New Roman"/>
                <w:sz w:val="20"/>
                <w:szCs w:val="28"/>
              </w:rPr>
            </w:pPr>
            <w:r w:rsidRPr="008C73D0">
              <w:rPr>
                <w:rFonts w:ascii="Times New Roman" w:hAnsi="Times New Roman" w:cs="Times New Roman"/>
                <w:sz w:val="20"/>
                <w:szCs w:val="28"/>
              </w:rPr>
              <w:t>0</w:t>
            </w:r>
            <w:r>
              <w:rPr>
                <w:rFonts w:ascii="Times New Roman" w:hAnsi="Times New Roman" w:cs="Times New Roman"/>
                <w:sz w:val="20"/>
                <w:szCs w:val="28"/>
              </w:rPr>
              <w:t>,0009</w:t>
            </w:r>
          </w:p>
        </w:tc>
        <w:tc>
          <w:tcPr>
            <w:tcW w:w="786" w:type="dxa"/>
          </w:tcPr>
          <w:p w:rsidR="00DD196C" w:rsidRPr="008C73D0" w:rsidRDefault="00DD196C" w:rsidP="0030492A">
            <w:pPr>
              <w:spacing w:line="360" w:lineRule="auto"/>
              <w:jc w:val="both"/>
              <w:rPr>
                <w:rFonts w:ascii="Times New Roman" w:hAnsi="Times New Roman" w:cs="Times New Roman"/>
                <w:sz w:val="20"/>
                <w:szCs w:val="28"/>
              </w:rPr>
            </w:pPr>
            <w:r>
              <w:rPr>
                <w:rFonts w:ascii="Times New Roman" w:hAnsi="Times New Roman" w:cs="Times New Roman"/>
                <w:sz w:val="20"/>
                <w:szCs w:val="28"/>
              </w:rPr>
              <w:t>0,0061</w:t>
            </w:r>
          </w:p>
        </w:tc>
        <w:tc>
          <w:tcPr>
            <w:tcW w:w="786" w:type="dxa"/>
          </w:tcPr>
          <w:p w:rsidR="00DD196C" w:rsidRPr="008C73D0" w:rsidRDefault="00DD196C" w:rsidP="0030492A">
            <w:pPr>
              <w:spacing w:line="360" w:lineRule="auto"/>
              <w:jc w:val="both"/>
              <w:rPr>
                <w:rFonts w:ascii="Times New Roman" w:hAnsi="Times New Roman" w:cs="Times New Roman"/>
                <w:sz w:val="20"/>
                <w:szCs w:val="28"/>
              </w:rPr>
            </w:pPr>
            <w:r>
              <w:rPr>
                <w:rFonts w:ascii="Times New Roman" w:hAnsi="Times New Roman" w:cs="Times New Roman"/>
                <w:sz w:val="20"/>
                <w:szCs w:val="28"/>
              </w:rPr>
              <w:t>0,0273</w:t>
            </w:r>
          </w:p>
        </w:tc>
        <w:tc>
          <w:tcPr>
            <w:tcW w:w="786" w:type="dxa"/>
          </w:tcPr>
          <w:p w:rsidR="00DD196C" w:rsidRPr="008C73D0" w:rsidRDefault="00DD196C" w:rsidP="0030492A">
            <w:pPr>
              <w:spacing w:line="360" w:lineRule="auto"/>
              <w:jc w:val="both"/>
              <w:rPr>
                <w:rFonts w:ascii="Times New Roman" w:hAnsi="Times New Roman" w:cs="Times New Roman"/>
                <w:sz w:val="20"/>
                <w:szCs w:val="28"/>
              </w:rPr>
            </w:pPr>
            <w:r>
              <w:rPr>
                <w:rFonts w:ascii="Times New Roman" w:hAnsi="Times New Roman" w:cs="Times New Roman"/>
                <w:sz w:val="20"/>
                <w:szCs w:val="28"/>
              </w:rPr>
              <w:t>0,0846</w:t>
            </w:r>
          </w:p>
        </w:tc>
        <w:tc>
          <w:tcPr>
            <w:tcW w:w="786" w:type="dxa"/>
          </w:tcPr>
          <w:p w:rsidR="00DD196C" w:rsidRPr="008C73D0" w:rsidRDefault="00DD196C" w:rsidP="0030492A">
            <w:pPr>
              <w:spacing w:line="360" w:lineRule="auto"/>
              <w:jc w:val="both"/>
              <w:rPr>
                <w:rFonts w:ascii="Times New Roman" w:hAnsi="Times New Roman" w:cs="Times New Roman"/>
                <w:sz w:val="20"/>
                <w:szCs w:val="28"/>
              </w:rPr>
            </w:pPr>
            <w:r>
              <w:rPr>
                <w:rFonts w:ascii="Times New Roman" w:hAnsi="Times New Roman" w:cs="Times New Roman"/>
                <w:sz w:val="20"/>
                <w:szCs w:val="28"/>
              </w:rPr>
              <w:t>0,1722</w:t>
            </w:r>
          </w:p>
        </w:tc>
        <w:tc>
          <w:tcPr>
            <w:tcW w:w="786" w:type="dxa"/>
          </w:tcPr>
          <w:p w:rsidR="00DD196C" w:rsidRPr="008C73D0" w:rsidRDefault="00DD196C" w:rsidP="0030492A">
            <w:pPr>
              <w:spacing w:line="360" w:lineRule="auto"/>
              <w:jc w:val="both"/>
              <w:rPr>
                <w:rFonts w:ascii="Times New Roman" w:hAnsi="Times New Roman" w:cs="Times New Roman"/>
                <w:sz w:val="20"/>
                <w:szCs w:val="28"/>
              </w:rPr>
            </w:pPr>
            <w:r>
              <w:rPr>
                <w:rFonts w:ascii="Times New Roman" w:hAnsi="Times New Roman" w:cs="Times New Roman"/>
                <w:sz w:val="20"/>
                <w:szCs w:val="28"/>
              </w:rPr>
              <w:t>0,2447</w:t>
            </w:r>
          </w:p>
        </w:tc>
        <w:tc>
          <w:tcPr>
            <w:tcW w:w="786" w:type="dxa"/>
          </w:tcPr>
          <w:p w:rsidR="00DD196C" w:rsidRPr="008C73D0" w:rsidRDefault="00DD196C" w:rsidP="0030492A">
            <w:pPr>
              <w:spacing w:line="360" w:lineRule="auto"/>
              <w:jc w:val="both"/>
              <w:rPr>
                <w:rFonts w:ascii="Times New Roman" w:hAnsi="Times New Roman" w:cs="Times New Roman"/>
                <w:sz w:val="20"/>
                <w:szCs w:val="28"/>
              </w:rPr>
            </w:pPr>
            <w:r>
              <w:rPr>
                <w:rFonts w:ascii="Times New Roman" w:hAnsi="Times New Roman" w:cs="Times New Roman"/>
                <w:sz w:val="20"/>
                <w:szCs w:val="28"/>
              </w:rPr>
              <w:t>0,2283</w:t>
            </w:r>
          </w:p>
        </w:tc>
        <w:tc>
          <w:tcPr>
            <w:tcW w:w="786" w:type="dxa"/>
          </w:tcPr>
          <w:p w:rsidR="00DD196C" w:rsidRPr="008C73D0" w:rsidRDefault="00DD196C" w:rsidP="0030492A">
            <w:pPr>
              <w:spacing w:line="360" w:lineRule="auto"/>
              <w:jc w:val="both"/>
              <w:rPr>
                <w:rFonts w:ascii="Times New Roman" w:hAnsi="Times New Roman" w:cs="Times New Roman"/>
                <w:sz w:val="20"/>
                <w:szCs w:val="28"/>
              </w:rPr>
            </w:pPr>
            <w:r>
              <w:rPr>
                <w:rFonts w:ascii="Times New Roman" w:hAnsi="Times New Roman" w:cs="Times New Roman"/>
                <w:sz w:val="20"/>
                <w:szCs w:val="28"/>
              </w:rPr>
              <w:t>0,0544</w:t>
            </w:r>
          </w:p>
        </w:tc>
        <w:tc>
          <w:tcPr>
            <w:tcW w:w="786" w:type="dxa"/>
          </w:tcPr>
          <w:p w:rsidR="00DD196C" w:rsidRPr="008C73D0" w:rsidRDefault="00DD196C" w:rsidP="0030492A">
            <w:pPr>
              <w:spacing w:line="360" w:lineRule="auto"/>
              <w:jc w:val="both"/>
              <w:rPr>
                <w:rFonts w:ascii="Times New Roman" w:hAnsi="Times New Roman" w:cs="Times New Roman"/>
                <w:sz w:val="20"/>
                <w:szCs w:val="28"/>
              </w:rPr>
            </w:pPr>
            <w:r>
              <w:rPr>
                <w:rFonts w:ascii="Times New Roman" w:hAnsi="Times New Roman" w:cs="Times New Roman"/>
                <w:sz w:val="20"/>
                <w:szCs w:val="28"/>
              </w:rPr>
              <w:t>0,0636</w:t>
            </w:r>
          </w:p>
        </w:tc>
      </w:tr>
    </w:tbl>
    <w:p w:rsidR="00DD196C" w:rsidRPr="00DD196C" w:rsidRDefault="00DD196C" w:rsidP="007E23A2">
      <w:pPr>
        <w:spacing w:line="360" w:lineRule="auto"/>
        <w:jc w:val="both"/>
        <w:rPr>
          <w:rFonts w:ascii="Times New Roman" w:hAnsi="Times New Roman" w:cs="Times New Roman"/>
          <w:i/>
          <w:sz w:val="28"/>
          <w:szCs w:val="28"/>
        </w:rPr>
      </w:pPr>
      <w:r w:rsidRPr="00DD196C">
        <w:rPr>
          <w:rFonts w:ascii="Times New Roman" w:hAnsi="Times New Roman" w:cs="Times New Roman"/>
          <w:i/>
          <w:sz w:val="28"/>
          <w:szCs w:val="28"/>
        </w:rPr>
        <w:t>Таблица 1 Вероятности для нормального распределения по русскому языку</w:t>
      </w:r>
    </w:p>
    <w:p w:rsidR="008C73D0" w:rsidRPr="008C73D0" w:rsidRDefault="008C73D0" w:rsidP="007E23A2">
      <w:pPr>
        <w:spacing w:line="360" w:lineRule="auto"/>
        <w:ind w:firstLine="708"/>
        <w:jc w:val="both"/>
        <w:rPr>
          <w:rFonts w:ascii="Times New Roman" w:hAnsi="Times New Roman" w:cs="Times New Roman"/>
          <w:sz w:val="28"/>
          <w:szCs w:val="28"/>
        </w:rPr>
      </w:pPr>
      <w:r w:rsidRPr="008C73D0">
        <w:rPr>
          <w:rFonts w:ascii="Times New Roman" w:hAnsi="Times New Roman" w:cs="Times New Roman"/>
          <w:sz w:val="28"/>
          <w:szCs w:val="28"/>
        </w:rPr>
        <w:t>Данные статистического анализа результатов ЕГЭ показывают, что выборочная плотность распределения измеряемой случайной величины (количество ЕГЭ-респондентов данного ранга) получена из генеральной совокупности с нормальным законом распределения.</w:t>
      </w:r>
    </w:p>
    <w:p w:rsidR="00442F53" w:rsidRDefault="008C73D0" w:rsidP="007E23A2">
      <w:pPr>
        <w:spacing w:line="360" w:lineRule="auto"/>
        <w:ind w:firstLine="708"/>
        <w:jc w:val="both"/>
        <w:rPr>
          <w:rFonts w:ascii="Times New Roman" w:hAnsi="Times New Roman" w:cs="Times New Roman"/>
          <w:sz w:val="28"/>
          <w:szCs w:val="28"/>
        </w:rPr>
      </w:pPr>
      <w:r w:rsidRPr="008C73D0">
        <w:rPr>
          <w:rFonts w:ascii="Times New Roman" w:hAnsi="Times New Roman" w:cs="Times New Roman"/>
          <w:sz w:val="28"/>
          <w:szCs w:val="28"/>
        </w:rPr>
        <w:t>По русскому языку наблюдается смещение максимума (красная кривая) в сторону более высоких показателей. Это означает, что данная система оценки качества (ЕГЭ) по русскому языку адаптирована в МБОУ «СОШ № 70».</w:t>
      </w:r>
    </w:p>
    <w:p w:rsidR="008269F3" w:rsidRPr="00255E2A" w:rsidRDefault="00255E2A" w:rsidP="007E23A2">
      <w:pPr>
        <w:spacing w:line="360" w:lineRule="auto"/>
        <w:ind w:firstLine="708"/>
        <w:jc w:val="both"/>
        <w:rPr>
          <w:rFonts w:ascii="Times New Roman" w:hAnsi="Times New Roman" w:cs="Times New Roman"/>
          <w:sz w:val="28"/>
        </w:rPr>
      </w:pPr>
      <w:r>
        <w:rPr>
          <w:rFonts w:ascii="Times New Roman" w:hAnsi="Times New Roman" w:cs="Times New Roman"/>
          <w:sz w:val="28"/>
        </w:rPr>
        <w:t>Рассмотрим статистику ЕГЭ математике.</w:t>
      </w:r>
      <w:r w:rsidR="00BC0B0C">
        <w:rPr>
          <w:rFonts w:ascii="Times New Roman" w:hAnsi="Times New Roman" w:cs="Times New Roman"/>
          <w:sz w:val="28"/>
        </w:rPr>
        <w:t xml:space="preserve"> Аналогично п</w:t>
      </w:r>
      <w:r w:rsidRPr="00F305CE">
        <w:rPr>
          <w:rFonts w:ascii="Times New Roman" w:hAnsi="Times New Roman" w:cs="Times New Roman"/>
          <w:sz w:val="28"/>
        </w:rPr>
        <w:t xml:space="preserve">остроим </w:t>
      </w:r>
      <w:r>
        <w:rPr>
          <w:rFonts w:ascii="Times New Roman" w:hAnsi="Times New Roman" w:cs="Times New Roman"/>
          <w:sz w:val="28"/>
        </w:rPr>
        <w:t>полигоны эмпирических частот и вероятность для нормального распре</w:t>
      </w:r>
      <w:r w:rsidR="00FB2354">
        <w:rPr>
          <w:rFonts w:ascii="Times New Roman" w:hAnsi="Times New Roman" w:cs="Times New Roman"/>
          <w:sz w:val="28"/>
        </w:rPr>
        <w:t>деления по математике:</w:t>
      </w:r>
    </w:p>
    <w:p w:rsidR="008C73D0" w:rsidRDefault="00F109D9" w:rsidP="00DD196C">
      <w:pPr>
        <w:spacing w:line="360" w:lineRule="auto"/>
        <w:jc w:val="center"/>
        <w:rPr>
          <w:rFonts w:ascii="Times New Roman" w:hAnsi="Times New Roman" w:cs="Times New Roman"/>
          <w:sz w:val="28"/>
          <w:szCs w:val="28"/>
        </w:rPr>
      </w:pPr>
      <w:r>
        <w:rPr>
          <w:noProof/>
          <w:lang w:eastAsia="ru-RU"/>
        </w:rPr>
        <w:drawing>
          <wp:inline distT="0" distB="0" distL="0" distR="0" wp14:anchorId="0B724985" wp14:editId="180F5212">
            <wp:extent cx="4619625" cy="3228975"/>
            <wp:effectExtent l="0" t="0" r="9525" b="952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C73D0" w:rsidRPr="008C73D0" w:rsidRDefault="008C73D0" w:rsidP="007E23A2">
      <w:pPr>
        <w:spacing w:line="360" w:lineRule="auto"/>
        <w:jc w:val="both"/>
        <w:rPr>
          <w:rFonts w:ascii="Times New Roman" w:hAnsi="Times New Roman" w:cs="Times New Roman"/>
          <w:i/>
          <w:sz w:val="28"/>
          <w:szCs w:val="28"/>
        </w:rPr>
      </w:pPr>
      <w:r>
        <w:rPr>
          <w:rFonts w:ascii="Times New Roman" w:hAnsi="Times New Roman" w:cs="Times New Roman"/>
          <w:i/>
          <w:sz w:val="28"/>
          <w:szCs w:val="28"/>
        </w:rPr>
        <w:t>Рис.3</w:t>
      </w:r>
      <w:r w:rsidRPr="008C73D0">
        <w:rPr>
          <w:rFonts w:ascii="Times New Roman" w:hAnsi="Times New Roman" w:cs="Times New Roman"/>
          <w:i/>
          <w:sz w:val="28"/>
          <w:szCs w:val="28"/>
        </w:rPr>
        <w:t xml:space="preserve"> Полигон эмпирических частот и</w:t>
      </w:r>
      <w:r w:rsidR="00255E2A">
        <w:rPr>
          <w:rFonts w:ascii="Times New Roman" w:hAnsi="Times New Roman" w:cs="Times New Roman"/>
          <w:i/>
          <w:sz w:val="28"/>
          <w:szCs w:val="28"/>
        </w:rPr>
        <w:t xml:space="preserve"> график</w:t>
      </w:r>
      <w:r w:rsidRPr="008C73D0">
        <w:rPr>
          <w:rFonts w:ascii="Times New Roman" w:hAnsi="Times New Roman" w:cs="Times New Roman"/>
          <w:i/>
          <w:sz w:val="28"/>
          <w:szCs w:val="28"/>
        </w:rPr>
        <w:t xml:space="preserve"> </w:t>
      </w:r>
      <w:r w:rsidR="00255E2A">
        <w:rPr>
          <w:rFonts w:ascii="Times New Roman" w:hAnsi="Times New Roman" w:cs="Times New Roman"/>
          <w:i/>
          <w:sz w:val="28"/>
          <w:szCs w:val="28"/>
        </w:rPr>
        <w:t>вероятности</w:t>
      </w:r>
      <w:r w:rsidRPr="008C73D0">
        <w:rPr>
          <w:rFonts w:ascii="Times New Roman" w:hAnsi="Times New Roman" w:cs="Times New Roman"/>
          <w:i/>
          <w:sz w:val="28"/>
          <w:szCs w:val="28"/>
        </w:rPr>
        <w:t xml:space="preserve"> для нормального распределения по </w:t>
      </w:r>
      <w:r>
        <w:rPr>
          <w:rFonts w:ascii="Times New Roman" w:hAnsi="Times New Roman" w:cs="Times New Roman"/>
          <w:i/>
          <w:sz w:val="28"/>
          <w:szCs w:val="28"/>
        </w:rPr>
        <w:t>математике</w:t>
      </w:r>
    </w:p>
    <w:tbl>
      <w:tblPr>
        <w:tblStyle w:val="a3"/>
        <w:tblW w:w="0" w:type="auto"/>
        <w:tblLook w:val="04A0" w:firstRow="1" w:lastRow="0" w:firstColumn="1" w:lastColumn="0" w:noHBand="0" w:noVBand="1"/>
      </w:tblPr>
      <w:tblGrid>
        <w:gridCol w:w="1342"/>
        <w:gridCol w:w="928"/>
        <w:gridCol w:w="786"/>
        <w:gridCol w:w="786"/>
        <w:gridCol w:w="786"/>
        <w:gridCol w:w="786"/>
        <w:gridCol w:w="786"/>
        <w:gridCol w:w="786"/>
        <w:gridCol w:w="786"/>
        <w:gridCol w:w="786"/>
        <w:gridCol w:w="786"/>
      </w:tblGrid>
      <w:tr w:rsidR="008C73D0" w:rsidTr="008C73D0">
        <w:tc>
          <w:tcPr>
            <w:tcW w:w="1342" w:type="dxa"/>
          </w:tcPr>
          <w:p w:rsidR="008C73D0" w:rsidRPr="008C73D0" w:rsidRDefault="008C73D0" w:rsidP="007E23A2">
            <w:pPr>
              <w:spacing w:line="360" w:lineRule="auto"/>
              <w:jc w:val="both"/>
              <w:rPr>
                <w:rFonts w:ascii="Times New Roman" w:hAnsi="Times New Roman" w:cs="Times New Roman"/>
                <w:sz w:val="20"/>
                <w:szCs w:val="28"/>
              </w:rPr>
            </w:pPr>
            <w:r w:rsidRPr="008C73D0">
              <w:rPr>
                <w:rFonts w:ascii="Times New Roman" w:hAnsi="Times New Roman" w:cs="Times New Roman"/>
                <w:sz w:val="20"/>
                <w:szCs w:val="28"/>
                <w:lang w:val="en-US"/>
              </w:rPr>
              <w:lastRenderedPageBreak/>
              <w:t>X</w:t>
            </w:r>
          </w:p>
        </w:tc>
        <w:tc>
          <w:tcPr>
            <w:tcW w:w="1038" w:type="dxa"/>
          </w:tcPr>
          <w:p w:rsidR="008C73D0" w:rsidRPr="008C73D0" w:rsidRDefault="008C73D0" w:rsidP="007E23A2">
            <w:pPr>
              <w:spacing w:line="360" w:lineRule="auto"/>
              <w:jc w:val="both"/>
              <w:rPr>
                <w:rFonts w:ascii="Times New Roman" w:hAnsi="Times New Roman" w:cs="Times New Roman"/>
                <w:sz w:val="20"/>
                <w:szCs w:val="28"/>
              </w:rPr>
            </w:pPr>
            <w:r w:rsidRPr="008C73D0">
              <w:rPr>
                <w:rFonts w:ascii="Times New Roman" w:hAnsi="Times New Roman" w:cs="Times New Roman"/>
                <w:sz w:val="20"/>
                <w:szCs w:val="28"/>
              </w:rPr>
              <w:t>5</w:t>
            </w:r>
          </w:p>
        </w:tc>
        <w:tc>
          <w:tcPr>
            <w:tcW w:w="799" w:type="dxa"/>
          </w:tcPr>
          <w:p w:rsidR="008C73D0" w:rsidRPr="008C73D0" w:rsidRDefault="008C73D0" w:rsidP="007E23A2">
            <w:pPr>
              <w:spacing w:line="360" w:lineRule="auto"/>
              <w:jc w:val="both"/>
              <w:rPr>
                <w:rFonts w:ascii="Times New Roman" w:hAnsi="Times New Roman" w:cs="Times New Roman"/>
                <w:sz w:val="20"/>
                <w:szCs w:val="28"/>
              </w:rPr>
            </w:pPr>
            <w:r w:rsidRPr="008C73D0">
              <w:rPr>
                <w:rFonts w:ascii="Times New Roman" w:hAnsi="Times New Roman" w:cs="Times New Roman"/>
                <w:sz w:val="20"/>
                <w:szCs w:val="28"/>
              </w:rPr>
              <w:t>15</w:t>
            </w:r>
          </w:p>
        </w:tc>
        <w:tc>
          <w:tcPr>
            <w:tcW w:w="799" w:type="dxa"/>
          </w:tcPr>
          <w:p w:rsidR="008C73D0" w:rsidRPr="008C73D0" w:rsidRDefault="008C73D0" w:rsidP="007E23A2">
            <w:pPr>
              <w:spacing w:line="360" w:lineRule="auto"/>
              <w:jc w:val="both"/>
              <w:rPr>
                <w:rFonts w:ascii="Times New Roman" w:hAnsi="Times New Roman" w:cs="Times New Roman"/>
                <w:sz w:val="20"/>
                <w:szCs w:val="28"/>
              </w:rPr>
            </w:pPr>
            <w:r w:rsidRPr="008C73D0">
              <w:rPr>
                <w:rFonts w:ascii="Times New Roman" w:hAnsi="Times New Roman" w:cs="Times New Roman"/>
                <w:sz w:val="20"/>
                <w:szCs w:val="28"/>
              </w:rPr>
              <w:t>25</w:t>
            </w:r>
          </w:p>
        </w:tc>
        <w:tc>
          <w:tcPr>
            <w:tcW w:w="799" w:type="dxa"/>
          </w:tcPr>
          <w:p w:rsidR="008C73D0" w:rsidRPr="008C73D0" w:rsidRDefault="008C73D0" w:rsidP="007E23A2">
            <w:pPr>
              <w:spacing w:line="360" w:lineRule="auto"/>
              <w:jc w:val="both"/>
              <w:rPr>
                <w:rFonts w:ascii="Times New Roman" w:hAnsi="Times New Roman" w:cs="Times New Roman"/>
                <w:sz w:val="20"/>
                <w:szCs w:val="28"/>
              </w:rPr>
            </w:pPr>
            <w:r w:rsidRPr="008C73D0">
              <w:rPr>
                <w:rFonts w:ascii="Times New Roman" w:hAnsi="Times New Roman" w:cs="Times New Roman"/>
                <w:sz w:val="20"/>
                <w:szCs w:val="28"/>
              </w:rPr>
              <w:t>35</w:t>
            </w:r>
          </w:p>
        </w:tc>
        <w:tc>
          <w:tcPr>
            <w:tcW w:w="799" w:type="dxa"/>
          </w:tcPr>
          <w:p w:rsidR="008C73D0" w:rsidRPr="008C73D0" w:rsidRDefault="008C73D0" w:rsidP="007E23A2">
            <w:pPr>
              <w:spacing w:line="360" w:lineRule="auto"/>
              <w:jc w:val="both"/>
              <w:rPr>
                <w:rFonts w:ascii="Times New Roman" w:hAnsi="Times New Roman" w:cs="Times New Roman"/>
                <w:sz w:val="20"/>
                <w:szCs w:val="28"/>
              </w:rPr>
            </w:pPr>
            <w:r w:rsidRPr="008C73D0">
              <w:rPr>
                <w:rFonts w:ascii="Times New Roman" w:hAnsi="Times New Roman" w:cs="Times New Roman"/>
                <w:sz w:val="20"/>
                <w:szCs w:val="28"/>
              </w:rPr>
              <w:t>45</w:t>
            </w:r>
          </w:p>
        </w:tc>
        <w:tc>
          <w:tcPr>
            <w:tcW w:w="799" w:type="dxa"/>
          </w:tcPr>
          <w:p w:rsidR="008C73D0" w:rsidRPr="008C73D0" w:rsidRDefault="008C73D0" w:rsidP="007E23A2">
            <w:pPr>
              <w:spacing w:line="360" w:lineRule="auto"/>
              <w:jc w:val="both"/>
              <w:rPr>
                <w:rFonts w:ascii="Times New Roman" w:hAnsi="Times New Roman" w:cs="Times New Roman"/>
                <w:sz w:val="20"/>
                <w:szCs w:val="28"/>
              </w:rPr>
            </w:pPr>
            <w:r w:rsidRPr="008C73D0">
              <w:rPr>
                <w:rFonts w:ascii="Times New Roman" w:hAnsi="Times New Roman" w:cs="Times New Roman"/>
                <w:sz w:val="20"/>
                <w:szCs w:val="28"/>
              </w:rPr>
              <w:t>55</w:t>
            </w:r>
          </w:p>
        </w:tc>
        <w:tc>
          <w:tcPr>
            <w:tcW w:w="799" w:type="dxa"/>
          </w:tcPr>
          <w:p w:rsidR="008C73D0" w:rsidRPr="008C73D0" w:rsidRDefault="008C73D0" w:rsidP="007E23A2">
            <w:pPr>
              <w:spacing w:line="360" w:lineRule="auto"/>
              <w:jc w:val="both"/>
              <w:rPr>
                <w:rFonts w:ascii="Times New Roman" w:hAnsi="Times New Roman" w:cs="Times New Roman"/>
                <w:sz w:val="20"/>
                <w:szCs w:val="28"/>
              </w:rPr>
            </w:pPr>
            <w:r w:rsidRPr="008C73D0">
              <w:rPr>
                <w:rFonts w:ascii="Times New Roman" w:hAnsi="Times New Roman" w:cs="Times New Roman"/>
                <w:sz w:val="20"/>
                <w:szCs w:val="28"/>
              </w:rPr>
              <w:t>65</w:t>
            </w:r>
          </w:p>
        </w:tc>
        <w:tc>
          <w:tcPr>
            <w:tcW w:w="799" w:type="dxa"/>
          </w:tcPr>
          <w:p w:rsidR="008C73D0" w:rsidRPr="008C73D0" w:rsidRDefault="008C73D0" w:rsidP="007E23A2">
            <w:pPr>
              <w:spacing w:line="360" w:lineRule="auto"/>
              <w:jc w:val="both"/>
              <w:rPr>
                <w:rFonts w:ascii="Times New Roman" w:hAnsi="Times New Roman" w:cs="Times New Roman"/>
                <w:sz w:val="20"/>
                <w:szCs w:val="28"/>
              </w:rPr>
            </w:pPr>
            <w:r w:rsidRPr="008C73D0">
              <w:rPr>
                <w:rFonts w:ascii="Times New Roman" w:hAnsi="Times New Roman" w:cs="Times New Roman"/>
                <w:sz w:val="20"/>
                <w:szCs w:val="28"/>
              </w:rPr>
              <w:t>75</w:t>
            </w:r>
          </w:p>
        </w:tc>
        <w:tc>
          <w:tcPr>
            <w:tcW w:w="799" w:type="dxa"/>
          </w:tcPr>
          <w:p w:rsidR="008C73D0" w:rsidRPr="008C73D0" w:rsidRDefault="008C73D0" w:rsidP="007E23A2">
            <w:pPr>
              <w:spacing w:line="360" w:lineRule="auto"/>
              <w:jc w:val="both"/>
              <w:rPr>
                <w:rFonts w:ascii="Times New Roman" w:hAnsi="Times New Roman" w:cs="Times New Roman"/>
                <w:sz w:val="20"/>
                <w:szCs w:val="28"/>
              </w:rPr>
            </w:pPr>
            <w:r w:rsidRPr="008C73D0">
              <w:rPr>
                <w:rFonts w:ascii="Times New Roman" w:hAnsi="Times New Roman" w:cs="Times New Roman"/>
                <w:sz w:val="20"/>
                <w:szCs w:val="28"/>
              </w:rPr>
              <w:t>85</w:t>
            </w:r>
          </w:p>
        </w:tc>
        <w:tc>
          <w:tcPr>
            <w:tcW w:w="799" w:type="dxa"/>
          </w:tcPr>
          <w:p w:rsidR="008C73D0" w:rsidRPr="008C73D0" w:rsidRDefault="008C73D0" w:rsidP="007E23A2">
            <w:pPr>
              <w:spacing w:line="360" w:lineRule="auto"/>
              <w:jc w:val="both"/>
              <w:rPr>
                <w:rFonts w:ascii="Times New Roman" w:hAnsi="Times New Roman" w:cs="Times New Roman"/>
                <w:sz w:val="20"/>
                <w:szCs w:val="28"/>
              </w:rPr>
            </w:pPr>
            <w:r w:rsidRPr="008C73D0">
              <w:rPr>
                <w:rFonts w:ascii="Times New Roman" w:hAnsi="Times New Roman" w:cs="Times New Roman"/>
                <w:sz w:val="20"/>
                <w:szCs w:val="28"/>
              </w:rPr>
              <w:t>95</w:t>
            </w:r>
          </w:p>
        </w:tc>
      </w:tr>
      <w:tr w:rsidR="008C73D0" w:rsidTr="008C73D0">
        <w:tc>
          <w:tcPr>
            <w:tcW w:w="1342" w:type="dxa"/>
          </w:tcPr>
          <w:p w:rsidR="008C73D0" w:rsidRPr="008C73D0" w:rsidRDefault="008C73D0" w:rsidP="007E23A2">
            <w:pPr>
              <w:spacing w:line="360" w:lineRule="auto"/>
              <w:jc w:val="both"/>
              <w:rPr>
                <w:rFonts w:ascii="Times New Roman" w:hAnsi="Times New Roman" w:cs="Times New Roman"/>
                <w:sz w:val="20"/>
                <w:szCs w:val="28"/>
              </w:rPr>
            </w:pPr>
            <w:r w:rsidRPr="008C73D0">
              <w:rPr>
                <w:rFonts w:ascii="Times New Roman" w:hAnsi="Times New Roman" w:cs="Times New Roman"/>
                <w:sz w:val="20"/>
                <w:szCs w:val="28"/>
              </w:rPr>
              <w:t xml:space="preserve">Вероятность, </w:t>
            </w:r>
            <m:oMath>
              <m:sSub>
                <m:sSubPr>
                  <m:ctrlPr>
                    <w:rPr>
                      <w:rFonts w:ascii="Cambria Math" w:hAnsi="Cambria Math" w:cs="Times New Roman"/>
                      <w:i/>
                      <w:sz w:val="20"/>
                      <w:szCs w:val="28"/>
                    </w:rPr>
                  </m:ctrlPr>
                </m:sSubPr>
                <m:e>
                  <m:r>
                    <w:rPr>
                      <w:rFonts w:ascii="Cambria Math" w:hAnsi="Cambria Math" w:cs="Times New Roman"/>
                      <w:sz w:val="20"/>
                      <w:szCs w:val="28"/>
                    </w:rPr>
                    <m:t>P</m:t>
                  </m:r>
                </m:e>
                <m:sub>
                  <m:r>
                    <w:rPr>
                      <w:rFonts w:ascii="Cambria Math" w:hAnsi="Cambria Math" w:cs="Times New Roman"/>
                      <w:sz w:val="20"/>
                      <w:szCs w:val="28"/>
                    </w:rPr>
                    <m:t>i</m:t>
                  </m:r>
                </m:sub>
              </m:sSub>
            </m:oMath>
          </w:p>
        </w:tc>
        <w:tc>
          <w:tcPr>
            <w:tcW w:w="1038" w:type="dxa"/>
          </w:tcPr>
          <w:p w:rsidR="008C73D0" w:rsidRPr="008C73D0" w:rsidRDefault="008C73D0" w:rsidP="007E23A2">
            <w:pPr>
              <w:spacing w:line="360" w:lineRule="auto"/>
              <w:jc w:val="both"/>
              <w:rPr>
                <w:rFonts w:ascii="Times New Roman" w:hAnsi="Times New Roman" w:cs="Times New Roman"/>
                <w:sz w:val="20"/>
                <w:szCs w:val="28"/>
              </w:rPr>
            </w:pPr>
            <w:r w:rsidRPr="008C73D0">
              <w:rPr>
                <w:rFonts w:ascii="Times New Roman" w:hAnsi="Times New Roman" w:cs="Times New Roman"/>
                <w:sz w:val="20"/>
                <w:szCs w:val="28"/>
              </w:rPr>
              <w:t>0,0169</w:t>
            </w:r>
          </w:p>
        </w:tc>
        <w:tc>
          <w:tcPr>
            <w:tcW w:w="799" w:type="dxa"/>
          </w:tcPr>
          <w:p w:rsidR="008C73D0" w:rsidRPr="008C73D0" w:rsidRDefault="008C73D0" w:rsidP="007E23A2">
            <w:pPr>
              <w:spacing w:line="360" w:lineRule="auto"/>
              <w:jc w:val="both"/>
              <w:rPr>
                <w:rFonts w:ascii="Times New Roman" w:hAnsi="Times New Roman" w:cs="Times New Roman"/>
                <w:sz w:val="20"/>
                <w:szCs w:val="28"/>
              </w:rPr>
            </w:pPr>
            <w:r w:rsidRPr="008C73D0">
              <w:rPr>
                <w:rFonts w:ascii="Times New Roman" w:hAnsi="Times New Roman" w:cs="Times New Roman"/>
                <w:sz w:val="20"/>
                <w:szCs w:val="28"/>
              </w:rPr>
              <w:t>0,0537</w:t>
            </w:r>
          </w:p>
        </w:tc>
        <w:tc>
          <w:tcPr>
            <w:tcW w:w="799" w:type="dxa"/>
          </w:tcPr>
          <w:p w:rsidR="008C73D0" w:rsidRPr="008C73D0" w:rsidRDefault="008C73D0" w:rsidP="007E23A2">
            <w:pPr>
              <w:spacing w:line="360" w:lineRule="auto"/>
              <w:jc w:val="both"/>
              <w:rPr>
                <w:rFonts w:ascii="Times New Roman" w:hAnsi="Times New Roman" w:cs="Times New Roman"/>
                <w:sz w:val="20"/>
                <w:szCs w:val="28"/>
              </w:rPr>
            </w:pPr>
            <w:r w:rsidRPr="008C73D0">
              <w:rPr>
                <w:rFonts w:ascii="Times New Roman" w:hAnsi="Times New Roman" w:cs="Times New Roman"/>
                <w:sz w:val="20"/>
                <w:szCs w:val="28"/>
              </w:rPr>
              <w:t>0,1241</w:t>
            </w:r>
          </w:p>
        </w:tc>
        <w:tc>
          <w:tcPr>
            <w:tcW w:w="799" w:type="dxa"/>
          </w:tcPr>
          <w:p w:rsidR="008C73D0" w:rsidRPr="008C73D0" w:rsidRDefault="008C73D0" w:rsidP="007E23A2">
            <w:pPr>
              <w:spacing w:line="360" w:lineRule="auto"/>
              <w:jc w:val="both"/>
              <w:rPr>
                <w:rFonts w:ascii="Times New Roman" w:hAnsi="Times New Roman" w:cs="Times New Roman"/>
                <w:sz w:val="20"/>
                <w:szCs w:val="28"/>
              </w:rPr>
            </w:pPr>
            <w:r w:rsidRPr="008C73D0">
              <w:rPr>
                <w:rFonts w:ascii="Times New Roman" w:hAnsi="Times New Roman" w:cs="Times New Roman"/>
                <w:sz w:val="20"/>
                <w:szCs w:val="28"/>
              </w:rPr>
              <w:t>0,2047</w:t>
            </w:r>
          </w:p>
        </w:tc>
        <w:tc>
          <w:tcPr>
            <w:tcW w:w="799" w:type="dxa"/>
          </w:tcPr>
          <w:p w:rsidR="008C73D0" w:rsidRPr="008C73D0" w:rsidRDefault="008C73D0" w:rsidP="007E23A2">
            <w:pPr>
              <w:spacing w:line="360" w:lineRule="auto"/>
              <w:jc w:val="both"/>
              <w:rPr>
                <w:rFonts w:ascii="Times New Roman" w:hAnsi="Times New Roman" w:cs="Times New Roman"/>
                <w:sz w:val="20"/>
                <w:szCs w:val="28"/>
              </w:rPr>
            </w:pPr>
            <w:r w:rsidRPr="008C73D0">
              <w:rPr>
                <w:rFonts w:ascii="Times New Roman" w:hAnsi="Times New Roman" w:cs="Times New Roman"/>
                <w:sz w:val="20"/>
                <w:szCs w:val="28"/>
              </w:rPr>
              <w:t>0,2316</w:t>
            </w:r>
          </w:p>
        </w:tc>
        <w:tc>
          <w:tcPr>
            <w:tcW w:w="799" w:type="dxa"/>
          </w:tcPr>
          <w:p w:rsidR="008C73D0" w:rsidRPr="008C73D0" w:rsidRDefault="008C73D0" w:rsidP="007E23A2">
            <w:pPr>
              <w:spacing w:line="360" w:lineRule="auto"/>
              <w:jc w:val="both"/>
              <w:rPr>
                <w:rFonts w:ascii="Times New Roman" w:hAnsi="Times New Roman" w:cs="Times New Roman"/>
                <w:sz w:val="20"/>
                <w:szCs w:val="28"/>
              </w:rPr>
            </w:pPr>
            <w:r w:rsidRPr="008C73D0">
              <w:rPr>
                <w:rFonts w:ascii="Times New Roman" w:hAnsi="Times New Roman" w:cs="Times New Roman"/>
                <w:sz w:val="20"/>
                <w:szCs w:val="28"/>
              </w:rPr>
              <w:t>0,1921</w:t>
            </w:r>
          </w:p>
        </w:tc>
        <w:tc>
          <w:tcPr>
            <w:tcW w:w="799" w:type="dxa"/>
          </w:tcPr>
          <w:p w:rsidR="008C73D0" w:rsidRPr="008C73D0" w:rsidRDefault="008C73D0" w:rsidP="007E23A2">
            <w:pPr>
              <w:spacing w:line="360" w:lineRule="auto"/>
              <w:jc w:val="both"/>
              <w:rPr>
                <w:rFonts w:ascii="Times New Roman" w:hAnsi="Times New Roman" w:cs="Times New Roman"/>
                <w:sz w:val="20"/>
                <w:szCs w:val="28"/>
              </w:rPr>
            </w:pPr>
            <w:r w:rsidRPr="008C73D0">
              <w:rPr>
                <w:rFonts w:ascii="Times New Roman" w:hAnsi="Times New Roman" w:cs="Times New Roman"/>
                <w:sz w:val="20"/>
                <w:szCs w:val="28"/>
              </w:rPr>
              <w:t>0,1105</w:t>
            </w:r>
          </w:p>
        </w:tc>
        <w:tc>
          <w:tcPr>
            <w:tcW w:w="799" w:type="dxa"/>
          </w:tcPr>
          <w:p w:rsidR="008C73D0" w:rsidRPr="008C73D0" w:rsidRDefault="008C73D0" w:rsidP="007E23A2">
            <w:pPr>
              <w:spacing w:line="360" w:lineRule="auto"/>
              <w:jc w:val="both"/>
              <w:rPr>
                <w:rFonts w:ascii="Times New Roman" w:hAnsi="Times New Roman" w:cs="Times New Roman"/>
                <w:sz w:val="20"/>
                <w:szCs w:val="28"/>
              </w:rPr>
            </w:pPr>
            <w:r w:rsidRPr="008C73D0">
              <w:rPr>
                <w:rFonts w:ascii="Times New Roman" w:hAnsi="Times New Roman" w:cs="Times New Roman"/>
                <w:sz w:val="20"/>
                <w:szCs w:val="28"/>
              </w:rPr>
              <w:t>0,0444</w:t>
            </w:r>
          </w:p>
        </w:tc>
        <w:tc>
          <w:tcPr>
            <w:tcW w:w="799" w:type="dxa"/>
          </w:tcPr>
          <w:p w:rsidR="008C73D0" w:rsidRPr="008C73D0" w:rsidRDefault="008C73D0" w:rsidP="007E23A2">
            <w:pPr>
              <w:spacing w:line="360" w:lineRule="auto"/>
              <w:jc w:val="both"/>
              <w:rPr>
                <w:rFonts w:ascii="Times New Roman" w:hAnsi="Times New Roman" w:cs="Times New Roman"/>
                <w:sz w:val="20"/>
                <w:szCs w:val="28"/>
              </w:rPr>
            </w:pPr>
            <w:r w:rsidRPr="008C73D0">
              <w:rPr>
                <w:rFonts w:ascii="Times New Roman" w:hAnsi="Times New Roman" w:cs="Times New Roman"/>
                <w:sz w:val="20"/>
                <w:szCs w:val="28"/>
              </w:rPr>
              <w:t>0,0131</w:t>
            </w:r>
          </w:p>
        </w:tc>
        <w:tc>
          <w:tcPr>
            <w:tcW w:w="799" w:type="dxa"/>
          </w:tcPr>
          <w:p w:rsidR="008C73D0" w:rsidRPr="008C73D0" w:rsidRDefault="008C73D0" w:rsidP="007E23A2">
            <w:pPr>
              <w:spacing w:line="360" w:lineRule="auto"/>
              <w:jc w:val="both"/>
              <w:rPr>
                <w:rFonts w:ascii="Times New Roman" w:hAnsi="Times New Roman" w:cs="Times New Roman"/>
                <w:sz w:val="20"/>
                <w:szCs w:val="28"/>
              </w:rPr>
            </w:pPr>
            <w:r w:rsidRPr="008C73D0">
              <w:rPr>
                <w:rFonts w:ascii="Times New Roman" w:hAnsi="Times New Roman" w:cs="Times New Roman"/>
                <w:sz w:val="20"/>
                <w:szCs w:val="28"/>
              </w:rPr>
              <w:t>0,0027</w:t>
            </w:r>
          </w:p>
        </w:tc>
      </w:tr>
    </w:tbl>
    <w:p w:rsidR="008C73D0" w:rsidRDefault="008B6620" w:rsidP="007E23A2">
      <w:pPr>
        <w:spacing w:line="360" w:lineRule="auto"/>
        <w:jc w:val="both"/>
        <w:rPr>
          <w:rFonts w:ascii="Times New Roman" w:hAnsi="Times New Roman" w:cs="Times New Roman"/>
          <w:sz w:val="28"/>
          <w:szCs w:val="28"/>
        </w:rPr>
      </w:pPr>
      <w:r>
        <w:rPr>
          <w:rFonts w:ascii="Times New Roman" w:hAnsi="Times New Roman" w:cs="Times New Roman"/>
          <w:i/>
          <w:sz w:val="28"/>
          <w:szCs w:val="28"/>
        </w:rPr>
        <w:t>Таблица 2</w:t>
      </w:r>
      <w:r w:rsidR="008C73D0" w:rsidRPr="008C73D0">
        <w:rPr>
          <w:rFonts w:ascii="Times New Roman" w:hAnsi="Times New Roman" w:cs="Times New Roman"/>
          <w:i/>
          <w:sz w:val="28"/>
          <w:szCs w:val="28"/>
        </w:rPr>
        <w:t xml:space="preserve"> Вероятности для нормального распределения по математике</w:t>
      </w:r>
    </w:p>
    <w:p w:rsidR="008C73D0" w:rsidRDefault="00255E2A" w:rsidP="007E23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Видно, что </w:t>
      </w:r>
      <w:r w:rsidRPr="00255E2A">
        <w:rPr>
          <w:rFonts w:ascii="Times New Roman" w:hAnsi="Times New Roman" w:cs="Times New Roman"/>
          <w:sz w:val="28"/>
          <w:szCs w:val="28"/>
        </w:rPr>
        <w:t>выборочная плотность распределения измеряемой случайной величины (количество ЕГЭ-респондентов данного ранга) получена из генеральной со</w:t>
      </w:r>
      <w:r w:rsidR="00FB2354">
        <w:rPr>
          <w:rFonts w:ascii="Times New Roman" w:hAnsi="Times New Roman" w:cs="Times New Roman"/>
          <w:sz w:val="28"/>
          <w:szCs w:val="28"/>
        </w:rPr>
        <w:t xml:space="preserve">вокупности с нормальным законом </w:t>
      </w:r>
      <w:r w:rsidRPr="00255E2A">
        <w:rPr>
          <w:rFonts w:ascii="Times New Roman" w:hAnsi="Times New Roman" w:cs="Times New Roman"/>
          <w:sz w:val="28"/>
          <w:szCs w:val="28"/>
        </w:rPr>
        <w:t>распределения.</w:t>
      </w:r>
    </w:p>
    <w:p w:rsidR="006128A8" w:rsidRDefault="006128A8" w:rsidP="007E23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6128A8">
        <w:rPr>
          <w:rFonts w:ascii="Times New Roman" w:hAnsi="Times New Roman" w:cs="Times New Roman"/>
          <w:sz w:val="28"/>
          <w:szCs w:val="28"/>
        </w:rPr>
        <w:t xml:space="preserve">истема оценки качества (ЕГЭ) по </w:t>
      </w:r>
      <w:r>
        <w:rPr>
          <w:rFonts w:ascii="Times New Roman" w:hAnsi="Times New Roman" w:cs="Times New Roman"/>
          <w:sz w:val="28"/>
          <w:szCs w:val="28"/>
        </w:rPr>
        <w:t>математике</w:t>
      </w:r>
      <w:r w:rsidRPr="006128A8">
        <w:rPr>
          <w:rFonts w:ascii="Times New Roman" w:hAnsi="Times New Roman" w:cs="Times New Roman"/>
          <w:sz w:val="28"/>
          <w:szCs w:val="28"/>
        </w:rPr>
        <w:t xml:space="preserve"> адаптирована в МБО</w:t>
      </w:r>
      <w:r>
        <w:rPr>
          <w:rFonts w:ascii="Times New Roman" w:hAnsi="Times New Roman" w:cs="Times New Roman"/>
          <w:sz w:val="28"/>
          <w:szCs w:val="28"/>
        </w:rPr>
        <w:t>У «СОШ № 70», но смещения в сторону более высоких баллов не наблюдается.</w:t>
      </w:r>
    </w:p>
    <w:p w:rsidR="006128A8" w:rsidRDefault="0075170D" w:rsidP="007E23A2">
      <w:pPr>
        <w:spacing w:line="360" w:lineRule="auto"/>
        <w:jc w:val="both"/>
        <w:rPr>
          <w:rFonts w:ascii="Times New Roman" w:hAnsi="Times New Roman" w:cs="Times New Roman"/>
          <w:sz w:val="28"/>
          <w:szCs w:val="28"/>
        </w:rPr>
      </w:pPr>
      <w:r w:rsidRPr="008269F3">
        <w:rPr>
          <w:rFonts w:ascii="Times New Roman" w:hAnsi="Times New Roman" w:cs="Times New Roman"/>
          <w:sz w:val="28"/>
          <w:szCs w:val="28"/>
        </w:rPr>
        <w:br w:type="page"/>
      </w:r>
    </w:p>
    <w:p w:rsidR="00DB1528" w:rsidRPr="00135C3B" w:rsidRDefault="00BC0B0C" w:rsidP="007E23A2">
      <w:pPr>
        <w:pStyle w:val="1"/>
        <w:spacing w:line="360" w:lineRule="auto"/>
        <w:jc w:val="center"/>
        <w:rPr>
          <w:rFonts w:ascii="Times New Roman" w:hAnsi="Times New Roman" w:cs="Times New Roman"/>
          <w:color w:val="auto"/>
        </w:rPr>
      </w:pPr>
      <w:bookmarkStart w:id="3" w:name="_Toc59407026"/>
      <w:r>
        <w:rPr>
          <w:rFonts w:ascii="Times New Roman" w:hAnsi="Times New Roman" w:cs="Times New Roman"/>
          <w:color w:val="auto"/>
        </w:rPr>
        <w:lastRenderedPageBreak/>
        <w:t>Применение закона Ципфа-Мандель</w:t>
      </w:r>
      <w:r w:rsidR="006128A8" w:rsidRPr="00135C3B">
        <w:rPr>
          <w:rFonts w:ascii="Times New Roman" w:hAnsi="Times New Roman" w:cs="Times New Roman"/>
          <w:color w:val="auto"/>
        </w:rPr>
        <w:t>брота для определения ранговой корреляции профессиональной направленности ЕГЭ- респо</w:t>
      </w:r>
      <w:r w:rsidR="00F74DA2">
        <w:rPr>
          <w:rFonts w:ascii="Times New Roman" w:hAnsi="Times New Roman" w:cs="Times New Roman"/>
          <w:color w:val="auto"/>
        </w:rPr>
        <w:t>н</w:t>
      </w:r>
      <w:r w:rsidR="006128A8" w:rsidRPr="00135C3B">
        <w:rPr>
          <w:rFonts w:ascii="Times New Roman" w:hAnsi="Times New Roman" w:cs="Times New Roman"/>
          <w:color w:val="auto"/>
        </w:rPr>
        <w:t>дентов в УР за 2015-2019 гг.</w:t>
      </w:r>
      <w:bookmarkEnd w:id="3"/>
    </w:p>
    <w:p w:rsidR="00DB1528" w:rsidRPr="008269F3" w:rsidRDefault="00DB1528" w:rsidP="007E23A2">
      <w:pPr>
        <w:spacing w:line="360" w:lineRule="auto"/>
        <w:jc w:val="right"/>
        <w:rPr>
          <w:rFonts w:ascii="Times New Roman" w:hAnsi="Times New Roman" w:cs="Times New Roman"/>
          <w:i/>
          <w:sz w:val="28"/>
          <w:szCs w:val="28"/>
        </w:rPr>
      </w:pPr>
      <w:r w:rsidRPr="00DB1528">
        <w:rPr>
          <w:rFonts w:ascii="Times New Roman" w:hAnsi="Times New Roman" w:cs="Times New Roman"/>
          <w:i/>
          <w:sz w:val="28"/>
          <w:szCs w:val="28"/>
        </w:rPr>
        <w:t xml:space="preserve"> </w:t>
      </w:r>
      <w:r>
        <w:rPr>
          <w:rFonts w:ascii="Times New Roman" w:hAnsi="Times New Roman" w:cs="Times New Roman"/>
          <w:i/>
          <w:sz w:val="28"/>
          <w:szCs w:val="28"/>
        </w:rPr>
        <w:t>«</w:t>
      </w:r>
      <w:r w:rsidRPr="008269F3">
        <w:rPr>
          <w:rFonts w:ascii="Times New Roman" w:hAnsi="Times New Roman" w:cs="Times New Roman"/>
          <w:i/>
          <w:sz w:val="28"/>
          <w:szCs w:val="28"/>
        </w:rPr>
        <w:t>Математики верят в закон Ципфа потому,</w:t>
      </w:r>
    </w:p>
    <w:p w:rsidR="00DB1528" w:rsidRPr="008269F3" w:rsidRDefault="00DB1528" w:rsidP="007E23A2">
      <w:pPr>
        <w:spacing w:line="360" w:lineRule="auto"/>
        <w:jc w:val="right"/>
        <w:rPr>
          <w:rFonts w:ascii="Times New Roman" w:hAnsi="Times New Roman" w:cs="Times New Roman"/>
          <w:i/>
          <w:sz w:val="28"/>
          <w:szCs w:val="28"/>
        </w:rPr>
      </w:pPr>
      <w:r w:rsidRPr="008269F3">
        <w:rPr>
          <w:rFonts w:ascii="Times New Roman" w:hAnsi="Times New Roman" w:cs="Times New Roman"/>
          <w:i/>
          <w:sz w:val="28"/>
          <w:szCs w:val="28"/>
        </w:rPr>
        <w:t xml:space="preserve"> что лингвисты постановили считать его лингвистическим законом, </w:t>
      </w:r>
    </w:p>
    <w:p w:rsidR="00DB1528" w:rsidRPr="008269F3" w:rsidRDefault="00DB1528" w:rsidP="007E23A2">
      <w:pPr>
        <w:spacing w:line="360" w:lineRule="auto"/>
        <w:jc w:val="right"/>
        <w:rPr>
          <w:rFonts w:ascii="Times New Roman" w:hAnsi="Times New Roman" w:cs="Times New Roman"/>
          <w:i/>
          <w:sz w:val="28"/>
          <w:szCs w:val="28"/>
        </w:rPr>
      </w:pPr>
      <w:r w:rsidRPr="008269F3">
        <w:rPr>
          <w:rFonts w:ascii="Times New Roman" w:hAnsi="Times New Roman" w:cs="Times New Roman"/>
          <w:i/>
          <w:sz w:val="28"/>
          <w:szCs w:val="28"/>
        </w:rPr>
        <w:t xml:space="preserve">а лингвисты со своей стороны верят в него потому, </w:t>
      </w:r>
    </w:p>
    <w:p w:rsidR="00DB1528" w:rsidRPr="008269F3" w:rsidRDefault="00DB1528" w:rsidP="007E23A2">
      <w:pPr>
        <w:spacing w:line="360" w:lineRule="auto"/>
        <w:jc w:val="right"/>
        <w:rPr>
          <w:rFonts w:ascii="Times New Roman" w:hAnsi="Times New Roman" w:cs="Times New Roman"/>
          <w:i/>
          <w:sz w:val="28"/>
          <w:szCs w:val="28"/>
        </w:rPr>
      </w:pPr>
      <w:r w:rsidRPr="008269F3">
        <w:rPr>
          <w:rFonts w:ascii="Times New Roman" w:hAnsi="Times New Roman" w:cs="Times New Roman"/>
          <w:i/>
          <w:sz w:val="28"/>
          <w:szCs w:val="28"/>
        </w:rPr>
        <w:t xml:space="preserve">что математики постановили считать его </w:t>
      </w:r>
    </w:p>
    <w:p w:rsidR="00DB1528" w:rsidRPr="00DB1528" w:rsidRDefault="00DB1528" w:rsidP="007E23A2">
      <w:pPr>
        <w:spacing w:line="360" w:lineRule="auto"/>
        <w:jc w:val="right"/>
        <w:rPr>
          <w:rFonts w:ascii="Times New Roman" w:hAnsi="Times New Roman" w:cs="Times New Roman"/>
          <w:i/>
          <w:sz w:val="28"/>
          <w:szCs w:val="28"/>
        </w:rPr>
      </w:pPr>
      <w:r w:rsidRPr="008269F3">
        <w:rPr>
          <w:rFonts w:ascii="Times New Roman" w:hAnsi="Times New Roman" w:cs="Times New Roman"/>
          <w:i/>
          <w:sz w:val="28"/>
          <w:szCs w:val="28"/>
        </w:rPr>
        <w:t xml:space="preserve">математическим </w:t>
      </w:r>
      <w:r>
        <w:rPr>
          <w:rFonts w:ascii="Times New Roman" w:hAnsi="Times New Roman" w:cs="Times New Roman"/>
          <w:i/>
          <w:sz w:val="28"/>
          <w:szCs w:val="28"/>
        </w:rPr>
        <w:t>законом» (Густав Хердан, 1962).</w:t>
      </w:r>
    </w:p>
    <w:p w:rsidR="00452C58" w:rsidRPr="008269F3" w:rsidRDefault="00452C58" w:rsidP="007E23A2">
      <w:pPr>
        <w:spacing w:line="360" w:lineRule="auto"/>
        <w:ind w:firstLine="708"/>
        <w:jc w:val="both"/>
        <w:rPr>
          <w:rFonts w:ascii="Times New Roman" w:hAnsi="Times New Roman" w:cs="Times New Roman"/>
          <w:sz w:val="28"/>
          <w:szCs w:val="28"/>
        </w:rPr>
      </w:pPr>
      <w:r w:rsidRPr="008269F3">
        <w:rPr>
          <w:rFonts w:ascii="Times New Roman" w:hAnsi="Times New Roman" w:cs="Times New Roman"/>
          <w:sz w:val="28"/>
          <w:szCs w:val="28"/>
        </w:rPr>
        <w:t>Корреляционный анализ — метод обработки статистических данных, заключающийся в изучении коэффициентов (корреляции) между переменными. При этом сравниваются коэффициенты корреляции между одной парой или множеством пар признаков для установления между ними статистических взаимосвязей</w:t>
      </w:r>
      <w:r w:rsidR="006128A8">
        <w:rPr>
          <w:rFonts w:ascii="Times New Roman" w:hAnsi="Times New Roman" w:cs="Times New Roman"/>
          <w:sz w:val="28"/>
          <w:szCs w:val="28"/>
        </w:rPr>
        <w:t>.</w:t>
      </w:r>
    </w:p>
    <w:p w:rsidR="00C7086F" w:rsidRDefault="00DB1528" w:rsidP="007E23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Pr="00DB1528">
        <w:rPr>
          <w:rFonts w:ascii="Times New Roman" w:hAnsi="Times New Roman" w:cs="Times New Roman"/>
          <w:sz w:val="28"/>
          <w:szCs w:val="28"/>
        </w:rPr>
        <w:t>адачи описываемого метода: получить информацию об одной из искомых переменных с помощью другой; определить тесноту связи между исследуемыми переменными.</w:t>
      </w:r>
    </w:p>
    <w:p w:rsidR="00DB1528" w:rsidRPr="00DB1528" w:rsidRDefault="00DB1528" w:rsidP="007E23A2">
      <w:pPr>
        <w:spacing w:line="360" w:lineRule="auto"/>
        <w:ind w:firstLine="360"/>
        <w:jc w:val="both"/>
        <w:rPr>
          <w:rFonts w:ascii="Times New Roman" w:hAnsi="Times New Roman" w:cs="Times New Roman"/>
          <w:sz w:val="28"/>
          <w:szCs w:val="28"/>
        </w:rPr>
      </w:pPr>
      <w:r w:rsidRPr="00DB1528">
        <w:rPr>
          <w:rFonts w:ascii="Times New Roman" w:hAnsi="Times New Roman" w:cs="Times New Roman"/>
          <w:sz w:val="28"/>
          <w:szCs w:val="28"/>
        </w:rPr>
        <w:t>Корреляционный анализ предполагает определение зависимости между изучаемыми признаками, в связи с чем задачи корреляционного анализа можно дополнить следующими</w:t>
      </w:r>
      <w:r w:rsidR="00BC0B0C">
        <w:rPr>
          <w:rFonts w:ascii="Times New Roman" w:hAnsi="Times New Roman" w:cs="Times New Roman"/>
          <w:sz w:val="28"/>
          <w:szCs w:val="28"/>
        </w:rPr>
        <w:t xml:space="preserve"> [5]</w:t>
      </w:r>
      <w:r w:rsidRPr="00DB1528">
        <w:rPr>
          <w:rFonts w:ascii="Times New Roman" w:hAnsi="Times New Roman" w:cs="Times New Roman"/>
          <w:sz w:val="28"/>
          <w:szCs w:val="28"/>
        </w:rPr>
        <w:t>:</w:t>
      </w:r>
    </w:p>
    <w:p w:rsidR="00DB1528" w:rsidRPr="00DB1528" w:rsidRDefault="00DB1528" w:rsidP="007E23A2">
      <w:pPr>
        <w:numPr>
          <w:ilvl w:val="0"/>
          <w:numId w:val="2"/>
        </w:numPr>
        <w:spacing w:line="360" w:lineRule="auto"/>
        <w:jc w:val="both"/>
        <w:rPr>
          <w:rFonts w:ascii="Times New Roman" w:hAnsi="Times New Roman" w:cs="Times New Roman"/>
          <w:sz w:val="28"/>
          <w:szCs w:val="28"/>
        </w:rPr>
      </w:pPr>
      <w:r w:rsidRPr="00DB1528">
        <w:rPr>
          <w:rFonts w:ascii="Times New Roman" w:hAnsi="Times New Roman" w:cs="Times New Roman"/>
          <w:sz w:val="28"/>
          <w:szCs w:val="28"/>
        </w:rPr>
        <w:t>выявление факторов, оказывающих наибольшее влияние на результативный признак;</w:t>
      </w:r>
    </w:p>
    <w:p w:rsidR="00DB1528" w:rsidRPr="00DB1528" w:rsidRDefault="00DB1528" w:rsidP="007E23A2">
      <w:pPr>
        <w:numPr>
          <w:ilvl w:val="0"/>
          <w:numId w:val="2"/>
        </w:numPr>
        <w:spacing w:line="360" w:lineRule="auto"/>
        <w:jc w:val="both"/>
        <w:rPr>
          <w:rFonts w:ascii="Times New Roman" w:hAnsi="Times New Roman" w:cs="Times New Roman"/>
          <w:sz w:val="28"/>
          <w:szCs w:val="28"/>
        </w:rPr>
      </w:pPr>
      <w:r w:rsidRPr="00DB1528">
        <w:rPr>
          <w:rFonts w:ascii="Times New Roman" w:hAnsi="Times New Roman" w:cs="Times New Roman"/>
          <w:sz w:val="28"/>
          <w:szCs w:val="28"/>
        </w:rPr>
        <w:t>выявление неизученных ранее причин связей;</w:t>
      </w:r>
    </w:p>
    <w:p w:rsidR="00DB1528" w:rsidRPr="00DB1528" w:rsidRDefault="00DB1528" w:rsidP="007E23A2">
      <w:pPr>
        <w:numPr>
          <w:ilvl w:val="0"/>
          <w:numId w:val="2"/>
        </w:numPr>
        <w:spacing w:line="360" w:lineRule="auto"/>
        <w:jc w:val="both"/>
        <w:rPr>
          <w:rFonts w:ascii="Times New Roman" w:hAnsi="Times New Roman" w:cs="Times New Roman"/>
          <w:sz w:val="28"/>
          <w:szCs w:val="28"/>
        </w:rPr>
      </w:pPr>
      <w:r w:rsidRPr="00DB1528">
        <w:rPr>
          <w:rFonts w:ascii="Times New Roman" w:hAnsi="Times New Roman" w:cs="Times New Roman"/>
          <w:sz w:val="28"/>
          <w:szCs w:val="28"/>
        </w:rPr>
        <w:t>построение корреляционной модели с ее параметрическим анализом;</w:t>
      </w:r>
    </w:p>
    <w:p w:rsidR="00DB1528" w:rsidRPr="004A3B5D" w:rsidRDefault="00DB1528" w:rsidP="007E23A2">
      <w:pPr>
        <w:numPr>
          <w:ilvl w:val="0"/>
          <w:numId w:val="2"/>
        </w:numPr>
        <w:spacing w:line="360" w:lineRule="auto"/>
        <w:jc w:val="both"/>
        <w:rPr>
          <w:rFonts w:ascii="Times New Roman" w:hAnsi="Times New Roman" w:cs="Times New Roman"/>
          <w:sz w:val="28"/>
          <w:szCs w:val="28"/>
        </w:rPr>
      </w:pPr>
      <w:r w:rsidRPr="00DB1528">
        <w:rPr>
          <w:rFonts w:ascii="Times New Roman" w:hAnsi="Times New Roman" w:cs="Times New Roman"/>
          <w:sz w:val="28"/>
          <w:szCs w:val="28"/>
        </w:rPr>
        <w:t>исследование значимости параметров</w:t>
      </w:r>
      <w:r w:rsidR="004A3B5D">
        <w:rPr>
          <w:rFonts w:ascii="Times New Roman" w:hAnsi="Times New Roman" w:cs="Times New Roman"/>
          <w:sz w:val="28"/>
          <w:szCs w:val="28"/>
        </w:rPr>
        <w:t xml:space="preserve"> связи и их интервальная оценка</w:t>
      </w:r>
      <w:r w:rsidR="00BC0B0C">
        <w:rPr>
          <w:rFonts w:ascii="Times New Roman" w:hAnsi="Times New Roman" w:cs="Times New Roman"/>
          <w:sz w:val="28"/>
          <w:szCs w:val="28"/>
        </w:rPr>
        <w:t>.</w:t>
      </w:r>
    </w:p>
    <w:p w:rsidR="00CB0880" w:rsidRDefault="00CB0880" w:rsidP="007E23A2">
      <w:pPr>
        <w:spacing w:line="360" w:lineRule="auto"/>
        <w:ind w:firstLine="360"/>
        <w:jc w:val="both"/>
        <w:rPr>
          <w:rFonts w:ascii="Times New Roman" w:hAnsi="Times New Roman" w:cs="Times New Roman"/>
          <w:sz w:val="28"/>
          <w:szCs w:val="28"/>
        </w:rPr>
      </w:pPr>
      <w:r w:rsidRPr="00CB0880">
        <w:rPr>
          <w:rFonts w:ascii="Times New Roman" w:hAnsi="Times New Roman" w:cs="Times New Roman"/>
          <w:sz w:val="28"/>
          <w:szCs w:val="28"/>
        </w:rPr>
        <w:lastRenderedPageBreak/>
        <w:t xml:space="preserve">Частотно-ранговые распределения широко </w:t>
      </w:r>
      <w:r>
        <w:rPr>
          <w:rFonts w:ascii="Times New Roman" w:hAnsi="Times New Roman" w:cs="Times New Roman"/>
          <w:sz w:val="28"/>
          <w:szCs w:val="28"/>
        </w:rPr>
        <w:t xml:space="preserve">используются при количественном </w:t>
      </w:r>
      <w:r w:rsidRPr="00CB0880">
        <w:rPr>
          <w:rFonts w:ascii="Times New Roman" w:hAnsi="Times New Roman" w:cs="Times New Roman"/>
          <w:sz w:val="28"/>
          <w:szCs w:val="28"/>
        </w:rPr>
        <w:t>описании объектов в информатике, лингвистике, биологии и многих других областях.</w:t>
      </w:r>
      <w:r>
        <w:rPr>
          <w:rFonts w:ascii="Times New Roman" w:hAnsi="Times New Roman" w:cs="Times New Roman"/>
          <w:sz w:val="28"/>
          <w:szCs w:val="28"/>
        </w:rPr>
        <w:t xml:space="preserve"> Рассмотрим закон </w:t>
      </w:r>
      <w:r w:rsidRPr="00CB0880">
        <w:rPr>
          <w:rFonts w:ascii="Times New Roman" w:hAnsi="Times New Roman" w:cs="Times New Roman"/>
          <w:sz w:val="28"/>
          <w:szCs w:val="28"/>
        </w:rPr>
        <w:t>Ципфа-Ма</w:t>
      </w:r>
      <w:r w:rsidR="00BC0B0C">
        <w:rPr>
          <w:rFonts w:ascii="Times New Roman" w:hAnsi="Times New Roman" w:cs="Times New Roman"/>
          <w:sz w:val="28"/>
          <w:szCs w:val="28"/>
        </w:rPr>
        <w:t>ндель</w:t>
      </w:r>
      <w:r w:rsidRPr="00CB0880">
        <w:rPr>
          <w:rFonts w:ascii="Times New Roman" w:hAnsi="Times New Roman" w:cs="Times New Roman"/>
          <w:sz w:val="28"/>
          <w:szCs w:val="28"/>
        </w:rPr>
        <w:t>брота</w:t>
      </w:r>
    </w:p>
    <w:p w:rsidR="00C7086F" w:rsidRPr="008269F3" w:rsidRDefault="00CB0880" w:rsidP="007E23A2">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Зако</w:t>
      </w:r>
      <w:r w:rsidR="00BC0B0C">
        <w:rPr>
          <w:rFonts w:ascii="Times New Roman" w:hAnsi="Times New Roman" w:cs="Times New Roman"/>
          <w:sz w:val="28"/>
          <w:szCs w:val="28"/>
        </w:rPr>
        <w:t>н </w:t>
      </w:r>
      <w:r w:rsidR="00BC0B0C" w:rsidRPr="00BC0B0C">
        <w:rPr>
          <w:rFonts w:ascii="Times New Roman" w:hAnsi="Times New Roman" w:cs="Times New Roman"/>
          <w:sz w:val="28"/>
          <w:szCs w:val="28"/>
        </w:rPr>
        <w:t>Ципфа-Мандельброта</w:t>
      </w:r>
      <w:r w:rsidR="00BC0B0C">
        <w:rPr>
          <w:rFonts w:ascii="Times New Roman" w:hAnsi="Times New Roman" w:cs="Times New Roman"/>
          <w:sz w:val="28"/>
          <w:szCs w:val="28"/>
        </w:rPr>
        <w:t xml:space="preserve"> </w:t>
      </w:r>
      <w:r w:rsidR="00BC0B0C" w:rsidRPr="00BC0B0C">
        <w:rPr>
          <w:rFonts w:ascii="Times New Roman" w:hAnsi="Times New Roman" w:cs="Times New Roman"/>
          <w:sz w:val="28"/>
          <w:szCs w:val="28"/>
        </w:rPr>
        <w:t>—</w:t>
      </w:r>
      <w:r w:rsidR="00BC0B0C">
        <w:rPr>
          <w:rFonts w:ascii="Times New Roman" w:hAnsi="Times New Roman" w:cs="Times New Roman"/>
          <w:sz w:val="28"/>
          <w:szCs w:val="28"/>
        </w:rPr>
        <w:t xml:space="preserve"> </w:t>
      </w:r>
      <w:r w:rsidR="00DB1528" w:rsidRPr="00DB1528">
        <w:rPr>
          <w:rFonts w:ascii="Times New Roman" w:hAnsi="Times New Roman" w:cs="Times New Roman"/>
          <w:sz w:val="28"/>
          <w:szCs w:val="28"/>
        </w:rPr>
        <w:t>эмпирическая закономерность распределения частоты слов естественного языка: если все слова языка (или просто достаточно длинного текста) упорядочить по убыванию частоты их использования, то частота n-го слова в таком списке окажется приблизительно обратно пропорциональной его порядковому номеру n (та</w:t>
      </w:r>
      <w:r w:rsidR="00BC0B0C">
        <w:rPr>
          <w:rFonts w:ascii="Times New Roman" w:hAnsi="Times New Roman" w:cs="Times New Roman"/>
          <w:sz w:val="28"/>
          <w:szCs w:val="28"/>
        </w:rPr>
        <w:t>к называемому рангу этого слова</w:t>
      </w:r>
      <w:r w:rsidR="00DB1528" w:rsidRPr="00DB1528">
        <w:rPr>
          <w:rFonts w:ascii="Times New Roman" w:hAnsi="Times New Roman" w:cs="Times New Roman"/>
          <w:sz w:val="28"/>
          <w:szCs w:val="28"/>
        </w:rPr>
        <w:t>). Например, второе по используемости слово встречается примерно в два раза реже, чем первое, третье — в три раза реже, чем первое, и так далее.</w:t>
      </w:r>
    </w:p>
    <w:p w:rsidR="00CB0880" w:rsidRPr="00CB0880" w:rsidRDefault="00CB0880" w:rsidP="007E23A2">
      <w:pPr>
        <w:pStyle w:val="a9"/>
        <w:spacing w:line="360" w:lineRule="auto"/>
        <w:ind w:firstLine="360"/>
        <w:jc w:val="both"/>
        <w:rPr>
          <w:iCs/>
          <w:sz w:val="28"/>
          <w:szCs w:val="28"/>
        </w:rPr>
      </w:pPr>
      <w:r w:rsidRPr="00CB0880">
        <w:rPr>
          <w:iCs/>
          <w:sz w:val="28"/>
          <w:szCs w:val="28"/>
        </w:rPr>
        <w:t>Допустим, имеется текст д</w:t>
      </w:r>
      <w:r w:rsidR="00E133E8">
        <w:rPr>
          <w:iCs/>
          <w:sz w:val="28"/>
          <w:szCs w:val="28"/>
        </w:rPr>
        <w:t>линой </w:t>
      </w:r>
      <m:oMath>
        <m:r>
          <w:rPr>
            <w:rFonts w:ascii="Cambria Math" w:hAnsi="Cambria Math"/>
            <w:sz w:val="28"/>
            <w:szCs w:val="28"/>
          </w:rPr>
          <m:t>N</m:t>
        </m:r>
      </m:oMath>
      <w:r w:rsidR="00E133E8">
        <w:rPr>
          <w:iCs/>
          <w:sz w:val="28"/>
          <w:szCs w:val="28"/>
        </w:rPr>
        <w:t> слов и словарь объемом </w:t>
      </w:r>
      <m:oMath>
        <m:r>
          <w:rPr>
            <w:rFonts w:ascii="Cambria Math" w:hAnsi="Cambria Math"/>
            <w:sz w:val="28"/>
            <w:szCs w:val="28"/>
          </w:rPr>
          <m:t>m</m:t>
        </m:r>
      </m:oMath>
      <w:r w:rsidRPr="00CB0880">
        <w:rPr>
          <w:iCs/>
          <w:sz w:val="28"/>
          <w:szCs w:val="28"/>
        </w:rPr>
        <w:t> слов с указанием частоты появления слова в тексте. Слова в словаре расположены в порядке убывания их по ча</w:t>
      </w:r>
      <w:r w:rsidR="00E133E8">
        <w:rPr>
          <w:iCs/>
          <w:sz w:val="28"/>
          <w:szCs w:val="28"/>
        </w:rPr>
        <w:t>стоте и проранжированы от 1 до </w:t>
      </w:r>
      <m:oMath>
        <m:r>
          <w:rPr>
            <w:rFonts w:ascii="Cambria Math" w:hAnsi="Cambria Math"/>
            <w:sz w:val="28"/>
            <w:szCs w:val="28"/>
          </w:rPr>
          <m:t>m</m:t>
        </m:r>
      </m:oMath>
      <w:r w:rsidRPr="00CB0880">
        <w:rPr>
          <w:iCs/>
          <w:sz w:val="28"/>
          <w:szCs w:val="28"/>
        </w:rPr>
        <w:t>. Ранг, равный 1, присваивается слову, частота появления кот</w:t>
      </w:r>
      <w:r w:rsidR="00462408">
        <w:rPr>
          <w:iCs/>
          <w:sz w:val="28"/>
          <w:szCs w:val="28"/>
        </w:rPr>
        <w:t>орого наибольшая; ранг, равный </w:t>
      </w:r>
      <m:oMath>
        <m:r>
          <w:rPr>
            <w:rFonts w:ascii="Cambria Math" w:hAnsi="Cambria Math"/>
            <w:sz w:val="28"/>
            <w:szCs w:val="28"/>
          </w:rPr>
          <m:t>m</m:t>
        </m:r>
      </m:oMath>
      <w:r w:rsidRPr="00CB0880">
        <w:rPr>
          <w:iCs/>
          <w:sz w:val="28"/>
          <w:szCs w:val="28"/>
        </w:rPr>
        <w:t>, – наименее употребимому слову. Тогда:</w:t>
      </w:r>
    </w:p>
    <w:p w:rsidR="00CB0880" w:rsidRPr="00E133E8" w:rsidRDefault="00F87F44" w:rsidP="007E23A2">
      <w:pPr>
        <w:pStyle w:val="a9"/>
        <w:spacing w:line="360" w:lineRule="auto"/>
        <w:jc w:val="both"/>
        <w:rPr>
          <w:i/>
          <w:iCs/>
          <w:sz w:val="28"/>
          <w:szCs w:val="28"/>
        </w:rPr>
      </w:pPr>
      <m:oMathPara>
        <m:oMath>
          <m:sSub>
            <m:sSubPr>
              <m:ctrlPr>
                <w:rPr>
                  <w:rFonts w:ascii="Cambria Math" w:hAnsi="Cambria Math"/>
                  <w:i/>
                  <w:iCs/>
                  <w:sz w:val="28"/>
                  <w:szCs w:val="28"/>
                </w:rPr>
              </m:ctrlPr>
            </m:sSubPr>
            <m:e>
              <m:r>
                <w:rPr>
                  <w:rFonts w:ascii="Cambria Math" w:hAnsi="Cambria Math"/>
                  <w:sz w:val="28"/>
                  <w:szCs w:val="28"/>
                </w:rPr>
                <m:t>p</m:t>
              </m:r>
            </m:e>
            <m:sub>
              <m:sSub>
                <m:sSubPr>
                  <m:ctrlPr>
                    <w:rPr>
                      <w:rFonts w:ascii="Cambria Math" w:hAnsi="Cambria Math"/>
                      <w:i/>
                      <w:iCs/>
                      <w:sz w:val="28"/>
                      <w:szCs w:val="28"/>
                    </w:rPr>
                  </m:ctrlPr>
                </m:sSubPr>
                <m:e>
                  <m:r>
                    <w:rPr>
                      <w:rFonts w:ascii="Cambria Math" w:hAnsi="Cambria Math"/>
                      <w:sz w:val="28"/>
                      <w:szCs w:val="28"/>
                    </w:rPr>
                    <m:t>r</m:t>
                  </m:r>
                </m:e>
                <m:sub>
                  <m:r>
                    <w:rPr>
                      <w:rFonts w:ascii="Cambria Math" w:hAnsi="Cambria Math"/>
                      <w:sz w:val="28"/>
                      <w:szCs w:val="28"/>
                    </w:rPr>
                    <m:t>i</m:t>
                  </m:r>
                </m:sub>
              </m:sSub>
            </m:sub>
          </m:sSub>
          <m:r>
            <w:rPr>
              <w:rFonts w:ascii="Cambria Math" w:hAnsi="Cambria Math"/>
              <w:sz w:val="28"/>
              <w:szCs w:val="28"/>
            </w:rPr>
            <m:t>=</m:t>
          </m:r>
          <m:f>
            <m:fPr>
              <m:ctrlPr>
                <w:rPr>
                  <w:rFonts w:ascii="Cambria Math" w:hAnsi="Cambria Math"/>
                  <w:i/>
                  <w:iCs/>
                  <w:sz w:val="28"/>
                  <w:szCs w:val="28"/>
                </w:rPr>
              </m:ctrlPr>
            </m:fPr>
            <m:num>
              <m:sSub>
                <m:sSubPr>
                  <m:ctrlPr>
                    <w:rPr>
                      <w:rFonts w:ascii="Cambria Math" w:hAnsi="Cambria Math"/>
                      <w:i/>
                      <w:iCs/>
                      <w:sz w:val="28"/>
                      <w:szCs w:val="28"/>
                    </w:rPr>
                  </m:ctrlPr>
                </m:sSubPr>
                <m:e>
                  <m:r>
                    <w:rPr>
                      <w:rFonts w:ascii="Cambria Math" w:hAnsi="Cambria Math"/>
                      <w:sz w:val="28"/>
                      <w:szCs w:val="28"/>
                    </w:rPr>
                    <m:t>f</m:t>
                  </m:r>
                </m:e>
                <m:sub>
                  <m:sSub>
                    <m:sSubPr>
                      <m:ctrlPr>
                        <w:rPr>
                          <w:rFonts w:ascii="Cambria Math" w:hAnsi="Cambria Math"/>
                          <w:i/>
                          <w:iCs/>
                          <w:sz w:val="28"/>
                          <w:szCs w:val="28"/>
                        </w:rPr>
                      </m:ctrlPr>
                    </m:sSubPr>
                    <m:e>
                      <m:r>
                        <w:rPr>
                          <w:rFonts w:ascii="Cambria Math" w:hAnsi="Cambria Math"/>
                          <w:sz w:val="28"/>
                          <w:szCs w:val="28"/>
                        </w:rPr>
                        <m:t>r</m:t>
                      </m:r>
                    </m:e>
                    <m:sub>
                      <m:r>
                        <w:rPr>
                          <w:rFonts w:ascii="Cambria Math" w:hAnsi="Cambria Math"/>
                          <w:sz w:val="28"/>
                          <w:szCs w:val="28"/>
                        </w:rPr>
                        <m:t>i</m:t>
                      </m:r>
                    </m:sub>
                  </m:sSub>
                </m:sub>
              </m:sSub>
            </m:num>
            <m:den>
              <m:r>
                <w:rPr>
                  <w:rFonts w:ascii="Cambria Math" w:hAnsi="Cambria Math"/>
                  <w:sz w:val="28"/>
                  <w:szCs w:val="28"/>
                </w:rPr>
                <m:t>N</m:t>
              </m:r>
            </m:den>
          </m:f>
          <m:r>
            <w:rPr>
              <w:rFonts w:ascii="Cambria Math" w:hAnsi="Cambria Math"/>
              <w:sz w:val="28"/>
              <w:szCs w:val="28"/>
            </w:rPr>
            <m:t>,</m:t>
          </m:r>
        </m:oMath>
      </m:oMathPara>
    </w:p>
    <w:p w:rsidR="00CB0880" w:rsidRPr="00CB0880" w:rsidRDefault="00E133E8" w:rsidP="007E23A2">
      <w:pPr>
        <w:pStyle w:val="a9"/>
        <w:spacing w:line="360" w:lineRule="auto"/>
        <w:jc w:val="both"/>
        <w:rPr>
          <w:iCs/>
          <w:sz w:val="28"/>
          <w:szCs w:val="28"/>
        </w:rPr>
      </w:pPr>
      <w:r>
        <w:rPr>
          <w:iCs/>
          <w:sz w:val="28"/>
          <w:szCs w:val="28"/>
        </w:rPr>
        <w:t>где </w:t>
      </w:r>
      <m:oMath>
        <m:sSub>
          <m:sSubPr>
            <m:ctrlPr>
              <w:rPr>
                <w:rFonts w:ascii="Cambria Math" w:hAnsi="Cambria Math"/>
                <w:i/>
                <w:iCs/>
                <w:sz w:val="28"/>
                <w:szCs w:val="28"/>
              </w:rPr>
            </m:ctrlPr>
          </m:sSubPr>
          <m:e>
            <m:r>
              <w:rPr>
                <w:rFonts w:ascii="Cambria Math" w:hAnsi="Cambria Math"/>
                <w:sz w:val="28"/>
                <w:szCs w:val="28"/>
              </w:rPr>
              <m:t>p</m:t>
            </m:r>
          </m:e>
          <m:sub>
            <m:sSub>
              <m:sSubPr>
                <m:ctrlPr>
                  <w:rPr>
                    <w:rFonts w:ascii="Cambria Math" w:hAnsi="Cambria Math"/>
                    <w:i/>
                    <w:iCs/>
                    <w:sz w:val="28"/>
                    <w:szCs w:val="28"/>
                  </w:rPr>
                </m:ctrlPr>
              </m:sSubPr>
              <m:e>
                <m:r>
                  <w:rPr>
                    <w:rFonts w:ascii="Cambria Math" w:hAnsi="Cambria Math"/>
                    <w:sz w:val="28"/>
                    <w:szCs w:val="28"/>
                  </w:rPr>
                  <m:t>r</m:t>
                </m:r>
              </m:e>
              <m:sub>
                <m:r>
                  <w:rPr>
                    <w:rFonts w:ascii="Cambria Math" w:hAnsi="Cambria Math"/>
                    <w:sz w:val="28"/>
                    <w:szCs w:val="28"/>
                  </w:rPr>
                  <m:t>i</m:t>
                </m:r>
              </m:sub>
            </m:sSub>
          </m:sub>
        </m:sSub>
      </m:oMath>
      <w:r w:rsidR="00CB0880" w:rsidRPr="00CB0880">
        <w:rPr>
          <w:iCs/>
          <w:sz w:val="28"/>
          <w:szCs w:val="28"/>
        </w:rPr>
        <w:t> – относительная часто</w:t>
      </w:r>
      <w:r>
        <w:rPr>
          <w:iCs/>
          <w:sz w:val="28"/>
          <w:szCs w:val="28"/>
        </w:rPr>
        <w:t>та появления слова в тексте; </w:t>
      </w:r>
      <m:oMath>
        <m:sSub>
          <m:sSubPr>
            <m:ctrlPr>
              <w:rPr>
                <w:rFonts w:ascii="Cambria Math" w:hAnsi="Cambria Math"/>
                <w:i/>
                <w:iCs/>
                <w:sz w:val="28"/>
                <w:szCs w:val="28"/>
              </w:rPr>
            </m:ctrlPr>
          </m:sSubPr>
          <m:e>
            <m:r>
              <w:rPr>
                <w:rFonts w:ascii="Cambria Math" w:hAnsi="Cambria Math"/>
                <w:sz w:val="28"/>
                <w:szCs w:val="28"/>
              </w:rPr>
              <m:t>f</m:t>
            </m:r>
          </m:e>
          <m:sub>
            <m:sSub>
              <m:sSubPr>
                <m:ctrlPr>
                  <w:rPr>
                    <w:rFonts w:ascii="Cambria Math" w:hAnsi="Cambria Math"/>
                    <w:i/>
                    <w:iCs/>
                    <w:sz w:val="28"/>
                    <w:szCs w:val="28"/>
                  </w:rPr>
                </m:ctrlPr>
              </m:sSubPr>
              <m:e>
                <m:r>
                  <w:rPr>
                    <w:rFonts w:ascii="Cambria Math" w:hAnsi="Cambria Math"/>
                    <w:sz w:val="28"/>
                    <w:szCs w:val="28"/>
                  </w:rPr>
                  <m:t>r</m:t>
                </m:r>
              </m:e>
              <m:sub>
                <m:r>
                  <w:rPr>
                    <w:rFonts w:ascii="Cambria Math" w:hAnsi="Cambria Math"/>
                    <w:sz w:val="28"/>
                    <w:szCs w:val="28"/>
                  </w:rPr>
                  <m:t>i</m:t>
                </m:r>
              </m:sub>
            </m:sSub>
          </m:sub>
        </m:sSub>
      </m:oMath>
      <w:r w:rsidR="00CB0880" w:rsidRPr="00CB0880">
        <w:rPr>
          <w:iCs/>
          <w:sz w:val="28"/>
          <w:szCs w:val="28"/>
        </w:rPr>
        <w:t xml:space="preserve"> – абсол</w:t>
      </w:r>
      <w:r>
        <w:rPr>
          <w:iCs/>
          <w:sz w:val="28"/>
          <w:szCs w:val="28"/>
        </w:rPr>
        <w:t>ютная частота появления слова</w:t>
      </w:r>
      <w:r w:rsidRPr="00E133E8">
        <w:rPr>
          <w:iCs/>
          <w:sz w:val="28"/>
          <w:szCs w:val="28"/>
        </w:rPr>
        <w:t xml:space="preserve"> </w:t>
      </w:r>
      <m:oMath>
        <m:sSub>
          <m:sSubPr>
            <m:ctrlPr>
              <w:rPr>
                <w:rFonts w:ascii="Cambria Math" w:hAnsi="Cambria Math"/>
                <w:i/>
                <w:iCs/>
                <w:sz w:val="28"/>
                <w:szCs w:val="28"/>
              </w:rPr>
            </m:ctrlPr>
          </m:sSubPr>
          <m:e>
            <m:r>
              <w:rPr>
                <w:rFonts w:ascii="Cambria Math" w:hAnsi="Cambria Math"/>
                <w:sz w:val="28"/>
                <w:szCs w:val="28"/>
              </w:rPr>
              <m:t>r</m:t>
            </m:r>
          </m:e>
          <m:sub>
            <m:r>
              <w:rPr>
                <w:rFonts w:ascii="Cambria Math" w:hAnsi="Cambria Math"/>
                <w:sz w:val="28"/>
                <w:szCs w:val="28"/>
              </w:rPr>
              <m:t>i</m:t>
            </m:r>
          </m:sub>
        </m:sSub>
      </m:oMath>
      <w:r>
        <w:rPr>
          <w:iCs/>
          <w:sz w:val="28"/>
          <w:szCs w:val="28"/>
        </w:rPr>
        <w:t> </w:t>
      </w:r>
      <w:r w:rsidR="00CB0880" w:rsidRPr="00CB0880">
        <w:rPr>
          <w:iCs/>
          <w:sz w:val="28"/>
          <w:szCs w:val="28"/>
        </w:rPr>
        <w:t xml:space="preserve"> ранга в тексте определенной длины; </w:t>
      </w:r>
      <m:oMath>
        <m:r>
          <w:rPr>
            <w:rFonts w:ascii="Cambria Math" w:hAnsi="Cambria Math"/>
            <w:sz w:val="28"/>
            <w:szCs w:val="28"/>
          </w:rPr>
          <m:t>N</m:t>
        </m:r>
      </m:oMath>
      <w:r w:rsidR="00CB0880" w:rsidRPr="00CB0880">
        <w:rPr>
          <w:iCs/>
          <w:sz w:val="28"/>
          <w:szCs w:val="28"/>
        </w:rPr>
        <w:t xml:space="preserve"> – число слов в тексте; </w:t>
      </w:r>
      <m:oMath>
        <m:sSub>
          <m:sSubPr>
            <m:ctrlPr>
              <w:rPr>
                <w:rFonts w:ascii="Cambria Math" w:hAnsi="Cambria Math"/>
                <w:i/>
                <w:iCs/>
                <w:sz w:val="28"/>
                <w:szCs w:val="28"/>
              </w:rPr>
            </m:ctrlPr>
          </m:sSubPr>
          <m:e>
            <m:r>
              <w:rPr>
                <w:rFonts w:ascii="Cambria Math" w:hAnsi="Cambria Math"/>
                <w:sz w:val="28"/>
                <w:szCs w:val="28"/>
              </w:rPr>
              <m:t>r</m:t>
            </m:r>
          </m:e>
          <m:sub>
            <m:r>
              <w:rPr>
                <w:rFonts w:ascii="Cambria Math" w:hAnsi="Cambria Math"/>
                <w:sz w:val="28"/>
                <w:szCs w:val="28"/>
              </w:rPr>
              <m:t>i</m:t>
            </m:r>
          </m:sub>
        </m:sSub>
      </m:oMath>
      <w:r>
        <w:rPr>
          <w:iCs/>
          <w:sz w:val="28"/>
          <w:szCs w:val="28"/>
        </w:rPr>
        <w:t xml:space="preserve"> – ранг слова, где </w:t>
      </w:r>
      <m:oMath>
        <m:r>
          <w:rPr>
            <w:rFonts w:ascii="Cambria Math" w:hAnsi="Cambria Math"/>
            <w:sz w:val="28"/>
            <w:szCs w:val="28"/>
          </w:rPr>
          <m:t>1≤i≤m</m:t>
        </m:r>
      </m:oMath>
      <w:r w:rsidR="00CB0880" w:rsidRPr="00CB0880">
        <w:rPr>
          <w:iCs/>
          <w:sz w:val="28"/>
          <w:szCs w:val="28"/>
        </w:rPr>
        <w:t>.</w:t>
      </w:r>
    </w:p>
    <w:p w:rsidR="00CB0880" w:rsidRDefault="00CB0880" w:rsidP="007E23A2">
      <w:pPr>
        <w:pStyle w:val="a9"/>
        <w:spacing w:line="360" w:lineRule="auto"/>
        <w:ind w:firstLine="708"/>
        <w:jc w:val="both"/>
        <w:rPr>
          <w:iCs/>
          <w:sz w:val="28"/>
          <w:szCs w:val="28"/>
        </w:rPr>
      </w:pPr>
      <w:r w:rsidRPr="00CB0880">
        <w:rPr>
          <w:iCs/>
          <w:sz w:val="28"/>
          <w:szCs w:val="28"/>
        </w:rPr>
        <w:t>Если умножить вероятность или относительную частоту обнар</w:t>
      </w:r>
      <w:r w:rsidR="00E133E8">
        <w:rPr>
          <w:iCs/>
          <w:sz w:val="28"/>
          <w:szCs w:val="28"/>
        </w:rPr>
        <w:t>ужения слова в тексте на ранг </w:t>
      </w:r>
      <m:oMath>
        <m:sSub>
          <m:sSubPr>
            <m:ctrlPr>
              <w:rPr>
                <w:rFonts w:ascii="Cambria Math" w:hAnsi="Cambria Math"/>
                <w:i/>
                <w:iCs/>
                <w:sz w:val="28"/>
                <w:szCs w:val="28"/>
              </w:rPr>
            </m:ctrlPr>
          </m:sSubPr>
          <m:e>
            <m:r>
              <w:rPr>
                <w:rFonts w:ascii="Cambria Math" w:hAnsi="Cambria Math"/>
                <w:sz w:val="28"/>
                <w:szCs w:val="28"/>
              </w:rPr>
              <m:t>r</m:t>
            </m:r>
          </m:e>
          <m:sub>
            <m:r>
              <w:rPr>
                <w:rFonts w:ascii="Cambria Math" w:hAnsi="Cambria Math"/>
                <w:sz w:val="28"/>
                <w:szCs w:val="28"/>
              </w:rPr>
              <m:t>i</m:t>
            </m:r>
          </m:sub>
        </m:sSub>
      </m:oMath>
      <w:r w:rsidRPr="00CB0880">
        <w:rPr>
          <w:iCs/>
          <w:sz w:val="28"/>
          <w:szCs w:val="28"/>
        </w:rPr>
        <w:t xml:space="preserve"> слова, то получим:</w:t>
      </w:r>
    </w:p>
    <w:p w:rsidR="00E133E8" w:rsidRPr="00E133E8" w:rsidRDefault="00F87F44" w:rsidP="00BC0B0C">
      <w:pPr>
        <w:pStyle w:val="a9"/>
        <w:spacing w:line="360" w:lineRule="auto"/>
        <w:jc w:val="center"/>
        <w:rPr>
          <w:iCs/>
          <w:sz w:val="28"/>
          <w:szCs w:val="28"/>
        </w:rPr>
      </w:pPr>
      <m:oMath>
        <m:sSub>
          <m:sSubPr>
            <m:ctrlPr>
              <w:rPr>
                <w:rFonts w:ascii="Cambria Math" w:hAnsi="Cambria Math"/>
                <w:i/>
                <w:iCs/>
                <w:sz w:val="28"/>
                <w:szCs w:val="28"/>
              </w:rPr>
            </m:ctrlPr>
          </m:sSubPr>
          <m:e>
            <m:r>
              <w:rPr>
                <w:rFonts w:ascii="Cambria Math" w:hAnsi="Cambria Math"/>
                <w:sz w:val="28"/>
                <w:szCs w:val="28"/>
              </w:rPr>
              <m:t>p</m:t>
            </m:r>
          </m:e>
          <m:sub>
            <m:sSub>
              <m:sSubPr>
                <m:ctrlPr>
                  <w:rPr>
                    <w:rFonts w:ascii="Cambria Math" w:hAnsi="Cambria Math"/>
                    <w:i/>
                    <w:iCs/>
                    <w:sz w:val="28"/>
                    <w:szCs w:val="28"/>
                  </w:rPr>
                </m:ctrlPr>
              </m:sSubPr>
              <m:e>
                <m:r>
                  <w:rPr>
                    <w:rFonts w:ascii="Cambria Math" w:hAnsi="Cambria Math"/>
                    <w:sz w:val="28"/>
                    <w:szCs w:val="28"/>
                  </w:rPr>
                  <m:t>r</m:t>
                </m:r>
              </m:e>
              <m:sub>
                <m:r>
                  <w:rPr>
                    <w:rFonts w:ascii="Cambria Math" w:hAnsi="Cambria Math"/>
                    <w:sz w:val="28"/>
                    <w:szCs w:val="28"/>
                  </w:rPr>
                  <m:t>i</m:t>
                </m:r>
              </m:sub>
            </m:sSub>
          </m:sub>
        </m:sSub>
        <m:sSub>
          <m:sSubPr>
            <m:ctrlPr>
              <w:rPr>
                <w:rFonts w:ascii="Cambria Math" w:hAnsi="Cambria Math"/>
                <w:i/>
                <w:iCs/>
                <w:sz w:val="28"/>
                <w:szCs w:val="28"/>
              </w:rPr>
            </m:ctrlPr>
          </m:sSubPr>
          <m:e>
            <m:r>
              <w:rPr>
                <w:rFonts w:ascii="Cambria Math" w:hAnsi="Cambria Math"/>
                <w:sz w:val="28"/>
                <w:szCs w:val="28"/>
              </w:rPr>
              <m:t>r</m:t>
            </m:r>
          </m:e>
          <m:sub>
            <m:r>
              <w:rPr>
                <w:rFonts w:ascii="Cambria Math" w:hAnsi="Cambria Math"/>
                <w:sz w:val="28"/>
                <w:szCs w:val="28"/>
              </w:rPr>
              <m:t>i</m:t>
            </m:r>
          </m:sub>
        </m:sSub>
        <m:r>
          <w:rPr>
            <w:rFonts w:ascii="Cambria Math" w:hAnsi="Cambria Math"/>
            <w:sz w:val="28"/>
            <w:szCs w:val="28"/>
          </w:rPr>
          <m:t>=</m:t>
        </m:r>
        <m:f>
          <m:fPr>
            <m:ctrlPr>
              <w:rPr>
                <w:rFonts w:ascii="Cambria Math" w:hAnsi="Cambria Math"/>
                <w:i/>
                <w:iCs/>
                <w:sz w:val="28"/>
                <w:szCs w:val="28"/>
              </w:rPr>
            </m:ctrlPr>
          </m:fPr>
          <m:num>
            <m:sSub>
              <m:sSubPr>
                <m:ctrlPr>
                  <w:rPr>
                    <w:rFonts w:ascii="Cambria Math" w:hAnsi="Cambria Math"/>
                    <w:i/>
                    <w:iCs/>
                    <w:sz w:val="28"/>
                    <w:szCs w:val="28"/>
                  </w:rPr>
                </m:ctrlPr>
              </m:sSubPr>
              <m:e>
                <m:r>
                  <w:rPr>
                    <w:rFonts w:ascii="Cambria Math" w:hAnsi="Cambria Math"/>
                    <w:sz w:val="28"/>
                    <w:szCs w:val="28"/>
                  </w:rPr>
                  <m:t>f</m:t>
                </m:r>
              </m:e>
              <m:sub>
                <m:sSub>
                  <m:sSubPr>
                    <m:ctrlPr>
                      <w:rPr>
                        <w:rFonts w:ascii="Cambria Math" w:hAnsi="Cambria Math"/>
                        <w:i/>
                        <w:iCs/>
                        <w:sz w:val="28"/>
                        <w:szCs w:val="28"/>
                      </w:rPr>
                    </m:ctrlPr>
                  </m:sSubPr>
                  <m:e>
                    <m:r>
                      <w:rPr>
                        <w:rFonts w:ascii="Cambria Math" w:hAnsi="Cambria Math"/>
                        <w:sz w:val="28"/>
                        <w:szCs w:val="28"/>
                      </w:rPr>
                      <m:t>r</m:t>
                    </m:r>
                  </m:e>
                  <m:sub>
                    <m:r>
                      <w:rPr>
                        <w:rFonts w:ascii="Cambria Math" w:hAnsi="Cambria Math"/>
                        <w:sz w:val="28"/>
                        <w:szCs w:val="28"/>
                      </w:rPr>
                      <m:t>i</m:t>
                    </m:r>
                  </m:sub>
                </m:sSub>
              </m:sub>
            </m:sSub>
          </m:num>
          <m:den>
            <m:r>
              <w:rPr>
                <w:rFonts w:ascii="Cambria Math" w:hAnsi="Cambria Math"/>
                <w:sz w:val="28"/>
                <w:szCs w:val="28"/>
              </w:rPr>
              <m:t>N</m:t>
            </m:r>
          </m:den>
        </m:f>
        <m:r>
          <w:rPr>
            <w:rFonts w:ascii="Cambria Math" w:hAnsi="Cambria Math"/>
            <w:sz w:val="28"/>
            <w:szCs w:val="28"/>
          </w:rPr>
          <m:t>k</m:t>
        </m:r>
      </m:oMath>
      <w:r w:rsidR="00E133E8" w:rsidRPr="00E133E8">
        <w:rPr>
          <w:iCs/>
          <w:sz w:val="28"/>
          <w:szCs w:val="28"/>
        </w:rPr>
        <w:t>,</w:t>
      </w:r>
    </w:p>
    <w:p w:rsidR="00CB0880" w:rsidRPr="00CB0880" w:rsidRDefault="002333E4" w:rsidP="007E23A2">
      <w:pPr>
        <w:pStyle w:val="a9"/>
        <w:spacing w:line="360" w:lineRule="auto"/>
        <w:jc w:val="both"/>
        <w:rPr>
          <w:iCs/>
          <w:sz w:val="28"/>
          <w:szCs w:val="28"/>
        </w:rPr>
      </w:pPr>
      <w:r w:rsidRPr="00CB0880">
        <w:rPr>
          <w:noProof/>
          <w:sz w:val="28"/>
          <w:szCs w:val="28"/>
        </w:rPr>
        <mc:AlternateContent>
          <mc:Choice Requires="wps">
            <w:drawing>
              <wp:inline distT="0" distB="0" distL="0" distR="0">
                <wp:extent cx="304800" cy="304800"/>
                <wp:effectExtent l="0" t="0" r="0" b="0"/>
                <wp:docPr id="22" name="AutoShape 6" descr="https://studme.org/imag/inform/volk_tips/image11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41439B2A" id="AutoShape 6" o:spid="_x0000_s1026" alt="https://studme.org/imag/inform/volk_tips/image11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UH2AK2QIAAPYFAAAOAAAAAAAAAAAAAAAAAC4CAABkcnMvZTJv&#10;RG9jLnhtbFBLAQItABQABgAIAAAAIQBMoOks2AAAAAMBAAAPAAAAAAAAAAAAAAAAADMFAABkcnMv&#10;ZG93bnJldi54bWxQSwUGAAAAAAQABADzAAAAOAYAAAAA&#10;" filled="f" stroked="f">
                <o:lock v:ext="edit" aspectratio="t"/>
                <w10:anchorlock/>
              </v:rect>
            </w:pict>
          </mc:Fallback>
        </mc:AlternateContent>
      </w:r>
    </w:p>
    <w:p w:rsidR="00CB0880" w:rsidRPr="00CB0880" w:rsidRDefault="00BC0B0C" w:rsidP="007E23A2">
      <w:pPr>
        <w:pStyle w:val="a9"/>
        <w:spacing w:line="360" w:lineRule="auto"/>
        <w:jc w:val="both"/>
        <w:rPr>
          <w:iCs/>
          <w:sz w:val="28"/>
          <w:szCs w:val="28"/>
        </w:rPr>
      </w:pPr>
      <w:r>
        <w:rPr>
          <w:iCs/>
          <w:sz w:val="28"/>
          <w:szCs w:val="28"/>
        </w:rPr>
        <w:lastRenderedPageBreak/>
        <w:t>г</w:t>
      </w:r>
      <w:r w:rsidR="00E133E8">
        <w:rPr>
          <w:iCs/>
          <w:sz w:val="28"/>
          <w:szCs w:val="28"/>
        </w:rPr>
        <w:t>де</w:t>
      </w:r>
      <w:r w:rsidR="00E133E8" w:rsidRPr="00E133E8">
        <w:rPr>
          <w:iCs/>
          <w:sz w:val="28"/>
          <w:szCs w:val="28"/>
        </w:rPr>
        <w:t xml:space="preserve"> </w:t>
      </w:r>
      <m:oMath>
        <m:r>
          <w:rPr>
            <w:rFonts w:ascii="Cambria Math" w:hAnsi="Cambria Math"/>
            <w:sz w:val="28"/>
            <w:szCs w:val="28"/>
          </w:rPr>
          <m:t>k</m:t>
        </m:r>
      </m:oMath>
      <w:r w:rsidR="00E133E8">
        <w:rPr>
          <w:iCs/>
          <w:sz w:val="28"/>
          <w:szCs w:val="28"/>
        </w:rPr>
        <w:t> </w:t>
      </w:r>
      <w:r w:rsidR="00CB0880" w:rsidRPr="00CB0880">
        <w:rPr>
          <w:iCs/>
          <w:sz w:val="28"/>
          <w:szCs w:val="28"/>
        </w:rPr>
        <w:t xml:space="preserve"> – константа; </w:t>
      </w:r>
      <m:oMath>
        <m:r>
          <w:rPr>
            <w:rFonts w:ascii="Cambria Math" w:hAnsi="Cambria Math"/>
            <w:sz w:val="28"/>
            <w:szCs w:val="28"/>
          </w:rPr>
          <m:t>1≤</m:t>
        </m:r>
        <m:sSub>
          <m:sSubPr>
            <m:ctrlPr>
              <w:rPr>
                <w:rFonts w:ascii="Cambria Math" w:hAnsi="Cambria Math"/>
                <w:i/>
                <w:iCs/>
                <w:sz w:val="28"/>
                <w:szCs w:val="28"/>
              </w:rPr>
            </m:ctrlPr>
          </m:sSubPr>
          <m:e>
            <m:r>
              <w:rPr>
                <w:rFonts w:ascii="Cambria Math" w:hAnsi="Cambria Math"/>
                <w:sz w:val="28"/>
                <w:szCs w:val="28"/>
              </w:rPr>
              <m:t>r</m:t>
            </m:r>
          </m:e>
          <m:sub>
            <m:r>
              <w:rPr>
                <w:rFonts w:ascii="Cambria Math" w:hAnsi="Cambria Math"/>
                <w:sz w:val="28"/>
                <w:szCs w:val="28"/>
              </w:rPr>
              <m:t>i</m:t>
            </m:r>
          </m:sub>
        </m:sSub>
        <m:r>
          <w:rPr>
            <w:rFonts w:ascii="Cambria Math" w:hAnsi="Cambria Math"/>
            <w:sz w:val="28"/>
            <w:szCs w:val="28"/>
          </w:rPr>
          <m:t>≤m</m:t>
        </m:r>
      </m:oMath>
      <w:r w:rsidR="00CB0880" w:rsidRPr="00CB0880">
        <w:rPr>
          <w:iCs/>
          <w:sz w:val="28"/>
          <w:szCs w:val="28"/>
        </w:rPr>
        <w:t>.</w:t>
      </w:r>
    </w:p>
    <w:p w:rsidR="00CB0880" w:rsidRPr="00CB0880" w:rsidRDefault="00CB0880" w:rsidP="007E23A2">
      <w:pPr>
        <w:pStyle w:val="a9"/>
        <w:spacing w:line="360" w:lineRule="auto"/>
        <w:ind w:firstLine="708"/>
        <w:jc w:val="both"/>
        <w:rPr>
          <w:iCs/>
          <w:sz w:val="28"/>
          <w:szCs w:val="28"/>
        </w:rPr>
      </w:pPr>
      <w:r w:rsidRPr="00CB0880">
        <w:rPr>
          <w:iCs/>
          <w:sz w:val="28"/>
          <w:szCs w:val="28"/>
        </w:rPr>
        <w:t>Если преобразовать формулу, то получим:</w:t>
      </w:r>
      <m:oMath>
        <m:r>
          <w:rPr>
            <w:rFonts w:ascii="Cambria Math" w:hAnsi="Cambria Math"/>
            <w:sz w:val="28"/>
            <w:szCs w:val="28"/>
          </w:rPr>
          <m:t xml:space="preserve"> </m:t>
        </m:r>
        <m:sSub>
          <m:sSubPr>
            <m:ctrlPr>
              <w:rPr>
                <w:rFonts w:ascii="Cambria Math" w:hAnsi="Cambria Math"/>
                <w:i/>
                <w:iCs/>
                <w:sz w:val="28"/>
                <w:szCs w:val="28"/>
              </w:rPr>
            </m:ctrlPr>
          </m:sSubPr>
          <m:e>
            <m:r>
              <w:rPr>
                <w:rFonts w:ascii="Cambria Math" w:hAnsi="Cambria Math"/>
                <w:sz w:val="28"/>
                <w:szCs w:val="28"/>
              </w:rPr>
              <m:t>p</m:t>
            </m:r>
          </m:e>
          <m:sub>
            <m:sSub>
              <m:sSubPr>
                <m:ctrlPr>
                  <w:rPr>
                    <w:rFonts w:ascii="Cambria Math" w:hAnsi="Cambria Math"/>
                    <w:i/>
                    <w:iCs/>
                    <w:sz w:val="28"/>
                    <w:szCs w:val="28"/>
                  </w:rPr>
                </m:ctrlPr>
              </m:sSubPr>
              <m:e>
                <m:r>
                  <w:rPr>
                    <w:rFonts w:ascii="Cambria Math" w:hAnsi="Cambria Math"/>
                    <w:sz w:val="28"/>
                    <w:szCs w:val="28"/>
                  </w:rPr>
                  <m:t>r</m:t>
                </m:r>
              </m:e>
              <m:sub>
                <m:r>
                  <w:rPr>
                    <w:rFonts w:ascii="Cambria Math" w:hAnsi="Cambria Math"/>
                    <w:sz w:val="28"/>
                    <w:szCs w:val="28"/>
                  </w:rPr>
                  <m:t>i</m:t>
                </m:r>
              </m:sub>
            </m:sSub>
          </m:sub>
        </m:sSub>
        <m:r>
          <w:rPr>
            <w:rFonts w:ascii="Cambria Math" w:hAnsi="Cambria Math"/>
            <w:sz w:val="28"/>
            <w:szCs w:val="28"/>
          </w:rPr>
          <m:t>=</m:t>
        </m:r>
        <m:f>
          <m:fPr>
            <m:ctrlPr>
              <w:rPr>
                <w:rFonts w:ascii="Cambria Math" w:hAnsi="Cambria Math"/>
                <w:i/>
                <w:iCs/>
                <w:sz w:val="28"/>
                <w:szCs w:val="28"/>
              </w:rPr>
            </m:ctrlPr>
          </m:fPr>
          <m:num>
            <m:r>
              <w:rPr>
                <w:rFonts w:ascii="Cambria Math" w:hAnsi="Cambria Math"/>
                <w:sz w:val="28"/>
                <w:szCs w:val="28"/>
              </w:rPr>
              <m:t>k</m:t>
            </m:r>
          </m:num>
          <m:den>
            <m:sSub>
              <m:sSubPr>
                <m:ctrlPr>
                  <w:rPr>
                    <w:rFonts w:ascii="Cambria Math" w:hAnsi="Cambria Math"/>
                    <w:i/>
                    <w:iCs/>
                    <w:sz w:val="28"/>
                    <w:szCs w:val="28"/>
                  </w:rPr>
                </m:ctrlPr>
              </m:sSubPr>
              <m:e>
                <m:r>
                  <w:rPr>
                    <w:rFonts w:ascii="Cambria Math" w:hAnsi="Cambria Math"/>
                    <w:sz w:val="28"/>
                    <w:szCs w:val="28"/>
                  </w:rPr>
                  <m:t>r</m:t>
                </m:r>
              </m:e>
              <m:sub>
                <m:r>
                  <w:rPr>
                    <w:rFonts w:ascii="Cambria Math" w:hAnsi="Cambria Math"/>
                    <w:sz w:val="28"/>
                    <w:szCs w:val="28"/>
                  </w:rPr>
                  <m:t>i</m:t>
                </m:r>
              </m:sub>
            </m:sSub>
          </m:den>
        </m:f>
      </m:oMath>
      <w:r w:rsidRPr="00CB0880">
        <w:rPr>
          <w:iCs/>
          <w:sz w:val="28"/>
          <w:szCs w:val="28"/>
        </w:rPr>
        <w:t> , т.е.</w:t>
      </w:r>
      <w:r w:rsidR="00E133E8" w:rsidRPr="00E133E8">
        <w:rPr>
          <w:iCs/>
          <w:sz w:val="28"/>
          <w:szCs w:val="28"/>
        </w:rPr>
        <w:t xml:space="preserve"> </w:t>
      </w:r>
      <w:r w:rsidRPr="00CB0880">
        <w:rPr>
          <w:iCs/>
          <w:sz w:val="28"/>
          <w:szCs w:val="28"/>
        </w:rPr>
        <w:t>функцию типа </w:t>
      </w:r>
      <m:oMath>
        <m:r>
          <w:rPr>
            <w:rFonts w:ascii="Cambria Math" w:hAnsi="Cambria Math"/>
            <w:sz w:val="28"/>
            <w:szCs w:val="28"/>
          </w:rPr>
          <m:t>y=k/x</m:t>
        </m:r>
      </m:oMath>
      <w:r w:rsidRPr="00CB0880">
        <w:rPr>
          <w:iCs/>
          <w:sz w:val="28"/>
          <w:szCs w:val="28"/>
        </w:rPr>
        <w:t>, график которой – равносторонняя гипербола.</w:t>
      </w:r>
    </w:p>
    <w:p w:rsidR="00CB0880" w:rsidRPr="00CB0880" w:rsidRDefault="00CB0880" w:rsidP="007E23A2">
      <w:pPr>
        <w:pStyle w:val="a9"/>
        <w:spacing w:line="360" w:lineRule="auto"/>
        <w:ind w:firstLine="708"/>
        <w:jc w:val="both"/>
        <w:rPr>
          <w:iCs/>
          <w:sz w:val="28"/>
          <w:szCs w:val="28"/>
        </w:rPr>
      </w:pPr>
      <w:r w:rsidRPr="00CB0880">
        <w:rPr>
          <w:iCs/>
          <w:sz w:val="28"/>
          <w:szCs w:val="28"/>
        </w:rPr>
        <w:t>Таким образом, на основе анализа полученных зависимостей Ципф предложил эмпирическую формулу, устанавливающую связь между частотой появления слов в тексте и его рангом в словаре:</w:t>
      </w:r>
    </w:p>
    <w:p w:rsidR="00CB0880" w:rsidRPr="00CB0880" w:rsidRDefault="00F87F44" w:rsidP="007E23A2">
      <w:pPr>
        <w:pStyle w:val="a9"/>
        <w:spacing w:line="360" w:lineRule="auto"/>
        <w:jc w:val="both"/>
        <w:rPr>
          <w:iCs/>
          <w:sz w:val="28"/>
          <w:szCs w:val="28"/>
        </w:rPr>
      </w:pPr>
      <m:oMathPara>
        <m:oMath>
          <m:sSub>
            <m:sSubPr>
              <m:ctrlPr>
                <w:rPr>
                  <w:rFonts w:ascii="Cambria Math" w:hAnsi="Cambria Math"/>
                  <w:i/>
                  <w:iCs/>
                  <w:sz w:val="28"/>
                  <w:szCs w:val="28"/>
                </w:rPr>
              </m:ctrlPr>
            </m:sSubPr>
            <m:e>
              <m:r>
                <w:rPr>
                  <w:rFonts w:ascii="Cambria Math" w:hAnsi="Cambria Math"/>
                  <w:sz w:val="28"/>
                  <w:szCs w:val="28"/>
                </w:rPr>
                <m:t>p</m:t>
              </m:r>
            </m:e>
            <m:sub>
              <m:sSub>
                <m:sSubPr>
                  <m:ctrlPr>
                    <w:rPr>
                      <w:rFonts w:ascii="Cambria Math" w:hAnsi="Cambria Math"/>
                      <w:i/>
                      <w:iCs/>
                      <w:sz w:val="28"/>
                      <w:szCs w:val="28"/>
                    </w:rPr>
                  </m:ctrlPr>
                </m:sSubPr>
                <m:e>
                  <m:r>
                    <w:rPr>
                      <w:rFonts w:ascii="Cambria Math" w:hAnsi="Cambria Math"/>
                      <w:sz w:val="28"/>
                      <w:szCs w:val="28"/>
                    </w:rPr>
                    <m:t>r</m:t>
                  </m:r>
                </m:e>
                <m:sub>
                  <m:r>
                    <w:rPr>
                      <w:rFonts w:ascii="Cambria Math" w:hAnsi="Cambria Math"/>
                      <w:sz w:val="28"/>
                      <w:szCs w:val="28"/>
                    </w:rPr>
                    <m:t>i</m:t>
                  </m:r>
                </m:sub>
              </m:sSub>
            </m:sub>
          </m:sSub>
          <m:r>
            <w:rPr>
              <w:rFonts w:ascii="Cambria Math" w:hAnsi="Cambria Math"/>
              <w:sz w:val="28"/>
              <w:szCs w:val="28"/>
            </w:rPr>
            <m:t>=k</m:t>
          </m:r>
          <m:sSubSup>
            <m:sSubSupPr>
              <m:ctrlPr>
                <w:rPr>
                  <w:rFonts w:ascii="Cambria Math" w:hAnsi="Cambria Math"/>
                  <w:i/>
                  <w:iCs/>
                  <w:sz w:val="28"/>
                  <w:szCs w:val="28"/>
                </w:rPr>
              </m:ctrlPr>
            </m:sSubSupPr>
            <m:e>
              <m:r>
                <w:rPr>
                  <w:rFonts w:ascii="Cambria Math" w:hAnsi="Cambria Math"/>
                  <w:sz w:val="28"/>
                  <w:szCs w:val="28"/>
                </w:rPr>
                <m:t>r</m:t>
              </m:r>
            </m:e>
            <m:sub>
              <m:r>
                <w:rPr>
                  <w:rFonts w:ascii="Cambria Math" w:hAnsi="Cambria Math"/>
                  <w:sz w:val="28"/>
                  <w:szCs w:val="28"/>
                </w:rPr>
                <m:t>i</m:t>
              </m:r>
            </m:sub>
            <m:sup>
              <m:r>
                <w:rPr>
                  <w:rFonts w:ascii="Cambria Math" w:hAnsi="Cambria Math"/>
                  <w:sz w:val="28"/>
                  <w:szCs w:val="28"/>
                </w:rPr>
                <m:t>-1</m:t>
              </m:r>
            </m:sup>
          </m:sSubSup>
          <m:r>
            <w:rPr>
              <w:rFonts w:ascii="Cambria Math" w:hAnsi="Cambria Math"/>
              <w:sz w:val="28"/>
              <w:szCs w:val="28"/>
            </w:rPr>
            <m:t>,</m:t>
          </m:r>
        </m:oMath>
      </m:oMathPara>
    </w:p>
    <w:p w:rsidR="00CB0880" w:rsidRPr="00CB0880" w:rsidRDefault="00CB0880" w:rsidP="007E23A2">
      <w:pPr>
        <w:pStyle w:val="a9"/>
        <w:spacing w:line="360" w:lineRule="auto"/>
        <w:jc w:val="both"/>
        <w:rPr>
          <w:iCs/>
          <w:sz w:val="28"/>
          <w:szCs w:val="28"/>
        </w:rPr>
      </w:pPr>
      <w:r w:rsidRPr="00CB0880">
        <w:rPr>
          <w:iCs/>
          <w:sz w:val="28"/>
          <w:szCs w:val="28"/>
        </w:rPr>
        <w:t>где </w:t>
      </w:r>
      <m:oMath>
        <m:r>
          <w:rPr>
            <w:rFonts w:ascii="Cambria Math" w:hAnsi="Cambria Math"/>
            <w:sz w:val="28"/>
            <w:szCs w:val="28"/>
          </w:rPr>
          <m:t>k</m:t>
        </m:r>
      </m:oMath>
      <w:r w:rsidR="00BC0B0C">
        <w:rPr>
          <w:iCs/>
          <w:sz w:val="28"/>
          <w:szCs w:val="28"/>
        </w:rPr>
        <w:t xml:space="preserve"> </w:t>
      </w:r>
      <w:r w:rsidRPr="00CB0880">
        <w:rPr>
          <w:iCs/>
          <w:sz w:val="28"/>
          <w:szCs w:val="28"/>
        </w:rPr>
        <w:t>–</w:t>
      </w:r>
      <w:r w:rsidR="00BC0B0C">
        <w:rPr>
          <w:iCs/>
          <w:sz w:val="28"/>
          <w:szCs w:val="28"/>
        </w:rPr>
        <w:t xml:space="preserve"> </w:t>
      </w:r>
      <w:r w:rsidRPr="00CB0880">
        <w:rPr>
          <w:iCs/>
          <w:sz w:val="28"/>
          <w:szCs w:val="28"/>
        </w:rPr>
        <w:t> эмпирически определяемая константа, изменяющаяся для разных текстов.</w:t>
      </w:r>
    </w:p>
    <w:p w:rsidR="00CB0880" w:rsidRDefault="009322B2" w:rsidP="007E23A2">
      <w:pPr>
        <w:pStyle w:val="a9"/>
        <w:spacing w:line="360" w:lineRule="auto"/>
        <w:ind w:firstLine="708"/>
        <w:jc w:val="both"/>
        <w:rPr>
          <w:iCs/>
          <w:sz w:val="28"/>
          <w:szCs w:val="28"/>
        </w:rPr>
      </w:pPr>
      <w:r>
        <w:rPr>
          <w:iCs/>
          <w:sz w:val="28"/>
          <w:szCs w:val="28"/>
        </w:rPr>
        <w:t>Р</w:t>
      </w:r>
      <w:r w:rsidR="00CB0880" w:rsidRPr="00CB0880">
        <w:rPr>
          <w:iCs/>
          <w:sz w:val="28"/>
          <w:szCs w:val="28"/>
        </w:rPr>
        <w:t>анговое распределение имеет ступенчатый характер (ряд слов появляется с одинаковой частотой), но при аппроксимации</w:t>
      </w:r>
      <w:r>
        <w:rPr>
          <w:iCs/>
          <w:sz w:val="28"/>
          <w:szCs w:val="28"/>
        </w:rPr>
        <w:t xml:space="preserve"> (</w:t>
      </w:r>
      <w:r w:rsidRPr="009322B2">
        <w:rPr>
          <w:sz w:val="28"/>
        </w:rPr>
        <w:t>замены одних математических объектов другими, в том или ином смысле близкими к исходным</w:t>
      </w:r>
      <w:r>
        <w:rPr>
          <w:iCs/>
          <w:sz w:val="28"/>
          <w:szCs w:val="28"/>
        </w:rPr>
        <w:t>)</w:t>
      </w:r>
      <w:r w:rsidR="00CB0880" w:rsidRPr="00CB0880">
        <w:rPr>
          <w:iCs/>
          <w:sz w:val="28"/>
          <w:szCs w:val="28"/>
        </w:rPr>
        <w:t xml:space="preserve"> можно считать распредел</w:t>
      </w:r>
      <w:r>
        <w:rPr>
          <w:iCs/>
          <w:sz w:val="28"/>
          <w:szCs w:val="28"/>
        </w:rPr>
        <w:t>ение Ципфа гиперболой</w:t>
      </w:r>
      <w:r w:rsidR="00CB0880" w:rsidRPr="00CB0880">
        <w:rPr>
          <w:iCs/>
          <w:sz w:val="28"/>
          <w:szCs w:val="28"/>
        </w:rPr>
        <w:t>.</w:t>
      </w:r>
    </w:p>
    <w:p w:rsidR="009322B2" w:rsidRDefault="009322B2" w:rsidP="007E23A2">
      <w:pPr>
        <w:pStyle w:val="a9"/>
        <w:spacing w:line="360" w:lineRule="auto"/>
        <w:jc w:val="both"/>
        <w:rPr>
          <w:iCs/>
          <w:sz w:val="28"/>
          <w:szCs w:val="28"/>
        </w:rPr>
      </w:pPr>
      <w:r>
        <w:rPr>
          <w:noProof/>
        </w:rPr>
        <w:drawing>
          <wp:inline distT="0" distB="0" distL="0" distR="0" wp14:anchorId="7ACA3AEF" wp14:editId="1C01A18A">
            <wp:extent cx="2724150" cy="2228850"/>
            <wp:effectExtent l="0" t="0" r="0" b="0"/>
            <wp:docPr id="2" name="Рисунок 2" descr="https://sun9-52.userapi.com/impf/glqNxNKr0W7XiTHa8NrI8Xp0-ogJXb43InxxEQ/yjC5XbJZalo.jpg?size=286x234&amp;quality=96&amp;proxy=1&amp;sign=9f44bed7e6a590cef806b8359273c5f7&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52.userapi.com/impf/glqNxNKr0W7XiTHa8NrI8Xp0-ogJXb43InxxEQ/yjC5XbJZalo.jpg?size=286x234&amp;quality=96&amp;proxy=1&amp;sign=9f44bed7e6a590cef806b8359273c5f7&amp;type=albu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4150" cy="2228850"/>
                    </a:xfrm>
                    <a:prstGeom prst="rect">
                      <a:avLst/>
                    </a:prstGeom>
                    <a:noFill/>
                    <a:ln>
                      <a:noFill/>
                    </a:ln>
                  </pic:spPr>
                </pic:pic>
              </a:graphicData>
            </a:graphic>
          </wp:inline>
        </w:drawing>
      </w:r>
    </w:p>
    <w:p w:rsidR="009322B2" w:rsidRPr="009322B2" w:rsidRDefault="00BC0B0C" w:rsidP="007E23A2">
      <w:pPr>
        <w:pStyle w:val="a9"/>
        <w:spacing w:line="360" w:lineRule="auto"/>
        <w:jc w:val="both"/>
        <w:rPr>
          <w:i/>
          <w:iCs/>
          <w:sz w:val="28"/>
          <w:szCs w:val="28"/>
        </w:rPr>
      </w:pPr>
      <w:r>
        <w:rPr>
          <w:i/>
          <w:iCs/>
          <w:sz w:val="28"/>
          <w:szCs w:val="28"/>
        </w:rPr>
        <w:t>Рис. 3 Закон Ципфа-Мандель</w:t>
      </w:r>
      <w:r w:rsidR="009322B2" w:rsidRPr="009322B2">
        <w:rPr>
          <w:i/>
          <w:iCs/>
          <w:sz w:val="28"/>
          <w:szCs w:val="28"/>
        </w:rPr>
        <w:t>брота при анализе частот слов</w:t>
      </w:r>
    </w:p>
    <w:p w:rsidR="009322B2" w:rsidRPr="009322B2" w:rsidRDefault="009322B2" w:rsidP="007E23A2">
      <w:pPr>
        <w:spacing w:line="360" w:lineRule="auto"/>
        <w:ind w:firstLine="708"/>
        <w:jc w:val="both"/>
        <w:rPr>
          <w:rFonts w:ascii="Times New Roman" w:hAnsi="Times New Roman" w:cs="Times New Roman"/>
          <w:sz w:val="28"/>
          <w:szCs w:val="28"/>
        </w:rPr>
      </w:pPr>
      <w:r w:rsidRPr="009322B2">
        <w:rPr>
          <w:rFonts w:ascii="Times New Roman" w:hAnsi="Times New Roman" w:cs="Times New Roman"/>
          <w:sz w:val="28"/>
          <w:szCs w:val="28"/>
        </w:rPr>
        <w:t>Законы Ципфа универсальны. В принципе, они</w:t>
      </w:r>
      <w:r>
        <w:rPr>
          <w:rFonts w:ascii="Times New Roman" w:hAnsi="Times New Roman" w:cs="Times New Roman"/>
          <w:sz w:val="28"/>
          <w:szCs w:val="28"/>
        </w:rPr>
        <w:t xml:space="preserve"> применимы не только к текстам. В </w:t>
      </w:r>
      <w:r w:rsidRPr="009322B2">
        <w:rPr>
          <w:rFonts w:ascii="Times New Roman" w:hAnsi="Times New Roman" w:cs="Times New Roman"/>
          <w:sz w:val="28"/>
          <w:szCs w:val="28"/>
        </w:rPr>
        <w:t xml:space="preserve">аналогичную форму выливается, например, зависимость </w:t>
      </w:r>
      <w:r w:rsidRPr="009322B2">
        <w:rPr>
          <w:rFonts w:ascii="Times New Roman" w:hAnsi="Times New Roman" w:cs="Times New Roman"/>
          <w:sz w:val="28"/>
          <w:szCs w:val="28"/>
        </w:rPr>
        <w:lastRenderedPageBreak/>
        <w:t>количества городов от числа проживающих в них жителей. Характеристики популярности узлов в сети Интернет</w:t>
      </w:r>
      <w:r>
        <w:rPr>
          <w:rFonts w:ascii="Times New Roman" w:hAnsi="Times New Roman" w:cs="Times New Roman"/>
          <w:sz w:val="28"/>
          <w:szCs w:val="28"/>
        </w:rPr>
        <w:t xml:space="preserve"> – тоже отвечают законам Ципфа.</w:t>
      </w:r>
    </w:p>
    <w:p w:rsidR="00452C58" w:rsidRDefault="009322B2" w:rsidP="007E23A2">
      <w:pPr>
        <w:spacing w:line="360" w:lineRule="auto"/>
        <w:ind w:firstLine="708"/>
        <w:jc w:val="both"/>
        <w:rPr>
          <w:rFonts w:ascii="Times New Roman" w:hAnsi="Times New Roman" w:cs="Times New Roman"/>
          <w:sz w:val="28"/>
          <w:szCs w:val="28"/>
        </w:rPr>
      </w:pPr>
      <w:r w:rsidRPr="009322B2">
        <w:rPr>
          <w:rFonts w:ascii="Times New Roman" w:hAnsi="Times New Roman" w:cs="Times New Roman"/>
          <w:sz w:val="28"/>
          <w:szCs w:val="28"/>
        </w:rPr>
        <w:t>Законы Ципфа проявляются и при исследовании документальных информационных потоков (ДИП).</w:t>
      </w:r>
      <w:r w:rsidR="00F82C6E">
        <w:rPr>
          <w:rFonts w:ascii="Times New Roman" w:hAnsi="Times New Roman" w:cs="Times New Roman"/>
          <w:sz w:val="28"/>
          <w:szCs w:val="28"/>
        </w:rPr>
        <w:t xml:space="preserve"> Степенные статистики </w:t>
      </w:r>
      <w:r w:rsidR="00F82C6E" w:rsidRPr="00F82C6E">
        <w:rPr>
          <w:rFonts w:ascii="Times New Roman" w:hAnsi="Times New Roman" w:cs="Times New Roman"/>
          <w:sz w:val="28"/>
          <w:szCs w:val="28"/>
        </w:rPr>
        <w:t>описывают распространение вирусов в Интернете и ВИЧ</w:t>
      </w:r>
      <w:r w:rsidR="00F82C6E">
        <w:rPr>
          <w:rFonts w:ascii="Times New Roman" w:hAnsi="Times New Roman" w:cs="Times New Roman"/>
          <w:sz w:val="28"/>
          <w:szCs w:val="28"/>
        </w:rPr>
        <w:t>-</w:t>
      </w:r>
      <w:r w:rsidR="00F82C6E" w:rsidRPr="00F82C6E">
        <w:rPr>
          <w:rFonts w:ascii="Times New Roman" w:hAnsi="Times New Roman" w:cs="Times New Roman"/>
          <w:sz w:val="28"/>
          <w:szCs w:val="28"/>
        </w:rPr>
        <w:t>инфицированного населения</w:t>
      </w:r>
      <w:r w:rsidR="00F82C6E">
        <w:rPr>
          <w:rFonts w:ascii="Times New Roman" w:hAnsi="Times New Roman" w:cs="Times New Roman"/>
          <w:sz w:val="28"/>
          <w:szCs w:val="28"/>
        </w:rPr>
        <w:t>.</w:t>
      </w:r>
    </w:p>
    <w:p w:rsidR="00462408" w:rsidRPr="00135C3B" w:rsidRDefault="00462408" w:rsidP="007E23A2">
      <w:pPr>
        <w:spacing w:line="360" w:lineRule="auto"/>
        <w:ind w:firstLine="708"/>
        <w:jc w:val="both"/>
        <w:rPr>
          <w:rFonts w:ascii="Times New Roman" w:hAnsi="Times New Roman" w:cs="Times New Roman"/>
          <w:sz w:val="28"/>
          <w:szCs w:val="28"/>
        </w:rPr>
      </w:pPr>
      <w:r w:rsidRPr="00462408">
        <w:rPr>
          <w:rFonts w:ascii="Times New Roman" w:hAnsi="Times New Roman" w:cs="Times New Roman"/>
          <w:sz w:val="28"/>
          <w:szCs w:val="28"/>
        </w:rPr>
        <w:t>Ципф обнаружил, что это же правило действует в распределении доходов людей в стране: самый богатый человек имеет вдвое больше денег, ч</w:t>
      </w:r>
      <w:r w:rsidR="00135C3B">
        <w:rPr>
          <w:rFonts w:ascii="Times New Roman" w:hAnsi="Times New Roman" w:cs="Times New Roman"/>
          <w:sz w:val="28"/>
          <w:szCs w:val="28"/>
        </w:rPr>
        <w:t xml:space="preserve">ем следующий богач и так далее </w:t>
      </w:r>
      <w:r w:rsidR="00135C3B" w:rsidRPr="00135C3B">
        <w:rPr>
          <w:rFonts w:ascii="Times New Roman" w:hAnsi="Times New Roman" w:cs="Times New Roman"/>
          <w:sz w:val="28"/>
          <w:szCs w:val="28"/>
        </w:rPr>
        <w:t>[6].</w:t>
      </w:r>
    </w:p>
    <w:p w:rsidR="00462408" w:rsidRDefault="00462408" w:rsidP="007E23A2">
      <w:pPr>
        <w:spacing w:line="360" w:lineRule="auto"/>
        <w:ind w:firstLine="708"/>
        <w:jc w:val="both"/>
        <w:rPr>
          <w:rFonts w:ascii="Times New Roman" w:hAnsi="Times New Roman" w:cs="Times New Roman"/>
          <w:sz w:val="28"/>
          <w:szCs w:val="28"/>
        </w:rPr>
      </w:pPr>
      <w:r w:rsidRPr="00462408">
        <w:rPr>
          <w:rFonts w:ascii="Times New Roman" w:hAnsi="Times New Roman" w:cs="Times New Roman"/>
          <w:sz w:val="28"/>
          <w:szCs w:val="28"/>
        </w:rPr>
        <w:t>Позже стало понятно, что этот закон также работает в отношении размера городов. Город с самым большим населением в любой стране в два раза больше, чем следующий по размеру город и так далее. Невероятно, но закон Ципфа действовал абсолютно во всех странах мира на протяжении прошлого столетия.</w:t>
      </w:r>
    </w:p>
    <w:p w:rsidR="00462408" w:rsidRPr="00135C3B" w:rsidRDefault="00462408" w:rsidP="007E23A2">
      <w:pPr>
        <w:spacing w:line="360" w:lineRule="auto"/>
        <w:ind w:firstLine="708"/>
        <w:jc w:val="both"/>
        <w:rPr>
          <w:rFonts w:ascii="Times New Roman" w:hAnsi="Times New Roman" w:cs="Times New Roman"/>
          <w:sz w:val="28"/>
          <w:szCs w:val="28"/>
        </w:rPr>
      </w:pPr>
      <w:r w:rsidRPr="00462408">
        <w:rPr>
          <w:rFonts w:ascii="Times New Roman" w:hAnsi="Times New Roman" w:cs="Times New Roman"/>
          <w:sz w:val="28"/>
          <w:szCs w:val="28"/>
        </w:rPr>
        <w:t>Просто взгляните на список самых больших городов Соединённых Штатов. Итак, в соответствии с переписью 2010-го года население самого большого города США, Нью-Йорка, составляе</w:t>
      </w:r>
      <w:r w:rsidR="00BC0B0C">
        <w:rPr>
          <w:rFonts w:ascii="Times New Roman" w:hAnsi="Times New Roman" w:cs="Times New Roman"/>
          <w:sz w:val="28"/>
          <w:szCs w:val="28"/>
        </w:rPr>
        <w:t xml:space="preserve">т 8 175 133 человека. Номер   два </w:t>
      </w:r>
      <w:r w:rsidRPr="00462408">
        <w:rPr>
          <w:rFonts w:ascii="Times New Roman" w:hAnsi="Times New Roman" w:cs="Times New Roman"/>
          <w:sz w:val="28"/>
          <w:szCs w:val="28"/>
        </w:rPr>
        <w:t>–</w:t>
      </w:r>
      <w:r w:rsidR="00BC0B0C">
        <w:rPr>
          <w:rFonts w:ascii="Times New Roman" w:hAnsi="Times New Roman" w:cs="Times New Roman"/>
          <w:sz w:val="28"/>
          <w:szCs w:val="28"/>
        </w:rPr>
        <w:t xml:space="preserve"> </w:t>
      </w:r>
      <w:r w:rsidRPr="00462408">
        <w:rPr>
          <w:rFonts w:ascii="Times New Roman" w:hAnsi="Times New Roman" w:cs="Times New Roman"/>
          <w:sz w:val="28"/>
          <w:szCs w:val="28"/>
        </w:rPr>
        <w:t>Лос-Анджелес с населением в 3 792 621 человек. Следующие три города, Чикаго, Хьюстон и Филадельфия, могут похвастаться населением в 2 695 598, 2 100 263 и 1 526 006 человек соответственно. Очевидно, эти числа неточны, но, тем не менее, они удивительно со</w:t>
      </w:r>
      <w:r w:rsidR="00135C3B">
        <w:rPr>
          <w:rFonts w:ascii="Times New Roman" w:hAnsi="Times New Roman" w:cs="Times New Roman"/>
          <w:sz w:val="28"/>
          <w:szCs w:val="28"/>
        </w:rPr>
        <w:t>ответствуют закону Ципфа [</w:t>
      </w:r>
      <w:r w:rsidR="00135C3B" w:rsidRPr="00135C3B">
        <w:rPr>
          <w:rFonts w:ascii="Times New Roman" w:hAnsi="Times New Roman" w:cs="Times New Roman"/>
          <w:sz w:val="28"/>
          <w:szCs w:val="28"/>
        </w:rPr>
        <w:t>7</w:t>
      </w:r>
      <w:r w:rsidR="00135C3B">
        <w:rPr>
          <w:rFonts w:ascii="Times New Roman" w:hAnsi="Times New Roman" w:cs="Times New Roman"/>
          <w:sz w:val="28"/>
          <w:szCs w:val="28"/>
        </w:rPr>
        <w:t>]</w:t>
      </w:r>
      <w:r w:rsidR="00135C3B" w:rsidRPr="00135C3B">
        <w:rPr>
          <w:rFonts w:ascii="Times New Roman" w:hAnsi="Times New Roman" w:cs="Times New Roman"/>
          <w:sz w:val="28"/>
          <w:szCs w:val="28"/>
        </w:rPr>
        <w:t>.</w:t>
      </w:r>
    </w:p>
    <w:p w:rsidR="00452C58" w:rsidRDefault="00F82C6E" w:rsidP="007E23A2">
      <w:pPr>
        <w:spacing w:line="360" w:lineRule="auto"/>
        <w:ind w:firstLine="708"/>
        <w:jc w:val="both"/>
        <w:rPr>
          <w:rFonts w:ascii="Times New Roman" w:hAnsi="Times New Roman" w:cs="Times New Roman"/>
          <w:sz w:val="28"/>
        </w:rPr>
      </w:pPr>
      <w:r w:rsidRPr="00F82C6E">
        <w:rPr>
          <w:rFonts w:ascii="Times New Roman" w:hAnsi="Times New Roman" w:cs="Times New Roman"/>
          <w:sz w:val="28"/>
        </w:rPr>
        <w:t>Проиллюстрируе</w:t>
      </w:r>
      <w:r w:rsidR="008B6620">
        <w:rPr>
          <w:rFonts w:ascii="Times New Roman" w:hAnsi="Times New Roman" w:cs="Times New Roman"/>
          <w:sz w:val="28"/>
        </w:rPr>
        <w:t>м проявление закона Ципфа-Мандель</w:t>
      </w:r>
      <w:r w:rsidRPr="00F82C6E">
        <w:rPr>
          <w:rFonts w:ascii="Times New Roman" w:hAnsi="Times New Roman" w:cs="Times New Roman"/>
          <w:sz w:val="28"/>
        </w:rPr>
        <w:t>брота в учебном процессе</w:t>
      </w:r>
      <w:r>
        <w:rPr>
          <w:rFonts w:ascii="Times New Roman" w:hAnsi="Times New Roman" w:cs="Times New Roman"/>
          <w:sz w:val="28"/>
        </w:rPr>
        <w:t>.</w:t>
      </w:r>
    </w:p>
    <w:p w:rsidR="00F82C6E" w:rsidRPr="00F82C6E" w:rsidRDefault="00F82C6E" w:rsidP="007E23A2">
      <w:pPr>
        <w:spacing w:line="360" w:lineRule="auto"/>
        <w:ind w:firstLine="708"/>
        <w:jc w:val="both"/>
        <w:rPr>
          <w:rFonts w:ascii="Times New Roman" w:hAnsi="Times New Roman" w:cs="Times New Roman"/>
          <w:sz w:val="28"/>
          <w:szCs w:val="28"/>
        </w:rPr>
      </w:pPr>
      <w:r w:rsidRPr="008269F3">
        <w:rPr>
          <w:rFonts w:ascii="Times New Roman" w:hAnsi="Times New Roman" w:cs="Times New Roman"/>
          <w:sz w:val="28"/>
          <w:szCs w:val="28"/>
        </w:rPr>
        <w:t>Рассмотрим данные о профессиональной направленности ЕГЭ-респондентов, полученные по результатам проведения ЕГЭ в Удмуртский республике за 2015-2019 гг., посредством ранжирования значимости предметов по числу респондентов, избравших данный профильный предмет</w:t>
      </w:r>
    </w:p>
    <w:tbl>
      <w:tblPr>
        <w:tblStyle w:val="a3"/>
        <w:tblpPr w:leftFromText="180" w:rightFromText="180" w:vertAnchor="page" w:horzAnchor="margin" w:tblpY="556"/>
        <w:tblW w:w="0" w:type="auto"/>
        <w:tblLook w:val="04A0" w:firstRow="1" w:lastRow="0" w:firstColumn="1" w:lastColumn="0" w:noHBand="0" w:noVBand="1"/>
      </w:tblPr>
      <w:tblGrid>
        <w:gridCol w:w="469"/>
        <w:gridCol w:w="819"/>
        <w:gridCol w:w="956"/>
        <w:gridCol w:w="819"/>
        <w:gridCol w:w="956"/>
        <w:gridCol w:w="819"/>
        <w:gridCol w:w="956"/>
        <w:gridCol w:w="819"/>
        <w:gridCol w:w="956"/>
        <w:gridCol w:w="819"/>
        <w:gridCol w:w="949"/>
        <w:gridCol w:w="7"/>
      </w:tblGrid>
      <w:tr w:rsidR="00F82C6E" w:rsidRPr="008269F3" w:rsidTr="00462408">
        <w:trPr>
          <w:gridAfter w:val="1"/>
          <w:wAfter w:w="9" w:type="dxa"/>
          <w:trHeight w:val="1298"/>
        </w:trPr>
        <w:tc>
          <w:tcPr>
            <w:tcW w:w="469" w:type="dxa"/>
          </w:tcPr>
          <w:p w:rsidR="00F82C6E" w:rsidRPr="008269F3" w:rsidRDefault="00F82C6E" w:rsidP="007E23A2">
            <w:pPr>
              <w:spacing w:line="360" w:lineRule="auto"/>
              <w:jc w:val="both"/>
              <w:rPr>
                <w:rFonts w:ascii="Times New Roman" w:hAnsi="Times New Roman" w:cs="Times New Roman"/>
                <w:sz w:val="18"/>
                <w:szCs w:val="18"/>
              </w:rPr>
            </w:pPr>
          </w:p>
        </w:tc>
        <w:tc>
          <w:tcPr>
            <w:tcW w:w="819" w:type="dxa"/>
          </w:tcPr>
          <w:p w:rsidR="00F82C6E" w:rsidRPr="008269F3" w:rsidRDefault="00F82C6E" w:rsidP="007E23A2">
            <w:pPr>
              <w:spacing w:line="360" w:lineRule="auto"/>
              <w:jc w:val="both"/>
              <w:rPr>
                <w:rFonts w:ascii="Times New Roman" w:hAnsi="Times New Roman" w:cs="Times New Roman"/>
                <w:sz w:val="18"/>
                <w:szCs w:val="18"/>
              </w:rPr>
            </w:pPr>
            <w:r w:rsidRPr="008269F3">
              <w:rPr>
                <w:rFonts w:ascii="Times New Roman" w:hAnsi="Times New Roman" w:cs="Times New Roman"/>
                <w:sz w:val="18"/>
                <w:szCs w:val="18"/>
              </w:rPr>
              <w:t>Количество респондентов</w:t>
            </w:r>
          </w:p>
        </w:tc>
        <w:tc>
          <w:tcPr>
            <w:tcW w:w="956" w:type="dxa"/>
          </w:tcPr>
          <w:p w:rsidR="00F82C6E" w:rsidRPr="008269F3" w:rsidRDefault="00F82C6E" w:rsidP="007E23A2">
            <w:pPr>
              <w:spacing w:line="360" w:lineRule="auto"/>
              <w:jc w:val="both"/>
              <w:rPr>
                <w:rFonts w:ascii="Times New Roman" w:hAnsi="Times New Roman" w:cs="Times New Roman"/>
                <w:sz w:val="18"/>
                <w:szCs w:val="18"/>
              </w:rPr>
            </w:pPr>
            <w:r w:rsidRPr="008269F3">
              <w:rPr>
                <w:rFonts w:ascii="Times New Roman" w:hAnsi="Times New Roman" w:cs="Times New Roman"/>
                <w:sz w:val="18"/>
                <w:szCs w:val="18"/>
              </w:rPr>
              <w:t>Предмет</w:t>
            </w:r>
          </w:p>
        </w:tc>
        <w:tc>
          <w:tcPr>
            <w:tcW w:w="819" w:type="dxa"/>
          </w:tcPr>
          <w:p w:rsidR="00F82C6E" w:rsidRPr="008269F3" w:rsidRDefault="00F82C6E" w:rsidP="007E23A2">
            <w:pPr>
              <w:spacing w:line="360" w:lineRule="auto"/>
              <w:jc w:val="both"/>
              <w:rPr>
                <w:rFonts w:ascii="Times New Roman" w:hAnsi="Times New Roman" w:cs="Times New Roman"/>
                <w:sz w:val="18"/>
                <w:szCs w:val="18"/>
              </w:rPr>
            </w:pPr>
            <w:r w:rsidRPr="008269F3">
              <w:rPr>
                <w:rFonts w:ascii="Times New Roman" w:hAnsi="Times New Roman" w:cs="Times New Roman"/>
                <w:sz w:val="18"/>
                <w:szCs w:val="18"/>
              </w:rPr>
              <w:t>Количество респондентов</w:t>
            </w:r>
          </w:p>
        </w:tc>
        <w:tc>
          <w:tcPr>
            <w:tcW w:w="956" w:type="dxa"/>
          </w:tcPr>
          <w:p w:rsidR="00F82C6E" w:rsidRPr="008269F3" w:rsidRDefault="00F82C6E" w:rsidP="007E23A2">
            <w:pPr>
              <w:spacing w:line="360" w:lineRule="auto"/>
              <w:jc w:val="both"/>
              <w:rPr>
                <w:rFonts w:ascii="Times New Roman" w:hAnsi="Times New Roman" w:cs="Times New Roman"/>
                <w:sz w:val="18"/>
                <w:szCs w:val="18"/>
              </w:rPr>
            </w:pPr>
            <w:r w:rsidRPr="008269F3">
              <w:rPr>
                <w:rFonts w:ascii="Times New Roman" w:hAnsi="Times New Roman" w:cs="Times New Roman"/>
                <w:sz w:val="18"/>
                <w:szCs w:val="18"/>
              </w:rPr>
              <w:t>Предмет</w:t>
            </w:r>
          </w:p>
        </w:tc>
        <w:tc>
          <w:tcPr>
            <w:tcW w:w="819" w:type="dxa"/>
          </w:tcPr>
          <w:p w:rsidR="00F82C6E" w:rsidRPr="008269F3" w:rsidRDefault="00F82C6E" w:rsidP="007E23A2">
            <w:pPr>
              <w:spacing w:line="360" w:lineRule="auto"/>
              <w:jc w:val="both"/>
              <w:rPr>
                <w:rFonts w:ascii="Times New Roman" w:hAnsi="Times New Roman" w:cs="Times New Roman"/>
                <w:sz w:val="18"/>
                <w:szCs w:val="18"/>
              </w:rPr>
            </w:pPr>
            <w:r w:rsidRPr="008269F3">
              <w:rPr>
                <w:rFonts w:ascii="Times New Roman" w:hAnsi="Times New Roman" w:cs="Times New Roman"/>
                <w:sz w:val="18"/>
                <w:szCs w:val="18"/>
              </w:rPr>
              <w:t>Количество респондентов</w:t>
            </w:r>
          </w:p>
        </w:tc>
        <w:tc>
          <w:tcPr>
            <w:tcW w:w="956" w:type="dxa"/>
          </w:tcPr>
          <w:p w:rsidR="00F82C6E" w:rsidRPr="008269F3" w:rsidRDefault="00F82C6E" w:rsidP="007E23A2">
            <w:pPr>
              <w:spacing w:line="360" w:lineRule="auto"/>
              <w:jc w:val="both"/>
              <w:rPr>
                <w:rFonts w:ascii="Times New Roman" w:hAnsi="Times New Roman" w:cs="Times New Roman"/>
                <w:sz w:val="18"/>
                <w:szCs w:val="18"/>
              </w:rPr>
            </w:pPr>
            <w:r w:rsidRPr="008269F3">
              <w:rPr>
                <w:rFonts w:ascii="Times New Roman" w:hAnsi="Times New Roman" w:cs="Times New Roman"/>
                <w:sz w:val="18"/>
                <w:szCs w:val="18"/>
              </w:rPr>
              <w:t>Предмет</w:t>
            </w:r>
          </w:p>
        </w:tc>
        <w:tc>
          <w:tcPr>
            <w:tcW w:w="819" w:type="dxa"/>
          </w:tcPr>
          <w:p w:rsidR="00F82C6E" w:rsidRPr="008269F3" w:rsidRDefault="00F82C6E" w:rsidP="007E23A2">
            <w:pPr>
              <w:spacing w:line="360" w:lineRule="auto"/>
              <w:jc w:val="both"/>
              <w:rPr>
                <w:rFonts w:ascii="Times New Roman" w:hAnsi="Times New Roman" w:cs="Times New Roman"/>
                <w:sz w:val="18"/>
                <w:szCs w:val="18"/>
              </w:rPr>
            </w:pPr>
            <w:r w:rsidRPr="008269F3">
              <w:rPr>
                <w:rFonts w:ascii="Times New Roman" w:hAnsi="Times New Roman" w:cs="Times New Roman"/>
                <w:sz w:val="18"/>
                <w:szCs w:val="18"/>
              </w:rPr>
              <w:t>Количество респондентов</w:t>
            </w:r>
          </w:p>
        </w:tc>
        <w:tc>
          <w:tcPr>
            <w:tcW w:w="956" w:type="dxa"/>
          </w:tcPr>
          <w:p w:rsidR="00F82C6E" w:rsidRPr="008269F3" w:rsidRDefault="00F82C6E" w:rsidP="007E23A2">
            <w:pPr>
              <w:spacing w:line="360" w:lineRule="auto"/>
              <w:jc w:val="both"/>
              <w:rPr>
                <w:rFonts w:ascii="Times New Roman" w:hAnsi="Times New Roman" w:cs="Times New Roman"/>
                <w:sz w:val="18"/>
                <w:szCs w:val="18"/>
              </w:rPr>
            </w:pPr>
            <w:r w:rsidRPr="008269F3">
              <w:rPr>
                <w:rFonts w:ascii="Times New Roman" w:hAnsi="Times New Roman" w:cs="Times New Roman"/>
                <w:sz w:val="18"/>
                <w:szCs w:val="18"/>
              </w:rPr>
              <w:t>Предмет</w:t>
            </w:r>
          </w:p>
        </w:tc>
        <w:tc>
          <w:tcPr>
            <w:tcW w:w="819" w:type="dxa"/>
          </w:tcPr>
          <w:p w:rsidR="00F82C6E" w:rsidRPr="008269F3" w:rsidRDefault="00F82C6E" w:rsidP="007E23A2">
            <w:pPr>
              <w:spacing w:line="360" w:lineRule="auto"/>
              <w:jc w:val="both"/>
              <w:rPr>
                <w:rFonts w:ascii="Times New Roman" w:hAnsi="Times New Roman" w:cs="Times New Roman"/>
                <w:sz w:val="18"/>
                <w:szCs w:val="18"/>
              </w:rPr>
            </w:pPr>
            <w:r w:rsidRPr="008269F3">
              <w:rPr>
                <w:rFonts w:ascii="Times New Roman" w:hAnsi="Times New Roman" w:cs="Times New Roman"/>
                <w:sz w:val="18"/>
                <w:szCs w:val="18"/>
              </w:rPr>
              <w:t>Количество респондентов</w:t>
            </w:r>
          </w:p>
        </w:tc>
        <w:tc>
          <w:tcPr>
            <w:tcW w:w="947" w:type="dxa"/>
          </w:tcPr>
          <w:p w:rsidR="00F82C6E" w:rsidRPr="008269F3" w:rsidRDefault="00F82C6E" w:rsidP="007E23A2">
            <w:pPr>
              <w:spacing w:line="360" w:lineRule="auto"/>
              <w:jc w:val="both"/>
              <w:rPr>
                <w:rFonts w:ascii="Times New Roman" w:hAnsi="Times New Roman" w:cs="Times New Roman"/>
                <w:sz w:val="18"/>
                <w:szCs w:val="18"/>
              </w:rPr>
            </w:pPr>
            <w:r w:rsidRPr="008269F3">
              <w:rPr>
                <w:rFonts w:ascii="Times New Roman" w:hAnsi="Times New Roman" w:cs="Times New Roman"/>
                <w:sz w:val="18"/>
                <w:szCs w:val="18"/>
              </w:rPr>
              <w:t>Предмет</w:t>
            </w:r>
          </w:p>
        </w:tc>
      </w:tr>
      <w:tr w:rsidR="00F82C6E" w:rsidRPr="008269F3" w:rsidTr="00462408">
        <w:trPr>
          <w:trHeight w:val="332"/>
        </w:trPr>
        <w:tc>
          <w:tcPr>
            <w:tcW w:w="469" w:type="dxa"/>
          </w:tcPr>
          <w:p w:rsidR="00F82C6E" w:rsidRPr="008269F3" w:rsidRDefault="00F82C6E" w:rsidP="007E23A2">
            <w:pPr>
              <w:spacing w:line="360" w:lineRule="auto"/>
              <w:jc w:val="both"/>
              <w:rPr>
                <w:rFonts w:ascii="Times New Roman" w:hAnsi="Times New Roman" w:cs="Times New Roman"/>
                <w:sz w:val="18"/>
                <w:szCs w:val="18"/>
              </w:rPr>
            </w:pPr>
          </w:p>
        </w:tc>
        <w:tc>
          <w:tcPr>
            <w:tcW w:w="1775" w:type="dxa"/>
            <w:gridSpan w:val="2"/>
          </w:tcPr>
          <w:p w:rsidR="00F82C6E" w:rsidRPr="008269F3" w:rsidRDefault="00F82C6E" w:rsidP="007E23A2">
            <w:pPr>
              <w:spacing w:line="360" w:lineRule="auto"/>
              <w:jc w:val="both"/>
              <w:rPr>
                <w:rFonts w:ascii="Times New Roman" w:hAnsi="Times New Roman" w:cs="Times New Roman"/>
                <w:sz w:val="18"/>
                <w:szCs w:val="18"/>
              </w:rPr>
            </w:pPr>
            <w:r w:rsidRPr="008269F3">
              <w:rPr>
                <w:rFonts w:ascii="Times New Roman" w:hAnsi="Times New Roman" w:cs="Times New Roman"/>
                <w:sz w:val="18"/>
                <w:szCs w:val="18"/>
              </w:rPr>
              <w:t>2015</w:t>
            </w:r>
          </w:p>
        </w:tc>
        <w:tc>
          <w:tcPr>
            <w:tcW w:w="1775" w:type="dxa"/>
            <w:gridSpan w:val="2"/>
          </w:tcPr>
          <w:p w:rsidR="00F82C6E" w:rsidRPr="008269F3" w:rsidRDefault="00F82C6E" w:rsidP="007E23A2">
            <w:pPr>
              <w:spacing w:line="360" w:lineRule="auto"/>
              <w:jc w:val="both"/>
              <w:rPr>
                <w:rFonts w:ascii="Times New Roman" w:hAnsi="Times New Roman" w:cs="Times New Roman"/>
                <w:sz w:val="18"/>
                <w:szCs w:val="18"/>
              </w:rPr>
            </w:pPr>
            <w:r w:rsidRPr="008269F3">
              <w:rPr>
                <w:rFonts w:ascii="Times New Roman" w:hAnsi="Times New Roman" w:cs="Times New Roman"/>
                <w:sz w:val="18"/>
                <w:szCs w:val="18"/>
              </w:rPr>
              <w:t>2016</w:t>
            </w:r>
          </w:p>
        </w:tc>
        <w:tc>
          <w:tcPr>
            <w:tcW w:w="1775" w:type="dxa"/>
            <w:gridSpan w:val="2"/>
          </w:tcPr>
          <w:p w:rsidR="00F82C6E" w:rsidRPr="008269F3" w:rsidRDefault="00F82C6E" w:rsidP="007E23A2">
            <w:pPr>
              <w:spacing w:line="360" w:lineRule="auto"/>
              <w:jc w:val="both"/>
              <w:rPr>
                <w:rFonts w:ascii="Times New Roman" w:hAnsi="Times New Roman" w:cs="Times New Roman"/>
                <w:sz w:val="18"/>
                <w:szCs w:val="18"/>
              </w:rPr>
            </w:pPr>
            <w:r w:rsidRPr="008269F3">
              <w:rPr>
                <w:rFonts w:ascii="Times New Roman" w:hAnsi="Times New Roman" w:cs="Times New Roman"/>
                <w:sz w:val="18"/>
                <w:szCs w:val="18"/>
              </w:rPr>
              <w:t>2017</w:t>
            </w:r>
          </w:p>
        </w:tc>
        <w:tc>
          <w:tcPr>
            <w:tcW w:w="1775" w:type="dxa"/>
            <w:gridSpan w:val="2"/>
          </w:tcPr>
          <w:p w:rsidR="00F82C6E" w:rsidRPr="008269F3" w:rsidRDefault="00F82C6E" w:rsidP="007E23A2">
            <w:pPr>
              <w:spacing w:line="360" w:lineRule="auto"/>
              <w:jc w:val="both"/>
              <w:rPr>
                <w:rFonts w:ascii="Times New Roman" w:hAnsi="Times New Roman" w:cs="Times New Roman"/>
                <w:sz w:val="18"/>
                <w:szCs w:val="18"/>
              </w:rPr>
            </w:pPr>
            <w:r w:rsidRPr="008269F3">
              <w:rPr>
                <w:rFonts w:ascii="Times New Roman" w:hAnsi="Times New Roman" w:cs="Times New Roman"/>
                <w:sz w:val="18"/>
                <w:szCs w:val="18"/>
              </w:rPr>
              <w:t>2018</w:t>
            </w:r>
          </w:p>
        </w:tc>
        <w:tc>
          <w:tcPr>
            <w:tcW w:w="1775" w:type="dxa"/>
            <w:gridSpan w:val="3"/>
          </w:tcPr>
          <w:p w:rsidR="00F82C6E" w:rsidRPr="008269F3" w:rsidRDefault="00F82C6E" w:rsidP="007E23A2">
            <w:pPr>
              <w:spacing w:line="360" w:lineRule="auto"/>
              <w:jc w:val="both"/>
              <w:rPr>
                <w:rFonts w:ascii="Times New Roman" w:hAnsi="Times New Roman" w:cs="Times New Roman"/>
                <w:sz w:val="18"/>
                <w:szCs w:val="18"/>
              </w:rPr>
            </w:pPr>
            <w:r w:rsidRPr="008269F3">
              <w:rPr>
                <w:rFonts w:ascii="Times New Roman" w:hAnsi="Times New Roman" w:cs="Times New Roman"/>
                <w:sz w:val="18"/>
                <w:szCs w:val="18"/>
              </w:rPr>
              <w:t>2019</w:t>
            </w:r>
          </w:p>
        </w:tc>
      </w:tr>
      <w:tr w:rsidR="00F82C6E" w:rsidRPr="008269F3" w:rsidTr="00462408">
        <w:trPr>
          <w:trHeight w:val="982"/>
        </w:trPr>
        <w:tc>
          <w:tcPr>
            <w:tcW w:w="469" w:type="dxa"/>
          </w:tcPr>
          <w:p w:rsidR="00F82C6E" w:rsidRPr="008269F3" w:rsidRDefault="00F82C6E" w:rsidP="007E23A2">
            <w:pPr>
              <w:spacing w:line="360" w:lineRule="auto"/>
              <w:jc w:val="both"/>
              <w:rPr>
                <w:rFonts w:ascii="Times New Roman" w:hAnsi="Times New Roman" w:cs="Times New Roman"/>
                <w:sz w:val="18"/>
                <w:szCs w:val="18"/>
              </w:rPr>
            </w:pPr>
            <w:r w:rsidRPr="008269F3">
              <w:rPr>
                <w:rFonts w:ascii="Times New Roman" w:hAnsi="Times New Roman" w:cs="Times New Roman"/>
                <w:sz w:val="18"/>
                <w:szCs w:val="18"/>
              </w:rPr>
              <w:t>1</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 xml:space="preserve">4961 </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(33,7 %)</w:t>
            </w:r>
          </w:p>
        </w:tc>
        <w:tc>
          <w:tcPr>
            <w:tcW w:w="956"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Проф. математика</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4546</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(31,4%)</w:t>
            </w:r>
          </w:p>
        </w:tc>
        <w:tc>
          <w:tcPr>
            <w:tcW w:w="956"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Проф.</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математика</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4633</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(30%)</w:t>
            </w:r>
          </w:p>
        </w:tc>
        <w:tc>
          <w:tcPr>
            <w:tcW w:w="956"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Проф. математика</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4805</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(29,7%)</w:t>
            </w:r>
          </w:p>
        </w:tc>
        <w:tc>
          <w:tcPr>
            <w:tcW w:w="956"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Проф. Математика</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4220</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(27,6%)</w:t>
            </w:r>
          </w:p>
        </w:tc>
        <w:tc>
          <w:tcPr>
            <w:tcW w:w="956" w:type="dxa"/>
            <w:gridSpan w:val="2"/>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Проф. Математика</w:t>
            </w:r>
          </w:p>
        </w:tc>
      </w:tr>
      <w:tr w:rsidR="00F82C6E" w:rsidRPr="008269F3" w:rsidTr="00462408">
        <w:trPr>
          <w:trHeight w:val="649"/>
        </w:trPr>
        <w:tc>
          <w:tcPr>
            <w:tcW w:w="469" w:type="dxa"/>
          </w:tcPr>
          <w:p w:rsidR="00F82C6E" w:rsidRPr="008269F3" w:rsidRDefault="00F82C6E" w:rsidP="007E23A2">
            <w:pPr>
              <w:spacing w:line="360" w:lineRule="auto"/>
              <w:jc w:val="both"/>
              <w:rPr>
                <w:rFonts w:ascii="Times New Roman" w:hAnsi="Times New Roman" w:cs="Times New Roman"/>
                <w:sz w:val="18"/>
                <w:szCs w:val="18"/>
              </w:rPr>
            </w:pPr>
            <w:r w:rsidRPr="008269F3">
              <w:rPr>
                <w:rFonts w:ascii="Times New Roman" w:hAnsi="Times New Roman" w:cs="Times New Roman"/>
                <w:sz w:val="18"/>
                <w:szCs w:val="18"/>
              </w:rPr>
              <w:t>2</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 xml:space="preserve">3197 </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(21,7%)</w:t>
            </w:r>
          </w:p>
        </w:tc>
        <w:tc>
          <w:tcPr>
            <w:tcW w:w="956"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Обществознание</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3017</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(20,9%)</w:t>
            </w:r>
          </w:p>
        </w:tc>
        <w:tc>
          <w:tcPr>
            <w:tcW w:w="956"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Обществознание</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3114</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(20,2%)</w:t>
            </w:r>
          </w:p>
        </w:tc>
        <w:tc>
          <w:tcPr>
            <w:tcW w:w="956"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Обществознание</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3120</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(19,3%)</w:t>
            </w:r>
          </w:p>
        </w:tc>
        <w:tc>
          <w:tcPr>
            <w:tcW w:w="956"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Обществознание</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2860</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(18,7%)</w:t>
            </w:r>
          </w:p>
        </w:tc>
        <w:tc>
          <w:tcPr>
            <w:tcW w:w="956" w:type="dxa"/>
            <w:gridSpan w:val="2"/>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Обществознание</w:t>
            </w:r>
          </w:p>
        </w:tc>
      </w:tr>
      <w:tr w:rsidR="00F82C6E" w:rsidRPr="008269F3" w:rsidTr="00462408">
        <w:trPr>
          <w:trHeight w:val="649"/>
        </w:trPr>
        <w:tc>
          <w:tcPr>
            <w:tcW w:w="469" w:type="dxa"/>
          </w:tcPr>
          <w:p w:rsidR="00F82C6E" w:rsidRPr="008269F3" w:rsidRDefault="00F82C6E" w:rsidP="007E23A2">
            <w:pPr>
              <w:spacing w:line="360" w:lineRule="auto"/>
              <w:jc w:val="both"/>
              <w:rPr>
                <w:rFonts w:ascii="Times New Roman" w:hAnsi="Times New Roman" w:cs="Times New Roman"/>
                <w:sz w:val="18"/>
                <w:szCs w:val="18"/>
              </w:rPr>
            </w:pPr>
            <w:r w:rsidRPr="008269F3">
              <w:rPr>
                <w:rFonts w:ascii="Times New Roman" w:hAnsi="Times New Roman" w:cs="Times New Roman"/>
                <w:sz w:val="18"/>
                <w:szCs w:val="18"/>
              </w:rPr>
              <w:t>3</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1855</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(12,6%)</w:t>
            </w:r>
          </w:p>
        </w:tc>
        <w:tc>
          <w:tcPr>
            <w:tcW w:w="956"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Физика</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1959</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(13,5%)</w:t>
            </w:r>
          </w:p>
        </w:tc>
        <w:tc>
          <w:tcPr>
            <w:tcW w:w="956"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Физика</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1992</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(12,9%)</w:t>
            </w:r>
          </w:p>
        </w:tc>
        <w:tc>
          <w:tcPr>
            <w:tcW w:w="956"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Физика</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1978</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(12,2%)</w:t>
            </w:r>
          </w:p>
        </w:tc>
        <w:tc>
          <w:tcPr>
            <w:tcW w:w="956"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Физика</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1745</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(11,4%)</w:t>
            </w:r>
          </w:p>
        </w:tc>
        <w:tc>
          <w:tcPr>
            <w:tcW w:w="956" w:type="dxa"/>
            <w:gridSpan w:val="2"/>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Физика</w:t>
            </w:r>
          </w:p>
        </w:tc>
      </w:tr>
      <w:tr w:rsidR="00F82C6E" w:rsidRPr="008269F3" w:rsidTr="00462408">
        <w:trPr>
          <w:trHeight w:val="649"/>
        </w:trPr>
        <w:tc>
          <w:tcPr>
            <w:tcW w:w="469" w:type="dxa"/>
          </w:tcPr>
          <w:p w:rsidR="00F82C6E" w:rsidRPr="008269F3" w:rsidRDefault="00F82C6E" w:rsidP="007E23A2">
            <w:pPr>
              <w:spacing w:line="360" w:lineRule="auto"/>
              <w:jc w:val="both"/>
              <w:rPr>
                <w:rFonts w:ascii="Times New Roman" w:hAnsi="Times New Roman" w:cs="Times New Roman"/>
                <w:sz w:val="18"/>
                <w:szCs w:val="18"/>
              </w:rPr>
            </w:pPr>
            <w:r w:rsidRPr="008269F3">
              <w:rPr>
                <w:rFonts w:ascii="Times New Roman" w:hAnsi="Times New Roman" w:cs="Times New Roman"/>
                <w:sz w:val="18"/>
                <w:szCs w:val="18"/>
              </w:rPr>
              <w:t>4</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1200</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(8,2%)</w:t>
            </w:r>
          </w:p>
        </w:tc>
        <w:tc>
          <w:tcPr>
            <w:tcW w:w="956"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Биология</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1287</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(8,9%)</w:t>
            </w:r>
          </w:p>
        </w:tc>
        <w:tc>
          <w:tcPr>
            <w:tcW w:w="956"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Биология</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1431</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(9,3%)</w:t>
            </w:r>
          </w:p>
        </w:tc>
        <w:tc>
          <w:tcPr>
            <w:tcW w:w="956"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Биология</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1562</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(9,7%)</w:t>
            </w:r>
          </w:p>
        </w:tc>
        <w:tc>
          <w:tcPr>
            <w:tcW w:w="956"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Биология</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1565</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(10,2%)</w:t>
            </w:r>
          </w:p>
        </w:tc>
        <w:tc>
          <w:tcPr>
            <w:tcW w:w="956" w:type="dxa"/>
            <w:gridSpan w:val="2"/>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Биология</w:t>
            </w:r>
          </w:p>
        </w:tc>
      </w:tr>
      <w:tr w:rsidR="00F82C6E" w:rsidRPr="008269F3" w:rsidTr="00462408">
        <w:trPr>
          <w:trHeight w:val="649"/>
        </w:trPr>
        <w:tc>
          <w:tcPr>
            <w:tcW w:w="469" w:type="dxa"/>
          </w:tcPr>
          <w:p w:rsidR="00F82C6E" w:rsidRPr="008269F3" w:rsidRDefault="00F82C6E" w:rsidP="007E23A2">
            <w:pPr>
              <w:spacing w:line="360" w:lineRule="auto"/>
              <w:jc w:val="both"/>
              <w:rPr>
                <w:rFonts w:ascii="Times New Roman" w:hAnsi="Times New Roman" w:cs="Times New Roman"/>
                <w:sz w:val="18"/>
                <w:szCs w:val="18"/>
              </w:rPr>
            </w:pPr>
            <w:r w:rsidRPr="008269F3">
              <w:rPr>
                <w:rFonts w:ascii="Times New Roman" w:hAnsi="Times New Roman" w:cs="Times New Roman"/>
                <w:sz w:val="18"/>
                <w:szCs w:val="18"/>
              </w:rPr>
              <w:t>5</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1084</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(7,4%)</w:t>
            </w:r>
          </w:p>
        </w:tc>
        <w:tc>
          <w:tcPr>
            <w:tcW w:w="956"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История</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1105</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(7,6%)</w:t>
            </w:r>
          </w:p>
        </w:tc>
        <w:tc>
          <w:tcPr>
            <w:tcW w:w="956"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История</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1262</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(8,2%)</w:t>
            </w:r>
          </w:p>
        </w:tc>
        <w:tc>
          <w:tcPr>
            <w:tcW w:w="956"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История</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1177</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(7,3%)</w:t>
            </w:r>
          </w:p>
        </w:tc>
        <w:tc>
          <w:tcPr>
            <w:tcW w:w="956"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История</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1106</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(7,2%)</w:t>
            </w:r>
          </w:p>
        </w:tc>
        <w:tc>
          <w:tcPr>
            <w:tcW w:w="956" w:type="dxa"/>
            <w:gridSpan w:val="2"/>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История</w:t>
            </w:r>
          </w:p>
        </w:tc>
      </w:tr>
      <w:tr w:rsidR="00F82C6E" w:rsidRPr="008269F3" w:rsidTr="00462408">
        <w:trPr>
          <w:trHeight w:val="649"/>
        </w:trPr>
        <w:tc>
          <w:tcPr>
            <w:tcW w:w="469" w:type="dxa"/>
          </w:tcPr>
          <w:p w:rsidR="00F82C6E" w:rsidRPr="008269F3" w:rsidRDefault="00F82C6E" w:rsidP="007E23A2">
            <w:pPr>
              <w:spacing w:line="360" w:lineRule="auto"/>
              <w:jc w:val="both"/>
              <w:rPr>
                <w:rFonts w:ascii="Times New Roman" w:hAnsi="Times New Roman" w:cs="Times New Roman"/>
                <w:sz w:val="18"/>
                <w:szCs w:val="18"/>
              </w:rPr>
            </w:pPr>
            <w:r w:rsidRPr="008269F3">
              <w:rPr>
                <w:rFonts w:ascii="Times New Roman" w:hAnsi="Times New Roman" w:cs="Times New Roman"/>
                <w:sz w:val="18"/>
                <w:szCs w:val="18"/>
              </w:rPr>
              <w:t>6</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697</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(4,7%)</w:t>
            </w:r>
          </w:p>
        </w:tc>
        <w:tc>
          <w:tcPr>
            <w:tcW w:w="956"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Химия</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702</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(4,9%)</w:t>
            </w:r>
          </w:p>
        </w:tc>
        <w:tc>
          <w:tcPr>
            <w:tcW w:w="956"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Химия</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769</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(5%)</w:t>
            </w:r>
          </w:p>
        </w:tc>
        <w:tc>
          <w:tcPr>
            <w:tcW w:w="956"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Химия</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931</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(5,7%)</w:t>
            </w:r>
          </w:p>
        </w:tc>
        <w:tc>
          <w:tcPr>
            <w:tcW w:w="956"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ИКТ</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1066</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(7%)</w:t>
            </w:r>
          </w:p>
        </w:tc>
        <w:tc>
          <w:tcPr>
            <w:tcW w:w="956" w:type="dxa"/>
            <w:gridSpan w:val="2"/>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ИКТ</w:t>
            </w:r>
          </w:p>
        </w:tc>
      </w:tr>
      <w:tr w:rsidR="00F82C6E" w:rsidRPr="008269F3" w:rsidTr="00462408">
        <w:trPr>
          <w:trHeight w:val="649"/>
        </w:trPr>
        <w:tc>
          <w:tcPr>
            <w:tcW w:w="469" w:type="dxa"/>
          </w:tcPr>
          <w:p w:rsidR="00F82C6E" w:rsidRPr="008269F3" w:rsidRDefault="00F82C6E" w:rsidP="007E23A2">
            <w:pPr>
              <w:spacing w:line="360" w:lineRule="auto"/>
              <w:jc w:val="both"/>
              <w:rPr>
                <w:rFonts w:ascii="Times New Roman" w:hAnsi="Times New Roman" w:cs="Times New Roman"/>
                <w:sz w:val="18"/>
                <w:szCs w:val="18"/>
              </w:rPr>
            </w:pPr>
            <w:r w:rsidRPr="008269F3">
              <w:rPr>
                <w:rFonts w:ascii="Times New Roman" w:hAnsi="Times New Roman" w:cs="Times New Roman"/>
                <w:sz w:val="18"/>
                <w:szCs w:val="18"/>
              </w:rPr>
              <w:t>7</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519</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(3,51%)</w:t>
            </w:r>
          </w:p>
        </w:tc>
        <w:tc>
          <w:tcPr>
            <w:tcW w:w="956"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Литература</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574</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(4%)</w:t>
            </w:r>
          </w:p>
        </w:tc>
        <w:tc>
          <w:tcPr>
            <w:tcW w:w="956"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Литература</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713</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(4,6%)</w:t>
            </w:r>
          </w:p>
        </w:tc>
        <w:tc>
          <w:tcPr>
            <w:tcW w:w="956"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ИКТ</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909</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(5,6%)</w:t>
            </w:r>
          </w:p>
        </w:tc>
        <w:tc>
          <w:tcPr>
            <w:tcW w:w="956"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Химия</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950</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(6,2%)</w:t>
            </w:r>
          </w:p>
        </w:tc>
        <w:tc>
          <w:tcPr>
            <w:tcW w:w="956" w:type="dxa"/>
            <w:gridSpan w:val="2"/>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Химия</w:t>
            </w:r>
          </w:p>
        </w:tc>
      </w:tr>
      <w:tr w:rsidR="00F82C6E" w:rsidRPr="008269F3" w:rsidTr="00462408">
        <w:trPr>
          <w:trHeight w:val="649"/>
        </w:trPr>
        <w:tc>
          <w:tcPr>
            <w:tcW w:w="469" w:type="dxa"/>
          </w:tcPr>
          <w:p w:rsidR="00F82C6E" w:rsidRPr="008269F3" w:rsidRDefault="00F82C6E" w:rsidP="007E23A2">
            <w:pPr>
              <w:spacing w:line="360" w:lineRule="auto"/>
              <w:jc w:val="both"/>
              <w:rPr>
                <w:rFonts w:ascii="Times New Roman" w:hAnsi="Times New Roman" w:cs="Times New Roman"/>
                <w:sz w:val="18"/>
                <w:szCs w:val="18"/>
              </w:rPr>
            </w:pPr>
            <w:r w:rsidRPr="008269F3">
              <w:rPr>
                <w:rFonts w:ascii="Times New Roman" w:hAnsi="Times New Roman" w:cs="Times New Roman"/>
                <w:sz w:val="18"/>
                <w:szCs w:val="18"/>
              </w:rPr>
              <w:t>8</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512</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(3,49%)</w:t>
            </w:r>
          </w:p>
        </w:tc>
        <w:tc>
          <w:tcPr>
            <w:tcW w:w="956"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ИКТ</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573</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(3,9%)</w:t>
            </w:r>
          </w:p>
        </w:tc>
        <w:tc>
          <w:tcPr>
            <w:tcW w:w="956"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ИКТ</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682</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(4,4%)</w:t>
            </w:r>
          </w:p>
        </w:tc>
        <w:tc>
          <w:tcPr>
            <w:tcW w:w="956"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Литература</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656</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(4,1%)</w:t>
            </w:r>
          </w:p>
        </w:tc>
        <w:tc>
          <w:tcPr>
            <w:tcW w:w="956"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Литература</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713</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(4,7%)</w:t>
            </w:r>
          </w:p>
        </w:tc>
        <w:tc>
          <w:tcPr>
            <w:tcW w:w="956" w:type="dxa"/>
            <w:gridSpan w:val="2"/>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Литература</w:t>
            </w:r>
          </w:p>
        </w:tc>
      </w:tr>
      <w:tr w:rsidR="00F82C6E" w:rsidRPr="008269F3" w:rsidTr="00462408">
        <w:trPr>
          <w:trHeight w:val="649"/>
        </w:trPr>
        <w:tc>
          <w:tcPr>
            <w:tcW w:w="469" w:type="dxa"/>
          </w:tcPr>
          <w:p w:rsidR="00F82C6E" w:rsidRPr="008269F3" w:rsidRDefault="00F82C6E" w:rsidP="007E23A2">
            <w:pPr>
              <w:spacing w:line="360" w:lineRule="auto"/>
              <w:jc w:val="both"/>
              <w:rPr>
                <w:rFonts w:ascii="Times New Roman" w:hAnsi="Times New Roman" w:cs="Times New Roman"/>
                <w:sz w:val="18"/>
                <w:szCs w:val="18"/>
              </w:rPr>
            </w:pPr>
            <w:r w:rsidRPr="008269F3">
              <w:rPr>
                <w:rFonts w:ascii="Times New Roman" w:hAnsi="Times New Roman" w:cs="Times New Roman"/>
                <w:sz w:val="18"/>
                <w:szCs w:val="18"/>
              </w:rPr>
              <w:t>9</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472</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(3,2%)</w:t>
            </w:r>
          </w:p>
        </w:tc>
        <w:tc>
          <w:tcPr>
            <w:tcW w:w="956"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Англ. язык</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489</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(3,4%)</w:t>
            </w:r>
          </w:p>
        </w:tc>
        <w:tc>
          <w:tcPr>
            <w:tcW w:w="956"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Англ. язык</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553</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(3,6%)</w:t>
            </w:r>
          </w:p>
        </w:tc>
        <w:tc>
          <w:tcPr>
            <w:tcW w:w="956"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Англ. язык</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631</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(4%)</w:t>
            </w:r>
          </w:p>
        </w:tc>
        <w:tc>
          <w:tcPr>
            <w:tcW w:w="956"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Англ. Язык</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676</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(4,5%)</w:t>
            </w:r>
          </w:p>
        </w:tc>
        <w:tc>
          <w:tcPr>
            <w:tcW w:w="956" w:type="dxa"/>
            <w:gridSpan w:val="2"/>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Англ.язык</w:t>
            </w:r>
          </w:p>
        </w:tc>
      </w:tr>
      <w:tr w:rsidR="00F82C6E" w:rsidRPr="008269F3" w:rsidTr="00462408">
        <w:trPr>
          <w:trHeight w:val="649"/>
        </w:trPr>
        <w:tc>
          <w:tcPr>
            <w:tcW w:w="469" w:type="dxa"/>
          </w:tcPr>
          <w:p w:rsidR="00F82C6E" w:rsidRPr="008269F3" w:rsidRDefault="00F82C6E" w:rsidP="007E23A2">
            <w:pPr>
              <w:spacing w:line="360" w:lineRule="auto"/>
              <w:jc w:val="both"/>
              <w:rPr>
                <w:rFonts w:ascii="Times New Roman" w:hAnsi="Times New Roman" w:cs="Times New Roman"/>
                <w:sz w:val="18"/>
                <w:szCs w:val="18"/>
              </w:rPr>
            </w:pPr>
            <w:r w:rsidRPr="008269F3">
              <w:rPr>
                <w:rFonts w:ascii="Times New Roman" w:hAnsi="Times New Roman" w:cs="Times New Roman"/>
                <w:sz w:val="18"/>
                <w:szCs w:val="18"/>
              </w:rPr>
              <w:t>10</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209</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(1,4%)</w:t>
            </w:r>
          </w:p>
        </w:tc>
        <w:tc>
          <w:tcPr>
            <w:tcW w:w="956"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География</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207</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(1,4%)</w:t>
            </w:r>
          </w:p>
        </w:tc>
        <w:tc>
          <w:tcPr>
            <w:tcW w:w="956"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География</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268</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(1,7%)</w:t>
            </w:r>
          </w:p>
        </w:tc>
        <w:tc>
          <w:tcPr>
            <w:tcW w:w="956"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География</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358</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(2,2%)</w:t>
            </w:r>
          </w:p>
        </w:tc>
        <w:tc>
          <w:tcPr>
            <w:tcW w:w="956"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География</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354</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(2,3%)</w:t>
            </w:r>
          </w:p>
        </w:tc>
        <w:tc>
          <w:tcPr>
            <w:tcW w:w="956" w:type="dxa"/>
            <w:gridSpan w:val="2"/>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География</w:t>
            </w:r>
          </w:p>
        </w:tc>
      </w:tr>
      <w:tr w:rsidR="00F82C6E" w:rsidRPr="008269F3" w:rsidTr="00462408">
        <w:trPr>
          <w:trHeight w:val="649"/>
        </w:trPr>
        <w:tc>
          <w:tcPr>
            <w:tcW w:w="469" w:type="dxa"/>
          </w:tcPr>
          <w:p w:rsidR="00F82C6E" w:rsidRPr="008269F3" w:rsidRDefault="00F82C6E" w:rsidP="007E23A2">
            <w:pPr>
              <w:spacing w:line="360" w:lineRule="auto"/>
              <w:jc w:val="both"/>
              <w:rPr>
                <w:rFonts w:ascii="Times New Roman" w:hAnsi="Times New Roman" w:cs="Times New Roman"/>
                <w:sz w:val="18"/>
                <w:szCs w:val="18"/>
              </w:rPr>
            </w:pPr>
            <w:r w:rsidRPr="008269F3">
              <w:rPr>
                <w:rFonts w:ascii="Times New Roman" w:hAnsi="Times New Roman" w:cs="Times New Roman"/>
                <w:sz w:val="18"/>
                <w:szCs w:val="18"/>
              </w:rPr>
              <w:t>11</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11 (0,1%)</w:t>
            </w:r>
          </w:p>
        </w:tc>
        <w:tc>
          <w:tcPr>
            <w:tcW w:w="956"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Немецкий язык</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13</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(0,1%)</w:t>
            </w:r>
          </w:p>
        </w:tc>
        <w:tc>
          <w:tcPr>
            <w:tcW w:w="956"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Немецкий язык</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17</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(0,1%)</w:t>
            </w:r>
          </w:p>
        </w:tc>
        <w:tc>
          <w:tcPr>
            <w:tcW w:w="956"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Немецкий язык</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27</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(0,2%)</w:t>
            </w:r>
          </w:p>
        </w:tc>
        <w:tc>
          <w:tcPr>
            <w:tcW w:w="956"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Немецкий язык</w:t>
            </w:r>
          </w:p>
        </w:tc>
        <w:tc>
          <w:tcPr>
            <w:tcW w:w="819" w:type="dxa"/>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26</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(0,2%)</w:t>
            </w:r>
          </w:p>
        </w:tc>
        <w:tc>
          <w:tcPr>
            <w:tcW w:w="956" w:type="dxa"/>
            <w:gridSpan w:val="2"/>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Немецкий язык</w:t>
            </w:r>
          </w:p>
        </w:tc>
      </w:tr>
      <w:tr w:rsidR="00F82C6E" w:rsidRPr="008269F3" w:rsidTr="00462408">
        <w:trPr>
          <w:trHeight w:val="496"/>
        </w:trPr>
        <w:tc>
          <w:tcPr>
            <w:tcW w:w="469" w:type="dxa"/>
            <w:tcBorders>
              <w:left w:val="single" w:sz="4" w:space="0" w:color="auto"/>
              <w:bottom w:val="single" w:sz="4" w:space="0" w:color="auto"/>
              <w:right w:val="single" w:sz="4" w:space="0" w:color="auto"/>
            </w:tcBorders>
          </w:tcPr>
          <w:p w:rsidR="00F82C6E" w:rsidRPr="008269F3" w:rsidRDefault="00F82C6E" w:rsidP="007E23A2">
            <w:pPr>
              <w:spacing w:line="360" w:lineRule="auto"/>
              <w:jc w:val="both"/>
              <w:rPr>
                <w:rFonts w:ascii="Times New Roman" w:hAnsi="Times New Roman" w:cs="Times New Roman"/>
                <w:sz w:val="18"/>
                <w:szCs w:val="18"/>
              </w:rPr>
            </w:pPr>
            <w:r w:rsidRPr="008269F3">
              <w:rPr>
                <w:rFonts w:ascii="Times New Roman" w:hAnsi="Times New Roman" w:cs="Times New Roman"/>
                <w:sz w:val="18"/>
                <w:szCs w:val="18"/>
              </w:rPr>
              <w:t>Всего</w:t>
            </w:r>
          </w:p>
        </w:tc>
        <w:tc>
          <w:tcPr>
            <w:tcW w:w="819" w:type="dxa"/>
            <w:tcBorders>
              <w:left w:val="single" w:sz="4" w:space="0" w:color="auto"/>
              <w:bottom w:val="single" w:sz="4" w:space="0" w:color="auto"/>
              <w:right w:val="single" w:sz="4" w:space="0" w:color="auto"/>
            </w:tcBorders>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14717 (100%)</w:t>
            </w:r>
          </w:p>
        </w:tc>
        <w:tc>
          <w:tcPr>
            <w:tcW w:w="956" w:type="dxa"/>
            <w:tcBorders>
              <w:left w:val="single" w:sz="4" w:space="0" w:color="auto"/>
              <w:bottom w:val="single" w:sz="4" w:space="0" w:color="auto"/>
              <w:right w:val="single" w:sz="4" w:space="0" w:color="auto"/>
            </w:tcBorders>
          </w:tcPr>
          <w:p w:rsidR="00F82C6E" w:rsidRPr="008269F3" w:rsidRDefault="00F82C6E" w:rsidP="007E23A2">
            <w:pPr>
              <w:spacing w:line="360" w:lineRule="auto"/>
              <w:jc w:val="both"/>
              <w:rPr>
                <w:rFonts w:ascii="Times New Roman" w:hAnsi="Times New Roman" w:cs="Times New Roman"/>
                <w:sz w:val="18"/>
                <w:szCs w:val="18"/>
              </w:rPr>
            </w:pPr>
          </w:p>
        </w:tc>
        <w:tc>
          <w:tcPr>
            <w:tcW w:w="819" w:type="dxa"/>
            <w:tcBorders>
              <w:left w:val="single" w:sz="4" w:space="0" w:color="auto"/>
              <w:bottom w:val="single" w:sz="4" w:space="0" w:color="auto"/>
              <w:right w:val="single" w:sz="4" w:space="0" w:color="auto"/>
            </w:tcBorders>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14472</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(100%)</w:t>
            </w:r>
          </w:p>
        </w:tc>
        <w:tc>
          <w:tcPr>
            <w:tcW w:w="956" w:type="dxa"/>
            <w:tcBorders>
              <w:left w:val="single" w:sz="4" w:space="0" w:color="auto"/>
              <w:bottom w:val="single" w:sz="4" w:space="0" w:color="auto"/>
              <w:right w:val="single" w:sz="4" w:space="0" w:color="auto"/>
            </w:tcBorders>
          </w:tcPr>
          <w:p w:rsidR="00F82C6E" w:rsidRPr="008269F3" w:rsidRDefault="00F82C6E" w:rsidP="007E23A2">
            <w:pPr>
              <w:spacing w:line="360" w:lineRule="auto"/>
              <w:jc w:val="both"/>
              <w:rPr>
                <w:rFonts w:ascii="Times New Roman" w:hAnsi="Times New Roman" w:cs="Times New Roman"/>
                <w:sz w:val="18"/>
                <w:szCs w:val="18"/>
              </w:rPr>
            </w:pPr>
          </w:p>
        </w:tc>
        <w:tc>
          <w:tcPr>
            <w:tcW w:w="819" w:type="dxa"/>
            <w:tcBorders>
              <w:left w:val="single" w:sz="4" w:space="0" w:color="auto"/>
              <w:bottom w:val="single" w:sz="4" w:space="0" w:color="auto"/>
              <w:right w:val="single" w:sz="4" w:space="0" w:color="auto"/>
            </w:tcBorders>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15434</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(100%)</w:t>
            </w:r>
          </w:p>
        </w:tc>
        <w:tc>
          <w:tcPr>
            <w:tcW w:w="956" w:type="dxa"/>
            <w:tcBorders>
              <w:left w:val="single" w:sz="4" w:space="0" w:color="auto"/>
              <w:bottom w:val="single" w:sz="4" w:space="0" w:color="auto"/>
              <w:right w:val="single" w:sz="4" w:space="0" w:color="auto"/>
            </w:tcBorders>
          </w:tcPr>
          <w:p w:rsidR="00F82C6E" w:rsidRPr="008269F3" w:rsidRDefault="00F82C6E" w:rsidP="007E23A2">
            <w:pPr>
              <w:spacing w:line="360" w:lineRule="auto"/>
              <w:jc w:val="both"/>
              <w:rPr>
                <w:rFonts w:ascii="Times New Roman" w:hAnsi="Times New Roman" w:cs="Times New Roman"/>
                <w:sz w:val="18"/>
                <w:szCs w:val="18"/>
              </w:rPr>
            </w:pPr>
          </w:p>
        </w:tc>
        <w:tc>
          <w:tcPr>
            <w:tcW w:w="819" w:type="dxa"/>
            <w:tcBorders>
              <w:left w:val="single" w:sz="4" w:space="0" w:color="auto"/>
              <w:bottom w:val="single" w:sz="4" w:space="0" w:color="auto"/>
              <w:right w:val="single" w:sz="4" w:space="0" w:color="auto"/>
            </w:tcBorders>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16154</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(100%)</w:t>
            </w:r>
          </w:p>
        </w:tc>
        <w:tc>
          <w:tcPr>
            <w:tcW w:w="956" w:type="dxa"/>
            <w:tcBorders>
              <w:left w:val="single" w:sz="4" w:space="0" w:color="auto"/>
              <w:bottom w:val="single" w:sz="4" w:space="0" w:color="auto"/>
              <w:right w:val="single" w:sz="4" w:space="0" w:color="auto"/>
            </w:tcBorders>
          </w:tcPr>
          <w:p w:rsidR="00F82C6E" w:rsidRPr="008269F3" w:rsidRDefault="00F82C6E" w:rsidP="007E23A2">
            <w:pPr>
              <w:spacing w:line="360" w:lineRule="auto"/>
              <w:jc w:val="both"/>
              <w:rPr>
                <w:rFonts w:ascii="Times New Roman" w:hAnsi="Times New Roman" w:cs="Times New Roman"/>
                <w:sz w:val="18"/>
                <w:szCs w:val="18"/>
              </w:rPr>
            </w:pPr>
          </w:p>
        </w:tc>
        <w:tc>
          <w:tcPr>
            <w:tcW w:w="819" w:type="dxa"/>
            <w:tcBorders>
              <w:left w:val="single" w:sz="4" w:space="0" w:color="auto"/>
              <w:bottom w:val="single" w:sz="4" w:space="0" w:color="auto"/>
              <w:right w:val="single" w:sz="4" w:space="0" w:color="auto"/>
            </w:tcBorders>
            <w:vAlign w:val="bottom"/>
          </w:tcPr>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15281</w:t>
            </w:r>
          </w:p>
          <w:p w:rsidR="00F82C6E" w:rsidRPr="008269F3" w:rsidRDefault="00F82C6E" w:rsidP="007E23A2">
            <w:pPr>
              <w:spacing w:line="360" w:lineRule="auto"/>
              <w:jc w:val="both"/>
              <w:rPr>
                <w:rFonts w:ascii="Times New Roman" w:hAnsi="Times New Roman" w:cs="Times New Roman"/>
                <w:color w:val="000000"/>
                <w:sz w:val="18"/>
                <w:szCs w:val="18"/>
              </w:rPr>
            </w:pPr>
            <w:r w:rsidRPr="008269F3">
              <w:rPr>
                <w:rFonts w:ascii="Times New Roman" w:hAnsi="Times New Roman" w:cs="Times New Roman"/>
                <w:color w:val="000000"/>
                <w:sz w:val="18"/>
                <w:szCs w:val="18"/>
              </w:rPr>
              <w:t>(100%)</w:t>
            </w:r>
          </w:p>
        </w:tc>
        <w:tc>
          <w:tcPr>
            <w:tcW w:w="956" w:type="dxa"/>
            <w:gridSpan w:val="2"/>
            <w:tcBorders>
              <w:left w:val="single" w:sz="4" w:space="0" w:color="auto"/>
              <w:bottom w:val="single" w:sz="4" w:space="0" w:color="auto"/>
              <w:right w:val="single" w:sz="4" w:space="0" w:color="auto"/>
            </w:tcBorders>
          </w:tcPr>
          <w:p w:rsidR="00F82C6E" w:rsidRPr="008269F3" w:rsidRDefault="00F82C6E" w:rsidP="007E23A2">
            <w:pPr>
              <w:spacing w:line="360" w:lineRule="auto"/>
              <w:jc w:val="both"/>
              <w:rPr>
                <w:rFonts w:ascii="Times New Roman" w:hAnsi="Times New Roman" w:cs="Times New Roman"/>
                <w:sz w:val="18"/>
                <w:szCs w:val="18"/>
              </w:rPr>
            </w:pPr>
          </w:p>
        </w:tc>
      </w:tr>
    </w:tbl>
    <w:p w:rsidR="00785F9B" w:rsidRDefault="00785F9B" w:rsidP="007E23A2">
      <w:pPr>
        <w:spacing w:line="360" w:lineRule="auto"/>
        <w:jc w:val="both"/>
        <w:rPr>
          <w:rFonts w:ascii="Times New Roman" w:hAnsi="Times New Roman" w:cs="Times New Roman"/>
          <w:i/>
          <w:sz w:val="28"/>
          <w:szCs w:val="28"/>
        </w:rPr>
      </w:pPr>
      <w:r w:rsidRPr="00785F9B">
        <w:rPr>
          <w:rFonts w:ascii="Times New Roman" w:hAnsi="Times New Roman" w:cs="Times New Roman"/>
          <w:i/>
          <w:sz w:val="28"/>
          <w:szCs w:val="28"/>
        </w:rPr>
        <w:t xml:space="preserve">Таблица 3 </w:t>
      </w:r>
      <w:r w:rsidRPr="00785F9B">
        <w:rPr>
          <w:rFonts w:ascii="Times New Roman" w:hAnsi="Times New Roman" w:cs="Times New Roman"/>
          <w:i/>
          <w:color w:val="000000"/>
          <w:sz w:val="28"/>
          <w:szCs w:val="28"/>
        </w:rPr>
        <w:t>Проранжированные данные ЕГЭ</w:t>
      </w:r>
    </w:p>
    <w:p w:rsidR="00785F9B" w:rsidRDefault="00AE1E49" w:rsidP="007E23A2">
      <w:pPr>
        <w:spacing w:line="360" w:lineRule="auto"/>
        <w:ind w:firstLine="708"/>
        <w:jc w:val="both"/>
        <w:rPr>
          <w:rFonts w:ascii="Times New Roman" w:hAnsi="Times New Roman" w:cs="Times New Roman"/>
          <w:sz w:val="28"/>
          <w:szCs w:val="28"/>
        </w:rPr>
      </w:pPr>
      <w:r w:rsidRPr="008269F3">
        <w:rPr>
          <w:rFonts w:ascii="Times New Roman" w:hAnsi="Times New Roman" w:cs="Times New Roman"/>
          <w:sz w:val="28"/>
          <w:szCs w:val="28"/>
        </w:rPr>
        <w:t>Анализируя эти данные можно сказать, что ведущим</w:t>
      </w:r>
      <w:r w:rsidR="00556A81" w:rsidRPr="008269F3">
        <w:rPr>
          <w:rFonts w:ascii="Times New Roman" w:hAnsi="Times New Roman" w:cs="Times New Roman"/>
          <w:sz w:val="28"/>
          <w:szCs w:val="28"/>
        </w:rPr>
        <w:t>и предмета</w:t>
      </w:r>
      <w:r w:rsidRPr="008269F3">
        <w:rPr>
          <w:rFonts w:ascii="Times New Roman" w:hAnsi="Times New Roman" w:cs="Times New Roman"/>
          <w:sz w:val="28"/>
          <w:szCs w:val="28"/>
        </w:rPr>
        <w:t>м</w:t>
      </w:r>
      <w:r w:rsidR="00556A81" w:rsidRPr="008269F3">
        <w:rPr>
          <w:rFonts w:ascii="Times New Roman" w:hAnsi="Times New Roman" w:cs="Times New Roman"/>
          <w:sz w:val="28"/>
          <w:szCs w:val="28"/>
        </w:rPr>
        <w:t>и за эти года являю</w:t>
      </w:r>
      <w:r w:rsidRPr="008269F3">
        <w:rPr>
          <w:rFonts w:ascii="Times New Roman" w:hAnsi="Times New Roman" w:cs="Times New Roman"/>
          <w:sz w:val="28"/>
          <w:szCs w:val="28"/>
        </w:rPr>
        <w:t xml:space="preserve">тся </w:t>
      </w:r>
      <w:r w:rsidR="00556A81" w:rsidRPr="008269F3">
        <w:rPr>
          <w:rFonts w:ascii="Times New Roman" w:hAnsi="Times New Roman" w:cs="Times New Roman"/>
          <w:sz w:val="28"/>
          <w:szCs w:val="28"/>
        </w:rPr>
        <w:t>профильная математика</w:t>
      </w:r>
      <w:r w:rsidR="00BC0B0C">
        <w:rPr>
          <w:rFonts w:ascii="Times New Roman" w:hAnsi="Times New Roman" w:cs="Times New Roman"/>
          <w:sz w:val="28"/>
          <w:szCs w:val="28"/>
        </w:rPr>
        <w:t>,</w:t>
      </w:r>
      <w:r w:rsidR="00556A81" w:rsidRPr="008269F3">
        <w:rPr>
          <w:rFonts w:ascii="Times New Roman" w:hAnsi="Times New Roman" w:cs="Times New Roman"/>
          <w:sz w:val="28"/>
          <w:szCs w:val="28"/>
        </w:rPr>
        <w:t xml:space="preserve"> </w:t>
      </w:r>
      <w:r w:rsidRPr="008269F3">
        <w:rPr>
          <w:rFonts w:ascii="Times New Roman" w:hAnsi="Times New Roman" w:cs="Times New Roman"/>
          <w:sz w:val="28"/>
          <w:szCs w:val="28"/>
        </w:rPr>
        <w:t xml:space="preserve">обществознание, также в </w:t>
      </w:r>
      <w:r w:rsidR="00556A81" w:rsidRPr="008269F3">
        <w:rPr>
          <w:rFonts w:ascii="Times New Roman" w:hAnsi="Times New Roman" w:cs="Times New Roman"/>
          <w:sz w:val="28"/>
          <w:szCs w:val="28"/>
        </w:rPr>
        <w:t>лидерах находятся</w:t>
      </w:r>
      <w:r w:rsidRPr="008269F3">
        <w:rPr>
          <w:rFonts w:ascii="Times New Roman" w:hAnsi="Times New Roman" w:cs="Times New Roman"/>
          <w:sz w:val="28"/>
          <w:szCs w:val="28"/>
        </w:rPr>
        <w:t xml:space="preserve"> физика и биология.</w:t>
      </w:r>
      <w:r w:rsidR="0066088B" w:rsidRPr="008269F3">
        <w:rPr>
          <w:rFonts w:ascii="Times New Roman" w:hAnsi="Times New Roman" w:cs="Times New Roman"/>
          <w:sz w:val="28"/>
          <w:szCs w:val="28"/>
        </w:rPr>
        <w:t xml:space="preserve"> Профильная математика занимает первенство, потому что практически на все специальности Ижевского государственного технического университета имени М.Т. Калашникова, Ижевской государственной сельскохозяйственной академии, многие специальности Удмуртского государственного университета обязательным является результат ЕГЭ по ней.</w:t>
      </w:r>
      <w:r w:rsidRPr="008269F3">
        <w:rPr>
          <w:rFonts w:ascii="Times New Roman" w:hAnsi="Times New Roman" w:cs="Times New Roman"/>
          <w:sz w:val="28"/>
          <w:szCs w:val="28"/>
        </w:rPr>
        <w:t xml:space="preserve"> </w:t>
      </w:r>
    </w:p>
    <w:p w:rsidR="00AE1E49" w:rsidRDefault="0066088B" w:rsidP="007E23A2">
      <w:pPr>
        <w:spacing w:line="360" w:lineRule="auto"/>
        <w:ind w:firstLine="708"/>
        <w:jc w:val="both"/>
        <w:rPr>
          <w:rFonts w:ascii="Times New Roman" w:hAnsi="Times New Roman" w:cs="Times New Roman"/>
          <w:sz w:val="28"/>
          <w:szCs w:val="28"/>
        </w:rPr>
      </w:pPr>
      <w:r w:rsidRPr="008269F3">
        <w:rPr>
          <w:rFonts w:ascii="Times New Roman" w:hAnsi="Times New Roman" w:cs="Times New Roman"/>
          <w:sz w:val="28"/>
          <w:szCs w:val="28"/>
        </w:rPr>
        <w:lastRenderedPageBreak/>
        <w:t>Высокий ранг</w:t>
      </w:r>
      <w:r w:rsidR="00556A81" w:rsidRPr="008269F3">
        <w:rPr>
          <w:rFonts w:ascii="Times New Roman" w:hAnsi="Times New Roman" w:cs="Times New Roman"/>
          <w:sz w:val="28"/>
          <w:szCs w:val="28"/>
        </w:rPr>
        <w:t xml:space="preserve"> </w:t>
      </w:r>
      <w:r w:rsidR="00AE1E49" w:rsidRPr="008269F3">
        <w:rPr>
          <w:rFonts w:ascii="Times New Roman" w:hAnsi="Times New Roman" w:cs="Times New Roman"/>
          <w:sz w:val="28"/>
          <w:szCs w:val="28"/>
        </w:rPr>
        <w:t xml:space="preserve">обществознания при этом объясняется условиями приема в вузы, где данные ЕГЭ по обществознанию востребованы чаще остальных профильных предметов, что далеко не всегда оправдано. По поводу физики можно сказать, что респонденты выбирают ее чаще всего, потому что она является ведущим предметом для приема в </w:t>
      </w:r>
      <w:r w:rsidRPr="008269F3">
        <w:rPr>
          <w:rFonts w:ascii="Times New Roman" w:hAnsi="Times New Roman" w:cs="Times New Roman"/>
          <w:sz w:val="28"/>
          <w:szCs w:val="28"/>
        </w:rPr>
        <w:t>ИжГТУ</w:t>
      </w:r>
      <w:r w:rsidR="00AE1E49" w:rsidRPr="008269F3">
        <w:rPr>
          <w:rFonts w:ascii="Times New Roman" w:hAnsi="Times New Roman" w:cs="Times New Roman"/>
          <w:sz w:val="28"/>
          <w:szCs w:val="28"/>
        </w:rPr>
        <w:t xml:space="preserve"> имени М.Т. Калашникова, на большинство </w:t>
      </w:r>
      <w:r w:rsidR="00BC0B0C">
        <w:rPr>
          <w:rFonts w:ascii="Times New Roman" w:hAnsi="Times New Roman" w:cs="Times New Roman"/>
          <w:sz w:val="28"/>
          <w:szCs w:val="28"/>
        </w:rPr>
        <w:t>направлений подготовки</w:t>
      </w:r>
      <w:r w:rsidR="00AE1E49" w:rsidRPr="008269F3">
        <w:rPr>
          <w:rFonts w:ascii="Times New Roman" w:hAnsi="Times New Roman" w:cs="Times New Roman"/>
          <w:sz w:val="28"/>
          <w:szCs w:val="28"/>
        </w:rPr>
        <w:t xml:space="preserve"> </w:t>
      </w:r>
      <w:r w:rsidRPr="008269F3">
        <w:rPr>
          <w:rFonts w:ascii="Times New Roman" w:hAnsi="Times New Roman" w:cs="Times New Roman"/>
          <w:sz w:val="28"/>
          <w:szCs w:val="28"/>
        </w:rPr>
        <w:t>ИжГСХА</w:t>
      </w:r>
      <w:r w:rsidR="00AE1E49" w:rsidRPr="008269F3">
        <w:rPr>
          <w:rFonts w:ascii="Times New Roman" w:hAnsi="Times New Roman" w:cs="Times New Roman"/>
          <w:sz w:val="28"/>
          <w:szCs w:val="28"/>
        </w:rPr>
        <w:t xml:space="preserve">, а также в институт математики, информационных технологий и физики в </w:t>
      </w:r>
      <w:r w:rsidRPr="008269F3">
        <w:rPr>
          <w:rFonts w:ascii="Times New Roman" w:hAnsi="Times New Roman" w:cs="Times New Roman"/>
          <w:sz w:val="28"/>
          <w:szCs w:val="28"/>
        </w:rPr>
        <w:t>УдГУ</w:t>
      </w:r>
      <w:r w:rsidR="00AE1E49" w:rsidRPr="008269F3">
        <w:rPr>
          <w:rFonts w:ascii="Times New Roman" w:hAnsi="Times New Roman" w:cs="Times New Roman"/>
          <w:sz w:val="28"/>
          <w:szCs w:val="28"/>
        </w:rPr>
        <w:t xml:space="preserve">. Биология является обязательным предметом при приеме в Ижевская государственная медицинскую академию, некоторые </w:t>
      </w:r>
      <w:r w:rsidR="00BC0B0C">
        <w:rPr>
          <w:rFonts w:ascii="Times New Roman" w:hAnsi="Times New Roman" w:cs="Times New Roman"/>
          <w:sz w:val="28"/>
          <w:szCs w:val="28"/>
        </w:rPr>
        <w:t>направления подготовки</w:t>
      </w:r>
      <w:r w:rsidR="00AE1E49" w:rsidRPr="008269F3">
        <w:rPr>
          <w:rFonts w:ascii="Times New Roman" w:hAnsi="Times New Roman" w:cs="Times New Roman"/>
          <w:sz w:val="28"/>
          <w:szCs w:val="28"/>
        </w:rPr>
        <w:t xml:space="preserve"> ИжГСХА, а также институт естественных наук УдГУ.</w:t>
      </w:r>
      <w:r w:rsidR="00ED3A48" w:rsidRPr="008269F3">
        <w:rPr>
          <w:rFonts w:ascii="Times New Roman" w:hAnsi="Times New Roman" w:cs="Times New Roman"/>
          <w:sz w:val="28"/>
          <w:szCs w:val="28"/>
        </w:rPr>
        <w:t xml:space="preserve"> Также попул</w:t>
      </w:r>
      <w:r w:rsidR="00BC0B0C">
        <w:rPr>
          <w:rFonts w:ascii="Times New Roman" w:hAnsi="Times New Roman" w:cs="Times New Roman"/>
          <w:sz w:val="28"/>
          <w:szCs w:val="28"/>
        </w:rPr>
        <w:t>ярным предметом является история</w:t>
      </w:r>
      <w:r w:rsidR="00ED3A48" w:rsidRPr="008269F3">
        <w:rPr>
          <w:rFonts w:ascii="Times New Roman" w:hAnsi="Times New Roman" w:cs="Times New Roman"/>
          <w:sz w:val="28"/>
          <w:szCs w:val="28"/>
        </w:rPr>
        <w:t xml:space="preserve">, которая необходима для поступления на многие гуманитарные </w:t>
      </w:r>
      <w:r w:rsidR="00BC0B0C">
        <w:rPr>
          <w:rFonts w:ascii="Times New Roman" w:hAnsi="Times New Roman" w:cs="Times New Roman"/>
          <w:sz w:val="28"/>
          <w:szCs w:val="28"/>
        </w:rPr>
        <w:t>направления подготовки</w:t>
      </w:r>
      <w:r w:rsidR="00ED3A48" w:rsidRPr="008269F3">
        <w:rPr>
          <w:rFonts w:ascii="Times New Roman" w:hAnsi="Times New Roman" w:cs="Times New Roman"/>
          <w:sz w:val="28"/>
          <w:szCs w:val="28"/>
        </w:rPr>
        <w:t xml:space="preserve"> Российской правовой академии и УдГУ. Популярность такого предмета как химия объясняется тем, что это основной предмет для поступления в ИГМА и ИЕН УдГУ. Можно заметить, что все большую популярность набирает информатика и ИКТ, потому что в настоящее время востребованы </w:t>
      </w:r>
      <w:r w:rsidR="00ED3A48" w:rsidRPr="008269F3">
        <w:rPr>
          <w:rFonts w:ascii="Times New Roman" w:hAnsi="Times New Roman" w:cs="Times New Roman"/>
          <w:sz w:val="28"/>
          <w:szCs w:val="28"/>
          <w:lang w:val="en-US"/>
        </w:rPr>
        <w:t>IT</w:t>
      </w:r>
      <w:r w:rsidR="007E23A2">
        <w:rPr>
          <w:rFonts w:ascii="Times New Roman" w:hAnsi="Times New Roman" w:cs="Times New Roman"/>
          <w:sz w:val="28"/>
          <w:szCs w:val="28"/>
        </w:rPr>
        <w:t>-</w:t>
      </w:r>
      <w:r w:rsidR="00BC0B0C">
        <w:rPr>
          <w:rFonts w:ascii="Times New Roman" w:hAnsi="Times New Roman" w:cs="Times New Roman"/>
          <w:sz w:val="28"/>
          <w:szCs w:val="28"/>
        </w:rPr>
        <w:t>специалисты, и ее результаты учитываются на некоторые направления подготовки.</w:t>
      </w:r>
    </w:p>
    <w:p w:rsidR="00671926" w:rsidRDefault="00671926" w:rsidP="007E23A2">
      <w:pPr>
        <w:spacing w:line="360" w:lineRule="auto"/>
        <w:ind w:firstLine="708"/>
        <w:jc w:val="both"/>
        <w:rPr>
          <w:rFonts w:ascii="Times New Roman" w:hAnsi="Times New Roman" w:cs="Times New Roman"/>
          <w:sz w:val="28"/>
          <w:szCs w:val="28"/>
        </w:rPr>
      </w:pPr>
    </w:p>
    <w:p w:rsidR="00671926" w:rsidRDefault="00671926" w:rsidP="007E23A2">
      <w:pPr>
        <w:spacing w:line="360" w:lineRule="auto"/>
        <w:ind w:firstLine="708"/>
        <w:jc w:val="both"/>
        <w:rPr>
          <w:rFonts w:ascii="Times New Roman" w:hAnsi="Times New Roman" w:cs="Times New Roman"/>
          <w:sz w:val="28"/>
          <w:szCs w:val="28"/>
        </w:rPr>
      </w:pPr>
    </w:p>
    <w:p w:rsidR="00671926" w:rsidRDefault="00671926" w:rsidP="007E23A2">
      <w:pPr>
        <w:spacing w:line="360" w:lineRule="auto"/>
        <w:ind w:firstLine="708"/>
        <w:jc w:val="both"/>
        <w:rPr>
          <w:rFonts w:ascii="Times New Roman" w:hAnsi="Times New Roman" w:cs="Times New Roman"/>
          <w:sz w:val="28"/>
          <w:szCs w:val="28"/>
        </w:rPr>
      </w:pPr>
    </w:p>
    <w:p w:rsidR="00671926" w:rsidRDefault="00671926" w:rsidP="007E23A2">
      <w:pPr>
        <w:spacing w:line="360" w:lineRule="auto"/>
        <w:ind w:firstLine="708"/>
        <w:jc w:val="both"/>
        <w:rPr>
          <w:rFonts w:ascii="Times New Roman" w:hAnsi="Times New Roman" w:cs="Times New Roman"/>
          <w:sz w:val="28"/>
          <w:szCs w:val="28"/>
        </w:rPr>
      </w:pPr>
    </w:p>
    <w:p w:rsidR="00671926" w:rsidRDefault="00671926" w:rsidP="007E23A2">
      <w:pPr>
        <w:spacing w:line="360" w:lineRule="auto"/>
        <w:ind w:firstLine="708"/>
        <w:jc w:val="both"/>
        <w:rPr>
          <w:rFonts w:ascii="Times New Roman" w:hAnsi="Times New Roman" w:cs="Times New Roman"/>
          <w:sz w:val="28"/>
          <w:szCs w:val="28"/>
        </w:rPr>
      </w:pPr>
    </w:p>
    <w:p w:rsidR="00671926" w:rsidRDefault="00671926" w:rsidP="007E23A2">
      <w:pPr>
        <w:spacing w:line="360" w:lineRule="auto"/>
        <w:ind w:firstLine="708"/>
        <w:jc w:val="both"/>
        <w:rPr>
          <w:rFonts w:ascii="Times New Roman" w:hAnsi="Times New Roman" w:cs="Times New Roman"/>
          <w:sz w:val="28"/>
          <w:szCs w:val="28"/>
        </w:rPr>
      </w:pPr>
    </w:p>
    <w:p w:rsidR="00671926" w:rsidRDefault="00671926" w:rsidP="007E23A2">
      <w:pPr>
        <w:spacing w:line="360" w:lineRule="auto"/>
        <w:ind w:firstLine="708"/>
        <w:jc w:val="both"/>
        <w:rPr>
          <w:rFonts w:ascii="Times New Roman" w:hAnsi="Times New Roman" w:cs="Times New Roman"/>
          <w:sz w:val="28"/>
          <w:szCs w:val="28"/>
        </w:rPr>
      </w:pPr>
    </w:p>
    <w:p w:rsidR="00671926" w:rsidRDefault="00671926" w:rsidP="007E23A2">
      <w:pPr>
        <w:spacing w:line="360" w:lineRule="auto"/>
        <w:ind w:firstLine="708"/>
        <w:jc w:val="both"/>
        <w:rPr>
          <w:rFonts w:ascii="Times New Roman" w:hAnsi="Times New Roman" w:cs="Times New Roman"/>
          <w:sz w:val="28"/>
          <w:szCs w:val="28"/>
        </w:rPr>
      </w:pPr>
    </w:p>
    <w:p w:rsidR="00671926" w:rsidRDefault="00671926" w:rsidP="007E23A2">
      <w:pPr>
        <w:spacing w:line="360" w:lineRule="auto"/>
        <w:ind w:firstLine="708"/>
        <w:jc w:val="both"/>
        <w:rPr>
          <w:rFonts w:ascii="Times New Roman" w:hAnsi="Times New Roman" w:cs="Times New Roman"/>
          <w:sz w:val="28"/>
          <w:szCs w:val="28"/>
        </w:rPr>
      </w:pPr>
    </w:p>
    <w:p w:rsidR="00671926" w:rsidRDefault="00671926" w:rsidP="007E23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Построим график на основе </w:t>
      </w:r>
      <w:r w:rsidRPr="00671926">
        <w:rPr>
          <w:rFonts w:ascii="Times New Roman" w:hAnsi="Times New Roman" w:cs="Times New Roman"/>
          <w:i/>
          <w:sz w:val="28"/>
          <w:szCs w:val="28"/>
        </w:rPr>
        <w:t>Таблицы 3</w:t>
      </w:r>
      <w:r>
        <w:rPr>
          <w:rFonts w:ascii="Times New Roman" w:hAnsi="Times New Roman" w:cs="Times New Roman"/>
          <w:i/>
          <w:sz w:val="28"/>
          <w:szCs w:val="28"/>
        </w:rPr>
        <w:t>:</w:t>
      </w:r>
    </w:p>
    <w:p w:rsidR="00671926" w:rsidRPr="002333E4" w:rsidRDefault="00671926" w:rsidP="00671926">
      <w:pPr>
        <w:spacing w:line="360" w:lineRule="auto"/>
        <w:jc w:val="center"/>
        <w:rPr>
          <w:rFonts w:ascii="Times New Roman" w:hAnsi="Times New Roman" w:cs="Times New Roman"/>
          <w:sz w:val="28"/>
          <w:szCs w:val="28"/>
        </w:rPr>
      </w:pPr>
      <w:r>
        <w:rPr>
          <w:noProof/>
          <w:lang w:eastAsia="ru-RU"/>
        </w:rPr>
        <w:drawing>
          <wp:inline distT="0" distB="0" distL="0" distR="0" wp14:anchorId="2A0106A7" wp14:editId="0469073E">
            <wp:extent cx="4857750" cy="3590925"/>
            <wp:effectExtent l="0" t="0" r="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71926" w:rsidRPr="00785F9B" w:rsidRDefault="00671926" w:rsidP="00671926">
      <w:pPr>
        <w:spacing w:line="360" w:lineRule="auto"/>
        <w:jc w:val="both"/>
        <w:rPr>
          <w:rFonts w:ascii="Times New Roman" w:hAnsi="Times New Roman" w:cs="Times New Roman"/>
          <w:i/>
          <w:sz w:val="28"/>
          <w:szCs w:val="28"/>
        </w:rPr>
      </w:pPr>
      <w:r w:rsidRPr="00785F9B">
        <w:rPr>
          <w:rFonts w:ascii="Times New Roman" w:eastAsiaTheme="minorEastAsia" w:hAnsi="Times New Roman" w:cs="Times New Roman"/>
          <w:i/>
          <w:sz w:val="28"/>
          <w:szCs w:val="28"/>
        </w:rPr>
        <w:t xml:space="preserve">Рис.4 </w:t>
      </w:r>
      <w:r w:rsidRPr="002333E4">
        <w:rPr>
          <w:rFonts w:ascii="Times New Roman" w:hAnsi="Times New Roman" w:cs="Times New Roman"/>
          <w:i/>
          <w:sz w:val="28"/>
          <w:szCs w:val="28"/>
        </w:rPr>
        <w:t xml:space="preserve">Данные о профессиональной направленности ЕГЭ-респондентов в </w:t>
      </w:r>
      <w:r>
        <w:rPr>
          <w:rFonts w:ascii="Times New Roman" w:hAnsi="Times New Roman" w:cs="Times New Roman"/>
          <w:i/>
          <w:sz w:val="28"/>
          <w:szCs w:val="28"/>
        </w:rPr>
        <w:t>2015-2019</w:t>
      </w:r>
      <w:r>
        <w:rPr>
          <w:rFonts w:ascii="Times New Roman" w:hAnsi="Times New Roman" w:cs="Times New Roman"/>
          <w:i/>
          <w:sz w:val="28"/>
          <w:szCs w:val="28"/>
        </w:rPr>
        <w:t xml:space="preserve"> гг.</w:t>
      </w:r>
    </w:p>
    <w:p w:rsidR="00351F51" w:rsidRPr="00785F9B" w:rsidRDefault="00AE1E49" w:rsidP="007E23A2">
      <w:pPr>
        <w:spacing w:line="360" w:lineRule="auto"/>
        <w:ind w:firstLine="708"/>
        <w:jc w:val="both"/>
        <w:rPr>
          <w:rFonts w:ascii="Times New Roman" w:hAnsi="Times New Roman" w:cs="Times New Roman"/>
          <w:sz w:val="28"/>
          <w:szCs w:val="28"/>
        </w:rPr>
      </w:pPr>
      <w:r w:rsidRPr="00785F9B">
        <w:rPr>
          <w:rFonts w:ascii="Times New Roman" w:hAnsi="Times New Roman" w:cs="Times New Roman"/>
          <w:sz w:val="28"/>
          <w:szCs w:val="28"/>
        </w:rPr>
        <w:t xml:space="preserve">Если рассмотреть </w:t>
      </w:r>
      <w:r w:rsidR="002C1968">
        <w:rPr>
          <w:rFonts w:ascii="Times New Roman" w:hAnsi="Times New Roman" w:cs="Times New Roman"/>
          <w:sz w:val="28"/>
          <w:szCs w:val="28"/>
        </w:rPr>
        <w:t>график,</w:t>
      </w:r>
      <w:r w:rsidRPr="00785F9B">
        <w:rPr>
          <w:rFonts w:ascii="Times New Roman" w:hAnsi="Times New Roman" w:cs="Times New Roman"/>
          <w:sz w:val="28"/>
          <w:szCs w:val="28"/>
        </w:rPr>
        <w:t xml:space="preserve"> то видно, что</w:t>
      </w:r>
      <w:r w:rsidR="00671926">
        <w:rPr>
          <w:rFonts w:ascii="Times New Roman" w:hAnsi="Times New Roman" w:cs="Times New Roman"/>
          <w:sz w:val="28"/>
          <w:szCs w:val="28"/>
        </w:rPr>
        <w:t xml:space="preserve"> он принимает вид гиперболы, это значит, что</w:t>
      </w:r>
      <w:r w:rsidRPr="00785F9B">
        <w:rPr>
          <w:rFonts w:ascii="Times New Roman" w:hAnsi="Times New Roman" w:cs="Times New Roman"/>
          <w:sz w:val="28"/>
          <w:szCs w:val="28"/>
        </w:rPr>
        <w:t xml:space="preserve"> имеют место ранговые корреляции с количеством ЕГЭ-респо</w:t>
      </w:r>
      <w:r w:rsidR="00ED3A48" w:rsidRPr="00785F9B">
        <w:rPr>
          <w:rFonts w:ascii="Times New Roman" w:hAnsi="Times New Roman" w:cs="Times New Roman"/>
          <w:sz w:val="28"/>
          <w:szCs w:val="28"/>
        </w:rPr>
        <w:t xml:space="preserve">ндентов по профильным предметам, </w:t>
      </w:r>
      <w:r w:rsidRPr="00785F9B">
        <w:rPr>
          <w:rFonts w:ascii="Times New Roman" w:hAnsi="Times New Roman" w:cs="Times New Roman"/>
          <w:sz w:val="28"/>
          <w:szCs w:val="28"/>
        </w:rPr>
        <w:t>которые аппроксимируются степенной функцией вида:</w:t>
      </w:r>
    </w:p>
    <w:p w:rsidR="00351F51" w:rsidRPr="00785F9B" w:rsidRDefault="008356CF" w:rsidP="007E23A2">
      <w:pPr>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m:oMath>
        <m:r>
          <w:rPr>
            <w:rFonts w:ascii="Cambria Math" w:hAnsi="Cambria Math" w:cs="Times New Roman"/>
            <w:sz w:val="28"/>
            <w:szCs w:val="28"/>
          </w:rPr>
          <m:t>p</m:t>
        </m:r>
        <m:d>
          <m:dPr>
            <m:ctrlPr>
              <w:rPr>
                <w:rFonts w:ascii="Cambria Math" w:hAnsi="Cambria Math" w:cs="Times New Roman"/>
                <w:i/>
                <w:sz w:val="28"/>
                <w:szCs w:val="28"/>
              </w:rPr>
            </m:ctrlPr>
          </m:dPr>
          <m:e>
            <m:r>
              <w:rPr>
                <w:rFonts w:ascii="Cambria Math" w:hAnsi="Cambria Math" w:cs="Times New Roman"/>
                <w:sz w:val="28"/>
                <w:szCs w:val="28"/>
              </w:rPr>
              <m:t>i</m:t>
            </m:r>
          </m:e>
        </m:d>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A</m:t>
            </m:r>
          </m:num>
          <m:den>
            <m:sSup>
              <m:sSupPr>
                <m:ctrlPr>
                  <w:rPr>
                    <w:rFonts w:ascii="Cambria Math" w:hAnsi="Cambria Math" w:cs="Times New Roman"/>
                    <w:i/>
                    <w:sz w:val="28"/>
                    <w:szCs w:val="28"/>
                  </w:rPr>
                </m:ctrlPr>
              </m:sSupPr>
              <m:e>
                <m:r>
                  <w:rPr>
                    <w:rFonts w:ascii="Cambria Math" w:hAnsi="Cambria Math" w:cs="Times New Roman"/>
                    <w:sz w:val="28"/>
                    <w:szCs w:val="28"/>
                  </w:rPr>
                  <m:t>i</m:t>
                </m:r>
              </m:e>
              <m:sup>
                <m:r>
                  <w:rPr>
                    <w:rFonts w:ascii="Cambria Math" w:hAnsi="Cambria Math" w:cs="Times New Roman"/>
                    <w:sz w:val="28"/>
                    <w:szCs w:val="28"/>
                  </w:rPr>
                  <m:t>α</m:t>
                </m:r>
              </m:sup>
            </m:sSup>
          </m:den>
        </m:f>
      </m:oMath>
      <w:r w:rsidR="00351F51" w:rsidRPr="00785F9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(1),</w:t>
      </w:r>
    </w:p>
    <w:p w:rsidR="00351F51" w:rsidRPr="00785F9B" w:rsidRDefault="007F09FB" w:rsidP="007E23A2">
      <w:pPr>
        <w:spacing w:line="360" w:lineRule="auto"/>
        <w:jc w:val="both"/>
        <w:rPr>
          <w:rFonts w:ascii="Times New Roman" w:hAnsi="Times New Roman" w:cs="Times New Roman"/>
          <w:sz w:val="28"/>
          <w:szCs w:val="28"/>
        </w:rPr>
      </w:pPr>
      <w:r w:rsidRPr="00785F9B">
        <w:rPr>
          <w:rFonts w:ascii="Times New Roman" w:hAnsi="Times New Roman" w:cs="Times New Roman"/>
          <w:sz w:val="28"/>
          <w:szCs w:val="28"/>
        </w:rPr>
        <w:t>где</w:t>
      </w:r>
      <w:r w:rsidR="00351F51" w:rsidRPr="00785F9B">
        <w:rPr>
          <w:rFonts w:ascii="Times New Roman" w:hAnsi="Times New Roman" w:cs="Times New Roman"/>
          <w:sz w:val="28"/>
          <w:szCs w:val="28"/>
        </w:rPr>
        <w:t xml:space="preserve"> </w:t>
      </w:r>
      <m:oMath>
        <m:r>
          <w:rPr>
            <w:rFonts w:ascii="Cambria Math" w:hAnsi="Cambria Math" w:cs="Times New Roman"/>
            <w:sz w:val="28"/>
            <w:szCs w:val="28"/>
          </w:rPr>
          <m:t>p</m:t>
        </m:r>
        <m:d>
          <m:dPr>
            <m:ctrlPr>
              <w:rPr>
                <w:rFonts w:ascii="Cambria Math" w:hAnsi="Cambria Math" w:cs="Times New Roman"/>
                <w:i/>
                <w:sz w:val="28"/>
                <w:szCs w:val="28"/>
              </w:rPr>
            </m:ctrlPr>
          </m:dPr>
          <m:e>
            <m:r>
              <w:rPr>
                <w:rFonts w:ascii="Cambria Math" w:hAnsi="Cambria Math" w:cs="Times New Roman"/>
                <w:sz w:val="28"/>
                <w:szCs w:val="28"/>
              </w:rPr>
              <m:t>i</m:t>
            </m:r>
          </m:e>
        </m:d>
        <m:r>
          <w:rPr>
            <w:rFonts w:ascii="Cambria Math" w:hAnsi="Cambria Math" w:cs="Times New Roman"/>
            <w:sz w:val="28"/>
            <w:szCs w:val="28"/>
          </w:rPr>
          <m:t xml:space="preserve"> </m:t>
        </m:r>
      </m:oMath>
      <w:r w:rsidR="00351F51" w:rsidRPr="00785F9B">
        <w:rPr>
          <w:rFonts w:ascii="Times New Roman" w:hAnsi="Times New Roman" w:cs="Times New Roman"/>
          <w:sz w:val="28"/>
          <w:szCs w:val="28"/>
        </w:rPr>
        <w:t xml:space="preserve">– количество ЕГЭ-респондентов, избравших предмет i-го ранга; А, α – положительные константы, определяемые по экспериментальным данным следующим образом. Степенная функция (1) в логарифмических координатах представляет прямую: </w:t>
      </w:r>
    </w:p>
    <w:p w:rsidR="00AE1E49" w:rsidRPr="00785F9B" w:rsidRDefault="008356CF" w:rsidP="007E23A2">
      <w:pPr>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m:oMath>
        <m:func>
          <m:funcPr>
            <m:ctrlPr>
              <w:rPr>
                <w:rFonts w:ascii="Cambria Math" w:hAnsi="Cambria Math" w:cs="Times New Roman"/>
                <w:i/>
                <w:sz w:val="28"/>
                <w:szCs w:val="28"/>
              </w:rPr>
            </m:ctrlPr>
          </m:funcPr>
          <m:fName>
            <m:r>
              <m:rPr>
                <m:sty m:val="p"/>
              </m:rPr>
              <w:rPr>
                <w:rFonts w:ascii="Cambria Math" w:hAnsi="Cambria Math" w:cs="Times New Roman"/>
                <w:sz w:val="28"/>
                <w:szCs w:val="28"/>
              </w:rPr>
              <m:t xml:space="preserve">                             </m:t>
            </m:r>
            <m:r>
              <m:rPr>
                <m:sty m:val="p"/>
              </m:rPr>
              <w:rPr>
                <w:rFonts w:ascii="Cambria Math" w:hAnsi="Cambria Math" w:cs="Times New Roman"/>
                <w:sz w:val="28"/>
                <w:szCs w:val="28"/>
                <w:lang w:val="en-US"/>
              </w:rPr>
              <m:t>ln</m:t>
            </m:r>
          </m:fName>
          <m:e>
            <m:r>
              <w:rPr>
                <w:rFonts w:ascii="Cambria Math" w:hAnsi="Cambria Math" w:cs="Times New Roman"/>
                <w:sz w:val="28"/>
                <w:szCs w:val="28"/>
              </w:rPr>
              <m:t>p</m:t>
            </m:r>
            <m:d>
              <m:dPr>
                <m:ctrlPr>
                  <w:rPr>
                    <w:rFonts w:ascii="Cambria Math" w:hAnsi="Cambria Math" w:cs="Times New Roman"/>
                    <w:i/>
                    <w:sz w:val="28"/>
                    <w:szCs w:val="28"/>
                  </w:rPr>
                </m:ctrlPr>
              </m:dPr>
              <m:e>
                <m:r>
                  <w:rPr>
                    <w:rFonts w:ascii="Cambria Math" w:hAnsi="Cambria Math" w:cs="Times New Roman"/>
                    <w:sz w:val="28"/>
                    <w:szCs w:val="28"/>
                  </w:rPr>
                  <m:t>i</m:t>
                </m:r>
              </m:e>
            </m:d>
            <m:r>
              <w:rPr>
                <w:rFonts w:ascii="Cambria Math" w:hAnsi="Cambria Math" w:cs="Times New Roman"/>
                <w:sz w:val="28"/>
                <w:szCs w:val="28"/>
              </w:rPr>
              <m:t>=</m:t>
            </m:r>
            <m:func>
              <m:funcPr>
                <m:ctrlPr>
                  <w:rPr>
                    <w:rFonts w:ascii="Cambria Math" w:hAnsi="Cambria Math" w:cs="Times New Roman"/>
                    <w:i/>
                    <w:sz w:val="28"/>
                    <w:szCs w:val="28"/>
                  </w:rPr>
                </m:ctrlPr>
              </m:funcPr>
              <m:fName>
                <m:r>
                  <m:rPr>
                    <m:sty m:val="p"/>
                  </m:rPr>
                  <w:rPr>
                    <w:rFonts w:ascii="Cambria Math" w:hAnsi="Cambria Math" w:cs="Times New Roman"/>
                    <w:sz w:val="28"/>
                    <w:szCs w:val="28"/>
                    <w:lang w:val="en-US"/>
                  </w:rPr>
                  <m:t>ln</m:t>
                </m:r>
              </m:fName>
              <m:e>
                <m:r>
                  <w:rPr>
                    <w:rFonts w:ascii="Cambria Math" w:hAnsi="Cambria Math" w:cs="Times New Roman"/>
                    <w:sz w:val="28"/>
                    <w:szCs w:val="28"/>
                  </w:rPr>
                  <m:t>A-αln</m:t>
                </m:r>
              </m:e>
            </m:func>
            <m:r>
              <w:rPr>
                <w:rFonts w:ascii="Cambria Math" w:hAnsi="Cambria Math" w:cs="Times New Roman"/>
                <w:sz w:val="28"/>
                <w:szCs w:val="28"/>
              </w:rPr>
              <m:t>i</m:t>
            </m:r>
          </m:e>
        </m:func>
      </m:oMath>
      <w:r w:rsidR="00351F51" w:rsidRPr="00785F9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00351F51" w:rsidRPr="00785F9B">
        <w:rPr>
          <w:rFonts w:ascii="Times New Roman" w:eastAsiaTheme="minorEastAsia" w:hAnsi="Times New Roman" w:cs="Times New Roman"/>
          <w:sz w:val="28"/>
          <w:szCs w:val="28"/>
        </w:rPr>
        <w:t>(2),</w:t>
      </w:r>
    </w:p>
    <w:p w:rsidR="00351F51" w:rsidRPr="00135C3B" w:rsidRDefault="00351F51" w:rsidP="007E23A2">
      <w:pPr>
        <w:spacing w:line="360" w:lineRule="auto"/>
        <w:jc w:val="both"/>
        <w:rPr>
          <w:rFonts w:ascii="Times New Roman" w:hAnsi="Times New Roman" w:cs="Times New Roman"/>
          <w:i/>
          <w:sz w:val="28"/>
          <w:szCs w:val="28"/>
        </w:rPr>
      </w:pPr>
      <w:r w:rsidRPr="00785F9B">
        <w:rPr>
          <w:rFonts w:ascii="Times New Roman" w:hAnsi="Times New Roman" w:cs="Times New Roman"/>
          <w:sz w:val="28"/>
          <w:szCs w:val="28"/>
        </w:rPr>
        <w:lastRenderedPageBreak/>
        <w:t>которая проводится методом наименьших квадратов по</w:t>
      </w:r>
      <w:r w:rsidR="00C81742" w:rsidRPr="00785F9B">
        <w:rPr>
          <w:rFonts w:ascii="Times New Roman" w:hAnsi="Times New Roman" w:cs="Times New Roman"/>
          <w:sz w:val="28"/>
          <w:szCs w:val="28"/>
        </w:rPr>
        <w:t xml:space="preserve"> ранжированным</w:t>
      </w:r>
      <w:r w:rsidRPr="00785F9B">
        <w:rPr>
          <w:rFonts w:ascii="Times New Roman" w:hAnsi="Times New Roman" w:cs="Times New Roman"/>
          <w:sz w:val="28"/>
          <w:szCs w:val="28"/>
        </w:rPr>
        <w:t xml:space="preserve"> данным, откуд</w:t>
      </w:r>
      <w:r w:rsidR="00E22626" w:rsidRPr="00785F9B">
        <w:rPr>
          <w:rFonts w:ascii="Times New Roman" w:hAnsi="Times New Roman" w:cs="Times New Roman"/>
          <w:sz w:val="28"/>
          <w:szCs w:val="28"/>
        </w:rPr>
        <w:t xml:space="preserve">а определяются постоянные А, α </w:t>
      </w:r>
      <w:r w:rsidR="00E22626" w:rsidRPr="00135C3B">
        <w:rPr>
          <w:rFonts w:ascii="Times New Roman" w:hAnsi="Times New Roman" w:cs="Times New Roman"/>
          <w:i/>
          <w:sz w:val="28"/>
          <w:szCs w:val="28"/>
        </w:rPr>
        <w:t>(</w:t>
      </w:r>
      <w:r w:rsidR="00D65E4E">
        <w:rPr>
          <w:rFonts w:ascii="Times New Roman" w:hAnsi="Times New Roman" w:cs="Times New Roman"/>
          <w:i/>
          <w:sz w:val="28"/>
          <w:szCs w:val="28"/>
        </w:rPr>
        <w:t xml:space="preserve">см. </w:t>
      </w:r>
      <w:r w:rsidR="00E22626" w:rsidRPr="00135C3B">
        <w:rPr>
          <w:rFonts w:ascii="Times New Roman" w:hAnsi="Times New Roman" w:cs="Times New Roman"/>
          <w:i/>
          <w:sz w:val="28"/>
          <w:szCs w:val="28"/>
        </w:rPr>
        <w:t>Приложение 1)</w:t>
      </w:r>
    </w:p>
    <w:tbl>
      <w:tblPr>
        <w:tblStyle w:val="a3"/>
        <w:tblW w:w="0" w:type="auto"/>
        <w:jc w:val="center"/>
        <w:tblLook w:val="04A0" w:firstRow="1" w:lastRow="0" w:firstColumn="1" w:lastColumn="0" w:noHBand="0" w:noVBand="1"/>
      </w:tblPr>
      <w:tblGrid>
        <w:gridCol w:w="1082"/>
        <w:gridCol w:w="2711"/>
        <w:gridCol w:w="2101"/>
        <w:gridCol w:w="2458"/>
      </w:tblGrid>
      <w:tr w:rsidR="00785F9B" w:rsidRPr="001905B4" w:rsidTr="00AD5911">
        <w:trPr>
          <w:trHeight w:val="763"/>
          <w:jc w:val="center"/>
        </w:trPr>
        <w:tc>
          <w:tcPr>
            <w:tcW w:w="1082" w:type="dxa"/>
          </w:tcPr>
          <w:p w:rsidR="00785F9B" w:rsidRPr="00671926" w:rsidRDefault="00785F9B" w:rsidP="001905B4">
            <w:pPr>
              <w:spacing w:line="360" w:lineRule="auto"/>
              <w:jc w:val="center"/>
              <w:rPr>
                <w:rFonts w:ascii="Times New Roman" w:hAnsi="Times New Roman" w:cs="Times New Roman"/>
                <w:szCs w:val="28"/>
              </w:rPr>
            </w:pPr>
          </w:p>
        </w:tc>
        <w:tc>
          <w:tcPr>
            <w:tcW w:w="2711" w:type="dxa"/>
          </w:tcPr>
          <w:p w:rsidR="00785F9B" w:rsidRPr="00671926" w:rsidRDefault="00785F9B" w:rsidP="001905B4">
            <w:pPr>
              <w:spacing w:line="360" w:lineRule="auto"/>
              <w:jc w:val="center"/>
              <w:rPr>
                <w:rFonts w:ascii="Times New Roman" w:hAnsi="Times New Roman" w:cs="Times New Roman"/>
                <w:szCs w:val="28"/>
              </w:rPr>
            </w:pPr>
            <w:r w:rsidRPr="00671926">
              <w:rPr>
                <w:rFonts w:ascii="Times New Roman" w:hAnsi="Times New Roman" w:cs="Times New Roman"/>
                <w:szCs w:val="28"/>
              </w:rPr>
              <w:t>Значение А</w:t>
            </w:r>
          </w:p>
        </w:tc>
        <w:tc>
          <w:tcPr>
            <w:tcW w:w="2101" w:type="dxa"/>
          </w:tcPr>
          <w:p w:rsidR="00785F9B" w:rsidRPr="00671926" w:rsidRDefault="00785F9B" w:rsidP="001905B4">
            <w:pPr>
              <w:spacing w:line="360" w:lineRule="auto"/>
              <w:jc w:val="center"/>
              <w:rPr>
                <w:rFonts w:ascii="Times New Roman" w:hAnsi="Times New Roman" w:cs="Times New Roman"/>
                <w:szCs w:val="28"/>
              </w:rPr>
            </w:pPr>
            <w:r w:rsidRPr="00671926">
              <w:rPr>
                <w:rFonts w:ascii="Times New Roman" w:hAnsi="Times New Roman" w:cs="Times New Roman"/>
                <w:szCs w:val="28"/>
              </w:rPr>
              <w:t xml:space="preserve">Значение </w:t>
            </w:r>
            <m:oMath>
              <m:r>
                <w:rPr>
                  <w:rFonts w:ascii="Cambria Math" w:eastAsiaTheme="minorEastAsia" w:hAnsi="Cambria Math" w:cs="Times New Roman"/>
                  <w:szCs w:val="28"/>
                </w:rPr>
                <m:t>α</m:t>
              </m:r>
            </m:oMath>
          </w:p>
        </w:tc>
        <w:tc>
          <w:tcPr>
            <w:tcW w:w="2458" w:type="dxa"/>
          </w:tcPr>
          <w:p w:rsidR="00785F9B" w:rsidRPr="00671926" w:rsidRDefault="00B938E8" w:rsidP="001905B4">
            <w:pPr>
              <w:spacing w:line="360" w:lineRule="auto"/>
              <w:jc w:val="center"/>
              <w:rPr>
                <w:rFonts w:ascii="Times New Roman" w:hAnsi="Times New Roman" w:cs="Times New Roman"/>
                <w:szCs w:val="28"/>
              </w:rPr>
            </w:pPr>
            <w:r w:rsidRPr="00671926">
              <w:rPr>
                <w:rFonts w:ascii="Times New Roman" w:hAnsi="Times New Roman" w:cs="Times New Roman"/>
                <w:szCs w:val="28"/>
              </w:rPr>
              <w:t>Уравнение кривой Ц</w:t>
            </w:r>
            <w:r w:rsidR="00785F9B" w:rsidRPr="00671926">
              <w:rPr>
                <w:rFonts w:ascii="Times New Roman" w:hAnsi="Times New Roman" w:cs="Times New Roman"/>
                <w:szCs w:val="28"/>
              </w:rPr>
              <w:t>ипфа</w:t>
            </w:r>
            <w:r w:rsidRPr="00671926">
              <w:rPr>
                <w:rFonts w:ascii="Times New Roman" w:hAnsi="Times New Roman" w:cs="Times New Roman"/>
                <w:szCs w:val="28"/>
              </w:rPr>
              <w:t>-Ма</w:t>
            </w:r>
            <w:r w:rsidR="001905B4" w:rsidRPr="00671926">
              <w:rPr>
                <w:rFonts w:ascii="Times New Roman" w:hAnsi="Times New Roman" w:cs="Times New Roman"/>
                <w:szCs w:val="28"/>
              </w:rPr>
              <w:t>ндель</w:t>
            </w:r>
            <w:r w:rsidRPr="00671926">
              <w:rPr>
                <w:rFonts w:ascii="Times New Roman" w:hAnsi="Times New Roman" w:cs="Times New Roman"/>
                <w:szCs w:val="28"/>
              </w:rPr>
              <w:t>брота</w:t>
            </w:r>
          </w:p>
        </w:tc>
      </w:tr>
      <w:tr w:rsidR="00785F9B" w:rsidRPr="001905B4" w:rsidTr="00AD5911">
        <w:trPr>
          <w:trHeight w:val="1013"/>
          <w:jc w:val="center"/>
        </w:trPr>
        <w:tc>
          <w:tcPr>
            <w:tcW w:w="1082" w:type="dxa"/>
          </w:tcPr>
          <w:p w:rsidR="00785F9B" w:rsidRPr="00671926" w:rsidRDefault="00785F9B" w:rsidP="001905B4">
            <w:pPr>
              <w:spacing w:line="360" w:lineRule="auto"/>
              <w:jc w:val="center"/>
              <w:rPr>
                <w:rFonts w:ascii="Times New Roman" w:hAnsi="Times New Roman" w:cs="Times New Roman"/>
                <w:szCs w:val="28"/>
              </w:rPr>
            </w:pPr>
            <w:r w:rsidRPr="00671926">
              <w:rPr>
                <w:rFonts w:ascii="Times New Roman" w:hAnsi="Times New Roman" w:cs="Times New Roman"/>
                <w:szCs w:val="28"/>
              </w:rPr>
              <w:t>2015 г.</w:t>
            </w:r>
          </w:p>
        </w:tc>
        <w:tc>
          <w:tcPr>
            <w:tcW w:w="2711" w:type="dxa"/>
          </w:tcPr>
          <w:p w:rsidR="00785F9B" w:rsidRPr="00671926" w:rsidRDefault="00785F9B" w:rsidP="001905B4">
            <w:pPr>
              <w:spacing w:line="360" w:lineRule="auto"/>
              <w:jc w:val="center"/>
              <w:rPr>
                <w:rFonts w:ascii="Times New Roman" w:eastAsiaTheme="minorEastAsia" w:hAnsi="Times New Roman" w:cs="Times New Roman"/>
                <w:color w:val="000000"/>
                <w:szCs w:val="28"/>
                <w:lang w:eastAsia="ru-RU"/>
              </w:rPr>
            </w:pPr>
            <w:r w:rsidRPr="00671926">
              <w:rPr>
                <w:rFonts w:ascii="Times New Roman" w:eastAsiaTheme="minorEastAsia" w:hAnsi="Times New Roman" w:cs="Times New Roman"/>
                <w:szCs w:val="28"/>
              </w:rPr>
              <w:t>А=</w:t>
            </w:r>
            <m:oMath>
              <m:r>
                <m:rPr>
                  <m:sty m:val="p"/>
                </m:rPr>
                <w:rPr>
                  <w:rFonts w:ascii="Cambria Math" w:eastAsia="Times New Roman" w:hAnsi="Cambria Math" w:cs="Times New Roman"/>
                  <w:color w:val="000000"/>
                  <w:szCs w:val="28"/>
                  <w:lang w:eastAsia="ru-RU"/>
                </w:rPr>
                <m:t>9,265638</m:t>
              </m:r>
            </m:oMath>
          </w:p>
        </w:tc>
        <w:tc>
          <w:tcPr>
            <w:tcW w:w="2101" w:type="dxa"/>
          </w:tcPr>
          <w:p w:rsidR="00785F9B" w:rsidRPr="00671926" w:rsidRDefault="00785F9B" w:rsidP="001905B4">
            <w:pPr>
              <w:spacing w:line="360" w:lineRule="auto"/>
              <w:jc w:val="center"/>
              <w:rPr>
                <w:rFonts w:ascii="Times New Roman" w:eastAsiaTheme="minorEastAsia" w:hAnsi="Times New Roman" w:cs="Times New Roman"/>
                <w:color w:val="000000"/>
                <w:szCs w:val="28"/>
                <w:lang w:eastAsia="ru-RU"/>
              </w:rPr>
            </w:pPr>
            <m:oMathPara>
              <m:oMath>
                <m:r>
                  <w:rPr>
                    <w:rFonts w:ascii="Cambria Math" w:hAnsi="Cambria Math" w:cs="Times New Roman"/>
                    <w:szCs w:val="28"/>
                    <w:lang w:val="en-US"/>
                  </w:rPr>
                  <m:t>α</m:t>
                </m:r>
                <m:r>
                  <w:rPr>
                    <w:rFonts w:ascii="Cambria Math" w:hAnsi="Cambria Math" w:cs="Times New Roman"/>
                    <w:szCs w:val="28"/>
                  </w:rPr>
                  <m:t>=</m:t>
                </m:r>
                <m:r>
                  <m:rPr>
                    <m:sty m:val="p"/>
                  </m:rPr>
                  <w:rPr>
                    <w:rFonts w:ascii="Cambria Math" w:eastAsia="Times New Roman" w:hAnsi="Cambria Math" w:cs="Times New Roman"/>
                    <w:color w:val="000000"/>
                    <w:szCs w:val="28"/>
                    <w:lang w:eastAsia="ru-RU"/>
                  </w:rPr>
                  <m:t>1,76002</m:t>
                </m:r>
              </m:oMath>
            </m:oMathPara>
          </w:p>
        </w:tc>
        <w:tc>
          <w:tcPr>
            <w:tcW w:w="2458" w:type="dxa"/>
          </w:tcPr>
          <w:p w:rsidR="00785F9B" w:rsidRPr="00671926" w:rsidRDefault="00785F9B" w:rsidP="001905B4">
            <w:pPr>
              <w:spacing w:line="360" w:lineRule="auto"/>
              <w:jc w:val="center"/>
              <w:rPr>
                <w:rFonts w:ascii="Times New Roman" w:eastAsiaTheme="minorEastAsia" w:hAnsi="Times New Roman" w:cs="Times New Roman"/>
                <w:szCs w:val="28"/>
              </w:rPr>
            </w:pPr>
            <m:oMathPara>
              <m:oMath>
                <m:r>
                  <w:rPr>
                    <w:rFonts w:ascii="Cambria Math" w:hAnsi="Cambria Math" w:cs="Times New Roman"/>
                    <w:szCs w:val="28"/>
                  </w:rPr>
                  <m:t>p</m:t>
                </m:r>
                <m:d>
                  <m:dPr>
                    <m:ctrlPr>
                      <w:rPr>
                        <w:rFonts w:ascii="Cambria Math" w:hAnsi="Cambria Math" w:cs="Times New Roman"/>
                        <w:i/>
                        <w:szCs w:val="28"/>
                      </w:rPr>
                    </m:ctrlPr>
                  </m:dPr>
                  <m:e>
                    <m:r>
                      <w:rPr>
                        <w:rFonts w:ascii="Cambria Math" w:hAnsi="Cambria Math" w:cs="Times New Roman"/>
                        <w:szCs w:val="28"/>
                      </w:rPr>
                      <m:t>i</m:t>
                    </m:r>
                  </m:e>
                </m:d>
                <m:r>
                  <w:rPr>
                    <w:rFonts w:ascii="Cambria Math" w:hAnsi="Cambria Math" w:cs="Times New Roman"/>
                    <w:szCs w:val="28"/>
                  </w:rPr>
                  <m:t>=</m:t>
                </m:r>
                <m:f>
                  <m:fPr>
                    <m:ctrlPr>
                      <w:rPr>
                        <w:rFonts w:ascii="Cambria Math" w:hAnsi="Cambria Math" w:cs="Times New Roman"/>
                        <w:i/>
                        <w:szCs w:val="28"/>
                      </w:rPr>
                    </m:ctrlPr>
                  </m:fPr>
                  <m:num>
                    <m:r>
                      <m:rPr>
                        <m:sty m:val="p"/>
                      </m:rPr>
                      <w:rPr>
                        <w:rFonts w:ascii="Cambria Math" w:eastAsia="Times New Roman" w:hAnsi="Cambria Math" w:cs="Times New Roman"/>
                        <w:color w:val="000000"/>
                        <w:szCs w:val="28"/>
                        <w:lang w:eastAsia="ru-RU"/>
                      </w:rPr>
                      <m:t>9,265638</m:t>
                    </m:r>
                  </m:num>
                  <m:den>
                    <m:sSup>
                      <m:sSupPr>
                        <m:ctrlPr>
                          <w:rPr>
                            <w:rFonts w:ascii="Cambria Math" w:hAnsi="Cambria Math" w:cs="Times New Roman"/>
                            <w:i/>
                            <w:szCs w:val="28"/>
                          </w:rPr>
                        </m:ctrlPr>
                      </m:sSupPr>
                      <m:e>
                        <m:r>
                          <w:rPr>
                            <w:rFonts w:ascii="Cambria Math" w:hAnsi="Cambria Math" w:cs="Times New Roman"/>
                            <w:szCs w:val="28"/>
                          </w:rPr>
                          <m:t>i</m:t>
                        </m:r>
                      </m:e>
                      <m:sup>
                        <m:r>
                          <m:rPr>
                            <m:sty m:val="p"/>
                          </m:rPr>
                          <w:rPr>
                            <w:rFonts w:ascii="Cambria Math" w:eastAsia="Times New Roman" w:hAnsi="Cambria Math" w:cs="Times New Roman"/>
                            <w:color w:val="000000"/>
                            <w:szCs w:val="28"/>
                            <w:lang w:eastAsia="ru-RU"/>
                          </w:rPr>
                          <m:t>1,76002</m:t>
                        </m:r>
                      </m:sup>
                    </m:sSup>
                  </m:den>
                </m:f>
              </m:oMath>
            </m:oMathPara>
          </w:p>
          <w:p w:rsidR="00785F9B" w:rsidRPr="00671926" w:rsidRDefault="00785F9B" w:rsidP="001905B4">
            <w:pPr>
              <w:spacing w:line="360" w:lineRule="auto"/>
              <w:jc w:val="center"/>
              <w:rPr>
                <w:rFonts w:ascii="Times New Roman" w:hAnsi="Times New Roman" w:cs="Times New Roman"/>
                <w:szCs w:val="28"/>
              </w:rPr>
            </w:pPr>
          </w:p>
        </w:tc>
      </w:tr>
      <w:tr w:rsidR="00785F9B" w:rsidRPr="001905B4" w:rsidTr="00AD5911">
        <w:trPr>
          <w:trHeight w:val="1013"/>
          <w:jc w:val="center"/>
        </w:trPr>
        <w:tc>
          <w:tcPr>
            <w:tcW w:w="1082" w:type="dxa"/>
          </w:tcPr>
          <w:p w:rsidR="00785F9B" w:rsidRPr="00671926" w:rsidRDefault="00785F9B" w:rsidP="001905B4">
            <w:pPr>
              <w:spacing w:line="360" w:lineRule="auto"/>
              <w:jc w:val="center"/>
              <w:rPr>
                <w:rFonts w:ascii="Times New Roman" w:hAnsi="Times New Roman" w:cs="Times New Roman"/>
                <w:szCs w:val="28"/>
              </w:rPr>
            </w:pPr>
            <w:r w:rsidRPr="00671926">
              <w:rPr>
                <w:rFonts w:ascii="Times New Roman" w:hAnsi="Times New Roman" w:cs="Times New Roman"/>
                <w:szCs w:val="28"/>
              </w:rPr>
              <w:t>2016 г.</w:t>
            </w:r>
          </w:p>
        </w:tc>
        <w:tc>
          <w:tcPr>
            <w:tcW w:w="2711" w:type="dxa"/>
          </w:tcPr>
          <w:p w:rsidR="00785F9B" w:rsidRPr="00671926" w:rsidRDefault="00785F9B" w:rsidP="001905B4">
            <w:pPr>
              <w:spacing w:line="360" w:lineRule="auto"/>
              <w:jc w:val="center"/>
              <w:rPr>
                <w:rFonts w:ascii="Times New Roman" w:hAnsi="Times New Roman" w:cs="Times New Roman"/>
                <w:color w:val="000000"/>
                <w:szCs w:val="28"/>
              </w:rPr>
            </w:pPr>
            <w:r w:rsidRPr="00671926">
              <w:rPr>
                <w:rFonts w:ascii="Times New Roman" w:eastAsiaTheme="minorEastAsia" w:hAnsi="Times New Roman" w:cs="Times New Roman"/>
                <w:szCs w:val="28"/>
              </w:rPr>
              <w:t>А=</w:t>
            </w:r>
            <w:r w:rsidRPr="00671926">
              <w:rPr>
                <w:rFonts w:ascii="Times New Roman" w:hAnsi="Times New Roman" w:cs="Times New Roman"/>
                <w:color w:val="000000"/>
                <w:szCs w:val="28"/>
              </w:rPr>
              <w:t>9,190804</w:t>
            </w:r>
          </w:p>
        </w:tc>
        <w:tc>
          <w:tcPr>
            <w:tcW w:w="2101" w:type="dxa"/>
          </w:tcPr>
          <w:p w:rsidR="00785F9B" w:rsidRPr="00671926" w:rsidRDefault="00785F9B" w:rsidP="001905B4">
            <w:pPr>
              <w:spacing w:line="360" w:lineRule="auto"/>
              <w:jc w:val="center"/>
              <w:rPr>
                <w:rFonts w:ascii="Times New Roman" w:hAnsi="Times New Roman" w:cs="Times New Roman"/>
                <w:color w:val="000000"/>
                <w:szCs w:val="28"/>
              </w:rPr>
            </w:pPr>
            <m:oMath>
              <m:r>
                <w:rPr>
                  <w:rFonts w:ascii="Cambria Math" w:hAnsi="Cambria Math" w:cs="Times New Roman"/>
                  <w:szCs w:val="28"/>
                  <w:lang w:val="en-US"/>
                </w:rPr>
                <m:t>α</m:t>
              </m:r>
              <m:r>
                <w:rPr>
                  <w:rFonts w:ascii="Cambria Math" w:hAnsi="Cambria Math" w:cs="Times New Roman"/>
                  <w:szCs w:val="28"/>
                </w:rPr>
                <m:t>=</m:t>
              </m:r>
            </m:oMath>
            <w:r w:rsidRPr="00671926">
              <w:rPr>
                <w:rFonts w:ascii="Times New Roman" w:hAnsi="Times New Roman" w:cs="Times New Roman"/>
                <w:color w:val="000000"/>
                <w:szCs w:val="28"/>
              </w:rPr>
              <w:t>1,68946</w:t>
            </w:r>
          </w:p>
        </w:tc>
        <w:tc>
          <w:tcPr>
            <w:tcW w:w="2458" w:type="dxa"/>
          </w:tcPr>
          <w:p w:rsidR="00785F9B" w:rsidRPr="00671926" w:rsidRDefault="00785F9B" w:rsidP="001905B4">
            <w:pPr>
              <w:spacing w:line="360" w:lineRule="auto"/>
              <w:jc w:val="center"/>
              <w:rPr>
                <w:rFonts w:ascii="Times New Roman" w:eastAsiaTheme="minorEastAsia" w:hAnsi="Times New Roman" w:cs="Times New Roman"/>
                <w:szCs w:val="28"/>
              </w:rPr>
            </w:pPr>
            <m:oMathPara>
              <m:oMath>
                <m:r>
                  <w:rPr>
                    <w:rFonts w:ascii="Cambria Math" w:hAnsi="Cambria Math" w:cs="Times New Roman"/>
                    <w:szCs w:val="28"/>
                  </w:rPr>
                  <m:t>p</m:t>
                </m:r>
                <m:d>
                  <m:dPr>
                    <m:ctrlPr>
                      <w:rPr>
                        <w:rFonts w:ascii="Cambria Math" w:hAnsi="Cambria Math" w:cs="Times New Roman"/>
                        <w:i/>
                        <w:szCs w:val="28"/>
                      </w:rPr>
                    </m:ctrlPr>
                  </m:dPr>
                  <m:e>
                    <m:r>
                      <w:rPr>
                        <w:rFonts w:ascii="Cambria Math" w:hAnsi="Cambria Math" w:cs="Times New Roman"/>
                        <w:szCs w:val="28"/>
                      </w:rPr>
                      <m:t>i</m:t>
                    </m:r>
                  </m:e>
                </m:d>
                <m:r>
                  <w:rPr>
                    <w:rFonts w:ascii="Cambria Math" w:hAnsi="Cambria Math" w:cs="Times New Roman"/>
                    <w:szCs w:val="28"/>
                  </w:rPr>
                  <m:t>=</m:t>
                </m:r>
                <m:f>
                  <m:fPr>
                    <m:ctrlPr>
                      <w:rPr>
                        <w:rFonts w:ascii="Cambria Math" w:hAnsi="Cambria Math" w:cs="Times New Roman"/>
                        <w:i/>
                        <w:szCs w:val="28"/>
                      </w:rPr>
                    </m:ctrlPr>
                  </m:fPr>
                  <m:num>
                    <m:r>
                      <m:rPr>
                        <m:sty m:val="p"/>
                      </m:rPr>
                      <w:rPr>
                        <w:rFonts w:ascii="Cambria Math" w:hAnsi="Cambria Math" w:cs="Times New Roman"/>
                        <w:color w:val="000000"/>
                        <w:szCs w:val="28"/>
                      </w:rPr>
                      <m:t>9,190804</m:t>
                    </m:r>
                  </m:num>
                  <m:den>
                    <m:sSup>
                      <m:sSupPr>
                        <m:ctrlPr>
                          <w:rPr>
                            <w:rFonts w:ascii="Cambria Math" w:hAnsi="Cambria Math" w:cs="Times New Roman"/>
                            <w:i/>
                            <w:szCs w:val="28"/>
                          </w:rPr>
                        </m:ctrlPr>
                      </m:sSupPr>
                      <m:e>
                        <m:r>
                          <w:rPr>
                            <w:rFonts w:ascii="Cambria Math" w:hAnsi="Cambria Math" w:cs="Times New Roman"/>
                            <w:szCs w:val="28"/>
                          </w:rPr>
                          <m:t>i</m:t>
                        </m:r>
                      </m:e>
                      <m:sup>
                        <m:r>
                          <m:rPr>
                            <m:sty m:val="p"/>
                          </m:rPr>
                          <w:rPr>
                            <w:rFonts w:ascii="Cambria Math" w:hAnsi="Cambria Math" w:cs="Times New Roman"/>
                            <w:color w:val="000000"/>
                            <w:szCs w:val="28"/>
                          </w:rPr>
                          <m:t>1,68946</m:t>
                        </m:r>
                      </m:sup>
                    </m:sSup>
                  </m:den>
                </m:f>
              </m:oMath>
            </m:oMathPara>
          </w:p>
          <w:p w:rsidR="00785F9B" w:rsidRPr="00671926" w:rsidRDefault="00785F9B" w:rsidP="001905B4">
            <w:pPr>
              <w:spacing w:line="360" w:lineRule="auto"/>
              <w:jc w:val="center"/>
              <w:rPr>
                <w:rFonts w:ascii="Times New Roman" w:hAnsi="Times New Roman" w:cs="Times New Roman"/>
                <w:szCs w:val="28"/>
              </w:rPr>
            </w:pPr>
          </w:p>
        </w:tc>
      </w:tr>
      <w:tr w:rsidR="00785F9B" w:rsidRPr="001905B4" w:rsidTr="00AD5911">
        <w:trPr>
          <w:trHeight w:val="1025"/>
          <w:jc w:val="center"/>
        </w:trPr>
        <w:tc>
          <w:tcPr>
            <w:tcW w:w="1082" w:type="dxa"/>
          </w:tcPr>
          <w:p w:rsidR="00785F9B" w:rsidRPr="00671926" w:rsidRDefault="00785F9B" w:rsidP="001905B4">
            <w:pPr>
              <w:spacing w:line="360" w:lineRule="auto"/>
              <w:jc w:val="center"/>
              <w:rPr>
                <w:rFonts w:ascii="Times New Roman" w:hAnsi="Times New Roman" w:cs="Times New Roman"/>
                <w:szCs w:val="28"/>
              </w:rPr>
            </w:pPr>
            <w:r w:rsidRPr="00671926">
              <w:rPr>
                <w:rFonts w:ascii="Times New Roman" w:hAnsi="Times New Roman" w:cs="Times New Roman"/>
                <w:szCs w:val="28"/>
              </w:rPr>
              <w:t>2017 г.</w:t>
            </w:r>
          </w:p>
        </w:tc>
        <w:tc>
          <w:tcPr>
            <w:tcW w:w="2711" w:type="dxa"/>
          </w:tcPr>
          <w:p w:rsidR="00785F9B" w:rsidRPr="00671926" w:rsidRDefault="00785F9B" w:rsidP="001905B4">
            <w:pPr>
              <w:spacing w:line="360" w:lineRule="auto"/>
              <w:jc w:val="center"/>
              <w:rPr>
                <w:rFonts w:ascii="Times New Roman" w:hAnsi="Times New Roman" w:cs="Times New Roman"/>
                <w:color w:val="000000"/>
                <w:szCs w:val="28"/>
              </w:rPr>
            </w:pPr>
            <w:r w:rsidRPr="00671926">
              <w:rPr>
                <w:rFonts w:ascii="Times New Roman" w:eastAsiaTheme="minorEastAsia" w:hAnsi="Times New Roman" w:cs="Times New Roman"/>
                <w:szCs w:val="28"/>
              </w:rPr>
              <w:t>А=</w:t>
            </w:r>
            <w:r w:rsidRPr="00671926">
              <w:rPr>
                <w:rFonts w:ascii="Times New Roman" w:hAnsi="Times New Roman" w:cs="Times New Roman"/>
                <w:color w:val="000000"/>
                <w:szCs w:val="28"/>
              </w:rPr>
              <w:t>9,158483</w:t>
            </w:r>
          </w:p>
        </w:tc>
        <w:tc>
          <w:tcPr>
            <w:tcW w:w="2101" w:type="dxa"/>
          </w:tcPr>
          <w:p w:rsidR="00785F9B" w:rsidRPr="00671926" w:rsidRDefault="00785F9B" w:rsidP="001905B4">
            <w:pPr>
              <w:spacing w:line="360" w:lineRule="auto"/>
              <w:jc w:val="center"/>
              <w:rPr>
                <w:rFonts w:ascii="Times New Roman" w:hAnsi="Times New Roman" w:cs="Times New Roman"/>
                <w:color w:val="000000"/>
                <w:szCs w:val="28"/>
              </w:rPr>
            </w:pPr>
            <m:oMath>
              <m:r>
                <w:rPr>
                  <w:rFonts w:ascii="Cambria Math" w:hAnsi="Cambria Math" w:cs="Times New Roman"/>
                  <w:szCs w:val="28"/>
                  <w:lang w:val="en-US"/>
                </w:rPr>
                <m:t>α</m:t>
              </m:r>
              <m:r>
                <w:rPr>
                  <w:rFonts w:ascii="Cambria Math" w:hAnsi="Cambria Math" w:cs="Times New Roman"/>
                  <w:szCs w:val="28"/>
                </w:rPr>
                <m:t>=</m:t>
              </m:r>
            </m:oMath>
            <w:r w:rsidRPr="00671926">
              <w:rPr>
                <w:rFonts w:ascii="Times New Roman" w:hAnsi="Times New Roman" w:cs="Times New Roman"/>
                <w:color w:val="000000"/>
                <w:szCs w:val="28"/>
              </w:rPr>
              <w:t>1,58699</w:t>
            </w:r>
          </w:p>
        </w:tc>
        <w:tc>
          <w:tcPr>
            <w:tcW w:w="2458" w:type="dxa"/>
          </w:tcPr>
          <w:p w:rsidR="00785F9B" w:rsidRPr="00671926" w:rsidRDefault="00785F9B" w:rsidP="001905B4">
            <w:pPr>
              <w:spacing w:line="360" w:lineRule="auto"/>
              <w:jc w:val="center"/>
              <w:rPr>
                <w:rFonts w:ascii="Times New Roman" w:eastAsiaTheme="minorEastAsia" w:hAnsi="Times New Roman" w:cs="Times New Roman"/>
                <w:szCs w:val="28"/>
              </w:rPr>
            </w:pPr>
            <m:oMathPara>
              <m:oMath>
                <m:r>
                  <w:rPr>
                    <w:rFonts w:ascii="Cambria Math" w:hAnsi="Cambria Math" w:cs="Times New Roman"/>
                    <w:szCs w:val="28"/>
                  </w:rPr>
                  <m:t>p</m:t>
                </m:r>
                <m:d>
                  <m:dPr>
                    <m:ctrlPr>
                      <w:rPr>
                        <w:rFonts w:ascii="Cambria Math" w:hAnsi="Cambria Math" w:cs="Times New Roman"/>
                        <w:i/>
                        <w:szCs w:val="28"/>
                      </w:rPr>
                    </m:ctrlPr>
                  </m:dPr>
                  <m:e>
                    <m:r>
                      <w:rPr>
                        <w:rFonts w:ascii="Cambria Math" w:hAnsi="Cambria Math" w:cs="Times New Roman"/>
                        <w:szCs w:val="28"/>
                      </w:rPr>
                      <m:t>i</m:t>
                    </m:r>
                  </m:e>
                </m:d>
                <m:r>
                  <w:rPr>
                    <w:rFonts w:ascii="Cambria Math" w:hAnsi="Cambria Math" w:cs="Times New Roman"/>
                    <w:szCs w:val="28"/>
                  </w:rPr>
                  <m:t>=</m:t>
                </m:r>
                <m:f>
                  <m:fPr>
                    <m:ctrlPr>
                      <w:rPr>
                        <w:rFonts w:ascii="Cambria Math" w:hAnsi="Cambria Math" w:cs="Times New Roman"/>
                        <w:i/>
                        <w:szCs w:val="28"/>
                      </w:rPr>
                    </m:ctrlPr>
                  </m:fPr>
                  <m:num>
                    <m:r>
                      <m:rPr>
                        <m:sty m:val="p"/>
                      </m:rPr>
                      <w:rPr>
                        <w:rFonts w:ascii="Cambria Math" w:hAnsi="Cambria Math" w:cs="Times New Roman"/>
                        <w:color w:val="000000"/>
                        <w:szCs w:val="28"/>
                      </w:rPr>
                      <m:t>9,158483</m:t>
                    </m:r>
                  </m:num>
                  <m:den>
                    <m:sSup>
                      <m:sSupPr>
                        <m:ctrlPr>
                          <w:rPr>
                            <w:rFonts w:ascii="Cambria Math" w:hAnsi="Cambria Math" w:cs="Times New Roman"/>
                            <w:i/>
                            <w:szCs w:val="28"/>
                          </w:rPr>
                        </m:ctrlPr>
                      </m:sSupPr>
                      <m:e>
                        <m:r>
                          <w:rPr>
                            <w:rFonts w:ascii="Cambria Math" w:hAnsi="Cambria Math" w:cs="Times New Roman"/>
                            <w:szCs w:val="28"/>
                          </w:rPr>
                          <m:t>i</m:t>
                        </m:r>
                      </m:e>
                      <m:sup>
                        <m:r>
                          <m:rPr>
                            <m:sty m:val="p"/>
                          </m:rPr>
                          <w:rPr>
                            <w:rFonts w:ascii="Cambria Math" w:hAnsi="Cambria Math" w:cs="Times New Roman"/>
                            <w:color w:val="000000"/>
                            <w:szCs w:val="28"/>
                          </w:rPr>
                          <m:t>1,58699</m:t>
                        </m:r>
                      </m:sup>
                    </m:sSup>
                  </m:den>
                </m:f>
              </m:oMath>
            </m:oMathPara>
          </w:p>
          <w:p w:rsidR="00785F9B" w:rsidRPr="00671926" w:rsidRDefault="00785F9B" w:rsidP="001905B4">
            <w:pPr>
              <w:spacing w:line="360" w:lineRule="auto"/>
              <w:jc w:val="center"/>
              <w:rPr>
                <w:rFonts w:ascii="Times New Roman" w:hAnsi="Times New Roman" w:cs="Times New Roman"/>
                <w:szCs w:val="28"/>
              </w:rPr>
            </w:pPr>
          </w:p>
        </w:tc>
      </w:tr>
      <w:tr w:rsidR="00785F9B" w:rsidRPr="001905B4" w:rsidTr="00AD5911">
        <w:trPr>
          <w:trHeight w:val="1395"/>
          <w:jc w:val="center"/>
        </w:trPr>
        <w:tc>
          <w:tcPr>
            <w:tcW w:w="1082" w:type="dxa"/>
          </w:tcPr>
          <w:p w:rsidR="00785F9B" w:rsidRPr="00671926" w:rsidRDefault="00785F9B" w:rsidP="001905B4">
            <w:pPr>
              <w:spacing w:line="360" w:lineRule="auto"/>
              <w:jc w:val="center"/>
              <w:rPr>
                <w:rFonts w:ascii="Times New Roman" w:hAnsi="Times New Roman" w:cs="Times New Roman"/>
                <w:szCs w:val="28"/>
              </w:rPr>
            </w:pPr>
            <w:r w:rsidRPr="00671926">
              <w:rPr>
                <w:rFonts w:ascii="Times New Roman" w:hAnsi="Times New Roman" w:cs="Times New Roman"/>
                <w:szCs w:val="28"/>
              </w:rPr>
              <w:t>2018 г.</w:t>
            </w:r>
          </w:p>
        </w:tc>
        <w:tc>
          <w:tcPr>
            <w:tcW w:w="2711" w:type="dxa"/>
          </w:tcPr>
          <w:p w:rsidR="00785F9B" w:rsidRPr="00671926" w:rsidRDefault="00785F9B" w:rsidP="001905B4">
            <w:pPr>
              <w:spacing w:line="360" w:lineRule="auto"/>
              <w:jc w:val="center"/>
              <w:rPr>
                <w:rFonts w:ascii="Times New Roman" w:hAnsi="Times New Roman" w:cs="Times New Roman"/>
                <w:color w:val="000000"/>
                <w:szCs w:val="28"/>
              </w:rPr>
            </w:pPr>
            <w:r w:rsidRPr="00671926">
              <w:rPr>
                <w:rFonts w:ascii="Times New Roman" w:eastAsiaTheme="minorEastAsia" w:hAnsi="Times New Roman" w:cs="Times New Roman"/>
                <w:szCs w:val="28"/>
              </w:rPr>
              <w:t>А=</w:t>
            </w:r>
            <w:r w:rsidRPr="00671926">
              <w:rPr>
                <w:rFonts w:ascii="Times New Roman" w:hAnsi="Times New Roman" w:cs="Times New Roman"/>
                <w:color w:val="000000"/>
                <w:szCs w:val="28"/>
              </w:rPr>
              <w:t>9,081712</w:t>
            </w:r>
          </w:p>
        </w:tc>
        <w:tc>
          <w:tcPr>
            <w:tcW w:w="2101" w:type="dxa"/>
          </w:tcPr>
          <w:p w:rsidR="00785F9B" w:rsidRPr="00671926" w:rsidRDefault="00785F9B" w:rsidP="001905B4">
            <w:pPr>
              <w:spacing w:line="360" w:lineRule="auto"/>
              <w:jc w:val="center"/>
              <w:rPr>
                <w:rFonts w:ascii="Times New Roman" w:hAnsi="Times New Roman" w:cs="Times New Roman"/>
                <w:color w:val="000000"/>
                <w:szCs w:val="28"/>
              </w:rPr>
            </w:pPr>
            <m:oMath>
              <m:r>
                <w:rPr>
                  <w:rFonts w:ascii="Cambria Math" w:hAnsi="Cambria Math" w:cs="Times New Roman"/>
                  <w:szCs w:val="28"/>
                  <w:lang w:val="en-US"/>
                </w:rPr>
                <m:t>α</m:t>
              </m:r>
              <m:r>
                <w:rPr>
                  <w:rFonts w:ascii="Cambria Math" w:hAnsi="Cambria Math" w:cs="Times New Roman"/>
                  <w:szCs w:val="28"/>
                </w:rPr>
                <m:t>=</m:t>
              </m:r>
            </m:oMath>
            <w:r w:rsidRPr="00671926">
              <w:rPr>
                <w:rFonts w:ascii="Times New Roman" w:hAnsi="Times New Roman" w:cs="Times New Roman"/>
                <w:color w:val="000000"/>
                <w:szCs w:val="28"/>
              </w:rPr>
              <w:t>1,46284</w:t>
            </w:r>
          </w:p>
        </w:tc>
        <w:tc>
          <w:tcPr>
            <w:tcW w:w="2458" w:type="dxa"/>
          </w:tcPr>
          <w:p w:rsidR="00785F9B" w:rsidRPr="00671926" w:rsidRDefault="00785F9B" w:rsidP="001905B4">
            <w:pPr>
              <w:spacing w:line="360" w:lineRule="auto"/>
              <w:jc w:val="center"/>
              <w:rPr>
                <w:rFonts w:ascii="Times New Roman" w:eastAsiaTheme="minorEastAsia" w:hAnsi="Times New Roman" w:cs="Times New Roman"/>
                <w:szCs w:val="28"/>
              </w:rPr>
            </w:pPr>
            <m:oMathPara>
              <m:oMath>
                <m:r>
                  <w:rPr>
                    <w:rFonts w:ascii="Cambria Math" w:hAnsi="Cambria Math" w:cs="Times New Roman"/>
                    <w:szCs w:val="28"/>
                  </w:rPr>
                  <m:t>p</m:t>
                </m:r>
                <m:d>
                  <m:dPr>
                    <m:ctrlPr>
                      <w:rPr>
                        <w:rFonts w:ascii="Cambria Math" w:hAnsi="Cambria Math" w:cs="Times New Roman"/>
                        <w:i/>
                        <w:szCs w:val="28"/>
                      </w:rPr>
                    </m:ctrlPr>
                  </m:dPr>
                  <m:e>
                    <m:r>
                      <w:rPr>
                        <w:rFonts w:ascii="Cambria Math" w:hAnsi="Cambria Math" w:cs="Times New Roman"/>
                        <w:szCs w:val="28"/>
                      </w:rPr>
                      <m:t>i</m:t>
                    </m:r>
                  </m:e>
                </m:d>
                <m:r>
                  <w:rPr>
                    <w:rFonts w:ascii="Cambria Math" w:hAnsi="Cambria Math" w:cs="Times New Roman"/>
                    <w:szCs w:val="28"/>
                  </w:rPr>
                  <m:t>=</m:t>
                </m:r>
                <m:f>
                  <m:fPr>
                    <m:ctrlPr>
                      <w:rPr>
                        <w:rFonts w:ascii="Cambria Math" w:hAnsi="Cambria Math" w:cs="Times New Roman"/>
                        <w:i/>
                        <w:szCs w:val="28"/>
                      </w:rPr>
                    </m:ctrlPr>
                  </m:fPr>
                  <m:num>
                    <m:r>
                      <m:rPr>
                        <m:sty m:val="p"/>
                      </m:rPr>
                      <w:rPr>
                        <w:rFonts w:ascii="Cambria Math" w:eastAsiaTheme="minorEastAsia" w:hAnsi="Cambria Math" w:cs="Times New Roman"/>
                        <w:szCs w:val="28"/>
                      </w:rPr>
                      <m:t>А=</m:t>
                    </m:r>
                    <m:r>
                      <m:rPr>
                        <m:sty m:val="p"/>
                      </m:rPr>
                      <w:rPr>
                        <w:rFonts w:ascii="Cambria Math" w:hAnsi="Cambria Math" w:cs="Times New Roman"/>
                        <w:color w:val="000000"/>
                        <w:szCs w:val="28"/>
                      </w:rPr>
                      <m:t>9,081712</m:t>
                    </m:r>
                  </m:num>
                  <m:den>
                    <m:sSup>
                      <m:sSupPr>
                        <m:ctrlPr>
                          <w:rPr>
                            <w:rFonts w:ascii="Cambria Math" w:hAnsi="Cambria Math" w:cs="Times New Roman"/>
                            <w:i/>
                            <w:szCs w:val="28"/>
                          </w:rPr>
                        </m:ctrlPr>
                      </m:sSupPr>
                      <m:e>
                        <m:r>
                          <w:rPr>
                            <w:rFonts w:ascii="Cambria Math" w:hAnsi="Cambria Math" w:cs="Times New Roman"/>
                            <w:szCs w:val="28"/>
                          </w:rPr>
                          <m:t>i</m:t>
                        </m:r>
                      </m:e>
                      <m:sup>
                        <m:r>
                          <m:rPr>
                            <m:sty m:val="p"/>
                          </m:rPr>
                          <w:rPr>
                            <w:rFonts w:ascii="Cambria Math" w:hAnsi="Cambria Math" w:cs="Times New Roman"/>
                            <w:color w:val="000000"/>
                            <w:szCs w:val="28"/>
                          </w:rPr>
                          <m:t>1,46284</m:t>
                        </m:r>
                      </m:sup>
                    </m:sSup>
                  </m:den>
                </m:f>
              </m:oMath>
            </m:oMathPara>
          </w:p>
          <w:p w:rsidR="00785F9B" w:rsidRPr="00671926" w:rsidRDefault="00785F9B" w:rsidP="001905B4">
            <w:pPr>
              <w:spacing w:line="360" w:lineRule="auto"/>
              <w:jc w:val="center"/>
              <w:rPr>
                <w:rFonts w:ascii="Times New Roman" w:hAnsi="Times New Roman" w:cs="Times New Roman"/>
                <w:szCs w:val="28"/>
              </w:rPr>
            </w:pPr>
          </w:p>
        </w:tc>
      </w:tr>
      <w:tr w:rsidR="00785F9B" w:rsidRPr="001905B4" w:rsidTr="00AD5911">
        <w:trPr>
          <w:trHeight w:val="1013"/>
          <w:jc w:val="center"/>
        </w:trPr>
        <w:tc>
          <w:tcPr>
            <w:tcW w:w="1082" w:type="dxa"/>
          </w:tcPr>
          <w:p w:rsidR="00785F9B" w:rsidRPr="00671926" w:rsidRDefault="00785F9B" w:rsidP="001905B4">
            <w:pPr>
              <w:spacing w:line="360" w:lineRule="auto"/>
              <w:jc w:val="center"/>
              <w:rPr>
                <w:rFonts w:ascii="Times New Roman" w:hAnsi="Times New Roman" w:cs="Times New Roman"/>
                <w:szCs w:val="28"/>
              </w:rPr>
            </w:pPr>
            <w:r w:rsidRPr="00671926">
              <w:rPr>
                <w:rFonts w:ascii="Times New Roman" w:hAnsi="Times New Roman" w:cs="Times New Roman"/>
                <w:szCs w:val="28"/>
              </w:rPr>
              <w:t>2019 г.</w:t>
            </w:r>
          </w:p>
        </w:tc>
        <w:tc>
          <w:tcPr>
            <w:tcW w:w="2711" w:type="dxa"/>
          </w:tcPr>
          <w:p w:rsidR="00785F9B" w:rsidRPr="00671926" w:rsidRDefault="00785F9B" w:rsidP="001905B4">
            <w:pPr>
              <w:spacing w:line="360" w:lineRule="auto"/>
              <w:jc w:val="center"/>
              <w:rPr>
                <w:rFonts w:ascii="Times New Roman" w:hAnsi="Times New Roman" w:cs="Times New Roman"/>
                <w:color w:val="000000"/>
                <w:szCs w:val="28"/>
              </w:rPr>
            </w:pPr>
            <w:r w:rsidRPr="00671926">
              <w:rPr>
                <w:rFonts w:ascii="Times New Roman" w:eastAsiaTheme="minorEastAsia" w:hAnsi="Times New Roman" w:cs="Times New Roman"/>
                <w:szCs w:val="28"/>
              </w:rPr>
              <w:t>А=</w:t>
            </w:r>
            <w:r w:rsidRPr="00671926">
              <w:rPr>
                <w:rFonts w:ascii="Times New Roman" w:hAnsi="Times New Roman" w:cs="Times New Roman"/>
                <w:color w:val="000000"/>
                <w:szCs w:val="28"/>
              </w:rPr>
              <w:t>8,947106</w:t>
            </w:r>
          </w:p>
        </w:tc>
        <w:tc>
          <w:tcPr>
            <w:tcW w:w="2101" w:type="dxa"/>
          </w:tcPr>
          <w:p w:rsidR="00785F9B" w:rsidRPr="00671926" w:rsidRDefault="00785F9B" w:rsidP="001905B4">
            <w:pPr>
              <w:spacing w:line="360" w:lineRule="auto"/>
              <w:jc w:val="center"/>
              <w:rPr>
                <w:rFonts w:ascii="Times New Roman" w:hAnsi="Times New Roman" w:cs="Times New Roman"/>
                <w:color w:val="000000"/>
                <w:szCs w:val="28"/>
              </w:rPr>
            </w:pPr>
            <m:oMath>
              <m:r>
                <w:rPr>
                  <w:rFonts w:ascii="Cambria Math" w:hAnsi="Cambria Math" w:cs="Times New Roman"/>
                  <w:szCs w:val="28"/>
                  <w:lang w:val="en-US"/>
                </w:rPr>
                <m:t>α</m:t>
              </m:r>
              <m:r>
                <w:rPr>
                  <w:rFonts w:ascii="Cambria Math" w:hAnsi="Cambria Math" w:cs="Times New Roman"/>
                  <w:szCs w:val="28"/>
                </w:rPr>
                <m:t>=</m:t>
              </m:r>
            </m:oMath>
            <w:r w:rsidRPr="00671926">
              <w:rPr>
                <w:rFonts w:ascii="Times New Roman" w:hAnsi="Times New Roman" w:cs="Times New Roman"/>
                <w:color w:val="000000"/>
                <w:szCs w:val="28"/>
              </w:rPr>
              <w:t>1,38508</w:t>
            </w:r>
          </w:p>
        </w:tc>
        <w:tc>
          <w:tcPr>
            <w:tcW w:w="2458" w:type="dxa"/>
          </w:tcPr>
          <w:p w:rsidR="00785F9B" w:rsidRPr="00671926" w:rsidRDefault="00785F9B" w:rsidP="001905B4">
            <w:pPr>
              <w:spacing w:line="360" w:lineRule="auto"/>
              <w:jc w:val="center"/>
              <w:rPr>
                <w:rFonts w:ascii="Times New Roman" w:eastAsiaTheme="minorEastAsia" w:hAnsi="Times New Roman" w:cs="Times New Roman"/>
                <w:szCs w:val="28"/>
              </w:rPr>
            </w:pPr>
            <m:oMathPara>
              <m:oMath>
                <m:r>
                  <w:rPr>
                    <w:rFonts w:ascii="Cambria Math" w:hAnsi="Cambria Math" w:cs="Times New Roman"/>
                    <w:szCs w:val="28"/>
                  </w:rPr>
                  <m:t>p</m:t>
                </m:r>
                <m:d>
                  <m:dPr>
                    <m:ctrlPr>
                      <w:rPr>
                        <w:rFonts w:ascii="Cambria Math" w:hAnsi="Cambria Math" w:cs="Times New Roman"/>
                        <w:i/>
                        <w:szCs w:val="28"/>
                      </w:rPr>
                    </m:ctrlPr>
                  </m:dPr>
                  <m:e>
                    <m:r>
                      <w:rPr>
                        <w:rFonts w:ascii="Cambria Math" w:hAnsi="Cambria Math" w:cs="Times New Roman"/>
                        <w:szCs w:val="28"/>
                      </w:rPr>
                      <m:t>i</m:t>
                    </m:r>
                  </m:e>
                </m:d>
                <m:r>
                  <w:rPr>
                    <w:rFonts w:ascii="Cambria Math" w:hAnsi="Cambria Math" w:cs="Times New Roman"/>
                    <w:szCs w:val="28"/>
                  </w:rPr>
                  <m:t>=</m:t>
                </m:r>
                <m:f>
                  <m:fPr>
                    <m:ctrlPr>
                      <w:rPr>
                        <w:rFonts w:ascii="Cambria Math" w:hAnsi="Cambria Math" w:cs="Times New Roman"/>
                        <w:i/>
                        <w:szCs w:val="28"/>
                      </w:rPr>
                    </m:ctrlPr>
                  </m:fPr>
                  <m:num>
                    <m:r>
                      <m:rPr>
                        <m:sty m:val="p"/>
                      </m:rPr>
                      <w:rPr>
                        <w:rFonts w:ascii="Cambria Math" w:hAnsi="Cambria Math" w:cs="Times New Roman"/>
                        <w:color w:val="000000"/>
                        <w:szCs w:val="28"/>
                      </w:rPr>
                      <m:t>8,947106</m:t>
                    </m:r>
                  </m:num>
                  <m:den>
                    <m:sSup>
                      <m:sSupPr>
                        <m:ctrlPr>
                          <w:rPr>
                            <w:rFonts w:ascii="Cambria Math" w:hAnsi="Cambria Math" w:cs="Times New Roman"/>
                            <w:i/>
                            <w:szCs w:val="28"/>
                          </w:rPr>
                        </m:ctrlPr>
                      </m:sSupPr>
                      <m:e>
                        <m:r>
                          <w:rPr>
                            <w:rFonts w:ascii="Cambria Math" w:hAnsi="Cambria Math" w:cs="Times New Roman"/>
                            <w:szCs w:val="28"/>
                          </w:rPr>
                          <m:t>i</m:t>
                        </m:r>
                      </m:e>
                      <m:sup>
                        <m:r>
                          <m:rPr>
                            <m:sty m:val="p"/>
                          </m:rPr>
                          <w:rPr>
                            <w:rFonts w:ascii="Cambria Math" w:hAnsi="Cambria Math" w:cs="Times New Roman"/>
                            <w:color w:val="000000"/>
                            <w:szCs w:val="28"/>
                          </w:rPr>
                          <m:t>1,38508</m:t>
                        </m:r>
                      </m:sup>
                    </m:sSup>
                  </m:den>
                </m:f>
              </m:oMath>
            </m:oMathPara>
          </w:p>
          <w:p w:rsidR="00785F9B" w:rsidRPr="00671926" w:rsidRDefault="00785F9B" w:rsidP="001905B4">
            <w:pPr>
              <w:spacing w:line="360" w:lineRule="auto"/>
              <w:jc w:val="center"/>
              <w:rPr>
                <w:rFonts w:ascii="Times New Roman" w:hAnsi="Times New Roman" w:cs="Times New Roman"/>
                <w:szCs w:val="28"/>
              </w:rPr>
            </w:pPr>
          </w:p>
        </w:tc>
      </w:tr>
    </w:tbl>
    <w:p w:rsidR="00785F9B" w:rsidRPr="00785F9B" w:rsidRDefault="00785F9B" w:rsidP="007E23A2">
      <w:pPr>
        <w:spacing w:line="360" w:lineRule="auto"/>
        <w:jc w:val="both"/>
        <w:rPr>
          <w:rFonts w:ascii="Times New Roman" w:hAnsi="Times New Roman" w:cs="Times New Roman"/>
          <w:i/>
          <w:sz w:val="28"/>
          <w:szCs w:val="28"/>
        </w:rPr>
      </w:pPr>
      <w:r w:rsidRPr="00785F9B">
        <w:rPr>
          <w:rFonts w:ascii="Times New Roman" w:hAnsi="Times New Roman" w:cs="Times New Roman"/>
          <w:i/>
          <w:sz w:val="28"/>
          <w:szCs w:val="28"/>
        </w:rPr>
        <w:t xml:space="preserve">Таблица 4 Значения А, </w:t>
      </w:r>
      <m:oMath>
        <m:r>
          <w:rPr>
            <w:rFonts w:ascii="Cambria Math" w:eastAsiaTheme="minorEastAsia" w:hAnsi="Cambria Math" w:cs="Times New Roman"/>
            <w:sz w:val="28"/>
            <w:szCs w:val="28"/>
          </w:rPr>
          <m:t>α</m:t>
        </m:r>
      </m:oMath>
      <w:r w:rsidR="008356CF">
        <w:rPr>
          <w:rFonts w:ascii="Times New Roman" w:eastAsiaTheme="minorEastAsia" w:hAnsi="Times New Roman" w:cs="Times New Roman"/>
          <w:i/>
          <w:sz w:val="28"/>
          <w:szCs w:val="28"/>
        </w:rPr>
        <w:t xml:space="preserve"> и уравнения кривой Ципфа-Мандель</w:t>
      </w:r>
      <w:r w:rsidRPr="00785F9B">
        <w:rPr>
          <w:rFonts w:ascii="Times New Roman" w:eastAsiaTheme="minorEastAsia" w:hAnsi="Times New Roman" w:cs="Times New Roman"/>
          <w:i/>
          <w:sz w:val="28"/>
          <w:szCs w:val="28"/>
        </w:rPr>
        <w:t>брота</w:t>
      </w:r>
    </w:p>
    <w:p w:rsidR="00627B1B" w:rsidRDefault="00EE3378" w:rsidP="007E23A2">
      <w:pPr>
        <w:spacing w:line="360" w:lineRule="auto"/>
        <w:jc w:val="both"/>
        <w:rPr>
          <w:rFonts w:ascii="Times New Roman" w:eastAsiaTheme="minorEastAsia" w:hAnsi="Times New Roman" w:cs="Times New Roman"/>
          <w:sz w:val="28"/>
          <w:szCs w:val="28"/>
        </w:rPr>
      </w:pPr>
      <w:r w:rsidRPr="00785F9B">
        <w:rPr>
          <w:rFonts w:ascii="Times New Roman" w:eastAsiaTheme="minorEastAsia" w:hAnsi="Times New Roman" w:cs="Times New Roman"/>
          <w:sz w:val="28"/>
          <w:szCs w:val="28"/>
        </w:rPr>
        <w:t xml:space="preserve">Построим </w:t>
      </w:r>
      <w:r w:rsidR="00627B1B" w:rsidRPr="00785F9B">
        <w:rPr>
          <w:rFonts w:ascii="Times New Roman" w:eastAsiaTheme="minorEastAsia" w:hAnsi="Times New Roman" w:cs="Times New Roman"/>
          <w:sz w:val="28"/>
          <w:szCs w:val="28"/>
        </w:rPr>
        <w:t xml:space="preserve">соответствующие кривые </w:t>
      </w:r>
      <w:r w:rsidR="008356CF" w:rsidRPr="008356CF">
        <w:rPr>
          <w:rFonts w:ascii="Times New Roman" w:eastAsiaTheme="minorEastAsia" w:hAnsi="Times New Roman" w:cs="Times New Roman"/>
          <w:sz w:val="28"/>
          <w:szCs w:val="28"/>
        </w:rPr>
        <w:t>Ципфа-Мандельброта</w:t>
      </w:r>
      <w:r w:rsidR="002333E4">
        <w:rPr>
          <w:rFonts w:ascii="Times New Roman" w:eastAsiaTheme="minorEastAsia" w:hAnsi="Times New Roman" w:cs="Times New Roman"/>
          <w:sz w:val="28"/>
          <w:szCs w:val="28"/>
        </w:rPr>
        <w:t>:</w:t>
      </w:r>
    </w:p>
    <w:tbl>
      <w:tblPr>
        <w:tblStyle w:val="a3"/>
        <w:tblW w:w="0" w:type="auto"/>
        <w:tblLook w:val="04A0" w:firstRow="1" w:lastRow="0" w:firstColumn="1" w:lastColumn="0" w:noHBand="0" w:noVBand="1"/>
      </w:tblPr>
      <w:tblGrid>
        <w:gridCol w:w="2313"/>
        <w:gridCol w:w="6876"/>
      </w:tblGrid>
      <w:tr w:rsidR="002333E4" w:rsidTr="00AD5911">
        <w:trPr>
          <w:trHeight w:val="3554"/>
        </w:trPr>
        <w:tc>
          <w:tcPr>
            <w:tcW w:w="2313" w:type="dxa"/>
          </w:tcPr>
          <w:p w:rsidR="002333E4" w:rsidRDefault="002333E4" w:rsidP="007E23A2">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2015 г.</w:t>
            </w:r>
          </w:p>
        </w:tc>
        <w:tc>
          <w:tcPr>
            <w:tcW w:w="6445" w:type="dxa"/>
          </w:tcPr>
          <w:p w:rsidR="002333E4" w:rsidRDefault="002333E4" w:rsidP="007E23A2">
            <w:pPr>
              <w:spacing w:line="360" w:lineRule="auto"/>
              <w:jc w:val="both"/>
              <w:rPr>
                <w:rFonts w:ascii="Times New Roman" w:eastAsiaTheme="minorEastAsia" w:hAnsi="Times New Roman" w:cs="Times New Roman"/>
                <w:sz w:val="28"/>
                <w:szCs w:val="28"/>
              </w:rPr>
            </w:pPr>
            <w:r w:rsidRPr="00785F9B">
              <w:rPr>
                <w:rFonts w:ascii="Times New Roman" w:eastAsiaTheme="minorEastAsia" w:hAnsi="Times New Roman" w:cs="Times New Roman"/>
                <w:noProof/>
                <w:sz w:val="28"/>
                <w:szCs w:val="28"/>
                <w:lang w:eastAsia="ru-RU"/>
              </w:rPr>
              <w:drawing>
                <wp:inline distT="0" distB="0" distL="0" distR="0" wp14:anchorId="4A4EA59F" wp14:editId="4634A0EC">
                  <wp:extent cx="4012623" cy="2244437"/>
                  <wp:effectExtent l="19050" t="0" r="25977" b="3463"/>
                  <wp:docPr id="1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2333E4" w:rsidTr="00AD5911">
        <w:trPr>
          <w:trHeight w:val="4002"/>
        </w:trPr>
        <w:tc>
          <w:tcPr>
            <w:tcW w:w="2313" w:type="dxa"/>
          </w:tcPr>
          <w:p w:rsidR="002333E4" w:rsidRDefault="002333E4" w:rsidP="007E23A2">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2016 г.</w:t>
            </w:r>
          </w:p>
        </w:tc>
        <w:tc>
          <w:tcPr>
            <w:tcW w:w="6445" w:type="dxa"/>
          </w:tcPr>
          <w:p w:rsidR="002333E4" w:rsidRDefault="002333E4" w:rsidP="007E23A2">
            <w:pPr>
              <w:spacing w:line="360" w:lineRule="auto"/>
              <w:jc w:val="both"/>
              <w:rPr>
                <w:rFonts w:ascii="Times New Roman" w:eastAsiaTheme="minorEastAsia" w:hAnsi="Times New Roman" w:cs="Times New Roman"/>
                <w:sz w:val="28"/>
                <w:szCs w:val="28"/>
              </w:rPr>
            </w:pPr>
            <w:r w:rsidRPr="00785F9B">
              <w:rPr>
                <w:rFonts w:ascii="Times New Roman" w:eastAsiaTheme="minorEastAsia" w:hAnsi="Times New Roman" w:cs="Times New Roman"/>
                <w:noProof/>
                <w:sz w:val="28"/>
                <w:szCs w:val="28"/>
                <w:lang w:eastAsia="ru-RU"/>
              </w:rPr>
              <w:drawing>
                <wp:inline distT="0" distB="0" distL="0" distR="0" wp14:anchorId="2B9CDB8C" wp14:editId="3B9F541D">
                  <wp:extent cx="4012161" cy="2527069"/>
                  <wp:effectExtent l="19050" t="0" r="26439" b="6581"/>
                  <wp:docPr id="1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2333E4" w:rsidTr="00AD5911">
        <w:trPr>
          <w:trHeight w:val="3814"/>
        </w:trPr>
        <w:tc>
          <w:tcPr>
            <w:tcW w:w="2313" w:type="dxa"/>
          </w:tcPr>
          <w:p w:rsidR="002333E4" w:rsidRDefault="002333E4" w:rsidP="007E23A2">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2017 г.</w:t>
            </w:r>
          </w:p>
        </w:tc>
        <w:tc>
          <w:tcPr>
            <w:tcW w:w="6445" w:type="dxa"/>
          </w:tcPr>
          <w:p w:rsidR="002333E4" w:rsidRDefault="002333E4" w:rsidP="007E23A2">
            <w:pPr>
              <w:spacing w:line="360" w:lineRule="auto"/>
              <w:jc w:val="both"/>
              <w:rPr>
                <w:rFonts w:ascii="Times New Roman" w:eastAsiaTheme="minorEastAsia" w:hAnsi="Times New Roman" w:cs="Times New Roman"/>
                <w:sz w:val="28"/>
                <w:szCs w:val="28"/>
              </w:rPr>
            </w:pPr>
            <w:r w:rsidRPr="00785F9B">
              <w:rPr>
                <w:rFonts w:ascii="Times New Roman" w:eastAsiaTheme="minorEastAsia" w:hAnsi="Times New Roman" w:cs="Times New Roman"/>
                <w:noProof/>
                <w:sz w:val="28"/>
                <w:szCs w:val="28"/>
                <w:lang w:eastAsia="ru-RU"/>
              </w:rPr>
              <w:drawing>
                <wp:inline distT="0" distB="0" distL="0" distR="0" wp14:anchorId="68B5DBEB" wp14:editId="23C2BC16">
                  <wp:extent cx="4011526" cy="2419004"/>
                  <wp:effectExtent l="19050" t="0" r="27074" b="346"/>
                  <wp:docPr id="1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2333E4" w:rsidTr="00AD5911">
        <w:trPr>
          <w:trHeight w:val="3568"/>
        </w:trPr>
        <w:tc>
          <w:tcPr>
            <w:tcW w:w="2313" w:type="dxa"/>
          </w:tcPr>
          <w:p w:rsidR="002333E4" w:rsidRDefault="002333E4" w:rsidP="007E23A2">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2018 г.</w:t>
            </w:r>
          </w:p>
        </w:tc>
        <w:tc>
          <w:tcPr>
            <w:tcW w:w="6445" w:type="dxa"/>
          </w:tcPr>
          <w:p w:rsidR="002333E4" w:rsidRDefault="002333E4" w:rsidP="007E23A2">
            <w:pPr>
              <w:spacing w:line="360" w:lineRule="auto"/>
              <w:jc w:val="both"/>
              <w:rPr>
                <w:rFonts w:ascii="Times New Roman" w:eastAsiaTheme="minorEastAsia" w:hAnsi="Times New Roman" w:cs="Times New Roman"/>
                <w:sz w:val="28"/>
                <w:szCs w:val="28"/>
              </w:rPr>
            </w:pPr>
            <w:r w:rsidRPr="00785F9B">
              <w:rPr>
                <w:rFonts w:ascii="Times New Roman" w:eastAsiaTheme="minorEastAsia" w:hAnsi="Times New Roman" w:cs="Times New Roman"/>
                <w:noProof/>
                <w:sz w:val="28"/>
                <w:szCs w:val="28"/>
                <w:lang w:eastAsia="ru-RU"/>
              </w:rPr>
              <w:drawing>
                <wp:inline distT="0" distB="0" distL="0" distR="0" wp14:anchorId="758B1815" wp14:editId="7427D596">
                  <wp:extent cx="4112375" cy="2252749"/>
                  <wp:effectExtent l="19050" t="0" r="21475" b="0"/>
                  <wp:docPr id="1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2333E4" w:rsidTr="00AD5911">
        <w:trPr>
          <w:trHeight w:val="3929"/>
        </w:trPr>
        <w:tc>
          <w:tcPr>
            <w:tcW w:w="2313" w:type="dxa"/>
          </w:tcPr>
          <w:p w:rsidR="002333E4" w:rsidRDefault="002333E4" w:rsidP="007E23A2">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2019 г.</w:t>
            </w:r>
          </w:p>
        </w:tc>
        <w:tc>
          <w:tcPr>
            <w:tcW w:w="6445" w:type="dxa"/>
          </w:tcPr>
          <w:p w:rsidR="002333E4" w:rsidRDefault="002333E4" w:rsidP="007E23A2">
            <w:pPr>
              <w:spacing w:line="360" w:lineRule="auto"/>
              <w:jc w:val="both"/>
              <w:rPr>
                <w:rFonts w:ascii="Times New Roman" w:eastAsiaTheme="minorEastAsia" w:hAnsi="Times New Roman" w:cs="Times New Roman"/>
                <w:sz w:val="28"/>
                <w:szCs w:val="28"/>
              </w:rPr>
            </w:pPr>
            <w:r w:rsidRPr="00785F9B">
              <w:rPr>
                <w:rFonts w:ascii="Times New Roman" w:eastAsiaTheme="minorEastAsia" w:hAnsi="Times New Roman" w:cs="Times New Roman"/>
                <w:noProof/>
                <w:sz w:val="28"/>
                <w:szCs w:val="28"/>
                <w:lang w:eastAsia="ru-RU"/>
              </w:rPr>
              <w:drawing>
                <wp:inline distT="0" distB="0" distL="0" distR="0" wp14:anchorId="1650CC38" wp14:editId="34B74C19">
                  <wp:extent cx="4187190" cy="2493818"/>
                  <wp:effectExtent l="19050" t="0" r="22860" b="1732"/>
                  <wp:docPr id="1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B938E8" w:rsidRPr="00B938E8" w:rsidRDefault="00B938E8" w:rsidP="007E23A2">
      <w:pPr>
        <w:spacing w:line="360" w:lineRule="auto"/>
        <w:jc w:val="both"/>
        <w:rPr>
          <w:rFonts w:ascii="Times New Roman" w:hAnsi="Times New Roman" w:cs="Times New Roman"/>
          <w:i/>
          <w:sz w:val="28"/>
          <w:szCs w:val="28"/>
        </w:rPr>
      </w:pPr>
      <w:r w:rsidRPr="00B938E8">
        <w:rPr>
          <w:rFonts w:ascii="Times New Roman" w:hAnsi="Times New Roman" w:cs="Times New Roman"/>
          <w:i/>
          <w:sz w:val="28"/>
          <w:szCs w:val="28"/>
        </w:rPr>
        <w:t xml:space="preserve">Таблица 5 Кривые </w:t>
      </w:r>
      <w:r w:rsidR="008356CF">
        <w:rPr>
          <w:rFonts w:ascii="Times New Roman" w:eastAsiaTheme="minorEastAsia" w:hAnsi="Times New Roman" w:cs="Times New Roman"/>
          <w:i/>
          <w:sz w:val="28"/>
          <w:szCs w:val="28"/>
        </w:rPr>
        <w:t>Ципфа-Мандель</w:t>
      </w:r>
      <w:r w:rsidR="008356CF" w:rsidRPr="00785F9B">
        <w:rPr>
          <w:rFonts w:ascii="Times New Roman" w:eastAsiaTheme="minorEastAsia" w:hAnsi="Times New Roman" w:cs="Times New Roman"/>
          <w:i/>
          <w:sz w:val="28"/>
          <w:szCs w:val="28"/>
        </w:rPr>
        <w:t>брота</w:t>
      </w:r>
    </w:p>
    <w:p w:rsidR="00AD5911" w:rsidRDefault="00B938E8" w:rsidP="007E23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Анализ данных табл. 5</w:t>
      </w:r>
      <w:r w:rsidRPr="00B938E8">
        <w:rPr>
          <w:rFonts w:ascii="Times New Roman" w:hAnsi="Times New Roman" w:cs="Times New Roman"/>
          <w:sz w:val="28"/>
          <w:szCs w:val="28"/>
        </w:rPr>
        <w:t xml:space="preserve"> </w:t>
      </w:r>
      <w:r>
        <w:rPr>
          <w:rFonts w:ascii="Times New Roman" w:hAnsi="Times New Roman" w:cs="Times New Roman"/>
          <w:sz w:val="28"/>
          <w:szCs w:val="28"/>
        </w:rPr>
        <w:t xml:space="preserve">и рис. 4 </w:t>
      </w:r>
      <w:r w:rsidRPr="00B938E8">
        <w:rPr>
          <w:rFonts w:ascii="Times New Roman" w:hAnsi="Times New Roman" w:cs="Times New Roman"/>
          <w:sz w:val="28"/>
          <w:szCs w:val="28"/>
        </w:rPr>
        <w:t xml:space="preserve">говорит о том, что при проведении ЕГЭ </w:t>
      </w:r>
      <w:r>
        <w:rPr>
          <w:rFonts w:ascii="Times New Roman" w:hAnsi="Times New Roman" w:cs="Times New Roman"/>
          <w:sz w:val="28"/>
          <w:szCs w:val="28"/>
        </w:rPr>
        <w:t>УР 2015-2019</w:t>
      </w:r>
      <w:r w:rsidRPr="00B938E8">
        <w:rPr>
          <w:rFonts w:ascii="Times New Roman" w:hAnsi="Times New Roman" w:cs="Times New Roman"/>
          <w:sz w:val="28"/>
          <w:szCs w:val="28"/>
        </w:rPr>
        <w:t xml:space="preserve"> гг. наблюдались ранговые корреляции профессиональной направленности ЕГЭ</w:t>
      </w:r>
      <w:r>
        <w:rPr>
          <w:rFonts w:ascii="Times New Roman" w:hAnsi="Times New Roman" w:cs="Times New Roman"/>
          <w:sz w:val="28"/>
          <w:szCs w:val="28"/>
        </w:rPr>
        <w:t>-</w:t>
      </w:r>
      <w:r w:rsidRPr="00B938E8">
        <w:rPr>
          <w:rFonts w:ascii="Times New Roman" w:hAnsi="Times New Roman" w:cs="Times New Roman"/>
          <w:sz w:val="28"/>
          <w:szCs w:val="28"/>
        </w:rPr>
        <w:t>респондентов, аппроксимируемые законом</w:t>
      </w:r>
      <w:r>
        <w:rPr>
          <w:rFonts w:ascii="Times New Roman" w:hAnsi="Times New Roman" w:cs="Times New Roman"/>
          <w:sz w:val="28"/>
          <w:szCs w:val="28"/>
        </w:rPr>
        <w:t xml:space="preserve"> </w:t>
      </w:r>
      <w:r w:rsidRPr="00B938E8">
        <w:rPr>
          <w:rFonts w:ascii="Times New Roman" w:eastAsiaTheme="minorEastAsia" w:hAnsi="Times New Roman" w:cs="Times New Roman"/>
          <w:sz w:val="28"/>
          <w:szCs w:val="28"/>
        </w:rPr>
        <w:t>Ципфа-Мальдеброта</w:t>
      </w:r>
      <w:r>
        <w:rPr>
          <w:rFonts w:ascii="Times New Roman" w:hAnsi="Times New Roman" w:cs="Times New Roman"/>
          <w:sz w:val="28"/>
          <w:szCs w:val="28"/>
        </w:rPr>
        <w:t xml:space="preserve"> (1).</w:t>
      </w:r>
      <w:r w:rsidRPr="00B938E8">
        <w:rPr>
          <w:rFonts w:ascii="Times New Roman" w:hAnsi="Times New Roman" w:cs="Times New Roman"/>
          <w:sz w:val="28"/>
          <w:szCs w:val="28"/>
        </w:rPr>
        <w:t xml:space="preserve"> </w:t>
      </w:r>
      <w:r>
        <w:rPr>
          <w:rFonts w:ascii="Times New Roman" w:hAnsi="Times New Roman" w:cs="Times New Roman"/>
          <w:sz w:val="28"/>
          <w:szCs w:val="28"/>
        </w:rPr>
        <w:t xml:space="preserve">Легко заметить, что коэффициенты А и </w:t>
      </w:r>
      <m:oMath>
        <m:r>
          <w:rPr>
            <w:rFonts w:ascii="Cambria Math" w:hAnsi="Cambria Math" w:cs="Times New Roman"/>
            <w:sz w:val="28"/>
            <w:szCs w:val="28"/>
          </w:rPr>
          <m:t xml:space="preserve">α </m:t>
        </m:r>
      </m:oMath>
      <w:r w:rsidRPr="00B938E8">
        <w:rPr>
          <w:rFonts w:ascii="Times New Roman" w:hAnsi="Times New Roman" w:cs="Times New Roman"/>
          <w:sz w:val="28"/>
          <w:szCs w:val="28"/>
        </w:rPr>
        <w:t xml:space="preserve">за данный период изменились слабо, и «лидирующая» группа предметов </w:t>
      </w:r>
      <w:r w:rsidRPr="00B938E8">
        <w:rPr>
          <w:rFonts w:ascii="Times New Roman" w:hAnsi="Times New Roman" w:cs="Times New Roman"/>
          <w:i/>
          <w:sz w:val="28"/>
          <w:szCs w:val="28"/>
        </w:rPr>
        <w:t>профильная математика- обществознание- физика- биология- история</w:t>
      </w:r>
      <w:r w:rsidR="008356CF">
        <w:rPr>
          <w:rFonts w:ascii="Times New Roman" w:hAnsi="Times New Roman" w:cs="Times New Roman"/>
          <w:sz w:val="28"/>
          <w:szCs w:val="28"/>
        </w:rPr>
        <w:t xml:space="preserve"> не изменилась</w:t>
      </w:r>
      <w:r w:rsidR="00135C3B" w:rsidRPr="00135C3B">
        <w:rPr>
          <w:rFonts w:ascii="Times New Roman" w:hAnsi="Times New Roman" w:cs="Times New Roman"/>
          <w:sz w:val="28"/>
          <w:szCs w:val="28"/>
        </w:rPr>
        <w:t>.</w:t>
      </w:r>
    </w:p>
    <w:p w:rsidR="008356CF" w:rsidRPr="00135C3B" w:rsidRDefault="008356CF" w:rsidP="007E23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качестве примера была взята статья </w:t>
      </w:r>
      <w:r w:rsidRPr="008356CF">
        <w:rPr>
          <w:rFonts w:ascii="Times New Roman" w:hAnsi="Times New Roman" w:cs="Times New Roman"/>
          <w:sz w:val="28"/>
          <w:szCs w:val="28"/>
        </w:rPr>
        <w:t>В. Е. Фирстов</w:t>
      </w:r>
      <w:r>
        <w:rPr>
          <w:rFonts w:ascii="Times New Roman" w:hAnsi="Times New Roman" w:cs="Times New Roman"/>
          <w:sz w:val="28"/>
          <w:szCs w:val="28"/>
        </w:rPr>
        <w:t>а</w:t>
      </w:r>
      <w:r w:rsidRPr="008356CF">
        <w:rPr>
          <w:rFonts w:ascii="Times New Roman" w:hAnsi="Times New Roman" w:cs="Times New Roman"/>
          <w:sz w:val="28"/>
          <w:szCs w:val="28"/>
        </w:rPr>
        <w:t>, Р. А. Иванов</w:t>
      </w:r>
      <w:r>
        <w:rPr>
          <w:rFonts w:ascii="Times New Roman" w:hAnsi="Times New Roman" w:cs="Times New Roman"/>
          <w:sz w:val="28"/>
          <w:szCs w:val="28"/>
        </w:rPr>
        <w:t>а</w:t>
      </w:r>
      <w:r w:rsidRPr="008356CF">
        <w:rPr>
          <w:rFonts w:ascii="Times New Roman" w:hAnsi="Times New Roman" w:cs="Times New Roman"/>
          <w:sz w:val="28"/>
          <w:szCs w:val="28"/>
        </w:rPr>
        <w:t xml:space="preserve"> «Из истории стенографии и интерпретации закона Ципфа−Мандельброта в учебном процессе»</w:t>
      </w:r>
      <w:r w:rsidR="002C1968">
        <w:rPr>
          <w:rFonts w:ascii="Times New Roman" w:hAnsi="Times New Roman" w:cs="Times New Roman"/>
          <w:sz w:val="28"/>
          <w:szCs w:val="28"/>
        </w:rPr>
        <w:t xml:space="preserve"> </w:t>
      </w:r>
      <w:r w:rsidR="002C1968" w:rsidRPr="002C1968">
        <w:rPr>
          <w:rFonts w:ascii="Times New Roman" w:hAnsi="Times New Roman" w:cs="Times New Roman"/>
          <w:sz w:val="28"/>
          <w:szCs w:val="28"/>
        </w:rPr>
        <w:t>[8]</w:t>
      </w:r>
      <w:r w:rsidRPr="008356CF">
        <w:rPr>
          <w:rFonts w:ascii="Times New Roman" w:hAnsi="Times New Roman" w:cs="Times New Roman"/>
          <w:sz w:val="28"/>
          <w:szCs w:val="28"/>
        </w:rPr>
        <w:t>.</w:t>
      </w:r>
    </w:p>
    <w:p w:rsidR="00462408" w:rsidRDefault="00462408" w:rsidP="007E23A2">
      <w:pPr>
        <w:spacing w:line="360" w:lineRule="auto"/>
        <w:ind w:firstLine="708"/>
        <w:jc w:val="both"/>
        <w:rPr>
          <w:rFonts w:ascii="Times New Roman" w:hAnsi="Times New Roman" w:cs="Times New Roman"/>
          <w:sz w:val="28"/>
          <w:szCs w:val="28"/>
        </w:rPr>
      </w:pPr>
    </w:p>
    <w:p w:rsidR="002D53B6" w:rsidRDefault="002D53B6" w:rsidP="007E23A2">
      <w:pPr>
        <w:spacing w:line="360" w:lineRule="auto"/>
        <w:jc w:val="both"/>
        <w:rPr>
          <w:rFonts w:ascii="Times New Roman" w:hAnsi="Times New Roman" w:cs="Times New Roman"/>
          <w:sz w:val="28"/>
          <w:szCs w:val="28"/>
        </w:rPr>
      </w:pPr>
    </w:p>
    <w:p w:rsidR="001905B4" w:rsidRDefault="001905B4">
      <w:pPr>
        <w:rPr>
          <w:rFonts w:ascii="Times New Roman" w:eastAsiaTheme="minorEastAsia" w:hAnsi="Times New Roman" w:cs="Times New Roman"/>
          <w:sz w:val="32"/>
          <w:szCs w:val="32"/>
        </w:rPr>
      </w:pPr>
      <w:r>
        <w:rPr>
          <w:rFonts w:ascii="Times New Roman" w:eastAsiaTheme="minorEastAsia" w:hAnsi="Times New Roman" w:cs="Times New Roman"/>
        </w:rPr>
        <w:br w:type="page"/>
      </w:r>
    </w:p>
    <w:p w:rsidR="002333E4" w:rsidRPr="00135C3B" w:rsidRDefault="008356CF" w:rsidP="007E23A2">
      <w:pPr>
        <w:pStyle w:val="1"/>
        <w:spacing w:line="360" w:lineRule="auto"/>
        <w:jc w:val="center"/>
        <w:rPr>
          <w:rFonts w:ascii="Times New Roman" w:eastAsiaTheme="minorEastAsia" w:hAnsi="Times New Roman" w:cs="Times New Roman"/>
          <w:color w:val="auto"/>
        </w:rPr>
      </w:pPr>
      <w:bookmarkStart w:id="4" w:name="_Toc59407027"/>
      <w:r>
        <w:rPr>
          <w:rFonts w:ascii="Times New Roman" w:eastAsiaTheme="minorEastAsia" w:hAnsi="Times New Roman" w:cs="Times New Roman"/>
          <w:color w:val="auto"/>
        </w:rPr>
        <w:lastRenderedPageBreak/>
        <w:t>Заключение</w:t>
      </w:r>
      <w:bookmarkEnd w:id="4"/>
    </w:p>
    <w:p w:rsidR="00E24574" w:rsidRPr="00E24574" w:rsidRDefault="00E24574" w:rsidP="007E23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ходе работе </w:t>
      </w:r>
      <w:r w:rsidR="00FB2354">
        <w:rPr>
          <w:rFonts w:ascii="Times New Roman" w:hAnsi="Times New Roman" w:cs="Times New Roman"/>
          <w:sz w:val="28"/>
          <w:szCs w:val="28"/>
        </w:rPr>
        <w:t>поставле</w:t>
      </w:r>
      <w:r>
        <w:rPr>
          <w:rFonts w:ascii="Times New Roman" w:hAnsi="Times New Roman" w:cs="Times New Roman"/>
          <w:sz w:val="28"/>
          <w:szCs w:val="28"/>
        </w:rPr>
        <w:t>нные задачи были выполнены:</w:t>
      </w:r>
    </w:p>
    <w:p w:rsidR="00FB2354" w:rsidRPr="00175644" w:rsidRDefault="00E24574" w:rsidP="007E23A2">
      <w:pPr>
        <w:spacing w:line="360" w:lineRule="auto"/>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С помощью </w:t>
      </w:r>
      <w:r w:rsidR="008356CF" w:rsidRPr="008356CF">
        <w:rPr>
          <w:rFonts w:ascii="Times New Roman" w:hAnsi="Times New Roman" w:cs="Times New Roman"/>
          <w:sz w:val="28"/>
          <w:szCs w:val="28"/>
        </w:rPr>
        <w:t>Microsoft Excel</w:t>
      </w:r>
      <w:r>
        <w:rPr>
          <w:rFonts w:ascii="Times New Roman" w:hAnsi="Times New Roman" w:cs="Times New Roman"/>
          <w:sz w:val="28"/>
          <w:szCs w:val="28"/>
        </w:rPr>
        <w:t xml:space="preserve"> были проверены результаты ЕГЭ по профильной математике и русскому языку в МБОУ «СОШ №70» на </w:t>
      </w:r>
      <w:r w:rsidR="00FB2354">
        <w:rPr>
          <w:rFonts w:ascii="Times New Roman" w:hAnsi="Times New Roman" w:cs="Times New Roman"/>
          <w:sz w:val="28"/>
          <w:szCs w:val="28"/>
        </w:rPr>
        <w:t>нормальное распределение. В</w:t>
      </w:r>
      <w:r w:rsidR="00FB2354" w:rsidRPr="00FB2354">
        <w:rPr>
          <w:rFonts w:ascii="Times New Roman" w:hAnsi="Times New Roman" w:cs="Times New Roman"/>
          <w:sz w:val="28"/>
          <w:szCs w:val="28"/>
        </w:rPr>
        <w:t>ыборочная пл</w:t>
      </w:r>
      <w:r w:rsidR="00FB2354">
        <w:rPr>
          <w:rFonts w:ascii="Times New Roman" w:hAnsi="Times New Roman" w:cs="Times New Roman"/>
          <w:sz w:val="28"/>
          <w:szCs w:val="28"/>
        </w:rPr>
        <w:t>отность распределения измеряемых случайных величин</w:t>
      </w:r>
      <w:r w:rsidR="00FB2354" w:rsidRPr="00FB2354">
        <w:rPr>
          <w:rFonts w:ascii="Times New Roman" w:hAnsi="Times New Roman" w:cs="Times New Roman"/>
          <w:sz w:val="28"/>
          <w:szCs w:val="28"/>
        </w:rPr>
        <w:t xml:space="preserve"> (количество ЕГЭ-респондентов данного ранга) получена из генеральной совокупности с нормальным законом распределения.</w:t>
      </w:r>
      <w:r w:rsidR="00FB2354">
        <w:rPr>
          <w:rFonts w:ascii="Times New Roman" w:hAnsi="Times New Roman" w:cs="Times New Roman"/>
          <w:sz w:val="28"/>
          <w:szCs w:val="28"/>
        </w:rPr>
        <w:t xml:space="preserve"> По русскому языку наблюдается смещение в сторону больших баллов, </w:t>
      </w:r>
      <w:r w:rsidR="008356CF">
        <w:rPr>
          <w:rFonts w:ascii="Times New Roman" w:hAnsi="Times New Roman" w:cs="Times New Roman"/>
          <w:sz w:val="28"/>
          <w:szCs w:val="28"/>
        </w:rPr>
        <w:t>по математике же максимум находи</w:t>
      </w:r>
      <w:r w:rsidR="00FB2354">
        <w:rPr>
          <w:rFonts w:ascii="Times New Roman" w:hAnsi="Times New Roman" w:cs="Times New Roman"/>
          <w:sz w:val="28"/>
          <w:szCs w:val="28"/>
        </w:rPr>
        <w:t>тся точно по середине. Из этого можно сделать заключение, что в МБОУ «СОШ № 70» ЕГЭ по русскому языку адаптирован более успешно.</w:t>
      </w:r>
    </w:p>
    <w:p w:rsidR="00E24574" w:rsidRPr="008269F3" w:rsidRDefault="004C6D06" w:rsidP="007E23A2">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E24574" w:rsidRPr="008269F3">
        <w:rPr>
          <w:rFonts w:ascii="Times New Roman" w:hAnsi="Times New Roman" w:cs="Times New Roman"/>
          <w:sz w:val="28"/>
          <w:szCs w:val="28"/>
        </w:rPr>
        <w:t>Прове</w:t>
      </w:r>
      <w:r w:rsidR="00FB2354">
        <w:rPr>
          <w:rFonts w:ascii="Times New Roman" w:hAnsi="Times New Roman" w:cs="Times New Roman"/>
          <w:sz w:val="28"/>
          <w:szCs w:val="28"/>
        </w:rPr>
        <w:t>дено</w:t>
      </w:r>
      <w:r w:rsidR="00E24574" w:rsidRPr="008269F3">
        <w:rPr>
          <w:rFonts w:ascii="Times New Roman" w:hAnsi="Times New Roman" w:cs="Times New Roman"/>
          <w:sz w:val="28"/>
          <w:szCs w:val="28"/>
        </w:rPr>
        <w:t xml:space="preserve"> ранжирование значимости предметов по числу респонд</w:t>
      </w:r>
      <w:r w:rsidR="00FB2354">
        <w:rPr>
          <w:rFonts w:ascii="Times New Roman" w:hAnsi="Times New Roman" w:cs="Times New Roman"/>
          <w:sz w:val="28"/>
          <w:szCs w:val="28"/>
        </w:rPr>
        <w:t xml:space="preserve">ентов, избравших данный предмет. </w:t>
      </w:r>
    </w:p>
    <w:p w:rsidR="00E24574" w:rsidRPr="008269F3" w:rsidRDefault="004C6D06" w:rsidP="007E23A2">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FB2354">
        <w:rPr>
          <w:rFonts w:ascii="Times New Roman" w:hAnsi="Times New Roman" w:cs="Times New Roman"/>
          <w:sz w:val="28"/>
          <w:szCs w:val="28"/>
        </w:rPr>
        <w:t>Определено</w:t>
      </w:r>
      <w:r w:rsidR="00E24574" w:rsidRPr="008269F3">
        <w:rPr>
          <w:rFonts w:ascii="Times New Roman" w:hAnsi="Times New Roman" w:cs="Times New Roman"/>
          <w:sz w:val="28"/>
          <w:szCs w:val="28"/>
        </w:rPr>
        <w:t>, какие предметы на</w:t>
      </w:r>
      <w:r w:rsidR="00FB2354">
        <w:rPr>
          <w:rFonts w:ascii="Times New Roman" w:hAnsi="Times New Roman" w:cs="Times New Roman"/>
          <w:sz w:val="28"/>
          <w:szCs w:val="28"/>
        </w:rPr>
        <w:t xml:space="preserve">иболее популярны у респондентов. На протяжении 5 лет </w:t>
      </w:r>
      <w:r w:rsidR="00FB2354" w:rsidRPr="00FB2354">
        <w:rPr>
          <w:rFonts w:ascii="Times New Roman" w:hAnsi="Times New Roman" w:cs="Times New Roman"/>
          <w:sz w:val="28"/>
          <w:szCs w:val="28"/>
        </w:rPr>
        <w:t>«лидирующая» группа предметов профильная математика- обществознание- физика- биология- история</w:t>
      </w:r>
      <w:r w:rsidR="00FB2354">
        <w:rPr>
          <w:rFonts w:ascii="Times New Roman" w:hAnsi="Times New Roman" w:cs="Times New Roman"/>
          <w:sz w:val="28"/>
          <w:szCs w:val="28"/>
        </w:rPr>
        <w:t xml:space="preserve"> не изменилась.</w:t>
      </w:r>
    </w:p>
    <w:p w:rsidR="00E24574" w:rsidRPr="008269F3" w:rsidRDefault="00FB2354" w:rsidP="007E23A2">
      <w:pPr>
        <w:spacing w:line="360" w:lineRule="auto"/>
        <w:jc w:val="both"/>
        <w:rPr>
          <w:rFonts w:ascii="Times New Roman" w:hAnsi="Times New Roman" w:cs="Times New Roman"/>
          <w:sz w:val="28"/>
          <w:szCs w:val="28"/>
        </w:rPr>
      </w:pPr>
      <w:r>
        <w:rPr>
          <w:rFonts w:ascii="Times New Roman" w:hAnsi="Times New Roman" w:cs="Times New Roman"/>
          <w:sz w:val="28"/>
          <w:szCs w:val="28"/>
        </w:rPr>
        <w:t>-Определена</w:t>
      </w:r>
      <w:r w:rsidR="00E24574" w:rsidRPr="008269F3">
        <w:rPr>
          <w:rFonts w:ascii="Times New Roman" w:hAnsi="Times New Roman" w:cs="Times New Roman"/>
          <w:sz w:val="28"/>
          <w:szCs w:val="28"/>
        </w:rPr>
        <w:t xml:space="preserve"> корреляци</w:t>
      </w:r>
      <w:r>
        <w:rPr>
          <w:rFonts w:ascii="Times New Roman" w:hAnsi="Times New Roman" w:cs="Times New Roman"/>
          <w:sz w:val="28"/>
          <w:szCs w:val="28"/>
        </w:rPr>
        <w:t>я</w:t>
      </w:r>
      <w:r w:rsidR="00E24574" w:rsidRPr="008269F3">
        <w:rPr>
          <w:rFonts w:ascii="Times New Roman" w:hAnsi="Times New Roman" w:cs="Times New Roman"/>
          <w:sz w:val="28"/>
          <w:szCs w:val="28"/>
        </w:rPr>
        <w:t xml:space="preserve"> профессиональной направленности Е</w:t>
      </w:r>
      <w:r w:rsidR="00F87F44">
        <w:rPr>
          <w:rFonts w:ascii="Times New Roman" w:hAnsi="Times New Roman" w:cs="Times New Roman"/>
          <w:sz w:val="28"/>
          <w:szCs w:val="28"/>
        </w:rPr>
        <w:t>ГЭ-респондентов по закону Ципфа-</w:t>
      </w:r>
      <w:r w:rsidR="00E24574" w:rsidRPr="008269F3">
        <w:rPr>
          <w:rFonts w:ascii="Times New Roman" w:hAnsi="Times New Roman" w:cs="Times New Roman"/>
          <w:sz w:val="28"/>
          <w:szCs w:val="28"/>
        </w:rPr>
        <w:t>Мандельброта.</w:t>
      </w:r>
      <w:r w:rsidR="00DF06FB">
        <w:rPr>
          <w:rFonts w:ascii="Times New Roman" w:hAnsi="Times New Roman" w:cs="Times New Roman"/>
          <w:sz w:val="28"/>
          <w:szCs w:val="28"/>
        </w:rPr>
        <w:t xml:space="preserve"> </w:t>
      </w:r>
    </w:p>
    <w:p w:rsidR="00EE3378" w:rsidRDefault="007E23A2" w:rsidP="007E23A2">
      <w:pPr>
        <w:spacing w:line="360"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Поставленная цель достигнута. С помощью законов </w:t>
      </w:r>
      <w:r w:rsidRPr="007E23A2">
        <w:rPr>
          <w:rFonts w:ascii="Times New Roman" w:eastAsiaTheme="minorEastAsia" w:hAnsi="Times New Roman" w:cs="Times New Roman"/>
          <w:sz w:val="28"/>
          <w:szCs w:val="28"/>
        </w:rPr>
        <w:t>мате</w:t>
      </w:r>
      <w:r>
        <w:rPr>
          <w:rFonts w:ascii="Times New Roman" w:eastAsiaTheme="minorEastAsia" w:hAnsi="Times New Roman" w:cs="Times New Roman"/>
          <w:sz w:val="28"/>
          <w:szCs w:val="28"/>
        </w:rPr>
        <w:t>матической статистики обработаны</w:t>
      </w:r>
      <w:r w:rsidRPr="007E23A2">
        <w:rPr>
          <w:rFonts w:ascii="Times New Roman" w:eastAsiaTheme="minorEastAsia" w:hAnsi="Times New Roman" w:cs="Times New Roman"/>
          <w:sz w:val="28"/>
          <w:szCs w:val="28"/>
        </w:rPr>
        <w:t xml:space="preserve"> данные ЕГЭ по УР за 2015-2020 гг.</w:t>
      </w:r>
    </w:p>
    <w:p w:rsidR="007E23A2" w:rsidRPr="00785F9B" w:rsidRDefault="008356CF" w:rsidP="007E23A2">
      <w:pPr>
        <w:spacing w:line="360"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дальнейшем</w:t>
      </w:r>
      <w:r w:rsidR="007E23A2">
        <w:rPr>
          <w:rFonts w:ascii="Times New Roman" w:eastAsiaTheme="minorEastAsia" w:hAnsi="Times New Roman" w:cs="Times New Roman"/>
          <w:sz w:val="28"/>
          <w:szCs w:val="28"/>
        </w:rPr>
        <w:t xml:space="preserve"> планируется, используя законы </w:t>
      </w:r>
      <w:r w:rsidR="007E23A2" w:rsidRPr="007E23A2">
        <w:rPr>
          <w:rFonts w:ascii="Times New Roman" w:eastAsiaTheme="minorEastAsia" w:hAnsi="Times New Roman" w:cs="Times New Roman"/>
          <w:sz w:val="28"/>
          <w:szCs w:val="28"/>
        </w:rPr>
        <w:t>м</w:t>
      </w:r>
      <w:r w:rsidR="007E23A2">
        <w:rPr>
          <w:rFonts w:ascii="Times New Roman" w:eastAsiaTheme="minorEastAsia" w:hAnsi="Times New Roman" w:cs="Times New Roman"/>
          <w:sz w:val="28"/>
          <w:szCs w:val="28"/>
        </w:rPr>
        <w:t xml:space="preserve">атематический статистики, изучить корреляцию результатов </w:t>
      </w:r>
      <w:r>
        <w:rPr>
          <w:rFonts w:ascii="Times New Roman" w:eastAsiaTheme="minorEastAsia" w:hAnsi="Times New Roman" w:cs="Times New Roman"/>
          <w:sz w:val="28"/>
          <w:szCs w:val="28"/>
        </w:rPr>
        <w:t>ОГЭ (9 класс) и ЕГЭ (11 класс) по данным</w:t>
      </w:r>
      <w:r w:rsidR="007E23A2">
        <w:rPr>
          <w:rFonts w:ascii="Times New Roman" w:eastAsiaTheme="minorEastAsia" w:hAnsi="Times New Roman" w:cs="Times New Roman"/>
          <w:sz w:val="28"/>
          <w:szCs w:val="28"/>
        </w:rPr>
        <w:t xml:space="preserve"> </w:t>
      </w:r>
      <w:r w:rsidR="007F3045">
        <w:rPr>
          <w:rFonts w:ascii="Times New Roman" w:eastAsiaTheme="minorEastAsia" w:hAnsi="Times New Roman" w:cs="Times New Roman"/>
          <w:sz w:val="28"/>
          <w:szCs w:val="28"/>
        </w:rPr>
        <w:t>М</w:t>
      </w:r>
      <w:r w:rsidR="007E23A2">
        <w:rPr>
          <w:rFonts w:ascii="Times New Roman" w:eastAsiaTheme="minorEastAsia" w:hAnsi="Times New Roman" w:cs="Times New Roman"/>
          <w:sz w:val="28"/>
          <w:szCs w:val="28"/>
        </w:rPr>
        <w:t xml:space="preserve">БОУ «СОШ №70» г. Ижевска и на основе полученных данных </w:t>
      </w:r>
      <w:r>
        <w:rPr>
          <w:rFonts w:ascii="Times New Roman" w:eastAsiaTheme="minorEastAsia" w:hAnsi="Times New Roman" w:cs="Times New Roman"/>
          <w:sz w:val="28"/>
          <w:szCs w:val="28"/>
        </w:rPr>
        <w:t>сделать</w:t>
      </w:r>
      <w:r w:rsidR="007E23A2">
        <w:rPr>
          <w:rFonts w:ascii="Times New Roman" w:eastAsiaTheme="minorEastAsia" w:hAnsi="Times New Roman" w:cs="Times New Roman"/>
          <w:sz w:val="28"/>
          <w:szCs w:val="28"/>
        </w:rPr>
        <w:t xml:space="preserve"> выводы и</w:t>
      </w:r>
      <w:r>
        <w:rPr>
          <w:rFonts w:ascii="Times New Roman" w:eastAsiaTheme="minorEastAsia" w:hAnsi="Times New Roman" w:cs="Times New Roman"/>
          <w:sz w:val="28"/>
          <w:szCs w:val="28"/>
        </w:rPr>
        <w:t xml:space="preserve"> составить</w:t>
      </w:r>
      <w:r w:rsidR="007E23A2">
        <w:rPr>
          <w:rFonts w:ascii="Times New Roman" w:eastAsiaTheme="minorEastAsia" w:hAnsi="Times New Roman" w:cs="Times New Roman"/>
          <w:sz w:val="28"/>
          <w:szCs w:val="28"/>
        </w:rPr>
        <w:t xml:space="preserve"> рекомендации по подготовке к экзаменам.</w:t>
      </w:r>
    </w:p>
    <w:p w:rsidR="00F3567D" w:rsidRPr="00785F9B" w:rsidRDefault="00F3567D" w:rsidP="007E23A2">
      <w:pPr>
        <w:spacing w:line="360" w:lineRule="auto"/>
        <w:jc w:val="both"/>
        <w:rPr>
          <w:rFonts w:ascii="Times New Roman" w:eastAsiaTheme="minorEastAsia" w:hAnsi="Times New Roman" w:cs="Times New Roman"/>
          <w:sz w:val="28"/>
          <w:szCs w:val="28"/>
        </w:rPr>
      </w:pPr>
    </w:p>
    <w:p w:rsidR="00C32E5D" w:rsidRPr="008269F3" w:rsidRDefault="00C32E5D" w:rsidP="007E23A2">
      <w:pPr>
        <w:spacing w:line="360" w:lineRule="auto"/>
        <w:jc w:val="both"/>
        <w:rPr>
          <w:rFonts w:ascii="Times New Roman" w:hAnsi="Times New Roman" w:cs="Times New Roman"/>
          <w:sz w:val="28"/>
          <w:szCs w:val="28"/>
        </w:rPr>
      </w:pPr>
      <w:r w:rsidRPr="008269F3">
        <w:rPr>
          <w:rFonts w:ascii="Times New Roman" w:hAnsi="Times New Roman" w:cs="Times New Roman"/>
          <w:sz w:val="28"/>
          <w:szCs w:val="28"/>
        </w:rPr>
        <w:br w:type="page"/>
      </w:r>
    </w:p>
    <w:p w:rsidR="00135C3B" w:rsidRPr="00135C3B" w:rsidRDefault="00135C3B" w:rsidP="00781667">
      <w:pPr>
        <w:keepNext/>
        <w:keepLines/>
        <w:spacing w:before="240" w:after="0" w:line="360" w:lineRule="auto"/>
        <w:jc w:val="center"/>
        <w:outlineLvl w:val="0"/>
        <w:rPr>
          <w:rFonts w:ascii="Times New Roman" w:eastAsiaTheme="majorEastAsia" w:hAnsi="Times New Roman" w:cs="Times New Roman"/>
          <w:color w:val="365F91" w:themeColor="accent1" w:themeShade="BF"/>
          <w:sz w:val="32"/>
          <w:szCs w:val="32"/>
        </w:rPr>
      </w:pPr>
      <w:bookmarkStart w:id="5" w:name="_Toc59407028"/>
      <w:r w:rsidRPr="00135C3B">
        <w:rPr>
          <w:rFonts w:ascii="Times New Roman" w:eastAsiaTheme="majorEastAsia" w:hAnsi="Times New Roman" w:cs="Times New Roman"/>
          <w:sz w:val="32"/>
          <w:szCs w:val="32"/>
        </w:rPr>
        <w:lastRenderedPageBreak/>
        <w:t>Список используемой литературы</w:t>
      </w:r>
      <w:bookmarkEnd w:id="5"/>
    </w:p>
    <w:p w:rsidR="00135C3B" w:rsidRPr="00D36A31" w:rsidRDefault="000079A0" w:rsidP="000079A0">
      <w:pPr>
        <w:numPr>
          <w:ilvl w:val="0"/>
          <w:numId w:val="3"/>
        </w:numPr>
        <w:spacing w:line="360" w:lineRule="auto"/>
        <w:contextualSpacing/>
        <w:jc w:val="both"/>
        <w:rPr>
          <w:rFonts w:ascii="Times New Roman" w:hAnsi="Times New Roman" w:cs="Times New Roman"/>
          <w:color w:val="0000FF" w:themeColor="hyperlink"/>
          <w:sz w:val="28"/>
          <w:szCs w:val="28"/>
          <w:u w:val="single"/>
        </w:rPr>
      </w:pPr>
      <w:r>
        <w:rPr>
          <w:rFonts w:ascii="Times New Roman" w:hAnsi="Times New Roman" w:cs="Times New Roman"/>
          <w:sz w:val="28"/>
          <w:szCs w:val="28"/>
        </w:rPr>
        <w:t xml:space="preserve">В. В. Полякова, Н. В. Шаброва; </w:t>
      </w:r>
      <w:r w:rsidRPr="000079A0">
        <w:rPr>
          <w:rFonts w:ascii="Times New Roman" w:hAnsi="Times New Roman" w:cs="Times New Roman"/>
          <w:sz w:val="28"/>
          <w:szCs w:val="28"/>
        </w:rPr>
        <w:t>М-во образования и науки Рос. Федерации, Урал. федер. ун-т. – 2-е изд., испр. и доп. – Екатеринбург : Изд-во Урал. ун-та, 2015. – 148 с.</w:t>
      </w:r>
    </w:p>
    <w:p w:rsidR="00D36A31" w:rsidRPr="00D36A31" w:rsidRDefault="00D36A31" w:rsidP="00D36A31">
      <w:pPr>
        <w:numPr>
          <w:ilvl w:val="0"/>
          <w:numId w:val="3"/>
        </w:numPr>
        <w:spacing w:line="360" w:lineRule="auto"/>
        <w:contextualSpacing/>
        <w:jc w:val="both"/>
        <w:rPr>
          <w:rFonts w:ascii="Times New Roman" w:hAnsi="Times New Roman" w:cs="Times New Roman"/>
          <w:sz w:val="28"/>
          <w:szCs w:val="28"/>
        </w:rPr>
      </w:pPr>
      <w:r w:rsidRPr="00D36A31">
        <w:rPr>
          <w:rFonts w:ascii="Times New Roman" w:hAnsi="Times New Roman" w:cs="Times New Roman"/>
          <w:sz w:val="28"/>
          <w:szCs w:val="28"/>
        </w:rPr>
        <w:t xml:space="preserve">Основные сведения о ЕГЭ </w:t>
      </w:r>
    </w:p>
    <w:p w:rsidR="00D36A31" w:rsidRPr="00D36A31" w:rsidRDefault="00D36A31" w:rsidP="00D36A31">
      <w:pPr>
        <w:spacing w:line="360" w:lineRule="auto"/>
        <w:ind w:left="644"/>
        <w:contextualSpacing/>
        <w:jc w:val="both"/>
        <w:rPr>
          <w:rFonts w:ascii="Times New Roman" w:hAnsi="Times New Roman" w:cs="Times New Roman"/>
          <w:color w:val="0000FF" w:themeColor="hyperlink"/>
          <w:sz w:val="28"/>
          <w:szCs w:val="28"/>
          <w:u w:val="single"/>
        </w:rPr>
      </w:pPr>
      <w:r w:rsidRPr="00D36A31">
        <w:rPr>
          <w:rFonts w:ascii="Times New Roman" w:hAnsi="Times New Roman" w:cs="Times New Roman"/>
          <w:color w:val="0000FF" w:themeColor="hyperlink"/>
          <w:sz w:val="28"/>
          <w:szCs w:val="28"/>
          <w:u w:val="single"/>
        </w:rPr>
        <w:t xml:space="preserve">[Электронный ресурс]// URL: </w:t>
      </w:r>
      <w:hyperlink r:id="rId18" w:history="1">
        <w:r w:rsidRPr="0060644C">
          <w:rPr>
            <w:rStyle w:val="a8"/>
            <w:rFonts w:ascii="Times New Roman" w:hAnsi="Times New Roman" w:cs="Times New Roman"/>
            <w:sz w:val="28"/>
            <w:szCs w:val="28"/>
          </w:rPr>
          <w:t>http://ege.edu.ru/ru/main/main_item/</w:t>
        </w:r>
      </w:hyperlink>
      <w:r w:rsidRPr="00D36A31">
        <w:rPr>
          <w:rFonts w:ascii="Times New Roman" w:hAnsi="Times New Roman" w:cs="Times New Roman"/>
          <w:color w:val="0000FF" w:themeColor="hyperlink"/>
          <w:sz w:val="28"/>
          <w:szCs w:val="28"/>
          <w:u w:val="single"/>
        </w:rPr>
        <w:t xml:space="preserve"> </w:t>
      </w:r>
    </w:p>
    <w:p w:rsidR="00D36A31" w:rsidRPr="00D36A31" w:rsidRDefault="00D36A31" w:rsidP="00D36A31">
      <w:pPr>
        <w:spacing w:line="360" w:lineRule="auto"/>
        <w:ind w:left="644"/>
        <w:contextualSpacing/>
        <w:jc w:val="both"/>
        <w:rPr>
          <w:rFonts w:ascii="Times New Roman" w:hAnsi="Times New Roman" w:cs="Times New Roman"/>
          <w:color w:val="0000FF" w:themeColor="hyperlink"/>
          <w:sz w:val="28"/>
          <w:szCs w:val="28"/>
          <w:u w:val="single"/>
        </w:rPr>
      </w:pPr>
      <w:r w:rsidRPr="00D36A31">
        <w:rPr>
          <w:rFonts w:ascii="Times New Roman" w:hAnsi="Times New Roman" w:cs="Times New Roman"/>
          <w:sz w:val="28"/>
          <w:szCs w:val="28"/>
        </w:rPr>
        <w:t>(Дата обращения: 14.12.2020)</w:t>
      </w:r>
    </w:p>
    <w:p w:rsidR="00135C3B" w:rsidRPr="00135C3B" w:rsidRDefault="00135C3B" w:rsidP="00637FB3">
      <w:pPr>
        <w:numPr>
          <w:ilvl w:val="0"/>
          <w:numId w:val="3"/>
        </w:numPr>
        <w:spacing w:line="360" w:lineRule="auto"/>
        <w:contextualSpacing/>
        <w:jc w:val="both"/>
        <w:rPr>
          <w:rFonts w:ascii="Times New Roman" w:hAnsi="Times New Roman" w:cs="Times New Roman"/>
          <w:sz w:val="28"/>
          <w:szCs w:val="28"/>
        </w:rPr>
      </w:pPr>
      <w:r w:rsidRPr="00135C3B">
        <w:rPr>
          <w:rFonts w:ascii="Times New Roman" w:hAnsi="Times New Roman" w:cs="Times New Roman"/>
          <w:sz w:val="28"/>
          <w:szCs w:val="28"/>
        </w:rPr>
        <w:t>Совещание по итогам ГИА в 2020 году [Электронный ресурс]// URL:</w:t>
      </w:r>
    </w:p>
    <w:p w:rsidR="005D7D11" w:rsidRDefault="00F87F44" w:rsidP="00637FB3">
      <w:pPr>
        <w:spacing w:line="360" w:lineRule="auto"/>
        <w:ind w:left="720"/>
        <w:contextualSpacing/>
        <w:jc w:val="both"/>
        <w:rPr>
          <w:rFonts w:ascii="Times New Roman" w:hAnsi="Times New Roman" w:cs="Times New Roman"/>
          <w:color w:val="0000FF" w:themeColor="hyperlink"/>
          <w:sz w:val="28"/>
          <w:szCs w:val="28"/>
          <w:u w:val="single"/>
        </w:rPr>
      </w:pPr>
      <w:hyperlink r:id="rId19" w:history="1">
        <w:r w:rsidR="00135C3B" w:rsidRPr="00135C3B">
          <w:rPr>
            <w:rFonts w:ascii="Times New Roman" w:hAnsi="Times New Roman" w:cs="Times New Roman"/>
            <w:color w:val="0000FF" w:themeColor="hyperlink"/>
            <w:sz w:val="28"/>
            <w:szCs w:val="28"/>
            <w:u w:val="single"/>
          </w:rPr>
          <w:t>https://ege.ciur.ru/content/247732/</w:t>
        </w:r>
      </w:hyperlink>
      <w:r w:rsidR="00637FB3">
        <w:rPr>
          <w:rFonts w:ascii="Times New Roman" w:hAnsi="Times New Roman" w:cs="Times New Roman"/>
          <w:color w:val="0000FF" w:themeColor="hyperlink"/>
          <w:sz w:val="28"/>
          <w:szCs w:val="28"/>
          <w:u w:val="single"/>
        </w:rPr>
        <w:t xml:space="preserve"> </w:t>
      </w:r>
    </w:p>
    <w:p w:rsidR="00135C3B" w:rsidRPr="00135C3B" w:rsidRDefault="00637FB3" w:rsidP="00637FB3">
      <w:pPr>
        <w:spacing w:line="360" w:lineRule="auto"/>
        <w:ind w:left="720"/>
        <w:contextualSpacing/>
        <w:jc w:val="both"/>
        <w:rPr>
          <w:rFonts w:ascii="Times New Roman" w:hAnsi="Times New Roman" w:cs="Times New Roman"/>
          <w:sz w:val="28"/>
          <w:szCs w:val="28"/>
        </w:rPr>
      </w:pPr>
      <w:r>
        <w:rPr>
          <w:rFonts w:ascii="Times New Roman" w:hAnsi="Times New Roman" w:cs="Times New Roman"/>
          <w:sz w:val="28"/>
          <w:szCs w:val="28"/>
        </w:rPr>
        <w:t>(Дата обращения: 14.12.2020)</w:t>
      </w:r>
    </w:p>
    <w:p w:rsidR="00135C3B" w:rsidRPr="00781667" w:rsidRDefault="00B06FE3" w:rsidP="00781667">
      <w:pPr>
        <w:numPr>
          <w:ilvl w:val="0"/>
          <w:numId w:val="3"/>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М.Б. Булакина, Е.Е. Якивчук, </w:t>
      </w:r>
      <w:r w:rsidR="00135C3B" w:rsidRPr="00135C3B">
        <w:rPr>
          <w:rFonts w:ascii="Times New Roman" w:hAnsi="Times New Roman" w:cs="Times New Roman"/>
          <w:sz w:val="28"/>
          <w:szCs w:val="28"/>
        </w:rPr>
        <w:t>Анализ результатов ЕГЭ 2009 на основе з</w:t>
      </w:r>
      <w:r>
        <w:rPr>
          <w:rFonts w:ascii="Times New Roman" w:hAnsi="Times New Roman" w:cs="Times New Roman"/>
          <w:sz w:val="28"/>
          <w:szCs w:val="28"/>
        </w:rPr>
        <w:t>акона нормального распределения //</w:t>
      </w:r>
      <w:r w:rsidR="00135C3B" w:rsidRPr="00135C3B">
        <w:rPr>
          <w:rFonts w:ascii="Times New Roman" w:hAnsi="Times New Roman" w:cs="Times New Roman"/>
          <w:sz w:val="28"/>
          <w:szCs w:val="28"/>
        </w:rPr>
        <w:t xml:space="preserve"> </w:t>
      </w:r>
      <w:r w:rsidR="00781667" w:rsidRPr="00781667">
        <w:rPr>
          <w:rFonts w:ascii="Times New Roman" w:hAnsi="Times New Roman" w:cs="Times New Roman"/>
          <w:sz w:val="28"/>
          <w:szCs w:val="28"/>
        </w:rPr>
        <w:t>Труды XVII Всероссийской научно-методической</w:t>
      </w:r>
      <w:r w:rsidR="00781667">
        <w:rPr>
          <w:rFonts w:ascii="Times New Roman" w:hAnsi="Times New Roman" w:cs="Times New Roman"/>
          <w:sz w:val="28"/>
          <w:szCs w:val="28"/>
        </w:rPr>
        <w:t xml:space="preserve"> </w:t>
      </w:r>
      <w:r w:rsidR="00781667" w:rsidRPr="00781667">
        <w:rPr>
          <w:rFonts w:ascii="Times New Roman" w:hAnsi="Times New Roman" w:cs="Times New Roman"/>
          <w:sz w:val="28"/>
          <w:szCs w:val="28"/>
        </w:rPr>
        <w:t>конференции</w:t>
      </w:r>
      <w:r w:rsidR="00781667">
        <w:rPr>
          <w:rFonts w:ascii="Times New Roman" w:hAnsi="Times New Roman" w:cs="Times New Roman"/>
          <w:sz w:val="28"/>
          <w:szCs w:val="28"/>
        </w:rPr>
        <w:t xml:space="preserve">, </w:t>
      </w:r>
      <w:r w:rsidR="00781667" w:rsidRPr="00781667">
        <w:rPr>
          <w:rFonts w:ascii="Times New Roman" w:hAnsi="Times New Roman" w:cs="Times New Roman"/>
          <w:sz w:val="28"/>
          <w:szCs w:val="28"/>
        </w:rPr>
        <w:t>Санкт-Петербург</w:t>
      </w:r>
      <w:r w:rsidR="00636A38" w:rsidRPr="00781667">
        <w:rPr>
          <w:rFonts w:ascii="Times New Roman" w:hAnsi="Times New Roman" w:cs="Times New Roman"/>
          <w:sz w:val="28"/>
          <w:szCs w:val="28"/>
        </w:rPr>
        <w:t xml:space="preserve"> </w:t>
      </w:r>
      <w:r w:rsidR="00781667">
        <w:rPr>
          <w:rFonts w:ascii="Times New Roman" w:hAnsi="Times New Roman" w:cs="Times New Roman"/>
          <w:sz w:val="28"/>
          <w:szCs w:val="28"/>
        </w:rPr>
        <w:t xml:space="preserve">21–24 июня 2010 года – Санкт-Петербург: </w:t>
      </w:r>
      <w:r w:rsidR="00781667" w:rsidRPr="00781667">
        <w:rPr>
          <w:rFonts w:ascii="Times New Roman" w:hAnsi="Times New Roman" w:cs="Times New Roman"/>
          <w:sz w:val="28"/>
          <w:szCs w:val="28"/>
        </w:rPr>
        <w:t>Государственный научно-исследовательский институт информационных</w:t>
      </w:r>
      <w:r w:rsidR="00781667" w:rsidRPr="00781667">
        <w:rPr>
          <w:rFonts w:ascii="Times New Roman" w:hAnsi="Times New Roman" w:cs="Times New Roman"/>
          <w:sz w:val="28"/>
          <w:szCs w:val="28"/>
        </w:rPr>
        <w:t xml:space="preserve"> </w:t>
      </w:r>
      <w:r w:rsidR="00781667" w:rsidRPr="00781667">
        <w:rPr>
          <w:rFonts w:ascii="Times New Roman" w:hAnsi="Times New Roman" w:cs="Times New Roman"/>
          <w:sz w:val="28"/>
          <w:szCs w:val="28"/>
        </w:rPr>
        <w:t>технологий и телекоммуникаций «Информика»</w:t>
      </w:r>
      <w:r w:rsidR="00781667" w:rsidRPr="00781667">
        <w:rPr>
          <w:rFonts w:ascii="Times New Roman" w:hAnsi="Times New Roman" w:cs="Times New Roman"/>
          <w:sz w:val="28"/>
          <w:szCs w:val="28"/>
        </w:rPr>
        <w:t xml:space="preserve"> – с. 80;</w:t>
      </w:r>
    </w:p>
    <w:p w:rsidR="00135C3B" w:rsidRPr="00135C3B" w:rsidRDefault="00135C3B" w:rsidP="00637FB3">
      <w:pPr>
        <w:numPr>
          <w:ilvl w:val="0"/>
          <w:numId w:val="3"/>
        </w:numPr>
        <w:spacing w:line="360" w:lineRule="auto"/>
        <w:contextualSpacing/>
        <w:jc w:val="both"/>
        <w:rPr>
          <w:rFonts w:ascii="Times New Roman" w:hAnsi="Times New Roman" w:cs="Times New Roman"/>
          <w:sz w:val="28"/>
          <w:szCs w:val="28"/>
        </w:rPr>
      </w:pPr>
      <w:r w:rsidRPr="00135C3B">
        <w:rPr>
          <w:rFonts w:ascii="Times New Roman" w:hAnsi="Times New Roman" w:cs="Times New Roman"/>
          <w:sz w:val="28"/>
          <w:szCs w:val="28"/>
        </w:rPr>
        <w:t>Метод корреляционного анализа: пример [Электронный ресурс]// URL:</w:t>
      </w:r>
    </w:p>
    <w:p w:rsidR="00135C3B" w:rsidRPr="00135C3B" w:rsidRDefault="00637FB3" w:rsidP="00637FB3">
      <w:pPr>
        <w:spacing w:line="360" w:lineRule="auto"/>
        <w:ind w:left="720"/>
        <w:contextualSpacing/>
        <w:jc w:val="both"/>
        <w:rPr>
          <w:rFonts w:ascii="Times New Roman" w:hAnsi="Times New Roman" w:cs="Times New Roman"/>
          <w:sz w:val="28"/>
          <w:szCs w:val="28"/>
        </w:rPr>
      </w:pPr>
      <w:hyperlink r:id="rId20" w:history="1">
        <w:r w:rsidRPr="0060644C">
          <w:rPr>
            <w:rStyle w:val="a8"/>
            <w:rFonts w:ascii="Times New Roman" w:hAnsi="Times New Roman" w:cs="Times New Roman"/>
            <w:sz w:val="28"/>
            <w:szCs w:val="28"/>
          </w:rPr>
          <w:t>https://fb-ru.turbopages.org/fb.ru/s/article/341341/metod-korrelyatsionnogo-analiza-primer-korrelyatsionnyiy-analiz---eto</w:t>
        </w:r>
      </w:hyperlink>
      <w:r>
        <w:rPr>
          <w:rFonts w:ascii="Times New Roman" w:hAnsi="Times New Roman" w:cs="Times New Roman"/>
          <w:sz w:val="28"/>
          <w:szCs w:val="28"/>
        </w:rPr>
        <w:t>(Дата обращения: 14.12.2020)</w:t>
      </w:r>
    </w:p>
    <w:p w:rsidR="00135C3B" w:rsidRPr="00135C3B" w:rsidRDefault="00135C3B" w:rsidP="00637FB3">
      <w:pPr>
        <w:numPr>
          <w:ilvl w:val="0"/>
          <w:numId w:val="3"/>
        </w:numPr>
        <w:spacing w:line="360" w:lineRule="auto"/>
        <w:contextualSpacing/>
        <w:jc w:val="both"/>
        <w:rPr>
          <w:rFonts w:ascii="Times New Roman" w:hAnsi="Times New Roman" w:cs="Times New Roman"/>
          <w:sz w:val="28"/>
          <w:szCs w:val="28"/>
        </w:rPr>
      </w:pPr>
      <w:r w:rsidRPr="00135C3B">
        <w:rPr>
          <w:rFonts w:ascii="Times New Roman" w:hAnsi="Times New Roman" w:cs="Times New Roman"/>
          <w:sz w:val="28"/>
          <w:szCs w:val="28"/>
        </w:rPr>
        <w:t xml:space="preserve">Закономерности информетрии и их применение для исследования информационных потоков [Электронный ресурс]// </w:t>
      </w:r>
      <w:r w:rsidRPr="00135C3B">
        <w:rPr>
          <w:rFonts w:ascii="Times New Roman" w:hAnsi="Times New Roman" w:cs="Times New Roman"/>
          <w:sz w:val="28"/>
          <w:szCs w:val="28"/>
          <w:lang w:val="en-US"/>
        </w:rPr>
        <w:t>URL</w:t>
      </w:r>
      <w:r w:rsidRPr="00135C3B">
        <w:rPr>
          <w:rFonts w:ascii="Times New Roman" w:hAnsi="Times New Roman" w:cs="Times New Roman"/>
          <w:sz w:val="28"/>
          <w:szCs w:val="28"/>
        </w:rPr>
        <w:t>:</w:t>
      </w:r>
    </w:p>
    <w:p w:rsidR="005D7D11" w:rsidRDefault="00F87F44" w:rsidP="00637FB3">
      <w:pPr>
        <w:spacing w:line="360" w:lineRule="auto"/>
        <w:ind w:left="720"/>
        <w:contextualSpacing/>
        <w:jc w:val="both"/>
        <w:rPr>
          <w:rFonts w:ascii="Times New Roman" w:hAnsi="Times New Roman" w:cs="Times New Roman"/>
          <w:color w:val="0000FF" w:themeColor="hyperlink"/>
          <w:sz w:val="28"/>
          <w:szCs w:val="28"/>
          <w:u w:val="single"/>
        </w:rPr>
      </w:pPr>
      <w:hyperlink r:id="rId21" w:history="1">
        <w:r w:rsidR="00135C3B" w:rsidRPr="00135C3B">
          <w:rPr>
            <w:rFonts w:ascii="Times New Roman" w:hAnsi="Times New Roman" w:cs="Times New Roman"/>
            <w:color w:val="0000FF" w:themeColor="hyperlink"/>
            <w:sz w:val="28"/>
            <w:szCs w:val="28"/>
            <w:u w:val="single"/>
          </w:rPr>
          <w:t>https://studme.org/34366/informatika/zakonomernosti_informetrii_primenenie_dlya_issledovaniya_informatsionnyh_potokov</w:t>
        </w:r>
      </w:hyperlink>
      <w:r w:rsidR="00637FB3">
        <w:rPr>
          <w:rFonts w:ascii="Times New Roman" w:hAnsi="Times New Roman" w:cs="Times New Roman"/>
          <w:color w:val="0000FF" w:themeColor="hyperlink"/>
          <w:sz w:val="28"/>
          <w:szCs w:val="28"/>
          <w:u w:val="single"/>
        </w:rPr>
        <w:t xml:space="preserve"> </w:t>
      </w:r>
    </w:p>
    <w:p w:rsidR="00135C3B" w:rsidRPr="00135C3B" w:rsidRDefault="00637FB3" w:rsidP="00637FB3">
      <w:pPr>
        <w:spacing w:line="360" w:lineRule="auto"/>
        <w:ind w:left="720"/>
        <w:contextualSpacing/>
        <w:jc w:val="both"/>
        <w:rPr>
          <w:rFonts w:ascii="Times New Roman" w:hAnsi="Times New Roman" w:cs="Times New Roman"/>
          <w:sz w:val="28"/>
          <w:szCs w:val="28"/>
        </w:rPr>
      </w:pPr>
      <w:r>
        <w:rPr>
          <w:rFonts w:ascii="Times New Roman" w:hAnsi="Times New Roman" w:cs="Times New Roman"/>
          <w:sz w:val="28"/>
          <w:szCs w:val="28"/>
        </w:rPr>
        <w:t>(Дата обращения: 14.12.2020)</w:t>
      </w:r>
    </w:p>
    <w:p w:rsidR="00135C3B" w:rsidRPr="00135C3B" w:rsidRDefault="00135C3B" w:rsidP="00637FB3">
      <w:pPr>
        <w:numPr>
          <w:ilvl w:val="0"/>
          <w:numId w:val="3"/>
        </w:numPr>
        <w:spacing w:line="360" w:lineRule="auto"/>
        <w:contextualSpacing/>
        <w:jc w:val="both"/>
        <w:rPr>
          <w:rFonts w:ascii="Times New Roman" w:hAnsi="Times New Roman" w:cs="Times New Roman"/>
          <w:sz w:val="28"/>
          <w:szCs w:val="28"/>
        </w:rPr>
      </w:pPr>
      <w:r w:rsidRPr="00135C3B">
        <w:rPr>
          <w:rFonts w:ascii="Times New Roman" w:hAnsi="Times New Roman" w:cs="Times New Roman"/>
          <w:sz w:val="28"/>
          <w:szCs w:val="28"/>
        </w:rPr>
        <w:t xml:space="preserve">Закон Ципфа в городе [Электронный ресурс]// </w:t>
      </w:r>
      <w:r w:rsidRPr="00135C3B">
        <w:rPr>
          <w:rFonts w:ascii="Times New Roman" w:hAnsi="Times New Roman" w:cs="Times New Roman"/>
          <w:sz w:val="28"/>
          <w:szCs w:val="28"/>
          <w:lang w:val="en-US"/>
        </w:rPr>
        <w:t>URL</w:t>
      </w:r>
      <w:r w:rsidRPr="00135C3B">
        <w:rPr>
          <w:rFonts w:ascii="Times New Roman" w:hAnsi="Times New Roman" w:cs="Times New Roman"/>
          <w:sz w:val="28"/>
          <w:szCs w:val="28"/>
        </w:rPr>
        <w:t>:</w:t>
      </w:r>
    </w:p>
    <w:p w:rsidR="005D7D11" w:rsidRDefault="005D7D11" w:rsidP="00781667">
      <w:pPr>
        <w:spacing w:line="360" w:lineRule="auto"/>
        <w:ind w:left="720"/>
        <w:contextualSpacing/>
        <w:jc w:val="both"/>
        <w:rPr>
          <w:rFonts w:ascii="Times New Roman" w:hAnsi="Times New Roman" w:cs="Times New Roman"/>
          <w:color w:val="0000FF" w:themeColor="hyperlink"/>
          <w:sz w:val="28"/>
          <w:szCs w:val="28"/>
        </w:rPr>
      </w:pPr>
      <w:hyperlink r:id="rId22" w:history="1">
        <w:r w:rsidRPr="0060644C">
          <w:rPr>
            <w:rStyle w:val="a8"/>
            <w:rFonts w:ascii="Times New Roman" w:hAnsi="Times New Roman" w:cs="Times New Roman"/>
            <w:sz w:val="28"/>
            <w:szCs w:val="28"/>
            <w:lang w:val="en-US"/>
          </w:rPr>
          <w:t>https</w:t>
        </w:r>
        <w:r w:rsidRPr="0060644C">
          <w:rPr>
            <w:rStyle w:val="a8"/>
            <w:rFonts w:ascii="Times New Roman" w:hAnsi="Times New Roman" w:cs="Times New Roman"/>
            <w:sz w:val="28"/>
            <w:szCs w:val="28"/>
          </w:rPr>
          <w:t>://</w:t>
        </w:r>
        <w:r w:rsidRPr="0060644C">
          <w:rPr>
            <w:rStyle w:val="a8"/>
            <w:rFonts w:ascii="Times New Roman" w:hAnsi="Times New Roman" w:cs="Times New Roman"/>
            <w:sz w:val="28"/>
            <w:szCs w:val="28"/>
            <w:lang w:val="en-US"/>
          </w:rPr>
          <w:t>masterok</w:t>
        </w:r>
        <w:r w:rsidRPr="0060644C">
          <w:rPr>
            <w:rStyle w:val="a8"/>
            <w:rFonts w:ascii="Times New Roman" w:hAnsi="Times New Roman" w:cs="Times New Roman"/>
            <w:sz w:val="28"/>
            <w:szCs w:val="28"/>
          </w:rPr>
          <w:t>-</w:t>
        </w:r>
        <w:r w:rsidRPr="0060644C">
          <w:rPr>
            <w:rStyle w:val="a8"/>
            <w:rFonts w:ascii="Times New Roman" w:hAnsi="Times New Roman" w:cs="Times New Roman"/>
            <w:sz w:val="28"/>
            <w:szCs w:val="28"/>
            <w:lang w:val="en-US"/>
          </w:rPr>
          <w:t>livejournal</w:t>
        </w:r>
        <w:r w:rsidRPr="0060644C">
          <w:rPr>
            <w:rStyle w:val="a8"/>
            <w:rFonts w:ascii="Times New Roman" w:hAnsi="Times New Roman" w:cs="Times New Roman"/>
            <w:sz w:val="28"/>
            <w:szCs w:val="28"/>
          </w:rPr>
          <w:t>-</w:t>
        </w:r>
        <w:r w:rsidRPr="0060644C">
          <w:rPr>
            <w:rStyle w:val="a8"/>
            <w:rFonts w:ascii="Times New Roman" w:hAnsi="Times New Roman" w:cs="Times New Roman"/>
            <w:sz w:val="28"/>
            <w:szCs w:val="28"/>
            <w:lang w:val="en-US"/>
          </w:rPr>
          <w:t>com</w:t>
        </w:r>
        <w:r w:rsidRPr="0060644C">
          <w:rPr>
            <w:rStyle w:val="a8"/>
            <w:rFonts w:ascii="Times New Roman" w:hAnsi="Times New Roman" w:cs="Times New Roman"/>
            <w:sz w:val="28"/>
            <w:szCs w:val="28"/>
          </w:rPr>
          <w:t>.</w:t>
        </w:r>
        <w:r w:rsidRPr="0060644C">
          <w:rPr>
            <w:rStyle w:val="a8"/>
            <w:rFonts w:ascii="Times New Roman" w:hAnsi="Times New Roman" w:cs="Times New Roman"/>
            <w:sz w:val="28"/>
            <w:szCs w:val="28"/>
            <w:lang w:val="en-US"/>
          </w:rPr>
          <w:t>turbopages</w:t>
        </w:r>
        <w:r w:rsidRPr="0060644C">
          <w:rPr>
            <w:rStyle w:val="a8"/>
            <w:rFonts w:ascii="Times New Roman" w:hAnsi="Times New Roman" w:cs="Times New Roman"/>
            <w:sz w:val="28"/>
            <w:szCs w:val="28"/>
          </w:rPr>
          <w:t>.</w:t>
        </w:r>
        <w:r w:rsidRPr="0060644C">
          <w:rPr>
            <w:rStyle w:val="a8"/>
            <w:rFonts w:ascii="Times New Roman" w:hAnsi="Times New Roman" w:cs="Times New Roman"/>
            <w:sz w:val="28"/>
            <w:szCs w:val="28"/>
            <w:lang w:val="en-US"/>
          </w:rPr>
          <w:t>org</w:t>
        </w:r>
        <w:r w:rsidRPr="0060644C">
          <w:rPr>
            <w:rStyle w:val="a8"/>
            <w:rFonts w:ascii="Times New Roman" w:hAnsi="Times New Roman" w:cs="Times New Roman"/>
            <w:sz w:val="28"/>
            <w:szCs w:val="28"/>
          </w:rPr>
          <w:t>/</w:t>
        </w:r>
        <w:r w:rsidRPr="0060644C">
          <w:rPr>
            <w:rStyle w:val="a8"/>
            <w:rFonts w:ascii="Times New Roman" w:hAnsi="Times New Roman" w:cs="Times New Roman"/>
            <w:sz w:val="28"/>
            <w:szCs w:val="28"/>
            <w:lang w:val="en-US"/>
          </w:rPr>
          <w:t>masterok</w:t>
        </w:r>
        <w:r w:rsidRPr="0060644C">
          <w:rPr>
            <w:rStyle w:val="a8"/>
            <w:rFonts w:ascii="Times New Roman" w:hAnsi="Times New Roman" w:cs="Times New Roman"/>
            <w:sz w:val="28"/>
            <w:szCs w:val="28"/>
          </w:rPr>
          <w:t>.</w:t>
        </w:r>
        <w:r w:rsidRPr="0060644C">
          <w:rPr>
            <w:rStyle w:val="a8"/>
            <w:rFonts w:ascii="Times New Roman" w:hAnsi="Times New Roman" w:cs="Times New Roman"/>
            <w:sz w:val="28"/>
            <w:szCs w:val="28"/>
            <w:lang w:val="en-US"/>
          </w:rPr>
          <w:t>livejournal</w:t>
        </w:r>
        <w:r w:rsidRPr="0060644C">
          <w:rPr>
            <w:rStyle w:val="a8"/>
            <w:rFonts w:ascii="Times New Roman" w:hAnsi="Times New Roman" w:cs="Times New Roman"/>
            <w:sz w:val="28"/>
            <w:szCs w:val="28"/>
          </w:rPr>
          <w:t>.</w:t>
        </w:r>
        <w:r w:rsidRPr="0060644C">
          <w:rPr>
            <w:rStyle w:val="a8"/>
            <w:rFonts w:ascii="Times New Roman" w:hAnsi="Times New Roman" w:cs="Times New Roman"/>
            <w:sz w:val="28"/>
            <w:szCs w:val="28"/>
            <w:lang w:val="en-US"/>
          </w:rPr>
          <w:t>com</w:t>
        </w:r>
        <w:r w:rsidRPr="0060644C">
          <w:rPr>
            <w:rStyle w:val="a8"/>
            <w:rFonts w:ascii="Times New Roman" w:hAnsi="Times New Roman" w:cs="Times New Roman"/>
            <w:sz w:val="28"/>
            <w:szCs w:val="28"/>
          </w:rPr>
          <w:t>/</w:t>
        </w:r>
        <w:r w:rsidRPr="0060644C">
          <w:rPr>
            <w:rStyle w:val="a8"/>
            <w:rFonts w:ascii="Times New Roman" w:hAnsi="Times New Roman" w:cs="Times New Roman"/>
            <w:sz w:val="28"/>
            <w:szCs w:val="28"/>
            <w:lang w:val="en-US"/>
          </w:rPr>
          <w:t>s</w:t>
        </w:r>
        <w:r w:rsidRPr="0060644C">
          <w:rPr>
            <w:rStyle w:val="a8"/>
            <w:rFonts w:ascii="Times New Roman" w:hAnsi="Times New Roman" w:cs="Times New Roman"/>
            <w:sz w:val="28"/>
            <w:szCs w:val="28"/>
          </w:rPr>
          <w:t>/2824971.</w:t>
        </w:r>
        <w:r w:rsidRPr="0060644C">
          <w:rPr>
            <w:rStyle w:val="a8"/>
            <w:rFonts w:ascii="Times New Roman" w:hAnsi="Times New Roman" w:cs="Times New Roman"/>
            <w:sz w:val="28"/>
            <w:szCs w:val="28"/>
            <w:lang w:val="en-US"/>
          </w:rPr>
          <w:t>html</w:t>
        </w:r>
      </w:hyperlink>
      <w:r w:rsidR="00781667">
        <w:rPr>
          <w:rFonts w:ascii="Times New Roman" w:hAnsi="Times New Roman" w:cs="Times New Roman"/>
          <w:color w:val="0000FF" w:themeColor="hyperlink"/>
          <w:sz w:val="28"/>
          <w:szCs w:val="28"/>
        </w:rPr>
        <w:t> </w:t>
      </w:r>
    </w:p>
    <w:p w:rsidR="00135C3B" w:rsidRPr="00781667" w:rsidRDefault="00637FB3" w:rsidP="00781667">
      <w:pPr>
        <w:spacing w:line="360" w:lineRule="auto"/>
        <w:ind w:left="720"/>
        <w:contextualSpacing/>
        <w:jc w:val="both"/>
        <w:rPr>
          <w:rFonts w:ascii="Times New Roman" w:hAnsi="Times New Roman" w:cs="Times New Roman"/>
          <w:color w:val="0000FF" w:themeColor="hyperlink"/>
          <w:sz w:val="28"/>
          <w:szCs w:val="28"/>
          <w:u w:val="single"/>
        </w:rPr>
      </w:pPr>
      <w:r w:rsidRPr="00781667">
        <w:rPr>
          <w:rFonts w:ascii="Times New Roman" w:hAnsi="Times New Roman" w:cs="Times New Roman"/>
          <w:sz w:val="28"/>
          <w:szCs w:val="28"/>
        </w:rPr>
        <w:t>(</w:t>
      </w:r>
      <w:r>
        <w:rPr>
          <w:rFonts w:ascii="Times New Roman" w:hAnsi="Times New Roman" w:cs="Times New Roman"/>
          <w:sz w:val="28"/>
          <w:szCs w:val="28"/>
        </w:rPr>
        <w:t>Дата обращения: 14.12.2020)</w:t>
      </w:r>
    </w:p>
    <w:p w:rsidR="00135C3B" w:rsidRPr="00135C3B" w:rsidRDefault="00135C3B" w:rsidP="00781667">
      <w:pPr>
        <w:numPr>
          <w:ilvl w:val="0"/>
          <w:numId w:val="3"/>
        </w:numPr>
        <w:spacing w:line="360" w:lineRule="auto"/>
        <w:contextualSpacing/>
        <w:jc w:val="both"/>
        <w:rPr>
          <w:rFonts w:ascii="Times New Roman" w:hAnsi="Times New Roman" w:cs="Times New Roman"/>
          <w:sz w:val="28"/>
          <w:szCs w:val="28"/>
        </w:rPr>
      </w:pPr>
      <w:r w:rsidRPr="00135C3B">
        <w:rPr>
          <w:rFonts w:ascii="Times New Roman" w:hAnsi="Times New Roman" w:cs="Times New Roman"/>
          <w:sz w:val="28"/>
          <w:szCs w:val="28"/>
        </w:rPr>
        <w:t>В. Е. Фирстов, Р. А. Иванов</w:t>
      </w:r>
      <w:r w:rsidR="00B06FE3">
        <w:rPr>
          <w:rFonts w:ascii="Times New Roman" w:hAnsi="Times New Roman" w:cs="Times New Roman"/>
          <w:sz w:val="28"/>
          <w:szCs w:val="28"/>
        </w:rPr>
        <w:t xml:space="preserve">, </w:t>
      </w:r>
      <w:r w:rsidRPr="00135C3B">
        <w:rPr>
          <w:rFonts w:ascii="Times New Roman" w:hAnsi="Times New Roman" w:cs="Times New Roman"/>
          <w:sz w:val="28"/>
          <w:szCs w:val="28"/>
        </w:rPr>
        <w:t>Из истории стенографии и интерпретации закона Ципфа−Мандельброта в учебном процессе</w:t>
      </w:r>
      <w:r w:rsidR="00B06FE3">
        <w:rPr>
          <w:rFonts w:ascii="Times New Roman" w:hAnsi="Times New Roman" w:cs="Times New Roman"/>
          <w:sz w:val="28"/>
          <w:szCs w:val="28"/>
        </w:rPr>
        <w:t xml:space="preserve"> //</w:t>
      </w:r>
      <w:r w:rsidRPr="00135C3B">
        <w:rPr>
          <w:rFonts w:ascii="Times New Roman" w:hAnsi="Times New Roman" w:cs="Times New Roman"/>
          <w:sz w:val="28"/>
          <w:szCs w:val="28"/>
        </w:rPr>
        <w:t xml:space="preserve"> Ярославский </w:t>
      </w:r>
      <w:r w:rsidRPr="00135C3B">
        <w:rPr>
          <w:rFonts w:ascii="Times New Roman" w:hAnsi="Times New Roman" w:cs="Times New Roman"/>
          <w:sz w:val="28"/>
          <w:szCs w:val="28"/>
        </w:rPr>
        <w:lastRenderedPageBreak/>
        <w:t>педагогический вестник – 2013 – № 4 – Том III (Естественные науки)</w:t>
      </w:r>
      <w:r w:rsidR="00781667" w:rsidRPr="00781667">
        <w:t xml:space="preserve"> </w:t>
      </w:r>
      <w:r w:rsidR="00781667" w:rsidRPr="00781667">
        <w:rPr>
          <w:rFonts w:ascii="Times New Roman" w:hAnsi="Times New Roman" w:cs="Times New Roman"/>
          <w:sz w:val="28"/>
          <w:szCs w:val="28"/>
        </w:rPr>
        <w:t xml:space="preserve">– </w:t>
      </w:r>
      <w:r w:rsidR="00781667">
        <w:rPr>
          <w:rFonts w:ascii="Times New Roman" w:hAnsi="Times New Roman" w:cs="Times New Roman"/>
          <w:sz w:val="28"/>
          <w:szCs w:val="28"/>
          <w:lang w:val="en-US"/>
        </w:rPr>
        <w:t>c</w:t>
      </w:r>
      <w:r w:rsidR="00781667" w:rsidRPr="00781667">
        <w:rPr>
          <w:rFonts w:ascii="Times New Roman" w:hAnsi="Times New Roman" w:cs="Times New Roman"/>
          <w:sz w:val="28"/>
          <w:szCs w:val="28"/>
        </w:rPr>
        <w:t>. 14-20.</w:t>
      </w:r>
    </w:p>
    <w:p w:rsidR="009B6A1D" w:rsidRPr="009B6A1D" w:rsidRDefault="00135C3B" w:rsidP="009B6A1D">
      <w:pPr>
        <w:pStyle w:val="1"/>
        <w:jc w:val="center"/>
        <w:rPr>
          <w:rFonts w:ascii="Times New Roman" w:hAnsi="Times New Roman" w:cs="Times New Roman"/>
          <w:color w:val="auto"/>
        </w:rPr>
      </w:pPr>
      <w:r>
        <w:br w:type="page"/>
      </w:r>
      <w:bookmarkStart w:id="6" w:name="_Toc59407029"/>
      <w:r w:rsidR="008B6620" w:rsidRPr="009C68A2">
        <w:rPr>
          <w:rFonts w:ascii="Times New Roman" w:hAnsi="Times New Roman" w:cs="Times New Roman"/>
          <w:color w:val="auto"/>
        </w:rPr>
        <w:lastRenderedPageBreak/>
        <w:t>Приложение 1</w:t>
      </w:r>
      <w:bookmarkEnd w:id="6"/>
    </w:p>
    <w:p w:rsidR="001262A1" w:rsidRDefault="001262A1" w:rsidP="001262A1">
      <w:pPr>
        <w:jc w:val="both"/>
        <w:rPr>
          <w:rFonts w:ascii="Times New Roman" w:hAnsi="Times New Roman" w:cs="Times New Roman"/>
          <w:sz w:val="28"/>
        </w:rPr>
      </w:pPr>
      <w:r>
        <w:rPr>
          <w:rFonts w:ascii="Times New Roman" w:hAnsi="Times New Roman" w:cs="Times New Roman"/>
          <w:sz w:val="28"/>
        </w:rPr>
        <w:t>Результаты ЕГЭ по русскому языку в МБОУ «СОШ № 70» г. Ижевска за 2020 г.</w:t>
      </w:r>
    </w:p>
    <w:tbl>
      <w:tblPr>
        <w:tblStyle w:val="a3"/>
        <w:tblW w:w="10025" w:type="dxa"/>
        <w:tblLook w:val="04A0" w:firstRow="1" w:lastRow="0" w:firstColumn="1" w:lastColumn="0" w:noHBand="0" w:noVBand="1"/>
      </w:tblPr>
      <w:tblGrid>
        <w:gridCol w:w="763"/>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421"/>
        <w:gridCol w:w="421"/>
      </w:tblGrid>
      <w:tr w:rsidR="00C80B89" w:rsidRPr="001262A1" w:rsidTr="00C80B89">
        <w:trPr>
          <w:trHeight w:val="379"/>
        </w:trPr>
        <w:tc>
          <w:tcPr>
            <w:tcW w:w="763" w:type="dxa"/>
          </w:tcPr>
          <w:p w:rsidR="00C80B89" w:rsidRPr="001262A1" w:rsidRDefault="00C80B89" w:rsidP="001262A1">
            <w:pPr>
              <w:jc w:val="both"/>
              <w:rPr>
                <w:rFonts w:ascii="Times New Roman" w:hAnsi="Times New Roman" w:cs="Times New Roman"/>
                <w:sz w:val="20"/>
              </w:rPr>
            </w:pPr>
          </w:p>
        </w:tc>
        <w:tc>
          <w:tcPr>
            <w:tcW w:w="421" w:type="dxa"/>
          </w:tcPr>
          <w:p w:rsidR="00C80B89" w:rsidRPr="001262A1" w:rsidRDefault="00C80B89" w:rsidP="001262A1">
            <w:pPr>
              <w:jc w:val="both"/>
              <w:rPr>
                <w:rFonts w:ascii="Times New Roman" w:hAnsi="Times New Roman" w:cs="Times New Roman"/>
                <w:sz w:val="20"/>
              </w:rPr>
            </w:pPr>
            <w:r w:rsidRPr="001262A1">
              <w:rPr>
                <w:rFonts w:ascii="Times New Roman" w:hAnsi="Times New Roman" w:cs="Times New Roman"/>
                <w:sz w:val="20"/>
              </w:rPr>
              <w:t>1</w:t>
            </w:r>
          </w:p>
        </w:tc>
        <w:tc>
          <w:tcPr>
            <w:tcW w:w="421" w:type="dxa"/>
          </w:tcPr>
          <w:p w:rsidR="00C80B89" w:rsidRPr="001262A1" w:rsidRDefault="00C80B89" w:rsidP="001262A1">
            <w:pPr>
              <w:jc w:val="both"/>
              <w:rPr>
                <w:rFonts w:ascii="Times New Roman" w:hAnsi="Times New Roman" w:cs="Times New Roman"/>
                <w:sz w:val="20"/>
              </w:rPr>
            </w:pPr>
            <w:r w:rsidRPr="001262A1">
              <w:rPr>
                <w:rFonts w:ascii="Times New Roman" w:hAnsi="Times New Roman" w:cs="Times New Roman"/>
                <w:sz w:val="20"/>
              </w:rPr>
              <w:t>2</w:t>
            </w:r>
          </w:p>
        </w:tc>
        <w:tc>
          <w:tcPr>
            <w:tcW w:w="421" w:type="dxa"/>
          </w:tcPr>
          <w:p w:rsidR="00C80B89" w:rsidRPr="001262A1" w:rsidRDefault="00C80B89" w:rsidP="001262A1">
            <w:pPr>
              <w:jc w:val="both"/>
              <w:rPr>
                <w:rFonts w:ascii="Times New Roman" w:hAnsi="Times New Roman" w:cs="Times New Roman"/>
                <w:sz w:val="20"/>
              </w:rPr>
            </w:pPr>
            <w:r w:rsidRPr="001262A1">
              <w:rPr>
                <w:rFonts w:ascii="Times New Roman" w:hAnsi="Times New Roman" w:cs="Times New Roman"/>
                <w:sz w:val="20"/>
              </w:rPr>
              <w:t>3</w:t>
            </w:r>
          </w:p>
        </w:tc>
        <w:tc>
          <w:tcPr>
            <w:tcW w:w="421" w:type="dxa"/>
          </w:tcPr>
          <w:p w:rsidR="00C80B89" w:rsidRPr="001262A1" w:rsidRDefault="00C80B89" w:rsidP="001262A1">
            <w:pPr>
              <w:jc w:val="both"/>
              <w:rPr>
                <w:rFonts w:ascii="Times New Roman" w:hAnsi="Times New Roman" w:cs="Times New Roman"/>
                <w:sz w:val="20"/>
              </w:rPr>
            </w:pPr>
            <w:r w:rsidRPr="001262A1">
              <w:rPr>
                <w:rFonts w:ascii="Times New Roman" w:hAnsi="Times New Roman" w:cs="Times New Roman"/>
                <w:sz w:val="20"/>
              </w:rPr>
              <w:t>4</w:t>
            </w:r>
          </w:p>
        </w:tc>
        <w:tc>
          <w:tcPr>
            <w:tcW w:w="421" w:type="dxa"/>
          </w:tcPr>
          <w:p w:rsidR="00C80B89" w:rsidRPr="001262A1" w:rsidRDefault="00C80B89" w:rsidP="001262A1">
            <w:pPr>
              <w:jc w:val="both"/>
              <w:rPr>
                <w:rFonts w:ascii="Times New Roman" w:hAnsi="Times New Roman" w:cs="Times New Roman"/>
                <w:sz w:val="20"/>
              </w:rPr>
            </w:pPr>
            <w:r w:rsidRPr="001262A1">
              <w:rPr>
                <w:rFonts w:ascii="Times New Roman" w:hAnsi="Times New Roman" w:cs="Times New Roman"/>
                <w:sz w:val="20"/>
              </w:rPr>
              <w:t>5</w:t>
            </w:r>
          </w:p>
        </w:tc>
        <w:tc>
          <w:tcPr>
            <w:tcW w:w="421" w:type="dxa"/>
          </w:tcPr>
          <w:p w:rsidR="00C80B89" w:rsidRPr="001262A1" w:rsidRDefault="00C80B89" w:rsidP="001262A1">
            <w:pPr>
              <w:jc w:val="both"/>
              <w:rPr>
                <w:rFonts w:ascii="Times New Roman" w:hAnsi="Times New Roman" w:cs="Times New Roman"/>
                <w:sz w:val="20"/>
              </w:rPr>
            </w:pPr>
            <w:r w:rsidRPr="001262A1">
              <w:rPr>
                <w:rFonts w:ascii="Times New Roman" w:hAnsi="Times New Roman" w:cs="Times New Roman"/>
                <w:sz w:val="20"/>
              </w:rPr>
              <w:t>6</w:t>
            </w:r>
          </w:p>
        </w:tc>
        <w:tc>
          <w:tcPr>
            <w:tcW w:w="421" w:type="dxa"/>
          </w:tcPr>
          <w:p w:rsidR="00C80B89" w:rsidRPr="001262A1" w:rsidRDefault="00C80B89" w:rsidP="001262A1">
            <w:pPr>
              <w:jc w:val="both"/>
              <w:rPr>
                <w:rFonts w:ascii="Times New Roman" w:hAnsi="Times New Roman" w:cs="Times New Roman"/>
                <w:sz w:val="20"/>
              </w:rPr>
            </w:pPr>
            <w:r w:rsidRPr="001262A1">
              <w:rPr>
                <w:rFonts w:ascii="Times New Roman" w:hAnsi="Times New Roman" w:cs="Times New Roman"/>
                <w:sz w:val="20"/>
              </w:rPr>
              <w:t>7</w:t>
            </w:r>
          </w:p>
        </w:tc>
        <w:tc>
          <w:tcPr>
            <w:tcW w:w="421" w:type="dxa"/>
          </w:tcPr>
          <w:p w:rsidR="00C80B89" w:rsidRPr="001262A1" w:rsidRDefault="00C80B89" w:rsidP="001262A1">
            <w:pPr>
              <w:jc w:val="both"/>
              <w:rPr>
                <w:rFonts w:ascii="Times New Roman" w:hAnsi="Times New Roman" w:cs="Times New Roman"/>
                <w:sz w:val="20"/>
              </w:rPr>
            </w:pPr>
            <w:r w:rsidRPr="001262A1">
              <w:rPr>
                <w:rFonts w:ascii="Times New Roman" w:hAnsi="Times New Roman" w:cs="Times New Roman"/>
                <w:sz w:val="20"/>
              </w:rPr>
              <w:t>8</w:t>
            </w:r>
          </w:p>
        </w:tc>
        <w:tc>
          <w:tcPr>
            <w:tcW w:w="421" w:type="dxa"/>
          </w:tcPr>
          <w:p w:rsidR="00C80B89" w:rsidRPr="001262A1" w:rsidRDefault="00C80B89" w:rsidP="001262A1">
            <w:pPr>
              <w:jc w:val="both"/>
              <w:rPr>
                <w:rFonts w:ascii="Times New Roman" w:hAnsi="Times New Roman" w:cs="Times New Roman"/>
                <w:sz w:val="20"/>
              </w:rPr>
            </w:pPr>
            <w:r w:rsidRPr="001262A1">
              <w:rPr>
                <w:rFonts w:ascii="Times New Roman" w:hAnsi="Times New Roman" w:cs="Times New Roman"/>
                <w:sz w:val="20"/>
              </w:rPr>
              <w:t>9</w:t>
            </w:r>
          </w:p>
        </w:tc>
        <w:tc>
          <w:tcPr>
            <w:tcW w:w="421" w:type="dxa"/>
          </w:tcPr>
          <w:p w:rsidR="00C80B89" w:rsidRPr="001262A1" w:rsidRDefault="00C80B89" w:rsidP="001262A1">
            <w:pPr>
              <w:jc w:val="both"/>
              <w:rPr>
                <w:rFonts w:ascii="Times New Roman" w:hAnsi="Times New Roman" w:cs="Times New Roman"/>
                <w:sz w:val="20"/>
              </w:rPr>
            </w:pPr>
            <w:r w:rsidRPr="001262A1">
              <w:rPr>
                <w:rFonts w:ascii="Times New Roman" w:hAnsi="Times New Roman" w:cs="Times New Roman"/>
                <w:sz w:val="20"/>
              </w:rPr>
              <w:t>10</w:t>
            </w:r>
          </w:p>
        </w:tc>
        <w:tc>
          <w:tcPr>
            <w:tcW w:w="421" w:type="dxa"/>
          </w:tcPr>
          <w:p w:rsidR="00C80B89" w:rsidRPr="001262A1" w:rsidRDefault="00C80B89" w:rsidP="001262A1">
            <w:pPr>
              <w:jc w:val="both"/>
              <w:rPr>
                <w:rFonts w:ascii="Times New Roman" w:hAnsi="Times New Roman" w:cs="Times New Roman"/>
                <w:sz w:val="20"/>
              </w:rPr>
            </w:pPr>
            <w:r w:rsidRPr="001262A1">
              <w:rPr>
                <w:rFonts w:ascii="Times New Roman" w:hAnsi="Times New Roman" w:cs="Times New Roman"/>
                <w:sz w:val="20"/>
              </w:rPr>
              <w:t>11</w:t>
            </w:r>
          </w:p>
        </w:tc>
        <w:tc>
          <w:tcPr>
            <w:tcW w:w="421" w:type="dxa"/>
          </w:tcPr>
          <w:p w:rsidR="00C80B89" w:rsidRPr="001262A1" w:rsidRDefault="00C80B89" w:rsidP="001262A1">
            <w:pPr>
              <w:jc w:val="both"/>
              <w:rPr>
                <w:rFonts w:ascii="Times New Roman" w:hAnsi="Times New Roman" w:cs="Times New Roman"/>
                <w:sz w:val="20"/>
              </w:rPr>
            </w:pPr>
            <w:r w:rsidRPr="001262A1">
              <w:rPr>
                <w:rFonts w:ascii="Times New Roman" w:hAnsi="Times New Roman" w:cs="Times New Roman"/>
                <w:sz w:val="20"/>
              </w:rPr>
              <w:t>12</w:t>
            </w:r>
          </w:p>
        </w:tc>
        <w:tc>
          <w:tcPr>
            <w:tcW w:w="421" w:type="dxa"/>
          </w:tcPr>
          <w:p w:rsidR="00C80B89" w:rsidRPr="001262A1" w:rsidRDefault="00C80B89" w:rsidP="001262A1">
            <w:pPr>
              <w:jc w:val="both"/>
              <w:rPr>
                <w:rFonts w:ascii="Times New Roman" w:hAnsi="Times New Roman" w:cs="Times New Roman"/>
                <w:sz w:val="20"/>
              </w:rPr>
            </w:pPr>
            <w:r w:rsidRPr="001262A1">
              <w:rPr>
                <w:rFonts w:ascii="Times New Roman" w:hAnsi="Times New Roman" w:cs="Times New Roman"/>
                <w:sz w:val="20"/>
              </w:rPr>
              <w:t>13</w:t>
            </w:r>
          </w:p>
        </w:tc>
        <w:tc>
          <w:tcPr>
            <w:tcW w:w="421" w:type="dxa"/>
          </w:tcPr>
          <w:p w:rsidR="00C80B89" w:rsidRPr="001262A1" w:rsidRDefault="00C80B89" w:rsidP="001262A1">
            <w:pPr>
              <w:jc w:val="both"/>
              <w:rPr>
                <w:rFonts w:ascii="Times New Roman" w:hAnsi="Times New Roman" w:cs="Times New Roman"/>
                <w:sz w:val="20"/>
              </w:rPr>
            </w:pPr>
            <w:r w:rsidRPr="001262A1">
              <w:rPr>
                <w:rFonts w:ascii="Times New Roman" w:hAnsi="Times New Roman" w:cs="Times New Roman"/>
                <w:sz w:val="20"/>
              </w:rPr>
              <w:t>14</w:t>
            </w:r>
          </w:p>
        </w:tc>
        <w:tc>
          <w:tcPr>
            <w:tcW w:w="421" w:type="dxa"/>
          </w:tcPr>
          <w:p w:rsidR="00C80B89" w:rsidRPr="001262A1" w:rsidRDefault="00C80B89" w:rsidP="001262A1">
            <w:pPr>
              <w:jc w:val="both"/>
              <w:rPr>
                <w:rFonts w:ascii="Times New Roman" w:hAnsi="Times New Roman" w:cs="Times New Roman"/>
                <w:sz w:val="20"/>
              </w:rPr>
            </w:pPr>
            <w:r w:rsidRPr="001262A1">
              <w:rPr>
                <w:rFonts w:ascii="Times New Roman" w:hAnsi="Times New Roman" w:cs="Times New Roman"/>
                <w:sz w:val="20"/>
              </w:rPr>
              <w:t>15</w:t>
            </w:r>
          </w:p>
        </w:tc>
        <w:tc>
          <w:tcPr>
            <w:tcW w:w="421" w:type="dxa"/>
          </w:tcPr>
          <w:p w:rsidR="00C80B89" w:rsidRPr="001262A1" w:rsidRDefault="00C80B89" w:rsidP="001262A1">
            <w:pPr>
              <w:jc w:val="both"/>
              <w:rPr>
                <w:rFonts w:ascii="Times New Roman" w:hAnsi="Times New Roman" w:cs="Times New Roman"/>
                <w:sz w:val="20"/>
              </w:rPr>
            </w:pPr>
            <w:r w:rsidRPr="001262A1">
              <w:rPr>
                <w:rFonts w:ascii="Times New Roman" w:hAnsi="Times New Roman" w:cs="Times New Roman"/>
                <w:sz w:val="20"/>
              </w:rPr>
              <w:t>16</w:t>
            </w:r>
          </w:p>
        </w:tc>
        <w:tc>
          <w:tcPr>
            <w:tcW w:w="421" w:type="dxa"/>
          </w:tcPr>
          <w:p w:rsidR="00C80B89" w:rsidRPr="001262A1" w:rsidRDefault="00C80B89" w:rsidP="001262A1">
            <w:pPr>
              <w:jc w:val="both"/>
              <w:rPr>
                <w:rFonts w:ascii="Times New Roman" w:hAnsi="Times New Roman" w:cs="Times New Roman"/>
                <w:sz w:val="20"/>
              </w:rPr>
            </w:pPr>
            <w:r w:rsidRPr="001262A1">
              <w:rPr>
                <w:rFonts w:ascii="Times New Roman" w:hAnsi="Times New Roman" w:cs="Times New Roman"/>
                <w:sz w:val="20"/>
              </w:rPr>
              <w:t>17</w:t>
            </w:r>
          </w:p>
        </w:tc>
        <w:tc>
          <w:tcPr>
            <w:tcW w:w="421" w:type="dxa"/>
          </w:tcPr>
          <w:p w:rsidR="00C80B89" w:rsidRPr="001262A1" w:rsidRDefault="00C80B89" w:rsidP="001262A1">
            <w:pPr>
              <w:jc w:val="both"/>
              <w:rPr>
                <w:rFonts w:ascii="Times New Roman" w:hAnsi="Times New Roman" w:cs="Times New Roman"/>
                <w:sz w:val="20"/>
              </w:rPr>
            </w:pPr>
            <w:r w:rsidRPr="001262A1">
              <w:rPr>
                <w:rFonts w:ascii="Times New Roman" w:hAnsi="Times New Roman" w:cs="Times New Roman"/>
                <w:sz w:val="20"/>
              </w:rPr>
              <w:t>18</w:t>
            </w:r>
          </w:p>
        </w:tc>
        <w:tc>
          <w:tcPr>
            <w:tcW w:w="421" w:type="dxa"/>
          </w:tcPr>
          <w:p w:rsidR="00C80B89" w:rsidRPr="001262A1" w:rsidRDefault="00C80B89" w:rsidP="001262A1">
            <w:pPr>
              <w:jc w:val="both"/>
              <w:rPr>
                <w:rFonts w:ascii="Times New Roman" w:hAnsi="Times New Roman" w:cs="Times New Roman"/>
                <w:sz w:val="20"/>
              </w:rPr>
            </w:pPr>
            <w:r w:rsidRPr="001262A1">
              <w:rPr>
                <w:rFonts w:ascii="Times New Roman" w:hAnsi="Times New Roman" w:cs="Times New Roman"/>
                <w:sz w:val="20"/>
              </w:rPr>
              <w:t>19</w:t>
            </w:r>
          </w:p>
        </w:tc>
        <w:tc>
          <w:tcPr>
            <w:tcW w:w="421" w:type="dxa"/>
          </w:tcPr>
          <w:p w:rsidR="00C80B89" w:rsidRPr="001262A1" w:rsidRDefault="00C80B89" w:rsidP="001262A1">
            <w:pPr>
              <w:jc w:val="both"/>
              <w:rPr>
                <w:rFonts w:ascii="Times New Roman" w:hAnsi="Times New Roman" w:cs="Times New Roman"/>
                <w:sz w:val="20"/>
              </w:rPr>
            </w:pPr>
            <w:r w:rsidRPr="001262A1">
              <w:rPr>
                <w:rFonts w:ascii="Times New Roman" w:hAnsi="Times New Roman" w:cs="Times New Roman"/>
                <w:sz w:val="20"/>
              </w:rPr>
              <w:t>20</w:t>
            </w:r>
          </w:p>
        </w:tc>
        <w:tc>
          <w:tcPr>
            <w:tcW w:w="421" w:type="dxa"/>
          </w:tcPr>
          <w:p w:rsidR="00C80B89" w:rsidRPr="001262A1" w:rsidRDefault="00C80B89" w:rsidP="001262A1">
            <w:pPr>
              <w:jc w:val="both"/>
              <w:rPr>
                <w:rFonts w:ascii="Times New Roman" w:hAnsi="Times New Roman" w:cs="Times New Roman"/>
                <w:sz w:val="20"/>
              </w:rPr>
            </w:pPr>
            <w:r w:rsidRPr="001262A1">
              <w:rPr>
                <w:rFonts w:ascii="Times New Roman" w:hAnsi="Times New Roman" w:cs="Times New Roman"/>
                <w:sz w:val="20"/>
              </w:rPr>
              <w:t>21</w:t>
            </w:r>
          </w:p>
        </w:tc>
        <w:tc>
          <w:tcPr>
            <w:tcW w:w="421" w:type="dxa"/>
          </w:tcPr>
          <w:p w:rsidR="00C80B89" w:rsidRPr="001262A1" w:rsidRDefault="00C80B89" w:rsidP="001262A1">
            <w:pPr>
              <w:jc w:val="both"/>
              <w:rPr>
                <w:rFonts w:ascii="Times New Roman" w:hAnsi="Times New Roman" w:cs="Times New Roman"/>
                <w:sz w:val="20"/>
              </w:rPr>
            </w:pPr>
            <w:r w:rsidRPr="001262A1">
              <w:rPr>
                <w:rFonts w:ascii="Times New Roman" w:hAnsi="Times New Roman" w:cs="Times New Roman"/>
                <w:sz w:val="20"/>
              </w:rPr>
              <w:t>22</w:t>
            </w:r>
          </w:p>
        </w:tc>
      </w:tr>
      <w:tr w:rsidR="00C80B89" w:rsidRPr="001262A1" w:rsidTr="00C80B89">
        <w:trPr>
          <w:trHeight w:val="379"/>
        </w:trPr>
        <w:tc>
          <w:tcPr>
            <w:tcW w:w="763" w:type="dxa"/>
          </w:tcPr>
          <w:p w:rsidR="00C80B89" w:rsidRPr="001262A1" w:rsidRDefault="00C80B89" w:rsidP="001262A1">
            <w:pPr>
              <w:jc w:val="both"/>
              <w:rPr>
                <w:rFonts w:ascii="Times New Roman" w:hAnsi="Times New Roman" w:cs="Times New Roman"/>
                <w:sz w:val="20"/>
              </w:rPr>
            </w:pPr>
            <w:r>
              <w:rPr>
                <w:rFonts w:ascii="Times New Roman" w:hAnsi="Times New Roman" w:cs="Times New Roman"/>
                <w:sz w:val="20"/>
              </w:rPr>
              <w:t>Баллы</w:t>
            </w:r>
          </w:p>
        </w:tc>
        <w:tc>
          <w:tcPr>
            <w:tcW w:w="421" w:type="dxa"/>
          </w:tcPr>
          <w:p w:rsidR="00C80B89" w:rsidRPr="001262A1" w:rsidRDefault="00C80B89" w:rsidP="001262A1">
            <w:pPr>
              <w:jc w:val="both"/>
              <w:rPr>
                <w:rFonts w:ascii="Times New Roman" w:hAnsi="Times New Roman" w:cs="Times New Roman"/>
                <w:sz w:val="20"/>
              </w:rPr>
            </w:pPr>
            <w:r w:rsidRPr="001262A1">
              <w:rPr>
                <w:rFonts w:ascii="Times New Roman" w:hAnsi="Times New Roman" w:cs="Times New Roman"/>
                <w:sz w:val="20"/>
              </w:rPr>
              <w:t>82</w:t>
            </w:r>
          </w:p>
        </w:tc>
        <w:tc>
          <w:tcPr>
            <w:tcW w:w="421" w:type="dxa"/>
          </w:tcPr>
          <w:p w:rsidR="00C80B89" w:rsidRPr="001262A1" w:rsidRDefault="00C80B89" w:rsidP="001262A1">
            <w:pPr>
              <w:jc w:val="both"/>
              <w:rPr>
                <w:rFonts w:ascii="Times New Roman" w:hAnsi="Times New Roman" w:cs="Times New Roman"/>
                <w:sz w:val="20"/>
              </w:rPr>
            </w:pPr>
            <w:r w:rsidRPr="001262A1">
              <w:rPr>
                <w:rFonts w:ascii="Times New Roman" w:hAnsi="Times New Roman" w:cs="Times New Roman"/>
                <w:sz w:val="20"/>
              </w:rPr>
              <w:t>82</w:t>
            </w:r>
          </w:p>
        </w:tc>
        <w:tc>
          <w:tcPr>
            <w:tcW w:w="421" w:type="dxa"/>
          </w:tcPr>
          <w:p w:rsidR="00C80B89" w:rsidRPr="001262A1" w:rsidRDefault="00C80B89" w:rsidP="001262A1">
            <w:pPr>
              <w:jc w:val="both"/>
              <w:rPr>
                <w:rFonts w:ascii="Times New Roman" w:hAnsi="Times New Roman" w:cs="Times New Roman"/>
                <w:sz w:val="20"/>
              </w:rPr>
            </w:pPr>
            <w:r w:rsidRPr="001262A1">
              <w:rPr>
                <w:rFonts w:ascii="Times New Roman" w:hAnsi="Times New Roman" w:cs="Times New Roman"/>
                <w:sz w:val="20"/>
              </w:rPr>
              <w:t>89</w:t>
            </w:r>
          </w:p>
        </w:tc>
        <w:tc>
          <w:tcPr>
            <w:tcW w:w="421" w:type="dxa"/>
          </w:tcPr>
          <w:p w:rsidR="00C80B89" w:rsidRPr="001262A1" w:rsidRDefault="00C80B89" w:rsidP="001262A1">
            <w:pPr>
              <w:jc w:val="both"/>
              <w:rPr>
                <w:rFonts w:ascii="Times New Roman" w:hAnsi="Times New Roman" w:cs="Times New Roman"/>
                <w:sz w:val="20"/>
              </w:rPr>
            </w:pPr>
            <w:r w:rsidRPr="001262A1">
              <w:rPr>
                <w:rFonts w:ascii="Times New Roman" w:hAnsi="Times New Roman" w:cs="Times New Roman"/>
                <w:sz w:val="20"/>
              </w:rPr>
              <w:t>71</w:t>
            </w:r>
          </w:p>
        </w:tc>
        <w:tc>
          <w:tcPr>
            <w:tcW w:w="421" w:type="dxa"/>
          </w:tcPr>
          <w:p w:rsidR="00C80B89" w:rsidRPr="001262A1" w:rsidRDefault="00C80B89" w:rsidP="001262A1">
            <w:pPr>
              <w:jc w:val="both"/>
              <w:rPr>
                <w:rFonts w:ascii="Times New Roman" w:hAnsi="Times New Roman" w:cs="Times New Roman"/>
                <w:sz w:val="20"/>
              </w:rPr>
            </w:pPr>
            <w:r w:rsidRPr="001262A1">
              <w:rPr>
                <w:rFonts w:ascii="Times New Roman" w:hAnsi="Times New Roman" w:cs="Times New Roman"/>
                <w:sz w:val="20"/>
              </w:rPr>
              <w:t>71</w:t>
            </w:r>
          </w:p>
        </w:tc>
        <w:tc>
          <w:tcPr>
            <w:tcW w:w="421" w:type="dxa"/>
          </w:tcPr>
          <w:p w:rsidR="00C80B89" w:rsidRPr="001262A1" w:rsidRDefault="00C80B89" w:rsidP="001262A1">
            <w:pPr>
              <w:jc w:val="both"/>
              <w:rPr>
                <w:rFonts w:ascii="Times New Roman" w:hAnsi="Times New Roman" w:cs="Times New Roman"/>
                <w:sz w:val="20"/>
              </w:rPr>
            </w:pPr>
            <w:r w:rsidRPr="001262A1">
              <w:rPr>
                <w:rFonts w:ascii="Times New Roman" w:hAnsi="Times New Roman" w:cs="Times New Roman"/>
                <w:sz w:val="20"/>
              </w:rPr>
              <w:t>72</w:t>
            </w:r>
          </w:p>
        </w:tc>
        <w:tc>
          <w:tcPr>
            <w:tcW w:w="421" w:type="dxa"/>
          </w:tcPr>
          <w:p w:rsidR="00C80B89" w:rsidRPr="001262A1" w:rsidRDefault="00C80B89" w:rsidP="001262A1">
            <w:pPr>
              <w:jc w:val="both"/>
              <w:rPr>
                <w:rFonts w:ascii="Times New Roman" w:hAnsi="Times New Roman" w:cs="Times New Roman"/>
                <w:sz w:val="20"/>
              </w:rPr>
            </w:pPr>
            <w:r w:rsidRPr="001262A1">
              <w:rPr>
                <w:rFonts w:ascii="Times New Roman" w:hAnsi="Times New Roman" w:cs="Times New Roman"/>
                <w:sz w:val="20"/>
              </w:rPr>
              <w:t>43</w:t>
            </w:r>
          </w:p>
        </w:tc>
        <w:tc>
          <w:tcPr>
            <w:tcW w:w="421" w:type="dxa"/>
          </w:tcPr>
          <w:p w:rsidR="00C80B89" w:rsidRPr="001262A1" w:rsidRDefault="00C80B89" w:rsidP="001262A1">
            <w:pPr>
              <w:jc w:val="both"/>
              <w:rPr>
                <w:rFonts w:ascii="Times New Roman" w:hAnsi="Times New Roman" w:cs="Times New Roman"/>
                <w:sz w:val="20"/>
              </w:rPr>
            </w:pPr>
            <w:r w:rsidRPr="001262A1">
              <w:rPr>
                <w:rFonts w:ascii="Times New Roman" w:hAnsi="Times New Roman" w:cs="Times New Roman"/>
                <w:sz w:val="20"/>
              </w:rPr>
              <w:t>82</w:t>
            </w:r>
          </w:p>
        </w:tc>
        <w:tc>
          <w:tcPr>
            <w:tcW w:w="421" w:type="dxa"/>
          </w:tcPr>
          <w:p w:rsidR="00C80B89" w:rsidRPr="001262A1" w:rsidRDefault="00C80B89" w:rsidP="001262A1">
            <w:pPr>
              <w:jc w:val="both"/>
              <w:rPr>
                <w:rFonts w:ascii="Times New Roman" w:hAnsi="Times New Roman" w:cs="Times New Roman"/>
                <w:sz w:val="20"/>
              </w:rPr>
            </w:pPr>
            <w:r w:rsidRPr="001262A1">
              <w:rPr>
                <w:rFonts w:ascii="Times New Roman" w:hAnsi="Times New Roman" w:cs="Times New Roman"/>
                <w:sz w:val="20"/>
              </w:rPr>
              <w:t>59</w:t>
            </w:r>
          </w:p>
        </w:tc>
        <w:tc>
          <w:tcPr>
            <w:tcW w:w="421" w:type="dxa"/>
          </w:tcPr>
          <w:p w:rsidR="00C80B89" w:rsidRPr="001262A1" w:rsidRDefault="00C80B89" w:rsidP="001262A1">
            <w:pPr>
              <w:jc w:val="both"/>
              <w:rPr>
                <w:rFonts w:ascii="Times New Roman" w:hAnsi="Times New Roman" w:cs="Times New Roman"/>
                <w:sz w:val="20"/>
              </w:rPr>
            </w:pPr>
            <w:r w:rsidRPr="001262A1">
              <w:rPr>
                <w:rFonts w:ascii="Times New Roman" w:hAnsi="Times New Roman" w:cs="Times New Roman"/>
                <w:sz w:val="20"/>
              </w:rPr>
              <w:t>89</w:t>
            </w:r>
          </w:p>
        </w:tc>
        <w:tc>
          <w:tcPr>
            <w:tcW w:w="421" w:type="dxa"/>
          </w:tcPr>
          <w:p w:rsidR="00C80B89" w:rsidRPr="001262A1" w:rsidRDefault="00C80B89" w:rsidP="001262A1">
            <w:pPr>
              <w:jc w:val="both"/>
              <w:rPr>
                <w:rFonts w:ascii="Times New Roman" w:hAnsi="Times New Roman" w:cs="Times New Roman"/>
                <w:sz w:val="20"/>
              </w:rPr>
            </w:pPr>
            <w:r w:rsidRPr="001262A1">
              <w:rPr>
                <w:rFonts w:ascii="Times New Roman" w:hAnsi="Times New Roman" w:cs="Times New Roman"/>
                <w:sz w:val="20"/>
              </w:rPr>
              <w:t>73</w:t>
            </w:r>
          </w:p>
        </w:tc>
        <w:tc>
          <w:tcPr>
            <w:tcW w:w="421" w:type="dxa"/>
          </w:tcPr>
          <w:p w:rsidR="00C80B89" w:rsidRPr="001262A1" w:rsidRDefault="00C80B89" w:rsidP="001262A1">
            <w:pPr>
              <w:jc w:val="both"/>
              <w:rPr>
                <w:rFonts w:ascii="Times New Roman" w:hAnsi="Times New Roman" w:cs="Times New Roman"/>
                <w:sz w:val="20"/>
              </w:rPr>
            </w:pPr>
            <w:r w:rsidRPr="001262A1">
              <w:rPr>
                <w:rFonts w:ascii="Times New Roman" w:hAnsi="Times New Roman" w:cs="Times New Roman"/>
                <w:sz w:val="20"/>
              </w:rPr>
              <w:t>64</w:t>
            </w:r>
          </w:p>
        </w:tc>
        <w:tc>
          <w:tcPr>
            <w:tcW w:w="421" w:type="dxa"/>
          </w:tcPr>
          <w:p w:rsidR="00C80B89" w:rsidRPr="001262A1" w:rsidRDefault="00C80B89" w:rsidP="001262A1">
            <w:pPr>
              <w:jc w:val="both"/>
              <w:rPr>
                <w:rFonts w:ascii="Times New Roman" w:hAnsi="Times New Roman" w:cs="Times New Roman"/>
                <w:sz w:val="20"/>
              </w:rPr>
            </w:pPr>
            <w:r w:rsidRPr="001262A1">
              <w:rPr>
                <w:rFonts w:ascii="Times New Roman" w:hAnsi="Times New Roman" w:cs="Times New Roman"/>
                <w:sz w:val="20"/>
              </w:rPr>
              <w:t>49</w:t>
            </w:r>
          </w:p>
        </w:tc>
        <w:tc>
          <w:tcPr>
            <w:tcW w:w="421" w:type="dxa"/>
          </w:tcPr>
          <w:p w:rsidR="00C80B89" w:rsidRPr="001262A1" w:rsidRDefault="00C80B89" w:rsidP="001262A1">
            <w:pPr>
              <w:jc w:val="both"/>
              <w:rPr>
                <w:rFonts w:ascii="Times New Roman" w:hAnsi="Times New Roman" w:cs="Times New Roman"/>
                <w:sz w:val="20"/>
              </w:rPr>
            </w:pPr>
            <w:r w:rsidRPr="001262A1">
              <w:rPr>
                <w:rFonts w:ascii="Times New Roman" w:hAnsi="Times New Roman" w:cs="Times New Roman"/>
                <w:sz w:val="20"/>
              </w:rPr>
              <w:t>82</w:t>
            </w:r>
          </w:p>
        </w:tc>
        <w:tc>
          <w:tcPr>
            <w:tcW w:w="421" w:type="dxa"/>
          </w:tcPr>
          <w:p w:rsidR="00C80B89" w:rsidRPr="001262A1" w:rsidRDefault="00C80B89" w:rsidP="001262A1">
            <w:pPr>
              <w:jc w:val="both"/>
              <w:rPr>
                <w:rFonts w:ascii="Times New Roman" w:hAnsi="Times New Roman" w:cs="Times New Roman"/>
                <w:sz w:val="20"/>
              </w:rPr>
            </w:pPr>
            <w:r w:rsidRPr="001262A1">
              <w:rPr>
                <w:rFonts w:ascii="Times New Roman" w:hAnsi="Times New Roman" w:cs="Times New Roman"/>
                <w:sz w:val="20"/>
              </w:rPr>
              <w:t>34</w:t>
            </w:r>
          </w:p>
        </w:tc>
        <w:tc>
          <w:tcPr>
            <w:tcW w:w="421" w:type="dxa"/>
          </w:tcPr>
          <w:p w:rsidR="00C80B89" w:rsidRPr="001262A1" w:rsidRDefault="00C80B89" w:rsidP="001262A1">
            <w:pPr>
              <w:jc w:val="both"/>
              <w:rPr>
                <w:rFonts w:ascii="Times New Roman" w:hAnsi="Times New Roman" w:cs="Times New Roman"/>
                <w:sz w:val="20"/>
              </w:rPr>
            </w:pPr>
            <w:r w:rsidRPr="001262A1">
              <w:rPr>
                <w:rFonts w:ascii="Times New Roman" w:hAnsi="Times New Roman" w:cs="Times New Roman"/>
                <w:sz w:val="20"/>
              </w:rPr>
              <w:t>45</w:t>
            </w:r>
          </w:p>
        </w:tc>
        <w:tc>
          <w:tcPr>
            <w:tcW w:w="421" w:type="dxa"/>
          </w:tcPr>
          <w:p w:rsidR="00C80B89" w:rsidRPr="001262A1" w:rsidRDefault="00C80B89" w:rsidP="001262A1">
            <w:pPr>
              <w:jc w:val="both"/>
              <w:rPr>
                <w:rFonts w:ascii="Times New Roman" w:hAnsi="Times New Roman" w:cs="Times New Roman"/>
                <w:sz w:val="20"/>
              </w:rPr>
            </w:pPr>
            <w:r w:rsidRPr="001262A1">
              <w:rPr>
                <w:rFonts w:ascii="Times New Roman" w:hAnsi="Times New Roman" w:cs="Times New Roman"/>
                <w:sz w:val="20"/>
              </w:rPr>
              <w:t>66</w:t>
            </w:r>
          </w:p>
        </w:tc>
        <w:tc>
          <w:tcPr>
            <w:tcW w:w="421" w:type="dxa"/>
          </w:tcPr>
          <w:p w:rsidR="00C80B89" w:rsidRPr="001262A1" w:rsidRDefault="00C80B89" w:rsidP="001262A1">
            <w:pPr>
              <w:jc w:val="both"/>
              <w:rPr>
                <w:rFonts w:ascii="Times New Roman" w:hAnsi="Times New Roman" w:cs="Times New Roman"/>
                <w:sz w:val="20"/>
              </w:rPr>
            </w:pPr>
            <w:r w:rsidRPr="001262A1">
              <w:rPr>
                <w:rFonts w:ascii="Times New Roman" w:hAnsi="Times New Roman" w:cs="Times New Roman"/>
                <w:sz w:val="20"/>
              </w:rPr>
              <w:t>78</w:t>
            </w:r>
          </w:p>
        </w:tc>
        <w:tc>
          <w:tcPr>
            <w:tcW w:w="421" w:type="dxa"/>
          </w:tcPr>
          <w:p w:rsidR="00C80B89" w:rsidRPr="001262A1" w:rsidRDefault="00C80B89" w:rsidP="001262A1">
            <w:pPr>
              <w:jc w:val="both"/>
              <w:rPr>
                <w:rFonts w:ascii="Times New Roman" w:hAnsi="Times New Roman" w:cs="Times New Roman"/>
                <w:sz w:val="20"/>
              </w:rPr>
            </w:pPr>
            <w:r w:rsidRPr="001262A1">
              <w:rPr>
                <w:rFonts w:ascii="Times New Roman" w:hAnsi="Times New Roman" w:cs="Times New Roman"/>
                <w:sz w:val="20"/>
              </w:rPr>
              <w:t>62</w:t>
            </w:r>
          </w:p>
        </w:tc>
        <w:tc>
          <w:tcPr>
            <w:tcW w:w="421" w:type="dxa"/>
          </w:tcPr>
          <w:p w:rsidR="00C80B89" w:rsidRPr="001262A1" w:rsidRDefault="00C80B89" w:rsidP="001262A1">
            <w:pPr>
              <w:jc w:val="both"/>
              <w:rPr>
                <w:rFonts w:ascii="Times New Roman" w:hAnsi="Times New Roman" w:cs="Times New Roman"/>
                <w:sz w:val="20"/>
              </w:rPr>
            </w:pPr>
            <w:r w:rsidRPr="001262A1">
              <w:rPr>
                <w:rFonts w:ascii="Times New Roman" w:hAnsi="Times New Roman" w:cs="Times New Roman"/>
                <w:sz w:val="20"/>
              </w:rPr>
              <w:t>80</w:t>
            </w:r>
          </w:p>
        </w:tc>
        <w:tc>
          <w:tcPr>
            <w:tcW w:w="421" w:type="dxa"/>
          </w:tcPr>
          <w:p w:rsidR="00C80B89" w:rsidRPr="001262A1" w:rsidRDefault="00C80B89" w:rsidP="001262A1">
            <w:pPr>
              <w:jc w:val="both"/>
              <w:rPr>
                <w:rFonts w:ascii="Times New Roman" w:hAnsi="Times New Roman" w:cs="Times New Roman"/>
                <w:sz w:val="20"/>
              </w:rPr>
            </w:pPr>
            <w:r w:rsidRPr="001262A1">
              <w:rPr>
                <w:rFonts w:ascii="Times New Roman" w:hAnsi="Times New Roman" w:cs="Times New Roman"/>
                <w:sz w:val="20"/>
              </w:rPr>
              <w:t>64</w:t>
            </w:r>
          </w:p>
        </w:tc>
        <w:tc>
          <w:tcPr>
            <w:tcW w:w="421" w:type="dxa"/>
          </w:tcPr>
          <w:p w:rsidR="00C80B89" w:rsidRPr="001262A1" w:rsidRDefault="00C80B89" w:rsidP="001262A1">
            <w:pPr>
              <w:jc w:val="both"/>
              <w:rPr>
                <w:rFonts w:ascii="Times New Roman" w:hAnsi="Times New Roman" w:cs="Times New Roman"/>
                <w:sz w:val="20"/>
              </w:rPr>
            </w:pPr>
            <w:r w:rsidRPr="001262A1">
              <w:rPr>
                <w:rFonts w:ascii="Times New Roman" w:hAnsi="Times New Roman" w:cs="Times New Roman"/>
                <w:sz w:val="20"/>
              </w:rPr>
              <w:t>62</w:t>
            </w:r>
          </w:p>
        </w:tc>
      </w:tr>
    </w:tbl>
    <w:p w:rsidR="001262A1" w:rsidRDefault="001262A1" w:rsidP="001262A1">
      <w:pPr>
        <w:ind w:firstLine="708"/>
        <w:jc w:val="both"/>
        <w:rPr>
          <w:rFonts w:ascii="Times New Roman" w:hAnsi="Times New Roman" w:cs="Times New Roman"/>
        </w:rPr>
      </w:pPr>
    </w:p>
    <w:p w:rsidR="001262A1" w:rsidRDefault="001262A1" w:rsidP="001262A1">
      <w:pPr>
        <w:jc w:val="both"/>
        <w:rPr>
          <w:rFonts w:ascii="Times New Roman" w:hAnsi="Times New Roman" w:cs="Times New Roman"/>
          <w:sz w:val="28"/>
        </w:rPr>
      </w:pPr>
      <w:r>
        <w:rPr>
          <w:rFonts w:ascii="Times New Roman" w:hAnsi="Times New Roman" w:cs="Times New Roman"/>
          <w:sz w:val="28"/>
        </w:rPr>
        <w:t>Результаты ЕГЭ по математике в МБОУ «СОШ № 70» г. Ижевска за 2020 г.</w:t>
      </w:r>
    </w:p>
    <w:tbl>
      <w:tblPr>
        <w:tblStyle w:val="a3"/>
        <w:tblW w:w="9987" w:type="dxa"/>
        <w:tblLook w:val="04A0" w:firstRow="1" w:lastRow="0" w:firstColumn="1" w:lastColumn="0" w:noHBand="0" w:noVBand="1"/>
      </w:tblPr>
      <w:tblGrid>
        <w:gridCol w:w="743"/>
        <w:gridCol w:w="421"/>
        <w:gridCol w:w="421"/>
        <w:gridCol w:w="421"/>
        <w:gridCol w:w="421"/>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C80B89" w:rsidTr="00C80B89">
        <w:trPr>
          <w:trHeight w:val="419"/>
        </w:trPr>
        <w:tc>
          <w:tcPr>
            <w:tcW w:w="743" w:type="dxa"/>
          </w:tcPr>
          <w:p w:rsidR="00C80B89" w:rsidRPr="00C80B89" w:rsidRDefault="00C80B89" w:rsidP="001262A1">
            <w:pPr>
              <w:jc w:val="both"/>
              <w:rPr>
                <w:rFonts w:ascii="Times New Roman" w:hAnsi="Times New Roman" w:cs="Times New Roman"/>
                <w:sz w:val="18"/>
              </w:rPr>
            </w:pPr>
          </w:p>
        </w:tc>
        <w:tc>
          <w:tcPr>
            <w:tcW w:w="421" w:type="dxa"/>
          </w:tcPr>
          <w:p w:rsidR="00C80B89" w:rsidRPr="00C80B89" w:rsidRDefault="00C80B89" w:rsidP="001262A1">
            <w:pPr>
              <w:jc w:val="both"/>
              <w:rPr>
                <w:rFonts w:ascii="Times New Roman" w:hAnsi="Times New Roman" w:cs="Times New Roman"/>
                <w:sz w:val="18"/>
              </w:rPr>
            </w:pPr>
            <w:r w:rsidRPr="00C80B89">
              <w:rPr>
                <w:rFonts w:ascii="Times New Roman" w:hAnsi="Times New Roman" w:cs="Times New Roman"/>
                <w:sz w:val="18"/>
              </w:rPr>
              <w:t>1</w:t>
            </w:r>
          </w:p>
        </w:tc>
        <w:tc>
          <w:tcPr>
            <w:tcW w:w="421" w:type="dxa"/>
          </w:tcPr>
          <w:p w:rsidR="00C80B89" w:rsidRPr="00C80B89" w:rsidRDefault="00C80B89" w:rsidP="001262A1">
            <w:pPr>
              <w:jc w:val="both"/>
              <w:rPr>
                <w:rFonts w:ascii="Times New Roman" w:hAnsi="Times New Roman" w:cs="Times New Roman"/>
                <w:sz w:val="18"/>
              </w:rPr>
            </w:pPr>
            <w:r w:rsidRPr="00C80B89">
              <w:rPr>
                <w:rFonts w:ascii="Times New Roman" w:hAnsi="Times New Roman" w:cs="Times New Roman"/>
                <w:sz w:val="18"/>
              </w:rPr>
              <w:t>2</w:t>
            </w:r>
          </w:p>
        </w:tc>
        <w:tc>
          <w:tcPr>
            <w:tcW w:w="421" w:type="dxa"/>
          </w:tcPr>
          <w:p w:rsidR="00C80B89" w:rsidRPr="00C80B89" w:rsidRDefault="00C80B89" w:rsidP="001262A1">
            <w:pPr>
              <w:jc w:val="both"/>
              <w:rPr>
                <w:rFonts w:ascii="Times New Roman" w:hAnsi="Times New Roman" w:cs="Times New Roman"/>
                <w:sz w:val="18"/>
              </w:rPr>
            </w:pPr>
            <w:r w:rsidRPr="00C80B89">
              <w:rPr>
                <w:rFonts w:ascii="Times New Roman" w:hAnsi="Times New Roman" w:cs="Times New Roman"/>
                <w:sz w:val="18"/>
              </w:rPr>
              <w:t>3</w:t>
            </w:r>
          </w:p>
        </w:tc>
        <w:tc>
          <w:tcPr>
            <w:tcW w:w="421" w:type="dxa"/>
          </w:tcPr>
          <w:p w:rsidR="00C80B89" w:rsidRPr="00C80B89" w:rsidRDefault="00C80B89" w:rsidP="001262A1">
            <w:pPr>
              <w:jc w:val="both"/>
              <w:rPr>
                <w:rFonts w:ascii="Times New Roman" w:hAnsi="Times New Roman" w:cs="Times New Roman"/>
                <w:sz w:val="18"/>
              </w:rPr>
            </w:pPr>
            <w:r w:rsidRPr="00C80B89">
              <w:rPr>
                <w:rFonts w:ascii="Times New Roman" w:hAnsi="Times New Roman" w:cs="Times New Roman"/>
                <w:sz w:val="18"/>
              </w:rPr>
              <w:t>4</w:t>
            </w:r>
          </w:p>
        </w:tc>
        <w:tc>
          <w:tcPr>
            <w:tcW w:w="420" w:type="dxa"/>
          </w:tcPr>
          <w:p w:rsidR="00C80B89" w:rsidRPr="00C80B89" w:rsidRDefault="00C80B89" w:rsidP="001262A1">
            <w:pPr>
              <w:jc w:val="both"/>
              <w:rPr>
                <w:rFonts w:ascii="Times New Roman" w:hAnsi="Times New Roman" w:cs="Times New Roman"/>
                <w:sz w:val="18"/>
              </w:rPr>
            </w:pPr>
            <w:r w:rsidRPr="00C80B89">
              <w:rPr>
                <w:rFonts w:ascii="Times New Roman" w:hAnsi="Times New Roman" w:cs="Times New Roman"/>
                <w:sz w:val="18"/>
              </w:rPr>
              <w:t>5</w:t>
            </w:r>
          </w:p>
        </w:tc>
        <w:tc>
          <w:tcPr>
            <w:tcW w:w="420" w:type="dxa"/>
          </w:tcPr>
          <w:p w:rsidR="00C80B89" w:rsidRPr="00C80B89" w:rsidRDefault="00C80B89" w:rsidP="001262A1">
            <w:pPr>
              <w:jc w:val="both"/>
              <w:rPr>
                <w:rFonts w:ascii="Times New Roman" w:hAnsi="Times New Roman" w:cs="Times New Roman"/>
                <w:sz w:val="18"/>
              </w:rPr>
            </w:pPr>
            <w:r w:rsidRPr="00C80B89">
              <w:rPr>
                <w:rFonts w:ascii="Times New Roman" w:hAnsi="Times New Roman" w:cs="Times New Roman"/>
                <w:sz w:val="18"/>
              </w:rPr>
              <w:t>6</w:t>
            </w:r>
          </w:p>
        </w:tc>
        <w:tc>
          <w:tcPr>
            <w:tcW w:w="420" w:type="dxa"/>
          </w:tcPr>
          <w:p w:rsidR="00C80B89" w:rsidRPr="00C80B89" w:rsidRDefault="00C80B89" w:rsidP="001262A1">
            <w:pPr>
              <w:jc w:val="both"/>
              <w:rPr>
                <w:rFonts w:ascii="Times New Roman" w:hAnsi="Times New Roman" w:cs="Times New Roman"/>
                <w:sz w:val="18"/>
              </w:rPr>
            </w:pPr>
            <w:r w:rsidRPr="00C80B89">
              <w:rPr>
                <w:rFonts w:ascii="Times New Roman" w:hAnsi="Times New Roman" w:cs="Times New Roman"/>
                <w:sz w:val="18"/>
              </w:rPr>
              <w:t>7</w:t>
            </w:r>
          </w:p>
        </w:tc>
        <w:tc>
          <w:tcPr>
            <w:tcW w:w="420" w:type="dxa"/>
          </w:tcPr>
          <w:p w:rsidR="00C80B89" w:rsidRPr="00C80B89" w:rsidRDefault="00C80B89" w:rsidP="001262A1">
            <w:pPr>
              <w:jc w:val="both"/>
              <w:rPr>
                <w:rFonts w:ascii="Times New Roman" w:hAnsi="Times New Roman" w:cs="Times New Roman"/>
                <w:sz w:val="18"/>
              </w:rPr>
            </w:pPr>
            <w:r w:rsidRPr="00C80B89">
              <w:rPr>
                <w:rFonts w:ascii="Times New Roman" w:hAnsi="Times New Roman" w:cs="Times New Roman"/>
                <w:sz w:val="18"/>
              </w:rPr>
              <w:t>8</w:t>
            </w:r>
          </w:p>
        </w:tc>
        <w:tc>
          <w:tcPr>
            <w:tcW w:w="420" w:type="dxa"/>
          </w:tcPr>
          <w:p w:rsidR="00C80B89" w:rsidRPr="00C80B89" w:rsidRDefault="00C80B89" w:rsidP="001262A1">
            <w:pPr>
              <w:jc w:val="both"/>
              <w:rPr>
                <w:rFonts w:ascii="Times New Roman" w:hAnsi="Times New Roman" w:cs="Times New Roman"/>
                <w:sz w:val="18"/>
              </w:rPr>
            </w:pPr>
            <w:r w:rsidRPr="00C80B89">
              <w:rPr>
                <w:rFonts w:ascii="Times New Roman" w:hAnsi="Times New Roman" w:cs="Times New Roman"/>
                <w:sz w:val="18"/>
              </w:rPr>
              <w:t>9</w:t>
            </w:r>
          </w:p>
        </w:tc>
        <w:tc>
          <w:tcPr>
            <w:tcW w:w="420" w:type="dxa"/>
          </w:tcPr>
          <w:p w:rsidR="00C80B89" w:rsidRPr="00C80B89" w:rsidRDefault="00C80B89" w:rsidP="001262A1">
            <w:pPr>
              <w:jc w:val="both"/>
              <w:rPr>
                <w:rFonts w:ascii="Times New Roman" w:hAnsi="Times New Roman" w:cs="Times New Roman"/>
                <w:sz w:val="18"/>
              </w:rPr>
            </w:pPr>
            <w:r w:rsidRPr="00C80B89">
              <w:rPr>
                <w:rFonts w:ascii="Times New Roman" w:hAnsi="Times New Roman" w:cs="Times New Roman"/>
                <w:sz w:val="18"/>
              </w:rPr>
              <w:t>10</w:t>
            </w:r>
          </w:p>
        </w:tc>
        <w:tc>
          <w:tcPr>
            <w:tcW w:w="420" w:type="dxa"/>
          </w:tcPr>
          <w:p w:rsidR="00C80B89" w:rsidRPr="00C80B89" w:rsidRDefault="00C80B89" w:rsidP="001262A1">
            <w:pPr>
              <w:jc w:val="both"/>
              <w:rPr>
                <w:rFonts w:ascii="Times New Roman" w:hAnsi="Times New Roman" w:cs="Times New Roman"/>
                <w:sz w:val="18"/>
              </w:rPr>
            </w:pPr>
            <w:r w:rsidRPr="00C80B89">
              <w:rPr>
                <w:rFonts w:ascii="Times New Roman" w:hAnsi="Times New Roman" w:cs="Times New Roman"/>
                <w:sz w:val="18"/>
              </w:rPr>
              <w:t>11</w:t>
            </w:r>
          </w:p>
        </w:tc>
        <w:tc>
          <w:tcPr>
            <w:tcW w:w="420" w:type="dxa"/>
          </w:tcPr>
          <w:p w:rsidR="00C80B89" w:rsidRPr="00C80B89" w:rsidRDefault="00C80B89" w:rsidP="001262A1">
            <w:pPr>
              <w:jc w:val="both"/>
              <w:rPr>
                <w:rFonts w:ascii="Times New Roman" w:hAnsi="Times New Roman" w:cs="Times New Roman"/>
                <w:sz w:val="18"/>
              </w:rPr>
            </w:pPr>
            <w:r w:rsidRPr="00C80B89">
              <w:rPr>
                <w:rFonts w:ascii="Times New Roman" w:hAnsi="Times New Roman" w:cs="Times New Roman"/>
                <w:sz w:val="18"/>
              </w:rPr>
              <w:t>12</w:t>
            </w:r>
          </w:p>
        </w:tc>
        <w:tc>
          <w:tcPr>
            <w:tcW w:w="420" w:type="dxa"/>
          </w:tcPr>
          <w:p w:rsidR="00C80B89" w:rsidRPr="00C80B89" w:rsidRDefault="00C80B89" w:rsidP="001262A1">
            <w:pPr>
              <w:jc w:val="both"/>
              <w:rPr>
                <w:rFonts w:ascii="Times New Roman" w:hAnsi="Times New Roman" w:cs="Times New Roman"/>
                <w:sz w:val="18"/>
              </w:rPr>
            </w:pPr>
            <w:r w:rsidRPr="00C80B89">
              <w:rPr>
                <w:rFonts w:ascii="Times New Roman" w:hAnsi="Times New Roman" w:cs="Times New Roman"/>
                <w:sz w:val="18"/>
              </w:rPr>
              <w:t>13</w:t>
            </w:r>
          </w:p>
        </w:tc>
        <w:tc>
          <w:tcPr>
            <w:tcW w:w="420" w:type="dxa"/>
          </w:tcPr>
          <w:p w:rsidR="00C80B89" w:rsidRPr="00C80B89" w:rsidRDefault="00C80B89" w:rsidP="001262A1">
            <w:pPr>
              <w:jc w:val="both"/>
              <w:rPr>
                <w:rFonts w:ascii="Times New Roman" w:hAnsi="Times New Roman" w:cs="Times New Roman"/>
                <w:sz w:val="18"/>
              </w:rPr>
            </w:pPr>
            <w:r w:rsidRPr="00C80B89">
              <w:rPr>
                <w:rFonts w:ascii="Times New Roman" w:hAnsi="Times New Roman" w:cs="Times New Roman"/>
                <w:sz w:val="18"/>
              </w:rPr>
              <w:t>14</w:t>
            </w:r>
          </w:p>
        </w:tc>
        <w:tc>
          <w:tcPr>
            <w:tcW w:w="420" w:type="dxa"/>
          </w:tcPr>
          <w:p w:rsidR="00C80B89" w:rsidRPr="00C80B89" w:rsidRDefault="00C80B89" w:rsidP="001262A1">
            <w:pPr>
              <w:jc w:val="both"/>
              <w:rPr>
                <w:rFonts w:ascii="Times New Roman" w:hAnsi="Times New Roman" w:cs="Times New Roman"/>
                <w:sz w:val="18"/>
              </w:rPr>
            </w:pPr>
            <w:r w:rsidRPr="00C80B89">
              <w:rPr>
                <w:rFonts w:ascii="Times New Roman" w:hAnsi="Times New Roman" w:cs="Times New Roman"/>
                <w:sz w:val="18"/>
              </w:rPr>
              <w:t>15</w:t>
            </w:r>
          </w:p>
        </w:tc>
        <w:tc>
          <w:tcPr>
            <w:tcW w:w="420" w:type="dxa"/>
          </w:tcPr>
          <w:p w:rsidR="00C80B89" w:rsidRPr="00C80B89" w:rsidRDefault="00C80B89" w:rsidP="001262A1">
            <w:pPr>
              <w:jc w:val="both"/>
              <w:rPr>
                <w:rFonts w:ascii="Times New Roman" w:hAnsi="Times New Roman" w:cs="Times New Roman"/>
                <w:sz w:val="18"/>
              </w:rPr>
            </w:pPr>
            <w:r w:rsidRPr="00C80B89">
              <w:rPr>
                <w:rFonts w:ascii="Times New Roman" w:hAnsi="Times New Roman" w:cs="Times New Roman"/>
                <w:sz w:val="18"/>
              </w:rPr>
              <w:t>16</w:t>
            </w:r>
          </w:p>
        </w:tc>
        <w:tc>
          <w:tcPr>
            <w:tcW w:w="420" w:type="dxa"/>
          </w:tcPr>
          <w:p w:rsidR="00C80B89" w:rsidRPr="00C80B89" w:rsidRDefault="00C80B89" w:rsidP="001262A1">
            <w:pPr>
              <w:jc w:val="both"/>
              <w:rPr>
                <w:rFonts w:ascii="Times New Roman" w:hAnsi="Times New Roman" w:cs="Times New Roman"/>
                <w:sz w:val="18"/>
              </w:rPr>
            </w:pPr>
            <w:r w:rsidRPr="00C80B89">
              <w:rPr>
                <w:rFonts w:ascii="Times New Roman" w:hAnsi="Times New Roman" w:cs="Times New Roman"/>
                <w:sz w:val="18"/>
              </w:rPr>
              <w:t>17</w:t>
            </w:r>
          </w:p>
        </w:tc>
        <w:tc>
          <w:tcPr>
            <w:tcW w:w="420" w:type="dxa"/>
          </w:tcPr>
          <w:p w:rsidR="00C80B89" w:rsidRPr="00C80B89" w:rsidRDefault="00C80B89" w:rsidP="001262A1">
            <w:pPr>
              <w:jc w:val="both"/>
              <w:rPr>
                <w:rFonts w:ascii="Times New Roman" w:hAnsi="Times New Roman" w:cs="Times New Roman"/>
                <w:sz w:val="18"/>
              </w:rPr>
            </w:pPr>
            <w:r w:rsidRPr="00C80B89">
              <w:rPr>
                <w:rFonts w:ascii="Times New Roman" w:hAnsi="Times New Roman" w:cs="Times New Roman"/>
                <w:sz w:val="18"/>
              </w:rPr>
              <w:t>18</w:t>
            </w:r>
          </w:p>
        </w:tc>
        <w:tc>
          <w:tcPr>
            <w:tcW w:w="420" w:type="dxa"/>
          </w:tcPr>
          <w:p w:rsidR="00C80B89" w:rsidRPr="00C80B89" w:rsidRDefault="00C80B89" w:rsidP="001262A1">
            <w:pPr>
              <w:jc w:val="both"/>
              <w:rPr>
                <w:rFonts w:ascii="Times New Roman" w:hAnsi="Times New Roman" w:cs="Times New Roman"/>
                <w:sz w:val="18"/>
              </w:rPr>
            </w:pPr>
            <w:r w:rsidRPr="00C80B89">
              <w:rPr>
                <w:rFonts w:ascii="Times New Roman" w:hAnsi="Times New Roman" w:cs="Times New Roman"/>
                <w:sz w:val="18"/>
              </w:rPr>
              <w:t>19</w:t>
            </w:r>
          </w:p>
        </w:tc>
        <w:tc>
          <w:tcPr>
            <w:tcW w:w="420" w:type="dxa"/>
          </w:tcPr>
          <w:p w:rsidR="00C80B89" w:rsidRPr="00C80B89" w:rsidRDefault="00C80B89" w:rsidP="001262A1">
            <w:pPr>
              <w:jc w:val="both"/>
              <w:rPr>
                <w:rFonts w:ascii="Times New Roman" w:hAnsi="Times New Roman" w:cs="Times New Roman"/>
                <w:sz w:val="18"/>
              </w:rPr>
            </w:pPr>
            <w:r w:rsidRPr="00C80B89">
              <w:rPr>
                <w:rFonts w:ascii="Times New Roman" w:hAnsi="Times New Roman" w:cs="Times New Roman"/>
                <w:sz w:val="18"/>
              </w:rPr>
              <w:t>20</w:t>
            </w:r>
          </w:p>
        </w:tc>
        <w:tc>
          <w:tcPr>
            <w:tcW w:w="420" w:type="dxa"/>
          </w:tcPr>
          <w:p w:rsidR="00C80B89" w:rsidRPr="00C80B89" w:rsidRDefault="00C80B89" w:rsidP="001262A1">
            <w:pPr>
              <w:jc w:val="both"/>
              <w:rPr>
                <w:rFonts w:ascii="Times New Roman" w:hAnsi="Times New Roman" w:cs="Times New Roman"/>
                <w:sz w:val="18"/>
              </w:rPr>
            </w:pPr>
            <w:r w:rsidRPr="00C80B89">
              <w:rPr>
                <w:rFonts w:ascii="Times New Roman" w:hAnsi="Times New Roman" w:cs="Times New Roman"/>
                <w:sz w:val="18"/>
              </w:rPr>
              <w:t>21</w:t>
            </w:r>
          </w:p>
        </w:tc>
        <w:tc>
          <w:tcPr>
            <w:tcW w:w="420" w:type="dxa"/>
          </w:tcPr>
          <w:p w:rsidR="00C80B89" w:rsidRPr="00C80B89" w:rsidRDefault="00C80B89" w:rsidP="001262A1">
            <w:pPr>
              <w:jc w:val="both"/>
              <w:rPr>
                <w:rFonts w:ascii="Times New Roman" w:hAnsi="Times New Roman" w:cs="Times New Roman"/>
                <w:sz w:val="18"/>
              </w:rPr>
            </w:pPr>
            <w:r w:rsidRPr="00C80B89">
              <w:rPr>
                <w:rFonts w:ascii="Times New Roman" w:hAnsi="Times New Roman" w:cs="Times New Roman"/>
                <w:sz w:val="18"/>
              </w:rPr>
              <w:t>22</w:t>
            </w:r>
          </w:p>
        </w:tc>
      </w:tr>
      <w:tr w:rsidR="00C80B89" w:rsidTr="00C80B89">
        <w:trPr>
          <w:trHeight w:val="419"/>
        </w:trPr>
        <w:tc>
          <w:tcPr>
            <w:tcW w:w="743" w:type="dxa"/>
          </w:tcPr>
          <w:p w:rsidR="00C80B89" w:rsidRPr="00C80B89" w:rsidRDefault="00C80B89" w:rsidP="001262A1">
            <w:pPr>
              <w:jc w:val="both"/>
              <w:rPr>
                <w:rFonts w:ascii="Times New Roman" w:hAnsi="Times New Roman" w:cs="Times New Roman"/>
                <w:sz w:val="18"/>
              </w:rPr>
            </w:pPr>
            <w:r w:rsidRPr="00C80B89">
              <w:rPr>
                <w:rFonts w:ascii="Times New Roman" w:hAnsi="Times New Roman" w:cs="Times New Roman"/>
                <w:sz w:val="18"/>
              </w:rPr>
              <w:t>Баллы</w:t>
            </w:r>
          </w:p>
        </w:tc>
        <w:tc>
          <w:tcPr>
            <w:tcW w:w="421" w:type="dxa"/>
          </w:tcPr>
          <w:p w:rsidR="00C80B89" w:rsidRPr="00C80B89" w:rsidRDefault="00C80B89" w:rsidP="001262A1">
            <w:pPr>
              <w:jc w:val="both"/>
              <w:rPr>
                <w:rFonts w:ascii="Times New Roman" w:hAnsi="Times New Roman" w:cs="Times New Roman"/>
                <w:sz w:val="18"/>
              </w:rPr>
            </w:pPr>
            <w:r w:rsidRPr="00C80B89">
              <w:rPr>
                <w:rFonts w:ascii="Times New Roman" w:hAnsi="Times New Roman" w:cs="Times New Roman"/>
                <w:sz w:val="18"/>
              </w:rPr>
              <w:t>50</w:t>
            </w:r>
          </w:p>
        </w:tc>
        <w:tc>
          <w:tcPr>
            <w:tcW w:w="421" w:type="dxa"/>
          </w:tcPr>
          <w:p w:rsidR="00C80B89" w:rsidRPr="00C80B89" w:rsidRDefault="00C80B89" w:rsidP="001262A1">
            <w:pPr>
              <w:jc w:val="both"/>
              <w:rPr>
                <w:rFonts w:ascii="Times New Roman" w:hAnsi="Times New Roman" w:cs="Times New Roman"/>
                <w:sz w:val="18"/>
              </w:rPr>
            </w:pPr>
            <w:r w:rsidRPr="00C80B89">
              <w:rPr>
                <w:rFonts w:ascii="Times New Roman" w:hAnsi="Times New Roman" w:cs="Times New Roman"/>
                <w:sz w:val="18"/>
              </w:rPr>
              <w:t>62</w:t>
            </w:r>
          </w:p>
        </w:tc>
        <w:tc>
          <w:tcPr>
            <w:tcW w:w="421" w:type="dxa"/>
          </w:tcPr>
          <w:p w:rsidR="00C80B89" w:rsidRPr="00C80B89" w:rsidRDefault="00C80B89" w:rsidP="001262A1">
            <w:pPr>
              <w:jc w:val="both"/>
              <w:rPr>
                <w:rFonts w:ascii="Times New Roman" w:hAnsi="Times New Roman" w:cs="Times New Roman"/>
                <w:sz w:val="18"/>
              </w:rPr>
            </w:pPr>
            <w:r w:rsidRPr="00C80B89">
              <w:rPr>
                <w:rFonts w:ascii="Times New Roman" w:hAnsi="Times New Roman" w:cs="Times New Roman"/>
                <w:sz w:val="18"/>
              </w:rPr>
              <w:t>45</w:t>
            </w:r>
          </w:p>
        </w:tc>
        <w:tc>
          <w:tcPr>
            <w:tcW w:w="421" w:type="dxa"/>
          </w:tcPr>
          <w:p w:rsidR="00C80B89" w:rsidRPr="00C80B89" w:rsidRDefault="00C80B89" w:rsidP="001262A1">
            <w:pPr>
              <w:jc w:val="both"/>
              <w:rPr>
                <w:rFonts w:ascii="Times New Roman" w:hAnsi="Times New Roman" w:cs="Times New Roman"/>
                <w:sz w:val="18"/>
              </w:rPr>
            </w:pPr>
            <w:r w:rsidRPr="00C80B89">
              <w:rPr>
                <w:rFonts w:ascii="Times New Roman" w:hAnsi="Times New Roman" w:cs="Times New Roman"/>
                <w:sz w:val="18"/>
              </w:rPr>
              <w:t>50</w:t>
            </w:r>
          </w:p>
        </w:tc>
        <w:tc>
          <w:tcPr>
            <w:tcW w:w="420" w:type="dxa"/>
          </w:tcPr>
          <w:p w:rsidR="00C80B89" w:rsidRPr="00C80B89" w:rsidRDefault="00C80B89" w:rsidP="001262A1">
            <w:pPr>
              <w:jc w:val="both"/>
              <w:rPr>
                <w:rFonts w:ascii="Times New Roman" w:hAnsi="Times New Roman" w:cs="Times New Roman"/>
                <w:sz w:val="18"/>
              </w:rPr>
            </w:pPr>
            <w:r w:rsidRPr="00C80B89">
              <w:rPr>
                <w:rFonts w:ascii="Times New Roman" w:hAnsi="Times New Roman" w:cs="Times New Roman"/>
                <w:sz w:val="18"/>
              </w:rPr>
              <w:t>50</w:t>
            </w:r>
          </w:p>
        </w:tc>
        <w:tc>
          <w:tcPr>
            <w:tcW w:w="420" w:type="dxa"/>
          </w:tcPr>
          <w:p w:rsidR="00C80B89" w:rsidRPr="00C80B89" w:rsidRDefault="00C80B89" w:rsidP="001262A1">
            <w:pPr>
              <w:jc w:val="both"/>
              <w:rPr>
                <w:rFonts w:ascii="Times New Roman" w:hAnsi="Times New Roman" w:cs="Times New Roman"/>
                <w:sz w:val="18"/>
              </w:rPr>
            </w:pPr>
            <w:r w:rsidRPr="00C80B89">
              <w:rPr>
                <w:rFonts w:ascii="Times New Roman" w:hAnsi="Times New Roman" w:cs="Times New Roman"/>
                <w:sz w:val="18"/>
              </w:rPr>
              <w:t>74</w:t>
            </w:r>
          </w:p>
        </w:tc>
        <w:tc>
          <w:tcPr>
            <w:tcW w:w="420" w:type="dxa"/>
          </w:tcPr>
          <w:p w:rsidR="00C80B89" w:rsidRPr="00C80B89" w:rsidRDefault="00C80B89" w:rsidP="001262A1">
            <w:pPr>
              <w:jc w:val="both"/>
              <w:rPr>
                <w:rFonts w:ascii="Times New Roman" w:hAnsi="Times New Roman" w:cs="Times New Roman"/>
                <w:sz w:val="18"/>
              </w:rPr>
            </w:pPr>
            <w:r w:rsidRPr="00C80B89">
              <w:rPr>
                <w:rFonts w:ascii="Times New Roman" w:hAnsi="Times New Roman" w:cs="Times New Roman"/>
                <w:sz w:val="18"/>
              </w:rPr>
              <w:t>62</w:t>
            </w:r>
          </w:p>
        </w:tc>
        <w:tc>
          <w:tcPr>
            <w:tcW w:w="420" w:type="dxa"/>
          </w:tcPr>
          <w:p w:rsidR="00C80B89" w:rsidRPr="00C80B89" w:rsidRDefault="00C80B89" w:rsidP="001262A1">
            <w:pPr>
              <w:jc w:val="both"/>
              <w:rPr>
                <w:rFonts w:ascii="Times New Roman" w:hAnsi="Times New Roman" w:cs="Times New Roman"/>
                <w:sz w:val="18"/>
              </w:rPr>
            </w:pPr>
            <w:r w:rsidRPr="00C80B89">
              <w:rPr>
                <w:rFonts w:ascii="Times New Roman" w:hAnsi="Times New Roman" w:cs="Times New Roman"/>
                <w:sz w:val="18"/>
              </w:rPr>
              <w:t>39</w:t>
            </w:r>
          </w:p>
        </w:tc>
        <w:tc>
          <w:tcPr>
            <w:tcW w:w="420" w:type="dxa"/>
          </w:tcPr>
          <w:p w:rsidR="00C80B89" w:rsidRPr="00C80B89" w:rsidRDefault="00C80B89" w:rsidP="001262A1">
            <w:pPr>
              <w:jc w:val="both"/>
              <w:rPr>
                <w:rFonts w:ascii="Times New Roman" w:hAnsi="Times New Roman" w:cs="Times New Roman"/>
                <w:sz w:val="18"/>
              </w:rPr>
            </w:pPr>
            <w:r w:rsidRPr="00C80B89">
              <w:rPr>
                <w:rFonts w:ascii="Times New Roman" w:hAnsi="Times New Roman" w:cs="Times New Roman"/>
                <w:sz w:val="18"/>
              </w:rPr>
              <w:t>50</w:t>
            </w:r>
          </w:p>
        </w:tc>
        <w:tc>
          <w:tcPr>
            <w:tcW w:w="420" w:type="dxa"/>
          </w:tcPr>
          <w:p w:rsidR="00C80B89" w:rsidRPr="00C80B89" w:rsidRDefault="00C80B89" w:rsidP="001262A1">
            <w:pPr>
              <w:jc w:val="both"/>
              <w:rPr>
                <w:rFonts w:ascii="Times New Roman" w:hAnsi="Times New Roman" w:cs="Times New Roman"/>
                <w:sz w:val="18"/>
              </w:rPr>
            </w:pPr>
            <w:r w:rsidRPr="00C80B89">
              <w:rPr>
                <w:rFonts w:ascii="Times New Roman" w:hAnsi="Times New Roman" w:cs="Times New Roman"/>
                <w:sz w:val="18"/>
              </w:rPr>
              <w:t>78</w:t>
            </w:r>
          </w:p>
        </w:tc>
        <w:tc>
          <w:tcPr>
            <w:tcW w:w="420" w:type="dxa"/>
          </w:tcPr>
          <w:p w:rsidR="00C80B89" w:rsidRPr="00C80B89" w:rsidRDefault="00C80B89" w:rsidP="001262A1">
            <w:pPr>
              <w:jc w:val="both"/>
              <w:rPr>
                <w:rFonts w:ascii="Times New Roman" w:hAnsi="Times New Roman" w:cs="Times New Roman"/>
                <w:sz w:val="18"/>
              </w:rPr>
            </w:pPr>
            <w:r w:rsidRPr="00C80B89">
              <w:rPr>
                <w:rFonts w:ascii="Times New Roman" w:hAnsi="Times New Roman" w:cs="Times New Roman"/>
                <w:sz w:val="18"/>
              </w:rPr>
              <w:t>50</w:t>
            </w:r>
          </w:p>
        </w:tc>
        <w:tc>
          <w:tcPr>
            <w:tcW w:w="420" w:type="dxa"/>
          </w:tcPr>
          <w:p w:rsidR="00C80B89" w:rsidRPr="00C80B89" w:rsidRDefault="00C80B89" w:rsidP="001262A1">
            <w:pPr>
              <w:jc w:val="both"/>
              <w:rPr>
                <w:rFonts w:ascii="Times New Roman" w:hAnsi="Times New Roman" w:cs="Times New Roman"/>
                <w:sz w:val="18"/>
              </w:rPr>
            </w:pPr>
            <w:r w:rsidRPr="00C80B89">
              <w:rPr>
                <w:rFonts w:ascii="Times New Roman" w:hAnsi="Times New Roman" w:cs="Times New Roman"/>
                <w:sz w:val="18"/>
              </w:rPr>
              <w:t>39</w:t>
            </w:r>
          </w:p>
        </w:tc>
        <w:tc>
          <w:tcPr>
            <w:tcW w:w="420" w:type="dxa"/>
          </w:tcPr>
          <w:p w:rsidR="00C80B89" w:rsidRPr="00C80B89" w:rsidRDefault="00C80B89" w:rsidP="001262A1">
            <w:pPr>
              <w:jc w:val="both"/>
              <w:rPr>
                <w:rFonts w:ascii="Times New Roman" w:hAnsi="Times New Roman" w:cs="Times New Roman"/>
                <w:sz w:val="18"/>
              </w:rPr>
            </w:pPr>
            <w:r w:rsidRPr="00C80B89">
              <w:rPr>
                <w:rFonts w:ascii="Times New Roman" w:hAnsi="Times New Roman" w:cs="Times New Roman"/>
                <w:sz w:val="18"/>
              </w:rPr>
              <w:t>18</w:t>
            </w:r>
          </w:p>
        </w:tc>
        <w:tc>
          <w:tcPr>
            <w:tcW w:w="420" w:type="dxa"/>
          </w:tcPr>
          <w:p w:rsidR="00C80B89" w:rsidRPr="00C80B89" w:rsidRDefault="00C80B89" w:rsidP="001262A1">
            <w:pPr>
              <w:jc w:val="both"/>
              <w:rPr>
                <w:rFonts w:ascii="Times New Roman" w:hAnsi="Times New Roman" w:cs="Times New Roman"/>
                <w:sz w:val="18"/>
              </w:rPr>
            </w:pPr>
            <w:r w:rsidRPr="00C80B89">
              <w:rPr>
                <w:rFonts w:ascii="Times New Roman" w:hAnsi="Times New Roman" w:cs="Times New Roman"/>
                <w:sz w:val="18"/>
              </w:rPr>
              <w:t>45</w:t>
            </w:r>
          </w:p>
        </w:tc>
        <w:tc>
          <w:tcPr>
            <w:tcW w:w="420" w:type="dxa"/>
          </w:tcPr>
          <w:p w:rsidR="00C80B89" w:rsidRPr="00C80B89" w:rsidRDefault="00C80B89" w:rsidP="001262A1">
            <w:pPr>
              <w:jc w:val="both"/>
              <w:rPr>
                <w:rFonts w:ascii="Times New Roman" w:hAnsi="Times New Roman" w:cs="Times New Roman"/>
                <w:sz w:val="18"/>
              </w:rPr>
            </w:pPr>
            <w:r w:rsidRPr="00C80B89">
              <w:rPr>
                <w:rFonts w:ascii="Times New Roman" w:hAnsi="Times New Roman" w:cs="Times New Roman"/>
                <w:sz w:val="18"/>
              </w:rPr>
              <w:t>39</w:t>
            </w:r>
          </w:p>
        </w:tc>
        <w:tc>
          <w:tcPr>
            <w:tcW w:w="420" w:type="dxa"/>
          </w:tcPr>
          <w:p w:rsidR="00C80B89" w:rsidRPr="00C80B89" w:rsidRDefault="00C80B89" w:rsidP="001262A1">
            <w:pPr>
              <w:jc w:val="both"/>
              <w:rPr>
                <w:rFonts w:ascii="Times New Roman" w:hAnsi="Times New Roman" w:cs="Times New Roman"/>
                <w:sz w:val="18"/>
              </w:rPr>
            </w:pPr>
            <w:r w:rsidRPr="00C80B89">
              <w:rPr>
                <w:rFonts w:ascii="Times New Roman" w:hAnsi="Times New Roman" w:cs="Times New Roman"/>
                <w:sz w:val="18"/>
              </w:rPr>
              <w:t>33</w:t>
            </w:r>
          </w:p>
        </w:tc>
        <w:tc>
          <w:tcPr>
            <w:tcW w:w="420" w:type="dxa"/>
          </w:tcPr>
          <w:p w:rsidR="00C80B89" w:rsidRPr="00C80B89" w:rsidRDefault="00C80B89" w:rsidP="001262A1">
            <w:pPr>
              <w:jc w:val="both"/>
              <w:rPr>
                <w:rFonts w:ascii="Times New Roman" w:hAnsi="Times New Roman" w:cs="Times New Roman"/>
                <w:sz w:val="18"/>
              </w:rPr>
            </w:pPr>
            <w:r w:rsidRPr="00C80B89">
              <w:rPr>
                <w:rFonts w:ascii="Times New Roman" w:hAnsi="Times New Roman" w:cs="Times New Roman"/>
                <w:sz w:val="18"/>
              </w:rPr>
              <w:t>45</w:t>
            </w:r>
          </w:p>
        </w:tc>
        <w:tc>
          <w:tcPr>
            <w:tcW w:w="420" w:type="dxa"/>
          </w:tcPr>
          <w:p w:rsidR="00C80B89" w:rsidRPr="00C80B89" w:rsidRDefault="00C80B89" w:rsidP="001262A1">
            <w:pPr>
              <w:jc w:val="both"/>
              <w:rPr>
                <w:rFonts w:ascii="Times New Roman" w:hAnsi="Times New Roman" w:cs="Times New Roman"/>
                <w:sz w:val="18"/>
              </w:rPr>
            </w:pPr>
            <w:r w:rsidRPr="00C80B89">
              <w:rPr>
                <w:rFonts w:ascii="Times New Roman" w:hAnsi="Times New Roman" w:cs="Times New Roman"/>
                <w:sz w:val="18"/>
              </w:rPr>
              <w:t>76</w:t>
            </w:r>
          </w:p>
        </w:tc>
        <w:tc>
          <w:tcPr>
            <w:tcW w:w="420" w:type="dxa"/>
          </w:tcPr>
          <w:p w:rsidR="00C80B89" w:rsidRPr="00C80B89" w:rsidRDefault="00C80B89" w:rsidP="001262A1">
            <w:pPr>
              <w:jc w:val="both"/>
              <w:rPr>
                <w:rFonts w:ascii="Times New Roman" w:hAnsi="Times New Roman" w:cs="Times New Roman"/>
                <w:sz w:val="18"/>
              </w:rPr>
            </w:pPr>
            <w:r w:rsidRPr="00C80B89">
              <w:rPr>
                <w:rFonts w:ascii="Times New Roman" w:hAnsi="Times New Roman" w:cs="Times New Roman"/>
                <w:sz w:val="18"/>
              </w:rPr>
              <w:t>45</w:t>
            </w:r>
          </w:p>
        </w:tc>
        <w:tc>
          <w:tcPr>
            <w:tcW w:w="420" w:type="dxa"/>
          </w:tcPr>
          <w:p w:rsidR="00C80B89" w:rsidRPr="00C80B89" w:rsidRDefault="00C80B89" w:rsidP="001262A1">
            <w:pPr>
              <w:jc w:val="both"/>
              <w:rPr>
                <w:rFonts w:ascii="Times New Roman" w:hAnsi="Times New Roman" w:cs="Times New Roman"/>
                <w:sz w:val="18"/>
              </w:rPr>
            </w:pPr>
            <w:r w:rsidRPr="00C80B89">
              <w:rPr>
                <w:rFonts w:ascii="Times New Roman" w:hAnsi="Times New Roman" w:cs="Times New Roman"/>
                <w:sz w:val="18"/>
              </w:rPr>
              <w:t>39</w:t>
            </w:r>
          </w:p>
        </w:tc>
        <w:tc>
          <w:tcPr>
            <w:tcW w:w="420" w:type="dxa"/>
          </w:tcPr>
          <w:p w:rsidR="00C80B89" w:rsidRPr="00C80B89" w:rsidRDefault="00C80B89" w:rsidP="001262A1">
            <w:pPr>
              <w:jc w:val="both"/>
              <w:rPr>
                <w:rFonts w:ascii="Times New Roman" w:hAnsi="Times New Roman" w:cs="Times New Roman"/>
                <w:sz w:val="18"/>
              </w:rPr>
            </w:pPr>
            <w:r w:rsidRPr="00C80B89">
              <w:rPr>
                <w:rFonts w:ascii="Times New Roman" w:hAnsi="Times New Roman" w:cs="Times New Roman"/>
                <w:sz w:val="18"/>
              </w:rPr>
              <w:t>39</w:t>
            </w:r>
          </w:p>
        </w:tc>
        <w:tc>
          <w:tcPr>
            <w:tcW w:w="420" w:type="dxa"/>
          </w:tcPr>
          <w:p w:rsidR="00C80B89" w:rsidRPr="00C80B89" w:rsidRDefault="00C80B89" w:rsidP="001262A1">
            <w:pPr>
              <w:jc w:val="both"/>
              <w:rPr>
                <w:rFonts w:ascii="Times New Roman" w:hAnsi="Times New Roman" w:cs="Times New Roman"/>
                <w:sz w:val="18"/>
              </w:rPr>
            </w:pPr>
            <w:r w:rsidRPr="00C80B89">
              <w:rPr>
                <w:rFonts w:ascii="Times New Roman" w:hAnsi="Times New Roman" w:cs="Times New Roman"/>
                <w:sz w:val="18"/>
              </w:rPr>
              <w:t>18</w:t>
            </w:r>
          </w:p>
        </w:tc>
      </w:tr>
    </w:tbl>
    <w:p w:rsidR="001262A1" w:rsidRDefault="001262A1" w:rsidP="001262A1">
      <w:pPr>
        <w:jc w:val="both"/>
        <w:rPr>
          <w:rFonts w:ascii="Times New Roman" w:hAnsi="Times New Roman" w:cs="Times New Roman"/>
          <w:sz w:val="28"/>
        </w:rPr>
      </w:pPr>
    </w:p>
    <w:p w:rsidR="009B6A1D" w:rsidRDefault="009B6A1D" w:rsidP="001262A1">
      <w:pPr>
        <w:jc w:val="both"/>
        <w:rPr>
          <w:rFonts w:ascii="Times New Roman" w:hAnsi="Times New Roman" w:cs="Times New Roman"/>
          <w:sz w:val="28"/>
        </w:rPr>
      </w:pPr>
      <w:r>
        <w:rPr>
          <w:rFonts w:ascii="Times New Roman" w:hAnsi="Times New Roman" w:cs="Times New Roman"/>
          <w:sz w:val="28"/>
        </w:rPr>
        <w:t>Представленные выше данные разбиваются на интервалы с шагом 10 баллов и вычисляется частота попадания в каждый интервал.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6"/>
        <w:gridCol w:w="1401"/>
        <w:gridCol w:w="1417"/>
        <w:gridCol w:w="1369"/>
        <w:gridCol w:w="1165"/>
        <w:gridCol w:w="1206"/>
      </w:tblGrid>
      <w:tr w:rsidR="009B6A1D" w:rsidTr="005273ED">
        <w:tblPrEx>
          <w:tblCellMar>
            <w:top w:w="0" w:type="dxa"/>
            <w:bottom w:w="0" w:type="dxa"/>
          </w:tblCellMar>
        </w:tblPrEx>
        <w:trPr>
          <w:trHeight w:val="480"/>
          <w:jc w:val="center"/>
        </w:trPr>
        <w:tc>
          <w:tcPr>
            <w:tcW w:w="3964" w:type="dxa"/>
            <w:gridSpan w:val="3"/>
          </w:tcPr>
          <w:p w:rsidR="009B6A1D" w:rsidRDefault="005273ED" w:rsidP="009B6A1D">
            <w:pPr>
              <w:ind w:left="-5"/>
              <w:jc w:val="both"/>
              <w:rPr>
                <w:rFonts w:ascii="Times New Roman" w:hAnsi="Times New Roman" w:cs="Times New Roman"/>
                <w:sz w:val="28"/>
              </w:rPr>
            </w:pPr>
            <w:r>
              <w:rPr>
                <w:rFonts w:ascii="Times New Roman" w:hAnsi="Times New Roman" w:cs="Times New Roman"/>
                <w:sz w:val="28"/>
              </w:rPr>
              <w:t>Математика</w:t>
            </w:r>
          </w:p>
        </w:tc>
        <w:tc>
          <w:tcPr>
            <w:tcW w:w="3740" w:type="dxa"/>
            <w:gridSpan w:val="3"/>
            <w:shd w:val="clear" w:color="auto" w:fill="auto"/>
          </w:tcPr>
          <w:p w:rsidR="009B6A1D" w:rsidRDefault="005273ED">
            <w:pPr>
              <w:rPr>
                <w:rFonts w:ascii="Times New Roman" w:hAnsi="Times New Roman" w:cs="Times New Roman"/>
                <w:sz w:val="28"/>
              </w:rPr>
            </w:pPr>
            <w:r>
              <w:rPr>
                <w:rFonts w:ascii="Times New Roman" w:hAnsi="Times New Roman" w:cs="Times New Roman"/>
                <w:sz w:val="28"/>
              </w:rPr>
              <w:t>Русский язык</w:t>
            </w:r>
          </w:p>
        </w:tc>
      </w:tr>
      <w:tr w:rsidR="009B6A1D" w:rsidRPr="009B6A1D" w:rsidTr="005273ED">
        <w:tblPrEx>
          <w:tblCellMar>
            <w:top w:w="0" w:type="dxa"/>
            <w:bottom w:w="0" w:type="dxa"/>
          </w:tblCellMar>
          <w:tblLook w:val="04A0" w:firstRow="1" w:lastRow="0" w:firstColumn="1" w:lastColumn="0" w:noHBand="0" w:noVBand="1"/>
        </w:tblPrEx>
        <w:trPr>
          <w:trHeight w:val="900"/>
          <w:jc w:val="center"/>
        </w:trPr>
        <w:tc>
          <w:tcPr>
            <w:tcW w:w="1146" w:type="dxa"/>
            <w:shd w:val="clear" w:color="auto" w:fill="auto"/>
            <w:noWrap/>
            <w:vAlign w:val="bottom"/>
            <w:hideMark/>
          </w:tcPr>
          <w:p w:rsidR="009B6A1D" w:rsidRPr="009B6A1D" w:rsidRDefault="009B6A1D" w:rsidP="009B6A1D">
            <w:pPr>
              <w:spacing w:after="0" w:line="240" w:lineRule="auto"/>
              <w:rPr>
                <w:rFonts w:ascii="Times New Roman" w:eastAsia="Times New Roman" w:hAnsi="Times New Roman" w:cs="Times New Roman"/>
                <w:color w:val="000000"/>
                <w:szCs w:val="28"/>
                <w:lang w:eastAsia="ru-RU"/>
              </w:rPr>
            </w:pPr>
            <w:r w:rsidRPr="009B6A1D">
              <w:rPr>
                <w:rFonts w:ascii="Times New Roman" w:eastAsia="Times New Roman" w:hAnsi="Times New Roman" w:cs="Times New Roman"/>
                <w:color w:val="000000"/>
                <w:szCs w:val="28"/>
                <w:lang w:eastAsia="ru-RU"/>
              </w:rPr>
              <w:t>Группы</w:t>
            </w:r>
          </w:p>
        </w:tc>
        <w:tc>
          <w:tcPr>
            <w:tcW w:w="1401" w:type="dxa"/>
            <w:shd w:val="clear" w:color="auto" w:fill="auto"/>
            <w:vAlign w:val="bottom"/>
            <w:hideMark/>
          </w:tcPr>
          <w:p w:rsidR="009B6A1D" w:rsidRPr="009B6A1D" w:rsidRDefault="009B6A1D" w:rsidP="009B6A1D">
            <w:pPr>
              <w:spacing w:after="0" w:line="240" w:lineRule="auto"/>
              <w:jc w:val="center"/>
              <w:rPr>
                <w:rFonts w:ascii="Times New Roman" w:eastAsia="Times New Roman" w:hAnsi="Times New Roman" w:cs="Times New Roman"/>
                <w:color w:val="000000"/>
                <w:szCs w:val="28"/>
                <w:lang w:eastAsia="ru-RU"/>
              </w:rPr>
            </w:pPr>
            <w:r w:rsidRPr="009B6A1D">
              <w:rPr>
                <w:rFonts w:ascii="Times New Roman" w:eastAsia="Times New Roman" w:hAnsi="Times New Roman" w:cs="Times New Roman"/>
                <w:color w:val="000000"/>
                <w:szCs w:val="28"/>
                <w:lang w:eastAsia="ru-RU"/>
              </w:rPr>
              <w:t>Середина интервала</w:t>
            </w:r>
          </w:p>
        </w:tc>
        <w:tc>
          <w:tcPr>
            <w:tcW w:w="1417" w:type="dxa"/>
            <w:shd w:val="clear" w:color="auto" w:fill="auto"/>
            <w:vAlign w:val="bottom"/>
            <w:hideMark/>
          </w:tcPr>
          <w:p w:rsidR="009B6A1D" w:rsidRPr="009B6A1D" w:rsidRDefault="009B6A1D" w:rsidP="009B6A1D">
            <w:pPr>
              <w:spacing w:after="0" w:line="240" w:lineRule="auto"/>
              <w:jc w:val="center"/>
              <w:rPr>
                <w:rFonts w:ascii="Times New Roman" w:eastAsia="Times New Roman" w:hAnsi="Times New Roman" w:cs="Times New Roman"/>
                <w:color w:val="000000"/>
                <w:szCs w:val="28"/>
                <w:lang w:eastAsia="ru-RU"/>
              </w:rPr>
            </w:pPr>
            <w:r w:rsidRPr="009B6A1D">
              <w:rPr>
                <w:rFonts w:ascii="Times New Roman" w:eastAsia="Times New Roman" w:hAnsi="Times New Roman" w:cs="Times New Roman"/>
                <w:color w:val="000000"/>
                <w:szCs w:val="28"/>
                <w:lang w:eastAsia="ru-RU"/>
              </w:rPr>
              <w:t>Частота попадания</w:t>
            </w:r>
          </w:p>
        </w:tc>
        <w:tc>
          <w:tcPr>
            <w:tcW w:w="1369" w:type="dxa"/>
            <w:vAlign w:val="bottom"/>
          </w:tcPr>
          <w:p w:rsidR="009B6A1D" w:rsidRPr="009B6A1D" w:rsidRDefault="009B6A1D" w:rsidP="009B6A1D">
            <w:pPr>
              <w:jc w:val="center"/>
              <w:rPr>
                <w:rFonts w:ascii="Times New Roman" w:hAnsi="Times New Roman" w:cs="Times New Roman"/>
                <w:color w:val="000000"/>
                <w:szCs w:val="28"/>
              </w:rPr>
            </w:pPr>
            <w:r w:rsidRPr="009B6A1D">
              <w:rPr>
                <w:rFonts w:ascii="Times New Roman" w:hAnsi="Times New Roman" w:cs="Times New Roman"/>
                <w:color w:val="000000"/>
                <w:szCs w:val="28"/>
              </w:rPr>
              <w:t>Группы</w:t>
            </w:r>
          </w:p>
        </w:tc>
        <w:tc>
          <w:tcPr>
            <w:tcW w:w="1165" w:type="dxa"/>
            <w:vAlign w:val="bottom"/>
          </w:tcPr>
          <w:p w:rsidR="009B6A1D" w:rsidRPr="009B6A1D" w:rsidRDefault="009B6A1D" w:rsidP="009B6A1D">
            <w:pPr>
              <w:jc w:val="center"/>
              <w:rPr>
                <w:rFonts w:ascii="Times New Roman" w:hAnsi="Times New Roman" w:cs="Times New Roman"/>
                <w:color w:val="000000"/>
                <w:szCs w:val="28"/>
              </w:rPr>
            </w:pPr>
            <w:r w:rsidRPr="009B6A1D">
              <w:rPr>
                <w:rFonts w:ascii="Times New Roman" w:hAnsi="Times New Roman" w:cs="Times New Roman"/>
                <w:color w:val="000000"/>
                <w:szCs w:val="28"/>
              </w:rPr>
              <w:t>Середина интервала</w:t>
            </w:r>
          </w:p>
        </w:tc>
        <w:tc>
          <w:tcPr>
            <w:tcW w:w="1206" w:type="dxa"/>
            <w:vAlign w:val="bottom"/>
          </w:tcPr>
          <w:p w:rsidR="009B6A1D" w:rsidRPr="009B6A1D" w:rsidRDefault="009B6A1D" w:rsidP="009B6A1D">
            <w:pPr>
              <w:jc w:val="center"/>
              <w:rPr>
                <w:rFonts w:ascii="Times New Roman" w:hAnsi="Times New Roman" w:cs="Times New Roman"/>
                <w:color w:val="000000"/>
                <w:szCs w:val="28"/>
              </w:rPr>
            </w:pPr>
            <w:r>
              <w:rPr>
                <w:rFonts w:ascii="Times New Roman" w:hAnsi="Times New Roman" w:cs="Times New Roman"/>
                <w:color w:val="000000"/>
                <w:szCs w:val="28"/>
              </w:rPr>
              <w:t>Частота попадания</w:t>
            </w:r>
          </w:p>
        </w:tc>
      </w:tr>
      <w:tr w:rsidR="005273ED" w:rsidRPr="009B6A1D" w:rsidTr="005273ED">
        <w:tblPrEx>
          <w:tblCellMar>
            <w:top w:w="0" w:type="dxa"/>
            <w:bottom w:w="0" w:type="dxa"/>
          </w:tblCellMar>
          <w:tblLook w:val="04A0" w:firstRow="1" w:lastRow="0" w:firstColumn="1" w:lastColumn="0" w:noHBand="0" w:noVBand="1"/>
        </w:tblPrEx>
        <w:trPr>
          <w:trHeight w:val="300"/>
          <w:jc w:val="center"/>
        </w:trPr>
        <w:tc>
          <w:tcPr>
            <w:tcW w:w="1146" w:type="dxa"/>
            <w:shd w:val="clear" w:color="auto" w:fill="auto"/>
            <w:noWrap/>
            <w:vAlign w:val="bottom"/>
            <w:hideMark/>
          </w:tcPr>
          <w:p w:rsidR="009B6A1D" w:rsidRPr="009B6A1D" w:rsidRDefault="009B6A1D" w:rsidP="009B6A1D">
            <w:pPr>
              <w:spacing w:after="0" w:line="240" w:lineRule="auto"/>
              <w:rPr>
                <w:rFonts w:ascii="Times New Roman" w:eastAsia="Times New Roman" w:hAnsi="Times New Roman" w:cs="Times New Roman"/>
                <w:color w:val="000000"/>
                <w:szCs w:val="28"/>
                <w:lang w:eastAsia="ru-RU"/>
              </w:rPr>
            </w:pPr>
            <w:r w:rsidRPr="009B6A1D">
              <w:rPr>
                <w:rFonts w:ascii="Times New Roman" w:eastAsia="Times New Roman" w:hAnsi="Times New Roman" w:cs="Times New Roman"/>
                <w:color w:val="000000"/>
                <w:szCs w:val="28"/>
                <w:lang w:eastAsia="ru-RU"/>
              </w:rPr>
              <w:t>0-10</w:t>
            </w:r>
          </w:p>
        </w:tc>
        <w:tc>
          <w:tcPr>
            <w:tcW w:w="1401" w:type="dxa"/>
            <w:shd w:val="clear" w:color="auto" w:fill="auto"/>
            <w:noWrap/>
            <w:vAlign w:val="bottom"/>
            <w:hideMark/>
          </w:tcPr>
          <w:p w:rsidR="009B6A1D" w:rsidRPr="009B6A1D" w:rsidRDefault="009B6A1D" w:rsidP="009B6A1D">
            <w:pPr>
              <w:spacing w:after="0" w:line="240" w:lineRule="auto"/>
              <w:jc w:val="right"/>
              <w:rPr>
                <w:rFonts w:ascii="Times New Roman" w:eastAsia="Times New Roman" w:hAnsi="Times New Roman" w:cs="Times New Roman"/>
                <w:color w:val="000000"/>
                <w:szCs w:val="28"/>
                <w:lang w:eastAsia="ru-RU"/>
              </w:rPr>
            </w:pPr>
            <w:r w:rsidRPr="009B6A1D">
              <w:rPr>
                <w:rFonts w:ascii="Times New Roman" w:eastAsia="Times New Roman" w:hAnsi="Times New Roman" w:cs="Times New Roman"/>
                <w:color w:val="000000"/>
                <w:szCs w:val="28"/>
                <w:lang w:eastAsia="ru-RU"/>
              </w:rPr>
              <w:t>5</w:t>
            </w:r>
          </w:p>
        </w:tc>
        <w:tc>
          <w:tcPr>
            <w:tcW w:w="1417" w:type="dxa"/>
            <w:shd w:val="clear" w:color="auto" w:fill="auto"/>
            <w:noWrap/>
            <w:vAlign w:val="bottom"/>
            <w:hideMark/>
          </w:tcPr>
          <w:p w:rsidR="009B6A1D" w:rsidRPr="009B6A1D" w:rsidRDefault="009B6A1D" w:rsidP="009B6A1D">
            <w:pPr>
              <w:spacing w:after="0" w:line="240" w:lineRule="auto"/>
              <w:jc w:val="right"/>
              <w:rPr>
                <w:rFonts w:ascii="Times New Roman" w:eastAsia="Times New Roman" w:hAnsi="Times New Roman" w:cs="Times New Roman"/>
                <w:color w:val="000000"/>
                <w:szCs w:val="28"/>
                <w:lang w:eastAsia="ru-RU"/>
              </w:rPr>
            </w:pPr>
            <w:r w:rsidRPr="009B6A1D">
              <w:rPr>
                <w:rFonts w:ascii="Times New Roman" w:eastAsia="Times New Roman" w:hAnsi="Times New Roman" w:cs="Times New Roman"/>
                <w:color w:val="000000"/>
                <w:szCs w:val="28"/>
                <w:lang w:eastAsia="ru-RU"/>
              </w:rPr>
              <w:t>0</w:t>
            </w:r>
          </w:p>
        </w:tc>
        <w:tc>
          <w:tcPr>
            <w:tcW w:w="1369" w:type="dxa"/>
            <w:vAlign w:val="bottom"/>
          </w:tcPr>
          <w:p w:rsidR="009B6A1D" w:rsidRPr="009B6A1D" w:rsidRDefault="009B6A1D" w:rsidP="009B6A1D">
            <w:pPr>
              <w:rPr>
                <w:rFonts w:ascii="Times New Roman" w:hAnsi="Times New Roman" w:cs="Times New Roman"/>
                <w:color w:val="000000"/>
                <w:szCs w:val="28"/>
              </w:rPr>
            </w:pPr>
            <w:r w:rsidRPr="009B6A1D">
              <w:rPr>
                <w:rFonts w:ascii="Times New Roman" w:hAnsi="Times New Roman" w:cs="Times New Roman"/>
                <w:color w:val="000000"/>
                <w:szCs w:val="28"/>
              </w:rPr>
              <w:t>0-10</w:t>
            </w:r>
          </w:p>
        </w:tc>
        <w:tc>
          <w:tcPr>
            <w:tcW w:w="1165" w:type="dxa"/>
            <w:vAlign w:val="bottom"/>
          </w:tcPr>
          <w:p w:rsidR="009B6A1D" w:rsidRPr="009B6A1D" w:rsidRDefault="009B6A1D" w:rsidP="009B6A1D">
            <w:pPr>
              <w:jc w:val="right"/>
              <w:rPr>
                <w:rFonts w:ascii="Times New Roman" w:hAnsi="Times New Roman" w:cs="Times New Roman"/>
                <w:color w:val="000000"/>
                <w:szCs w:val="28"/>
              </w:rPr>
            </w:pPr>
            <w:r w:rsidRPr="009B6A1D">
              <w:rPr>
                <w:rFonts w:ascii="Times New Roman" w:hAnsi="Times New Roman" w:cs="Times New Roman"/>
                <w:color w:val="000000"/>
                <w:szCs w:val="28"/>
              </w:rPr>
              <w:t>5</w:t>
            </w:r>
          </w:p>
        </w:tc>
        <w:tc>
          <w:tcPr>
            <w:tcW w:w="1206" w:type="dxa"/>
            <w:vAlign w:val="bottom"/>
          </w:tcPr>
          <w:p w:rsidR="009B6A1D" w:rsidRPr="009B6A1D" w:rsidRDefault="009B6A1D" w:rsidP="009B6A1D">
            <w:pPr>
              <w:jc w:val="right"/>
              <w:rPr>
                <w:rFonts w:ascii="Times New Roman" w:hAnsi="Times New Roman" w:cs="Times New Roman"/>
                <w:color w:val="000000"/>
                <w:szCs w:val="28"/>
              </w:rPr>
            </w:pPr>
            <w:r w:rsidRPr="009B6A1D">
              <w:rPr>
                <w:rFonts w:ascii="Times New Roman" w:hAnsi="Times New Roman" w:cs="Times New Roman"/>
                <w:color w:val="000000"/>
                <w:szCs w:val="28"/>
              </w:rPr>
              <w:t>0</w:t>
            </w:r>
          </w:p>
        </w:tc>
      </w:tr>
      <w:tr w:rsidR="005273ED" w:rsidRPr="009B6A1D" w:rsidTr="005273ED">
        <w:tblPrEx>
          <w:tblCellMar>
            <w:top w:w="0" w:type="dxa"/>
            <w:bottom w:w="0" w:type="dxa"/>
          </w:tblCellMar>
          <w:tblLook w:val="04A0" w:firstRow="1" w:lastRow="0" w:firstColumn="1" w:lastColumn="0" w:noHBand="0" w:noVBand="1"/>
        </w:tblPrEx>
        <w:trPr>
          <w:trHeight w:val="300"/>
          <w:jc w:val="center"/>
        </w:trPr>
        <w:tc>
          <w:tcPr>
            <w:tcW w:w="1146" w:type="dxa"/>
            <w:shd w:val="clear" w:color="auto" w:fill="auto"/>
            <w:noWrap/>
            <w:vAlign w:val="bottom"/>
            <w:hideMark/>
          </w:tcPr>
          <w:p w:rsidR="009B6A1D" w:rsidRPr="009B6A1D" w:rsidRDefault="009B6A1D" w:rsidP="009B6A1D">
            <w:pPr>
              <w:spacing w:after="0" w:line="240" w:lineRule="auto"/>
              <w:rPr>
                <w:rFonts w:ascii="Times New Roman" w:eastAsia="Times New Roman" w:hAnsi="Times New Roman" w:cs="Times New Roman"/>
                <w:color w:val="000000"/>
                <w:szCs w:val="28"/>
                <w:lang w:eastAsia="ru-RU"/>
              </w:rPr>
            </w:pPr>
            <w:r w:rsidRPr="009B6A1D">
              <w:rPr>
                <w:rFonts w:ascii="Times New Roman" w:eastAsia="Times New Roman" w:hAnsi="Times New Roman" w:cs="Times New Roman"/>
                <w:color w:val="000000"/>
                <w:szCs w:val="28"/>
                <w:lang w:eastAsia="ru-RU"/>
              </w:rPr>
              <w:t>10-20</w:t>
            </w:r>
          </w:p>
        </w:tc>
        <w:tc>
          <w:tcPr>
            <w:tcW w:w="1401" w:type="dxa"/>
            <w:shd w:val="clear" w:color="auto" w:fill="auto"/>
            <w:noWrap/>
            <w:vAlign w:val="bottom"/>
            <w:hideMark/>
          </w:tcPr>
          <w:p w:rsidR="009B6A1D" w:rsidRPr="009B6A1D" w:rsidRDefault="009B6A1D" w:rsidP="009B6A1D">
            <w:pPr>
              <w:spacing w:after="0" w:line="240" w:lineRule="auto"/>
              <w:jc w:val="right"/>
              <w:rPr>
                <w:rFonts w:ascii="Times New Roman" w:eastAsia="Times New Roman" w:hAnsi="Times New Roman" w:cs="Times New Roman"/>
                <w:color w:val="000000"/>
                <w:szCs w:val="28"/>
                <w:lang w:eastAsia="ru-RU"/>
              </w:rPr>
            </w:pPr>
            <w:r w:rsidRPr="009B6A1D">
              <w:rPr>
                <w:rFonts w:ascii="Times New Roman" w:eastAsia="Times New Roman" w:hAnsi="Times New Roman" w:cs="Times New Roman"/>
                <w:color w:val="000000"/>
                <w:szCs w:val="28"/>
                <w:lang w:eastAsia="ru-RU"/>
              </w:rPr>
              <w:t>15</w:t>
            </w:r>
          </w:p>
        </w:tc>
        <w:tc>
          <w:tcPr>
            <w:tcW w:w="1417" w:type="dxa"/>
            <w:shd w:val="clear" w:color="auto" w:fill="auto"/>
            <w:noWrap/>
            <w:vAlign w:val="bottom"/>
            <w:hideMark/>
          </w:tcPr>
          <w:p w:rsidR="009B6A1D" w:rsidRPr="009B6A1D" w:rsidRDefault="009B6A1D" w:rsidP="009B6A1D">
            <w:pPr>
              <w:spacing w:after="0" w:line="240" w:lineRule="auto"/>
              <w:jc w:val="right"/>
              <w:rPr>
                <w:rFonts w:ascii="Times New Roman" w:eastAsia="Times New Roman" w:hAnsi="Times New Roman" w:cs="Times New Roman"/>
                <w:color w:val="000000"/>
                <w:szCs w:val="28"/>
                <w:lang w:eastAsia="ru-RU"/>
              </w:rPr>
            </w:pPr>
            <w:r w:rsidRPr="009B6A1D">
              <w:rPr>
                <w:rFonts w:ascii="Times New Roman" w:eastAsia="Times New Roman" w:hAnsi="Times New Roman" w:cs="Times New Roman"/>
                <w:color w:val="000000"/>
                <w:szCs w:val="28"/>
                <w:lang w:eastAsia="ru-RU"/>
              </w:rPr>
              <w:t>2</w:t>
            </w:r>
          </w:p>
        </w:tc>
        <w:tc>
          <w:tcPr>
            <w:tcW w:w="1369" w:type="dxa"/>
            <w:vAlign w:val="bottom"/>
          </w:tcPr>
          <w:p w:rsidR="009B6A1D" w:rsidRPr="009B6A1D" w:rsidRDefault="009B6A1D" w:rsidP="009B6A1D">
            <w:pPr>
              <w:rPr>
                <w:rFonts w:ascii="Times New Roman" w:hAnsi="Times New Roman" w:cs="Times New Roman"/>
                <w:color w:val="000000"/>
                <w:szCs w:val="28"/>
              </w:rPr>
            </w:pPr>
            <w:r w:rsidRPr="009B6A1D">
              <w:rPr>
                <w:rFonts w:ascii="Times New Roman" w:hAnsi="Times New Roman" w:cs="Times New Roman"/>
                <w:color w:val="000000"/>
                <w:szCs w:val="28"/>
              </w:rPr>
              <w:t>10-20</w:t>
            </w:r>
          </w:p>
        </w:tc>
        <w:tc>
          <w:tcPr>
            <w:tcW w:w="1165" w:type="dxa"/>
            <w:vAlign w:val="bottom"/>
          </w:tcPr>
          <w:p w:rsidR="009B6A1D" w:rsidRPr="009B6A1D" w:rsidRDefault="009B6A1D" w:rsidP="009B6A1D">
            <w:pPr>
              <w:jc w:val="right"/>
              <w:rPr>
                <w:rFonts w:ascii="Times New Roman" w:hAnsi="Times New Roman" w:cs="Times New Roman"/>
                <w:color w:val="000000"/>
                <w:szCs w:val="28"/>
              </w:rPr>
            </w:pPr>
            <w:r w:rsidRPr="009B6A1D">
              <w:rPr>
                <w:rFonts w:ascii="Times New Roman" w:hAnsi="Times New Roman" w:cs="Times New Roman"/>
                <w:color w:val="000000"/>
                <w:szCs w:val="28"/>
              </w:rPr>
              <w:t>15</w:t>
            </w:r>
          </w:p>
        </w:tc>
        <w:tc>
          <w:tcPr>
            <w:tcW w:w="1206" w:type="dxa"/>
            <w:vAlign w:val="bottom"/>
          </w:tcPr>
          <w:p w:rsidR="009B6A1D" w:rsidRPr="009B6A1D" w:rsidRDefault="009B6A1D" w:rsidP="009B6A1D">
            <w:pPr>
              <w:jc w:val="right"/>
              <w:rPr>
                <w:rFonts w:ascii="Times New Roman" w:hAnsi="Times New Roman" w:cs="Times New Roman"/>
                <w:color w:val="000000"/>
                <w:szCs w:val="28"/>
              </w:rPr>
            </w:pPr>
            <w:r w:rsidRPr="009B6A1D">
              <w:rPr>
                <w:rFonts w:ascii="Times New Roman" w:hAnsi="Times New Roman" w:cs="Times New Roman"/>
                <w:color w:val="000000"/>
                <w:szCs w:val="28"/>
              </w:rPr>
              <w:t>0</w:t>
            </w:r>
          </w:p>
        </w:tc>
      </w:tr>
      <w:tr w:rsidR="005273ED" w:rsidRPr="009B6A1D" w:rsidTr="005273ED">
        <w:tblPrEx>
          <w:tblCellMar>
            <w:top w:w="0" w:type="dxa"/>
            <w:bottom w:w="0" w:type="dxa"/>
          </w:tblCellMar>
          <w:tblLook w:val="04A0" w:firstRow="1" w:lastRow="0" w:firstColumn="1" w:lastColumn="0" w:noHBand="0" w:noVBand="1"/>
        </w:tblPrEx>
        <w:trPr>
          <w:trHeight w:val="300"/>
          <w:jc w:val="center"/>
        </w:trPr>
        <w:tc>
          <w:tcPr>
            <w:tcW w:w="1146" w:type="dxa"/>
            <w:shd w:val="clear" w:color="auto" w:fill="auto"/>
            <w:noWrap/>
            <w:vAlign w:val="bottom"/>
            <w:hideMark/>
          </w:tcPr>
          <w:p w:rsidR="009B6A1D" w:rsidRPr="009B6A1D" w:rsidRDefault="009B6A1D" w:rsidP="009B6A1D">
            <w:pPr>
              <w:spacing w:after="0" w:line="240" w:lineRule="auto"/>
              <w:rPr>
                <w:rFonts w:ascii="Times New Roman" w:eastAsia="Times New Roman" w:hAnsi="Times New Roman" w:cs="Times New Roman"/>
                <w:color w:val="000000"/>
                <w:szCs w:val="28"/>
                <w:lang w:eastAsia="ru-RU"/>
              </w:rPr>
            </w:pPr>
            <w:r w:rsidRPr="009B6A1D">
              <w:rPr>
                <w:rFonts w:ascii="Times New Roman" w:eastAsia="Times New Roman" w:hAnsi="Times New Roman" w:cs="Times New Roman"/>
                <w:color w:val="000000"/>
                <w:szCs w:val="28"/>
                <w:lang w:eastAsia="ru-RU"/>
              </w:rPr>
              <w:t>20-30</w:t>
            </w:r>
          </w:p>
        </w:tc>
        <w:tc>
          <w:tcPr>
            <w:tcW w:w="1401" w:type="dxa"/>
            <w:shd w:val="clear" w:color="auto" w:fill="auto"/>
            <w:noWrap/>
            <w:vAlign w:val="bottom"/>
            <w:hideMark/>
          </w:tcPr>
          <w:p w:rsidR="009B6A1D" w:rsidRPr="009B6A1D" w:rsidRDefault="009B6A1D" w:rsidP="009B6A1D">
            <w:pPr>
              <w:spacing w:after="0" w:line="240" w:lineRule="auto"/>
              <w:jc w:val="right"/>
              <w:rPr>
                <w:rFonts w:ascii="Times New Roman" w:eastAsia="Times New Roman" w:hAnsi="Times New Roman" w:cs="Times New Roman"/>
                <w:color w:val="000000"/>
                <w:szCs w:val="28"/>
                <w:lang w:eastAsia="ru-RU"/>
              </w:rPr>
            </w:pPr>
            <w:r w:rsidRPr="009B6A1D">
              <w:rPr>
                <w:rFonts w:ascii="Times New Roman" w:eastAsia="Times New Roman" w:hAnsi="Times New Roman" w:cs="Times New Roman"/>
                <w:color w:val="000000"/>
                <w:szCs w:val="28"/>
                <w:lang w:eastAsia="ru-RU"/>
              </w:rPr>
              <w:t>25</w:t>
            </w:r>
          </w:p>
        </w:tc>
        <w:tc>
          <w:tcPr>
            <w:tcW w:w="1417" w:type="dxa"/>
            <w:shd w:val="clear" w:color="auto" w:fill="auto"/>
            <w:noWrap/>
            <w:vAlign w:val="bottom"/>
            <w:hideMark/>
          </w:tcPr>
          <w:p w:rsidR="009B6A1D" w:rsidRPr="009B6A1D" w:rsidRDefault="009B6A1D" w:rsidP="009B6A1D">
            <w:pPr>
              <w:spacing w:after="0" w:line="240" w:lineRule="auto"/>
              <w:jc w:val="right"/>
              <w:rPr>
                <w:rFonts w:ascii="Times New Roman" w:eastAsia="Times New Roman" w:hAnsi="Times New Roman" w:cs="Times New Roman"/>
                <w:color w:val="000000"/>
                <w:szCs w:val="28"/>
                <w:lang w:eastAsia="ru-RU"/>
              </w:rPr>
            </w:pPr>
            <w:r w:rsidRPr="009B6A1D">
              <w:rPr>
                <w:rFonts w:ascii="Times New Roman" w:eastAsia="Times New Roman" w:hAnsi="Times New Roman" w:cs="Times New Roman"/>
                <w:color w:val="000000"/>
                <w:szCs w:val="28"/>
                <w:lang w:eastAsia="ru-RU"/>
              </w:rPr>
              <w:t>0</w:t>
            </w:r>
          </w:p>
        </w:tc>
        <w:tc>
          <w:tcPr>
            <w:tcW w:w="1369" w:type="dxa"/>
            <w:vAlign w:val="bottom"/>
          </w:tcPr>
          <w:p w:rsidR="009B6A1D" w:rsidRPr="009B6A1D" w:rsidRDefault="009B6A1D" w:rsidP="009B6A1D">
            <w:pPr>
              <w:rPr>
                <w:rFonts w:ascii="Times New Roman" w:hAnsi="Times New Roman" w:cs="Times New Roman"/>
                <w:color w:val="000000"/>
                <w:szCs w:val="28"/>
              </w:rPr>
            </w:pPr>
            <w:r w:rsidRPr="009B6A1D">
              <w:rPr>
                <w:rFonts w:ascii="Times New Roman" w:hAnsi="Times New Roman" w:cs="Times New Roman"/>
                <w:color w:val="000000"/>
                <w:szCs w:val="28"/>
              </w:rPr>
              <w:t>20-30</w:t>
            </w:r>
          </w:p>
        </w:tc>
        <w:tc>
          <w:tcPr>
            <w:tcW w:w="1165" w:type="dxa"/>
            <w:vAlign w:val="bottom"/>
          </w:tcPr>
          <w:p w:rsidR="009B6A1D" w:rsidRPr="009B6A1D" w:rsidRDefault="009B6A1D" w:rsidP="009B6A1D">
            <w:pPr>
              <w:jc w:val="right"/>
              <w:rPr>
                <w:rFonts w:ascii="Times New Roman" w:hAnsi="Times New Roman" w:cs="Times New Roman"/>
                <w:color w:val="000000"/>
                <w:szCs w:val="28"/>
              </w:rPr>
            </w:pPr>
            <w:r w:rsidRPr="009B6A1D">
              <w:rPr>
                <w:rFonts w:ascii="Times New Roman" w:hAnsi="Times New Roman" w:cs="Times New Roman"/>
                <w:color w:val="000000"/>
                <w:szCs w:val="28"/>
              </w:rPr>
              <w:t>25</w:t>
            </w:r>
          </w:p>
        </w:tc>
        <w:tc>
          <w:tcPr>
            <w:tcW w:w="1206" w:type="dxa"/>
            <w:vAlign w:val="bottom"/>
          </w:tcPr>
          <w:p w:rsidR="009B6A1D" w:rsidRPr="009B6A1D" w:rsidRDefault="009B6A1D" w:rsidP="009B6A1D">
            <w:pPr>
              <w:jc w:val="right"/>
              <w:rPr>
                <w:rFonts w:ascii="Times New Roman" w:hAnsi="Times New Roman" w:cs="Times New Roman"/>
                <w:color w:val="000000"/>
                <w:szCs w:val="28"/>
              </w:rPr>
            </w:pPr>
            <w:r w:rsidRPr="009B6A1D">
              <w:rPr>
                <w:rFonts w:ascii="Times New Roman" w:hAnsi="Times New Roman" w:cs="Times New Roman"/>
                <w:color w:val="000000"/>
                <w:szCs w:val="28"/>
              </w:rPr>
              <w:t>0</w:t>
            </w:r>
          </w:p>
        </w:tc>
      </w:tr>
      <w:tr w:rsidR="005273ED" w:rsidRPr="009B6A1D" w:rsidTr="005273ED">
        <w:tblPrEx>
          <w:tblCellMar>
            <w:top w:w="0" w:type="dxa"/>
            <w:bottom w:w="0" w:type="dxa"/>
          </w:tblCellMar>
          <w:tblLook w:val="04A0" w:firstRow="1" w:lastRow="0" w:firstColumn="1" w:lastColumn="0" w:noHBand="0" w:noVBand="1"/>
        </w:tblPrEx>
        <w:trPr>
          <w:trHeight w:val="300"/>
          <w:jc w:val="center"/>
        </w:trPr>
        <w:tc>
          <w:tcPr>
            <w:tcW w:w="1146" w:type="dxa"/>
            <w:shd w:val="clear" w:color="auto" w:fill="auto"/>
            <w:noWrap/>
            <w:vAlign w:val="bottom"/>
            <w:hideMark/>
          </w:tcPr>
          <w:p w:rsidR="009B6A1D" w:rsidRPr="009B6A1D" w:rsidRDefault="009B6A1D" w:rsidP="009B6A1D">
            <w:pPr>
              <w:spacing w:after="0" w:line="240" w:lineRule="auto"/>
              <w:rPr>
                <w:rFonts w:ascii="Times New Roman" w:eastAsia="Times New Roman" w:hAnsi="Times New Roman" w:cs="Times New Roman"/>
                <w:color w:val="000000"/>
                <w:szCs w:val="28"/>
                <w:lang w:eastAsia="ru-RU"/>
              </w:rPr>
            </w:pPr>
            <w:r w:rsidRPr="009B6A1D">
              <w:rPr>
                <w:rFonts w:ascii="Times New Roman" w:eastAsia="Times New Roman" w:hAnsi="Times New Roman" w:cs="Times New Roman"/>
                <w:color w:val="000000"/>
                <w:szCs w:val="28"/>
                <w:lang w:eastAsia="ru-RU"/>
              </w:rPr>
              <w:t>30-40</w:t>
            </w:r>
          </w:p>
        </w:tc>
        <w:tc>
          <w:tcPr>
            <w:tcW w:w="1401" w:type="dxa"/>
            <w:shd w:val="clear" w:color="auto" w:fill="auto"/>
            <w:noWrap/>
            <w:vAlign w:val="bottom"/>
            <w:hideMark/>
          </w:tcPr>
          <w:p w:rsidR="009B6A1D" w:rsidRPr="009B6A1D" w:rsidRDefault="009B6A1D" w:rsidP="009B6A1D">
            <w:pPr>
              <w:spacing w:after="0" w:line="240" w:lineRule="auto"/>
              <w:jc w:val="right"/>
              <w:rPr>
                <w:rFonts w:ascii="Times New Roman" w:eastAsia="Times New Roman" w:hAnsi="Times New Roman" w:cs="Times New Roman"/>
                <w:color w:val="000000"/>
                <w:szCs w:val="28"/>
                <w:lang w:eastAsia="ru-RU"/>
              </w:rPr>
            </w:pPr>
            <w:r w:rsidRPr="009B6A1D">
              <w:rPr>
                <w:rFonts w:ascii="Times New Roman" w:eastAsia="Times New Roman" w:hAnsi="Times New Roman" w:cs="Times New Roman"/>
                <w:color w:val="000000"/>
                <w:szCs w:val="28"/>
                <w:lang w:eastAsia="ru-RU"/>
              </w:rPr>
              <w:t>35</w:t>
            </w:r>
          </w:p>
        </w:tc>
        <w:tc>
          <w:tcPr>
            <w:tcW w:w="1417" w:type="dxa"/>
            <w:shd w:val="clear" w:color="auto" w:fill="auto"/>
            <w:noWrap/>
            <w:vAlign w:val="bottom"/>
            <w:hideMark/>
          </w:tcPr>
          <w:p w:rsidR="009B6A1D" w:rsidRPr="009B6A1D" w:rsidRDefault="009B6A1D" w:rsidP="009B6A1D">
            <w:pPr>
              <w:spacing w:after="0" w:line="240" w:lineRule="auto"/>
              <w:jc w:val="right"/>
              <w:rPr>
                <w:rFonts w:ascii="Times New Roman" w:eastAsia="Times New Roman" w:hAnsi="Times New Roman" w:cs="Times New Roman"/>
                <w:color w:val="000000"/>
                <w:szCs w:val="28"/>
                <w:lang w:eastAsia="ru-RU"/>
              </w:rPr>
            </w:pPr>
            <w:r w:rsidRPr="009B6A1D">
              <w:rPr>
                <w:rFonts w:ascii="Times New Roman" w:eastAsia="Times New Roman" w:hAnsi="Times New Roman" w:cs="Times New Roman"/>
                <w:color w:val="000000"/>
                <w:szCs w:val="28"/>
                <w:lang w:eastAsia="ru-RU"/>
              </w:rPr>
              <w:t>6</w:t>
            </w:r>
          </w:p>
        </w:tc>
        <w:tc>
          <w:tcPr>
            <w:tcW w:w="1369" w:type="dxa"/>
            <w:vAlign w:val="bottom"/>
          </w:tcPr>
          <w:p w:rsidR="009B6A1D" w:rsidRPr="009B6A1D" w:rsidRDefault="009B6A1D" w:rsidP="009B6A1D">
            <w:pPr>
              <w:rPr>
                <w:rFonts w:ascii="Times New Roman" w:hAnsi="Times New Roman" w:cs="Times New Roman"/>
                <w:color w:val="000000"/>
                <w:szCs w:val="28"/>
              </w:rPr>
            </w:pPr>
            <w:r w:rsidRPr="009B6A1D">
              <w:rPr>
                <w:rFonts w:ascii="Times New Roman" w:hAnsi="Times New Roman" w:cs="Times New Roman"/>
                <w:color w:val="000000"/>
                <w:szCs w:val="28"/>
              </w:rPr>
              <w:t>30-40</w:t>
            </w:r>
          </w:p>
        </w:tc>
        <w:tc>
          <w:tcPr>
            <w:tcW w:w="1165" w:type="dxa"/>
            <w:vAlign w:val="bottom"/>
          </w:tcPr>
          <w:p w:rsidR="009B6A1D" w:rsidRPr="009B6A1D" w:rsidRDefault="009B6A1D" w:rsidP="009B6A1D">
            <w:pPr>
              <w:jc w:val="right"/>
              <w:rPr>
                <w:rFonts w:ascii="Times New Roman" w:hAnsi="Times New Roman" w:cs="Times New Roman"/>
                <w:color w:val="000000"/>
                <w:szCs w:val="28"/>
              </w:rPr>
            </w:pPr>
            <w:r w:rsidRPr="009B6A1D">
              <w:rPr>
                <w:rFonts w:ascii="Times New Roman" w:hAnsi="Times New Roman" w:cs="Times New Roman"/>
                <w:color w:val="000000"/>
                <w:szCs w:val="28"/>
              </w:rPr>
              <w:t>35</w:t>
            </w:r>
          </w:p>
        </w:tc>
        <w:tc>
          <w:tcPr>
            <w:tcW w:w="1206" w:type="dxa"/>
            <w:vAlign w:val="bottom"/>
          </w:tcPr>
          <w:p w:rsidR="009B6A1D" w:rsidRPr="009B6A1D" w:rsidRDefault="009B6A1D" w:rsidP="009B6A1D">
            <w:pPr>
              <w:jc w:val="right"/>
              <w:rPr>
                <w:rFonts w:ascii="Times New Roman" w:hAnsi="Times New Roman" w:cs="Times New Roman"/>
                <w:color w:val="000000"/>
                <w:szCs w:val="28"/>
              </w:rPr>
            </w:pPr>
            <w:r w:rsidRPr="009B6A1D">
              <w:rPr>
                <w:rFonts w:ascii="Times New Roman" w:hAnsi="Times New Roman" w:cs="Times New Roman"/>
                <w:color w:val="000000"/>
                <w:szCs w:val="28"/>
              </w:rPr>
              <w:t>1</w:t>
            </w:r>
          </w:p>
        </w:tc>
      </w:tr>
      <w:tr w:rsidR="005273ED" w:rsidRPr="009B6A1D" w:rsidTr="005273ED">
        <w:tblPrEx>
          <w:tblCellMar>
            <w:top w:w="0" w:type="dxa"/>
            <w:bottom w:w="0" w:type="dxa"/>
          </w:tblCellMar>
          <w:tblLook w:val="04A0" w:firstRow="1" w:lastRow="0" w:firstColumn="1" w:lastColumn="0" w:noHBand="0" w:noVBand="1"/>
        </w:tblPrEx>
        <w:trPr>
          <w:trHeight w:val="300"/>
          <w:jc w:val="center"/>
        </w:trPr>
        <w:tc>
          <w:tcPr>
            <w:tcW w:w="1146" w:type="dxa"/>
            <w:shd w:val="clear" w:color="auto" w:fill="auto"/>
            <w:noWrap/>
            <w:vAlign w:val="bottom"/>
            <w:hideMark/>
          </w:tcPr>
          <w:p w:rsidR="009B6A1D" w:rsidRPr="009B6A1D" w:rsidRDefault="009B6A1D" w:rsidP="009B6A1D">
            <w:pPr>
              <w:spacing w:after="0" w:line="240" w:lineRule="auto"/>
              <w:rPr>
                <w:rFonts w:ascii="Times New Roman" w:eastAsia="Times New Roman" w:hAnsi="Times New Roman" w:cs="Times New Roman"/>
                <w:color w:val="000000"/>
                <w:szCs w:val="28"/>
                <w:lang w:eastAsia="ru-RU"/>
              </w:rPr>
            </w:pPr>
            <w:r w:rsidRPr="009B6A1D">
              <w:rPr>
                <w:rFonts w:ascii="Times New Roman" w:eastAsia="Times New Roman" w:hAnsi="Times New Roman" w:cs="Times New Roman"/>
                <w:color w:val="000000"/>
                <w:szCs w:val="28"/>
                <w:lang w:eastAsia="ru-RU"/>
              </w:rPr>
              <w:t>40-50</w:t>
            </w:r>
          </w:p>
        </w:tc>
        <w:tc>
          <w:tcPr>
            <w:tcW w:w="1401" w:type="dxa"/>
            <w:shd w:val="clear" w:color="auto" w:fill="auto"/>
            <w:noWrap/>
            <w:vAlign w:val="bottom"/>
            <w:hideMark/>
          </w:tcPr>
          <w:p w:rsidR="009B6A1D" w:rsidRPr="009B6A1D" w:rsidRDefault="009B6A1D" w:rsidP="009B6A1D">
            <w:pPr>
              <w:spacing w:after="0" w:line="240" w:lineRule="auto"/>
              <w:jc w:val="right"/>
              <w:rPr>
                <w:rFonts w:ascii="Times New Roman" w:eastAsia="Times New Roman" w:hAnsi="Times New Roman" w:cs="Times New Roman"/>
                <w:color w:val="000000"/>
                <w:szCs w:val="28"/>
                <w:lang w:eastAsia="ru-RU"/>
              </w:rPr>
            </w:pPr>
            <w:r w:rsidRPr="009B6A1D">
              <w:rPr>
                <w:rFonts w:ascii="Times New Roman" w:eastAsia="Times New Roman" w:hAnsi="Times New Roman" w:cs="Times New Roman"/>
                <w:color w:val="000000"/>
                <w:szCs w:val="28"/>
                <w:lang w:eastAsia="ru-RU"/>
              </w:rPr>
              <w:t>45</w:t>
            </w:r>
          </w:p>
        </w:tc>
        <w:tc>
          <w:tcPr>
            <w:tcW w:w="1417" w:type="dxa"/>
            <w:shd w:val="clear" w:color="auto" w:fill="auto"/>
            <w:noWrap/>
            <w:vAlign w:val="bottom"/>
            <w:hideMark/>
          </w:tcPr>
          <w:p w:rsidR="009B6A1D" w:rsidRPr="009B6A1D" w:rsidRDefault="009B6A1D" w:rsidP="009B6A1D">
            <w:pPr>
              <w:spacing w:after="0" w:line="240" w:lineRule="auto"/>
              <w:jc w:val="right"/>
              <w:rPr>
                <w:rFonts w:ascii="Times New Roman" w:eastAsia="Times New Roman" w:hAnsi="Times New Roman" w:cs="Times New Roman"/>
                <w:color w:val="000000"/>
                <w:szCs w:val="28"/>
                <w:lang w:eastAsia="ru-RU"/>
              </w:rPr>
            </w:pPr>
            <w:r w:rsidRPr="009B6A1D">
              <w:rPr>
                <w:rFonts w:ascii="Times New Roman" w:eastAsia="Times New Roman" w:hAnsi="Times New Roman" w:cs="Times New Roman"/>
                <w:color w:val="000000"/>
                <w:szCs w:val="28"/>
                <w:lang w:eastAsia="ru-RU"/>
              </w:rPr>
              <w:t>9</w:t>
            </w:r>
          </w:p>
        </w:tc>
        <w:tc>
          <w:tcPr>
            <w:tcW w:w="1369" w:type="dxa"/>
            <w:vAlign w:val="bottom"/>
          </w:tcPr>
          <w:p w:rsidR="009B6A1D" w:rsidRPr="009B6A1D" w:rsidRDefault="009B6A1D" w:rsidP="009B6A1D">
            <w:pPr>
              <w:rPr>
                <w:rFonts w:ascii="Times New Roman" w:hAnsi="Times New Roman" w:cs="Times New Roman"/>
                <w:color w:val="000000"/>
                <w:szCs w:val="28"/>
              </w:rPr>
            </w:pPr>
            <w:r w:rsidRPr="009B6A1D">
              <w:rPr>
                <w:rFonts w:ascii="Times New Roman" w:hAnsi="Times New Roman" w:cs="Times New Roman"/>
                <w:color w:val="000000"/>
                <w:szCs w:val="28"/>
              </w:rPr>
              <w:t>40-50</w:t>
            </w:r>
          </w:p>
        </w:tc>
        <w:tc>
          <w:tcPr>
            <w:tcW w:w="1165" w:type="dxa"/>
            <w:vAlign w:val="bottom"/>
          </w:tcPr>
          <w:p w:rsidR="009B6A1D" w:rsidRPr="009B6A1D" w:rsidRDefault="009B6A1D" w:rsidP="009B6A1D">
            <w:pPr>
              <w:jc w:val="right"/>
              <w:rPr>
                <w:rFonts w:ascii="Times New Roman" w:hAnsi="Times New Roman" w:cs="Times New Roman"/>
                <w:color w:val="000000"/>
                <w:szCs w:val="28"/>
              </w:rPr>
            </w:pPr>
            <w:r w:rsidRPr="009B6A1D">
              <w:rPr>
                <w:rFonts w:ascii="Times New Roman" w:hAnsi="Times New Roman" w:cs="Times New Roman"/>
                <w:color w:val="000000"/>
                <w:szCs w:val="28"/>
              </w:rPr>
              <w:t>45</w:t>
            </w:r>
          </w:p>
        </w:tc>
        <w:tc>
          <w:tcPr>
            <w:tcW w:w="1206" w:type="dxa"/>
            <w:vAlign w:val="bottom"/>
          </w:tcPr>
          <w:p w:rsidR="009B6A1D" w:rsidRPr="009B6A1D" w:rsidRDefault="009B6A1D" w:rsidP="009B6A1D">
            <w:pPr>
              <w:jc w:val="right"/>
              <w:rPr>
                <w:rFonts w:ascii="Times New Roman" w:hAnsi="Times New Roman" w:cs="Times New Roman"/>
                <w:color w:val="000000"/>
                <w:szCs w:val="28"/>
              </w:rPr>
            </w:pPr>
            <w:r w:rsidRPr="009B6A1D">
              <w:rPr>
                <w:rFonts w:ascii="Times New Roman" w:hAnsi="Times New Roman" w:cs="Times New Roman"/>
                <w:color w:val="000000"/>
                <w:szCs w:val="28"/>
              </w:rPr>
              <w:t>3</w:t>
            </w:r>
          </w:p>
        </w:tc>
      </w:tr>
      <w:tr w:rsidR="005273ED" w:rsidRPr="009B6A1D" w:rsidTr="005273ED">
        <w:tblPrEx>
          <w:tblCellMar>
            <w:top w:w="0" w:type="dxa"/>
            <w:bottom w:w="0" w:type="dxa"/>
          </w:tblCellMar>
          <w:tblLook w:val="04A0" w:firstRow="1" w:lastRow="0" w:firstColumn="1" w:lastColumn="0" w:noHBand="0" w:noVBand="1"/>
        </w:tblPrEx>
        <w:trPr>
          <w:trHeight w:val="300"/>
          <w:jc w:val="center"/>
        </w:trPr>
        <w:tc>
          <w:tcPr>
            <w:tcW w:w="1146" w:type="dxa"/>
            <w:shd w:val="clear" w:color="auto" w:fill="auto"/>
            <w:noWrap/>
            <w:vAlign w:val="bottom"/>
            <w:hideMark/>
          </w:tcPr>
          <w:p w:rsidR="009B6A1D" w:rsidRPr="009B6A1D" w:rsidRDefault="009B6A1D" w:rsidP="009B6A1D">
            <w:pPr>
              <w:spacing w:after="0" w:line="240" w:lineRule="auto"/>
              <w:rPr>
                <w:rFonts w:ascii="Times New Roman" w:eastAsia="Times New Roman" w:hAnsi="Times New Roman" w:cs="Times New Roman"/>
                <w:color w:val="000000"/>
                <w:szCs w:val="28"/>
                <w:lang w:eastAsia="ru-RU"/>
              </w:rPr>
            </w:pPr>
            <w:r w:rsidRPr="009B6A1D">
              <w:rPr>
                <w:rFonts w:ascii="Times New Roman" w:eastAsia="Times New Roman" w:hAnsi="Times New Roman" w:cs="Times New Roman"/>
                <w:color w:val="000000"/>
                <w:szCs w:val="28"/>
                <w:lang w:eastAsia="ru-RU"/>
              </w:rPr>
              <w:t>50-60</w:t>
            </w:r>
          </w:p>
        </w:tc>
        <w:tc>
          <w:tcPr>
            <w:tcW w:w="1401" w:type="dxa"/>
            <w:shd w:val="clear" w:color="auto" w:fill="auto"/>
            <w:noWrap/>
            <w:vAlign w:val="bottom"/>
            <w:hideMark/>
          </w:tcPr>
          <w:p w:rsidR="009B6A1D" w:rsidRPr="009B6A1D" w:rsidRDefault="009B6A1D" w:rsidP="009B6A1D">
            <w:pPr>
              <w:spacing w:after="0" w:line="240" w:lineRule="auto"/>
              <w:jc w:val="right"/>
              <w:rPr>
                <w:rFonts w:ascii="Times New Roman" w:eastAsia="Times New Roman" w:hAnsi="Times New Roman" w:cs="Times New Roman"/>
                <w:color w:val="000000"/>
                <w:szCs w:val="28"/>
                <w:lang w:eastAsia="ru-RU"/>
              </w:rPr>
            </w:pPr>
            <w:r w:rsidRPr="009B6A1D">
              <w:rPr>
                <w:rFonts w:ascii="Times New Roman" w:eastAsia="Times New Roman" w:hAnsi="Times New Roman" w:cs="Times New Roman"/>
                <w:color w:val="000000"/>
                <w:szCs w:val="28"/>
                <w:lang w:eastAsia="ru-RU"/>
              </w:rPr>
              <w:t>55</w:t>
            </w:r>
          </w:p>
        </w:tc>
        <w:tc>
          <w:tcPr>
            <w:tcW w:w="1417" w:type="dxa"/>
            <w:shd w:val="clear" w:color="auto" w:fill="auto"/>
            <w:noWrap/>
            <w:vAlign w:val="bottom"/>
            <w:hideMark/>
          </w:tcPr>
          <w:p w:rsidR="009B6A1D" w:rsidRPr="009B6A1D" w:rsidRDefault="009B6A1D" w:rsidP="009B6A1D">
            <w:pPr>
              <w:spacing w:after="0" w:line="240" w:lineRule="auto"/>
              <w:jc w:val="right"/>
              <w:rPr>
                <w:rFonts w:ascii="Times New Roman" w:eastAsia="Times New Roman" w:hAnsi="Times New Roman" w:cs="Times New Roman"/>
                <w:color w:val="000000"/>
                <w:szCs w:val="28"/>
                <w:lang w:eastAsia="ru-RU"/>
              </w:rPr>
            </w:pPr>
            <w:r w:rsidRPr="009B6A1D">
              <w:rPr>
                <w:rFonts w:ascii="Times New Roman" w:eastAsia="Times New Roman" w:hAnsi="Times New Roman" w:cs="Times New Roman"/>
                <w:color w:val="000000"/>
                <w:szCs w:val="28"/>
                <w:lang w:eastAsia="ru-RU"/>
              </w:rPr>
              <w:t>0</w:t>
            </w:r>
          </w:p>
        </w:tc>
        <w:tc>
          <w:tcPr>
            <w:tcW w:w="1369" w:type="dxa"/>
            <w:vAlign w:val="bottom"/>
          </w:tcPr>
          <w:p w:rsidR="009B6A1D" w:rsidRPr="009B6A1D" w:rsidRDefault="009B6A1D" w:rsidP="009B6A1D">
            <w:pPr>
              <w:rPr>
                <w:rFonts w:ascii="Times New Roman" w:hAnsi="Times New Roman" w:cs="Times New Roman"/>
                <w:color w:val="000000"/>
                <w:szCs w:val="28"/>
              </w:rPr>
            </w:pPr>
            <w:r w:rsidRPr="009B6A1D">
              <w:rPr>
                <w:rFonts w:ascii="Times New Roman" w:hAnsi="Times New Roman" w:cs="Times New Roman"/>
                <w:color w:val="000000"/>
                <w:szCs w:val="28"/>
              </w:rPr>
              <w:t>50-60</w:t>
            </w:r>
          </w:p>
        </w:tc>
        <w:tc>
          <w:tcPr>
            <w:tcW w:w="1165" w:type="dxa"/>
            <w:vAlign w:val="bottom"/>
          </w:tcPr>
          <w:p w:rsidR="009B6A1D" w:rsidRPr="009B6A1D" w:rsidRDefault="009B6A1D" w:rsidP="009B6A1D">
            <w:pPr>
              <w:jc w:val="right"/>
              <w:rPr>
                <w:rFonts w:ascii="Times New Roman" w:hAnsi="Times New Roman" w:cs="Times New Roman"/>
                <w:color w:val="000000"/>
                <w:szCs w:val="28"/>
              </w:rPr>
            </w:pPr>
            <w:r w:rsidRPr="009B6A1D">
              <w:rPr>
                <w:rFonts w:ascii="Times New Roman" w:hAnsi="Times New Roman" w:cs="Times New Roman"/>
                <w:color w:val="000000"/>
                <w:szCs w:val="28"/>
              </w:rPr>
              <w:t>55</w:t>
            </w:r>
          </w:p>
        </w:tc>
        <w:tc>
          <w:tcPr>
            <w:tcW w:w="1206" w:type="dxa"/>
            <w:vAlign w:val="bottom"/>
          </w:tcPr>
          <w:p w:rsidR="009B6A1D" w:rsidRPr="009B6A1D" w:rsidRDefault="009B6A1D" w:rsidP="009B6A1D">
            <w:pPr>
              <w:jc w:val="right"/>
              <w:rPr>
                <w:rFonts w:ascii="Times New Roman" w:hAnsi="Times New Roman" w:cs="Times New Roman"/>
                <w:color w:val="000000"/>
                <w:szCs w:val="28"/>
              </w:rPr>
            </w:pPr>
            <w:r w:rsidRPr="009B6A1D">
              <w:rPr>
                <w:rFonts w:ascii="Times New Roman" w:hAnsi="Times New Roman" w:cs="Times New Roman"/>
                <w:color w:val="000000"/>
                <w:szCs w:val="28"/>
              </w:rPr>
              <w:t>1</w:t>
            </w:r>
          </w:p>
        </w:tc>
      </w:tr>
      <w:tr w:rsidR="005273ED" w:rsidRPr="009B6A1D" w:rsidTr="005273ED">
        <w:tblPrEx>
          <w:tblCellMar>
            <w:top w:w="0" w:type="dxa"/>
            <w:bottom w:w="0" w:type="dxa"/>
          </w:tblCellMar>
          <w:tblLook w:val="04A0" w:firstRow="1" w:lastRow="0" w:firstColumn="1" w:lastColumn="0" w:noHBand="0" w:noVBand="1"/>
        </w:tblPrEx>
        <w:trPr>
          <w:trHeight w:val="300"/>
          <w:jc w:val="center"/>
        </w:trPr>
        <w:tc>
          <w:tcPr>
            <w:tcW w:w="1146" w:type="dxa"/>
            <w:shd w:val="clear" w:color="auto" w:fill="auto"/>
            <w:noWrap/>
            <w:vAlign w:val="bottom"/>
            <w:hideMark/>
          </w:tcPr>
          <w:p w:rsidR="009B6A1D" w:rsidRPr="009B6A1D" w:rsidRDefault="009B6A1D" w:rsidP="009B6A1D">
            <w:pPr>
              <w:spacing w:after="0" w:line="240" w:lineRule="auto"/>
              <w:rPr>
                <w:rFonts w:ascii="Times New Roman" w:eastAsia="Times New Roman" w:hAnsi="Times New Roman" w:cs="Times New Roman"/>
                <w:color w:val="000000"/>
                <w:szCs w:val="28"/>
                <w:lang w:eastAsia="ru-RU"/>
              </w:rPr>
            </w:pPr>
            <w:r w:rsidRPr="009B6A1D">
              <w:rPr>
                <w:rFonts w:ascii="Times New Roman" w:eastAsia="Times New Roman" w:hAnsi="Times New Roman" w:cs="Times New Roman"/>
                <w:color w:val="000000"/>
                <w:szCs w:val="28"/>
                <w:lang w:eastAsia="ru-RU"/>
              </w:rPr>
              <w:t>60-70</w:t>
            </w:r>
          </w:p>
        </w:tc>
        <w:tc>
          <w:tcPr>
            <w:tcW w:w="1401" w:type="dxa"/>
            <w:shd w:val="clear" w:color="auto" w:fill="auto"/>
            <w:noWrap/>
            <w:vAlign w:val="bottom"/>
            <w:hideMark/>
          </w:tcPr>
          <w:p w:rsidR="009B6A1D" w:rsidRPr="009B6A1D" w:rsidRDefault="009B6A1D" w:rsidP="009B6A1D">
            <w:pPr>
              <w:spacing w:after="0" w:line="240" w:lineRule="auto"/>
              <w:jc w:val="right"/>
              <w:rPr>
                <w:rFonts w:ascii="Times New Roman" w:eastAsia="Times New Roman" w:hAnsi="Times New Roman" w:cs="Times New Roman"/>
                <w:color w:val="000000"/>
                <w:szCs w:val="28"/>
                <w:lang w:eastAsia="ru-RU"/>
              </w:rPr>
            </w:pPr>
            <w:r w:rsidRPr="009B6A1D">
              <w:rPr>
                <w:rFonts w:ascii="Times New Roman" w:eastAsia="Times New Roman" w:hAnsi="Times New Roman" w:cs="Times New Roman"/>
                <w:color w:val="000000"/>
                <w:szCs w:val="28"/>
                <w:lang w:eastAsia="ru-RU"/>
              </w:rPr>
              <w:t>65</w:t>
            </w:r>
          </w:p>
        </w:tc>
        <w:tc>
          <w:tcPr>
            <w:tcW w:w="1417" w:type="dxa"/>
            <w:shd w:val="clear" w:color="auto" w:fill="auto"/>
            <w:noWrap/>
            <w:vAlign w:val="bottom"/>
            <w:hideMark/>
          </w:tcPr>
          <w:p w:rsidR="009B6A1D" w:rsidRPr="009B6A1D" w:rsidRDefault="009B6A1D" w:rsidP="009B6A1D">
            <w:pPr>
              <w:spacing w:after="0" w:line="240" w:lineRule="auto"/>
              <w:jc w:val="right"/>
              <w:rPr>
                <w:rFonts w:ascii="Times New Roman" w:eastAsia="Times New Roman" w:hAnsi="Times New Roman" w:cs="Times New Roman"/>
                <w:color w:val="000000"/>
                <w:szCs w:val="28"/>
                <w:lang w:eastAsia="ru-RU"/>
              </w:rPr>
            </w:pPr>
            <w:r w:rsidRPr="009B6A1D">
              <w:rPr>
                <w:rFonts w:ascii="Times New Roman" w:eastAsia="Times New Roman" w:hAnsi="Times New Roman" w:cs="Times New Roman"/>
                <w:color w:val="000000"/>
                <w:szCs w:val="28"/>
                <w:lang w:eastAsia="ru-RU"/>
              </w:rPr>
              <w:t>2</w:t>
            </w:r>
          </w:p>
        </w:tc>
        <w:tc>
          <w:tcPr>
            <w:tcW w:w="1369" w:type="dxa"/>
            <w:vAlign w:val="bottom"/>
          </w:tcPr>
          <w:p w:rsidR="009B6A1D" w:rsidRPr="009B6A1D" w:rsidRDefault="009B6A1D" w:rsidP="009B6A1D">
            <w:pPr>
              <w:rPr>
                <w:rFonts w:ascii="Times New Roman" w:hAnsi="Times New Roman" w:cs="Times New Roman"/>
                <w:color w:val="000000"/>
                <w:szCs w:val="28"/>
              </w:rPr>
            </w:pPr>
            <w:r w:rsidRPr="009B6A1D">
              <w:rPr>
                <w:rFonts w:ascii="Times New Roman" w:hAnsi="Times New Roman" w:cs="Times New Roman"/>
                <w:color w:val="000000"/>
                <w:szCs w:val="28"/>
              </w:rPr>
              <w:t>60-70</w:t>
            </w:r>
          </w:p>
        </w:tc>
        <w:tc>
          <w:tcPr>
            <w:tcW w:w="1165" w:type="dxa"/>
            <w:vAlign w:val="bottom"/>
          </w:tcPr>
          <w:p w:rsidR="009B6A1D" w:rsidRPr="009B6A1D" w:rsidRDefault="009B6A1D" w:rsidP="009B6A1D">
            <w:pPr>
              <w:jc w:val="right"/>
              <w:rPr>
                <w:rFonts w:ascii="Times New Roman" w:hAnsi="Times New Roman" w:cs="Times New Roman"/>
                <w:color w:val="000000"/>
                <w:szCs w:val="28"/>
              </w:rPr>
            </w:pPr>
            <w:r w:rsidRPr="009B6A1D">
              <w:rPr>
                <w:rFonts w:ascii="Times New Roman" w:hAnsi="Times New Roman" w:cs="Times New Roman"/>
                <w:color w:val="000000"/>
                <w:szCs w:val="28"/>
              </w:rPr>
              <w:t>65</w:t>
            </w:r>
          </w:p>
        </w:tc>
        <w:tc>
          <w:tcPr>
            <w:tcW w:w="1206" w:type="dxa"/>
            <w:vAlign w:val="bottom"/>
          </w:tcPr>
          <w:p w:rsidR="009B6A1D" w:rsidRPr="009B6A1D" w:rsidRDefault="009B6A1D" w:rsidP="009B6A1D">
            <w:pPr>
              <w:jc w:val="right"/>
              <w:rPr>
                <w:rFonts w:ascii="Times New Roman" w:hAnsi="Times New Roman" w:cs="Times New Roman"/>
                <w:color w:val="000000"/>
                <w:szCs w:val="28"/>
              </w:rPr>
            </w:pPr>
            <w:r w:rsidRPr="009B6A1D">
              <w:rPr>
                <w:rFonts w:ascii="Times New Roman" w:hAnsi="Times New Roman" w:cs="Times New Roman"/>
                <w:color w:val="000000"/>
                <w:szCs w:val="28"/>
              </w:rPr>
              <w:t>5</w:t>
            </w:r>
          </w:p>
        </w:tc>
      </w:tr>
      <w:tr w:rsidR="005273ED" w:rsidRPr="009B6A1D" w:rsidTr="005273ED">
        <w:tblPrEx>
          <w:tblCellMar>
            <w:top w:w="0" w:type="dxa"/>
            <w:bottom w:w="0" w:type="dxa"/>
          </w:tblCellMar>
          <w:tblLook w:val="04A0" w:firstRow="1" w:lastRow="0" w:firstColumn="1" w:lastColumn="0" w:noHBand="0" w:noVBand="1"/>
        </w:tblPrEx>
        <w:trPr>
          <w:trHeight w:val="300"/>
          <w:jc w:val="center"/>
        </w:trPr>
        <w:tc>
          <w:tcPr>
            <w:tcW w:w="1146" w:type="dxa"/>
            <w:shd w:val="clear" w:color="auto" w:fill="auto"/>
            <w:noWrap/>
            <w:vAlign w:val="bottom"/>
            <w:hideMark/>
          </w:tcPr>
          <w:p w:rsidR="009B6A1D" w:rsidRPr="009B6A1D" w:rsidRDefault="009B6A1D" w:rsidP="009B6A1D">
            <w:pPr>
              <w:spacing w:after="0" w:line="240" w:lineRule="auto"/>
              <w:rPr>
                <w:rFonts w:ascii="Times New Roman" w:eastAsia="Times New Roman" w:hAnsi="Times New Roman" w:cs="Times New Roman"/>
                <w:color w:val="000000"/>
                <w:szCs w:val="28"/>
                <w:lang w:eastAsia="ru-RU"/>
              </w:rPr>
            </w:pPr>
            <w:r w:rsidRPr="009B6A1D">
              <w:rPr>
                <w:rFonts w:ascii="Times New Roman" w:eastAsia="Times New Roman" w:hAnsi="Times New Roman" w:cs="Times New Roman"/>
                <w:color w:val="000000"/>
                <w:szCs w:val="28"/>
                <w:lang w:eastAsia="ru-RU"/>
              </w:rPr>
              <w:t>70-80</w:t>
            </w:r>
          </w:p>
        </w:tc>
        <w:tc>
          <w:tcPr>
            <w:tcW w:w="1401" w:type="dxa"/>
            <w:shd w:val="clear" w:color="auto" w:fill="auto"/>
            <w:noWrap/>
            <w:vAlign w:val="bottom"/>
            <w:hideMark/>
          </w:tcPr>
          <w:p w:rsidR="009B6A1D" w:rsidRPr="009B6A1D" w:rsidRDefault="009B6A1D" w:rsidP="009B6A1D">
            <w:pPr>
              <w:spacing w:after="0" w:line="240" w:lineRule="auto"/>
              <w:jc w:val="right"/>
              <w:rPr>
                <w:rFonts w:ascii="Times New Roman" w:eastAsia="Times New Roman" w:hAnsi="Times New Roman" w:cs="Times New Roman"/>
                <w:color w:val="000000"/>
                <w:szCs w:val="28"/>
                <w:lang w:eastAsia="ru-RU"/>
              </w:rPr>
            </w:pPr>
            <w:r w:rsidRPr="009B6A1D">
              <w:rPr>
                <w:rFonts w:ascii="Times New Roman" w:eastAsia="Times New Roman" w:hAnsi="Times New Roman" w:cs="Times New Roman"/>
                <w:color w:val="000000"/>
                <w:szCs w:val="28"/>
                <w:lang w:eastAsia="ru-RU"/>
              </w:rPr>
              <w:t>75</w:t>
            </w:r>
          </w:p>
        </w:tc>
        <w:tc>
          <w:tcPr>
            <w:tcW w:w="1417" w:type="dxa"/>
            <w:shd w:val="clear" w:color="auto" w:fill="auto"/>
            <w:noWrap/>
            <w:vAlign w:val="bottom"/>
            <w:hideMark/>
          </w:tcPr>
          <w:p w:rsidR="009B6A1D" w:rsidRPr="009B6A1D" w:rsidRDefault="009B6A1D" w:rsidP="009B6A1D">
            <w:pPr>
              <w:spacing w:after="0" w:line="240" w:lineRule="auto"/>
              <w:jc w:val="right"/>
              <w:rPr>
                <w:rFonts w:ascii="Times New Roman" w:eastAsia="Times New Roman" w:hAnsi="Times New Roman" w:cs="Times New Roman"/>
                <w:color w:val="000000"/>
                <w:szCs w:val="28"/>
                <w:lang w:eastAsia="ru-RU"/>
              </w:rPr>
            </w:pPr>
            <w:r w:rsidRPr="009B6A1D">
              <w:rPr>
                <w:rFonts w:ascii="Times New Roman" w:eastAsia="Times New Roman" w:hAnsi="Times New Roman" w:cs="Times New Roman"/>
                <w:color w:val="000000"/>
                <w:szCs w:val="28"/>
                <w:lang w:eastAsia="ru-RU"/>
              </w:rPr>
              <w:t>3</w:t>
            </w:r>
          </w:p>
        </w:tc>
        <w:tc>
          <w:tcPr>
            <w:tcW w:w="1369" w:type="dxa"/>
            <w:vAlign w:val="bottom"/>
          </w:tcPr>
          <w:p w:rsidR="009B6A1D" w:rsidRPr="009B6A1D" w:rsidRDefault="009B6A1D" w:rsidP="009B6A1D">
            <w:pPr>
              <w:rPr>
                <w:rFonts w:ascii="Times New Roman" w:hAnsi="Times New Roman" w:cs="Times New Roman"/>
                <w:color w:val="000000"/>
                <w:szCs w:val="28"/>
              </w:rPr>
            </w:pPr>
            <w:r w:rsidRPr="009B6A1D">
              <w:rPr>
                <w:rFonts w:ascii="Times New Roman" w:hAnsi="Times New Roman" w:cs="Times New Roman"/>
                <w:color w:val="000000"/>
                <w:szCs w:val="28"/>
              </w:rPr>
              <w:t>70-80</w:t>
            </w:r>
          </w:p>
        </w:tc>
        <w:tc>
          <w:tcPr>
            <w:tcW w:w="1165" w:type="dxa"/>
            <w:vAlign w:val="bottom"/>
          </w:tcPr>
          <w:p w:rsidR="009B6A1D" w:rsidRPr="009B6A1D" w:rsidRDefault="009B6A1D" w:rsidP="009B6A1D">
            <w:pPr>
              <w:jc w:val="right"/>
              <w:rPr>
                <w:rFonts w:ascii="Times New Roman" w:hAnsi="Times New Roman" w:cs="Times New Roman"/>
                <w:color w:val="000000"/>
                <w:szCs w:val="28"/>
              </w:rPr>
            </w:pPr>
            <w:r w:rsidRPr="009B6A1D">
              <w:rPr>
                <w:rFonts w:ascii="Times New Roman" w:hAnsi="Times New Roman" w:cs="Times New Roman"/>
                <w:color w:val="000000"/>
                <w:szCs w:val="28"/>
              </w:rPr>
              <w:t>75</w:t>
            </w:r>
          </w:p>
        </w:tc>
        <w:tc>
          <w:tcPr>
            <w:tcW w:w="1206" w:type="dxa"/>
            <w:vAlign w:val="bottom"/>
          </w:tcPr>
          <w:p w:rsidR="009B6A1D" w:rsidRPr="009B6A1D" w:rsidRDefault="009B6A1D" w:rsidP="009B6A1D">
            <w:pPr>
              <w:jc w:val="right"/>
              <w:rPr>
                <w:rFonts w:ascii="Times New Roman" w:hAnsi="Times New Roman" w:cs="Times New Roman"/>
                <w:color w:val="000000"/>
                <w:szCs w:val="28"/>
              </w:rPr>
            </w:pPr>
            <w:r w:rsidRPr="009B6A1D">
              <w:rPr>
                <w:rFonts w:ascii="Times New Roman" w:hAnsi="Times New Roman" w:cs="Times New Roman"/>
                <w:color w:val="000000"/>
                <w:szCs w:val="28"/>
              </w:rPr>
              <w:t>6</w:t>
            </w:r>
          </w:p>
        </w:tc>
      </w:tr>
      <w:tr w:rsidR="005273ED" w:rsidRPr="009B6A1D" w:rsidTr="005273ED">
        <w:tblPrEx>
          <w:tblCellMar>
            <w:top w:w="0" w:type="dxa"/>
            <w:bottom w:w="0" w:type="dxa"/>
          </w:tblCellMar>
          <w:tblLook w:val="04A0" w:firstRow="1" w:lastRow="0" w:firstColumn="1" w:lastColumn="0" w:noHBand="0" w:noVBand="1"/>
        </w:tblPrEx>
        <w:trPr>
          <w:trHeight w:val="300"/>
          <w:jc w:val="center"/>
        </w:trPr>
        <w:tc>
          <w:tcPr>
            <w:tcW w:w="1146" w:type="dxa"/>
            <w:shd w:val="clear" w:color="auto" w:fill="auto"/>
            <w:noWrap/>
            <w:vAlign w:val="bottom"/>
            <w:hideMark/>
          </w:tcPr>
          <w:p w:rsidR="009B6A1D" w:rsidRPr="009B6A1D" w:rsidRDefault="009B6A1D" w:rsidP="009B6A1D">
            <w:pPr>
              <w:spacing w:after="0" w:line="240" w:lineRule="auto"/>
              <w:rPr>
                <w:rFonts w:ascii="Times New Roman" w:eastAsia="Times New Roman" w:hAnsi="Times New Roman" w:cs="Times New Roman"/>
                <w:color w:val="000000"/>
                <w:szCs w:val="28"/>
                <w:lang w:eastAsia="ru-RU"/>
              </w:rPr>
            </w:pPr>
            <w:r w:rsidRPr="009B6A1D">
              <w:rPr>
                <w:rFonts w:ascii="Times New Roman" w:eastAsia="Times New Roman" w:hAnsi="Times New Roman" w:cs="Times New Roman"/>
                <w:color w:val="000000"/>
                <w:szCs w:val="28"/>
                <w:lang w:eastAsia="ru-RU"/>
              </w:rPr>
              <w:t>80-90</w:t>
            </w:r>
          </w:p>
        </w:tc>
        <w:tc>
          <w:tcPr>
            <w:tcW w:w="1401" w:type="dxa"/>
            <w:shd w:val="clear" w:color="auto" w:fill="auto"/>
            <w:noWrap/>
            <w:vAlign w:val="bottom"/>
            <w:hideMark/>
          </w:tcPr>
          <w:p w:rsidR="009B6A1D" w:rsidRPr="009B6A1D" w:rsidRDefault="009B6A1D" w:rsidP="009B6A1D">
            <w:pPr>
              <w:spacing w:after="0" w:line="240" w:lineRule="auto"/>
              <w:jc w:val="right"/>
              <w:rPr>
                <w:rFonts w:ascii="Times New Roman" w:eastAsia="Times New Roman" w:hAnsi="Times New Roman" w:cs="Times New Roman"/>
                <w:color w:val="000000"/>
                <w:szCs w:val="28"/>
                <w:lang w:eastAsia="ru-RU"/>
              </w:rPr>
            </w:pPr>
            <w:r w:rsidRPr="009B6A1D">
              <w:rPr>
                <w:rFonts w:ascii="Times New Roman" w:eastAsia="Times New Roman" w:hAnsi="Times New Roman" w:cs="Times New Roman"/>
                <w:color w:val="000000"/>
                <w:szCs w:val="28"/>
                <w:lang w:eastAsia="ru-RU"/>
              </w:rPr>
              <w:t>85</w:t>
            </w:r>
          </w:p>
        </w:tc>
        <w:tc>
          <w:tcPr>
            <w:tcW w:w="1417" w:type="dxa"/>
            <w:shd w:val="clear" w:color="auto" w:fill="auto"/>
            <w:noWrap/>
            <w:vAlign w:val="bottom"/>
            <w:hideMark/>
          </w:tcPr>
          <w:p w:rsidR="009B6A1D" w:rsidRPr="009B6A1D" w:rsidRDefault="009B6A1D" w:rsidP="009B6A1D">
            <w:pPr>
              <w:spacing w:after="0" w:line="240" w:lineRule="auto"/>
              <w:jc w:val="right"/>
              <w:rPr>
                <w:rFonts w:ascii="Times New Roman" w:eastAsia="Times New Roman" w:hAnsi="Times New Roman" w:cs="Times New Roman"/>
                <w:color w:val="000000"/>
                <w:szCs w:val="28"/>
                <w:lang w:eastAsia="ru-RU"/>
              </w:rPr>
            </w:pPr>
            <w:r w:rsidRPr="009B6A1D">
              <w:rPr>
                <w:rFonts w:ascii="Times New Roman" w:eastAsia="Times New Roman" w:hAnsi="Times New Roman" w:cs="Times New Roman"/>
                <w:color w:val="000000"/>
                <w:szCs w:val="28"/>
                <w:lang w:eastAsia="ru-RU"/>
              </w:rPr>
              <w:t>0</w:t>
            </w:r>
          </w:p>
        </w:tc>
        <w:tc>
          <w:tcPr>
            <w:tcW w:w="1369" w:type="dxa"/>
            <w:vAlign w:val="bottom"/>
          </w:tcPr>
          <w:p w:rsidR="009B6A1D" w:rsidRPr="009B6A1D" w:rsidRDefault="009B6A1D" w:rsidP="009B6A1D">
            <w:pPr>
              <w:rPr>
                <w:rFonts w:ascii="Times New Roman" w:hAnsi="Times New Roman" w:cs="Times New Roman"/>
                <w:color w:val="000000"/>
                <w:szCs w:val="28"/>
              </w:rPr>
            </w:pPr>
            <w:r w:rsidRPr="009B6A1D">
              <w:rPr>
                <w:rFonts w:ascii="Times New Roman" w:hAnsi="Times New Roman" w:cs="Times New Roman"/>
                <w:color w:val="000000"/>
                <w:szCs w:val="28"/>
              </w:rPr>
              <w:t>80-90</w:t>
            </w:r>
          </w:p>
        </w:tc>
        <w:tc>
          <w:tcPr>
            <w:tcW w:w="1165" w:type="dxa"/>
            <w:vAlign w:val="bottom"/>
          </w:tcPr>
          <w:p w:rsidR="009B6A1D" w:rsidRPr="009B6A1D" w:rsidRDefault="009B6A1D" w:rsidP="009B6A1D">
            <w:pPr>
              <w:jc w:val="right"/>
              <w:rPr>
                <w:rFonts w:ascii="Times New Roman" w:hAnsi="Times New Roman" w:cs="Times New Roman"/>
                <w:color w:val="000000"/>
                <w:szCs w:val="28"/>
              </w:rPr>
            </w:pPr>
            <w:r w:rsidRPr="009B6A1D">
              <w:rPr>
                <w:rFonts w:ascii="Times New Roman" w:hAnsi="Times New Roman" w:cs="Times New Roman"/>
                <w:color w:val="000000"/>
                <w:szCs w:val="28"/>
              </w:rPr>
              <w:t>85</w:t>
            </w:r>
          </w:p>
        </w:tc>
        <w:tc>
          <w:tcPr>
            <w:tcW w:w="1206" w:type="dxa"/>
            <w:vAlign w:val="bottom"/>
          </w:tcPr>
          <w:p w:rsidR="009B6A1D" w:rsidRPr="009B6A1D" w:rsidRDefault="009B6A1D" w:rsidP="009B6A1D">
            <w:pPr>
              <w:jc w:val="right"/>
              <w:rPr>
                <w:rFonts w:ascii="Times New Roman" w:hAnsi="Times New Roman" w:cs="Times New Roman"/>
                <w:color w:val="000000"/>
                <w:szCs w:val="28"/>
              </w:rPr>
            </w:pPr>
            <w:r w:rsidRPr="009B6A1D">
              <w:rPr>
                <w:rFonts w:ascii="Times New Roman" w:hAnsi="Times New Roman" w:cs="Times New Roman"/>
                <w:color w:val="000000"/>
                <w:szCs w:val="28"/>
              </w:rPr>
              <w:t>6</w:t>
            </w:r>
          </w:p>
        </w:tc>
      </w:tr>
      <w:tr w:rsidR="005273ED" w:rsidRPr="009B6A1D" w:rsidTr="005273ED">
        <w:tblPrEx>
          <w:tblCellMar>
            <w:top w:w="0" w:type="dxa"/>
            <w:bottom w:w="0" w:type="dxa"/>
          </w:tblCellMar>
          <w:tblLook w:val="04A0" w:firstRow="1" w:lastRow="0" w:firstColumn="1" w:lastColumn="0" w:noHBand="0" w:noVBand="1"/>
        </w:tblPrEx>
        <w:trPr>
          <w:trHeight w:val="300"/>
          <w:jc w:val="center"/>
        </w:trPr>
        <w:tc>
          <w:tcPr>
            <w:tcW w:w="1146" w:type="dxa"/>
            <w:shd w:val="clear" w:color="auto" w:fill="auto"/>
            <w:noWrap/>
            <w:vAlign w:val="bottom"/>
            <w:hideMark/>
          </w:tcPr>
          <w:p w:rsidR="009B6A1D" w:rsidRPr="009B6A1D" w:rsidRDefault="009B6A1D" w:rsidP="009B6A1D">
            <w:pPr>
              <w:spacing w:after="0" w:line="240" w:lineRule="auto"/>
              <w:rPr>
                <w:rFonts w:ascii="Times New Roman" w:eastAsia="Times New Roman" w:hAnsi="Times New Roman" w:cs="Times New Roman"/>
                <w:color w:val="000000"/>
                <w:szCs w:val="28"/>
                <w:lang w:eastAsia="ru-RU"/>
              </w:rPr>
            </w:pPr>
            <w:r w:rsidRPr="009B6A1D">
              <w:rPr>
                <w:rFonts w:ascii="Times New Roman" w:eastAsia="Times New Roman" w:hAnsi="Times New Roman" w:cs="Times New Roman"/>
                <w:color w:val="000000"/>
                <w:szCs w:val="28"/>
                <w:lang w:eastAsia="ru-RU"/>
              </w:rPr>
              <w:t>90-100</w:t>
            </w:r>
          </w:p>
        </w:tc>
        <w:tc>
          <w:tcPr>
            <w:tcW w:w="1401" w:type="dxa"/>
            <w:shd w:val="clear" w:color="auto" w:fill="auto"/>
            <w:noWrap/>
            <w:vAlign w:val="bottom"/>
            <w:hideMark/>
          </w:tcPr>
          <w:p w:rsidR="009B6A1D" w:rsidRPr="009B6A1D" w:rsidRDefault="009B6A1D" w:rsidP="009B6A1D">
            <w:pPr>
              <w:spacing w:after="0" w:line="240" w:lineRule="auto"/>
              <w:jc w:val="right"/>
              <w:rPr>
                <w:rFonts w:ascii="Times New Roman" w:eastAsia="Times New Roman" w:hAnsi="Times New Roman" w:cs="Times New Roman"/>
                <w:color w:val="000000"/>
                <w:szCs w:val="28"/>
                <w:lang w:eastAsia="ru-RU"/>
              </w:rPr>
            </w:pPr>
            <w:r w:rsidRPr="009B6A1D">
              <w:rPr>
                <w:rFonts w:ascii="Times New Roman" w:eastAsia="Times New Roman" w:hAnsi="Times New Roman" w:cs="Times New Roman"/>
                <w:color w:val="000000"/>
                <w:szCs w:val="28"/>
                <w:lang w:eastAsia="ru-RU"/>
              </w:rPr>
              <w:t>95</w:t>
            </w:r>
          </w:p>
        </w:tc>
        <w:tc>
          <w:tcPr>
            <w:tcW w:w="1417" w:type="dxa"/>
            <w:shd w:val="clear" w:color="auto" w:fill="auto"/>
            <w:noWrap/>
            <w:vAlign w:val="bottom"/>
            <w:hideMark/>
          </w:tcPr>
          <w:p w:rsidR="009B6A1D" w:rsidRPr="009B6A1D" w:rsidRDefault="009B6A1D" w:rsidP="009B6A1D">
            <w:pPr>
              <w:spacing w:after="0" w:line="240" w:lineRule="auto"/>
              <w:jc w:val="right"/>
              <w:rPr>
                <w:rFonts w:ascii="Times New Roman" w:eastAsia="Times New Roman" w:hAnsi="Times New Roman" w:cs="Times New Roman"/>
                <w:color w:val="000000"/>
                <w:szCs w:val="28"/>
                <w:lang w:eastAsia="ru-RU"/>
              </w:rPr>
            </w:pPr>
            <w:r w:rsidRPr="009B6A1D">
              <w:rPr>
                <w:rFonts w:ascii="Times New Roman" w:eastAsia="Times New Roman" w:hAnsi="Times New Roman" w:cs="Times New Roman"/>
                <w:color w:val="000000"/>
                <w:szCs w:val="28"/>
                <w:lang w:eastAsia="ru-RU"/>
              </w:rPr>
              <w:t>0</w:t>
            </w:r>
          </w:p>
        </w:tc>
        <w:tc>
          <w:tcPr>
            <w:tcW w:w="1369" w:type="dxa"/>
            <w:vAlign w:val="bottom"/>
          </w:tcPr>
          <w:p w:rsidR="009B6A1D" w:rsidRPr="009B6A1D" w:rsidRDefault="009B6A1D" w:rsidP="009B6A1D">
            <w:pPr>
              <w:rPr>
                <w:rFonts w:ascii="Times New Roman" w:hAnsi="Times New Roman" w:cs="Times New Roman"/>
                <w:color w:val="000000"/>
                <w:szCs w:val="28"/>
              </w:rPr>
            </w:pPr>
            <w:r w:rsidRPr="009B6A1D">
              <w:rPr>
                <w:rFonts w:ascii="Times New Roman" w:hAnsi="Times New Roman" w:cs="Times New Roman"/>
                <w:color w:val="000000"/>
                <w:szCs w:val="28"/>
              </w:rPr>
              <w:t>90-100</w:t>
            </w:r>
          </w:p>
        </w:tc>
        <w:tc>
          <w:tcPr>
            <w:tcW w:w="1165" w:type="dxa"/>
            <w:vAlign w:val="bottom"/>
          </w:tcPr>
          <w:p w:rsidR="009B6A1D" w:rsidRPr="009B6A1D" w:rsidRDefault="009B6A1D" w:rsidP="009B6A1D">
            <w:pPr>
              <w:jc w:val="right"/>
              <w:rPr>
                <w:rFonts w:ascii="Times New Roman" w:hAnsi="Times New Roman" w:cs="Times New Roman"/>
                <w:color w:val="000000"/>
                <w:szCs w:val="28"/>
              </w:rPr>
            </w:pPr>
            <w:r w:rsidRPr="009B6A1D">
              <w:rPr>
                <w:rFonts w:ascii="Times New Roman" w:hAnsi="Times New Roman" w:cs="Times New Roman"/>
                <w:color w:val="000000"/>
                <w:szCs w:val="28"/>
              </w:rPr>
              <w:t>95</w:t>
            </w:r>
          </w:p>
        </w:tc>
        <w:tc>
          <w:tcPr>
            <w:tcW w:w="1206" w:type="dxa"/>
            <w:vAlign w:val="bottom"/>
          </w:tcPr>
          <w:p w:rsidR="009B6A1D" w:rsidRPr="009B6A1D" w:rsidRDefault="009B6A1D" w:rsidP="009B6A1D">
            <w:pPr>
              <w:jc w:val="right"/>
              <w:rPr>
                <w:rFonts w:ascii="Times New Roman" w:hAnsi="Times New Roman" w:cs="Times New Roman"/>
                <w:color w:val="000000"/>
                <w:szCs w:val="28"/>
              </w:rPr>
            </w:pPr>
            <w:r w:rsidRPr="009B6A1D">
              <w:rPr>
                <w:rFonts w:ascii="Times New Roman" w:hAnsi="Times New Roman" w:cs="Times New Roman"/>
                <w:color w:val="000000"/>
                <w:szCs w:val="28"/>
              </w:rPr>
              <w:t>0</w:t>
            </w:r>
          </w:p>
        </w:tc>
      </w:tr>
      <w:tr w:rsidR="005273ED" w:rsidRPr="009B6A1D" w:rsidTr="005273ED">
        <w:tblPrEx>
          <w:tblCellMar>
            <w:top w:w="0" w:type="dxa"/>
            <w:bottom w:w="0" w:type="dxa"/>
          </w:tblCellMar>
          <w:tblLook w:val="04A0" w:firstRow="1" w:lastRow="0" w:firstColumn="1" w:lastColumn="0" w:noHBand="0" w:noVBand="1"/>
        </w:tblPrEx>
        <w:trPr>
          <w:trHeight w:val="300"/>
          <w:jc w:val="center"/>
        </w:trPr>
        <w:tc>
          <w:tcPr>
            <w:tcW w:w="1146" w:type="dxa"/>
            <w:shd w:val="clear" w:color="auto" w:fill="auto"/>
            <w:noWrap/>
            <w:vAlign w:val="bottom"/>
            <w:hideMark/>
          </w:tcPr>
          <w:p w:rsidR="009B6A1D" w:rsidRPr="009B6A1D" w:rsidRDefault="009B6A1D" w:rsidP="009B6A1D">
            <w:pPr>
              <w:spacing w:after="0" w:line="240" w:lineRule="auto"/>
              <w:jc w:val="right"/>
              <w:rPr>
                <w:rFonts w:ascii="Times New Roman" w:eastAsia="Times New Roman" w:hAnsi="Times New Roman" w:cs="Times New Roman"/>
                <w:color w:val="000000"/>
                <w:szCs w:val="28"/>
                <w:lang w:eastAsia="ru-RU"/>
              </w:rPr>
            </w:pPr>
          </w:p>
        </w:tc>
        <w:tc>
          <w:tcPr>
            <w:tcW w:w="1401" w:type="dxa"/>
            <w:shd w:val="clear" w:color="auto" w:fill="auto"/>
            <w:noWrap/>
            <w:vAlign w:val="bottom"/>
            <w:hideMark/>
          </w:tcPr>
          <w:p w:rsidR="009B6A1D" w:rsidRPr="009B6A1D" w:rsidRDefault="009B6A1D" w:rsidP="009B6A1D">
            <w:pPr>
              <w:spacing w:after="0" w:line="240" w:lineRule="auto"/>
              <w:rPr>
                <w:rFonts w:ascii="Times New Roman" w:eastAsia="Times New Roman" w:hAnsi="Times New Roman" w:cs="Times New Roman"/>
                <w:szCs w:val="28"/>
                <w:lang w:eastAsia="ru-RU"/>
              </w:rPr>
            </w:pPr>
          </w:p>
        </w:tc>
        <w:tc>
          <w:tcPr>
            <w:tcW w:w="1417" w:type="dxa"/>
            <w:shd w:val="clear" w:color="auto" w:fill="auto"/>
            <w:noWrap/>
            <w:vAlign w:val="bottom"/>
            <w:hideMark/>
          </w:tcPr>
          <w:p w:rsidR="009B6A1D" w:rsidRPr="009B6A1D" w:rsidRDefault="009B6A1D" w:rsidP="009B6A1D">
            <w:pPr>
              <w:spacing w:after="0" w:line="240" w:lineRule="auto"/>
              <w:jc w:val="right"/>
              <w:rPr>
                <w:rFonts w:ascii="Times New Roman" w:eastAsia="Times New Roman" w:hAnsi="Times New Roman" w:cs="Times New Roman"/>
                <w:color w:val="000000"/>
                <w:szCs w:val="28"/>
                <w:lang w:eastAsia="ru-RU"/>
              </w:rPr>
            </w:pPr>
            <w:r w:rsidRPr="009B6A1D">
              <w:rPr>
                <w:rFonts w:ascii="Times New Roman" w:eastAsia="Times New Roman" w:hAnsi="Times New Roman" w:cs="Times New Roman"/>
                <w:color w:val="000000"/>
                <w:szCs w:val="28"/>
                <w:lang w:eastAsia="ru-RU"/>
              </w:rPr>
              <w:t>22</w:t>
            </w:r>
          </w:p>
        </w:tc>
        <w:tc>
          <w:tcPr>
            <w:tcW w:w="1369" w:type="dxa"/>
            <w:vAlign w:val="bottom"/>
          </w:tcPr>
          <w:p w:rsidR="009B6A1D" w:rsidRPr="009B6A1D" w:rsidRDefault="009B6A1D" w:rsidP="009B6A1D">
            <w:pPr>
              <w:jc w:val="right"/>
              <w:rPr>
                <w:rFonts w:ascii="Times New Roman" w:hAnsi="Times New Roman" w:cs="Times New Roman"/>
                <w:color w:val="000000"/>
                <w:szCs w:val="28"/>
              </w:rPr>
            </w:pPr>
          </w:p>
        </w:tc>
        <w:tc>
          <w:tcPr>
            <w:tcW w:w="1165" w:type="dxa"/>
            <w:vAlign w:val="bottom"/>
          </w:tcPr>
          <w:p w:rsidR="009B6A1D" w:rsidRPr="009B6A1D" w:rsidRDefault="009B6A1D" w:rsidP="009B6A1D">
            <w:pPr>
              <w:rPr>
                <w:rFonts w:ascii="Times New Roman" w:hAnsi="Times New Roman" w:cs="Times New Roman"/>
                <w:szCs w:val="28"/>
              </w:rPr>
            </w:pPr>
          </w:p>
        </w:tc>
        <w:tc>
          <w:tcPr>
            <w:tcW w:w="1206" w:type="dxa"/>
            <w:vAlign w:val="bottom"/>
          </w:tcPr>
          <w:p w:rsidR="009B6A1D" w:rsidRPr="009B6A1D" w:rsidRDefault="009B6A1D" w:rsidP="009B6A1D">
            <w:pPr>
              <w:jc w:val="right"/>
              <w:rPr>
                <w:rFonts w:ascii="Times New Roman" w:hAnsi="Times New Roman" w:cs="Times New Roman"/>
                <w:color w:val="000000"/>
                <w:szCs w:val="28"/>
              </w:rPr>
            </w:pPr>
            <w:r w:rsidRPr="009B6A1D">
              <w:rPr>
                <w:rFonts w:ascii="Times New Roman" w:hAnsi="Times New Roman" w:cs="Times New Roman"/>
                <w:color w:val="000000"/>
                <w:szCs w:val="28"/>
              </w:rPr>
              <w:t>22</w:t>
            </w:r>
          </w:p>
        </w:tc>
      </w:tr>
    </w:tbl>
    <w:p w:rsidR="009B6A1D" w:rsidRDefault="009B6A1D" w:rsidP="001262A1">
      <w:pPr>
        <w:jc w:val="both"/>
        <w:rPr>
          <w:rFonts w:ascii="Times New Roman" w:hAnsi="Times New Roman" w:cs="Times New Roman"/>
          <w:sz w:val="28"/>
        </w:rPr>
      </w:pPr>
    </w:p>
    <w:p w:rsidR="009B6A1D" w:rsidRPr="009B6A1D" w:rsidRDefault="009B6A1D" w:rsidP="001262A1">
      <w:pPr>
        <w:jc w:val="both"/>
        <w:rPr>
          <w:rFonts w:ascii="Times New Roman" w:hAnsi="Times New Roman" w:cs="Times New Roman"/>
          <w:sz w:val="28"/>
        </w:rPr>
      </w:pPr>
      <w:r>
        <w:rPr>
          <w:rFonts w:ascii="Times New Roman" w:hAnsi="Times New Roman" w:cs="Times New Roman"/>
          <w:sz w:val="28"/>
        </w:rPr>
        <w:t xml:space="preserve">Далее с помощью пакетов </w:t>
      </w:r>
      <w:r>
        <w:rPr>
          <w:rFonts w:ascii="Times New Roman" w:hAnsi="Times New Roman" w:cs="Times New Roman"/>
          <w:sz w:val="28"/>
          <w:lang w:val="en-US"/>
        </w:rPr>
        <w:t>Microsoft</w:t>
      </w:r>
      <w:r w:rsidRPr="009B6A1D">
        <w:rPr>
          <w:rFonts w:ascii="Times New Roman" w:hAnsi="Times New Roman" w:cs="Times New Roman"/>
          <w:sz w:val="28"/>
        </w:rPr>
        <w:t xml:space="preserve"> </w:t>
      </w:r>
      <w:r>
        <w:rPr>
          <w:rFonts w:ascii="Times New Roman" w:hAnsi="Times New Roman" w:cs="Times New Roman"/>
          <w:sz w:val="28"/>
          <w:lang w:val="en-US"/>
        </w:rPr>
        <w:t>Excel</w:t>
      </w:r>
      <w:r>
        <w:rPr>
          <w:rFonts w:ascii="Times New Roman" w:hAnsi="Times New Roman" w:cs="Times New Roman"/>
          <w:sz w:val="28"/>
        </w:rPr>
        <w:t xml:space="preserve"> строятся полигоны</w:t>
      </w:r>
      <w:r w:rsidRPr="009B6A1D">
        <w:rPr>
          <w:rFonts w:ascii="Times New Roman" w:hAnsi="Times New Roman" w:cs="Times New Roman"/>
          <w:sz w:val="28"/>
        </w:rPr>
        <w:t xml:space="preserve"> эмпирических частот и график</w:t>
      </w:r>
      <w:r>
        <w:rPr>
          <w:rFonts w:ascii="Times New Roman" w:hAnsi="Times New Roman" w:cs="Times New Roman"/>
          <w:sz w:val="28"/>
        </w:rPr>
        <w:t>и вероятностей</w:t>
      </w:r>
      <w:r w:rsidRPr="009B6A1D">
        <w:rPr>
          <w:rFonts w:ascii="Times New Roman" w:hAnsi="Times New Roman" w:cs="Times New Roman"/>
          <w:sz w:val="28"/>
        </w:rPr>
        <w:t xml:space="preserve"> для нормального распределения</w:t>
      </w:r>
      <w:r>
        <w:rPr>
          <w:rFonts w:ascii="Times New Roman" w:hAnsi="Times New Roman" w:cs="Times New Roman"/>
          <w:sz w:val="28"/>
        </w:rPr>
        <w:t xml:space="preserve"> </w:t>
      </w:r>
      <w:r w:rsidRPr="009B6A1D">
        <w:rPr>
          <w:rFonts w:ascii="Times New Roman" w:hAnsi="Times New Roman" w:cs="Times New Roman"/>
          <w:i/>
          <w:sz w:val="28"/>
        </w:rPr>
        <w:t>(Рис.3, Рис.4)</w:t>
      </w:r>
    </w:p>
    <w:p w:rsidR="001262A1" w:rsidRPr="001905B4" w:rsidRDefault="008B6620" w:rsidP="001905B4">
      <w:pPr>
        <w:ind w:firstLine="708"/>
        <w:jc w:val="both"/>
        <w:rPr>
          <w:rFonts w:ascii="Times New Roman" w:hAnsi="Times New Roman" w:cs="Times New Roman"/>
        </w:rPr>
      </w:pPr>
      <w:r>
        <w:rPr>
          <w:rFonts w:ascii="Times New Roman" w:hAnsi="Times New Roman" w:cs="Times New Roman"/>
        </w:rPr>
        <w:br w:type="page"/>
      </w:r>
    </w:p>
    <w:p w:rsidR="00E22626" w:rsidRPr="00135C3B" w:rsidRDefault="00C32E5D" w:rsidP="007E23A2">
      <w:pPr>
        <w:pStyle w:val="1"/>
        <w:spacing w:line="360" w:lineRule="auto"/>
        <w:jc w:val="center"/>
        <w:rPr>
          <w:rFonts w:ascii="Times New Roman" w:hAnsi="Times New Roman" w:cs="Times New Roman"/>
          <w:color w:val="auto"/>
        </w:rPr>
      </w:pPr>
      <w:bookmarkStart w:id="7" w:name="_Toc59407030"/>
      <w:r w:rsidRPr="00135C3B">
        <w:rPr>
          <w:rFonts w:ascii="Times New Roman" w:hAnsi="Times New Roman" w:cs="Times New Roman"/>
          <w:color w:val="auto"/>
        </w:rPr>
        <w:lastRenderedPageBreak/>
        <w:t xml:space="preserve">Приложение </w:t>
      </w:r>
      <w:r w:rsidR="008B6620">
        <w:rPr>
          <w:rFonts w:ascii="Times New Roman" w:hAnsi="Times New Roman" w:cs="Times New Roman"/>
          <w:color w:val="auto"/>
        </w:rPr>
        <w:t>2</w:t>
      </w:r>
      <w:bookmarkEnd w:id="7"/>
    </w:p>
    <w:p w:rsidR="00C32E5D" w:rsidRDefault="001905B4" w:rsidP="007E23A2">
      <w:pPr>
        <w:spacing w:line="360" w:lineRule="auto"/>
        <w:jc w:val="both"/>
        <w:rPr>
          <w:rFonts w:ascii="Times New Roman" w:eastAsiaTheme="minorEastAsia" w:hAnsi="Times New Roman" w:cs="Times New Roman"/>
          <w:b/>
          <w:sz w:val="28"/>
          <w:szCs w:val="28"/>
        </w:rPr>
      </w:pPr>
      <w:r w:rsidRPr="0071002E">
        <w:rPr>
          <w:rFonts w:ascii="Times New Roman" w:hAnsi="Times New Roman" w:cs="Times New Roman"/>
          <w:b/>
          <w:sz w:val="28"/>
          <w:szCs w:val="28"/>
        </w:rPr>
        <w:t>Н</w:t>
      </w:r>
      <w:r w:rsidR="00C32E5D" w:rsidRPr="0071002E">
        <w:rPr>
          <w:rFonts w:ascii="Times New Roman" w:hAnsi="Times New Roman" w:cs="Times New Roman"/>
          <w:b/>
          <w:sz w:val="28"/>
          <w:szCs w:val="28"/>
        </w:rPr>
        <w:t xml:space="preserve">ахождение констант </w:t>
      </w:r>
      <w:r w:rsidR="00C32E5D" w:rsidRPr="0071002E">
        <w:rPr>
          <w:rFonts w:ascii="Times New Roman" w:hAnsi="Times New Roman" w:cs="Times New Roman"/>
          <w:b/>
          <w:sz w:val="28"/>
          <w:szCs w:val="28"/>
          <w:lang w:val="en-US"/>
        </w:rPr>
        <w:t>A</w:t>
      </w:r>
      <w:r w:rsidR="00C32E5D" w:rsidRPr="0071002E">
        <w:rPr>
          <w:rFonts w:ascii="Times New Roman" w:hAnsi="Times New Roman" w:cs="Times New Roman"/>
          <w:b/>
          <w:sz w:val="28"/>
          <w:szCs w:val="28"/>
        </w:rPr>
        <w:t xml:space="preserve"> и </w:t>
      </w:r>
      <m:oMath>
        <m:r>
          <m:rPr>
            <m:sty m:val="bi"/>
          </m:rPr>
          <w:rPr>
            <w:rFonts w:ascii="Cambria Math" w:hAnsi="Cambria Math" w:cs="Times New Roman"/>
            <w:sz w:val="28"/>
            <w:szCs w:val="28"/>
            <w:lang w:val="en-US"/>
          </w:rPr>
          <m:t>α</m:t>
        </m:r>
      </m:oMath>
      <w:r w:rsidR="00C32E5D" w:rsidRPr="0071002E">
        <w:rPr>
          <w:rFonts w:ascii="Times New Roman" w:eastAsiaTheme="minorEastAsia" w:hAnsi="Times New Roman" w:cs="Times New Roman"/>
          <w:b/>
          <w:sz w:val="28"/>
          <w:szCs w:val="28"/>
        </w:rPr>
        <w:t xml:space="preserve"> для 2015 года</w:t>
      </w:r>
      <w:r w:rsidRPr="0071002E">
        <w:rPr>
          <w:rFonts w:ascii="Times New Roman" w:eastAsiaTheme="minorEastAsia" w:hAnsi="Times New Roman" w:cs="Times New Roman"/>
          <w:b/>
          <w:sz w:val="28"/>
          <w:szCs w:val="28"/>
        </w:rPr>
        <w:t xml:space="preserve"> и построение кривой Ципфа</w:t>
      </w:r>
      <w:r w:rsidR="00C32E5D" w:rsidRPr="0071002E">
        <w:rPr>
          <w:rFonts w:ascii="Times New Roman" w:eastAsiaTheme="minorEastAsia" w:hAnsi="Times New Roman" w:cs="Times New Roman"/>
          <w:b/>
          <w:sz w:val="28"/>
          <w:szCs w:val="28"/>
        </w:rPr>
        <w:t>:</w:t>
      </w:r>
    </w:p>
    <w:p w:rsidR="004C6D06" w:rsidRPr="004C6D06" w:rsidRDefault="00BD3B16" w:rsidP="007E23A2">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По данным </w:t>
      </w:r>
      <w:r w:rsidRPr="00BD3B16">
        <w:rPr>
          <w:rFonts w:ascii="Times New Roman" w:eastAsiaTheme="minorEastAsia" w:hAnsi="Times New Roman" w:cs="Times New Roman"/>
          <w:i/>
          <w:sz w:val="28"/>
          <w:szCs w:val="28"/>
        </w:rPr>
        <w:t>Т</w:t>
      </w:r>
      <w:r w:rsidR="004C6D06" w:rsidRPr="00BD3B16">
        <w:rPr>
          <w:rFonts w:ascii="Times New Roman" w:eastAsiaTheme="minorEastAsia" w:hAnsi="Times New Roman" w:cs="Times New Roman"/>
          <w:i/>
          <w:sz w:val="28"/>
          <w:szCs w:val="28"/>
        </w:rPr>
        <w:t>аблицы 3</w:t>
      </w:r>
      <w:r w:rsidR="004C6D06">
        <w:rPr>
          <w:rFonts w:ascii="Times New Roman" w:eastAsiaTheme="minorEastAsia" w:hAnsi="Times New Roman" w:cs="Times New Roman"/>
          <w:sz w:val="28"/>
          <w:szCs w:val="28"/>
        </w:rPr>
        <w:t xml:space="preserve"> заполняем следующую таблицу </w:t>
      </w:r>
      <w:r w:rsidR="004C6D06">
        <w:rPr>
          <w:rFonts w:ascii="Cambria Math" w:eastAsiaTheme="minorEastAsia" w:hAnsi="Cambria Math" w:cs="Cambria Math"/>
          <w:sz w:val="28"/>
          <w:szCs w:val="28"/>
        </w:rPr>
        <w:t>(</w:t>
      </w:r>
      <w:r w:rsidR="004C6D06" w:rsidRPr="004C6D06">
        <w:rPr>
          <w:rFonts w:ascii="Cambria Math" w:eastAsiaTheme="minorEastAsia" w:hAnsi="Cambria Math" w:cs="Cambria Math"/>
          <w:sz w:val="28"/>
          <w:szCs w:val="28"/>
          <w:lang w:val="en-US"/>
        </w:rPr>
        <w:t>𝑝</w:t>
      </w:r>
      <w:r w:rsidR="004C6D06" w:rsidRPr="004C6D06">
        <w:rPr>
          <w:rFonts w:ascii="Times New Roman" w:eastAsiaTheme="minorEastAsia" w:hAnsi="Times New Roman" w:cs="Times New Roman"/>
          <w:sz w:val="28"/>
          <w:szCs w:val="28"/>
        </w:rPr>
        <w:t>(</w:t>
      </w:r>
      <w:r w:rsidR="004C6D06" w:rsidRPr="004C6D06">
        <w:rPr>
          <w:rFonts w:ascii="Cambria Math" w:eastAsiaTheme="minorEastAsia" w:hAnsi="Cambria Math" w:cs="Cambria Math"/>
          <w:sz w:val="28"/>
          <w:szCs w:val="28"/>
          <w:lang w:val="en-US"/>
        </w:rPr>
        <w:t>𝑖</w:t>
      </w:r>
      <w:r w:rsidR="004C6D06" w:rsidRPr="004C6D06">
        <w:rPr>
          <w:rFonts w:ascii="Times New Roman" w:eastAsiaTheme="minorEastAsia" w:hAnsi="Times New Roman" w:cs="Times New Roman"/>
          <w:sz w:val="28"/>
          <w:szCs w:val="28"/>
        </w:rPr>
        <w:t>)</w:t>
      </w:r>
      <w:r w:rsidR="00F87F44">
        <w:rPr>
          <w:rFonts w:ascii="Times New Roman" w:eastAsiaTheme="minorEastAsia" w:hAnsi="Times New Roman" w:cs="Times New Roman"/>
          <w:sz w:val="28"/>
          <w:szCs w:val="28"/>
        </w:rPr>
        <w:t xml:space="preserve"> </w:t>
      </w:r>
      <w:r w:rsidR="004C6D06" w:rsidRPr="004C6D06">
        <w:rPr>
          <w:rFonts w:ascii="Times New Roman" w:eastAsiaTheme="minorEastAsia" w:hAnsi="Times New Roman" w:cs="Times New Roman"/>
          <w:sz w:val="28"/>
          <w:szCs w:val="28"/>
        </w:rPr>
        <w:t xml:space="preserve">– количество ЕГЭ-респондентов, избравших предмет </w:t>
      </w:r>
      <w:r w:rsidR="004C6D06" w:rsidRPr="004C6D06">
        <w:rPr>
          <w:rFonts w:ascii="Cambria Math" w:eastAsiaTheme="minorEastAsia" w:hAnsi="Cambria Math" w:cs="Cambria Math"/>
          <w:sz w:val="28"/>
          <w:szCs w:val="28"/>
          <w:lang w:val="en-US"/>
        </w:rPr>
        <w:t>𝑖</w:t>
      </w:r>
      <w:r w:rsidR="004C6D06" w:rsidRPr="004C6D06">
        <w:rPr>
          <w:rFonts w:ascii="Times New Roman" w:eastAsiaTheme="minorEastAsia" w:hAnsi="Times New Roman" w:cs="Times New Roman"/>
          <w:sz w:val="28"/>
          <w:szCs w:val="28"/>
        </w:rPr>
        <w:t xml:space="preserve"> -го ранга</w:t>
      </w:r>
      <w:r w:rsidR="004C6D06">
        <w:rPr>
          <w:rFonts w:ascii="Times New Roman" w:eastAsiaTheme="minorEastAsia" w:hAnsi="Times New Roman" w:cs="Times New Roman"/>
          <w:sz w:val="28"/>
          <w:szCs w:val="28"/>
        </w:rPr>
        <w:t>):</w:t>
      </w: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1136"/>
        <w:gridCol w:w="1136"/>
        <w:gridCol w:w="1341"/>
        <w:gridCol w:w="1136"/>
        <w:gridCol w:w="1036"/>
        <w:gridCol w:w="1136"/>
        <w:gridCol w:w="1136"/>
      </w:tblGrid>
      <w:tr w:rsidR="0071002E" w:rsidRPr="00963754" w:rsidTr="00637FB3">
        <w:trPr>
          <w:trHeight w:val="350"/>
        </w:trPr>
        <w:tc>
          <w:tcPr>
            <w:tcW w:w="10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w:t>
            </w:r>
          </w:p>
        </w:tc>
        <w:tc>
          <w:tcPr>
            <w:tcW w:w="1136" w:type="dxa"/>
            <w:shd w:val="clear" w:color="auto" w:fill="auto"/>
            <w:noWrap/>
            <w:vAlign w:val="bottom"/>
            <w:hideMark/>
          </w:tcPr>
          <w:p w:rsidR="0071002E" w:rsidRPr="00963754" w:rsidRDefault="0071002E" w:rsidP="004C6D06">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 xml:space="preserve"> </w:t>
            </w:r>
            <m:oMath>
              <m:r>
                <m:rPr>
                  <m:sty m:val="p"/>
                </m:rPr>
                <w:rPr>
                  <w:rFonts w:ascii="Cambria Math" w:eastAsia="Times New Roman" w:hAnsi="Cambria Math" w:cs="Times New Roman"/>
                  <w:color w:val="000000"/>
                  <w:lang w:eastAsia="ru-RU"/>
                </w:rPr>
                <m:t>ln⁡</m:t>
              </m:r>
              <m:r>
                <w:rPr>
                  <w:rFonts w:ascii="Cambria Math" w:eastAsia="Times New Roman" w:hAnsi="Cambria Math" w:cs="Times New Roman"/>
                  <w:color w:val="000000"/>
                  <w:lang w:eastAsia="ru-RU"/>
                </w:rPr>
                <m:t>(i)</m:t>
              </m:r>
            </m:oMath>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ln (p(i))</w:t>
            </w:r>
          </w:p>
        </w:tc>
        <w:tc>
          <w:tcPr>
            <w:tcW w:w="1341" w:type="dxa"/>
            <w:shd w:val="clear" w:color="auto" w:fill="auto"/>
            <w:noWrap/>
            <w:vAlign w:val="bottom"/>
            <w:hideMark/>
          </w:tcPr>
          <w:p w:rsidR="0071002E" w:rsidRPr="004C6D06" w:rsidRDefault="004C6D06" w:rsidP="007E23A2">
            <w:pPr>
              <w:spacing w:after="0" w:line="360" w:lineRule="auto"/>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ln(i)*ln(p(i))</w:t>
            </w:r>
          </w:p>
        </w:tc>
        <w:tc>
          <w:tcPr>
            <w:tcW w:w="1136" w:type="dxa"/>
            <w:shd w:val="clear" w:color="auto" w:fill="auto"/>
            <w:noWrap/>
            <w:vAlign w:val="bottom"/>
            <w:hideMark/>
          </w:tcPr>
          <w:p w:rsidR="0071002E" w:rsidRPr="00963754" w:rsidRDefault="00F87F44" w:rsidP="007E23A2">
            <w:pPr>
              <w:spacing w:after="0" w:line="360" w:lineRule="auto"/>
              <w:jc w:val="both"/>
              <w:rPr>
                <w:rFonts w:ascii="Times New Roman" w:eastAsia="Times New Roman" w:hAnsi="Times New Roman" w:cs="Times New Roman"/>
                <w:lang w:eastAsia="ru-RU"/>
              </w:rPr>
            </w:pPr>
            <m:oMathPara>
              <m:oMath>
                <m:sSup>
                  <m:sSupPr>
                    <m:ctrlPr>
                      <w:rPr>
                        <w:rFonts w:ascii="Cambria Math" w:eastAsia="Times New Roman" w:hAnsi="Cambria Math" w:cs="Times New Roman"/>
                        <w:i/>
                        <w:lang w:eastAsia="ru-RU"/>
                      </w:rPr>
                    </m:ctrlPr>
                  </m:sSupPr>
                  <m:e>
                    <m:r>
                      <w:rPr>
                        <w:rFonts w:ascii="Cambria Math" w:eastAsia="Times New Roman" w:hAnsi="Cambria Math" w:cs="Times New Roman"/>
                        <w:lang w:eastAsia="ru-RU"/>
                      </w:rPr>
                      <m:t>ln</m:t>
                    </m:r>
                  </m:e>
                  <m:sup>
                    <m:r>
                      <w:rPr>
                        <w:rFonts w:ascii="Cambria Math" w:eastAsia="Times New Roman" w:hAnsi="Cambria Math" w:cs="Times New Roman"/>
                        <w:lang w:eastAsia="ru-RU"/>
                      </w:rPr>
                      <m:t>2</m:t>
                    </m:r>
                  </m:sup>
                </m:sSup>
                <m:r>
                  <w:rPr>
                    <w:rFonts w:ascii="Cambria Math" w:eastAsia="Times New Roman" w:hAnsi="Cambria Math" w:cs="Times New Roman"/>
                    <w:lang w:eastAsia="ru-RU"/>
                  </w:rPr>
                  <m:t>(i)</m:t>
                </m:r>
              </m:oMath>
            </m:oMathPara>
          </w:p>
        </w:tc>
        <w:tc>
          <w:tcPr>
            <w:tcW w:w="10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lang w:eastAsia="ru-RU"/>
              </w:rPr>
            </w:pPr>
            <m:oMathPara>
              <m:oMath>
                <m:r>
                  <w:rPr>
                    <w:rFonts w:ascii="Cambria Math" w:hAnsi="Cambria Math" w:cs="Times New Roman"/>
                    <w:lang w:val="en-US"/>
                  </w:rPr>
                  <m:t>α</m:t>
                </m:r>
              </m:oMath>
            </m:oMathPara>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lang w:eastAsia="ru-RU"/>
              </w:rPr>
            </w:pPr>
            <w:r w:rsidRPr="00963754">
              <w:rPr>
                <w:rFonts w:ascii="Times New Roman" w:eastAsia="Times New Roman" w:hAnsi="Times New Roman" w:cs="Times New Roman"/>
                <w:color w:val="000000"/>
                <w:lang w:eastAsia="ru-RU"/>
              </w:rPr>
              <w:t xml:space="preserve"> A</w:t>
            </w: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lang w:eastAsia="ru-RU"/>
              </w:rPr>
            </w:pPr>
            <w:r w:rsidRPr="00963754">
              <w:rPr>
                <w:rFonts w:ascii="Times New Roman" w:eastAsia="Times New Roman" w:hAnsi="Times New Roman" w:cs="Times New Roman"/>
                <w:color w:val="000000"/>
                <w:lang w:eastAsia="ru-RU"/>
              </w:rPr>
              <w:t>ln A</w:t>
            </w:r>
          </w:p>
        </w:tc>
      </w:tr>
      <w:tr w:rsidR="0071002E" w:rsidRPr="00963754" w:rsidTr="00637FB3">
        <w:trPr>
          <w:trHeight w:val="350"/>
        </w:trPr>
        <w:tc>
          <w:tcPr>
            <w:tcW w:w="10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1</w:t>
            </w: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0</w:t>
            </w: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8,509363</w:t>
            </w:r>
          </w:p>
        </w:tc>
        <w:tc>
          <w:tcPr>
            <w:tcW w:w="1341"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0</w:t>
            </w: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0</w:t>
            </w:r>
          </w:p>
        </w:tc>
        <w:tc>
          <w:tcPr>
            <w:tcW w:w="10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-1,76002</w:t>
            </w: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9,265638</w:t>
            </w: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2,226313</w:t>
            </w:r>
          </w:p>
        </w:tc>
      </w:tr>
      <w:tr w:rsidR="0071002E" w:rsidRPr="00963754" w:rsidTr="00637FB3">
        <w:trPr>
          <w:trHeight w:val="350"/>
        </w:trPr>
        <w:tc>
          <w:tcPr>
            <w:tcW w:w="10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2</w:t>
            </w: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0,693147</w:t>
            </w: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8,069968</w:t>
            </w:r>
          </w:p>
        </w:tc>
        <w:tc>
          <w:tcPr>
            <w:tcW w:w="1341"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5,593676</w:t>
            </w: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0,480453</w:t>
            </w:r>
          </w:p>
        </w:tc>
        <w:tc>
          <w:tcPr>
            <w:tcW w:w="10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p>
        </w:tc>
      </w:tr>
      <w:tr w:rsidR="0071002E" w:rsidRPr="00963754" w:rsidTr="00637FB3">
        <w:trPr>
          <w:trHeight w:val="350"/>
        </w:trPr>
        <w:tc>
          <w:tcPr>
            <w:tcW w:w="10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3</w:t>
            </w: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1,098612</w:t>
            </w: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7,52564</w:t>
            </w:r>
          </w:p>
        </w:tc>
        <w:tc>
          <w:tcPr>
            <w:tcW w:w="1341"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8,267761</w:t>
            </w: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1,206949</w:t>
            </w:r>
          </w:p>
        </w:tc>
        <w:tc>
          <w:tcPr>
            <w:tcW w:w="10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lang w:eastAsia="ru-RU"/>
              </w:rPr>
            </w:pP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lang w:eastAsia="ru-RU"/>
              </w:rPr>
            </w:pPr>
          </w:p>
        </w:tc>
      </w:tr>
      <w:tr w:rsidR="0071002E" w:rsidRPr="00963754" w:rsidTr="00637FB3">
        <w:trPr>
          <w:trHeight w:val="350"/>
        </w:trPr>
        <w:tc>
          <w:tcPr>
            <w:tcW w:w="10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4</w:t>
            </w: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1,386294</w:t>
            </w: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7,090077</w:t>
            </w:r>
          </w:p>
        </w:tc>
        <w:tc>
          <w:tcPr>
            <w:tcW w:w="1341"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9,828934</w:t>
            </w: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1,921812</w:t>
            </w:r>
          </w:p>
        </w:tc>
        <w:tc>
          <w:tcPr>
            <w:tcW w:w="10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lang w:eastAsia="ru-RU"/>
              </w:rPr>
            </w:pP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lang w:eastAsia="ru-RU"/>
              </w:rPr>
            </w:pPr>
          </w:p>
        </w:tc>
      </w:tr>
      <w:tr w:rsidR="0071002E" w:rsidRPr="00963754" w:rsidTr="00637FB3">
        <w:trPr>
          <w:trHeight w:val="350"/>
        </w:trPr>
        <w:tc>
          <w:tcPr>
            <w:tcW w:w="10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5</w:t>
            </w: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1,609438</w:t>
            </w: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6,988413</w:t>
            </w:r>
          </w:p>
        </w:tc>
        <w:tc>
          <w:tcPr>
            <w:tcW w:w="1341"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11,24742</w:t>
            </w: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2,59029</w:t>
            </w:r>
          </w:p>
        </w:tc>
        <w:tc>
          <w:tcPr>
            <w:tcW w:w="10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lang w:eastAsia="ru-RU"/>
              </w:rPr>
            </w:pP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lang w:eastAsia="ru-RU"/>
              </w:rPr>
            </w:pPr>
          </w:p>
        </w:tc>
      </w:tr>
      <w:tr w:rsidR="0071002E" w:rsidRPr="00963754" w:rsidTr="00637FB3">
        <w:trPr>
          <w:trHeight w:val="350"/>
        </w:trPr>
        <w:tc>
          <w:tcPr>
            <w:tcW w:w="10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6</w:t>
            </w: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1,791759</w:t>
            </w: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6,546785</w:t>
            </w:r>
          </w:p>
        </w:tc>
        <w:tc>
          <w:tcPr>
            <w:tcW w:w="1341"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11,73026</w:t>
            </w: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3,210402</w:t>
            </w:r>
          </w:p>
        </w:tc>
        <w:tc>
          <w:tcPr>
            <w:tcW w:w="10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lang w:eastAsia="ru-RU"/>
              </w:rPr>
            </w:pP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lang w:eastAsia="ru-RU"/>
              </w:rPr>
            </w:pPr>
          </w:p>
        </w:tc>
      </w:tr>
      <w:tr w:rsidR="0071002E" w:rsidRPr="00963754" w:rsidTr="00637FB3">
        <w:trPr>
          <w:trHeight w:val="350"/>
        </w:trPr>
        <w:tc>
          <w:tcPr>
            <w:tcW w:w="10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7</w:t>
            </w: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1,94591</w:t>
            </w: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6,251904</w:t>
            </w:r>
          </w:p>
        </w:tc>
        <w:tc>
          <w:tcPr>
            <w:tcW w:w="1341"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12,16564</w:t>
            </w: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3,786566</w:t>
            </w:r>
          </w:p>
        </w:tc>
        <w:tc>
          <w:tcPr>
            <w:tcW w:w="10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lang w:eastAsia="ru-RU"/>
              </w:rPr>
            </w:pP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lang w:eastAsia="ru-RU"/>
              </w:rPr>
            </w:pPr>
          </w:p>
        </w:tc>
      </w:tr>
      <w:tr w:rsidR="0071002E" w:rsidRPr="00963754" w:rsidTr="00637FB3">
        <w:trPr>
          <w:trHeight w:val="350"/>
        </w:trPr>
        <w:tc>
          <w:tcPr>
            <w:tcW w:w="10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8</w:t>
            </w: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2,079442</w:t>
            </w: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6,238325</w:t>
            </w:r>
          </w:p>
        </w:tc>
        <w:tc>
          <w:tcPr>
            <w:tcW w:w="1341"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12,97223</w:t>
            </w: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4,324077</w:t>
            </w:r>
          </w:p>
        </w:tc>
        <w:tc>
          <w:tcPr>
            <w:tcW w:w="10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lang w:eastAsia="ru-RU"/>
              </w:rPr>
            </w:pP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lang w:eastAsia="ru-RU"/>
              </w:rPr>
            </w:pPr>
          </w:p>
        </w:tc>
      </w:tr>
      <w:tr w:rsidR="0071002E" w:rsidRPr="00963754" w:rsidTr="00637FB3">
        <w:trPr>
          <w:trHeight w:val="350"/>
        </w:trPr>
        <w:tc>
          <w:tcPr>
            <w:tcW w:w="10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9</w:t>
            </w: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2,197225</w:t>
            </w: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6,156979</w:t>
            </w:r>
          </w:p>
        </w:tc>
        <w:tc>
          <w:tcPr>
            <w:tcW w:w="1341"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13,52827</w:t>
            </w: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4,827796</w:t>
            </w:r>
          </w:p>
        </w:tc>
        <w:tc>
          <w:tcPr>
            <w:tcW w:w="10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lang w:eastAsia="ru-RU"/>
              </w:rPr>
            </w:pP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lang w:eastAsia="ru-RU"/>
              </w:rPr>
            </w:pPr>
          </w:p>
        </w:tc>
      </w:tr>
      <w:tr w:rsidR="0071002E" w:rsidRPr="00963754" w:rsidTr="00637FB3">
        <w:trPr>
          <w:trHeight w:val="350"/>
        </w:trPr>
        <w:tc>
          <w:tcPr>
            <w:tcW w:w="1036" w:type="dxa"/>
            <w:shd w:val="clear" w:color="auto" w:fill="auto"/>
            <w:noWrap/>
            <w:vAlign w:val="bottom"/>
            <w:hideMark/>
          </w:tcPr>
          <w:p w:rsidR="0071002E" w:rsidRPr="00963754" w:rsidRDefault="0071002E" w:rsidP="007E23A2">
            <w:pPr>
              <w:spacing w:after="0" w:line="360" w:lineRule="auto"/>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10</w:t>
            </w: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2,302585</w:t>
            </w: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5,342334</w:t>
            </w:r>
          </w:p>
        </w:tc>
        <w:tc>
          <w:tcPr>
            <w:tcW w:w="1341"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12,30118</w:t>
            </w: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5,301898</w:t>
            </w:r>
          </w:p>
        </w:tc>
        <w:tc>
          <w:tcPr>
            <w:tcW w:w="10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lang w:eastAsia="ru-RU"/>
              </w:rPr>
            </w:pP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lang w:eastAsia="ru-RU"/>
              </w:rPr>
            </w:pPr>
          </w:p>
        </w:tc>
      </w:tr>
      <w:tr w:rsidR="0071002E" w:rsidRPr="00963754" w:rsidTr="00637FB3">
        <w:trPr>
          <w:trHeight w:val="350"/>
        </w:trPr>
        <w:tc>
          <w:tcPr>
            <w:tcW w:w="10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11</w:t>
            </w: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2,397895</w:t>
            </w: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2,397895</w:t>
            </w:r>
          </w:p>
        </w:tc>
        <w:tc>
          <w:tcPr>
            <w:tcW w:w="1341"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5,749902</w:t>
            </w: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5,749902</w:t>
            </w:r>
          </w:p>
        </w:tc>
        <w:tc>
          <w:tcPr>
            <w:tcW w:w="10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lang w:eastAsia="ru-RU"/>
              </w:rPr>
            </w:pP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lang w:eastAsia="ru-RU"/>
              </w:rPr>
            </w:pPr>
          </w:p>
        </w:tc>
      </w:tr>
      <w:tr w:rsidR="0071002E" w:rsidRPr="00963754" w:rsidTr="00637FB3">
        <w:trPr>
          <w:trHeight w:val="350"/>
        </w:trPr>
        <w:tc>
          <w:tcPr>
            <w:tcW w:w="10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всего</w:t>
            </w: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17,50231</w:t>
            </w: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71,11768</w:t>
            </w:r>
          </w:p>
        </w:tc>
        <w:tc>
          <w:tcPr>
            <w:tcW w:w="1341"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103,3853</w:t>
            </w: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33,40015</w:t>
            </w:r>
          </w:p>
        </w:tc>
        <w:tc>
          <w:tcPr>
            <w:tcW w:w="10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color w:val="000000"/>
                <w:lang w:eastAsia="ru-RU"/>
              </w:rPr>
            </w:pP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lang w:eastAsia="ru-RU"/>
              </w:rPr>
            </w:pPr>
          </w:p>
        </w:tc>
        <w:tc>
          <w:tcPr>
            <w:tcW w:w="1136" w:type="dxa"/>
            <w:shd w:val="clear" w:color="auto" w:fill="auto"/>
            <w:noWrap/>
            <w:vAlign w:val="bottom"/>
            <w:hideMark/>
          </w:tcPr>
          <w:p w:rsidR="0071002E" w:rsidRPr="00963754" w:rsidRDefault="0071002E" w:rsidP="007E23A2">
            <w:pPr>
              <w:spacing w:after="0" w:line="360" w:lineRule="auto"/>
              <w:jc w:val="both"/>
              <w:rPr>
                <w:rFonts w:ascii="Times New Roman" w:eastAsia="Times New Roman" w:hAnsi="Times New Roman" w:cs="Times New Roman"/>
                <w:lang w:eastAsia="ru-RU"/>
              </w:rPr>
            </w:pPr>
          </w:p>
        </w:tc>
      </w:tr>
    </w:tbl>
    <w:p w:rsidR="00C32E5D" w:rsidRDefault="0004786B" w:rsidP="0004786B">
      <w:pPr>
        <w:spacing w:line="360" w:lineRule="auto"/>
        <w:jc w:val="both"/>
        <w:rPr>
          <w:rFonts w:ascii="Times New Roman" w:hAnsi="Times New Roman" w:cs="Times New Roman"/>
          <w:sz w:val="28"/>
          <w:szCs w:val="28"/>
        </w:rPr>
      </w:pPr>
      <w:r>
        <w:rPr>
          <w:rFonts w:ascii="Times New Roman" w:hAnsi="Times New Roman" w:cs="Times New Roman"/>
          <w:sz w:val="28"/>
          <w:szCs w:val="28"/>
        </w:rPr>
        <w:t>Находим необходимые значения</w:t>
      </w:r>
      <w:r w:rsidR="00F87F44">
        <w:rPr>
          <w:rFonts w:ascii="Times New Roman" w:hAnsi="Times New Roman" w:cs="Times New Roman"/>
          <w:sz w:val="28"/>
          <w:szCs w:val="28"/>
        </w:rPr>
        <w:t xml:space="preserve"> (</w:t>
      </w:r>
      <w:r w:rsidR="00F87F44" w:rsidRPr="00F87F44">
        <w:rPr>
          <w:rFonts w:ascii="Times New Roman" w:hAnsi="Times New Roman" w:cs="Times New Roman"/>
          <w:sz w:val="28"/>
          <w:szCs w:val="28"/>
        </w:rPr>
        <w:t>α</w:t>
      </w:r>
      <w:r w:rsidR="00F87F44">
        <w:rPr>
          <w:rFonts w:ascii="Times New Roman" w:hAnsi="Times New Roman" w:cs="Times New Roman"/>
          <w:sz w:val="28"/>
          <w:szCs w:val="28"/>
        </w:rPr>
        <w:t xml:space="preserve">, А) </w:t>
      </w:r>
      <w:r w:rsidRPr="0004786B">
        <w:rPr>
          <w:rFonts w:ascii="Times New Roman" w:hAnsi="Times New Roman" w:cs="Times New Roman"/>
          <w:sz w:val="28"/>
          <w:szCs w:val="28"/>
        </w:rPr>
        <w:t>через встроенную</w:t>
      </w:r>
      <w:r w:rsidR="00F87F44">
        <w:rPr>
          <w:rFonts w:ascii="Times New Roman" w:hAnsi="Times New Roman" w:cs="Times New Roman"/>
          <w:sz w:val="28"/>
          <w:szCs w:val="28"/>
        </w:rPr>
        <w:t xml:space="preserve"> в</w:t>
      </w:r>
      <w:r w:rsidR="0006781D">
        <w:rPr>
          <w:rFonts w:ascii="Times New Roman" w:hAnsi="Times New Roman" w:cs="Times New Roman"/>
          <w:sz w:val="28"/>
          <w:szCs w:val="28"/>
        </w:rPr>
        <w:t xml:space="preserve"> </w:t>
      </w:r>
      <w:r w:rsidRPr="0004786B">
        <w:rPr>
          <w:rFonts w:ascii="Times New Roman" w:hAnsi="Times New Roman" w:cs="Times New Roman"/>
          <w:sz w:val="28"/>
          <w:szCs w:val="28"/>
        </w:rPr>
        <w:t>Excel функц</w:t>
      </w:r>
      <w:r>
        <w:rPr>
          <w:rFonts w:ascii="Times New Roman" w:hAnsi="Times New Roman" w:cs="Times New Roman"/>
          <w:sz w:val="28"/>
          <w:szCs w:val="28"/>
        </w:rPr>
        <w:t>ию построения линейной регрессии.</w:t>
      </w:r>
      <w:r w:rsidRPr="0004786B">
        <w:rPr>
          <w:rFonts w:ascii="Times New Roman" w:hAnsi="Times New Roman" w:cs="Times New Roman"/>
          <w:sz w:val="28"/>
          <w:szCs w:val="28"/>
        </w:rPr>
        <w:t xml:space="preserve"> </w:t>
      </w:r>
      <w:r>
        <w:rPr>
          <w:rFonts w:ascii="Times New Roman" w:hAnsi="Times New Roman" w:cs="Times New Roman"/>
          <w:sz w:val="28"/>
          <w:szCs w:val="28"/>
        </w:rPr>
        <w:t>На</w:t>
      </w:r>
      <w:r w:rsidRPr="0004786B">
        <w:rPr>
          <w:rFonts w:ascii="Times New Roman" w:hAnsi="Times New Roman" w:cs="Times New Roman"/>
          <w:sz w:val="28"/>
          <w:szCs w:val="28"/>
        </w:rPr>
        <w:t xml:space="preserve"> плоскости откл</w:t>
      </w:r>
      <w:r>
        <w:rPr>
          <w:rFonts w:ascii="Times New Roman" w:hAnsi="Times New Roman" w:cs="Times New Roman"/>
          <w:sz w:val="28"/>
          <w:szCs w:val="28"/>
        </w:rPr>
        <w:t>адываем точки с координатами: по оси абсцисс ln</w:t>
      </w:r>
      <w:r w:rsidRPr="0004786B">
        <w:rPr>
          <w:rFonts w:ascii="Times New Roman" w:hAnsi="Times New Roman" w:cs="Times New Roman"/>
          <w:sz w:val="28"/>
          <w:szCs w:val="28"/>
        </w:rPr>
        <w:t xml:space="preserve">i, а по оси ординат </w:t>
      </w:r>
      <w:r>
        <w:rPr>
          <w:rFonts w:ascii="Times New Roman" w:hAnsi="Times New Roman" w:cs="Times New Roman"/>
          <w:sz w:val="28"/>
          <w:szCs w:val="28"/>
        </w:rPr>
        <w:t xml:space="preserve">lnp(i), далее используем встроенную функцию </w:t>
      </w:r>
      <w:r w:rsidRPr="0004786B">
        <w:rPr>
          <w:rFonts w:ascii="Times New Roman" w:hAnsi="Times New Roman" w:cs="Times New Roman"/>
          <w:sz w:val="28"/>
          <w:szCs w:val="28"/>
        </w:rPr>
        <w:t>построения прямой линейн</w:t>
      </w:r>
      <w:r>
        <w:rPr>
          <w:rFonts w:ascii="Times New Roman" w:hAnsi="Times New Roman" w:cs="Times New Roman"/>
          <w:sz w:val="28"/>
          <w:szCs w:val="28"/>
        </w:rPr>
        <w:t xml:space="preserve">ой регрессии методом наименьших </w:t>
      </w:r>
      <w:r w:rsidRPr="0004786B">
        <w:rPr>
          <w:rFonts w:ascii="Times New Roman" w:hAnsi="Times New Roman" w:cs="Times New Roman"/>
          <w:sz w:val="28"/>
          <w:szCs w:val="28"/>
        </w:rPr>
        <w:t xml:space="preserve">квадратов, </w:t>
      </w:r>
      <w:r>
        <w:rPr>
          <w:rFonts w:ascii="Times New Roman" w:hAnsi="Times New Roman" w:cs="Times New Roman"/>
          <w:sz w:val="28"/>
          <w:szCs w:val="28"/>
        </w:rPr>
        <w:t>выводим</w:t>
      </w:r>
      <w:r w:rsidRPr="0004786B">
        <w:rPr>
          <w:rFonts w:ascii="Times New Roman" w:hAnsi="Times New Roman" w:cs="Times New Roman"/>
          <w:sz w:val="28"/>
          <w:szCs w:val="28"/>
        </w:rPr>
        <w:t xml:space="preserve"> уравнение этой пр</w:t>
      </w:r>
      <w:r>
        <w:rPr>
          <w:rFonts w:ascii="Times New Roman" w:hAnsi="Times New Roman" w:cs="Times New Roman"/>
          <w:sz w:val="28"/>
          <w:szCs w:val="28"/>
        </w:rPr>
        <w:t>ямой</w:t>
      </w:r>
      <w:r w:rsidR="0071002E">
        <w:rPr>
          <w:rFonts w:ascii="Times New Roman" w:hAnsi="Times New Roman" w:cs="Times New Roman"/>
          <w:sz w:val="28"/>
          <w:szCs w:val="28"/>
        </w:rPr>
        <w:t xml:space="preserve"> (на рисунке это пунктирная прямая)</w:t>
      </w:r>
      <w:r>
        <w:rPr>
          <w:rFonts w:ascii="Times New Roman" w:hAnsi="Times New Roman" w:cs="Times New Roman"/>
          <w:sz w:val="28"/>
          <w:szCs w:val="28"/>
        </w:rPr>
        <w:t xml:space="preserve">. Тогда угловой коэффициент </w:t>
      </w:r>
      <w:r w:rsidR="00F87F44">
        <w:rPr>
          <w:rFonts w:ascii="Times New Roman" w:hAnsi="Times New Roman" w:cs="Times New Roman"/>
          <w:sz w:val="28"/>
          <w:szCs w:val="28"/>
        </w:rPr>
        <w:t xml:space="preserve">прямой равен </w:t>
      </w:r>
      <w:r w:rsidR="00F87F44" w:rsidRPr="00F87F44">
        <w:rPr>
          <w:rFonts w:ascii="Times New Roman" w:hAnsi="Times New Roman" w:cs="Times New Roman"/>
          <w:sz w:val="28"/>
          <w:szCs w:val="28"/>
        </w:rPr>
        <w:t>–</w:t>
      </w:r>
      <w:r w:rsidRPr="0004786B">
        <w:t xml:space="preserve"> </w:t>
      </w:r>
      <w:r w:rsidRPr="0004786B">
        <w:rPr>
          <w:rFonts w:ascii="Times New Roman" w:hAnsi="Times New Roman" w:cs="Times New Roman"/>
          <w:sz w:val="28"/>
          <w:szCs w:val="28"/>
        </w:rPr>
        <w:t>α, а свободный член ln A.</w:t>
      </w:r>
    </w:p>
    <w:p w:rsidR="002D53B6" w:rsidRPr="008269F3" w:rsidRDefault="0006781D" w:rsidP="007E23A2">
      <w:pPr>
        <w:spacing w:line="360" w:lineRule="auto"/>
        <w:jc w:val="both"/>
        <w:rPr>
          <w:rFonts w:ascii="Times New Roman" w:hAnsi="Times New Roman" w:cs="Times New Roman"/>
          <w:sz w:val="28"/>
          <w:szCs w:val="28"/>
        </w:rPr>
      </w:pPr>
      <w:r>
        <w:rPr>
          <w:noProof/>
          <w:lang w:eastAsia="ru-RU"/>
        </w:rPr>
        <w:lastRenderedPageBreak/>
        <w:drawing>
          <wp:inline distT="0" distB="0" distL="0" distR="0" wp14:anchorId="2865158C" wp14:editId="48F856AE">
            <wp:extent cx="4629150" cy="27622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32E5D" w:rsidRPr="008269F3" w:rsidRDefault="00F87F44" w:rsidP="007E23A2">
      <w:pPr>
        <w:spacing w:line="360" w:lineRule="auto"/>
        <w:jc w:val="both"/>
        <w:rPr>
          <w:rFonts w:ascii="Times New Roman" w:eastAsiaTheme="minorEastAsia" w:hAnsi="Times New Roman" w:cs="Times New Roman"/>
          <w:color w:val="000000"/>
          <w:sz w:val="28"/>
          <w:szCs w:val="28"/>
          <w:lang w:eastAsia="ru-RU"/>
        </w:rPr>
      </w:pPr>
      <m:oMath>
        <m:func>
          <m:funcPr>
            <m:ctrlPr>
              <w:rPr>
                <w:rFonts w:ascii="Cambria Math" w:hAnsi="Cambria Math" w:cs="Times New Roman"/>
                <w:i/>
                <w:sz w:val="28"/>
                <w:szCs w:val="28"/>
              </w:rPr>
            </m:ctrlPr>
          </m:funcPr>
          <m:fName>
            <m:r>
              <m:rPr>
                <m:sty m:val="p"/>
              </m:rPr>
              <w:rPr>
                <w:rFonts w:ascii="Cambria Math" w:hAnsi="Cambria Math" w:cs="Times New Roman"/>
                <w:sz w:val="28"/>
                <w:szCs w:val="28"/>
                <w:lang w:val="en-US"/>
              </w:rPr>
              <m:t>ln</m:t>
            </m:r>
          </m:fName>
          <m:e>
            <m:r>
              <w:rPr>
                <w:rFonts w:ascii="Cambria Math" w:hAnsi="Cambria Math" w:cs="Times New Roman"/>
                <w:sz w:val="28"/>
                <w:szCs w:val="28"/>
              </w:rPr>
              <m:t>p</m:t>
            </m:r>
            <m:d>
              <m:dPr>
                <m:ctrlPr>
                  <w:rPr>
                    <w:rFonts w:ascii="Cambria Math" w:hAnsi="Cambria Math" w:cs="Times New Roman"/>
                    <w:i/>
                    <w:sz w:val="28"/>
                    <w:szCs w:val="28"/>
                  </w:rPr>
                </m:ctrlPr>
              </m:dPr>
              <m:e>
                <m:r>
                  <w:rPr>
                    <w:rFonts w:ascii="Cambria Math" w:hAnsi="Cambria Math" w:cs="Times New Roman"/>
                    <w:sz w:val="28"/>
                    <w:szCs w:val="28"/>
                  </w:rPr>
                  <m:t>i</m:t>
                </m:r>
              </m:e>
            </m:d>
            <m:r>
              <w:rPr>
                <w:rFonts w:ascii="Cambria Math" w:hAnsi="Cambria Math" w:cs="Times New Roman"/>
                <w:sz w:val="28"/>
                <w:szCs w:val="28"/>
              </w:rPr>
              <m:t>=</m:t>
            </m:r>
            <m:func>
              <m:funcPr>
                <m:ctrlPr>
                  <w:rPr>
                    <w:rFonts w:ascii="Cambria Math" w:hAnsi="Cambria Math" w:cs="Times New Roman"/>
                    <w:i/>
                    <w:sz w:val="28"/>
                    <w:szCs w:val="28"/>
                  </w:rPr>
                </m:ctrlPr>
              </m:funcPr>
              <m:fName>
                <m:r>
                  <m:rPr>
                    <m:sty m:val="p"/>
                  </m:rPr>
                  <w:rPr>
                    <w:rFonts w:ascii="Cambria Math" w:eastAsia="Times New Roman" w:hAnsi="Cambria Math" w:cs="Times New Roman"/>
                    <w:color w:val="000000"/>
                    <w:sz w:val="28"/>
                    <w:szCs w:val="28"/>
                    <w:lang w:eastAsia="ru-RU"/>
                  </w:rPr>
                  <m:t>9,265638</m:t>
                </m:r>
              </m:fName>
              <m:e>
                <m:r>
                  <w:rPr>
                    <w:rFonts w:ascii="Cambria Math" w:hAnsi="Cambria Math" w:cs="Times New Roman"/>
                    <w:sz w:val="28"/>
                    <w:szCs w:val="28"/>
                  </w:rPr>
                  <m:t>-</m:t>
                </m:r>
                <m:r>
                  <m:rPr>
                    <m:sty m:val="p"/>
                  </m:rPr>
                  <w:rPr>
                    <w:rFonts w:ascii="Cambria Math" w:eastAsia="Times New Roman" w:hAnsi="Cambria Math" w:cs="Times New Roman"/>
                    <w:color w:val="000000"/>
                    <w:sz w:val="28"/>
                    <w:szCs w:val="28"/>
                    <w:lang w:eastAsia="ru-RU"/>
                  </w:rPr>
                  <m:t>1,76002</m:t>
                </m:r>
                <m:r>
                  <w:rPr>
                    <w:rFonts w:ascii="Cambria Math" w:hAnsi="Cambria Math" w:cs="Times New Roman"/>
                    <w:sz w:val="28"/>
                    <w:szCs w:val="28"/>
                  </w:rPr>
                  <m:t>ln</m:t>
                </m:r>
              </m:e>
            </m:func>
            <m:r>
              <w:rPr>
                <w:rFonts w:ascii="Cambria Math" w:hAnsi="Cambria Math" w:cs="Times New Roman"/>
                <w:sz w:val="28"/>
                <w:szCs w:val="28"/>
              </w:rPr>
              <m:t>i</m:t>
            </m:r>
          </m:e>
        </m:func>
      </m:oMath>
      <w:r w:rsidR="00C32E5D" w:rsidRPr="008269F3">
        <w:rPr>
          <w:rFonts w:ascii="Times New Roman" w:eastAsiaTheme="minorEastAsia" w:hAnsi="Times New Roman" w:cs="Times New Roman"/>
          <w:sz w:val="28"/>
          <w:szCs w:val="28"/>
        </w:rPr>
        <w:t>, откуда получаем, что А=</w:t>
      </w:r>
      <m:oMath>
        <m:r>
          <m:rPr>
            <m:sty m:val="p"/>
          </m:rPr>
          <w:rPr>
            <w:rFonts w:ascii="Cambria Math" w:eastAsia="Times New Roman" w:hAnsi="Cambria Math" w:cs="Times New Roman"/>
            <w:color w:val="000000"/>
            <w:sz w:val="28"/>
            <w:szCs w:val="28"/>
            <w:lang w:eastAsia="ru-RU"/>
          </w:rPr>
          <m:t>9,265638</m:t>
        </m:r>
      </m:oMath>
      <w:r w:rsidR="00C32E5D" w:rsidRPr="008269F3">
        <w:rPr>
          <w:rFonts w:ascii="Times New Roman" w:eastAsiaTheme="minorEastAsia" w:hAnsi="Times New Roman" w:cs="Times New Roman"/>
          <w:color w:val="000000"/>
          <w:sz w:val="28"/>
          <w:szCs w:val="28"/>
          <w:lang w:eastAsia="ru-RU"/>
        </w:rPr>
        <w:t xml:space="preserve">, </w:t>
      </w:r>
      <m:oMath>
        <m:r>
          <w:rPr>
            <w:rFonts w:ascii="Cambria Math" w:hAnsi="Cambria Math" w:cs="Times New Roman"/>
            <w:sz w:val="28"/>
            <w:szCs w:val="28"/>
            <w:lang w:val="en-US"/>
          </w:rPr>
          <m:t>α</m:t>
        </m:r>
        <m:r>
          <w:rPr>
            <w:rFonts w:ascii="Cambria Math" w:hAnsi="Cambria Math" w:cs="Times New Roman"/>
            <w:sz w:val="28"/>
            <w:szCs w:val="28"/>
          </w:rPr>
          <m:t>=-</m:t>
        </m:r>
        <m:r>
          <m:rPr>
            <m:sty m:val="p"/>
          </m:rPr>
          <w:rPr>
            <w:rFonts w:ascii="Cambria Math" w:eastAsia="Times New Roman" w:hAnsi="Cambria Math" w:cs="Times New Roman"/>
            <w:color w:val="000000"/>
            <w:sz w:val="28"/>
            <w:szCs w:val="28"/>
            <w:lang w:eastAsia="ru-RU"/>
          </w:rPr>
          <m:t>1,76002</m:t>
        </m:r>
      </m:oMath>
    </w:p>
    <w:p w:rsidR="00C32E5D" w:rsidRPr="008269F3" w:rsidRDefault="00C32E5D" w:rsidP="007E23A2">
      <w:pPr>
        <w:spacing w:line="360" w:lineRule="auto"/>
        <w:jc w:val="both"/>
        <w:rPr>
          <w:rFonts w:ascii="Times New Roman" w:eastAsiaTheme="minorEastAsia" w:hAnsi="Times New Roman" w:cs="Times New Roman"/>
          <w:color w:val="000000"/>
          <w:sz w:val="28"/>
          <w:szCs w:val="28"/>
          <w:lang w:eastAsia="ru-RU"/>
        </w:rPr>
      </w:pPr>
      <w:r w:rsidRPr="008269F3">
        <w:rPr>
          <w:rFonts w:ascii="Times New Roman" w:eastAsiaTheme="minorEastAsia" w:hAnsi="Times New Roman" w:cs="Times New Roman"/>
          <w:color w:val="000000"/>
          <w:sz w:val="28"/>
          <w:szCs w:val="28"/>
          <w:lang w:eastAsia="ru-RU"/>
        </w:rPr>
        <w:t xml:space="preserve">Далее полученные данные подставляются в уравнение кривой </w:t>
      </w:r>
      <w:r w:rsidR="003A1F53" w:rsidRPr="008269F3">
        <w:rPr>
          <w:rFonts w:ascii="Times New Roman" w:eastAsiaTheme="minorEastAsia" w:hAnsi="Times New Roman" w:cs="Times New Roman"/>
          <w:color w:val="000000"/>
          <w:sz w:val="28"/>
          <w:szCs w:val="28"/>
          <w:lang w:eastAsia="ru-RU"/>
        </w:rPr>
        <w:t>Ц</w:t>
      </w:r>
      <w:r w:rsidRPr="008269F3">
        <w:rPr>
          <w:rFonts w:ascii="Times New Roman" w:eastAsiaTheme="minorEastAsia" w:hAnsi="Times New Roman" w:cs="Times New Roman"/>
          <w:color w:val="000000"/>
          <w:sz w:val="28"/>
          <w:szCs w:val="28"/>
          <w:lang w:eastAsia="ru-RU"/>
        </w:rPr>
        <w:t>ипфа:</w:t>
      </w:r>
    </w:p>
    <w:p w:rsidR="00C32E5D" w:rsidRPr="008269F3" w:rsidRDefault="00C32E5D" w:rsidP="007E23A2">
      <w:pPr>
        <w:spacing w:line="360" w:lineRule="auto"/>
        <w:jc w:val="both"/>
        <w:rPr>
          <w:rFonts w:ascii="Times New Roman" w:eastAsiaTheme="minorEastAsia" w:hAnsi="Times New Roman" w:cs="Times New Roman"/>
          <w:sz w:val="28"/>
          <w:szCs w:val="28"/>
        </w:rPr>
      </w:pPr>
      <m:oMath>
        <m:r>
          <w:rPr>
            <w:rFonts w:ascii="Cambria Math" w:hAnsi="Cambria Math" w:cs="Times New Roman"/>
            <w:sz w:val="28"/>
            <w:szCs w:val="28"/>
          </w:rPr>
          <m:t>p</m:t>
        </m:r>
        <m:d>
          <m:dPr>
            <m:ctrlPr>
              <w:rPr>
                <w:rFonts w:ascii="Cambria Math" w:hAnsi="Cambria Math" w:cs="Times New Roman"/>
                <w:i/>
                <w:sz w:val="28"/>
                <w:szCs w:val="28"/>
              </w:rPr>
            </m:ctrlPr>
          </m:dPr>
          <m:e>
            <m:r>
              <w:rPr>
                <w:rFonts w:ascii="Cambria Math" w:hAnsi="Cambria Math" w:cs="Times New Roman"/>
                <w:sz w:val="28"/>
                <w:szCs w:val="28"/>
              </w:rPr>
              <m:t>i</m:t>
            </m:r>
          </m:e>
        </m:d>
        <m:r>
          <w:rPr>
            <w:rFonts w:ascii="Cambria Math" w:hAnsi="Cambria Math" w:cs="Times New Roman"/>
            <w:sz w:val="28"/>
            <w:szCs w:val="28"/>
          </w:rPr>
          <m:t>=</m:t>
        </m:r>
        <m:f>
          <m:fPr>
            <m:ctrlPr>
              <w:rPr>
                <w:rFonts w:ascii="Cambria Math" w:hAnsi="Cambria Math" w:cs="Times New Roman"/>
                <w:i/>
                <w:sz w:val="28"/>
                <w:szCs w:val="28"/>
              </w:rPr>
            </m:ctrlPr>
          </m:fPr>
          <m:num>
            <m:r>
              <m:rPr>
                <m:sty m:val="p"/>
              </m:rPr>
              <w:rPr>
                <w:rFonts w:ascii="Cambria Math" w:eastAsia="Times New Roman" w:hAnsi="Cambria Math" w:cs="Times New Roman"/>
                <w:color w:val="000000"/>
                <w:sz w:val="28"/>
                <w:szCs w:val="28"/>
                <w:lang w:eastAsia="ru-RU"/>
              </w:rPr>
              <m:t>9,265638</m:t>
            </m:r>
          </m:num>
          <m:den>
            <m:sSup>
              <m:sSupPr>
                <m:ctrlPr>
                  <w:rPr>
                    <w:rFonts w:ascii="Cambria Math" w:hAnsi="Cambria Math" w:cs="Times New Roman"/>
                    <w:i/>
                    <w:sz w:val="28"/>
                    <w:szCs w:val="28"/>
                  </w:rPr>
                </m:ctrlPr>
              </m:sSupPr>
              <m:e>
                <m:r>
                  <w:rPr>
                    <w:rFonts w:ascii="Cambria Math" w:hAnsi="Cambria Math" w:cs="Times New Roman"/>
                    <w:sz w:val="28"/>
                    <w:szCs w:val="28"/>
                  </w:rPr>
                  <m:t>i</m:t>
                </m:r>
              </m:e>
              <m:sup>
                <m:r>
                  <m:rPr>
                    <m:sty m:val="p"/>
                  </m:rPr>
                  <w:rPr>
                    <w:rFonts w:ascii="Cambria Math" w:eastAsia="Times New Roman" w:hAnsi="Cambria Math" w:cs="Times New Roman"/>
                    <w:color w:val="000000"/>
                    <w:sz w:val="28"/>
                    <w:szCs w:val="28"/>
                    <w:lang w:eastAsia="ru-RU"/>
                  </w:rPr>
                  <m:t>1,76002</m:t>
                </m:r>
              </m:sup>
            </m:sSup>
          </m:den>
        </m:f>
      </m:oMath>
      <w:r w:rsidRPr="008269F3">
        <w:rPr>
          <w:rFonts w:ascii="Times New Roman" w:eastAsiaTheme="minorEastAsia" w:hAnsi="Times New Roman" w:cs="Times New Roman"/>
          <w:sz w:val="28"/>
          <w:szCs w:val="28"/>
        </w:rPr>
        <w:t xml:space="preserve"> </w:t>
      </w:r>
    </w:p>
    <w:p w:rsidR="00C32E5D" w:rsidRPr="008269F3" w:rsidRDefault="002333E4" w:rsidP="007E23A2">
      <w:pPr>
        <w:spacing w:line="360" w:lineRule="auto"/>
        <w:jc w:val="both"/>
        <w:rPr>
          <w:rFonts w:ascii="Times New Roman" w:eastAsiaTheme="minorEastAsia" w:hAnsi="Times New Roman" w:cs="Times New Roman"/>
          <w:sz w:val="28"/>
          <w:szCs w:val="28"/>
        </w:rPr>
      </w:pPr>
      <w:r w:rsidRPr="008269F3">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margin">
              <wp:posOffset>1672590</wp:posOffset>
            </wp:positionH>
            <wp:positionV relativeFrom="paragraph">
              <wp:posOffset>487045</wp:posOffset>
            </wp:positionV>
            <wp:extent cx="4238625" cy="2543175"/>
            <wp:effectExtent l="0" t="0" r="9525" b="9525"/>
            <wp:wrapThrough wrapText="bothSides">
              <wp:wrapPolygon edited="0">
                <wp:start x="0" y="0"/>
                <wp:lineTo x="0" y="21519"/>
                <wp:lineTo x="21551" y="21519"/>
                <wp:lineTo x="21551" y="0"/>
                <wp:lineTo x="0" y="0"/>
              </wp:wrapPolygon>
            </wp:wrapThrough>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003A1F53" w:rsidRPr="008269F3">
        <w:rPr>
          <w:rFonts w:ascii="Times New Roman" w:eastAsiaTheme="minorEastAsia" w:hAnsi="Times New Roman" w:cs="Times New Roman"/>
          <w:sz w:val="28"/>
          <w:szCs w:val="28"/>
        </w:rPr>
        <w:t>Строим кривую Ц</w:t>
      </w:r>
      <w:r w:rsidR="00C32E5D" w:rsidRPr="008269F3">
        <w:rPr>
          <w:rFonts w:ascii="Times New Roman" w:eastAsiaTheme="minorEastAsia" w:hAnsi="Times New Roman" w:cs="Times New Roman"/>
          <w:sz w:val="28"/>
          <w:szCs w:val="28"/>
        </w:rPr>
        <w:t>ипфа:</w:t>
      </w:r>
    </w:p>
    <w:tbl>
      <w:tblPr>
        <w:tblW w:w="2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266"/>
      </w:tblGrid>
      <w:tr w:rsidR="00C32E5D" w:rsidRPr="00963754" w:rsidTr="001905B4">
        <w:trPr>
          <w:trHeight w:val="300"/>
        </w:trPr>
        <w:tc>
          <w:tcPr>
            <w:tcW w:w="976" w:type="dxa"/>
            <w:shd w:val="clear" w:color="auto" w:fill="auto"/>
            <w:noWrap/>
            <w:vAlign w:val="bottom"/>
            <w:hideMark/>
          </w:tcPr>
          <w:p w:rsidR="00C32E5D" w:rsidRPr="00963754" w:rsidRDefault="00C32E5D" w:rsidP="007E23A2">
            <w:pPr>
              <w:spacing w:after="0" w:line="360" w:lineRule="auto"/>
              <w:jc w:val="both"/>
              <w:rPr>
                <w:rFonts w:ascii="Times New Roman" w:eastAsia="Times New Roman" w:hAnsi="Times New Roman" w:cs="Times New Roman"/>
                <w:color w:val="000000"/>
                <w:szCs w:val="28"/>
                <w:lang w:eastAsia="ru-RU"/>
              </w:rPr>
            </w:pPr>
            <w:r w:rsidRPr="00963754">
              <w:rPr>
                <w:rFonts w:ascii="Times New Roman" w:eastAsia="Times New Roman" w:hAnsi="Times New Roman" w:cs="Times New Roman"/>
                <w:color w:val="000000"/>
                <w:szCs w:val="28"/>
                <w:lang w:eastAsia="ru-RU"/>
              </w:rPr>
              <w:t>1</w:t>
            </w:r>
          </w:p>
        </w:tc>
        <w:tc>
          <w:tcPr>
            <w:tcW w:w="1266" w:type="dxa"/>
            <w:shd w:val="clear" w:color="auto" w:fill="auto"/>
            <w:noWrap/>
            <w:vAlign w:val="bottom"/>
            <w:hideMark/>
          </w:tcPr>
          <w:p w:rsidR="00C32E5D" w:rsidRPr="00963754" w:rsidRDefault="00C32E5D" w:rsidP="007E23A2">
            <w:pPr>
              <w:spacing w:after="0" w:line="360" w:lineRule="auto"/>
              <w:jc w:val="both"/>
              <w:rPr>
                <w:rFonts w:ascii="Times New Roman" w:eastAsia="Times New Roman" w:hAnsi="Times New Roman" w:cs="Times New Roman"/>
                <w:color w:val="000000"/>
                <w:szCs w:val="28"/>
                <w:lang w:eastAsia="ru-RU"/>
              </w:rPr>
            </w:pPr>
            <w:r w:rsidRPr="00963754">
              <w:rPr>
                <w:rFonts w:ascii="Times New Roman" w:eastAsia="Times New Roman" w:hAnsi="Times New Roman" w:cs="Times New Roman"/>
                <w:color w:val="000000"/>
                <w:szCs w:val="28"/>
                <w:lang w:eastAsia="ru-RU"/>
              </w:rPr>
              <w:t>9,265638</w:t>
            </w:r>
          </w:p>
        </w:tc>
      </w:tr>
      <w:tr w:rsidR="00C32E5D" w:rsidRPr="00963754" w:rsidTr="001905B4">
        <w:trPr>
          <w:trHeight w:val="300"/>
        </w:trPr>
        <w:tc>
          <w:tcPr>
            <w:tcW w:w="976" w:type="dxa"/>
            <w:shd w:val="clear" w:color="auto" w:fill="auto"/>
            <w:noWrap/>
            <w:vAlign w:val="bottom"/>
            <w:hideMark/>
          </w:tcPr>
          <w:p w:rsidR="00C32E5D" w:rsidRPr="00963754" w:rsidRDefault="00C32E5D" w:rsidP="007E23A2">
            <w:pPr>
              <w:spacing w:after="0" w:line="360" w:lineRule="auto"/>
              <w:jc w:val="both"/>
              <w:rPr>
                <w:rFonts w:ascii="Times New Roman" w:eastAsia="Times New Roman" w:hAnsi="Times New Roman" w:cs="Times New Roman"/>
                <w:color w:val="000000"/>
                <w:szCs w:val="28"/>
                <w:lang w:eastAsia="ru-RU"/>
              </w:rPr>
            </w:pPr>
            <w:r w:rsidRPr="00963754">
              <w:rPr>
                <w:rFonts w:ascii="Times New Roman" w:eastAsia="Times New Roman" w:hAnsi="Times New Roman" w:cs="Times New Roman"/>
                <w:color w:val="000000"/>
                <w:szCs w:val="28"/>
                <w:lang w:eastAsia="ru-RU"/>
              </w:rPr>
              <w:t>2</w:t>
            </w:r>
          </w:p>
        </w:tc>
        <w:tc>
          <w:tcPr>
            <w:tcW w:w="1266" w:type="dxa"/>
            <w:shd w:val="clear" w:color="auto" w:fill="auto"/>
            <w:noWrap/>
            <w:vAlign w:val="bottom"/>
            <w:hideMark/>
          </w:tcPr>
          <w:p w:rsidR="00C32E5D" w:rsidRPr="00963754" w:rsidRDefault="00C32E5D" w:rsidP="007E23A2">
            <w:pPr>
              <w:spacing w:after="0" w:line="360" w:lineRule="auto"/>
              <w:jc w:val="both"/>
              <w:rPr>
                <w:rFonts w:ascii="Times New Roman" w:eastAsia="Times New Roman" w:hAnsi="Times New Roman" w:cs="Times New Roman"/>
                <w:color w:val="000000"/>
                <w:szCs w:val="28"/>
                <w:lang w:eastAsia="ru-RU"/>
              </w:rPr>
            </w:pPr>
            <w:r w:rsidRPr="00963754">
              <w:rPr>
                <w:rFonts w:ascii="Times New Roman" w:eastAsia="Times New Roman" w:hAnsi="Times New Roman" w:cs="Times New Roman"/>
                <w:color w:val="000000"/>
                <w:szCs w:val="28"/>
                <w:lang w:eastAsia="ru-RU"/>
              </w:rPr>
              <w:t>2,735633</w:t>
            </w:r>
          </w:p>
        </w:tc>
      </w:tr>
      <w:tr w:rsidR="00C32E5D" w:rsidRPr="00963754" w:rsidTr="001905B4">
        <w:trPr>
          <w:trHeight w:val="300"/>
        </w:trPr>
        <w:tc>
          <w:tcPr>
            <w:tcW w:w="976" w:type="dxa"/>
            <w:shd w:val="clear" w:color="auto" w:fill="auto"/>
            <w:noWrap/>
            <w:vAlign w:val="bottom"/>
            <w:hideMark/>
          </w:tcPr>
          <w:p w:rsidR="00C32E5D" w:rsidRPr="00963754" w:rsidRDefault="00C32E5D" w:rsidP="007E23A2">
            <w:pPr>
              <w:spacing w:after="0" w:line="360" w:lineRule="auto"/>
              <w:jc w:val="both"/>
              <w:rPr>
                <w:rFonts w:ascii="Times New Roman" w:eastAsia="Times New Roman" w:hAnsi="Times New Roman" w:cs="Times New Roman"/>
                <w:color w:val="000000"/>
                <w:szCs w:val="28"/>
                <w:lang w:eastAsia="ru-RU"/>
              </w:rPr>
            </w:pPr>
            <w:r w:rsidRPr="00963754">
              <w:rPr>
                <w:rFonts w:ascii="Times New Roman" w:eastAsia="Times New Roman" w:hAnsi="Times New Roman" w:cs="Times New Roman"/>
                <w:color w:val="000000"/>
                <w:szCs w:val="28"/>
                <w:lang w:eastAsia="ru-RU"/>
              </w:rPr>
              <w:t>3</w:t>
            </w:r>
          </w:p>
        </w:tc>
        <w:tc>
          <w:tcPr>
            <w:tcW w:w="1266" w:type="dxa"/>
            <w:shd w:val="clear" w:color="auto" w:fill="auto"/>
            <w:noWrap/>
            <w:vAlign w:val="bottom"/>
            <w:hideMark/>
          </w:tcPr>
          <w:p w:rsidR="00C32E5D" w:rsidRPr="00963754" w:rsidRDefault="00C32E5D" w:rsidP="007E23A2">
            <w:pPr>
              <w:spacing w:after="0" w:line="360" w:lineRule="auto"/>
              <w:jc w:val="both"/>
              <w:rPr>
                <w:rFonts w:ascii="Times New Roman" w:eastAsia="Times New Roman" w:hAnsi="Times New Roman" w:cs="Times New Roman"/>
                <w:color w:val="000000"/>
                <w:szCs w:val="28"/>
                <w:lang w:eastAsia="ru-RU"/>
              </w:rPr>
            </w:pPr>
            <w:r w:rsidRPr="00963754">
              <w:rPr>
                <w:rFonts w:ascii="Times New Roman" w:eastAsia="Times New Roman" w:hAnsi="Times New Roman" w:cs="Times New Roman"/>
                <w:color w:val="000000"/>
                <w:szCs w:val="28"/>
                <w:lang w:eastAsia="ru-RU"/>
              </w:rPr>
              <w:t>1,340092</w:t>
            </w:r>
          </w:p>
        </w:tc>
      </w:tr>
      <w:tr w:rsidR="00C32E5D" w:rsidRPr="00963754" w:rsidTr="001905B4">
        <w:trPr>
          <w:trHeight w:val="300"/>
        </w:trPr>
        <w:tc>
          <w:tcPr>
            <w:tcW w:w="976" w:type="dxa"/>
            <w:shd w:val="clear" w:color="auto" w:fill="auto"/>
            <w:noWrap/>
            <w:vAlign w:val="bottom"/>
            <w:hideMark/>
          </w:tcPr>
          <w:p w:rsidR="00C32E5D" w:rsidRPr="00963754" w:rsidRDefault="00C32E5D" w:rsidP="007E23A2">
            <w:pPr>
              <w:spacing w:after="0" w:line="360" w:lineRule="auto"/>
              <w:jc w:val="both"/>
              <w:rPr>
                <w:rFonts w:ascii="Times New Roman" w:eastAsia="Times New Roman" w:hAnsi="Times New Roman" w:cs="Times New Roman"/>
                <w:color w:val="000000"/>
                <w:szCs w:val="28"/>
                <w:lang w:eastAsia="ru-RU"/>
              </w:rPr>
            </w:pPr>
            <w:r w:rsidRPr="00963754">
              <w:rPr>
                <w:rFonts w:ascii="Times New Roman" w:eastAsia="Times New Roman" w:hAnsi="Times New Roman" w:cs="Times New Roman"/>
                <w:color w:val="000000"/>
                <w:szCs w:val="28"/>
                <w:lang w:eastAsia="ru-RU"/>
              </w:rPr>
              <w:t>4</w:t>
            </w:r>
          </w:p>
        </w:tc>
        <w:tc>
          <w:tcPr>
            <w:tcW w:w="1266" w:type="dxa"/>
            <w:shd w:val="clear" w:color="auto" w:fill="auto"/>
            <w:noWrap/>
            <w:vAlign w:val="bottom"/>
            <w:hideMark/>
          </w:tcPr>
          <w:p w:rsidR="00C32E5D" w:rsidRPr="00963754" w:rsidRDefault="00C32E5D" w:rsidP="007E23A2">
            <w:pPr>
              <w:spacing w:after="0" w:line="360" w:lineRule="auto"/>
              <w:jc w:val="both"/>
              <w:rPr>
                <w:rFonts w:ascii="Times New Roman" w:eastAsia="Times New Roman" w:hAnsi="Times New Roman" w:cs="Times New Roman"/>
                <w:color w:val="000000"/>
                <w:szCs w:val="28"/>
                <w:lang w:eastAsia="ru-RU"/>
              </w:rPr>
            </w:pPr>
            <w:r w:rsidRPr="00963754">
              <w:rPr>
                <w:rFonts w:ascii="Times New Roman" w:eastAsia="Times New Roman" w:hAnsi="Times New Roman" w:cs="Times New Roman"/>
                <w:color w:val="000000"/>
                <w:szCs w:val="28"/>
                <w:lang w:eastAsia="ru-RU"/>
              </w:rPr>
              <w:t>0,807682</w:t>
            </w:r>
          </w:p>
        </w:tc>
      </w:tr>
      <w:tr w:rsidR="00C32E5D" w:rsidRPr="00963754" w:rsidTr="001905B4">
        <w:trPr>
          <w:trHeight w:val="300"/>
        </w:trPr>
        <w:tc>
          <w:tcPr>
            <w:tcW w:w="976" w:type="dxa"/>
            <w:shd w:val="clear" w:color="auto" w:fill="auto"/>
            <w:noWrap/>
            <w:vAlign w:val="bottom"/>
            <w:hideMark/>
          </w:tcPr>
          <w:p w:rsidR="00C32E5D" w:rsidRPr="00963754" w:rsidRDefault="00C32E5D" w:rsidP="007E23A2">
            <w:pPr>
              <w:spacing w:after="0" w:line="360" w:lineRule="auto"/>
              <w:jc w:val="both"/>
              <w:rPr>
                <w:rFonts w:ascii="Times New Roman" w:eastAsia="Times New Roman" w:hAnsi="Times New Roman" w:cs="Times New Roman"/>
                <w:color w:val="000000"/>
                <w:szCs w:val="28"/>
                <w:lang w:eastAsia="ru-RU"/>
              </w:rPr>
            </w:pPr>
            <w:r w:rsidRPr="00963754">
              <w:rPr>
                <w:rFonts w:ascii="Times New Roman" w:eastAsia="Times New Roman" w:hAnsi="Times New Roman" w:cs="Times New Roman"/>
                <w:color w:val="000000"/>
                <w:szCs w:val="28"/>
                <w:lang w:eastAsia="ru-RU"/>
              </w:rPr>
              <w:t>5</w:t>
            </w:r>
          </w:p>
        </w:tc>
        <w:tc>
          <w:tcPr>
            <w:tcW w:w="1266" w:type="dxa"/>
            <w:shd w:val="clear" w:color="auto" w:fill="auto"/>
            <w:noWrap/>
            <w:vAlign w:val="bottom"/>
            <w:hideMark/>
          </w:tcPr>
          <w:p w:rsidR="00C32E5D" w:rsidRPr="00963754" w:rsidRDefault="00C32E5D" w:rsidP="007E23A2">
            <w:pPr>
              <w:spacing w:after="0" w:line="360" w:lineRule="auto"/>
              <w:jc w:val="both"/>
              <w:rPr>
                <w:rFonts w:ascii="Times New Roman" w:eastAsia="Times New Roman" w:hAnsi="Times New Roman" w:cs="Times New Roman"/>
                <w:color w:val="000000"/>
                <w:szCs w:val="28"/>
                <w:lang w:eastAsia="ru-RU"/>
              </w:rPr>
            </w:pPr>
            <w:r w:rsidRPr="00963754">
              <w:rPr>
                <w:rFonts w:ascii="Times New Roman" w:eastAsia="Times New Roman" w:hAnsi="Times New Roman" w:cs="Times New Roman"/>
                <w:color w:val="000000"/>
                <w:szCs w:val="28"/>
                <w:lang w:eastAsia="ru-RU"/>
              </w:rPr>
              <w:t>0,545353</w:t>
            </w:r>
          </w:p>
        </w:tc>
      </w:tr>
      <w:tr w:rsidR="00C32E5D" w:rsidRPr="00963754" w:rsidTr="001905B4">
        <w:trPr>
          <w:trHeight w:val="300"/>
        </w:trPr>
        <w:tc>
          <w:tcPr>
            <w:tcW w:w="976" w:type="dxa"/>
            <w:shd w:val="clear" w:color="auto" w:fill="auto"/>
            <w:noWrap/>
            <w:vAlign w:val="bottom"/>
            <w:hideMark/>
          </w:tcPr>
          <w:p w:rsidR="00C32E5D" w:rsidRPr="00963754" w:rsidRDefault="00C32E5D" w:rsidP="007E23A2">
            <w:pPr>
              <w:spacing w:after="0" w:line="360" w:lineRule="auto"/>
              <w:jc w:val="both"/>
              <w:rPr>
                <w:rFonts w:ascii="Times New Roman" w:eastAsia="Times New Roman" w:hAnsi="Times New Roman" w:cs="Times New Roman"/>
                <w:color w:val="000000"/>
                <w:szCs w:val="28"/>
                <w:lang w:eastAsia="ru-RU"/>
              </w:rPr>
            </w:pPr>
            <w:r w:rsidRPr="00963754">
              <w:rPr>
                <w:rFonts w:ascii="Times New Roman" w:eastAsia="Times New Roman" w:hAnsi="Times New Roman" w:cs="Times New Roman"/>
                <w:color w:val="000000"/>
                <w:szCs w:val="28"/>
                <w:lang w:eastAsia="ru-RU"/>
              </w:rPr>
              <w:t>6</w:t>
            </w:r>
          </w:p>
        </w:tc>
        <w:tc>
          <w:tcPr>
            <w:tcW w:w="1266" w:type="dxa"/>
            <w:shd w:val="clear" w:color="auto" w:fill="auto"/>
            <w:noWrap/>
            <w:vAlign w:val="bottom"/>
            <w:hideMark/>
          </w:tcPr>
          <w:p w:rsidR="00C32E5D" w:rsidRPr="00963754" w:rsidRDefault="00C32E5D" w:rsidP="007E23A2">
            <w:pPr>
              <w:spacing w:after="0" w:line="360" w:lineRule="auto"/>
              <w:jc w:val="both"/>
              <w:rPr>
                <w:rFonts w:ascii="Times New Roman" w:eastAsia="Times New Roman" w:hAnsi="Times New Roman" w:cs="Times New Roman"/>
                <w:color w:val="000000"/>
                <w:szCs w:val="28"/>
                <w:lang w:eastAsia="ru-RU"/>
              </w:rPr>
            </w:pPr>
            <w:r w:rsidRPr="00963754">
              <w:rPr>
                <w:rFonts w:ascii="Times New Roman" w:eastAsia="Times New Roman" w:hAnsi="Times New Roman" w:cs="Times New Roman"/>
                <w:color w:val="000000"/>
                <w:szCs w:val="28"/>
                <w:lang w:eastAsia="ru-RU"/>
              </w:rPr>
              <w:t>0,395655</w:t>
            </w:r>
          </w:p>
        </w:tc>
      </w:tr>
      <w:tr w:rsidR="00C32E5D" w:rsidRPr="00963754" w:rsidTr="001905B4">
        <w:trPr>
          <w:trHeight w:val="300"/>
        </w:trPr>
        <w:tc>
          <w:tcPr>
            <w:tcW w:w="976" w:type="dxa"/>
            <w:shd w:val="clear" w:color="auto" w:fill="auto"/>
            <w:noWrap/>
            <w:vAlign w:val="bottom"/>
            <w:hideMark/>
          </w:tcPr>
          <w:p w:rsidR="00C32E5D" w:rsidRPr="00963754" w:rsidRDefault="00C32E5D" w:rsidP="007E23A2">
            <w:pPr>
              <w:spacing w:after="0" w:line="360" w:lineRule="auto"/>
              <w:jc w:val="both"/>
              <w:rPr>
                <w:rFonts w:ascii="Times New Roman" w:eastAsia="Times New Roman" w:hAnsi="Times New Roman" w:cs="Times New Roman"/>
                <w:color w:val="000000"/>
                <w:szCs w:val="28"/>
                <w:lang w:eastAsia="ru-RU"/>
              </w:rPr>
            </w:pPr>
            <w:r w:rsidRPr="00963754">
              <w:rPr>
                <w:rFonts w:ascii="Times New Roman" w:eastAsia="Times New Roman" w:hAnsi="Times New Roman" w:cs="Times New Roman"/>
                <w:color w:val="000000"/>
                <w:szCs w:val="28"/>
                <w:lang w:eastAsia="ru-RU"/>
              </w:rPr>
              <w:t>7</w:t>
            </w:r>
          </w:p>
        </w:tc>
        <w:tc>
          <w:tcPr>
            <w:tcW w:w="1266" w:type="dxa"/>
            <w:shd w:val="clear" w:color="auto" w:fill="auto"/>
            <w:noWrap/>
            <w:vAlign w:val="bottom"/>
            <w:hideMark/>
          </w:tcPr>
          <w:p w:rsidR="00C32E5D" w:rsidRPr="00963754" w:rsidRDefault="00C32E5D" w:rsidP="007E23A2">
            <w:pPr>
              <w:spacing w:after="0" w:line="360" w:lineRule="auto"/>
              <w:jc w:val="both"/>
              <w:rPr>
                <w:rFonts w:ascii="Times New Roman" w:eastAsia="Times New Roman" w:hAnsi="Times New Roman" w:cs="Times New Roman"/>
                <w:color w:val="000000"/>
                <w:szCs w:val="28"/>
                <w:lang w:eastAsia="ru-RU"/>
              </w:rPr>
            </w:pPr>
            <w:r w:rsidRPr="00963754">
              <w:rPr>
                <w:rFonts w:ascii="Times New Roman" w:eastAsia="Times New Roman" w:hAnsi="Times New Roman" w:cs="Times New Roman"/>
                <w:color w:val="000000"/>
                <w:szCs w:val="28"/>
                <w:lang w:eastAsia="ru-RU"/>
              </w:rPr>
              <w:t>0,301641</w:t>
            </w:r>
          </w:p>
        </w:tc>
      </w:tr>
      <w:tr w:rsidR="00C32E5D" w:rsidRPr="00963754" w:rsidTr="001905B4">
        <w:trPr>
          <w:trHeight w:val="300"/>
        </w:trPr>
        <w:tc>
          <w:tcPr>
            <w:tcW w:w="976" w:type="dxa"/>
            <w:shd w:val="clear" w:color="auto" w:fill="auto"/>
            <w:noWrap/>
            <w:vAlign w:val="bottom"/>
            <w:hideMark/>
          </w:tcPr>
          <w:p w:rsidR="00C32E5D" w:rsidRPr="00963754" w:rsidRDefault="00C32E5D" w:rsidP="007E23A2">
            <w:pPr>
              <w:spacing w:after="0" w:line="360" w:lineRule="auto"/>
              <w:jc w:val="both"/>
              <w:rPr>
                <w:rFonts w:ascii="Times New Roman" w:eastAsia="Times New Roman" w:hAnsi="Times New Roman" w:cs="Times New Roman"/>
                <w:color w:val="000000"/>
                <w:szCs w:val="28"/>
                <w:lang w:eastAsia="ru-RU"/>
              </w:rPr>
            </w:pPr>
            <w:r w:rsidRPr="00963754">
              <w:rPr>
                <w:rFonts w:ascii="Times New Roman" w:eastAsia="Times New Roman" w:hAnsi="Times New Roman" w:cs="Times New Roman"/>
                <w:color w:val="000000"/>
                <w:szCs w:val="28"/>
                <w:lang w:eastAsia="ru-RU"/>
              </w:rPr>
              <w:t>8</w:t>
            </w:r>
          </w:p>
        </w:tc>
        <w:tc>
          <w:tcPr>
            <w:tcW w:w="1266" w:type="dxa"/>
            <w:shd w:val="clear" w:color="auto" w:fill="auto"/>
            <w:noWrap/>
            <w:vAlign w:val="bottom"/>
            <w:hideMark/>
          </w:tcPr>
          <w:p w:rsidR="00C32E5D" w:rsidRPr="00963754" w:rsidRDefault="00C32E5D" w:rsidP="007E23A2">
            <w:pPr>
              <w:spacing w:after="0" w:line="360" w:lineRule="auto"/>
              <w:jc w:val="both"/>
              <w:rPr>
                <w:rFonts w:ascii="Times New Roman" w:eastAsia="Times New Roman" w:hAnsi="Times New Roman" w:cs="Times New Roman"/>
                <w:color w:val="000000"/>
                <w:szCs w:val="28"/>
                <w:lang w:eastAsia="ru-RU"/>
              </w:rPr>
            </w:pPr>
            <w:r w:rsidRPr="00963754">
              <w:rPr>
                <w:rFonts w:ascii="Times New Roman" w:eastAsia="Times New Roman" w:hAnsi="Times New Roman" w:cs="Times New Roman"/>
                <w:color w:val="000000"/>
                <w:szCs w:val="28"/>
                <w:lang w:eastAsia="ru-RU"/>
              </w:rPr>
              <w:t>0,238464</w:t>
            </w:r>
          </w:p>
        </w:tc>
      </w:tr>
      <w:tr w:rsidR="00C32E5D" w:rsidRPr="00963754" w:rsidTr="001905B4">
        <w:trPr>
          <w:trHeight w:val="300"/>
        </w:trPr>
        <w:tc>
          <w:tcPr>
            <w:tcW w:w="976" w:type="dxa"/>
            <w:shd w:val="clear" w:color="auto" w:fill="auto"/>
            <w:noWrap/>
            <w:vAlign w:val="bottom"/>
            <w:hideMark/>
          </w:tcPr>
          <w:p w:rsidR="00C32E5D" w:rsidRPr="00963754" w:rsidRDefault="00C32E5D" w:rsidP="007E23A2">
            <w:pPr>
              <w:spacing w:after="0" w:line="360" w:lineRule="auto"/>
              <w:jc w:val="both"/>
              <w:rPr>
                <w:rFonts w:ascii="Times New Roman" w:eastAsia="Times New Roman" w:hAnsi="Times New Roman" w:cs="Times New Roman"/>
                <w:color w:val="000000"/>
                <w:szCs w:val="28"/>
                <w:lang w:eastAsia="ru-RU"/>
              </w:rPr>
            </w:pPr>
            <w:r w:rsidRPr="00963754">
              <w:rPr>
                <w:rFonts w:ascii="Times New Roman" w:eastAsia="Times New Roman" w:hAnsi="Times New Roman" w:cs="Times New Roman"/>
                <w:color w:val="000000"/>
                <w:szCs w:val="28"/>
                <w:lang w:eastAsia="ru-RU"/>
              </w:rPr>
              <w:t>9</w:t>
            </w:r>
          </w:p>
        </w:tc>
        <w:tc>
          <w:tcPr>
            <w:tcW w:w="1266" w:type="dxa"/>
            <w:shd w:val="clear" w:color="auto" w:fill="auto"/>
            <w:noWrap/>
            <w:vAlign w:val="bottom"/>
            <w:hideMark/>
          </w:tcPr>
          <w:p w:rsidR="00C32E5D" w:rsidRPr="00963754" w:rsidRDefault="00C32E5D" w:rsidP="007E23A2">
            <w:pPr>
              <w:spacing w:after="0" w:line="360" w:lineRule="auto"/>
              <w:jc w:val="both"/>
              <w:rPr>
                <w:rFonts w:ascii="Times New Roman" w:eastAsia="Times New Roman" w:hAnsi="Times New Roman" w:cs="Times New Roman"/>
                <w:color w:val="000000"/>
                <w:szCs w:val="28"/>
                <w:lang w:eastAsia="ru-RU"/>
              </w:rPr>
            </w:pPr>
            <w:r w:rsidRPr="00963754">
              <w:rPr>
                <w:rFonts w:ascii="Times New Roman" w:eastAsia="Times New Roman" w:hAnsi="Times New Roman" w:cs="Times New Roman"/>
                <w:color w:val="000000"/>
                <w:szCs w:val="28"/>
                <w:lang w:eastAsia="ru-RU"/>
              </w:rPr>
              <w:t>0,193818</w:t>
            </w:r>
          </w:p>
        </w:tc>
      </w:tr>
      <w:tr w:rsidR="00C32E5D" w:rsidRPr="00963754" w:rsidTr="001905B4">
        <w:trPr>
          <w:trHeight w:val="300"/>
        </w:trPr>
        <w:tc>
          <w:tcPr>
            <w:tcW w:w="976" w:type="dxa"/>
            <w:shd w:val="clear" w:color="auto" w:fill="auto"/>
            <w:noWrap/>
            <w:vAlign w:val="bottom"/>
            <w:hideMark/>
          </w:tcPr>
          <w:p w:rsidR="00C32E5D" w:rsidRPr="00963754" w:rsidRDefault="00C32E5D" w:rsidP="007E23A2">
            <w:pPr>
              <w:spacing w:after="0" w:line="360" w:lineRule="auto"/>
              <w:jc w:val="both"/>
              <w:rPr>
                <w:rFonts w:ascii="Times New Roman" w:eastAsia="Times New Roman" w:hAnsi="Times New Roman" w:cs="Times New Roman"/>
                <w:color w:val="000000"/>
                <w:szCs w:val="28"/>
                <w:lang w:eastAsia="ru-RU"/>
              </w:rPr>
            </w:pPr>
            <w:r w:rsidRPr="00963754">
              <w:rPr>
                <w:rFonts w:ascii="Times New Roman" w:eastAsia="Times New Roman" w:hAnsi="Times New Roman" w:cs="Times New Roman"/>
                <w:color w:val="000000"/>
                <w:szCs w:val="28"/>
                <w:lang w:eastAsia="ru-RU"/>
              </w:rPr>
              <w:t>10</w:t>
            </w:r>
          </w:p>
        </w:tc>
        <w:tc>
          <w:tcPr>
            <w:tcW w:w="1266" w:type="dxa"/>
            <w:shd w:val="clear" w:color="auto" w:fill="auto"/>
            <w:noWrap/>
            <w:vAlign w:val="bottom"/>
            <w:hideMark/>
          </w:tcPr>
          <w:p w:rsidR="00C32E5D" w:rsidRPr="00963754" w:rsidRDefault="00C32E5D" w:rsidP="007E23A2">
            <w:pPr>
              <w:spacing w:after="0" w:line="360" w:lineRule="auto"/>
              <w:jc w:val="both"/>
              <w:rPr>
                <w:rFonts w:ascii="Times New Roman" w:eastAsia="Times New Roman" w:hAnsi="Times New Roman" w:cs="Times New Roman"/>
                <w:color w:val="000000"/>
                <w:szCs w:val="28"/>
                <w:lang w:eastAsia="ru-RU"/>
              </w:rPr>
            </w:pPr>
            <w:r w:rsidRPr="00963754">
              <w:rPr>
                <w:rFonts w:ascii="Times New Roman" w:eastAsia="Times New Roman" w:hAnsi="Times New Roman" w:cs="Times New Roman"/>
                <w:color w:val="000000"/>
                <w:szCs w:val="28"/>
                <w:lang w:eastAsia="ru-RU"/>
              </w:rPr>
              <w:t>0,161013</w:t>
            </w:r>
          </w:p>
        </w:tc>
      </w:tr>
      <w:tr w:rsidR="00C32E5D" w:rsidRPr="00963754" w:rsidTr="001905B4">
        <w:trPr>
          <w:trHeight w:val="300"/>
        </w:trPr>
        <w:tc>
          <w:tcPr>
            <w:tcW w:w="976" w:type="dxa"/>
            <w:shd w:val="clear" w:color="auto" w:fill="auto"/>
            <w:noWrap/>
            <w:vAlign w:val="bottom"/>
            <w:hideMark/>
          </w:tcPr>
          <w:p w:rsidR="00C32E5D" w:rsidRPr="00963754" w:rsidRDefault="00C32E5D" w:rsidP="007E23A2">
            <w:pPr>
              <w:spacing w:after="0" w:line="360" w:lineRule="auto"/>
              <w:jc w:val="both"/>
              <w:rPr>
                <w:rFonts w:ascii="Times New Roman" w:eastAsia="Times New Roman" w:hAnsi="Times New Roman" w:cs="Times New Roman"/>
                <w:color w:val="000000"/>
                <w:szCs w:val="28"/>
                <w:lang w:eastAsia="ru-RU"/>
              </w:rPr>
            </w:pPr>
            <w:r w:rsidRPr="00963754">
              <w:rPr>
                <w:rFonts w:ascii="Times New Roman" w:eastAsia="Times New Roman" w:hAnsi="Times New Roman" w:cs="Times New Roman"/>
                <w:color w:val="000000"/>
                <w:szCs w:val="28"/>
                <w:lang w:eastAsia="ru-RU"/>
              </w:rPr>
              <w:t>11</w:t>
            </w:r>
          </w:p>
        </w:tc>
        <w:tc>
          <w:tcPr>
            <w:tcW w:w="1266" w:type="dxa"/>
            <w:shd w:val="clear" w:color="auto" w:fill="auto"/>
            <w:noWrap/>
            <w:vAlign w:val="bottom"/>
            <w:hideMark/>
          </w:tcPr>
          <w:p w:rsidR="00C32E5D" w:rsidRPr="00963754" w:rsidRDefault="00C32E5D" w:rsidP="007E23A2">
            <w:pPr>
              <w:spacing w:after="0" w:line="360" w:lineRule="auto"/>
              <w:jc w:val="both"/>
              <w:rPr>
                <w:rFonts w:ascii="Times New Roman" w:eastAsia="Times New Roman" w:hAnsi="Times New Roman" w:cs="Times New Roman"/>
                <w:color w:val="000000"/>
                <w:szCs w:val="28"/>
                <w:lang w:eastAsia="ru-RU"/>
              </w:rPr>
            </w:pPr>
            <w:r w:rsidRPr="00963754">
              <w:rPr>
                <w:rFonts w:ascii="Times New Roman" w:eastAsia="Times New Roman" w:hAnsi="Times New Roman" w:cs="Times New Roman"/>
                <w:color w:val="000000"/>
                <w:szCs w:val="28"/>
                <w:lang w:eastAsia="ru-RU"/>
              </w:rPr>
              <w:t>0,136147</w:t>
            </w:r>
          </w:p>
        </w:tc>
      </w:tr>
    </w:tbl>
    <w:p w:rsidR="00C32E5D" w:rsidRPr="008269F3" w:rsidRDefault="00C32E5D" w:rsidP="007E23A2">
      <w:pPr>
        <w:spacing w:line="360" w:lineRule="auto"/>
        <w:jc w:val="both"/>
        <w:rPr>
          <w:rFonts w:ascii="Times New Roman" w:eastAsiaTheme="minorEastAsia" w:hAnsi="Times New Roman" w:cs="Times New Roman"/>
          <w:sz w:val="28"/>
          <w:szCs w:val="28"/>
        </w:rPr>
      </w:pPr>
    </w:p>
    <w:p w:rsidR="00637FB3" w:rsidRDefault="00637FB3" w:rsidP="0071002E">
      <w:pPr>
        <w:rPr>
          <w:rFonts w:ascii="Times New Roman" w:hAnsi="Times New Roman" w:cs="Times New Roman"/>
          <w:b/>
          <w:sz w:val="28"/>
          <w:szCs w:val="28"/>
        </w:rPr>
      </w:pPr>
    </w:p>
    <w:p w:rsidR="0026579D" w:rsidRDefault="0026579D" w:rsidP="0071002E">
      <w:pPr>
        <w:rPr>
          <w:rFonts w:ascii="Times New Roman" w:hAnsi="Times New Roman" w:cs="Times New Roman"/>
          <w:b/>
          <w:sz w:val="28"/>
          <w:szCs w:val="28"/>
        </w:rPr>
      </w:pPr>
    </w:p>
    <w:p w:rsidR="00452C58" w:rsidRPr="0071002E" w:rsidRDefault="0004786B" w:rsidP="0071002E">
      <w:pPr>
        <w:rPr>
          <w:rFonts w:ascii="Times New Roman" w:hAnsi="Times New Roman" w:cs="Times New Roman"/>
          <w:b/>
          <w:sz w:val="28"/>
          <w:szCs w:val="28"/>
        </w:rPr>
      </w:pPr>
      <w:r w:rsidRPr="0071002E">
        <w:rPr>
          <w:rFonts w:ascii="Times New Roman" w:hAnsi="Times New Roman" w:cs="Times New Roman"/>
          <w:b/>
          <w:sz w:val="28"/>
          <w:szCs w:val="28"/>
        </w:rPr>
        <w:lastRenderedPageBreak/>
        <w:t xml:space="preserve">Нахождение констант </w:t>
      </w:r>
      <w:r w:rsidRPr="0071002E">
        <w:rPr>
          <w:rFonts w:ascii="Times New Roman" w:hAnsi="Times New Roman" w:cs="Times New Roman"/>
          <w:b/>
          <w:sz w:val="28"/>
          <w:szCs w:val="28"/>
          <w:lang w:val="en-US"/>
        </w:rPr>
        <w:t>A</w:t>
      </w:r>
      <w:r w:rsidRPr="0071002E">
        <w:rPr>
          <w:rFonts w:ascii="Times New Roman" w:hAnsi="Times New Roman" w:cs="Times New Roman"/>
          <w:b/>
          <w:sz w:val="28"/>
          <w:szCs w:val="28"/>
        </w:rPr>
        <w:t xml:space="preserve"> и </w:t>
      </w:r>
      <m:oMath>
        <m:r>
          <m:rPr>
            <m:sty m:val="bi"/>
          </m:rPr>
          <w:rPr>
            <w:rFonts w:ascii="Cambria Math" w:hAnsi="Cambria Math" w:cs="Times New Roman"/>
            <w:sz w:val="28"/>
            <w:szCs w:val="28"/>
            <w:lang w:val="en-US"/>
          </w:rPr>
          <m:t>α</m:t>
        </m:r>
      </m:oMath>
      <w:r w:rsidRPr="0071002E">
        <w:rPr>
          <w:rFonts w:ascii="Times New Roman" w:eastAsiaTheme="minorEastAsia" w:hAnsi="Times New Roman" w:cs="Times New Roman"/>
          <w:b/>
          <w:sz w:val="28"/>
          <w:szCs w:val="28"/>
        </w:rPr>
        <w:t xml:space="preserve"> для 2016 года и построение кривой Ципфа:</w:t>
      </w:r>
    </w:p>
    <w:tbl>
      <w:tblPr>
        <w:tblW w:w="8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041"/>
        <w:gridCol w:w="1041"/>
        <w:gridCol w:w="1341"/>
        <w:gridCol w:w="1041"/>
        <w:gridCol w:w="960"/>
        <w:gridCol w:w="1041"/>
        <w:gridCol w:w="1041"/>
      </w:tblGrid>
      <w:tr w:rsidR="004C6D06" w:rsidRPr="0004786B" w:rsidTr="0004786B">
        <w:trPr>
          <w:trHeight w:val="300"/>
        </w:trPr>
        <w:tc>
          <w:tcPr>
            <w:tcW w:w="960" w:type="dxa"/>
            <w:shd w:val="clear" w:color="auto" w:fill="auto"/>
            <w:noWrap/>
            <w:vAlign w:val="bottom"/>
            <w:hideMark/>
          </w:tcPr>
          <w:p w:rsidR="004C6D06" w:rsidRPr="0004786B" w:rsidRDefault="004C6D06" w:rsidP="004C6D06">
            <w:pPr>
              <w:spacing w:after="0" w:line="240" w:lineRule="auto"/>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w:t>
            </w:r>
          </w:p>
        </w:tc>
        <w:tc>
          <w:tcPr>
            <w:tcW w:w="1041" w:type="dxa"/>
            <w:shd w:val="clear" w:color="auto" w:fill="auto"/>
            <w:noWrap/>
            <w:vAlign w:val="bottom"/>
            <w:hideMark/>
          </w:tcPr>
          <w:p w:rsidR="004C6D06" w:rsidRPr="00963754" w:rsidRDefault="004C6D06" w:rsidP="004C6D06">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 xml:space="preserve"> </w:t>
            </w:r>
            <m:oMath>
              <m:r>
                <m:rPr>
                  <m:sty m:val="p"/>
                </m:rPr>
                <w:rPr>
                  <w:rFonts w:ascii="Cambria Math" w:eastAsia="Times New Roman" w:hAnsi="Cambria Math" w:cs="Times New Roman"/>
                  <w:color w:val="000000"/>
                  <w:lang w:eastAsia="ru-RU"/>
                </w:rPr>
                <m:t>ln⁡</m:t>
              </m:r>
              <m:r>
                <w:rPr>
                  <w:rFonts w:ascii="Cambria Math" w:eastAsia="Times New Roman" w:hAnsi="Cambria Math" w:cs="Times New Roman"/>
                  <w:color w:val="000000"/>
                  <w:lang w:eastAsia="ru-RU"/>
                </w:rPr>
                <m:t>(i)</m:t>
              </m:r>
            </m:oMath>
          </w:p>
        </w:tc>
        <w:tc>
          <w:tcPr>
            <w:tcW w:w="1041" w:type="dxa"/>
            <w:shd w:val="clear" w:color="auto" w:fill="auto"/>
            <w:noWrap/>
            <w:vAlign w:val="bottom"/>
            <w:hideMark/>
          </w:tcPr>
          <w:p w:rsidR="004C6D06" w:rsidRPr="00963754" w:rsidRDefault="004C6D06" w:rsidP="004C6D06">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ln (p(i))</w:t>
            </w:r>
          </w:p>
        </w:tc>
        <w:tc>
          <w:tcPr>
            <w:tcW w:w="1041" w:type="dxa"/>
            <w:shd w:val="clear" w:color="auto" w:fill="auto"/>
            <w:noWrap/>
            <w:vAlign w:val="bottom"/>
            <w:hideMark/>
          </w:tcPr>
          <w:p w:rsidR="004C6D06" w:rsidRPr="004C6D06" w:rsidRDefault="004C6D06" w:rsidP="004C6D06">
            <w:pPr>
              <w:spacing w:after="0" w:line="360" w:lineRule="auto"/>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ln(i)*ln(p(i))</w:t>
            </w:r>
          </w:p>
        </w:tc>
        <w:tc>
          <w:tcPr>
            <w:tcW w:w="1041" w:type="dxa"/>
            <w:shd w:val="clear" w:color="auto" w:fill="auto"/>
            <w:noWrap/>
            <w:vAlign w:val="bottom"/>
            <w:hideMark/>
          </w:tcPr>
          <w:p w:rsidR="004C6D06" w:rsidRPr="00963754" w:rsidRDefault="00F87F44" w:rsidP="004C6D06">
            <w:pPr>
              <w:spacing w:after="0" w:line="360" w:lineRule="auto"/>
              <w:jc w:val="both"/>
              <w:rPr>
                <w:rFonts w:ascii="Times New Roman" w:eastAsia="Times New Roman" w:hAnsi="Times New Roman" w:cs="Times New Roman"/>
                <w:lang w:eastAsia="ru-RU"/>
              </w:rPr>
            </w:pPr>
            <m:oMathPara>
              <m:oMath>
                <m:sSup>
                  <m:sSupPr>
                    <m:ctrlPr>
                      <w:rPr>
                        <w:rFonts w:ascii="Cambria Math" w:eastAsia="Times New Roman" w:hAnsi="Cambria Math" w:cs="Times New Roman"/>
                        <w:i/>
                        <w:lang w:eastAsia="ru-RU"/>
                      </w:rPr>
                    </m:ctrlPr>
                  </m:sSupPr>
                  <m:e>
                    <m:r>
                      <w:rPr>
                        <w:rFonts w:ascii="Cambria Math" w:eastAsia="Times New Roman" w:hAnsi="Cambria Math" w:cs="Times New Roman"/>
                        <w:lang w:eastAsia="ru-RU"/>
                      </w:rPr>
                      <m:t>ln</m:t>
                    </m:r>
                  </m:e>
                  <m:sup>
                    <m:r>
                      <w:rPr>
                        <w:rFonts w:ascii="Cambria Math" w:eastAsia="Times New Roman" w:hAnsi="Cambria Math" w:cs="Times New Roman"/>
                        <w:lang w:eastAsia="ru-RU"/>
                      </w:rPr>
                      <m:t>2</m:t>
                    </m:r>
                  </m:sup>
                </m:sSup>
                <m:r>
                  <w:rPr>
                    <w:rFonts w:ascii="Cambria Math" w:eastAsia="Times New Roman" w:hAnsi="Cambria Math" w:cs="Times New Roman"/>
                    <w:lang w:eastAsia="ru-RU"/>
                  </w:rPr>
                  <m:t>(i)</m:t>
                </m:r>
              </m:oMath>
            </m:oMathPara>
          </w:p>
        </w:tc>
        <w:tc>
          <w:tcPr>
            <w:tcW w:w="960" w:type="dxa"/>
            <w:shd w:val="clear" w:color="auto" w:fill="auto"/>
            <w:noWrap/>
            <w:vAlign w:val="bottom"/>
            <w:hideMark/>
          </w:tcPr>
          <w:p w:rsidR="004C6D06" w:rsidRPr="00963754" w:rsidRDefault="004C6D06" w:rsidP="004C6D06">
            <w:pPr>
              <w:spacing w:after="0" w:line="360" w:lineRule="auto"/>
              <w:jc w:val="both"/>
              <w:rPr>
                <w:rFonts w:ascii="Times New Roman" w:eastAsia="Times New Roman" w:hAnsi="Times New Roman" w:cs="Times New Roman"/>
                <w:lang w:eastAsia="ru-RU"/>
              </w:rPr>
            </w:pPr>
            <m:oMathPara>
              <m:oMath>
                <m:r>
                  <w:rPr>
                    <w:rFonts w:ascii="Cambria Math" w:hAnsi="Cambria Math" w:cs="Times New Roman"/>
                    <w:lang w:val="en-US"/>
                  </w:rPr>
                  <m:t>α</m:t>
                </m:r>
              </m:oMath>
            </m:oMathPara>
          </w:p>
        </w:tc>
        <w:tc>
          <w:tcPr>
            <w:tcW w:w="1041" w:type="dxa"/>
            <w:shd w:val="clear" w:color="auto" w:fill="auto"/>
            <w:noWrap/>
            <w:vAlign w:val="bottom"/>
            <w:hideMark/>
          </w:tcPr>
          <w:p w:rsidR="004C6D06" w:rsidRPr="00963754" w:rsidRDefault="004C6D06" w:rsidP="004C6D06">
            <w:pPr>
              <w:spacing w:after="0" w:line="360" w:lineRule="auto"/>
              <w:jc w:val="both"/>
              <w:rPr>
                <w:rFonts w:ascii="Times New Roman" w:eastAsia="Times New Roman" w:hAnsi="Times New Roman" w:cs="Times New Roman"/>
                <w:lang w:eastAsia="ru-RU"/>
              </w:rPr>
            </w:pPr>
            <w:r w:rsidRPr="00963754">
              <w:rPr>
                <w:rFonts w:ascii="Times New Roman" w:eastAsia="Times New Roman" w:hAnsi="Times New Roman" w:cs="Times New Roman"/>
                <w:color w:val="000000"/>
                <w:lang w:eastAsia="ru-RU"/>
              </w:rPr>
              <w:t xml:space="preserve"> A</w:t>
            </w:r>
          </w:p>
        </w:tc>
        <w:tc>
          <w:tcPr>
            <w:tcW w:w="1041" w:type="dxa"/>
            <w:shd w:val="clear" w:color="auto" w:fill="auto"/>
            <w:noWrap/>
            <w:vAlign w:val="bottom"/>
            <w:hideMark/>
          </w:tcPr>
          <w:p w:rsidR="004C6D06" w:rsidRPr="00963754" w:rsidRDefault="004C6D06" w:rsidP="004C6D06">
            <w:pPr>
              <w:spacing w:after="0" w:line="360" w:lineRule="auto"/>
              <w:jc w:val="both"/>
              <w:rPr>
                <w:rFonts w:ascii="Times New Roman" w:eastAsia="Times New Roman" w:hAnsi="Times New Roman" w:cs="Times New Roman"/>
                <w:lang w:eastAsia="ru-RU"/>
              </w:rPr>
            </w:pPr>
            <w:r w:rsidRPr="00963754">
              <w:rPr>
                <w:rFonts w:ascii="Times New Roman" w:eastAsia="Times New Roman" w:hAnsi="Times New Roman" w:cs="Times New Roman"/>
                <w:color w:val="000000"/>
                <w:lang w:eastAsia="ru-RU"/>
              </w:rPr>
              <w:t>ln A</w:t>
            </w:r>
          </w:p>
        </w:tc>
      </w:tr>
      <w:tr w:rsidR="0004786B" w:rsidRPr="0004786B" w:rsidTr="0004786B">
        <w:trPr>
          <w:trHeight w:val="300"/>
        </w:trPr>
        <w:tc>
          <w:tcPr>
            <w:tcW w:w="960"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1</w:t>
            </w:r>
          </w:p>
        </w:tc>
        <w:tc>
          <w:tcPr>
            <w:tcW w:w="1041"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0</w:t>
            </w:r>
          </w:p>
        </w:tc>
        <w:tc>
          <w:tcPr>
            <w:tcW w:w="1041"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8,422003</w:t>
            </w:r>
          </w:p>
        </w:tc>
        <w:tc>
          <w:tcPr>
            <w:tcW w:w="1041"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0</w:t>
            </w:r>
          </w:p>
        </w:tc>
        <w:tc>
          <w:tcPr>
            <w:tcW w:w="1041"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0</w:t>
            </w:r>
          </w:p>
        </w:tc>
        <w:tc>
          <w:tcPr>
            <w:tcW w:w="960"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-1,68946</w:t>
            </w:r>
          </w:p>
        </w:tc>
        <w:tc>
          <w:tcPr>
            <w:tcW w:w="1041"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9,190804</w:t>
            </w:r>
          </w:p>
        </w:tc>
        <w:tc>
          <w:tcPr>
            <w:tcW w:w="1041"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2,218203</w:t>
            </w:r>
          </w:p>
        </w:tc>
      </w:tr>
      <w:tr w:rsidR="0004786B" w:rsidRPr="0004786B" w:rsidTr="0004786B">
        <w:trPr>
          <w:trHeight w:val="300"/>
        </w:trPr>
        <w:tc>
          <w:tcPr>
            <w:tcW w:w="960"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2</w:t>
            </w:r>
          </w:p>
        </w:tc>
        <w:tc>
          <w:tcPr>
            <w:tcW w:w="1041"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0,693147</w:t>
            </w:r>
          </w:p>
        </w:tc>
        <w:tc>
          <w:tcPr>
            <w:tcW w:w="1041"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8,012018</w:t>
            </w:r>
          </w:p>
        </w:tc>
        <w:tc>
          <w:tcPr>
            <w:tcW w:w="1041"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5,553508</w:t>
            </w:r>
          </w:p>
        </w:tc>
        <w:tc>
          <w:tcPr>
            <w:tcW w:w="1041"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0,480453</w:t>
            </w:r>
          </w:p>
        </w:tc>
        <w:tc>
          <w:tcPr>
            <w:tcW w:w="960"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p>
        </w:tc>
        <w:tc>
          <w:tcPr>
            <w:tcW w:w="1041" w:type="dxa"/>
            <w:shd w:val="clear" w:color="auto" w:fill="auto"/>
            <w:noWrap/>
            <w:vAlign w:val="bottom"/>
            <w:hideMark/>
          </w:tcPr>
          <w:p w:rsidR="0004786B" w:rsidRPr="0004786B" w:rsidRDefault="0004786B" w:rsidP="0004786B">
            <w:pPr>
              <w:spacing w:after="0" w:line="240" w:lineRule="auto"/>
              <w:rPr>
                <w:rFonts w:ascii="Times New Roman" w:eastAsia="Times New Roman" w:hAnsi="Times New Roman" w:cs="Times New Roman"/>
                <w:lang w:eastAsia="ru-RU"/>
              </w:rPr>
            </w:pPr>
          </w:p>
        </w:tc>
        <w:tc>
          <w:tcPr>
            <w:tcW w:w="1041" w:type="dxa"/>
            <w:shd w:val="clear" w:color="auto" w:fill="auto"/>
            <w:noWrap/>
            <w:vAlign w:val="bottom"/>
            <w:hideMark/>
          </w:tcPr>
          <w:p w:rsidR="0004786B" w:rsidRPr="0004786B" w:rsidRDefault="0004786B" w:rsidP="0004786B">
            <w:pPr>
              <w:spacing w:after="0" w:line="240" w:lineRule="auto"/>
              <w:rPr>
                <w:rFonts w:ascii="Times New Roman" w:eastAsia="Times New Roman" w:hAnsi="Times New Roman" w:cs="Times New Roman"/>
                <w:lang w:eastAsia="ru-RU"/>
              </w:rPr>
            </w:pPr>
          </w:p>
        </w:tc>
      </w:tr>
      <w:tr w:rsidR="0004786B" w:rsidRPr="0004786B" w:rsidTr="0004786B">
        <w:trPr>
          <w:trHeight w:val="300"/>
        </w:trPr>
        <w:tc>
          <w:tcPr>
            <w:tcW w:w="960"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3</w:t>
            </w:r>
          </w:p>
        </w:tc>
        <w:tc>
          <w:tcPr>
            <w:tcW w:w="1041"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1,098612</w:t>
            </w:r>
          </w:p>
        </w:tc>
        <w:tc>
          <w:tcPr>
            <w:tcW w:w="1041"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7,580189</w:t>
            </w:r>
          </w:p>
        </w:tc>
        <w:tc>
          <w:tcPr>
            <w:tcW w:w="1041"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8,327689</w:t>
            </w:r>
          </w:p>
        </w:tc>
        <w:tc>
          <w:tcPr>
            <w:tcW w:w="1041"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1,206949</w:t>
            </w:r>
          </w:p>
        </w:tc>
        <w:tc>
          <w:tcPr>
            <w:tcW w:w="960"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p>
        </w:tc>
        <w:tc>
          <w:tcPr>
            <w:tcW w:w="1041" w:type="dxa"/>
            <w:shd w:val="clear" w:color="auto" w:fill="auto"/>
            <w:noWrap/>
            <w:vAlign w:val="bottom"/>
            <w:hideMark/>
          </w:tcPr>
          <w:p w:rsidR="0004786B" w:rsidRPr="0004786B" w:rsidRDefault="0004786B" w:rsidP="0004786B">
            <w:pPr>
              <w:spacing w:after="0" w:line="240" w:lineRule="auto"/>
              <w:rPr>
                <w:rFonts w:ascii="Times New Roman" w:eastAsia="Times New Roman" w:hAnsi="Times New Roman" w:cs="Times New Roman"/>
                <w:lang w:eastAsia="ru-RU"/>
              </w:rPr>
            </w:pPr>
          </w:p>
        </w:tc>
        <w:tc>
          <w:tcPr>
            <w:tcW w:w="1041" w:type="dxa"/>
            <w:shd w:val="clear" w:color="auto" w:fill="auto"/>
            <w:noWrap/>
            <w:vAlign w:val="bottom"/>
            <w:hideMark/>
          </w:tcPr>
          <w:p w:rsidR="0004786B" w:rsidRPr="0004786B" w:rsidRDefault="0004786B" w:rsidP="0004786B">
            <w:pPr>
              <w:spacing w:after="0" w:line="240" w:lineRule="auto"/>
              <w:rPr>
                <w:rFonts w:ascii="Times New Roman" w:eastAsia="Times New Roman" w:hAnsi="Times New Roman" w:cs="Times New Roman"/>
                <w:lang w:eastAsia="ru-RU"/>
              </w:rPr>
            </w:pPr>
          </w:p>
        </w:tc>
      </w:tr>
      <w:tr w:rsidR="0004786B" w:rsidRPr="0004786B" w:rsidTr="0004786B">
        <w:trPr>
          <w:trHeight w:val="300"/>
        </w:trPr>
        <w:tc>
          <w:tcPr>
            <w:tcW w:w="960"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4</w:t>
            </w:r>
          </w:p>
        </w:tc>
        <w:tc>
          <w:tcPr>
            <w:tcW w:w="1041"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1,386294</w:t>
            </w:r>
          </w:p>
        </w:tc>
        <w:tc>
          <w:tcPr>
            <w:tcW w:w="1041"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7,160069</w:t>
            </w:r>
          </w:p>
        </w:tc>
        <w:tc>
          <w:tcPr>
            <w:tcW w:w="1041"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9,925964</w:t>
            </w:r>
          </w:p>
        </w:tc>
        <w:tc>
          <w:tcPr>
            <w:tcW w:w="1041"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1,921812</w:t>
            </w:r>
          </w:p>
        </w:tc>
        <w:tc>
          <w:tcPr>
            <w:tcW w:w="960"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p>
        </w:tc>
        <w:tc>
          <w:tcPr>
            <w:tcW w:w="1041" w:type="dxa"/>
            <w:shd w:val="clear" w:color="auto" w:fill="auto"/>
            <w:noWrap/>
            <w:vAlign w:val="bottom"/>
            <w:hideMark/>
          </w:tcPr>
          <w:p w:rsidR="0004786B" w:rsidRPr="0004786B" w:rsidRDefault="0004786B" w:rsidP="0004786B">
            <w:pPr>
              <w:spacing w:after="0" w:line="240" w:lineRule="auto"/>
              <w:rPr>
                <w:rFonts w:ascii="Times New Roman" w:eastAsia="Times New Roman" w:hAnsi="Times New Roman" w:cs="Times New Roman"/>
                <w:lang w:eastAsia="ru-RU"/>
              </w:rPr>
            </w:pPr>
          </w:p>
        </w:tc>
        <w:tc>
          <w:tcPr>
            <w:tcW w:w="1041" w:type="dxa"/>
            <w:shd w:val="clear" w:color="auto" w:fill="auto"/>
            <w:noWrap/>
            <w:vAlign w:val="bottom"/>
            <w:hideMark/>
          </w:tcPr>
          <w:p w:rsidR="0004786B" w:rsidRPr="0004786B" w:rsidRDefault="0004786B" w:rsidP="0004786B">
            <w:pPr>
              <w:spacing w:after="0" w:line="240" w:lineRule="auto"/>
              <w:rPr>
                <w:rFonts w:ascii="Times New Roman" w:eastAsia="Times New Roman" w:hAnsi="Times New Roman" w:cs="Times New Roman"/>
                <w:lang w:eastAsia="ru-RU"/>
              </w:rPr>
            </w:pPr>
          </w:p>
        </w:tc>
      </w:tr>
      <w:tr w:rsidR="0004786B" w:rsidRPr="0004786B" w:rsidTr="0004786B">
        <w:trPr>
          <w:trHeight w:val="300"/>
        </w:trPr>
        <w:tc>
          <w:tcPr>
            <w:tcW w:w="960"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5</w:t>
            </w:r>
          </w:p>
        </w:tc>
        <w:tc>
          <w:tcPr>
            <w:tcW w:w="1041"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1,609438</w:t>
            </w:r>
          </w:p>
        </w:tc>
        <w:tc>
          <w:tcPr>
            <w:tcW w:w="1041"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7,007601</w:t>
            </w:r>
          </w:p>
        </w:tc>
        <w:tc>
          <w:tcPr>
            <w:tcW w:w="1041"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11,2783</w:t>
            </w:r>
          </w:p>
        </w:tc>
        <w:tc>
          <w:tcPr>
            <w:tcW w:w="1041"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2,59029</w:t>
            </w:r>
          </w:p>
        </w:tc>
        <w:tc>
          <w:tcPr>
            <w:tcW w:w="960"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p>
        </w:tc>
        <w:tc>
          <w:tcPr>
            <w:tcW w:w="1041" w:type="dxa"/>
            <w:shd w:val="clear" w:color="auto" w:fill="auto"/>
            <w:noWrap/>
            <w:vAlign w:val="bottom"/>
            <w:hideMark/>
          </w:tcPr>
          <w:p w:rsidR="0004786B" w:rsidRPr="0004786B" w:rsidRDefault="0004786B" w:rsidP="0004786B">
            <w:pPr>
              <w:spacing w:after="0" w:line="240" w:lineRule="auto"/>
              <w:rPr>
                <w:rFonts w:ascii="Times New Roman" w:eastAsia="Times New Roman" w:hAnsi="Times New Roman" w:cs="Times New Roman"/>
                <w:lang w:eastAsia="ru-RU"/>
              </w:rPr>
            </w:pPr>
          </w:p>
        </w:tc>
        <w:tc>
          <w:tcPr>
            <w:tcW w:w="1041" w:type="dxa"/>
            <w:shd w:val="clear" w:color="auto" w:fill="auto"/>
            <w:noWrap/>
            <w:vAlign w:val="bottom"/>
            <w:hideMark/>
          </w:tcPr>
          <w:p w:rsidR="0004786B" w:rsidRPr="0004786B" w:rsidRDefault="0004786B" w:rsidP="0004786B">
            <w:pPr>
              <w:spacing w:after="0" w:line="240" w:lineRule="auto"/>
              <w:rPr>
                <w:rFonts w:ascii="Times New Roman" w:eastAsia="Times New Roman" w:hAnsi="Times New Roman" w:cs="Times New Roman"/>
                <w:lang w:eastAsia="ru-RU"/>
              </w:rPr>
            </w:pPr>
          </w:p>
        </w:tc>
      </w:tr>
      <w:tr w:rsidR="0004786B" w:rsidRPr="0004786B" w:rsidTr="0004786B">
        <w:trPr>
          <w:trHeight w:val="300"/>
        </w:trPr>
        <w:tc>
          <w:tcPr>
            <w:tcW w:w="960"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6</w:t>
            </w:r>
          </w:p>
        </w:tc>
        <w:tc>
          <w:tcPr>
            <w:tcW w:w="1041"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1,791759</w:t>
            </w:r>
          </w:p>
        </w:tc>
        <w:tc>
          <w:tcPr>
            <w:tcW w:w="1041"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6,553933</w:t>
            </w:r>
          </w:p>
        </w:tc>
        <w:tc>
          <w:tcPr>
            <w:tcW w:w="1041"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11,74307</w:t>
            </w:r>
          </w:p>
        </w:tc>
        <w:tc>
          <w:tcPr>
            <w:tcW w:w="1041"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3,210402</w:t>
            </w:r>
          </w:p>
        </w:tc>
        <w:tc>
          <w:tcPr>
            <w:tcW w:w="960"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p>
        </w:tc>
        <w:tc>
          <w:tcPr>
            <w:tcW w:w="1041" w:type="dxa"/>
            <w:shd w:val="clear" w:color="auto" w:fill="auto"/>
            <w:noWrap/>
            <w:vAlign w:val="bottom"/>
            <w:hideMark/>
          </w:tcPr>
          <w:p w:rsidR="0004786B" w:rsidRPr="0004786B" w:rsidRDefault="0004786B" w:rsidP="0004786B">
            <w:pPr>
              <w:spacing w:after="0" w:line="240" w:lineRule="auto"/>
              <w:rPr>
                <w:rFonts w:ascii="Times New Roman" w:eastAsia="Times New Roman" w:hAnsi="Times New Roman" w:cs="Times New Roman"/>
                <w:lang w:eastAsia="ru-RU"/>
              </w:rPr>
            </w:pPr>
          </w:p>
        </w:tc>
        <w:tc>
          <w:tcPr>
            <w:tcW w:w="1041" w:type="dxa"/>
            <w:shd w:val="clear" w:color="auto" w:fill="auto"/>
            <w:noWrap/>
            <w:vAlign w:val="bottom"/>
            <w:hideMark/>
          </w:tcPr>
          <w:p w:rsidR="0004786B" w:rsidRPr="0004786B" w:rsidRDefault="0004786B" w:rsidP="0004786B">
            <w:pPr>
              <w:spacing w:after="0" w:line="240" w:lineRule="auto"/>
              <w:rPr>
                <w:rFonts w:ascii="Times New Roman" w:eastAsia="Times New Roman" w:hAnsi="Times New Roman" w:cs="Times New Roman"/>
                <w:lang w:eastAsia="ru-RU"/>
              </w:rPr>
            </w:pPr>
          </w:p>
        </w:tc>
      </w:tr>
      <w:tr w:rsidR="0004786B" w:rsidRPr="0004786B" w:rsidTr="0004786B">
        <w:trPr>
          <w:trHeight w:val="300"/>
        </w:trPr>
        <w:tc>
          <w:tcPr>
            <w:tcW w:w="960"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7</w:t>
            </w:r>
          </w:p>
        </w:tc>
        <w:tc>
          <w:tcPr>
            <w:tcW w:w="1041"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1,94591</w:t>
            </w:r>
          </w:p>
        </w:tc>
        <w:tc>
          <w:tcPr>
            <w:tcW w:w="1041"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6,352629</w:t>
            </w:r>
          </w:p>
        </w:tc>
        <w:tc>
          <w:tcPr>
            <w:tcW w:w="1041"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12,36165</w:t>
            </w:r>
          </w:p>
        </w:tc>
        <w:tc>
          <w:tcPr>
            <w:tcW w:w="1041"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3,786566</w:t>
            </w:r>
          </w:p>
        </w:tc>
        <w:tc>
          <w:tcPr>
            <w:tcW w:w="960"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p>
        </w:tc>
        <w:tc>
          <w:tcPr>
            <w:tcW w:w="1041" w:type="dxa"/>
            <w:shd w:val="clear" w:color="auto" w:fill="auto"/>
            <w:noWrap/>
            <w:vAlign w:val="bottom"/>
            <w:hideMark/>
          </w:tcPr>
          <w:p w:rsidR="0004786B" w:rsidRPr="0004786B" w:rsidRDefault="0004786B" w:rsidP="0004786B">
            <w:pPr>
              <w:spacing w:after="0" w:line="240" w:lineRule="auto"/>
              <w:rPr>
                <w:rFonts w:ascii="Times New Roman" w:eastAsia="Times New Roman" w:hAnsi="Times New Roman" w:cs="Times New Roman"/>
                <w:lang w:eastAsia="ru-RU"/>
              </w:rPr>
            </w:pPr>
          </w:p>
        </w:tc>
        <w:tc>
          <w:tcPr>
            <w:tcW w:w="1041" w:type="dxa"/>
            <w:shd w:val="clear" w:color="auto" w:fill="auto"/>
            <w:noWrap/>
            <w:vAlign w:val="bottom"/>
            <w:hideMark/>
          </w:tcPr>
          <w:p w:rsidR="0004786B" w:rsidRPr="0004786B" w:rsidRDefault="0004786B" w:rsidP="0004786B">
            <w:pPr>
              <w:spacing w:after="0" w:line="240" w:lineRule="auto"/>
              <w:rPr>
                <w:rFonts w:ascii="Times New Roman" w:eastAsia="Times New Roman" w:hAnsi="Times New Roman" w:cs="Times New Roman"/>
                <w:lang w:eastAsia="ru-RU"/>
              </w:rPr>
            </w:pPr>
          </w:p>
        </w:tc>
      </w:tr>
      <w:tr w:rsidR="0004786B" w:rsidRPr="0004786B" w:rsidTr="0004786B">
        <w:trPr>
          <w:trHeight w:val="300"/>
        </w:trPr>
        <w:tc>
          <w:tcPr>
            <w:tcW w:w="960"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8</w:t>
            </w:r>
          </w:p>
        </w:tc>
        <w:tc>
          <w:tcPr>
            <w:tcW w:w="1041"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2,079442</w:t>
            </w:r>
          </w:p>
        </w:tc>
        <w:tc>
          <w:tcPr>
            <w:tcW w:w="1041"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6,350886</w:t>
            </w:r>
          </w:p>
        </w:tc>
        <w:tc>
          <w:tcPr>
            <w:tcW w:w="1041"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13,2063</w:t>
            </w:r>
          </w:p>
        </w:tc>
        <w:tc>
          <w:tcPr>
            <w:tcW w:w="1041"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4,324077</w:t>
            </w:r>
          </w:p>
        </w:tc>
        <w:tc>
          <w:tcPr>
            <w:tcW w:w="960"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p>
        </w:tc>
        <w:tc>
          <w:tcPr>
            <w:tcW w:w="1041" w:type="dxa"/>
            <w:shd w:val="clear" w:color="auto" w:fill="auto"/>
            <w:noWrap/>
            <w:vAlign w:val="bottom"/>
            <w:hideMark/>
          </w:tcPr>
          <w:p w:rsidR="0004786B" w:rsidRPr="0004786B" w:rsidRDefault="0004786B" w:rsidP="0004786B">
            <w:pPr>
              <w:spacing w:after="0" w:line="240" w:lineRule="auto"/>
              <w:rPr>
                <w:rFonts w:ascii="Times New Roman" w:eastAsia="Times New Roman" w:hAnsi="Times New Roman" w:cs="Times New Roman"/>
                <w:lang w:eastAsia="ru-RU"/>
              </w:rPr>
            </w:pPr>
          </w:p>
        </w:tc>
        <w:tc>
          <w:tcPr>
            <w:tcW w:w="1041" w:type="dxa"/>
            <w:shd w:val="clear" w:color="auto" w:fill="auto"/>
            <w:noWrap/>
            <w:vAlign w:val="bottom"/>
            <w:hideMark/>
          </w:tcPr>
          <w:p w:rsidR="0004786B" w:rsidRPr="0004786B" w:rsidRDefault="0004786B" w:rsidP="0004786B">
            <w:pPr>
              <w:spacing w:after="0" w:line="240" w:lineRule="auto"/>
              <w:rPr>
                <w:rFonts w:ascii="Times New Roman" w:eastAsia="Times New Roman" w:hAnsi="Times New Roman" w:cs="Times New Roman"/>
                <w:lang w:eastAsia="ru-RU"/>
              </w:rPr>
            </w:pPr>
          </w:p>
        </w:tc>
      </w:tr>
      <w:tr w:rsidR="0004786B" w:rsidRPr="0004786B" w:rsidTr="0004786B">
        <w:trPr>
          <w:trHeight w:val="300"/>
        </w:trPr>
        <w:tc>
          <w:tcPr>
            <w:tcW w:w="960"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9</w:t>
            </w:r>
          </w:p>
        </w:tc>
        <w:tc>
          <w:tcPr>
            <w:tcW w:w="1041"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2,197225</w:t>
            </w:r>
          </w:p>
        </w:tc>
        <w:tc>
          <w:tcPr>
            <w:tcW w:w="1041"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6,192362</w:t>
            </w:r>
          </w:p>
        </w:tc>
        <w:tc>
          <w:tcPr>
            <w:tcW w:w="1041"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13,60601</w:t>
            </w:r>
          </w:p>
        </w:tc>
        <w:tc>
          <w:tcPr>
            <w:tcW w:w="1041"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4,827796</w:t>
            </w:r>
          </w:p>
        </w:tc>
        <w:tc>
          <w:tcPr>
            <w:tcW w:w="960"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p>
        </w:tc>
        <w:tc>
          <w:tcPr>
            <w:tcW w:w="1041" w:type="dxa"/>
            <w:shd w:val="clear" w:color="auto" w:fill="auto"/>
            <w:noWrap/>
            <w:vAlign w:val="bottom"/>
            <w:hideMark/>
          </w:tcPr>
          <w:p w:rsidR="0004786B" w:rsidRPr="0004786B" w:rsidRDefault="0004786B" w:rsidP="0004786B">
            <w:pPr>
              <w:spacing w:after="0" w:line="240" w:lineRule="auto"/>
              <w:rPr>
                <w:rFonts w:ascii="Times New Roman" w:eastAsia="Times New Roman" w:hAnsi="Times New Roman" w:cs="Times New Roman"/>
                <w:lang w:eastAsia="ru-RU"/>
              </w:rPr>
            </w:pPr>
          </w:p>
        </w:tc>
        <w:tc>
          <w:tcPr>
            <w:tcW w:w="1041" w:type="dxa"/>
            <w:shd w:val="clear" w:color="auto" w:fill="auto"/>
            <w:noWrap/>
            <w:vAlign w:val="bottom"/>
            <w:hideMark/>
          </w:tcPr>
          <w:p w:rsidR="0004786B" w:rsidRPr="0004786B" w:rsidRDefault="0004786B" w:rsidP="0004786B">
            <w:pPr>
              <w:spacing w:after="0" w:line="240" w:lineRule="auto"/>
              <w:rPr>
                <w:rFonts w:ascii="Times New Roman" w:eastAsia="Times New Roman" w:hAnsi="Times New Roman" w:cs="Times New Roman"/>
                <w:lang w:eastAsia="ru-RU"/>
              </w:rPr>
            </w:pPr>
          </w:p>
        </w:tc>
      </w:tr>
      <w:tr w:rsidR="0004786B" w:rsidRPr="0004786B" w:rsidTr="0004786B">
        <w:trPr>
          <w:trHeight w:val="300"/>
        </w:trPr>
        <w:tc>
          <w:tcPr>
            <w:tcW w:w="960"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10</w:t>
            </w:r>
          </w:p>
        </w:tc>
        <w:tc>
          <w:tcPr>
            <w:tcW w:w="1041"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2,302585</w:t>
            </w:r>
          </w:p>
        </w:tc>
        <w:tc>
          <w:tcPr>
            <w:tcW w:w="1041"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5,332719</w:t>
            </w:r>
          </w:p>
        </w:tc>
        <w:tc>
          <w:tcPr>
            <w:tcW w:w="1041"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12,27904</w:t>
            </w:r>
          </w:p>
        </w:tc>
        <w:tc>
          <w:tcPr>
            <w:tcW w:w="1041"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5,301898</w:t>
            </w:r>
          </w:p>
        </w:tc>
        <w:tc>
          <w:tcPr>
            <w:tcW w:w="960"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p>
        </w:tc>
        <w:tc>
          <w:tcPr>
            <w:tcW w:w="1041" w:type="dxa"/>
            <w:shd w:val="clear" w:color="auto" w:fill="auto"/>
            <w:noWrap/>
            <w:vAlign w:val="bottom"/>
            <w:hideMark/>
          </w:tcPr>
          <w:p w:rsidR="0004786B" w:rsidRPr="0004786B" w:rsidRDefault="0004786B" w:rsidP="0004786B">
            <w:pPr>
              <w:spacing w:after="0" w:line="240" w:lineRule="auto"/>
              <w:rPr>
                <w:rFonts w:ascii="Times New Roman" w:eastAsia="Times New Roman" w:hAnsi="Times New Roman" w:cs="Times New Roman"/>
                <w:lang w:eastAsia="ru-RU"/>
              </w:rPr>
            </w:pPr>
          </w:p>
        </w:tc>
        <w:tc>
          <w:tcPr>
            <w:tcW w:w="1041" w:type="dxa"/>
            <w:shd w:val="clear" w:color="auto" w:fill="auto"/>
            <w:noWrap/>
            <w:vAlign w:val="bottom"/>
            <w:hideMark/>
          </w:tcPr>
          <w:p w:rsidR="0004786B" w:rsidRPr="0004786B" w:rsidRDefault="0004786B" w:rsidP="0004786B">
            <w:pPr>
              <w:spacing w:after="0" w:line="240" w:lineRule="auto"/>
              <w:rPr>
                <w:rFonts w:ascii="Times New Roman" w:eastAsia="Times New Roman" w:hAnsi="Times New Roman" w:cs="Times New Roman"/>
                <w:lang w:eastAsia="ru-RU"/>
              </w:rPr>
            </w:pPr>
          </w:p>
        </w:tc>
      </w:tr>
      <w:tr w:rsidR="0004786B" w:rsidRPr="0004786B" w:rsidTr="0004786B">
        <w:trPr>
          <w:trHeight w:val="300"/>
        </w:trPr>
        <w:tc>
          <w:tcPr>
            <w:tcW w:w="960"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11</w:t>
            </w:r>
          </w:p>
        </w:tc>
        <w:tc>
          <w:tcPr>
            <w:tcW w:w="1041"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2,397895</w:t>
            </w:r>
          </w:p>
        </w:tc>
        <w:tc>
          <w:tcPr>
            <w:tcW w:w="1041"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2,564949</w:t>
            </w:r>
          </w:p>
        </w:tc>
        <w:tc>
          <w:tcPr>
            <w:tcW w:w="1041"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6,15048</w:t>
            </w:r>
          </w:p>
        </w:tc>
        <w:tc>
          <w:tcPr>
            <w:tcW w:w="1041"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5,749902</w:t>
            </w:r>
          </w:p>
        </w:tc>
        <w:tc>
          <w:tcPr>
            <w:tcW w:w="960"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p>
        </w:tc>
        <w:tc>
          <w:tcPr>
            <w:tcW w:w="1041" w:type="dxa"/>
            <w:shd w:val="clear" w:color="auto" w:fill="auto"/>
            <w:noWrap/>
            <w:vAlign w:val="bottom"/>
            <w:hideMark/>
          </w:tcPr>
          <w:p w:rsidR="0004786B" w:rsidRPr="0004786B" w:rsidRDefault="0004786B" w:rsidP="0004786B">
            <w:pPr>
              <w:spacing w:after="0" w:line="240" w:lineRule="auto"/>
              <w:rPr>
                <w:rFonts w:ascii="Times New Roman" w:eastAsia="Times New Roman" w:hAnsi="Times New Roman" w:cs="Times New Roman"/>
                <w:lang w:eastAsia="ru-RU"/>
              </w:rPr>
            </w:pPr>
          </w:p>
        </w:tc>
        <w:tc>
          <w:tcPr>
            <w:tcW w:w="1041" w:type="dxa"/>
            <w:shd w:val="clear" w:color="auto" w:fill="auto"/>
            <w:noWrap/>
            <w:vAlign w:val="bottom"/>
            <w:hideMark/>
          </w:tcPr>
          <w:p w:rsidR="0004786B" w:rsidRPr="0004786B" w:rsidRDefault="0004786B" w:rsidP="0004786B">
            <w:pPr>
              <w:spacing w:after="0" w:line="240" w:lineRule="auto"/>
              <w:rPr>
                <w:rFonts w:ascii="Times New Roman" w:eastAsia="Times New Roman" w:hAnsi="Times New Roman" w:cs="Times New Roman"/>
                <w:lang w:eastAsia="ru-RU"/>
              </w:rPr>
            </w:pPr>
          </w:p>
        </w:tc>
      </w:tr>
      <w:tr w:rsidR="0004786B" w:rsidRPr="0004786B" w:rsidTr="0004786B">
        <w:trPr>
          <w:trHeight w:val="300"/>
        </w:trPr>
        <w:tc>
          <w:tcPr>
            <w:tcW w:w="960" w:type="dxa"/>
            <w:shd w:val="clear" w:color="auto" w:fill="auto"/>
            <w:noWrap/>
            <w:vAlign w:val="bottom"/>
            <w:hideMark/>
          </w:tcPr>
          <w:p w:rsidR="0004786B" w:rsidRPr="0004786B" w:rsidRDefault="0004786B" w:rsidP="0004786B">
            <w:pPr>
              <w:spacing w:after="0" w:line="240" w:lineRule="auto"/>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Всего:</w:t>
            </w:r>
          </w:p>
        </w:tc>
        <w:tc>
          <w:tcPr>
            <w:tcW w:w="1041"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17,50231</w:t>
            </w:r>
          </w:p>
        </w:tc>
        <w:tc>
          <w:tcPr>
            <w:tcW w:w="1041"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71,52936</w:t>
            </w:r>
          </w:p>
        </w:tc>
        <w:tc>
          <w:tcPr>
            <w:tcW w:w="1041"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104,432</w:t>
            </w:r>
          </w:p>
        </w:tc>
        <w:tc>
          <w:tcPr>
            <w:tcW w:w="1041"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r w:rsidRPr="0004786B">
              <w:rPr>
                <w:rFonts w:ascii="Times New Roman" w:eastAsia="Times New Roman" w:hAnsi="Times New Roman" w:cs="Times New Roman"/>
                <w:color w:val="000000"/>
                <w:lang w:eastAsia="ru-RU"/>
              </w:rPr>
              <w:t>33,40015</w:t>
            </w:r>
          </w:p>
        </w:tc>
        <w:tc>
          <w:tcPr>
            <w:tcW w:w="960" w:type="dxa"/>
            <w:shd w:val="clear" w:color="auto" w:fill="auto"/>
            <w:noWrap/>
            <w:vAlign w:val="bottom"/>
            <w:hideMark/>
          </w:tcPr>
          <w:p w:rsidR="0004786B" w:rsidRPr="0004786B" w:rsidRDefault="0004786B" w:rsidP="0004786B">
            <w:pPr>
              <w:spacing w:after="0" w:line="240" w:lineRule="auto"/>
              <w:jc w:val="right"/>
              <w:rPr>
                <w:rFonts w:ascii="Times New Roman" w:eastAsia="Times New Roman" w:hAnsi="Times New Roman" w:cs="Times New Roman"/>
                <w:color w:val="000000"/>
                <w:lang w:eastAsia="ru-RU"/>
              </w:rPr>
            </w:pPr>
          </w:p>
        </w:tc>
        <w:tc>
          <w:tcPr>
            <w:tcW w:w="1041" w:type="dxa"/>
            <w:shd w:val="clear" w:color="auto" w:fill="auto"/>
            <w:noWrap/>
            <w:vAlign w:val="bottom"/>
            <w:hideMark/>
          </w:tcPr>
          <w:p w:rsidR="0004786B" w:rsidRPr="0004786B" w:rsidRDefault="0004786B" w:rsidP="0004786B">
            <w:pPr>
              <w:spacing w:after="0" w:line="240" w:lineRule="auto"/>
              <w:rPr>
                <w:rFonts w:ascii="Times New Roman" w:eastAsia="Times New Roman" w:hAnsi="Times New Roman" w:cs="Times New Roman"/>
                <w:lang w:eastAsia="ru-RU"/>
              </w:rPr>
            </w:pPr>
          </w:p>
        </w:tc>
        <w:tc>
          <w:tcPr>
            <w:tcW w:w="1041" w:type="dxa"/>
            <w:shd w:val="clear" w:color="auto" w:fill="auto"/>
            <w:noWrap/>
            <w:vAlign w:val="bottom"/>
            <w:hideMark/>
          </w:tcPr>
          <w:p w:rsidR="0004786B" w:rsidRPr="0004786B" w:rsidRDefault="0004786B" w:rsidP="0004786B">
            <w:pPr>
              <w:spacing w:after="0" w:line="240" w:lineRule="auto"/>
              <w:rPr>
                <w:rFonts w:ascii="Times New Roman" w:eastAsia="Times New Roman" w:hAnsi="Times New Roman" w:cs="Times New Roman"/>
                <w:lang w:eastAsia="ru-RU"/>
              </w:rPr>
            </w:pPr>
          </w:p>
        </w:tc>
      </w:tr>
    </w:tbl>
    <w:p w:rsidR="001858DA" w:rsidRPr="0004786B" w:rsidRDefault="0004786B" w:rsidP="00FB2354">
      <w:pPr>
        <w:spacing w:line="360" w:lineRule="auto"/>
        <w:jc w:val="both"/>
        <w:rPr>
          <w:rFonts w:ascii="Times New Roman" w:hAnsi="Times New Roman" w:cs="Times New Roman"/>
          <w:noProof/>
          <w:sz w:val="28"/>
          <w:lang w:eastAsia="ru-RU"/>
        </w:rPr>
      </w:pPr>
      <w:r>
        <w:rPr>
          <w:rFonts w:ascii="Times New Roman" w:hAnsi="Times New Roman" w:cs="Times New Roman"/>
          <w:noProof/>
          <w:sz w:val="28"/>
          <w:lang w:eastAsia="ru-RU"/>
        </w:rPr>
        <w:t>Строим прямую методом наименьших квадратов:</w:t>
      </w:r>
    </w:p>
    <w:p w:rsidR="0004786B" w:rsidRDefault="0004786B" w:rsidP="00FB2354">
      <w:pPr>
        <w:spacing w:line="360" w:lineRule="auto"/>
        <w:jc w:val="both"/>
        <w:rPr>
          <w:rFonts w:ascii="Times New Roman" w:hAnsi="Times New Roman" w:cs="Times New Roman"/>
          <w:sz w:val="28"/>
          <w:szCs w:val="28"/>
        </w:rPr>
      </w:pPr>
      <w:bookmarkStart w:id="8" w:name="_GoBack"/>
      <w:r>
        <w:rPr>
          <w:noProof/>
          <w:lang w:eastAsia="ru-RU"/>
        </w:rPr>
        <w:drawing>
          <wp:inline distT="0" distB="0" distL="0" distR="0" wp14:anchorId="39C8C919" wp14:editId="66D7A2B7">
            <wp:extent cx="4476750" cy="2733675"/>
            <wp:effectExtent l="0" t="0" r="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bookmarkEnd w:id="8"/>
    </w:p>
    <w:p w:rsidR="001858DA" w:rsidRPr="001858DA" w:rsidRDefault="001858DA" w:rsidP="00FB2354">
      <w:pPr>
        <w:spacing w:line="360" w:lineRule="auto"/>
        <w:jc w:val="both"/>
        <w:rPr>
          <w:rFonts w:ascii="Times New Roman" w:hAnsi="Times New Roman" w:cs="Times New Roman"/>
          <w:color w:val="000000"/>
          <w:sz w:val="28"/>
          <w:szCs w:val="28"/>
        </w:rPr>
      </w:pPr>
      <w:r w:rsidRPr="001858DA">
        <w:rPr>
          <w:rFonts w:ascii="Times New Roman" w:hAnsi="Times New Roman" w:cs="Times New Roman"/>
          <w:sz w:val="28"/>
          <w:szCs w:val="28"/>
        </w:rPr>
        <w:t xml:space="preserve">Получаем </w:t>
      </w:r>
      <w:r w:rsidRPr="001858DA">
        <w:rPr>
          <w:rFonts w:ascii="Times New Roman" w:eastAsiaTheme="minorEastAsia" w:hAnsi="Times New Roman" w:cs="Times New Roman"/>
          <w:sz w:val="28"/>
          <w:szCs w:val="28"/>
        </w:rPr>
        <w:t>А=</w:t>
      </w:r>
      <w:r w:rsidRPr="001858DA">
        <w:rPr>
          <w:rFonts w:ascii="Times New Roman" w:hAnsi="Times New Roman" w:cs="Times New Roman"/>
          <w:color w:val="000000"/>
          <w:sz w:val="28"/>
          <w:szCs w:val="28"/>
        </w:rPr>
        <w:t xml:space="preserve">9,190804, </w:t>
      </w:r>
      <m:oMath>
        <m:r>
          <w:rPr>
            <w:rFonts w:ascii="Cambria Math" w:hAnsi="Cambria Math" w:cs="Times New Roman"/>
            <w:sz w:val="28"/>
            <w:szCs w:val="28"/>
            <w:lang w:val="en-US"/>
          </w:rPr>
          <m:t>α</m:t>
        </m:r>
        <m:r>
          <w:rPr>
            <w:rFonts w:ascii="Cambria Math" w:hAnsi="Cambria Math" w:cs="Times New Roman"/>
            <w:sz w:val="28"/>
            <w:szCs w:val="28"/>
          </w:rPr>
          <m:t>=</m:t>
        </m:r>
      </m:oMath>
      <w:r w:rsidRPr="001858DA">
        <w:rPr>
          <w:rFonts w:ascii="Times New Roman" w:hAnsi="Times New Roman" w:cs="Times New Roman"/>
          <w:color w:val="000000"/>
          <w:sz w:val="28"/>
          <w:szCs w:val="28"/>
        </w:rPr>
        <w:t>1,68946</w:t>
      </w:r>
    </w:p>
    <w:p w:rsidR="001858DA" w:rsidRDefault="001858DA" w:rsidP="00FB2354">
      <w:pPr>
        <w:spacing w:line="360" w:lineRule="auto"/>
        <w:jc w:val="both"/>
        <w:rPr>
          <w:rFonts w:ascii="Times New Roman" w:hAnsi="Times New Roman" w:cs="Times New Roman"/>
          <w:sz w:val="28"/>
          <w:szCs w:val="28"/>
        </w:rPr>
      </w:pPr>
      <w:r w:rsidRPr="001858DA">
        <w:rPr>
          <w:rFonts w:ascii="Times New Roman" w:eastAsiaTheme="minorEastAsia" w:hAnsi="Times New Roman" w:cs="Times New Roman"/>
          <w:sz w:val="28"/>
          <w:szCs w:val="28"/>
        </w:rPr>
        <w:t>Уравнение кривой:</w:t>
      </w:r>
      <m:oMath>
        <m:r>
          <w:rPr>
            <w:rFonts w:ascii="Cambria Math" w:eastAsiaTheme="minorEastAsia" w:hAnsi="Cambria Math" w:cs="Times New Roman"/>
            <w:sz w:val="28"/>
            <w:szCs w:val="28"/>
          </w:rPr>
          <m:t xml:space="preserve">  </m:t>
        </m:r>
        <m:r>
          <w:rPr>
            <w:rFonts w:ascii="Cambria Math" w:hAnsi="Cambria Math" w:cs="Times New Roman"/>
            <w:sz w:val="28"/>
            <w:szCs w:val="28"/>
          </w:rPr>
          <m:t>p</m:t>
        </m:r>
        <m:d>
          <m:dPr>
            <m:ctrlPr>
              <w:rPr>
                <w:rFonts w:ascii="Cambria Math" w:hAnsi="Cambria Math" w:cs="Times New Roman"/>
                <w:i/>
                <w:sz w:val="28"/>
                <w:szCs w:val="28"/>
              </w:rPr>
            </m:ctrlPr>
          </m:dPr>
          <m:e>
            <m:r>
              <w:rPr>
                <w:rFonts w:ascii="Cambria Math" w:hAnsi="Cambria Math" w:cs="Times New Roman"/>
                <w:sz w:val="28"/>
                <w:szCs w:val="28"/>
              </w:rPr>
              <m:t>i</m:t>
            </m:r>
          </m:e>
        </m:d>
        <m:r>
          <w:rPr>
            <w:rFonts w:ascii="Cambria Math" w:hAnsi="Cambria Math" w:cs="Times New Roman"/>
            <w:sz w:val="28"/>
            <w:szCs w:val="28"/>
          </w:rPr>
          <m:t>=</m:t>
        </m:r>
        <m:f>
          <m:fPr>
            <m:ctrlPr>
              <w:rPr>
                <w:rFonts w:ascii="Cambria Math" w:hAnsi="Cambria Math" w:cs="Times New Roman"/>
                <w:i/>
                <w:sz w:val="28"/>
                <w:szCs w:val="28"/>
              </w:rPr>
            </m:ctrlPr>
          </m:fPr>
          <m:num>
            <m:r>
              <m:rPr>
                <m:sty m:val="p"/>
              </m:rPr>
              <w:rPr>
                <w:rFonts w:ascii="Cambria Math" w:hAnsi="Cambria Math" w:cs="Times New Roman"/>
                <w:sz w:val="28"/>
                <w:szCs w:val="28"/>
              </w:rPr>
              <m:t>9,190804</m:t>
            </m:r>
          </m:num>
          <m:den>
            <m:sSup>
              <m:sSupPr>
                <m:ctrlPr>
                  <w:rPr>
                    <w:rFonts w:ascii="Cambria Math" w:hAnsi="Cambria Math" w:cs="Times New Roman"/>
                    <w:i/>
                    <w:sz w:val="28"/>
                    <w:szCs w:val="28"/>
                  </w:rPr>
                </m:ctrlPr>
              </m:sSupPr>
              <m:e>
                <m:r>
                  <w:rPr>
                    <w:rFonts w:ascii="Cambria Math" w:hAnsi="Cambria Math" w:cs="Times New Roman"/>
                    <w:sz w:val="28"/>
                    <w:szCs w:val="28"/>
                  </w:rPr>
                  <m:t>i</m:t>
                </m:r>
              </m:e>
              <m:sup>
                <m:r>
                  <m:rPr>
                    <m:sty m:val="p"/>
                  </m:rPr>
                  <w:rPr>
                    <w:rFonts w:ascii="Cambria Math" w:hAnsi="Cambria Math" w:cs="Times New Roman"/>
                    <w:sz w:val="28"/>
                    <w:szCs w:val="28"/>
                  </w:rPr>
                  <m:t>1,68946</m:t>
                </m:r>
              </m:sup>
            </m:sSup>
          </m:den>
        </m:f>
      </m:oMath>
    </w:p>
    <w:p w:rsidR="001858DA" w:rsidRDefault="001858DA" w:rsidP="00FB2354">
      <w:pPr>
        <w:spacing w:line="360" w:lineRule="auto"/>
        <w:jc w:val="both"/>
        <w:rPr>
          <w:rFonts w:ascii="Times New Roman" w:hAnsi="Times New Roman" w:cs="Times New Roman"/>
          <w:sz w:val="28"/>
          <w:szCs w:val="28"/>
        </w:rPr>
      </w:pPr>
      <w:r>
        <w:rPr>
          <w:noProof/>
          <w:lang w:eastAsia="ru-RU"/>
        </w:rPr>
        <w:lastRenderedPageBreak/>
        <w:drawing>
          <wp:anchor distT="0" distB="0" distL="114300" distR="114300" simplePos="0" relativeHeight="251660288" behindDoc="0" locked="0" layoutInCell="1" allowOverlap="1" wp14:anchorId="352BBDAC" wp14:editId="6A18359D">
            <wp:simplePos x="0" y="0"/>
            <wp:positionH relativeFrom="column">
              <wp:posOffset>1663065</wp:posOffset>
            </wp:positionH>
            <wp:positionV relativeFrom="paragraph">
              <wp:posOffset>422910</wp:posOffset>
            </wp:positionV>
            <wp:extent cx="3448050" cy="2152650"/>
            <wp:effectExtent l="0" t="0" r="0" b="0"/>
            <wp:wrapThrough wrapText="bothSides">
              <wp:wrapPolygon edited="0">
                <wp:start x="0" y="0"/>
                <wp:lineTo x="0" y="21409"/>
                <wp:lineTo x="21481" y="21409"/>
                <wp:lineTo x="21481" y="0"/>
                <wp:lineTo x="0" y="0"/>
              </wp:wrapPolygon>
            </wp:wrapThrough>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Строим кривую Ципфа:</w:t>
      </w:r>
    </w:p>
    <w:tbl>
      <w:tblPr>
        <w:tblW w:w="1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041"/>
      </w:tblGrid>
      <w:tr w:rsidR="0004786B" w:rsidRPr="00963754" w:rsidTr="0004786B">
        <w:trPr>
          <w:trHeight w:val="300"/>
        </w:trPr>
        <w:tc>
          <w:tcPr>
            <w:tcW w:w="960" w:type="dxa"/>
            <w:shd w:val="clear" w:color="auto" w:fill="auto"/>
            <w:noWrap/>
            <w:vAlign w:val="bottom"/>
            <w:hideMark/>
          </w:tcPr>
          <w:p w:rsidR="0004786B" w:rsidRPr="00963754" w:rsidRDefault="0004786B" w:rsidP="0004786B">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1</w:t>
            </w:r>
          </w:p>
        </w:tc>
        <w:tc>
          <w:tcPr>
            <w:tcW w:w="960" w:type="dxa"/>
            <w:shd w:val="clear" w:color="auto" w:fill="auto"/>
            <w:noWrap/>
            <w:vAlign w:val="bottom"/>
            <w:hideMark/>
          </w:tcPr>
          <w:p w:rsidR="0004786B" w:rsidRPr="00963754" w:rsidRDefault="0004786B" w:rsidP="0004786B">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9,190804</w:t>
            </w:r>
          </w:p>
        </w:tc>
      </w:tr>
      <w:tr w:rsidR="0004786B" w:rsidRPr="00963754" w:rsidTr="0004786B">
        <w:trPr>
          <w:trHeight w:val="300"/>
        </w:trPr>
        <w:tc>
          <w:tcPr>
            <w:tcW w:w="960" w:type="dxa"/>
            <w:shd w:val="clear" w:color="auto" w:fill="auto"/>
            <w:noWrap/>
            <w:vAlign w:val="bottom"/>
            <w:hideMark/>
          </w:tcPr>
          <w:p w:rsidR="0004786B" w:rsidRPr="00963754" w:rsidRDefault="0004786B" w:rsidP="0004786B">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2</w:t>
            </w:r>
          </w:p>
        </w:tc>
        <w:tc>
          <w:tcPr>
            <w:tcW w:w="960" w:type="dxa"/>
            <w:shd w:val="clear" w:color="auto" w:fill="auto"/>
            <w:noWrap/>
            <w:vAlign w:val="bottom"/>
            <w:hideMark/>
          </w:tcPr>
          <w:p w:rsidR="0004786B" w:rsidRPr="00963754" w:rsidRDefault="0004786B" w:rsidP="0004786B">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2,84954</w:t>
            </w:r>
          </w:p>
        </w:tc>
      </w:tr>
      <w:tr w:rsidR="0004786B" w:rsidRPr="00963754" w:rsidTr="0004786B">
        <w:trPr>
          <w:trHeight w:val="300"/>
        </w:trPr>
        <w:tc>
          <w:tcPr>
            <w:tcW w:w="960" w:type="dxa"/>
            <w:shd w:val="clear" w:color="auto" w:fill="auto"/>
            <w:noWrap/>
            <w:vAlign w:val="bottom"/>
            <w:hideMark/>
          </w:tcPr>
          <w:p w:rsidR="0004786B" w:rsidRPr="00963754" w:rsidRDefault="0004786B" w:rsidP="0004786B">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3</w:t>
            </w:r>
          </w:p>
        </w:tc>
        <w:tc>
          <w:tcPr>
            <w:tcW w:w="960" w:type="dxa"/>
            <w:shd w:val="clear" w:color="auto" w:fill="auto"/>
            <w:noWrap/>
            <w:vAlign w:val="bottom"/>
            <w:hideMark/>
          </w:tcPr>
          <w:p w:rsidR="0004786B" w:rsidRPr="00963754" w:rsidRDefault="0004786B" w:rsidP="0004786B">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1,436399</w:t>
            </w:r>
          </w:p>
        </w:tc>
      </w:tr>
      <w:tr w:rsidR="0004786B" w:rsidRPr="00963754" w:rsidTr="0004786B">
        <w:trPr>
          <w:trHeight w:val="300"/>
        </w:trPr>
        <w:tc>
          <w:tcPr>
            <w:tcW w:w="960" w:type="dxa"/>
            <w:shd w:val="clear" w:color="auto" w:fill="auto"/>
            <w:noWrap/>
            <w:vAlign w:val="bottom"/>
            <w:hideMark/>
          </w:tcPr>
          <w:p w:rsidR="0004786B" w:rsidRPr="00963754" w:rsidRDefault="0004786B" w:rsidP="0004786B">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4</w:t>
            </w:r>
          </w:p>
        </w:tc>
        <w:tc>
          <w:tcPr>
            <w:tcW w:w="960" w:type="dxa"/>
            <w:shd w:val="clear" w:color="auto" w:fill="auto"/>
            <w:noWrap/>
            <w:vAlign w:val="bottom"/>
            <w:hideMark/>
          </w:tcPr>
          <w:p w:rsidR="0004786B" w:rsidRPr="00963754" w:rsidRDefault="0004786B" w:rsidP="0004786B">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0,883478</w:t>
            </w:r>
          </w:p>
        </w:tc>
      </w:tr>
      <w:tr w:rsidR="0004786B" w:rsidRPr="00963754" w:rsidTr="0004786B">
        <w:trPr>
          <w:trHeight w:val="300"/>
        </w:trPr>
        <w:tc>
          <w:tcPr>
            <w:tcW w:w="960" w:type="dxa"/>
            <w:shd w:val="clear" w:color="auto" w:fill="auto"/>
            <w:noWrap/>
            <w:vAlign w:val="bottom"/>
            <w:hideMark/>
          </w:tcPr>
          <w:p w:rsidR="0004786B" w:rsidRPr="00963754" w:rsidRDefault="0004786B" w:rsidP="0004786B">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5</w:t>
            </w:r>
          </w:p>
        </w:tc>
        <w:tc>
          <w:tcPr>
            <w:tcW w:w="960" w:type="dxa"/>
            <w:shd w:val="clear" w:color="auto" w:fill="auto"/>
            <w:noWrap/>
            <w:vAlign w:val="bottom"/>
            <w:hideMark/>
          </w:tcPr>
          <w:p w:rsidR="0004786B" w:rsidRPr="00963754" w:rsidRDefault="0004786B" w:rsidP="0004786B">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0,605996</w:t>
            </w:r>
          </w:p>
        </w:tc>
      </w:tr>
      <w:tr w:rsidR="0004786B" w:rsidRPr="00963754" w:rsidTr="0004786B">
        <w:trPr>
          <w:trHeight w:val="300"/>
        </w:trPr>
        <w:tc>
          <w:tcPr>
            <w:tcW w:w="960" w:type="dxa"/>
            <w:shd w:val="clear" w:color="auto" w:fill="auto"/>
            <w:noWrap/>
            <w:vAlign w:val="bottom"/>
            <w:hideMark/>
          </w:tcPr>
          <w:p w:rsidR="0004786B" w:rsidRPr="00963754" w:rsidRDefault="0004786B" w:rsidP="0004786B">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 xml:space="preserve"> 6</w:t>
            </w:r>
          </w:p>
        </w:tc>
        <w:tc>
          <w:tcPr>
            <w:tcW w:w="960" w:type="dxa"/>
            <w:shd w:val="clear" w:color="auto" w:fill="auto"/>
            <w:noWrap/>
            <w:vAlign w:val="bottom"/>
            <w:hideMark/>
          </w:tcPr>
          <w:p w:rsidR="0004786B" w:rsidRPr="00963754" w:rsidRDefault="0004786B" w:rsidP="0004786B">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0,445345</w:t>
            </w:r>
          </w:p>
        </w:tc>
      </w:tr>
      <w:tr w:rsidR="0004786B" w:rsidRPr="00963754" w:rsidTr="0004786B">
        <w:trPr>
          <w:trHeight w:val="300"/>
        </w:trPr>
        <w:tc>
          <w:tcPr>
            <w:tcW w:w="960" w:type="dxa"/>
            <w:shd w:val="clear" w:color="auto" w:fill="auto"/>
            <w:noWrap/>
            <w:vAlign w:val="bottom"/>
            <w:hideMark/>
          </w:tcPr>
          <w:p w:rsidR="0004786B" w:rsidRPr="00963754" w:rsidRDefault="0004786B" w:rsidP="0004786B">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7</w:t>
            </w:r>
          </w:p>
        </w:tc>
        <w:tc>
          <w:tcPr>
            <w:tcW w:w="960" w:type="dxa"/>
            <w:shd w:val="clear" w:color="auto" w:fill="auto"/>
            <w:noWrap/>
            <w:vAlign w:val="bottom"/>
            <w:hideMark/>
          </w:tcPr>
          <w:p w:rsidR="0004786B" w:rsidRPr="00963754" w:rsidRDefault="0004786B" w:rsidP="0004786B">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0,343236</w:t>
            </w:r>
          </w:p>
        </w:tc>
      </w:tr>
      <w:tr w:rsidR="0004786B" w:rsidRPr="00963754" w:rsidTr="0004786B">
        <w:trPr>
          <w:trHeight w:val="300"/>
        </w:trPr>
        <w:tc>
          <w:tcPr>
            <w:tcW w:w="960" w:type="dxa"/>
            <w:shd w:val="clear" w:color="auto" w:fill="auto"/>
            <w:noWrap/>
            <w:vAlign w:val="bottom"/>
            <w:hideMark/>
          </w:tcPr>
          <w:p w:rsidR="0004786B" w:rsidRPr="00963754" w:rsidRDefault="0004786B" w:rsidP="0004786B">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8</w:t>
            </w:r>
          </w:p>
        </w:tc>
        <w:tc>
          <w:tcPr>
            <w:tcW w:w="960" w:type="dxa"/>
            <w:shd w:val="clear" w:color="auto" w:fill="auto"/>
            <w:noWrap/>
            <w:vAlign w:val="bottom"/>
            <w:hideMark/>
          </w:tcPr>
          <w:p w:rsidR="0004786B" w:rsidRPr="00963754" w:rsidRDefault="0004786B" w:rsidP="0004786B">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0,273916</w:t>
            </w:r>
          </w:p>
        </w:tc>
      </w:tr>
      <w:tr w:rsidR="0004786B" w:rsidRPr="00963754" w:rsidTr="0004786B">
        <w:trPr>
          <w:trHeight w:val="300"/>
        </w:trPr>
        <w:tc>
          <w:tcPr>
            <w:tcW w:w="960" w:type="dxa"/>
            <w:shd w:val="clear" w:color="auto" w:fill="auto"/>
            <w:noWrap/>
            <w:vAlign w:val="bottom"/>
            <w:hideMark/>
          </w:tcPr>
          <w:p w:rsidR="0004786B" w:rsidRPr="00963754" w:rsidRDefault="0004786B" w:rsidP="0004786B">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9</w:t>
            </w:r>
          </w:p>
        </w:tc>
        <w:tc>
          <w:tcPr>
            <w:tcW w:w="960" w:type="dxa"/>
            <w:shd w:val="clear" w:color="auto" w:fill="auto"/>
            <w:noWrap/>
            <w:vAlign w:val="bottom"/>
            <w:hideMark/>
          </w:tcPr>
          <w:p w:rsidR="0004786B" w:rsidRPr="00963754" w:rsidRDefault="0004786B" w:rsidP="0004786B">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0,22449</w:t>
            </w:r>
          </w:p>
        </w:tc>
      </w:tr>
      <w:tr w:rsidR="0004786B" w:rsidRPr="00963754" w:rsidTr="0004786B">
        <w:trPr>
          <w:trHeight w:val="300"/>
        </w:trPr>
        <w:tc>
          <w:tcPr>
            <w:tcW w:w="960" w:type="dxa"/>
            <w:shd w:val="clear" w:color="auto" w:fill="auto"/>
            <w:noWrap/>
            <w:vAlign w:val="bottom"/>
            <w:hideMark/>
          </w:tcPr>
          <w:p w:rsidR="0004786B" w:rsidRPr="00963754" w:rsidRDefault="0004786B" w:rsidP="0004786B">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10</w:t>
            </w:r>
          </w:p>
        </w:tc>
        <w:tc>
          <w:tcPr>
            <w:tcW w:w="960" w:type="dxa"/>
            <w:shd w:val="clear" w:color="auto" w:fill="auto"/>
            <w:noWrap/>
            <w:vAlign w:val="bottom"/>
            <w:hideMark/>
          </w:tcPr>
          <w:p w:rsidR="0004786B" w:rsidRPr="00963754" w:rsidRDefault="0004786B" w:rsidP="0004786B">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0,187885</w:t>
            </w:r>
          </w:p>
        </w:tc>
      </w:tr>
      <w:tr w:rsidR="0004786B" w:rsidRPr="00963754" w:rsidTr="0004786B">
        <w:trPr>
          <w:trHeight w:val="300"/>
        </w:trPr>
        <w:tc>
          <w:tcPr>
            <w:tcW w:w="960" w:type="dxa"/>
            <w:shd w:val="clear" w:color="auto" w:fill="auto"/>
            <w:noWrap/>
            <w:vAlign w:val="bottom"/>
            <w:hideMark/>
          </w:tcPr>
          <w:p w:rsidR="0004786B" w:rsidRPr="00963754" w:rsidRDefault="0004786B" w:rsidP="0004786B">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11</w:t>
            </w:r>
          </w:p>
        </w:tc>
        <w:tc>
          <w:tcPr>
            <w:tcW w:w="960" w:type="dxa"/>
            <w:shd w:val="clear" w:color="auto" w:fill="auto"/>
            <w:noWrap/>
            <w:vAlign w:val="bottom"/>
            <w:hideMark/>
          </w:tcPr>
          <w:p w:rsidR="0004786B" w:rsidRPr="00963754" w:rsidRDefault="0004786B" w:rsidP="0004786B">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0,159941</w:t>
            </w:r>
          </w:p>
        </w:tc>
      </w:tr>
    </w:tbl>
    <w:p w:rsidR="0004786B" w:rsidRDefault="0004786B" w:rsidP="00FB23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858DA" w:rsidRPr="0071002E" w:rsidRDefault="001858DA" w:rsidP="0071002E">
      <w:pPr>
        <w:rPr>
          <w:rFonts w:ascii="Times New Roman" w:hAnsi="Times New Roman" w:cs="Times New Roman"/>
          <w:sz w:val="28"/>
          <w:szCs w:val="28"/>
        </w:rPr>
      </w:pPr>
      <w:r w:rsidRPr="0071002E">
        <w:rPr>
          <w:rFonts w:ascii="Times New Roman" w:hAnsi="Times New Roman" w:cs="Times New Roman"/>
          <w:b/>
          <w:sz w:val="28"/>
          <w:szCs w:val="28"/>
        </w:rPr>
        <w:t>Нахождение констант A и α для 2017 года и построение кривой Ципфа:</w:t>
      </w:r>
    </w:p>
    <w:tbl>
      <w:tblPr>
        <w:tblW w:w="8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052"/>
        <w:gridCol w:w="1052"/>
        <w:gridCol w:w="1341"/>
        <w:gridCol w:w="1052"/>
        <w:gridCol w:w="960"/>
        <w:gridCol w:w="1052"/>
        <w:gridCol w:w="1052"/>
      </w:tblGrid>
      <w:tr w:rsidR="004C6D06" w:rsidRPr="001858DA" w:rsidTr="004C6D06">
        <w:trPr>
          <w:trHeight w:val="300"/>
        </w:trPr>
        <w:tc>
          <w:tcPr>
            <w:tcW w:w="960" w:type="dxa"/>
            <w:shd w:val="clear" w:color="auto" w:fill="auto"/>
            <w:noWrap/>
            <w:vAlign w:val="bottom"/>
            <w:hideMark/>
          </w:tcPr>
          <w:p w:rsidR="004C6D06" w:rsidRPr="001858DA" w:rsidRDefault="004C6D06" w:rsidP="004C6D06">
            <w:pPr>
              <w:spacing w:after="0" w:line="240" w:lineRule="auto"/>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w:t>
            </w:r>
          </w:p>
        </w:tc>
        <w:tc>
          <w:tcPr>
            <w:tcW w:w="1052" w:type="dxa"/>
            <w:shd w:val="clear" w:color="auto" w:fill="auto"/>
            <w:noWrap/>
            <w:vAlign w:val="bottom"/>
            <w:hideMark/>
          </w:tcPr>
          <w:p w:rsidR="004C6D06" w:rsidRPr="00963754" w:rsidRDefault="004C6D06" w:rsidP="004C6D06">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 xml:space="preserve"> </w:t>
            </w:r>
            <m:oMath>
              <m:r>
                <m:rPr>
                  <m:sty m:val="p"/>
                </m:rPr>
                <w:rPr>
                  <w:rFonts w:ascii="Cambria Math" w:eastAsia="Times New Roman" w:hAnsi="Cambria Math" w:cs="Times New Roman"/>
                  <w:color w:val="000000"/>
                  <w:lang w:eastAsia="ru-RU"/>
                </w:rPr>
                <m:t>ln⁡</m:t>
              </m:r>
              <m:r>
                <w:rPr>
                  <w:rFonts w:ascii="Cambria Math" w:eastAsia="Times New Roman" w:hAnsi="Cambria Math" w:cs="Times New Roman"/>
                  <w:color w:val="000000"/>
                  <w:lang w:eastAsia="ru-RU"/>
                </w:rPr>
                <m:t>(i)</m:t>
              </m:r>
            </m:oMath>
          </w:p>
        </w:tc>
        <w:tc>
          <w:tcPr>
            <w:tcW w:w="1052" w:type="dxa"/>
            <w:shd w:val="clear" w:color="auto" w:fill="auto"/>
            <w:noWrap/>
            <w:vAlign w:val="bottom"/>
            <w:hideMark/>
          </w:tcPr>
          <w:p w:rsidR="004C6D06" w:rsidRPr="00963754" w:rsidRDefault="004C6D06" w:rsidP="004C6D06">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ln (p(i))</w:t>
            </w:r>
          </w:p>
        </w:tc>
        <w:tc>
          <w:tcPr>
            <w:tcW w:w="1052" w:type="dxa"/>
            <w:shd w:val="clear" w:color="auto" w:fill="auto"/>
            <w:noWrap/>
            <w:vAlign w:val="bottom"/>
            <w:hideMark/>
          </w:tcPr>
          <w:p w:rsidR="004C6D06" w:rsidRPr="004C6D06" w:rsidRDefault="004C6D06" w:rsidP="004C6D06">
            <w:pPr>
              <w:spacing w:after="0" w:line="360" w:lineRule="auto"/>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ln(i)*ln(p(i))</w:t>
            </w:r>
          </w:p>
        </w:tc>
        <w:tc>
          <w:tcPr>
            <w:tcW w:w="1052" w:type="dxa"/>
            <w:shd w:val="clear" w:color="auto" w:fill="auto"/>
            <w:noWrap/>
            <w:vAlign w:val="bottom"/>
            <w:hideMark/>
          </w:tcPr>
          <w:p w:rsidR="004C6D06" w:rsidRPr="00963754" w:rsidRDefault="00F87F44" w:rsidP="004C6D06">
            <w:pPr>
              <w:spacing w:after="0" w:line="360" w:lineRule="auto"/>
              <w:jc w:val="both"/>
              <w:rPr>
                <w:rFonts w:ascii="Times New Roman" w:eastAsia="Times New Roman" w:hAnsi="Times New Roman" w:cs="Times New Roman"/>
                <w:lang w:eastAsia="ru-RU"/>
              </w:rPr>
            </w:pPr>
            <m:oMathPara>
              <m:oMath>
                <m:sSup>
                  <m:sSupPr>
                    <m:ctrlPr>
                      <w:rPr>
                        <w:rFonts w:ascii="Cambria Math" w:eastAsia="Times New Roman" w:hAnsi="Cambria Math" w:cs="Times New Roman"/>
                        <w:i/>
                        <w:lang w:eastAsia="ru-RU"/>
                      </w:rPr>
                    </m:ctrlPr>
                  </m:sSupPr>
                  <m:e>
                    <m:r>
                      <w:rPr>
                        <w:rFonts w:ascii="Cambria Math" w:eastAsia="Times New Roman" w:hAnsi="Cambria Math" w:cs="Times New Roman"/>
                        <w:lang w:eastAsia="ru-RU"/>
                      </w:rPr>
                      <m:t>ln</m:t>
                    </m:r>
                  </m:e>
                  <m:sup>
                    <m:r>
                      <w:rPr>
                        <w:rFonts w:ascii="Cambria Math" w:eastAsia="Times New Roman" w:hAnsi="Cambria Math" w:cs="Times New Roman"/>
                        <w:lang w:eastAsia="ru-RU"/>
                      </w:rPr>
                      <m:t>2</m:t>
                    </m:r>
                  </m:sup>
                </m:sSup>
                <m:r>
                  <w:rPr>
                    <w:rFonts w:ascii="Cambria Math" w:eastAsia="Times New Roman" w:hAnsi="Cambria Math" w:cs="Times New Roman"/>
                    <w:lang w:eastAsia="ru-RU"/>
                  </w:rPr>
                  <m:t>(i)</m:t>
                </m:r>
              </m:oMath>
            </m:oMathPara>
          </w:p>
        </w:tc>
        <w:tc>
          <w:tcPr>
            <w:tcW w:w="960" w:type="dxa"/>
            <w:shd w:val="clear" w:color="auto" w:fill="auto"/>
            <w:noWrap/>
            <w:vAlign w:val="bottom"/>
            <w:hideMark/>
          </w:tcPr>
          <w:p w:rsidR="004C6D06" w:rsidRPr="00963754" w:rsidRDefault="004C6D06" w:rsidP="004C6D06">
            <w:pPr>
              <w:spacing w:after="0" w:line="360" w:lineRule="auto"/>
              <w:jc w:val="both"/>
              <w:rPr>
                <w:rFonts w:ascii="Times New Roman" w:eastAsia="Times New Roman" w:hAnsi="Times New Roman" w:cs="Times New Roman"/>
                <w:lang w:eastAsia="ru-RU"/>
              </w:rPr>
            </w:pPr>
            <m:oMathPara>
              <m:oMath>
                <m:r>
                  <w:rPr>
                    <w:rFonts w:ascii="Cambria Math" w:hAnsi="Cambria Math" w:cs="Times New Roman"/>
                    <w:lang w:val="en-US"/>
                  </w:rPr>
                  <m:t>α</m:t>
                </m:r>
              </m:oMath>
            </m:oMathPara>
          </w:p>
        </w:tc>
        <w:tc>
          <w:tcPr>
            <w:tcW w:w="1052" w:type="dxa"/>
            <w:shd w:val="clear" w:color="auto" w:fill="auto"/>
            <w:noWrap/>
            <w:vAlign w:val="bottom"/>
            <w:hideMark/>
          </w:tcPr>
          <w:p w:rsidR="004C6D06" w:rsidRPr="00963754" w:rsidRDefault="004C6D06" w:rsidP="004C6D06">
            <w:pPr>
              <w:spacing w:after="0" w:line="360" w:lineRule="auto"/>
              <w:jc w:val="both"/>
              <w:rPr>
                <w:rFonts w:ascii="Times New Roman" w:eastAsia="Times New Roman" w:hAnsi="Times New Roman" w:cs="Times New Roman"/>
                <w:lang w:eastAsia="ru-RU"/>
              </w:rPr>
            </w:pPr>
            <w:r w:rsidRPr="00963754">
              <w:rPr>
                <w:rFonts w:ascii="Times New Roman" w:eastAsia="Times New Roman" w:hAnsi="Times New Roman" w:cs="Times New Roman"/>
                <w:color w:val="000000"/>
                <w:lang w:eastAsia="ru-RU"/>
              </w:rPr>
              <w:t xml:space="preserve"> A</w:t>
            </w:r>
          </w:p>
        </w:tc>
        <w:tc>
          <w:tcPr>
            <w:tcW w:w="1052" w:type="dxa"/>
            <w:shd w:val="clear" w:color="auto" w:fill="auto"/>
            <w:noWrap/>
            <w:vAlign w:val="bottom"/>
            <w:hideMark/>
          </w:tcPr>
          <w:p w:rsidR="004C6D06" w:rsidRPr="00963754" w:rsidRDefault="004C6D06" w:rsidP="004C6D06">
            <w:pPr>
              <w:spacing w:after="0" w:line="360" w:lineRule="auto"/>
              <w:jc w:val="both"/>
              <w:rPr>
                <w:rFonts w:ascii="Times New Roman" w:eastAsia="Times New Roman" w:hAnsi="Times New Roman" w:cs="Times New Roman"/>
                <w:lang w:eastAsia="ru-RU"/>
              </w:rPr>
            </w:pPr>
            <w:r w:rsidRPr="00963754">
              <w:rPr>
                <w:rFonts w:ascii="Times New Roman" w:eastAsia="Times New Roman" w:hAnsi="Times New Roman" w:cs="Times New Roman"/>
                <w:color w:val="000000"/>
                <w:lang w:eastAsia="ru-RU"/>
              </w:rPr>
              <w:t>ln A</w:t>
            </w:r>
          </w:p>
        </w:tc>
      </w:tr>
      <w:tr w:rsidR="001858DA" w:rsidRPr="001858DA" w:rsidTr="004C6D06">
        <w:trPr>
          <w:trHeight w:val="300"/>
        </w:trPr>
        <w:tc>
          <w:tcPr>
            <w:tcW w:w="960"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1</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0</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8,44096</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0</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0</w:t>
            </w:r>
          </w:p>
        </w:tc>
        <w:tc>
          <w:tcPr>
            <w:tcW w:w="960"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-1,58699</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9,158483</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2,214681</w:t>
            </w:r>
          </w:p>
        </w:tc>
      </w:tr>
      <w:tr w:rsidR="001858DA" w:rsidRPr="001858DA" w:rsidTr="004C6D06">
        <w:trPr>
          <w:trHeight w:val="300"/>
        </w:trPr>
        <w:tc>
          <w:tcPr>
            <w:tcW w:w="960"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2</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0,693147</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8,043663</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5,575443</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0,480453</w:t>
            </w:r>
          </w:p>
        </w:tc>
        <w:tc>
          <w:tcPr>
            <w:tcW w:w="960"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p>
        </w:tc>
        <w:tc>
          <w:tcPr>
            <w:tcW w:w="1052" w:type="dxa"/>
            <w:shd w:val="clear" w:color="auto" w:fill="auto"/>
            <w:noWrap/>
            <w:vAlign w:val="bottom"/>
            <w:hideMark/>
          </w:tcPr>
          <w:p w:rsidR="001858DA" w:rsidRPr="001858DA" w:rsidRDefault="001858DA" w:rsidP="001858DA">
            <w:pPr>
              <w:spacing w:after="0" w:line="240" w:lineRule="auto"/>
              <w:rPr>
                <w:rFonts w:ascii="Times New Roman" w:eastAsia="Times New Roman" w:hAnsi="Times New Roman" w:cs="Times New Roman"/>
                <w:sz w:val="20"/>
                <w:szCs w:val="20"/>
                <w:lang w:eastAsia="ru-RU"/>
              </w:rPr>
            </w:pPr>
          </w:p>
        </w:tc>
        <w:tc>
          <w:tcPr>
            <w:tcW w:w="1052" w:type="dxa"/>
            <w:shd w:val="clear" w:color="auto" w:fill="auto"/>
            <w:noWrap/>
            <w:vAlign w:val="bottom"/>
            <w:hideMark/>
          </w:tcPr>
          <w:p w:rsidR="001858DA" w:rsidRPr="001858DA" w:rsidRDefault="001858DA" w:rsidP="001858DA">
            <w:pPr>
              <w:spacing w:after="0" w:line="240" w:lineRule="auto"/>
              <w:rPr>
                <w:rFonts w:ascii="Times New Roman" w:eastAsia="Times New Roman" w:hAnsi="Times New Roman" w:cs="Times New Roman"/>
                <w:sz w:val="20"/>
                <w:szCs w:val="20"/>
                <w:lang w:eastAsia="ru-RU"/>
              </w:rPr>
            </w:pPr>
          </w:p>
        </w:tc>
      </w:tr>
      <w:tr w:rsidR="001858DA" w:rsidRPr="001858DA" w:rsidTr="004C6D06">
        <w:trPr>
          <w:trHeight w:val="300"/>
        </w:trPr>
        <w:tc>
          <w:tcPr>
            <w:tcW w:w="960"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3</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1,098612</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7,596894</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8,346042</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1,206949</w:t>
            </w:r>
          </w:p>
        </w:tc>
        <w:tc>
          <w:tcPr>
            <w:tcW w:w="960"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p>
        </w:tc>
        <w:tc>
          <w:tcPr>
            <w:tcW w:w="1052" w:type="dxa"/>
            <w:shd w:val="clear" w:color="auto" w:fill="auto"/>
            <w:noWrap/>
            <w:vAlign w:val="bottom"/>
            <w:hideMark/>
          </w:tcPr>
          <w:p w:rsidR="001858DA" w:rsidRPr="001858DA" w:rsidRDefault="001858DA" w:rsidP="001858DA">
            <w:pPr>
              <w:spacing w:after="0" w:line="240" w:lineRule="auto"/>
              <w:rPr>
                <w:rFonts w:ascii="Times New Roman" w:eastAsia="Times New Roman" w:hAnsi="Times New Roman" w:cs="Times New Roman"/>
                <w:sz w:val="20"/>
                <w:szCs w:val="20"/>
                <w:lang w:eastAsia="ru-RU"/>
              </w:rPr>
            </w:pPr>
          </w:p>
        </w:tc>
        <w:tc>
          <w:tcPr>
            <w:tcW w:w="1052" w:type="dxa"/>
            <w:shd w:val="clear" w:color="auto" w:fill="auto"/>
            <w:noWrap/>
            <w:vAlign w:val="bottom"/>
            <w:hideMark/>
          </w:tcPr>
          <w:p w:rsidR="001858DA" w:rsidRPr="001858DA" w:rsidRDefault="001858DA" w:rsidP="001858DA">
            <w:pPr>
              <w:spacing w:after="0" w:line="240" w:lineRule="auto"/>
              <w:rPr>
                <w:rFonts w:ascii="Times New Roman" w:eastAsia="Times New Roman" w:hAnsi="Times New Roman" w:cs="Times New Roman"/>
                <w:sz w:val="20"/>
                <w:szCs w:val="20"/>
                <w:lang w:eastAsia="ru-RU"/>
              </w:rPr>
            </w:pPr>
          </w:p>
        </w:tc>
      </w:tr>
      <w:tr w:rsidR="001858DA" w:rsidRPr="001858DA" w:rsidTr="004C6D06">
        <w:trPr>
          <w:trHeight w:val="300"/>
        </w:trPr>
        <w:tc>
          <w:tcPr>
            <w:tcW w:w="960"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4</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1,386294</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7,266129</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10,07299</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1,921812</w:t>
            </w:r>
          </w:p>
        </w:tc>
        <w:tc>
          <w:tcPr>
            <w:tcW w:w="960"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p>
        </w:tc>
        <w:tc>
          <w:tcPr>
            <w:tcW w:w="1052" w:type="dxa"/>
            <w:shd w:val="clear" w:color="auto" w:fill="auto"/>
            <w:noWrap/>
            <w:vAlign w:val="bottom"/>
            <w:hideMark/>
          </w:tcPr>
          <w:p w:rsidR="001858DA" w:rsidRPr="001858DA" w:rsidRDefault="001858DA" w:rsidP="001858DA">
            <w:pPr>
              <w:spacing w:after="0" w:line="240" w:lineRule="auto"/>
              <w:rPr>
                <w:rFonts w:ascii="Times New Roman" w:eastAsia="Times New Roman" w:hAnsi="Times New Roman" w:cs="Times New Roman"/>
                <w:sz w:val="20"/>
                <w:szCs w:val="20"/>
                <w:lang w:eastAsia="ru-RU"/>
              </w:rPr>
            </w:pPr>
          </w:p>
        </w:tc>
        <w:tc>
          <w:tcPr>
            <w:tcW w:w="1052" w:type="dxa"/>
            <w:shd w:val="clear" w:color="auto" w:fill="auto"/>
            <w:noWrap/>
            <w:vAlign w:val="bottom"/>
            <w:hideMark/>
          </w:tcPr>
          <w:p w:rsidR="001858DA" w:rsidRPr="001858DA" w:rsidRDefault="001858DA" w:rsidP="001858DA">
            <w:pPr>
              <w:spacing w:after="0" w:line="240" w:lineRule="auto"/>
              <w:rPr>
                <w:rFonts w:ascii="Times New Roman" w:eastAsia="Times New Roman" w:hAnsi="Times New Roman" w:cs="Times New Roman"/>
                <w:sz w:val="20"/>
                <w:szCs w:val="20"/>
                <w:lang w:eastAsia="ru-RU"/>
              </w:rPr>
            </w:pPr>
          </w:p>
        </w:tc>
      </w:tr>
      <w:tr w:rsidR="001858DA" w:rsidRPr="001858DA" w:rsidTr="004C6D06">
        <w:trPr>
          <w:trHeight w:val="300"/>
        </w:trPr>
        <w:tc>
          <w:tcPr>
            <w:tcW w:w="960"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5</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1,609438</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7,140453</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11,49212</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2,59029</w:t>
            </w:r>
          </w:p>
        </w:tc>
        <w:tc>
          <w:tcPr>
            <w:tcW w:w="960"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p>
        </w:tc>
        <w:tc>
          <w:tcPr>
            <w:tcW w:w="1052" w:type="dxa"/>
            <w:shd w:val="clear" w:color="auto" w:fill="auto"/>
            <w:noWrap/>
            <w:vAlign w:val="bottom"/>
            <w:hideMark/>
          </w:tcPr>
          <w:p w:rsidR="001858DA" w:rsidRPr="001858DA" w:rsidRDefault="001858DA" w:rsidP="001858DA">
            <w:pPr>
              <w:spacing w:after="0" w:line="240" w:lineRule="auto"/>
              <w:rPr>
                <w:rFonts w:ascii="Times New Roman" w:eastAsia="Times New Roman" w:hAnsi="Times New Roman" w:cs="Times New Roman"/>
                <w:sz w:val="20"/>
                <w:szCs w:val="20"/>
                <w:lang w:eastAsia="ru-RU"/>
              </w:rPr>
            </w:pPr>
          </w:p>
        </w:tc>
        <w:tc>
          <w:tcPr>
            <w:tcW w:w="1052" w:type="dxa"/>
            <w:shd w:val="clear" w:color="auto" w:fill="auto"/>
            <w:noWrap/>
            <w:vAlign w:val="bottom"/>
            <w:hideMark/>
          </w:tcPr>
          <w:p w:rsidR="001858DA" w:rsidRPr="001858DA" w:rsidRDefault="001858DA" w:rsidP="001858DA">
            <w:pPr>
              <w:spacing w:after="0" w:line="240" w:lineRule="auto"/>
              <w:rPr>
                <w:rFonts w:ascii="Times New Roman" w:eastAsia="Times New Roman" w:hAnsi="Times New Roman" w:cs="Times New Roman"/>
                <w:sz w:val="20"/>
                <w:szCs w:val="20"/>
                <w:lang w:eastAsia="ru-RU"/>
              </w:rPr>
            </w:pPr>
          </w:p>
        </w:tc>
      </w:tr>
      <w:tr w:rsidR="001858DA" w:rsidRPr="001858DA" w:rsidTr="004C6D06">
        <w:trPr>
          <w:trHeight w:val="300"/>
        </w:trPr>
        <w:tc>
          <w:tcPr>
            <w:tcW w:w="960"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6</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1,791759</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6,645091</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11,9064</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3,210402</w:t>
            </w:r>
          </w:p>
        </w:tc>
        <w:tc>
          <w:tcPr>
            <w:tcW w:w="960"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p>
        </w:tc>
        <w:tc>
          <w:tcPr>
            <w:tcW w:w="1052" w:type="dxa"/>
            <w:shd w:val="clear" w:color="auto" w:fill="auto"/>
            <w:noWrap/>
            <w:vAlign w:val="bottom"/>
            <w:hideMark/>
          </w:tcPr>
          <w:p w:rsidR="001858DA" w:rsidRPr="001858DA" w:rsidRDefault="001858DA" w:rsidP="001858DA">
            <w:pPr>
              <w:spacing w:after="0" w:line="240" w:lineRule="auto"/>
              <w:rPr>
                <w:rFonts w:ascii="Times New Roman" w:eastAsia="Times New Roman" w:hAnsi="Times New Roman" w:cs="Times New Roman"/>
                <w:sz w:val="20"/>
                <w:szCs w:val="20"/>
                <w:lang w:eastAsia="ru-RU"/>
              </w:rPr>
            </w:pPr>
          </w:p>
        </w:tc>
        <w:tc>
          <w:tcPr>
            <w:tcW w:w="1052" w:type="dxa"/>
            <w:shd w:val="clear" w:color="auto" w:fill="auto"/>
            <w:noWrap/>
            <w:vAlign w:val="bottom"/>
            <w:hideMark/>
          </w:tcPr>
          <w:p w:rsidR="001858DA" w:rsidRPr="001858DA" w:rsidRDefault="001858DA" w:rsidP="001858DA">
            <w:pPr>
              <w:spacing w:after="0" w:line="240" w:lineRule="auto"/>
              <w:rPr>
                <w:rFonts w:ascii="Times New Roman" w:eastAsia="Times New Roman" w:hAnsi="Times New Roman" w:cs="Times New Roman"/>
                <w:sz w:val="20"/>
                <w:szCs w:val="20"/>
                <w:lang w:eastAsia="ru-RU"/>
              </w:rPr>
            </w:pPr>
          </w:p>
        </w:tc>
      </w:tr>
      <w:tr w:rsidR="001858DA" w:rsidRPr="001858DA" w:rsidTr="004C6D06">
        <w:trPr>
          <w:trHeight w:val="300"/>
        </w:trPr>
        <w:tc>
          <w:tcPr>
            <w:tcW w:w="960"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7</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1,94591</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6,569481</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12,78362</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3,786566</w:t>
            </w:r>
          </w:p>
        </w:tc>
        <w:tc>
          <w:tcPr>
            <w:tcW w:w="960"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p>
        </w:tc>
        <w:tc>
          <w:tcPr>
            <w:tcW w:w="1052" w:type="dxa"/>
            <w:shd w:val="clear" w:color="auto" w:fill="auto"/>
            <w:noWrap/>
            <w:vAlign w:val="bottom"/>
            <w:hideMark/>
          </w:tcPr>
          <w:p w:rsidR="001858DA" w:rsidRPr="001858DA" w:rsidRDefault="001858DA" w:rsidP="001858DA">
            <w:pPr>
              <w:spacing w:after="0" w:line="240" w:lineRule="auto"/>
              <w:rPr>
                <w:rFonts w:ascii="Times New Roman" w:eastAsia="Times New Roman" w:hAnsi="Times New Roman" w:cs="Times New Roman"/>
                <w:sz w:val="20"/>
                <w:szCs w:val="20"/>
                <w:lang w:eastAsia="ru-RU"/>
              </w:rPr>
            </w:pPr>
          </w:p>
        </w:tc>
        <w:tc>
          <w:tcPr>
            <w:tcW w:w="1052" w:type="dxa"/>
            <w:shd w:val="clear" w:color="auto" w:fill="auto"/>
            <w:noWrap/>
            <w:vAlign w:val="bottom"/>
            <w:hideMark/>
          </w:tcPr>
          <w:p w:rsidR="001858DA" w:rsidRPr="001858DA" w:rsidRDefault="001858DA" w:rsidP="001858DA">
            <w:pPr>
              <w:spacing w:after="0" w:line="240" w:lineRule="auto"/>
              <w:rPr>
                <w:rFonts w:ascii="Times New Roman" w:eastAsia="Times New Roman" w:hAnsi="Times New Roman" w:cs="Times New Roman"/>
                <w:sz w:val="20"/>
                <w:szCs w:val="20"/>
                <w:lang w:eastAsia="ru-RU"/>
              </w:rPr>
            </w:pPr>
          </w:p>
        </w:tc>
      </w:tr>
      <w:tr w:rsidR="001858DA" w:rsidRPr="001858DA" w:rsidTr="004C6D06">
        <w:trPr>
          <w:trHeight w:val="300"/>
        </w:trPr>
        <w:tc>
          <w:tcPr>
            <w:tcW w:w="960"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8</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2,079442</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6,52503</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13,56842</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4,324077</w:t>
            </w:r>
          </w:p>
        </w:tc>
        <w:tc>
          <w:tcPr>
            <w:tcW w:w="960"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p>
        </w:tc>
        <w:tc>
          <w:tcPr>
            <w:tcW w:w="1052" w:type="dxa"/>
            <w:shd w:val="clear" w:color="auto" w:fill="auto"/>
            <w:noWrap/>
            <w:vAlign w:val="bottom"/>
            <w:hideMark/>
          </w:tcPr>
          <w:p w:rsidR="001858DA" w:rsidRPr="001858DA" w:rsidRDefault="001858DA" w:rsidP="001858DA">
            <w:pPr>
              <w:spacing w:after="0" w:line="240" w:lineRule="auto"/>
              <w:rPr>
                <w:rFonts w:ascii="Times New Roman" w:eastAsia="Times New Roman" w:hAnsi="Times New Roman" w:cs="Times New Roman"/>
                <w:sz w:val="20"/>
                <w:szCs w:val="20"/>
                <w:lang w:eastAsia="ru-RU"/>
              </w:rPr>
            </w:pPr>
          </w:p>
        </w:tc>
        <w:tc>
          <w:tcPr>
            <w:tcW w:w="1052" w:type="dxa"/>
            <w:shd w:val="clear" w:color="auto" w:fill="auto"/>
            <w:noWrap/>
            <w:vAlign w:val="bottom"/>
            <w:hideMark/>
          </w:tcPr>
          <w:p w:rsidR="001858DA" w:rsidRPr="001858DA" w:rsidRDefault="001858DA" w:rsidP="001858DA">
            <w:pPr>
              <w:spacing w:after="0" w:line="240" w:lineRule="auto"/>
              <w:rPr>
                <w:rFonts w:ascii="Times New Roman" w:eastAsia="Times New Roman" w:hAnsi="Times New Roman" w:cs="Times New Roman"/>
                <w:sz w:val="20"/>
                <w:szCs w:val="20"/>
                <w:lang w:eastAsia="ru-RU"/>
              </w:rPr>
            </w:pPr>
          </w:p>
        </w:tc>
      </w:tr>
      <w:tr w:rsidR="001858DA" w:rsidRPr="001858DA" w:rsidTr="004C6D06">
        <w:trPr>
          <w:trHeight w:val="300"/>
        </w:trPr>
        <w:tc>
          <w:tcPr>
            <w:tcW w:w="960"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9</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2,197225</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6,315358</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13,87626</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4,827796</w:t>
            </w:r>
          </w:p>
        </w:tc>
        <w:tc>
          <w:tcPr>
            <w:tcW w:w="960"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p>
        </w:tc>
        <w:tc>
          <w:tcPr>
            <w:tcW w:w="1052" w:type="dxa"/>
            <w:shd w:val="clear" w:color="auto" w:fill="auto"/>
            <w:noWrap/>
            <w:vAlign w:val="bottom"/>
            <w:hideMark/>
          </w:tcPr>
          <w:p w:rsidR="001858DA" w:rsidRPr="001858DA" w:rsidRDefault="001858DA" w:rsidP="001858DA">
            <w:pPr>
              <w:spacing w:after="0" w:line="240" w:lineRule="auto"/>
              <w:rPr>
                <w:rFonts w:ascii="Times New Roman" w:eastAsia="Times New Roman" w:hAnsi="Times New Roman" w:cs="Times New Roman"/>
                <w:sz w:val="20"/>
                <w:szCs w:val="20"/>
                <w:lang w:eastAsia="ru-RU"/>
              </w:rPr>
            </w:pPr>
          </w:p>
        </w:tc>
        <w:tc>
          <w:tcPr>
            <w:tcW w:w="1052" w:type="dxa"/>
            <w:shd w:val="clear" w:color="auto" w:fill="auto"/>
            <w:noWrap/>
            <w:vAlign w:val="bottom"/>
            <w:hideMark/>
          </w:tcPr>
          <w:p w:rsidR="001858DA" w:rsidRPr="001858DA" w:rsidRDefault="001858DA" w:rsidP="001858DA">
            <w:pPr>
              <w:spacing w:after="0" w:line="240" w:lineRule="auto"/>
              <w:rPr>
                <w:rFonts w:ascii="Times New Roman" w:eastAsia="Times New Roman" w:hAnsi="Times New Roman" w:cs="Times New Roman"/>
                <w:sz w:val="20"/>
                <w:szCs w:val="20"/>
                <w:lang w:eastAsia="ru-RU"/>
              </w:rPr>
            </w:pPr>
          </w:p>
        </w:tc>
      </w:tr>
      <w:tr w:rsidR="001858DA" w:rsidRPr="001858DA" w:rsidTr="004C6D06">
        <w:trPr>
          <w:trHeight w:val="300"/>
        </w:trPr>
        <w:tc>
          <w:tcPr>
            <w:tcW w:w="960"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10</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2,302585</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5,590987</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12,87372</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5,301898</w:t>
            </w:r>
          </w:p>
        </w:tc>
        <w:tc>
          <w:tcPr>
            <w:tcW w:w="960"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p>
        </w:tc>
        <w:tc>
          <w:tcPr>
            <w:tcW w:w="1052" w:type="dxa"/>
            <w:shd w:val="clear" w:color="auto" w:fill="auto"/>
            <w:noWrap/>
            <w:vAlign w:val="bottom"/>
            <w:hideMark/>
          </w:tcPr>
          <w:p w:rsidR="001858DA" w:rsidRPr="001858DA" w:rsidRDefault="001858DA" w:rsidP="001858DA">
            <w:pPr>
              <w:spacing w:after="0" w:line="240" w:lineRule="auto"/>
              <w:rPr>
                <w:rFonts w:ascii="Times New Roman" w:eastAsia="Times New Roman" w:hAnsi="Times New Roman" w:cs="Times New Roman"/>
                <w:sz w:val="20"/>
                <w:szCs w:val="20"/>
                <w:lang w:eastAsia="ru-RU"/>
              </w:rPr>
            </w:pPr>
          </w:p>
        </w:tc>
        <w:tc>
          <w:tcPr>
            <w:tcW w:w="1052" w:type="dxa"/>
            <w:shd w:val="clear" w:color="auto" w:fill="auto"/>
            <w:noWrap/>
            <w:vAlign w:val="bottom"/>
            <w:hideMark/>
          </w:tcPr>
          <w:p w:rsidR="001858DA" w:rsidRPr="001858DA" w:rsidRDefault="001858DA" w:rsidP="001858DA">
            <w:pPr>
              <w:spacing w:after="0" w:line="240" w:lineRule="auto"/>
              <w:rPr>
                <w:rFonts w:ascii="Times New Roman" w:eastAsia="Times New Roman" w:hAnsi="Times New Roman" w:cs="Times New Roman"/>
                <w:sz w:val="20"/>
                <w:szCs w:val="20"/>
                <w:lang w:eastAsia="ru-RU"/>
              </w:rPr>
            </w:pPr>
          </w:p>
        </w:tc>
      </w:tr>
      <w:tr w:rsidR="001858DA" w:rsidRPr="001858DA" w:rsidTr="004C6D06">
        <w:trPr>
          <w:trHeight w:val="300"/>
        </w:trPr>
        <w:tc>
          <w:tcPr>
            <w:tcW w:w="960"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11</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2,397895</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2,833213</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6,793749</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5,749902</w:t>
            </w:r>
          </w:p>
        </w:tc>
        <w:tc>
          <w:tcPr>
            <w:tcW w:w="960"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p>
        </w:tc>
        <w:tc>
          <w:tcPr>
            <w:tcW w:w="1052" w:type="dxa"/>
            <w:shd w:val="clear" w:color="auto" w:fill="auto"/>
            <w:noWrap/>
            <w:vAlign w:val="bottom"/>
            <w:hideMark/>
          </w:tcPr>
          <w:p w:rsidR="001858DA" w:rsidRPr="001858DA" w:rsidRDefault="001858DA" w:rsidP="001858DA">
            <w:pPr>
              <w:spacing w:after="0" w:line="240" w:lineRule="auto"/>
              <w:rPr>
                <w:rFonts w:ascii="Times New Roman" w:eastAsia="Times New Roman" w:hAnsi="Times New Roman" w:cs="Times New Roman"/>
                <w:sz w:val="20"/>
                <w:szCs w:val="20"/>
                <w:lang w:eastAsia="ru-RU"/>
              </w:rPr>
            </w:pPr>
          </w:p>
        </w:tc>
        <w:tc>
          <w:tcPr>
            <w:tcW w:w="1052" w:type="dxa"/>
            <w:shd w:val="clear" w:color="auto" w:fill="auto"/>
            <w:noWrap/>
            <w:vAlign w:val="bottom"/>
            <w:hideMark/>
          </w:tcPr>
          <w:p w:rsidR="001858DA" w:rsidRPr="001858DA" w:rsidRDefault="001858DA" w:rsidP="001858DA">
            <w:pPr>
              <w:spacing w:after="0" w:line="240" w:lineRule="auto"/>
              <w:rPr>
                <w:rFonts w:ascii="Times New Roman" w:eastAsia="Times New Roman" w:hAnsi="Times New Roman" w:cs="Times New Roman"/>
                <w:sz w:val="20"/>
                <w:szCs w:val="20"/>
                <w:lang w:eastAsia="ru-RU"/>
              </w:rPr>
            </w:pPr>
          </w:p>
        </w:tc>
      </w:tr>
      <w:tr w:rsidR="001858DA" w:rsidRPr="001858DA" w:rsidTr="004C6D06">
        <w:trPr>
          <w:trHeight w:val="300"/>
        </w:trPr>
        <w:tc>
          <w:tcPr>
            <w:tcW w:w="960" w:type="dxa"/>
            <w:shd w:val="clear" w:color="auto" w:fill="auto"/>
            <w:noWrap/>
            <w:vAlign w:val="bottom"/>
            <w:hideMark/>
          </w:tcPr>
          <w:p w:rsidR="001858DA" w:rsidRPr="001858DA" w:rsidRDefault="001858DA" w:rsidP="001858DA">
            <w:pPr>
              <w:spacing w:after="0" w:line="240" w:lineRule="auto"/>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 xml:space="preserve">Всего </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17,50231</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72,96726</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107,2888</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33,40015</w:t>
            </w:r>
          </w:p>
        </w:tc>
        <w:tc>
          <w:tcPr>
            <w:tcW w:w="960"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p>
        </w:tc>
        <w:tc>
          <w:tcPr>
            <w:tcW w:w="1052" w:type="dxa"/>
            <w:shd w:val="clear" w:color="auto" w:fill="auto"/>
            <w:noWrap/>
            <w:vAlign w:val="bottom"/>
            <w:hideMark/>
          </w:tcPr>
          <w:p w:rsidR="001858DA" w:rsidRPr="001858DA" w:rsidRDefault="001858DA" w:rsidP="001858DA">
            <w:pPr>
              <w:spacing w:after="0" w:line="240" w:lineRule="auto"/>
              <w:rPr>
                <w:rFonts w:ascii="Times New Roman" w:eastAsia="Times New Roman" w:hAnsi="Times New Roman" w:cs="Times New Roman"/>
                <w:sz w:val="20"/>
                <w:szCs w:val="20"/>
                <w:lang w:eastAsia="ru-RU"/>
              </w:rPr>
            </w:pPr>
          </w:p>
        </w:tc>
        <w:tc>
          <w:tcPr>
            <w:tcW w:w="1052" w:type="dxa"/>
            <w:shd w:val="clear" w:color="auto" w:fill="auto"/>
            <w:noWrap/>
            <w:vAlign w:val="bottom"/>
            <w:hideMark/>
          </w:tcPr>
          <w:p w:rsidR="001858DA" w:rsidRPr="001858DA" w:rsidRDefault="001858DA" w:rsidP="001858DA">
            <w:pPr>
              <w:spacing w:after="0" w:line="240" w:lineRule="auto"/>
              <w:rPr>
                <w:rFonts w:ascii="Times New Roman" w:eastAsia="Times New Roman" w:hAnsi="Times New Roman" w:cs="Times New Roman"/>
                <w:sz w:val="20"/>
                <w:szCs w:val="20"/>
                <w:lang w:eastAsia="ru-RU"/>
              </w:rPr>
            </w:pPr>
          </w:p>
        </w:tc>
      </w:tr>
    </w:tbl>
    <w:p w:rsidR="001858DA" w:rsidRPr="0004786B" w:rsidRDefault="001858DA" w:rsidP="001858DA">
      <w:pPr>
        <w:spacing w:line="360" w:lineRule="auto"/>
        <w:jc w:val="both"/>
        <w:rPr>
          <w:rFonts w:ascii="Times New Roman" w:hAnsi="Times New Roman" w:cs="Times New Roman"/>
          <w:noProof/>
          <w:sz w:val="28"/>
          <w:lang w:eastAsia="ru-RU"/>
        </w:rPr>
      </w:pPr>
      <w:r>
        <w:rPr>
          <w:rFonts w:ascii="Times New Roman" w:hAnsi="Times New Roman" w:cs="Times New Roman"/>
          <w:noProof/>
          <w:sz w:val="28"/>
          <w:lang w:eastAsia="ru-RU"/>
        </w:rPr>
        <w:t>Строим прямую методом наименьших квадратов:</w:t>
      </w:r>
    </w:p>
    <w:p w:rsidR="001858DA" w:rsidRDefault="001858DA" w:rsidP="00FB2354">
      <w:pPr>
        <w:spacing w:line="360" w:lineRule="auto"/>
        <w:jc w:val="both"/>
        <w:rPr>
          <w:rFonts w:ascii="Times New Roman" w:hAnsi="Times New Roman" w:cs="Times New Roman"/>
          <w:sz w:val="28"/>
          <w:szCs w:val="28"/>
        </w:rPr>
      </w:pPr>
      <w:r>
        <w:rPr>
          <w:noProof/>
          <w:lang w:eastAsia="ru-RU"/>
        </w:rPr>
        <w:drawing>
          <wp:inline distT="0" distB="0" distL="0" distR="0" wp14:anchorId="459F642F" wp14:editId="0ED32F40">
            <wp:extent cx="4105275" cy="2495550"/>
            <wp:effectExtent l="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858DA" w:rsidRPr="001858DA" w:rsidRDefault="001858DA" w:rsidP="001858DA">
      <w:pPr>
        <w:spacing w:line="360" w:lineRule="auto"/>
        <w:jc w:val="both"/>
        <w:rPr>
          <w:rFonts w:ascii="Times New Roman" w:hAnsi="Times New Roman" w:cs="Times New Roman"/>
          <w:color w:val="000000"/>
          <w:sz w:val="28"/>
          <w:szCs w:val="28"/>
        </w:rPr>
      </w:pPr>
      <w:r w:rsidRPr="001858DA">
        <w:rPr>
          <w:rFonts w:ascii="Times New Roman" w:hAnsi="Times New Roman" w:cs="Times New Roman"/>
          <w:sz w:val="28"/>
          <w:szCs w:val="28"/>
        </w:rPr>
        <w:lastRenderedPageBreak/>
        <w:t xml:space="preserve">Получаем </w:t>
      </w:r>
      <w:r w:rsidRPr="001858DA">
        <w:rPr>
          <w:rFonts w:ascii="Times New Roman" w:eastAsiaTheme="minorEastAsia" w:hAnsi="Times New Roman" w:cs="Times New Roman"/>
          <w:sz w:val="28"/>
          <w:szCs w:val="28"/>
        </w:rPr>
        <w:t>А=9,158483</w:t>
      </w:r>
      <w:r w:rsidRPr="001858DA">
        <w:rPr>
          <w:rFonts w:ascii="Times New Roman" w:hAnsi="Times New Roman" w:cs="Times New Roman"/>
          <w:color w:val="000000"/>
          <w:sz w:val="28"/>
          <w:szCs w:val="28"/>
        </w:rPr>
        <w:t xml:space="preserve">, </w:t>
      </w:r>
      <m:oMath>
        <m:r>
          <w:rPr>
            <w:rFonts w:ascii="Cambria Math" w:hAnsi="Cambria Math" w:cs="Times New Roman"/>
            <w:sz w:val="28"/>
            <w:szCs w:val="28"/>
            <w:lang w:val="en-US"/>
          </w:rPr>
          <m:t>α</m:t>
        </m:r>
        <m:r>
          <w:rPr>
            <w:rFonts w:ascii="Cambria Math" w:hAnsi="Cambria Math" w:cs="Times New Roman"/>
            <w:sz w:val="28"/>
            <w:szCs w:val="28"/>
          </w:rPr>
          <m:t>=1,58699</m:t>
        </m:r>
      </m:oMath>
    </w:p>
    <w:p w:rsidR="001858DA" w:rsidRPr="00842B3E" w:rsidRDefault="001858DA" w:rsidP="0071002E">
      <w:pPr>
        <w:spacing w:line="360" w:lineRule="auto"/>
        <w:rPr>
          <w:rFonts w:ascii="Cambria Math" w:eastAsiaTheme="minorEastAsia" w:hAnsi="Cambria Math" w:cs="Times New Roman"/>
          <w:i/>
          <w:sz w:val="24"/>
          <w:szCs w:val="28"/>
        </w:rPr>
      </w:pPr>
      <w:r w:rsidRPr="001858DA">
        <w:rPr>
          <w:rFonts w:ascii="Times New Roman" w:eastAsiaTheme="minorEastAsia" w:hAnsi="Times New Roman" w:cs="Times New Roman"/>
          <w:sz w:val="28"/>
          <w:szCs w:val="28"/>
        </w:rPr>
        <w:t>Уравнение кривой:</w:t>
      </w:r>
      <w:r>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p</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i</m:t>
            </m:r>
          </m:e>
        </m:d>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m:rPr>
                <m:sty m:val="p"/>
              </m:rPr>
              <w:rPr>
                <w:rFonts w:ascii="Cambria Math" w:eastAsiaTheme="minorEastAsia" w:hAnsi="Cambria Math" w:cs="Times New Roman"/>
                <w:sz w:val="28"/>
                <w:szCs w:val="28"/>
              </w:rPr>
              <m:t>9,158483</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i</m:t>
                </m:r>
              </m:e>
              <m:sup>
                <m:r>
                  <m:rPr>
                    <m:sty m:val="p"/>
                  </m:rPr>
                  <w:rPr>
                    <w:rFonts w:ascii="Cambria Math" w:eastAsiaTheme="minorEastAsia" w:hAnsi="Cambria Math" w:cs="Times New Roman"/>
                    <w:sz w:val="28"/>
                    <w:szCs w:val="28"/>
                  </w:rPr>
                  <m:t>1,58699</m:t>
                </m:r>
              </m:sup>
            </m:sSup>
          </m:den>
        </m:f>
      </m:oMath>
    </w:p>
    <w:p w:rsidR="001858DA" w:rsidRDefault="001858DA" w:rsidP="00FB2354">
      <w:pPr>
        <w:spacing w:line="360" w:lineRule="auto"/>
        <w:jc w:val="both"/>
        <w:rPr>
          <w:rFonts w:ascii="Times New Roman" w:hAnsi="Times New Roman" w:cs="Times New Roman"/>
          <w:sz w:val="28"/>
          <w:szCs w:val="28"/>
        </w:rPr>
      </w:pPr>
      <w:r>
        <w:rPr>
          <w:noProof/>
          <w:lang w:eastAsia="ru-RU"/>
        </w:rPr>
        <w:drawing>
          <wp:anchor distT="0" distB="0" distL="114300" distR="114300" simplePos="0" relativeHeight="251661312" behindDoc="0" locked="0" layoutInCell="1" allowOverlap="1" wp14:anchorId="25D9DC90" wp14:editId="31EF4EEA">
            <wp:simplePos x="0" y="0"/>
            <wp:positionH relativeFrom="column">
              <wp:posOffset>1653540</wp:posOffset>
            </wp:positionH>
            <wp:positionV relativeFrom="paragraph">
              <wp:posOffset>467360</wp:posOffset>
            </wp:positionV>
            <wp:extent cx="3409950" cy="2143125"/>
            <wp:effectExtent l="0" t="0" r="0" b="9525"/>
            <wp:wrapThrough wrapText="bothSides">
              <wp:wrapPolygon edited="0">
                <wp:start x="0" y="0"/>
                <wp:lineTo x="0" y="21504"/>
                <wp:lineTo x="21479" y="21504"/>
                <wp:lineTo x="21479" y="0"/>
                <wp:lineTo x="0" y="0"/>
              </wp:wrapPolygon>
            </wp:wrapThrough>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r w:rsidRPr="001858DA">
        <w:rPr>
          <w:rFonts w:ascii="Times New Roman" w:hAnsi="Times New Roman" w:cs="Times New Roman"/>
          <w:sz w:val="28"/>
          <w:szCs w:val="28"/>
        </w:rPr>
        <w:t>Строим кривую Ципфа</w:t>
      </w:r>
      <w:r>
        <w:rPr>
          <w:rFonts w:ascii="Times New Roman" w:hAnsi="Times New Roman" w:cs="Times New Roman"/>
          <w:sz w:val="28"/>
          <w:szCs w:val="28"/>
        </w:rPr>
        <w:t>:</w:t>
      </w:r>
    </w:p>
    <w:tbl>
      <w:tblPr>
        <w:tblW w:w="2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266"/>
      </w:tblGrid>
      <w:tr w:rsidR="001858DA" w:rsidRPr="00963754" w:rsidTr="001858DA">
        <w:trPr>
          <w:trHeight w:val="300"/>
        </w:trPr>
        <w:tc>
          <w:tcPr>
            <w:tcW w:w="960" w:type="dxa"/>
            <w:shd w:val="clear" w:color="auto" w:fill="auto"/>
            <w:noWrap/>
            <w:vAlign w:val="bottom"/>
            <w:hideMark/>
          </w:tcPr>
          <w:p w:rsidR="001858DA" w:rsidRPr="00963754" w:rsidRDefault="001858DA" w:rsidP="001858DA">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1</w:t>
            </w:r>
          </w:p>
        </w:tc>
        <w:tc>
          <w:tcPr>
            <w:tcW w:w="1266" w:type="dxa"/>
            <w:shd w:val="clear" w:color="auto" w:fill="auto"/>
            <w:noWrap/>
            <w:vAlign w:val="bottom"/>
            <w:hideMark/>
          </w:tcPr>
          <w:p w:rsidR="001858DA" w:rsidRPr="00963754" w:rsidRDefault="001858DA" w:rsidP="001858DA">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9,158483</w:t>
            </w:r>
          </w:p>
        </w:tc>
      </w:tr>
      <w:tr w:rsidR="001858DA" w:rsidRPr="00963754" w:rsidTr="001858DA">
        <w:trPr>
          <w:trHeight w:val="300"/>
        </w:trPr>
        <w:tc>
          <w:tcPr>
            <w:tcW w:w="960" w:type="dxa"/>
            <w:shd w:val="clear" w:color="auto" w:fill="auto"/>
            <w:noWrap/>
            <w:vAlign w:val="bottom"/>
            <w:hideMark/>
          </w:tcPr>
          <w:p w:rsidR="001858DA" w:rsidRPr="00963754" w:rsidRDefault="001858DA" w:rsidP="001858DA">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2</w:t>
            </w:r>
          </w:p>
        </w:tc>
        <w:tc>
          <w:tcPr>
            <w:tcW w:w="1266" w:type="dxa"/>
            <w:shd w:val="clear" w:color="auto" w:fill="auto"/>
            <w:noWrap/>
            <w:vAlign w:val="bottom"/>
            <w:hideMark/>
          </w:tcPr>
          <w:p w:rsidR="001858DA" w:rsidRPr="00963754" w:rsidRDefault="001858DA" w:rsidP="001858DA">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3,048533</w:t>
            </w:r>
          </w:p>
        </w:tc>
      </w:tr>
      <w:tr w:rsidR="001858DA" w:rsidRPr="00963754" w:rsidTr="001858DA">
        <w:trPr>
          <w:trHeight w:val="300"/>
        </w:trPr>
        <w:tc>
          <w:tcPr>
            <w:tcW w:w="960" w:type="dxa"/>
            <w:shd w:val="clear" w:color="auto" w:fill="auto"/>
            <w:noWrap/>
            <w:vAlign w:val="bottom"/>
            <w:hideMark/>
          </w:tcPr>
          <w:p w:rsidR="001858DA" w:rsidRPr="00963754" w:rsidRDefault="001858DA" w:rsidP="001858DA">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3</w:t>
            </w:r>
          </w:p>
        </w:tc>
        <w:tc>
          <w:tcPr>
            <w:tcW w:w="1266" w:type="dxa"/>
            <w:shd w:val="clear" w:color="auto" w:fill="auto"/>
            <w:noWrap/>
            <w:vAlign w:val="bottom"/>
            <w:hideMark/>
          </w:tcPr>
          <w:p w:rsidR="001858DA" w:rsidRPr="00963754" w:rsidRDefault="001858DA" w:rsidP="001858DA">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1,601899</w:t>
            </w:r>
          </w:p>
        </w:tc>
      </w:tr>
      <w:tr w:rsidR="001858DA" w:rsidRPr="00963754" w:rsidTr="001858DA">
        <w:trPr>
          <w:trHeight w:val="300"/>
        </w:trPr>
        <w:tc>
          <w:tcPr>
            <w:tcW w:w="960" w:type="dxa"/>
            <w:shd w:val="clear" w:color="auto" w:fill="auto"/>
            <w:noWrap/>
            <w:vAlign w:val="bottom"/>
            <w:hideMark/>
          </w:tcPr>
          <w:p w:rsidR="001858DA" w:rsidRPr="00963754" w:rsidRDefault="001858DA" w:rsidP="001858DA">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4</w:t>
            </w:r>
          </w:p>
        </w:tc>
        <w:tc>
          <w:tcPr>
            <w:tcW w:w="1266" w:type="dxa"/>
            <w:shd w:val="clear" w:color="auto" w:fill="auto"/>
            <w:noWrap/>
            <w:vAlign w:val="bottom"/>
            <w:hideMark/>
          </w:tcPr>
          <w:p w:rsidR="001858DA" w:rsidRPr="00963754" w:rsidRDefault="001858DA" w:rsidP="001858DA">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1,014748</w:t>
            </w:r>
          </w:p>
        </w:tc>
      </w:tr>
      <w:tr w:rsidR="001858DA" w:rsidRPr="00963754" w:rsidTr="001858DA">
        <w:trPr>
          <w:trHeight w:val="300"/>
        </w:trPr>
        <w:tc>
          <w:tcPr>
            <w:tcW w:w="960" w:type="dxa"/>
            <w:shd w:val="clear" w:color="auto" w:fill="auto"/>
            <w:noWrap/>
            <w:vAlign w:val="bottom"/>
            <w:hideMark/>
          </w:tcPr>
          <w:p w:rsidR="001858DA" w:rsidRPr="00963754" w:rsidRDefault="001858DA" w:rsidP="001858DA">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5</w:t>
            </w:r>
          </w:p>
        </w:tc>
        <w:tc>
          <w:tcPr>
            <w:tcW w:w="1266" w:type="dxa"/>
            <w:shd w:val="clear" w:color="auto" w:fill="auto"/>
            <w:noWrap/>
            <w:vAlign w:val="bottom"/>
            <w:hideMark/>
          </w:tcPr>
          <w:p w:rsidR="001858DA" w:rsidRPr="00963754" w:rsidRDefault="001858DA" w:rsidP="001858DA">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0,712136</w:t>
            </w:r>
          </w:p>
        </w:tc>
      </w:tr>
      <w:tr w:rsidR="001858DA" w:rsidRPr="00963754" w:rsidTr="001858DA">
        <w:trPr>
          <w:trHeight w:val="300"/>
        </w:trPr>
        <w:tc>
          <w:tcPr>
            <w:tcW w:w="960" w:type="dxa"/>
            <w:shd w:val="clear" w:color="auto" w:fill="auto"/>
            <w:noWrap/>
            <w:vAlign w:val="bottom"/>
            <w:hideMark/>
          </w:tcPr>
          <w:p w:rsidR="001858DA" w:rsidRPr="00963754" w:rsidRDefault="001858DA" w:rsidP="001858DA">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6</w:t>
            </w:r>
          </w:p>
        </w:tc>
        <w:tc>
          <w:tcPr>
            <w:tcW w:w="1266" w:type="dxa"/>
            <w:shd w:val="clear" w:color="auto" w:fill="auto"/>
            <w:noWrap/>
            <w:vAlign w:val="bottom"/>
            <w:hideMark/>
          </w:tcPr>
          <w:p w:rsidR="001858DA" w:rsidRPr="00963754" w:rsidRDefault="001858DA" w:rsidP="001858DA">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0,533215</w:t>
            </w:r>
          </w:p>
        </w:tc>
      </w:tr>
      <w:tr w:rsidR="001858DA" w:rsidRPr="00963754" w:rsidTr="001858DA">
        <w:trPr>
          <w:trHeight w:val="300"/>
        </w:trPr>
        <w:tc>
          <w:tcPr>
            <w:tcW w:w="960" w:type="dxa"/>
            <w:shd w:val="clear" w:color="auto" w:fill="auto"/>
            <w:noWrap/>
            <w:vAlign w:val="bottom"/>
            <w:hideMark/>
          </w:tcPr>
          <w:p w:rsidR="001858DA" w:rsidRPr="00963754" w:rsidRDefault="001858DA" w:rsidP="001858DA">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7</w:t>
            </w:r>
          </w:p>
        </w:tc>
        <w:tc>
          <w:tcPr>
            <w:tcW w:w="1266" w:type="dxa"/>
            <w:shd w:val="clear" w:color="auto" w:fill="auto"/>
            <w:noWrap/>
            <w:vAlign w:val="bottom"/>
            <w:hideMark/>
          </w:tcPr>
          <w:p w:rsidR="001858DA" w:rsidRPr="00963754" w:rsidRDefault="001858DA" w:rsidP="001858DA">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0,417502</w:t>
            </w:r>
          </w:p>
        </w:tc>
      </w:tr>
      <w:tr w:rsidR="001858DA" w:rsidRPr="00963754" w:rsidTr="001858DA">
        <w:trPr>
          <w:trHeight w:val="300"/>
        </w:trPr>
        <w:tc>
          <w:tcPr>
            <w:tcW w:w="960" w:type="dxa"/>
            <w:shd w:val="clear" w:color="auto" w:fill="auto"/>
            <w:noWrap/>
            <w:vAlign w:val="bottom"/>
            <w:hideMark/>
          </w:tcPr>
          <w:p w:rsidR="001858DA" w:rsidRPr="00963754" w:rsidRDefault="001858DA" w:rsidP="001858DA">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8</w:t>
            </w:r>
          </w:p>
        </w:tc>
        <w:tc>
          <w:tcPr>
            <w:tcW w:w="1266" w:type="dxa"/>
            <w:shd w:val="clear" w:color="auto" w:fill="auto"/>
            <w:noWrap/>
            <w:vAlign w:val="bottom"/>
            <w:hideMark/>
          </w:tcPr>
          <w:p w:rsidR="001858DA" w:rsidRPr="00963754" w:rsidRDefault="001858DA" w:rsidP="001858DA">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0,337774</w:t>
            </w:r>
          </w:p>
        </w:tc>
      </w:tr>
      <w:tr w:rsidR="001858DA" w:rsidRPr="00963754" w:rsidTr="001858DA">
        <w:trPr>
          <w:trHeight w:val="300"/>
        </w:trPr>
        <w:tc>
          <w:tcPr>
            <w:tcW w:w="960" w:type="dxa"/>
            <w:shd w:val="clear" w:color="auto" w:fill="auto"/>
            <w:noWrap/>
            <w:vAlign w:val="bottom"/>
            <w:hideMark/>
          </w:tcPr>
          <w:p w:rsidR="001858DA" w:rsidRPr="00963754" w:rsidRDefault="001858DA" w:rsidP="001858DA">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9</w:t>
            </w:r>
          </w:p>
        </w:tc>
        <w:tc>
          <w:tcPr>
            <w:tcW w:w="1266" w:type="dxa"/>
            <w:shd w:val="clear" w:color="auto" w:fill="auto"/>
            <w:noWrap/>
            <w:vAlign w:val="bottom"/>
            <w:hideMark/>
          </w:tcPr>
          <w:p w:rsidR="001858DA" w:rsidRPr="00963754" w:rsidRDefault="001858DA" w:rsidP="001858DA">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0,280186</w:t>
            </w:r>
          </w:p>
        </w:tc>
      </w:tr>
      <w:tr w:rsidR="001858DA" w:rsidRPr="00963754" w:rsidTr="001858DA">
        <w:trPr>
          <w:trHeight w:val="300"/>
        </w:trPr>
        <w:tc>
          <w:tcPr>
            <w:tcW w:w="960" w:type="dxa"/>
            <w:shd w:val="clear" w:color="auto" w:fill="auto"/>
            <w:noWrap/>
            <w:vAlign w:val="bottom"/>
            <w:hideMark/>
          </w:tcPr>
          <w:p w:rsidR="001858DA" w:rsidRPr="00963754" w:rsidRDefault="001858DA" w:rsidP="001858DA">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10</w:t>
            </w:r>
          </w:p>
        </w:tc>
        <w:tc>
          <w:tcPr>
            <w:tcW w:w="1266" w:type="dxa"/>
            <w:shd w:val="clear" w:color="auto" w:fill="auto"/>
            <w:noWrap/>
            <w:vAlign w:val="bottom"/>
            <w:hideMark/>
          </w:tcPr>
          <w:p w:rsidR="001858DA" w:rsidRPr="00963754" w:rsidRDefault="001858DA" w:rsidP="001858DA">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0,237045</w:t>
            </w:r>
          </w:p>
        </w:tc>
      </w:tr>
      <w:tr w:rsidR="001858DA" w:rsidRPr="00963754" w:rsidTr="001858DA">
        <w:trPr>
          <w:trHeight w:val="300"/>
        </w:trPr>
        <w:tc>
          <w:tcPr>
            <w:tcW w:w="960" w:type="dxa"/>
            <w:shd w:val="clear" w:color="auto" w:fill="auto"/>
            <w:noWrap/>
            <w:vAlign w:val="bottom"/>
            <w:hideMark/>
          </w:tcPr>
          <w:p w:rsidR="001858DA" w:rsidRPr="00963754" w:rsidRDefault="001858DA" w:rsidP="001858DA">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11</w:t>
            </w:r>
          </w:p>
        </w:tc>
        <w:tc>
          <w:tcPr>
            <w:tcW w:w="1266" w:type="dxa"/>
            <w:shd w:val="clear" w:color="auto" w:fill="auto"/>
            <w:noWrap/>
            <w:vAlign w:val="bottom"/>
            <w:hideMark/>
          </w:tcPr>
          <w:p w:rsidR="001858DA" w:rsidRPr="00963754" w:rsidRDefault="001858DA" w:rsidP="001858DA">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0,20377</w:t>
            </w:r>
          </w:p>
        </w:tc>
      </w:tr>
    </w:tbl>
    <w:p w:rsidR="001858DA" w:rsidRDefault="001858DA" w:rsidP="00FB2354">
      <w:pPr>
        <w:spacing w:line="360" w:lineRule="auto"/>
        <w:jc w:val="both"/>
        <w:rPr>
          <w:rFonts w:ascii="Times New Roman" w:hAnsi="Times New Roman" w:cs="Times New Roman"/>
          <w:sz w:val="28"/>
          <w:szCs w:val="28"/>
        </w:rPr>
      </w:pPr>
    </w:p>
    <w:p w:rsidR="001858DA" w:rsidRPr="0071002E" w:rsidRDefault="001858DA" w:rsidP="0071002E">
      <w:pPr>
        <w:rPr>
          <w:rFonts w:ascii="Times New Roman" w:hAnsi="Times New Roman" w:cs="Times New Roman"/>
          <w:sz w:val="28"/>
          <w:szCs w:val="28"/>
        </w:rPr>
      </w:pPr>
      <w:r w:rsidRPr="0071002E">
        <w:rPr>
          <w:rFonts w:ascii="Times New Roman" w:hAnsi="Times New Roman" w:cs="Times New Roman"/>
          <w:b/>
          <w:sz w:val="28"/>
          <w:szCs w:val="28"/>
        </w:rPr>
        <w:t>Нахождение констант A и α для 2018 года и построение кривой Ципфа:</w:t>
      </w:r>
    </w:p>
    <w:tbl>
      <w:tblPr>
        <w:tblW w:w="8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052"/>
        <w:gridCol w:w="1052"/>
        <w:gridCol w:w="1341"/>
        <w:gridCol w:w="1052"/>
        <w:gridCol w:w="976"/>
        <w:gridCol w:w="1052"/>
        <w:gridCol w:w="1052"/>
      </w:tblGrid>
      <w:tr w:rsidR="004C6D06" w:rsidRPr="001858DA" w:rsidTr="004C6D06">
        <w:trPr>
          <w:trHeight w:val="300"/>
        </w:trPr>
        <w:tc>
          <w:tcPr>
            <w:tcW w:w="976" w:type="dxa"/>
            <w:shd w:val="clear" w:color="auto" w:fill="auto"/>
            <w:noWrap/>
            <w:vAlign w:val="bottom"/>
            <w:hideMark/>
          </w:tcPr>
          <w:p w:rsidR="004C6D06" w:rsidRPr="001858DA" w:rsidRDefault="004C6D06" w:rsidP="004C6D06">
            <w:pPr>
              <w:spacing w:after="0" w:line="240" w:lineRule="auto"/>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w:t>
            </w:r>
          </w:p>
        </w:tc>
        <w:tc>
          <w:tcPr>
            <w:tcW w:w="1052" w:type="dxa"/>
            <w:shd w:val="clear" w:color="auto" w:fill="auto"/>
            <w:noWrap/>
            <w:vAlign w:val="bottom"/>
            <w:hideMark/>
          </w:tcPr>
          <w:p w:rsidR="004C6D06" w:rsidRPr="00963754" w:rsidRDefault="004C6D06" w:rsidP="004C6D06">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 xml:space="preserve"> </w:t>
            </w:r>
            <m:oMath>
              <m:r>
                <m:rPr>
                  <m:sty m:val="p"/>
                </m:rPr>
                <w:rPr>
                  <w:rFonts w:ascii="Cambria Math" w:eastAsia="Times New Roman" w:hAnsi="Cambria Math" w:cs="Times New Roman"/>
                  <w:color w:val="000000"/>
                  <w:lang w:eastAsia="ru-RU"/>
                </w:rPr>
                <m:t>ln⁡</m:t>
              </m:r>
              <m:r>
                <w:rPr>
                  <w:rFonts w:ascii="Cambria Math" w:eastAsia="Times New Roman" w:hAnsi="Cambria Math" w:cs="Times New Roman"/>
                  <w:color w:val="000000"/>
                  <w:lang w:eastAsia="ru-RU"/>
                </w:rPr>
                <m:t>(i)</m:t>
              </m:r>
            </m:oMath>
          </w:p>
        </w:tc>
        <w:tc>
          <w:tcPr>
            <w:tcW w:w="1052" w:type="dxa"/>
            <w:shd w:val="clear" w:color="auto" w:fill="auto"/>
            <w:noWrap/>
            <w:vAlign w:val="bottom"/>
            <w:hideMark/>
          </w:tcPr>
          <w:p w:rsidR="004C6D06" w:rsidRPr="00963754" w:rsidRDefault="004C6D06" w:rsidP="004C6D06">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ln (p(i))</w:t>
            </w:r>
          </w:p>
        </w:tc>
        <w:tc>
          <w:tcPr>
            <w:tcW w:w="1052" w:type="dxa"/>
            <w:shd w:val="clear" w:color="auto" w:fill="auto"/>
            <w:noWrap/>
            <w:vAlign w:val="bottom"/>
            <w:hideMark/>
          </w:tcPr>
          <w:p w:rsidR="004C6D06" w:rsidRPr="004C6D06" w:rsidRDefault="004C6D06" w:rsidP="004C6D06">
            <w:pPr>
              <w:spacing w:after="0" w:line="360" w:lineRule="auto"/>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ln(i)*ln(p(i))</w:t>
            </w:r>
          </w:p>
        </w:tc>
        <w:tc>
          <w:tcPr>
            <w:tcW w:w="1052" w:type="dxa"/>
            <w:shd w:val="clear" w:color="auto" w:fill="auto"/>
            <w:noWrap/>
            <w:vAlign w:val="bottom"/>
            <w:hideMark/>
          </w:tcPr>
          <w:p w:rsidR="004C6D06" w:rsidRPr="00963754" w:rsidRDefault="00F87F44" w:rsidP="004C6D06">
            <w:pPr>
              <w:spacing w:after="0" w:line="360" w:lineRule="auto"/>
              <w:jc w:val="both"/>
              <w:rPr>
                <w:rFonts w:ascii="Times New Roman" w:eastAsia="Times New Roman" w:hAnsi="Times New Roman" w:cs="Times New Roman"/>
                <w:lang w:eastAsia="ru-RU"/>
              </w:rPr>
            </w:pPr>
            <m:oMathPara>
              <m:oMath>
                <m:sSup>
                  <m:sSupPr>
                    <m:ctrlPr>
                      <w:rPr>
                        <w:rFonts w:ascii="Cambria Math" w:eastAsia="Times New Roman" w:hAnsi="Cambria Math" w:cs="Times New Roman"/>
                        <w:i/>
                        <w:lang w:eastAsia="ru-RU"/>
                      </w:rPr>
                    </m:ctrlPr>
                  </m:sSupPr>
                  <m:e>
                    <m:r>
                      <w:rPr>
                        <w:rFonts w:ascii="Cambria Math" w:eastAsia="Times New Roman" w:hAnsi="Cambria Math" w:cs="Times New Roman"/>
                        <w:lang w:eastAsia="ru-RU"/>
                      </w:rPr>
                      <m:t>ln</m:t>
                    </m:r>
                  </m:e>
                  <m:sup>
                    <m:r>
                      <w:rPr>
                        <w:rFonts w:ascii="Cambria Math" w:eastAsia="Times New Roman" w:hAnsi="Cambria Math" w:cs="Times New Roman"/>
                        <w:lang w:eastAsia="ru-RU"/>
                      </w:rPr>
                      <m:t>2</m:t>
                    </m:r>
                  </m:sup>
                </m:sSup>
                <m:r>
                  <w:rPr>
                    <w:rFonts w:ascii="Cambria Math" w:eastAsia="Times New Roman" w:hAnsi="Cambria Math" w:cs="Times New Roman"/>
                    <w:lang w:eastAsia="ru-RU"/>
                  </w:rPr>
                  <m:t>(i)</m:t>
                </m:r>
              </m:oMath>
            </m:oMathPara>
          </w:p>
        </w:tc>
        <w:tc>
          <w:tcPr>
            <w:tcW w:w="976" w:type="dxa"/>
            <w:shd w:val="clear" w:color="auto" w:fill="auto"/>
            <w:noWrap/>
            <w:vAlign w:val="bottom"/>
            <w:hideMark/>
          </w:tcPr>
          <w:p w:rsidR="004C6D06" w:rsidRPr="00963754" w:rsidRDefault="004C6D06" w:rsidP="004C6D06">
            <w:pPr>
              <w:spacing w:after="0" w:line="360" w:lineRule="auto"/>
              <w:jc w:val="both"/>
              <w:rPr>
                <w:rFonts w:ascii="Times New Roman" w:eastAsia="Times New Roman" w:hAnsi="Times New Roman" w:cs="Times New Roman"/>
                <w:lang w:eastAsia="ru-RU"/>
              </w:rPr>
            </w:pPr>
            <m:oMathPara>
              <m:oMath>
                <m:r>
                  <w:rPr>
                    <w:rFonts w:ascii="Cambria Math" w:hAnsi="Cambria Math" w:cs="Times New Roman"/>
                    <w:lang w:val="en-US"/>
                  </w:rPr>
                  <m:t>α</m:t>
                </m:r>
              </m:oMath>
            </m:oMathPara>
          </w:p>
        </w:tc>
        <w:tc>
          <w:tcPr>
            <w:tcW w:w="1052" w:type="dxa"/>
            <w:shd w:val="clear" w:color="auto" w:fill="auto"/>
            <w:noWrap/>
            <w:vAlign w:val="bottom"/>
            <w:hideMark/>
          </w:tcPr>
          <w:p w:rsidR="004C6D06" w:rsidRPr="00963754" w:rsidRDefault="004C6D06" w:rsidP="004C6D06">
            <w:pPr>
              <w:spacing w:after="0" w:line="360" w:lineRule="auto"/>
              <w:jc w:val="both"/>
              <w:rPr>
                <w:rFonts w:ascii="Times New Roman" w:eastAsia="Times New Roman" w:hAnsi="Times New Roman" w:cs="Times New Roman"/>
                <w:lang w:eastAsia="ru-RU"/>
              </w:rPr>
            </w:pPr>
            <w:r w:rsidRPr="00963754">
              <w:rPr>
                <w:rFonts w:ascii="Times New Roman" w:eastAsia="Times New Roman" w:hAnsi="Times New Roman" w:cs="Times New Roman"/>
                <w:color w:val="000000"/>
                <w:lang w:eastAsia="ru-RU"/>
              </w:rPr>
              <w:t xml:space="preserve"> A</w:t>
            </w:r>
          </w:p>
        </w:tc>
        <w:tc>
          <w:tcPr>
            <w:tcW w:w="1052" w:type="dxa"/>
            <w:shd w:val="clear" w:color="auto" w:fill="auto"/>
            <w:noWrap/>
            <w:vAlign w:val="bottom"/>
            <w:hideMark/>
          </w:tcPr>
          <w:p w:rsidR="004C6D06" w:rsidRPr="00963754" w:rsidRDefault="004C6D06" w:rsidP="004C6D06">
            <w:pPr>
              <w:spacing w:after="0" w:line="360" w:lineRule="auto"/>
              <w:jc w:val="both"/>
              <w:rPr>
                <w:rFonts w:ascii="Times New Roman" w:eastAsia="Times New Roman" w:hAnsi="Times New Roman" w:cs="Times New Roman"/>
                <w:lang w:eastAsia="ru-RU"/>
              </w:rPr>
            </w:pPr>
            <w:r w:rsidRPr="00963754">
              <w:rPr>
                <w:rFonts w:ascii="Times New Roman" w:eastAsia="Times New Roman" w:hAnsi="Times New Roman" w:cs="Times New Roman"/>
                <w:color w:val="000000"/>
                <w:lang w:eastAsia="ru-RU"/>
              </w:rPr>
              <w:t>ln A</w:t>
            </w:r>
          </w:p>
        </w:tc>
      </w:tr>
      <w:tr w:rsidR="001858DA" w:rsidRPr="001858DA" w:rsidTr="004C6D06">
        <w:trPr>
          <w:trHeight w:val="300"/>
        </w:trPr>
        <w:tc>
          <w:tcPr>
            <w:tcW w:w="976"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1</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0</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8,477412</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0</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0</w:t>
            </w:r>
          </w:p>
        </w:tc>
        <w:tc>
          <w:tcPr>
            <w:tcW w:w="976"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-1,46284</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9,081712</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2,206263</w:t>
            </w:r>
          </w:p>
        </w:tc>
      </w:tr>
      <w:tr w:rsidR="001858DA" w:rsidRPr="001858DA" w:rsidTr="004C6D06">
        <w:trPr>
          <w:trHeight w:val="300"/>
        </w:trPr>
        <w:tc>
          <w:tcPr>
            <w:tcW w:w="976"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2</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0,693147</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8,045588</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5,576777</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0,480453</w:t>
            </w:r>
          </w:p>
        </w:tc>
        <w:tc>
          <w:tcPr>
            <w:tcW w:w="976"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p>
        </w:tc>
        <w:tc>
          <w:tcPr>
            <w:tcW w:w="1052" w:type="dxa"/>
            <w:shd w:val="clear" w:color="auto" w:fill="auto"/>
            <w:noWrap/>
            <w:vAlign w:val="bottom"/>
            <w:hideMark/>
          </w:tcPr>
          <w:p w:rsidR="001858DA" w:rsidRPr="001858DA" w:rsidRDefault="001858DA" w:rsidP="001858DA">
            <w:pPr>
              <w:spacing w:after="0" w:line="240" w:lineRule="auto"/>
              <w:rPr>
                <w:rFonts w:ascii="Times New Roman" w:eastAsia="Times New Roman" w:hAnsi="Times New Roman" w:cs="Times New Roman"/>
                <w:sz w:val="20"/>
                <w:szCs w:val="20"/>
                <w:lang w:eastAsia="ru-RU"/>
              </w:rPr>
            </w:pPr>
          </w:p>
        </w:tc>
        <w:tc>
          <w:tcPr>
            <w:tcW w:w="1052" w:type="dxa"/>
            <w:shd w:val="clear" w:color="auto" w:fill="auto"/>
            <w:noWrap/>
            <w:vAlign w:val="bottom"/>
            <w:hideMark/>
          </w:tcPr>
          <w:p w:rsidR="001858DA" w:rsidRPr="001858DA" w:rsidRDefault="001858DA" w:rsidP="001858DA">
            <w:pPr>
              <w:spacing w:after="0" w:line="240" w:lineRule="auto"/>
              <w:rPr>
                <w:rFonts w:ascii="Times New Roman" w:eastAsia="Times New Roman" w:hAnsi="Times New Roman" w:cs="Times New Roman"/>
                <w:sz w:val="20"/>
                <w:szCs w:val="20"/>
                <w:lang w:eastAsia="ru-RU"/>
              </w:rPr>
            </w:pPr>
          </w:p>
        </w:tc>
      </w:tr>
      <w:tr w:rsidR="001858DA" w:rsidRPr="001858DA" w:rsidTr="004C6D06">
        <w:trPr>
          <w:trHeight w:val="300"/>
        </w:trPr>
        <w:tc>
          <w:tcPr>
            <w:tcW w:w="976"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3</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1,098612</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7,589842</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8,338293</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1,206949</w:t>
            </w:r>
          </w:p>
        </w:tc>
        <w:tc>
          <w:tcPr>
            <w:tcW w:w="976"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p>
        </w:tc>
        <w:tc>
          <w:tcPr>
            <w:tcW w:w="1052" w:type="dxa"/>
            <w:shd w:val="clear" w:color="auto" w:fill="auto"/>
            <w:noWrap/>
            <w:vAlign w:val="bottom"/>
            <w:hideMark/>
          </w:tcPr>
          <w:p w:rsidR="001858DA" w:rsidRPr="001858DA" w:rsidRDefault="001858DA" w:rsidP="001858DA">
            <w:pPr>
              <w:spacing w:after="0" w:line="240" w:lineRule="auto"/>
              <w:rPr>
                <w:rFonts w:ascii="Times New Roman" w:eastAsia="Times New Roman" w:hAnsi="Times New Roman" w:cs="Times New Roman"/>
                <w:sz w:val="20"/>
                <w:szCs w:val="20"/>
                <w:lang w:eastAsia="ru-RU"/>
              </w:rPr>
            </w:pPr>
          </w:p>
        </w:tc>
        <w:tc>
          <w:tcPr>
            <w:tcW w:w="1052" w:type="dxa"/>
            <w:shd w:val="clear" w:color="auto" w:fill="auto"/>
            <w:noWrap/>
            <w:vAlign w:val="bottom"/>
            <w:hideMark/>
          </w:tcPr>
          <w:p w:rsidR="001858DA" w:rsidRPr="001858DA" w:rsidRDefault="001858DA" w:rsidP="001858DA">
            <w:pPr>
              <w:spacing w:after="0" w:line="240" w:lineRule="auto"/>
              <w:rPr>
                <w:rFonts w:ascii="Times New Roman" w:eastAsia="Times New Roman" w:hAnsi="Times New Roman" w:cs="Times New Roman"/>
                <w:sz w:val="20"/>
                <w:szCs w:val="20"/>
                <w:lang w:eastAsia="ru-RU"/>
              </w:rPr>
            </w:pPr>
          </w:p>
        </w:tc>
      </w:tr>
      <w:tr w:rsidR="001858DA" w:rsidRPr="001858DA" w:rsidTr="004C6D06">
        <w:trPr>
          <w:trHeight w:val="300"/>
        </w:trPr>
        <w:tc>
          <w:tcPr>
            <w:tcW w:w="976"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4</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1,386294</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7,353722</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10,19442</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1,921812</w:t>
            </w:r>
          </w:p>
        </w:tc>
        <w:tc>
          <w:tcPr>
            <w:tcW w:w="976"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p>
        </w:tc>
        <w:tc>
          <w:tcPr>
            <w:tcW w:w="1052" w:type="dxa"/>
            <w:shd w:val="clear" w:color="auto" w:fill="auto"/>
            <w:noWrap/>
            <w:vAlign w:val="bottom"/>
            <w:hideMark/>
          </w:tcPr>
          <w:p w:rsidR="001858DA" w:rsidRPr="001858DA" w:rsidRDefault="001858DA" w:rsidP="001858DA">
            <w:pPr>
              <w:spacing w:after="0" w:line="240" w:lineRule="auto"/>
              <w:rPr>
                <w:rFonts w:ascii="Times New Roman" w:eastAsia="Times New Roman" w:hAnsi="Times New Roman" w:cs="Times New Roman"/>
                <w:sz w:val="20"/>
                <w:szCs w:val="20"/>
                <w:lang w:eastAsia="ru-RU"/>
              </w:rPr>
            </w:pPr>
          </w:p>
        </w:tc>
        <w:tc>
          <w:tcPr>
            <w:tcW w:w="1052" w:type="dxa"/>
            <w:shd w:val="clear" w:color="auto" w:fill="auto"/>
            <w:noWrap/>
            <w:vAlign w:val="bottom"/>
            <w:hideMark/>
          </w:tcPr>
          <w:p w:rsidR="001858DA" w:rsidRPr="001858DA" w:rsidRDefault="001858DA" w:rsidP="001858DA">
            <w:pPr>
              <w:spacing w:after="0" w:line="240" w:lineRule="auto"/>
              <w:rPr>
                <w:rFonts w:ascii="Times New Roman" w:eastAsia="Times New Roman" w:hAnsi="Times New Roman" w:cs="Times New Roman"/>
                <w:sz w:val="20"/>
                <w:szCs w:val="20"/>
                <w:lang w:eastAsia="ru-RU"/>
              </w:rPr>
            </w:pPr>
          </w:p>
        </w:tc>
      </w:tr>
      <w:tr w:rsidR="001858DA" w:rsidRPr="001858DA" w:rsidTr="004C6D06">
        <w:trPr>
          <w:trHeight w:val="300"/>
        </w:trPr>
        <w:tc>
          <w:tcPr>
            <w:tcW w:w="976"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5</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1,609438</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7,070724</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11,37989</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2,59029</w:t>
            </w:r>
          </w:p>
        </w:tc>
        <w:tc>
          <w:tcPr>
            <w:tcW w:w="976"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p>
        </w:tc>
        <w:tc>
          <w:tcPr>
            <w:tcW w:w="1052" w:type="dxa"/>
            <w:shd w:val="clear" w:color="auto" w:fill="auto"/>
            <w:noWrap/>
            <w:vAlign w:val="bottom"/>
            <w:hideMark/>
          </w:tcPr>
          <w:p w:rsidR="001858DA" w:rsidRPr="001858DA" w:rsidRDefault="001858DA" w:rsidP="001858DA">
            <w:pPr>
              <w:spacing w:after="0" w:line="240" w:lineRule="auto"/>
              <w:rPr>
                <w:rFonts w:ascii="Times New Roman" w:eastAsia="Times New Roman" w:hAnsi="Times New Roman" w:cs="Times New Roman"/>
                <w:sz w:val="20"/>
                <w:szCs w:val="20"/>
                <w:lang w:eastAsia="ru-RU"/>
              </w:rPr>
            </w:pPr>
          </w:p>
        </w:tc>
        <w:tc>
          <w:tcPr>
            <w:tcW w:w="1052" w:type="dxa"/>
            <w:shd w:val="clear" w:color="auto" w:fill="auto"/>
            <w:noWrap/>
            <w:vAlign w:val="bottom"/>
            <w:hideMark/>
          </w:tcPr>
          <w:p w:rsidR="001858DA" w:rsidRPr="001858DA" w:rsidRDefault="001858DA" w:rsidP="001858DA">
            <w:pPr>
              <w:spacing w:after="0" w:line="240" w:lineRule="auto"/>
              <w:rPr>
                <w:rFonts w:ascii="Times New Roman" w:eastAsia="Times New Roman" w:hAnsi="Times New Roman" w:cs="Times New Roman"/>
                <w:sz w:val="20"/>
                <w:szCs w:val="20"/>
                <w:lang w:eastAsia="ru-RU"/>
              </w:rPr>
            </w:pPr>
          </w:p>
        </w:tc>
      </w:tr>
      <w:tr w:rsidR="001858DA" w:rsidRPr="001858DA" w:rsidTr="004C6D06">
        <w:trPr>
          <w:trHeight w:val="300"/>
        </w:trPr>
        <w:tc>
          <w:tcPr>
            <w:tcW w:w="976"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6</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1,791759</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6,836259</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12,24893</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3,210402</w:t>
            </w:r>
          </w:p>
        </w:tc>
        <w:tc>
          <w:tcPr>
            <w:tcW w:w="976"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p>
        </w:tc>
        <w:tc>
          <w:tcPr>
            <w:tcW w:w="1052" w:type="dxa"/>
            <w:shd w:val="clear" w:color="auto" w:fill="auto"/>
            <w:noWrap/>
            <w:vAlign w:val="bottom"/>
            <w:hideMark/>
          </w:tcPr>
          <w:p w:rsidR="001858DA" w:rsidRPr="001858DA" w:rsidRDefault="001858DA" w:rsidP="001858DA">
            <w:pPr>
              <w:spacing w:after="0" w:line="240" w:lineRule="auto"/>
              <w:rPr>
                <w:rFonts w:ascii="Times New Roman" w:eastAsia="Times New Roman" w:hAnsi="Times New Roman" w:cs="Times New Roman"/>
                <w:sz w:val="20"/>
                <w:szCs w:val="20"/>
                <w:lang w:eastAsia="ru-RU"/>
              </w:rPr>
            </w:pPr>
          </w:p>
        </w:tc>
        <w:tc>
          <w:tcPr>
            <w:tcW w:w="1052" w:type="dxa"/>
            <w:shd w:val="clear" w:color="auto" w:fill="auto"/>
            <w:noWrap/>
            <w:vAlign w:val="bottom"/>
            <w:hideMark/>
          </w:tcPr>
          <w:p w:rsidR="001858DA" w:rsidRPr="001858DA" w:rsidRDefault="001858DA" w:rsidP="001858DA">
            <w:pPr>
              <w:spacing w:after="0" w:line="240" w:lineRule="auto"/>
              <w:rPr>
                <w:rFonts w:ascii="Times New Roman" w:eastAsia="Times New Roman" w:hAnsi="Times New Roman" w:cs="Times New Roman"/>
                <w:sz w:val="20"/>
                <w:szCs w:val="20"/>
                <w:lang w:eastAsia="ru-RU"/>
              </w:rPr>
            </w:pPr>
          </w:p>
        </w:tc>
      </w:tr>
      <w:tr w:rsidR="001858DA" w:rsidRPr="001858DA" w:rsidTr="004C6D06">
        <w:trPr>
          <w:trHeight w:val="300"/>
        </w:trPr>
        <w:tc>
          <w:tcPr>
            <w:tcW w:w="976"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7</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1,94591</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6,812345</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13,25621</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3,786566</w:t>
            </w:r>
          </w:p>
        </w:tc>
        <w:tc>
          <w:tcPr>
            <w:tcW w:w="976"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p>
        </w:tc>
        <w:tc>
          <w:tcPr>
            <w:tcW w:w="1052" w:type="dxa"/>
            <w:shd w:val="clear" w:color="auto" w:fill="auto"/>
            <w:noWrap/>
            <w:vAlign w:val="bottom"/>
            <w:hideMark/>
          </w:tcPr>
          <w:p w:rsidR="001858DA" w:rsidRPr="001858DA" w:rsidRDefault="001858DA" w:rsidP="001858DA">
            <w:pPr>
              <w:spacing w:after="0" w:line="240" w:lineRule="auto"/>
              <w:rPr>
                <w:rFonts w:ascii="Times New Roman" w:eastAsia="Times New Roman" w:hAnsi="Times New Roman" w:cs="Times New Roman"/>
                <w:sz w:val="20"/>
                <w:szCs w:val="20"/>
                <w:lang w:eastAsia="ru-RU"/>
              </w:rPr>
            </w:pPr>
          </w:p>
        </w:tc>
        <w:tc>
          <w:tcPr>
            <w:tcW w:w="1052" w:type="dxa"/>
            <w:shd w:val="clear" w:color="auto" w:fill="auto"/>
            <w:noWrap/>
            <w:vAlign w:val="bottom"/>
            <w:hideMark/>
          </w:tcPr>
          <w:p w:rsidR="001858DA" w:rsidRPr="001858DA" w:rsidRDefault="001858DA" w:rsidP="001858DA">
            <w:pPr>
              <w:spacing w:after="0" w:line="240" w:lineRule="auto"/>
              <w:rPr>
                <w:rFonts w:ascii="Times New Roman" w:eastAsia="Times New Roman" w:hAnsi="Times New Roman" w:cs="Times New Roman"/>
                <w:sz w:val="20"/>
                <w:szCs w:val="20"/>
                <w:lang w:eastAsia="ru-RU"/>
              </w:rPr>
            </w:pPr>
          </w:p>
        </w:tc>
      </w:tr>
      <w:tr w:rsidR="001858DA" w:rsidRPr="001858DA" w:rsidTr="004C6D06">
        <w:trPr>
          <w:trHeight w:val="300"/>
        </w:trPr>
        <w:tc>
          <w:tcPr>
            <w:tcW w:w="976"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8</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2,079442</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6,486161</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13,48759</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4,324077</w:t>
            </w:r>
          </w:p>
        </w:tc>
        <w:tc>
          <w:tcPr>
            <w:tcW w:w="976"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p>
        </w:tc>
        <w:tc>
          <w:tcPr>
            <w:tcW w:w="1052" w:type="dxa"/>
            <w:shd w:val="clear" w:color="auto" w:fill="auto"/>
            <w:noWrap/>
            <w:vAlign w:val="bottom"/>
            <w:hideMark/>
          </w:tcPr>
          <w:p w:rsidR="001858DA" w:rsidRPr="001858DA" w:rsidRDefault="001858DA" w:rsidP="001858DA">
            <w:pPr>
              <w:spacing w:after="0" w:line="240" w:lineRule="auto"/>
              <w:rPr>
                <w:rFonts w:ascii="Times New Roman" w:eastAsia="Times New Roman" w:hAnsi="Times New Roman" w:cs="Times New Roman"/>
                <w:sz w:val="20"/>
                <w:szCs w:val="20"/>
                <w:lang w:eastAsia="ru-RU"/>
              </w:rPr>
            </w:pPr>
          </w:p>
        </w:tc>
        <w:tc>
          <w:tcPr>
            <w:tcW w:w="1052" w:type="dxa"/>
            <w:shd w:val="clear" w:color="auto" w:fill="auto"/>
            <w:noWrap/>
            <w:vAlign w:val="bottom"/>
            <w:hideMark/>
          </w:tcPr>
          <w:p w:rsidR="001858DA" w:rsidRPr="001858DA" w:rsidRDefault="001858DA" w:rsidP="001858DA">
            <w:pPr>
              <w:spacing w:after="0" w:line="240" w:lineRule="auto"/>
              <w:rPr>
                <w:rFonts w:ascii="Times New Roman" w:eastAsia="Times New Roman" w:hAnsi="Times New Roman" w:cs="Times New Roman"/>
                <w:sz w:val="20"/>
                <w:szCs w:val="20"/>
                <w:lang w:eastAsia="ru-RU"/>
              </w:rPr>
            </w:pPr>
          </w:p>
        </w:tc>
      </w:tr>
      <w:tr w:rsidR="001858DA" w:rsidRPr="001858DA" w:rsidTr="004C6D06">
        <w:trPr>
          <w:trHeight w:val="300"/>
        </w:trPr>
        <w:tc>
          <w:tcPr>
            <w:tcW w:w="976"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9</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2,197225</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6,447306</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14,16618</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4,827796</w:t>
            </w:r>
          </w:p>
        </w:tc>
        <w:tc>
          <w:tcPr>
            <w:tcW w:w="976"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p>
        </w:tc>
        <w:tc>
          <w:tcPr>
            <w:tcW w:w="1052" w:type="dxa"/>
            <w:shd w:val="clear" w:color="auto" w:fill="auto"/>
            <w:noWrap/>
            <w:vAlign w:val="bottom"/>
            <w:hideMark/>
          </w:tcPr>
          <w:p w:rsidR="001858DA" w:rsidRPr="001858DA" w:rsidRDefault="001858DA" w:rsidP="001858DA">
            <w:pPr>
              <w:spacing w:after="0" w:line="240" w:lineRule="auto"/>
              <w:rPr>
                <w:rFonts w:ascii="Times New Roman" w:eastAsia="Times New Roman" w:hAnsi="Times New Roman" w:cs="Times New Roman"/>
                <w:sz w:val="20"/>
                <w:szCs w:val="20"/>
                <w:lang w:eastAsia="ru-RU"/>
              </w:rPr>
            </w:pPr>
          </w:p>
        </w:tc>
        <w:tc>
          <w:tcPr>
            <w:tcW w:w="1052" w:type="dxa"/>
            <w:shd w:val="clear" w:color="auto" w:fill="auto"/>
            <w:noWrap/>
            <w:vAlign w:val="bottom"/>
            <w:hideMark/>
          </w:tcPr>
          <w:p w:rsidR="001858DA" w:rsidRPr="001858DA" w:rsidRDefault="001858DA" w:rsidP="001858DA">
            <w:pPr>
              <w:spacing w:after="0" w:line="240" w:lineRule="auto"/>
              <w:rPr>
                <w:rFonts w:ascii="Times New Roman" w:eastAsia="Times New Roman" w:hAnsi="Times New Roman" w:cs="Times New Roman"/>
                <w:sz w:val="20"/>
                <w:szCs w:val="20"/>
                <w:lang w:eastAsia="ru-RU"/>
              </w:rPr>
            </w:pPr>
          </w:p>
        </w:tc>
      </w:tr>
      <w:tr w:rsidR="001858DA" w:rsidRPr="001858DA" w:rsidTr="004C6D06">
        <w:trPr>
          <w:trHeight w:val="300"/>
        </w:trPr>
        <w:tc>
          <w:tcPr>
            <w:tcW w:w="976"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10</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2,302585</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5,880533</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13,54043</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5,301898</w:t>
            </w:r>
          </w:p>
        </w:tc>
        <w:tc>
          <w:tcPr>
            <w:tcW w:w="976"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p>
        </w:tc>
        <w:tc>
          <w:tcPr>
            <w:tcW w:w="1052" w:type="dxa"/>
            <w:shd w:val="clear" w:color="auto" w:fill="auto"/>
            <w:noWrap/>
            <w:vAlign w:val="bottom"/>
            <w:hideMark/>
          </w:tcPr>
          <w:p w:rsidR="001858DA" w:rsidRPr="001858DA" w:rsidRDefault="001858DA" w:rsidP="001858DA">
            <w:pPr>
              <w:spacing w:after="0" w:line="240" w:lineRule="auto"/>
              <w:rPr>
                <w:rFonts w:ascii="Times New Roman" w:eastAsia="Times New Roman" w:hAnsi="Times New Roman" w:cs="Times New Roman"/>
                <w:sz w:val="20"/>
                <w:szCs w:val="20"/>
                <w:lang w:eastAsia="ru-RU"/>
              </w:rPr>
            </w:pPr>
          </w:p>
        </w:tc>
        <w:tc>
          <w:tcPr>
            <w:tcW w:w="1052" w:type="dxa"/>
            <w:shd w:val="clear" w:color="auto" w:fill="auto"/>
            <w:noWrap/>
            <w:vAlign w:val="bottom"/>
            <w:hideMark/>
          </w:tcPr>
          <w:p w:rsidR="001858DA" w:rsidRPr="001858DA" w:rsidRDefault="001858DA" w:rsidP="001858DA">
            <w:pPr>
              <w:spacing w:after="0" w:line="240" w:lineRule="auto"/>
              <w:rPr>
                <w:rFonts w:ascii="Times New Roman" w:eastAsia="Times New Roman" w:hAnsi="Times New Roman" w:cs="Times New Roman"/>
                <w:sz w:val="20"/>
                <w:szCs w:val="20"/>
                <w:lang w:eastAsia="ru-RU"/>
              </w:rPr>
            </w:pPr>
          </w:p>
        </w:tc>
      </w:tr>
      <w:tr w:rsidR="001858DA" w:rsidRPr="001858DA" w:rsidTr="004C6D06">
        <w:trPr>
          <w:trHeight w:val="300"/>
        </w:trPr>
        <w:tc>
          <w:tcPr>
            <w:tcW w:w="976"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11</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2,397895</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3,295837</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7,903072</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5,749902</w:t>
            </w:r>
          </w:p>
        </w:tc>
        <w:tc>
          <w:tcPr>
            <w:tcW w:w="976"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p>
        </w:tc>
        <w:tc>
          <w:tcPr>
            <w:tcW w:w="1052" w:type="dxa"/>
            <w:shd w:val="clear" w:color="auto" w:fill="auto"/>
            <w:noWrap/>
            <w:vAlign w:val="bottom"/>
            <w:hideMark/>
          </w:tcPr>
          <w:p w:rsidR="001858DA" w:rsidRPr="001858DA" w:rsidRDefault="001858DA" w:rsidP="001858DA">
            <w:pPr>
              <w:spacing w:after="0" w:line="240" w:lineRule="auto"/>
              <w:rPr>
                <w:rFonts w:ascii="Times New Roman" w:eastAsia="Times New Roman" w:hAnsi="Times New Roman" w:cs="Times New Roman"/>
                <w:sz w:val="20"/>
                <w:szCs w:val="20"/>
                <w:lang w:eastAsia="ru-RU"/>
              </w:rPr>
            </w:pPr>
          </w:p>
        </w:tc>
        <w:tc>
          <w:tcPr>
            <w:tcW w:w="1052" w:type="dxa"/>
            <w:shd w:val="clear" w:color="auto" w:fill="auto"/>
            <w:noWrap/>
            <w:vAlign w:val="bottom"/>
            <w:hideMark/>
          </w:tcPr>
          <w:p w:rsidR="001858DA" w:rsidRPr="001858DA" w:rsidRDefault="001858DA" w:rsidP="001858DA">
            <w:pPr>
              <w:spacing w:after="0" w:line="240" w:lineRule="auto"/>
              <w:rPr>
                <w:rFonts w:ascii="Times New Roman" w:eastAsia="Times New Roman" w:hAnsi="Times New Roman" w:cs="Times New Roman"/>
                <w:sz w:val="20"/>
                <w:szCs w:val="20"/>
                <w:lang w:eastAsia="ru-RU"/>
              </w:rPr>
            </w:pPr>
          </w:p>
        </w:tc>
      </w:tr>
      <w:tr w:rsidR="001858DA" w:rsidRPr="001858DA" w:rsidTr="004C6D06">
        <w:trPr>
          <w:trHeight w:val="300"/>
        </w:trPr>
        <w:tc>
          <w:tcPr>
            <w:tcW w:w="976" w:type="dxa"/>
            <w:shd w:val="clear" w:color="auto" w:fill="auto"/>
            <w:noWrap/>
            <w:vAlign w:val="bottom"/>
            <w:hideMark/>
          </w:tcPr>
          <w:p w:rsidR="001858DA" w:rsidRPr="001858DA" w:rsidRDefault="001858DA" w:rsidP="001858DA">
            <w:pPr>
              <w:spacing w:after="0" w:line="240" w:lineRule="auto"/>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 xml:space="preserve">Всего </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17,50231</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74,29573</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110,0918</w:t>
            </w:r>
          </w:p>
        </w:tc>
        <w:tc>
          <w:tcPr>
            <w:tcW w:w="1052"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r w:rsidRPr="001858DA">
              <w:rPr>
                <w:rFonts w:ascii="Calibri" w:eastAsia="Times New Roman" w:hAnsi="Calibri" w:cs="Times New Roman"/>
                <w:color w:val="000000"/>
                <w:lang w:eastAsia="ru-RU"/>
              </w:rPr>
              <w:t>33,40015</w:t>
            </w:r>
          </w:p>
        </w:tc>
        <w:tc>
          <w:tcPr>
            <w:tcW w:w="976" w:type="dxa"/>
            <w:shd w:val="clear" w:color="auto" w:fill="auto"/>
            <w:noWrap/>
            <w:vAlign w:val="bottom"/>
            <w:hideMark/>
          </w:tcPr>
          <w:p w:rsidR="001858DA" w:rsidRPr="001858DA" w:rsidRDefault="001858DA" w:rsidP="001858DA">
            <w:pPr>
              <w:spacing w:after="0" w:line="240" w:lineRule="auto"/>
              <w:jc w:val="right"/>
              <w:rPr>
                <w:rFonts w:ascii="Calibri" w:eastAsia="Times New Roman" w:hAnsi="Calibri" w:cs="Times New Roman"/>
                <w:color w:val="000000"/>
                <w:lang w:eastAsia="ru-RU"/>
              </w:rPr>
            </w:pPr>
          </w:p>
        </w:tc>
        <w:tc>
          <w:tcPr>
            <w:tcW w:w="1052" w:type="dxa"/>
            <w:shd w:val="clear" w:color="auto" w:fill="auto"/>
            <w:noWrap/>
            <w:vAlign w:val="bottom"/>
            <w:hideMark/>
          </w:tcPr>
          <w:p w:rsidR="001858DA" w:rsidRPr="001858DA" w:rsidRDefault="001858DA" w:rsidP="001858DA">
            <w:pPr>
              <w:spacing w:after="0" w:line="240" w:lineRule="auto"/>
              <w:rPr>
                <w:rFonts w:ascii="Times New Roman" w:eastAsia="Times New Roman" w:hAnsi="Times New Roman" w:cs="Times New Roman"/>
                <w:sz w:val="20"/>
                <w:szCs w:val="20"/>
                <w:lang w:eastAsia="ru-RU"/>
              </w:rPr>
            </w:pPr>
          </w:p>
        </w:tc>
        <w:tc>
          <w:tcPr>
            <w:tcW w:w="1052" w:type="dxa"/>
            <w:shd w:val="clear" w:color="auto" w:fill="auto"/>
            <w:noWrap/>
            <w:vAlign w:val="bottom"/>
            <w:hideMark/>
          </w:tcPr>
          <w:p w:rsidR="001858DA" w:rsidRPr="001858DA" w:rsidRDefault="001858DA" w:rsidP="001858DA">
            <w:pPr>
              <w:spacing w:after="0" w:line="240" w:lineRule="auto"/>
              <w:rPr>
                <w:rFonts w:ascii="Times New Roman" w:eastAsia="Times New Roman" w:hAnsi="Times New Roman" w:cs="Times New Roman"/>
                <w:sz w:val="20"/>
                <w:szCs w:val="20"/>
                <w:lang w:eastAsia="ru-RU"/>
              </w:rPr>
            </w:pPr>
          </w:p>
        </w:tc>
      </w:tr>
    </w:tbl>
    <w:p w:rsidR="001858DA" w:rsidRDefault="0071002E" w:rsidP="001858DA">
      <w:pPr>
        <w:spacing w:line="360" w:lineRule="auto"/>
        <w:jc w:val="both"/>
        <w:rPr>
          <w:rFonts w:ascii="Times New Roman" w:hAnsi="Times New Roman" w:cs="Times New Roman"/>
          <w:sz w:val="28"/>
          <w:szCs w:val="28"/>
        </w:rPr>
      </w:pPr>
      <w:r>
        <w:rPr>
          <w:noProof/>
          <w:lang w:eastAsia="ru-RU"/>
        </w:rPr>
        <w:lastRenderedPageBreak/>
        <w:drawing>
          <wp:anchor distT="0" distB="0" distL="114300" distR="114300" simplePos="0" relativeHeight="251663360" behindDoc="0" locked="0" layoutInCell="1" allowOverlap="1" wp14:anchorId="1C3BE6C3" wp14:editId="41108B40">
            <wp:simplePos x="0" y="0"/>
            <wp:positionH relativeFrom="margin">
              <wp:align>left</wp:align>
            </wp:positionH>
            <wp:positionV relativeFrom="paragraph">
              <wp:posOffset>373380</wp:posOffset>
            </wp:positionV>
            <wp:extent cx="4152900" cy="2524125"/>
            <wp:effectExtent l="0" t="0" r="0" b="9525"/>
            <wp:wrapThrough wrapText="bothSides">
              <wp:wrapPolygon edited="0">
                <wp:start x="0" y="0"/>
                <wp:lineTo x="0" y="21518"/>
                <wp:lineTo x="21501" y="21518"/>
                <wp:lineTo x="21501" y="0"/>
                <wp:lineTo x="0" y="0"/>
              </wp:wrapPolygon>
            </wp:wrapThrough>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r w:rsidR="001858DA" w:rsidRPr="001858DA">
        <w:rPr>
          <w:rFonts w:ascii="Times New Roman" w:hAnsi="Times New Roman" w:cs="Times New Roman"/>
          <w:sz w:val="28"/>
          <w:szCs w:val="28"/>
        </w:rPr>
        <w:t>Строим прямую методом наименьших квадратов:</w:t>
      </w:r>
    </w:p>
    <w:p w:rsidR="001858DA" w:rsidRDefault="001858DA" w:rsidP="001858DA">
      <w:pPr>
        <w:spacing w:line="360" w:lineRule="auto"/>
        <w:jc w:val="both"/>
        <w:rPr>
          <w:rFonts w:ascii="Times New Roman" w:hAnsi="Times New Roman" w:cs="Times New Roman"/>
          <w:sz w:val="28"/>
          <w:szCs w:val="28"/>
        </w:rPr>
      </w:pPr>
    </w:p>
    <w:p w:rsidR="0071002E" w:rsidRDefault="0071002E" w:rsidP="001858DA">
      <w:pPr>
        <w:spacing w:line="360" w:lineRule="auto"/>
        <w:jc w:val="both"/>
        <w:rPr>
          <w:rFonts w:ascii="Times New Roman" w:hAnsi="Times New Roman" w:cs="Times New Roman"/>
          <w:sz w:val="28"/>
          <w:szCs w:val="28"/>
        </w:rPr>
      </w:pPr>
    </w:p>
    <w:p w:rsidR="0071002E" w:rsidRDefault="0071002E" w:rsidP="001858DA">
      <w:pPr>
        <w:spacing w:line="360" w:lineRule="auto"/>
        <w:jc w:val="both"/>
        <w:rPr>
          <w:rFonts w:ascii="Times New Roman" w:hAnsi="Times New Roman" w:cs="Times New Roman"/>
          <w:sz w:val="28"/>
          <w:szCs w:val="28"/>
        </w:rPr>
      </w:pPr>
    </w:p>
    <w:p w:rsidR="0071002E" w:rsidRDefault="0071002E" w:rsidP="001858DA">
      <w:pPr>
        <w:spacing w:line="360" w:lineRule="auto"/>
        <w:jc w:val="both"/>
        <w:rPr>
          <w:rFonts w:ascii="Times New Roman" w:hAnsi="Times New Roman" w:cs="Times New Roman"/>
          <w:sz w:val="28"/>
          <w:szCs w:val="28"/>
        </w:rPr>
      </w:pPr>
    </w:p>
    <w:p w:rsidR="00F87F44" w:rsidRDefault="00F87F44" w:rsidP="001858DA">
      <w:pPr>
        <w:spacing w:line="360" w:lineRule="auto"/>
        <w:jc w:val="both"/>
        <w:rPr>
          <w:rFonts w:ascii="Times New Roman" w:hAnsi="Times New Roman" w:cs="Times New Roman"/>
          <w:sz w:val="28"/>
          <w:szCs w:val="28"/>
        </w:rPr>
      </w:pPr>
    </w:p>
    <w:p w:rsidR="00F87F44" w:rsidRDefault="00F87F44" w:rsidP="001858DA">
      <w:pPr>
        <w:spacing w:line="360" w:lineRule="auto"/>
        <w:jc w:val="both"/>
        <w:rPr>
          <w:rFonts w:ascii="Times New Roman" w:hAnsi="Times New Roman" w:cs="Times New Roman"/>
          <w:sz w:val="28"/>
          <w:szCs w:val="28"/>
        </w:rPr>
      </w:pPr>
    </w:p>
    <w:p w:rsidR="001858DA" w:rsidRPr="001858DA" w:rsidRDefault="001858DA" w:rsidP="001858DA">
      <w:pPr>
        <w:spacing w:line="360" w:lineRule="auto"/>
        <w:jc w:val="both"/>
        <w:rPr>
          <w:rFonts w:ascii="Times New Roman" w:hAnsi="Times New Roman" w:cs="Times New Roman"/>
          <w:color w:val="000000"/>
          <w:sz w:val="28"/>
          <w:szCs w:val="28"/>
        </w:rPr>
      </w:pPr>
      <w:r w:rsidRPr="001858DA">
        <w:rPr>
          <w:rFonts w:ascii="Times New Roman" w:hAnsi="Times New Roman" w:cs="Times New Roman"/>
          <w:sz w:val="28"/>
          <w:szCs w:val="28"/>
        </w:rPr>
        <w:t xml:space="preserve">Получаем </w:t>
      </w:r>
      <w:r w:rsidRPr="001858DA">
        <w:rPr>
          <w:rFonts w:ascii="Times New Roman" w:eastAsiaTheme="minorEastAsia" w:hAnsi="Times New Roman" w:cs="Times New Roman"/>
          <w:sz w:val="28"/>
          <w:szCs w:val="28"/>
        </w:rPr>
        <w:t>А=9,081712</w:t>
      </w:r>
      <w:r w:rsidRPr="001858DA">
        <w:rPr>
          <w:rFonts w:ascii="Times New Roman" w:hAnsi="Times New Roman" w:cs="Times New Roman"/>
          <w:color w:val="000000"/>
          <w:sz w:val="28"/>
          <w:szCs w:val="28"/>
        </w:rPr>
        <w:t xml:space="preserve">, </w:t>
      </w:r>
      <m:oMath>
        <m:r>
          <w:rPr>
            <w:rFonts w:ascii="Cambria Math" w:hAnsi="Cambria Math" w:cs="Times New Roman"/>
            <w:sz w:val="28"/>
            <w:szCs w:val="28"/>
            <w:lang w:val="en-US"/>
          </w:rPr>
          <m:t>α</m:t>
        </m:r>
        <m:r>
          <w:rPr>
            <w:rFonts w:ascii="Cambria Math" w:hAnsi="Cambria Math" w:cs="Times New Roman"/>
            <w:sz w:val="28"/>
            <w:szCs w:val="28"/>
          </w:rPr>
          <m:t>=1,46284</m:t>
        </m:r>
      </m:oMath>
    </w:p>
    <w:p w:rsidR="001858DA" w:rsidRDefault="001858DA" w:rsidP="0071002E">
      <w:pPr>
        <w:spacing w:line="360" w:lineRule="auto"/>
        <w:rPr>
          <w:rFonts w:ascii="Times New Roman" w:eastAsiaTheme="minorEastAsia" w:hAnsi="Times New Roman" w:cs="Times New Roman"/>
          <w:sz w:val="28"/>
          <w:szCs w:val="28"/>
        </w:rPr>
      </w:pPr>
      <w:r w:rsidRPr="001858DA">
        <w:rPr>
          <w:rFonts w:ascii="Times New Roman" w:eastAsiaTheme="minorEastAsia" w:hAnsi="Times New Roman" w:cs="Times New Roman"/>
          <w:sz w:val="28"/>
          <w:szCs w:val="28"/>
        </w:rPr>
        <w:t>Уравнение кривой:</w:t>
      </w:r>
      <w:r>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p</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i</m:t>
            </m:r>
          </m:e>
        </m:d>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А=9,081712</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i</m:t>
                </m:r>
              </m:e>
              <m:sup>
                <m:r>
                  <w:rPr>
                    <w:rFonts w:ascii="Cambria Math" w:eastAsiaTheme="minorEastAsia" w:hAnsi="Cambria Math" w:cs="Times New Roman"/>
                    <w:sz w:val="28"/>
                    <w:szCs w:val="28"/>
                  </w:rPr>
                  <m:t>1,46284</m:t>
                </m:r>
              </m:sup>
            </m:sSup>
          </m:den>
        </m:f>
      </m:oMath>
    </w:p>
    <w:p w:rsidR="001858DA" w:rsidRDefault="001858DA" w:rsidP="001858DA">
      <w:pPr>
        <w:spacing w:line="360" w:lineRule="auto"/>
        <w:rPr>
          <w:rFonts w:ascii="Times New Roman" w:eastAsiaTheme="minorEastAsia" w:hAnsi="Times New Roman" w:cs="Times New Roman"/>
          <w:sz w:val="28"/>
          <w:szCs w:val="28"/>
        </w:rPr>
      </w:pPr>
      <w:r>
        <w:rPr>
          <w:noProof/>
          <w:lang w:eastAsia="ru-RU"/>
        </w:rPr>
        <w:drawing>
          <wp:anchor distT="0" distB="0" distL="114300" distR="114300" simplePos="0" relativeHeight="251662336" behindDoc="0" locked="0" layoutInCell="1" allowOverlap="1" wp14:anchorId="151AFCE2" wp14:editId="47641A5B">
            <wp:simplePos x="0" y="0"/>
            <wp:positionH relativeFrom="margin">
              <wp:posOffset>1710690</wp:posOffset>
            </wp:positionH>
            <wp:positionV relativeFrom="paragraph">
              <wp:posOffset>391160</wp:posOffset>
            </wp:positionV>
            <wp:extent cx="3771900" cy="2228850"/>
            <wp:effectExtent l="0" t="0" r="0" b="0"/>
            <wp:wrapThrough wrapText="bothSides">
              <wp:wrapPolygon edited="0">
                <wp:start x="0" y="0"/>
                <wp:lineTo x="0" y="21415"/>
                <wp:lineTo x="21491" y="21415"/>
                <wp:lineTo x="21491" y="0"/>
                <wp:lineTo x="0" y="0"/>
              </wp:wrapPolygon>
            </wp:wrapThrough>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r w:rsidRPr="001858DA">
        <w:rPr>
          <w:rFonts w:ascii="Times New Roman" w:eastAsiaTheme="minorEastAsia" w:hAnsi="Times New Roman" w:cs="Times New Roman"/>
          <w:sz w:val="28"/>
          <w:szCs w:val="28"/>
        </w:rPr>
        <w:t>Строим кривую Ципфа</w:t>
      </w:r>
      <w:r>
        <w:rPr>
          <w:rFonts w:ascii="Times New Roman" w:eastAsiaTheme="minorEastAsia" w:hAnsi="Times New Roman" w:cs="Times New Roman"/>
          <w:sz w:val="28"/>
          <w:szCs w:val="28"/>
        </w:rPr>
        <w:t>:</w:t>
      </w:r>
    </w:p>
    <w:tbl>
      <w:tblPr>
        <w:tblW w:w="1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041"/>
      </w:tblGrid>
      <w:tr w:rsidR="001858DA" w:rsidRPr="00963754" w:rsidTr="001858DA">
        <w:trPr>
          <w:trHeight w:val="300"/>
        </w:trPr>
        <w:tc>
          <w:tcPr>
            <w:tcW w:w="960" w:type="dxa"/>
            <w:shd w:val="clear" w:color="auto" w:fill="auto"/>
            <w:noWrap/>
            <w:vAlign w:val="bottom"/>
            <w:hideMark/>
          </w:tcPr>
          <w:p w:rsidR="001858DA" w:rsidRPr="00963754" w:rsidRDefault="001858DA" w:rsidP="001858DA">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1</w:t>
            </w:r>
          </w:p>
        </w:tc>
        <w:tc>
          <w:tcPr>
            <w:tcW w:w="960" w:type="dxa"/>
            <w:shd w:val="clear" w:color="auto" w:fill="auto"/>
            <w:noWrap/>
            <w:vAlign w:val="bottom"/>
            <w:hideMark/>
          </w:tcPr>
          <w:p w:rsidR="001858DA" w:rsidRPr="00963754" w:rsidRDefault="001858DA" w:rsidP="001858DA">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9,081712</w:t>
            </w:r>
          </w:p>
        </w:tc>
      </w:tr>
      <w:tr w:rsidR="001858DA" w:rsidRPr="00963754" w:rsidTr="001858DA">
        <w:trPr>
          <w:trHeight w:val="300"/>
        </w:trPr>
        <w:tc>
          <w:tcPr>
            <w:tcW w:w="960" w:type="dxa"/>
            <w:shd w:val="clear" w:color="auto" w:fill="auto"/>
            <w:noWrap/>
            <w:vAlign w:val="bottom"/>
            <w:hideMark/>
          </w:tcPr>
          <w:p w:rsidR="001858DA" w:rsidRPr="00963754" w:rsidRDefault="001858DA" w:rsidP="001858DA">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2</w:t>
            </w:r>
          </w:p>
        </w:tc>
        <w:tc>
          <w:tcPr>
            <w:tcW w:w="960" w:type="dxa"/>
            <w:shd w:val="clear" w:color="auto" w:fill="auto"/>
            <w:noWrap/>
            <w:vAlign w:val="bottom"/>
            <w:hideMark/>
          </w:tcPr>
          <w:p w:rsidR="001858DA" w:rsidRPr="00963754" w:rsidRDefault="001858DA" w:rsidP="001858DA">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3,294644</w:t>
            </w:r>
          </w:p>
        </w:tc>
      </w:tr>
      <w:tr w:rsidR="001858DA" w:rsidRPr="00963754" w:rsidTr="001858DA">
        <w:trPr>
          <w:trHeight w:val="300"/>
        </w:trPr>
        <w:tc>
          <w:tcPr>
            <w:tcW w:w="960" w:type="dxa"/>
            <w:shd w:val="clear" w:color="auto" w:fill="auto"/>
            <w:noWrap/>
            <w:vAlign w:val="bottom"/>
            <w:hideMark/>
          </w:tcPr>
          <w:p w:rsidR="001858DA" w:rsidRPr="00963754" w:rsidRDefault="001858DA" w:rsidP="001858DA">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3</w:t>
            </w:r>
          </w:p>
        </w:tc>
        <w:tc>
          <w:tcPr>
            <w:tcW w:w="960" w:type="dxa"/>
            <w:shd w:val="clear" w:color="auto" w:fill="auto"/>
            <w:noWrap/>
            <w:vAlign w:val="bottom"/>
            <w:hideMark/>
          </w:tcPr>
          <w:p w:rsidR="001858DA" w:rsidRPr="00963754" w:rsidRDefault="001858DA" w:rsidP="001858DA">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1,820602</w:t>
            </w:r>
          </w:p>
        </w:tc>
      </w:tr>
      <w:tr w:rsidR="001858DA" w:rsidRPr="00963754" w:rsidTr="001858DA">
        <w:trPr>
          <w:trHeight w:val="300"/>
        </w:trPr>
        <w:tc>
          <w:tcPr>
            <w:tcW w:w="960" w:type="dxa"/>
            <w:shd w:val="clear" w:color="auto" w:fill="auto"/>
            <w:noWrap/>
            <w:vAlign w:val="bottom"/>
            <w:hideMark/>
          </w:tcPr>
          <w:p w:rsidR="001858DA" w:rsidRPr="00963754" w:rsidRDefault="001858DA" w:rsidP="001858DA">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4</w:t>
            </w:r>
          </w:p>
        </w:tc>
        <w:tc>
          <w:tcPr>
            <w:tcW w:w="960" w:type="dxa"/>
            <w:shd w:val="clear" w:color="auto" w:fill="auto"/>
            <w:noWrap/>
            <w:vAlign w:val="bottom"/>
            <w:hideMark/>
          </w:tcPr>
          <w:p w:rsidR="001858DA" w:rsidRPr="00963754" w:rsidRDefault="001858DA" w:rsidP="001858DA">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1,195224</w:t>
            </w:r>
          </w:p>
        </w:tc>
      </w:tr>
      <w:tr w:rsidR="001858DA" w:rsidRPr="00963754" w:rsidTr="001858DA">
        <w:trPr>
          <w:trHeight w:val="300"/>
        </w:trPr>
        <w:tc>
          <w:tcPr>
            <w:tcW w:w="960" w:type="dxa"/>
            <w:shd w:val="clear" w:color="auto" w:fill="auto"/>
            <w:noWrap/>
            <w:vAlign w:val="bottom"/>
            <w:hideMark/>
          </w:tcPr>
          <w:p w:rsidR="001858DA" w:rsidRPr="00963754" w:rsidRDefault="001858DA" w:rsidP="001858DA">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5</w:t>
            </w:r>
          </w:p>
        </w:tc>
        <w:tc>
          <w:tcPr>
            <w:tcW w:w="960" w:type="dxa"/>
            <w:shd w:val="clear" w:color="auto" w:fill="auto"/>
            <w:noWrap/>
            <w:vAlign w:val="bottom"/>
            <w:hideMark/>
          </w:tcPr>
          <w:p w:rsidR="001858DA" w:rsidRPr="00963754" w:rsidRDefault="001858DA" w:rsidP="001858DA">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0,862354</w:t>
            </w:r>
          </w:p>
        </w:tc>
      </w:tr>
      <w:tr w:rsidR="001858DA" w:rsidRPr="00963754" w:rsidTr="001858DA">
        <w:trPr>
          <w:trHeight w:val="300"/>
        </w:trPr>
        <w:tc>
          <w:tcPr>
            <w:tcW w:w="960" w:type="dxa"/>
            <w:shd w:val="clear" w:color="auto" w:fill="auto"/>
            <w:noWrap/>
            <w:vAlign w:val="bottom"/>
            <w:hideMark/>
          </w:tcPr>
          <w:p w:rsidR="001858DA" w:rsidRPr="00963754" w:rsidRDefault="001858DA" w:rsidP="001858DA">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6</w:t>
            </w:r>
          </w:p>
        </w:tc>
        <w:tc>
          <w:tcPr>
            <w:tcW w:w="960" w:type="dxa"/>
            <w:shd w:val="clear" w:color="auto" w:fill="auto"/>
            <w:noWrap/>
            <w:vAlign w:val="bottom"/>
            <w:hideMark/>
          </w:tcPr>
          <w:p w:rsidR="001858DA" w:rsidRPr="00963754" w:rsidRDefault="001858DA" w:rsidP="001858DA">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0,660474</w:t>
            </w:r>
          </w:p>
        </w:tc>
      </w:tr>
      <w:tr w:rsidR="001858DA" w:rsidRPr="00963754" w:rsidTr="001858DA">
        <w:trPr>
          <w:trHeight w:val="300"/>
        </w:trPr>
        <w:tc>
          <w:tcPr>
            <w:tcW w:w="960" w:type="dxa"/>
            <w:shd w:val="clear" w:color="auto" w:fill="auto"/>
            <w:noWrap/>
            <w:vAlign w:val="bottom"/>
            <w:hideMark/>
          </w:tcPr>
          <w:p w:rsidR="001858DA" w:rsidRPr="00963754" w:rsidRDefault="001858DA" w:rsidP="001858DA">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7</w:t>
            </w:r>
          </w:p>
        </w:tc>
        <w:tc>
          <w:tcPr>
            <w:tcW w:w="960" w:type="dxa"/>
            <w:shd w:val="clear" w:color="auto" w:fill="auto"/>
            <w:noWrap/>
            <w:vAlign w:val="bottom"/>
            <w:hideMark/>
          </w:tcPr>
          <w:p w:rsidR="001858DA" w:rsidRPr="00963754" w:rsidRDefault="001858DA" w:rsidP="001858DA">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0,527137</w:t>
            </w:r>
          </w:p>
        </w:tc>
      </w:tr>
      <w:tr w:rsidR="001858DA" w:rsidRPr="00963754" w:rsidTr="001858DA">
        <w:trPr>
          <w:trHeight w:val="300"/>
        </w:trPr>
        <w:tc>
          <w:tcPr>
            <w:tcW w:w="960" w:type="dxa"/>
            <w:shd w:val="clear" w:color="auto" w:fill="auto"/>
            <w:noWrap/>
            <w:vAlign w:val="bottom"/>
            <w:hideMark/>
          </w:tcPr>
          <w:p w:rsidR="001858DA" w:rsidRPr="00963754" w:rsidRDefault="001858DA" w:rsidP="001858DA">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8</w:t>
            </w:r>
          </w:p>
        </w:tc>
        <w:tc>
          <w:tcPr>
            <w:tcW w:w="960" w:type="dxa"/>
            <w:shd w:val="clear" w:color="auto" w:fill="auto"/>
            <w:noWrap/>
            <w:vAlign w:val="bottom"/>
            <w:hideMark/>
          </w:tcPr>
          <w:p w:rsidR="001858DA" w:rsidRPr="00963754" w:rsidRDefault="001858DA" w:rsidP="001858DA">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0,433601</w:t>
            </w:r>
          </w:p>
        </w:tc>
      </w:tr>
      <w:tr w:rsidR="001858DA" w:rsidRPr="00963754" w:rsidTr="001858DA">
        <w:trPr>
          <w:trHeight w:val="300"/>
        </w:trPr>
        <w:tc>
          <w:tcPr>
            <w:tcW w:w="960" w:type="dxa"/>
            <w:shd w:val="clear" w:color="auto" w:fill="auto"/>
            <w:noWrap/>
            <w:vAlign w:val="bottom"/>
            <w:hideMark/>
          </w:tcPr>
          <w:p w:rsidR="001858DA" w:rsidRPr="00963754" w:rsidRDefault="001858DA" w:rsidP="001858DA">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9</w:t>
            </w:r>
          </w:p>
        </w:tc>
        <w:tc>
          <w:tcPr>
            <w:tcW w:w="960" w:type="dxa"/>
            <w:shd w:val="clear" w:color="auto" w:fill="auto"/>
            <w:noWrap/>
            <w:vAlign w:val="bottom"/>
            <w:hideMark/>
          </w:tcPr>
          <w:p w:rsidR="001858DA" w:rsidRPr="00963754" w:rsidRDefault="001858DA" w:rsidP="001858DA">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0,364974</w:t>
            </w:r>
          </w:p>
        </w:tc>
      </w:tr>
      <w:tr w:rsidR="001858DA" w:rsidRPr="00963754" w:rsidTr="001858DA">
        <w:trPr>
          <w:trHeight w:val="300"/>
        </w:trPr>
        <w:tc>
          <w:tcPr>
            <w:tcW w:w="960" w:type="dxa"/>
            <w:shd w:val="clear" w:color="auto" w:fill="auto"/>
            <w:noWrap/>
            <w:vAlign w:val="bottom"/>
            <w:hideMark/>
          </w:tcPr>
          <w:p w:rsidR="001858DA" w:rsidRPr="00963754" w:rsidRDefault="001858DA" w:rsidP="001858DA">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10</w:t>
            </w:r>
          </w:p>
        </w:tc>
        <w:tc>
          <w:tcPr>
            <w:tcW w:w="960" w:type="dxa"/>
            <w:shd w:val="clear" w:color="auto" w:fill="auto"/>
            <w:noWrap/>
            <w:vAlign w:val="bottom"/>
            <w:hideMark/>
          </w:tcPr>
          <w:p w:rsidR="001858DA" w:rsidRPr="00963754" w:rsidRDefault="001858DA" w:rsidP="001858DA">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0,312843</w:t>
            </w:r>
          </w:p>
        </w:tc>
      </w:tr>
      <w:tr w:rsidR="001858DA" w:rsidRPr="00963754" w:rsidTr="001858DA">
        <w:trPr>
          <w:trHeight w:val="300"/>
        </w:trPr>
        <w:tc>
          <w:tcPr>
            <w:tcW w:w="960" w:type="dxa"/>
            <w:shd w:val="clear" w:color="auto" w:fill="auto"/>
            <w:noWrap/>
            <w:vAlign w:val="bottom"/>
            <w:hideMark/>
          </w:tcPr>
          <w:p w:rsidR="001858DA" w:rsidRPr="00963754" w:rsidRDefault="001858DA" w:rsidP="001858DA">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11</w:t>
            </w:r>
          </w:p>
        </w:tc>
        <w:tc>
          <w:tcPr>
            <w:tcW w:w="960" w:type="dxa"/>
            <w:shd w:val="clear" w:color="auto" w:fill="auto"/>
            <w:noWrap/>
            <w:vAlign w:val="bottom"/>
            <w:hideMark/>
          </w:tcPr>
          <w:p w:rsidR="001858DA" w:rsidRPr="00963754" w:rsidRDefault="001858DA" w:rsidP="001858DA">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0,272129</w:t>
            </w:r>
          </w:p>
        </w:tc>
      </w:tr>
    </w:tbl>
    <w:p w:rsidR="0071002E" w:rsidRDefault="0071002E" w:rsidP="001858DA">
      <w:p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p>
    <w:p w:rsidR="001858DA" w:rsidRPr="0071002E" w:rsidRDefault="0071002E" w:rsidP="0071002E">
      <w:pPr>
        <w:rPr>
          <w:rFonts w:ascii="Times New Roman" w:eastAsiaTheme="minorEastAsia" w:hAnsi="Times New Roman" w:cs="Times New Roman"/>
          <w:sz w:val="28"/>
          <w:szCs w:val="28"/>
        </w:rPr>
      </w:pPr>
      <w:r w:rsidRPr="0071002E">
        <w:rPr>
          <w:rFonts w:ascii="Times New Roman" w:eastAsiaTheme="minorEastAsia" w:hAnsi="Times New Roman" w:cs="Times New Roman"/>
          <w:b/>
          <w:sz w:val="28"/>
          <w:szCs w:val="28"/>
        </w:rPr>
        <w:t>Нахождение констант A и α для 2019 года и построение кривой Ципфа:</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052"/>
        <w:gridCol w:w="1052"/>
        <w:gridCol w:w="1341"/>
        <w:gridCol w:w="1052"/>
        <w:gridCol w:w="976"/>
        <w:gridCol w:w="1052"/>
        <w:gridCol w:w="976"/>
      </w:tblGrid>
      <w:tr w:rsidR="004C6D06" w:rsidRPr="0071002E" w:rsidTr="004C6D06">
        <w:trPr>
          <w:trHeight w:val="300"/>
        </w:trPr>
        <w:tc>
          <w:tcPr>
            <w:tcW w:w="976" w:type="dxa"/>
            <w:shd w:val="clear" w:color="auto" w:fill="auto"/>
            <w:noWrap/>
            <w:vAlign w:val="bottom"/>
            <w:hideMark/>
          </w:tcPr>
          <w:p w:rsidR="004C6D06" w:rsidRPr="0071002E" w:rsidRDefault="004C6D06" w:rsidP="004C6D06">
            <w:pPr>
              <w:spacing w:after="0" w:line="240" w:lineRule="auto"/>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w:t>
            </w:r>
          </w:p>
        </w:tc>
        <w:tc>
          <w:tcPr>
            <w:tcW w:w="1052" w:type="dxa"/>
            <w:shd w:val="clear" w:color="auto" w:fill="auto"/>
            <w:noWrap/>
            <w:vAlign w:val="bottom"/>
            <w:hideMark/>
          </w:tcPr>
          <w:p w:rsidR="004C6D06" w:rsidRPr="00963754" w:rsidRDefault="004C6D06" w:rsidP="004C6D06">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 xml:space="preserve"> </w:t>
            </w:r>
            <m:oMath>
              <m:r>
                <m:rPr>
                  <m:sty m:val="p"/>
                </m:rPr>
                <w:rPr>
                  <w:rFonts w:ascii="Cambria Math" w:eastAsia="Times New Roman" w:hAnsi="Cambria Math" w:cs="Times New Roman"/>
                  <w:color w:val="000000"/>
                  <w:lang w:eastAsia="ru-RU"/>
                </w:rPr>
                <m:t>ln⁡</m:t>
              </m:r>
              <m:r>
                <w:rPr>
                  <w:rFonts w:ascii="Cambria Math" w:eastAsia="Times New Roman" w:hAnsi="Cambria Math" w:cs="Times New Roman"/>
                  <w:color w:val="000000"/>
                  <w:lang w:eastAsia="ru-RU"/>
                </w:rPr>
                <m:t>(i)</m:t>
              </m:r>
            </m:oMath>
          </w:p>
        </w:tc>
        <w:tc>
          <w:tcPr>
            <w:tcW w:w="1052" w:type="dxa"/>
            <w:shd w:val="clear" w:color="auto" w:fill="auto"/>
            <w:noWrap/>
            <w:vAlign w:val="bottom"/>
            <w:hideMark/>
          </w:tcPr>
          <w:p w:rsidR="004C6D06" w:rsidRPr="00963754" w:rsidRDefault="004C6D06" w:rsidP="004C6D06">
            <w:pPr>
              <w:spacing w:after="0" w:line="360" w:lineRule="auto"/>
              <w:jc w:val="both"/>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ln (p(i))</w:t>
            </w:r>
          </w:p>
        </w:tc>
        <w:tc>
          <w:tcPr>
            <w:tcW w:w="1052" w:type="dxa"/>
            <w:shd w:val="clear" w:color="auto" w:fill="auto"/>
            <w:noWrap/>
            <w:vAlign w:val="bottom"/>
            <w:hideMark/>
          </w:tcPr>
          <w:p w:rsidR="004C6D06" w:rsidRPr="004C6D06" w:rsidRDefault="004C6D06" w:rsidP="004C6D06">
            <w:pPr>
              <w:spacing w:after="0" w:line="360" w:lineRule="auto"/>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ln(i)*ln(p(i))</w:t>
            </w:r>
          </w:p>
        </w:tc>
        <w:tc>
          <w:tcPr>
            <w:tcW w:w="1052" w:type="dxa"/>
            <w:shd w:val="clear" w:color="auto" w:fill="auto"/>
            <w:noWrap/>
            <w:vAlign w:val="bottom"/>
            <w:hideMark/>
          </w:tcPr>
          <w:p w:rsidR="004C6D06" w:rsidRPr="00963754" w:rsidRDefault="00F87F44" w:rsidP="004C6D06">
            <w:pPr>
              <w:spacing w:after="0" w:line="360" w:lineRule="auto"/>
              <w:jc w:val="both"/>
              <w:rPr>
                <w:rFonts w:ascii="Times New Roman" w:eastAsia="Times New Roman" w:hAnsi="Times New Roman" w:cs="Times New Roman"/>
                <w:lang w:eastAsia="ru-RU"/>
              </w:rPr>
            </w:pPr>
            <m:oMathPara>
              <m:oMath>
                <m:sSup>
                  <m:sSupPr>
                    <m:ctrlPr>
                      <w:rPr>
                        <w:rFonts w:ascii="Cambria Math" w:eastAsia="Times New Roman" w:hAnsi="Cambria Math" w:cs="Times New Roman"/>
                        <w:i/>
                        <w:lang w:eastAsia="ru-RU"/>
                      </w:rPr>
                    </m:ctrlPr>
                  </m:sSupPr>
                  <m:e>
                    <m:r>
                      <w:rPr>
                        <w:rFonts w:ascii="Cambria Math" w:eastAsia="Times New Roman" w:hAnsi="Cambria Math" w:cs="Times New Roman"/>
                        <w:lang w:eastAsia="ru-RU"/>
                      </w:rPr>
                      <m:t>ln</m:t>
                    </m:r>
                  </m:e>
                  <m:sup>
                    <m:r>
                      <w:rPr>
                        <w:rFonts w:ascii="Cambria Math" w:eastAsia="Times New Roman" w:hAnsi="Cambria Math" w:cs="Times New Roman"/>
                        <w:lang w:eastAsia="ru-RU"/>
                      </w:rPr>
                      <m:t>2</m:t>
                    </m:r>
                  </m:sup>
                </m:sSup>
                <m:r>
                  <w:rPr>
                    <w:rFonts w:ascii="Cambria Math" w:eastAsia="Times New Roman" w:hAnsi="Cambria Math" w:cs="Times New Roman"/>
                    <w:lang w:eastAsia="ru-RU"/>
                  </w:rPr>
                  <m:t>(i)</m:t>
                </m:r>
              </m:oMath>
            </m:oMathPara>
          </w:p>
        </w:tc>
        <w:tc>
          <w:tcPr>
            <w:tcW w:w="976" w:type="dxa"/>
            <w:shd w:val="clear" w:color="auto" w:fill="auto"/>
            <w:noWrap/>
            <w:vAlign w:val="bottom"/>
            <w:hideMark/>
          </w:tcPr>
          <w:p w:rsidR="004C6D06" w:rsidRPr="00963754" w:rsidRDefault="004C6D06" w:rsidP="004C6D06">
            <w:pPr>
              <w:spacing w:after="0" w:line="360" w:lineRule="auto"/>
              <w:jc w:val="both"/>
              <w:rPr>
                <w:rFonts w:ascii="Times New Roman" w:eastAsia="Times New Roman" w:hAnsi="Times New Roman" w:cs="Times New Roman"/>
                <w:lang w:eastAsia="ru-RU"/>
              </w:rPr>
            </w:pPr>
            <m:oMathPara>
              <m:oMath>
                <m:r>
                  <w:rPr>
                    <w:rFonts w:ascii="Cambria Math" w:hAnsi="Cambria Math" w:cs="Times New Roman"/>
                    <w:lang w:val="en-US"/>
                  </w:rPr>
                  <m:t>α</m:t>
                </m:r>
              </m:oMath>
            </m:oMathPara>
          </w:p>
        </w:tc>
        <w:tc>
          <w:tcPr>
            <w:tcW w:w="1052" w:type="dxa"/>
            <w:shd w:val="clear" w:color="auto" w:fill="auto"/>
            <w:noWrap/>
            <w:vAlign w:val="bottom"/>
            <w:hideMark/>
          </w:tcPr>
          <w:p w:rsidR="004C6D06" w:rsidRPr="00963754" w:rsidRDefault="004C6D06" w:rsidP="004C6D06">
            <w:pPr>
              <w:spacing w:after="0" w:line="360" w:lineRule="auto"/>
              <w:jc w:val="both"/>
              <w:rPr>
                <w:rFonts w:ascii="Times New Roman" w:eastAsia="Times New Roman" w:hAnsi="Times New Roman" w:cs="Times New Roman"/>
                <w:lang w:eastAsia="ru-RU"/>
              </w:rPr>
            </w:pPr>
            <w:r w:rsidRPr="00963754">
              <w:rPr>
                <w:rFonts w:ascii="Times New Roman" w:eastAsia="Times New Roman" w:hAnsi="Times New Roman" w:cs="Times New Roman"/>
                <w:color w:val="000000"/>
                <w:lang w:eastAsia="ru-RU"/>
              </w:rPr>
              <w:t xml:space="preserve"> A</w:t>
            </w:r>
          </w:p>
        </w:tc>
        <w:tc>
          <w:tcPr>
            <w:tcW w:w="976" w:type="dxa"/>
            <w:shd w:val="clear" w:color="auto" w:fill="auto"/>
            <w:noWrap/>
            <w:vAlign w:val="bottom"/>
            <w:hideMark/>
          </w:tcPr>
          <w:p w:rsidR="004C6D06" w:rsidRPr="00963754" w:rsidRDefault="004C6D06" w:rsidP="004C6D06">
            <w:pPr>
              <w:spacing w:after="0" w:line="360" w:lineRule="auto"/>
              <w:jc w:val="both"/>
              <w:rPr>
                <w:rFonts w:ascii="Times New Roman" w:eastAsia="Times New Roman" w:hAnsi="Times New Roman" w:cs="Times New Roman"/>
                <w:lang w:eastAsia="ru-RU"/>
              </w:rPr>
            </w:pPr>
            <w:r w:rsidRPr="00963754">
              <w:rPr>
                <w:rFonts w:ascii="Times New Roman" w:eastAsia="Times New Roman" w:hAnsi="Times New Roman" w:cs="Times New Roman"/>
                <w:color w:val="000000"/>
                <w:lang w:eastAsia="ru-RU"/>
              </w:rPr>
              <w:t>ln A</w:t>
            </w:r>
          </w:p>
        </w:tc>
      </w:tr>
      <w:tr w:rsidR="0071002E" w:rsidRPr="0071002E" w:rsidTr="004C6D06">
        <w:trPr>
          <w:trHeight w:val="300"/>
        </w:trPr>
        <w:tc>
          <w:tcPr>
            <w:tcW w:w="976"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1</w:t>
            </w:r>
          </w:p>
        </w:tc>
        <w:tc>
          <w:tcPr>
            <w:tcW w:w="1052"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0</w:t>
            </w:r>
          </w:p>
        </w:tc>
        <w:tc>
          <w:tcPr>
            <w:tcW w:w="1052"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8,34759</w:t>
            </w:r>
          </w:p>
        </w:tc>
        <w:tc>
          <w:tcPr>
            <w:tcW w:w="1052"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0</w:t>
            </w:r>
          </w:p>
        </w:tc>
        <w:tc>
          <w:tcPr>
            <w:tcW w:w="1052"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0</w:t>
            </w:r>
          </w:p>
        </w:tc>
        <w:tc>
          <w:tcPr>
            <w:tcW w:w="976"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-1,38508</w:t>
            </w:r>
          </w:p>
        </w:tc>
        <w:tc>
          <w:tcPr>
            <w:tcW w:w="1052"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8,947106</w:t>
            </w:r>
          </w:p>
        </w:tc>
        <w:tc>
          <w:tcPr>
            <w:tcW w:w="976"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2,19133</w:t>
            </w:r>
          </w:p>
        </w:tc>
      </w:tr>
      <w:tr w:rsidR="0071002E" w:rsidRPr="0071002E" w:rsidTr="004C6D06">
        <w:trPr>
          <w:trHeight w:val="300"/>
        </w:trPr>
        <w:tc>
          <w:tcPr>
            <w:tcW w:w="976"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2</w:t>
            </w:r>
          </w:p>
        </w:tc>
        <w:tc>
          <w:tcPr>
            <w:tcW w:w="1052"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0,693147</w:t>
            </w:r>
          </w:p>
        </w:tc>
        <w:tc>
          <w:tcPr>
            <w:tcW w:w="1052"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7,958577</w:t>
            </w:r>
          </w:p>
        </w:tc>
        <w:tc>
          <w:tcPr>
            <w:tcW w:w="1052"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5,516465</w:t>
            </w:r>
          </w:p>
        </w:tc>
        <w:tc>
          <w:tcPr>
            <w:tcW w:w="1052"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0,480453</w:t>
            </w:r>
          </w:p>
        </w:tc>
        <w:tc>
          <w:tcPr>
            <w:tcW w:w="976"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p>
        </w:tc>
        <w:tc>
          <w:tcPr>
            <w:tcW w:w="1052" w:type="dxa"/>
            <w:shd w:val="clear" w:color="auto" w:fill="auto"/>
            <w:noWrap/>
            <w:vAlign w:val="bottom"/>
            <w:hideMark/>
          </w:tcPr>
          <w:p w:rsidR="0071002E" w:rsidRPr="0071002E" w:rsidRDefault="0071002E" w:rsidP="0071002E">
            <w:pPr>
              <w:spacing w:after="0" w:line="240" w:lineRule="auto"/>
              <w:rPr>
                <w:rFonts w:ascii="Times New Roman" w:eastAsia="Times New Roman" w:hAnsi="Times New Roman" w:cs="Times New Roman"/>
                <w:sz w:val="20"/>
                <w:szCs w:val="20"/>
                <w:lang w:eastAsia="ru-RU"/>
              </w:rPr>
            </w:pPr>
          </w:p>
        </w:tc>
        <w:tc>
          <w:tcPr>
            <w:tcW w:w="976" w:type="dxa"/>
            <w:shd w:val="clear" w:color="auto" w:fill="auto"/>
            <w:noWrap/>
            <w:vAlign w:val="bottom"/>
            <w:hideMark/>
          </w:tcPr>
          <w:p w:rsidR="0071002E" w:rsidRPr="0071002E" w:rsidRDefault="0071002E" w:rsidP="0071002E">
            <w:pPr>
              <w:spacing w:after="0" w:line="240" w:lineRule="auto"/>
              <w:rPr>
                <w:rFonts w:ascii="Times New Roman" w:eastAsia="Times New Roman" w:hAnsi="Times New Roman" w:cs="Times New Roman"/>
                <w:sz w:val="20"/>
                <w:szCs w:val="20"/>
                <w:lang w:eastAsia="ru-RU"/>
              </w:rPr>
            </w:pPr>
          </w:p>
        </w:tc>
      </w:tr>
      <w:tr w:rsidR="0071002E" w:rsidRPr="0071002E" w:rsidTr="004C6D06">
        <w:trPr>
          <w:trHeight w:val="300"/>
        </w:trPr>
        <w:tc>
          <w:tcPr>
            <w:tcW w:w="976"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3</w:t>
            </w:r>
          </w:p>
        </w:tc>
        <w:tc>
          <w:tcPr>
            <w:tcW w:w="1052"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1,098612</w:t>
            </w:r>
          </w:p>
        </w:tc>
        <w:tc>
          <w:tcPr>
            <w:tcW w:w="1052"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7,46451</w:t>
            </w:r>
          </w:p>
        </w:tc>
        <w:tc>
          <w:tcPr>
            <w:tcW w:w="1052"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8,200602</w:t>
            </w:r>
          </w:p>
        </w:tc>
        <w:tc>
          <w:tcPr>
            <w:tcW w:w="1052"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1,206949</w:t>
            </w:r>
          </w:p>
        </w:tc>
        <w:tc>
          <w:tcPr>
            <w:tcW w:w="976"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p>
        </w:tc>
        <w:tc>
          <w:tcPr>
            <w:tcW w:w="1052" w:type="dxa"/>
            <w:shd w:val="clear" w:color="auto" w:fill="auto"/>
            <w:noWrap/>
            <w:vAlign w:val="bottom"/>
            <w:hideMark/>
          </w:tcPr>
          <w:p w:rsidR="0071002E" w:rsidRPr="0071002E" w:rsidRDefault="0071002E" w:rsidP="0071002E">
            <w:pPr>
              <w:spacing w:after="0" w:line="240" w:lineRule="auto"/>
              <w:rPr>
                <w:rFonts w:ascii="Times New Roman" w:eastAsia="Times New Roman" w:hAnsi="Times New Roman" w:cs="Times New Roman"/>
                <w:sz w:val="20"/>
                <w:szCs w:val="20"/>
                <w:lang w:eastAsia="ru-RU"/>
              </w:rPr>
            </w:pPr>
          </w:p>
        </w:tc>
        <w:tc>
          <w:tcPr>
            <w:tcW w:w="976" w:type="dxa"/>
            <w:shd w:val="clear" w:color="auto" w:fill="auto"/>
            <w:noWrap/>
            <w:vAlign w:val="bottom"/>
            <w:hideMark/>
          </w:tcPr>
          <w:p w:rsidR="0071002E" w:rsidRPr="0071002E" w:rsidRDefault="0071002E" w:rsidP="0071002E">
            <w:pPr>
              <w:spacing w:after="0" w:line="240" w:lineRule="auto"/>
              <w:rPr>
                <w:rFonts w:ascii="Times New Roman" w:eastAsia="Times New Roman" w:hAnsi="Times New Roman" w:cs="Times New Roman"/>
                <w:sz w:val="20"/>
                <w:szCs w:val="20"/>
                <w:lang w:eastAsia="ru-RU"/>
              </w:rPr>
            </w:pPr>
          </w:p>
        </w:tc>
      </w:tr>
      <w:tr w:rsidR="0071002E" w:rsidRPr="0071002E" w:rsidTr="004C6D06">
        <w:trPr>
          <w:trHeight w:val="300"/>
        </w:trPr>
        <w:tc>
          <w:tcPr>
            <w:tcW w:w="976"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4</w:t>
            </w:r>
          </w:p>
        </w:tc>
        <w:tc>
          <w:tcPr>
            <w:tcW w:w="1052"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1,386294</w:t>
            </w:r>
          </w:p>
        </w:tc>
        <w:tc>
          <w:tcPr>
            <w:tcW w:w="1052"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7,355641</w:t>
            </w:r>
          </w:p>
        </w:tc>
        <w:tc>
          <w:tcPr>
            <w:tcW w:w="1052"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10,19708</w:t>
            </w:r>
          </w:p>
        </w:tc>
        <w:tc>
          <w:tcPr>
            <w:tcW w:w="1052"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1,921812</w:t>
            </w:r>
          </w:p>
        </w:tc>
        <w:tc>
          <w:tcPr>
            <w:tcW w:w="976"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p>
        </w:tc>
        <w:tc>
          <w:tcPr>
            <w:tcW w:w="1052" w:type="dxa"/>
            <w:shd w:val="clear" w:color="auto" w:fill="auto"/>
            <w:noWrap/>
            <w:vAlign w:val="bottom"/>
            <w:hideMark/>
          </w:tcPr>
          <w:p w:rsidR="0071002E" w:rsidRPr="0071002E" w:rsidRDefault="0071002E" w:rsidP="0071002E">
            <w:pPr>
              <w:spacing w:after="0" w:line="240" w:lineRule="auto"/>
              <w:rPr>
                <w:rFonts w:ascii="Times New Roman" w:eastAsia="Times New Roman" w:hAnsi="Times New Roman" w:cs="Times New Roman"/>
                <w:sz w:val="20"/>
                <w:szCs w:val="20"/>
                <w:lang w:eastAsia="ru-RU"/>
              </w:rPr>
            </w:pPr>
          </w:p>
        </w:tc>
        <w:tc>
          <w:tcPr>
            <w:tcW w:w="976" w:type="dxa"/>
            <w:shd w:val="clear" w:color="auto" w:fill="auto"/>
            <w:noWrap/>
            <w:vAlign w:val="bottom"/>
            <w:hideMark/>
          </w:tcPr>
          <w:p w:rsidR="0071002E" w:rsidRPr="0071002E" w:rsidRDefault="0071002E" w:rsidP="0071002E">
            <w:pPr>
              <w:spacing w:after="0" w:line="240" w:lineRule="auto"/>
              <w:rPr>
                <w:rFonts w:ascii="Times New Roman" w:eastAsia="Times New Roman" w:hAnsi="Times New Roman" w:cs="Times New Roman"/>
                <w:sz w:val="20"/>
                <w:szCs w:val="20"/>
                <w:lang w:eastAsia="ru-RU"/>
              </w:rPr>
            </w:pPr>
          </w:p>
        </w:tc>
      </w:tr>
      <w:tr w:rsidR="0071002E" w:rsidRPr="0071002E" w:rsidTr="004C6D06">
        <w:trPr>
          <w:trHeight w:val="300"/>
        </w:trPr>
        <w:tc>
          <w:tcPr>
            <w:tcW w:w="976"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5</w:t>
            </w:r>
          </w:p>
        </w:tc>
        <w:tc>
          <w:tcPr>
            <w:tcW w:w="1052"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1,609438</w:t>
            </w:r>
          </w:p>
        </w:tc>
        <w:tc>
          <w:tcPr>
            <w:tcW w:w="1052"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7,008505</w:t>
            </w:r>
          </w:p>
        </w:tc>
        <w:tc>
          <w:tcPr>
            <w:tcW w:w="1052"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11,27975</w:t>
            </w:r>
          </w:p>
        </w:tc>
        <w:tc>
          <w:tcPr>
            <w:tcW w:w="1052"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2,59029</w:t>
            </w:r>
          </w:p>
        </w:tc>
        <w:tc>
          <w:tcPr>
            <w:tcW w:w="976"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p>
        </w:tc>
        <w:tc>
          <w:tcPr>
            <w:tcW w:w="1052" w:type="dxa"/>
            <w:shd w:val="clear" w:color="auto" w:fill="auto"/>
            <w:noWrap/>
            <w:vAlign w:val="bottom"/>
            <w:hideMark/>
          </w:tcPr>
          <w:p w:rsidR="0071002E" w:rsidRPr="0071002E" w:rsidRDefault="0071002E" w:rsidP="0071002E">
            <w:pPr>
              <w:spacing w:after="0" w:line="240" w:lineRule="auto"/>
              <w:rPr>
                <w:rFonts w:ascii="Times New Roman" w:eastAsia="Times New Roman" w:hAnsi="Times New Roman" w:cs="Times New Roman"/>
                <w:sz w:val="20"/>
                <w:szCs w:val="20"/>
                <w:lang w:eastAsia="ru-RU"/>
              </w:rPr>
            </w:pPr>
          </w:p>
        </w:tc>
        <w:tc>
          <w:tcPr>
            <w:tcW w:w="976" w:type="dxa"/>
            <w:shd w:val="clear" w:color="auto" w:fill="auto"/>
            <w:noWrap/>
            <w:vAlign w:val="bottom"/>
            <w:hideMark/>
          </w:tcPr>
          <w:p w:rsidR="0071002E" w:rsidRPr="0071002E" w:rsidRDefault="0071002E" w:rsidP="0071002E">
            <w:pPr>
              <w:spacing w:after="0" w:line="240" w:lineRule="auto"/>
              <w:rPr>
                <w:rFonts w:ascii="Times New Roman" w:eastAsia="Times New Roman" w:hAnsi="Times New Roman" w:cs="Times New Roman"/>
                <w:sz w:val="20"/>
                <w:szCs w:val="20"/>
                <w:lang w:eastAsia="ru-RU"/>
              </w:rPr>
            </w:pPr>
          </w:p>
        </w:tc>
      </w:tr>
      <w:tr w:rsidR="0071002E" w:rsidRPr="0071002E" w:rsidTr="004C6D06">
        <w:trPr>
          <w:trHeight w:val="300"/>
        </w:trPr>
        <w:tc>
          <w:tcPr>
            <w:tcW w:w="976"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6</w:t>
            </w:r>
          </w:p>
        </w:tc>
        <w:tc>
          <w:tcPr>
            <w:tcW w:w="1052"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1,791759</w:t>
            </w:r>
          </w:p>
        </w:tc>
        <w:tc>
          <w:tcPr>
            <w:tcW w:w="1052"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6,971669</w:t>
            </w:r>
          </w:p>
        </w:tc>
        <w:tc>
          <w:tcPr>
            <w:tcW w:w="1052"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12,49155</w:t>
            </w:r>
          </w:p>
        </w:tc>
        <w:tc>
          <w:tcPr>
            <w:tcW w:w="1052"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3,210402</w:t>
            </w:r>
          </w:p>
        </w:tc>
        <w:tc>
          <w:tcPr>
            <w:tcW w:w="976"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p>
        </w:tc>
        <w:tc>
          <w:tcPr>
            <w:tcW w:w="1052" w:type="dxa"/>
            <w:shd w:val="clear" w:color="auto" w:fill="auto"/>
            <w:noWrap/>
            <w:vAlign w:val="bottom"/>
            <w:hideMark/>
          </w:tcPr>
          <w:p w:rsidR="0071002E" w:rsidRPr="0071002E" w:rsidRDefault="0071002E" w:rsidP="0071002E">
            <w:pPr>
              <w:spacing w:after="0" w:line="240" w:lineRule="auto"/>
              <w:rPr>
                <w:rFonts w:ascii="Times New Roman" w:eastAsia="Times New Roman" w:hAnsi="Times New Roman" w:cs="Times New Roman"/>
                <w:sz w:val="20"/>
                <w:szCs w:val="20"/>
                <w:lang w:eastAsia="ru-RU"/>
              </w:rPr>
            </w:pPr>
          </w:p>
        </w:tc>
        <w:tc>
          <w:tcPr>
            <w:tcW w:w="976" w:type="dxa"/>
            <w:shd w:val="clear" w:color="auto" w:fill="auto"/>
            <w:noWrap/>
            <w:vAlign w:val="bottom"/>
            <w:hideMark/>
          </w:tcPr>
          <w:p w:rsidR="0071002E" w:rsidRPr="0071002E" w:rsidRDefault="0071002E" w:rsidP="0071002E">
            <w:pPr>
              <w:spacing w:after="0" w:line="240" w:lineRule="auto"/>
              <w:rPr>
                <w:rFonts w:ascii="Times New Roman" w:eastAsia="Times New Roman" w:hAnsi="Times New Roman" w:cs="Times New Roman"/>
                <w:sz w:val="20"/>
                <w:szCs w:val="20"/>
                <w:lang w:eastAsia="ru-RU"/>
              </w:rPr>
            </w:pPr>
          </w:p>
        </w:tc>
      </w:tr>
      <w:tr w:rsidR="0071002E" w:rsidRPr="0071002E" w:rsidTr="004C6D06">
        <w:trPr>
          <w:trHeight w:val="300"/>
        </w:trPr>
        <w:tc>
          <w:tcPr>
            <w:tcW w:w="976"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lastRenderedPageBreak/>
              <w:t>7</w:t>
            </w:r>
          </w:p>
        </w:tc>
        <w:tc>
          <w:tcPr>
            <w:tcW w:w="1052"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1,94591</w:t>
            </w:r>
          </w:p>
        </w:tc>
        <w:tc>
          <w:tcPr>
            <w:tcW w:w="1052"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6,856462</w:t>
            </w:r>
          </w:p>
        </w:tc>
        <w:tc>
          <w:tcPr>
            <w:tcW w:w="1052"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13,34206</w:t>
            </w:r>
          </w:p>
        </w:tc>
        <w:tc>
          <w:tcPr>
            <w:tcW w:w="1052"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3,786566</w:t>
            </w:r>
          </w:p>
        </w:tc>
        <w:tc>
          <w:tcPr>
            <w:tcW w:w="976"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p>
        </w:tc>
        <w:tc>
          <w:tcPr>
            <w:tcW w:w="1052" w:type="dxa"/>
            <w:shd w:val="clear" w:color="auto" w:fill="auto"/>
            <w:noWrap/>
            <w:vAlign w:val="bottom"/>
            <w:hideMark/>
          </w:tcPr>
          <w:p w:rsidR="0071002E" w:rsidRPr="0071002E" w:rsidRDefault="0071002E" w:rsidP="0071002E">
            <w:pPr>
              <w:spacing w:after="0" w:line="240" w:lineRule="auto"/>
              <w:rPr>
                <w:rFonts w:ascii="Times New Roman" w:eastAsia="Times New Roman" w:hAnsi="Times New Roman" w:cs="Times New Roman"/>
                <w:sz w:val="20"/>
                <w:szCs w:val="20"/>
                <w:lang w:eastAsia="ru-RU"/>
              </w:rPr>
            </w:pPr>
          </w:p>
        </w:tc>
        <w:tc>
          <w:tcPr>
            <w:tcW w:w="976" w:type="dxa"/>
            <w:shd w:val="clear" w:color="auto" w:fill="auto"/>
            <w:noWrap/>
            <w:vAlign w:val="bottom"/>
            <w:hideMark/>
          </w:tcPr>
          <w:p w:rsidR="0071002E" w:rsidRPr="0071002E" w:rsidRDefault="0071002E" w:rsidP="0071002E">
            <w:pPr>
              <w:spacing w:after="0" w:line="240" w:lineRule="auto"/>
              <w:rPr>
                <w:rFonts w:ascii="Times New Roman" w:eastAsia="Times New Roman" w:hAnsi="Times New Roman" w:cs="Times New Roman"/>
                <w:sz w:val="20"/>
                <w:szCs w:val="20"/>
                <w:lang w:eastAsia="ru-RU"/>
              </w:rPr>
            </w:pPr>
          </w:p>
        </w:tc>
      </w:tr>
      <w:tr w:rsidR="0071002E" w:rsidRPr="0071002E" w:rsidTr="004C6D06">
        <w:trPr>
          <w:trHeight w:val="300"/>
        </w:trPr>
        <w:tc>
          <w:tcPr>
            <w:tcW w:w="976"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8</w:t>
            </w:r>
          </w:p>
        </w:tc>
        <w:tc>
          <w:tcPr>
            <w:tcW w:w="1052"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2,079442</w:t>
            </w:r>
          </w:p>
        </w:tc>
        <w:tc>
          <w:tcPr>
            <w:tcW w:w="1052"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6,569481</w:t>
            </w:r>
          </w:p>
        </w:tc>
        <w:tc>
          <w:tcPr>
            <w:tcW w:w="1052"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13,66085</w:t>
            </w:r>
          </w:p>
        </w:tc>
        <w:tc>
          <w:tcPr>
            <w:tcW w:w="1052"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4,324077</w:t>
            </w:r>
          </w:p>
        </w:tc>
        <w:tc>
          <w:tcPr>
            <w:tcW w:w="976"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p>
        </w:tc>
        <w:tc>
          <w:tcPr>
            <w:tcW w:w="1052" w:type="dxa"/>
            <w:shd w:val="clear" w:color="auto" w:fill="auto"/>
            <w:noWrap/>
            <w:vAlign w:val="bottom"/>
            <w:hideMark/>
          </w:tcPr>
          <w:p w:rsidR="0071002E" w:rsidRPr="0071002E" w:rsidRDefault="0071002E" w:rsidP="0071002E">
            <w:pPr>
              <w:spacing w:after="0" w:line="240" w:lineRule="auto"/>
              <w:rPr>
                <w:rFonts w:ascii="Times New Roman" w:eastAsia="Times New Roman" w:hAnsi="Times New Roman" w:cs="Times New Roman"/>
                <w:sz w:val="20"/>
                <w:szCs w:val="20"/>
                <w:lang w:eastAsia="ru-RU"/>
              </w:rPr>
            </w:pPr>
          </w:p>
        </w:tc>
        <w:tc>
          <w:tcPr>
            <w:tcW w:w="976" w:type="dxa"/>
            <w:shd w:val="clear" w:color="auto" w:fill="auto"/>
            <w:noWrap/>
            <w:vAlign w:val="bottom"/>
            <w:hideMark/>
          </w:tcPr>
          <w:p w:rsidR="0071002E" w:rsidRPr="0071002E" w:rsidRDefault="0071002E" w:rsidP="0071002E">
            <w:pPr>
              <w:spacing w:after="0" w:line="240" w:lineRule="auto"/>
              <w:rPr>
                <w:rFonts w:ascii="Times New Roman" w:eastAsia="Times New Roman" w:hAnsi="Times New Roman" w:cs="Times New Roman"/>
                <w:sz w:val="20"/>
                <w:szCs w:val="20"/>
                <w:lang w:eastAsia="ru-RU"/>
              </w:rPr>
            </w:pPr>
          </w:p>
        </w:tc>
      </w:tr>
      <w:tr w:rsidR="0071002E" w:rsidRPr="0071002E" w:rsidTr="004C6D06">
        <w:trPr>
          <w:trHeight w:val="300"/>
        </w:trPr>
        <w:tc>
          <w:tcPr>
            <w:tcW w:w="976"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9</w:t>
            </w:r>
          </w:p>
        </w:tc>
        <w:tc>
          <w:tcPr>
            <w:tcW w:w="1052"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2,197225</w:t>
            </w:r>
          </w:p>
        </w:tc>
        <w:tc>
          <w:tcPr>
            <w:tcW w:w="1052"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6,516193</w:t>
            </w:r>
          </w:p>
        </w:tc>
        <w:tc>
          <w:tcPr>
            <w:tcW w:w="1052"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14,31754</w:t>
            </w:r>
          </w:p>
        </w:tc>
        <w:tc>
          <w:tcPr>
            <w:tcW w:w="1052"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4,827796</w:t>
            </w:r>
          </w:p>
        </w:tc>
        <w:tc>
          <w:tcPr>
            <w:tcW w:w="976"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p>
        </w:tc>
        <w:tc>
          <w:tcPr>
            <w:tcW w:w="1052" w:type="dxa"/>
            <w:shd w:val="clear" w:color="auto" w:fill="auto"/>
            <w:noWrap/>
            <w:vAlign w:val="bottom"/>
            <w:hideMark/>
          </w:tcPr>
          <w:p w:rsidR="0071002E" w:rsidRPr="0071002E" w:rsidRDefault="0071002E" w:rsidP="0071002E">
            <w:pPr>
              <w:spacing w:after="0" w:line="240" w:lineRule="auto"/>
              <w:rPr>
                <w:rFonts w:ascii="Times New Roman" w:eastAsia="Times New Roman" w:hAnsi="Times New Roman" w:cs="Times New Roman"/>
                <w:sz w:val="20"/>
                <w:szCs w:val="20"/>
                <w:lang w:eastAsia="ru-RU"/>
              </w:rPr>
            </w:pPr>
          </w:p>
        </w:tc>
        <w:tc>
          <w:tcPr>
            <w:tcW w:w="976" w:type="dxa"/>
            <w:shd w:val="clear" w:color="auto" w:fill="auto"/>
            <w:noWrap/>
            <w:vAlign w:val="bottom"/>
            <w:hideMark/>
          </w:tcPr>
          <w:p w:rsidR="0071002E" w:rsidRPr="0071002E" w:rsidRDefault="0071002E" w:rsidP="0071002E">
            <w:pPr>
              <w:spacing w:after="0" w:line="240" w:lineRule="auto"/>
              <w:rPr>
                <w:rFonts w:ascii="Times New Roman" w:eastAsia="Times New Roman" w:hAnsi="Times New Roman" w:cs="Times New Roman"/>
                <w:sz w:val="20"/>
                <w:szCs w:val="20"/>
                <w:lang w:eastAsia="ru-RU"/>
              </w:rPr>
            </w:pPr>
          </w:p>
        </w:tc>
      </w:tr>
      <w:tr w:rsidR="0071002E" w:rsidRPr="0071002E" w:rsidTr="004C6D06">
        <w:trPr>
          <w:trHeight w:val="300"/>
        </w:trPr>
        <w:tc>
          <w:tcPr>
            <w:tcW w:w="976"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10</w:t>
            </w:r>
          </w:p>
        </w:tc>
        <w:tc>
          <w:tcPr>
            <w:tcW w:w="1052"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2,302585</w:t>
            </w:r>
          </w:p>
        </w:tc>
        <w:tc>
          <w:tcPr>
            <w:tcW w:w="1052"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5,869297</w:t>
            </w:r>
          </w:p>
        </w:tc>
        <w:tc>
          <w:tcPr>
            <w:tcW w:w="1052"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13,51456</w:t>
            </w:r>
          </w:p>
        </w:tc>
        <w:tc>
          <w:tcPr>
            <w:tcW w:w="1052"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5,301898</w:t>
            </w:r>
          </w:p>
        </w:tc>
        <w:tc>
          <w:tcPr>
            <w:tcW w:w="976"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p>
        </w:tc>
        <w:tc>
          <w:tcPr>
            <w:tcW w:w="1052" w:type="dxa"/>
            <w:shd w:val="clear" w:color="auto" w:fill="auto"/>
            <w:noWrap/>
            <w:vAlign w:val="bottom"/>
            <w:hideMark/>
          </w:tcPr>
          <w:p w:rsidR="0071002E" w:rsidRPr="0071002E" w:rsidRDefault="0071002E" w:rsidP="0071002E">
            <w:pPr>
              <w:spacing w:after="0" w:line="240" w:lineRule="auto"/>
              <w:rPr>
                <w:rFonts w:ascii="Times New Roman" w:eastAsia="Times New Roman" w:hAnsi="Times New Roman" w:cs="Times New Roman"/>
                <w:sz w:val="20"/>
                <w:szCs w:val="20"/>
                <w:lang w:eastAsia="ru-RU"/>
              </w:rPr>
            </w:pPr>
          </w:p>
        </w:tc>
        <w:tc>
          <w:tcPr>
            <w:tcW w:w="976" w:type="dxa"/>
            <w:shd w:val="clear" w:color="auto" w:fill="auto"/>
            <w:noWrap/>
            <w:vAlign w:val="bottom"/>
            <w:hideMark/>
          </w:tcPr>
          <w:p w:rsidR="0071002E" w:rsidRPr="0071002E" w:rsidRDefault="0071002E" w:rsidP="0071002E">
            <w:pPr>
              <w:spacing w:after="0" w:line="240" w:lineRule="auto"/>
              <w:rPr>
                <w:rFonts w:ascii="Times New Roman" w:eastAsia="Times New Roman" w:hAnsi="Times New Roman" w:cs="Times New Roman"/>
                <w:sz w:val="20"/>
                <w:szCs w:val="20"/>
                <w:lang w:eastAsia="ru-RU"/>
              </w:rPr>
            </w:pPr>
          </w:p>
        </w:tc>
      </w:tr>
      <w:tr w:rsidR="0071002E" w:rsidRPr="0071002E" w:rsidTr="004C6D06">
        <w:trPr>
          <w:trHeight w:val="300"/>
        </w:trPr>
        <w:tc>
          <w:tcPr>
            <w:tcW w:w="976"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11</w:t>
            </w:r>
          </w:p>
        </w:tc>
        <w:tc>
          <w:tcPr>
            <w:tcW w:w="1052"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2,397895</w:t>
            </w:r>
          </w:p>
        </w:tc>
        <w:tc>
          <w:tcPr>
            <w:tcW w:w="1052"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3,258097</w:t>
            </w:r>
          </w:p>
        </w:tc>
        <w:tc>
          <w:tcPr>
            <w:tcW w:w="1052"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7,812574</w:t>
            </w:r>
          </w:p>
        </w:tc>
        <w:tc>
          <w:tcPr>
            <w:tcW w:w="1052"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5,749902</w:t>
            </w:r>
          </w:p>
        </w:tc>
        <w:tc>
          <w:tcPr>
            <w:tcW w:w="976"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p>
        </w:tc>
        <w:tc>
          <w:tcPr>
            <w:tcW w:w="1052" w:type="dxa"/>
            <w:shd w:val="clear" w:color="auto" w:fill="auto"/>
            <w:noWrap/>
            <w:vAlign w:val="bottom"/>
            <w:hideMark/>
          </w:tcPr>
          <w:p w:rsidR="0071002E" w:rsidRPr="0071002E" w:rsidRDefault="0071002E" w:rsidP="0071002E">
            <w:pPr>
              <w:spacing w:after="0" w:line="240" w:lineRule="auto"/>
              <w:rPr>
                <w:rFonts w:ascii="Times New Roman" w:eastAsia="Times New Roman" w:hAnsi="Times New Roman" w:cs="Times New Roman"/>
                <w:sz w:val="20"/>
                <w:szCs w:val="20"/>
                <w:lang w:eastAsia="ru-RU"/>
              </w:rPr>
            </w:pPr>
          </w:p>
        </w:tc>
        <w:tc>
          <w:tcPr>
            <w:tcW w:w="976" w:type="dxa"/>
            <w:shd w:val="clear" w:color="auto" w:fill="auto"/>
            <w:noWrap/>
            <w:vAlign w:val="bottom"/>
            <w:hideMark/>
          </w:tcPr>
          <w:p w:rsidR="0071002E" w:rsidRPr="0071002E" w:rsidRDefault="0071002E" w:rsidP="0071002E">
            <w:pPr>
              <w:spacing w:after="0" w:line="240" w:lineRule="auto"/>
              <w:rPr>
                <w:rFonts w:ascii="Times New Roman" w:eastAsia="Times New Roman" w:hAnsi="Times New Roman" w:cs="Times New Roman"/>
                <w:sz w:val="20"/>
                <w:szCs w:val="20"/>
                <w:lang w:eastAsia="ru-RU"/>
              </w:rPr>
            </w:pPr>
          </w:p>
        </w:tc>
      </w:tr>
      <w:tr w:rsidR="0071002E" w:rsidRPr="0071002E" w:rsidTr="004C6D06">
        <w:trPr>
          <w:trHeight w:val="300"/>
        </w:trPr>
        <w:tc>
          <w:tcPr>
            <w:tcW w:w="976" w:type="dxa"/>
            <w:shd w:val="clear" w:color="auto" w:fill="auto"/>
            <w:noWrap/>
            <w:vAlign w:val="bottom"/>
            <w:hideMark/>
          </w:tcPr>
          <w:p w:rsidR="0071002E" w:rsidRPr="0071002E" w:rsidRDefault="0071002E" w:rsidP="0071002E">
            <w:pPr>
              <w:spacing w:after="0" w:line="240" w:lineRule="auto"/>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Всего</w:t>
            </w:r>
          </w:p>
        </w:tc>
        <w:tc>
          <w:tcPr>
            <w:tcW w:w="1052"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17,50231</w:t>
            </w:r>
          </w:p>
        </w:tc>
        <w:tc>
          <w:tcPr>
            <w:tcW w:w="1052"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74,17602</w:t>
            </w:r>
          </w:p>
        </w:tc>
        <w:tc>
          <w:tcPr>
            <w:tcW w:w="1052"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110,333</w:t>
            </w:r>
          </w:p>
        </w:tc>
        <w:tc>
          <w:tcPr>
            <w:tcW w:w="1052"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r w:rsidRPr="0071002E">
              <w:rPr>
                <w:rFonts w:ascii="Calibri" w:eastAsia="Times New Roman" w:hAnsi="Calibri" w:cs="Times New Roman"/>
                <w:color w:val="000000"/>
                <w:lang w:eastAsia="ru-RU"/>
              </w:rPr>
              <w:t>33,40015</w:t>
            </w:r>
          </w:p>
        </w:tc>
        <w:tc>
          <w:tcPr>
            <w:tcW w:w="976" w:type="dxa"/>
            <w:shd w:val="clear" w:color="auto" w:fill="auto"/>
            <w:noWrap/>
            <w:vAlign w:val="bottom"/>
            <w:hideMark/>
          </w:tcPr>
          <w:p w:rsidR="0071002E" w:rsidRPr="0071002E" w:rsidRDefault="0071002E" w:rsidP="0071002E">
            <w:pPr>
              <w:spacing w:after="0" w:line="240" w:lineRule="auto"/>
              <w:jc w:val="right"/>
              <w:rPr>
                <w:rFonts w:ascii="Calibri" w:eastAsia="Times New Roman" w:hAnsi="Calibri" w:cs="Times New Roman"/>
                <w:color w:val="000000"/>
                <w:lang w:eastAsia="ru-RU"/>
              </w:rPr>
            </w:pPr>
          </w:p>
        </w:tc>
        <w:tc>
          <w:tcPr>
            <w:tcW w:w="1052" w:type="dxa"/>
            <w:shd w:val="clear" w:color="auto" w:fill="auto"/>
            <w:noWrap/>
            <w:vAlign w:val="bottom"/>
            <w:hideMark/>
          </w:tcPr>
          <w:p w:rsidR="0071002E" w:rsidRPr="0071002E" w:rsidRDefault="0071002E" w:rsidP="0071002E">
            <w:pPr>
              <w:spacing w:after="0" w:line="240" w:lineRule="auto"/>
              <w:rPr>
                <w:rFonts w:ascii="Times New Roman" w:eastAsia="Times New Roman" w:hAnsi="Times New Roman" w:cs="Times New Roman"/>
                <w:sz w:val="20"/>
                <w:szCs w:val="20"/>
                <w:lang w:eastAsia="ru-RU"/>
              </w:rPr>
            </w:pPr>
          </w:p>
        </w:tc>
        <w:tc>
          <w:tcPr>
            <w:tcW w:w="976" w:type="dxa"/>
            <w:shd w:val="clear" w:color="auto" w:fill="auto"/>
            <w:noWrap/>
            <w:vAlign w:val="bottom"/>
            <w:hideMark/>
          </w:tcPr>
          <w:p w:rsidR="0071002E" w:rsidRPr="0071002E" w:rsidRDefault="0071002E" w:rsidP="0071002E">
            <w:pPr>
              <w:spacing w:after="0" w:line="240" w:lineRule="auto"/>
              <w:rPr>
                <w:rFonts w:ascii="Times New Roman" w:eastAsia="Times New Roman" w:hAnsi="Times New Roman" w:cs="Times New Roman"/>
                <w:sz w:val="20"/>
                <w:szCs w:val="20"/>
                <w:lang w:eastAsia="ru-RU"/>
              </w:rPr>
            </w:pPr>
          </w:p>
        </w:tc>
      </w:tr>
    </w:tbl>
    <w:p w:rsidR="0071002E" w:rsidRDefault="0071002E" w:rsidP="0071002E">
      <w:pPr>
        <w:spacing w:line="360" w:lineRule="auto"/>
        <w:jc w:val="both"/>
        <w:rPr>
          <w:rFonts w:ascii="Times New Roman" w:hAnsi="Times New Roman" w:cs="Times New Roman"/>
          <w:sz w:val="28"/>
          <w:szCs w:val="28"/>
        </w:rPr>
      </w:pPr>
      <w:r w:rsidRPr="001858DA">
        <w:rPr>
          <w:rFonts w:ascii="Times New Roman" w:hAnsi="Times New Roman" w:cs="Times New Roman"/>
          <w:sz w:val="28"/>
          <w:szCs w:val="28"/>
        </w:rPr>
        <w:t>Строим прямую методом наименьших квадратов:</w:t>
      </w:r>
    </w:p>
    <w:p w:rsidR="0071002E" w:rsidRDefault="0071002E" w:rsidP="001858DA">
      <w:pPr>
        <w:spacing w:line="360" w:lineRule="auto"/>
        <w:rPr>
          <w:rFonts w:ascii="Times New Roman" w:eastAsiaTheme="minorEastAsia" w:hAnsi="Times New Roman" w:cs="Times New Roman"/>
          <w:sz w:val="28"/>
          <w:szCs w:val="28"/>
        </w:rPr>
      </w:pPr>
      <w:r>
        <w:rPr>
          <w:noProof/>
          <w:lang w:eastAsia="ru-RU"/>
        </w:rPr>
        <w:drawing>
          <wp:inline distT="0" distB="0" distL="0" distR="0" wp14:anchorId="06C68004" wp14:editId="0829CF2E">
            <wp:extent cx="4248150" cy="23622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1002E" w:rsidRDefault="0071002E" w:rsidP="0071002E">
      <w:pPr>
        <w:spacing w:line="360" w:lineRule="auto"/>
        <w:rPr>
          <w:rFonts w:ascii="Times New Roman" w:eastAsiaTheme="minorEastAsia" w:hAnsi="Times New Roman" w:cs="Times New Roman"/>
          <w:sz w:val="28"/>
          <w:szCs w:val="28"/>
        </w:rPr>
      </w:pPr>
      <w:r w:rsidRPr="0071002E">
        <w:rPr>
          <w:rFonts w:ascii="Times New Roman" w:eastAsiaTheme="minorEastAsia" w:hAnsi="Times New Roman" w:cs="Times New Roman"/>
          <w:sz w:val="28"/>
          <w:szCs w:val="28"/>
        </w:rPr>
        <w:t>Получаем А=8,947106, α=1,38508</w:t>
      </w:r>
    </w:p>
    <w:p w:rsidR="0071002E" w:rsidRPr="0071002E" w:rsidRDefault="0071002E" w:rsidP="0071002E">
      <w:pPr>
        <w:spacing w:line="360" w:lineRule="auto"/>
        <w:rPr>
          <w:rFonts w:ascii="Times New Roman" w:eastAsiaTheme="minorEastAsia" w:hAnsi="Times New Roman" w:cs="Times New Roman"/>
          <w:sz w:val="28"/>
          <w:szCs w:val="28"/>
        </w:rPr>
      </w:pPr>
      <w:r w:rsidRPr="0071002E">
        <w:rPr>
          <w:rFonts w:ascii="Times New Roman" w:eastAsiaTheme="minorEastAsia" w:hAnsi="Times New Roman" w:cs="Times New Roman"/>
          <w:sz w:val="28"/>
          <w:szCs w:val="28"/>
        </w:rPr>
        <w:t xml:space="preserve">Уравнение кривой: </w:t>
      </w:r>
      <m:oMath>
        <m:r>
          <w:rPr>
            <w:rFonts w:ascii="Cambria Math" w:eastAsiaTheme="minorEastAsia" w:hAnsi="Cambria Math" w:cs="Times New Roman"/>
            <w:sz w:val="28"/>
            <w:szCs w:val="28"/>
          </w:rPr>
          <m:t>p</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i</m:t>
            </m:r>
          </m:e>
        </m:d>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m:rPr>
                <m:sty m:val="p"/>
              </m:rPr>
              <w:rPr>
                <w:rFonts w:ascii="Cambria Math" w:eastAsiaTheme="minorEastAsia" w:hAnsi="Cambria Math" w:cs="Times New Roman"/>
                <w:sz w:val="28"/>
                <w:szCs w:val="28"/>
              </w:rPr>
              <m:t>8,947106</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i</m:t>
                </m:r>
              </m:e>
              <m:sup>
                <m:r>
                  <m:rPr>
                    <m:sty m:val="p"/>
                  </m:rPr>
                  <w:rPr>
                    <w:rFonts w:ascii="Cambria Math" w:eastAsiaTheme="minorEastAsia" w:hAnsi="Cambria Math" w:cs="Times New Roman"/>
                    <w:sz w:val="28"/>
                    <w:szCs w:val="28"/>
                  </w:rPr>
                  <m:t>1,38508</m:t>
                </m:r>
              </m:sup>
            </m:sSup>
          </m:den>
        </m:f>
      </m:oMath>
    </w:p>
    <w:p w:rsidR="0071002E" w:rsidRDefault="0071002E" w:rsidP="0071002E">
      <w:pPr>
        <w:spacing w:line="360" w:lineRule="auto"/>
        <w:rPr>
          <w:rFonts w:ascii="Times New Roman" w:eastAsiaTheme="minorEastAsia" w:hAnsi="Times New Roman" w:cs="Times New Roman"/>
          <w:sz w:val="28"/>
          <w:szCs w:val="28"/>
        </w:rPr>
      </w:pPr>
      <w:r>
        <w:rPr>
          <w:noProof/>
          <w:lang w:eastAsia="ru-RU"/>
        </w:rPr>
        <w:drawing>
          <wp:anchor distT="0" distB="0" distL="114300" distR="114300" simplePos="0" relativeHeight="251664384" behindDoc="0" locked="0" layoutInCell="1" allowOverlap="1" wp14:anchorId="19542517" wp14:editId="4C1FB421">
            <wp:simplePos x="0" y="0"/>
            <wp:positionH relativeFrom="column">
              <wp:posOffset>1644015</wp:posOffset>
            </wp:positionH>
            <wp:positionV relativeFrom="paragraph">
              <wp:posOffset>401955</wp:posOffset>
            </wp:positionV>
            <wp:extent cx="3590925" cy="2305050"/>
            <wp:effectExtent l="0" t="0" r="9525" b="0"/>
            <wp:wrapThrough wrapText="bothSides">
              <wp:wrapPolygon edited="0">
                <wp:start x="0" y="0"/>
                <wp:lineTo x="0" y="21421"/>
                <wp:lineTo x="21543" y="21421"/>
                <wp:lineTo x="21543" y="0"/>
                <wp:lineTo x="0" y="0"/>
              </wp:wrapPolygon>
            </wp:wrapThrough>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r>
        <w:rPr>
          <w:rFonts w:ascii="Times New Roman" w:eastAsiaTheme="minorEastAsia" w:hAnsi="Times New Roman" w:cs="Times New Roman"/>
          <w:sz w:val="28"/>
          <w:szCs w:val="28"/>
        </w:rPr>
        <w:t>Строим кривую Ципфа:</w:t>
      </w:r>
    </w:p>
    <w:tbl>
      <w:tblPr>
        <w:tblW w:w="1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041"/>
      </w:tblGrid>
      <w:tr w:rsidR="0071002E" w:rsidRPr="00963754" w:rsidTr="0071002E">
        <w:trPr>
          <w:trHeight w:val="300"/>
        </w:trPr>
        <w:tc>
          <w:tcPr>
            <w:tcW w:w="960" w:type="dxa"/>
            <w:shd w:val="clear" w:color="auto" w:fill="auto"/>
            <w:noWrap/>
            <w:vAlign w:val="bottom"/>
            <w:hideMark/>
          </w:tcPr>
          <w:p w:rsidR="0071002E" w:rsidRPr="00963754" w:rsidRDefault="0071002E" w:rsidP="0071002E">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1</w:t>
            </w:r>
          </w:p>
        </w:tc>
        <w:tc>
          <w:tcPr>
            <w:tcW w:w="960" w:type="dxa"/>
            <w:shd w:val="clear" w:color="auto" w:fill="auto"/>
            <w:noWrap/>
            <w:vAlign w:val="bottom"/>
            <w:hideMark/>
          </w:tcPr>
          <w:p w:rsidR="0071002E" w:rsidRPr="00963754" w:rsidRDefault="0071002E" w:rsidP="0071002E">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8,947106</w:t>
            </w:r>
          </w:p>
        </w:tc>
      </w:tr>
      <w:tr w:rsidR="0071002E" w:rsidRPr="00963754" w:rsidTr="0071002E">
        <w:trPr>
          <w:trHeight w:val="300"/>
        </w:trPr>
        <w:tc>
          <w:tcPr>
            <w:tcW w:w="960" w:type="dxa"/>
            <w:shd w:val="clear" w:color="auto" w:fill="auto"/>
            <w:noWrap/>
            <w:vAlign w:val="bottom"/>
            <w:hideMark/>
          </w:tcPr>
          <w:p w:rsidR="0071002E" w:rsidRPr="00963754" w:rsidRDefault="0071002E" w:rsidP="0071002E">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2</w:t>
            </w:r>
          </w:p>
        </w:tc>
        <w:tc>
          <w:tcPr>
            <w:tcW w:w="960" w:type="dxa"/>
            <w:shd w:val="clear" w:color="auto" w:fill="auto"/>
            <w:noWrap/>
            <w:vAlign w:val="bottom"/>
            <w:hideMark/>
          </w:tcPr>
          <w:p w:rsidR="0071002E" w:rsidRPr="00963754" w:rsidRDefault="0071002E" w:rsidP="0071002E">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3,425557</w:t>
            </w:r>
          </w:p>
        </w:tc>
      </w:tr>
      <w:tr w:rsidR="0071002E" w:rsidRPr="00963754" w:rsidTr="0071002E">
        <w:trPr>
          <w:trHeight w:val="300"/>
        </w:trPr>
        <w:tc>
          <w:tcPr>
            <w:tcW w:w="960" w:type="dxa"/>
            <w:shd w:val="clear" w:color="auto" w:fill="auto"/>
            <w:noWrap/>
            <w:vAlign w:val="bottom"/>
            <w:hideMark/>
          </w:tcPr>
          <w:p w:rsidR="0071002E" w:rsidRPr="00963754" w:rsidRDefault="0071002E" w:rsidP="0071002E">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3</w:t>
            </w:r>
          </w:p>
        </w:tc>
        <w:tc>
          <w:tcPr>
            <w:tcW w:w="960" w:type="dxa"/>
            <w:shd w:val="clear" w:color="auto" w:fill="auto"/>
            <w:noWrap/>
            <w:vAlign w:val="bottom"/>
            <w:hideMark/>
          </w:tcPr>
          <w:p w:rsidR="0071002E" w:rsidRPr="00963754" w:rsidRDefault="0071002E" w:rsidP="0071002E">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1,953575</w:t>
            </w:r>
          </w:p>
        </w:tc>
      </w:tr>
      <w:tr w:rsidR="0071002E" w:rsidRPr="00963754" w:rsidTr="0071002E">
        <w:trPr>
          <w:trHeight w:val="300"/>
        </w:trPr>
        <w:tc>
          <w:tcPr>
            <w:tcW w:w="960" w:type="dxa"/>
            <w:shd w:val="clear" w:color="auto" w:fill="auto"/>
            <w:noWrap/>
            <w:vAlign w:val="bottom"/>
            <w:hideMark/>
          </w:tcPr>
          <w:p w:rsidR="0071002E" w:rsidRPr="00963754" w:rsidRDefault="0071002E" w:rsidP="0071002E">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4</w:t>
            </w:r>
          </w:p>
        </w:tc>
        <w:tc>
          <w:tcPr>
            <w:tcW w:w="960" w:type="dxa"/>
            <w:shd w:val="clear" w:color="auto" w:fill="auto"/>
            <w:noWrap/>
            <w:vAlign w:val="bottom"/>
            <w:hideMark/>
          </w:tcPr>
          <w:p w:rsidR="0071002E" w:rsidRPr="00963754" w:rsidRDefault="0071002E" w:rsidP="0071002E">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1,311534</w:t>
            </w:r>
          </w:p>
        </w:tc>
      </w:tr>
      <w:tr w:rsidR="0071002E" w:rsidRPr="00963754" w:rsidTr="0071002E">
        <w:trPr>
          <w:trHeight w:val="300"/>
        </w:trPr>
        <w:tc>
          <w:tcPr>
            <w:tcW w:w="960" w:type="dxa"/>
            <w:shd w:val="clear" w:color="auto" w:fill="auto"/>
            <w:noWrap/>
            <w:vAlign w:val="bottom"/>
            <w:hideMark/>
          </w:tcPr>
          <w:p w:rsidR="0071002E" w:rsidRPr="00963754" w:rsidRDefault="0071002E" w:rsidP="0071002E">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5</w:t>
            </w:r>
          </w:p>
        </w:tc>
        <w:tc>
          <w:tcPr>
            <w:tcW w:w="960" w:type="dxa"/>
            <w:shd w:val="clear" w:color="auto" w:fill="auto"/>
            <w:noWrap/>
            <w:vAlign w:val="bottom"/>
            <w:hideMark/>
          </w:tcPr>
          <w:p w:rsidR="0071002E" w:rsidRPr="00963754" w:rsidRDefault="0071002E" w:rsidP="0071002E">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0,962834</w:t>
            </w:r>
          </w:p>
        </w:tc>
      </w:tr>
      <w:tr w:rsidR="0071002E" w:rsidRPr="00963754" w:rsidTr="0071002E">
        <w:trPr>
          <w:trHeight w:val="300"/>
        </w:trPr>
        <w:tc>
          <w:tcPr>
            <w:tcW w:w="960" w:type="dxa"/>
            <w:shd w:val="clear" w:color="auto" w:fill="auto"/>
            <w:noWrap/>
            <w:vAlign w:val="bottom"/>
            <w:hideMark/>
          </w:tcPr>
          <w:p w:rsidR="0071002E" w:rsidRPr="00963754" w:rsidRDefault="0071002E" w:rsidP="0071002E">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6</w:t>
            </w:r>
          </w:p>
        </w:tc>
        <w:tc>
          <w:tcPr>
            <w:tcW w:w="960" w:type="dxa"/>
            <w:shd w:val="clear" w:color="auto" w:fill="auto"/>
            <w:noWrap/>
            <w:vAlign w:val="bottom"/>
            <w:hideMark/>
          </w:tcPr>
          <w:p w:rsidR="0071002E" w:rsidRPr="00963754" w:rsidRDefault="0071002E" w:rsidP="0071002E">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0,747961</w:t>
            </w:r>
          </w:p>
        </w:tc>
      </w:tr>
      <w:tr w:rsidR="0071002E" w:rsidRPr="00963754" w:rsidTr="0071002E">
        <w:trPr>
          <w:trHeight w:val="300"/>
        </w:trPr>
        <w:tc>
          <w:tcPr>
            <w:tcW w:w="960" w:type="dxa"/>
            <w:shd w:val="clear" w:color="auto" w:fill="auto"/>
            <w:noWrap/>
            <w:vAlign w:val="bottom"/>
            <w:hideMark/>
          </w:tcPr>
          <w:p w:rsidR="0071002E" w:rsidRPr="00963754" w:rsidRDefault="0071002E" w:rsidP="0071002E">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7</w:t>
            </w:r>
          </w:p>
        </w:tc>
        <w:tc>
          <w:tcPr>
            <w:tcW w:w="960" w:type="dxa"/>
            <w:shd w:val="clear" w:color="auto" w:fill="auto"/>
            <w:noWrap/>
            <w:vAlign w:val="bottom"/>
            <w:hideMark/>
          </w:tcPr>
          <w:p w:rsidR="0071002E" w:rsidRPr="00963754" w:rsidRDefault="0071002E" w:rsidP="0071002E">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0,60416</w:t>
            </w:r>
          </w:p>
        </w:tc>
      </w:tr>
      <w:tr w:rsidR="0071002E" w:rsidRPr="00963754" w:rsidTr="0071002E">
        <w:trPr>
          <w:trHeight w:val="300"/>
        </w:trPr>
        <w:tc>
          <w:tcPr>
            <w:tcW w:w="960" w:type="dxa"/>
            <w:shd w:val="clear" w:color="auto" w:fill="auto"/>
            <w:noWrap/>
            <w:vAlign w:val="bottom"/>
            <w:hideMark/>
          </w:tcPr>
          <w:p w:rsidR="0071002E" w:rsidRPr="00963754" w:rsidRDefault="0071002E" w:rsidP="0071002E">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8</w:t>
            </w:r>
          </w:p>
        </w:tc>
        <w:tc>
          <w:tcPr>
            <w:tcW w:w="960" w:type="dxa"/>
            <w:shd w:val="clear" w:color="auto" w:fill="auto"/>
            <w:noWrap/>
            <w:vAlign w:val="bottom"/>
            <w:hideMark/>
          </w:tcPr>
          <w:p w:rsidR="0071002E" w:rsidRPr="00963754" w:rsidRDefault="0071002E" w:rsidP="0071002E">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0,502144</w:t>
            </w:r>
          </w:p>
        </w:tc>
      </w:tr>
      <w:tr w:rsidR="0071002E" w:rsidRPr="00963754" w:rsidTr="0071002E">
        <w:trPr>
          <w:trHeight w:val="300"/>
        </w:trPr>
        <w:tc>
          <w:tcPr>
            <w:tcW w:w="960" w:type="dxa"/>
            <w:shd w:val="clear" w:color="auto" w:fill="auto"/>
            <w:noWrap/>
            <w:vAlign w:val="bottom"/>
            <w:hideMark/>
          </w:tcPr>
          <w:p w:rsidR="0071002E" w:rsidRPr="00963754" w:rsidRDefault="0071002E" w:rsidP="0071002E">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9</w:t>
            </w:r>
          </w:p>
        </w:tc>
        <w:tc>
          <w:tcPr>
            <w:tcW w:w="960" w:type="dxa"/>
            <w:shd w:val="clear" w:color="auto" w:fill="auto"/>
            <w:noWrap/>
            <w:vAlign w:val="bottom"/>
            <w:hideMark/>
          </w:tcPr>
          <w:p w:rsidR="0071002E" w:rsidRPr="00963754" w:rsidRDefault="0071002E" w:rsidP="0071002E">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0,426558</w:t>
            </w:r>
          </w:p>
        </w:tc>
      </w:tr>
      <w:tr w:rsidR="0071002E" w:rsidRPr="00963754" w:rsidTr="0071002E">
        <w:trPr>
          <w:trHeight w:val="300"/>
        </w:trPr>
        <w:tc>
          <w:tcPr>
            <w:tcW w:w="960" w:type="dxa"/>
            <w:shd w:val="clear" w:color="auto" w:fill="auto"/>
            <w:noWrap/>
            <w:vAlign w:val="bottom"/>
            <w:hideMark/>
          </w:tcPr>
          <w:p w:rsidR="0071002E" w:rsidRPr="00963754" w:rsidRDefault="0071002E" w:rsidP="0071002E">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10</w:t>
            </w:r>
          </w:p>
        </w:tc>
        <w:tc>
          <w:tcPr>
            <w:tcW w:w="960" w:type="dxa"/>
            <w:shd w:val="clear" w:color="auto" w:fill="auto"/>
            <w:noWrap/>
            <w:vAlign w:val="bottom"/>
            <w:hideMark/>
          </w:tcPr>
          <w:p w:rsidR="0071002E" w:rsidRPr="00963754" w:rsidRDefault="0071002E" w:rsidP="0071002E">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0,368638</w:t>
            </w:r>
          </w:p>
        </w:tc>
      </w:tr>
      <w:tr w:rsidR="0071002E" w:rsidRPr="00963754" w:rsidTr="0071002E">
        <w:trPr>
          <w:trHeight w:val="300"/>
        </w:trPr>
        <w:tc>
          <w:tcPr>
            <w:tcW w:w="960" w:type="dxa"/>
            <w:shd w:val="clear" w:color="auto" w:fill="auto"/>
            <w:noWrap/>
            <w:vAlign w:val="bottom"/>
            <w:hideMark/>
          </w:tcPr>
          <w:p w:rsidR="0071002E" w:rsidRPr="00963754" w:rsidRDefault="0071002E" w:rsidP="0071002E">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11</w:t>
            </w:r>
          </w:p>
        </w:tc>
        <w:tc>
          <w:tcPr>
            <w:tcW w:w="960" w:type="dxa"/>
            <w:shd w:val="clear" w:color="auto" w:fill="auto"/>
            <w:noWrap/>
            <w:vAlign w:val="bottom"/>
            <w:hideMark/>
          </w:tcPr>
          <w:p w:rsidR="0071002E" w:rsidRPr="00963754" w:rsidRDefault="0071002E" w:rsidP="0071002E">
            <w:pPr>
              <w:spacing w:after="0" w:line="240" w:lineRule="auto"/>
              <w:jc w:val="right"/>
              <w:rPr>
                <w:rFonts w:ascii="Times New Roman" w:eastAsia="Times New Roman" w:hAnsi="Times New Roman" w:cs="Times New Roman"/>
                <w:color w:val="000000"/>
                <w:lang w:eastAsia="ru-RU"/>
              </w:rPr>
            </w:pPr>
            <w:r w:rsidRPr="00963754">
              <w:rPr>
                <w:rFonts w:ascii="Times New Roman" w:eastAsia="Times New Roman" w:hAnsi="Times New Roman" w:cs="Times New Roman"/>
                <w:color w:val="000000"/>
                <w:lang w:eastAsia="ru-RU"/>
              </w:rPr>
              <w:t>0,323048</w:t>
            </w:r>
          </w:p>
        </w:tc>
      </w:tr>
    </w:tbl>
    <w:p w:rsidR="0071002E" w:rsidRPr="001858DA" w:rsidRDefault="0071002E" w:rsidP="0071002E">
      <w:p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p>
    <w:p w:rsidR="001858DA" w:rsidRPr="001858DA" w:rsidRDefault="001858DA" w:rsidP="001858DA">
      <w:pPr>
        <w:spacing w:line="360" w:lineRule="auto"/>
        <w:rPr>
          <w:rFonts w:ascii="Cambria Math" w:eastAsiaTheme="minorEastAsia" w:hAnsi="Cambria Math" w:cs="Times New Roman"/>
          <w:i/>
          <w:sz w:val="24"/>
          <w:szCs w:val="28"/>
        </w:rPr>
      </w:pPr>
    </w:p>
    <w:p w:rsidR="001858DA" w:rsidRPr="002D53B6" w:rsidRDefault="001858DA" w:rsidP="0071002E">
      <w:pPr>
        <w:rPr>
          <w:rFonts w:ascii="Times New Roman" w:hAnsi="Times New Roman" w:cs="Times New Roman"/>
          <w:sz w:val="28"/>
          <w:szCs w:val="28"/>
        </w:rPr>
      </w:pPr>
    </w:p>
    <w:sectPr w:rsidR="001858DA" w:rsidRPr="002D53B6" w:rsidSect="002D53B6">
      <w:footerReference w:type="default" r:id="rId3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A61" w:rsidRDefault="001C1A61" w:rsidP="002D53B6">
      <w:pPr>
        <w:spacing w:after="0" w:line="240" w:lineRule="auto"/>
      </w:pPr>
      <w:r>
        <w:separator/>
      </w:r>
    </w:p>
  </w:endnote>
  <w:endnote w:type="continuationSeparator" w:id="0">
    <w:p w:rsidR="001C1A61" w:rsidRDefault="001C1A61" w:rsidP="002D5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318257"/>
      <w:docPartObj>
        <w:docPartGallery w:val="Page Numbers (Bottom of Page)"/>
        <w:docPartUnique/>
      </w:docPartObj>
    </w:sdtPr>
    <w:sdtContent>
      <w:p w:rsidR="00F87F44" w:rsidRDefault="00F87F44">
        <w:pPr>
          <w:pStyle w:val="af"/>
          <w:jc w:val="right"/>
        </w:pPr>
        <w:r>
          <w:fldChar w:fldCharType="begin"/>
        </w:r>
        <w:r>
          <w:instrText>PAGE   \* MERGEFORMAT</w:instrText>
        </w:r>
        <w:r>
          <w:fldChar w:fldCharType="separate"/>
        </w:r>
        <w:r w:rsidR="00C05584">
          <w:rPr>
            <w:noProof/>
          </w:rPr>
          <w:t>26</w:t>
        </w:r>
        <w:r>
          <w:fldChar w:fldCharType="end"/>
        </w:r>
      </w:p>
    </w:sdtContent>
  </w:sdt>
  <w:p w:rsidR="00F87F44" w:rsidRDefault="00F87F4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A61" w:rsidRDefault="001C1A61" w:rsidP="002D53B6">
      <w:pPr>
        <w:spacing w:after="0" w:line="240" w:lineRule="auto"/>
      </w:pPr>
      <w:r>
        <w:separator/>
      </w:r>
    </w:p>
  </w:footnote>
  <w:footnote w:type="continuationSeparator" w:id="0">
    <w:p w:rsidR="001C1A61" w:rsidRDefault="001C1A61" w:rsidP="002D53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80E9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4F5E04DF"/>
    <w:multiLevelType w:val="multilevel"/>
    <w:tmpl w:val="41C2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24614C"/>
    <w:multiLevelType w:val="hybridMultilevel"/>
    <w:tmpl w:val="557252E6"/>
    <w:lvl w:ilvl="0" w:tplc="C4B4A1FC">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93C"/>
    <w:rsid w:val="000079A0"/>
    <w:rsid w:val="0002136A"/>
    <w:rsid w:val="000341E2"/>
    <w:rsid w:val="0004786B"/>
    <w:rsid w:val="0006781D"/>
    <w:rsid w:val="00092CF1"/>
    <w:rsid w:val="000E3EE4"/>
    <w:rsid w:val="001107E9"/>
    <w:rsid w:val="001262A1"/>
    <w:rsid w:val="00135C3B"/>
    <w:rsid w:val="001526A9"/>
    <w:rsid w:val="001610B5"/>
    <w:rsid w:val="00161CCB"/>
    <w:rsid w:val="00175644"/>
    <w:rsid w:val="001858DA"/>
    <w:rsid w:val="001905B4"/>
    <w:rsid w:val="001C1A61"/>
    <w:rsid w:val="001E1E13"/>
    <w:rsid w:val="001F7318"/>
    <w:rsid w:val="002036AF"/>
    <w:rsid w:val="002333E4"/>
    <w:rsid w:val="00242ED1"/>
    <w:rsid w:val="0025560B"/>
    <w:rsid w:val="00255E2A"/>
    <w:rsid w:val="0026579D"/>
    <w:rsid w:val="002913FD"/>
    <w:rsid w:val="002B1992"/>
    <w:rsid w:val="002C1968"/>
    <w:rsid w:val="002D53B6"/>
    <w:rsid w:val="00333686"/>
    <w:rsid w:val="00351F51"/>
    <w:rsid w:val="0037447D"/>
    <w:rsid w:val="003A1F53"/>
    <w:rsid w:val="003D593C"/>
    <w:rsid w:val="004033AC"/>
    <w:rsid w:val="00442F53"/>
    <w:rsid w:val="00452C58"/>
    <w:rsid w:val="00462408"/>
    <w:rsid w:val="00491F69"/>
    <w:rsid w:val="004A3B5D"/>
    <w:rsid w:val="004C1116"/>
    <w:rsid w:val="004C6D06"/>
    <w:rsid w:val="004D2BE5"/>
    <w:rsid w:val="004F676D"/>
    <w:rsid w:val="005273ED"/>
    <w:rsid w:val="00530BE5"/>
    <w:rsid w:val="00556A81"/>
    <w:rsid w:val="005A2E04"/>
    <w:rsid w:val="005C2FC0"/>
    <w:rsid w:val="005D7D11"/>
    <w:rsid w:val="006128A8"/>
    <w:rsid w:val="00627B1B"/>
    <w:rsid w:val="00636A38"/>
    <w:rsid w:val="00637FB3"/>
    <w:rsid w:val="0066088B"/>
    <w:rsid w:val="00671926"/>
    <w:rsid w:val="006C27E9"/>
    <w:rsid w:val="006C2F48"/>
    <w:rsid w:val="006D36F8"/>
    <w:rsid w:val="0071002E"/>
    <w:rsid w:val="0074003D"/>
    <w:rsid w:val="0075170D"/>
    <w:rsid w:val="00751860"/>
    <w:rsid w:val="00767A8D"/>
    <w:rsid w:val="00781667"/>
    <w:rsid w:val="00785F9B"/>
    <w:rsid w:val="007E23A2"/>
    <w:rsid w:val="007F09FB"/>
    <w:rsid w:val="007F3045"/>
    <w:rsid w:val="008269F3"/>
    <w:rsid w:val="008356CF"/>
    <w:rsid w:val="00842B3E"/>
    <w:rsid w:val="00852619"/>
    <w:rsid w:val="00877C88"/>
    <w:rsid w:val="00881CD4"/>
    <w:rsid w:val="00893188"/>
    <w:rsid w:val="008B1FC8"/>
    <w:rsid w:val="008B6620"/>
    <w:rsid w:val="008C73D0"/>
    <w:rsid w:val="0091338D"/>
    <w:rsid w:val="009157CF"/>
    <w:rsid w:val="009322B2"/>
    <w:rsid w:val="00963754"/>
    <w:rsid w:val="009A32EC"/>
    <w:rsid w:val="009B6A1D"/>
    <w:rsid w:val="009C68A2"/>
    <w:rsid w:val="009E69E8"/>
    <w:rsid w:val="00A053FF"/>
    <w:rsid w:val="00A15365"/>
    <w:rsid w:val="00A6648A"/>
    <w:rsid w:val="00A66A3E"/>
    <w:rsid w:val="00A7291E"/>
    <w:rsid w:val="00A73475"/>
    <w:rsid w:val="00A95C69"/>
    <w:rsid w:val="00AD5911"/>
    <w:rsid w:val="00AE1E49"/>
    <w:rsid w:val="00B0555F"/>
    <w:rsid w:val="00B06FE3"/>
    <w:rsid w:val="00B26778"/>
    <w:rsid w:val="00B45601"/>
    <w:rsid w:val="00B72D06"/>
    <w:rsid w:val="00B938E8"/>
    <w:rsid w:val="00BC0B0C"/>
    <w:rsid w:val="00BD3B16"/>
    <w:rsid w:val="00BF2319"/>
    <w:rsid w:val="00BF5035"/>
    <w:rsid w:val="00C05584"/>
    <w:rsid w:val="00C32E5D"/>
    <w:rsid w:val="00C67D94"/>
    <w:rsid w:val="00C7086F"/>
    <w:rsid w:val="00C73222"/>
    <w:rsid w:val="00C80B89"/>
    <w:rsid w:val="00C81742"/>
    <w:rsid w:val="00CB0880"/>
    <w:rsid w:val="00CB39D6"/>
    <w:rsid w:val="00CF6A3E"/>
    <w:rsid w:val="00D10898"/>
    <w:rsid w:val="00D30D86"/>
    <w:rsid w:val="00D36A31"/>
    <w:rsid w:val="00D65E4E"/>
    <w:rsid w:val="00D85394"/>
    <w:rsid w:val="00DB1528"/>
    <w:rsid w:val="00DD196C"/>
    <w:rsid w:val="00DE6638"/>
    <w:rsid w:val="00DF06FB"/>
    <w:rsid w:val="00E02A3A"/>
    <w:rsid w:val="00E133E8"/>
    <w:rsid w:val="00E17DE4"/>
    <w:rsid w:val="00E22626"/>
    <w:rsid w:val="00E23E46"/>
    <w:rsid w:val="00E24574"/>
    <w:rsid w:val="00E40DCA"/>
    <w:rsid w:val="00E72F3F"/>
    <w:rsid w:val="00E753DB"/>
    <w:rsid w:val="00ED3A48"/>
    <w:rsid w:val="00EE2F18"/>
    <w:rsid w:val="00EE3378"/>
    <w:rsid w:val="00F109D9"/>
    <w:rsid w:val="00F23F19"/>
    <w:rsid w:val="00F305CE"/>
    <w:rsid w:val="00F3567D"/>
    <w:rsid w:val="00F558A2"/>
    <w:rsid w:val="00F74DA2"/>
    <w:rsid w:val="00F82C6E"/>
    <w:rsid w:val="00F87F44"/>
    <w:rsid w:val="00FA14C6"/>
    <w:rsid w:val="00FB2354"/>
    <w:rsid w:val="00FE7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F0DE7-BCE5-4D37-BEA6-036BC5DE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8DA"/>
  </w:style>
  <w:style w:type="paragraph" w:styleId="1">
    <w:name w:val="heading 1"/>
    <w:basedOn w:val="a"/>
    <w:next w:val="a"/>
    <w:link w:val="10"/>
    <w:uiPriority w:val="9"/>
    <w:qFormat/>
    <w:rsid w:val="002D53B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2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0898"/>
    <w:pPr>
      <w:ind w:left="720"/>
      <w:contextualSpacing/>
    </w:pPr>
  </w:style>
  <w:style w:type="character" w:styleId="a5">
    <w:name w:val="Placeholder Text"/>
    <w:basedOn w:val="a0"/>
    <w:uiPriority w:val="99"/>
    <w:semiHidden/>
    <w:rsid w:val="00351F51"/>
    <w:rPr>
      <w:color w:val="808080"/>
    </w:rPr>
  </w:style>
  <w:style w:type="paragraph" w:styleId="a6">
    <w:name w:val="Balloon Text"/>
    <w:basedOn w:val="a"/>
    <w:link w:val="a7"/>
    <w:uiPriority w:val="99"/>
    <w:semiHidden/>
    <w:unhideWhenUsed/>
    <w:rsid w:val="00351F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1F51"/>
    <w:rPr>
      <w:rFonts w:ascii="Tahoma" w:hAnsi="Tahoma" w:cs="Tahoma"/>
      <w:sz w:val="16"/>
      <w:szCs w:val="16"/>
    </w:rPr>
  </w:style>
  <w:style w:type="character" w:styleId="a8">
    <w:name w:val="Hyperlink"/>
    <w:basedOn w:val="a0"/>
    <w:uiPriority w:val="99"/>
    <w:unhideWhenUsed/>
    <w:rsid w:val="004033AC"/>
    <w:rPr>
      <w:color w:val="0000FF" w:themeColor="hyperlink"/>
      <w:u w:val="single"/>
    </w:rPr>
  </w:style>
  <w:style w:type="paragraph" w:styleId="a9">
    <w:name w:val="Normal (Web)"/>
    <w:basedOn w:val="a"/>
    <w:uiPriority w:val="99"/>
    <w:semiHidden/>
    <w:unhideWhenUsed/>
    <w:rsid w:val="00CB08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Title"/>
    <w:basedOn w:val="a"/>
    <w:next w:val="a"/>
    <w:link w:val="ab"/>
    <w:uiPriority w:val="10"/>
    <w:qFormat/>
    <w:rsid w:val="002D53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uiPriority w:val="10"/>
    <w:rsid w:val="002D53B6"/>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2D53B6"/>
    <w:rPr>
      <w:rFonts w:asciiTheme="majorHAnsi" w:eastAsiaTheme="majorEastAsia" w:hAnsiTheme="majorHAnsi" w:cstheme="majorBidi"/>
      <w:color w:val="365F91" w:themeColor="accent1" w:themeShade="BF"/>
      <w:sz w:val="32"/>
      <w:szCs w:val="32"/>
    </w:rPr>
  </w:style>
  <w:style w:type="paragraph" w:styleId="ac">
    <w:name w:val="TOC Heading"/>
    <w:basedOn w:val="1"/>
    <w:next w:val="a"/>
    <w:uiPriority w:val="39"/>
    <w:unhideWhenUsed/>
    <w:qFormat/>
    <w:rsid w:val="002D53B6"/>
    <w:pPr>
      <w:spacing w:line="259" w:lineRule="auto"/>
      <w:outlineLvl w:val="9"/>
    </w:pPr>
    <w:rPr>
      <w:lang w:eastAsia="ru-RU"/>
    </w:rPr>
  </w:style>
  <w:style w:type="paragraph" w:styleId="11">
    <w:name w:val="toc 1"/>
    <w:basedOn w:val="a"/>
    <w:next w:val="a"/>
    <w:autoRedefine/>
    <w:uiPriority w:val="39"/>
    <w:unhideWhenUsed/>
    <w:rsid w:val="002D53B6"/>
    <w:pPr>
      <w:spacing w:after="100"/>
    </w:pPr>
  </w:style>
  <w:style w:type="paragraph" w:styleId="ad">
    <w:name w:val="header"/>
    <w:basedOn w:val="a"/>
    <w:link w:val="ae"/>
    <w:uiPriority w:val="99"/>
    <w:unhideWhenUsed/>
    <w:rsid w:val="002D53B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53B6"/>
  </w:style>
  <w:style w:type="paragraph" w:styleId="af">
    <w:name w:val="footer"/>
    <w:basedOn w:val="a"/>
    <w:link w:val="af0"/>
    <w:uiPriority w:val="99"/>
    <w:unhideWhenUsed/>
    <w:rsid w:val="002D53B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5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8331">
      <w:bodyDiv w:val="1"/>
      <w:marLeft w:val="0"/>
      <w:marRight w:val="0"/>
      <w:marTop w:val="0"/>
      <w:marBottom w:val="0"/>
      <w:divBdr>
        <w:top w:val="none" w:sz="0" w:space="0" w:color="auto"/>
        <w:left w:val="none" w:sz="0" w:space="0" w:color="auto"/>
        <w:bottom w:val="none" w:sz="0" w:space="0" w:color="auto"/>
        <w:right w:val="none" w:sz="0" w:space="0" w:color="auto"/>
      </w:divBdr>
    </w:div>
    <w:div w:id="81922531">
      <w:bodyDiv w:val="1"/>
      <w:marLeft w:val="0"/>
      <w:marRight w:val="0"/>
      <w:marTop w:val="0"/>
      <w:marBottom w:val="0"/>
      <w:divBdr>
        <w:top w:val="none" w:sz="0" w:space="0" w:color="auto"/>
        <w:left w:val="none" w:sz="0" w:space="0" w:color="auto"/>
        <w:bottom w:val="none" w:sz="0" w:space="0" w:color="auto"/>
        <w:right w:val="none" w:sz="0" w:space="0" w:color="auto"/>
      </w:divBdr>
    </w:div>
    <w:div w:id="88505723">
      <w:bodyDiv w:val="1"/>
      <w:marLeft w:val="0"/>
      <w:marRight w:val="0"/>
      <w:marTop w:val="0"/>
      <w:marBottom w:val="0"/>
      <w:divBdr>
        <w:top w:val="none" w:sz="0" w:space="0" w:color="auto"/>
        <w:left w:val="none" w:sz="0" w:space="0" w:color="auto"/>
        <w:bottom w:val="none" w:sz="0" w:space="0" w:color="auto"/>
        <w:right w:val="none" w:sz="0" w:space="0" w:color="auto"/>
      </w:divBdr>
    </w:div>
    <w:div w:id="105468393">
      <w:bodyDiv w:val="1"/>
      <w:marLeft w:val="0"/>
      <w:marRight w:val="0"/>
      <w:marTop w:val="0"/>
      <w:marBottom w:val="0"/>
      <w:divBdr>
        <w:top w:val="none" w:sz="0" w:space="0" w:color="auto"/>
        <w:left w:val="none" w:sz="0" w:space="0" w:color="auto"/>
        <w:bottom w:val="none" w:sz="0" w:space="0" w:color="auto"/>
        <w:right w:val="none" w:sz="0" w:space="0" w:color="auto"/>
      </w:divBdr>
    </w:div>
    <w:div w:id="162279665">
      <w:bodyDiv w:val="1"/>
      <w:marLeft w:val="0"/>
      <w:marRight w:val="0"/>
      <w:marTop w:val="0"/>
      <w:marBottom w:val="0"/>
      <w:divBdr>
        <w:top w:val="none" w:sz="0" w:space="0" w:color="auto"/>
        <w:left w:val="none" w:sz="0" w:space="0" w:color="auto"/>
        <w:bottom w:val="none" w:sz="0" w:space="0" w:color="auto"/>
        <w:right w:val="none" w:sz="0" w:space="0" w:color="auto"/>
      </w:divBdr>
      <w:divsChild>
        <w:div w:id="1231816825">
          <w:marLeft w:val="0"/>
          <w:marRight w:val="0"/>
          <w:marTop w:val="0"/>
          <w:marBottom w:val="0"/>
          <w:divBdr>
            <w:top w:val="none" w:sz="0" w:space="0" w:color="auto"/>
            <w:left w:val="none" w:sz="0" w:space="0" w:color="auto"/>
            <w:bottom w:val="none" w:sz="0" w:space="0" w:color="auto"/>
            <w:right w:val="none" w:sz="0" w:space="0" w:color="auto"/>
          </w:divBdr>
        </w:div>
      </w:divsChild>
    </w:div>
    <w:div w:id="265160628">
      <w:bodyDiv w:val="1"/>
      <w:marLeft w:val="0"/>
      <w:marRight w:val="0"/>
      <w:marTop w:val="0"/>
      <w:marBottom w:val="0"/>
      <w:divBdr>
        <w:top w:val="none" w:sz="0" w:space="0" w:color="auto"/>
        <w:left w:val="none" w:sz="0" w:space="0" w:color="auto"/>
        <w:bottom w:val="none" w:sz="0" w:space="0" w:color="auto"/>
        <w:right w:val="none" w:sz="0" w:space="0" w:color="auto"/>
      </w:divBdr>
      <w:divsChild>
        <w:div w:id="709962639">
          <w:marLeft w:val="0"/>
          <w:marRight w:val="0"/>
          <w:marTop w:val="0"/>
          <w:marBottom w:val="0"/>
          <w:divBdr>
            <w:top w:val="none" w:sz="0" w:space="0" w:color="auto"/>
            <w:left w:val="none" w:sz="0" w:space="0" w:color="auto"/>
            <w:bottom w:val="none" w:sz="0" w:space="0" w:color="auto"/>
            <w:right w:val="none" w:sz="0" w:space="0" w:color="auto"/>
          </w:divBdr>
        </w:div>
      </w:divsChild>
    </w:div>
    <w:div w:id="300234996">
      <w:bodyDiv w:val="1"/>
      <w:marLeft w:val="0"/>
      <w:marRight w:val="0"/>
      <w:marTop w:val="0"/>
      <w:marBottom w:val="0"/>
      <w:divBdr>
        <w:top w:val="none" w:sz="0" w:space="0" w:color="auto"/>
        <w:left w:val="none" w:sz="0" w:space="0" w:color="auto"/>
        <w:bottom w:val="none" w:sz="0" w:space="0" w:color="auto"/>
        <w:right w:val="none" w:sz="0" w:space="0" w:color="auto"/>
      </w:divBdr>
    </w:div>
    <w:div w:id="375937559">
      <w:bodyDiv w:val="1"/>
      <w:marLeft w:val="0"/>
      <w:marRight w:val="0"/>
      <w:marTop w:val="0"/>
      <w:marBottom w:val="0"/>
      <w:divBdr>
        <w:top w:val="none" w:sz="0" w:space="0" w:color="auto"/>
        <w:left w:val="none" w:sz="0" w:space="0" w:color="auto"/>
        <w:bottom w:val="none" w:sz="0" w:space="0" w:color="auto"/>
        <w:right w:val="none" w:sz="0" w:space="0" w:color="auto"/>
      </w:divBdr>
    </w:div>
    <w:div w:id="426005024">
      <w:bodyDiv w:val="1"/>
      <w:marLeft w:val="0"/>
      <w:marRight w:val="0"/>
      <w:marTop w:val="0"/>
      <w:marBottom w:val="0"/>
      <w:divBdr>
        <w:top w:val="none" w:sz="0" w:space="0" w:color="auto"/>
        <w:left w:val="none" w:sz="0" w:space="0" w:color="auto"/>
        <w:bottom w:val="none" w:sz="0" w:space="0" w:color="auto"/>
        <w:right w:val="none" w:sz="0" w:space="0" w:color="auto"/>
      </w:divBdr>
    </w:div>
    <w:div w:id="473956884">
      <w:bodyDiv w:val="1"/>
      <w:marLeft w:val="0"/>
      <w:marRight w:val="0"/>
      <w:marTop w:val="0"/>
      <w:marBottom w:val="0"/>
      <w:divBdr>
        <w:top w:val="none" w:sz="0" w:space="0" w:color="auto"/>
        <w:left w:val="none" w:sz="0" w:space="0" w:color="auto"/>
        <w:bottom w:val="none" w:sz="0" w:space="0" w:color="auto"/>
        <w:right w:val="none" w:sz="0" w:space="0" w:color="auto"/>
      </w:divBdr>
    </w:div>
    <w:div w:id="545147993">
      <w:bodyDiv w:val="1"/>
      <w:marLeft w:val="0"/>
      <w:marRight w:val="0"/>
      <w:marTop w:val="0"/>
      <w:marBottom w:val="0"/>
      <w:divBdr>
        <w:top w:val="none" w:sz="0" w:space="0" w:color="auto"/>
        <w:left w:val="none" w:sz="0" w:space="0" w:color="auto"/>
        <w:bottom w:val="none" w:sz="0" w:space="0" w:color="auto"/>
        <w:right w:val="none" w:sz="0" w:space="0" w:color="auto"/>
      </w:divBdr>
    </w:div>
    <w:div w:id="573006508">
      <w:bodyDiv w:val="1"/>
      <w:marLeft w:val="0"/>
      <w:marRight w:val="0"/>
      <w:marTop w:val="0"/>
      <w:marBottom w:val="0"/>
      <w:divBdr>
        <w:top w:val="none" w:sz="0" w:space="0" w:color="auto"/>
        <w:left w:val="none" w:sz="0" w:space="0" w:color="auto"/>
        <w:bottom w:val="none" w:sz="0" w:space="0" w:color="auto"/>
        <w:right w:val="none" w:sz="0" w:space="0" w:color="auto"/>
      </w:divBdr>
    </w:div>
    <w:div w:id="604114472">
      <w:bodyDiv w:val="1"/>
      <w:marLeft w:val="0"/>
      <w:marRight w:val="0"/>
      <w:marTop w:val="0"/>
      <w:marBottom w:val="0"/>
      <w:divBdr>
        <w:top w:val="none" w:sz="0" w:space="0" w:color="auto"/>
        <w:left w:val="none" w:sz="0" w:space="0" w:color="auto"/>
        <w:bottom w:val="none" w:sz="0" w:space="0" w:color="auto"/>
        <w:right w:val="none" w:sz="0" w:space="0" w:color="auto"/>
      </w:divBdr>
    </w:div>
    <w:div w:id="675956670">
      <w:bodyDiv w:val="1"/>
      <w:marLeft w:val="0"/>
      <w:marRight w:val="0"/>
      <w:marTop w:val="0"/>
      <w:marBottom w:val="0"/>
      <w:divBdr>
        <w:top w:val="none" w:sz="0" w:space="0" w:color="auto"/>
        <w:left w:val="none" w:sz="0" w:space="0" w:color="auto"/>
        <w:bottom w:val="none" w:sz="0" w:space="0" w:color="auto"/>
        <w:right w:val="none" w:sz="0" w:space="0" w:color="auto"/>
      </w:divBdr>
      <w:divsChild>
        <w:div w:id="1912307488">
          <w:marLeft w:val="0"/>
          <w:marRight w:val="0"/>
          <w:marTop w:val="0"/>
          <w:marBottom w:val="0"/>
          <w:divBdr>
            <w:top w:val="none" w:sz="0" w:space="0" w:color="auto"/>
            <w:left w:val="none" w:sz="0" w:space="0" w:color="auto"/>
            <w:bottom w:val="none" w:sz="0" w:space="0" w:color="auto"/>
            <w:right w:val="none" w:sz="0" w:space="0" w:color="auto"/>
          </w:divBdr>
        </w:div>
      </w:divsChild>
    </w:div>
    <w:div w:id="685909444">
      <w:bodyDiv w:val="1"/>
      <w:marLeft w:val="0"/>
      <w:marRight w:val="0"/>
      <w:marTop w:val="0"/>
      <w:marBottom w:val="0"/>
      <w:divBdr>
        <w:top w:val="none" w:sz="0" w:space="0" w:color="auto"/>
        <w:left w:val="none" w:sz="0" w:space="0" w:color="auto"/>
        <w:bottom w:val="none" w:sz="0" w:space="0" w:color="auto"/>
        <w:right w:val="none" w:sz="0" w:space="0" w:color="auto"/>
      </w:divBdr>
    </w:div>
    <w:div w:id="697390337">
      <w:bodyDiv w:val="1"/>
      <w:marLeft w:val="0"/>
      <w:marRight w:val="0"/>
      <w:marTop w:val="0"/>
      <w:marBottom w:val="0"/>
      <w:divBdr>
        <w:top w:val="none" w:sz="0" w:space="0" w:color="auto"/>
        <w:left w:val="none" w:sz="0" w:space="0" w:color="auto"/>
        <w:bottom w:val="none" w:sz="0" w:space="0" w:color="auto"/>
        <w:right w:val="none" w:sz="0" w:space="0" w:color="auto"/>
      </w:divBdr>
    </w:div>
    <w:div w:id="706763039">
      <w:bodyDiv w:val="1"/>
      <w:marLeft w:val="0"/>
      <w:marRight w:val="0"/>
      <w:marTop w:val="0"/>
      <w:marBottom w:val="0"/>
      <w:divBdr>
        <w:top w:val="none" w:sz="0" w:space="0" w:color="auto"/>
        <w:left w:val="none" w:sz="0" w:space="0" w:color="auto"/>
        <w:bottom w:val="none" w:sz="0" w:space="0" w:color="auto"/>
        <w:right w:val="none" w:sz="0" w:space="0" w:color="auto"/>
      </w:divBdr>
    </w:div>
    <w:div w:id="719480919">
      <w:bodyDiv w:val="1"/>
      <w:marLeft w:val="0"/>
      <w:marRight w:val="0"/>
      <w:marTop w:val="0"/>
      <w:marBottom w:val="0"/>
      <w:divBdr>
        <w:top w:val="none" w:sz="0" w:space="0" w:color="auto"/>
        <w:left w:val="none" w:sz="0" w:space="0" w:color="auto"/>
        <w:bottom w:val="none" w:sz="0" w:space="0" w:color="auto"/>
        <w:right w:val="none" w:sz="0" w:space="0" w:color="auto"/>
      </w:divBdr>
    </w:div>
    <w:div w:id="737287199">
      <w:bodyDiv w:val="1"/>
      <w:marLeft w:val="0"/>
      <w:marRight w:val="0"/>
      <w:marTop w:val="0"/>
      <w:marBottom w:val="0"/>
      <w:divBdr>
        <w:top w:val="none" w:sz="0" w:space="0" w:color="auto"/>
        <w:left w:val="none" w:sz="0" w:space="0" w:color="auto"/>
        <w:bottom w:val="none" w:sz="0" w:space="0" w:color="auto"/>
        <w:right w:val="none" w:sz="0" w:space="0" w:color="auto"/>
      </w:divBdr>
    </w:div>
    <w:div w:id="875851633">
      <w:bodyDiv w:val="1"/>
      <w:marLeft w:val="0"/>
      <w:marRight w:val="0"/>
      <w:marTop w:val="0"/>
      <w:marBottom w:val="0"/>
      <w:divBdr>
        <w:top w:val="none" w:sz="0" w:space="0" w:color="auto"/>
        <w:left w:val="none" w:sz="0" w:space="0" w:color="auto"/>
        <w:bottom w:val="none" w:sz="0" w:space="0" w:color="auto"/>
        <w:right w:val="none" w:sz="0" w:space="0" w:color="auto"/>
      </w:divBdr>
    </w:div>
    <w:div w:id="936593261">
      <w:bodyDiv w:val="1"/>
      <w:marLeft w:val="0"/>
      <w:marRight w:val="0"/>
      <w:marTop w:val="0"/>
      <w:marBottom w:val="0"/>
      <w:divBdr>
        <w:top w:val="none" w:sz="0" w:space="0" w:color="auto"/>
        <w:left w:val="none" w:sz="0" w:space="0" w:color="auto"/>
        <w:bottom w:val="none" w:sz="0" w:space="0" w:color="auto"/>
        <w:right w:val="none" w:sz="0" w:space="0" w:color="auto"/>
      </w:divBdr>
      <w:divsChild>
        <w:div w:id="282032141">
          <w:marLeft w:val="0"/>
          <w:marRight w:val="0"/>
          <w:marTop w:val="0"/>
          <w:marBottom w:val="0"/>
          <w:divBdr>
            <w:top w:val="none" w:sz="0" w:space="0" w:color="auto"/>
            <w:left w:val="none" w:sz="0" w:space="0" w:color="auto"/>
            <w:bottom w:val="none" w:sz="0" w:space="0" w:color="auto"/>
            <w:right w:val="none" w:sz="0" w:space="0" w:color="auto"/>
          </w:divBdr>
        </w:div>
      </w:divsChild>
    </w:div>
    <w:div w:id="1140810321">
      <w:bodyDiv w:val="1"/>
      <w:marLeft w:val="0"/>
      <w:marRight w:val="0"/>
      <w:marTop w:val="0"/>
      <w:marBottom w:val="0"/>
      <w:divBdr>
        <w:top w:val="none" w:sz="0" w:space="0" w:color="auto"/>
        <w:left w:val="none" w:sz="0" w:space="0" w:color="auto"/>
        <w:bottom w:val="none" w:sz="0" w:space="0" w:color="auto"/>
        <w:right w:val="none" w:sz="0" w:space="0" w:color="auto"/>
      </w:divBdr>
    </w:div>
    <w:div w:id="1366247431">
      <w:bodyDiv w:val="1"/>
      <w:marLeft w:val="0"/>
      <w:marRight w:val="0"/>
      <w:marTop w:val="0"/>
      <w:marBottom w:val="0"/>
      <w:divBdr>
        <w:top w:val="none" w:sz="0" w:space="0" w:color="auto"/>
        <w:left w:val="none" w:sz="0" w:space="0" w:color="auto"/>
        <w:bottom w:val="none" w:sz="0" w:space="0" w:color="auto"/>
        <w:right w:val="none" w:sz="0" w:space="0" w:color="auto"/>
      </w:divBdr>
    </w:div>
    <w:div w:id="1422097630">
      <w:bodyDiv w:val="1"/>
      <w:marLeft w:val="0"/>
      <w:marRight w:val="0"/>
      <w:marTop w:val="0"/>
      <w:marBottom w:val="0"/>
      <w:divBdr>
        <w:top w:val="none" w:sz="0" w:space="0" w:color="auto"/>
        <w:left w:val="none" w:sz="0" w:space="0" w:color="auto"/>
        <w:bottom w:val="none" w:sz="0" w:space="0" w:color="auto"/>
        <w:right w:val="none" w:sz="0" w:space="0" w:color="auto"/>
      </w:divBdr>
    </w:div>
    <w:div w:id="1516846361">
      <w:bodyDiv w:val="1"/>
      <w:marLeft w:val="0"/>
      <w:marRight w:val="0"/>
      <w:marTop w:val="0"/>
      <w:marBottom w:val="0"/>
      <w:divBdr>
        <w:top w:val="none" w:sz="0" w:space="0" w:color="auto"/>
        <w:left w:val="none" w:sz="0" w:space="0" w:color="auto"/>
        <w:bottom w:val="none" w:sz="0" w:space="0" w:color="auto"/>
        <w:right w:val="none" w:sz="0" w:space="0" w:color="auto"/>
      </w:divBdr>
    </w:div>
    <w:div w:id="1848210172">
      <w:bodyDiv w:val="1"/>
      <w:marLeft w:val="0"/>
      <w:marRight w:val="0"/>
      <w:marTop w:val="0"/>
      <w:marBottom w:val="0"/>
      <w:divBdr>
        <w:top w:val="none" w:sz="0" w:space="0" w:color="auto"/>
        <w:left w:val="none" w:sz="0" w:space="0" w:color="auto"/>
        <w:bottom w:val="none" w:sz="0" w:space="0" w:color="auto"/>
        <w:right w:val="none" w:sz="0" w:space="0" w:color="auto"/>
      </w:divBdr>
      <w:divsChild>
        <w:div w:id="1209880331">
          <w:marLeft w:val="0"/>
          <w:marRight w:val="0"/>
          <w:marTop w:val="0"/>
          <w:marBottom w:val="0"/>
          <w:divBdr>
            <w:top w:val="none" w:sz="0" w:space="0" w:color="auto"/>
            <w:left w:val="none" w:sz="0" w:space="0" w:color="auto"/>
            <w:bottom w:val="none" w:sz="0" w:space="0" w:color="auto"/>
            <w:right w:val="none" w:sz="0" w:space="0" w:color="auto"/>
          </w:divBdr>
        </w:div>
      </w:divsChild>
    </w:div>
    <w:div w:id="1893954696">
      <w:bodyDiv w:val="1"/>
      <w:marLeft w:val="0"/>
      <w:marRight w:val="0"/>
      <w:marTop w:val="0"/>
      <w:marBottom w:val="0"/>
      <w:divBdr>
        <w:top w:val="none" w:sz="0" w:space="0" w:color="auto"/>
        <w:left w:val="none" w:sz="0" w:space="0" w:color="auto"/>
        <w:bottom w:val="none" w:sz="0" w:space="0" w:color="auto"/>
        <w:right w:val="none" w:sz="0" w:space="0" w:color="auto"/>
      </w:divBdr>
    </w:div>
    <w:div w:id="2046980313">
      <w:bodyDiv w:val="1"/>
      <w:marLeft w:val="0"/>
      <w:marRight w:val="0"/>
      <w:marTop w:val="0"/>
      <w:marBottom w:val="0"/>
      <w:divBdr>
        <w:top w:val="none" w:sz="0" w:space="0" w:color="auto"/>
        <w:left w:val="none" w:sz="0" w:space="0" w:color="auto"/>
        <w:bottom w:val="none" w:sz="0" w:space="0" w:color="auto"/>
        <w:right w:val="none" w:sz="0" w:space="0" w:color="auto"/>
      </w:divBdr>
    </w:div>
    <w:div w:id="2068070363">
      <w:bodyDiv w:val="1"/>
      <w:marLeft w:val="0"/>
      <w:marRight w:val="0"/>
      <w:marTop w:val="0"/>
      <w:marBottom w:val="0"/>
      <w:divBdr>
        <w:top w:val="none" w:sz="0" w:space="0" w:color="auto"/>
        <w:left w:val="none" w:sz="0" w:space="0" w:color="auto"/>
        <w:bottom w:val="none" w:sz="0" w:space="0" w:color="auto"/>
        <w:right w:val="none" w:sz="0" w:space="0" w:color="auto"/>
      </w:divBdr>
    </w:div>
    <w:div w:id="2108429725">
      <w:bodyDiv w:val="1"/>
      <w:marLeft w:val="0"/>
      <w:marRight w:val="0"/>
      <w:marTop w:val="0"/>
      <w:marBottom w:val="0"/>
      <w:divBdr>
        <w:top w:val="none" w:sz="0" w:space="0" w:color="auto"/>
        <w:left w:val="none" w:sz="0" w:space="0" w:color="auto"/>
        <w:bottom w:val="none" w:sz="0" w:space="0" w:color="auto"/>
        <w:right w:val="none" w:sz="0" w:space="0" w:color="auto"/>
      </w:divBdr>
      <w:divsChild>
        <w:div w:id="2048017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hyperlink" Target="http://ege.edu.ru/ru/main/main_item/" TargetMode="Externa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hyperlink" Target="https://studme.org/34366/informatika/zakonomernosti_informetrii_primenenie_dlya_issledovaniya_informatsionnyh_potokov"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2.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s://fb-ru.turbopages.org/fb.ru/s/article/341341/metod-korrelyatsionnogo-analiza-primer-korrelyatsionnyiy-analiz---eto" TargetMode="Externa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11.xml"/><Relationship Id="rId32" Type="http://schemas.openxmlformats.org/officeDocument/2006/relationships/chart" Target="charts/chart19.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s://ege.ciur.ru/content/247732/" TargetMode="External"/><Relationship Id="rId31" Type="http://schemas.openxmlformats.org/officeDocument/2006/relationships/chart" Target="charts/chart18.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hyperlink" Target="https://masterok-livejournal-com.turbopages.org/masterok.livejournal.com/s/2824971.html" TargetMode="Externa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embeddings/oleObject6.bin"/><Relationship Id="rId2" Type="http://schemas.microsoft.com/office/2011/relationships/chartColorStyle" Target="colors4.xml"/><Relationship Id="rId1" Type="http://schemas.microsoft.com/office/2011/relationships/chartStyle" Target="style4.xm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ownloads\IR_ISPRAV%20(3).xlsx" TargetMode="External"/></Relationships>
</file>

<file path=word/charts/_rels/chart12.xml.rels><?xml version="1.0" encoding="UTF-8" standalone="yes"?>
<Relationships xmlns="http://schemas.openxmlformats.org/package/2006/relationships"><Relationship Id="rId3" Type="http://schemas.openxmlformats.org/officeDocument/2006/relationships/oleObject" Target="../embeddings/oleObject7.bin"/><Relationship Id="rId2" Type="http://schemas.microsoft.com/office/2011/relationships/chartColorStyle" Target="colors5.xml"/><Relationship Id="rId1" Type="http://schemas.microsoft.com/office/2011/relationships/chartStyle" Target="style5.xml"/></Relationships>
</file>

<file path=word/charts/_rels/chart13.xml.rels><?xml version="1.0" encoding="UTF-8" standalone="yes"?>
<Relationships xmlns="http://schemas.openxmlformats.org/package/2006/relationships"><Relationship Id="rId1" Type="http://schemas.openxmlformats.org/officeDocument/2006/relationships/oleObject" Target="../embeddings/oleObject8.bin"/></Relationships>
</file>

<file path=word/charts/_rels/chart14.xml.rels><?xml version="1.0" encoding="UTF-8" standalone="yes"?>
<Relationships xmlns="http://schemas.openxmlformats.org/package/2006/relationships"><Relationship Id="rId3" Type="http://schemas.openxmlformats.org/officeDocument/2006/relationships/oleObject" Target="../embeddings/oleObject9.bin"/><Relationship Id="rId2" Type="http://schemas.microsoft.com/office/2011/relationships/chartColorStyle" Target="colors6.xml"/><Relationship Id="rId1" Type="http://schemas.microsoft.com/office/2011/relationships/chartStyle" Target="style6.xml"/></Relationships>
</file>

<file path=word/charts/_rels/chart15.xml.rels><?xml version="1.0" encoding="UTF-8" standalone="yes"?>
<Relationships xmlns="http://schemas.openxmlformats.org/package/2006/relationships"><Relationship Id="rId1" Type="http://schemas.openxmlformats.org/officeDocument/2006/relationships/oleObject" Target="../embeddings/oleObject10.bin"/></Relationships>
</file>

<file path=word/charts/_rels/chart16.xml.rels><?xml version="1.0" encoding="UTF-8" standalone="yes"?>
<Relationships xmlns="http://schemas.openxmlformats.org/package/2006/relationships"><Relationship Id="rId3" Type="http://schemas.openxmlformats.org/officeDocument/2006/relationships/oleObject" Target="../embeddings/oleObject11.bin"/><Relationship Id="rId2" Type="http://schemas.microsoft.com/office/2011/relationships/chartColorStyle" Target="colors7.xml"/><Relationship Id="rId1" Type="http://schemas.microsoft.com/office/2011/relationships/chartStyle" Target="style7.xml"/></Relationships>
</file>

<file path=word/charts/_rels/chart17.xml.rels><?xml version="1.0" encoding="UTF-8" standalone="yes"?>
<Relationships xmlns="http://schemas.openxmlformats.org/package/2006/relationships"><Relationship Id="rId1" Type="http://schemas.openxmlformats.org/officeDocument/2006/relationships/oleObject" Target="../embeddings/oleObject12.bin"/></Relationships>
</file>

<file path=word/charts/_rels/chart18.xml.rels><?xml version="1.0" encoding="UTF-8" standalone="yes"?>
<Relationships xmlns="http://schemas.openxmlformats.org/package/2006/relationships"><Relationship Id="rId3" Type="http://schemas.openxmlformats.org/officeDocument/2006/relationships/oleObject" Target="../embeddings/oleObject13.bin"/><Relationship Id="rId2" Type="http://schemas.microsoft.com/office/2011/relationships/chartColorStyle" Target="colors8.xml"/><Relationship Id="rId1" Type="http://schemas.microsoft.com/office/2011/relationships/chartStyle" Target="style8.xml"/></Relationships>
</file>

<file path=word/charts/_rels/chart19.xml.rels><?xml version="1.0" encoding="UTF-8" standalone="yes"?>
<Relationships xmlns="http://schemas.openxmlformats.org/package/2006/relationships"><Relationship Id="rId1" Type="http://schemas.openxmlformats.org/officeDocument/2006/relationships/oleObject" Target="../embeddings/oleObject14.bin"/></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9.xml.rels><?xml version="1.0" encoding="UTF-8" standalone="yes"?>
<Relationships xmlns="http://schemas.openxmlformats.org/package/2006/relationships"><Relationship Id="rId1" Type="http://schemas.openxmlformats.org/officeDocument/2006/relationships/oleObject" Target="../embeddings/oleObject5.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Средние тестовые баллы выпускников УР</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barChart>
        <c:barDir val="col"/>
        <c:grouping val="clustered"/>
        <c:varyColors val="0"/>
        <c:ser>
          <c:idx val="0"/>
          <c:order val="0"/>
          <c:tx>
            <c:strRef>
              <c:f>Лист10!$B$15</c:f>
              <c:strCache>
                <c:ptCount val="1"/>
                <c:pt idx="0">
                  <c:v>2017</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Лист10!$A$1:$A$14</c:f>
              <c:strCache>
                <c:ptCount val="14"/>
                <c:pt idx="0">
                  <c:v>Русский язык</c:v>
                </c:pt>
                <c:pt idx="1">
                  <c:v>Математика профиль</c:v>
                </c:pt>
                <c:pt idx="2">
                  <c:v>Физика</c:v>
                </c:pt>
                <c:pt idx="3">
                  <c:v>Химия</c:v>
                </c:pt>
                <c:pt idx="4">
                  <c:v>Информатика и ИКТ</c:v>
                </c:pt>
                <c:pt idx="5">
                  <c:v>Биология</c:v>
                </c:pt>
                <c:pt idx="6">
                  <c:v>История</c:v>
                </c:pt>
                <c:pt idx="7">
                  <c:v>География</c:v>
                </c:pt>
                <c:pt idx="8">
                  <c:v>Английский язык</c:v>
                </c:pt>
                <c:pt idx="9">
                  <c:v>Немецкий язык</c:v>
                </c:pt>
                <c:pt idx="10">
                  <c:v>Французский язык</c:v>
                </c:pt>
                <c:pt idx="11">
                  <c:v>Обществознание</c:v>
                </c:pt>
                <c:pt idx="12">
                  <c:v>Испанский язык</c:v>
                </c:pt>
                <c:pt idx="13">
                  <c:v>Литература</c:v>
                </c:pt>
              </c:strCache>
            </c:strRef>
          </c:cat>
          <c:val>
            <c:numRef>
              <c:f>Лист10!$B$1:$B$14</c:f>
              <c:numCache>
                <c:formatCode>General</c:formatCode>
                <c:ptCount val="14"/>
                <c:pt idx="0">
                  <c:v>69.73</c:v>
                </c:pt>
                <c:pt idx="1">
                  <c:v>49.91</c:v>
                </c:pt>
                <c:pt idx="2">
                  <c:v>54.57</c:v>
                </c:pt>
                <c:pt idx="3">
                  <c:v>55.83</c:v>
                </c:pt>
                <c:pt idx="4">
                  <c:v>61.7</c:v>
                </c:pt>
                <c:pt idx="5">
                  <c:v>52.69</c:v>
                </c:pt>
                <c:pt idx="6">
                  <c:v>53.34</c:v>
                </c:pt>
                <c:pt idx="7">
                  <c:v>67.17</c:v>
                </c:pt>
                <c:pt idx="8">
                  <c:v>70.430000000000007</c:v>
                </c:pt>
                <c:pt idx="9">
                  <c:v>72.94</c:v>
                </c:pt>
                <c:pt idx="10">
                  <c:v>81.400000000000006</c:v>
                </c:pt>
                <c:pt idx="11">
                  <c:v>60.58</c:v>
                </c:pt>
                <c:pt idx="12">
                  <c:v>25</c:v>
                </c:pt>
                <c:pt idx="13">
                  <c:v>61.34</c:v>
                </c:pt>
              </c:numCache>
            </c:numRef>
          </c:val>
          <c:extLst xmlns:c16r2="http://schemas.microsoft.com/office/drawing/2015/06/chart">
            <c:ext xmlns:c16="http://schemas.microsoft.com/office/drawing/2014/chart" uri="{C3380CC4-5D6E-409C-BE32-E72D297353CC}">
              <c16:uniqueId val="{00000000-3E15-439B-BD2A-1AE70C7FBE60}"/>
            </c:ext>
          </c:extLst>
        </c:ser>
        <c:ser>
          <c:idx val="1"/>
          <c:order val="1"/>
          <c:tx>
            <c:strRef>
              <c:f>Лист10!$C$15</c:f>
              <c:strCache>
                <c:ptCount val="1"/>
                <c:pt idx="0">
                  <c:v>2018</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Лист10!$A$1:$A$14</c:f>
              <c:strCache>
                <c:ptCount val="14"/>
                <c:pt idx="0">
                  <c:v>Русский язык</c:v>
                </c:pt>
                <c:pt idx="1">
                  <c:v>Математика профиль</c:v>
                </c:pt>
                <c:pt idx="2">
                  <c:v>Физика</c:v>
                </c:pt>
                <c:pt idx="3">
                  <c:v>Химия</c:v>
                </c:pt>
                <c:pt idx="4">
                  <c:v>Информатика и ИКТ</c:v>
                </c:pt>
                <c:pt idx="5">
                  <c:v>Биология</c:v>
                </c:pt>
                <c:pt idx="6">
                  <c:v>История</c:v>
                </c:pt>
                <c:pt idx="7">
                  <c:v>География</c:v>
                </c:pt>
                <c:pt idx="8">
                  <c:v>Английский язык</c:v>
                </c:pt>
                <c:pt idx="9">
                  <c:v>Немецкий язык</c:v>
                </c:pt>
                <c:pt idx="10">
                  <c:v>Французский язык</c:v>
                </c:pt>
                <c:pt idx="11">
                  <c:v>Обществознание</c:v>
                </c:pt>
                <c:pt idx="12">
                  <c:v>Испанский язык</c:v>
                </c:pt>
                <c:pt idx="13">
                  <c:v>Литература</c:v>
                </c:pt>
              </c:strCache>
            </c:strRef>
          </c:cat>
          <c:val>
            <c:numRef>
              <c:f>Лист10!$C$1:$C$14</c:f>
              <c:numCache>
                <c:formatCode>General</c:formatCode>
                <c:ptCount val="14"/>
                <c:pt idx="0">
                  <c:v>70.540000000000006</c:v>
                </c:pt>
                <c:pt idx="1">
                  <c:v>51.25</c:v>
                </c:pt>
                <c:pt idx="2">
                  <c:v>53.78</c:v>
                </c:pt>
                <c:pt idx="3">
                  <c:v>56.52</c:v>
                </c:pt>
                <c:pt idx="4">
                  <c:v>61.45</c:v>
                </c:pt>
                <c:pt idx="5">
                  <c:v>51.12</c:v>
                </c:pt>
                <c:pt idx="6">
                  <c:v>54.26</c:v>
                </c:pt>
                <c:pt idx="7">
                  <c:v>64.28</c:v>
                </c:pt>
                <c:pt idx="8">
                  <c:v>69.010000000000005</c:v>
                </c:pt>
                <c:pt idx="9">
                  <c:v>73.44</c:v>
                </c:pt>
                <c:pt idx="10">
                  <c:v>0</c:v>
                </c:pt>
                <c:pt idx="11">
                  <c:v>60.29</c:v>
                </c:pt>
                <c:pt idx="12">
                  <c:v>0</c:v>
                </c:pt>
                <c:pt idx="13">
                  <c:v>60.99</c:v>
                </c:pt>
              </c:numCache>
            </c:numRef>
          </c:val>
          <c:extLst xmlns:c16r2="http://schemas.microsoft.com/office/drawing/2015/06/chart">
            <c:ext xmlns:c16="http://schemas.microsoft.com/office/drawing/2014/chart" uri="{C3380CC4-5D6E-409C-BE32-E72D297353CC}">
              <c16:uniqueId val="{00000001-3E15-439B-BD2A-1AE70C7FBE60}"/>
            </c:ext>
          </c:extLst>
        </c:ser>
        <c:ser>
          <c:idx val="2"/>
          <c:order val="2"/>
          <c:tx>
            <c:strRef>
              <c:f>Лист10!$D$15</c:f>
              <c:strCache>
                <c:ptCount val="1"/>
                <c:pt idx="0">
                  <c:v>2019</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Лист10!$A$1:$A$14</c:f>
              <c:strCache>
                <c:ptCount val="14"/>
                <c:pt idx="0">
                  <c:v>Русский язык</c:v>
                </c:pt>
                <c:pt idx="1">
                  <c:v>Математика профиль</c:v>
                </c:pt>
                <c:pt idx="2">
                  <c:v>Физика</c:v>
                </c:pt>
                <c:pt idx="3">
                  <c:v>Химия</c:v>
                </c:pt>
                <c:pt idx="4">
                  <c:v>Информатика и ИКТ</c:v>
                </c:pt>
                <c:pt idx="5">
                  <c:v>Биология</c:v>
                </c:pt>
                <c:pt idx="6">
                  <c:v>История</c:v>
                </c:pt>
                <c:pt idx="7">
                  <c:v>География</c:v>
                </c:pt>
                <c:pt idx="8">
                  <c:v>Английский язык</c:v>
                </c:pt>
                <c:pt idx="9">
                  <c:v>Немецкий язык</c:v>
                </c:pt>
                <c:pt idx="10">
                  <c:v>Французский язык</c:v>
                </c:pt>
                <c:pt idx="11">
                  <c:v>Обществознание</c:v>
                </c:pt>
                <c:pt idx="12">
                  <c:v>Испанский язык</c:v>
                </c:pt>
                <c:pt idx="13">
                  <c:v>Литература</c:v>
                </c:pt>
              </c:strCache>
            </c:strRef>
          </c:cat>
          <c:val>
            <c:numRef>
              <c:f>Лист10!$D$1:$D$14</c:f>
              <c:numCache>
                <c:formatCode>General</c:formatCode>
                <c:ptCount val="14"/>
                <c:pt idx="0">
                  <c:v>71.180000000000007</c:v>
                </c:pt>
                <c:pt idx="1">
                  <c:v>58.43</c:v>
                </c:pt>
                <c:pt idx="2">
                  <c:v>56.04</c:v>
                </c:pt>
                <c:pt idx="3">
                  <c:v>59.83</c:v>
                </c:pt>
                <c:pt idx="4">
                  <c:v>63.77</c:v>
                </c:pt>
                <c:pt idx="5">
                  <c:v>53.35</c:v>
                </c:pt>
                <c:pt idx="6">
                  <c:v>58.33</c:v>
                </c:pt>
                <c:pt idx="7">
                  <c:v>60.51</c:v>
                </c:pt>
                <c:pt idx="8">
                  <c:v>73.58</c:v>
                </c:pt>
                <c:pt idx="9">
                  <c:v>79.349999999999994</c:v>
                </c:pt>
                <c:pt idx="10">
                  <c:v>0</c:v>
                </c:pt>
                <c:pt idx="11">
                  <c:v>57.72</c:v>
                </c:pt>
                <c:pt idx="12">
                  <c:v>0</c:v>
                </c:pt>
                <c:pt idx="13">
                  <c:v>60.92</c:v>
                </c:pt>
              </c:numCache>
            </c:numRef>
          </c:val>
          <c:extLst xmlns:c16r2="http://schemas.microsoft.com/office/drawing/2015/06/chart">
            <c:ext xmlns:c16="http://schemas.microsoft.com/office/drawing/2014/chart" uri="{C3380CC4-5D6E-409C-BE32-E72D297353CC}">
              <c16:uniqueId val="{00000002-3E15-439B-BD2A-1AE70C7FBE60}"/>
            </c:ext>
          </c:extLst>
        </c:ser>
        <c:dLbls>
          <c:showLegendKey val="0"/>
          <c:showVal val="0"/>
          <c:showCatName val="0"/>
          <c:showSerName val="0"/>
          <c:showPercent val="0"/>
          <c:showBubbleSize val="0"/>
        </c:dLbls>
        <c:gapWidth val="100"/>
        <c:overlap val="-24"/>
        <c:axId val="526280288"/>
        <c:axId val="526280680"/>
      </c:barChart>
      <c:catAx>
        <c:axId val="52628028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526280680"/>
        <c:crosses val="autoZero"/>
        <c:auto val="1"/>
        <c:lblAlgn val="ctr"/>
        <c:lblOffset val="100"/>
        <c:noMultiLvlLbl val="0"/>
      </c:catAx>
      <c:valAx>
        <c:axId val="52628068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526280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'[Обработка данных.xlsx]Лист3'!$B$3:$B$13</c:f>
              <c:numCache>
                <c:formatCode>General</c:formatCode>
                <c:ptCount val="11"/>
                <c:pt idx="0">
                  <c:v>0</c:v>
                </c:pt>
                <c:pt idx="1">
                  <c:v>0.69314718055994529</c:v>
                </c:pt>
                <c:pt idx="2">
                  <c:v>1.0986122886681098</c:v>
                </c:pt>
                <c:pt idx="3">
                  <c:v>1.3862943611198906</c:v>
                </c:pt>
                <c:pt idx="4">
                  <c:v>1.6094379124341003</c:v>
                </c:pt>
                <c:pt idx="5">
                  <c:v>1.791759469228055</c:v>
                </c:pt>
                <c:pt idx="6">
                  <c:v>1.9459101490553132</c:v>
                </c:pt>
                <c:pt idx="7">
                  <c:v>2.0794415416798357</c:v>
                </c:pt>
                <c:pt idx="8">
                  <c:v>2.1972245773362196</c:v>
                </c:pt>
                <c:pt idx="9">
                  <c:v>2.3025850929940459</c:v>
                </c:pt>
                <c:pt idx="10">
                  <c:v>2.3978952727983707</c:v>
                </c:pt>
              </c:numCache>
            </c:numRef>
          </c:xVal>
          <c:yVal>
            <c:numRef>
              <c:f>'[Обработка данных.xlsx]Лист3'!$C$3:$C$13</c:f>
              <c:numCache>
                <c:formatCode>General</c:formatCode>
                <c:ptCount val="11"/>
                <c:pt idx="0">
                  <c:v>8.5093626123010484</c:v>
                </c:pt>
                <c:pt idx="1">
                  <c:v>8.0699681490598412</c:v>
                </c:pt>
                <c:pt idx="2">
                  <c:v>7.5256399750415355</c:v>
                </c:pt>
                <c:pt idx="3">
                  <c:v>7.0900768357760917</c:v>
                </c:pt>
                <c:pt idx="4">
                  <c:v>6.9884131819995918</c:v>
                </c:pt>
                <c:pt idx="5">
                  <c:v>6.5467854107605241</c:v>
                </c:pt>
                <c:pt idx="6">
                  <c:v>6.2519038831658884</c:v>
                </c:pt>
                <c:pt idx="7">
                  <c:v>6.2383246250395077</c:v>
                </c:pt>
                <c:pt idx="8">
                  <c:v>6.156978985585555</c:v>
                </c:pt>
                <c:pt idx="9">
                  <c:v>5.3423342519648109</c:v>
                </c:pt>
                <c:pt idx="10">
                  <c:v>2.3978952727983707</c:v>
                </c:pt>
              </c:numCache>
            </c:numRef>
          </c:yVal>
          <c:smooth val="0"/>
        </c:ser>
        <c:dLbls>
          <c:showLegendKey val="0"/>
          <c:showVal val="0"/>
          <c:showCatName val="0"/>
          <c:showSerName val="0"/>
          <c:showPercent val="0"/>
          <c:showBubbleSize val="0"/>
        </c:dLbls>
        <c:axId val="517538944"/>
        <c:axId val="517538552"/>
      </c:scatterChart>
      <c:valAx>
        <c:axId val="5175389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7538552"/>
        <c:crosses val="autoZero"/>
        <c:crossBetween val="midCat"/>
      </c:valAx>
      <c:valAx>
        <c:axId val="517538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753894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marker>
            <c:symbol val="none"/>
          </c:marker>
          <c:xVal>
            <c:numRef>
              <c:f>Лист3!$A$19:$A$29</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xVal>
          <c:yVal>
            <c:numRef>
              <c:f>Лист3!$B$19:$B$29</c:f>
              <c:numCache>
                <c:formatCode>General</c:formatCode>
                <c:ptCount val="11"/>
                <c:pt idx="0">
                  <c:v>9.265637651228495</c:v>
                </c:pt>
                <c:pt idx="1">
                  <c:v>2.7356333552729004</c:v>
                </c:pt>
                <c:pt idx="2">
                  <c:v>1.3400918510994757</c:v>
                </c:pt>
                <c:pt idx="3">
                  <c:v>0.80768211926455313</c:v>
                </c:pt>
                <c:pt idx="4">
                  <c:v>0.54535255873707367</c:v>
                </c:pt>
                <c:pt idx="5">
                  <c:v>0.3956554427218586</c:v>
                </c:pt>
                <c:pt idx="6">
                  <c:v>0.30164057849281611</c:v>
                </c:pt>
                <c:pt idx="7">
                  <c:v>0.23846412185400587</c:v>
                </c:pt>
                <c:pt idx="8">
                  <c:v>0.1938178716869115</c:v>
                </c:pt>
                <c:pt idx="9">
                  <c:v>0.16101262602976477</c:v>
                </c:pt>
                <c:pt idx="10">
                  <c:v>0.13614702965958073</c:v>
                </c:pt>
              </c:numCache>
            </c:numRef>
          </c:yVal>
          <c:smooth val="1"/>
          <c:extLst xmlns:c16r2="http://schemas.microsoft.com/office/drawing/2015/06/chart">
            <c:ext xmlns:c16="http://schemas.microsoft.com/office/drawing/2014/chart" uri="{C3380CC4-5D6E-409C-BE32-E72D297353CC}">
              <c16:uniqueId val="{00000000-118E-4CDB-8ACD-17407427837E}"/>
            </c:ext>
          </c:extLst>
        </c:ser>
        <c:dLbls>
          <c:showLegendKey val="0"/>
          <c:showVal val="0"/>
          <c:showCatName val="0"/>
          <c:showSerName val="0"/>
          <c:showPercent val="0"/>
          <c:showBubbleSize val="0"/>
        </c:dLbls>
        <c:axId val="517536984"/>
        <c:axId val="517537376"/>
      </c:scatterChart>
      <c:valAx>
        <c:axId val="517536984"/>
        <c:scaling>
          <c:orientation val="minMax"/>
        </c:scaling>
        <c:delete val="0"/>
        <c:axPos val="b"/>
        <c:numFmt formatCode="General" sourceLinked="1"/>
        <c:majorTickMark val="out"/>
        <c:minorTickMark val="none"/>
        <c:tickLblPos val="nextTo"/>
        <c:crossAx val="517537376"/>
        <c:crosses val="autoZero"/>
        <c:crossBetween val="midCat"/>
      </c:valAx>
      <c:valAx>
        <c:axId val="517537376"/>
        <c:scaling>
          <c:orientation val="minMax"/>
        </c:scaling>
        <c:delete val="0"/>
        <c:axPos val="l"/>
        <c:majorGridlines/>
        <c:numFmt formatCode="General" sourceLinked="1"/>
        <c:majorTickMark val="out"/>
        <c:minorTickMark val="none"/>
        <c:tickLblPos val="nextTo"/>
        <c:crossAx val="517536984"/>
        <c:crosses val="autoZero"/>
        <c:crossBetween val="midCat"/>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og"/>
            <c:dispRSqr val="0"/>
            <c:dispEq val="0"/>
          </c:trendline>
          <c:trendline>
            <c:spPr>
              <a:ln w="19050" cap="rnd">
                <a:solidFill>
                  <a:schemeClr val="accent1"/>
                </a:solidFill>
                <a:prstDash val="sysDot"/>
              </a:ln>
              <a:effectLst/>
            </c:spPr>
            <c:trendlineType val="linear"/>
            <c:dispRSqr val="0"/>
            <c:dispEq val="0"/>
          </c:trendline>
          <c:xVal>
            <c:numRef>
              <c:f>'[Обработка данных.xlsx]Лист4'!$B$3:$B$13</c:f>
              <c:numCache>
                <c:formatCode>General</c:formatCode>
                <c:ptCount val="11"/>
                <c:pt idx="0">
                  <c:v>0</c:v>
                </c:pt>
                <c:pt idx="1">
                  <c:v>0.69314718055994529</c:v>
                </c:pt>
                <c:pt idx="2">
                  <c:v>1.0986122886681098</c:v>
                </c:pt>
                <c:pt idx="3">
                  <c:v>1.3862943611198906</c:v>
                </c:pt>
                <c:pt idx="4">
                  <c:v>1.6094379124341003</c:v>
                </c:pt>
                <c:pt idx="5">
                  <c:v>1.791759469228055</c:v>
                </c:pt>
                <c:pt idx="6">
                  <c:v>1.9459101490553132</c:v>
                </c:pt>
                <c:pt idx="7">
                  <c:v>2.0794415416798357</c:v>
                </c:pt>
                <c:pt idx="8">
                  <c:v>2.1972245773362196</c:v>
                </c:pt>
                <c:pt idx="9">
                  <c:v>2.3025850929940459</c:v>
                </c:pt>
                <c:pt idx="10">
                  <c:v>2.3978952727983707</c:v>
                </c:pt>
              </c:numCache>
            </c:numRef>
          </c:xVal>
          <c:yVal>
            <c:numRef>
              <c:f>'[Обработка данных.xlsx]Лист4'!$C$3:$C$13</c:f>
              <c:numCache>
                <c:formatCode>General</c:formatCode>
                <c:ptCount val="11"/>
                <c:pt idx="0">
                  <c:v>8.4220030044124883</c:v>
                </c:pt>
                <c:pt idx="1">
                  <c:v>8.0120182391590617</c:v>
                </c:pt>
                <c:pt idx="2">
                  <c:v>7.580189417944541</c:v>
                </c:pt>
                <c:pt idx="3">
                  <c:v>7.160069207596127</c:v>
                </c:pt>
                <c:pt idx="4">
                  <c:v>7.007600613951853</c:v>
                </c:pt>
                <c:pt idx="5">
                  <c:v>6.5539334040258108</c:v>
                </c:pt>
                <c:pt idx="6">
                  <c:v>6.3526293963195668</c:v>
                </c:pt>
                <c:pt idx="7">
                  <c:v>6.3508857167147399</c:v>
                </c:pt>
                <c:pt idx="8">
                  <c:v>6.1923624894748723</c:v>
                </c:pt>
                <c:pt idx="9">
                  <c:v>5.3327187932653688</c:v>
                </c:pt>
                <c:pt idx="10">
                  <c:v>2.5649493574615367</c:v>
                </c:pt>
              </c:numCache>
            </c:numRef>
          </c:yVal>
          <c:smooth val="0"/>
        </c:ser>
        <c:dLbls>
          <c:showLegendKey val="0"/>
          <c:showVal val="0"/>
          <c:showCatName val="0"/>
          <c:showSerName val="0"/>
          <c:showPercent val="0"/>
          <c:showBubbleSize val="0"/>
        </c:dLbls>
        <c:axId val="520551568"/>
        <c:axId val="520551960"/>
      </c:scatterChart>
      <c:valAx>
        <c:axId val="5205515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0551960"/>
        <c:crosses val="autoZero"/>
        <c:crossBetween val="midCat"/>
      </c:valAx>
      <c:valAx>
        <c:axId val="520551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055156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996867794840559"/>
          <c:y val="4.9081364829396325E-2"/>
          <c:w val="0.78521425153347546"/>
          <c:h val="0.83261979420714005"/>
        </c:manualLayout>
      </c:layout>
      <c:scatterChart>
        <c:scatterStyle val="smoothMarker"/>
        <c:varyColors val="0"/>
        <c:ser>
          <c:idx val="0"/>
          <c:order val="0"/>
          <c:marker>
            <c:symbol val="none"/>
          </c:marker>
          <c:xVal>
            <c:numRef>
              <c:f>'[Обработка данных.xlsx]Лист4'!$A$20:$A$30</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xVal>
          <c:yVal>
            <c:numRef>
              <c:f>'[Обработка данных.xlsx]Лист4'!$B$20:$B$30</c:f>
              <c:numCache>
                <c:formatCode>General</c:formatCode>
                <c:ptCount val="11"/>
                <c:pt idx="0">
                  <c:v>9.1908043475228354</c:v>
                </c:pt>
                <c:pt idx="1">
                  <c:v>2.8495396925771375</c:v>
                </c:pt>
                <c:pt idx="2">
                  <c:v>1.436399278264461</c:v>
                </c:pt>
                <c:pt idx="3">
                  <c:v>0.88347832817930971</c:v>
                </c:pt>
                <c:pt idx="4">
                  <c:v>0.60599646842149646</c:v>
                </c:pt>
                <c:pt idx="5">
                  <c:v>0.44534478191856269</c:v>
                </c:pt>
                <c:pt idx="6">
                  <c:v>0.34323557550667372</c:v>
                </c:pt>
                <c:pt idx="7">
                  <c:v>0.27391580415452638</c:v>
                </c:pt>
                <c:pt idx="8">
                  <c:v>0.22448991498276893</c:v>
                </c:pt>
                <c:pt idx="9">
                  <c:v>0.18788464263131036</c:v>
                </c:pt>
                <c:pt idx="10">
                  <c:v>0.1599410359185954</c:v>
                </c:pt>
              </c:numCache>
            </c:numRef>
          </c:yVal>
          <c:smooth val="1"/>
          <c:extLst xmlns:c16r2="http://schemas.microsoft.com/office/drawing/2015/06/chart">
            <c:ext xmlns:c16="http://schemas.microsoft.com/office/drawing/2014/chart" uri="{C3380CC4-5D6E-409C-BE32-E72D297353CC}">
              <c16:uniqueId val="{00000000-D30E-41C1-B0E8-410C829AB151}"/>
            </c:ext>
          </c:extLst>
        </c:ser>
        <c:dLbls>
          <c:showLegendKey val="0"/>
          <c:showVal val="0"/>
          <c:showCatName val="0"/>
          <c:showSerName val="0"/>
          <c:showPercent val="0"/>
          <c:showBubbleSize val="0"/>
        </c:dLbls>
        <c:axId val="520550392"/>
        <c:axId val="520548824"/>
      </c:scatterChart>
      <c:valAx>
        <c:axId val="520550392"/>
        <c:scaling>
          <c:orientation val="minMax"/>
        </c:scaling>
        <c:delete val="0"/>
        <c:axPos val="b"/>
        <c:numFmt formatCode="General" sourceLinked="1"/>
        <c:majorTickMark val="out"/>
        <c:minorTickMark val="none"/>
        <c:tickLblPos val="nextTo"/>
        <c:crossAx val="520548824"/>
        <c:crosses val="autoZero"/>
        <c:crossBetween val="midCat"/>
      </c:valAx>
      <c:valAx>
        <c:axId val="520548824"/>
        <c:scaling>
          <c:orientation val="minMax"/>
        </c:scaling>
        <c:delete val="0"/>
        <c:axPos val="l"/>
        <c:majorGridlines/>
        <c:numFmt formatCode="General" sourceLinked="1"/>
        <c:majorTickMark val="out"/>
        <c:minorTickMark val="none"/>
        <c:tickLblPos val="nextTo"/>
        <c:crossAx val="520550392"/>
        <c:crosses val="autoZero"/>
        <c:crossBetween val="midCat"/>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'[Обработка данных.xlsx]Лист5'!$B$3:$B$13</c:f>
              <c:numCache>
                <c:formatCode>General</c:formatCode>
                <c:ptCount val="11"/>
                <c:pt idx="0">
                  <c:v>0</c:v>
                </c:pt>
                <c:pt idx="1">
                  <c:v>0.69314718055994529</c:v>
                </c:pt>
                <c:pt idx="2">
                  <c:v>1.0986122886681098</c:v>
                </c:pt>
                <c:pt idx="3">
                  <c:v>1.3862943611198906</c:v>
                </c:pt>
                <c:pt idx="4">
                  <c:v>1.6094379124341003</c:v>
                </c:pt>
                <c:pt idx="5">
                  <c:v>1.791759469228055</c:v>
                </c:pt>
                <c:pt idx="6">
                  <c:v>1.9459101490553132</c:v>
                </c:pt>
                <c:pt idx="7">
                  <c:v>2.0794415416798357</c:v>
                </c:pt>
                <c:pt idx="8">
                  <c:v>2.1972245773362196</c:v>
                </c:pt>
                <c:pt idx="9">
                  <c:v>2.3025850929940459</c:v>
                </c:pt>
                <c:pt idx="10">
                  <c:v>2.3978952727983707</c:v>
                </c:pt>
              </c:numCache>
            </c:numRef>
          </c:xVal>
          <c:yVal>
            <c:numRef>
              <c:f>'[Обработка данных.xlsx]Лист5'!$C$3:$C$13</c:f>
              <c:numCache>
                <c:formatCode>General</c:formatCode>
                <c:ptCount val="11"/>
                <c:pt idx="0">
                  <c:v>8.4409598854166479</c:v>
                </c:pt>
                <c:pt idx="1">
                  <c:v>8.0436633523939438</c:v>
                </c:pt>
                <c:pt idx="2">
                  <c:v>7.5968944381445436</c:v>
                </c:pt>
                <c:pt idx="3">
                  <c:v>7.2661287795564506</c:v>
                </c:pt>
                <c:pt idx="4">
                  <c:v>7.1404530431011581</c:v>
                </c:pt>
                <c:pt idx="5">
                  <c:v>6.6450909695056444</c:v>
                </c:pt>
                <c:pt idx="6">
                  <c:v>6.5694814204142959</c:v>
                </c:pt>
                <c:pt idx="7">
                  <c:v>6.5250296578434623</c:v>
                </c:pt>
                <c:pt idx="8">
                  <c:v>6.315358001522335</c:v>
                </c:pt>
                <c:pt idx="9">
                  <c:v>5.5909869805108565</c:v>
                </c:pt>
                <c:pt idx="10">
                  <c:v>2.8332133440562162</c:v>
                </c:pt>
              </c:numCache>
            </c:numRef>
          </c:yVal>
          <c:smooth val="0"/>
        </c:ser>
        <c:dLbls>
          <c:showLegendKey val="0"/>
          <c:showVal val="0"/>
          <c:showCatName val="0"/>
          <c:showSerName val="0"/>
          <c:showPercent val="0"/>
          <c:showBubbleSize val="0"/>
        </c:dLbls>
        <c:axId val="520549608"/>
        <c:axId val="520550000"/>
      </c:scatterChart>
      <c:valAx>
        <c:axId val="5205496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0550000"/>
        <c:crosses val="autoZero"/>
        <c:crossBetween val="midCat"/>
      </c:valAx>
      <c:valAx>
        <c:axId val="520550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054960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marker>
            <c:symbol val="none"/>
          </c:marker>
          <c:xVal>
            <c:numRef>
              <c:f>'[Обработка данных.xlsx]Лист5'!$A$20:$A$30</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xVal>
          <c:yVal>
            <c:numRef>
              <c:f>'[Обработка данных.xlsx]Лист5'!$B$20:$B$30</c:f>
              <c:numCache>
                <c:formatCode>General</c:formatCode>
                <c:ptCount val="11"/>
                <c:pt idx="0">
                  <c:v>9.1584825420158253</c:v>
                </c:pt>
                <c:pt idx="1">
                  <c:v>3.0485329079554382</c:v>
                </c:pt>
                <c:pt idx="2">
                  <c:v>1.6018992975350621</c:v>
                </c:pt>
                <c:pt idx="3">
                  <c:v>1.0147481144667536</c:v>
                </c:pt>
                <c:pt idx="4">
                  <c:v>0.7121355987567769</c:v>
                </c:pt>
                <c:pt idx="5">
                  <c:v>0.53321526807119624</c:v>
                </c:pt>
                <c:pt idx="6">
                  <c:v>0.41750190281298588</c:v>
                </c:pt>
                <c:pt idx="7">
                  <c:v>0.33777353464897664</c:v>
                </c:pt>
                <c:pt idx="8">
                  <c:v>0.28018630244378007</c:v>
                </c:pt>
                <c:pt idx="9">
                  <c:v>0.23704459748402185</c:v>
                </c:pt>
                <c:pt idx="10">
                  <c:v>0.20376995101741646</c:v>
                </c:pt>
              </c:numCache>
            </c:numRef>
          </c:yVal>
          <c:smooth val="1"/>
          <c:extLst xmlns:c16r2="http://schemas.microsoft.com/office/drawing/2015/06/chart">
            <c:ext xmlns:c16="http://schemas.microsoft.com/office/drawing/2014/chart" uri="{C3380CC4-5D6E-409C-BE32-E72D297353CC}">
              <c16:uniqueId val="{00000000-2985-462E-9BD9-AC02F9D7AAA7}"/>
            </c:ext>
          </c:extLst>
        </c:ser>
        <c:dLbls>
          <c:showLegendKey val="0"/>
          <c:showVal val="0"/>
          <c:showCatName val="0"/>
          <c:showSerName val="0"/>
          <c:showPercent val="0"/>
          <c:showBubbleSize val="0"/>
        </c:dLbls>
        <c:axId val="538611648"/>
        <c:axId val="538612040"/>
      </c:scatterChart>
      <c:valAx>
        <c:axId val="538611648"/>
        <c:scaling>
          <c:orientation val="minMax"/>
        </c:scaling>
        <c:delete val="0"/>
        <c:axPos val="b"/>
        <c:numFmt formatCode="General" sourceLinked="1"/>
        <c:majorTickMark val="out"/>
        <c:minorTickMark val="none"/>
        <c:tickLblPos val="nextTo"/>
        <c:crossAx val="538612040"/>
        <c:crosses val="autoZero"/>
        <c:crossBetween val="midCat"/>
      </c:valAx>
      <c:valAx>
        <c:axId val="538612040"/>
        <c:scaling>
          <c:orientation val="minMax"/>
        </c:scaling>
        <c:delete val="0"/>
        <c:axPos val="l"/>
        <c:majorGridlines/>
        <c:numFmt formatCode="General" sourceLinked="1"/>
        <c:majorTickMark val="out"/>
        <c:minorTickMark val="none"/>
        <c:tickLblPos val="nextTo"/>
        <c:crossAx val="538611648"/>
        <c:crosses val="autoZero"/>
        <c:crossBetween val="midCat"/>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469816272965886E-2"/>
          <c:y val="6.4814814814814811E-2"/>
          <c:w val="0.89653018372703408"/>
          <c:h val="0.8416746864975212"/>
        </c:manualLayout>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'[Обработка данных.xlsx]Лист6'!$B$3:$B$13</c:f>
              <c:numCache>
                <c:formatCode>General</c:formatCode>
                <c:ptCount val="11"/>
                <c:pt idx="0">
                  <c:v>0</c:v>
                </c:pt>
                <c:pt idx="1">
                  <c:v>0.69314718055994529</c:v>
                </c:pt>
                <c:pt idx="2">
                  <c:v>1.0986122886681098</c:v>
                </c:pt>
                <c:pt idx="3">
                  <c:v>1.3862943611198906</c:v>
                </c:pt>
                <c:pt idx="4">
                  <c:v>1.6094379124341003</c:v>
                </c:pt>
                <c:pt idx="5">
                  <c:v>1.791759469228055</c:v>
                </c:pt>
                <c:pt idx="6">
                  <c:v>1.9459101490553132</c:v>
                </c:pt>
                <c:pt idx="7">
                  <c:v>2.0794415416798357</c:v>
                </c:pt>
                <c:pt idx="8">
                  <c:v>2.1972245773362196</c:v>
                </c:pt>
                <c:pt idx="9">
                  <c:v>2.3025850929940459</c:v>
                </c:pt>
                <c:pt idx="10">
                  <c:v>2.3978952727983707</c:v>
                </c:pt>
              </c:numCache>
            </c:numRef>
          </c:xVal>
          <c:yVal>
            <c:numRef>
              <c:f>'[Обработка данных.xlsx]Лист6'!$C$3:$C$13</c:f>
              <c:numCache>
                <c:formatCode>General</c:formatCode>
                <c:ptCount val="11"/>
                <c:pt idx="0">
                  <c:v>8.4774123214043922</c:v>
                </c:pt>
                <c:pt idx="1">
                  <c:v>8.0455882808035284</c:v>
                </c:pt>
                <c:pt idx="2">
                  <c:v>7.589841512182657</c:v>
                </c:pt>
                <c:pt idx="3">
                  <c:v>7.3537223303996315</c:v>
                </c:pt>
                <c:pt idx="4">
                  <c:v>7.0707241072602764</c:v>
                </c:pt>
                <c:pt idx="5">
                  <c:v>6.8362592772770672</c:v>
                </c:pt>
                <c:pt idx="6">
                  <c:v>6.8123450941774788</c:v>
                </c:pt>
                <c:pt idx="7">
                  <c:v>6.4861607889440887</c:v>
                </c:pt>
                <c:pt idx="8">
                  <c:v>6.4473058625412127</c:v>
                </c:pt>
                <c:pt idx="9">
                  <c:v>5.8805329864007003</c:v>
                </c:pt>
                <c:pt idx="10">
                  <c:v>3.2958368660043291</c:v>
                </c:pt>
              </c:numCache>
            </c:numRef>
          </c:yVal>
          <c:smooth val="0"/>
        </c:ser>
        <c:dLbls>
          <c:showLegendKey val="0"/>
          <c:showVal val="0"/>
          <c:showCatName val="0"/>
          <c:showSerName val="0"/>
          <c:showPercent val="0"/>
          <c:showBubbleSize val="0"/>
        </c:dLbls>
        <c:axId val="538610864"/>
        <c:axId val="538611256"/>
      </c:scatterChart>
      <c:valAx>
        <c:axId val="5386108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8611256"/>
        <c:crosses val="autoZero"/>
        <c:crossBetween val="midCat"/>
      </c:valAx>
      <c:valAx>
        <c:axId val="538611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861086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marker>
            <c:symbol val="none"/>
          </c:marker>
          <c:xVal>
            <c:numRef>
              <c:f>'[Обработка данных.xlsx]Лист6'!$A$20:$A$30</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xVal>
          <c:yVal>
            <c:numRef>
              <c:f>'[Обработка данных.xlsx]Лист6'!$B$20:$B$30</c:f>
              <c:numCache>
                <c:formatCode>General</c:formatCode>
                <c:ptCount val="11"/>
                <c:pt idx="0">
                  <c:v>9.0817120802113109</c:v>
                </c:pt>
                <c:pt idx="1">
                  <c:v>3.2946443352401689</c:v>
                </c:pt>
                <c:pt idx="2">
                  <c:v>1.8206016198451327</c:v>
                </c:pt>
                <c:pt idx="3">
                  <c:v>1.1952241163185573</c:v>
                </c:pt>
                <c:pt idx="4">
                  <c:v>0.8623535430244671</c:v>
                </c:pt>
                <c:pt idx="5">
                  <c:v>0.6604740120116509</c:v>
                </c:pt>
                <c:pt idx="6">
                  <c:v>0.52713661953618418</c:v>
                </c:pt>
                <c:pt idx="7">
                  <c:v>0.43360088157295412</c:v>
                </c:pt>
                <c:pt idx="8">
                  <c:v>0.36497416224029838</c:v>
                </c:pt>
                <c:pt idx="9">
                  <c:v>0.31284279774631885</c:v>
                </c:pt>
                <c:pt idx="10">
                  <c:v>0.27212924744570038</c:v>
                </c:pt>
              </c:numCache>
            </c:numRef>
          </c:yVal>
          <c:smooth val="1"/>
          <c:extLst xmlns:c16r2="http://schemas.microsoft.com/office/drawing/2015/06/chart">
            <c:ext xmlns:c16="http://schemas.microsoft.com/office/drawing/2014/chart" uri="{C3380CC4-5D6E-409C-BE32-E72D297353CC}">
              <c16:uniqueId val="{00000000-274A-4747-90C5-72BB33A37DE7}"/>
            </c:ext>
          </c:extLst>
        </c:ser>
        <c:dLbls>
          <c:showLegendKey val="0"/>
          <c:showVal val="0"/>
          <c:showCatName val="0"/>
          <c:showSerName val="0"/>
          <c:showPercent val="0"/>
          <c:showBubbleSize val="0"/>
        </c:dLbls>
        <c:axId val="538612824"/>
        <c:axId val="538609688"/>
      </c:scatterChart>
      <c:valAx>
        <c:axId val="538612824"/>
        <c:scaling>
          <c:orientation val="minMax"/>
        </c:scaling>
        <c:delete val="0"/>
        <c:axPos val="b"/>
        <c:numFmt formatCode="General" sourceLinked="1"/>
        <c:majorTickMark val="out"/>
        <c:minorTickMark val="none"/>
        <c:tickLblPos val="nextTo"/>
        <c:crossAx val="538609688"/>
        <c:crosses val="autoZero"/>
        <c:crossBetween val="midCat"/>
      </c:valAx>
      <c:valAx>
        <c:axId val="538609688"/>
        <c:scaling>
          <c:orientation val="minMax"/>
        </c:scaling>
        <c:delete val="0"/>
        <c:axPos val="l"/>
        <c:majorGridlines/>
        <c:numFmt formatCode="General" sourceLinked="1"/>
        <c:majorTickMark val="out"/>
        <c:minorTickMark val="none"/>
        <c:tickLblPos val="nextTo"/>
        <c:crossAx val="538612824"/>
        <c:crosses val="autoZero"/>
        <c:crossBetween val="midCat"/>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'[Обработка данных.xlsx]Лист7'!$B$3:$B$13</c:f>
              <c:numCache>
                <c:formatCode>General</c:formatCode>
                <c:ptCount val="11"/>
                <c:pt idx="0">
                  <c:v>0</c:v>
                </c:pt>
                <c:pt idx="1">
                  <c:v>0.69314718055994529</c:v>
                </c:pt>
                <c:pt idx="2">
                  <c:v>1.0986122886681098</c:v>
                </c:pt>
                <c:pt idx="3">
                  <c:v>1.3862943611198906</c:v>
                </c:pt>
                <c:pt idx="4">
                  <c:v>1.6094379124341003</c:v>
                </c:pt>
                <c:pt idx="5">
                  <c:v>1.791759469228055</c:v>
                </c:pt>
                <c:pt idx="6">
                  <c:v>1.9459101490553132</c:v>
                </c:pt>
                <c:pt idx="7">
                  <c:v>2.0794415416798357</c:v>
                </c:pt>
                <c:pt idx="8">
                  <c:v>2.1972245773362196</c:v>
                </c:pt>
                <c:pt idx="9">
                  <c:v>2.3025850929940459</c:v>
                </c:pt>
                <c:pt idx="10">
                  <c:v>2.3978952727983707</c:v>
                </c:pt>
              </c:numCache>
            </c:numRef>
          </c:xVal>
          <c:yVal>
            <c:numRef>
              <c:f>'[Обработка данных.xlsx]Лист7'!$C$3:$C$13</c:f>
              <c:numCache>
                <c:formatCode>General</c:formatCode>
                <c:ptCount val="11"/>
                <c:pt idx="0">
                  <c:v>8.3475904070300579</c:v>
                </c:pt>
                <c:pt idx="1">
                  <c:v>7.9585769038138983</c:v>
                </c:pt>
                <c:pt idx="2">
                  <c:v>7.4645098346365275</c:v>
                </c:pt>
                <c:pt idx="3">
                  <c:v>7.3556411029742534</c:v>
                </c:pt>
                <c:pt idx="4">
                  <c:v>7.0085051820822803</c:v>
                </c:pt>
                <c:pt idx="5">
                  <c:v>6.9716686047257896</c:v>
                </c:pt>
                <c:pt idx="6">
                  <c:v>6.8564619845945867</c:v>
                </c:pt>
                <c:pt idx="7">
                  <c:v>6.5694814204142959</c:v>
                </c:pt>
                <c:pt idx="8">
                  <c:v>6.5161930760429643</c:v>
                </c:pt>
                <c:pt idx="9">
                  <c:v>5.8692969131337742</c:v>
                </c:pt>
                <c:pt idx="10">
                  <c:v>3.2580965380214821</c:v>
                </c:pt>
              </c:numCache>
            </c:numRef>
          </c:yVal>
          <c:smooth val="0"/>
        </c:ser>
        <c:dLbls>
          <c:showLegendKey val="0"/>
          <c:showVal val="0"/>
          <c:showCatName val="0"/>
          <c:showSerName val="0"/>
          <c:showPercent val="0"/>
          <c:showBubbleSize val="0"/>
        </c:dLbls>
        <c:axId val="520590248"/>
        <c:axId val="520596520"/>
      </c:scatterChart>
      <c:valAx>
        <c:axId val="5205902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0596520"/>
        <c:crosses val="autoZero"/>
        <c:crossBetween val="midCat"/>
      </c:valAx>
      <c:valAx>
        <c:axId val="520596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059024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11578130198513"/>
          <c:y val="9.6711829940176394E-2"/>
          <c:w val="0.84230675390928245"/>
          <c:h val="0.78285781844836966"/>
        </c:manualLayout>
      </c:layout>
      <c:scatterChart>
        <c:scatterStyle val="smoothMarker"/>
        <c:varyColors val="0"/>
        <c:ser>
          <c:idx val="0"/>
          <c:order val="0"/>
          <c:marker>
            <c:symbol val="none"/>
          </c:marker>
          <c:xVal>
            <c:numRef>
              <c:f>'[Обработка данных.xlsx]Лист7'!$A$20:$A$30</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xVal>
          <c:yVal>
            <c:numRef>
              <c:f>'[Обработка данных.xlsx]Лист7'!$B$20:$B$30</c:f>
              <c:numCache>
                <c:formatCode>General</c:formatCode>
                <c:ptCount val="11"/>
                <c:pt idx="0">
                  <c:v>8.9471060036925092</c:v>
                </c:pt>
                <c:pt idx="1">
                  <c:v>3.4255565319101553</c:v>
                </c:pt>
                <c:pt idx="2">
                  <c:v>1.9535754089363946</c:v>
                </c:pt>
                <c:pt idx="3">
                  <c:v>1.3115344278328072</c:v>
                </c:pt>
                <c:pt idx="4">
                  <c:v>0.96283376392156761</c:v>
                </c:pt>
                <c:pt idx="5">
                  <c:v>0.74796062546920428</c:v>
                </c:pt>
                <c:pt idx="6">
                  <c:v>0.60415989799498626</c:v>
                </c:pt>
                <c:pt idx="7">
                  <c:v>0.50214396970747299</c:v>
                </c:pt>
                <c:pt idx="8">
                  <c:v>0.42655769103729557</c:v>
                </c:pt>
                <c:pt idx="9">
                  <c:v>0.3686378017410285</c:v>
                </c:pt>
                <c:pt idx="10">
                  <c:v>0.32304838548360226</c:v>
                </c:pt>
              </c:numCache>
            </c:numRef>
          </c:yVal>
          <c:smooth val="1"/>
          <c:extLst xmlns:c16r2="http://schemas.microsoft.com/office/drawing/2015/06/chart">
            <c:ext xmlns:c16="http://schemas.microsoft.com/office/drawing/2014/chart" uri="{C3380CC4-5D6E-409C-BE32-E72D297353CC}">
              <c16:uniqueId val="{00000000-B6C5-4EA1-9FE9-9C07EAF8165A}"/>
            </c:ext>
          </c:extLst>
        </c:ser>
        <c:dLbls>
          <c:showLegendKey val="0"/>
          <c:showVal val="0"/>
          <c:showCatName val="0"/>
          <c:showSerName val="0"/>
          <c:showPercent val="0"/>
          <c:showBubbleSize val="0"/>
        </c:dLbls>
        <c:axId val="520590640"/>
        <c:axId val="520592208"/>
      </c:scatterChart>
      <c:valAx>
        <c:axId val="520590640"/>
        <c:scaling>
          <c:orientation val="minMax"/>
        </c:scaling>
        <c:delete val="0"/>
        <c:axPos val="b"/>
        <c:numFmt formatCode="General" sourceLinked="1"/>
        <c:majorTickMark val="out"/>
        <c:minorTickMark val="none"/>
        <c:tickLblPos val="nextTo"/>
        <c:crossAx val="520592208"/>
        <c:crosses val="autoZero"/>
        <c:crossBetween val="midCat"/>
      </c:valAx>
      <c:valAx>
        <c:axId val="520592208"/>
        <c:scaling>
          <c:orientation val="minMax"/>
        </c:scaling>
        <c:delete val="0"/>
        <c:axPos val="l"/>
        <c:majorGridlines/>
        <c:numFmt formatCode="General" sourceLinked="1"/>
        <c:majorTickMark val="out"/>
        <c:minorTickMark val="none"/>
        <c:tickLblPos val="nextTo"/>
        <c:crossAx val="520590640"/>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Русский язык</a:t>
            </a:r>
          </a:p>
          <a:p>
            <a:pPr>
              <a:defRPr/>
            </a:pPr>
            <a:r>
              <a:rPr lang="ru-RU"/>
              <a:t>(полигон эмпирических частот и вероятность для нормального распределения)</a:t>
            </a:r>
          </a:p>
          <a:p>
            <a:pPr>
              <a:defRPr/>
            </a:pPr>
            <a:endParaRPr lang="ru-RU"/>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Лист8!$B$2:$B$11</c:f>
              <c:numCache>
                <c:formatCode>General</c:formatCode>
                <c:ptCount val="10"/>
                <c:pt idx="0">
                  <c:v>5</c:v>
                </c:pt>
                <c:pt idx="1">
                  <c:v>15</c:v>
                </c:pt>
                <c:pt idx="2">
                  <c:v>25</c:v>
                </c:pt>
                <c:pt idx="3">
                  <c:v>35</c:v>
                </c:pt>
                <c:pt idx="4">
                  <c:v>45</c:v>
                </c:pt>
                <c:pt idx="5">
                  <c:v>55</c:v>
                </c:pt>
                <c:pt idx="6">
                  <c:v>65</c:v>
                </c:pt>
                <c:pt idx="7">
                  <c:v>75</c:v>
                </c:pt>
                <c:pt idx="8">
                  <c:v>85</c:v>
                </c:pt>
                <c:pt idx="9">
                  <c:v>95</c:v>
                </c:pt>
              </c:numCache>
            </c:numRef>
          </c:cat>
          <c:val>
            <c:numRef>
              <c:f>Лист8!$D$2:$D$11</c:f>
              <c:numCache>
                <c:formatCode>General</c:formatCode>
                <c:ptCount val="10"/>
                <c:pt idx="0">
                  <c:v>0</c:v>
                </c:pt>
                <c:pt idx="1">
                  <c:v>0</c:v>
                </c:pt>
                <c:pt idx="2">
                  <c:v>0</c:v>
                </c:pt>
                <c:pt idx="3">
                  <c:v>4.5454545454545456E-2</c:v>
                </c:pt>
                <c:pt idx="4">
                  <c:v>0.13636363636363635</c:v>
                </c:pt>
                <c:pt idx="5">
                  <c:v>4.5454545454545456E-2</c:v>
                </c:pt>
                <c:pt idx="6">
                  <c:v>0.22727272727272727</c:v>
                </c:pt>
                <c:pt idx="7">
                  <c:v>0.27272727272727271</c:v>
                </c:pt>
                <c:pt idx="8">
                  <c:v>0.27272727272727271</c:v>
                </c:pt>
                <c:pt idx="9">
                  <c:v>0</c:v>
                </c:pt>
              </c:numCache>
            </c:numRef>
          </c:val>
          <c:extLst xmlns:c16r2="http://schemas.microsoft.com/office/drawing/2015/06/chart">
            <c:ext xmlns:c16="http://schemas.microsoft.com/office/drawing/2014/chart" uri="{C3380CC4-5D6E-409C-BE32-E72D297353CC}">
              <c16:uniqueId val="{00000000-855E-4EFD-8EC5-06FB036D14BF}"/>
            </c:ext>
          </c:extLst>
        </c:ser>
        <c:dLbls>
          <c:showLegendKey val="0"/>
          <c:showVal val="0"/>
          <c:showCatName val="0"/>
          <c:showSerName val="0"/>
          <c:showPercent val="0"/>
          <c:showBubbleSize val="0"/>
        </c:dLbls>
        <c:gapWidth val="150"/>
        <c:axId val="526279112"/>
        <c:axId val="521437656"/>
      </c:barChart>
      <c:lineChart>
        <c:grouping val="standard"/>
        <c:varyColors val="0"/>
        <c:ser>
          <c:idx val="1"/>
          <c:order val="1"/>
          <c:tx>
            <c:strRef>
              <c:f>Лист8!$B$2:$B$11</c:f>
              <c:strCache>
                <c:ptCount val="10"/>
                <c:pt idx="0">
                  <c:v>5</c:v>
                </c:pt>
                <c:pt idx="1">
                  <c:v>15</c:v>
                </c:pt>
                <c:pt idx="2">
                  <c:v>25</c:v>
                </c:pt>
                <c:pt idx="3">
                  <c:v>35</c:v>
                </c:pt>
                <c:pt idx="4">
                  <c:v>45</c:v>
                </c:pt>
                <c:pt idx="5">
                  <c:v>55</c:v>
                </c:pt>
                <c:pt idx="6">
                  <c:v>65</c:v>
                </c:pt>
                <c:pt idx="7">
                  <c:v>75</c:v>
                </c:pt>
                <c:pt idx="8">
                  <c:v>85</c:v>
                </c:pt>
                <c:pt idx="9">
                  <c:v>95</c:v>
                </c:pt>
              </c:strCache>
            </c:strRef>
          </c:tx>
          <c:spPr>
            <a:ln w="34925" cap="rnd">
              <a:solidFill>
                <a:schemeClr val="accent2"/>
              </a:solidFill>
              <a:round/>
            </a:ln>
            <a:effectLst>
              <a:outerShdw blurRad="40000" dist="23000" dir="5400000" rotWithShape="0">
                <a:srgbClr val="000000">
                  <a:alpha val="35000"/>
                </a:srgbClr>
              </a:outerShdw>
            </a:effectLst>
          </c:spPr>
          <c:marker>
            <c:symbol val="none"/>
          </c:marker>
          <c:cat>
            <c:numRef>
              <c:f>Лист8!$B$2:$B$11</c:f>
              <c:numCache>
                <c:formatCode>General</c:formatCode>
                <c:ptCount val="10"/>
                <c:pt idx="0">
                  <c:v>5</c:v>
                </c:pt>
                <c:pt idx="1">
                  <c:v>15</c:v>
                </c:pt>
                <c:pt idx="2">
                  <c:v>25</c:v>
                </c:pt>
                <c:pt idx="3">
                  <c:v>35</c:v>
                </c:pt>
                <c:pt idx="4">
                  <c:v>45</c:v>
                </c:pt>
                <c:pt idx="5">
                  <c:v>55</c:v>
                </c:pt>
                <c:pt idx="6">
                  <c:v>65</c:v>
                </c:pt>
                <c:pt idx="7">
                  <c:v>75</c:v>
                </c:pt>
                <c:pt idx="8">
                  <c:v>85</c:v>
                </c:pt>
                <c:pt idx="9">
                  <c:v>95</c:v>
                </c:pt>
              </c:numCache>
            </c:numRef>
          </c:cat>
          <c:val>
            <c:numRef>
              <c:f>Лист8!$M$2:$M$11</c:f>
              <c:numCache>
                <c:formatCode>General</c:formatCode>
                <c:ptCount val="10"/>
                <c:pt idx="0">
                  <c:v>1E-4</c:v>
                </c:pt>
                <c:pt idx="1">
                  <c:v>8.9999999999999998E-4</c:v>
                </c:pt>
                <c:pt idx="2">
                  <c:v>6.1000000000000004E-3</c:v>
                </c:pt>
                <c:pt idx="3">
                  <c:v>2.7299999999999998E-2</c:v>
                </c:pt>
                <c:pt idx="4">
                  <c:v>8.4599999999999995E-2</c:v>
                </c:pt>
                <c:pt idx="5">
                  <c:v>0.17220000000000002</c:v>
                </c:pt>
                <c:pt idx="6">
                  <c:v>0.24470000000000003</c:v>
                </c:pt>
                <c:pt idx="7">
                  <c:v>0.22829999999999995</c:v>
                </c:pt>
                <c:pt idx="8">
                  <c:v>5.4400000000000004E-2</c:v>
                </c:pt>
                <c:pt idx="9">
                  <c:v>6.359999999999999E-2</c:v>
                </c:pt>
              </c:numCache>
            </c:numRef>
          </c:val>
          <c:smooth val="1"/>
          <c:extLst xmlns:c16r2="http://schemas.microsoft.com/office/drawing/2015/06/chart">
            <c:ext xmlns:c16="http://schemas.microsoft.com/office/drawing/2014/chart" uri="{C3380CC4-5D6E-409C-BE32-E72D297353CC}">
              <c16:uniqueId val="{00000001-855E-4EFD-8EC5-06FB036D14BF}"/>
            </c:ext>
          </c:extLst>
        </c:ser>
        <c:dLbls>
          <c:showLegendKey val="0"/>
          <c:showVal val="0"/>
          <c:showCatName val="0"/>
          <c:showSerName val="0"/>
          <c:showPercent val="0"/>
          <c:showBubbleSize val="0"/>
        </c:dLbls>
        <c:marker val="1"/>
        <c:smooth val="0"/>
        <c:axId val="526279112"/>
        <c:axId val="521437656"/>
      </c:lineChart>
      <c:catAx>
        <c:axId val="5262791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127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1437656"/>
        <c:crosses val="autoZero"/>
        <c:auto val="1"/>
        <c:lblAlgn val="ctr"/>
        <c:lblOffset val="100"/>
        <c:noMultiLvlLbl val="1"/>
      </c:catAx>
      <c:valAx>
        <c:axId val="521437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6279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Профильная математика</a:t>
            </a:r>
          </a:p>
          <a:p>
            <a:pPr>
              <a:defRPr/>
            </a:pPr>
            <a:r>
              <a:rPr lang="ru-RU"/>
              <a:t>(полигон эмпирических частот и вероятность для нормального распределения)</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Лист9!$B$2:$B$11</c:f>
              <c:numCache>
                <c:formatCode>General</c:formatCode>
                <c:ptCount val="10"/>
                <c:pt idx="0">
                  <c:v>5</c:v>
                </c:pt>
                <c:pt idx="1">
                  <c:v>15</c:v>
                </c:pt>
                <c:pt idx="2">
                  <c:v>25</c:v>
                </c:pt>
                <c:pt idx="3">
                  <c:v>35</c:v>
                </c:pt>
                <c:pt idx="4">
                  <c:v>45</c:v>
                </c:pt>
                <c:pt idx="5">
                  <c:v>55</c:v>
                </c:pt>
                <c:pt idx="6">
                  <c:v>65</c:v>
                </c:pt>
                <c:pt idx="7">
                  <c:v>75</c:v>
                </c:pt>
                <c:pt idx="8">
                  <c:v>85</c:v>
                </c:pt>
                <c:pt idx="9">
                  <c:v>95</c:v>
                </c:pt>
              </c:numCache>
            </c:numRef>
          </c:cat>
          <c:val>
            <c:numRef>
              <c:f>Лист9!$D$2:$D$11</c:f>
              <c:numCache>
                <c:formatCode>General</c:formatCode>
                <c:ptCount val="10"/>
                <c:pt idx="0">
                  <c:v>0</c:v>
                </c:pt>
                <c:pt idx="1">
                  <c:v>9.0909090909090912E-2</c:v>
                </c:pt>
                <c:pt idx="2">
                  <c:v>0</c:v>
                </c:pt>
                <c:pt idx="3">
                  <c:v>0.27272727272727271</c:v>
                </c:pt>
                <c:pt idx="4">
                  <c:v>0.40909090909090912</c:v>
                </c:pt>
                <c:pt idx="5">
                  <c:v>0</c:v>
                </c:pt>
                <c:pt idx="6">
                  <c:v>9.0909090909090912E-2</c:v>
                </c:pt>
                <c:pt idx="7">
                  <c:v>0.13636363636363635</c:v>
                </c:pt>
                <c:pt idx="8">
                  <c:v>0</c:v>
                </c:pt>
                <c:pt idx="9">
                  <c:v>0</c:v>
                </c:pt>
              </c:numCache>
            </c:numRef>
          </c:val>
          <c:extLst xmlns:c16r2="http://schemas.microsoft.com/office/drawing/2015/06/chart">
            <c:ext xmlns:c16="http://schemas.microsoft.com/office/drawing/2014/chart" uri="{C3380CC4-5D6E-409C-BE32-E72D297353CC}">
              <c16:uniqueId val="{00000000-5684-4C22-B484-D70FD9F4CBD3}"/>
            </c:ext>
          </c:extLst>
        </c:ser>
        <c:dLbls>
          <c:showLegendKey val="0"/>
          <c:showVal val="0"/>
          <c:showCatName val="0"/>
          <c:showSerName val="0"/>
          <c:showPercent val="0"/>
          <c:showBubbleSize val="0"/>
        </c:dLbls>
        <c:gapWidth val="150"/>
        <c:axId val="521438048"/>
        <c:axId val="521438832"/>
      </c:barChart>
      <c:lineChart>
        <c:grouping val="standard"/>
        <c:varyColors val="0"/>
        <c:ser>
          <c:idx val="1"/>
          <c:order val="1"/>
          <c:tx>
            <c:strRef>
              <c:f>Лист9!$B$2:$B$11</c:f>
              <c:strCache>
                <c:ptCount val="10"/>
                <c:pt idx="0">
                  <c:v>5</c:v>
                </c:pt>
                <c:pt idx="1">
                  <c:v>15</c:v>
                </c:pt>
                <c:pt idx="2">
                  <c:v>25</c:v>
                </c:pt>
                <c:pt idx="3">
                  <c:v>35</c:v>
                </c:pt>
                <c:pt idx="4">
                  <c:v>45</c:v>
                </c:pt>
                <c:pt idx="5">
                  <c:v>55</c:v>
                </c:pt>
                <c:pt idx="6">
                  <c:v>65</c:v>
                </c:pt>
                <c:pt idx="7">
                  <c:v>75</c:v>
                </c:pt>
                <c:pt idx="8">
                  <c:v>85</c:v>
                </c:pt>
                <c:pt idx="9">
                  <c:v>95</c:v>
                </c:pt>
              </c:strCache>
            </c:strRef>
          </c:tx>
          <c:spPr>
            <a:ln w="34925" cap="rnd">
              <a:solidFill>
                <a:schemeClr val="accent2"/>
              </a:solidFill>
              <a:round/>
            </a:ln>
            <a:effectLst>
              <a:outerShdw blurRad="40000" dist="23000" dir="5400000" rotWithShape="0">
                <a:srgbClr val="000000">
                  <a:alpha val="35000"/>
                </a:srgbClr>
              </a:outerShdw>
            </a:effectLst>
          </c:spPr>
          <c:marker>
            <c:symbol val="none"/>
          </c:marker>
          <c:val>
            <c:numRef>
              <c:f>Лист9!$M$2:$M$11</c:f>
              <c:numCache>
                <c:formatCode>General</c:formatCode>
                <c:ptCount val="10"/>
                <c:pt idx="0">
                  <c:v>1.6899999999999998E-2</c:v>
                </c:pt>
                <c:pt idx="1">
                  <c:v>5.3699999999999998E-2</c:v>
                </c:pt>
                <c:pt idx="2">
                  <c:v>0.12410000000000002</c:v>
                </c:pt>
                <c:pt idx="3">
                  <c:v>0.20469999999999999</c:v>
                </c:pt>
                <c:pt idx="4">
                  <c:v>0.23160000000000003</c:v>
                </c:pt>
                <c:pt idx="5">
                  <c:v>0.19209999999999994</c:v>
                </c:pt>
                <c:pt idx="6">
                  <c:v>0.11050000000000004</c:v>
                </c:pt>
                <c:pt idx="7">
                  <c:v>4.4399999999999995E-2</c:v>
                </c:pt>
                <c:pt idx="8">
                  <c:v>1.3100000000000001E-2</c:v>
                </c:pt>
                <c:pt idx="9">
                  <c:v>2.7000000000000357E-3</c:v>
                </c:pt>
              </c:numCache>
            </c:numRef>
          </c:val>
          <c:smooth val="1"/>
          <c:extLst xmlns:c16r2="http://schemas.microsoft.com/office/drawing/2015/06/chart">
            <c:ext xmlns:c16="http://schemas.microsoft.com/office/drawing/2014/chart" uri="{C3380CC4-5D6E-409C-BE32-E72D297353CC}">
              <c16:uniqueId val="{00000001-5684-4C22-B484-D70FD9F4CBD3}"/>
            </c:ext>
          </c:extLst>
        </c:ser>
        <c:dLbls>
          <c:showLegendKey val="0"/>
          <c:showVal val="0"/>
          <c:showCatName val="0"/>
          <c:showSerName val="0"/>
          <c:showPercent val="0"/>
          <c:showBubbleSize val="0"/>
        </c:dLbls>
        <c:marker val="1"/>
        <c:smooth val="0"/>
        <c:axId val="521438440"/>
        <c:axId val="521439224"/>
      </c:lineChart>
      <c:catAx>
        <c:axId val="5214380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1438832"/>
        <c:crosses val="autoZero"/>
        <c:auto val="1"/>
        <c:lblAlgn val="ctr"/>
        <c:lblOffset val="100"/>
        <c:noMultiLvlLbl val="0"/>
      </c:catAx>
      <c:valAx>
        <c:axId val="521438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1438048"/>
        <c:crosses val="autoZero"/>
        <c:crossBetween val="between"/>
      </c:valAx>
      <c:valAx>
        <c:axId val="52143922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1438440"/>
        <c:crosses val="max"/>
        <c:crossBetween val="between"/>
      </c:valAx>
      <c:catAx>
        <c:axId val="521438440"/>
        <c:scaling>
          <c:orientation val="minMax"/>
        </c:scaling>
        <c:delete val="1"/>
        <c:axPos val="b"/>
        <c:majorTickMark val="out"/>
        <c:minorTickMark val="none"/>
        <c:tickLblPos val="nextTo"/>
        <c:crossAx val="521439224"/>
        <c:crosses val="autoZero"/>
        <c:auto val="1"/>
        <c:lblAlgn val="ctr"/>
        <c:lblOffset val="100"/>
        <c:noMultiLvlLbl val="0"/>
      </c:catAx>
      <c:spPr>
        <a:noFill/>
        <a:ln>
          <a:solidFill>
            <a:schemeClr val="accent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869794400699918"/>
          <c:y val="0.14312954000016054"/>
          <c:w val="0.81701948934630098"/>
          <c:h val="0.60436775167880852"/>
        </c:manualLayout>
      </c:layout>
      <c:barChart>
        <c:barDir val="col"/>
        <c:grouping val="clustered"/>
        <c:varyColors val="0"/>
        <c:ser>
          <c:idx val="0"/>
          <c:order val="0"/>
          <c:tx>
            <c:strRef>
              <c:f>Лист2!$B$2</c:f>
              <c:strCache>
                <c:ptCount val="1"/>
                <c:pt idx="0">
                  <c:v>2015 год</c:v>
                </c:pt>
              </c:strCache>
            </c:strRef>
          </c:tx>
          <c:invertIfNegative val="0"/>
          <c:cat>
            <c:strRef>
              <c:f>Лист2!$A$3:$A$13</c:f>
              <c:strCache>
                <c:ptCount val="11"/>
                <c:pt idx="0">
                  <c:v>Проф. Математика</c:v>
                </c:pt>
                <c:pt idx="1">
                  <c:v>Обществознание </c:v>
                </c:pt>
                <c:pt idx="2">
                  <c:v>Физика</c:v>
                </c:pt>
                <c:pt idx="3">
                  <c:v>Биология</c:v>
                </c:pt>
                <c:pt idx="4">
                  <c:v>История</c:v>
                </c:pt>
                <c:pt idx="5">
                  <c:v>Химия</c:v>
                </c:pt>
                <c:pt idx="6">
                  <c:v>Литература</c:v>
                </c:pt>
                <c:pt idx="7">
                  <c:v>ИКТ </c:v>
                </c:pt>
                <c:pt idx="8">
                  <c:v>Английский язык</c:v>
                </c:pt>
                <c:pt idx="9">
                  <c:v>География</c:v>
                </c:pt>
                <c:pt idx="10">
                  <c:v>Немецкий язык</c:v>
                </c:pt>
              </c:strCache>
            </c:strRef>
          </c:cat>
          <c:val>
            <c:numRef>
              <c:f>Лист2!$B$3:$B$13</c:f>
              <c:numCache>
                <c:formatCode>General</c:formatCode>
                <c:ptCount val="11"/>
                <c:pt idx="0">
                  <c:v>4961</c:v>
                </c:pt>
                <c:pt idx="1">
                  <c:v>3197</c:v>
                </c:pt>
                <c:pt idx="2">
                  <c:v>1855</c:v>
                </c:pt>
                <c:pt idx="3">
                  <c:v>1200</c:v>
                </c:pt>
                <c:pt idx="4">
                  <c:v>1084</c:v>
                </c:pt>
                <c:pt idx="5">
                  <c:v>697</c:v>
                </c:pt>
                <c:pt idx="6">
                  <c:v>519</c:v>
                </c:pt>
                <c:pt idx="7">
                  <c:v>512</c:v>
                </c:pt>
                <c:pt idx="8">
                  <c:v>472</c:v>
                </c:pt>
                <c:pt idx="9">
                  <c:v>209</c:v>
                </c:pt>
                <c:pt idx="10">
                  <c:v>11</c:v>
                </c:pt>
              </c:numCache>
            </c:numRef>
          </c:val>
          <c:extLst xmlns:c16r2="http://schemas.microsoft.com/office/drawing/2015/06/chart">
            <c:ext xmlns:c16="http://schemas.microsoft.com/office/drawing/2014/chart" uri="{C3380CC4-5D6E-409C-BE32-E72D297353CC}">
              <c16:uniqueId val="{00000000-4ECA-444F-A51C-A0BC7A661BDC}"/>
            </c:ext>
          </c:extLst>
        </c:ser>
        <c:ser>
          <c:idx val="1"/>
          <c:order val="1"/>
          <c:tx>
            <c:strRef>
              <c:f>Лист2!$C$2</c:f>
              <c:strCache>
                <c:ptCount val="1"/>
                <c:pt idx="0">
                  <c:v>2016 год</c:v>
                </c:pt>
              </c:strCache>
            </c:strRef>
          </c:tx>
          <c:invertIfNegative val="0"/>
          <c:cat>
            <c:strRef>
              <c:f>Лист2!$A$3:$A$13</c:f>
              <c:strCache>
                <c:ptCount val="11"/>
                <c:pt idx="0">
                  <c:v>Проф. Математика</c:v>
                </c:pt>
                <c:pt idx="1">
                  <c:v>Обществознание </c:v>
                </c:pt>
                <c:pt idx="2">
                  <c:v>Физика</c:v>
                </c:pt>
                <c:pt idx="3">
                  <c:v>Биология</c:v>
                </c:pt>
                <c:pt idx="4">
                  <c:v>История</c:v>
                </c:pt>
                <c:pt idx="5">
                  <c:v>Химия</c:v>
                </c:pt>
                <c:pt idx="6">
                  <c:v>Литература</c:v>
                </c:pt>
                <c:pt idx="7">
                  <c:v>ИКТ </c:v>
                </c:pt>
                <c:pt idx="8">
                  <c:v>Английский язык</c:v>
                </c:pt>
                <c:pt idx="9">
                  <c:v>География</c:v>
                </c:pt>
                <c:pt idx="10">
                  <c:v>Немецкий язык</c:v>
                </c:pt>
              </c:strCache>
            </c:strRef>
          </c:cat>
          <c:val>
            <c:numRef>
              <c:f>Лист2!$C$3:$C$13</c:f>
              <c:numCache>
                <c:formatCode>General</c:formatCode>
                <c:ptCount val="11"/>
                <c:pt idx="0">
                  <c:v>4546</c:v>
                </c:pt>
                <c:pt idx="1">
                  <c:v>3017</c:v>
                </c:pt>
                <c:pt idx="2">
                  <c:v>1959</c:v>
                </c:pt>
                <c:pt idx="3">
                  <c:v>1287</c:v>
                </c:pt>
                <c:pt idx="4">
                  <c:v>1105</c:v>
                </c:pt>
                <c:pt idx="5">
                  <c:v>702</c:v>
                </c:pt>
                <c:pt idx="6">
                  <c:v>574</c:v>
                </c:pt>
                <c:pt idx="7">
                  <c:v>573</c:v>
                </c:pt>
                <c:pt idx="8">
                  <c:v>489</c:v>
                </c:pt>
                <c:pt idx="9">
                  <c:v>207</c:v>
                </c:pt>
                <c:pt idx="10">
                  <c:v>13</c:v>
                </c:pt>
              </c:numCache>
            </c:numRef>
          </c:val>
          <c:extLst xmlns:c16r2="http://schemas.microsoft.com/office/drawing/2015/06/chart">
            <c:ext xmlns:c16="http://schemas.microsoft.com/office/drawing/2014/chart" uri="{C3380CC4-5D6E-409C-BE32-E72D297353CC}">
              <c16:uniqueId val="{00000001-4ECA-444F-A51C-A0BC7A661BDC}"/>
            </c:ext>
          </c:extLst>
        </c:ser>
        <c:ser>
          <c:idx val="2"/>
          <c:order val="2"/>
          <c:tx>
            <c:strRef>
              <c:f>Лист2!$D$2</c:f>
              <c:strCache>
                <c:ptCount val="1"/>
                <c:pt idx="0">
                  <c:v>2017 год</c:v>
                </c:pt>
              </c:strCache>
            </c:strRef>
          </c:tx>
          <c:invertIfNegative val="0"/>
          <c:cat>
            <c:strRef>
              <c:f>Лист2!$A$3:$A$13</c:f>
              <c:strCache>
                <c:ptCount val="11"/>
                <c:pt idx="0">
                  <c:v>Проф. Математика</c:v>
                </c:pt>
                <c:pt idx="1">
                  <c:v>Обществознание </c:v>
                </c:pt>
                <c:pt idx="2">
                  <c:v>Физика</c:v>
                </c:pt>
                <c:pt idx="3">
                  <c:v>Биология</c:v>
                </c:pt>
                <c:pt idx="4">
                  <c:v>История</c:v>
                </c:pt>
                <c:pt idx="5">
                  <c:v>Химия</c:v>
                </c:pt>
                <c:pt idx="6">
                  <c:v>Литература</c:v>
                </c:pt>
                <c:pt idx="7">
                  <c:v>ИКТ </c:v>
                </c:pt>
                <c:pt idx="8">
                  <c:v>Английский язык</c:v>
                </c:pt>
                <c:pt idx="9">
                  <c:v>География</c:v>
                </c:pt>
                <c:pt idx="10">
                  <c:v>Немецкий язык</c:v>
                </c:pt>
              </c:strCache>
            </c:strRef>
          </c:cat>
          <c:val>
            <c:numRef>
              <c:f>Лист2!$D$3:$D$13</c:f>
              <c:numCache>
                <c:formatCode>General</c:formatCode>
                <c:ptCount val="11"/>
                <c:pt idx="0">
                  <c:v>4633</c:v>
                </c:pt>
                <c:pt idx="1">
                  <c:v>3114</c:v>
                </c:pt>
                <c:pt idx="2">
                  <c:v>1992</c:v>
                </c:pt>
                <c:pt idx="3">
                  <c:v>1431</c:v>
                </c:pt>
                <c:pt idx="4">
                  <c:v>1262</c:v>
                </c:pt>
                <c:pt idx="5">
                  <c:v>769</c:v>
                </c:pt>
                <c:pt idx="6">
                  <c:v>682</c:v>
                </c:pt>
                <c:pt idx="7">
                  <c:v>713</c:v>
                </c:pt>
                <c:pt idx="8">
                  <c:v>553</c:v>
                </c:pt>
                <c:pt idx="9">
                  <c:v>268</c:v>
                </c:pt>
                <c:pt idx="10">
                  <c:v>17</c:v>
                </c:pt>
              </c:numCache>
            </c:numRef>
          </c:val>
          <c:extLst xmlns:c16r2="http://schemas.microsoft.com/office/drawing/2015/06/chart">
            <c:ext xmlns:c16="http://schemas.microsoft.com/office/drawing/2014/chart" uri="{C3380CC4-5D6E-409C-BE32-E72D297353CC}">
              <c16:uniqueId val="{00000002-4ECA-444F-A51C-A0BC7A661BDC}"/>
            </c:ext>
          </c:extLst>
        </c:ser>
        <c:ser>
          <c:idx val="3"/>
          <c:order val="3"/>
          <c:tx>
            <c:strRef>
              <c:f>Лист2!$E$2</c:f>
              <c:strCache>
                <c:ptCount val="1"/>
                <c:pt idx="0">
                  <c:v>2018 год</c:v>
                </c:pt>
              </c:strCache>
            </c:strRef>
          </c:tx>
          <c:invertIfNegative val="0"/>
          <c:cat>
            <c:strRef>
              <c:f>Лист2!$A$3:$A$13</c:f>
              <c:strCache>
                <c:ptCount val="11"/>
                <c:pt idx="0">
                  <c:v>Проф. Математика</c:v>
                </c:pt>
                <c:pt idx="1">
                  <c:v>Обществознание </c:v>
                </c:pt>
                <c:pt idx="2">
                  <c:v>Физика</c:v>
                </c:pt>
                <c:pt idx="3">
                  <c:v>Биология</c:v>
                </c:pt>
                <c:pt idx="4">
                  <c:v>История</c:v>
                </c:pt>
                <c:pt idx="5">
                  <c:v>Химия</c:v>
                </c:pt>
                <c:pt idx="6">
                  <c:v>Литература</c:v>
                </c:pt>
                <c:pt idx="7">
                  <c:v>ИКТ </c:v>
                </c:pt>
                <c:pt idx="8">
                  <c:v>Английский язык</c:v>
                </c:pt>
                <c:pt idx="9">
                  <c:v>География</c:v>
                </c:pt>
                <c:pt idx="10">
                  <c:v>Немецкий язык</c:v>
                </c:pt>
              </c:strCache>
            </c:strRef>
          </c:cat>
          <c:val>
            <c:numRef>
              <c:f>Лист2!$E$3:$E$13</c:f>
              <c:numCache>
                <c:formatCode>General</c:formatCode>
                <c:ptCount val="11"/>
                <c:pt idx="0">
                  <c:v>4805</c:v>
                </c:pt>
                <c:pt idx="1">
                  <c:v>3120</c:v>
                </c:pt>
                <c:pt idx="2">
                  <c:v>1978</c:v>
                </c:pt>
                <c:pt idx="3">
                  <c:v>1562</c:v>
                </c:pt>
                <c:pt idx="4">
                  <c:v>1177</c:v>
                </c:pt>
                <c:pt idx="5">
                  <c:v>909</c:v>
                </c:pt>
                <c:pt idx="6">
                  <c:v>656</c:v>
                </c:pt>
                <c:pt idx="7">
                  <c:v>931</c:v>
                </c:pt>
                <c:pt idx="8">
                  <c:v>631</c:v>
                </c:pt>
                <c:pt idx="9">
                  <c:v>358</c:v>
                </c:pt>
                <c:pt idx="10">
                  <c:v>27</c:v>
                </c:pt>
              </c:numCache>
            </c:numRef>
          </c:val>
          <c:extLst xmlns:c16r2="http://schemas.microsoft.com/office/drawing/2015/06/chart">
            <c:ext xmlns:c16="http://schemas.microsoft.com/office/drawing/2014/chart" uri="{C3380CC4-5D6E-409C-BE32-E72D297353CC}">
              <c16:uniqueId val="{00000003-4ECA-444F-A51C-A0BC7A661BDC}"/>
            </c:ext>
          </c:extLst>
        </c:ser>
        <c:ser>
          <c:idx val="4"/>
          <c:order val="4"/>
          <c:tx>
            <c:strRef>
              <c:f>Лист2!$F$2</c:f>
              <c:strCache>
                <c:ptCount val="1"/>
                <c:pt idx="0">
                  <c:v>2019 год</c:v>
                </c:pt>
              </c:strCache>
            </c:strRef>
          </c:tx>
          <c:invertIfNegative val="0"/>
          <c:cat>
            <c:strRef>
              <c:f>Лист2!$A$3:$A$13</c:f>
              <c:strCache>
                <c:ptCount val="11"/>
                <c:pt idx="0">
                  <c:v>Проф. Математика</c:v>
                </c:pt>
                <c:pt idx="1">
                  <c:v>Обществознание </c:v>
                </c:pt>
                <c:pt idx="2">
                  <c:v>Физика</c:v>
                </c:pt>
                <c:pt idx="3">
                  <c:v>Биология</c:v>
                </c:pt>
                <c:pt idx="4">
                  <c:v>История</c:v>
                </c:pt>
                <c:pt idx="5">
                  <c:v>Химия</c:v>
                </c:pt>
                <c:pt idx="6">
                  <c:v>Литература</c:v>
                </c:pt>
                <c:pt idx="7">
                  <c:v>ИКТ </c:v>
                </c:pt>
                <c:pt idx="8">
                  <c:v>Английский язык</c:v>
                </c:pt>
                <c:pt idx="9">
                  <c:v>География</c:v>
                </c:pt>
                <c:pt idx="10">
                  <c:v>Немецкий язык</c:v>
                </c:pt>
              </c:strCache>
            </c:strRef>
          </c:cat>
          <c:val>
            <c:numRef>
              <c:f>Лист2!$F$3:$F$13</c:f>
              <c:numCache>
                <c:formatCode>General</c:formatCode>
                <c:ptCount val="11"/>
                <c:pt idx="0">
                  <c:v>4220</c:v>
                </c:pt>
                <c:pt idx="1">
                  <c:v>2860</c:v>
                </c:pt>
                <c:pt idx="2">
                  <c:v>1745</c:v>
                </c:pt>
                <c:pt idx="3">
                  <c:v>1565</c:v>
                </c:pt>
                <c:pt idx="4">
                  <c:v>1106</c:v>
                </c:pt>
                <c:pt idx="5">
                  <c:v>950</c:v>
                </c:pt>
                <c:pt idx="6">
                  <c:v>713</c:v>
                </c:pt>
                <c:pt idx="7">
                  <c:v>1066</c:v>
                </c:pt>
                <c:pt idx="8">
                  <c:v>676</c:v>
                </c:pt>
                <c:pt idx="9">
                  <c:v>354</c:v>
                </c:pt>
                <c:pt idx="10">
                  <c:v>26</c:v>
                </c:pt>
              </c:numCache>
            </c:numRef>
          </c:val>
          <c:extLst xmlns:c16r2="http://schemas.microsoft.com/office/drawing/2015/06/chart">
            <c:ext xmlns:c16="http://schemas.microsoft.com/office/drawing/2014/chart" uri="{C3380CC4-5D6E-409C-BE32-E72D297353CC}">
              <c16:uniqueId val="{00000004-4ECA-444F-A51C-A0BC7A661BDC}"/>
            </c:ext>
          </c:extLst>
        </c:ser>
        <c:dLbls>
          <c:showLegendKey val="0"/>
          <c:showVal val="0"/>
          <c:showCatName val="0"/>
          <c:showSerName val="0"/>
          <c:showPercent val="0"/>
          <c:showBubbleSize val="0"/>
        </c:dLbls>
        <c:gapWidth val="150"/>
        <c:axId val="510416072"/>
        <c:axId val="510416464"/>
      </c:barChart>
      <c:lineChart>
        <c:grouping val="standard"/>
        <c:varyColors val="0"/>
        <c:ser>
          <c:idx val="5"/>
          <c:order val="5"/>
          <c:tx>
            <c:strRef>
              <c:f>Лист2!$A$3:$A$13</c:f>
              <c:strCache>
                <c:ptCount val="11"/>
                <c:pt idx="0">
                  <c:v>Проф. Математика</c:v>
                </c:pt>
                <c:pt idx="1">
                  <c:v>Обществознание </c:v>
                </c:pt>
                <c:pt idx="2">
                  <c:v>Физика</c:v>
                </c:pt>
                <c:pt idx="3">
                  <c:v>Биология</c:v>
                </c:pt>
                <c:pt idx="4">
                  <c:v>История</c:v>
                </c:pt>
                <c:pt idx="5">
                  <c:v>Химия</c:v>
                </c:pt>
                <c:pt idx="6">
                  <c:v>Литература</c:v>
                </c:pt>
                <c:pt idx="7">
                  <c:v>ИКТ </c:v>
                </c:pt>
                <c:pt idx="8">
                  <c:v>Английский язык</c:v>
                </c:pt>
                <c:pt idx="9">
                  <c:v>География</c:v>
                </c:pt>
                <c:pt idx="10">
                  <c:v>Немецкий язык</c:v>
                </c:pt>
              </c:strCache>
            </c:strRef>
          </c:tx>
          <c:spPr>
            <a:ln>
              <a:solidFill>
                <a:schemeClr val="tx1"/>
              </a:solidFill>
              <a:prstDash val="sysDash"/>
            </a:ln>
          </c:spPr>
          <c:marker>
            <c:symbol val="none"/>
          </c:marker>
          <c:val>
            <c:numRef>
              <c:f>Лист2!$B$3:$B$13</c:f>
              <c:numCache>
                <c:formatCode>General</c:formatCode>
                <c:ptCount val="11"/>
                <c:pt idx="0">
                  <c:v>4961</c:v>
                </c:pt>
                <c:pt idx="1">
                  <c:v>3197</c:v>
                </c:pt>
                <c:pt idx="2">
                  <c:v>1855</c:v>
                </c:pt>
                <c:pt idx="3">
                  <c:v>1200</c:v>
                </c:pt>
                <c:pt idx="4">
                  <c:v>1084</c:v>
                </c:pt>
                <c:pt idx="5">
                  <c:v>697</c:v>
                </c:pt>
                <c:pt idx="6">
                  <c:v>519</c:v>
                </c:pt>
                <c:pt idx="7">
                  <c:v>512</c:v>
                </c:pt>
                <c:pt idx="8">
                  <c:v>472</c:v>
                </c:pt>
                <c:pt idx="9">
                  <c:v>209</c:v>
                </c:pt>
                <c:pt idx="10">
                  <c:v>11</c:v>
                </c:pt>
              </c:numCache>
            </c:numRef>
          </c:val>
          <c:smooth val="1"/>
          <c:extLst xmlns:c16r2="http://schemas.microsoft.com/office/drawing/2015/06/chart">
            <c:ext xmlns:c16="http://schemas.microsoft.com/office/drawing/2014/chart" uri="{C3380CC4-5D6E-409C-BE32-E72D297353CC}">
              <c16:uniqueId val="{00000005-4ECA-444F-A51C-A0BC7A661BDC}"/>
            </c:ext>
          </c:extLst>
        </c:ser>
        <c:ser>
          <c:idx val="6"/>
          <c:order val="6"/>
          <c:tx>
            <c:strRef>
              <c:f>Лист2!$A$3:$A$13</c:f>
              <c:strCache>
                <c:ptCount val="11"/>
                <c:pt idx="0">
                  <c:v>Проф. Математика</c:v>
                </c:pt>
                <c:pt idx="1">
                  <c:v>Обществознание </c:v>
                </c:pt>
                <c:pt idx="2">
                  <c:v>Физика</c:v>
                </c:pt>
                <c:pt idx="3">
                  <c:v>Биология</c:v>
                </c:pt>
                <c:pt idx="4">
                  <c:v>История</c:v>
                </c:pt>
                <c:pt idx="5">
                  <c:v>Химия</c:v>
                </c:pt>
                <c:pt idx="6">
                  <c:v>Литература</c:v>
                </c:pt>
                <c:pt idx="7">
                  <c:v>ИКТ </c:v>
                </c:pt>
                <c:pt idx="8">
                  <c:v>Английский язык</c:v>
                </c:pt>
                <c:pt idx="9">
                  <c:v>География</c:v>
                </c:pt>
                <c:pt idx="10">
                  <c:v>Немецкий язык</c:v>
                </c:pt>
              </c:strCache>
            </c:strRef>
          </c:tx>
          <c:spPr>
            <a:ln>
              <a:solidFill>
                <a:schemeClr val="tx1"/>
              </a:solidFill>
              <a:prstDash val="sysDash"/>
            </a:ln>
          </c:spPr>
          <c:marker>
            <c:symbol val="none"/>
          </c:marker>
          <c:val>
            <c:numRef>
              <c:f>Лист2!$C$3:$C$13</c:f>
              <c:numCache>
                <c:formatCode>General</c:formatCode>
                <c:ptCount val="11"/>
                <c:pt idx="0">
                  <c:v>4546</c:v>
                </c:pt>
                <c:pt idx="1">
                  <c:v>3017</c:v>
                </c:pt>
                <c:pt idx="2">
                  <c:v>1959</c:v>
                </c:pt>
                <c:pt idx="3">
                  <c:v>1287</c:v>
                </c:pt>
                <c:pt idx="4">
                  <c:v>1105</c:v>
                </c:pt>
                <c:pt idx="5">
                  <c:v>702</c:v>
                </c:pt>
                <c:pt idx="6">
                  <c:v>574</c:v>
                </c:pt>
                <c:pt idx="7">
                  <c:v>573</c:v>
                </c:pt>
                <c:pt idx="8">
                  <c:v>489</c:v>
                </c:pt>
                <c:pt idx="9">
                  <c:v>207</c:v>
                </c:pt>
                <c:pt idx="10">
                  <c:v>13</c:v>
                </c:pt>
              </c:numCache>
            </c:numRef>
          </c:val>
          <c:smooth val="1"/>
          <c:extLst xmlns:c16r2="http://schemas.microsoft.com/office/drawing/2015/06/chart">
            <c:ext xmlns:c16="http://schemas.microsoft.com/office/drawing/2014/chart" uri="{C3380CC4-5D6E-409C-BE32-E72D297353CC}">
              <c16:uniqueId val="{00000006-4ECA-444F-A51C-A0BC7A661BDC}"/>
            </c:ext>
          </c:extLst>
        </c:ser>
        <c:ser>
          <c:idx val="7"/>
          <c:order val="7"/>
          <c:tx>
            <c:strRef>
              <c:f>Лист2!$A$3:$A$13</c:f>
              <c:strCache>
                <c:ptCount val="11"/>
                <c:pt idx="0">
                  <c:v>Проф. Математика</c:v>
                </c:pt>
                <c:pt idx="1">
                  <c:v>Обществознание </c:v>
                </c:pt>
                <c:pt idx="2">
                  <c:v>Физика</c:v>
                </c:pt>
                <c:pt idx="3">
                  <c:v>Биология</c:v>
                </c:pt>
                <c:pt idx="4">
                  <c:v>История</c:v>
                </c:pt>
                <c:pt idx="5">
                  <c:v>Химия</c:v>
                </c:pt>
                <c:pt idx="6">
                  <c:v>Литература</c:v>
                </c:pt>
                <c:pt idx="7">
                  <c:v>ИКТ </c:v>
                </c:pt>
                <c:pt idx="8">
                  <c:v>Английский язык</c:v>
                </c:pt>
                <c:pt idx="9">
                  <c:v>География</c:v>
                </c:pt>
                <c:pt idx="10">
                  <c:v>Немецкий язык</c:v>
                </c:pt>
              </c:strCache>
            </c:strRef>
          </c:tx>
          <c:spPr>
            <a:ln>
              <a:solidFill>
                <a:schemeClr val="tx1"/>
              </a:solidFill>
              <a:prstDash val="sysDash"/>
            </a:ln>
          </c:spPr>
          <c:marker>
            <c:symbol val="none"/>
          </c:marker>
          <c:val>
            <c:numRef>
              <c:f>Лист2!$D$3:$D$13</c:f>
              <c:numCache>
                <c:formatCode>General</c:formatCode>
                <c:ptCount val="11"/>
                <c:pt idx="0">
                  <c:v>4633</c:v>
                </c:pt>
                <c:pt idx="1">
                  <c:v>3114</c:v>
                </c:pt>
                <c:pt idx="2">
                  <c:v>1992</c:v>
                </c:pt>
                <c:pt idx="3">
                  <c:v>1431</c:v>
                </c:pt>
                <c:pt idx="4">
                  <c:v>1262</c:v>
                </c:pt>
                <c:pt idx="5">
                  <c:v>769</c:v>
                </c:pt>
                <c:pt idx="6">
                  <c:v>682</c:v>
                </c:pt>
                <c:pt idx="7">
                  <c:v>713</c:v>
                </c:pt>
                <c:pt idx="8">
                  <c:v>553</c:v>
                </c:pt>
                <c:pt idx="9">
                  <c:v>268</c:v>
                </c:pt>
                <c:pt idx="10">
                  <c:v>17</c:v>
                </c:pt>
              </c:numCache>
            </c:numRef>
          </c:val>
          <c:smooth val="1"/>
          <c:extLst xmlns:c16r2="http://schemas.microsoft.com/office/drawing/2015/06/chart">
            <c:ext xmlns:c16="http://schemas.microsoft.com/office/drawing/2014/chart" uri="{C3380CC4-5D6E-409C-BE32-E72D297353CC}">
              <c16:uniqueId val="{00000007-4ECA-444F-A51C-A0BC7A661BDC}"/>
            </c:ext>
          </c:extLst>
        </c:ser>
        <c:ser>
          <c:idx val="8"/>
          <c:order val="8"/>
          <c:tx>
            <c:strRef>
              <c:f>Лист2!$A$3:$A$13</c:f>
              <c:strCache>
                <c:ptCount val="11"/>
                <c:pt idx="0">
                  <c:v>Проф. Математика</c:v>
                </c:pt>
                <c:pt idx="1">
                  <c:v>Обществознание </c:v>
                </c:pt>
                <c:pt idx="2">
                  <c:v>Физика</c:v>
                </c:pt>
                <c:pt idx="3">
                  <c:v>Биология</c:v>
                </c:pt>
                <c:pt idx="4">
                  <c:v>История</c:v>
                </c:pt>
                <c:pt idx="5">
                  <c:v>Химия</c:v>
                </c:pt>
                <c:pt idx="6">
                  <c:v>Литература</c:v>
                </c:pt>
                <c:pt idx="7">
                  <c:v>ИКТ </c:v>
                </c:pt>
                <c:pt idx="8">
                  <c:v>Английский язык</c:v>
                </c:pt>
                <c:pt idx="9">
                  <c:v>География</c:v>
                </c:pt>
                <c:pt idx="10">
                  <c:v>Немецкий язык</c:v>
                </c:pt>
              </c:strCache>
            </c:strRef>
          </c:tx>
          <c:spPr>
            <a:ln cap="sq">
              <a:solidFill>
                <a:schemeClr val="tx1"/>
              </a:solidFill>
              <a:prstDash val="sysDash"/>
            </a:ln>
          </c:spPr>
          <c:marker>
            <c:symbol val="none"/>
          </c:marker>
          <c:val>
            <c:numRef>
              <c:f>Лист2!$E$3:$E$13</c:f>
              <c:numCache>
                <c:formatCode>General</c:formatCode>
                <c:ptCount val="11"/>
                <c:pt idx="0">
                  <c:v>4805</c:v>
                </c:pt>
                <c:pt idx="1">
                  <c:v>3120</c:v>
                </c:pt>
                <c:pt idx="2">
                  <c:v>1978</c:v>
                </c:pt>
                <c:pt idx="3">
                  <c:v>1562</c:v>
                </c:pt>
                <c:pt idx="4">
                  <c:v>1177</c:v>
                </c:pt>
                <c:pt idx="5">
                  <c:v>909</c:v>
                </c:pt>
                <c:pt idx="6">
                  <c:v>656</c:v>
                </c:pt>
                <c:pt idx="7">
                  <c:v>931</c:v>
                </c:pt>
                <c:pt idx="8">
                  <c:v>631</c:v>
                </c:pt>
                <c:pt idx="9">
                  <c:v>358</c:v>
                </c:pt>
                <c:pt idx="10">
                  <c:v>27</c:v>
                </c:pt>
              </c:numCache>
            </c:numRef>
          </c:val>
          <c:smooth val="1"/>
          <c:extLst xmlns:c16r2="http://schemas.microsoft.com/office/drawing/2015/06/chart">
            <c:ext xmlns:c16="http://schemas.microsoft.com/office/drawing/2014/chart" uri="{C3380CC4-5D6E-409C-BE32-E72D297353CC}">
              <c16:uniqueId val="{00000008-4ECA-444F-A51C-A0BC7A661BDC}"/>
            </c:ext>
          </c:extLst>
        </c:ser>
        <c:ser>
          <c:idx val="9"/>
          <c:order val="9"/>
          <c:tx>
            <c:strRef>
              <c:f>Лист2!$A$3:$A$13</c:f>
              <c:strCache>
                <c:ptCount val="11"/>
                <c:pt idx="0">
                  <c:v>Проф. Математика</c:v>
                </c:pt>
                <c:pt idx="1">
                  <c:v>Обществознание </c:v>
                </c:pt>
                <c:pt idx="2">
                  <c:v>Физика</c:v>
                </c:pt>
                <c:pt idx="3">
                  <c:v>Биология</c:v>
                </c:pt>
                <c:pt idx="4">
                  <c:v>История</c:v>
                </c:pt>
                <c:pt idx="5">
                  <c:v>Химия</c:v>
                </c:pt>
                <c:pt idx="6">
                  <c:v>Литература</c:v>
                </c:pt>
                <c:pt idx="7">
                  <c:v>ИКТ </c:v>
                </c:pt>
                <c:pt idx="8">
                  <c:v>Английский язык</c:v>
                </c:pt>
                <c:pt idx="9">
                  <c:v>География</c:v>
                </c:pt>
                <c:pt idx="10">
                  <c:v>Немецкий язык</c:v>
                </c:pt>
              </c:strCache>
            </c:strRef>
          </c:tx>
          <c:spPr>
            <a:ln>
              <a:solidFill>
                <a:schemeClr val="tx1"/>
              </a:solidFill>
              <a:prstDash val="sysDash"/>
            </a:ln>
          </c:spPr>
          <c:marker>
            <c:symbol val="none"/>
          </c:marker>
          <c:val>
            <c:numRef>
              <c:f>Лист2!$F$3:$F$13</c:f>
              <c:numCache>
                <c:formatCode>General</c:formatCode>
                <c:ptCount val="11"/>
                <c:pt idx="0">
                  <c:v>4220</c:v>
                </c:pt>
                <c:pt idx="1">
                  <c:v>2860</c:v>
                </c:pt>
                <c:pt idx="2">
                  <c:v>1745</c:v>
                </c:pt>
                <c:pt idx="3">
                  <c:v>1565</c:v>
                </c:pt>
                <c:pt idx="4">
                  <c:v>1106</c:v>
                </c:pt>
                <c:pt idx="5">
                  <c:v>950</c:v>
                </c:pt>
                <c:pt idx="6">
                  <c:v>713</c:v>
                </c:pt>
                <c:pt idx="7">
                  <c:v>1066</c:v>
                </c:pt>
                <c:pt idx="8">
                  <c:v>676</c:v>
                </c:pt>
                <c:pt idx="9">
                  <c:v>354</c:v>
                </c:pt>
                <c:pt idx="10">
                  <c:v>26</c:v>
                </c:pt>
              </c:numCache>
            </c:numRef>
          </c:val>
          <c:smooth val="1"/>
          <c:extLst xmlns:c16r2="http://schemas.microsoft.com/office/drawing/2015/06/chart">
            <c:ext xmlns:c16="http://schemas.microsoft.com/office/drawing/2014/chart" uri="{C3380CC4-5D6E-409C-BE32-E72D297353CC}">
              <c16:uniqueId val="{00000009-4ECA-444F-A51C-A0BC7A661BDC}"/>
            </c:ext>
          </c:extLst>
        </c:ser>
        <c:dLbls>
          <c:showLegendKey val="0"/>
          <c:showVal val="0"/>
          <c:showCatName val="0"/>
          <c:showSerName val="0"/>
          <c:showPercent val="0"/>
          <c:showBubbleSize val="0"/>
        </c:dLbls>
        <c:marker val="1"/>
        <c:smooth val="0"/>
        <c:axId val="510416072"/>
        <c:axId val="510416464"/>
      </c:lineChart>
      <c:catAx>
        <c:axId val="510416072"/>
        <c:scaling>
          <c:orientation val="minMax"/>
        </c:scaling>
        <c:delete val="0"/>
        <c:axPos val="b"/>
        <c:numFmt formatCode="General" sourceLinked="0"/>
        <c:majorTickMark val="out"/>
        <c:minorTickMark val="none"/>
        <c:tickLblPos val="nextTo"/>
        <c:crossAx val="510416464"/>
        <c:crosses val="autoZero"/>
        <c:auto val="1"/>
        <c:lblAlgn val="ctr"/>
        <c:lblOffset val="100"/>
        <c:noMultiLvlLbl val="0"/>
      </c:catAx>
      <c:valAx>
        <c:axId val="510416464"/>
        <c:scaling>
          <c:orientation val="minMax"/>
        </c:scaling>
        <c:delete val="0"/>
        <c:axPos val="l"/>
        <c:majorGridlines/>
        <c:numFmt formatCode="General" sourceLinked="1"/>
        <c:majorTickMark val="out"/>
        <c:minorTickMark val="none"/>
        <c:tickLblPos val="nextTo"/>
        <c:crossAx val="510416072"/>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marker>
            <c:symbol val="none"/>
          </c:marker>
          <c:xVal>
            <c:numRef>
              <c:f>Лист3!$A$19:$A$29</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xVal>
          <c:yVal>
            <c:numRef>
              <c:f>Лист3!$B$19:$B$29</c:f>
              <c:numCache>
                <c:formatCode>General</c:formatCode>
                <c:ptCount val="11"/>
                <c:pt idx="0">
                  <c:v>9.265637651228495</c:v>
                </c:pt>
                <c:pt idx="1">
                  <c:v>2.7356333552729004</c:v>
                </c:pt>
                <c:pt idx="2">
                  <c:v>1.3400918510994757</c:v>
                </c:pt>
                <c:pt idx="3">
                  <c:v>0.80768211926455313</c:v>
                </c:pt>
                <c:pt idx="4">
                  <c:v>0.54535255873707367</c:v>
                </c:pt>
                <c:pt idx="5">
                  <c:v>0.3956554427218586</c:v>
                </c:pt>
                <c:pt idx="6">
                  <c:v>0.30164057849281611</c:v>
                </c:pt>
                <c:pt idx="7">
                  <c:v>0.23846412185400587</c:v>
                </c:pt>
                <c:pt idx="8">
                  <c:v>0.1938178716869115</c:v>
                </c:pt>
                <c:pt idx="9">
                  <c:v>0.16101262602976477</c:v>
                </c:pt>
                <c:pt idx="10">
                  <c:v>0.13614702965958073</c:v>
                </c:pt>
              </c:numCache>
            </c:numRef>
          </c:yVal>
          <c:smooth val="1"/>
          <c:extLst xmlns:c16r2="http://schemas.microsoft.com/office/drawing/2015/06/chart">
            <c:ext xmlns:c16="http://schemas.microsoft.com/office/drawing/2014/chart" uri="{C3380CC4-5D6E-409C-BE32-E72D297353CC}">
              <c16:uniqueId val="{00000000-D6B2-42D5-8200-7F37670F8036}"/>
            </c:ext>
          </c:extLst>
        </c:ser>
        <c:dLbls>
          <c:showLegendKey val="0"/>
          <c:showVal val="0"/>
          <c:showCatName val="0"/>
          <c:showSerName val="0"/>
          <c:showPercent val="0"/>
          <c:showBubbleSize val="0"/>
        </c:dLbls>
        <c:axId val="510416856"/>
        <c:axId val="312133464"/>
      </c:scatterChart>
      <c:valAx>
        <c:axId val="510416856"/>
        <c:scaling>
          <c:orientation val="minMax"/>
        </c:scaling>
        <c:delete val="0"/>
        <c:axPos val="b"/>
        <c:numFmt formatCode="General" sourceLinked="1"/>
        <c:majorTickMark val="out"/>
        <c:minorTickMark val="none"/>
        <c:tickLblPos val="nextTo"/>
        <c:crossAx val="312133464"/>
        <c:crosses val="autoZero"/>
        <c:crossBetween val="midCat"/>
      </c:valAx>
      <c:valAx>
        <c:axId val="312133464"/>
        <c:scaling>
          <c:orientation val="minMax"/>
        </c:scaling>
        <c:delete val="0"/>
        <c:axPos val="l"/>
        <c:majorGridlines/>
        <c:numFmt formatCode="General" sourceLinked="1"/>
        <c:majorTickMark val="out"/>
        <c:minorTickMark val="none"/>
        <c:tickLblPos val="nextTo"/>
        <c:crossAx val="510416856"/>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099518810148805E-2"/>
          <c:y val="5.1400554097404488E-2"/>
          <c:w val="0.72628237095363057"/>
          <c:h val="0.8326195683872849"/>
        </c:manualLayout>
      </c:layout>
      <c:scatterChart>
        <c:scatterStyle val="smoothMarker"/>
        <c:varyColors val="0"/>
        <c:ser>
          <c:idx val="0"/>
          <c:order val="0"/>
          <c:marker>
            <c:symbol val="none"/>
          </c:marker>
          <c:xVal>
            <c:numRef>
              <c:f>Лист4!$A$20:$A$30</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xVal>
          <c:yVal>
            <c:numRef>
              <c:f>Лист4!$B$20:$B$30</c:f>
              <c:numCache>
                <c:formatCode>General</c:formatCode>
                <c:ptCount val="11"/>
                <c:pt idx="0">
                  <c:v>9.1908043475228354</c:v>
                </c:pt>
                <c:pt idx="1">
                  <c:v>2.8495396925771379</c:v>
                </c:pt>
                <c:pt idx="2">
                  <c:v>1.4363992782644606</c:v>
                </c:pt>
                <c:pt idx="3">
                  <c:v>0.8834783281793096</c:v>
                </c:pt>
                <c:pt idx="4">
                  <c:v>0.60599646842149668</c:v>
                </c:pt>
                <c:pt idx="5">
                  <c:v>0.4453447819185628</c:v>
                </c:pt>
                <c:pt idx="6">
                  <c:v>0.34323557550667372</c:v>
                </c:pt>
                <c:pt idx="7">
                  <c:v>0.27391580415452638</c:v>
                </c:pt>
                <c:pt idx="8">
                  <c:v>0.22448991498276893</c:v>
                </c:pt>
                <c:pt idx="9">
                  <c:v>0.18788464263131038</c:v>
                </c:pt>
                <c:pt idx="10">
                  <c:v>0.15994103591859543</c:v>
                </c:pt>
              </c:numCache>
            </c:numRef>
          </c:yVal>
          <c:smooth val="1"/>
          <c:extLst xmlns:c16r2="http://schemas.microsoft.com/office/drawing/2015/06/chart">
            <c:ext xmlns:c16="http://schemas.microsoft.com/office/drawing/2014/chart" uri="{C3380CC4-5D6E-409C-BE32-E72D297353CC}">
              <c16:uniqueId val="{00000000-5F61-446E-9F42-8D85B4FF3CFA}"/>
            </c:ext>
          </c:extLst>
        </c:ser>
        <c:dLbls>
          <c:showLegendKey val="0"/>
          <c:showVal val="0"/>
          <c:showCatName val="0"/>
          <c:showSerName val="0"/>
          <c:showPercent val="0"/>
          <c:showBubbleSize val="0"/>
        </c:dLbls>
        <c:axId val="312132288"/>
        <c:axId val="312129936"/>
      </c:scatterChart>
      <c:valAx>
        <c:axId val="312132288"/>
        <c:scaling>
          <c:orientation val="minMax"/>
        </c:scaling>
        <c:delete val="0"/>
        <c:axPos val="b"/>
        <c:numFmt formatCode="General" sourceLinked="1"/>
        <c:majorTickMark val="out"/>
        <c:minorTickMark val="none"/>
        <c:tickLblPos val="nextTo"/>
        <c:crossAx val="312129936"/>
        <c:crosses val="autoZero"/>
        <c:crossBetween val="midCat"/>
      </c:valAx>
      <c:valAx>
        <c:axId val="312129936"/>
        <c:scaling>
          <c:orientation val="minMax"/>
        </c:scaling>
        <c:delete val="0"/>
        <c:axPos val="l"/>
        <c:majorGridlines/>
        <c:numFmt formatCode="General" sourceLinked="1"/>
        <c:majorTickMark val="out"/>
        <c:minorTickMark val="none"/>
        <c:tickLblPos val="nextTo"/>
        <c:crossAx val="312132288"/>
        <c:crosses val="autoZero"/>
        <c:crossBetween val="midCat"/>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marker>
            <c:symbol val="none"/>
          </c:marker>
          <c:xVal>
            <c:numRef>
              <c:f>Лист5!$A$20:$A$30</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xVal>
          <c:yVal>
            <c:numRef>
              <c:f>Лист5!$B$20:$B$30</c:f>
              <c:numCache>
                <c:formatCode>General</c:formatCode>
                <c:ptCount val="11"/>
                <c:pt idx="0">
                  <c:v>9.1584825420158253</c:v>
                </c:pt>
                <c:pt idx="1">
                  <c:v>3.0485329079554386</c:v>
                </c:pt>
                <c:pt idx="2">
                  <c:v>1.6018992975350614</c:v>
                </c:pt>
                <c:pt idx="3">
                  <c:v>1.0147481144667541</c:v>
                </c:pt>
                <c:pt idx="4">
                  <c:v>0.7121355987567769</c:v>
                </c:pt>
                <c:pt idx="5">
                  <c:v>0.53321526807119624</c:v>
                </c:pt>
                <c:pt idx="6">
                  <c:v>0.41750190281298588</c:v>
                </c:pt>
                <c:pt idx="7">
                  <c:v>0.33777353464897669</c:v>
                </c:pt>
                <c:pt idx="8">
                  <c:v>0.28018630244378007</c:v>
                </c:pt>
                <c:pt idx="9">
                  <c:v>0.2370445974840219</c:v>
                </c:pt>
                <c:pt idx="10">
                  <c:v>0.20376995101741649</c:v>
                </c:pt>
              </c:numCache>
            </c:numRef>
          </c:yVal>
          <c:smooth val="1"/>
          <c:extLst xmlns:c16r2="http://schemas.microsoft.com/office/drawing/2015/06/chart">
            <c:ext xmlns:c16="http://schemas.microsoft.com/office/drawing/2014/chart" uri="{C3380CC4-5D6E-409C-BE32-E72D297353CC}">
              <c16:uniqueId val="{00000000-2C61-4901-89C0-8BD2FDEB8D4B}"/>
            </c:ext>
          </c:extLst>
        </c:ser>
        <c:dLbls>
          <c:showLegendKey val="0"/>
          <c:showVal val="0"/>
          <c:showCatName val="0"/>
          <c:showSerName val="0"/>
          <c:showPercent val="0"/>
          <c:showBubbleSize val="0"/>
        </c:dLbls>
        <c:axId val="523441304"/>
        <c:axId val="523440128"/>
      </c:scatterChart>
      <c:valAx>
        <c:axId val="523441304"/>
        <c:scaling>
          <c:orientation val="minMax"/>
        </c:scaling>
        <c:delete val="0"/>
        <c:axPos val="b"/>
        <c:numFmt formatCode="General" sourceLinked="1"/>
        <c:majorTickMark val="out"/>
        <c:minorTickMark val="none"/>
        <c:tickLblPos val="nextTo"/>
        <c:crossAx val="523440128"/>
        <c:crosses val="autoZero"/>
        <c:crossBetween val="midCat"/>
      </c:valAx>
      <c:valAx>
        <c:axId val="523440128"/>
        <c:scaling>
          <c:orientation val="minMax"/>
        </c:scaling>
        <c:delete val="0"/>
        <c:axPos val="l"/>
        <c:majorGridlines/>
        <c:numFmt formatCode="General" sourceLinked="1"/>
        <c:majorTickMark val="out"/>
        <c:minorTickMark val="none"/>
        <c:tickLblPos val="nextTo"/>
        <c:crossAx val="523441304"/>
        <c:crosses val="autoZero"/>
        <c:crossBetween val="midCat"/>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marker>
            <c:symbol val="none"/>
          </c:marker>
          <c:xVal>
            <c:numRef>
              <c:f>Лист6!$A$20:$A$30</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xVal>
          <c:yVal>
            <c:numRef>
              <c:f>Лист6!$B$20:$B$30</c:f>
              <c:numCache>
                <c:formatCode>General</c:formatCode>
                <c:ptCount val="11"/>
                <c:pt idx="0">
                  <c:v>9.0817120802113109</c:v>
                </c:pt>
                <c:pt idx="1">
                  <c:v>3.2946443352401684</c:v>
                </c:pt>
                <c:pt idx="2">
                  <c:v>1.8206016198451325</c:v>
                </c:pt>
                <c:pt idx="3">
                  <c:v>1.1952241163185573</c:v>
                </c:pt>
                <c:pt idx="4">
                  <c:v>0.8623535430244671</c:v>
                </c:pt>
                <c:pt idx="5">
                  <c:v>0.66047401201165101</c:v>
                </c:pt>
                <c:pt idx="6">
                  <c:v>0.52713661953618429</c:v>
                </c:pt>
                <c:pt idx="7">
                  <c:v>0.43360088157295423</c:v>
                </c:pt>
                <c:pt idx="8">
                  <c:v>0.36497416224029844</c:v>
                </c:pt>
                <c:pt idx="9">
                  <c:v>0.3128427977463189</c:v>
                </c:pt>
                <c:pt idx="10">
                  <c:v>0.27212924744570033</c:v>
                </c:pt>
              </c:numCache>
            </c:numRef>
          </c:yVal>
          <c:smooth val="1"/>
          <c:extLst xmlns:c16r2="http://schemas.microsoft.com/office/drawing/2015/06/chart">
            <c:ext xmlns:c16="http://schemas.microsoft.com/office/drawing/2014/chart" uri="{C3380CC4-5D6E-409C-BE32-E72D297353CC}">
              <c16:uniqueId val="{00000000-B0BC-47E2-B20E-95EC78C4301B}"/>
            </c:ext>
          </c:extLst>
        </c:ser>
        <c:dLbls>
          <c:showLegendKey val="0"/>
          <c:showVal val="0"/>
          <c:showCatName val="0"/>
          <c:showSerName val="0"/>
          <c:showPercent val="0"/>
          <c:showBubbleSize val="0"/>
        </c:dLbls>
        <c:axId val="508421584"/>
        <c:axId val="517536592"/>
      </c:scatterChart>
      <c:valAx>
        <c:axId val="508421584"/>
        <c:scaling>
          <c:orientation val="minMax"/>
        </c:scaling>
        <c:delete val="0"/>
        <c:axPos val="b"/>
        <c:numFmt formatCode="General" sourceLinked="1"/>
        <c:majorTickMark val="out"/>
        <c:minorTickMark val="none"/>
        <c:tickLblPos val="nextTo"/>
        <c:crossAx val="517536592"/>
        <c:crosses val="autoZero"/>
        <c:crossBetween val="midCat"/>
      </c:valAx>
      <c:valAx>
        <c:axId val="517536592"/>
        <c:scaling>
          <c:orientation val="minMax"/>
        </c:scaling>
        <c:delete val="0"/>
        <c:axPos val="l"/>
        <c:majorGridlines/>
        <c:numFmt formatCode="General" sourceLinked="1"/>
        <c:majorTickMark val="out"/>
        <c:minorTickMark val="none"/>
        <c:tickLblPos val="nextTo"/>
        <c:crossAx val="508421584"/>
        <c:crosses val="autoZero"/>
        <c:crossBetween val="midCat"/>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marker>
            <c:symbol val="none"/>
          </c:marker>
          <c:xVal>
            <c:numRef>
              <c:f>Лист7!$A$20:$A$30</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xVal>
          <c:yVal>
            <c:numRef>
              <c:f>Лист7!$B$20:$B$30</c:f>
              <c:numCache>
                <c:formatCode>General</c:formatCode>
                <c:ptCount val="11"/>
                <c:pt idx="0">
                  <c:v>8.9471060036925074</c:v>
                </c:pt>
                <c:pt idx="1">
                  <c:v>3.4255565319101553</c:v>
                </c:pt>
                <c:pt idx="2">
                  <c:v>1.9535754089363948</c:v>
                </c:pt>
                <c:pt idx="3">
                  <c:v>1.3115344278328072</c:v>
                </c:pt>
                <c:pt idx="4">
                  <c:v>0.9628337639215675</c:v>
                </c:pt>
                <c:pt idx="5">
                  <c:v>0.74796062546920439</c:v>
                </c:pt>
                <c:pt idx="6">
                  <c:v>0.60415989799498648</c:v>
                </c:pt>
                <c:pt idx="7">
                  <c:v>0.50214396970747288</c:v>
                </c:pt>
                <c:pt idx="8">
                  <c:v>0.42655769103729563</c:v>
                </c:pt>
                <c:pt idx="9">
                  <c:v>0.3686378017410285</c:v>
                </c:pt>
                <c:pt idx="10">
                  <c:v>0.32304838548360237</c:v>
                </c:pt>
              </c:numCache>
            </c:numRef>
          </c:yVal>
          <c:smooth val="1"/>
          <c:extLst xmlns:c16r2="http://schemas.microsoft.com/office/drawing/2015/06/chart">
            <c:ext xmlns:c16="http://schemas.microsoft.com/office/drawing/2014/chart" uri="{C3380CC4-5D6E-409C-BE32-E72D297353CC}">
              <c16:uniqueId val="{00000000-0742-4B26-926E-DD0E771F5887}"/>
            </c:ext>
          </c:extLst>
        </c:ser>
        <c:dLbls>
          <c:showLegendKey val="0"/>
          <c:showVal val="0"/>
          <c:showCatName val="0"/>
          <c:showSerName val="0"/>
          <c:showPercent val="0"/>
          <c:showBubbleSize val="0"/>
        </c:dLbls>
        <c:axId val="517537768"/>
        <c:axId val="517538160"/>
      </c:scatterChart>
      <c:valAx>
        <c:axId val="517537768"/>
        <c:scaling>
          <c:orientation val="minMax"/>
        </c:scaling>
        <c:delete val="0"/>
        <c:axPos val="b"/>
        <c:numFmt formatCode="General" sourceLinked="1"/>
        <c:majorTickMark val="out"/>
        <c:minorTickMark val="none"/>
        <c:tickLblPos val="nextTo"/>
        <c:crossAx val="517538160"/>
        <c:crosses val="autoZero"/>
        <c:crossBetween val="midCat"/>
      </c:valAx>
      <c:valAx>
        <c:axId val="517538160"/>
        <c:scaling>
          <c:orientation val="minMax"/>
        </c:scaling>
        <c:delete val="0"/>
        <c:axPos val="l"/>
        <c:majorGridlines/>
        <c:numFmt formatCode="General" sourceLinked="1"/>
        <c:majorTickMark val="out"/>
        <c:minorTickMark val="none"/>
        <c:tickLblPos val="nextTo"/>
        <c:crossAx val="517537768"/>
        <c:crosses val="autoZero"/>
        <c:crossBetween val="midCat"/>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05"/>
    <w:rsid w:val="00975521"/>
    <w:rsid w:val="00C22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7552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1AD58-7927-43DC-8580-C4B2FDBFC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4411</Words>
  <Characters>25149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Ноут</cp:lastModifiedBy>
  <cp:revision>2</cp:revision>
  <dcterms:created xsi:type="dcterms:W3CDTF">2020-12-20T20:58:00Z</dcterms:created>
  <dcterms:modified xsi:type="dcterms:W3CDTF">2020-12-20T20:58:00Z</dcterms:modified>
</cp:coreProperties>
</file>