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BB3" w:rsidRPr="006E692A" w:rsidRDefault="00460BB3" w:rsidP="00460BB3">
      <w:pPr>
        <w:shd w:val="clear" w:color="auto" w:fill="FFFFFF"/>
        <w:spacing w:after="0" w:line="360" w:lineRule="exact"/>
        <w:ind w:right="-1"/>
        <w:jc w:val="center"/>
        <w:rPr>
          <w:rFonts w:ascii="Times New Roman" w:eastAsia="Times New Roman" w:hAnsi="Times New Roman" w:cs="Times New Roman"/>
          <w:color w:val="000000" w:themeColor="text1"/>
          <w:sz w:val="32"/>
          <w:szCs w:val="32"/>
          <w:lang w:eastAsia="ru-RU"/>
        </w:rPr>
      </w:pPr>
      <w:r w:rsidRPr="006E692A">
        <w:rPr>
          <w:rFonts w:ascii="Times New Roman" w:eastAsia="Times New Roman" w:hAnsi="Times New Roman" w:cs="Times New Roman"/>
          <w:color w:val="000000" w:themeColor="text1"/>
          <w:sz w:val="32"/>
          <w:szCs w:val="32"/>
          <w:lang w:eastAsia="ru-RU"/>
        </w:rPr>
        <w:t>МИНИСТЕРСТВО ОБРАЗОВАНИЯ РЕСПУБЛИКИ БЕЛАРУСЬ</w:t>
      </w:r>
    </w:p>
    <w:p w:rsidR="00460BB3" w:rsidRPr="006E692A" w:rsidRDefault="00460BB3" w:rsidP="00460BB3">
      <w:pPr>
        <w:shd w:val="clear" w:color="auto" w:fill="FFFFFF"/>
        <w:spacing w:after="0" w:line="360" w:lineRule="exact"/>
        <w:ind w:right="-1"/>
        <w:jc w:val="center"/>
        <w:rPr>
          <w:rFonts w:ascii="Times New Roman" w:eastAsia="Times New Roman" w:hAnsi="Times New Roman" w:cs="Times New Roman"/>
          <w:color w:val="000000" w:themeColor="text1"/>
          <w:sz w:val="32"/>
          <w:szCs w:val="32"/>
          <w:lang w:eastAsia="ru-RU"/>
        </w:rPr>
      </w:pPr>
      <w:r w:rsidRPr="006E692A">
        <w:rPr>
          <w:rFonts w:ascii="Times New Roman" w:eastAsia="Times New Roman" w:hAnsi="Times New Roman" w:cs="Times New Roman"/>
          <w:color w:val="000000" w:themeColor="text1"/>
          <w:sz w:val="32"/>
          <w:szCs w:val="32"/>
          <w:lang w:eastAsia="ru-RU"/>
        </w:rPr>
        <w:t>УО «ПОЛЕССКИЙ ГОСУДАРСТВЕННЫЙ УНИВЕРСИТЕТ»</w:t>
      </w:r>
    </w:p>
    <w:p w:rsidR="00460BB3" w:rsidRPr="006E692A" w:rsidRDefault="00460BB3" w:rsidP="00460BB3">
      <w:pPr>
        <w:shd w:val="clear" w:color="auto" w:fill="FFFFFF"/>
        <w:spacing w:after="0" w:line="360" w:lineRule="exact"/>
        <w:ind w:right="-1"/>
        <w:jc w:val="both"/>
        <w:rPr>
          <w:rFonts w:ascii="Times New Roman" w:eastAsia="Times New Roman" w:hAnsi="Times New Roman" w:cs="Times New Roman"/>
          <w:color w:val="000000" w:themeColor="text1"/>
          <w:sz w:val="32"/>
          <w:szCs w:val="32"/>
          <w:lang w:val="be-BY" w:eastAsia="ru-RU"/>
        </w:rPr>
      </w:pPr>
    </w:p>
    <w:p w:rsidR="00460BB3" w:rsidRPr="006E692A" w:rsidRDefault="00460BB3" w:rsidP="00460BB3">
      <w:pPr>
        <w:shd w:val="clear" w:color="auto" w:fill="FFFFFF"/>
        <w:spacing w:after="0" w:line="360" w:lineRule="exact"/>
        <w:ind w:right="-1"/>
        <w:jc w:val="both"/>
        <w:rPr>
          <w:rFonts w:ascii="Times New Roman" w:eastAsia="Times New Roman" w:hAnsi="Times New Roman" w:cs="Times New Roman"/>
          <w:color w:val="000000" w:themeColor="text1"/>
          <w:sz w:val="28"/>
          <w:szCs w:val="28"/>
          <w:lang w:val="be-BY" w:eastAsia="ru-RU"/>
        </w:rPr>
      </w:pPr>
    </w:p>
    <w:p w:rsidR="00460BB3" w:rsidRPr="006E692A" w:rsidRDefault="00460BB3" w:rsidP="00460BB3">
      <w:pPr>
        <w:shd w:val="clear" w:color="auto" w:fill="FFFFFF"/>
        <w:spacing w:after="0" w:line="360" w:lineRule="exact"/>
        <w:ind w:right="-1"/>
        <w:jc w:val="both"/>
        <w:rPr>
          <w:rFonts w:ascii="Times New Roman" w:eastAsia="Times New Roman" w:hAnsi="Times New Roman" w:cs="Times New Roman"/>
          <w:color w:val="000000" w:themeColor="text1"/>
          <w:sz w:val="28"/>
          <w:szCs w:val="28"/>
          <w:lang w:eastAsia="ru-RU"/>
        </w:rPr>
      </w:pPr>
    </w:p>
    <w:p w:rsidR="00460BB3" w:rsidRPr="006E692A" w:rsidRDefault="00460BB3" w:rsidP="00460BB3">
      <w:pPr>
        <w:shd w:val="clear" w:color="auto" w:fill="FFFFFF"/>
        <w:spacing w:after="0" w:line="360" w:lineRule="exact"/>
        <w:ind w:right="-1"/>
        <w:rPr>
          <w:rFonts w:ascii="Times New Roman" w:eastAsia="Times New Roman" w:hAnsi="Times New Roman" w:cs="Times New Roman"/>
          <w:color w:val="000000" w:themeColor="text1"/>
          <w:sz w:val="28"/>
          <w:szCs w:val="32"/>
          <w:lang w:eastAsia="ru-RU"/>
        </w:rPr>
      </w:pPr>
      <w:r w:rsidRPr="006E692A">
        <w:rPr>
          <w:rFonts w:ascii="Times New Roman" w:eastAsia="Times New Roman" w:hAnsi="Times New Roman" w:cs="Times New Roman"/>
          <w:color w:val="000000" w:themeColor="text1"/>
          <w:sz w:val="28"/>
          <w:szCs w:val="32"/>
          <w:lang w:eastAsia="ru-RU"/>
        </w:rPr>
        <w:t>Кафедра «Экономики и бизнеса»</w:t>
      </w:r>
    </w:p>
    <w:p w:rsidR="00460BB3" w:rsidRPr="006E692A" w:rsidRDefault="00460BB3" w:rsidP="00460BB3">
      <w:pPr>
        <w:shd w:val="clear" w:color="auto" w:fill="FFFFFF"/>
        <w:spacing w:after="0" w:line="360" w:lineRule="exact"/>
        <w:ind w:right="-1"/>
        <w:rPr>
          <w:rFonts w:ascii="Times New Roman" w:eastAsia="Times New Roman" w:hAnsi="Times New Roman" w:cs="Times New Roman"/>
          <w:color w:val="000000" w:themeColor="text1"/>
          <w:sz w:val="28"/>
          <w:szCs w:val="32"/>
          <w:lang w:eastAsia="ru-RU"/>
        </w:rPr>
      </w:pPr>
      <w:r w:rsidRPr="006E692A">
        <w:rPr>
          <w:rFonts w:ascii="Times New Roman" w:eastAsia="Times New Roman" w:hAnsi="Times New Roman" w:cs="Times New Roman"/>
          <w:color w:val="000000" w:themeColor="text1"/>
          <w:sz w:val="28"/>
          <w:szCs w:val="32"/>
          <w:lang w:eastAsia="ru-RU"/>
        </w:rPr>
        <w:t>Дисциплина «Экономика организации (предприятия)»</w:t>
      </w:r>
    </w:p>
    <w:p w:rsidR="00460BB3" w:rsidRPr="006E692A" w:rsidRDefault="00460BB3" w:rsidP="00460BB3">
      <w:pPr>
        <w:shd w:val="clear" w:color="auto" w:fill="FFFFFF"/>
        <w:spacing w:after="0" w:line="360" w:lineRule="exact"/>
        <w:ind w:right="-1"/>
        <w:rPr>
          <w:rFonts w:ascii="Times New Roman" w:eastAsia="Times New Roman" w:hAnsi="Times New Roman" w:cs="Times New Roman"/>
          <w:b/>
          <w:bCs/>
          <w:color w:val="000000" w:themeColor="text1"/>
          <w:sz w:val="28"/>
          <w:szCs w:val="28"/>
          <w:lang w:eastAsia="ru-RU"/>
        </w:rPr>
      </w:pPr>
    </w:p>
    <w:p w:rsidR="00460BB3" w:rsidRPr="006E692A" w:rsidRDefault="00460BB3" w:rsidP="00460BB3">
      <w:pPr>
        <w:shd w:val="clear" w:color="auto" w:fill="FFFFFF"/>
        <w:spacing w:after="0" w:line="360" w:lineRule="exact"/>
        <w:ind w:right="-1"/>
        <w:jc w:val="center"/>
        <w:rPr>
          <w:rFonts w:ascii="Times New Roman" w:eastAsia="Times New Roman" w:hAnsi="Times New Roman" w:cs="Times New Roman"/>
          <w:b/>
          <w:bCs/>
          <w:color w:val="000000" w:themeColor="text1"/>
          <w:sz w:val="28"/>
          <w:szCs w:val="28"/>
          <w:lang w:eastAsia="ru-RU"/>
        </w:rPr>
      </w:pPr>
    </w:p>
    <w:p w:rsidR="00460BB3" w:rsidRPr="006E692A" w:rsidRDefault="00460BB3" w:rsidP="00460BB3">
      <w:pPr>
        <w:shd w:val="clear" w:color="auto" w:fill="FFFFFF"/>
        <w:spacing w:after="0" w:line="360" w:lineRule="exact"/>
        <w:ind w:right="-1"/>
        <w:jc w:val="center"/>
        <w:rPr>
          <w:rFonts w:ascii="Times New Roman" w:eastAsia="Times New Roman" w:hAnsi="Times New Roman" w:cs="Times New Roman"/>
          <w:b/>
          <w:bCs/>
          <w:color w:val="000000" w:themeColor="text1"/>
          <w:sz w:val="28"/>
          <w:szCs w:val="28"/>
          <w:lang w:eastAsia="ru-RU"/>
        </w:rPr>
      </w:pPr>
    </w:p>
    <w:p w:rsidR="00460BB3" w:rsidRPr="006E692A" w:rsidRDefault="00460BB3" w:rsidP="00460BB3">
      <w:pPr>
        <w:shd w:val="clear" w:color="auto" w:fill="FFFFFF"/>
        <w:spacing w:after="0" w:line="360" w:lineRule="exact"/>
        <w:ind w:right="-1"/>
        <w:jc w:val="center"/>
        <w:rPr>
          <w:rFonts w:ascii="Times New Roman" w:eastAsia="Times New Roman" w:hAnsi="Times New Roman" w:cs="Times New Roman"/>
          <w:b/>
          <w:bCs/>
          <w:color w:val="000000" w:themeColor="text1"/>
          <w:sz w:val="28"/>
          <w:szCs w:val="28"/>
          <w:lang w:eastAsia="ru-RU"/>
        </w:rPr>
      </w:pPr>
    </w:p>
    <w:p w:rsidR="00460BB3" w:rsidRPr="006E692A" w:rsidRDefault="00460BB3" w:rsidP="00460BB3">
      <w:pPr>
        <w:shd w:val="clear" w:color="auto" w:fill="FFFFFF"/>
        <w:spacing w:after="0" w:line="360" w:lineRule="exact"/>
        <w:ind w:right="-1"/>
        <w:jc w:val="center"/>
        <w:rPr>
          <w:rFonts w:ascii="Times New Roman" w:eastAsia="Times New Roman" w:hAnsi="Times New Roman" w:cs="Times New Roman"/>
          <w:b/>
          <w:bCs/>
          <w:color w:val="000000" w:themeColor="text1"/>
          <w:sz w:val="28"/>
          <w:szCs w:val="28"/>
          <w:lang w:eastAsia="ru-RU"/>
        </w:rPr>
      </w:pPr>
    </w:p>
    <w:p w:rsidR="00460BB3" w:rsidRPr="006E692A" w:rsidRDefault="00460BB3" w:rsidP="00460BB3">
      <w:pPr>
        <w:shd w:val="clear" w:color="auto" w:fill="FFFFFF"/>
        <w:spacing w:after="0" w:line="360" w:lineRule="exact"/>
        <w:ind w:right="-1"/>
        <w:jc w:val="center"/>
        <w:rPr>
          <w:rFonts w:ascii="Times New Roman" w:eastAsia="Times New Roman" w:hAnsi="Times New Roman" w:cs="Times New Roman"/>
          <w:bCs/>
          <w:color w:val="000000" w:themeColor="text1"/>
          <w:sz w:val="28"/>
          <w:szCs w:val="28"/>
          <w:lang w:eastAsia="ru-RU"/>
        </w:rPr>
      </w:pPr>
    </w:p>
    <w:p w:rsidR="00460BB3" w:rsidRPr="006E692A" w:rsidRDefault="00460BB3" w:rsidP="00B25815">
      <w:pPr>
        <w:shd w:val="clear" w:color="auto" w:fill="FFFFFF"/>
        <w:spacing w:after="0" w:line="360" w:lineRule="exact"/>
        <w:ind w:right="-1"/>
        <w:jc w:val="center"/>
        <w:rPr>
          <w:rFonts w:ascii="Times New Roman" w:eastAsia="Times New Roman" w:hAnsi="Times New Roman" w:cs="Times New Roman"/>
          <w:b/>
          <w:bCs/>
          <w:color w:val="000000" w:themeColor="text1"/>
          <w:sz w:val="28"/>
          <w:szCs w:val="32"/>
          <w:lang w:eastAsia="ru-RU"/>
        </w:rPr>
      </w:pPr>
      <w:r w:rsidRPr="006E692A">
        <w:rPr>
          <w:rFonts w:ascii="Times New Roman" w:eastAsia="Times New Roman" w:hAnsi="Times New Roman" w:cs="Times New Roman"/>
          <w:b/>
          <w:bCs/>
          <w:color w:val="000000" w:themeColor="text1"/>
          <w:sz w:val="28"/>
          <w:szCs w:val="32"/>
          <w:lang w:eastAsia="ru-RU"/>
        </w:rPr>
        <w:t>КУРСОВАЯ РАБОТА</w:t>
      </w:r>
    </w:p>
    <w:p w:rsidR="00BF29BC" w:rsidRPr="006E692A" w:rsidRDefault="00460BB3" w:rsidP="00460BB3">
      <w:pPr>
        <w:spacing w:after="0" w:line="360" w:lineRule="exact"/>
        <w:ind w:right="-1"/>
        <w:jc w:val="center"/>
        <w:rPr>
          <w:rFonts w:ascii="Times New Roman" w:eastAsia="Times New Roman" w:hAnsi="Times New Roman" w:cs="Times New Roman"/>
          <w:color w:val="000000" w:themeColor="text1"/>
          <w:sz w:val="28"/>
          <w:szCs w:val="32"/>
          <w:lang w:eastAsia="ru-RU"/>
        </w:rPr>
      </w:pPr>
      <w:r w:rsidRPr="006E692A">
        <w:rPr>
          <w:rFonts w:ascii="Times New Roman" w:eastAsia="Times New Roman" w:hAnsi="Times New Roman" w:cs="Times New Roman"/>
          <w:color w:val="000000" w:themeColor="text1"/>
          <w:sz w:val="28"/>
          <w:szCs w:val="32"/>
          <w:lang w:eastAsia="ru-RU"/>
        </w:rPr>
        <w:t xml:space="preserve">на тему: </w:t>
      </w:r>
    </w:p>
    <w:p w:rsidR="00460BB3" w:rsidRPr="006E692A" w:rsidRDefault="00B25815" w:rsidP="00460BB3">
      <w:pPr>
        <w:spacing w:after="0" w:line="360" w:lineRule="exact"/>
        <w:ind w:right="-1"/>
        <w:jc w:val="center"/>
        <w:rPr>
          <w:rFonts w:ascii="Times New Roman" w:eastAsia="Times New Roman" w:hAnsi="Times New Roman" w:cs="Times New Roman"/>
          <w:b/>
          <w:color w:val="000000" w:themeColor="text1"/>
          <w:sz w:val="28"/>
          <w:szCs w:val="32"/>
          <w:lang w:eastAsia="ru-RU"/>
        </w:rPr>
      </w:pPr>
      <w:r w:rsidRPr="006E692A">
        <w:rPr>
          <w:rFonts w:ascii="Times New Roman" w:eastAsia="Times New Roman" w:hAnsi="Times New Roman" w:cs="Times New Roman"/>
          <w:color w:val="000000" w:themeColor="text1"/>
          <w:sz w:val="28"/>
          <w:szCs w:val="32"/>
          <w:lang w:eastAsia="ru-RU"/>
        </w:rPr>
        <w:t>«</w:t>
      </w:r>
      <w:r w:rsidR="00460BB3" w:rsidRPr="006E692A">
        <w:rPr>
          <w:rFonts w:ascii="Times New Roman" w:eastAsia="Times New Roman" w:hAnsi="Times New Roman" w:cs="Times New Roman"/>
          <w:color w:val="000000" w:themeColor="text1"/>
          <w:sz w:val="28"/>
          <w:szCs w:val="32"/>
          <w:lang w:eastAsia="ru-RU"/>
        </w:rPr>
        <w:t>Конкурентоспособность продукции, пути и необходимость её повышения</w:t>
      </w:r>
      <w:r w:rsidR="00BF29BC" w:rsidRPr="006E692A">
        <w:rPr>
          <w:rFonts w:ascii="Times New Roman" w:eastAsia="Times New Roman" w:hAnsi="Times New Roman" w:cs="Times New Roman"/>
          <w:color w:val="000000" w:themeColor="text1"/>
          <w:sz w:val="28"/>
          <w:szCs w:val="32"/>
          <w:lang w:eastAsia="ru-RU"/>
        </w:rPr>
        <w:t xml:space="preserve"> </w:t>
      </w:r>
      <w:r w:rsidR="0050187C">
        <w:rPr>
          <w:rFonts w:ascii="Times New Roman" w:eastAsia="Times New Roman" w:hAnsi="Times New Roman" w:cs="Times New Roman"/>
          <w:color w:val="000000" w:themeColor="text1"/>
          <w:sz w:val="28"/>
          <w:szCs w:val="32"/>
          <w:lang w:eastAsia="ru-RU"/>
        </w:rPr>
        <w:t>(</w:t>
      </w:r>
      <w:r w:rsidR="00B37121">
        <w:rPr>
          <w:rFonts w:ascii="Times New Roman" w:eastAsia="Times New Roman" w:hAnsi="Times New Roman" w:cs="Times New Roman"/>
          <w:color w:val="000000" w:themeColor="text1"/>
          <w:sz w:val="28"/>
          <w:szCs w:val="32"/>
          <w:lang w:eastAsia="ru-RU"/>
        </w:rPr>
        <w:t xml:space="preserve">на материалах ОАО </w:t>
      </w:r>
      <w:r w:rsidR="00BF29BC" w:rsidRPr="006E692A">
        <w:rPr>
          <w:rFonts w:ascii="Times New Roman" w:eastAsia="Times New Roman" w:hAnsi="Times New Roman" w:cs="Times New Roman"/>
          <w:color w:val="000000" w:themeColor="text1"/>
          <w:sz w:val="28"/>
          <w:szCs w:val="32"/>
          <w:lang w:eastAsia="ru-RU"/>
        </w:rPr>
        <w:t>Бумажная фабрика «Спартак»</w:t>
      </w:r>
      <w:r w:rsidR="0050187C">
        <w:rPr>
          <w:rFonts w:ascii="Times New Roman" w:eastAsia="Times New Roman" w:hAnsi="Times New Roman" w:cs="Times New Roman"/>
          <w:color w:val="000000" w:themeColor="text1"/>
          <w:sz w:val="28"/>
          <w:szCs w:val="32"/>
          <w:lang w:eastAsia="ru-RU"/>
        </w:rPr>
        <w:t>)</w:t>
      </w:r>
      <w:r w:rsidR="002541ED">
        <w:rPr>
          <w:rFonts w:ascii="Times New Roman" w:eastAsia="Times New Roman" w:hAnsi="Times New Roman" w:cs="Times New Roman"/>
          <w:color w:val="000000" w:themeColor="text1"/>
          <w:sz w:val="28"/>
          <w:szCs w:val="32"/>
          <w:lang w:eastAsia="ru-RU"/>
        </w:rPr>
        <w:t>»</w:t>
      </w:r>
    </w:p>
    <w:p w:rsidR="00460BB3" w:rsidRPr="006E692A" w:rsidRDefault="00460BB3" w:rsidP="00460BB3">
      <w:pPr>
        <w:shd w:val="clear" w:color="auto" w:fill="FFFFFF"/>
        <w:spacing w:after="0" w:line="360" w:lineRule="exact"/>
        <w:ind w:right="-1"/>
        <w:jc w:val="center"/>
        <w:rPr>
          <w:rFonts w:ascii="Times New Roman" w:eastAsia="Times New Roman" w:hAnsi="Times New Roman" w:cs="Times New Roman"/>
          <w:color w:val="000000" w:themeColor="text1"/>
          <w:sz w:val="28"/>
          <w:szCs w:val="28"/>
          <w:lang w:eastAsia="ru-RU"/>
        </w:rPr>
      </w:pPr>
    </w:p>
    <w:p w:rsidR="00460BB3" w:rsidRPr="006E692A" w:rsidRDefault="00460BB3" w:rsidP="00460BB3">
      <w:pPr>
        <w:shd w:val="clear" w:color="auto" w:fill="FFFFFF"/>
        <w:spacing w:after="0" w:line="360" w:lineRule="exact"/>
        <w:ind w:right="-1"/>
        <w:jc w:val="both"/>
        <w:rPr>
          <w:rFonts w:ascii="Times New Roman" w:eastAsia="Times New Roman" w:hAnsi="Times New Roman" w:cs="Times New Roman"/>
          <w:color w:val="000000" w:themeColor="text1"/>
          <w:sz w:val="28"/>
          <w:szCs w:val="28"/>
          <w:lang w:eastAsia="ru-RU"/>
        </w:rPr>
      </w:pPr>
    </w:p>
    <w:p w:rsidR="00460BB3" w:rsidRPr="00001663" w:rsidRDefault="00460BB3" w:rsidP="00460BB3">
      <w:pPr>
        <w:shd w:val="clear" w:color="auto" w:fill="FFFFFF"/>
        <w:spacing w:after="0" w:line="360" w:lineRule="exact"/>
        <w:ind w:right="-1"/>
        <w:jc w:val="both"/>
        <w:rPr>
          <w:rFonts w:ascii="Times New Roman" w:eastAsia="Times New Roman" w:hAnsi="Times New Roman" w:cs="Times New Roman"/>
          <w:color w:val="FF0000"/>
          <w:sz w:val="28"/>
          <w:szCs w:val="28"/>
          <w:lang w:eastAsia="ru-RU"/>
        </w:rPr>
      </w:pPr>
    </w:p>
    <w:p w:rsidR="00460BB3" w:rsidRPr="00001663" w:rsidRDefault="00460BB3" w:rsidP="00460BB3">
      <w:pPr>
        <w:shd w:val="clear" w:color="auto" w:fill="FFFFFF"/>
        <w:spacing w:after="0" w:line="360" w:lineRule="exact"/>
        <w:ind w:right="-1"/>
        <w:jc w:val="both"/>
        <w:rPr>
          <w:rFonts w:ascii="Times New Roman" w:eastAsia="Times New Roman" w:hAnsi="Times New Roman" w:cs="Times New Roman"/>
          <w:color w:val="FF0000"/>
          <w:sz w:val="28"/>
          <w:szCs w:val="28"/>
          <w:lang w:eastAsia="ru-RU"/>
        </w:rPr>
      </w:pPr>
    </w:p>
    <w:p w:rsidR="00460BB3" w:rsidRPr="004640B9" w:rsidRDefault="00460BB3" w:rsidP="00460BB3">
      <w:pPr>
        <w:shd w:val="clear" w:color="auto" w:fill="FFFFFF"/>
        <w:spacing w:after="0" w:line="360" w:lineRule="exact"/>
        <w:ind w:right="-1"/>
        <w:jc w:val="both"/>
        <w:rPr>
          <w:rFonts w:ascii="Times New Roman" w:eastAsia="Times New Roman" w:hAnsi="Times New Roman" w:cs="Times New Roman"/>
          <w:color w:val="000000" w:themeColor="text1"/>
          <w:sz w:val="28"/>
          <w:szCs w:val="28"/>
          <w:lang w:eastAsia="ru-RU"/>
        </w:rPr>
      </w:pPr>
    </w:p>
    <w:p w:rsidR="00460BB3" w:rsidRPr="004640B9" w:rsidRDefault="00460BB3" w:rsidP="00460BB3">
      <w:pPr>
        <w:shd w:val="clear" w:color="auto" w:fill="FFFFFF"/>
        <w:spacing w:after="0" w:line="360" w:lineRule="exact"/>
        <w:ind w:right="-1"/>
        <w:rPr>
          <w:rFonts w:ascii="Times New Roman" w:eastAsia="Times New Roman" w:hAnsi="Times New Roman" w:cs="Times New Roman"/>
          <w:color w:val="000000" w:themeColor="text1"/>
          <w:sz w:val="28"/>
          <w:szCs w:val="32"/>
          <w:lang w:eastAsia="ru-RU"/>
        </w:rPr>
      </w:pPr>
      <w:r w:rsidRPr="004640B9">
        <w:rPr>
          <w:rFonts w:ascii="Times New Roman" w:eastAsia="Times New Roman" w:hAnsi="Times New Roman" w:cs="Times New Roman"/>
          <w:color w:val="000000" w:themeColor="text1"/>
          <w:sz w:val="28"/>
          <w:szCs w:val="32"/>
          <w:lang w:eastAsia="ru-RU"/>
        </w:rPr>
        <w:t xml:space="preserve">Студент                                                                              </w:t>
      </w:r>
    </w:p>
    <w:p w:rsidR="00001663" w:rsidRPr="004640B9" w:rsidRDefault="00B25815" w:rsidP="00001663">
      <w:pPr>
        <w:autoSpaceDE w:val="0"/>
        <w:autoSpaceDN w:val="0"/>
        <w:adjustRightInd w:val="0"/>
        <w:spacing w:after="0" w:line="360" w:lineRule="exact"/>
        <w:ind w:right="-1"/>
        <w:jc w:val="both"/>
        <w:rPr>
          <w:rFonts w:ascii="Times New Roman" w:hAnsi="Times New Roman" w:cs="Times New Roman"/>
          <w:color w:val="000000" w:themeColor="text1"/>
          <w:sz w:val="28"/>
          <w:szCs w:val="28"/>
        </w:rPr>
      </w:pPr>
      <w:r w:rsidRPr="004640B9">
        <w:rPr>
          <w:rFonts w:ascii="Times New Roman" w:eastAsia="Times New Roman" w:hAnsi="Times New Roman" w:cs="Times New Roman"/>
          <w:color w:val="000000" w:themeColor="text1"/>
          <w:sz w:val="28"/>
          <w:szCs w:val="32"/>
          <w:lang w:eastAsia="ru-RU"/>
        </w:rPr>
        <w:t>ЭУП</w:t>
      </w:r>
      <w:r w:rsidR="002541ED" w:rsidRPr="004640B9">
        <w:rPr>
          <w:rFonts w:ascii="Times New Roman" w:eastAsia="Times New Roman" w:hAnsi="Times New Roman" w:cs="Times New Roman"/>
          <w:color w:val="000000" w:themeColor="text1"/>
          <w:sz w:val="28"/>
          <w:szCs w:val="32"/>
          <w:lang w:eastAsia="ru-RU"/>
        </w:rPr>
        <w:t xml:space="preserve">, 3 курса, 17ЭУП-1      </w:t>
      </w:r>
      <w:r w:rsidR="00460BB3" w:rsidRPr="004640B9">
        <w:rPr>
          <w:rFonts w:ascii="Times New Roman" w:hAnsi="Times New Roman" w:cs="Times New Roman"/>
          <w:color w:val="000000" w:themeColor="text1"/>
          <w:sz w:val="28"/>
          <w:szCs w:val="28"/>
        </w:rPr>
        <w:t>______________</w:t>
      </w:r>
      <w:r w:rsidR="006E692A" w:rsidRPr="004640B9">
        <w:rPr>
          <w:rFonts w:ascii="Times New Roman" w:hAnsi="Times New Roman" w:cs="Times New Roman"/>
          <w:color w:val="000000" w:themeColor="text1"/>
          <w:sz w:val="28"/>
          <w:szCs w:val="28"/>
        </w:rPr>
        <w:t xml:space="preserve">    </w:t>
      </w:r>
      <w:r w:rsidR="00460BB3" w:rsidRPr="004640B9">
        <w:rPr>
          <w:rFonts w:ascii="Times New Roman" w:eastAsia="Times New Roman" w:hAnsi="Times New Roman" w:cs="Times New Roman"/>
          <w:color w:val="000000" w:themeColor="text1"/>
          <w:sz w:val="28"/>
          <w:szCs w:val="32"/>
          <w:lang w:eastAsia="ru-RU"/>
        </w:rPr>
        <w:t>П</w:t>
      </w:r>
      <w:r w:rsidR="00BF29BC" w:rsidRPr="004640B9">
        <w:rPr>
          <w:rFonts w:ascii="Times New Roman" w:eastAsia="Times New Roman" w:hAnsi="Times New Roman" w:cs="Times New Roman"/>
          <w:color w:val="000000" w:themeColor="text1"/>
          <w:sz w:val="28"/>
          <w:szCs w:val="32"/>
          <w:lang w:eastAsia="ru-RU"/>
        </w:rPr>
        <w:t xml:space="preserve">олина Станиславовна </w:t>
      </w:r>
      <w:r w:rsidR="006E692A" w:rsidRPr="004640B9">
        <w:rPr>
          <w:rFonts w:ascii="Times New Roman" w:eastAsia="Times New Roman" w:hAnsi="Times New Roman" w:cs="Times New Roman"/>
          <w:color w:val="000000" w:themeColor="text1"/>
          <w:sz w:val="28"/>
          <w:szCs w:val="32"/>
          <w:lang w:eastAsia="ru-RU"/>
        </w:rPr>
        <w:t>Ситкевич</w:t>
      </w:r>
    </w:p>
    <w:p w:rsidR="00460BB3" w:rsidRPr="004640B9" w:rsidRDefault="00817852" w:rsidP="00001663">
      <w:pPr>
        <w:autoSpaceDE w:val="0"/>
        <w:autoSpaceDN w:val="0"/>
        <w:adjustRightInd w:val="0"/>
        <w:spacing w:after="0" w:line="360" w:lineRule="exact"/>
        <w:ind w:right="-1"/>
        <w:jc w:val="both"/>
        <w:rPr>
          <w:rFonts w:ascii="Times New Roman" w:hAnsi="Times New Roman" w:cs="Times New Roman"/>
          <w:color w:val="000000" w:themeColor="text1"/>
          <w:sz w:val="28"/>
          <w:szCs w:val="28"/>
        </w:rPr>
      </w:pPr>
      <w:r w:rsidRPr="004640B9">
        <w:rPr>
          <w:rFonts w:ascii="Times New Roman" w:eastAsia="Times New Roman" w:hAnsi="Times New Roman" w:cs="Times New Roman"/>
          <w:color w:val="000000" w:themeColor="text1"/>
          <w:sz w:val="28"/>
          <w:szCs w:val="32"/>
          <w:lang w:eastAsia="ru-RU"/>
        </w:rPr>
        <w:t xml:space="preserve"> </w:t>
      </w:r>
      <w:r w:rsidR="002541ED" w:rsidRPr="004640B9">
        <w:rPr>
          <w:rFonts w:ascii="Times New Roman" w:eastAsia="Times New Roman" w:hAnsi="Times New Roman" w:cs="Times New Roman"/>
          <w:color w:val="000000" w:themeColor="text1"/>
          <w:sz w:val="28"/>
          <w:szCs w:val="32"/>
          <w:lang w:eastAsia="ru-RU"/>
        </w:rPr>
        <w:t xml:space="preserve">                                                   </w:t>
      </w:r>
      <w:r w:rsidR="00460BB3" w:rsidRPr="004640B9">
        <w:rPr>
          <w:rFonts w:ascii="Times New Roman" w:eastAsia="Times New Roman" w:hAnsi="Times New Roman" w:cs="Times New Roman"/>
          <w:color w:val="000000" w:themeColor="text1"/>
          <w:sz w:val="28"/>
          <w:szCs w:val="28"/>
          <w:lang w:eastAsia="ru-RU"/>
        </w:rPr>
        <w:t>(</w:t>
      </w:r>
      <w:r w:rsidR="00460BB3" w:rsidRPr="004640B9">
        <w:rPr>
          <w:rFonts w:ascii="Times New Roman" w:eastAsia="Times New Roman" w:hAnsi="Times New Roman" w:cs="Times New Roman"/>
          <w:color w:val="000000" w:themeColor="text1"/>
          <w:sz w:val="28"/>
          <w:szCs w:val="32"/>
          <w:lang w:eastAsia="ru-RU"/>
        </w:rPr>
        <w:t>подпись</w:t>
      </w:r>
      <w:r w:rsidR="00460BB3" w:rsidRPr="004640B9">
        <w:rPr>
          <w:rFonts w:ascii="Times New Roman" w:eastAsia="Times New Roman" w:hAnsi="Times New Roman" w:cs="Times New Roman"/>
          <w:color w:val="000000" w:themeColor="text1"/>
          <w:sz w:val="28"/>
          <w:szCs w:val="28"/>
          <w:lang w:eastAsia="ru-RU"/>
        </w:rPr>
        <w:t>)</w:t>
      </w:r>
      <w:r w:rsidR="00460BB3" w:rsidRPr="004640B9">
        <w:rPr>
          <w:rFonts w:ascii="Times New Roman" w:eastAsia="Times New Roman" w:hAnsi="Times New Roman" w:cs="Times New Roman"/>
          <w:color w:val="000000" w:themeColor="text1"/>
          <w:sz w:val="28"/>
          <w:szCs w:val="32"/>
          <w:lang w:eastAsia="ru-RU"/>
        </w:rPr>
        <w:t xml:space="preserve">       </w:t>
      </w:r>
    </w:p>
    <w:p w:rsidR="00460BB3" w:rsidRPr="004640B9" w:rsidRDefault="00460BB3" w:rsidP="00460BB3">
      <w:pPr>
        <w:shd w:val="clear" w:color="auto" w:fill="FFFFFF"/>
        <w:spacing w:after="0" w:line="360" w:lineRule="exact"/>
        <w:ind w:right="-1"/>
        <w:rPr>
          <w:rFonts w:ascii="Times New Roman" w:eastAsia="Times New Roman" w:hAnsi="Times New Roman" w:cs="Times New Roman"/>
          <w:color w:val="000000" w:themeColor="text1"/>
          <w:sz w:val="28"/>
          <w:szCs w:val="28"/>
          <w:lang w:eastAsia="ru-RU"/>
        </w:rPr>
      </w:pPr>
    </w:p>
    <w:p w:rsidR="00460BB3" w:rsidRPr="004640B9" w:rsidRDefault="00460BB3" w:rsidP="00460BB3">
      <w:pPr>
        <w:shd w:val="clear" w:color="auto" w:fill="FFFFFF"/>
        <w:spacing w:after="0" w:line="360" w:lineRule="exact"/>
        <w:ind w:right="-1"/>
        <w:rPr>
          <w:rFonts w:ascii="Times New Roman" w:eastAsia="Times New Roman" w:hAnsi="Times New Roman" w:cs="Times New Roman"/>
          <w:color w:val="000000" w:themeColor="text1"/>
          <w:sz w:val="28"/>
          <w:szCs w:val="28"/>
          <w:lang w:eastAsia="ru-RU"/>
        </w:rPr>
      </w:pPr>
    </w:p>
    <w:p w:rsidR="00460BB3" w:rsidRPr="004640B9" w:rsidRDefault="00B37121" w:rsidP="00460BB3">
      <w:pPr>
        <w:shd w:val="clear" w:color="auto" w:fill="FFFFFF"/>
        <w:spacing w:after="0" w:line="360" w:lineRule="exact"/>
        <w:ind w:right="-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Руководитель</w:t>
      </w:r>
      <w:r w:rsidR="00460BB3" w:rsidRPr="004640B9">
        <w:rPr>
          <w:rFonts w:ascii="Times New Roman" w:eastAsia="Times New Roman" w:hAnsi="Times New Roman" w:cs="Times New Roman"/>
          <w:color w:val="000000" w:themeColor="text1"/>
          <w:sz w:val="28"/>
          <w:szCs w:val="28"/>
          <w:lang w:eastAsia="ru-RU"/>
        </w:rPr>
        <w:t xml:space="preserve">      </w:t>
      </w:r>
      <w:r w:rsidR="00460BB3" w:rsidRPr="004640B9">
        <w:rPr>
          <w:rFonts w:ascii="Times New Roman" w:eastAsia="Times New Roman" w:hAnsi="Times New Roman" w:cs="Times New Roman"/>
          <w:color w:val="000000" w:themeColor="text1"/>
          <w:sz w:val="28"/>
          <w:szCs w:val="32"/>
          <w:lang w:eastAsia="ru-RU"/>
        </w:rPr>
        <w:t xml:space="preserve">                  </w:t>
      </w:r>
      <w:r w:rsidR="006E692A" w:rsidRPr="004640B9">
        <w:rPr>
          <w:rFonts w:ascii="Times New Roman" w:hAnsi="Times New Roman" w:cs="Times New Roman"/>
          <w:color w:val="000000" w:themeColor="text1"/>
          <w:sz w:val="28"/>
          <w:szCs w:val="28"/>
        </w:rPr>
        <w:t xml:space="preserve">____________     </w:t>
      </w:r>
      <w:r w:rsidR="002541ED" w:rsidRPr="004640B9">
        <w:rPr>
          <w:rFonts w:ascii="Times New Roman" w:hAnsi="Times New Roman" w:cs="Times New Roman"/>
          <w:color w:val="000000" w:themeColor="text1"/>
          <w:sz w:val="28"/>
          <w:szCs w:val="28"/>
        </w:rPr>
        <w:t xml:space="preserve">   </w:t>
      </w:r>
      <w:r w:rsidR="00460BB3" w:rsidRPr="004640B9">
        <w:rPr>
          <w:rFonts w:ascii="Times New Roman" w:eastAsia="Times New Roman" w:hAnsi="Times New Roman" w:cs="Times New Roman"/>
          <w:color w:val="000000" w:themeColor="text1"/>
          <w:sz w:val="28"/>
          <w:szCs w:val="28"/>
          <w:lang w:eastAsia="ru-RU"/>
        </w:rPr>
        <w:t>О</w:t>
      </w:r>
      <w:r w:rsidR="00BF29BC" w:rsidRPr="004640B9">
        <w:rPr>
          <w:rFonts w:ascii="Times New Roman" w:eastAsia="Times New Roman" w:hAnsi="Times New Roman" w:cs="Times New Roman"/>
          <w:color w:val="000000" w:themeColor="text1"/>
          <w:sz w:val="28"/>
          <w:szCs w:val="28"/>
          <w:lang w:eastAsia="ru-RU"/>
        </w:rPr>
        <w:t xml:space="preserve">льга Владимировна </w:t>
      </w:r>
      <w:r w:rsidR="006E692A" w:rsidRPr="004640B9">
        <w:rPr>
          <w:rFonts w:ascii="Times New Roman" w:eastAsia="Times New Roman" w:hAnsi="Times New Roman" w:cs="Times New Roman"/>
          <w:color w:val="000000" w:themeColor="text1"/>
          <w:sz w:val="28"/>
          <w:szCs w:val="28"/>
          <w:lang w:eastAsia="ru-RU"/>
        </w:rPr>
        <w:t>Володько</w:t>
      </w:r>
    </w:p>
    <w:p w:rsidR="00460BB3" w:rsidRPr="00B37121" w:rsidRDefault="00817852" w:rsidP="003C18FF">
      <w:pPr>
        <w:shd w:val="clear" w:color="auto" w:fill="FFFFFF"/>
        <w:tabs>
          <w:tab w:val="left" w:pos="6804"/>
        </w:tabs>
        <w:spacing w:after="0" w:line="360" w:lineRule="exact"/>
        <w:ind w:right="-1"/>
        <w:rPr>
          <w:rFonts w:ascii="Times New Roman" w:eastAsia="Times New Roman" w:hAnsi="Times New Roman" w:cs="Times New Roman"/>
          <w:color w:val="000000" w:themeColor="text1"/>
          <w:sz w:val="28"/>
          <w:szCs w:val="32"/>
          <w:lang w:eastAsia="ru-RU"/>
        </w:rPr>
      </w:pPr>
      <w:r w:rsidRPr="004640B9">
        <w:rPr>
          <w:rFonts w:ascii="Times New Roman" w:eastAsia="Times New Roman" w:hAnsi="Times New Roman" w:cs="Times New Roman"/>
          <w:color w:val="000000" w:themeColor="text1"/>
          <w:sz w:val="28"/>
          <w:szCs w:val="32"/>
          <w:lang w:eastAsia="ru-RU"/>
        </w:rPr>
        <w:t>доцент,</w:t>
      </w:r>
      <w:r w:rsidR="00B37121">
        <w:rPr>
          <w:rFonts w:ascii="Times New Roman" w:eastAsia="Times New Roman" w:hAnsi="Times New Roman" w:cs="Times New Roman"/>
          <w:color w:val="000000" w:themeColor="text1"/>
          <w:sz w:val="28"/>
          <w:szCs w:val="32"/>
          <w:lang w:eastAsia="ru-RU"/>
        </w:rPr>
        <w:t xml:space="preserve"> </w:t>
      </w:r>
      <w:r w:rsidR="002541ED" w:rsidRPr="004640B9">
        <w:rPr>
          <w:rFonts w:ascii="Times New Roman" w:eastAsia="Times New Roman" w:hAnsi="Times New Roman" w:cs="Times New Roman"/>
          <w:color w:val="000000" w:themeColor="text1"/>
          <w:sz w:val="28"/>
          <w:szCs w:val="32"/>
          <w:lang w:eastAsia="ru-RU"/>
        </w:rPr>
        <w:t xml:space="preserve">к. э. </w:t>
      </w:r>
      <w:r w:rsidR="00B37121" w:rsidRPr="004640B9">
        <w:rPr>
          <w:rFonts w:ascii="Times New Roman" w:eastAsia="Times New Roman" w:hAnsi="Times New Roman" w:cs="Times New Roman"/>
          <w:color w:val="000000" w:themeColor="text1"/>
          <w:sz w:val="28"/>
          <w:szCs w:val="32"/>
          <w:lang w:eastAsia="ru-RU"/>
        </w:rPr>
        <w:t>н.,</w:t>
      </w:r>
      <w:r w:rsidR="00B37121">
        <w:rPr>
          <w:rFonts w:ascii="Times New Roman" w:eastAsia="Times New Roman" w:hAnsi="Times New Roman" w:cs="Times New Roman"/>
          <w:color w:val="000000" w:themeColor="text1"/>
          <w:sz w:val="28"/>
          <w:szCs w:val="32"/>
          <w:lang w:eastAsia="ru-RU"/>
        </w:rPr>
        <w:t xml:space="preserve"> доцент </w:t>
      </w:r>
      <w:r w:rsidR="002541ED" w:rsidRPr="004640B9">
        <w:rPr>
          <w:rFonts w:ascii="Times New Roman" w:eastAsia="Times New Roman" w:hAnsi="Times New Roman" w:cs="Times New Roman"/>
          <w:color w:val="000000" w:themeColor="text1"/>
          <w:sz w:val="28"/>
          <w:szCs w:val="32"/>
          <w:lang w:eastAsia="ru-RU"/>
        </w:rPr>
        <w:t xml:space="preserve"> </w:t>
      </w:r>
      <w:r w:rsidRPr="004640B9">
        <w:rPr>
          <w:rFonts w:ascii="Times New Roman" w:eastAsia="Times New Roman" w:hAnsi="Times New Roman" w:cs="Times New Roman"/>
          <w:color w:val="000000" w:themeColor="text1"/>
          <w:sz w:val="28"/>
          <w:szCs w:val="32"/>
          <w:lang w:eastAsia="ru-RU"/>
        </w:rPr>
        <w:t xml:space="preserve"> </w:t>
      </w:r>
      <w:r w:rsidR="00B37121">
        <w:rPr>
          <w:rFonts w:ascii="Times New Roman" w:eastAsia="Times New Roman" w:hAnsi="Times New Roman" w:cs="Times New Roman"/>
          <w:color w:val="000000" w:themeColor="text1"/>
          <w:sz w:val="28"/>
          <w:szCs w:val="32"/>
          <w:lang w:eastAsia="ru-RU"/>
        </w:rPr>
        <w:t xml:space="preserve">          (</w:t>
      </w:r>
      <w:r w:rsidR="00001663" w:rsidRPr="004640B9">
        <w:rPr>
          <w:rFonts w:ascii="Times New Roman" w:eastAsia="Times New Roman" w:hAnsi="Times New Roman" w:cs="Times New Roman"/>
          <w:color w:val="000000" w:themeColor="text1"/>
          <w:sz w:val="28"/>
          <w:szCs w:val="32"/>
          <w:lang w:eastAsia="ru-RU"/>
        </w:rPr>
        <w:t>подпись)</w:t>
      </w:r>
      <w:r w:rsidR="003C18FF" w:rsidRPr="004640B9">
        <w:rPr>
          <w:rFonts w:ascii="Times New Roman" w:eastAsia="Times New Roman" w:hAnsi="Times New Roman" w:cs="Times New Roman"/>
          <w:color w:val="000000" w:themeColor="text1"/>
          <w:sz w:val="32"/>
          <w:szCs w:val="32"/>
          <w:lang w:eastAsia="ru-RU"/>
        </w:rPr>
        <w:t xml:space="preserve">     </w:t>
      </w:r>
    </w:p>
    <w:p w:rsidR="003C18FF" w:rsidRPr="00001663" w:rsidRDefault="003C18FF" w:rsidP="003C18FF">
      <w:pPr>
        <w:shd w:val="clear" w:color="auto" w:fill="FFFFFF"/>
        <w:tabs>
          <w:tab w:val="left" w:pos="6804"/>
        </w:tabs>
        <w:spacing w:after="0" w:line="360" w:lineRule="exact"/>
        <w:ind w:right="-1"/>
        <w:rPr>
          <w:rFonts w:ascii="Times New Roman" w:eastAsia="Times New Roman" w:hAnsi="Times New Roman" w:cs="Times New Roman"/>
          <w:color w:val="FF0000"/>
          <w:sz w:val="32"/>
          <w:szCs w:val="32"/>
          <w:lang w:eastAsia="ru-RU"/>
        </w:rPr>
      </w:pPr>
    </w:p>
    <w:p w:rsidR="003C18FF" w:rsidRPr="006E692A" w:rsidRDefault="003C18FF" w:rsidP="003C18FF">
      <w:pPr>
        <w:shd w:val="clear" w:color="auto" w:fill="FFFFFF"/>
        <w:tabs>
          <w:tab w:val="left" w:pos="6804"/>
        </w:tabs>
        <w:spacing w:after="0" w:line="360" w:lineRule="exact"/>
        <w:ind w:right="-1"/>
        <w:rPr>
          <w:rFonts w:ascii="Times New Roman" w:eastAsia="Times New Roman" w:hAnsi="Times New Roman" w:cs="Times New Roman"/>
          <w:color w:val="000000" w:themeColor="text1"/>
          <w:sz w:val="32"/>
          <w:szCs w:val="32"/>
          <w:lang w:eastAsia="ru-RU"/>
        </w:rPr>
      </w:pPr>
    </w:p>
    <w:p w:rsidR="003C18FF" w:rsidRPr="006E692A" w:rsidRDefault="003C18FF" w:rsidP="003C18FF">
      <w:pPr>
        <w:shd w:val="clear" w:color="auto" w:fill="FFFFFF"/>
        <w:tabs>
          <w:tab w:val="left" w:pos="6804"/>
        </w:tabs>
        <w:spacing w:after="0" w:line="360" w:lineRule="exact"/>
        <w:ind w:right="-1"/>
        <w:rPr>
          <w:rFonts w:ascii="Times New Roman" w:eastAsia="Times New Roman" w:hAnsi="Times New Roman" w:cs="Times New Roman"/>
          <w:color w:val="000000" w:themeColor="text1"/>
          <w:sz w:val="32"/>
          <w:szCs w:val="32"/>
          <w:lang w:eastAsia="ru-RU"/>
        </w:rPr>
      </w:pPr>
    </w:p>
    <w:p w:rsidR="003C18FF" w:rsidRPr="006E692A" w:rsidRDefault="003C18FF" w:rsidP="003C18FF">
      <w:pPr>
        <w:shd w:val="clear" w:color="auto" w:fill="FFFFFF"/>
        <w:tabs>
          <w:tab w:val="left" w:pos="6804"/>
        </w:tabs>
        <w:spacing w:after="0" w:line="360" w:lineRule="exact"/>
        <w:ind w:right="-1"/>
        <w:rPr>
          <w:rFonts w:ascii="Times New Roman" w:eastAsia="Times New Roman" w:hAnsi="Times New Roman" w:cs="Times New Roman"/>
          <w:color w:val="000000" w:themeColor="text1"/>
          <w:sz w:val="32"/>
          <w:szCs w:val="32"/>
          <w:lang w:eastAsia="ru-RU"/>
        </w:rPr>
      </w:pPr>
    </w:p>
    <w:p w:rsidR="003C18FF" w:rsidRPr="006E692A" w:rsidRDefault="003C18FF" w:rsidP="003C18FF">
      <w:pPr>
        <w:shd w:val="clear" w:color="auto" w:fill="FFFFFF"/>
        <w:tabs>
          <w:tab w:val="left" w:pos="6804"/>
        </w:tabs>
        <w:spacing w:after="0" w:line="360" w:lineRule="exact"/>
        <w:ind w:right="-1"/>
        <w:rPr>
          <w:rFonts w:ascii="Times New Roman" w:eastAsia="Times New Roman" w:hAnsi="Times New Roman" w:cs="Times New Roman"/>
          <w:color w:val="000000" w:themeColor="text1"/>
          <w:sz w:val="32"/>
          <w:szCs w:val="32"/>
          <w:lang w:eastAsia="ru-RU"/>
        </w:rPr>
      </w:pPr>
    </w:p>
    <w:p w:rsidR="003C18FF" w:rsidRPr="006E692A" w:rsidRDefault="003C18FF" w:rsidP="003C18FF">
      <w:pPr>
        <w:shd w:val="clear" w:color="auto" w:fill="FFFFFF"/>
        <w:tabs>
          <w:tab w:val="left" w:pos="6804"/>
        </w:tabs>
        <w:spacing w:after="0" w:line="360" w:lineRule="exact"/>
        <w:ind w:right="-1"/>
        <w:rPr>
          <w:rFonts w:ascii="Times New Roman" w:eastAsia="Times New Roman" w:hAnsi="Times New Roman" w:cs="Times New Roman"/>
          <w:color w:val="000000" w:themeColor="text1"/>
          <w:sz w:val="32"/>
          <w:szCs w:val="32"/>
          <w:lang w:eastAsia="ru-RU"/>
        </w:rPr>
      </w:pPr>
    </w:p>
    <w:p w:rsidR="003C18FF" w:rsidRDefault="003C18FF" w:rsidP="003C18FF">
      <w:pPr>
        <w:shd w:val="clear" w:color="auto" w:fill="FFFFFF"/>
        <w:tabs>
          <w:tab w:val="left" w:pos="6804"/>
        </w:tabs>
        <w:spacing w:after="0" w:line="360" w:lineRule="exact"/>
        <w:ind w:right="-1"/>
        <w:rPr>
          <w:rFonts w:ascii="Times New Roman" w:eastAsia="Times New Roman" w:hAnsi="Times New Roman" w:cs="Times New Roman"/>
          <w:color w:val="000000" w:themeColor="text1"/>
          <w:sz w:val="32"/>
          <w:szCs w:val="32"/>
          <w:lang w:eastAsia="ru-RU"/>
        </w:rPr>
      </w:pPr>
    </w:p>
    <w:p w:rsidR="00B37121" w:rsidRDefault="00B37121" w:rsidP="003C18FF">
      <w:pPr>
        <w:shd w:val="clear" w:color="auto" w:fill="FFFFFF"/>
        <w:tabs>
          <w:tab w:val="left" w:pos="6804"/>
        </w:tabs>
        <w:spacing w:after="0" w:line="360" w:lineRule="exact"/>
        <w:ind w:right="-1"/>
        <w:rPr>
          <w:rFonts w:ascii="Times New Roman" w:eastAsia="Times New Roman" w:hAnsi="Times New Roman" w:cs="Times New Roman"/>
          <w:color w:val="000000" w:themeColor="text1"/>
          <w:sz w:val="32"/>
          <w:szCs w:val="32"/>
          <w:lang w:eastAsia="ru-RU"/>
        </w:rPr>
      </w:pPr>
    </w:p>
    <w:p w:rsidR="00B37121" w:rsidRDefault="00B37121" w:rsidP="003C18FF">
      <w:pPr>
        <w:shd w:val="clear" w:color="auto" w:fill="FFFFFF"/>
        <w:tabs>
          <w:tab w:val="left" w:pos="6804"/>
        </w:tabs>
        <w:spacing w:after="0" w:line="360" w:lineRule="exact"/>
        <w:ind w:right="-1"/>
        <w:rPr>
          <w:rFonts w:ascii="Times New Roman" w:eastAsia="Times New Roman" w:hAnsi="Times New Roman" w:cs="Times New Roman"/>
          <w:color w:val="000000" w:themeColor="text1"/>
          <w:sz w:val="32"/>
          <w:szCs w:val="32"/>
          <w:lang w:eastAsia="ru-RU"/>
        </w:rPr>
      </w:pPr>
    </w:p>
    <w:p w:rsidR="00B37121" w:rsidRPr="006E692A" w:rsidRDefault="00B37121" w:rsidP="003C18FF">
      <w:pPr>
        <w:shd w:val="clear" w:color="auto" w:fill="FFFFFF"/>
        <w:tabs>
          <w:tab w:val="left" w:pos="6804"/>
        </w:tabs>
        <w:spacing w:after="0" w:line="360" w:lineRule="exact"/>
        <w:ind w:right="-1"/>
        <w:rPr>
          <w:rFonts w:ascii="Times New Roman" w:eastAsia="Times New Roman" w:hAnsi="Times New Roman" w:cs="Times New Roman"/>
          <w:color w:val="000000" w:themeColor="text1"/>
          <w:sz w:val="32"/>
          <w:szCs w:val="32"/>
          <w:lang w:eastAsia="ru-RU"/>
        </w:rPr>
      </w:pPr>
    </w:p>
    <w:p w:rsidR="003C18FF" w:rsidRPr="006E692A" w:rsidRDefault="00530C1A" w:rsidP="00530C1A">
      <w:pPr>
        <w:shd w:val="clear" w:color="auto" w:fill="FFFFFF"/>
        <w:tabs>
          <w:tab w:val="left" w:pos="6804"/>
        </w:tabs>
        <w:spacing w:after="0" w:line="360" w:lineRule="exact"/>
        <w:ind w:right="-1"/>
        <w:jc w:val="center"/>
        <w:rPr>
          <w:rFonts w:ascii="Times New Roman" w:eastAsia="Times New Roman" w:hAnsi="Times New Roman" w:cs="Times New Roman"/>
          <w:color w:val="000000" w:themeColor="text1"/>
          <w:sz w:val="28"/>
          <w:szCs w:val="32"/>
          <w:lang w:eastAsia="ru-RU"/>
        </w:rPr>
        <w:sectPr w:rsidR="003C18FF" w:rsidRPr="006E692A" w:rsidSect="00C336A2">
          <w:headerReference w:type="default" r:id="rId8"/>
          <w:footerReference w:type="default" r:id="rId9"/>
          <w:footerReference w:type="first" r:id="rId10"/>
          <w:pgSz w:w="11906" w:h="16838"/>
          <w:pgMar w:top="1134" w:right="567" w:bottom="1134" w:left="1701" w:header="709" w:footer="709" w:gutter="0"/>
          <w:pgNumType w:start="1"/>
          <w:cols w:space="708"/>
          <w:titlePg/>
          <w:docGrid w:linePitch="360"/>
        </w:sectPr>
      </w:pPr>
      <w:r w:rsidRPr="006E692A">
        <w:rPr>
          <w:rFonts w:ascii="Times New Roman" w:eastAsia="Times New Roman" w:hAnsi="Times New Roman" w:cs="Times New Roman"/>
          <w:color w:val="000000" w:themeColor="text1"/>
          <w:sz w:val="28"/>
          <w:szCs w:val="32"/>
          <w:lang w:eastAsia="ru-RU"/>
        </w:rPr>
        <w:t>ПИНСК 2020</w:t>
      </w:r>
    </w:p>
    <w:p w:rsidR="00320657" w:rsidRPr="00320657" w:rsidRDefault="00320657" w:rsidP="00320657">
      <w:pPr>
        <w:jc w:val="center"/>
        <w:rPr>
          <w:rFonts w:ascii="Times New Roman" w:eastAsia="Times New Roman" w:hAnsi="Times New Roman" w:cs="Times New Roman"/>
          <w:b/>
          <w:sz w:val="32"/>
          <w:szCs w:val="28"/>
          <w:lang w:eastAsia="ru-RU"/>
        </w:rPr>
      </w:pPr>
      <w:r w:rsidRPr="00320657">
        <w:rPr>
          <w:rFonts w:ascii="Times New Roman" w:eastAsia="Times New Roman" w:hAnsi="Times New Roman" w:cs="Times New Roman"/>
          <w:b/>
          <w:sz w:val="32"/>
          <w:szCs w:val="28"/>
          <w:lang w:eastAsia="ru-RU"/>
        </w:rPr>
        <w:lastRenderedPageBreak/>
        <w:t>ОГЛАВЛЕНИЕ</w:t>
      </w:r>
    </w:p>
    <w:p w:rsidR="00320657" w:rsidRPr="00CF5D53" w:rsidRDefault="0096716E" w:rsidP="002541ED">
      <w:pPr>
        <w:tabs>
          <w:tab w:val="left" w:leader="dot" w:pos="9589"/>
        </w:tabs>
        <w:spacing w:after="0" w:line="360" w:lineRule="exact"/>
        <w:rPr>
          <w:rFonts w:ascii="Times New Roman" w:eastAsia="Times New Roman" w:hAnsi="Times New Roman" w:cs="Times New Roman"/>
          <w:color w:val="000000" w:themeColor="text1"/>
          <w:sz w:val="28"/>
          <w:szCs w:val="28"/>
          <w:lang w:eastAsia="ru-RU"/>
        </w:rPr>
      </w:pPr>
      <w:r w:rsidRPr="00CF5D53">
        <w:rPr>
          <w:rFonts w:ascii="Times New Roman" w:eastAsia="Times New Roman" w:hAnsi="Times New Roman" w:cs="Times New Roman"/>
          <w:color w:val="000000" w:themeColor="text1"/>
          <w:sz w:val="28"/>
          <w:szCs w:val="28"/>
          <w:lang w:eastAsia="ru-RU"/>
        </w:rPr>
        <w:t>Введение</w:t>
      </w:r>
      <w:r w:rsidRPr="00CF5D53">
        <w:rPr>
          <w:rFonts w:ascii="Times New Roman" w:eastAsia="Times New Roman" w:hAnsi="Times New Roman" w:cs="Times New Roman"/>
          <w:color w:val="000000" w:themeColor="text1"/>
          <w:sz w:val="28"/>
          <w:szCs w:val="28"/>
          <w:lang w:eastAsia="ru-RU"/>
        </w:rPr>
        <w:tab/>
        <w:t>5</w:t>
      </w:r>
    </w:p>
    <w:p w:rsidR="00320657" w:rsidRPr="00CF5D53" w:rsidRDefault="00320657" w:rsidP="002541ED">
      <w:pPr>
        <w:tabs>
          <w:tab w:val="left" w:leader="dot" w:pos="9639"/>
        </w:tabs>
        <w:spacing w:after="0" w:line="360" w:lineRule="exact"/>
        <w:rPr>
          <w:rFonts w:ascii="Times New Roman" w:eastAsia="Times New Roman" w:hAnsi="Times New Roman" w:cs="Times New Roman"/>
          <w:color w:val="000000" w:themeColor="text1"/>
          <w:sz w:val="28"/>
          <w:szCs w:val="28"/>
          <w:lang w:eastAsia="ru-RU"/>
        </w:rPr>
      </w:pPr>
      <w:r w:rsidRPr="00CF5D53">
        <w:rPr>
          <w:rFonts w:ascii="Times New Roman" w:eastAsia="Times New Roman" w:hAnsi="Times New Roman" w:cs="Times New Roman"/>
          <w:color w:val="000000" w:themeColor="text1"/>
          <w:sz w:val="28"/>
          <w:szCs w:val="28"/>
          <w:lang w:eastAsia="ru-RU"/>
        </w:rPr>
        <w:t>1 Теоретико-методические аспекты ко</w:t>
      </w:r>
      <w:r w:rsidR="0096716E" w:rsidRPr="00CF5D53">
        <w:rPr>
          <w:rFonts w:ascii="Times New Roman" w:eastAsia="Times New Roman" w:hAnsi="Times New Roman" w:cs="Times New Roman"/>
          <w:color w:val="000000" w:themeColor="text1"/>
          <w:sz w:val="28"/>
          <w:szCs w:val="28"/>
          <w:lang w:eastAsia="ru-RU"/>
        </w:rPr>
        <w:t xml:space="preserve">нкурентоспособности продукции </w:t>
      </w:r>
      <w:r w:rsidR="0096716E" w:rsidRPr="00CF5D53">
        <w:rPr>
          <w:rFonts w:ascii="Times New Roman" w:eastAsia="Times New Roman" w:hAnsi="Times New Roman" w:cs="Times New Roman"/>
          <w:color w:val="000000" w:themeColor="text1"/>
          <w:sz w:val="28"/>
          <w:szCs w:val="28"/>
          <w:lang w:eastAsia="ru-RU"/>
        </w:rPr>
        <w:tab/>
        <w:t>8</w:t>
      </w:r>
    </w:p>
    <w:p w:rsidR="00320657" w:rsidRPr="00CF5D53" w:rsidRDefault="00320657" w:rsidP="00D3390C">
      <w:pPr>
        <w:tabs>
          <w:tab w:val="left" w:leader="dot" w:pos="9639"/>
        </w:tabs>
        <w:spacing w:after="0" w:line="360" w:lineRule="exact"/>
        <w:ind w:firstLine="142"/>
        <w:rPr>
          <w:rFonts w:ascii="Times New Roman" w:eastAsia="Times New Roman" w:hAnsi="Times New Roman" w:cs="Times New Roman"/>
          <w:color w:val="000000" w:themeColor="text1"/>
          <w:sz w:val="28"/>
          <w:szCs w:val="28"/>
          <w:lang w:eastAsia="ru-RU"/>
        </w:rPr>
      </w:pPr>
      <w:r w:rsidRPr="00CF5D53">
        <w:rPr>
          <w:rFonts w:ascii="Times New Roman" w:eastAsia="Times New Roman" w:hAnsi="Times New Roman" w:cs="Times New Roman"/>
          <w:color w:val="000000" w:themeColor="text1"/>
          <w:sz w:val="28"/>
          <w:szCs w:val="28"/>
          <w:lang w:eastAsia="ru-RU"/>
        </w:rPr>
        <w:t>1.1 Экономическое содержание ко</w:t>
      </w:r>
      <w:r w:rsidR="0096716E" w:rsidRPr="00CF5D53">
        <w:rPr>
          <w:rFonts w:ascii="Times New Roman" w:eastAsia="Times New Roman" w:hAnsi="Times New Roman" w:cs="Times New Roman"/>
          <w:color w:val="000000" w:themeColor="text1"/>
          <w:sz w:val="28"/>
          <w:szCs w:val="28"/>
          <w:lang w:eastAsia="ru-RU"/>
        </w:rPr>
        <w:t xml:space="preserve">нкурентоспособности продукции </w:t>
      </w:r>
      <w:r w:rsidR="0096716E" w:rsidRPr="00CF5D53">
        <w:rPr>
          <w:rFonts w:ascii="Times New Roman" w:eastAsia="Times New Roman" w:hAnsi="Times New Roman" w:cs="Times New Roman"/>
          <w:color w:val="000000" w:themeColor="text1"/>
          <w:sz w:val="28"/>
          <w:szCs w:val="28"/>
          <w:lang w:eastAsia="ru-RU"/>
        </w:rPr>
        <w:tab/>
        <w:t>8</w:t>
      </w:r>
    </w:p>
    <w:p w:rsidR="00320657" w:rsidRPr="00CF5D53" w:rsidRDefault="00320657" w:rsidP="00CF5D53">
      <w:pPr>
        <w:tabs>
          <w:tab w:val="left" w:leader="dot" w:pos="9639"/>
        </w:tabs>
        <w:spacing w:after="0" w:line="360" w:lineRule="exact"/>
        <w:ind w:firstLine="142"/>
        <w:rPr>
          <w:rFonts w:ascii="Times New Roman" w:eastAsia="Times New Roman" w:hAnsi="Times New Roman" w:cs="Times New Roman"/>
          <w:color w:val="000000" w:themeColor="text1"/>
          <w:sz w:val="28"/>
          <w:szCs w:val="28"/>
          <w:lang w:eastAsia="ru-RU"/>
        </w:rPr>
      </w:pPr>
      <w:r w:rsidRPr="00CF5D53">
        <w:rPr>
          <w:rFonts w:ascii="Times New Roman" w:eastAsia="Times New Roman" w:hAnsi="Times New Roman" w:cs="Times New Roman"/>
          <w:color w:val="000000" w:themeColor="text1"/>
          <w:sz w:val="28"/>
          <w:szCs w:val="28"/>
          <w:lang w:eastAsia="ru-RU"/>
        </w:rPr>
        <w:t>1.2 Факторы, критерии и показатели кон</w:t>
      </w:r>
      <w:r w:rsidR="0096716E" w:rsidRPr="00CF5D53">
        <w:rPr>
          <w:rFonts w:ascii="Times New Roman" w:eastAsia="Times New Roman" w:hAnsi="Times New Roman" w:cs="Times New Roman"/>
          <w:color w:val="000000" w:themeColor="text1"/>
          <w:sz w:val="28"/>
          <w:szCs w:val="28"/>
          <w:lang w:eastAsia="ru-RU"/>
        </w:rPr>
        <w:t xml:space="preserve">курентоспособности продукции </w:t>
      </w:r>
      <w:r w:rsidR="0096716E" w:rsidRPr="00CF5D53">
        <w:rPr>
          <w:rFonts w:ascii="Times New Roman" w:eastAsia="Times New Roman" w:hAnsi="Times New Roman" w:cs="Times New Roman"/>
          <w:color w:val="000000" w:themeColor="text1"/>
          <w:sz w:val="28"/>
          <w:szCs w:val="28"/>
          <w:lang w:eastAsia="ru-RU"/>
        </w:rPr>
        <w:tab/>
        <w:t>11</w:t>
      </w:r>
    </w:p>
    <w:p w:rsidR="00320657" w:rsidRPr="00CF5D53" w:rsidRDefault="00320657" w:rsidP="00CF5D53">
      <w:pPr>
        <w:pStyle w:val="ac"/>
        <w:ind w:firstLine="142"/>
        <w:rPr>
          <w:rFonts w:ascii="Times New Roman" w:hAnsi="Times New Roman" w:cs="Times New Roman"/>
          <w:color w:val="000000" w:themeColor="text1"/>
          <w:sz w:val="28"/>
          <w:szCs w:val="28"/>
          <w:lang w:eastAsia="ru-RU"/>
        </w:rPr>
      </w:pPr>
      <w:r w:rsidRPr="00CF5D53">
        <w:rPr>
          <w:rFonts w:ascii="Times New Roman" w:hAnsi="Times New Roman" w:cs="Times New Roman"/>
          <w:color w:val="000000" w:themeColor="text1"/>
          <w:sz w:val="28"/>
          <w:szCs w:val="28"/>
          <w:lang w:eastAsia="ru-RU"/>
        </w:rPr>
        <w:t>1.3 Основные методы оценки конкурентоспособно</w:t>
      </w:r>
      <w:r w:rsidR="00CF5D53" w:rsidRPr="00CF5D53">
        <w:rPr>
          <w:rFonts w:ascii="Times New Roman" w:hAnsi="Times New Roman" w:cs="Times New Roman"/>
          <w:color w:val="000000" w:themeColor="text1"/>
          <w:sz w:val="28"/>
          <w:szCs w:val="28"/>
          <w:lang w:eastAsia="ru-RU"/>
        </w:rPr>
        <w:t>сти продукции……………...</w:t>
      </w:r>
      <w:r w:rsidRPr="00CF5D53">
        <w:rPr>
          <w:rFonts w:ascii="Times New Roman" w:hAnsi="Times New Roman" w:cs="Times New Roman"/>
          <w:color w:val="000000" w:themeColor="text1"/>
          <w:sz w:val="28"/>
          <w:szCs w:val="28"/>
          <w:lang w:eastAsia="ru-RU"/>
        </w:rPr>
        <w:t>1</w:t>
      </w:r>
      <w:r w:rsidR="0096716E" w:rsidRPr="00CF5D53">
        <w:rPr>
          <w:rFonts w:ascii="Times New Roman" w:hAnsi="Times New Roman" w:cs="Times New Roman"/>
          <w:color w:val="000000" w:themeColor="text1"/>
          <w:sz w:val="28"/>
          <w:szCs w:val="28"/>
          <w:lang w:eastAsia="ru-RU"/>
        </w:rPr>
        <w:t>4</w:t>
      </w:r>
    </w:p>
    <w:p w:rsidR="00320657" w:rsidRPr="00CF5D53" w:rsidRDefault="00320657" w:rsidP="002541ED">
      <w:pPr>
        <w:tabs>
          <w:tab w:val="left" w:leader="dot" w:pos="9639"/>
        </w:tabs>
        <w:spacing w:after="0" w:line="360" w:lineRule="exact"/>
        <w:rPr>
          <w:rFonts w:ascii="Times New Roman" w:eastAsia="Times New Roman" w:hAnsi="Times New Roman" w:cs="Times New Roman"/>
          <w:color w:val="000000" w:themeColor="text1"/>
          <w:sz w:val="28"/>
          <w:szCs w:val="28"/>
          <w:lang w:eastAsia="ru-RU"/>
        </w:rPr>
      </w:pPr>
      <w:r w:rsidRPr="00CF5D53">
        <w:rPr>
          <w:rFonts w:ascii="Times New Roman" w:eastAsia="Times New Roman" w:hAnsi="Times New Roman" w:cs="Times New Roman"/>
          <w:color w:val="000000" w:themeColor="text1"/>
          <w:sz w:val="28"/>
          <w:szCs w:val="28"/>
          <w:lang w:eastAsia="ru-RU"/>
        </w:rPr>
        <w:t>2 Оценка конкурентоспособности продукции ОА</w:t>
      </w:r>
      <w:r w:rsidR="004640B9" w:rsidRPr="00CF5D53">
        <w:rPr>
          <w:rFonts w:ascii="Times New Roman" w:eastAsia="Times New Roman" w:hAnsi="Times New Roman" w:cs="Times New Roman"/>
          <w:color w:val="000000" w:themeColor="text1"/>
          <w:sz w:val="28"/>
          <w:szCs w:val="28"/>
          <w:lang w:eastAsia="ru-RU"/>
        </w:rPr>
        <w:t xml:space="preserve">О </w:t>
      </w:r>
      <w:r w:rsidR="0096716E" w:rsidRPr="00CF5D53">
        <w:rPr>
          <w:rFonts w:ascii="Times New Roman" w:eastAsia="Times New Roman" w:hAnsi="Times New Roman" w:cs="Times New Roman"/>
          <w:color w:val="000000" w:themeColor="text1"/>
          <w:sz w:val="28"/>
          <w:szCs w:val="28"/>
          <w:lang w:eastAsia="ru-RU"/>
        </w:rPr>
        <w:t>Бумажная фабрика «Спартак»</w:t>
      </w:r>
      <w:r w:rsidR="0096716E" w:rsidRPr="00CF5D53">
        <w:rPr>
          <w:rFonts w:ascii="Times New Roman" w:eastAsia="Times New Roman" w:hAnsi="Times New Roman" w:cs="Times New Roman"/>
          <w:color w:val="000000" w:themeColor="text1"/>
          <w:sz w:val="28"/>
          <w:szCs w:val="28"/>
          <w:lang w:eastAsia="ru-RU"/>
        </w:rPr>
        <w:tab/>
        <w:t>19</w:t>
      </w:r>
    </w:p>
    <w:p w:rsidR="00320657" w:rsidRPr="00CF5D53" w:rsidRDefault="00320657" w:rsidP="00CF5D53">
      <w:pPr>
        <w:tabs>
          <w:tab w:val="left" w:leader="dot" w:pos="9617"/>
        </w:tabs>
        <w:spacing w:after="0" w:line="360" w:lineRule="exact"/>
        <w:ind w:firstLine="142"/>
        <w:rPr>
          <w:rFonts w:ascii="Times New Roman" w:eastAsia="Times New Roman" w:hAnsi="Times New Roman" w:cs="Times New Roman"/>
          <w:color w:val="000000" w:themeColor="text1"/>
          <w:sz w:val="28"/>
          <w:szCs w:val="28"/>
          <w:lang w:eastAsia="ru-RU"/>
        </w:rPr>
      </w:pPr>
      <w:r w:rsidRPr="00CF5D53">
        <w:rPr>
          <w:rFonts w:ascii="Times New Roman" w:eastAsia="Times New Roman" w:hAnsi="Times New Roman" w:cs="Times New Roman"/>
          <w:color w:val="000000" w:themeColor="text1"/>
          <w:sz w:val="28"/>
          <w:szCs w:val="28"/>
          <w:lang w:eastAsia="ru-RU"/>
        </w:rPr>
        <w:t>2.1 Состояние и развитие целлюлозно-бумажной промышл</w:t>
      </w:r>
      <w:r w:rsidR="0096716E" w:rsidRPr="00CF5D53">
        <w:rPr>
          <w:rFonts w:ascii="Times New Roman" w:eastAsia="Times New Roman" w:hAnsi="Times New Roman" w:cs="Times New Roman"/>
          <w:color w:val="000000" w:themeColor="text1"/>
          <w:sz w:val="28"/>
          <w:szCs w:val="28"/>
          <w:lang w:eastAsia="ru-RU"/>
        </w:rPr>
        <w:t>енности в Республике Беларусь</w:t>
      </w:r>
      <w:r w:rsidR="0096716E" w:rsidRPr="00CF5D53">
        <w:rPr>
          <w:rFonts w:ascii="Times New Roman" w:eastAsia="Times New Roman" w:hAnsi="Times New Roman" w:cs="Times New Roman"/>
          <w:color w:val="000000" w:themeColor="text1"/>
          <w:sz w:val="28"/>
          <w:szCs w:val="28"/>
          <w:lang w:eastAsia="ru-RU"/>
        </w:rPr>
        <w:tab/>
        <w:t>19</w:t>
      </w:r>
    </w:p>
    <w:p w:rsidR="00320657" w:rsidRPr="00CF5D53" w:rsidRDefault="00320657" w:rsidP="00CF5D53">
      <w:pPr>
        <w:tabs>
          <w:tab w:val="left" w:leader="dot" w:pos="9617"/>
        </w:tabs>
        <w:spacing w:after="0" w:line="360" w:lineRule="exact"/>
        <w:ind w:firstLine="142"/>
        <w:rPr>
          <w:rFonts w:ascii="Times New Roman" w:eastAsia="Times New Roman" w:hAnsi="Times New Roman" w:cs="Times New Roman"/>
          <w:color w:val="000000" w:themeColor="text1"/>
          <w:sz w:val="28"/>
          <w:szCs w:val="28"/>
          <w:lang w:eastAsia="ru-RU"/>
        </w:rPr>
      </w:pPr>
      <w:r w:rsidRPr="00CF5D53">
        <w:rPr>
          <w:rFonts w:ascii="Times New Roman" w:eastAsia="Times New Roman" w:hAnsi="Times New Roman" w:cs="Times New Roman"/>
          <w:color w:val="000000" w:themeColor="text1"/>
          <w:sz w:val="28"/>
          <w:szCs w:val="28"/>
          <w:lang w:eastAsia="ru-RU"/>
        </w:rPr>
        <w:t>2.2 Финансо</w:t>
      </w:r>
      <w:r w:rsidR="004640B9" w:rsidRPr="00CF5D53">
        <w:rPr>
          <w:rFonts w:ascii="Times New Roman" w:eastAsia="Times New Roman" w:hAnsi="Times New Roman" w:cs="Times New Roman"/>
          <w:color w:val="000000" w:themeColor="text1"/>
          <w:sz w:val="28"/>
          <w:szCs w:val="28"/>
          <w:lang w:eastAsia="ru-RU"/>
        </w:rPr>
        <w:t xml:space="preserve">во-экономическое состояние ОАО </w:t>
      </w:r>
      <w:r w:rsidRPr="00CF5D53">
        <w:rPr>
          <w:rFonts w:ascii="Times New Roman" w:eastAsia="Times New Roman" w:hAnsi="Times New Roman" w:cs="Times New Roman"/>
          <w:color w:val="000000" w:themeColor="text1"/>
          <w:sz w:val="28"/>
          <w:szCs w:val="28"/>
          <w:lang w:eastAsia="ru-RU"/>
        </w:rPr>
        <w:t>Бумажна</w:t>
      </w:r>
      <w:r w:rsidR="0096716E" w:rsidRPr="00CF5D53">
        <w:rPr>
          <w:rFonts w:ascii="Times New Roman" w:eastAsia="Times New Roman" w:hAnsi="Times New Roman" w:cs="Times New Roman"/>
          <w:color w:val="000000" w:themeColor="text1"/>
          <w:sz w:val="28"/>
          <w:szCs w:val="28"/>
          <w:lang w:eastAsia="ru-RU"/>
        </w:rPr>
        <w:t xml:space="preserve">я фабрика «Спартак» </w:t>
      </w:r>
      <w:r w:rsidR="0096716E" w:rsidRPr="00CF5D53">
        <w:rPr>
          <w:rFonts w:ascii="Times New Roman" w:eastAsia="Times New Roman" w:hAnsi="Times New Roman" w:cs="Times New Roman"/>
          <w:color w:val="000000" w:themeColor="text1"/>
          <w:sz w:val="28"/>
          <w:szCs w:val="28"/>
          <w:lang w:eastAsia="ru-RU"/>
        </w:rPr>
        <w:tab/>
        <w:t>21</w:t>
      </w:r>
    </w:p>
    <w:p w:rsidR="00320657" w:rsidRPr="00CF5D53" w:rsidRDefault="00320657" w:rsidP="00CF5D53">
      <w:pPr>
        <w:tabs>
          <w:tab w:val="left" w:leader="dot" w:pos="9617"/>
        </w:tabs>
        <w:spacing w:after="0" w:line="360" w:lineRule="exact"/>
        <w:ind w:firstLine="142"/>
        <w:rPr>
          <w:rFonts w:ascii="Times New Roman" w:eastAsia="Times New Roman" w:hAnsi="Times New Roman" w:cs="Times New Roman"/>
          <w:color w:val="000000" w:themeColor="text1"/>
          <w:sz w:val="28"/>
          <w:szCs w:val="28"/>
          <w:lang w:eastAsia="ru-RU"/>
        </w:rPr>
      </w:pPr>
      <w:r w:rsidRPr="00CF5D53">
        <w:rPr>
          <w:rFonts w:ascii="Times New Roman" w:eastAsia="Times New Roman" w:hAnsi="Times New Roman" w:cs="Times New Roman"/>
          <w:color w:val="000000" w:themeColor="text1"/>
          <w:sz w:val="28"/>
          <w:szCs w:val="28"/>
          <w:lang w:eastAsia="ru-RU"/>
        </w:rPr>
        <w:t>2.3 Оценка конкурентоспособности продукции ОАО</w:t>
      </w:r>
      <w:r w:rsidR="004640B9" w:rsidRPr="00CF5D53">
        <w:rPr>
          <w:rFonts w:ascii="Times New Roman" w:eastAsia="Times New Roman" w:hAnsi="Times New Roman" w:cs="Times New Roman"/>
          <w:color w:val="000000" w:themeColor="text1"/>
          <w:sz w:val="28"/>
          <w:szCs w:val="28"/>
          <w:lang w:eastAsia="ru-RU"/>
        </w:rPr>
        <w:t xml:space="preserve"> </w:t>
      </w:r>
      <w:r w:rsidR="0096716E" w:rsidRPr="00CF5D53">
        <w:rPr>
          <w:rFonts w:ascii="Times New Roman" w:eastAsia="Times New Roman" w:hAnsi="Times New Roman" w:cs="Times New Roman"/>
          <w:color w:val="000000" w:themeColor="text1"/>
          <w:sz w:val="28"/>
          <w:szCs w:val="28"/>
          <w:lang w:eastAsia="ru-RU"/>
        </w:rPr>
        <w:t xml:space="preserve">Бумажная фабрика «Спартак» </w:t>
      </w:r>
      <w:r w:rsidR="0096716E" w:rsidRPr="00CF5D53">
        <w:rPr>
          <w:rFonts w:ascii="Times New Roman" w:eastAsia="Times New Roman" w:hAnsi="Times New Roman" w:cs="Times New Roman"/>
          <w:color w:val="000000" w:themeColor="text1"/>
          <w:sz w:val="28"/>
          <w:szCs w:val="28"/>
          <w:lang w:eastAsia="ru-RU"/>
        </w:rPr>
        <w:tab/>
        <w:t>32</w:t>
      </w:r>
    </w:p>
    <w:p w:rsidR="00320657" w:rsidRPr="00CF5D53" w:rsidRDefault="00320657" w:rsidP="002541ED">
      <w:pPr>
        <w:tabs>
          <w:tab w:val="left" w:leader="dot" w:pos="9639"/>
        </w:tabs>
        <w:spacing w:after="0" w:line="360" w:lineRule="exact"/>
        <w:rPr>
          <w:rFonts w:ascii="Times New Roman" w:eastAsia="Times New Roman" w:hAnsi="Times New Roman" w:cs="Times New Roman"/>
          <w:color w:val="000000" w:themeColor="text1"/>
          <w:sz w:val="28"/>
          <w:szCs w:val="28"/>
          <w:lang w:eastAsia="ru-RU"/>
        </w:rPr>
      </w:pPr>
      <w:r w:rsidRPr="00CF5D53">
        <w:rPr>
          <w:rFonts w:ascii="Times New Roman" w:eastAsia="Times New Roman" w:hAnsi="Times New Roman" w:cs="Times New Roman"/>
          <w:color w:val="000000" w:themeColor="text1"/>
          <w:sz w:val="28"/>
          <w:szCs w:val="28"/>
          <w:lang w:eastAsia="ru-RU"/>
        </w:rPr>
        <w:t>3 Пути повышения конкурентоспособности продукции ОАО</w:t>
      </w:r>
      <w:r w:rsidR="004640B9" w:rsidRPr="00CF5D53">
        <w:rPr>
          <w:rFonts w:ascii="Times New Roman" w:eastAsia="Times New Roman" w:hAnsi="Times New Roman" w:cs="Times New Roman"/>
          <w:color w:val="000000" w:themeColor="text1"/>
          <w:sz w:val="28"/>
          <w:szCs w:val="28"/>
          <w:lang w:eastAsia="ru-RU"/>
        </w:rPr>
        <w:t xml:space="preserve"> </w:t>
      </w:r>
      <w:r w:rsidR="0096716E" w:rsidRPr="00CF5D53">
        <w:rPr>
          <w:rFonts w:ascii="Times New Roman" w:eastAsia="Times New Roman" w:hAnsi="Times New Roman" w:cs="Times New Roman"/>
          <w:color w:val="000000" w:themeColor="text1"/>
          <w:sz w:val="28"/>
          <w:szCs w:val="28"/>
          <w:lang w:eastAsia="ru-RU"/>
        </w:rPr>
        <w:t xml:space="preserve">Бумажная фабрика «Спартак» </w:t>
      </w:r>
      <w:r w:rsidR="0096716E" w:rsidRPr="00CF5D53">
        <w:rPr>
          <w:rFonts w:ascii="Times New Roman" w:eastAsia="Times New Roman" w:hAnsi="Times New Roman" w:cs="Times New Roman"/>
          <w:color w:val="000000" w:themeColor="text1"/>
          <w:sz w:val="28"/>
          <w:szCs w:val="28"/>
          <w:lang w:eastAsia="ru-RU"/>
        </w:rPr>
        <w:tab/>
        <w:t>43</w:t>
      </w:r>
    </w:p>
    <w:p w:rsidR="00320657" w:rsidRPr="00CF5D53" w:rsidRDefault="004640B9" w:rsidP="00CF5D53">
      <w:pPr>
        <w:tabs>
          <w:tab w:val="left" w:leader="dot" w:pos="9639"/>
        </w:tabs>
        <w:spacing w:after="0" w:line="360" w:lineRule="exact"/>
        <w:ind w:firstLine="142"/>
        <w:rPr>
          <w:rFonts w:ascii="Times New Roman" w:eastAsia="Times New Roman" w:hAnsi="Times New Roman" w:cs="Times New Roman"/>
          <w:color w:val="000000" w:themeColor="text1"/>
          <w:sz w:val="28"/>
          <w:szCs w:val="28"/>
          <w:lang w:eastAsia="ru-RU"/>
        </w:rPr>
      </w:pPr>
      <w:r w:rsidRPr="00CF5D53">
        <w:rPr>
          <w:rFonts w:ascii="Times New Roman" w:eastAsia="Times New Roman" w:hAnsi="Times New Roman" w:cs="Times New Roman"/>
          <w:color w:val="000000" w:themeColor="text1"/>
          <w:sz w:val="28"/>
          <w:szCs w:val="28"/>
          <w:lang w:eastAsia="ru-RU"/>
        </w:rPr>
        <w:t>3.1 Основные направлен</w:t>
      </w:r>
      <w:r w:rsidR="00320657" w:rsidRPr="00CF5D53">
        <w:rPr>
          <w:rFonts w:ascii="Times New Roman" w:eastAsia="Times New Roman" w:hAnsi="Times New Roman" w:cs="Times New Roman"/>
          <w:color w:val="000000" w:themeColor="text1"/>
          <w:sz w:val="28"/>
          <w:szCs w:val="28"/>
          <w:lang w:eastAsia="ru-RU"/>
        </w:rPr>
        <w:t>ия повышения конкурентоспособности продукции ОАО</w:t>
      </w:r>
      <w:r w:rsidRPr="00CF5D53">
        <w:rPr>
          <w:rFonts w:ascii="Times New Roman" w:eastAsia="Times New Roman" w:hAnsi="Times New Roman" w:cs="Times New Roman"/>
          <w:color w:val="000000" w:themeColor="text1"/>
          <w:sz w:val="28"/>
          <w:szCs w:val="28"/>
          <w:lang w:eastAsia="ru-RU"/>
        </w:rPr>
        <w:t xml:space="preserve"> </w:t>
      </w:r>
      <w:r w:rsidR="0096716E" w:rsidRPr="00CF5D53">
        <w:rPr>
          <w:rFonts w:ascii="Times New Roman" w:eastAsia="Times New Roman" w:hAnsi="Times New Roman" w:cs="Times New Roman"/>
          <w:color w:val="000000" w:themeColor="text1"/>
          <w:sz w:val="28"/>
          <w:szCs w:val="28"/>
          <w:lang w:eastAsia="ru-RU"/>
        </w:rPr>
        <w:t xml:space="preserve">Бумажная фабрика «Спартак» </w:t>
      </w:r>
      <w:r w:rsidR="0096716E" w:rsidRPr="00CF5D53">
        <w:rPr>
          <w:rFonts w:ascii="Times New Roman" w:eastAsia="Times New Roman" w:hAnsi="Times New Roman" w:cs="Times New Roman"/>
          <w:color w:val="000000" w:themeColor="text1"/>
          <w:sz w:val="28"/>
          <w:szCs w:val="28"/>
          <w:lang w:eastAsia="ru-RU"/>
        </w:rPr>
        <w:tab/>
        <w:t>44</w:t>
      </w:r>
    </w:p>
    <w:p w:rsidR="00320657" w:rsidRPr="00CF5D53" w:rsidRDefault="00320657" w:rsidP="00CF5D53">
      <w:pPr>
        <w:tabs>
          <w:tab w:val="left" w:leader="dot" w:pos="9639"/>
        </w:tabs>
        <w:spacing w:after="0" w:line="360" w:lineRule="exact"/>
        <w:ind w:firstLine="142"/>
        <w:rPr>
          <w:rFonts w:ascii="Times New Roman" w:eastAsia="Times New Roman" w:hAnsi="Times New Roman" w:cs="Times New Roman"/>
          <w:color w:val="000000" w:themeColor="text1"/>
          <w:sz w:val="28"/>
          <w:szCs w:val="28"/>
          <w:lang w:eastAsia="ru-RU"/>
        </w:rPr>
      </w:pPr>
      <w:r w:rsidRPr="00CF5D53">
        <w:rPr>
          <w:rFonts w:ascii="Times New Roman" w:eastAsia="Times New Roman" w:hAnsi="Times New Roman" w:cs="Times New Roman"/>
          <w:color w:val="000000" w:themeColor="text1"/>
          <w:sz w:val="28"/>
          <w:szCs w:val="28"/>
          <w:lang w:eastAsia="ru-RU"/>
        </w:rPr>
        <w:t>3.2 Снижение цены – важнейший фактор повышения конкурентоспособности ОАО</w:t>
      </w:r>
      <w:r w:rsidR="004640B9" w:rsidRPr="00CF5D53">
        <w:rPr>
          <w:rFonts w:ascii="Times New Roman" w:eastAsia="Times New Roman" w:hAnsi="Times New Roman" w:cs="Times New Roman"/>
          <w:color w:val="000000" w:themeColor="text1"/>
          <w:sz w:val="28"/>
          <w:szCs w:val="28"/>
          <w:lang w:eastAsia="ru-RU"/>
        </w:rPr>
        <w:t xml:space="preserve"> </w:t>
      </w:r>
      <w:r w:rsidR="0096716E" w:rsidRPr="00CF5D53">
        <w:rPr>
          <w:rFonts w:ascii="Times New Roman" w:eastAsia="Times New Roman" w:hAnsi="Times New Roman" w:cs="Times New Roman"/>
          <w:color w:val="000000" w:themeColor="text1"/>
          <w:sz w:val="28"/>
          <w:szCs w:val="28"/>
          <w:lang w:eastAsia="ru-RU"/>
        </w:rPr>
        <w:t xml:space="preserve">Бумажная фабрика «Спартак» </w:t>
      </w:r>
      <w:r w:rsidR="0096716E" w:rsidRPr="00CF5D53">
        <w:rPr>
          <w:rFonts w:ascii="Times New Roman" w:eastAsia="Times New Roman" w:hAnsi="Times New Roman" w:cs="Times New Roman"/>
          <w:color w:val="000000" w:themeColor="text1"/>
          <w:sz w:val="28"/>
          <w:szCs w:val="28"/>
          <w:lang w:eastAsia="ru-RU"/>
        </w:rPr>
        <w:tab/>
        <w:t>46</w:t>
      </w:r>
    </w:p>
    <w:p w:rsidR="00320657" w:rsidRPr="00CF5D53" w:rsidRDefault="001324BC" w:rsidP="002541ED">
      <w:pPr>
        <w:tabs>
          <w:tab w:val="left" w:leader="dot" w:pos="9639"/>
        </w:tabs>
        <w:spacing w:after="0" w:line="360" w:lineRule="exac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Заключение</w:t>
      </w:r>
      <w:r>
        <w:rPr>
          <w:rFonts w:ascii="Times New Roman" w:eastAsia="Times New Roman" w:hAnsi="Times New Roman" w:cs="Times New Roman"/>
          <w:color w:val="000000" w:themeColor="text1"/>
          <w:sz w:val="28"/>
          <w:szCs w:val="28"/>
          <w:lang w:eastAsia="ru-RU"/>
        </w:rPr>
        <w:tab/>
        <w:t>49</w:t>
      </w:r>
    </w:p>
    <w:p w:rsidR="00320657" w:rsidRDefault="00320657" w:rsidP="001324BC">
      <w:pPr>
        <w:tabs>
          <w:tab w:val="left" w:leader="dot" w:pos="9639"/>
        </w:tabs>
        <w:spacing w:after="0" w:line="360" w:lineRule="exact"/>
        <w:rPr>
          <w:rFonts w:ascii="Times New Roman" w:eastAsia="Times New Roman" w:hAnsi="Times New Roman" w:cs="Times New Roman"/>
          <w:color w:val="000000" w:themeColor="text1"/>
          <w:sz w:val="28"/>
          <w:szCs w:val="28"/>
          <w:lang w:eastAsia="ru-RU"/>
        </w:rPr>
      </w:pPr>
      <w:r w:rsidRPr="00CF5D53">
        <w:rPr>
          <w:rFonts w:ascii="Times New Roman" w:eastAsia="Times New Roman" w:hAnsi="Times New Roman" w:cs="Times New Roman"/>
          <w:color w:val="000000" w:themeColor="text1"/>
          <w:sz w:val="28"/>
          <w:szCs w:val="28"/>
          <w:lang w:eastAsia="ru-RU"/>
        </w:rPr>
        <w:t>Список использованных источников</w:t>
      </w:r>
      <w:r w:rsidR="001324BC">
        <w:rPr>
          <w:rFonts w:ascii="Times New Roman" w:eastAsia="Times New Roman" w:hAnsi="Times New Roman" w:cs="Times New Roman"/>
          <w:color w:val="000000" w:themeColor="text1"/>
          <w:sz w:val="28"/>
          <w:szCs w:val="28"/>
          <w:lang w:eastAsia="ru-RU"/>
        </w:rPr>
        <w:tab/>
        <w:t>51</w:t>
      </w:r>
    </w:p>
    <w:p w:rsidR="001324BC" w:rsidRPr="00CF5D53" w:rsidRDefault="001324BC" w:rsidP="001324BC">
      <w:pPr>
        <w:tabs>
          <w:tab w:val="left" w:leader="dot" w:pos="9639"/>
        </w:tabs>
        <w:spacing w:after="0" w:line="360" w:lineRule="exac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Приложения</w:t>
      </w:r>
      <w:r>
        <w:rPr>
          <w:rFonts w:ascii="Times New Roman" w:eastAsia="Times New Roman" w:hAnsi="Times New Roman" w:cs="Times New Roman"/>
          <w:color w:val="000000" w:themeColor="text1"/>
          <w:sz w:val="28"/>
          <w:szCs w:val="28"/>
          <w:lang w:eastAsia="ru-RU"/>
        </w:rPr>
        <w:tab/>
        <w:t>54</w:t>
      </w:r>
    </w:p>
    <w:p w:rsidR="00CF5D53" w:rsidRPr="00CF5D53" w:rsidRDefault="00CF5D53" w:rsidP="002541ED">
      <w:pPr>
        <w:tabs>
          <w:tab w:val="left" w:leader="dot" w:pos="9673"/>
        </w:tabs>
        <w:spacing w:after="0" w:line="360" w:lineRule="exact"/>
        <w:rPr>
          <w:rFonts w:ascii="Times New Roman" w:eastAsia="Times New Roman" w:hAnsi="Times New Roman" w:cs="Times New Roman"/>
          <w:color w:val="000000" w:themeColor="text1"/>
          <w:sz w:val="28"/>
          <w:szCs w:val="28"/>
          <w:lang w:eastAsia="ru-RU"/>
        </w:rPr>
      </w:pPr>
    </w:p>
    <w:p w:rsidR="00460BB3" w:rsidRDefault="00460BB3" w:rsidP="003C18FF">
      <w:pPr>
        <w:rPr>
          <w:rFonts w:ascii="Times New Roman" w:eastAsia="Times New Roman" w:hAnsi="Times New Roman" w:cs="Times New Roman"/>
          <w:sz w:val="28"/>
          <w:szCs w:val="28"/>
          <w:lang w:eastAsia="ru-RU"/>
        </w:rPr>
      </w:pPr>
    </w:p>
    <w:p w:rsidR="00460BB3" w:rsidRPr="00D44B63" w:rsidRDefault="00460BB3" w:rsidP="00320657">
      <w:pPr>
        <w:pStyle w:val="a3"/>
        <w:jc w:val="center"/>
      </w:pPr>
    </w:p>
    <w:p w:rsidR="00460BB3" w:rsidRDefault="00460BB3" w:rsidP="00460BB3">
      <w:pPr>
        <w:jc w:val="center"/>
      </w:pPr>
    </w:p>
    <w:p w:rsidR="00460BB3" w:rsidRDefault="00460BB3" w:rsidP="00460BB3">
      <w:pPr>
        <w:jc w:val="center"/>
      </w:pPr>
    </w:p>
    <w:p w:rsidR="00460BB3" w:rsidRDefault="00460BB3" w:rsidP="00460BB3">
      <w:pPr>
        <w:jc w:val="center"/>
      </w:pPr>
    </w:p>
    <w:p w:rsidR="00460BB3" w:rsidRDefault="00460BB3" w:rsidP="00D4588A"/>
    <w:p w:rsidR="00001663" w:rsidRDefault="00001663" w:rsidP="00D4588A"/>
    <w:p w:rsidR="00001663" w:rsidRDefault="00001663" w:rsidP="00D4588A"/>
    <w:p w:rsidR="002541ED" w:rsidRDefault="002541ED" w:rsidP="00D4588A"/>
    <w:p w:rsidR="002541ED" w:rsidRDefault="002541ED" w:rsidP="00D4588A"/>
    <w:p w:rsidR="002541ED" w:rsidRDefault="002541ED" w:rsidP="00D4588A"/>
    <w:p w:rsidR="002541ED" w:rsidRDefault="002541ED" w:rsidP="00D4588A"/>
    <w:p w:rsidR="00460BB3" w:rsidRPr="0090067A" w:rsidRDefault="00460BB3" w:rsidP="00D4588A">
      <w:pPr>
        <w:jc w:val="center"/>
        <w:rPr>
          <w:rFonts w:ascii="Times New Roman" w:eastAsia="Times New Roman" w:hAnsi="Times New Roman" w:cs="Times New Roman"/>
          <w:b/>
          <w:sz w:val="32"/>
          <w:szCs w:val="24"/>
          <w:lang w:eastAsia="ru-RU"/>
        </w:rPr>
      </w:pPr>
      <w:r w:rsidRPr="0090067A">
        <w:rPr>
          <w:rFonts w:ascii="Times New Roman" w:eastAsia="Times New Roman" w:hAnsi="Times New Roman" w:cs="Times New Roman"/>
          <w:b/>
          <w:sz w:val="32"/>
          <w:szCs w:val="24"/>
          <w:lang w:eastAsia="ru-RU"/>
        </w:rPr>
        <w:lastRenderedPageBreak/>
        <w:t>РЕФЕРАТ</w:t>
      </w:r>
    </w:p>
    <w:p w:rsidR="00460BB3" w:rsidRPr="0090067A" w:rsidRDefault="006C747F" w:rsidP="00BC4A6A">
      <w:pPr>
        <w:spacing w:after="0" w:line="360" w:lineRule="exact"/>
        <w:ind w:firstLine="709"/>
        <w:contextualSpacing/>
        <w:jc w:val="both"/>
        <w:rPr>
          <w:rFonts w:ascii="Times New Roman" w:eastAsia="Times New Roman" w:hAnsi="Times New Roman" w:cs="Times New Roman"/>
          <w:sz w:val="28"/>
          <w:szCs w:val="24"/>
          <w:lang w:eastAsia="ru-RU"/>
        </w:rPr>
      </w:pPr>
      <w:r w:rsidRPr="00B37121">
        <w:rPr>
          <w:rFonts w:ascii="Times New Roman" w:eastAsia="Times New Roman" w:hAnsi="Times New Roman" w:cs="Times New Roman"/>
          <w:sz w:val="28"/>
          <w:szCs w:val="24"/>
          <w:lang w:eastAsia="ru-RU"/>
        </w:rPr>
        <w:t>Курсов</w:t>
      </w:r>
      <w:r w:rsidR="00460BB3" w:rsidRPr="00B37121">
        <w:rPr>
          <w:rFonts w:ascii="Times New Roman" w:eastAsia="Times New Roman" w:hAnsi="Times New Roman" w:cs="Times New Roman"/>
          <w:sz w:val="28"/>
          <w:szCs w:val="24"/>
          <w:lang w:eastAsia="ru-RU"/>
        </w:rPr>
        <w:t xml:space="preserve">ая работа: </w:t>
      </w:r>
      <w:r w:rsidR="00967B74" w:rsidRPr="00B37121">
        <w:rPr>
          <w:rFonts w:ascii="Times New Roman" w:eastAsia="Times New Roman" w:hAnsi="Times New Roman" w:cs="Times New Roman"/>
          <w:sz w:val="28"/>
          <w:szCs w:val="24"/>
          <w:lang w:eastAsia="ru-RU"/>
        </w:rPr>
        <w:t>5</w:t>
      </w:r>
      <w:r w:rsidR="001324BC">
        <w:rPr>
          <w:rFonts w:ascii="Times New Roman" w:eastAsia="Times New Roman" w:hAnsi="Times New Roman" w:cs="Times New Roman"/>
          <w:sz w:val="28"/>
          <w:szCs w:val="24"/>
          <w:lang w:eastAsia="ru-RU"/>
        </w:rPr>
        <w:t>0</w:t>
      </w:r>
      <w:r w:rsidR="00B37121" w:rsidRPr="00B37121">
        <w:rPr>
          <w:rFonts w:ascii="Times New Roman" w:eastAsia="Times New Roman" w:hAnsi="Times New Roman" w:cs="Times New Roman"/>
          <w:sz w:val="28"/>
          <w:szCs w:val="24"/>
          <w:lang w:eastAsia="ru-RU"/>
        </w:rPr>
        <w:t xml:space="preserve"> страницы, 32</w:t>
      </w:r>
      <w:r w:rsidR="00460BB3" w:rsidRPr="00B37121">
        <w:rPr>
          <w:rFonts w:ascii="Times New Roman" w:eastAsia="Times New Roman" w:hAnsi="Times New Roman" w:cs="Times New Roman"/>
          <w:sz w:val="28"/>
          <w:szCs w:val="24"/>
          <w:lang w:eastAsia="ru-RU"/>
        </w:rPr>
        <w:t xml:space="preserve"> табл</w:t>
      </w:r>
      <w:r w:rsidR="00EB2CAF" w:rsidRPr="00B37121">
        <w:rPr>
          <w:rFonts w:ascii="Times New Roman" w:eastAsia="Times New Roman" w:hAnsi="Times New Roman" w:cs="Times New Roman"/>
          <w:sz w:val="28"/>
          <w:szCs w:val="24"/>
          <w:lang w:eastAsia="ru-RU"/>
        </w:rPr>
        <w:t>иц, 2 рисунка</w:t>
      </w:r>
      <w:r w:rsidR="00530C1A" w:rsidRPr="00B37121">
        <w:rPr>
          <w:rFonts w:ascii="Times New Roman" w:eastAsia="Times New Roman" w:hAnsi="Times New Roman" w:cs="Times New Roman"/>
          <w:sz w:val="28"/>
          <w:szCs w:val="24"/>
          <w:lang w:eastAsia="ru-RU"/>
        </w:rPr>
        <w:t xml:space="preserve">, </w:t>
      </w:r>
      <w:r w:rsidR="003F5839">
        <w:rPr>
          <w:rFonts w:ascii="Times New Roman" w:eastAsia="Times New Roman" w:hAnsi="Times New Roman" w:cs="Times New Roman"/>
          <w:sz w:val="28"/>
          <w:szCs w:val="24"/>
          <w:lang w:eastAsia="ru-RU"/>
        </w:rPr>
        <w:t>39</w:t>
      </w:r>
      <w:r w:rsidR="00D4588A" w:rsidRPr="00B37121">
        <w:rPr>
          <w:rFonts w:ascii="Times New Roman" w:eastAsia="Times New Roman" w:hAnsi="Times New Roman" w:cs="Times New Roman"/>
          <w:sz w:val="28"/>
          <w:szCs w:val="24"/>
          <w:lang w:eastAsia="ru-RU"/>
        </w:rPr>
        <w:t xml:space="preserve"> источников</w:t>
      </w:r>
    </w:p>
    <w:p w:rsidR="00460BB3" w:rsidRPr="0090067A" w:rsidRDefault="00460BB3" w:rsidP="00460BB3">
      <w:pPr>
        <w:spacing w:after="0" w:line="360" w:lineRule="exact"/>
        <w:contextualSpacing/>
        <w:jc w:val="center"/>
        <w:rPr>
          <w:rFonts w:ascii="Times New Roman" w:eastAsia="Times New Roman" w:hAnsi="Times New Roman" w:cs="Times New Roman"/>
          <w:sz w:val="28"/>
          <w:szCs w:val="24"/>
          <w:lang w:eastAsia="ru-RU"/>
        </w:rPr>
      </w:pPr>
    </w:p>
    <w:p w:rsidR="00460BB3" w:rsidRDefault="00460BB3" w:rsidP="00BC4A6A">
      <w:pPr>
        <w:spacing w:after="0" w:line="360" w:lineRule="exac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КОНКУРЕНЦИЯ, </w:t>
      </w:r>
      <w:r w:rsidRPr="0090067A">
        <w:rPr>
          <w:rFonts w:ascii="Times New Roman" w:eastAsia="Times New Roman" w:hAnsi="Times New Roman" w:cs="Times New Roman"/>
          <w:sz w:val="28"/>
          <w:szCs w:val="24"/>
          <w:lang w:eastAsia="ru-RU"/>
        </w:rPr>
        <w:t>КОНКУРЕНТОСПОСОБНОСТЬ</w:t>
      </w:r>
      <w:r w:rsidR="00FC7E7A">
        <w:rPr>
          <w:rFonts w:ascii="Times New Roman" w:eastAsia="Times New Roman" w:hAnsi="Times New Roman" w:cs="Times New Roman"/>
          <w:sz w:val="28"/>
          <w:szCs w:val="24"/>
          <w:lang w:eastAsia="ru-RU"/>
        </w:rPr>
        <w:t>, ПРОДУКЦИЯ,</w:t>
      </w:r>
      <w:r w:rsidRPr="005416BF">
        <w:rPr>
          <w:rFonts w:ascii="Times New Roman" w:eastAsia="Times New Roman" w:hAnsi="Times New Roman" w:cs="Times New Roman"/>
          <w:sz w:val="28"/>
          <w:szCs w:val="24"/>
          <w:lang w:eastAsia="ru-RU"/>
        </w:rPr>
        <w:t xml:space="preserve"> </w:t>
      </w:r>
      <w:r w:rsidRPr="00FC7E7A">
        <w:rPr>
          <w:rFonts w:ascii="Times New Roman" w:eastAsia="Times New Roman" w:hAnsi="Times New Roman" w:cs="Times New Roman"/>
          <w:color w:val="000000" w:themeColor="text1"/>
          <w:sz w:val="28"/>
          <w:szCs w:val="28"/>
          <w:lang w:eastAsia="ru-RU"/>
        </w:rPr>
        <w:t>КОНКУРЕНТОСПОСОБНОСТЬ</w:t>
      </w:r>
      <w:r w:rsidR="00FC7E7A">
        <w:rPr>
          <w:rFonts w:ascii="Times New Roman" w:eastAsia="Times New Roman" w:hAnsi="Times New Roman" w:cs="Times New Roman"/>
          <w:color w:val="000000" w:themeColor="text1"/>
          <w:sz w:val="28"/>
          <w:szCs w:val="28"/>
          <w:lang w:eastAsia="ru-RU"/>
        </w:rPr>
        <w:t xml:space="preserve"> </w:t>
      </w:r>
      <w:r w:rsidRPr="00FC7E7A">
        <w:rPr>
          <w:rFonts w:ascii="Times New Roman" w:eastAsia="Times New Roman" w:hAnsi="Times New Roman" w:cs="Times New Roman"/>
          <w:color w:val="000000" w:themeColor="text1"/>
          <w:sz w:val="28"/>
          <w:szCs w:val="28"/>
          <w:lang w:eastAsia="ru-RU"/>
        </w:rPr>
        <w:t xml:space="preserve">ПРОДУКЦИИ, </w:t>
      </w:r>
      <w:r w:rsidR="00FC7E7A" w:rsidRPr="00FC7E7A">
        <w:rPr>
          <w:rFonts w:ascii="Times New Roman" w:eastAsia="Times New Roman" w:hAnsi="Times New Roman" w:cs="Times New Roman"/>
          <w:color w:val="000000" w:themeColor="text1"/>
          <w:sz w:val="28"/>
          <w:szCs w:val="28"/>
          <w:lang w:eastAsia="ru-RU"/>
        </w:rPr>
        <w:t>КРИТЕРИИ, ПОКАЗАТЕЛИ, КАЧЕСТВО</w:t>
      </w:r>
      <w:r w:rsidRPr="00FC7E7A">
        <w:rPr>
          <w:rFonts w:ascii="Times New Roman" w:eastAsia="Times New Roman" w:hAnsi="Times New Roman" w:cs="Times New Roman"/>
          <w:color w:val="000000" w:themeColor="text1"/>
          <w:sz w:val="28"/>
          <w:szCs w:val="28"/>
          <w:lang w:eastAsia="ru-RU"/>
        </w:rPr>
        <w:t>,</w:t>
      </w:r>
      <w:r w:rsidRPr="00FC7E7A">
        <w:rPr>
          <w:rFonts w:ascii="Times New Roman" w:eastAsia="Times New Roman" w:hAnsi="Times New Roman" w:cs="Times New Roman"/>
          <w:color w:val="000000" w:themeColor="text1"/>
          <w:sz w:val="28"/>
          <w:szCs w:val="24"/>
          <w:lang w:eastAsia="ru-RU"/>
        </w:rPr>
        <w:t xml:space="preserve"> </w:t>
      </w:r>
      <w:r>
        <w:rPr>
          <w:rFonts w:ascii="Times New Roman" w:eastAsia="Times New Roman" w:hAnsi="Times New Roman" w:cs="Times New Roman"/>
          <w:sz w:val="28"/>
          <w:szCs w:val="24"/>
          <w:lang w:eastAsia="ru-RU"/>
        </w:rPr>
        <w:t>ЦЕНА, ДИЗАЙН, ПОКАЗАТЕЛИ КАЧЕСТВА</w:t>
      </w:r>
      <w:r w:rsidR="00001663">
        <w:rPr>
          <w:rFonts w:ascii="Times New Roman" w:eastAsia="Times New Roman" w:hAnsi="Times New Roman" w:cs="Times New Roman"/>
          <w:sz w:val="28"/>
          <w:szCs w:val="24"/>
          <w:lang w:eastAsia="ru-RU"/>
        </w:rPr>
        <w:t>.</w:t>
      </w:r>
    </w:p>
    <w:p w:rsidR="00460BB3" w:rsidRPr="0090067A" w:rsidRDefault="00460BB3" w:rsidP="00460BB3">
      <w:pPr>
        <w:spacing w:after="0" w:line="360" w:lineRule="exact"/>
        <w:contextualSpacing/>
        <w:jc w:val="both"/>
        <w:rPr>
          <w:rFonts w:ascii="Times New Roman" w:eastAsia="Times New Roman" w:hAnsi="Times New Roman" w:cs="Times New Roman"/>
          <w:sz w:val="28"/>
          <w:szCs w:val="24"/>
          <w:lang w:eastAsia="ru-RU"/>
        </w:rPr>
      </w:pPr>
    </w:p>
    <w:p w:rsidR="00460BB3" w:rsidRPr="0090067A" w:rsidRDefault="00460BB3" w:rsidP="00460BB3">
      <w:pPr>
        <w:spacing w:after="0" w:line="360" w:lineRule="exact"/>
        <w:ind w:firstLine="709"/>
        <w:contextualSpacing/>
        <w:jc w:val="both"/>
        <w:rPr>
          <w:rFonts w:ascii="Times New Roman" w:eastAsia="Times New Roman" w:hAnsi="Times New Roman" w:cs="Times New Roman"/>
          <w:sz w:val="28"/>
          <w:szCs w:val="24"/>
          <w:lang w:eastAsia="ru-RU"/>
        </w:rPr>
      </w:pPr>
      <w:r w:rsidRPr="00B25815">
        <w:rPr>
          <w:rFonts w:ascii="Times New Roman" w:eastAsia="Times New Roman" w:hAnsi="Times New Roman" w:cs="Times New Roman"/>
          <w:sz w:val="28"/>
          <w:szCs w:val="24"/>
          <w:lang w:eastAsia="ru-RU"/>
        </w:rPr>
        <w:t>Объект исследования</w:t>
      </w:r>
      <w:r w:rsidRPr="0090067A">
        <w:rPr>
          <w:rFonts w:ascii="Times New Roman" w:eastAsia="Times New Roman" w:hAnsi="Times New Roman" w:cs="Times New Roman"/>
          <w:sz w:val="28"/>
          <w:szCs w:val="24"/>
          <w:lang w:eastAsia="ru-RU"/>
        </w:rPr>
        <w:t xml:space="preserve"> – </w:t>
      </w:r>
      <w:r w:rsidR="006C747F">
        <w:rPr>
          <w:rFonts w:ascii="Times New Roman" w:eastAsia="Times New Roman" w:hAnsi="Times New Roman" w:cs="Times New Roman"/>
          <w:sz w:val="28"/>
          <w:szCs w:val="24"/>
          <w:lang w:eastAsia="ru-RU"/>
        </w:rPr>
        <w:t>хозяйственная деятельность ОАО</w:t>
      </w:r>
      <w:r w:rsidR="00213CFC">
        <w:rPr>
          <w:rFonts w:ascii="Times New Roman" w:eastAsia="Times New Roman" w:hAnsi="Times New Roman" w:cs="Times New Roman"/>
          <w:sz w:val="28"/>
          <w:szCs w:val="24"/>
          <w:lang w:eastAsia="ru-RU"/>
        </w:rPr>
        <w:t xml:space="preserve"> «</w:t>
      </w:r>
      <w:r w:rsidR="006C747F">
        <w:rPr>
          <w:rFonts w:ascii="Times New Roman" w:eastAsia="Times New Roman" w:hAnsi="Times New Roman" w:cs="Times New Roman"/>
          <w:sz w:val="28"/>
          <w:szCs w:val="24"/>
          <w:lang w:eastAsia="ru-RU"/>
        </w:rPr>
        <w:t>Бумажная фабрика «Спартак».</w:t>
      </w:r>
    </w:p>
    <w:p w:rsidR="00460BB3" w:rsidRPr="0090067A" w:rsidRDefault="00460BB3" w:rsidP="00460BB3">
      <w:pPr>
        <w:spacing w:after="0" w:line="360" w:lineRule="exact"/>
        <w:ind w:firstLine="709"/>
        <w:contextualSpacing/>
        <w:jc w:val="both"/>
        <w:rPr>
          <w:rFonts w:ascii="Times New Roman" w:eastAsia="Times New Roman" w:hAnsi="Times New Roman" w:cs="Times New Roman"/>
          <w:sz w:val="28"/>
          <w:szCs w:val="24"/>
          <w:lang w:eastAsia="ru-RU"/>
        </w:rPr>
      </w:pPr>
      <w:r w:rsidRPr="00B25815">
        <w:rPr>
          <w:rFonts w:ascii="Times New Roman" w:eastAsia="Times New Roman" w:hAnsi="Times New Roman" w:cs="Times New Roman"/>
          <w:sz w:val="28"/>
          <w:szCs w:val="24"/>
          <w:lang w:eastAsia="ru-RU"/>
        </w:rPr>
        <w:t>Предмет исследования</w:t>
      </w:r>
      <w:r>
        <w:rPr>
          <w:rFonts w:ascii="Times New Roman" w:eastAsia="Times New Roman" w:hAnsi="Times New Roman" w:cs="Times New Roman"/>
          <w:sz w:val="28"/>
          <w:szCs w:val="24"/>
          <w:lang w:eastAsia="ru-RU"/>
        </w:rPr>
        <w:t xml:space="preserve"> – к</w:t>
      </w:r>
      <w:r w:rsidRPr="0090067A">
        <w:rPr>
          <w:rFonts w:ascii="Times New Roman" w:eastAsia="Times New Roman" w:hAnsi="Times New Roman" w:cs="Times New Roman"/>
          <w:sz w:val="28"/>
          <w:szCs w:val="24"/>
          <w:lang w:eastAsia="ru-RU"/>
        </w:rPr>
        <w:t>онкурентоспособность продукции</w:t>
      </w:r>
      <w:r>
        <w:rPr>
          <w:rFonts w:ascii="Times New Roman" w:eastAsia="Times New Roman" w:hAnsi="Times New Roman" w:cs="Times New Roman"/>
          <w:sz w:val="28"/>
          <w:szCs w:val="24"/>
          <w:lang w:eastAsia="ru-RU"/>
        </w:rPr>
        <w:t xml:space="preserve"> предприятия</w:t>
      </w:r>
      <w:r w:rsidRPr="0090067A">
        <w:rPr>
          <w:rFonts w:ascii="Times New Roman" w:eastAsia="Times New Roman" w:hAnsi="Times New Roman" w:cs="Times New Roman"/>
          <w:sz w:val="28"/>
          <w:szCs w:val="24"/>
          <w:lang w:eastAsia="ru-RU"/>
        </w:rPr>
        <w:t>.</w:t>
      </w:r>
    </w:p>
    <w:p w:rsidR="00460BB3" w:rsidRPr="0090067A" w:rsidRDefault="00460BB3" w:rsidP="00460BB3">
      <w:pPr>
        <w:spacing w:after="0" w:line="360" w:lineRule="exact"/>
        <w:ind w:firstLine="709"/>
        <w:contextualSpacing/>
        <w:jc w:val="both"/>
        <w:rPr>
          <w:rFonts w:ascii="Times New Roman" w:eastAsia="Times New Roman" w:hAnsi="Times New Roman" w:cs="Times New Roman"/>
          <w:sz w:val="28"/>
          <w:szCs w:val="24"/>
          <w:lang w:eastAsia="ru-RU"/>
        </w:rPr>
      </w:pPr>
      <w:r w:rsidRPr="00B25815">
        <w:rPr>
          <w:rFonts w:ascii="Times New Roman" w:eastAsia="Times New Roman" w:hAnsi="Times New Roman" w:cs="Times New Roman"/>
          <w:sz w:val="28"/>
          <w:szCs w:val="24"/>
          <w:lang w:eastAsia="ru-RU"/>
        </w:rPr>
        <w:t>Цель</w:t>
      </w:r>
      <w:r w:rsidRPr="0090067A">
        <w:rPr>
          <w:rFonts w:ascii="Times New Roman" w:eastAsia="Times New Roman" w:hAnsi="Times New Roman" w:cs="Times New Roman"/>
          <w:sz w:val="28"/>
          <w:szCs w:val="24"/>
          <w:lang w:eastAsia="ru-RU"/>
        </w:rPr>
        <w:t xml:space="preserve"> </w:t>
      </w:r>
      <w:r w:rsidR="006C747F">
        <w:rPr>
          <w:rFonts w:ascii="Times New Roman" w:eastAsia="Times New Roman" w:hAnsi="Times New Roman" w:cs="Times New Roman"/>
          <w:sz w:val="28"/>
          <w:szCs w:val="24"/>
          <w:lang w:eastAsia="ru-RU"/>
        </w:rPr>
        <w:t xml:space="preserve">курсовой </w:t>
      </w:r>
      <w:r w:rsidRPr="0090067A">
        <w:rPr>
          <w:rFonts w:ascii="Times New Roman" w:eastAsia="Times New Roman" w:hAnsi="Times New Roman" w:cs="Times New Roman"/>
          <w:sz w:val="28"/>
          <w:szCs w:val="24"/>
          <w:lang w:eastAsia="ru-RU"/>
        </w:rPr>
        <w:t>работы состоит в выявлении и экономическом обосновании путей повышения конку</w:t>
      </w:r>
      <w:r>
        <w:rPr>
          <w:rFonts w:ascii="Times New Roman" w:eastAsia="Times New Roman" w:hAnsi="Times New Roman" w:cs="Times New Roman"/>
          <w:sz w:val="28"/>
          <w:szCs w:val="24"/>
          <w:lang w:eastAsia="ru-RU"/>
        </w:rPr>
        <w:t xml:space="preserve">рентоспособности продукции </w:t>
      </w:r>
      <w:r w:rsidR="006C747F">
        <w:rPr>
          <w:rFonts w:ascii="Times New Roman" w:eastAsia="Times New Roman" w:hAnsi="Times New Roman" w:cs="Times New Roman"/>
          <w:sz w:val="28"/>
          <w:szCs w:val="24"/>
          <w:lang w:eastAsia="ru-RU"/>
        </w:rPr>
        <w:t>ОАО</w:t>
      </w:r>
      <w:r w:rsidR="00213CFC">
        <w:rPr>
          <w:rFonts w:ascii="Times New Roman" w:eastAsia="Times New Roman" w:hAnsi="Times New Roman" w:cs="Times New Roman"/>
          <w:sz w:val="28"/>
          <w:szCs w:val="24"/>
          <w:lang w:eastAsia="ru-RU"/>
        </w:rPr>
        <w:t xml:space="preserve"> «</w:t>
      </w:r>
      <w:r w:rsidR="006C747F">
        <w:rPr>
          <w:rFonts w:ascii="Times New Roman" w:eastAsia="Times New Roman" w:hAnsi="Times New Roman" w:cs="Times New Roman"/>
          <w:sz w:val="28"/>
          <w:szCs w:val="24"/>
          <w:lang w:eastAsia="ru-RU"/>
        </w:rPr>
        <w:t>Бумажная фабрика «Спартак».</w:t>
      </w:r>
    </w:p>
    <w:p w:rsidR="00460BB3" w:rsidRPr="0090067A" w:rsidRDefault="00460BB3" w:rsidP="00460BB3">
      <w:pPr>
        <w:spacing w:after="0" w:line="360" w:lineRule="exact"/>
        <w:ind w:firstLine="709"/>
        <w:contextualSpacing/>
        <w:jc w:val="both"/>
        <w:rPr>
          <w:rFonts w:ascii="Times New Roman" w:eastAsia="Times New Roman" w:hAnsi="Times New Roman" w:cs="Times New Roman"/>
          <w:sz w:val="28"/>
          <w:szCs w:val="24"/>
          <w:lang w:eastAsia="ru-RU"/>
        </w:rPr>
      </w:pPr>
      <w:r w:rsidRPr="0090067A">
        <w:rPr>
          <w:rFonts w:ascii="Times New Roman" w:eastAsia="Times New Roman" w:hAnsi="Times New Roman" w:cs="Times New Roman"/>
          <w:sz w:val="28"/>
          <w:szCs w:val="24"/>
          <w:lang w:eastAsia="ru-RU"/>
        </w:rPr>
        <w:t>При выполнении работы использованы методы теоретического, экономического, логического и</w:t>
      </w:r>
      <w:r>
        <w:rPr>
          <w:rFonts w:ascii="Times New Roman" w:eastAsia="Times New Roman" w:hAnsi="Times New Roman" w:cs="Times New Roman"/>
          <w:sz w:val="28"/>
          <w:szCs w:val="24"/>
          <w:lang w:eastAsia="ru-RU"/>
        </w:rPr>
        <w:t xml:space="preserve"> причинно-следственного и сравнител</w:t>
      </w:r>
      <w:r w:rsidR="006C747F">
        <w:rPr>
          <w:rFonts w:ascii="Times New Roman" w:eastAsia="Times New Roman" w:hAnsi="Times New Roman" w:cs="Times New Roman"/>
          <w:sz w:val="28"/>
          <w:szCs w:val="24"/>
          <w:lang w:eastAsia="ru-RU"/>
        </w:rPr>
        <w:t>ьного анализа</w:t>
      </w:r>
      <w:r>
        <w:rPr>
          <w:rFonts w:ascii="Times New Roman" w:eastAsia="Times New Roman" w:hAnsi="Times New Roman" w:cs="Times New Roman"/>
          <w:sz w:val="28"/>
          <w:szCs w:val="24"/>
          <w:lang w:eastAsia="ru-RU"/>
        </w:rPr>
        <w:t>.</w:t>
      </w:r>
    </w:p>
    <w:p w:rsidR="00460BB3" w:rsidRPr="0090067A" w:rsidRDefault="00460BB3" w:rsidP="00460BB3">
      <w:pPr>
        <w:spacing w:after="0" w:line="360" w:lineRule="exact"/>
        <w:ind w:firstLine="709"/>
        <w:contextualSpacing/>
        <w:jc w:val="both"/>
        <w:rPr>
          <w:rFonts w:ascii="Times New Roman" w:eastAsia="Times New Roman" w:hAnsi="Times New Roman" w:cs="Times New Roman"/>
          <w:sz w:val="28"/>
          <w:szCs w:val="24"/>
          <w:lang w:eastAsia="ru-RU"/>
        </w:rPr>
      </w:pPr>
      <w:r w:rsidRPr="0090067A">
        <w:rPr>
          <w:rFonts w:ascii="Times New Roman" w:eastAsia="Times New Roman" w:hAnsi="Times New Roman" w:cs="Times New Roman"/>
          <w:sz w:val="28"/>
          <w:szCs w:val="24"/>
          <w:lang w:eastAsia="ru-RU"/>
        </w:rPr>
        <w:t>В работе рассмотрены теоретические аспекты конкурентоспособности продук</w:t>
      </w:r>
      <w:r w:rsidR="00FC7E7A">
        <w:rPr>
          <w:rFonts w:ascii="Times New Roman" w:eastAsia="Times New Roman" w:hAnsi="Times New Roman" w:cs="Times New Roman"/>
          <w:sz w:val="28"/>
          <w:szCs w:val="24"/>
          <w:lang w:eastAsia="ru-RU"/>
        </w:rPr>
        <w:t xml:space="preserve">ции предприятия, </w:t>
      </w:r>
      <w:r w:rsidR="00FC7E7A" w:rsidRPr="00FC7E7A">
        <w:rPr>
          <w:rFonts w:ascii="Times New Roman" w:eastAsia="Times New Roman" w:hAnsi="Times New Roman" w:cs="Times New Roman"/>
          <w:sz w:val="28"/>
          <w:szCs w:val="24"/>
          <w:lang w:eastAsia="ru-RU"/>
        </w:rPr>
        <w:t>финансово-</w:t>
      </w:r>
      <w:r w:rsidR="00FC7E7A">
        <w:rPr>
          <w:rFonts w:ascii="Times New Roman" w:eastAsia="Times New Roman" w:hAnsi="Times New Roman" w:cs="Times New Roman"/>
          <w:sz w:val="28"/>
          <w:szCs w:val="24"/>
          <w:lang w:eastAsia="ru-RU"/>
        </w:rPr>
        <w:t xml:space="preserve">экономическая </w:t>
      </w:r>
      <w:r>
        <w:rPr>
          <w:rFonts w:ascii="Times New Roman" w:eastAsia="Times New Roman" w:hAnsi="Times New Roman" w:cs="Times New Roman"/>
          <w:sz w:val="28"/>
          <w:szCs w:val="24"/>
          <w:lang w:eastAsia="ru-RU"/>
        </w:rPr>
        <w:t xml:space="preserve">характеристика </w:t>
      </w:r>
      <w:r w:rsidR="006C747F">
        <w:rPr>
          <w:rFonts w:ascii="Times New Roman" w:eastAsia="Times New Roman" w:hAnsi="Times New Roman" w:cs="Times New Roman"/>
          <w:sz w:val="28"/>
          <w:szCs w:val="24"/>
          <w:lang w:eastAsia="ru-RU"/>
        </w:rPr>
        <w:t xml:space="preserve">ОАО </w:t>
      </w:r>
      <w:r w:rsidR="00213CFC">
        <w:rPr>
          <w:rFonts w:ascii="Times New Roman" w:eastAsia="Times New Roman" w:hAnsi="Times New Roman" w:cs="Times New Roman"/>
          <w:sz w:val="28"/>
          <w:szCs w:val="24"/>
          <w:lang w:eastAsia="ru-RU"/>
        </w:rPr>
        <w:t>«</w:t>
      </w:r>
      <w:r w:rsidR="006C747F">
        <w:rPr>
          <w:rFonts w:ascii="Times New Roman" w:eastAsia="Times New Roman" w:hAnsi="Times New Roman" w:cs="Times New Roman"/>
          <w:sz w:val="28"/>
          <w:szCs w:val="24"/>
          <w:lang w:eastAsia="ru-RU"/>
        </w:rPr>
        <w:t xml:space="preserve">Бумажная фабрика «Спартак», </w:t>
      </w:r>
      <w:r w:rsidRPr="0090067A">
        <w:rPr>
          <w:rFonts w:ascii="Times New Roman" w:eastAsia="Times New Roman" w:hAnsi="Times New Roman" w:cs="Times New Roman"/>
          <w:sz w:val="28"/>
          <w:szCs w:val="24"/>
          <w:lang w:eastAsia="ru-RU"/>
        </w:rPr>
        <w:t>проведены исследования рынка и анализ конку</w:t>
      </w:r>
      <w:r>
        <w:rPr>
          <w:rFonts w:ascii="Times New Roman" w:eastAsia="Times New Roman" w:hAnsi="Times New Roman" w:cs="Times New Roman"/>
          <w:sz w:val="28"/>
          <w:szCs w:val="24"/>
          <w:lang w:eastAsia="ru-RU"/>
        </w:rPr>
        <w:t xml:space="preserve">рентоспособности продукции </w:t>
      </w:r>
      <w:r w:rsidR="006C747F">
        <w:rPr>
          <w:rFonts w:ascii="Times New Roman" w:eastAsia="Times New Roman" w:hAnsi="Times New Roman" w:cs="Times New Roman"/>
          <w:sz w:val="28"/>
          <w:szCs w:val="24"/>
          <w:lang w:eastAsia="ru-RU"/>
        </w:rPr>
        <w:t>ОАО</w:t>
      </w:r>
      <w:r w:rsidR="00213CFC">
        <w:rPr>
          <w:rFonts w:ascii="Times New Roman" w:eastAsia="Times New Roman" w:hAnsi="Times New Roman" w:cs="Times New Roman"/>
          <w:sz w:val="28"/>
          <w:szCs w:val="24"/>
          <w:lang w:eastAsia="ru-RU"/>
        </w:rPr>
        <w:t xml:space="preserve"> «</w:t>
      </w:r>
      <w:r w:rsidR="006C747F">
        <w:rPr>
          <w:rFonts w:ascii="Times New Roman" w:eastAsia="Times New Roman" w:hAnsi="Times New Roman" w:cs="Times New Roman"/>
          <w:sz w:val="28"/>
          <w:szCs w:val="24"/>
          <w:lang w:eastAsia="ru-RU"/>
        </w:rPr>
        <w:t>Бумажная фабрика «Спартак».</w:t>
      </w:r>
    </w:p>
    <w:p w:rsidR="00FC7E7A" w:rsidRPr="00C35E91" w:rsidRDefault="00FC7E7A" w:rsidP="00460BB3">
      <w:pPr>
        <w:spacing w:after="0" w:line="360" w:lineRule="exac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Основные результаты курсовой работы апробированы на следующих конкурсах:</w:t>
      </w:r>
      <w:r w:rsidR="00C35E91">
        <w:rPr>
          <w:rFonts w:ascii="Times New Roman" w:eastAsia="Times New Roman" w:hAnsi="Times New Roman" w:cs="Times New Roman"/>
          <w:sz w:val="28"/>
          <w:szCs w:val="24"/>
          <w:lang w:eastAsia="ru-RU"/>
        </w:rPr>
        <w:t xml:space="preserve"> </w:t>
      </w:r>
      <w:r w:rsidR="00C35E91">
        <w:rPr>
          <w:rFonts w:ascii="Times New Roman" w:eastAsia="Times New Roman" w:hAnsi="Times New Roman" w:cs="Times New Roman"/>
          <w:sz w:val="28"/>
          <w:szCs w:val="24"/>
          <w:lang w:val="en-US" w:eastAsia="ru-RU"/>
        </w:rPr>
        <w:t>Professional</w:t>
      </w:r>
      <w:r w:rsidR="00C35E91" w:rsidRPr="00C35E91">
        <w:rPr>
          <w:rFonts w:ascii="Times New Roman" w:eastAsia="Times New Roman" w:hAnsi="Times New Roman" w:cs="Times New Roman"/>
          <w:sz w:val="28"/>
          <w:szCs w:val="24"/>
          <w:lang w:eastAsia="ru-RU"/>
        </w:rPr>
        <w:t xml:space="preserve"> </w:t>
      </w:r>
      <w:r w:rsidR="00C35E91">
        <w:rPr>
          <w:rFonts w:ascii="Times New Roman" w:eastAsia="Times New Roman" w:hAnsi="Times New Roman" w:cs="Times New Roman"/>
          <w:sz w:val="28"/>
          <w:szCs w:val="24"/>
          <w:lang w:val="en-US" w:eastAsia="ru-RU"/>
        </w:rPr>
        <w:t>stars</w:t>
      </w:r>
      <w:r w:rsidR="00C35E91">
        <w:rPr>
          <w:rFonts w:ascii="Times New Roman" w:eastAsia="Times New Roman" w:hAnsi="Times New Roman" w:cs="Times New Roman"/>
          <w:sz w:val="28"/>
          <w:szCs w:val="24"/>
          <w:lang w:eastAsia="ru-RU"/>
        </w:rPr>
        <w:t>–</w:t>
      </w:r>
      <w:r w:rsidR="00C35E91" w:rsidRPr="00C35E91">
        <w:rPr>
          <w:rFonts w:ascii="Times New Roman" w:eastAsia="Times New Roman" w:hAnsi="Times New Roman" w:cs="Times New Roman"/>
          <w:sz w:val="28"/>
          <w:szCs w:val="24"/>
          <w:lang w:eastAsia="ru-RU"/>
        </w:rPr>
        <w:t>2019/2020(</w:t>
      </w:r>
      <w:r w:rsidR="00C35E91">
        <w:rPr>
          <w:rFonts w:ascii="Times New Roman" w:eastAsia="Times New Roman" w:hAnsi="Times New Roman" w:cs="Times New Roman"/>
          <w:sz w:val="28"/>
          <w:szCs w:val="24"/>
          <w:lang w:eastAsia="ru-RU"/>
        </w:rPr>
        <w:t>4 сессия сезона) – 2 место, Качество образования – 2019/2020 (2 полугодие), 29 апреля 2020 г.</w:t>
      </w:r>
      <w:r w:rsidR="00C35E91" w:rsidRPr="00C35E91">
        <w:rPr>
          <w:rFonts w:ascii="Times New Roman" w:eastAsia="Times New Roman" w:hAnsi="Times New Roman" w:cs="Times New Roman"/>
          <w:sz w:val="28"/>
          <w:szCs w:val="24"/>
          <w:lang w:eastAsia="ru-RU"/>
        </w:rPr>
        <w:t xml:space="preserve"> </w:t>
      </w:r>
      <w:r w:rsidR="00C35E91">
        <w:rPr>
          <w:rFonts w:ascii="Times New Roman" w:eastAsia="Times New Roman" w:hAnsi="Times New Roman" w:cs="Times New Roman"/>
          <w:sz w:val="28"/>
          <w:szCs w:val="24"/>
          <w:lang w:eastAsia="ru-RU"/>
        </w:rPr>
        <w:t>– 2 место.</w:t>
      </w:r>
    </w:p>
    <w:p w:rsidR="00460BB3" w:rsidRPr="0090067A" w:rsidRDefault="00460BB3" w:rsidP="00460BB3">
      <w:pPr>
        <w:spacing w:after="0" w:line="360" w:lineRule="exact"/>
        <w:ind w:firstLine="709"/>
        <w:contextualSpacing/>
        <w:jc w:val="both"/>
        <w:rPr>
          <w:rFonts w:ascii="Times New Roman" w:eastAsia="Times New Roman" w:hAnsi="Times New Roman" w:cs="Times New Roman"/>
          <w:sz w:val="28"/>
          <w:szCs w:val="24"/>
          <w:lang w:eastAsia="ru-RU"/>
        </w:rPr>
      </w:pPr>
      <w:r w:rsidRPr="0090067A">
        <w:rPr>
          <w:rFonts w:ascii="Times New Roman" w:eastAsia="Times New Roman" w:hAnsi="Times New Roman" w:cs="Times New Roman"/>
          <w:sz w:val="28"/>
          <w:szCs w:val="24"/>
          <w:lang w:eastAsia="ru-RU"/>
        </w:rPr>
        <w:t>Исследования и разработки: на основе обобщения различных теоретических подходов к исследованию конкурентоспособности как фактора эффективности функционирования предприятия, выделены основные факторы, влияющие на конкурентоспособность продукции. Изучены и предложены пути повышения конкурентоспособности продукции.</w:t>
      </w:r>
    </w:p>
    <w:p w:rsidR="00460BB3" w:rsidRDefault="00460BB3" w:rsidP="00460BB3">
      <w:pPr>
        <w:spacing w:after="0" w:line="360" w:lineRule="exact"/>
        <w:ind w:firstLine="709"/>
        <w:contextualSpacing/>
        <w:jc w:val="both"/>
        <w:rPr>
          <w:rFonts w:ascii="Times New Roman" w:eastAsia="Times New Roman" w:hAnsi="Times New Roman" w:cs="Times New Roman"/>
          <w:sz w:val="28"/>
          <w:szCs w:val="24"/>
          <w:lang w:eastAsia="ru-RU"/>
        </w:rPr>
      </w:pPr>
      <w:r w:rsidRPr="0090067A">
        <w:rPr>
          <w:rFonts w:ascii="Times New Roman" w:eastAsia="Times New Roman" w:hAnsi="Times New Roman" w:cs="Times New Roman"/>
          <w:sz w:val="28"/>
          <w:szCs w:val="24"/>
          <w:lang w:eastAsia="ru-RU"/>
        </w:rPr>
        <w:t>Автор работы подтверждает, что приведённый в ней расчётно-аналитический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и методологические положения сопровождаются ссылками на их авторов.</w:t>
      </w:r>
    </w:p>
    <w:p w:rsidR="00C35E91" w:rsidRDefault="00C35E91" w:rsidP="00460BB3">
      <w:pPr>
        <w:spacing w:after="0" w:line="360" w:lineRule="exact"/>
        <w:ind w:firstLine="709"/>
        <w:contextualSpacing/>
        <w:jc w:val="both"/>
        <w:rPr>
          <w:rFonts w:ascii="Times New Roman" w:eastAsia="Times New Roman" w:hAnsi="Times New Roman" w:cs="Times New Roman"/>
          <w:sz w:val="28"/>
          <w:szCs w:val="24"/>
          <w:lang w:eastAsia="ru-RU"/>
        </w:rPr>
      </w:pPr>
    </w:p>
    <w:p w:rsidR="00C35E91" w:rsidRPr="0090067A" w:rsidRDefault="00C35E91" w:rsidP="00460BB3">
      <w:pPr>
        <w:spacing w:after="0" w:line="360" w:lineRule="exact"/>
        <w:ind w:firstLine="709"/>
        <w:contextualSpacing/>
        <w:jc w:val="both"/>
        <w:rPr>
          <w:rFonts w:ascii="Times New Roman" w:eastAsia="Times New Roman" w:hAnsi="Times New Roman" w:cs="Times New Roman"/>
          <w:sz w:val="28"/>
          <w:szCs w:val="24"/>
          <w:lang w:eastAsia="ru-RU"/>
        </w:rPr>
      </w:pPr>
    </w:p>
    <w:p w:rsidR="00460BB3" w:rsidRPr="0090067A" w:rsidRDefault="00460BB3" w:rsidP="00460BB3">
      <w:pPr>
        <w:spacing w:after="0" w:line="240" w:lineRule="auto"/>
        <w:jc w:val="both"/>
        <w:rPr>
          <w:rFonts w:ascii="Times New Roman" w:eastAsia="Times New Roman" w:hAnsi="Times New Roman" w:cs="Times New Roman"/>
          <w:sz w:val="28"/>
          <w:szCs w:val="24"/>
          <w:lang w:eastAsia="ru-RU"/>
        </w:rPr>
      </w:pPr>
      <w:r w:rsidRPr="0090067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3360" behindDoc="0" locked="0" layoutInCell="1" allowOverlap="1">
                <wp:simplePos x="0" y="0"/>
                <wp:positionH relativeFrom="column">
                  <wp:posOffset>4681220</wp:posOffset>
                </wp:positionH>
                <wp:positionV relativeFrom="paragraph">
                  <wp:posOffset>113665</wp:posOffset>
                </wp:positionV>
                <wp:extent cx="1600200" cy="0"/>
                <wp:effectExtent l="9525" t="9525" r="9525"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47AC01" id="_x0000_t32" coordsize="21600,21600" o:spt="32" o:oned="t" path="m,l21600,21600e" filled="f">
                <v:path arrowok="t" fillok="f" o:connecttype="none"/>
                <o:lock v:ext="edit" shapetype="t"/>
              </v:shapetype>
              <v:shape id="Прямая со стрелкой 2" o:spid="_x0000_s1026" type="#_x0000_t32" style="position:absolute;margin-left:368.6pt;margin-top:8.95pt;width:12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"/>
            </w:pict>
          </mc:Fallback>
        </mc:AlternateContent>
      </w:r>
    </w:p>
    <w:p w:rsidR="00460BB3" w:rsidRPr="00BF29BC" w:rsidRDefault="00460BB3" w:rsidP="00460BB3">
      <w:pPr>
        <w:spacing w:after="0" w:line="240" w:lineRule="auto"/>
        <w:jc w:val="both"/>
        <w:rPr>
          <w:rFonts w:ascii="Times New Roman" w:eastAsia="Times New Roman" w:hAnsi="Times New Roman" w:cs="Times New Roman"/>
          <w:sz w:val="28"/>
          <w:szCs w:val="24"/>
          <w:lang w:val="en-US" w:eastAsia="ru-RU"/>
        </w:rPr>
      </w:pPr>
      <w:r w:rsidRPr="006678CC">
        <w:rPr>
          <w:rFonts w:ascii="Times New Roman" w:eastAsia="Times New Roman" w:hAnsi="Times New Roman" w:cs="Times New Roman"/>
          <w:sz w:val="28"/>
          <w:szCs w:val="24"/>
          <w:lang w:eastAsia="ru-RU"/>
        </w:rPr>
        <w:t xml:space="preserve">                                                                                                             </w:t>
      </w:r>
      <w:r w:rsidRPr="0090067A">
        <w:rPr>
          <w:rFonts w:ascii="Times New Roman" w:eastAsia="Times New Roman" w:hAnsi="Times New Roman" w:cs="Times New Roman"/>
          <w:sz w:val="28"/>
          <w:szCs w:val="24"/>
          <w:lang w:eastAsia="ru-RU"/>
        </w:rPr>
        <w:t>подпись</w:t>
      </w:r>
      <w:r w:rsidRPr="00BF29BC">
        <w:rPr>
          <w:rFonts w:ascii="Times New Roman" w:eastAsia="Times New Roman" w:hAnsi="Times New Roman" w:cs="Times New Roman"/>
          <w:sz w:val="28"/>
          <w:szCs w:val="24"/>
          <w:lang w:val="en-US" w:eastAsia="ru-RU"/>
        </w:rPr>
        <w:t xml:space="preserve"> </w:t>
      </w:r>
      <w:r w:rsidRPr="0090067A">
        <w:rPr>
          <w:rFonts w:ascii="Times New Roman" w:eastAsia="Times New Roman" w:hAnsi="Times New Roman" w:cs="Times New Roman"/>
          <w:sz w:val="28"/>
          <w:szCs w:val="24"/>
          <w:lang w:eastAsia="ru-RU"/>
        </w:rPr>
        <w:t>студент</w:t>
      </w:r>
    </w:p>
    <w:p w:rsidR="003C18FF" w:rsidRPr="00BF29BC" w:rsidRDefault="003C18FF" w:rsidP="002E3630">
      <w:pPr>
        <w:spacing w:after="0" w:line="360" w:lineRule="exact"/>
        <w:ind w:firstLine="567"/>
        <w:jc w:val="center"/>
        <w:rPr>
          <w:rFonts w:ascii="Times New Roman" w:eastAsia="Times New Roman" w:hAnsi="Times New Roman" w:cs="Times New Roman"/>
          <w:b/>
          <w:sz w:val="28"/>
          <w:szCs w:val="28"/>
          <w:lang w:val="en-US" w:eastAsia="ru-RU"/>
        </w:rPr>
      </w:pPr>
    </w:p>
    <w:p w:rsidR="003C18FF" w:rsidRDefault="003C18FF" w:rsidP="002E3630">
      <w:pPr>
        <w:spacing w:after="0" w:line="360" w:lineRule="exact"/>
        <w:ind w:firstLine="567"/>
        <w:jc w:val="center"/>
        <w:rPr>
          <w:rFonts w:ascii="Times New Roman" w:eastAsia="Times New Roman" w:hAnsi="Times New Roman" w:cs="Times New Roman"/>
          <w:b/>
          <w:sz w:val="28"/>
          <w:szCs w:val="28"/>
          <w:lang w:val="en-US" w:eastAsia="ru-RU"/>
        </w:rPr>
      </w:pPr>
    </w:p>
    <w:p w:rsidR="003C18FF" w:rsidRPr="00BF29BC" w:rsidRDefault="003C18FF" w:rsidP="002E3630">
      <w:pPr>
        <w:spacing w:after="0" w:line="360" w:lineRule="exact"/>
        <w:ind w:firstLine="567"/>
        <w:jc w:val="center"/>
        <w:rPr>
          <w:rFonts w:ascii="Times New Roman" w:eastAsia="Times New Roman" w:hAnsi="Times New Roman" w:cs="Times New Roman"/>
          <w:b/>
          <w:sz w:val="28"/>
          <w:szCs w:val="28"/>
          <w:lang w:val="en-US" w:eastAsia="ru-RU"/>
        </w:rPr>
      </w:pPr>
    </w:p>
    <w:p w:rsidR="00402467" w:rsidRPr="00402467" w:rsidRDefault="00402467" w:rsidP="00402467">
      <w:pPr>
        <w:widowControl w:val="0"/>
        <w:shd w:val="clear" w:color="auto" w:fill="FFFFFF"/>
        <w:spacing w:line="360" w:lineRule="exact"/>
        <w:jc w:val="center"/>
        <w:rPr>
          <w:rFonts w:ascii="Times New Roman" w:hAnsi="Times New Roman" w:cs="Times New Roman"/>
          <w:b/>
          <w:color w:val="000000"/>
          <w:sz w:val="32"/>
          <w:szCs w:val="28"/>
          <w:lang w:val="en-US"/>
        </w:rPr>
      </w:pPr>
      <w:r w:rsidRPr="00402467">
        <w:rPr>
          <w:rFonts w:ascii="Times New Roman" w:hAnsi="Times New Roman" w:cs="Times New Roman"/>
          <w:b/>
          <w:color w:val="000000"/>
          <w:sz w:val="32"/>
          <w:szCs w:val="28"/>
          <w:lang w:val="en-US"/>
        </w:rPr>
        <w:lastRenderedPageBreak/>
        <w:t>ABSTRACT</w:t>
      </w:r>
    </w:p>
    <w:p w:rsidR="00402467" w:rsidRPr="00402467" w:rsidRDefault="00402467" w:rsidP="00402467">
      <w:pPr>
        <w:widowControl w:val="0"/>
        <w:shd w:val="clear" w:color="auto" w:fill="FFFFFF"/>
        <w:spacing w:line="360" w:lineRule="exact"/>
        <w:jc w:val="both"/>
        <w:rPr>
          <w:rFonts w:ascii="Times New Roman" w:hAnsi="Times New Roman" w:cs="Times New Roman"/>
          <w:sz w:val="28"/>
          <w:szCs w:val="28"/>
          <w:lang w:val="en-US"/>
        </w:rPr>
      </w:pPr>
    </w:p>
    <w:p w:rsidR="00530C1A" w:rsidRDefault="001324BC" w:rsidP="00402467">
      <w:pPr>
        <w:widowControl w:val="0"/>
        <w:shd w:val="clear" w:color="auto" w:fill="FFFFFF"/>
        <w:spacing w:line="360" w:lineRule="exac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Thesis: 50</w:t>
      </w:r>
      <w:r w:rsidR="00EB2CAF" w:rsidRPr="00B37121">
        <w:rPr>
          <w:rFonts w:ascii="Times New Roman" w:hAnsi="Times New Roman" w:cs="Times New Roman"/>
          <w:sz w:val="28"/>
          <w:szCs w:val="28"/>
          <w:lang w:val="en-US"/>
        </w:rPr>
        <w:t xml:space="preserve"> pages, 2</w:t>
      </w:r>
      <w:r w:rsidR="00402467" w:rsidRPr="00B37121">
        <w:rPr>
          <w:rFonts w:ascii="Times New Roman" w:hAnsi="Times New Roman" w:cs="Times New Roman"/>
          <w:sz w:val="28"/>
          <w:szCs w:val="28"/>
          <w:lang w:val="en-US"/>
        </w:rPr>
        <w:t xml:space="preserve"> figures, </w:t>
      </w:r>
      <w:r w:rsidR="003F5839">
        <w:rPr>
          <w:rFonts w:ascii="Times New Roman" w:hAnsi="Times New Roman" w:cs="Times New Roman"/>
          <w:sz w:val="28"/>
          <w:szCs w:val="28"/>
          <w:lang w:val="en-US"/>
        </w:rPr>
        <w:t>32 tables, 3</w:t>
      </w:r>
      <w:r w:rsidR="003F5839" w:rsidRPr="00D3390C">
        <w:rPr>
          <w:rFonts w:ascii="Times New Roman" w:hAnsi="Times New Roman" w:cs="Times New Roman"/>
          <w:sz w:val="28"/>
          <w:szCs w:val="28"/>
          <w:lang w:val="en-US"/>
        </w:rPr>
        <w:t>9</w:t>
      </w:r>
      <w:r w:rsidR="00530C1A" w:rsidRPr="00B37121">
        <w:rPr>
          <w:rFonts w:ascii="Times New Roman" w:hAnsi="Times New Roman" w:cs="Times New Roman"/>
          <w:sz w:val="28"/>
          <w:szCs w:val="28"/>
          <w:lang w:val="en-US"/>
        </w:rPr>
        <w:t xml:space="preserve"> sources</w:t>
      </w:r>
    </w:p>
    <w:p w:rsidR="00402467" w:rsidRPr="00001663" w:rsidRDefault="00402467" w:rsidP="00402467">
      <w:pPr>
        <w:widowControl w:val="0"/>
        <w:shd w:val="clear" w:color="auto" w:fill="FFFFFF"/>
        <w:spacing w:line="360" w:lineRule="exact"/>
        <w:ind w:firstLine="709"/>
        <w:jc w:val="both"/>
        <w:rPr>
          <w:rFonts w:ascii="Times New Roman" w:hAnsi="Times New Roman" w:cs="Times New Roman"/>
          <w:sz w:val="28"/>
          <w:szCs w:val="28"/>
          <w:shd w:val="clear" w:color="auto" w:fill="FFFFFF"/>
          <w:lang w:val="en-US"/>
        </w:rPr>
      </w:pPr>
      <w:r w:rsidRPr="00402467">
        <w:rPr>
          <w:rFonts w:ascii="Times New Roman" w:hAnsi="Times New Roman" w:cs="Times New Roman"/>
          <w:sz w:val="28"/>
          <w:szCs w:val="28"/>
          <w:shd w:val="clear" w:color="auto" w:fill="FFFFFF"/>
          <w:lang w:val="en-US"/>
        </w:rPr>
        <w:t>COMPETITIVENESS, EXTERNAL ENVIRONMENT, INTERNAL ENVIRONMENT, RATING ASSESSMENT,</w:t>
      </w:r>
      <w:r w:rsidR="00C35E91" w:rsidRPr="00C35E91">
        <w:rPr>
          <w:lang w:val="en-US"/>
        </w:rPr>
        <w:t xml:space="preserve"> </w:t>
      </w:r>
      <w:r w:rsidR="00C35E91" w:rsidRPr="00C35E91">
        <w:rPr>
          <w:rFonts w:ascii="Times New Roman" w:hAnsi="Times New Roman" w:cs="Times New Roman"/>
          <w:sz w:val="28"/>
          <w:szCs w:val="28"/>
          <w:shd w:val="clear" w:color="auto" w:fill="FFFFFF"/>
          <w:lang w:val="en-US"/>
        </w:rPr>
        <w:t>CRITERIA, INDICATORS</w:t>
      </w:r>
      <w:r w:rsidR="00C35E91">
        <w:rPr>
          <w:rFonts w:ascii="Times New Roman" w:hAnsi="Times New Roman" w:cs="Times New Roman"/>
          <w:sz w:val="28"/>
          <w:szCs w:val="28"/>
          <w:shd w:val="clear" w:color="auto" w:fill="FFFFFF"/>
          <w:lang w:val="en-US"/>
        </w:rPr>
        <w:t>,</w:t>
      </w:r>
      <w:r w:rsidRPr="00402467">
        <w:rPr>
          <w:rFonts w:ascii="Times New Roman" w:hAnsi="Times New Roman" w:cs="Times New Roman"/>
          <w:sz w:val="28"/>
          <w:szCs w:val="28"/>
          <w:shd w:val="clear" w:color="auto" w:fill="FFFFFF"/>
          <w:lang w:val="en-US"/>
        </w:rPr>
        <w:t xml:space="preserve"> PORTER MODEL, COMPETITIVENESS POLYGON, QUALITY, PROFIT</w:t>
      </w:r>
      <w:r w:rsidR="00001663" w:rsidRPr="00001663">
        <w:rPr>
          <w:rFonts w:ascii="Times New Roman" w:hAnsi="Times New Roman" w:cs="Times New Roman"/>
          <w:sz w:val="28"/>
          <w:szCs w:val="28"/>
          <w:shd w:val="clear" w:color="auto" w:fill="FFFFFF"/>
          <w:lang w:val="en-US"/>
        </w:rPr>
        <w:t>.</w:t>
      </w:r>
    </w:p>
    <w:p w:rsidR="00402467" w:rsidRPr="00402467" w:rsidRDefault="00402467" w:rsidP="00BF29BC">
      <w:pPr>
        <w:widowControl w:val="0"/>
        <w:shd w:val="clear" w:color="auto" w:fill="FFFFFF"/>
        <w:spacing w:after="0" w:line="360" w:lineRule="exact"/>
        <w:ind w:firstLine="709"/>
        <w:jc w:val="both"/>
        <w:rPr>
          <w:rFonts w:ascii="Times New Roman" w:hAnsi="Times New Roman" w:cs="Times New Roman"/>
          <w:sz w:val="28"/>
          <w:szCs w:val="28"/>
          <w:shd w:val="clear" w:color="auto" w:fill="FFFFFF"/>
          <w:lang w:val="en-US"/>
        </w:rPr>
      </w:pPr>
    </w:p>
    <w:p w:rsidR="00402467" w:rsidRPr="00402467" w:rsidRDefault="00402467" w:rsidP="00BF29BC">
      <w:pPr>
        <w:widowControl w:val="0"/>
        <w:shd w:val="clear" w:color="auto" w:fill="FFFFFF"/>
        <w:spacing w:after="0" w:line="360" w:lineRule="exact"/>
        <w:ind w:firstLine="709"/>
        <w:jc w:val="both"/>
        <w:rPr>
          <w:rFonts w:ascii="Times New Roman" w:hAnsi="Times New Roman" w:cs="Times New Roman"/>
          <w:sz w:val="28"/>
          <w:szCs w:val="28"/>
          <w:shd w:val="clear" w:color="auto" w:fill="FFFFFF"/>
          <w:lang w:val="en-US"/>
        </w:rPr>
      </w:pPr>
      <w:r w:rsidRPr="00402467">
        <w:rPr>
          <w:rFonts w:ascii="Times New Roman" w:hAnsi="Times New Roman" w:cs="Times New Roman"/>
          <w:sz w:val="28"/>
          <w:szCs w:val="28"/>
          <w:shd w:val="clear" w:color="auto" w:fill="FFFFFF"/>
          <w:lang w:val="en-US"/>
        </w:rPr>
        <w:t>The object of the study is the economic activity of the branch of</w:t>
      </w:r>
      <w:r w:rsidRPr="00402467">
        <w:rPr>
          <w:lang w:val="en-US"/>
        </w:rPr>
        <w:t xml:space="preserve"> </w:t>
      </w:r>
      <w:r w:rsidR="00213CFC">
        <w:rPr>
          <w:rFonts w:ascii="Times New Roman" w:hAnsi="Times New Roman" w:cs="Times New Roman"/>
          <w:sz w:val="28"/>
          <w:szCs w:val="28"/>
          <w:shd w:val="clear" w:color="auto" w:fill="FFFFFF"/>
          <w:lang w:val="en-US"/>
        </w:rPr>
        <w:t xml:space="preserve">OJSC </w:t>
      </w:r>
      <w:r w:rsidR="00213CFC" w:rsidRPr="00213CFC">
        <w:rPr>
          <w:rFonts w:ascii="Times New Roman" w:eastAsia="Times New Roman" w:hAnsi="Times New Roman" w:cs="Times New Roman"/>
          <w:sz w:val="28"/>
          <w:szCs w:val="24"/>
          <w:lang w:val="en-US" w:eastAsia="ru-RU"/>
        </w:rPr>
        <w:t>«</w:t>
      </w:r>
      <w:r w:rsidR="00530C1A">
        <w:rPr>
          <w:rFonts w:ascii="Times New Roman" w:hAnsi="Times New Roman" w:cs="Times New Roman"/>
          <w:sz w:val="28"/>
          <w:szCs w:val="28"/>
          <w:shd w:val="clear" w:color="auto" w:fill="FFFFFF"/>
          <w:lang w:val="en-US"/>
        </w:rPr>
        <w:t>Paper factory</w:t>
      </w:r>
      <w:r w:rsidR="00213CFC">
        <w:rPr>
          <w:rFonts w:ascii="Times New Roman" w:hAnsi="Times New Roman" w:cs="Times New Roman"/>
          <w:sz w:val="28"/>
          <w:szCs w:val="28"/>
          <w:shd w:val="clear" w:color="auto" w:fill="FFFFFF"/>
          <w:lang w:val="en-US"/>
        </w:rPr>
        <w:t xml:space="preserve"> </w:t>
      </w:r>
      <w:r w:rsidR="00213CFC" w:rsidRPr="00213CFC">
        <w:rPr>
          <w:rFonts w:ascii="Times New Roman" w:hAnsi="Times New Roman" w:cs="Times New Roman"/>
          <w:sz w:val="28"/>
          <w:szCs w:val="28"/>
          <w:shd w:val="clear" w:color="auto" w:fill="FFFFFF"/>
          <w:lang w:val="en-US"/>
        </w:rPr>
        <w:t>«</w:t>
      </w:r>
      <w:r w:rsidR="00213CFC">
        <w:rPr>
          <w:rFonts w:ascii="Times New Roman" w:hAnsi="Times New Roman" w:cs="Times New Roman"/>
          <w:sz w:val="28"/>
          <w:szCs w:val="28"/>
          <w:shd w:val="clear" w:color="auto" w:fill="FFFFFF"/>
          <w:lang w:val="en-US"/>
        </w:rPr>
        <w:t xml:space="preserve">Spartak </w:t>
      </w:r>
      <w:r w:rsidR="00213CFC" w:rsidRPr="00213CFC">
        <w:rPr>
          <w:rFonts w:ascii="Times New Roman" w:eastAsia="Times New Roman" w:hAnsi="Times New Roman" w:cs="Times New Roman"/>
          <w:sz w:val="28"/>
          <w:szCs w:val="24"/>
          <w:lang w:val="en-US" w:eastAsia="ru-RU"/>
        </w:rPr>
        <w:t>»</w:t>
      </w:r>
      <w:r w:rsidRPr="00402467">
        <w:rPr>
          <w:rFonts w:ascii="Times New Roman" w:hAnsi="Times New Roman" w:cs="Times New Roman"/>
          <w:sz w:val="28"/>
          <w:szCs w:val="28"/>
          <w:shd w:val="clear" w:color="auto" w:fill="FFFFFF"/>
          <w:lang w:val="en-US"/>
        </w:rPr>
        <w:t xml:space="preserve">. </w:t>
      </w:r>
    </w:p>
    <w:p w:rsidR="00402467" w:rsidRPr="00402467" w:rsidRDefault="00402467" w:rsidP="00BF29BC">
      <w:pPr>
        <w:widowControl w:val="0"/>
        <w:shd w:val="clear" w:color="auto" w:fill="FFFFFF"/>
        <w:spacing w:after="0" w:line="360" w:lineRule="exact"/>
        <w:ind w:firstLine="709"/>
        <w:jc w:val="both"/>
        <w:rPr>
          <w:rFonts w:ascii="Times New Roman" w:hAnsi="Times New Roman" w:cs="Times New Roman"/>
          <w:sz w:val="28"/>
          <w:szCs w:val="28"/>
          <w:shd w:val="clear" w:color="auto" w:fill="FFFFFF"/>
          <w:lang w:val="en-US"/>
        </w:rPr>
      </w:pPr>
      <w:r w:rsidRPr="00402467">
        <w:rPr>
          <w:rFonts w:ascii="Times New Roman" w:hAnsi="Times New Roman" w:cs="Times New Roman"/>
          <w:sz w:val="28"/>
          <w:szCs w:val="28"/>
          <w:shd w:val="clear" w:color="auto" w:fill="FFFFFF"/>
          <w:lang w:val="en-US"/>
        </w:rPr>
        <w:t>The subject of the study is the competitiveness of the enterprise.</w:t>
      </w:r>
    </w:p>
    <w:p w:rsidR="00402467" w:rsidRPr="00402467" w:rsidRDefault="00402467" w:rsidP="00BF29BC">
      <w:pPr>
        <w:widowControl w:val="0"/>
        <w:shd w:val="clear" w:color="auto" w:fill="FFFFFF"/>
        <w:spacing w:after="0" w:line="360" w:lineRule="exact"/>
        <w:ind w:firstLine="709"/>
        <w:jc w:val="both"/>
        <w:rPr>
          <w:rFonts w:ascii="Times New Roman" w:hAnsi="Times New Roman" w:cs="Times New Roman"/>
          <w:sz w:val="28"/>
          <w:szCs w:val="28"/>
          <w:shd w:val="clear" w:color="auto" w:fill="FFFFFF"/>
          <w:lang w:val="en-US"/>
        </w:rPr>
      </w:pPr>
      <w:r w:rsidRPr="00402467">
        <w:rPr>
          <w:rFonts w:ascii="Times New Roman" w:hAnsi="Times New Roman" w:cs="Times New Roman"/>
          <w:sz w:val="28"/>
          <w:szCs w:val="28"/>
          <w:shd w:val="clear" w:color="auto" w:fill="FFFFFF"/>
          <w:lang w:val="en-US"/>
        </w:rPr>
        <w:t xml:space="preserve">The purpose of the thesis is to identify measures to improve the competitiveness of the enterprise. </w:t>
      </w:r>
    </w:p>
    <w:p w:rsidR="00C35E91" w:rsidRPr="00C35E91" w:rsidRDefault="00402467" w:rsidP="00C35E91">
      <w:pPr>
        <w:widowControl w:val="0"/>
        <w:shd w:val="clear" w:color="auto" w:fill="FFFFFF"/>
        <w:spacing w:after="0" w:line="360" w:lineRule="exact"/>
        <w:ind w:firstLine="709"/>
        <w:jc w:val="both"/>
        <w:rPr>
          <w:rFonts w:ascii="Times New Roman" w:hAnsi="Times New Roman" w:cs="Times New Roman"/>
          <w:sz w:val="28"/>
          <w:szCs w:val="28"/>
          <w:shd w:val="clear" w:color="auto" w:fill="FFFFFF"/>
          <w:lang w:val="en-US"/>
        </w:rPr>
      </w:pPr>
      <w:r w:rsidRPr="00402467">
        <w:rPr>
          <w:rFonts w:ascii="Times New Roman" w:hAnsi="Times New Roman" w:cs="Times New Roman"/>
          <w:sz w:val="28"/>
          <w:szCs w:val="28"/>
          <w:shd w:val="clear" w:color="auto" w:fill="FFFFFF"/>
          <w:lang w:val="en-US"/>
        </w:rPr>
        <w:t>The thesis uses the following methods of economic research – tabular, comparison, technical and economic calculations, gra</w:t>
      </w:r>
      <w:r w:rsidR="00C35E91">
        <w:rPr>
          <w:rFonts w:ascii="Times New Roman" w:hAnsi="Times New Roman" w:cs="Times New Roman"/>
          <w:sz w:val="28"/>
          <w:szCs w:val="28"/>
          <w:shd w:val="clear" w:color="auto" w:fill="FFFFFF"/>
          <w:lang w:val="en-US"/>
        </w:rPr>
        <w:t>phic, marketing analysis tools.</w:t>
      </w:r>
    </w:p>
    <w:p w:rsidR="00C35E91" w:rsidRDefault="00C35E91" w:rsidP="00C35E91">
      <w:pPr>
        <w:widowControl w:val="0"/>
        <w:shd w:val="clear" w:color="auto" w:fill="FFFFFF"/>
        <w:spacing w:after="0" w:line="360" w:lineRule="exact"/>
        <w:ind w:firstLine="709"/>
        <w:jc w:val="both"/>
        <w:rPr>
          <w:rFonts w:ascii="Times New Roman" w:hAnsi="Times New Roman" w:cs="Times New Roman"/>
          <w:sz w:val="28"/>
          <w:szCs w:val="28"/>
          <w:shd w:val="clear" w:color="auto" w:fill="FFFFFF"/>
          <w:lang w:val="en-US"/>
        </w:rPr>
      </w:pPr>
      <w:r w:rsidRPr="00C35E91">
        <w:rPr>
          <w:rFonts w:ascii="Times New Roman" w:hAnsi="Times New Roman" w:cs="Times New Roman"/>
          <w:sz w:val="28"/>
          <w:szCs w:val="28"/>
          <w:shd w:val="clear" w:color="auto" w:fill="FFFFFF"/>
          <w:lang w:val="en-US"/>
        </w:rPr>
        <w:t>The main results of the course work were tested at the following competitions: Professional stars –2019 / 2020 (4th session of the season) - 2nd place, Quality of education - 2019/2020 (2nd half), April 29, 2020 - 2nd place.</w:t>
      </w:r>
    </w:p>
    <w:p w:rsidR="00402467" w:rsidRPr="00402467" w:rsidRDefault="00402467" w:rsidP="00BF29BC">
      <w:pPr>
        <w:widowControl w:val="0"/>
        <w:shd w:val="clear" w:color="auto" w:fill="FFFFFF"/>
        <w:spacing w:after="0" w:line="360" w:lineRule="exact"/>
        <w:ind w:firstLine="709"/>
        <w:jc w:val="both"/>
        <w:rPr>
          <w:rFonts w:ascii="Times New Roman" w:hAnsi="Times New Roman" w:cs="Times New Roman"/>
          <w:sz w:val="28"/>
          <w:szCs w:val="28"/>
          <w:shd w:val="clear" w:color="auto" w:fill="FFFFFF"/>
          <w:lang w:val="en-US"/>
        </w:rPr>
      </w:pPr>
      <w:r w:rsidRPr="00402467">
        <w:rPr>
          <w:rFonts w:ascii="Times New Roman" w:hAnsi="Times New Roman" w:cs="Times New Roman"/>
          <w:sz w:val="28"/>
          <w:szCs w:val="28"/>
          <w:shd w:val="clear" w:color="auto" w:fill="FFFFFF"/>
          <w:lang w:val="en-US"/>
        </w:rPr>
        <w:t xml:space="preserve">The results of the implementation were measures to improve the competitiveness of enterprises, to improve the recognisability of the product of the branch of </w:t>
      </w:r>
      <w:r w:rsidR="00530C1A">
        <w:rPr>
          <w:rFonts w:ascii="Times New Roman" w:hAnsi="Times New Roman" w:cs="Times New Roman"/>
          <w:sz w:val="28"/>
          <w:szCs w:val="28"/>
          <w:shd w:val="clear" w:color="auto" w:fill="FFFFFF"/>
          <w:lang w:val="en-US"/>
        </w:rPr>
        <w:t>OJSC</w:t>
      </w:r>
      <w:r w:rsidR="00213CFC" w:rsidRPr="00213CFC">
        <w:rPr>
          <w:rFonts w:ascii="Times New Roman" w:hAnsi="Times New Roman" w:cs="Times New Roman"/>
          <w:sz w:val="28"/>
          <w:szCs w:val="28"/>
          <w:shd w:val="clear" w:color="auto" w:fill="FFFFFF"/>
          <w:lang w:val="en-US"/>
        </w:rPr>
        <w:t xml:space="preserve"> </w:t>
      </w:r>
      <w:r w:rsidR="00213CFC" w:rsidRPr="00213CFC">
        <w:rPr>
          <w:rFonts w:ascii="Times New Roman" w:eastAsia="Times New Roman" w:hAnsi="Times New Roman" w:cs="Times New Roman"/>
          <w:sz w:val="28"/>
          <w:szCs w:val="24"/>
          <w:lang w:val="en-US" w:eastAsia="ru-RU"/>
        </w:rPr>
        <w:t>«</w:t>
      </w:r>
      <w:r w:rsidR="00213CFC">
        <w:rPr>
          <w:rFonts w:ascii="Times New Roman" w:hAnsi="Times New Roman" w:cs="Times New Roman"/>
          <w:sz w:val="28"/>
          <w:szCs w:val="28"/>
          <w:shd w:val="clear" w:color="auto" w:fill="FFFFFF"/>
          <w:lang w:val="en-US"/>
        </w:rPr>
        <w:t xml:space="preserve">Paper factory </w:t>
      </w:r>
      <w:r w:rsidR="00213CFC" w:rsidRPr="00213CFC">
        <w:rPr>
          <w:rFonts w:ascii="Times New Roman" w:hAnsi="Times New Roman" w:cs="Times New Roman"/>
          <w:sz w:val="28"/>
          <w:szCs w:val="28"/>
          <w:shd w:val="clear" w:color="auto" w:fill="FFFFFF"/>
          <w:lang w:val="en-US"/>
        </w:rPr>
        <w:t>«</w:t>
      </w:r>
      <w:r w:rsidR="00213CFC">
        <w:rPr>
          <w:rFonts w:ascii="Times New Roman" w:hAnsi="Times New Roman" w:cs="Times New Roman"/>
          <w:sz w:val="28"/>
          <w:szCs w:val="28"/>
          <w:shd w:val="clear" w:color="auto" w:fill="FFFFFF"/>
          <w:lang w:val="en-US"/>
        </w:rPr>
        <w:t xml:space="preserve">Spartak </w:t>
      </w:r>
      <w:r w:rsidR="00213CFC" w:rsidRPr="00213CFC">
        <w:rPr>
          <w:rFonts w:ascii="Times New Roman" w:eastAsia="Times New Roman" w:hAnsi="Times New Roman" w:cs="Times New Roman"/>
          <w:sz w:val="28"/>
          <w:szCs w:val="24"/>
          <w:lang w:val="en-US" w:eastAsia="ru-RU"/>
        </w:rPr>
        <w:t>»</w:t>
      </w:r>
      <w:r w:rsidR="00213CFC">
        <w:rPr>
          <w:rFonts w:ascii="Times New Roman" w:hAnsi="Times New Roman" w:cs="Times New Roman"/>
          <w:sz w:val="28"/>
          <w:szCs w:val="28"/>
          <w:shd w:val="clear" w:color="auto" w:fill="FFFFFF"/>
          <w:lang w:val="en-US"/>
        </w:rPr>
        <w:t xml:space="preserve"> </w:t>
      </w:r>
      <w:r w:rsidRPr="00402467">
        <w:rPr>
          <w:rFonts w:ascii="Times New Roman" w:hAnsi="Times New Roman" w:cs="Times New Roman"/>
          <w:sz w:val="28"/>
          <w:szCs w:val="28"/>
          <w:shd w:val="clear" w:color="auto" w:fill="FFFFFF"/>
          <w:lang w:val="en-US"/>
        </w:rPr>
        <w:t xml:space="preserve">to increase sales. Due to the implementation of the proposed measures, the branch of </w:t>
      </w:r>
      <w:r w:rsidR="00530C1A">
        <w:rPr>
          <w:rFonts w:ascii="Times New Roman" w:hAnsi="Times New Roman" w:cs="Times New Roman"/>
          <w:sz w:val="28"/>
          <w:szCs w:val="28"/>
          <w:shd w:val="clear" w:color="auto" w:fill="FFFFFF"/>
          <w:lang w:val="en-US"/>
        </w:rPr>
        <w:t>OJSC</w:t>
      </w:r>
      <w:r w:rsidR="00213CFC" w:rsidRPr="00213CFC">
        <w:rPr>
          <w:rFonts w:ascii="Times New Roman" w:hAnsi="Times New Roman" w:cs="Times New Roman"/>
          <w:sz w:val="28"/>
          <w:szCs w:val="28"/>
          <w:shd w:val="clear" w:color="auto" w:fill="FFFFFF"/>
          <w:lang w:val="en-US"/>
        </w:rPr>
        <w:t xml:space="preserve"> </w:t>
      </w:r>
      <w:r w:rsidR="00213CFC" w:rsidRPr="00213CFC">
        <w:rPr>
          <w:rFonts w:ascii="Times New Roman" w:eastAsia="Times New Roman" w:hAnsi="Times New Roman" w:cs="Times New Roman"/>
          <w:sz w:val="28"/>
          <w:szCs w:val="24"/>
          <w:lang w:val="en-US" w:eastAsia="ru-RU"/>
        </w:rPr>
        <w:t>«</w:t>
      </w:r>
      <w:r w:rsidR="00213CFC">
        <w:rPr>
          <w:rFonts w:ascii="Times New Roman" w:hAnsi="Times New Roman" w:cs="Times New Roman"/>
          <w:sz w:val="28"/>
          <w:szCs w:val="28"/>
          <w:shd w:val="clear" w:color="auto" w:fill="FFFFFF"/>
          <w:lang w:val="en-US"/>
        </w:rPr>
        <w:t xml:space="preserve">Paper factory </w:t>
      </w:r>
      <w:r w:rsidR="00213CFC" w:rsidRPr="00213CFC">
        <w:rPr>
          <w:rFonts w:ascii="Times New Roman" w:hAnsi="Times New Roman" w:cs="Times New Roman"/>
          <w:sz w:val="28"/>
          <w:szCs w:val="28"/>
          <w:shd w:val="clear" w:color="auto" w:fill="FFFFFF"/>
          <w:lang w:val="en-US"/>
        </w:rPr>
        <w:t>«</w:t>
      </w:r>
      <w:r w:rsidR="00213CFC">
        <w:rPr>
          <w:rFonts w:ascii="Times New Roman" w:hAnsi="Times New Roman" w:cs="Times New Roman"/>
          <w:sz w:val="28"/>
          <w:szCs w:val="28"/>
          <w:shd w:val="clear" w:color="auto" w:fill="FFFFFF"/>
          <w:lang w:val="en-US"/>
        </w:rPr>
        <w:t xml:space="preserve">Spartak </w:t>
      </w:r>
      <w:r w:rsidR="00213CFC" w:rsidRPr="00213CFC">
        <w:rPr>
          <w:rFonts w:ascii="Times New Roman" w:eastAsia="Times New Roman" w:hAnsi="Times New Roman" w:cs="Times New Roman"/>
          <w:sz w:val="28"/>
          <w:szCs w:val="24"/>
          <w:lang w:val="en-US" w:eastAsia="ru-RU"/>
        </w:rPr>
        <w:t xml:space="preserve">» </w:t>
      </w:r>
      <w:r w:rsidRPr="00402467">
        <w:rPr>
          <w:rFonts w:ascii="Times New Roman" w:hAnsi="Times New Roman" w:cs="Times New Roman"/>
          <w:sz w:val="28"/>
          <w:szCs w:val="28"/>
          <w:shd w:val="clear" w:color="auto" w:fill="FFFFFF"/>
          <w:lang w:val="en-US"/>
        </w:rPr>
        <w:t>will receive income in the amount of 67085 rubles.</w:t>
      </w:r>
    </w:p>
    <w:p w:rsidR="00402467" w:rsidRPr="00402467" w:rsidRDefault="00402467" w:rsidP="00BF29BC">
      <w:pPr>
        <w:widowControl w:val="0"/>
        <w:shd w:val="clear" w:color="auto" w:fill="FFFFFF"/>
        <w:spacing w:after="0" w:line="360" w:lineRule="exact"/>
        <w:ind w:firstLine="709"/>
        <w:jc w:val="both"/>
        <w:rPr>
          <w:rFonts w:ascii="Times New Roman" w:hAnsi="Times New Roman" w:cs="Times New Roman"/>
          <w:sz w:val="28"/>
          <w:szCs w:val="28"/>
          <w:lang w:val="en-US"/>
        </w:rPr>
      </w:pPr>
      <w:r w:rsidRPr="00402467">
        <w:rPr>
          <w:rFonts w:ascii="Times New Roman" w:hAnsi="Times New Roman" w:cs="Times New Roman"/>
          <w:sz w:val="28"/>
          <w:szCs w:val="28"/>
          <w:lang w:val="en-US"/>
        </w:rPr>
        <w:t>Author work confirms that resulted in her settlement and analytical materials correctly and objectively reflects the state of the test process, and all borrowed from the literature and other sources of theoretical, methodological and methodical aspects and concepts are accompanied by references to their authors.</w:t>
      </w:r>
    </w:p>
    <w:p w:rsidR="00402467" w:rsidRPr="00402467" w:rsidRDefault="00402467" w:rsidP="00402467">
      <w:pPr>
        <w:widowControl w:val="0"/>
        <w:spacing w:line="360" w:lineRule="exact"/>
        <w:jc w:val="both"/>
        <w:rPr>
          <w:rFonts w:ascii="Times New Roman" w:hAnsi="Times New Roman" w:cs="Times New Roman"/>
          <w:b/>
          <w:sz w:val="28"/>
          <w:szCs w:val="28"/>
          <w:lang w:val="en-US"/>
        </w:rPr>
      </w:pPr>
    </w:p>
    <w:p w:rsidR="00402467" w:rsidRDefault="00402467" w:rsidP="00402467">
      <w:pPr>
        <w:widowControl w:val="0"/>
        <w:spacing w:line="360" w:lineRule="exact"/>
        <w:ind w:firstLine="709"/>
        <w:jc w:val="both"/>
        <w:rPr>
          <w:rFonts w:ascii="Times New Roman" w:hAnsi="Times New Roman" w:cs="Times New Roman"/>
          <w:b/>
          <w:sz w:val="28"/>
          <w:szCs w:val="28"/>
          <w:lang w:val="en-US"/>
        </w:rPr>
      </w:pPr>
    </w:p>
    <w:p w:rsidR="00C35E91" w:rsidRPr="00402467" w:rsidRDefault="00C35E91" w:rsidP="00402467">
      <w:pPr>
        <w:widowControl w:val="0"/>
        <w:spacing w:line="360" w:lineRule="exact"/>
        <w:ind w:firstLine="709"/>
        <w:jc w:val="both"/>
        <w:rPr>
          <w:rFonts w:ascii="Times New Roman" w:hAnsi="Times New Roman" w:cs="Times New Roman"/>
          <w:b/>
          <w:sz w:val="28"/>
          <w:szCs w:val="28"/>
          <w:lang w:val="en-US"/>
        </w:rPr>
      </w:pPr>
    </w:p>
    <w:p w:rsidR="00402467" w:rsidRPr="00402467" w:rsidRDefault="00402467" w:rsidP="00402467">
      <w:pPr>
        <w:widowControl w:val="0"/>
        <w:spacing w:line="360" w:lineRule="exact"/>
        <w:ind w:firstLine="709"/>
        <w:jc w:val="right"/>
        <w:rPr>
          <w:rFonts w:ascii="Times New Roman" w:hAnsi="Times New Roman" w:cs="Times New Roman"/>
          <w:b/>
          <w:sz w:val="28"/>
          <w:szCs w:val="28"/>
        </w:rPr>
      </w:pPr>
      <w:r w:rsidRPr="00402467">
        <w:rPr>
          <w:rFonts w:ascii="Times New Roman" w:hAnsi="Times New Roman" w:cs="Times New Roman"/>
          <w:color w:val="000000"/>
          <w:sz w:val="28"/>
          <w:szCs w:val="28"/>
          <w:lang w:val="en-US"/>
        </w:rPr>
        <w:t xml:space="preserve">                     </w:t>
      </w:r>
      <w:r w:rsidRPr="00402467">
        <w:rPr>
          <w:rFonts w:ascii="Times New Roman" w:hAnsi="Times New Roman" w:cs="Times New Roman"/>
          <w:color w:val="000000"/>
          <w:sz w:val="28"/>
          <w:szCs w:val="28"/>
        </w:rPr>
        <w:t>_________________________</w:t>
      </w:r>
    </w:p>
    <w:p w:rsidR="00402467" w:rsidRPr="00530C1A" w:rsidRDefault="00402467" w:rsidP="00530C1A">
      <w:pPr>
        <w:widowControl w:val="0"/>
        <w:spacing w:line="360" w:lineRule="exact"/>
        <w:ind w:firstLine="709"/>
        <w:jc w:val="right"/>
        <w:rPr>
          <w:rFonts w:ascii="Times New Roman" w:hAnsi="Times New Roman" w:cs="Times New Roman"/>
          <w:sz w:val="28"/>
          <w:szCs w:val="28"/>
        </w:rPr>
      </w:pPr>
      <w:r w:rsidRPr="00402467">
        <w:rPr>
          <w:rFonts w:ascii="Times New Roman" w:hAnsi="Times New Roman" w:cs="Times New Roman"/>
          <w:b/>
          <w:sz w:val="28"/>
          <w:szCs w:val="28"/>
        </w:rPr>
        <w:t xml:space="preserve">          </w:t>
      </w:r>
      <w:r w:rsidRPr="00402467">
        <w:rPr>
          <w:rFonts w:ascii="Times New Roman" w:hAnsi="Times New Roman" w:cs="Times New Roman"/>
          <w:sz w:val="28"/>
          <w:szCs w:val="28"/>
        </w:rPr>
        <w:t>Student's signature</w:t>
      </w:r>
    </w:p>
    <w:p w:rsidR="00BF29BC" w:rsidRDefault="00BF29BC" w:rsidP="003C18FF">
      <w:pPr>
        <w:spacing w:after="0" w:line="360" w:lineRule="exact"/>
        <w:ind w:firstLine="567"/>
        <w:jc w:val="center"/>
        <w:rPr>
          <w:rFonts w:ascii="Times New Roman" w:eastAsia="Times New Roman" w:hAnsi="Times New Roman" w:cs="Times New Roman"/>
          <w:b/>
          <w:sz w:val="28"/>
          <w:szCs w:val="28"/>
          <w:lang w:eastAsia="ru-RU"/>
        </w:rPr>
      </w:pPr>
    </w:p>
    <w:p w:rsidR="00BF29BC" w:rsidRDefault="00BF29BC" w:rsidP="003C18FF">
      <w:pPr>
        <w:spacing w:after="0" w:line="360" w:lineRule="exact"/>
        <w:ind w:firstLine="567"/>
        <w:jc w:val="center"/>
        <w:rPr>
          <w:rFonts w:ascii="Times New Roman" w:eastAsia="Times New Roman" w:hAnsi="Times New Roman" w:cs="Times New Roman"/>
          <w:b/>
          <w:sz w:val="28"/>
          <w:szCs w:val="28"/>
          <w:lang w:eastAsia="ru-RU"/>
        </w:rPr>
      </w:pPr>
    </w:p>
    <w:p w:rsidR="00C35E91" w:rsidRDefault="00C35E91" w:rsidP="003C18FF">
      <w:pPr>
        <w:spacing w:after="0" w:line="360" w:lineRule="exact"/>
        <w:ind w:firstLine="567"/>
        <w:jc w:val="center"/>
        <w:rPr>
          <w:rFonts w:ascii="Times New Roman" w:eastAsia="Times New Roman" w:hAnsi="Times New Roman" w:cs="Times New Roman"/>
          <w:b/>
          <w:sz w:val="28"/>
          <w:szCs w:val="28"/>
          <w:lang w:eastAsia="ru-RU"/>
        </w:rPr>
      </w:pPr>
    </w:p>
    <w:p w:rsidR="002E3630" w:rsidRPr="002E3630" w:rsidRDefault="002E3630" w:rsidP="003C18FF">
      <w:pPr>
        <w:spacing w:after="0" w:line="360" w:lineRule="exact"/>
        <w:ind w:firstLine="567"/>
        <w:jc w:val="center"/>
        <w:rPr>
          <w:rFonts w:ascii="Times New Roman" w:eastAsia="Times New Roman" w:hAnsi="Times New Roman" w:cs="Times New Roman"/>
          <w:b/>
          <w:sz w:val="28"/>
          <w:szCs w:val="28"/>
          <w:lang w:eastAsia="ru-RU"/>
        </w:rPr>
      </w:pPr>
      <w:r w:rsidRPr="002E3630">
        <w:rPr>
          <w:rFonts w:ascii="Times New Roman" w:eastAsia="Times New Roman" w:hAnsi="Times New Roman" w:cs="Times New Roman"/>
          <w:b/>
          <w:sz w:val="28"/>
          <w:szCs w:val="28"/>
          <w:lang w:eastAsia="ru-RU"/>
        </w:rPr>
        <w:lastRenderedPageBreak/>
        <w:t>ВВЕДЕНИЕ</w:t>
      </w:r>
    </w:p>
    <w:p w:rsidR="002E3630" w:rsidRDefault="002E3630" w:rsidP="002E3630">
      <w:pPr>
        <w:spacing w:after="0" w:line="360" w:lineRule="exact"/>
        <w:ind w:firstLine="567"/>
        <w:jc w:val="center"/>
        <w:rPr>
          <w:rFonts w:ascii="Times New Roman" w:eastAsia="Times New Roman" w:hAnsi="Times New Roman" w:cs="Times New Roman"/>
          <w:sz w:val="28"/>
          <w:szCs w:val="28"/>
          <w:lang w:eastAsia="ru-RU"/>
        </w:rPr>
      </w:pPr>
    </w:p>
    <w:p w:rsidR="002E3630" w:rsidRDefault="002E3630" w:rsidP="002E3630">
      <w:pPr>
        <w:spacing w:after="0" w:line="360" w:lineRule="exact"/>
        <w:ind w:firstLine="567"/>
        <w:jc w:val="center"/>
        <w:rPr>
          <w:rFonts w:ascii="Times New Roman" w:eastAsia="Times New Roman" w:hAnsi="Times New Roman" w:cs="Times New Roman"/>
          <w:sz w:val="28"/>
          <w:szCs w:val="28"/>
          <w:lang w:eastAsia="ru-RU"/>
        </w:rPr>
      </w:pPr>
    </w:p>
    <w:p w:rsidR="00BD6F9D" w:rsidRPr="00BD6F9D" w:rsidRDefault="00BD6F9D" w:rsidP="00BD6F9D">
      <w:pPr>
        <w:spacing w:after="0" w:line="360" w:lineRule="exact"/>
        <w:ind w:firstLine="567"/>
        <w:jc w:val="both"/>
        <w:rPr>
          <w:rFonts w:ascii="Times New Roman" w:eastAsia="Times New Roman" w:hAnsi="Times New Roman" w:cs="Times New Roman"/>
          <w:sz w:val="28"/>
          <w:szCs w:val="28"/>
          <w:lang w:eastAsia="ru-RU"/>
        </w:rPr>
      </w:pPr>
      <w:r w:rsidRPr="00BD6F9D">
        <w:rPr>
          <w:rFonts w:ascii="Times New Roman" w:eastAsia="Times New Roman" w:hAnsi="Times New Roman" w:cs="Times New Roman"/>
          <w:sz w:val="28"/>
          <w:szCs w:val="28"/>
          <w:lang w:eastAsia="ru-RU"/>
        </w:rPr>
        <w:t>По мере перехода к рынку предприятие, получая экономическую самостоятельность в ведении производственно-хозяйственной деятельности, само на свой страх и риск определяет, какую продукцию, где, когда, какого качества производить, кому, на каких условиях и по какой цене её продавать. В связи с этим наиболее важной характеристикой продукции и услуг предприятий является их конкурентоспособность. Принято считать, что позиции предприятия на рынке устойчивы и положение её на рынке надежно, если предприятие обладает рядом конкурентных преимуществ, позволяющих ей противостоять натиску конкурентов.</w:t>
      </w:r>
    </w:p>
    <w:p w:rsidR="00535E4F" w:rsidRPr="006B7BC3" w:rsidRDefault="00535E4F" w:rsidP="00BD6F9D">
      <w:pPr>
        <w:spacing w:after="0" w:line="360" w:lineRule="exact"/>
        <w:ind w:firstLine="567"/>
        <w:jc w:val="both"/>
        <w:rPr>
          <w:rFonts w:ascii="Times New Roman" w:eastAsia="Times New Roman" w:hAnsi="Times New Roman" w:cs="Times New Roman"/>
          <w:sz w:val="28"/>
          <w:szCs w:val="28"/>
          <w:lang w:eastAsia="ru-RU"/>
        </w:rPr>
      </w:pPr>
      <w:r w:rsidRPr="006B7BC3">
        <w:rPr>
          <w:rFonts w:ascii="Times New Roman" w:eastAsia="Times New Roman" w:hAnsi="Times New Roman" w:cs="Times New Roman"/>
          <w:sz w:val="28"/>
          <w:szCs w:val="28"/>
          <w:lang w:eastAsia="ru-RU"/>
        </w:rPr>
        <w:t xml:space="preserve">Проблема конкурентоспособности </w:t>
      </w:r>
      <w:r w:rsidR="00B25815" w:rsidRPr="006B7BC3">
        <w:rPr>
          <w:rFonts w:ascii="Times New Roman" w:eastAsia="Times New Roman" w:hAnsi="Times New Roman" w:cs="Times New Roman"/>
          <w:sz w:val="28"/>
          <w:szCs w:val="28"/>
          <w:lang w:eastAsia="ru-RU"/>
        </w:rPr>
        <w:t xml:space="preserve">продукции </w:t>
      </w:r>
      <w:r w:rsidR="00C35E91" w:rsidRPr="006B7BC3">
        <w:rPr>
          <w:rFonts w:ascii="Times New Roman" w:eastAsia="Times New Roman" w:hAnsi="Times New Roman" w:cs="Times New Roman"/>
          <w:sz w:val="28"/>
          <w:szCs w:val="28"/>
          <w:lang w:eastAsia="ru-RU"/>
        </w:rPr>
        <w:t>предприятия рассматривается</w:t>
      </w:r>
      <w:r w:rsidR="006B7BC3" w:rsidRPr="006B7BC3">
        <w:rPr>
          <w:rFonts w:ascii="Times New Roman" w:eastAsia="Times New Roman" w:hAnsi="Times New Roman" w:cs="Times New Roman"/>
          <w:sz w:val="28"/>
          <w:szCs w:val="28"/>
          <w:lang w:eastAsia="ru-RU"/>
        </w:rPr>
        <w:t>,</w:t>
      </w:r>
      <w:r w:rsidR="00C35E91" w:rsidRPr="006B7BC3">
        <w:rPr>
          <w:rFonts w:ascii="Times New Roman" w:eastAsia="Times New Roman" w:hAnsi="Times New Roman" w:cs="Times New Roman"/>
          <w:sz w:val="28"/>
          <w:szCs w:val="28"/>
          <w:lang w:eastAsia="ru-RU"/>
        </w:rPr>
        <w:t xml:space="preserve"> как в зарубежной, так и в отечественной</w:t>
      </w:r>
      <w:r w:rsidRPr="006B7BC3">
        <w:rPr>
          <w:rFonts w:ascii="Times New Roman" w:eastAsia="Times New Roman" w:hAnsi="Times New Roman" w:cs="Times New Roman"/>
          <w:sz w:val="28"/>
          <w:szCs w:val="28"/>
          <w:lang w:eastAsia="ru-RU"/>
        </w:rPr>
        <w:t xml:space="preserve"> литературе</w:t>
      </w:r>
      <w:r w:rsidR="006B7BC3" w:rsidRPr="006B7BC3">
        <w:rPr>
          <w:rFonts w:ascii="Times New Roman" w:eastAsia="Times New Roman" w:hAnsi="Times New Roman" w:cs="Times New Roman"/>
          <w:sz w:val="28"/>
          <w:szCs w:val="28"/>
          <w:lang w:eastAsia="ru-RU"/>
        </w:rPr>
        <w:t xml:space="preserve">, такими авторами, как Е.П. Голубков, П.С. </w:t>
      </w:r>
      <w:r w:rsidRPr="006B7BC3">
        <w:rPr>
          <w:rFonts w:ascii="Times New Roman" w:eastAsia="Times New Roman" w:hAnsi="Times New Roman" w:cs="Times New Roman"/>
          <w:sz w:val="28"/>
          <w:szCs w:val="28"/>
          <w:lang w:eastAsia="ru-RU"/>
        </w:rPr>
        <w:t>Завьялов, Ф.</w:t>
      </w:r>
      <w:r w:rsidR="00C35E91" w:rsidRPr="006B7BC3">
        <w:rPr>
          <w:rFonts w:ascii="Times New Roman" w:eastAsia="Times New Roman" w:hAnsi="Times New Roman" w:cs="Times New Roman"/>
          <w:sz w:val="28"/>
          <w:szCs w:val="28"/>
          <w:lang w:eastAsia="ru-RU"/>
        </w:rPr>
        <w:t xml:space="preserve">Г. Панкратов, Р.А. Фатхутдинов, </w:t>
      </w:r>
      <w:r w:rsidRPr="006B7BC3">
        <w:rPr>
          <w:rFonts w:ascii="Times New Roman" w:eastAsia="Times New Roman" w:hAnsi="Times New Roman" w:cs="Times New Roman"/>
          <w:sz w:val="28"/>
          <w:szCs w:val="28"/>
          <w:lang w:eastAsia="ru-RU"/>
        </w:rPr>
        <w:t>А.С. Головачев, И.Л. Акулич, Байбардина Т.Н., Барановский С.И., а в зарубежной литературе – М., Портер, И. Ансофф, Ф. Котлер, Е. Дихтль, X. Хершген, М. Шилдз, М. Шиллито, П. Тернии, Г. Кукинз и другие.</w:t>
      </w:r>
    </w:p>
    <w:p w:rsidR="00BD6F9D" w:rsidRDefault="00BD6F9D" w:rsidP="00BD6F9D">
      <w:pPr>
        <w:spacing w:after="0" w:line="360" w:lineRule="exact"/>
        <w:ind w:firstLine="567"/>
        <w:jc w:val="both"/>
        <w:rPr>
          <w:rFonts w:ascii="Times New Roman" w:eastAsia="Times New Roman" w:hAnsi="Times New Roman" w:cs="Times New Roman"/>
          <w:sz w:val="28"/>
          <w:szCs w:val="28"/>
          <w:lang w:eastAsia="ru-RU"/>
        </w:rPr>
      </w:pPr>
      <w:r w:rsidRPr="00535E4F">
        <w:rPr>
          <w:rFonts w:ascii="Times New Roman" w:eastAsia="Times New Roman" w:hAnsi="Times New Roman" w:cs="Times New Roman"/>
          <w:sz w:val="28"/>
          <w:szCs w:val="28"/>
          <w:lang w:eastAsia="ru-RU"/>
        </w:rPr>
        <w:t>Ряд авторов в современной экономической литературе приравнивают понятия «конкурентоспособность», «конкурентоустойчивость», «конкурентный потенциал», «потенциал конкурентоспособности», «конкурентоспособный потенциал», которые, несомненно, являются неравными понятиями</w:t>
      </w:r>
      <w:r w:rsidR="00B25815">
        <w:rPr>
          <w:rFonts w:ascii="Times New Roman" w:eastAsia="Times New Roman" w:hAnsi="Times New Roman" w:cs="Times New Roman"/>
          <w:sz w:val="28"/>
          <w:szCs w:val="28"/>
          <w:lang w:eastAsia="ru-RU"/>
        </w:rPr>
        <w:t>,</w:t>
      </w:r>
      <w:r w:rsidRPr="00535E4F">
        <w:rPr>
          <w:rFonts w:ascii="Times New Roman" w:eastAsia="Times New Roman" w:hAnsi="Times New Roman" w:cs="Times New Roman"/>
          <w:sz w:val="28"/>
          <w:szCs w:val="28"/>
          <w:lang w:eastAsia="ru-RU"/>
        </w:rPr>
        <w:t xml:space="preserve"> по сути. Остается открытым вопрос о рассмотрении конкуренции на разных уровнях хозяйствования.</w:t>
      </w:r>
    </w:p>
    <w:p w:rsidR="00DF6C83" w:rsidRPr="00BD6F9D" w:rsidRDefault="00DF6C83" w:rsidP="00DF6C83">
      <w:pPr>
        <w:spacing w:after="0" w:line="360" w:lineRule="exact"/>
        <w:ind w:firstLine="567"/>
        <w:jc w:val="both"/>
        <w:rPr>
          <w:rFonts w:ascii="Times New Roman" w:eastAsia="Times New Roman" w:hAnsi="Times New Roman" w:cs="Times New Roman"/>
          <w:sz w:val="28"/>
          <w:szCs w:val="28"/>
          <w:lang w:eastAsia="ru-RU"/>
        </w:rPr>
      </w:pPr>
      <w:r w:rsidRPr="00DF6C83">
        <w:rPr>
          <w:rFonts w:ascii="Times New Roman" w:eastAsia="Times New Roman" w:hAnsi="Times New Roman" w:cs="Times New Roman"/>
          <w:sz w:val="28"/>
          <w:szCs w:val="28"/>
          <w:lang w:eastAsia="ru-RU"/>
        </w:rPr>
        <w:t>Первые теоретические исследования, посвященные конкуренции, появились в трудах классиков экономической теории еще в середине XVIII века. Этимологически слово «конкуренция» восходит к латинскому «CONCURRENTIA», означающему «столкновение», «состязание». Именно такая поведенческая трактовка изначально установилась в экономической литературе. Адам Смит, в частности, связывал конкуренцию с честным, без сговора соперничеством, ведущимся между продавцами (или покупателями) за наиболее выгодные условия продажи товара. При этом основным методом конкурентной борьбы ему виделись изменения цен. В его понимании конкуренция - это «невидимая рука» рынка, то есть автоматический механизм регулирования рынка и установления рыночного равновесия[</w:t>
      </w:r>
      <w:r w:rsidR="0096716E">
        <w:rPr>
          <w:rFonts w:ascii="Times New Roman" w:eastAsia="Times New Roman" w:hAnsi="Times New Roman" w:cs="Times New Roman"/>
          <w:sz w:val="28"/>
          <w:szCs w:val="28"/>
          <w:lang w:eastAsia="ru-RU"/>
        </w:rPr>
        <w:t>2</w:t>
      </w:r>
      <w:r w:rsidRPr="00DF6C83">
        <w:rPr>
          <w:rFonts w:ascii="Times New Roman" w:eastAsia="Times New Roman" w:hAnsi="Times New Roman" w:cs="Times New Roman"/>
          <w:sz w:val="28"/>
          <w:szCs w:val="28"/>
          <w:lang w:eastAsia="ru-RU"/>
        </w:rPr>
        <w:t>1].</w:t>
      </w:r>
    </w:p>
    <w:p w:rsidR="00BD6F9D" w:rsidRDefault="00BD6F9D" w:rsidP="00BD6F9D">
      <w:pPr>
        <w:spacing w:after="0" w:line="360" w:lineRule="exact"/>
        <w:ind w:firstLine="567"/>
        <w:jc w:val="both"/>
        <w:rPr>
          <w:rFonts w:ascii="Times New Roman" w:eastAsia="Times New Roman" w:hAnsi="Times New Roman" w:cs="Times New Roman"/>
          <w:sz w:val="28"/>
          <w:szCs w:val="28"/>
          <w:lang w:eastAsia="ru-RU"/>
        </w:rPr>
      </w:pPr>
      <w:r w:rsidRPr="00BD6F9D">
        <w:rPr>
          <w:rFonts w:ascii="Times New Roman" w:eastAsia="Times New Roman" w:hAnsi="Times New Roman" w:cs="Times New Roman"/>
          <w:sz w:val="28"/>
          <w:szCs w:val="28"/>
          <w:lang w:eastAsia="ru-RU"/>
        </w:rPr>
        <w:t xml:space="preserve">Конкурентоспособность в рыночной экономике является основным фактором коммерческого успеха предприятия. В свою очередь, зависит от качества менеджмента и конкурентоспособности выпускаемой продукции, то есть от того, насколько она лучше аналогов. Отсутствие необходимых теоретических и практических знаний сложного механизма обеспечения конкурентоспособности </w:t>
      </w:r>
      <w:r w:rsidRPr="00BD6F9D">
        <w:rPr>
          <w:rFonts w:ascii="Times New Roman" w:eastAsia="Times New Roman" w:hAnsi="Times New Roman" w:cs="Times New Roman"/>
          <w:sz w:val="28"/>
          <w:szCs w:val="28"/>
          <w:lang w:eastAsia="ru-RU"/>
        </w:rPr>
        <w:lastRenderedPageBreak/>
        <w:t xml:space="preserve">товаров, и услуг зачастую приводит к серьезным просчетам при установлении цен, что ведет в ряде случаев к существенным убыткам, а иногда и к банкротству предприятий. </w:t>
      </w:r>
    </w:p>
    <w:p w:rsidR="00BF29BC" w:rsidRPr="00BD6F9D" w:rsidRDefault="00BF29BC" w:rsidP="00BF29BC">
      <w:pPr>
        <w:widowControl w:val="0"/>
        <w:spacing w:after="0" w:line="360" w:lineRule="exact"/>
        <w:ind w:firstLine="709"/>
        <w:jc w:val="both"/>
        <w:rPr>
          <w:rFonts w:ascii="Times New Roman" w:eastAsia="Times New Roman" w:hAnsi="Times New Roman" w:cs="Times New Roman"/>
          <w:sz w:val="28"/>
          <w:szCs w:val="28"/>
          <w:lang w:eastAsia="ru-RU"/>
        </w:rPr>
      </w:pPr>
      <w:r w:rsidRPr="00BF29BC">
        <w:rPr>
          <w:rFonts w:ascii="Times New Roman" w:eastAsia="Times New Roman" w:hAnsi="Times New Roman" w:cs="Times New Roman"/>
          <w:sz w:val="28"/>
          <w:szCs w:val="28"/>
          <w:lang w:eastAsia="ru-RU"/>
        </w:rPr>
        <w:t xml:space="preserve">Программой социально-экономического развития Республики Беларусь на 2016-2020 гг. определено, что одной из главных стратегий развития страны является повышение уровня конкурентоспособности ее экономики </w:t>
      </w:r>
      <w:r w:rsidR="0096716E">
        <w:rPr>
          <w:rFonts w:ascii="Times New Roman" w:eastAsia="Times New Roman" w:hAnsi="Times New Roman" w:cs="Times New Roman"/>
          <w:sz w:val="28"/>
          <w:szCs w:val="28"/>
          <w:lang w:eastAsia="ru-RU"/>
        </w:rPr>
        <w:t>[9</w:t>
      </w:r>
      <w:r w:rsidRPr="00D4588A">
        <w:rPr>
          <w:rFonts w:ascii="Times New Roman" w:eastAsia="Times New Roman" w:hAnsi="Times New Roman" w:cs="Times New Roman"/>
          <w:sz w:val="28"/>
          <w:szCs w:val="28"/>
          <w:lang w:eastAsia="ru-RU"/>
        </w:rPr>
        <w:t>].</w:t>
      </w:r>
      <w:r w:rsidRPr="00BF29BC">
        <w:rPr>
          <w:rFonts w:ascii="Times New Roman" w:eastAsia="Times New Roman" w:hAnsi="Times New Roman" w:cs="Times New Roman"/>
          <w:sz w:val="28"/>
          <w:szCs w:val="28"/>
          <w:lang w:eastAsia="ru-RU"/>
        </w:rPr>
        <w:t xml:space="preserve"> Состояние производственно-хозяйственной деятельности большинства предприятий Республики Беларусь свидетельствует о снижении конкурентоспособности их товаров и услуг не только за пределами страны, но и на региональном рынке сбыта. Вместо того, чтобы осваивать новые виды услуг и бороться за каждого потребителя, предприятия вынуждены сокращать объемы производства, либо уходить из рынка предоставляемых услуг. Все это свидетельствует о неготовности предприятий к резким изменениям не только внешней, но и внутренней среды. </w:t>
      </w:r>
    </w:p>
    <w:p w:rsidR="00BD6F9D" w:rsidRPr="00BD6F9D" w:rsidRDefault="00BD6F9D" w:rsidP="002E3630">
      <w:pPr>
        <w:shd w:val="clear" w:color="auto" w:fill="FFFFFF"/>
        <w:spacing w:after="0" w:line="360" w:lineRule="exact"/>
        <w:ind w:firstLine="567"/>
        <w:jc w:val="both"/>
        <w:rPr>
          <w:rFonts w:ascii="Times New Roman" w:eastAsia="Times New Roman" w:hAnsi="Times New Roman" w:cs="Times New Roman"/>
          <w:sz w:val="28"/>
          <w:szCs w:val="28"/>
          <w:lang w:eastAsia="ru-RU"/>
        </w:rPr>
      </w:pPr>
      <w:r w:rsidRPr="00BD6F9D">
        <w:rPr>
          <w:rFonts w:ascii="Times New Roman" w:eastAsia="Times New Roman" w:hAnsi="Times New Roman" w:cs="Times New Roman"/>
          <w:sz w:val="28"/>
          <w:szCs w:val="28"/>
          <w:lang w:eastAsia="ru-RU"/>
        </w:rPr>
        <w:t xml:space="preserve">Повышение конкурентоспособности предприятия является необходимым условием для интеграции страны в глобальную экономику. Разработка концепции комплексного подхода повышения конкурентоспособности предприятия – задача непростая. Поэтому в зависимости от воздействия внешней среды, внутренних факторов, стратегических задач, индивидуальных особенностей предприятия концепция повышения конкурентоспособности может включать в себя множество различных элементов: организационно-управленческих, технологических, маркетинговых, финансовых, инвестиционных.  </w:t>
      </w:r>
    </w:p>
    <w:p w:rsidR="00BD6F9D" w:rsidRPr="00BD6F9D" w:rsidRDefault="00BD6F9D" w:rsidP="00BD6F9D">
      <w:pPr>
        <w:shd w:val="clear" w:color="auto" w:fill="FFFFFF"/>
        <w:autoSpaceDE w:val="0"/>
        <w:autoSpaceDN w:val="0"/>
        <w:adjustRightInd w:val="0"/>
        <w:spacing w:after="0" w:line="360" w:lineRule="exact"/>
        <w:ind w:firstLine="567"/>
        <w:jc w:val="both"/>
        <w:rPr>
          <w:rFonts w:ascii="Times New Roman" w:eastAsia="Times New Roman" w:hAnsi="Times New Roman" w:cs="Times New Roman"/>
          <w:sz w:val="28"/>
          <w:szCs w:val="28"/>
          <w:lang w:eastAsia="ru-RU"/>
        </w:rPr>
      </w:pPr>
      <w:r w:rsidRPr="00BD6F9D">
        <w:rPr>
          <w:rFonts w:ascii="Times New Roman" w:eastAsia="Times New Roman" w:hAnsi="Times New Roman" w:cs="Times New Roman"/>
          <w:sz w:val="28"/>
          <w:szCs w:val="28"/>
          <w:lang w:eastAsia="ru-RU"/>
        </w:rPr>
        <w:t xml:space="preserve">Обеспечение конкурентоспособности объективно является основной стратегической задачей любого предприятия. Учитывая все выше сказанное можно сказать, что вопросы повышения конкурентоспособности предприятия являются актуальными на сегодняшний </w:t>
      </w:r>
      <w:r w:rsidRPr="00BD6F9D">
        <w:rPr>
          <w:rFonts w:ascii="Times New Roman" w:eastAsia="Times New Roman" w:hAnsi="Times New Roman" w:cs="Times New Roman"/>
          <w:spacing w:val="10"/>
          <w:sz w:val="28"/>
          <w:szCs w:val="28"/>
          <w:lang w:eastAsia="ru-RU"/>
        </w:rPr>
        <w:t>день, т.к. каждое предприятие стремится опередить конкурентов, по</w:t>
      </w:r>
      <w:r w:rsidRPr="00BD6F9D">
        <w:rPr>
          <w:rFonts w:ascii="Times New Roman" w:eastAsia="Times New Roman" w:hAnsi="Times New Roman" w:cs="Times New Roman"/>
          <w:spacing w:val="1"/>
          <w:sz w:val="28"/>
          <w:szCs w:val="28"/>
          <w:lang w:eastAsia="ru-RU"/>
        </w:rPr>
        <w:t>средством формирования своих конкурентных преимуществ.</w:t>
      </w:r>
    </w:p>
    <w:p w:rsidR="00BD6F9D" w:rsidRPr="00BD6F9D" w:rsidRDefault="00BD6F9D" w:rsidP="00BD6F9D">
      <w:pPr>
        <w:spacing w:after="0" w:line="360" w:lineRule="exact"/>
        <w:ind w:firstLine="567"/>
        <w:jc w:val="both"/>
        <w:rPr>
          <w:rFonts w:ascii="Times New Roman" w:eastAsia="Times New Roman" w:hAnsi="Times New Roman" w:cs="Times New Roman"/>
          <w:sz w:val="28"/>
          <w:szCs w:val="28"/>
          <w:lang w:eastAsia="ru-RU"/>
        </w:rPr>
      </w:pPr>
      <w:r w:rsidRPr="00BD6F9D">
        <w:rPr>
          <w:rFonts w:ascii="Times New Roman" w:eastAsia="Times New Roman" w:hAnsi="Times New Roman" w:cs="Times New Roman"/>
          <w:spacing w:val="1"/>
          <w:sz w:val="28"/>
          <w:szCs w:val="28"/>
          <w:lang w:eastAsia="ru-RU"/>
        </w:rPr>
        <w:t>Актуальность работы обусловлена тем, что в</w:t>
      </w:r>
      <w:r w:rsidRPr="00BD6F9D">
        <w:rPr>
          <w:rFonts w:ascii="Times New Roman" w:eastAsia="Times New Roman" w:hAnsi="Times New Roman" w:cs="Times New Roman"/>
          <w:sz w:val="28"/>
          <w:szCs w:val="28"/>
          <w:lang w:eastAsia="ru-RU"/>
        </w:rPr>
        <w:t xml:space="preserve"> современной экономике проблема конкурентоспособности занимает центральное место в деятельности субъектов рынка. Создание конкурентных преимуществ перед соперником становится стратегическим направлением деятельности любого предприятия как основного звена экономики в области обеспечения своей конкурентоспособности. Несмотря на большое количество факторов, влияющих на конкурентоспособность, все же основным и определяющим для предприятия остается ее способность производить конкурентоспособную продукцию и создавать условия для ее продвижения на рынок. Управление конкурентоспособностью предприятия представляет собой область знаний и профессиональной деятельности, направленных на формирование и обеспечение достижения целей по повышению ко</w:t>
      </w:r>
      <w:r w:rsidR="00535E4F">
        <w:rPr>
          <w:rFonts w:ascii="Times New Roman" w:eastAsia="Times New Roman" w:hAnsi="Times New Roman" w:cs="Times New Roman"/>
          <w:sz w:val="28"/>
          <w:szCs w:val="28"/>
          <w:lang w:eastAsia="ru-RU"/>
        </w:rPr>
        <w:t>нкурентоспособности предприятия</w:t>
      </w:r>
      <w:r w:rsidRPr="00BD6F9D">
        <w:rPr>
          <w:rFonts w:ascii="Times New Roman" w:eastAsia="Times New Roman" w:hAnsi="Times New Roman" w:cs="Times New Roman"/>
          <w:sz w:val="28"/>
          <w:szCs w:val="28"/>
          <w:lang w:eastAsia="ru-RU"/>
        </w:rPr>
        <w:t>. Сложнос</w:t>
      </w:r>
      <w:r>
        <w:rPr>
          <w:rFonts w:ascii="Times New Roman" w:eastAsia="Times New Roman" w:hAnsi="Times New Roman" w:cs="Times New Roman"/>
          <w:sz w:val="28"/>
          <w:szCs w:val="28"/>
          <w:lang w:eastAsia="ru-RU"/>
        </w:rPr>
        <w:t>ть и многоаспектность, а так</w:t>
      </w:r>
      <w:r w:rsidRPr="00BD6F9D">
        <w:rPr>
          <w:rFonts w:ascii="Times New Roman" w:eastAsia="Times New Roman" w:hAnsi="Times New Roman" w:cs="Times New Roman"/>
          <w:sz w:val="28"/>
          <w:szCs w:val="28"/>
          <w:lang w:eastAsia="ru-RU"/>
        </w:rPr>
        <w:t xml:space="preserve">же </w:t>
      </w:r>
      <w:r w:rsidRPr="00BD6F9D">
        <w:rPr>
          <w:rFonts w:ascii="Times New Roman" w:eastAsia="Times New Roman" w:hAnsi="Times New Roman" w:cs="Times New Roman"/>
          <w:sz w:val="28"/>
          <w:szCs w:val="28"/>
          <w:lang w:eastAsia="ru-RU"/>
        </w:rPr>
        <w:lastRenderedPageBreak/>
        <w:t>разрозненность качественных характеристик конкурентоспособности в существующих определениях требуют уточнения понятия конкурентоспособности.</w:t>
      </w:r>
    </w:p>
    <w:p w:rsidR="00BD6F9D" w:rsidRPr="0090067A" w:rsidRDefault="00BD6F9D" w:rsidP="00BD6F9D">
      <w:pPr>
        <w:spacing w:after="0" w:line="360" w:lineRule="exact"/>
        <w:ind w:firstLine="709"/>
        <w:contextualSpacing/>
        <w:jc w:val="both"/>
        <w:rPr>
          <w:rFonts w:ascii="Times New Roman" w:eastAsia="Times New Roman" w:hAnsi="Times New Roman" w:cs="Times New Roman"/>
          <w:sz w:val="28"/>
          <w:szCs w:val="24"/>
          <w:lang w:eastAsia="ru-RU"/>
        </w:rPr>
      </w:pPr>
      <w:r w:rsidRPr="00BD6F9D">
        <w:rPr>
          <w:rFonts w:ascii="Times New Roman" w:eastAsia="Times New Roman" w:hAnsi="Times New Roman" w:cs="Times New Roman"/>
          <w:sz w:val="28"/>
          <w:szCs w:val="24"/>
          <w:lang w:eastAsia="ru-RU"/>
        </w:rPr>
        <w:t>Объект исследования</w:t>
      </w:r>
      <w:r w:rsidRPr="0090067A">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хозяйственная деятельность ОАО </w:t>
      </w:r>
      <w:r w:rsidR="00213CF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Бумажная фабрика «Спартак».</w:t>
      </w:r>
    </w:p>
    <w:p w:rsidR="00BD6F9D" w:rsidRPr="0090067A" w:rsidRDefault="00BD6F9D" w:rsidP="00BD6F9D">
      <w:pPr>
        <w:spacing w:after="0" w:line="360" w:lineRule="exact"/>
        <w:ind w:firstLine="709"/>
        <w:contextualSpacing/>
        <w:jc w:val="both"/>
        <w:rPr>
          <w:rFonts w:ascii="Times New Roman" w:eastAsia="Times New Roman" w:hAnsi="Times New Roman" w:cs="Times New Roman"/>
          <w:sz w:val="28"/>
          <w:szCs w:val="24"/>
          <w:lang w:eastAsia="ru-RU"/>
        </w:rPr>
      </w:pPr>
      <w:r w:rsidRPr="00BD6F9D">
        <w:rPr>
          <w:rFonts w:ascii="Times New Roman" w:eastAsia="Times New Roman" w:hAnsi="Times New Roman" w:cs="Times New Roman"/>
          <w:sz w:val="28"/>
          <w:szCs w:val="24"/>
          <w:lang w:eastAsia="ru-RU"/>
        </w:rPr>
        <w:t xml:space="preserve">Предмет исследования </w:t>
      </w:r>
      <w:r>
        <w:rPr>
          <w:rFonts w:ascii="Times New Roman" w:eastAsia="Times New Roman" w:hAnsi="Times New Roman" w:cs="Times New Roman"/>
          <w:sz w:val="28"/>
          <w:szCs w:val="24"/>
          <w:lang w:eastAsia="ru-RU"/>
        </w:rPr>
        <w:t>– к</w:t>
      </w:r>
      <w:r w:rsidRPr="0090067A">
        <w:rPr>
          <w:rFonts w:ascii="Times New Roman" w:eastAsia="Times New Roman" w:hAnsi="Times New Roman" w:cs="Times New Roman"/>
          <w:sz w:val="28"/>
          <w:szCs w:val="24"/>
          <w:lang w:eastAsia="ru-RU"/>
        </w:rPr>
        <w:t>онкурентоспособность продукции</w:t>
      </w:r>
      <w:r>
        <w:rPr>
          <w:rFonts w:ascii="Times New Roman" w:eastAsia="Times New Roman" w:hAnsi="Times New Roman" w:cs="Times New Roman"/>
          <w:sz w:val="28"/>
          <w:szCs w:val="24"/>
          <w:lang w:eastAsia="ru-RU"/>
        </w:rPr>
        <w:t xml:space="preserve"> предприятия</w:t>
      </w:r>
      <w:r w:rsidRPr="0090067A">
        <w:rPr>
          <w:rFonts w:ascii="Times New Roman" w:eastAsia="Times New Roman" w:hAnsi="Times New Roman" w:cs="Times New Roman"/>
          <w:sz w:val="28"/>
          <w:szCs w:val="24"/>
          <w:lang w:eastAsia="ru-RU"/>
        </w:rPr>
        <w:t>.</w:t>
      </w:r>
    </w:p>
    <w:p w:rsidR="00BD6F9D" w:rsidRPr="0090067A" w:rsidRDefault="00BD6F9D" w:rsidP="00BD6F9D">
      <w:pPr>
        <w:spacing w:after="0" w:line="360" w:lineRule="exact"/>
        <w:ind w:firstLine="709"/>
        <w:contextualSpacing/>
        <w:jc w:val="both"/>
        <w:rPr>
          <w:rFonts w:ascii="Times New Roman" w:eastAsia="Times New Roman" w:hAnsi="Times New Roman" w:cs="Times New Roman"/>
          <w:sz w:val="28"/>
          <w:szCs w:val="24"/>
          <w:lang w:eastAsia="ru-RU"/>
        </w:rPr>
      </w:pPr>
      <w:r w:rsidRPr="00BD6F9D">
        <w:rPr>
          <w:rFonts w:ascii="Times New Roman" w:eastAsia="Times New Roman" w:hAnsi="Times New Roman" w:cs="Times New Roman"/>
          <w:sz w:val="28"/>
          <w:szCs w:val="24"/>
          <w:lang w:eastAsia="ru-RU"/>
        </w:rPr>
        <w:t>Цель</w:t>
      </w:r>
      <w:r w:rsidRPr="0090067A">
        <w:rPr>
          <w:rFonts w:ascii="Times New Roman" w:eastAsia="Times New Roman" w:hAnsi="Times New Roman" w:cs="Times New Roman"/>
          <w:sz w:val="28"/>
          <w:szCs w:val="24"/>
          <w:lang w:eastAsia="ru-RU"/>
        </w:rPr>
        <w:t xml:space="preserve"> данной </w:t>
      </w:r>
      <w:r>
        <w:rPr>
          <w:rFonts w:ascii="Times New Roman" w:eastAsia="Times New Roman" w:hAnsi="Times New Roman" w:cs="Times New Roman"/>
          <w:sz w:val="28"/>
          <w:szCs w:val="24"/>
          <w:lang w:eastAsia="ru-RU"/>
        </w:rPr>
        <w:t xml:space="preserve">курсовой </w:t>
      </w:r>
      <w:r w:rsidRPr="0090067A">
        <w:rPr>
          <w:rFonts w:ascii="Times New Roman" w:eastAsia="Times New Roman" w:hAnsi="Times New Roman" w:cs="Times New Roman"/>
          <w:sz w:val="28"/>
          <w:szCs w:val="24"/>
          <w:lang w:eastAsia="ru-RU"/>
        </w:rPr>
        <w:t>работы состоит в выявлении и экономическом обосновании путей повышения конку</w:t>
      </w:r>
      <w:r>
        <w:rPr>
          <w:rFonts w:ascii="Times New Roman" w:eastAsia="Times New Roman" w:hAnsi="Times New Roman" w:cs="Times New Roman"/>
          <w:sz w:val="28"/>
          <w:szCs w:val="24"/>
          <w:lang w:eastAsia="ru-RU"/>
        </w:rPr>
        <w:t xml:space="preserve">рентоспособности продукции ОАО </w:t>
      </w:r>
      <w:r w:rsidR="00213CF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Бумажная фабрика «Спартак».</w:t>
      </w:r>
    </w:p>
    <w:p w:rsidR="00BD6F9D" w:rsidRPr="0090067A" w:rsidRDefault="00BD6F9D" w:rsidP="00BD6F9D">
      <w:pPr>
        <w:spacing w:after="0" w:line="360" w:lineRule="exact"/>
        <w:ind w:firstLine="709"/>
        <w:contextualSpacing/>
        <w:jc w:val="both"/>
        <w:rPr>
          <w:rFonts w:ascii="Times New Roman" w:eastAsia="Times New Roman" w:hAnsi="Times New Roman" w:cs="Times New Roman"/>
          <w:sz w:val="28"/>
          <w:szCs w:val="24"/>
          <w:lang w:eastAsia="ru-RU"/>
        </w:rPr>
      </w:pPr>
      <w:r w:rsidRPr="0090067A">
        <w:rPr>
          <w:rFonts w:ascii="Times New Roman" w:eastAsia="Times New Roman" w:hAnsi="Times New Roman" w:cs="Times New Roman"/>
          <w:sz w:val="28"/>
          <w:szCs w:val="24"/>
          <w:lang w:eastAsia="ru-RU"/>
        </w:rPr>
        <w:t>При выполнении работы использованы методы теоретического, экономического, логического и</w:t>
      </w:r>
      <w:r>
        <w:rPr>
          <w:rFonts w:ascii="Times New Roman" w:eastAsia="Times New Roman" w:hAnsi="Times New Roman" w:cs="Times New Roman"/>
          <w:sz w:val="28"/>
          <w:szCs w:val="24"/>
          <w:lang w:eastAsia="ru-RU"/>
        </w:rPr>
        <w:t xml:space="preserve"> причинно-следственного и сравнительного анализа.</w:t>
      </w:r>
    </w:p>
    <w:p w:rsidR="00BD6F9D" w:rsidRPr="0090067A" w:rsidRDefault="00BD6F9D" w:rsidP="00BD6F9D">
      <w:pPr>
        <w:spacing w:after="0" w:line="360" w:lineRule="exact"/>
        <w:ind w:firstLine="709"/>
        <w:contextualSpacing/>
        <w:jc w:val="both"/>
        <w:rPr>
          <w:rFonts w:ascii="Times New Roman" w:eastAsia="Times New Roman" w:hAnsi="Times New Roman" w:cs="Times New Roman"/>
          <w:sz w:val="28"/>
          <w:szCs w:val="24"/>
          <w:lang w:eastAsia="ru-RU"/>
        </w:rPr>
      </w:pPr>
      <w:r w:rsidRPr="0090067A">
        <w:rPr>
          <w:rFonts w:ascii="Times New Roman" w:eastAsia="Times New Roman" w:hAnsi="Times New Roman" w:cs="Times New Roman"/>
          <w:sz w:val="28"/>
          <w:szCs w:val="24"/>
          <w:lang w:eastAsia="ru-RU"/>
        </w:rPr>
        <w:t>В работе рассмотрены теоретические аспекты конкурентоспособности проду</w:t>
      </w:r>
      <w:r w:rsidR="006B7BC3">
        <w:rPr>
          <w:rFonts w:ascii="Times New Roman" w:eastAsia="Times New Roman" w:hAnsi="Times New Roman" w:cs="Times New Roman"/>
          <w:sz w:val="28"/>
          <w:szCs w:val="24"/>
          <w:lang w:eastAsia="ru-RU"/>
        </w:rPr>
        <w:t>кции предприятия, финансово</w:t>
      </w:r>
      <w:r w:rsidRPr="0090067A">
        <w:rPr>
          <w:rFonts w:ascii="Times New Roman" w:eastAsia="Times New Roman" w:hAnsi="Times New Roman" w:cs="Times New Roman"/>
          <w:sz w:val="28"/>
          <w:szCs w:val="24"/>
          <w:lang w:eastAsia="ru-RU"/>
        </w:rPr>
        <w:t>-эк</w:t>
      </w:r>
      <w:r>
        <w:rPr>
          <w:rFonts w:ascii="Times New Roman" w:eastAsia="Times New Roman" w:hAnsi="Times New Roman" w:cs="Times New Roman"/>
          <w:sz w:val="28"/>
          <w:szCs w:val="24"/>
          <w:lang w:eastAsia="ru-RU"/>
        </w:rPr>
        <w:t xml:space="preserve">ономическая характеристика ОАО </w:t>
      </w:r>
      <w:r w:rsidR="00213CF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Бумажная фабрика «Спартак», </w:t>
      </w:r>
      <w:r w:rsidRPr="0090067A">
        <w:rPr>
          <w:rFonts w:ascii="Times New Roman" w:eastAsia="Times New Roman" w:hAnsi="Times New Roman" w:cs="Times New Roman"/>
          <w:sz w:val="28"/>
          <w:szCs w:val="24"/>
          <w:lang w:eastAsia="ru-RU"/>
        </w:rPr>
        <w:t>проведены исследования рынка и анализ конку</w:t>
      </w:r>
      <w:r>
        <w:rPr>
          <w:rFonts w:ascii="Times New Roman" w:eastAsia="Times New Roman" w:hAnsi="Times New Roman" w:cs="Times New Roman"/>
          <w:sz w:val="28"/>
          <w:szCs w:val="24"/>
          <w:lang w:eastAsia="ru-RU"/>
        </w:rPr>
        <w:t xml:space="preserve">рентоспособности продукции ОАО </w:t>
      </w:r>
      <w:r w:rsidR="00213CF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Бумажная фабрика «Спартак».</w:t>
      </w:r>
    </w:p>
    <w:p w:rsidR="00BD6F9D" w:rsidRPr="0090067A" w:rsidRDefault="00BD6F9D" w:rsidP="00BD6F9D">
      <w:pPr>
        <w:spacing w:after="0" w:line="360" w:lineRule="exact"/>
        <w:ind w:firstLine="709"/>
        <w:contextualSpacing/>
        <w:jc w:val="both"/>
        <w:rPr>
          <w:rFonts w:ascii="Times New Roman" w:eastAsia="Times New Roman" w:hAnsi="Times New Roman" w:cs="Times New Roman"/>
          <w:sz w:val="28"/>
          <w:szCs w:val="24"/>
          <w:lang w:eastAsia="ru-RU"/>
        </w:rPr>
      </w:pPr>
      <w:r w:rsidRPr="0090067A">
        <w:rPr>
          <w:rFonts w:ascii="Times New Roman" w:eastAsia="Times New Roman" w:hAnsi="Times New Roman" w:cs="Times New Roman"/>
          <w:sz w:val="28"/>
          <w:szCs w:val="24"/>
          <w:lang w:eastAsia="ru-RU"/>
        </w:rPr>
        <w:t xml:space="preserve">Информационную базу </w:t>
      </w:r>
      <w:r w:rsidR="006B7BC3">
        <w:rPr>
          <w:rFonts w:ascii="Times New Roman" w:eastAsia="Times New Roman" w:hAnsi="Times New Roman" w:cs="Times New Roman"/>
          <w:sz w:val="28"/>
          <w:szCs w:val="24"/>
          <w:lang w:eastAsia="ru-RU"/>
        </w:rPr>
        <w:t>курсовой работы</w:t>
      </w:r>
      <w:r>
        <w:rPr>
          <w:rFonts w:ascii="Times New Roman" w:eastAsia="Times New Roman" w:hAnsi="Times New Roman" w:cs="Times New Roman"/>
          <w:sz w:val="28"/>
          <w:szCs w:val="24"/>
          <w:lang w:eastAsia="ru-RU"/>
        </w:rPr>
        <w:t xml:space="preserve"> </w:t>
      </w:r>
      <w:r w:rsidRPr="0090067A">
        <w:rPr>
          <w:rFonts w:ascii="Times New Roman" w:eastAsia="Times New Roman" w:hAnsi="Times New Roman" w:cs="Times New Roman"/>
          <w:sz w:val="28"/>
          <w:szCs w:val="24"/>
          <w:lang w:eastAsia="ru-RU"/>
        </w:rPr>
        <w:t>составили материалы, опубликованные в отечественных и зарубежных учебниках, периодических изданиях, аналитиче</w:t>
      </w:r>
      <w:r w:rsidR="002E3630">
        <w:rPr>
          <w:rFonts w:ascii="Times New Roman" w:eastAsia="Times New Roman" w:hAnsi="Times New Roman" w:cs="Times New Roman"/>
          <w:sz w:val="28"/>
          <w:szCs w:val="24"/>
          <w:lang w:eastAsia="ru-RU"/>
        </w:rPr>
        <w:t xml:space="preserve">ская и справочная информация из различных </w:t>
      </w:r>
      <w:r w:rsidR="006B7BC3">
        <w:rPr>
          <w:rFonts w:ascii="Times New Roman" w:eastAsia="Times New Roman" w:hAnsi="Times New Roman" w:cs="Times New Roman"/>
          <w:sz w:val="28"/>
          <w:szCs w:val="24"/>
          <w:lang w:eastAsia="ru-RU"/>
        </w:rPr>
        <w:t>И</w:t>
      </w:r>
      <w:r w:rsidRPr="0090067A">
        <w:rPr>
          <w:rFonts w:ascii="Times New Roman" w:eastAsia="Times New Roman" w:hAnsi="Times New Roman" w:cs="Times New Roman"/>
          <w:sz w:val="28"/>
          <w:szCs w:val="24"/>
          <w:lang w:eastAsia="ru-RU"/>
        </w:rPr>
        <w:t>нтернет</w:t>
      </w:r>
      <w:r w:rsidR="002E3630">
        <w:rPr>
          <w:rFonts w:ascii="Times New Roman" w:eastAsia="Times New Roman" w:hAnsi="Times New Roman" w:cs="Times New Roman"/>
          <w:sz w:val="28"/>
          <w:szCs w:val="24"/>
          <w:lang w:eastAsia="ru-RU"/>
        </w:rPr>
        <w:t>-</w:t>
      </w:r>
      <w:r w:rsidRPr="0090067A">
        <w:rPr>
          <w:rFonts w:ascii="Times New Roman" w:eastAsia="Times New Roman" w:hAnsi="Times New Roman" w:cs="Times New Roman"/>
          <w:sz w:val="28"/>
          <w:szCs w:val="24"/>
          <w:lang w:eastAsia="ru-RU"/>
        </w:rPr>
        <w:t xml:space="preserve">ресурсов с указанием источников, </w:t>
      </w:r>
      <w:r>
        <w:rPr>
          <w:rFonts w:ascii="Times New Roman" w:eastAsia="Times New Roman" w:hAnsi="Times New Roman" w:cs="Times New Roman"/>
          <w:sz w:val="28"/>
          <w:szCs w:val="24"/>
          <w:lang w:eastAsia="ru-RU"/>
        </w:rPr>
        <w:t xml:space="preserve">а также данные предприятия ОАО </w:t>
      </w:r>
      <w:r w:rsidR="00213CF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Бумажная фабрика «Спартак».</w:t>
      </w:r>
    </w:p>
    <w:p w:rsidR="00BD6F9D" w:rsidRDefault="00BD6F9D" w:rsidP="00BD6F9D">
      <w:pPr>
        <w:spacing w:after="0" w:line="360" w:lineRule="exact"/>
        <w:ind w:firstLine="709"/>
        <w:contextualSpacing/>
        <w:jc w:val="both"/>
        <w:rPr>
          <w:rFonts w:ascii="Times New Roman" w:eastAsia="Times New Roman" w:hAnsi="Times New Roman" w:cs="Times New Roman"/>
          <w:sz w:val="28"/>
          <w:szCs w:val="24"/>
          <w:lang w:eastAsia="ru-RU"/>
        </w:rPr>
      </w:pPr>
      <w:r w:rsidRPr="0090067A">
        <w:rPr>
          <w:rFonts w:ascii="Times New Roman" w:eastAsia="Times New Roman" w:hAnsi="Times New Roman" w:cs="Times New Roman"/>
          <w:sz w:val="28"/>
          <w:szCs w:val="24"/>
          <w:lang w:eastAsia="ru-RU"/>
        </w:rPr>
        <w:t>Исследования и разработки: на основе обобщения различных теоретических подходов к исследованию конкурентоспособности как фактора эффективности функционирования предприятия, выделены основные факторы, влияющие на конкурентоспособность продукции. Изучены и предложены пути повышения конкурентоспособности продукции.</w:t>
      </w:r>
    </w:p>
    <w:p w:rsidR="002541ED" w:rsidRPr="0090067A" w:rsidRDefault="002541ED" w:rsidP="002541ED">
      <w:pPr>
        <w:spacing w:after="0" w:line="360" w:lineRule="exac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Основные результаты курсовой работы апробированы на следующих конкурсах: </w:t>
      </w:r>
      <w:r>
        <w:rPr>
          <w:rFonts w:ascii="Times New Roman" w:eastAsia="Times New Roman" w:hAnsi="Times New Roman" w:cs="Times New Roman"/>
          <w:sz w:val="28"/>
          <w:szCs w:val="24"/>
          <w:lang w:val="en-US" w:eastAsia="ru-RU"/>
        </w:rPr>
        <w:t>Professional</w:t>
      </w:r>
      <w:r w:rsidRPr="00C35E9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en-US" w:eastAsia="ru-RU"/>
        </w:rPr>
        <w:t>stars</w:t>
      </w:r>
      <w:r>
        <w:rPr>
          <w:rFonts w:ascii="Times New Roman" w:eastAsia="Times New Roman" w:hAnsi="Times New Roman" w:cs="Times New Roman"/>
          <w:sz w:val="28"/>
          <w:szCs w:val="24"/>
          <w:lang w:eastAsia="ru-RU"/>
        </w:rPr>
        <w:t>–</w:t>
      </w:r>
      <w:r w:rsidRPr="00C35E91">
        <w:rPr>
          <w:rFonts w:ascii="Times New Roman" w:eastAsia="Times New Roman" w:hAnsi="Times New Roman" w:cs="Times New Roman"/>
          <w:sz w:val="28"/>
          <w:szCs w:val="24"/>
          <w:lang w:eastAsia="ru-RU"/>
        </w:rPr>
        <w:t>2019/2020(</w:t>
      </w:r>
      <w:r>
        <w:rPr>
          <w:rFonts w:ascii="Times New Roman" w:eastAsia="Times New Roman" w:hAnsi="Times New Roman" w:cs="Times New Roman"/>
          <w:sz w:val="28"/>
          <w:szCs w:val="24"/>
          <w:lang w:eastAsia="ru-RU"/>
        </w:rPr>
        <w:t>4 сессия сезона) – 2 место, Качество образования – 2019/2020 (2 полугодие), 29 апреля 2020 г.</w:t>
      </w:r>
      <w:r w:rsidRPr="00C35E9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2 место.</w:t>
      </w:r>
    </w:p>
    <w:p w:rsidR="00BD6F9D" w:rsidRPr="0090067A" w:rsidRDefault="00BD6F9D" w:rsidP="00BD6F9D">
      <w:pPr>
        <w:spacing w:after="0" w:line="360" w:lineRule="exact"/>
        <w:ind w:firstLine="709"/>
        <w:contextualSpacing/>
        <w:jc w:val="both"/>
        <w:rPr>
          <w:rFonts w:ascii="Times New Roman" w:eastAsia="Times New Roman" w:hAnsi="Times New Roman" w:cs="Times New Roman"/>
          <w:sz w:val="28"/>
          <w:szCs w:val="24"/>
          <w:lang w:eastAsia="ru-RU"/>
        </w:rPr>
      </w:pPr>
      <w:r w:rsidRPr="0090067A">
        <w:rPr>
          <w:rFonts w:ascii="Times New Roman" w:eastAsia="Times New Roman" w:hAnsi="Times New Roman" w:cs="Times New Roman"/>
          <w:sz w:val="28"/>
          <w:szCs w:val="24"/>
          <w:lang w:eastAsia="ru-RU"/>
        </w:rPr>
        <w:t>Автор работы подтверждает, что приведённый в ней расчётно-аналитический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и методологические положения сопровождаются ссылками на их авторов.</w:t>
      </w:r>
    </w:p>
    <w:p w:rsidR="00B86FBD" w:rsidRDefault="00B86FBD" w:rsidP="00460BB3">
      <w:pPr>
        <w:spacing w:line="360" w:lineRule="exact"/>
        <w:rPr>
          <w:rFonts w:ascii="Times New Roman" w:hAnsi="Times New Roman" w:cs="Times New Roman"/>
          <w:sz w:val="28"/>
          <w:szCs w:val="28"/>
        </w:rPr>
      </w:pPr>
    </w:p>
    <w:p w:rsidR="002E3630" w:rsidRDefault="002E3630" w:rsidP="00460BB3">
      <w:pPr>
        <w:spacing w:line="360" w:lineRule="exact"/>
        <w:rPr>
          <w:rFonts w:ascii="Times New Roman" w:hAnsi="Times New Roman" w:cs="Times New Roman"/>
          <w:sz w:val="28"/>
          <w:szCs w:val="28"/>
        </w:rPr>
      </w:pPr>
    </w:p>
    <w:p w:rsidR="002E3630" w:rsidRDefault="002E3630" w:rsidP="00460BB3">
      <w:pPr>
        <w:spacing w:line="360" w:lineRule="exact"/>
        <w:rPr>
          <w:rFonts w:ascii="Times New Roman" w:hAnsi="Times New Roman" w:cs="Times New Roman"/>
          <w:sz w:val="28"/>
          <w:szCs w:val="28"/>
        </w:rPr>
      </w:pPr>
    </w:p>
    <w:p w:rsidR="00DF6C83" w:rsidRPr="002E3630" w:rsidRDefault="00DF6C83" w:rsidP="002E3630">
      <w:pPr>
        <w:widowControl w:val="0"/>
        <w:overflowPunct w:val="0"/>
        <w:autoSpaceDE w:val="0"/>
        <w:autoSpaceDN w:val="0"/>
        <w:adjustRightInd w:val="0"/>
        <w:spacing w:after="0" w:line="360" w:lineRule="exact"/>
        <w:jc w:val="both"/>
        <w:textAlignment w:val="baseline"/>
        <w:rPr>
          <w:rFonts w:ascii="Times New Roman" w:eastAsia="Times New Roman" w:hAnsi="Times New Roman" w:cs="Times New Roman"/>
          <w:sz w:val="28"/>
          <w:szCs w:val="28"/>
          <w:lang w:val="x-none" w:eastAsia="x-none"/>
        </w:rPr>
      </w:pPr>
    </w:p>
    <w:p w:rsidR="002E3630" w:rsidRPr="002E3630" w:rsidRDefault="002E3630" w:rsidP="002E3630">
      <w:pPr>
        <w:keepNext/>
        <w:spacing w:after="0" w:line="360" w:lineRule="exact"/>
        <w:jc w:val="center"/>
        <w:outlineLvl w:val="0"/>
        <w:rPr>
          <w:rFonts w:ascii="Times New Roman" w:eastAsia="Times New Roman" w:hAnsi="Times New Roman" w:cs="Times New Roman"/>
          <w:b/>
          <w:sz w:val="32"/>
          <w:szCs w:val="32"/>
          <w:lang w:eastAsia="ru-RU"/>
        </w:rPr>
      </w:pPr>
      <w:bookmarkStart w:id="0" w:name="_Toc377384387"/>
      <w:r w:rsidRPr="002E3630">
        <w:rPr>
          <w:rFonts w:ascii="Times New Roman" w:eastAsia="Times New Roman" w:hAnsi="Times New Roman" w:cs="Times New Roman"/>
          <w:b/>
          <w:sz w:val="32"/>
          <w:szCs w:val="32"/>
          <w:lang w:eastAsia="ru-RU"/>
        </w:rPr>
        <w:lastRenderedPageBreak/>
        <w:t xml:space="preserve">ГЛАВА 1 </w:t>
      </w:r>
    </w:p>
    <w:p w:rsidR="002E3630" w:rsidRDefault="006707B2" w:rsidP="006707B2">
      <w:pPr>
        <w:keepNext/>
        <w:spacing w:after="0" w:line="360" w:lineRule="exact"/>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ТЕОРЕТИКО-МЕТОДИЧЕСКИЕ</w:t>
      </w:r>
      <w:r w:rsidR="002E3630" w:rsidRPr="002E3630">
        <w:rPr>
          <w:rFonts w:ascii="Times New Roman" w:eastAsia="Times New Roman" w:hAnsi="Times New Roman" w:cs="Times New Roman"/>
          <w:b/>
          <w:sz w:val="32"/>
          <w:szCs w:val="32"/>
          <w:lang w:eastAsia="ru-RU"/>
        </w:rPr>
        <w:t xml:space="preserve"> АСПЕКТЫ </w:t>
      </w:r>
      <w:bookmarkEnd w:id="0"/>
      <w:r w:rsidR="002E3630" w:rsidRPr="002E3630">
        <w:rPr>
          <w:rFonts w:ascii="Times New Roman" w:eastAsia="Times New Roman" w:hAnsi="Times New Roman" w:cs="Times New Roman"/>
          <w:b/>
          <w:sz w:val="32"/>
          <w:szCs w:val="32"/>
          <w:lang w:eastAsia="ru-RU"/>
        </w:rPr>
        <w:t>КОНКУРЕНТОСПОСОБНОСТИ ПРЕДПРИЯТИЯ</w:t>
      </w:r>
    </w:p>
    <w:p w:rsidR="006707B2" w:rsidRDefault="006707B2" w:rsidP="006707B2">
      <w:pPr>
        <w:keepNext/>
        <w:spacing w:after="0" w:line="360" w:lineRule="exact"/>
        <w:jc w:val="center"/>
        <w:outlineLvl w:val="0"/>
        <w:rPr>
          <w:rFonts w:ascii="Times New Roman" w:eastAsia="Times New Roman" w:hAnsi="Times New Roman" w:cs="Times New Roman"/>
          <w:b/>
          <w:sz w:val="32"/>
          <w:szCs w:val="32"/>
          <w:lang w:eastAsia="ru-RU"/>
        </w:rPr>
      </w:pPr>
    </w:p>
    <w:p w:rsidR="006707B2" w:rsidRPr="006707B2" w:rsidRDefault="006707B2" w:rsidP="006707B2">
      <w:pPr>
        <w:keepNext/>
        <w:spacing w:after="0" w:line="360" w:lineRule="exact"/>
        <w:jc w:val="center"/>
        <w:outlineLvl w:val="0"/>
        <w:rPr>
          <w:rFonts w:ascii="Times New Roman" w:eastAsia="Times New Roman" w:hAnsi="Times New Roman" w:cs="Times New Roman"/>
          <w:b/>
          <w:sz w:val="32"/>
          <w:szCs w:val="32"/>
          <w:lang w:eastAsia="ru-RU"/>
        </w:rPr>
      </w:pPr>
    </w:p>
    <w:p w:rsidR="002E3630" w:rsidRPr="006707B2" w:rsidRDefault="007D30E0" w:rsidP="006707B2">
      <w:pPr>
        <w:pStyle w:val="a7"/>
        <w:keepNext/>
        <w:numPr>
          <w:ilvl w:val="1"/>
          <w:numId w:val="46"/>
        </w:numPr>
        <w:spacing w:after="0" w:line="360" w:lineRule="exact"/>
        <w:ind w:left="0" w:firstLine="709"/>
        <w:jc w:val="both"/>
        <w:outlineLvl w:val="0"/>
        <w:rPr>
          <w:rFonts w:ascii="Times New Roman" w:eastAsia="Times New Roman" w:hAnsi="Times New Roman" w:cs="Times New Roman"/>
          <w:b/>
          <w:sz w:val="32"/>
          <w:szCs w:val="32"/>
          <w:lang w:eastAsia="ru-RU"/>
        </w:rPr>
      </w:pPr>
      <w:r w:rsidRPr="006707B2">
        <w:rPr>
          <w:rFonts w:ascii="Times New Roman" w:eastAsia="Times New Roman" w:hAnsi="Times New Roman" w:cs="Times New Roman"/>
          <w:b/>
          <w:sz w:val="32"/>
          <w:szCs w:val="32"/>
          <w:lang w:eastAsia="ru-RU"/>
        </w:rPr>
        <w:t xml:space="preserve">Экономическое содержание конкурентоспособности продукции </w:t>
      </w:r>
    </w:p>
    <w:p w:rsidR="006707B2" w:rsidRDefault="006707B2" w:rsidP="006707B2">
      <w:pPr>
        <w:keepNext/>
        <w:spacing w:after="0" w:line="360" w:lineRule="exact"/>
        <w:ind w:left="709"/>
        <w:jc w:val="both"/>
        <w:outlineLvl w:val="0"/>
        <w:rPr>
          <w:rFonts w:ascii="Times New Roman" w:eastAsia="Times New Roman" w:hAnsi="Times New Roman" w:cs="Times New Roman"/>
          <w:b/>
          <w:sz w:val="32"/>
          <w:szCs w:val="32"/>
          <w:lang w:eastAsia="ru-RU"/>
        </w:rPr>
      </w:pPr>
    </w:p>
    <w:p w:rsidR="006707B2" w:rsidRPr="006707B2" w:rsidRDefault="006707B2" w:rsidP="006707B2">
      <w:pPr>
        <w:keepNext/>
        <w:spacing w:after="0" w:line="360" w:lineRule="exact"/>
        <w:ind w:left="709"/>
        <w:jc w:val="both"/>
        <w:outlineLvl w:val="0"/>
        <w:rPr>
          <w:rFonts w:ascii="Times New Roman" w:eastAsia="Times New Roman" w:hAnsi="Times New Roman" w:cs="Times New Roman"/>
          <w:b/>
          <w:sz w:val="32"/>
          <w:szCs w:val="32"/>
          <w:lang w:eastAsia="ru-RU"/>
        </w:rPr>
      </w:pPr>
    </w:p>
    <w:p w:rsidR="0000293E" w:rsidRPr="0000293E" w:rsidRDefault="0000293E" w:rsidP="0000293E">
      <w:pPr>
        <w:spacing w:after="0" w:line="360" w:lineRule="exact"/>
        <w:ind w:firstLine="709"/>
        <w:jc w:val="both"/>
        <w:rPr>
          <w:rFonts w:ascii="Times New Roman" w:hAnsi="Times New Roman" w:cs="Times New Roman"/>
          <w:sz w:val="28"/>
          <w:szCs w:val="28"/>
        </w:rPr>
      </w:pPr>
      <w:r w:rsidRPr="0000293E">
        <w:rPr>
          <w:rFonts w:ascii="Times New Roman" w:hAnsi="Times New Roman" w:cs="Times New Roman"/>
          <w:sz w:val="28"/>
          <w:szCs w:val="28"/>
        </w:rPr>
        <w:t>В современных условиях развития экономики и рыночных отношений ключевым механизмом, определяющим эффективность функционирования рынка является конкуренция. Конкуренция между товаропроизводителями, рынок, конкурентоспособность предприятий и производимой ими продукции, выбор рациональной маркетинговой стратегии, анализ конкурентной среды, поиск конкурентных преимуществ - это те факторы, которые стимулируют развитие рыночных отношений и определяют критерии эффективности производства.</w:t>
      </w:r>
    </w:p>
    <w:p w:rsidR="0000293E" w:rsidRPr="0000293E" w:rsidRDefault="0000293E" w:rsidP="0000293E">
      <w:pPr>
        <w:spacing w:after="0" w:line="360" w:lineRule="exact"/>
        <w:ind w:firstLine="709"/>
        <w:jc w:val="both"/>
        <w:rPr>
          <w:rFonts w:ascii="Times New Roman" w:hAnsi="Times New Roman" w:cs="Times New Roman"/>
          <w:sz w:val="28"/>
          <w:szCs w:val="28"/>
        </w:rPr>
      </w:pPr>
      <w:r w:rsidRPr="0000293E">
        <w:rPr>
          <w:rFonts w:ascii="Times New Roman" w:hAnsi="Times New Roman" w:cs="Times New Roman"/>
          <w:sz w:val="28"/>
          <w:szCs w:val="28"/>
        </w:rPr>
        <w:t>Само понятие «конкуренция» не имеет универсального определения. Поэтому, несомненно, важным является многостороннее его изучение.</w:t>
      </w:r>
    </w:p>
    <w:p w:rsidR="0000293E" w:rsidRPr="0000293E" w:rsidRDefault="0000293E" w:rsidP="0000293E">
      <w:pPr>
        <w:spacing w:after="0" w:line="360" w:lineRule="exact"/>
        <w:ind w:firstLine="709"/>
        <w:jc w:val="both"/>
        <w:rPr>
          <w:rFonts w:ascii="Times New Roman" w:hAnsi="Times New Roman" w:cs="Times New Roman"/>
          <w:sz w:val="28"/>
          <w:szCs w:val="28"/>
        </w:rPr>
      </w:pPr>
      <w:r w:rsidRPr="0000293E">
        <w:rPr>
          <w:rFonts w:ascii="Times New Roman" w:hAnsi="Times New Roman" w:cs="Times New Roman"/>
          <w:sz w:val="28"/>
          <w:szCs w:val="28"/>
        </w:rPr>
        <w:t>Так, в марксистской трактовке конкуренцией называется «свой</w:t>
      </w:r>
      <w:r w:rsidR="00DF6C83">
        <w:rPr>
          <w:rFonts w:ascii="Times New Roman" w:hAnsi="Times New Roman" w:cs="Times New Roman"/>
          <w:sz w:val="28"/>
          <w:szCs w:val="28"/>
        </w:rPr>
        <w:t>ственная товарному производству</w:t>
      </w:r>
      <w:r w:rsidRPr="0000293E">
        <w:rPr>
          <w:rFonts w:ascii="Times New Roman" w:hAnsi="Times New Roman" w:cs="Times New Roman"/>
          <w:sz w:val="28"/>
          <w:szCs w:val="28"/>
        </w:rPr>
        <w:t xml:space="preserve"> антагонистическая борьба между частными производителями за более выгодные условия производства и сбыта товаров». Здесь уже к чисто экономическому подходу в понимании конкуренции прибавляется социально-политический, трактующий ее с позиций классового противоречия.</w:t>
      </w:r>
    </w:p>
    <w:p w:rsidR="0000293E" w:rsidRPr="0000293E" w:rsidRDefault="0000293E" w:rsidP="0000293E">
      <w:pPr>
        <w:spacing w:after="0" w:line="360" w:lineRule="exact"/>
        <w:ind w:firstLine="709"/>
        <w:jc w:val="both"/>
        <w:rPr>
          <w:rFonts w:ascii="Times New Roman" w:hAnsi="Times New Roman" w:cs="Times New Roman"/>
          <w:sz w:val="28"/>
          <w:szCs w:val="28"/>
        </w:rPr>
      </w:pPr>
      <w:r w:rsidRPr="0000293E">
        <w:rPr>
          <w:rFonts w:ascii="Times New Roman" w:hAnsi="Times New Roman" w:cs="Times New Roman"/>
          <w:sz w:val="28"/>
          <w:szCs w:val="28"/>
        </w:rPr>
        <w:t>Неоклассический вариант поведенческого толкования конкуренции связывает ее с борьбой за редкие экономические блага и за деньги потребителя, на которые их можно приобрести. Логика этого подхода состоит в том, что большинство благ (товаров, услуг, ресурсов) являются редкими в том смысле, что их количество меньше потенциальной потребности общества. Поэтому владельцы благ имеют возможность распределять их, руководствуясь своей выгодой. Они выставляют свои условия или критерии (требуемый уровень цен, качества и т.п.) и в зависимости от исполнения этих условий решают, кому предоставить блага, а кому - нет [</w:t>
      </w:r>
      <w:r w:rsidR="00B30710">
        <w:rPr>
          <w:rFonts w:ascii="Times New Roman" w:hAnsi="Times New Roman" w:cs="Times New Roman"/>
          <w:sz w:val="28"/>
          <w:szCs w:val="28"/>
        </w:rPr>
        <w:t>1</w:t>
      </w:r>
      <w:r w:rsidRPr="0000293E">
        <w:rPr>
          <w:rFonts w:ascii="Times New Roman" w:hAnsi="Times New Roman" w:cs="Times New Roman"/>
          <w:sz w:val="28"/>
          <w:szCs w:val="28"/>
        </w:rPr>
        <w:t>].</w:t>
      </w:r>
    </w:p>
    <w:p w:rsidR="006707B2" w:rsidRPr="0000293E" w:rsidRDefault="006707B2" w:rsidP="00CE72C3">
      <w:pPr>
        <w:spacing w:after="0" w:line="360" w:lineRule="exact"/>
        <w:ind w:firstLine="709"/>
        <w:jc w:val="both"/>
        <w:rPr>
          <w:rFonts w:ascii="Times New Roman" w:hAnsi="Times New Roman" w:cs="Times New Roman"/>
          <w:sz w:val="28"/>
          <w:szCs w:val="28"/>
        </w:rPr>
      </w:pPr>
      <w:r>
        <w:rPr>
          <w:rFonts w:ascii="Times New Roman" w:hAnsi="Times New Roman" w:cs="Times New Roman"/>
          <w:bCs/>
          <w:iCs/>
          <w:sz w:val="28"/>
          <w:szCs w:val="28"/>
        </w:rPr>
        <w:t>Конкурентоспособность продукции</w:t>
      </w:r>
      <w:r w:rsidR="00B25815">
        <w:rPr>
          <w:rFonts w:ascii="Times New Roman" w:hAnsi="Times New Roman" w:cs="Times New Roman"/>
          <w:bCs/>
          <w:iCs/>
          <w:sz w:val="28"/>
          <w:szCs w:val="28"/>
        </w:rPr>
        <w:t xml:space="preserve"> </w:t>
      </w:r>
      <w:r w:rsidRPr="006707B2">
        <w:rPr>
          <w:rFonts w:ascii="Times New Roman" w:hAnsi="Times New Roman" w:cs="Times New Roman"/>
          <w:bCs/>
          <w:iCs/>
          <w:sz w:val="28"/>
          <w:szCs w:val="28"/>
        </w:rPr>
        <w:t>— это</w:t>
      </w:r>
      <w:r w:rsidRPr="006707B2">
        <w:rPr>
          <w:rFonts w:ascii="Times New Roman" w:hAnsi="Times New Roman" w:cs="Times New Roman"/>
          <w:sz w:val="28"/>
          <w:szCs w:val="28"/>
        </w:rPr>
        <w:t xml:space="preserve"> совокупность потребительских и стоимостных характеристик производимой продукции, позволяющая ей выдержать конкуренцию на конкретном рынке и в определенном промежутке времени. Это динамичная характеристика потенциальной способности продукции, а не раз и навсегда приобретенное свойство: оно привязано к определенным рынкам и конкретному времени.</w:t>
      </w:r>
    </w:p>
    <w:p w:rsidR="0000293E" w:rsidRPr="0000293E" w:rsidRDefault="00535E4F" w:rsidP="0000293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Конкурентоспособность продукции</w:t>
      </w:r>
      <w:r w:rsidR="0000293E" w:rsidRPr="0000293E">
        <w:rPr>
          <w:rFonts w:ascii="Times New Roman" w:hAnsi="Times New Roman" w:cs="Times New Roman"/>
          <w:sz w:val="28"/>
          <w:szCs w:val="28"/>
        </w:rPr>
        <w:t xml:space="preserve"> формируется в процессе деятельности конкретного экономического субъекта хозяйствования, осуществляемой посредством выполнения управленческих, организационных, производственных и сбытовых функций. Способность самого экономического субъекта хозяйствования конкурировать, побеждать в конкурентной борьбе, проявляющаяся в его конкурентном отличии, дающем субъекту наилучшие возможности в сохранении существующих и </w:t>
      </w:r>
      <w:r w:rsidR="006707B2" w:rsidRPr="0000293E">
        <w:rPr>
          <w:rFonts w:ascii="Times New Roman" w:hAnsi="Times New Roman" w:cs="Times New Roman"/>
          <w:sz w:val="28"/>
          <w:szCs w:val="28"/>
        </w:rPr>
        <w:t>привлечении новых покупателей,</w:t>
      </w:r>
      <w:r w:rsidR="0000293E" w:rsidRPr="0000293E">
        <w:rPr>
          <w:rFonts w:ascii="Times New Roman" w:hAnsi="Times New Roman" w:cs="Times New Roman"/>
          <w:sz w:val="28"/>
          <w:szCs w:val="28"/>
        </w:rPr>
        <w:t xml:space="preserve"> и завоевании новых рынков сбыта, характеризует «конкурентоспособность субъек</w:t>
      </w:r>
      <w:r w:rsidR="006707B2">
        <w:rPr>
          <w:rFonts w:ascii="Times New Roman" w:hAnsi="Times New Roman" w:cs="Times New Roman"/>
          <w:sz w:val="28"/>
          <w:szCs w:val="28"/>
        </w:rPr>
        <w:t>та</w:t>
      </w:r>
      <w:r w:rsidR="0000293E" w:rsidRPr="0000293E">
        <w:rPr>
          <w:rFonts w:ascii="Times New Roman" w:hAnsi="Times New Roman" w:cs="Times New Roman"/>
          <w:sz w:val="28"/>
          <w:szCs w:val="28"/>
        </w:rPr>
        <w:t>» [</w:t>
      </w:r>
      <w:r w:rsidR="00D7269E">
        <w:rPr>
          <w:rFonts w:ascii="Times New Roman" w:hAnsi="Times New Roman" w:cs="Times New Roman"/>
          <w:sz w:val="28"/>
          <w:szCs w:val="28"/>
        </w:rPr>
        <w:t>22</w:t>
      </w:r>
      <w:r w:rsidR="0000293E" w:rsidRPr="0000293E">
        <w:rPr>
          <w:rFonts w:ascii="Times New Roman" w:hAnsi="Times New Roman" w:cs="Times New Roman"/>
          <w:sz w:val="28"/>
          <w:szCs w:val="28"/>
        </w:rPr>
        <w:t>].</w:t>
      </w:r>
    </w:p>
    <w:p w:rsidR="00535E4F" w:rsidRPr="00535E4F" w:rsidRDefault="00535E4F" w:rsidP="00535E4F">
      <w:pPr>
        <w:widowControl w:val="0"/>
        <w:tabs>
          <w:tab w:val="left" w:pos="993"/>
        </w:tabs>
        <w:spacing w:after="0" w:line="360" w:lineRule="exact"/>
        <w:ind w:right="-227" w:firstLine="709"/>
        <w:jc w:val="both"/>
        <w:rPr>
          <w:rFonts w:ascii="Times New Roman" w:eastAsia="Times New Roman" w:hAnsi="Times New Roman" w:cs="Times New Roman"/>
          <w:sz w:val="28"/>
          <w:szCs w:val="28"/>
          <w:lang w:eastAsia="ru-RU"/>
        </w:rPr>
      </w:pPr>
      <w:r w:rsidRPr="00535E4F">
        <w:rPr>
          <w:rFonts w:ascii="Times New Roman" w:eastAsia="Times New Roman" w:hAnsi="Times New Roman" w:cs="Times New Roman"/>
          <w:sz w:val="28"/>
          <w:szCs w:val="28"/>
          <w:lang w:eastAsia="ru-RU"/>
        </w:rPr>
        <w:t>Вопросу изучения конкурентоспособности предприятий, а также ее оценки посвящены работы многих авторов, но, несмотря на значительное количество работ, посвященных данной проблеме, существуют некоторые</w:t>
      </w:r>
      <w:r>
        <w:rPr>
          <w:rFonts w:ascii="Times New Roman" w:eastAsia="Times New Roman" w:hAnsi="Times New Roman" w:cs="Times New Roman"/>
          <w:sz w:val="28"/>
          <w:szCs w:val="28"/>
          <w:lang w:eastAsia="ru-RU"/>
        </w:rPr>
        <w:t xml:space="preserve"> различия в понимании категории «</w:t>
      </w:r>
      <w:r w:rsidRPr="00535E4F">
        <w:rPr>
          <w:rFonts w:ascii="Times New Roman" w:eastAsia="Times New Roman" w:hAnsi="Times New Roman" w:cs="Times New Roman"/>
          <w:sz w:val="28"/>
          <w:szCs w:val="28"/>
          <w:lang w:eastAsia="ru-RU"/>
        </w:rPr>
        <w:t>конкурентоспособность</w:t>
      </w:r>
      <w:r>
        <w:rPr>
          <w:rFonts w:ascii="Times New Roman" w:eastAsia="Times New Roman" w:hAnsi="Times New Roman" w:cs="Times New Roman"/>
          <w:sz w:val="28"/>
          <w:szCs w:val="28"/>
          <w:lang w:eastAsia="ru-RU"/>
        </w:rPr>
        <w:t>»</w:t>
      </w:r>
      <w:r w:rsidRPr="00535E4F">
        <w:rPr>
          <w:rFonts w:ascii="Times New Roman" w:eastAsia="Times New Roman" w:hAnsi="Times New Roman" w:cs="Times New Roman"/>
          <w:sz w:val="28"/>
          <w:szCs w:val="28"/>
          <w:lang w:eastAsia="ru-RU"/>
        </w:rPr>
        <w:t xml:space="preserve">: </w:t>
      </w:r>
    </w:p>
    <w:p w:rsidR="00535E4F" w:rsidRDefault="00535E4F" w:rsidP="00535E4F">
      <w:pPr>
        <w:widowControl w:val="0"/>
        <w:tabs>
          <w:tab w:val="left" w:pos="993"/>
        </w:tabs>
        <w:spacing w:after="0" w:line="360" w:lineRule="exact"/>
        <w:ind w:right="-227" w:firstLine="709"/>
        <w:jc w:val="both"/>
        <w:rPr>
          <w:rFonts w:ascii="Times New Roman" w:eastAsia="Times New Roman" w:hAnsi="Times New Roman" w:cs="Times New Roman"/>
          <w:sz w:val="28"/>
          <w:szCs w:val="28"/>
          <w:lang w:eastAsia="ru-RU"/>
        </w:rPr>
      </w:pPr>
      <w:r w:rsidRPr="00535E4F">
        <w:rPr>
          <w:rFonts w:ascii="Times New Roman" w:eastAsia="Times New Roman" w:hAnsi="Times New Roman" w:cs="Times New Roman"/>
          <w:sz w:val="28"/>
          <w:szCs w:val="28"/>
          <w:lang w:eastAsia="ru-RU"/>
        </w:rPr>
        <w:t xml:space="preserve">В таблице 1.1 представим подходы некоторых авторов к </w:t>
      </w:r>
      <w:r w:rsidR="00D3390C">
        <w:rPr>
          <w:rFonts w:ascii="Times New Roman" w:eastAsia="Times New Roman" w:hAnsi="Times New Roman" w:cs="Times New Roman"/>
          <w:sz w:val="28"/>
          <w:szCs w:val="28"/>
          <w:lang w:eastAsia="ru-RU"/>
        </w:rPr>
        <w:t>понятию конкурентоспособность</w:t>
      </w:r>
      <w:r>
        <w:rPr>
          <w:rFonts w:ascii="Times New Roman" w:eastAsia="Times New Roman" w:hAnsi="Times New Roman" w:cs="Times New Roman"/>
          <w:sz w:val="28"/>
          <w:szCs w:val="28"/>
          <w:lang w:eastAsia="ru-RU"/>
        </w:rPr>
        <w:t xml:space="preserve"> </w:t>
      </w:r>
      <w:r w:rsidR="00D3390C" w:rsidRPr="00D3390C">
        <w:rPr>
          <w:rFonts w:ascii="Times New Roman" w:eastAsia="Times New Roman" w:hAnsi="Times New Roman" w:cs="Times New Roman"/>
          <w:sz w:val="28"/>
          <w:szCs w:val="28"/>
          <w:lang w:eastAsia="ru-RU"/>
        </w:rPr>
        <w:t>продукции</w:t>
      </w:r>
      <w:r w:rsidR="00B25815" w:rsidRPr="00D3390C">
        <w:rPr>
          <w:rFonts w:ascii="Times New Roman" w:eastAsia="Times New Roman" w:hAnsi="Times New Roman" w:cs="Times New Roman"/>
          <w:sz w:val="28"/>
          <w:szCs w:val="28"/>
          <w:lang w:eastAsia="ru-RU"/>
        </w:rPr>
        <w:t>.</w:t>
      </w:r>
    </w:p>
    <w:p w:rsidR="00535E4F" w:rsidRPr="00535E4F" w:rsidRDefault="00535E4F" w:rsidP="00535E4F">
      <w:pPr>
        <w:widowControl w:val="0"/>
        <w:tabs>
          <w:tab w:val="left" w:pos="993"/>
        </w:tabs>
        <w:spacing w:after="0" w:line="360" w:lineRule="exact"/>
        <w:ind w:right="-227" w:firstLine="709"/>
        <w:jc w:val="both"/>
        <w:rPr>
          <w:rFonts w:ascii="Times New Roman" w:eastAsia="Times New Roman" w:hAnsi="Times New Roman" w:cs="Times New Roman"/>
          <w:sz w:val="28"/>
          <w:szCs w:val="28"/>
          <w:lang w:eastAsia="ru-RU"/>
        </w:rPr>
      </w:pPr>
    </w:p>
    <w:p w:rsidR="00535E4F" w:rsidRPr="006B7BC3" w:rsidRDefault="00535E4F" w:rsidP="000E05E4">
      <w:pPr>
        <w:widowControl w:val="0"/>
        <w:tabs>
          <w:tab w:val="left" w:pos="993"/>
        </w:tabs>
        <w:spacing w:after="0" w:line="360" w:lineRule="exact"/>
        <w:ind w:right="-227" w:firstLine="142"/>
        <w:jc w:val="both"/>
        <w:rPr>
          <w:rFonts w:ascii="Times New Roman" w:eastAsia="Times New Roman" w:hAnsi="Times New Roman" w:cs="Times New Roman"/>
          <w:color w:val="000000" w:themeColor="text1"/>
          <w:sz w:val="24"/>
          <w:szCs w:val="28"/>
          <w:lang w:eastAsia="ru-RU"/>
        </w:rPr>
      </w:pPr>
      <w:r w:rsidRPr="006B7BC3">
        <w:rPr>
          <w:rFonts w:ascii="Times New Roman" w:eastAsia="Times New Roman" w:hAnsi="Times New Roman" w:cs="Times New Roman"/>
          <w:color w:val="000000" w:themeColor="text1"/>
          <w:sz w:val="24"/>
          <w:szCs w:val="28"/>
          <w:lang w:eastAsia="ru-RU"/>
        </w:rPr>
        <w:t>Таблица 1.1 – Подхо</w:t>
      </w:r>
      <w:r w:rsidR="00D3390C">
        <w:rPr>
          <w:rFonts w:ascii="Times New Roman" w:eastAsia="Times New Roman" w:hAnsi="Times New Roman" w:cs="Times New Roman"/>
          <w:color w:val="000000" w:themeColor="text1"/>
          <w:sz w:val="24"/>
          <w:szCs w:val="28"/>
          <w:lang w:eastAsia="ru-RU"/>
        </w:rPr>
        <w:t xml:space="preserve">ды некоторых авторов к понятию </w:t>
      </w:r>
      <w:r w:rsidRPr="006B7BC3">
        <w:rPr>
          <w:rFonts w:ascii="Times New Roman" w:eastAsia="Times New Roman" w:hAnsi="Times New Roman" w:cs="Times New Roman"/>
          <w:color w:val="000000" w:themeColor="text1"/>
          <w:sz w:val="24"/>
          <w:szCs w:val="28"/>
          <w:lang w:eastAsia="ru-RU"/>
        </w:rPr>
        <w:t>к</w:t>
      </w:r>
      <w:r w:rsidR="001533F8">
        <w:rPr>
          <w:rFonts w:ascii="Times New Roman" w:eastAsia="Times New Roman" w:hAnsi="Times New Roman" w:cs="Times New Roman"/>
          <w:color w:val="000000" w:themeColor="text1"/>
          <w:sz w:val="24"/>
          <w:szCs w:val="28"/>
          <w:lang w:eastAsia="ru-RU"/>
        </w:rPr>
        <w:t>онкурентоспособность продукции</w:t>
      </w:r>
    </w:p>
    <w:tbl>
      <w:tblPr>
        <w:tblStyle w:val="22"/>
        <w:tblW w:w="10031" w:type="dxa"/>
        <w:tblLook w:val="04A0" w:firstRow="1" w:lastRow="0" w:firstColumn="1" w:lastColumn="0" w:noHBand="0" w:noVBand="1"/>
      </w:tblPr>
      <w:tblGrid>
        <w:gridCol w:w="2093"/>
        <w:gridCol w:w="7938"/>
      </w:tblGrid>
      <w:tr w:rsidR="00535E4F" w:rsidRPr="00535E4F" w:rsidTr="00823C42">
        <w:tc>
          <w:tcPr>
            <w:tcW w:w="2093" w:type="dxa"/>
          </w:tcPr>
          <w:p w:rsidR="00535E4F" w:rsidRPr="001533F8" w:rsidRDefault="00535E4F" w:rsidP="00535E4F">
            <w:pPr>
              <w:widowControl w:val="0"/>
              <w:tabs>
                <w:tab w:val="left" w:pos="993"/>
              </w:tabs>
              <w:spacing w:after="0" w:line="240" w:lineRule="auto"/>
              <w:jc w:val="center"/>
              <w:rPr>
                <w:color w:val="000000" w:themeColor="text1"/>
                <w:sz w:val="24"/>
                <w:szCs w:val="28"/>
              </w:rPr>
            </w:pPr>
            <w:r w:rsidRPr="001533F8">
              <w:rPr>
                <w:color w:val="000000" w:themeColor="text1"/>
                <w:sz w:val="24"/>
                <w:szCs w:val="28"/>
              </w:rPr>
              <w:t>Автор</w:t>
            </w:r>
          </w:p>
        </w:tc>
        <w:tc>
          <w:tcPr>
            <w:tcW w:w="7938" w:type="dxa"/>
          </w:tcPr>
          <w:p w:rsidR="00535E4F" w:rsidRPr="001533F8" w:rsidRDefault="00535E4F" w:rsidP="00535E4F">
            <w:pPr>
              <w:widowControl w:val="0"/>
              <w:tabs>
                <w:tab w:val="left" w:pos="993"/>
              </w:tabs>
              <w:spacing w:after="0" w:line="240" w:lineRule="auto"/>
              <w:jc w:val="center"/>
              <w:rPr>
                <w:color w:val="000000" w:themeColor="text1"/>
                <w:sz w:val="24"/>
                <w:szCs w:val="28"/>
              </w:rPr>
            </w:pPr>
            <w:r w:rsidRPr="001533F8">
              <w:rPr>
                <w:color w:val="000000" w:themeColor="text1"/>
                <w:sz w:val="24"/>
                <w:szCs w:val="28"/>
              </w:rPr>
              <w:t>Определение</w:t>
            </w:r>
          </w:p>
        </w:tc>
      </w:tr>
      <w:tr w:rsidR="00535E4F" w:rsidRPr="00535E4F" w:rsidTr="00823C42">
        <w:tc>
          <w:tcPr>
            <w:tcW w:w="2093" w:type="dxa"/>
          </w:tcPr>
          <w:p w:rsidR="001533F8" w:rsidRPr="001533F8" w:rsidRDefault="002541ED" w:rsidP="001533F8">
            <w:pPr>
              <w:widowControl w:val="0"/>
              <w:tabs>
                <w:tab w:val="left" w:pos="993"/>
              </w:tabs>
              <w:spacing w:after="0" w:line="240" w:lineRule="auto"/>
              <w:jc w:val="both"/>
              <w:rPr>
                <w:color w:val="000000" w:themeColor="text1"/>
                <w:sz w:val="24"/>
                <w:szCs w:val="28"/>
              </w:rPr>
            </w:pPr>
            <w:r w:rsidRPr="001533F8">
              <w:rPr>
                <w:color w:val="000000" w:themeColor="text1"/>
                <w:sz w:val="24"/>
                <w:szCs w:val="28"/>
              </w:rPr>
              <w:t>Г.Р. Сабецкая</w:t>
            </w:r>
          </w:p>
          <w:p w:rsidR="00535E4F" w:rsidRPr="001533F8" w:rsidRDefault="00F35BB5" w:rsidP="001533F8">
            <w:pPr>
              <w:widowControl w:val="0"/>
              <w:tabs>
                <w:tab w:val="left" w:pos="993"/>
              </w:tabs>
              <w:spacing w:after="0" w:line="240" w:lineRule="auto"/>
              <w:jc w:val="both"/>
              <w:rPr>
                <w:color w:val="000000" w:themeColor="text1"/>
                <w:sz w:val="24"/>
                <w:szCs w:val="28"/>
              </w:rPr>
            </w:pPr>
            <w:r>
              <w:rPr>
                <w:color w:val="000000" w:themeColor="text1"/>
                <w:sz w:val="24"/>
                <w:szCs w:val="28"/>
              </w:rPr>
              <w:t>[37</w:t>
            </w:r>
            <w:r w:rsidR="002541ED" w:rsidRPr="001533F8">
              <w:rPr>
                <w:color w:val="000000" w:themeColor="text1"/>
                <w:sz w:val="24"/>
                <w:szCs w:val="28"/>
              </w:rPr>
              <w:t xml:space="preserve">, с. 30] </w:t>
            </w:r>
          </w:p>
        </w:tc>
        <w:tc>
          <w:tcPr>
            <w:tcW w:w="7938" w:type="dxa"/>
          </w:tcPr>
          <w:p w:rsidR="00535E4F" w:rsidRPr="001533F8" w:rsidRDefault="001533F8" w:rsidP="00535E4F">
            <w:pPr>
              <w:widowControl w:val="0"/>
              <w:tabs>
                <w:tab w:val="left" w:pos="993"/>
              </w:tabs>
              <w:spacing w:after="0" w:line="240" w:lineRule="auto"/>
              <w:jc w:val="both"/>
              <w:rPr>
                <w:color w:val="000000" w:themeColor="text1"/>
                <w:sz w:val="24"/>
                <w:szCs w:val="28"/>
              </w:rPr>
            </w:pPr>
            <w:r w:rsidRPr="001533F8">
              <w:rPr>
                <w:color w:val="000000" w:themeColor="text1"/>
                <w:sz w:val="24"/>
                <w:szCs w:val="28"/>
              </w:rPr>
              <w:t>Конкурентоспособность</w:t>
            </w:r>
            <w:r>
              <w:rPr>
                <w:color w:val="000000" w:themeColor="text1"/>
                <w:sz w:val="24"/>
                <w:szCs w:val="28"/>
              </w:rPr>
              <w:t xml:space="preserve"> продукции</w:t>
            </w:r>
            <w:r w:rsidRPr="001533F8">
              <w:rPr>
                <w:color w:val="000000" w:themeColor="text1"/>
                <w:sz w:val="24"/>
                <w:szCs w:val="28"/>
              </w:rPr>
              <w:t xml:space="preserve"> – рыночное свойство товара, означающее его востребованность на рынке, способность приносить прибыль производителям и торговым предприятиям</w:t>
            </w:r>
            <w:r>
              <w:rPr>
                <w:color w:val="000000" w:themeColor="text1"/>
                <w:sz w:val="24"/>
                <w:szCs w:val="28"/>
              </w:rPr>
              <w:t>;</w:t>
            </w:r>
          </w:p>
        </w:tc>
      </w:tr>
      <w:tr w:rsidR="00535E4F" w:rsidRPr="00535E4F" w:rsidTr="00823C42">
        <w:tc>
          <w:tcPr>
            <w:tcW w:w="2093" w:type="dxa"/>
          </w:tcPr>
          <w:p w:rsidR="001533F8" w:rsidRPr="001533F8" w:rsidRDefault="001533F8" w:rsidP="001533F8">
            <w:pPr>
              <w:widowControl w:val="0"/>
              <w:tabs>
                <w:tab w:val="left" w:pos="993"/>
              </w:tabs>
              <w:spacing w:after="0" w:line="240" w:lineRule="auto"/>
              <w:jc w:val="both"/>
              <w:rPr>
                <w:color w:val="000000" w:themeColor="text1"/>
                <w:sz w:val="24"/>
                <w:szCs w:val="28"/>
              </w:rPr>
            </w:pPr>
            <w:r w:rsidRPr="001533F8">
              <w:rPr>
                <w:color w:val="000000" w:themeColor="text1"/>
                <w:sz w:val="24"/>
                <w:szCs w:val="28"/>
              </w:rPr>
              <w:t xml:space="preserve">Х.А. Фасхиев </w:t>
            </w:r>
          </w:p>
          <w:p w:rsidR="001533F8" w:rsidRPr="001533F8" w:rsidRDefault="00F35BB5" w:rsidP="001533F8">
            <w:pPr>
              <w:widowControl w:val="0"/>
              <w:tabs>
                <w:tab w:val="left" w:pos="993"/>
              </w:tabs>
              <w:spacing w:after="0" w:line="240" w:lineRule="auto"/>
              <w:jc w:val="both"/>
              <w:rPr>
                <w:color w:val="000000" w:themeColor="text1"/>
                <w:sz w:val="24"/>
                <w:szCs w:val="28"/>
              </w:rPr>
            </w:pPr>
            <w:r>
              <w:rPr>
                <w:color w:val="000000" w:themeColor="text1"/>
                <w:sz w:val="24"/>
                <w:szCs w:val="28"/>
              </w:rPr>
              <w:t>[34</w:t>
            </w:r>
            <w:r w:rsidR="001533F8" w:rsidRPr="001533F8">
              <w:rPr>
                <w:color w:val="000000" w:themeColor="text1"/>
                <w:sz w:val="24"/>
                <w:szCs w:val="28"/>
              </w:rPr>
              <w:t xml:space="preserve">, с. 73] </w:t>
            </w:r>
          </w:p>
          <w:p w:rsidR="001533F8" w:rsidRPr="001533F8" w:rsidRDefault="001533F8" w:rsidP="001533F8">
            <w:pPr>
              <w:widowControl w:val="0"/>
              <w:tabs>
                <w:tab w:val="left" w:pos="993"/>
              </w:tabs>
              <w:spacing w:after="0" w:line="240" w:lineRule="auto"/>
              <w:jc w:val="both"/>
              <w:rPr>
                <w:color w:val="000000" w:themeColor="text1"/>
                <w:sz w:val="24"/>
                <w:szCs w:val="28"/>
              </w:rPr>
            </w:pPr>
          </w:p>
          <w:p w:rsidR="00535E4F" w:rsidRPr="001533F8" w:rsidRDefault="00535E4F" w:rsidP="001533F8">
            <w:pPr>
              <w:widowControl w:val="0"/>
              <w:tabs>
                <w:tab w:val="left" w:pos="993"/>
              </w:tabs>
              <w:spacing w:after="0" w:line="240" w:lineRule="auto"/>
              <w:jc w:val="both"/>
              <w:rPr>
                <w:color w:val="000000" w:themeColor="text1"/>
                <w:sz w:val="24"/>
                <w:szCs w:val="28"/>
              </w:rPr>
            </w:pPr>
          </w:p>
        </w:tc>
        <w:tc>
          <w:tcPr>
            <w:tcW w:w="7938" w:type="dxa"/>
          </w:tcPr>
          <w:p w:rsidR="00535E4F" w:rsidRPr="001533F8" w:rsidRDefault="001533F8" w:rsidP="00535E4F">
            <w:pPr>
              <w:widowControl w:val="0"/>
              <w:tabs>
                <w:tab w:val="left" w:pos="993"/>
              </w:tabs>
              <w:spacing w:after="0" w:line="240" w:lineRule="auto"/>
              <w:jc w:val="both"/>
              <w:rPr>
                <w:color w:val="000000" w:themeColor="text1"/>
                <w:sz w:val="24"/>
                <w:szCs w:val="28"/>
              </w:rPr>
            </w:pPr>
            <w:r>
              <w:rPr>
                <w:color w:val="000000" w:themeColor="text1"/>
                <w:sz w:val="24"/>
                <w:szCs w:val="28"/>
              </w:rPr>
              <w:t>Конкурентоспособность продукции</w:t>
            </w:r>
            <w:r w:rsidRPr="001533F8">
              <w:rPr>
                <w:color w:val="000000" w:themeColor="text1"/>
                <w:sz w:val="24"/>
                <w:szCs w:val="28"/>
              </w:rPr>
              <w:t xml:space="preserve"> – оцененное потребителем превосходство его по качеству и цене над аналогами в определенный момент времени, в конкретном сегменте рынка достигнутое без ущерба производителю</w:t>
            </w:r>
            <w:r>
              <w:rPr>
                <w:color w:val="000000" w:themeColor="text1"/>
                <w:sz w:val="24"/>
                <w:szCs w:val="28"/>
              </w:rPr>
              <w:t>;</w:t>
            </w:r>
          </w:p>
        </w:tc>
      </w:tr>
      <w:tr w:rsidR="00535E4F" w:rsidRPr="00535E4F" w:rsidTr="00823C42">
        <w:tc>
          <w:tcPr>
            <w:tcW w:w="2093" w:type="dxa"/>
          </w:tcPr>
          <w:p w:rsidR="001533F8" w:rsidRPr="001533F8" w:rsidRDefault="001533F8" w:rsidP="001533F8">
            <w:pPr>
              <w:widowControl w:val="0"/>
              <w:tabs>
                <w:tab w:val="left" w:pos="993"/>
              </w:tabs>
              <w:spacing w:after="0" w:line="240" w:lineRule="auto"/>
              <w:jc w:val="both"/>
              <w:rPr>
                <w:color w:val="000000" w:themeColor="text1"/>
                <w:sz w:val="24"/>
                <w:szCs w:val="28"/>
              </w:rPr>
            </w:pPr>
            <w:r w:rsidRPr="001533F8">
              <w:rPr>
                <w:color w:val="000000" w:themeColor="text1"/>
                <w:sz w:val="24"/>
                <w:szCs w:val="28"/>
              </w:rPr>
              <w:t>Н.В.</w:t>
            </w:r>
            <w:r>
              <w:rPr>
                <w:color w:val="000000" w:themeColor="text1"/>
                <w:sz w:val="24"/>
                <w:szCs w:val="28"/>
              </w:rPr>
              <w:t xml:space="preserve"> </w:t>
            </w:r>
            <w:r w:rsidRPr="001533F8">
              <w:rPr>
                <w:color w:val="000000" w:themeColor="text1"/>
                <w:sz w:val="24"/>
                <w:szCs w:val="28"/>
              </w:rPr>
              <w:t xml:space="preserve">Еремеева, С.Л. Калачев </w:t>
            </w:r>
          </w:p>
          <w:p w:rsidR="00535E4F" w:rsidRPr="001533F8" w:rsidRDefault="00F35BB5" w:rsidP="001533F8">
            <w:pPr>
              <w:widowControl w:val="0"/>
              <w:tabs>
                <w:tab w:val="left" w:pos="993"/>
              </w:tabs>
              <w:spacing w:after="0" w:line="240" w:lineRule="auto"/>
              <w:jc w:val="both"/>
              <w:rPr>
                <w:color w:val="000000" w:themeColor="text1"/>
                <w:sz w:val="24"/>
                <w:szCs w:val="28"/>
              </w:rPr>
            </w:pPr>
            <w:r>
              <w:rPr>
                <w:color w:val="000000" w:themeColor="text1"/>
                <w:sz w:val="24"/>
                <w:szCs w:val="28"/>
              </w:rPr>
              <w:t>[36</w:t>
            </w:r>
            <w:r w:rsidR="001533F8">
              <w:rPr>
                <w:color w:val="000000" w:themeColor="text1"/>
                <w:sz w:val="24"/>
                <w:szCs w:val="28"/>
              </w:rPr>
              <w:t>, с. 10]</w:t>
            </w:r>
          </w:p>
        </w:tc>
        <w:tc>
          <w:tcPr>
            <w:tcW w:w="7938" w:type="dxa"/>
          </w:tcPr>
          <w:p w:rsidR="00535E4F" w:rsidRPr="001533F8" w:rsidRDefault="001533F8" w:rsidP="001533F8">
            <w:pPr>
              <w:widowControl w:val="0"/>
              <w:tabs>
                <w:tab w:val="left" w:pos="993"/>
              </w:tabs>
              <w:spacing w:after="0" w:line="240" w:lineRule="auto"/>
              <w:jc w:val="both"/>
              <w:rPr>
                <w:color w:val="000000" w:themeColor="text1"/>
                <w:sz w:val="24"/>
                <w:szCs w:val="28"/>
              </w:rPr>
            </w:pPr>
            <w:r w:rsidRPr="001533F8">
              <w:rPr>
                <w:color w:val="000000" w:themeColor="text1"/>
                <w:sz w:val="24"/>
                <w:szCs w:val="28"/>
              </w:rPr>
              <w:t>Конкурентоспособность продукции – это уровень его экономических показателей и потребительских свойств, позволяющий выдержать соперничество с другими аналогичными товарами на рынке</w:t>
            </w:r>
            <w:r>
              <w:rPr>
                <w:color w:val="000000" w:themeColor="text1"/>
                <w:sz w:val="24"/>
                <w:szCs w:val="28"/>
              </w:rPr>
              <w:t>;</w:t>
            </w:r>
          </w:p>
        </w:tc>
      </w:tr>
      <w:tr w:rsidR="00535E4F" w:rsidRPr="00535E4F" w:rsidTr="00535E4F">
        <w:tc>
          <w:tcPr>
            <w:tcW w:w="2093" w:type="dxa"/>
          </w:tcPr>
          <w:p w:rsidR="001533F8" w:rsidRPr="001533F8" w:rsidRDefault="001533F8" w:rsidP="001533F8">
            <w:pPr>
              <w:widowControl w:val="0"/>
              <w:tabs>
                <w:tab w:val="left" w:pos="993"/>
              </w:tabs>
              <w:spacing w:after="0" w:line="240" w:lineRule="auto"/>
              <w:jc w:val="both"/>
              <w:rPr>
                <w:color w:val="000000" w:themeColor="text1"/>
                <w:sz w:val="24"/>
                <w:szCs w:val="28"/>
              </w:rPr>
            </w:pPr>
            <w:r w:rsidRPr="001533F8">
              <w:rPr>
                <w:color w:val="000000" w:themeColor="text1"/>
                <w:sz w:val="24"/>
                <w:szCs w:val="28"/>
                <w:lang w:val="en-US"/>
              </w:rPr>
              <w:t>A</w:t>
            </w:r>
            <w:r w:rsidRPr="001533F8">
              <w:rPr>
                <w:color w:val="000000" w:themeColor="text1"/>
                <w:sz w:val="24"/>
                <w:szCs w:val="28"/>
              </w:rPr>
              <w:t>.В. Осташков</w:t>
            </w:r>
          </w:p>
          <w:p w:rsidR="00535E4F" w:rsidRPr="001533F8" w:rsidRDefault="00F35BB5" w:rsidP="001533F8">
            <w:pPr>
              <w:widowControl w:val="0"/>
              <w:tabs>
                <w:tab w:val="left" w:pos="993"/>
              </w:tabs>
              <w:spacing w:after="0" w:line="240" w:lineRule="auto"/>
              <w:jc w:val="both"/>
              <w:rPr>
                <w:color w:val="000000" w:themeColor="text1"/>
                <w:sz w:val="24"/>
                <w:szCs w:val="28"/>
              </w:rPr>
            </w:pPr>
            <w:r>
              <w:rPr>
                <w:color w:val="000000" w:themeColor="text1"/>
                <w:sz w:val="24"/>
                <w:szCs w:val="28"/>
              </w:rPr>
              <w:t>[35</w:t>
            </w:r>
            <w:r w:rsidR="001533F8" w:rsidRPr="001533F8">
              <w:rPr>
                <w:color w:val="000000" w:themeColor="text1"/>
                <w:sz w:val="24"/>
                <w:szCs w:val="28"/>
              </w:rPr>
              <w:t>, с.155]</w:t>
            </w:r>
          </w:p>
        </w:tc>
        <w:tc>
          <w:tcPr>
            <w:tcW w:w="7938" w:type="dxa"/>
          </w:tcPr>
          <w:p w:rsidR="00535E4F" w:rsidRPr="001533F8" w:rsidRDefault="001533F8" w:rsidP="001533F8">
            <w:pPr>
              <w:widowControl w:val="0"/>
              <w:tabs>
                <w:tab w:val="left" w:pos="993"/>
              </w:tabs>
              <w:spacing w:after="0" w:line="240" w:lineRule="auto"/>
              <w:jc w:val="both"/>
              <w:rPr>
                <w:color w:val="000000" w:themeColor="text1"/>
                <w:sz w:val="24"/>
                <w:szCs w:val="28"/>
              </w:rPr>
            </w:pPr>
            <w:r w:rsidRPr="001533F8">
              <w:rPr>
                <w:color w:val="000000" w:themeColor="text1"/>
                <w:sz w:val="24"/>
                <w:szCs w:val="28"/>
              </w:rPr>
              <w:t>Конкурентоспособность продукции – относительная и обобщенная характеристика товара, выражающая его отличия от товара-конкурента;</w:t>
            </w:r>
          </w:p>
        </w:tc>
      </w:tr>
      <w:tr w:rsidR="00535E4F" w:rsidRPr="00535E4F" w:rsidTr="00535E4F">
        <w:tc>
          <w:tcPr>
            <w:tcW w:w="2093" w:type="dxa"/>
          </w:tcPr>
          <w:p w:rsidR="001533F8" w:rsidRPr="001533F8" w:rsidRDefault="001533F8" w:rsidP="001533F8">
            <w:pPr>
              <w:pStyle w:val="ad"/>
              <w:widowControl w:val="0"/>
              <w:tabs>
                <w:tab w:val="left" w:pos="993"/>
              </w:tabs>
              <w:spacing w:before="0" w:beforeAutospacing="0" w:after="0" w:afterAutospacing="0"/>
              <w:jc w:val="both"/>
              <w:rPr>
                <w:color w:val="000000" w:themeColor="text1"/>
                <w:szCs w:val="28"/>
              </w:rPr>
            </w:pPr>
            <w:r w:rsidRPr="001533F8">
              <w:rPr>
                <w:color w:val="000000" w:themeColor="text1"/>
                <w:szCs w:val="28"/>
              </w:rPr>
              <w:t>А.Ю. Юданов</w:t>
            </w:r>
          </w:p>
          <w:p w:rsidR="00535E4F" w:rsidRPr="001533F8" w:rsidRDefault="00F35BB5" w:rsidP="001533F8">
            <w:pPr>
              <w:pStyle w:val="ad"/>
              <w:widowControl w:val="0"/>
              <w:tabs>
                <w:tab w:val="left" w:pos="993"/>
              </w:tabs>
              <w:spacing w:before="0" w:beforeAutospacing="0" w:after="0" w:afterAutospacing="0"/>
              <w:jc w:val="both"/>
              <w:rPr>
                <w:color w:val="000000" w:themeColor="text1"/>
                <w:szCs w:val="28"/>
              </w:rPr>
            </w:pPr>
            <w:r>
              <w:rPr>
                <w:color w:val="000000" w:themeColor="text1"/>
                <w:szCs w:val="28"/>
              </w:rPr>
              <w:t>[33</w:t>
            </w:r>
            <w:r w:rsidR="001533F8" w:rsidRPr="001533F8">
              <w:rPr>
                <w:color w:val="000000" w:themeColor="text1"/>
                <w:szCs w:val="28"/>
              </w:rPr>
              <w:t>,с.21]</w:t>
            </w:r>
          </w:p>
        </w:tc>
        <w:tc>
          <w:tcPr>
            <w:tcW w:w="7938" w:type="dxa"/>
          </w:tcPr>
          <w:p w:rsidR="00535E4F" w:rsidRPr="001533F8" w:rsidRDefault="001533F8" w:rsidP="001533F8">
            <w:pPr>
              <w:pStyle w:val="ad"/>
              <w:widowControl w:val="0"/>
              <w:tabs>
                <w:tab w:val="left" w:pos="993"/>
              </w:tabs>
              <w:spacing w:before="0" w:beforeAutospacing="0" w:after="0" w:afterAutospacing="0"/>
              <w:jc w:val="both"/>
              <w:rPr>
                <w:color w:val="000000" w:themeColor="text1"/>
                <w:szCs w:val="28"/>
              </w:rPr>
            </w:pPr>
            <w:r w:rsidRPr="001533F8">
              <w:rPr>
                <w:color w:val="000000" w:themeColor="text1"/>
                <w:szCs w:val="28"/>
              </w:rPr>
              <w:t>Конкурентоспособность продукции – степень его притягательности для совершающего реальную покупку потребителя;</w:t>
            </w:r>
          </w:p>
        </w:tc>
      </w:tr>
      <w:tr w:rsidR="00535E4F" w:rsidRPr="00535E4F" w:rsidTr="00535E4F">
        <w:tc>
          <w:tcPr>
            <w:tcW w:w="2093" w:type="dxa"/>
          </w:tcPr>
          <w:p w:rsidR="001533F8" w:rsidRPr="001533F8" w:rsidRDefault="001533F8" w:rsidP="001533F8">
            <w:pPr>
              <w:pStyle w:val="ad"/>
              <w:widowControl w:val="0"/>
              <w:tabs>
                <w:tab w:val="left" w:pos="993"/>
              </w:tabs>
              <w:spacing w:before="0" w:beforeAutospacing="0" w:after="0" w:afterAutospacing="0"/>
              <w:jc w:val="both"/>
              <w:rPr>
                <w:color w:val="000000" w:themeColor="text1"/>
                <w:szCs w:val="28"/>
              </w:rPr>
            </w:pPr>
            <w:r w:rsidRPr="001533F8">
              <w:rPr>
                <w:color w:val="000000" w:themeColor="text1"/>
                <w:szCs w:val="28"/>
              </w:rPr>
              <w:t xml:space="preserve">И.М. Лифиц </w:t>
            </w:r>
          </w:p>
          <w:p w:rsidR="00535E4F" w:rsidRPr="001533F8" w:rsidRDefault="00F35BB5" w:rsidP="001533F8">
            <w:pPr>
              <w:pStyle w:val="ad"/>
              <w:widowControl w:val="0"/>
              <w:tabs>
                <w:tab w:val="left" w:pos="993"/>
              </w:tabs>
              <w:spacing w:before="0" w:beforeAutospacing="0" w:after="0" w:afterAutospacing="0"/>
              <w:jc w:val="both"/>
              <w:rPr>
                <w:color w:val="000000" w:themeColor="text1"/>
                <w:szCs w:val="28"/>
              </w:rPr>
            </w:pPr>
            <w:r>
              <w:rPr>
                <w:color w:val="000000" w:themeColor="text1"/>
                <w:szCs w:val="28"/>
              </w:rPr>
              <w:t>[32</w:t>
            </w:r>
            <w:r w:rsidR="001533F8" w:rsidRPr="001533F8">
              <w:rPr>
                <w:color w:val="000000" w:themeColor="text1"/>
                <w:szCs w:val="28"/>
              </w:rPr>
              <w:t>, с. 11]</w:t>
            </w:r>
          </w:p>
        </w:tc>
        <w:tc>
          <w:tcPr>
            <w:tcW w:w="7938" w:type="dxa"/>
          </w:tcPr>
          <w:p w:rsidR="00535E4F" w:rsidRPr="001533F8" w:rsidRDefault="001533F8" w:rsidP="001533F8">
            <w:pPr>
              <w:pStyle w:val="ad"/>
              <w:widowControl w:val="0"/>
              <w:tabs>
                <w:tab w:val="left" w:pos="993"/>
              </w:tabs>
              <w:spacing w:before="0" w:beforeAutospacing="0" w:after="0" w:afterAutospacing="0"/>
              <w:jc w:val="both"/>
              <w:rPr>
                <w:color w:val="000000" w:themeColor="text1"/>
                <w:szCs w:val="28"/>
              </w:rPr>
            </w:pPr>
            <w:r w:rsidRPr="001533F8">
              <w:rPr>
                <w:color w:val="000000" w:themeColor="text1"/>
                <w:szCs w:val="28"/>
              </w:rPr>
              <w:t>Конкурентоспособность продукции – способность продукции отвечать требованиям данного рынка в рассматриваемый период;</w:t>
            </w:r>
          </w:p>
        </w:tc>
      </w:tr>
      <w:tr w:rsidR="00535E4F" w:rsidRPr="00535E4F" w:rsidTr="00823C42">
        <w:tc>
          <w:tcPr>
            <w:tcW w:w="2093" w:type="dxa"/>
          </w:tcPr>
          <w:p w:rsidR="001533F8" w:rsidRPr="001533F8" w:rsidRDefault="001533F8" w:rsidP="001533F8">
            <w:pPr>
              <w:pStyle w:val="ad"/>
              <w:widowControl w:val="0"/>
              <w:tabs>
                <w:tab w:val="left" w:pos="993"/>
              </w:tabs>
              <w:spacing w:before="0" w:beforeAutospacing="0" w:after="0" w:afterAutospacing="0"/>
              <w:jc w:val="both"/>
              <w:rPr>
                <w:color w:val="000000" w:themeColor="text1"/>
                <w:szCs w:val="28"/>
              </w:rPr>
            </w:pPr>
            <w:r w:rsidRPr="001533F8">
              <w:rPr>
                <w:color w:val="000000" w:themeColor="text1"/>
                <w:szCs w:val="28"/>
              </w:rPr>
              <w:t xml:space="preserve">Г. Степаненко </w:t>
            </w:r>
          </w:p>
          <w:p w:rsidR="00535E4F" w:rsidRPr="001533F8" w:rsidRDefault="00F35BB5" w:rsidP="001533F8">
            <w:pPr>
              <w:pStyle w:val="ad"/>
              <w:widowControl w:val="0"/>
              <w:tabs>
                <w:tab w:val="left" w:pos="993"/>
              </w:tabs>
              <w:spacing w:before="0" w:beforeAutospacing="0" w:after="0" w:afterAutospacing="0"/>
              <w:jc w:val="both"/>
              <w:rPr>
                <w:color w:val="000000" w:themeColor="text1"/>
                <w:szCs w:val="28"/>
              </w:rPr>
            </w:pPr>
            <w:r>
              <w:rPr>
                <w:color w:val="000000" w:themeColor="text1"/>
                <w:szCs w:val="28"/>
              </w:rPr>
              <w:t>[3</w:t>
            </w:r>
            <w:r w:rsidR="001533F8" w:rsidRPr="001533F8">
              <w:rPr>
                <w:color w:val="000000" w:themeColor="text1"/>
                <w:szCs w:val="28"/>
              </w:rPr>
              <w:t>1, с. 7]</w:t>
            </w:r>
          </w:p>
        </w:tc>
        <w:tc>
          <w:tcPr>
            <w:tcW w:w="7938" w:type="dxa"/>
          </w:tcPr>
          <w:p w:rsidR="00535E4F" w:rsidRPr="001533F8" w:rsidRDefault="001533F8" w:rsidP="001533F8">
            <w:pPr>
              <w:pStyle w:val="ad"/>
              <w:widowControl w:val="0"/>
              <w:tabs>
                <w:tab w:val="left" w:pos="993"/>
              </w:tabs>
              <w:spacing w:before="0" w:beforeAutospacing="0" w:after="0" w:afterAutospacing="0"/>
              <w:jc w:val="both"/>
              <w:rPr>
                <w:color w:val="000000" w:themeColor="text1"/>
                <w:szCs w:val="28"/>
              </w:rPr>
            </w:pPr>
            <w:r w:rsidRPr="001533F8">
              <w:rPr>
                <w:color w:val="000000" w:themeColor="text1"/>
                <w:szCs w:val="28"/>
              </w:rPr>
              <w:t>Конкурентоспособность продукции – это возможность сбыта его на данном рынке.</w:t>
            </w:r>
          </w:p>
        </w:tc>
      </w:tr>
    </w:tbl>
    <w:p w:rsidR="00535E4F" w:rsidRPr="006B7BC3" w:rsidRDefault="00535E4F" w:rsidP="00535E4F">
      <w:pPr>
        <w:widowControl w:val="0"/>
        <w:tabs>
          <w:tab w:val="left" w:pos="993"/>
        </w:tabs>
        <w:spacing w:after="0" w:line="240" w:lineRule="auto"/>
        <w:ind w:right="-227" w:firstLine="709"/>
        <w:jc w:val="both"/>
        <w:rPr>
          <w:rFonts w:ascii="Times New Roman" w:eastAsia="Times New Roman" w:hAnsi="Times New Roman" w:cs="Times New Roman"/>
          <w:color w:val="000000" w:themeColor="text1"/>
          <w:szCs w:val="28"/>
          <w:lang w:val="be-BY" w:eastAsia="ru-RU"/>
        </w:rPr>
      </w:pPr>
      <w:r w:rsidRPr="006B7BC3">
        <w:rPr>
          <w:rFonts w:ascii="Times New Roman" w:eastAsia="Times New Roman" w:hAnsi="Times New Roman" w:cs="Times New Roman"/>
          <w:color w:val="000000" w:themeColor="text1"/>
          <w:sz w:val="24"/>
          <w:szCs w:val="24"/>
          <w:lang w:eastAsia="ru-RU"/>
        </w:rPr>
        <w:t>Источник</w:t>
      </w:r>
      <w:r w:rsidR="001533F8">
        <w:rPr>
          <w:rFonts w:ascii="Times New Roman" w:eastAsia="Times New Roman" w:hAnsi="Times New Roman" w:cs="Times New Roman"/>
          <w:color w:val="000000" w:themeColor="text1"/>
          <w:sz w:val="24"/>
          <w:szCs w:val="24"/>
          <w:lang w:eastAsia="ru-RU"/>
        </w:rPr>
        <w:t>: С</w:t>
      </w:r>
      <w:r w:rsidR="00D3390C">
        <w:rPr>
          <w:rFonts w:ascii="Times New Roman" w:eastAsia="Times New Roman" w:hAnsi="Times New Roman" w:cs="Times New Roman"/>
          <w:color w:val="000000" w:themeColor="text1"/>
          <w:sz w:val="24"/>
          <w:szCs w:val="24"/>
          <w:lang w:eastAsia="ru-RU"/>
        </w:rPr>
        <w:t>обственная разработка</w:t>
      </w:r>
      <w:r w:rsidR="006B7BC3" w:rsidRPr="006B7BC3">
        <w:rPr>
          <w:rFonts w:ascii="Times New Roman" w:eastAsia="Times New Roman" w:hAnsi="Times New Roman" w:cs="Times New Roman"/>
          <w:color w:val="000000" w:themeColor="text1"/>
          <w:sz w:val="24"/>
          <w:szCs w:val="24"/>
          <w:lang w:val="be-BY" w:eastAsia="ru-RU"/>
        </w:rPr>
        <w:t>.</w:t>
      </w:r>
    </w:p>
    <w:p w:rsidR="00535E4F" w:rsidRPr="006B7BC3" w:rsidRDefault="00535E4F" w:rsidP="001D78CC">
      <w:pPr>
        <w:spacing w:after="0" w:line="360" w:lineRule="exact"/>
        <w:ind w:firstLine="709"/>
        <w:jc w:val="both"/>
        <w:rPr>
          <w:rFonts w:ascii="Times New Roman" w:hAnsi="Times New Roman" w:cs="Times New Roman"/>
          <w:sz w:val="28"/>
          <w:szCs w:val="28"/>
          <w:lang w:val="be-BY"/>
        </w:rPr>
      </w:pPr>
    </w:p>
    <w:p w:rsidR="001D78CC" w:rsidRPr="001D78CC" w:rsidRDefault="001D78CC" w:rsidP="001D78CC">
      <w:pPr>
        <w:spacing w:after="0" w:line="360" w:lineRule="exact"/>
        <w:ind w:firstLine="709"/>
        <w:jc w:val="both"/>
        <w:rPr>
          <w:rFonts w:ascii="Times New Roman" w:hAnsi="Times New Roman" w:cs="Times New Roman"/>
          <w:sz w:val="28"/>
          <w:szCs w:val="28"/>
        </w:rPr>
      </w:pPr>
      <w:r w:rsidRPr="001D78CC">
        <w:rPr>
          <w:rFonts w:ascii="Times New Roman" w:hAnsi="Times New Roman" w:cs="Times New Roman"/>
          <w:sz w:val="28"/>
          <w:szCs w:val="28"/>
        </w:rPr>
        <w:t xml:space="preserve">Изучение конкурентоспособности представляет собой одну из важнейших составных частей рыночных исследований, создающих основу для выработки стратегии и тактики деятельности субъекта на рынке, выбора правильного пути повышения технического уровня и качества.  В самом широком смысле применительно к экономической сфере конкурентоспособность означает обладание свойствами, создающими преимущества для субъекта экономического соревнования, причем эти свойства могут относиться к различным субъектам </w:t>
      </w:r>
      <w:r w:rsidRPr="001D78CC">
        <w:rPr>
          <w:rFonts w:ascii="Times New Roman" w:hAnsi="Times New Roman" w:cs="Times New Roman"/>
          <w:sz w:val="28"/>
          <w:szCs w:val="28"/>
        </w:rPr>
        <w:lastRenderedPageBreak/>
        <w:t xml:space="preserve">конкурентной борьбы – видам продукции, предприятиям (товаропроизводителям), отраслям, и, наконец, странам. </w:t>
      </w:r>
    </w:p>
    <w:p w:rsidR="001D78CC" w:rsidRPr="001D78CC" w:rsidRDefault="001D78CC" w:rsidP="001D78CC">
      <w:pPr>
        <w:spacing w:after="0" w:line="360" w:lineRule="exact"/>
        <w:ind w:firstLine="709"/>
        <w:jc w:val="both"/>
        <w:rPr>
          <w:rFonts w:ascii="Times New Roman" w:hAnsi="Times New Roman" w:cs="Times New Roman"/>
          <w:sz w:val="28"/>
          <w:szCs w:val="28"/>
        </w:rPr>
      </w:pPr>
      <w:r w:rsidRPr="001D78CC">
        <w:rPr>
          <w:rFonts w:ascii="Times New Roman" w:hAnsi="Times New Roman" w:cs="Times New Roman"/>
          <w:sz w:val="28"/>
          <w:szCs w:val="28"/>
        </w:rPr>
        <w:t>Основным критерием конкурентоспособности товаров служит степень удовлетворения ими реальных потребностей, что обусловливает разную привлекательность товаров-конкурентов для потребителей. Для построения определения понятия «конкурентоспособность продукции», которое должно отличать его от определения понятия «конкурентоспособность» вообще, важно установить те свойства продукции, которые призваны обеспечить конкретные потребности определенного рынка и наличие которых создает ее конкурентные преимущества.</w:t>
      </w:r>
      <w:r w:rsidRPr="001D78CC">
        <w:rPr>
          <w:rFonts w:ascii="Times New Roman" w:hAnsi="Times New Roman" w:cs="Times New Roman"/>
          <w:sz w:val="28"/>
          <w:szCs w:val="28"/>
          <w:lang w:val="be-BY"/>
        </w:rPr>
        <w:t xml:space="preserve"> </w:t>
      </w:r>
      <w:r w:rsidRPr="001D78CC">
        <w:rPr>
          <w:rFonts w:ascii="Times New Roman" w:hAnsi="Times New Roman" w:cs="Times New Roman"/>
          <w:sz w:val="28"/>
          <w:szCs w:val="28"/>
        </w:rPr>
        <w:t>[</w:t>
      </w:r>
      <w:r w:rsidR="007A36F8">
        <w:rPr>
          <w:rFonts w:ascii="Times New Roman" w:hAnsi="Times New Roman" w:cs="Times New Roman"/>
          <w:sz w:val="28"/>
          <w:szCs w:val="28"/>
          <w:lang w:val="be-BY"/>
        </w:rPr>
        <w:t>20</w:t>
      </w:r>
      <w:r w:rsidRPr="001D78CC">
        <w:rPr>
          <w:rFonts w:ascii="Times New Roman" w:hAnsi="Times New Roman" w:cs="Times New Roman"/>
          <w:sz w:val="28"/>
          <w:szCs w:val="28"/>
        </w:rPr>
        <w:t>]</w:t>
      </w:r>
    </w:p>
    <w:p w:rsidR="001D78CC" w:rsidRPr="0000293E" w:rsidRDefault="001D78CC" w:rsidP="001D78CC">
      <w:pPr>
        <w:spacing w:after="0" w:line="360" w:lineRule="exact"/>
        <w:ind w:firstLine="709"/>
        <w:jc w:val="both"/>
        <w:rPr>
          <w:rFonts w:ascii="Times New Roman" w:hAnsi="Times New Roman" w:cs="Times New Roman"/>
          <w:sz w:val="28"/>
          <w:szCs w:val="28"/>
        </w:rPr>
      </w:pPr>
      <w:r w:rsidRPr="001D78CC">
        <w:rPr>
          <w:rFonts w:ascii="Times New Roman" w:hAnsi="Times New Roman" w:cs="Times New Roman"/>
          <w:sz w:val="28"/>
          <w:szCs w:val="28"/>
        </w:rPr>
        <w:t>С конкурентоспособностью продукции тесно связана конкурентоспособность предприятия. Большинство авторов не безосновательно считают, что конкурентоспособную продукцию может производить только конкурентоспособное предприятие.</w:t>
      </w:r>
    </w:p>
    <w:p w:rsidR="0000293E" w:rsidRPr="0000293E" w:rsidRDefault="0000293E" w:rsidP="0000293E">
      <w:pPr>
        <w:spacing w:after="0" w:line="360" w:lineRule="exact"/>
        <w:ind w:firstLine="709"/>
        <w:jc w:val="both"/>
        <w:rPr>
          <w:rFonts w:ascii="Times New Roman" w:hAnsi="Times New Roman" w:cs="Times New Roman"/>
          <w:sz w:val="28"/>
          <w:szCs w:val="28"/>
        </w:rPr>
      </w:pPr>
      <w:r w:rsidRPr="0000293E">
        <w:rPr>
          <w:rFonts w:ascii="Times New Roman" w:hAnsi="Times New Roman" w:cs="Times New Roman"/>
          <w:sz w:val="28"/>
          <w:szCs w:val="28"/>
        </w:rPr>
        <w:t>Конкурентоспособность товара определяет во многом конкурентоспособность и самого предприятия, его финансово-экономическое состояние и репутацию. Но это возможно только в том случае, если в структуре реализованной продукции на долю конкурентоспособного товара приходится наибольшая выручка и значительная часть прибыли.</w:t>
      </w:r>
    </w:p>
    <w:p w:rsidR="0000293E" w:rsidRPr="0000293E" w:rsidRDefault="0000293E" w:rsidP="0000293E">
      <w:pPr>
        <w:spacing w:after="0" w:line="360" w:lineRule="exact"/>
        <w:ind w:firstLine="709"/>
        <w:jc w:val="both"/>
        <w:rPr>
          <w:rFonts w:ascii="Times New Roman" w:hAnsi="Times New Roman" w:cs="Times New Roman"/>
          <w:sz w:val="28"/>
          <w:szCs w:val="28"/>
        </w:rPr>
      </w:pPr>
      <w:r w:rsidRPr="0000293E">
        <w:rPr>
          <w:rFonts w:ascii="Times New Roman" w:hAnsi="Times New Roman" w:cs="Times New Roman"/>
          <w:sz w:val="28"/>
          <w:szCs w:val="28"/>
        </w:rPr>
        <w:t>Однако не всегда повышение конкурентоспособности объектов одного уровня способствует повышению конкурентоспособности объектов другого. Например, производство конкурентоспособной продукции может быть ресурсоемким и высокозатратным, что в условиях рынка неизбежно приведет к снижению эффективности, уменьшению прибыли, ухудшению финансового положения предприятия. В этом случае требуется дополнительное финансирование, что в результате снижает конкурентоспособность производителя.</w:t>
      </w:r>
    </w:p>
    <w:p w:rsidR="00BA3BB8" w:rsidRDefault="00535E4F" w:rsidP="001C392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6707B2" w:rsidRPr="006707B2">
        <w:rPr>
          <w:rFonts w:ascii="Times New Roman" w:hAnsi="Times New Roman" w:cs="Times New Roman"/>
          <w:bCs/>
          <w:iCs/>
          <w:sz w:val="28"/>
          <w:szCs w:val="28"/>
        </w:rPr>
        <w:t xml:space="preserve"> </w:t>
      </w:r>
      <w:r w:rsidR="006707B2">
        <w:rPr>
          <w:rFonts w:ascii="Times New Roman" w:hAnsi="Times New Roman" w:cs="Times New Roman"/>
          <w:bCs/>
          <w:iCs/>
          <w:sz w:val="28"/>
          <w:szCs w:val="28"/>
        </w:rPr>
        <w:t>к</w:t>
      </w:r>
      <w:r w:rsidR="006707B2" w:rsidRPr="006707B2">
        <w:rPr>
          <w:rFonts w:ascii="Times New Roman" w:hAnsi="Times New Roman" w:cs="Times New Roman"/>
          <w:bCs/>
          <w:iCs/>
          <w:sz w:val="28"/>
          <w:szCs w:val="28"/>
        </w:rPr>
        <w:t>онкурентоспособность продукции</w:t>
      </w:r>
      <w:r w:rsidR="00B25815">
        <w:rPr>
          <w:rFonts w:ascii="Times New Roman" w:hAnsi="Times New Roman" w:cs="Times New Roman"/>
          <w:bCs/>
          <w:iCs/>
          <w:sz w:val="28"/>
          <w:szCs w:val="28"/>
        </w:rPr>
        <w:t xml:space="preserve"> </w:t>
      </w:r>
      <w:r w:rsidR="006707B2" w:rsidRPr="006707B2">
        <w:rPr>
          <w:rFonts w:ascii="Times New Roman" w:hAnsi="Times New Roman" w:cs="Times New Roman"/>
          <w:bCs/>
          <w:iCs/>
          <w:sz w:val="28"/>
          <w:szCs w:val="28"/>
        </w:rPr>
        <w:t>— это</w:t>
      </w:r>
      <w:r w:rsidR="006707B2" w:rsidRPr="006707B2">
        <w:rPr>
          <w:rFonts w:ascii="Times New Roman" w:hAnsi="Times New Roman" w:cs="Times New Roman"/>
          <w:sz w:val="28"/>
          <w:szCs w:val="28"/>
        </w:rPr>
        <w:t xml:space="preserve"> совокупность потребительских и стоимостных характеристик производимой продукции, позволяющая ей выдержать конкуренцию на конкретном рынке и в определенном промежутке времени. Это динамичная характеристика потенциальной способности продукции, а не раз и навсегда приобретенное свойство: оно привязано к определенным рынкам и конкретному времени.</w:t>
      </w:r>
      <w:r w:rsidR="001C3921">
        <w:rPr>
          <w:rFonts w:ascii="Times New Roman" w:hAnsi="Times New Roman" w:cs="Times New Roman"/>
          <w:sz w:val="28"/>
          <w:szCs w:val="28"/>
        </w:rPr>
        <w:t xml:space="preserve"> </w:t>
      </w:r>
      <w:r w:rsidR="006707B2" w:rsidRPr="006707B2">
        <w:rPr>
          <w:rFonts w:ascii="Times New Roman" w:hAnsi="Times New Roman" w:cs="Times New Roman"/>
          <w:sz w:val="28"/>
          <w:szCs w:val="28"/>
        </w:rPr>
        <w:t>С конкурентоспособностью продукции тесно связана кон</w:t>
      </w:r>
      <w:r w:rsidR="006707B2">
        <w:rPr>
          <w:rFonts w:ascii="Times New Roman" w:hAnsi="Times New Roman" w:cs="Times New Roman"/>
          <w:sz w:val="28"/>
          <w:szCs w:val="28"/>
        </w:rPr>
        <w:t>курентоспособность предприятия. К</w:t>
      </w:r>
      <w:r w:rsidR="006707B2" w:rsidRPr="006707B2">
        <w:rPr>
          <w:rFonts w:ascii="Times New Roman" w:hAnsi="Times New Roman" w:cs="Times New Roman"/>
          <w:sz w:val="28"/>
          <w:szCs w:val="28"/>
        </w:rPr>
        <w:t>онкурентоспособную продукцию может производить только конкурентоспособное предприятие.</w:t>
      </w:r>
    </w:p>
    <w:p w:rsidR="006707B2" w:rsidRDefault="006707B2" w:rsidP="006707B2">
      <w:pPr>
        <w:spacing w:after="0" w:line="360" w:lineRule="exact"/>
        <w:ind w:firstLine="709"/>
        <w:jc w:val="both"/>
        <w:rPr>
          <w:rFonts w:ascii="Times New Roman" w:hAnsi="Times New Roman" w:cs="Times New Roman"/>
          <w:sz w:val="28"/>
          <w:szCs w:val="28"/>
        </w:rPr>
      </w:pPr>
    </w:p>
    <w:p w:rsidR="006707B2" w:rsidRDefault="006707B2" w:rsidP="006707B2">
      <w:pPr>
        <w:spacing w:after="0" w:line="360" w:lineRule="exact"/>
        <w:ind w:firstLine="709"/>
        <w:jc w:val="both"/>
        <w:rPr>
          <w:rFonts w:ascii="Times New Roman" w:hAnsi="Times New Roman" w:cs="Times New Roman"/>
          <w:sz w:val="28"/>
          <w:szCs w:val="28"/>
        </w:rPr>
      </w:pPr>
    </w:p>
    <w:p w:rsidR="00234028" w:rsidRDefault="00C741D0" w:rsidP="006707B2">
      <w:pPr>
        <w:spacing w:after="0" w:line="360" w:lineRule="exact"/>
        <w:ind w:firstLine="709"/>
        <w:jc w:val="both"/>
        <w:rPr>
          <w:rFonts w:ascii="Times New Roman" w:hAnsi="Times New Roman" w:cs="Times New Roman"/>
          <w:sz w:val="28"/>
          <w:lang w:eastAsia="ru-RU"/>
        </w:rPr>
      </w:pPr>
      <w:r w:rsidRPr="00C741D0">
        <w:rPr>
          <w:rFonts w:ascii="Times New Roman" w:hAnsi="Times New Roman" w:cs="Times New Roman"/>
          <w:b/>
          <w:sz w:val="32"/>
        </w:rPr>
        <w:t xml:space="preserve">1.2 </w:t>
      </w:r>
      <w:r w:rsidR="007D30E0" w:rsidRPr="007D30E0">
        <w:rPr>
          <w:rFonts w:ascii="Times New Roman" w:hAnsi="Times New Roman" w:cs="Times New Roman"/>
          <w:b/>
          <w:sz w:val="32"/>
        </w:rPr>
        <w:t>Факторы, критерии и показатели конкурентосп</w:t>
      </w:r>
      <w:r w:rsidR="00823C42">
        <w:rPr>
          <w:rFonts w:ascii="Times New Roman" w:hAnsi="Times New Roman" w:cs="Times New Roman"/>
          <w:b/>
          <w:sz w:val="32"/>
        </w:rPr>
        <w:t xml:space="preserve">особности продукции </w:t>
      </w:r>
    </w:p>
    <w:p w:rsidR="006707B2" w:rsidRDefault="006707B2" w:rsidP="006707B2">
      <w:pPr>
        <w:spacing w:after="0" w:line="360" w:lineRule="exact"/>
        <w:ind w:firstLine="709"/>
        <w:jc w:val="both"/>
        <w:rPr>
          <w:rFonts w:ascii="Times New Roman" w:hAnsi="Times New Roman" w:cs="Times New Roman"/>
          <w:sz w:val="28"/>
          <w:lang w:eastAsia="ru-RU"/>
        </w:rPr>
      </w:pPr>
    </w:p>
    <w:p w:rsidR="006707B2" w:rsidRPr="006707B2" w:rsidRDefault="006707B2" w:rsidP="006707B2">
      <w:pPr>
        <w:spacing w:after="0" w:line="360" w:lineRule="exact"/>
        <w:ind w:firstLine="709"/>
        <w:jc w:val="both"/>
        <w:rPr>
          <w:rFonts w:ascii="Times New Roman" w:hAnsi="Times New Roman" w:cs="Times New Roman"/>
          <w:sz w:val="28"/>
          <w:lang w:eastAsia="ru-RU"/>
        </w:rPr>
      </w:pPr>
    </w:p>
    <w:p w:rsidR="008424A5" w:rsidRPr="008424A5" w:rsidRDefault="008424A5" w:rsidP="008424A5">
      <w:pPr>
        <w:spacing w:after="0" w:line="360" w:lineRule="exact"/>
        <w:ind w:firstLine="709"/>
        <w:jc w:val="both"/>
        <w:rPr>
          <w:rFonts w:ascii="Times New Roman" w:hAnsi="Times New Roman" w:cs="Times New Roman"/>
          <w:sz w:val="28"/>
          <w:szCs w:val="28"/>
        </w:rPr>
      </w:pPr>
      <w:r w:rsidRPr="008424A5">
        <w:rPr>
          <w:rFonts w:ascii="Times New Roman" w:hAnsi="Times New Roman" w:cs="Times New Roman"/>
          <w:sz w:val="28"/>
          <w:szCs w:val="28"/>
        </w:rPr>
        <w:t>Прежде всего, необходимо определиться с понятием «фактор».</w:t>
      </w:r>
    </w:p>
    <w:p w:rsidR="008424A5" w:rsidRPr="008424A5" w:rsidRDefault="008424A5" w:rsidP="008424A5">
      <w:pPr>
        <w:spacing w:after="0" w:line="360" w:lineRule="exact"/>
        <w:ind w:firstLine="709"/>
        <w:jc w:val="both"/>
        <w:rPr>
          <w:rFonts w:ascii="Times New Roman" w:hAnsi="Times New Roman" w:cs="Times New Roman"/>
          <w:sz w:val="28"/>
          <w:szCs w:val="28"/>
        </w:rPr>
      </w:pPr>
      <w:r w:rsidRPr="008424A5">
        <w:rPr>
          <w:rFonts w:ascii="Times New Roman" w:hAnsi="Times New Roman" w:cs="Times New Roman"/>
          <w:sz w:val="28"/>
          <w:szCs w:val="28"/>
        </w:rPr>
        <w:t>Поскольку понятие «фактор» происходит от латинского «factor» - де</w:t>
      </w:r>
      <w:r w:rsidR="0000293E">
        <w:rPr>
          <w:rFonts w:ascii="Times New Roman" w:hAnsi="Times New Roman" w:cs="Times New Roman"/>
          <w:sz w:val="28"/>
          <w:szCs w:val="28"/>
        </w:rPr>
        <w:t>лающий, производящий [</w:t>
      </w:r>
      <w:r w:rsidR="007A36F8">
        <w:rPr>
          <w:rFonts w:ascii="Times New Roman" w:hAnsi="Times New Roman" w:cs="Times New Roman"/>
          <w:sz w:val="28"/>
          <w:szCs w:val="28"/>
        </w:rPr>
        <w:t>21</w:t>
      </w:r>
      <w:r w:rsidRPr="008424A5">
        <w:rPr>
          <w:rFonts w:ascii="Times New Roman" w:hAnsi="Times New Roman" w:cs="Times New Roman"/>
          <w:sz w:val="28"/>
          <w:szCs w:val="28"/>
        </w:rPr>
        <w:t>], это даёт основание сформулировать его определение как конкретной движущей силы процесса, способной изменить один или несколько показателей его качества.</w:t>
      </w:r>
    </w:p>
    <w:p w:rsidR="008424A5" w:rsidRDefault="008424A5" w:rsidP="00F35BB5">
      <w:pPr>
        <w:spacing w:after="0" w:line="360" w:lineRule="exact"/>
        <w:ind w:firstLine="709"/>
        <w:rPr>
          <w:rFonts w:ascii="Times New Roman" w:hAnsi="Times New Roman" w:cs="Times New Roman"/>
          <w:sz w:val="28"/>
          <w:szCs w:val="28"/>
        </w:rPr>
      </w:pPr>
      <w:r w:rsidRPr="006B7BC3">
        <w:rPr>
          <w:rFonts w:ascii="Times New Roman" w:hAnsi="Times New Roman" w:cs="Times New Roman"/>
          <w:sz w:val="28"/>
          <w:szCs w:val="28"/>
        </w:rPr>
        <w:t>В настоящее время существует большое количество классификаций факторов конкурентоспособности продукции. В качестве пр</w:t>
      </w:r>
      <w:r w:rsidR="00B80031">
        <w:rPr>
          <w:rFonts w:ascii="Times New Roman" w:hAnsi="Times New Roman" w:cs="Times New Roman"/>
          <w:sz w:val="28"/>
          <w:szCs w:val="28"/>
        </w:rPr>
        <w:t>имера приведем некоторые из них в таблице 1.2.</w:t>
      </w:r>
    </w:p>
    <w:p w:rsidR="00B80031" w:rsidRDefault="00B80031" w:rsidP="00F35BB5">
      <w:pPr>
        <w:spacing w:after="0" w:line="360" w:lineRule="exact"/>
        <w:ind w:firstLine="709"/>
        <w:rPr>
          <w:rFonts w:ascii="Times New Roman" w:hAnsi="Times New Roman" w:cs="Times New Roman"/>
          <w:sz w:val="28"/>
          <w:szCs w:val="28"/>
        </w:rPr>
      </w:pPr>
    </w:p>
    <w:p w:rsidR="00B80031" w:rsidRPr="00B80031" w:rsidRDefault="00B80031" w:rsidP="000E05E4">
      <w:pPr>
        <w:spacing w:after="0" w:line="360" w:lineRule="exact"/>
        <w:ind w:firstLine="142"/>
        <w:rPr>
          <w:rFonts w:ascii="Times New Roman" w:hAnsi="Times New Roman" w:cs="Times New Roman"/>
          <w:sz w:val="24"/>
          <w:szCs w:val="28"/>
        </w:rPr>
      </w:pPr>
      <w:r w:rsidRPr="00B80031">
        <w:rPr>
          <w:rFonts w:ascii="Times New Roman" w:hAnsi="Times New Roman" w:cs="Times New Roman"/>
          <w:sz w:val="24"/>
          <w:szCs w:val="28"/>
        </w:rPr>
        <w:t>Таблица 1.2 – Классификация факторов конкурентоспособности продукции</w:t>
      </w:r>
    </w:p>
    <w:tbl>
      <w:tblPr>
        <w:tblStyle w:val="a6"/>
        <w:tblW w:w="0" w:type="auto"/>
        <w:tblLook w:val="04A0" w:firstRow="1" w:lastRow="0" w:firstColumn="1" w:lastColumn="0" w:noHBand="0" w:noVBand="1"/>
      </w:tblPr>
      <w:tblGrid>
        <w:gridCol w:w="2405"/>
        <w:gridCol w:w="7506"/>
      </w:tblGrid>
      <w:tr w:rsidR="00F35BB5" w:rsidTr="005918EB">
        <w:tc>
          <w:tcPr>
            <w:tcW w:w="9911" w:type="dxa"/>
            <w:gridSpan w:val="2"/>
          </w:tcPr>
          <w:p w:rsidR="00F35BB5" w:rsidRPr="00F35BB5" w:rsidRDefault="00F35BB5" w:rsidP="001324BC">
            <w:pPr>
              <w:spacing w:after="0" w:line="240" w:lineRule="auto"/>
              <w:jc w:val="center"/>
              <w:rPr>
                <w:rFonts w:ascii="Times New Roman" w:hAnsi="Times New Roman" w:cs="Times New Roman"/>
                <w:sz w:val="24"/>
                <w:szCs w:val="24"/>
              </w:rPr>
            </w:pPr>
            <w:r w:rsidRPr="00F35BB5">
              <w:rPr>
                <w:rFonts w:ascii="Times New Roman" w:hAnsi="Times New Roman" w:cs="Times New Roman"/>
                <w:sz w:val="24"/>
                <w:szCs w:val="24"/>
              </w:rPr>
              <w:t>Классификация В.В. Горбацевича</w:t>
            </w:r>
            <w:r w:rsidRPr="00F35BB5">
              <w:rPr>
                <w:rFonts w:ascii="Times New Roman" w:hAnsi="Times New Roman" w:cs="Times New Roman"/>
                <w:sz w:val="24"/>
                <w:szCs w:val="24"/>
                <w:lang w:val="be-BY"/>
              </w:rPr>
              <w:t xml:space="preserve"> </w:t>
            </w:r>
            <w:r w:rsidRPr="00F35BB5">
              <w:rPr>
                <w:rFonts w:ascii="Times New Roman" w:hAnsi="Times New Roman" w:cs="Times New Roman"/>
                <w:sz w:val="24"/>
                <w:szCs w:val="24"/>
              </w:rPr>
              <w:t>[7]</w:t>
            </w:r>
          </w:p>
        </w:tc>
      </w:tr>
      <w:tr w:rsidR="00F35BB5" w:rsidTr="001324BC">
        <w:trPr>
          <w:trHeight w:val="1799"/>
        </w:trPr>
        <w:tc>
          <w:tcPr>
            <w:tcW w:w="2405" w:type="dxa"/>
          </w:tcPr>
          <w:p w:rsidR="00F35BB5" w:rsidRPr="00F35BB5" w:rsidRDefault="00F35BB5" w:rsidP="00967B74">
            <w:pPr>
              <w:spacing w:after="0" w:line="240" w:lineRule="auto"/>
              <w:rPr>
                <w:rFonts w:ascii="Times New Roman" w:hAnsi="Times New Roman" w:cs="Times New Roman"/>
                <w:sz w:val="24"/>
                <w:szCs w:val="24"/>
              </w:rPr>
            </w:pPr>
            <w:r w:rsidRPr="00F35BB5">
              <w:rPr>
                <w:rFonts w:ascii="Times New Roman" w:hAnsi="Times New Roman" w:cs="Times New Roman"/>
                <w:sz w:val="24"/>
                <w:szCs w:val="24"/>
              </w:rPr>
              <w:t>внешние факторы</w:t>
            </w:r>
          </w:p>
        </w:tc>
        <w:tc>
          <w:tcPr>
            <w:tcW w:w="7506" w:type="dxa"/>
          </w:tcPr>
          <w:p w:rsidR="00F35BB5" w:rsidRPr="00F35BB5" w:rsidRDefault="00F35BB5" w:rsidP="00967B74">
            <w:pPr>
              <w:spacing w:after="0" w:line="240" w:lineRule="auto"/>
              <w:rPr>
                <w:rFonts w:ascii="Times New Roman" w:hAnsi="Times New Roman" w:cs="Times New Roman"/>
                <w:sz w:val="24"/>
                <w:szCs w:val="24"/>
              </w:rPr>
            </w:pPr>
            <w:r w:rsidRPr="00F35BB5">
              <w:rPr>
                <w:rFonts w:ascii="Times New Roman" w:hAnsi="Times New Roman" w:cs="Times New Roman"/>
                <w:sz w:val="24"/>
                <w:szCs w:val="24"/>
              </w:rPr>
              <w:t>институциональные факторы (политические, экономические и правовые), а также детерминанты, включающие конъюнктуру внешней среды и уровень конкуренции на рынках, формы и методы государственного регулирования экономических процессов, параметры соотношений совокупного спроса и совокупного предложения, особенности формирования цен на факторы производства;</w:t>
            </w:r>
          </w:p>
        </w:tc>
      </w:tr>
      <w:tr w:rsidR="00F35BB5" w:rsidTr="001324BC">
        <w:trPr>
          <w:trHeight w:val="409"/>
        </w:trPr>
        <w:tc>
          <w:tcPr>
            <w:tcW w:w="2405" w:type="dxa"/>
          </w:tcPr>
          <w:p w:rsidR="00F35BB5" w:rsidRPr="00F35BB5" w:rsidRDefault="00F35BB5" w:rsidP="00967B74">
            <w:pPr>
              <w:spacing w:after="0" w:line="240" w:lineRule="auto"/>
              <w:rPr>
                <w:rFonts w:ascii="Times New Roman" w:hAnsi="Times New Roman" w:cs="Times New Roman"/>
                <w:sz w:val="24"/>
                <w:szCs w:val="24"/>
              </w:rPr>
            </w:pPr>
            <w:r w:rsidRPr="00F35BB5">
              <w:rPr>
                <w:rFonts w:ascii="Times New Roman" w:hAnsi="Times New Roman" w:cs="Times New Roman"/>
                <w:sz w:val="24"/>
                <w:szCs w:val="24"/>
              </w:rPr>
              <w:t>внутренние факторы</w:t>
            </w:r>
          </w:p>
        </w:tc>
        <w:tc>
          <w:tcPr>
            <w:tcW w:w="7506" w:type="dxa"/>
          </w:tcPr>
          <w:p w:rsidR="00F35BB5" w:rsidRPr="00F35BB5" w:rsidRDefault="00F35BB5" w:rsidP="00967B74">
            <w:pPr>
              <w:spacing w:after="0" w:line="240" w:lineRule="auto"/>
              <w:rPr>
                <w:rFonts w:ascii="Times New Roman" w:hAnsi="Times New Roman" w:cs="Times New Roman"/>
                <w:sz w:val="24"/>
                <w:szCs w:val="24"/>
              </w:rPr>
            </w:pPr>
            <w:r w:rsidRPr="00F35BB5">
              <w:rPr>
                <w:rFonts w:ascii="Times New Roman" w:hAnsi="Times New Roman" w:cs="Times New Roman"/>
                <w:sz w:val="24"/>
                <w:szCs w:val="24"/>
              </w:rPr>
              <w:t>определяются требованиями потребителей: цена, качество, сроки строительства, гарантийное и сервисное обслуживание.</w:t>
            </w:r>
          </w:p>
        </w:tc>
      </w:tr>
      <w:tr w:rsidR="00F35BB5" w:rsidTr="005918EB">
        <w:tc>
          <w:tcPr>
            <w:tcW w:w="9911" w:type="dxa"/>
            <w:gridSpan w:val="2"/>
          </w:tcPr>
          <w:p w:rsidR="00F35BB5" w:rsidRPr="00F35BB5" w:rsidRDefault="00F35BB5" w:rsidP="001324BC">
            <w:pPr>
              <w:spacing w:after="0" w:line="240" w:lineRule="auto"/>
              <w:jc w:val="center"/>
              <w:rPr>
                <w:rFonts w:ascii="Times New Roman" w:hAnsi="Times New Roman" w:cs="Times New Roman"/>
                <w:sz w:val="24"/>
                <w:szCs w:val="24"/>
              </w:rPr>
            </w:pPr>
            <w:r w:rsidRPr="00F35BB5">
              <w:rPr>
                <w:rFonts w:ascii="Times New Roman" w:hAnsi="Times New Roman" w:cs="Times New Roman"/>
                <w:sz w:val="24"/>
                <w:szCs w:val="24"/>
              </w:rPr>
              <w:t xml:space="preserve">Классификация </w:t>
            </w:r>
            <w:r w:rsidRPr="00F35BB5">
              <w:rPr>
                <w:rFonts w:ascii="Times New Roman" w:hAnsi="Times New Roman" w:cs="Times New Roman"/>
                <w:sz w:val="24"/>
                <w:szCs w:val="24"/>
                <w:lang w:val="en-US"/>
              </w:rPr>
              <w:t>A</w:t>
            </w:r>
            <w:r w:rsidRPr="00F35BB5">
              <w:rPr>
                <w:rFonts w:ascii="Times New Roman" w:hAnsi="Times New Roman" w:cs="Times New Roman"/>
                <w:sz w:val="24"/>
                <w:szCs w:val="24"/>
              </w:rPr>
              <w:t>.И. Трубилина [18</w:t>
            </w:r>
            <w:r w:rsidRPr="00F35BB5">
              <w:rPr>
                <w:rFonts w:ascii="Times New Roman" w:hAnsi="Times New Roman" w:cs="Times New Roman"/>
                <w:sz w:val="24"/>
                <w:szCs w:val="24"/>
                <w:lang w:val="en-US"/>
              </w:rPr>
              <w:t>]</w:t>
            </w:r>
          </w:p>
        </w:tc>
      </w:tr>
      <w:tr w:rsidR="00F35BB5" w:rsidTr="00F35BB5">
        <w:tc>
          <w:tcPr>
            <w:tcW w:w="2405" w:type="dxa"/>
          </w:tcPr>
          <w:p w:rsidR="00F35BB5" w:rsidRPr="00F35BB5" w:rsidRDefault="00F35BB5" w:rsidP="00967B74">
            <w:pPr>
              <w:spacing w:after="0" w:line="240" w:lineRule="auto"/>
              <w:rPr>
                <w:rFonts w:ascii="Times New Roman" w:hAnsi="Times New Roman" w:cs="Times New Roman"/>
                <w:sz w:val="24"/>
                <w:szCs w:val="24"/>
              </w:rPr>
            </w:pPr>
            <w:r w:rsidRPr="00F35BB5">
              <w:rPr>
                <w:rFonts w:ascii="Times New Roman" w:hAnsi="Times New Roman" w:cs="Times New Roman"/>
                <w:sz w:val="24"/>
                <w:szCs w:val="24"/>
              </w:rPr>
              <w:t>факторы внешнего формирования</w:t>
            </w:r>
          </w:p>
        </w:tc>
        <w:tc>
          <w:tcPr>
            <w:tcW w:w="7506" w:type="dxa"/>
          </w:tcPr>
          <w:p w:rsidR="00F35BB5" w:rsidRPr="00F35BB5" w:rsidRDefault="00F35BB5" w:rsidP="00967B74">
            <w:pPr>
              <w:spacing w:after="0" w:line="240" w:lineRule="auto"/>
              <w:rPr>
                <w:rFonts w:ascii="Times New Roman" w:hAnsi="Times New Roman" w:cs="Times New Roman"/>
                <w:sz w:val="24"/>
                <w:szCs w:val="24"/>
              </w:rPr>
            </w:pPr>
            <w:r w:rsidRPr="00F35BB5">
              <w:rPr>
                <w:rFonts w:ascii="Times New Roman" w:hAnsi="Times New Roman" w:cs="Times New Roman"/>
                <w:sz w:val="24"/>
                <w:szCs w:val="24"/>
              </w:rPr>
              <w:t>тенденции развития экономики и рынка, НТП, изменения в структуре потребления, колебания конъюнктуры, состав конкурентов, имидж и престиж предприятия;</w:t>
            </w:r>
          </w:p>
        </w:tc>
      </w:tr>
      <w:tr w:rsidR="00F35BB5" w:rsidTr="00F35BB5">
        <w:tc>
          <w:tcPr>
            <w:tcW w:w="2405" w:type="dxa"/>
          </w:tcPr>
          <w:p w:rsidR="00F35BB5" w:rsidRPr="00F35BB5" w:rsidRDefault="00F35BB5" w:rsidP="00967B74">
            <w:pPr>
              <w:spacing w:after="0" w:line="240" w:lineRule="auto"/>
              <w:rPr>
                <w:rFonts w:ascii="Times New Roman" w:hAnsi="Times New Roman" w:cs="Times New Roman"/>
                <w:sz w:val="24"/>
                <w:szCs w:val="24"/>
              </w:rPr>
            </w:pPr>
            <w:r w:rsidRPr="00F35BB5">
              <w:rPr>
                <w:rFonts w:ascii="Times New Roman" w:hAnsi="Times New Roman" w:cs="Times New Roman"/>
                <w:sz w:val="24"/>
                <w:szCs w:val="24"/>
              </w:rPr>
              <w:t>показатели качества товара</w:t>
            </w:r>
          </w:p>
        </w:tc>
        <w:tc>
          <w:tcPr>
            <w:tcW w:w="7506" w:type="dxa"/>
          </w:tcPr>
          <w:p w:rsidR="00F35BB5" w:rsidRPr="00F35BB5" w:rsidRDefault="00F35BB5" w:rsidP="00967B74">
            <w:pPr>
              <w:spacing w:after="0" w:line="240" w:lineRule="auto"/>
              <w:rPr>
                <w:rFonts w:ascii="Times New Roman" w:hAnsi="Times New Roman" w:cs="Times New Roman"/>
                <w:sz w:val="24"/>
                <w:szCs w:val="24"/>
              </w:rPr>
            </w:pPr>
            <w:r w:rsidRPr="00F35BB5">
              <w:rPr>
                <w:rFonts w:ascii="Times New Roman" w:hAnsi="Times New Roman" w:cs="Times New Roman"/>
                <w:sz w:val="24"/>
                <w:szCs w:val="24"/>
              </w:rPr>
              <w:t>показатели, определяемые действующими стандартами, нормами, рекомендациями; сюда же относятся гарантии безопасности, сохранность продукции;</w:t>
            </w:r>
          </w:p>
        </w:tc>
      </w:tr>
      <w:tr w:rsidR="00F35BB5" w:rsidTr="00F35BB5">
        <w:tc>
          <w:tcPr>
            <w:tcW w:w="2405" w:type="dxa"/>
          </w:tcPr>
          <w:p w:rsidR="00F35BB5" w:rsidRPr="00F35BB5" w:rsidRDefault="00F35BB5" w:rsidP="00967B74">
            <w:pPr>
              <w:spacing w:after="0" w:line="240" w:lineRule="auto"/>
              <w:rPr>
                <w:rFonts w:ascii="Times New Roman" w:hAnsi="Times New Roman" w:cs="Times New Roman"/>
                <w:sz w:val="24"/>
                <w:szCs w:val="24"/>
              </w:rPr>
            </w:pPr>
            <w:r w:rsidRPr="00F35BB5">
              <w:rPr>
                <w:rFonts w:ascii="Times New Roman" w:hAnsi="Times New Roman" w:cs="Times New Roman"/>
                <w:sz w:val="24"/>
                <w:szCs w:val="24"/>
              </w:rPr>
              <w:t>экономические показатели</w:t>
            </w:r>
          </w:p>
        </w:tc>
        <w:tc>
          <w:tcPr>
            <w:tcW w:w="7506" w:type="dxa"/>
          </w:tcPr>
          <w:p w:rsidR="00F35BB5" w:rsidRPr="00F35BB5" w:rsidRDefault="00F35BB5" w:rsidP="00967B74">
            <w:pPr>
              <w:spacing w:after="0" w:line="240" w:lineRule="auto"/>
              <w:rPr>
                <w:rFonts w:ascii="Times New Roman" w:hAnsi="Times New Roman" w:cs="Times New Roman"/>
                <w:sz w:val="24"/>
                <w:szCs w:val="24"/>
              </w:rPr>
            </w:pPr>
            <w:r w:rsidRPr="00F35BB5">
              <w:rPr>
                <w:rFonts w:ascii="Times New Roman" w:hAnsi="Times New Roman" w:cs="Times New Roman"/>
                <w:sz w:val="24"/>
                <w:szCs w:val="24"/>
              </w:rPr>
              <w:t>показатели, формирующие себестоимость и цену товара.</w:t>
            </w:r>
          </w:p>
          <w:p w:rsidR="00F35BB5" w:rsidRPr="00F35BB5" w:rsidRDefault="00F35BB5" w:rsidP="00967B74">
            <w:pPr>
              <w:spacing w:after="0" w:line="240" w:lineRule="auto"/>
              <w:rPr>
                <w:rFonts w:ascii="Times New Roman" w:hAnsi="Times New Roman" w:cs="Times New Roman"/>
                <w:sz w:val="24"/>
                <w:szCs w:val="24"/>
              </w:rPr>
            </w:pPr>
          </w:p>
        </w:tc>
      </w:tr>
    </w:tbl>
    <w:p w:rsidR="00B80031" w:rsidRPr="00B80031" w:rsidRDefault="00B80031" w:rsidP="001258F5">
      <w:pPr>
        <w:spacing w:after="0" w:line="360" w:lineRule="exact"/>
        <w:ind w:firstLine="709"/>
        <w:jc w:val="both"/>
        <w:rPr>
          <w:rFonts w:ascii="Times New Roman" w:hAnsi="Times New Roman" w:cs="Times New Roman"/>
          <w:sz w:val="24"/>
          <w:szCs w:val="28"/>
        </w:rPr>
      </w:pPr>
      <w:r w:rsidRPr="00B80031">
        <w:rPr>
          <w:rFonts w:ascii="Times New Roman" w:hAnsi="Times New Roman" w:cs="Times New Roman"/>
          <w:sz w:val="24"/>
          <w:szCs w:val="28"/>
        </w:rPr>
        <w:t>Источник: Собственная разработка на основе различных источников.</w:t>
      </w:r>
    </w:p>
    <w:p w:rsidR="00B80031" w:rsidRDefault="00B80031" w:rsidP="001258F5">
      <w:pPr>
        <w:spacing w:after="0" w:line="360" w:lineRule="exact"/>
        <w:ind w:firstLine="709"/>
        <w:jc w:val="both"/>
        <w:rPr>
          <w:rFonts w:ascii="Times New Roman" w:hAnsi="Times New Roman" w:cs="Times New Roman"/>
          <w:sz w:val="28"/>
          <w:szCs w:val="28"/>
        </w:rPr>
      </w:pPr>
    </w:p>
    <w:p w:rsidR="00435CDB" w:rsidRDefault="008424A5" w:rsidP="001324BC">
      <w:pPr>
        <w:spacing w:after="0" w:line="360" w:lineRule="exact"/>
        <w:ind w:firstLine="709"/>
        <w:jc w:val="both"/>
        <w:rPr>
          <w:rFonts w:ascii="Times New Roman" w:hAnsi="Times New Roman" w:cs="Times New Roman"/>
          <w:sz w:val="28"/>
          <w:szCs w:val="28"/>
        </w:rPr>
      </w:pPr>
      <w:r w:rsidRPr="008424A5">
        <w:rPr>
          <w:rFonts w:ascii="Times New Roman" w:hAnsi="Times New Roman" w:cs="Times New Roman"/>
          <w:sz w:val="28"/>
          <w:szCs w:val="28"/>
        </w:rPr>
        <w:t>Наиболее подробно и комплексно</w:t>
      </w:r>
      <w:r w:rsidR="00774077">
        <w:rPr>
          <w:rFonts w:ascii="Times New Roman" w:hAnsi="Times New Roman" w:cs="Times New Roman"/>
          <w:sz w:val="28"/>
          <w:szCs w:val="28"/>
        </w:rPr>
        <w:t xml:space="preserve"> </w:t>
      </w:r>
      <w:r w:rsidRPr="008424A5">
        <w:rPr>
          <w:rFonts w:ascii="Times New Roman" w:hAnsi="Times New Roman" w:cs="Times New Roman"/>
          <w:sz w:val="28"/>
          <w:szCs w:val="28"/>
        </w:rPr>
        <w:t>факторы конкурентоспособности товара представл</w:t>
      </w:r>
      <w:r w:rsidR="00823C42">
        <w:rPr>
          <w:rFonts w:ascii="Times New Roman" w:hAnsi="Times New Roman" w:cs="Times New Roman"/>
          <w:sz w:val="28"/>
          <w:szCs w:val="28"/>
        </w:rPr>
        <w:t>ены у Р</w:t>
      </w:r>
      <w:r w:rsidR="00B80031">
        <w:rPr>
          <w:rFonts w:ascii="Times New Roman" w:hAnsi="Times New Roman" w:cs="Times New Roman"/>
          <w:sz w:val="28"/>
          <w:szCs w:val="28"/>
        </w:rPr>
        <w:t>. А.</w:t>
      </w:r>
      <w:r w:rsidR="001258F5">
        <w:rPr>
          <w:rFonts w:ascii="Times New Roman" w:hAnsi="Times New Roman" w:cs="Times New Roman"/>
          <w:sz w:val="28"/>
          <w:szCs w:val="28"/>
        </w:rPr>
        <w:t xml:space="preserve"> </w:t>
      </w:r>
      <w:r w:rsidR="007A36F8">
        <w:rPr>
          <w:rFonts w:ascii="Times New Roman" w:hAnsi="Times New Roman" w:cs="Times New Roman"/>
          <w:sz w:val="28"/>
          <w:szCs w:val="28"/>
        </w:rPr>
        <w:t>Фатхутдинова [19</w:t>
      </w:r>
      <w:r w:rsidRPr="008424A5">
        <w:rPr>
          <w:rFonts w:ascii="Times New Roman" w:hAnsi="Times New Roman" w:cs="Times New Roman"/>
          <w:sz w:val="28"/>
          <w:szCs w:val="28"/>
        </w:rPr>
        <w:t xml:space="preserve">]. Автор, разделив все факторы на внешние и внутренние, не только привел их перечень, но и указал направленность их влияния </w:t>
      </w:r>
      <w:r>
        <w:rPr>
          <w:rFonts w:ascii="Times New Roman" w:hAnsi="Times New Roman" w:cs="Times New Roman"/>
          <w:sz w:val="28"/>
          <w:szCs w:val="28"/>
        </w:rPr>
        <w:t>на конкурентоспособность товара.</w:t>
      </w:r>
      <w:r w:rsidR="00823C42">
        <w:rPr>
          <w:rFonts w:ascii="Times New Roman" w:hAnsi="Times New Roman" w:cs="Times New Roman"/>
          <w:sz w:val="28"/>
          <w:szCs w:val="28"/>
        </w:rPr>
        <w:t xml:space="preserve"> </w:t>
      </w:r>
      <w:r w:rsidR="006C7768">
        <w:rPr>
          <w:rFonts w:ascii="Times New Roman" w:hAnsi="Times New Roman" w:cs="Times New Roman"/>
          <w:sz w:val="28"/>
          <w:szCs w:val="28"/>
        </w:rPr>
        <w:t>Факторы представлены в таблице 1</w:t>
      </w:r>
      <w:r w:rsidR="00B80031">
        <w:rPr>
          <w:rFonts w:ascii="Times New Roman" w:hAnsi="Times New Roman" w:cs="Times New Roman"/>
          <w:sz w:val="28"/>
          <w:szCs w:val="28"/>
        </w:rPr>
        <w:t>.3.</w:t>
      </w:r>
    </w:p>
    <w:p w:rsidR="00B80031" w:rsidRDefault="00B80031" w:rsidP="00B80031">
      <w:pPr>
        <w:spacing w:after="0" w:line="360" w:lineRule="exact"/>
        <w:ind w:firstLine="709"/>
        <w:jc w:val="both"/>
        <w:rPr>
          <w:rFonts w:ascii="Times New Roman" w:hAnsi="Times New Roman" w:cs="Times New Roman"/>
          <w:sz w:val="28"/>
          <w:szCs w:val="28"/>
        </w:rPr>
      </w:pPr>
    </w:p>
    <w:p w:rsidR="008424A5" w:rsidRPr="001258F5" w:rsidRDefault="00CF5845" w:rsidP="000E05E4">
      <w:pPr>
        <w:spacing w:after="0" w:line="360" w:lineRule="exact"/>
        <w:ind w:firstLine="142"/>
        <w:jc w:val="both"/>
        <w:rPr>
          <w:rFonts w:ascii="Times New Roman" w:hAnsi="Times New Roman" w:cs="Times New Roman"/>
          <w:sz w:val="24"/>
          <w:szCs w:val="28"/>
        </w:rPr>
      </w:pPr>
      <w:r w:rsidRPr="001258F5">
        <w:rPr>
          <w:rFonts w:ascii="Times New Roman" w:hAnsi="Times New Roman" w:cs="Times New Roman"/>
          <w:sz w:val="24"/>
          <w:szCs w:val="28"/>
        </w:rPr>
        <w:t>Таблица</w:t>
      </w:r>
      <w:r w:rsidR="006C7768" w:rsidRPr="001258F5">
        <w:rPr>
          <w:rFonts w:ascii="Times New Roman" w:hAnsi="Times New Roman" w:cs="Times New Roman"/>
          <w:sz w:val="24"/>
          <w:szCs w:val="28"/>
        </w:rPr>
        <w:t xml:space="preserve"> </w:t>
      </w:r>
      <w:r w:rsidRPr="001258F5">
        <w:rPr>
          <w:rFonts w:ascii="Times New Roman" w:hAnsi="Times New Roman" w:cs="Times New Roman"/>
          <w:sz w:val="24"/>
          <w:szCs w:val="28"/>
        </w:rPr>
        <w:t>1.</w:t>
      </w:r>
      <w:r w:rsidR="00B80031">
        <w:rPr>
          <w:rFonts w:ascii="Times New Roman" w:hAnsi="Times New Roman" w:cs="Times New Roman"/>
          <w:sz w:val="24"/>
          <w:szCs w:val="28"/>
        </w:rPr>
        <w:t>3</w:t>
      </w:r>
      <w:r w:rsidRPr="001258F5">
        <w:rPr>
          <w:rFonts w:ascii="Times New Roman" w:hAnsi="Times New Roman" w:cs="Times New Roman"/>
          <w:sz w:val="24"/>
          <w:szCs w:val="28"/>
        </w:rPr>
        <w:t xml:space="preserve"> </w:t>
      </w:r>
      <w:r w:rsidR="004640B9">
        <w:rPr>
          <w:rFonts w:ascii="Times New Roman" w:hAnsi="Times New Roman" w:cs="Times New Roman"/>
          <w:sz w:val="24"/>
          <w:szCs w:val="28"/>
        </w:rPr>
        <w:t xml:space="preserve">- </w:t>
      </w:r>
      <w:r w:rsidRPr="001258F5">
        <w:rPr>
          <w:rFonts w:ascii="Times New Roman" w:hAnsi="Times New Roman" w:cs="Times New Roman"/>
          <w:sz w:val="24"/>
          <w:szCs w:val="28"/>
        </w:rPr>
        <w:t>Факторы, влияющие на конкурентоспособность товара</w:t>
      </w:r>
    </w:p>
    <w:tbl>
      <w:tblPr>
        <w:tblStyle w:val="a6"/>
        <w:tblW w:w="9776" w:type="dxa"/>
        <w:tblLook w:val="04A0" w:firstRow="1" w:lastRow="0" w:firstColumn="1" w:lastColumn="0" w:noHBand="0" w:noVBand="1"/>
      </w:tblPr>
      <w:tblGrid>
        <w:gridCol w:w="4971"/>
        <w:gridCol w:w="4805"/>
      </w:tblGrid>
      <w:tr w:rsidR="008424A5" w:rsidTr="001258F5">
        <w:trPr>
          <w:trHeight w:val="340"/>
        </w:trPr>
        <w:tc>
          <w:tcPr>
            <w:tcW w:w="4971" w:type="dxa"/>
          </w:tcPr>
          <w:p w:rsidR="008424A5" w:rsidRPr="008424A5" w:rsidRDefault="008424A5" w:rsidP="0000293E">
            <w:pPr>
              <w:spacing w:after="0" w:line="360" w:lineRule="exact"/>
              <w:jc w:val="center"/>
              <w:rPr>
                <w:rFonts w:ascii="Times New Roman" w:hAnsi="Times New Roman" w:cs="Times New Roman"/>
                <w:sz w:val="24"/>
                <w:szCs w:val="28"/>
              </w:rPr>
            </w:pPr>
            <w:r w:rsidRPr="008424A5">
              <w:rPr>
                <w:rFonts w:ascii="Times New Roman" w:hAnsi="Times New Roman" w:cs="Times New Roman"/>
                <w:sz w:val="24"/>
                <w:szCs w:val="28"/>
              </w:rPr>
              <w:t>Внутренние факторы</w:t>
            </w:r>
          </w:p>
        </w:tc>
        <w:tc>
          <w:tcPr>
            <w:tcW w:w="4805" w:type="dxa"/>
          </w:tcPr>
          <w:p w:rsidR="008424A5" w:rsidRPr="008424A5" w:rsidRDefault="008424A5" w:rsidP="0000293E">
            <w:pPr>
              <w:spacing w:after="0" w:line="360" w:lineRule="exact"/>
              <w:jc w:val="center"/>
              <w:rPr>
                <w:rFonts w:ascii="Times New Roman" w:hAnsi="Times New Roman" w:cs="Times New Roman"/>
                <w:sz w:val="24"/>
                <w:szCs w:val="28"/>
              </w:rPr>
            </w:pPr>
            <w:r w:rsidRPr="008424A5">
              <w:rPr>
                <w:rFonts w:ascii="Times New Roman" w:hAnsi="Times New Roman" w:cs="Times New Roman"/>
                <w:sz w:val="24"/>
                <w:szCs w:val="28"/>
              </w:rPr>
              <w:t>Внешние факторы</w:t>
            </w:r>
          </w:p>
        </w:tc>
      </w:tr>
      <w:tr w:rsidR="008424A5" w:rsidTr="001258F5">
        <w:trPr>
          <w:trHeight w:val="3970"/>
        </w:trPr>
        <w:tc>
          <w:tcPr>
            <w:tcW w:w="4971" w:type="dxa"/>
          </w:tcPr>
          <w:p w:rsidR="008424A5" w:rsidRPr="001258F5" w:rsidRDefault="001258F5" w:rsidP="001258F5">
            <w:pPr>
              <w:pStyle w:val="a7"/>
              <w:spacing w:after="0" w:line="240" w:lineRule="auto"/>
              <w:ind w:left="29"/>
              <w:rPr>
                <w:rFonts w:ascii="Times New Roman" w:hAnsi="Times New Roman" w:cs="Times New Roman"/>
                <w:sz w:val="24"/>
                <w:szCs w:val="28"/>
              </w:rPr>
            </w:pPr>
            <w:r w:rsidRPr="001258F5">
              <w:rPr>
                <w:rFonts w:ascii="Times New Roman" w:hAnsi="Times New Roman" w:cs="Times New Roman"/>
                <w:sz w:val="24"/>
                <w:szCs w:val="28"/>
              </w:rPr>
              <w:lastRenderedPageBreak/>
              <w:t>-</w:t>
            </w:r>
            <w:r w:rsidR="008424A5" w:rsidRPr="001258F5">
              <w:rPr>
                <w:rFonts w:ascii="Times New Roman" w:hAnsi="Times New Roman" w:cs="Times New Roman"/>
                <w:sz w:val="24"/>
                <w:szCs w:val="28"/>
              </w:rPr>
              <w:t xml:space="preserve">патентоспособность (новизна) конструкции </w:t>
            </w:r>
            <w:r w:rsidR="0000293E" w:rsidRPr="001258F5">
              <w:rPr>
                <w:rFonts w:ascii="Times New Roman" w:hAnsi="Times New Roman" w:cs="Times New Roman"/>
                <w:sz w:val="24"/>
                <w:szCs w:val="28"/>
              </w:rPr>
              <w:t>товара</w:t>
            </w:r>
            <w:r w:rsidR="008424A5" w:rsidRPr="001258F5">
              <w:rPr>
                <w:rFonts w:ascii="Times New Roman" w:hAnsi="Times New Roman" w:cs="Times New Roman"/>
                <w:sz w:val="24"/>
                <w:szCs w:val="28"/>
              </w:rPr>
              <w:t>;</w:t>
            </w:r>
          </w:p>
          <w:p w:rsidR="008424A5" w:rsidRPr="001258F5" w:rsidRDefault="001258F5" w:rsidP="001258F5">
            <w:pPr>
              <w:pStyle w:val="a7"/>
              <w:spacing w:after="0" w:line="240" w:lineRule="auto"/>
              <w:ind w:left="29"/>
              <w:rPr>
                <w:rFonts w:ascii="Times New Roman" w:hAnsi="Times New Roman" w:cs="Times New Roman"/>
                <w:sz w:val="24"/>
                <w:szCs w:val="28"/>
              </w:rPr>
            </w:pPr>
            <w:r w:rsidRPr="001258F5">
              <w:rPr>
                <w:rFonts w:ascii="Times New Roman" w:hAnsi="Times New Roman" w:cs="Times New Roman"/>
                <w:sz w:val="24"/>
                <w:szCs w:val="28"/>
              </w:rPr>
              <w:t>-</w:t>
            </w:r>
            <w:r w:rsidR="008424A5" w:rsidRPr="001258F5">
              <w:rPr>
                <w:rFonts w:ascii="Times New Roman" w:hAnsi="Times New Roman" w:cs="Times New Roman"/>
                <w:sz w:val="24"/>
                <w:szCs w:val="28"/>
              </w:rPr>
              <w:t>рациональность организационных и производственных структур системы;</w:t>
            </w:r>
          </w:p>
          <w:p w:rsidR="008424A5" w:rsidRPr="001258F5" w:rsidRDefault="001258F5" w:rsidP="001258F5">
            <w:pPr>
              <w:pStyle w:val="a7"/>
              <w:spacing w:after="0" w:line="240" w:lineRule="auto"/>
              <w:ind w:left="29"/>
              <w:rPr>
                <w:rFonts w:ascii="Times New Roman" w:hAnsi="Times New Roman" w:cs="Times New Roman"/>
                <w:sz w:val="24"/>
                <w:szCs w:val="28"/>
              </w:rPr>
            </w:pPr>
            <w:r w:rsidRPr="001258F5">
              <w:rPr>
                <w:rFonts w:ascii="Times New Roman" w:hAnsi="Times New Roman" w:cs="Times New Roman"/>
                <w:sz w:val="24"/>
                <w:szCs w:val="28"/>
              </w:rPr>
              <w:t>-</w:t>
            </w:r>
            <w:r w:rsidR="008424A5" w:rsidRPr="001258F5">
              <w:rPr>
                <w:rFonts w:ascii="Times New Roman" w:hAnsi="Times New Roman" w:cs="Times New Roman"/>
                <w:sz w:val="24"/>
                <w:szCs w:val="28"/>
              </w:rPr>
              <w:t>конкурентоспособность персонала системы;</w:t>
            </w:r>
          </w:p>
          <w:p w:rsidR="008424A5" w:rsidRPr="001258F5" w:rsidRDefault="001258F5" w:rsidP="001258F5">
            <w:pPr>
              <w:pStyle w:val="a7"/>
              <w:spacing w:after="0" w:line="240" w:lineRule="auto"/>
              <w:ind w:left="29"/>
              <w:rPr>
                <w:rFonts w:ascii="Times New Roman" w:hAnsi="Times New Roman" w:cs="Times New Roman"/>
                <w:sz w:val="24"/>
                <w:szCs w:val="28"/>
              </w:rPr>
            </w:pPr>
            <w:r w:rsidRPr="001258F5">
              <w:rPr>
                <w:rFonts w:ascii="Times New Roman" w:hAnsi="Times New Roman" w:cs="Times New Roman"/>
                <w:sz w:val="24"/>
                <w:szCs w:val="28"/>
              </w:rPr>
              <w:t>-</w:t>
            </w:r>
            <w:r w:rsidR="008424A5" w:rsidRPr="001258F5">
              <w:rPr>
                <w:rFonts w:ascii="Times New Roman" w:hAnsi="Times New Roman" w:cs="Times New Roman"/>
                <w:sz w:val="24"/>
                <w:szCs w:val="28"/>
              </w:rPr>
              <w:t>прогрессивность информационных;</w:t>
            </w:r>
          </w:p>
          <w:p w:rsidR="008424A5" w:rsidRPr="001258F5" w:rsidRDefault="001258F5" w:rsidP="001258F5">
            <w:pPr>
              <w:pStyle w:val="a7"/>
              <w:spacing w:after="0" w:line="240" w:lineRule="auto"/>
              <w:ind w:left="29"/>
              <w:rPr>
                <w:rFonts w:ascii="Times New Roman" w:hAnsi="Times New Roman" w:cs="Times New Roman"/>
                <w:sz w:val="24"/>
                <w:szCs w:val="28"/>
              </w:rPr>
            </w:pPr>
            <w:r w:rsidRPr="001258F5">
              <w:rPr>
                <w:rFonts w:ascii="Times New Roman" w:hAnsi="Times New Roman" w:cs="Times New Roman"/>
                <w:sz w:val="24"/>
                <w:szCs w:val="28"/>
              </w:rPr>
              <w:t>-</w:t>
            </w:r>
            <w:r w:rsidR="008424A5" w:rsidRPr="001258F5">
              <w:rPr>
                <w:rFonts w:ascii="Times New Roman" w:hAnsi="Times New Roman" w:cs="Times New Roman"/>
                <w:sz w:val="24"/>
                <w:szCs w:val="28"/>
              </w:rPr>
              <w:t>прогрессивность технологических процессов и оборудования;</w:t>
            </w:r>
          </w:p>
          <w:p w:rsidR="008424A5" w:rsidRPr="001258F5" w:rsidRDefault="001258F5" w:rsidP="001258F5">
            <w:pPr>
              <w:pStyle w:val="a7"/>
              <w:spacing w:after="0" w:line="240" w:lineRule="auto"/>
              <w:ind w:left="29"/>
              <w:rPr>
                <w:rFonts w:ascii="Times New Roman" w:hAnsi="Times New Roman" w:cs="Times New Roman"/>
                <w:sz w:val="24"/>
                <w:szCs w:val="28"/>
              </w:rPr>
            </w:pPr>
            <w:r w:rsidRPr="001258F5">
              <w:rPr>
                <w:rFonts w:ascii="Times New Roman" w:hAnsi="Times New Roman" w:cs="Times New Roman"/>
                <w:sz w:val="24"/>
                <w:szCs w:val="28"/>
              </w:rPr>
              <w:t>-</w:t>
            </w:r>
            <w:r w:rsidR="008424A5" w:rsidRPr="001258F5">
              <w:rPr>
                <w:rFonts w:ascii="Times New Roman" w:hAnsi="Times New Roman" w:cs="Times New Roman"/>
                <w:sz w:val="24"/>
                <w:szCs w:val="28"/>
              </w:rPr>
              <w:t>научный уровень системы управления (менеджмента);</w:t>
            </w:r>
          </w:p>
          <w:p w:rsidR="008424A5" w:rsidRPr="001258F5" w:rsidRDefault="001258F5" w:rsidP="001258F5">
            <w:pPr>
              <w:pStyle w:val="a7"/>
              <w:spacing w:after="0" w:line="240" w:lineRule="auto"/>
              <w:ind w:left="29"/>
              <w:rPr>
                <w:rFonts w:ascii="Times New Roman" w:hAnsi="Times New Roman" w:cs="Times New Roman"/>
                <w:sz w:val="24"/>
                <w:szCs w:val="28"/>
              </w:rPr>
            </w:pPr>
            <w:r w:rsidRPr="001258F5">
              <w:rPr>
                <w:rFonts w:ascii="Times New Roman" w:hAnsi="Times New Roman" w:cs="Times New Roman"/>
                <w:sz w:val="24"/>
                <w:szCs w:val="28"/>
              </w:rPr>
              <w:t>-</w:t>
            </w:r>
            <w:r w:rsidR="0000293E" w:rsidRPr="001258F5">
              <w:rPr>
                <w:rFonts w:ascii="Times New Roman" w:hAnsi="Times New Roman" w:cs="Times New Roman"/>
                <w:sz w:val="24"/>
                <w:szCs w:val="28"/>
              </w:rPr>
              <w:t>обоснованность миссии системы</w:t>
            </w:r>
            <w:r w:rsidR="008424A5" w:rsidRPr="001258F5">
              <w:rPr>
                <w:rFonts w:ascii="Times New Roman" w:hAnsi="Times New Roman" w:cs="Times New Roman"/>
                <w:sz w:val="24"/>
                <w:szCs w:val="28"/>
              </w:rPr>
              <w:t>.</w:t>
            </w:r>
          </w:p>
        </w:tc>
        <w:tc>
          <w:tcPr>
            <w:tcW w:w="4805" w:type="dxa"/>
          </w:tcPr>
          <w:p w:rsidR="008424A5" w:rsidRPr="001258F5" w:rsidRDefault="001258F5" w:rsidP="001258F5">
            <w:pPr>
              <w:pStyle w:val="a7"/>
              <w:spacing w:after="0" w:line="240" w:lineRule="auto"/>
              <w:ind w:left="34"/>
              <w:rPr>
                <w:rFonts w:ascii="Times New Roman" w:hAnsi="Times New Roman" w:cs="Times New Roman"/>
                <w:sz w:val="24"/>
                <w:szCs w:val="28"/>
              </w:rPr>
            </w:pPr>
            <w:r w:rsidRPr="001258F5">
              <w:rPr>
                <w:rFonts w:ascii="Times New Roman" w:hAnsi="Times New Roman" w:cs="Times New Roman"/>
                <w:sz w:val="24"/>
                <w:szCs w:val="28"/>
              </w:rPr>
              <w:t>-</w:t>
            </w:r>
            <w:r w:rsidR="008424A5" w:rsidRPr="001258F5">
              <w:rPr>
                <w:rFonts w:ascii="Times New Roman" w:hAnsi="Times New Roman" w:cs="Times New Roman"/>
                <w:sz w:val="24"/>
                <w:szCs w:val="28"/>
              </w:rPr>
              <w:t>уровень конкурентоспособности страны;</w:t>
            </w:r>
          </w:p>
          <w:p w:rsidR="008424A5" w:rsidRPr="001258F5" w:rsidRDefault="001258F5" w:rsidP="001258F5">
            <w:pPr>
              <w:pStyle w:val="a7"/>
              <w:spacing w:after="0" w:line="240" w:lineRule="auto"/>
              <w:ind w:left="34"/>
              <w:rPr>
                <w:rFonts w:ascii="Times New Roman" w:hAnsi="Times New Roman" w:cs="Times New Roman"/>
                <w:sz w:val="24"/>
                <w:szCs w:val="28"/>
              </w:rPr>
            </w:pPr>
            <w:r w:rsidRPr="001258F5">
              <w:rPr>
                <w:rFonts w:ascii="Times New Roman" w:hAnsi="Times New Roman" w:cs="Times New Roman"/>
                <w:sz w:val="24"/>
                <w:szCs w:val="28"/>
              </w:rPr>
              <w:t>-</w:t>
            </w:r>
            <w:r w:rsidR="008424A5" w:rsidRPr="001258F5">
              <w:rPr>
                <w:rFonts w:ascii="Times New Roman" w:hAnsi="Times New Roman" w:cs="Times New Roman"/>
                <w:sz w:val="24"/>
                <w:szCs w:val="28"/>
              </w:rPr>
              <w:t>уровень конкурентоспособности отрасли;</w:t>
            </w:r>
          </w:p>
          <w:p w:rsidR="008424A5" w:rsidRPr="001258F5" w:rsidRDefault="001258F5" w:rsidP="001258F5">
            <w:pPr>
              <w:pStyle w:val="a7"/>
              <w:spacing w:after="0" w:line="240" w:lineRule="auto"/>
              <w:ind w:left="34"/>
              <w:rPr>
                <w:rFonts w:ascii="Times New Roman" w:hAnsi="Times New Roman" w:cs="Times New Roman"/>
                <w:sz w:val="24"/>
                <w:szCs w:val="28"/>
              </w:rPr>
            </w:pPr>
            <w:r w:rsidRPr="001258F5">
              <w:rPr>
                <w:rFonts w:ascii="Times New Roman" w:hAnsi="Times New Roman" w:cs="Times New Roman"/>
                <w:sz w:val="24"/>
                <w:szCs w:val="28"/>
              </w:rPr>
              <w:t>-</w:t>
            </w:r>
            <w:r w:rsidR="008424A5" w:rsidRPr="001258F5">
              <w:rPr>
                <w:rFonts w:ascii="Times New Roman" w:hAnsi="Times New Roman" w:cs="Times New Roman"/>
                <w:sz w:val="24"/>
                <w:szCs w:val="28"/>
              </w:rPr>
              <w:t>уровень конкурентоспособности региона;</w:t>
            </w:r>
          </w:p>
          <w:p w:rsidR="008424A5" w:rsidRPr="001258F5" w:rsidRDefault="001258F5" w:rsidP="001258F5">
            <w:pPr>
              <w:pStyle w:val="a7"/>
              <w:spacing w:after="0" w:line="240" w:lineRule="auto"/>
              <w:ind w:left="34"/>
              <w:rPr>
                <w:rFonts w:ascii="Times New Roman" w:hAnsi="Times New Roman" w:cs="Times New Roman"/>
                <w:sz w:val="24"/>
                <w:szCs w:val="28"/>
              </w:rPr>
            </w:pPr>
            <w:r w:rsidRPr="001258F5">
              <w:rPr>
                <w:rFonts w:ascii="Times New Roman" w:hAnsi="Times New Roman" w:cs="Times New Roman"/>
                <w:sz w:val="24"/>
                <w:szCs w:val="28"/>
              </w:rPr>
              <w:t xml:space="preserve">-уровень </w:t>
            </w:r>
            <w:r w:rsidR="008424A5" w:rsidRPr="001258F5">
              <w:rPr>
                <w:rFonts w:ascii="Times New Roman" w:hAnsi="Times New Roman" w:cs="Times New Roman"/>
                <w:sz w:val="24"/>
                <w:szCs w:val="28"/>
              </w:rPr>
              <w:t>конкурентоспособности организации, выпускаемой товар;</w:t>
            </w:r>
          </w:p>
          <w:p w:rsidR="008424A5" w:rsidRPr="001258F5" w:rsidRDefault="001258F5" w:rsidP="001258F5">
            <w:pPr>
              <w:pStyle w:val="a7"/>
              <w:spacing w:after="0" w:line="240" w:lineRule="auto"/>
              <w:ind w:left="34"/>
              <w:rPr>
                <w:rFonts w:ascii="Times New Roman" w:hAnsi="Times New Roman" w:cs="Times New Roman"/>
                <w:sz w:val="24"/>
                <w:szCs w:val="28"/>
              </w:rPr>
            </w:pPr>
            <w:r w:rsidRPr="001258F5">
              <w:rPr>
                <w:rFonts w:ascii="Times New Roman" w:hAnsi="Times New Roman" w:cs="Times New Roman"/>
                <w:sz w:val="24"/>
                <w:szCs w:val="28"/>
              </w:rPr>
              <w:t>-</w:t>
            </w:r>
            <w:r w:rsidR="008424A5" w:rsidRPr="001258F5">
              <w:rPr>
                <w:rFonts w:ascii="Times New Roman" w:hAnsi="Times New Roman" w:cs="Times New Roman"/>
                <w:sz w:val="24"/>
                <w:szCs w:val="28"/>
              </w:rPr>
              <w:t>сила конкуренции на выходе системы, среди ее конкурентов (старых и новых);</w:t>
            </w:r>
          </w:p>
          <w:p w:rsidR="008424A5" w:rsidRPr="001258F5" w:rsidRDefault="001258F5" w:rsidP="001258F5">
            <w:pPr>
              <w:pStyle w:val="a7"/>
              <w:spacing w:after="0" w:line="240" w:lineRule="auto"/>
              <w:ind w:left="34"/>
              <w:rPr>
                <w:rFonts w:ascii="Times New Roman" w:hAnsi="Times New Roman" w:cs="Times New Roman"/>
                <w:sz w:val="24"/>
                <w:szCs w:val="28"/>
              </w:rPr>
            </w:pPr>
            <w:r w:rsidRPr="001258F5">
              <w:rPr>
                <w:rFonts w:ascii="Times New Roman" w:hAnsi="Times New Roman" w:cs="Times New Roman"/>
                <w:sz w:val="24"/>
                <w:szCs w:val="28"/>
              </w:rPr>
              <w:t>-</w:t>
            </w:r>
            <w:r w:rsidR="008424A5" w:rsidRPr="001258F5">
              <w:rPr>
                <w:rFonts w:ascii="Times New Roman" w:hAnsi="Times New Roman" w:cs="Times New Roman"/>
                <w:sz w:val="24"/>
                <w:szCs w:val="28"/>
              </w:rPr>
              <w:t>сила конкуренции на входе системы, среди поставщиков сырья, материалов, комплектующих изделий и других компонентов;</w:t>
            </w:r>
          </w:p>
          <w:p w:rsidR="008424A5" w:rsidRPr="001258F5" w:rsidRDefault="001258F5" w:rsidP="001258F5">
            <w:pPr>
              <w:pStyle w:val="a7"/>
              <w:spacing w:after="0" w:line="240" w:lineRule="auto"/>
              <w:ind w:left="34"/>
              <w:rPr>
                <w:rFonts w:ascii="Times New Roman" w:hAnsi="Times New Roman" w:cs="Times New Roman"/>
                <w:sz w:val="24"/>
                <w:szCs w:val="28"/>
              </w:rPr>
            </w:pPr>
            <w:r w:rsidRPr="001258F5">
              <w:rPr>
                <w:rFonts w:ascii="Times New Roman" w:hAnsi="Times New Roman" w:cs="Times New Roman"/>
                <w:sz w:val="24"/>
                <w:szCs w:val="28"/>
              </w:rPr>
              <w:t>-</w:t>
            </w:r>
            <w:r w:rsidR="008424A5" w:rsidRPr="001258F5">
              <w:rPr>
                <w:rFonts w:ascii="Times New Roman" w:hAnsi="Times New Roman" w:cs="Times New Roman"/>
                <w:sz w:val="24"/>
                <w:szCs w:val="28"/>
              </w:rPr>
              <w:t>сила конкуренции среди товаров-заменителей;</w:t>
            </w:r>
          </w:p>
          <w:p w:rsidR="008424A5" w:rsidRPr="001258F5" w:rsidRDefault="001258F5" w:rsidP="001258F5">
            <w:pPr>
              <w:pStyle w:val="a7"/>
              <w:spacing w:after="0" w:line="240" w:lineRule="auto"/>
              <w:ind w:left="34"/>
              <w:rPr>
                <w:rFonts w:ascii="Times New Roman" w:hAnsi="Times New Roman" w:cs="Times New Roman"/>
                <w:sz w:val="24"/>
                <w:szCs w:val="28"/>
              </w:rPr>
            </w:pPr>
            <w:r w:rsidRPr="001258F5">
              <w:rPr>
                <w:rFonts w:ascii="Times New Roman" w:hAnsi="Times New Roman" w:cs="Times New Roman"/>
                <w:sz w:val="24"/>
                <w:szCs w:val="28"/>
              </w:rPr>
              <w:t>-</w:t>
            </w:r>
            <w:r w:rsidR="001C3921" w:rsidRPr="001258F5">
              <w:rPr>
                <w:rFonts w:ascii="Times New Roman" w:hAnsi="Times New Roman" w:cs="Times New Roman"/>
                <w:sz w:val="24"/>
                <w:szCs w:val="28"/>
              </w:rPr>
              <w:t>появление новых потребностей.</w:t>
            </w:r>
          </w:p>
        </w:tc>
      </w:tr>
    </w:tbl>
    <w:p w:rsidR="00CF5845" w:rsidRPr="001258F5" w:rsidRDefault="00CF5845" w:rsidP="006C7768">
      <w:pPr>
        <w:spacing w:after="0" w:line="360" w:lineRule="exact"/>
        <w:ind w:firstLine="709"/>
        <w:jc w:val="both"/>
        <w:rPr>
          <w:rFonts w:ascii="Times New Roman" w:eastAsia="Times New Roman" w:hAnsi="Times New Roman" w:cs="Times New Roman"/>
          <w:sz w:val="24"/>
          <w:szCs w:val="28"/>
          <w:lang w:eastAsia="ru-RU"/>
        </w:rPr>
      </w:pPr>
      <w:r w:rsidRPr="001258F5">
        <w:rPr>
          <w:rFonts w:ascii="Times New Roman" w:eastAsia="Times New Roman" w:hAnsi="Times New Roman" w:cs="Times New Roman"/>
          <w:sz w:val="24"/>
          <w:szCs w:val="28"/>
          <w:lang w:eastAsia="ru-RU"/>
        </w:rPr>
        <w:t>Источник: Собственная разработка на основе данных</w:t>
      </w:r>
      <w:r w:rsidR="001C3921" w:rsidRPr="001258F5">
        <w:rPr>
          <w:rFonts w:ascii="Times New Roman" w:eastAsia="Times New Roman" w:hAnsi="Times New Roman" w:cs="Times New Roman"/>
          <w:sz w:val="24"/>
          <w:szCs w:val="28"/>
          <w:lang w:eastAsia="ru-RU"/>
        </w:rPr>
        <w:t xml:space="preserve"> </w:t>
      </w:r>
      <w:r w:rsidR="001258F5">
        <w:rPr>
          <w:rFonts w:ascii="Times New Roman" w:eastAsia="Times New Roman" w:hAnsi="Times New Roman" w:cs="Times New Roman"/>
          <w:sz w:val="24"/>
          <w:szCs w:val="28"/>
          <w:lang w:eastAsia="ru-RU"/>
        </w:rPr>
        <w:t xml:space="preserve">источника </w:t>
      </w:r>
      <w:r w:rsidR="00402467" w:rsidRPr="001258F5">
        <w:rPr>
          <w:rFonts w:ascii="Times New Roman" w:hAnsi="Times New Roman" w:cs="Times New Roman"/>
          <w:sz w:val="24"/>
          <w:szCs w:val="28"/>
        </w:rPr>
        <w:t>[17</w:t>
      </w:r>
      <w:r w:rsidRPr="001258F5">
        <w:rPr>
          <w:rFonts w:ascii="Times New Roman" w:hAnsi="Times New Roman" w:cs="Times New Roman"/>
          <w:sz w:val="24"/>
          <w:szCs w:val="28"/>
        </w:rPr>
        <w:t>]</w:t>
      </w:r>
      <w:r w:rsidR="001258F5">
        <w:rPr>
          <w:rFonts w:ascii="Times New Roman" w:hAnsi="Times New Roman" w:cs="Times New Roman"/>
          <w:sz w:val="24"/>
          <w:szCs w:val="28"/>
        </w:rPr>
        <w:t>.</w:t>
      </w:r>
    </w:p>
    <w:p w:rsidR="00435CDB" w:rsidRDefault="00435CDB" w:rsidP="00CF5845">
      <w:pPr>
        <w:spacing w:after="0" w:line="360" w:lineRule="exact"/>
        <w:ind w:firstLine="709"/>
        <w:jc w:val="both"/>
        <w:rPr>
          <w:rFonts w:ascii="Times New Roman" w:hAnsi="Times New Roman" w:cs="Times New Roman"/>
          <w:sz w:val="28"/>
          <w:szCs w:val="28"/>
        </w:rPr>
      </w:pPr>
    </w:p>
    <w:p w:rsidR="008424A5" w:rsidRPr="00F55011" w:rsidRDefault="008424A5" w:rsidP="00CF5845">
      <w:pPr>
        <w:spacing w:after="0" w:line="360" w:lineRule="exact"/>
        <w:ind w:firstLine="709"/>
        <w:jc w:val="both"/>
        <w:rPr>
          <w:rFonts w:ascii="Times New Roman" w:hAnsi="Times New Roman" w:cs="Times New Roman"/>
          <w:sz w:val="28"/>
          <w:szCs w:val="28"/>
        </w:rPr>
      </w:pPr>
      <w:r w:rsidRPr="00F55011">
        <w:rPr>
          <w:rFonts w:ascii="Times New Roman" w:hAnsi="Times New Roman" w:cs="Times New Roman"/>
          <w:sz w:val="28"/>
          <w:szCs w:val="28"/>
        </w:rPr>
        <w:t>Оценка конкурентоспосо</w:t>
      </w:r>
      <w:r w:rsidR="00774077" w:rsidRPr="00F55011">
        <w:rPr>
          <w:rFonts w:ascii="Times New Roman" w:hAnsi="Times New Roman" w:cs="Times New Roman"/>
          <w:sz w:val="28"/>
          <w:szCs w:val="28"/>
        </w:rPr>
        <w:t xml:space="preserve">бности начинается с определения </w:t>
      </w:r>
      <w:r w:rsidRPr="00F55011">
        <w:rPr>
          <w:rFonts w:ascii="Times New Roman" w:hAnsi="Times New Roman" w:cs="Times New Roman"/>
          <w:bCs/>
          <w:sz w:val="28"/>
          <w:szCs w:val="28"/>
        </w:rPr>
        <w:t>цели исследования</w:t>
      </w:r>
      <w:r w:rsidRPr="00F55011">
        <w:rPr>
          <w:rFonts w:ascii="Times New Roman" w:hAnsi="Times New Roman" w:cs="Times New Roman"/>
          <w:sz w:val="28"/>
          <w:szCs w:val="28"/>
        </w:rPr>
        <w:t>:</w:t>
      </w:r>
    </w:p>
    <w:p w:rsidR="008424A5" w:rsidRPr="00F55011" w:rsidRDefault="000E05E4" w:rsidP="000E05E4">
      <w:pPr>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24A5" w:rsidRPr="00F55011">
        <w:rPr>
          <w:rFonts w:ascii="Times New Roman" w:hAnsi="Times New Roman" w:cs="Times New Roman"/>
          <w:sz w:val="28"/>
          <w:szCs w:val="28"/>
        </w:rPr>
        <w:t>если необходимо определить положение данного товара в ряду аналогичных, то достаточно провести их прямое сравнение по важнейшим параметрам;</w:t>
      </w:r>
    </w:p>
    <w:p w:rsidR="000E05E4" w:rsidRDefault="000E05E4" w:rsidP="000E05E4">
      <w:pPr>
        <w:spacing w:after="0" w:line="360" w:lineRule="exact"/>
        <w:ind w:firstLine="567"/>
        <w:jc w:val="both"/>
        <w:rPr>
          <w:rFonts w:ascii="Times New Roman" w:hAnsi="Times New Roman" w:cs="Times New Roman"/>
          <w:sz w:val="28"/>
          <w:szCs w:val="28"/>
        </w:rPr>
      </w:pPr>
      <w:r>
        <w:rPr>
          <w:noProof/>
          <w:lang w:eastAsia="ru-RU"/>
        </w:rPr>
        <w:drawing>
          <wp:anchor distT="0" distB="0" distL="114300" distR="114300" simplePos="0" relativeHeight="251665408" behindDoc="1" locked="0" layoutInCell="1" allowOverlap="1">
            <wp:simplePos x="0" y="0"/>
            <wp:positionH relativeFrom="column">
              <wp:posOffset>147320</wp:posOffset>
            </wp:positionH>
            <wp:positionV relativeFrom="paragraph">
              <wp:posOffset>1523365</wp:posOffset>
            </wp:positionV>
            <wp:extent cx="6086475" cy="2314575"/>
            <wp:effectExtent l="0" t="0" r="9525" b="9525"/>
            <wp:wrapTight wrapText="bothSides">
              <wp:wrapPolygon edited="0">
                <wp:start x="0" y="0"/>
                <wp:lineTo x="0" y="21511"/>
                <wp:lineTo x="21566" y="21511"/>
                <wp:lineTo x="2156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86475" cy="23145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r w:rsidR="008424A5" w:rsidRPr="00F55011">
        <w:rPr>
          <w:rFonts w:ascii="Times New Roman" w:hAnsi="Times New Roman" w:cs="Times New Roman"/>
          <w:sz w:val="28"/>
          <w:szCs w:val="28"/>
        </w:rPr>
        <w:t>если целью исследования является оценка перспектив сбыта товара на конкретном рынке, то в анализе должна использоваться информация, включающая сведения о товаре, который выйдет на рынок в перспективе, а также сведения об изменении действующих в стране стандартов и законодательства, динамики потребительского спроса.</w:t>
      </w:r>
      <w:r w:rsidR="00EB2CAF">
        <w:rPr>
          <w:rFonts w:ascii="Times New Roman" w:hAnsi="Times New Roman" w:cs="Times New Roman"/>
          <w:sz w:val="28"/>
          <w:szCs w:val="28"/>
        </w:rPr>
        <w:t xml:space="preserve"> Что включает в себя оценка конкурентоспособности показано на рисунке 1.1</w:t>
      </w:r>
    </w:p>
    <w:p w:rsidR="00EB2CAF" w:rsidRDefault="00EB2CAF" w:rsidP="00EB2CAF">
      <w:pPr>
        <w:spacing w:after="0" w:line="360" w:lineRule="exact"/>
        <w:ind w:firstLine="709"/>
        <w:jc w:val="both"/>
        <w:rPr>
          <w:rFonts w:ascii="Times New Roman" w:hAnsi="Times New Roman" w:cs="Times New Roman"/>
          <w:sz w:val="24"/>
          <w:szCs w:val="28"/>
        </w:rPr>
      </w:pPr>
      <w:r w:rsidRPr="00EB2CAF">
        <w:rPr>
          <w:rFonts w:ascii="Times New Roman" w:hAnsi="Times New Roman" w:cs="Times New Roman"/>
          <w:sz w:val="24"/>
          <w:szCs w:val="28"/>
        </w:rPr>
        <w:t>Рисунок 1.1 Факторы, которые используются при оценке конкурентоспособности</w:t>
      </w:r>
    </w:p>
    <w:p w:rsidR="00EB2CAF" w:rsidRDefault="004640B9" w:rsidP="00EB2CAF">
      <w:pPr>
        <w:spacing w:after="0" w:line="360" w:lineRule="exact"/>
        <w:ind w:firstLine="709"/>
        <w:jc w:val="both"/>
        <w:rPr>
          <w:rFonts w:ascii="Times New Roman" w:hAnsi="Times New Roman" w:cs="Times New Roman"/>
          <w:sz w:val="24"/>
          <w:szCs w:val="28"/>
          <w:lang w:val="be-BY"/>
        </w:rPr>
      </w:pPr>
      <w:r>
        <w:rPr>
          <w:rFonts w:ascii="Times New Roman" w:hAnsi="Times New Roman" w:cs="Times New Roman"/>
          <w:sz w:val="24"/>
          <w:szCs w:val="28"/>
        </w:rPr>
        <w:t>Источник: С</w:t>
      </w:r>
      <w:r w:rsidR="00EB2CAF">
        <w:rPr>
          <w:rFonts w:ascii="Times New Roman" w:hAnsi="Times New Roman" w:cs="Times New Roman"/>
          <w:sz w:val="24"/>
          <w:szCs w:val="28"/>
        </w:rPr>
        <w:t xml:space="preserve">обственная разработка на основе данных источника </w:t>
      </w:r>
      <w:r w:rsidR="00EB2CAF" w:rsidRPr="00EB2CAF">
        <w:rPr>
          <w:rFonts w:ascii="Times New Roman" w:hAnsi="Times New Roman" w:cs="Times New Roman"/>
          <w:sz w:val="24"/>
          <w:szCs w:val="28"/>
        </w:rPr>
        <w:t>[</w:t>
      </w:r>
      <w:r w:rsidR="00EB2CAF">
        <w:rPr>
          <w:rFonts w:ascii="Times New Roman" w:hAnsi="Times New Roman" w:cs="Times New Roman"/>
          <w:sz w:val="24"/>
          <w:szCs w:val="28"/>
          <w:lang w:val="be-BY"/>
        </w:rPr>
        <w:t>8</w:t>
      </w:r>
      <w:r w:rsidR="00EB2CAF" w:rsidRPr="00EB2CAF">
        <w:rPr>
          <w:rFonts w:ascii="Times New Roman" w:hAnsi="Times New Roman" w:cs="Times New Roman"/>
          <w:sz w:val="24"/>
          <w:szCs w:val="28"/>
        </w:rPr>
        <w:t>]</w:t>
      </w:r>
      <w:r w:rsidR="00EB2CAF">
        <w:rPr>
          <w:rFonts w:ascii="Times New Roman" w:hAnsi="Times New Roman" w:cs="Times New Roman"/>
          <w:sz w:val="24"/>
          <w:szCs w:val="28"/>
          <w:lang w:val="be-BY"/>
        </w:rPr>
        <w:t>.</w:t>
      </w:r>
    </w:p>
    <w:p w:rsidR="001324BC" w:rsidRDefault="001324BC" w:rsidP="009417A2">
      <w:pPr>
        <w:spacing w:after="0" w:line="360" w:lineRule="exact"/>
        <w:ind w:firstLine="709"/>
        <w:jc w:val="both"/>
        <w:rPr>
          <w:rFonts w:ascii="Times New Roman" w:hAnsi="Times New Roman" w:cs="Times New Roman"/>
          <w:sz w:val="24"/>
          <w:szCs w:val="28"/>
          <w:lang w:val="be-BY"/>
        </w:rPr>
      </w:pPr>
    </w:p>
    <w:p w:rsidR="001324BC" w:rsidRDefault="008424A5" w:rsidP="009417A2">
      <w:pPr>
        <w:spacing w:after="0" w:line="360" w:lineRule="exact"/>
        <w:ind w:firstLine="709"/>
        <w:jc w:val="both"/>
        <w:rPr>
          <w:rFonts w:ascii="Times New Roman" w:hAnsi="Times New Roman" w:cs="Times New Roman"/>
          <w:sz w:val="28"/>
          <w:szCs w:val="28"/>
        </w:rPr>
      </w:pPr>
      <w:r w:rsidRPr="008424A5">
        <w:rPr>
          <w:rFonts w:ascii="Times New Roman" w:hAnsi="Times New Roman" w:cs="Times New Roman"/>
          <w:sz w:val="28"/>
          <w:szCs w:val="28"/>
        </w:rPr>
        <w:lastRenderedPageBreak/>
        <w:t xml:space="preserve">Оценка конкурентоспособности основывается на сравнении характеристик анализируемой продукции с конкретной потребностью и выявлении их соответствия друг другу. </w:t>
      </w:r>
    </w:p>
    <w:p w:rsidR="008424A5" w:rsidRPr="008424A5" w:rsidRDefault="008424A5" w:rsidP="009417A2">
      <w:pPr>
        <w:spacing w:after="0" w:line="360" w:lineRule="exact"/>
        <w:ind w:firstLine="709"/>
        <w:jc w:val="both"/>
        <w:rPr>
          <w:rFonts w:ascii="Times New Roman" w:hAnsi="Times New Roman" w:cs="Times New Roman"/>
          <w:sz w:val="28"/>
          <w:szCs w:val="28"/>
        </w:rPr>
      </w:pPr>
      <w:r w:rsidRPr="008424A5">
        <w:rPr>
          <w:rFonts w:ascii="Times New Roman" w:hAnsi="Times New Roman" w:cs="Times New Roman"/>
          <w:sz w:val="28"/>
          <w:szCs w:val="28"/>
        </w:rPr>
        <w:t>Для объективной оценки необходимо использовать те же критерии, которыми оперирует потребитель, выбирая товар на рынке. Поэтому важно определить критерии, существенные с точки зрения потребителя, а потому и подлежащие анализу.</w:t>
      </w:r>
    </w:p>
    <w:p w:rsidR="00DD1111" w:rsidRDefault="008424A5" w:rsidP="008424A5">
      <w:pPr>
        <w:spacing w:after="0" w:line="360" w:lineRule="exact"/>
        <w:ind w:firstLine="709"/>
        <w:jc w:val="both"/>
        <w:rPr>
          <w:rFonts w:ascii="Times New Roman" w:hAnsi="Times New Roman" w:cs="Times New Roman"/>
          <w:sz w:val="28"/>
          <w:szCs w:val="28"/>
        </w:rPr>
      </w:pPr>
      <w:r w:rsidRPr="009417A2">
        <w:rPr>
          <w:rFonts w:ascii="Times New Roman" w:hAnsi="Times New Roman" w:cs="Times New Roman"/>
          <w:bCs/>
          <w:sz w:val="28"/>
          <w:szCs w:val="28"/>
        </w:rPr>
        <w:t>Основным критерием конкурентоспособности</w:t>
      </w:r>
      <w:r w:rsidRPr="008424A5">
        <w:rPr>
          <w:rFonts w:ascii="Times New Roman" w:hAnsi="Times New Roman" w:cs="Times New Roman"/>
          <w:b/>
          <w:bCs/>
          <w:sz w:val="28"/>
          <w:szCs w:val="28"/>
        </w:rPr>
        <w:t xml:space="preserve"> </w:t>
      </w:r>
      <w:r w:rsidR="001C3921" w:rsidRPr="009417A2">
        <w:rPr>
          <w:rFonts w:ascii="Times New Roman" w:hAnsi="Times New Roman" w:cs="Times New Roman"/>
          <w:bCs/>
          <w:color w:val="000000" w:themeColor="text1"/>
          <w:sz w:val="28"/>
          <w:szCs w:val="28"/>
        </w:rPr>
        <w:t>продукции</w:t>
      </w:r>
      <w:r w:rsidR="00774077">
        <w:rPr>
          <w:rFonts w:ascii="Times New Roman" w:hAnsi="Times New Roman" w:cs="Times New Roman"/>
          <w:sz w:val="28"/>
          <w:szCs w:val="28"/>
        </w:rPr>
        <w:t xml:space="preserve"> </w:t>
      </w:r>
      <w:r w:rsidRPr="008424A5">
        <w:rPr>
          <w:rFonts w:ascii="Times New Roman" w:hAnsi="Times New Roman" w:cs="Times New Roman"/>
          <w:sz w:val="28"/>
          <w:szCs w:val="28"/>
        </w:rPr>
        <w:t xml:space="preserve">является степень удовлетворения ими реальных потребностей. Однако непосредственное измерение степени удовлетворения потребностей невозможно в силу психофизиологического восприятия потребителями отдельных товаров. </w:t>
      </w:r>
    </w:p>
    <w:p w:rsidR="008424A5" w:rsidRPr="008424A5" w:rsidRDefault="008424A5" w:rsidP="008424A5">
      <w:pPr>
        <w:spacing w:after="0" w:line="360" w:lineRule="exact"/>
        <w:ind w:firstLine="709"/>
        <w:jc w:val="both"/>
        <w:rPr>
          <w:rFonts w:ascii="Times New Roman" w:hAnsi="Times New Roman" w:cs="Times New Roman"/>
          <w:sz w:val="28"/>
          <w:szCs w:val="28"/>
        </w:rPr>
      </w:pPr>
      <w:r w:rsidRPr="008424A5">
        <w:rPr>
          <w:rFonts w:ascii="Times New Roman" w:hAnsi="Times New Roman" w:cs="Times New Roman"/>
          <w:sz w:val="28"/>
          <w:szCs w:val="28"/>
        </w:rPr>
        <w:t xml:space="preserve">Порой разрекламированные товары с невысокими потребительскими свойствами воспринимаются потребителями более благожелательно, чем </w:t>
      </w:r>
      <w:r w:rsidR="00823C42" w:rsidRPr="008424A5">
        <w:rPr>
          <w:rFonts w:ascii="Times New Roman" w:hAnsi="Times New Roman" w:cs="Times New Roman"/>
          <w:sz w:val="28"/>
          <w:szCs w:val="28"/>
        </w:rPr>
        <w:t>не рекламируемые</w:t>
      </w:r>
      <w:r w:rsidRPr="008424A5">
        <w:rPr>
          <w:rFonts w:ascii="Times New Roman" w:hAnsi="Times New Roman" w:cs="Times New Roman"/>
          <w:sz w:val="28"/>
          <w:szCs w:val="28"/>
        </w:rPr>
        <w:t xml:space="preserve"> товары с одинаковыми и даже более высокими потребительскими свойствами. Поэтому для оценки кон</w:t>
      </w:r>
      <w:r w:rsidR="00823C42">
        <w:rPr>
          <w:rFonts w:ascii="Times New Roman" w:hAnsi="Times New Roman" w:cs="Times New Roman"/>
          <w:sz w:val="28"/>
          <w:szCs w:val="28"/>
        </w:rPr>
        <w:t xml:space="preserve">курентоспособности используются </w:t>
      </w:r>
      <w:r w:rsidRPr="00DF6C83">
        <w:rPr>
          <w:rFonts w:ascii="Times New Roman" w:hAnsi="Times New Roman" w:cs="Times New Roman"/>
          <w:bCs/>
          <w:sz w:val="28"/>
          <w:szCs w:val="28"/>
        </w:rPr>
        <w:t>косвенные критерии,</w:t>
      </w:r>
      <w:r w:rsidR="00823C42">
        <w:rPr>
          <w:rFonts w:ascii="Times New Roman" w:hAnsi="Times New Roman" w:cs="Times New Roman"/>
          <w:sz w:val="28"/>
          <w:szCs w:val="28"/>
        </w:rPr>
        <w:t xml:space="preserve"> </w:t>
      </w:r>
      <w:r w:rsidRPr="008424A5">
        <w:rPr>
          <w:rFonts w:ascii="Times New Roman" w:hAnsi="Times New Roman" w:cs="Times New Roman"/>
          <w:sz w:val="28"/>
          <w:szCs w:val="28"/>
        </w:rPr>
        <w:t>которые можно классифицировать на две группы: потребительские и экономические.</w:t>
      </w:r>
    </w:p>
    <w:p w:rsidR="001324BC" w:rsidRDefault="008424A5" w:rsidP="008424A5">
      <w:pPr>
        <w:spacing w:after="0" w:line="360" w:lineRule="exact"/>
        <w:ind w:firstLine="709"/>
        <w:jc w:val="both"/>
        <w:rPr>
          <w:rFonts w:ascii="Times New Roman" w:hAnsi="Times New Roman" w:cs="Times New Roman"/>
          <w:sz w:val="28"/>
          <w:szCs w:val="28"/>
        </w:rPr>
      </w:pPr>
      <w:r w:rsidRPr="009417A2">
        <w:rPr>
          <w:rFonts w:ascii="Times New Roman" w:hAnsi="Times New Roman" w:cs="Times New Roman"/>
          <w:color w:val="000000" w:themeColor="text1"/>
          <w:sz w:val="28"/>
          <w:szCs w:val="28"/>
        </w:rPr>
        <w:t>Продукция</w:t>
      </w:r>
      <w:r w:rsidRPr="008424A5">
        <w:rPr>
          <w:rFonts w:ascii="Times New Roman" w:hAnsi="Times New Roman" w:cs="Times New Roman"/>
          <w:sz w:val="28"/>
          <w:szCs w:val="28"/>
        </w:rPr>
        <w:t xml:space="preserve"> конкурентоспособна, если она имеет на данном потребительском сегменте одну или более</w:t>
      </w:r>
      <w:r w:rsidR="005B0DC8">
        <w:rPr>
          <w:rFonts w:ascii="Times New Roman" w:hAnsi="Times New Roman" w:cs="Times New Roman"/>
          <w:sz w:val="28"/>
          <w:szCs w:val="28"/>
        </w:rPr>
        <w:t xml:space="preserve"> потребительские характеристики </w:t>
      </w:r>
      <w:r w:rsidRPr="008424A5">
        <w:rPr>
          <w:rFonts w:ascii="Times New Roman" w:hAnsi="Times New Roman" w:cs="Times New Roman"/>
          <w:sz w:val="28"/>
          <w:szCs w:val="28"/>
        </w:rPr>
        <w:t xml:space="preserve">лучшие, чем у товаров-аналогов (при этом данные характеристики признаются потребителями ведущими). </w:t>
      </w:r>
    </w:p>
    <w:p w:rsidR="008424A5" w:rsidRPr="008424A5" w:rsidRDefault="008424A5" w:rsidP="008424A5">
      <w:pPr>
        <w:spacing w:after="0" w:line="360" w:lineRule="exact"/>
        <w:ind w:firstLine="709"/>
        <w:jc w:val="both"/>
        <w:rPr>
          <w:rFonts w:ascii="Times New Roman" w:hAnsi="Times New Roman" w:cs="Times New Roman"/>
          <w:sz w:val="28"/>
          <w:szCs w:val="28"/>
        </w:rPr>
      </w:pPr>
      <w:r w:rsidRPr="008424A5">
        <w:rPr>
          <w:rFonts w:ascii="Times New Roman" w:hAnsi="Times New Roman" w:cs="Times New Roman"/>
          <w:sz w:val="28"/>
          <w:szCs w:val="28"/>
        </w:rPr>
        <w:t>Потребители заинтересованы не в абсолютно лучшем по всем характеристикам продукте, а в то</w:t>
      </w:r>
      <w:r w:rsidR="005B0DC8">
        <w:rPr>
          <w:rFonts w:ascii="Times New Roman" w:hAnsi="Times New Roman" w:cs="Times New Roman"/>
          <w:sz w:val="28"/>
          <w:szCs w:val="28"/>
        </w:rPr>
        <w:t>м</w:t>
      </w:r>
      <w:r w:rsidR="008E057B">
        <w:rPr>
          <w:rFonts w:ascii="Times New Roman" w:hAnsi="Times New Roman" w:cs="Times New Roman"/>
          <w:sz w:val="28"/>
          <w:szCs w:val="28"/>
        </w:rPr>
        <w:t>,</w:t>
      </w:r>
      <w:r w:rsidRPr="008424A5">
        <w:rPr>
          <w:rFonts w:ascii="Times New Roman" w:hAnsi="Times New Roman" w:cs="Times New Roman"/>
          <w:sz w:val="28"/>
          <w:szCs w:val="28"/>
        </w:rPr>
        <w:t xml:space="preserve"> который удачно сочетает качества, наиболее востребованные на данном сегменте рынка, и часто готовы поступиться отдельными характеристиками продукта ради улучшения других.</w:t>
      </w:r>
    </w:p>
    <w:p w:rsidR="008424A5" w:rsidRPr="008424A5" w:rsidRDefault="008424A5" w:rsidP="008424A5">
      <w:pPr>
        <w:spacing w:after="0" w:line="360" w:lineRule="exact"/>
        <w:ind w:firstLine="709"/>
        <w:jc w:val="both"/>
        <w:rPr>
          <w:rFonts w:ascii="Times New Roman" w:hAnsi="Times New Roman" w:cs="Times New Roman"/>
          <w:sz w:val="28"/>
          <w:szCs w:val="28"/>
        </w:rPr>
      </w:pPr>
      <w:r w:rsidRPr="009417A2">
        <w:rPr>
          <w:rFonts w:ascii="Times New Roman" w:hAnsi="Times New Roman" w:cs="Times New Roman"/>
          <w:bCs/>
          <w:sz w:val="28"/>
          <w:szCs w:val="28"/>
        </w:rPr>
        <w:t>Потребительские критерии</w:t>
      </w:r>
      <w:r w:rsidRPr="008424A5">
        <w:rPr>
          <w:rFonts w:ascii="Times New Roman" w:hAnsi="Times New Roman" w:cs="Times New Roman"/>
          <w:b/>
          <w:bCs/>
          <w:sz w:val="28"/>
          <w:szCs w:val="28"/>
        </w:rPr>
        <w:t xml:space="preserve"> </w:t>
      </w:r>
      <w:r w:rsidRPr="009417A2">
        <w:rPr>
          <w:rFonts w:ascii="Times New Roman" w:hAnsi="Times New Roman" w:cs="Times New Roman"/>
          <w:bCs/>
          <w:sz w:val="28"/>
          <w:szCs w:val="28"/>
        </w:rPr>
        <w:t>конкурентоспособности</w:t>
      </w:r>
      <w:r w:rsidR="00823C42">
        <w:rPr>
          <w:rFonts w:ascii="Times New Roman" w:hAnsi="Times New Roman" w:cs="Times New Roman"/>
          <w:sz w:val="28"/>
          <w:szCs w:val="28"/>
        </w:rPr>
        <w:t xml:space="preserve"> </w:t>
      </w:r>
      <w:r w:rsidR="001C3921">
        <w:rPr>
          <w:rFonts w:ascii="Times New Roman" w:hAnsi="Times New Roman" w:cs="Times New Roman"/>
          <w:sz w:val="28"/>
          <w:szCs w:val="28"/>
        </w:rPr>
        <w:t xml:space="preserve">представлены характеристиками </w:t>
      </w:r>
      <w:r w:rsidRPr="001D78CC">
        <w:rPr>
          <w:rFonts w:ascii="Times New Roman" w:hAnsi="Times New Roman" w:cs="Times New Roman"/>
          <w:bCs/>
          <w:sz w:val="28"/>
          <w:szCs w:val="28"/>
        </w:rPr>
        <w:t>качества</w:t>
      </w:r>
      <w:r w:rsidRPr="008424A5">
        <w:rPr>
          <w:rFonts w:ascii="Times New Roman" w:hAnsi="Times New Roman" w:cs="Times New Roman"/>
          <w:sz w:val="28"/>
          <w:szCs w:val="28"/>
        </w:rPr>
        <w:t>.</w:t>
      </w:r>
    </w:p>
    <w:p w:rsidR="008424A5" w:rsidRPr="008424A5" w:rsidRDefault="008424A5" w:rsidP="008424A5">
      <w:pPr>
        <w:spacing w:after="0" w:line="360" w:lineRule="exact"/>
        <w:ind w:firstLine="709"/>
        <w:jc w:val="both"/>
        <w:rPr>
          <w:rFonts w:ascii="Times New Roman" w:hAnsi="Times New Roman" w:cs="Times New Roman"/>
          <w:sz w:val="28"/>
          <w:szCs w:val="28"/>
        </w:rPr>
      </w:pPr>
      <w:r w:rsidRPr="008424A5">
        <w:rPr>
          <w:rFonts w:ascii="Times New Roman" w:hAnsi="Times New Roman" w:cs="Times New Roman"/>
          <w:sz w:val="28"/>
          <w:szCs w:val="28"/>
        </w:rPr>
        <w:t xml:space="preserve">Международной организацией по стандартизации ИСО принято </w:t>
      </w:r>
      <w:r w:rsidR="00823C42">
        <w:rPr>
          <w:rFonts w:ascii="Times New Roman" w:hAnsi="Times New Roman" w:cs="Times New Roman"/>
          <w:sz w:val="28"/>
          <w:szCs w:val="28"/>
        </w:rPr>
        <w:t xml:space="preserve">следующее определение качества: </w:t>
      </w:r>
      <w:r w:rsidRPr="001D78CC">
        <w:rPr>
          <w:rFonts w:ascii="Times New Roman" w:hAnsi="Times New Roman" w:cs="Times New Roman"/>
          <w:bCs/>
          <w:sz w:val="28"/>
          <w:szCs w:val="28"/>
        </w:rPr>
        <w:t>качество</w:t>
      </w:r>
      <w:r w:rsidR="009417A2">
        <w:rPr>
          <w:rFonts w:ascii="Times New Roman" w:hAnsi="Times New Roman" w:cs="Times New Roman"/>
          <w:sz w:val="28"/>
          <w:szCs w:val="28"/>
        </w:rPr>
        <w:t xml:space="preserve"> </w:t>
      </w:r>
      <w:r w:rsidRPr="008424A5">
        <w:rPr>
          <w:rFonts w:ascii="Times New Roman" w:hAnsi="Times New Roman" w:cs="Times New Roman"/>
          <w:sz w:val="28"/>
          <w:szCs w:val="28"/>
        </w:rPr>
        <w:t>— совокупность характеристик объекта, относящихся к его способности удовлетворять установленные и предполагаемые потребности.</w:t>
      </w:r>
    </w:p>
    <w:p w:rsidR="00DD1111" w:rsidRDefault="008424A5" w:rsidP="008424A5">
      <w:pPr>
        <w:spacing w:after="0" w:line="360" w:lineRule="exact"/>
        <w:ind w:firstLine="709"/>
        <w:jc w:val="both"/>
        <w:rPr>
          <w:rFonts w:ascii="Times New Roman" w:hAnsi="Times New Roman" w:cs="Times New Roman"/>
          <w:sz w:val="28"/>
          <w:szCs w:val="28"/>
        </w:rPr>
      </w:pPr>
      <w:r w:rsidRPr="008424A5">
        <w:rPr>
          <w:rFonts w:ascii="Times New Roman" w:hAnsi="Times New Roman" w:cs="Times New Roman"/>
          <w:sz w:val="28"/>
          <w:szCs w:val="28"/>
        </w:rPr>
        <w:t>Качество продукции — целостная совокупность ее потребительских свойств, обусловливающих степень пригодности данной продукции удовлетворять определенные потребности в соответствии с ее назначением в конкретных условиях потребления.</w:t>
      </w:r>
    </w:p>
    <w:p w:rsidR="008424A5" w:rsidRPr="008424A5" w:rsidRDefault="008424A5" w:rsidP="008424A5">
      <w:pPr>
        <w:spacing w:after="0" w:line="360" w:lineRule="exact"/>
        <w:ind w:firstLine="709"/>
        <w:jc w:val="both"/>
        <w:rPr>
          <w:rFonts w:ascii="Times New Roman" w:hAnsi="Times New Roman" w:cs="Times New Roman"/>
          <w:sz w:val="28"/>
          <w:szCs w:val="28"/>
        </w:rPr>
      </w:pPr>
      <w:r w:rsidRPr="008424A5">
        <w:rPr>
          <w:rFonts w:ascii="Times New Roman" w:hAnsi="Times New Roman" w:cs="Times New Roman"/>
          <w:sz w:val="28"/>
          <w:szCs w:val="28"/>
        </w:rPr>
        <w:t xml:space="preserve"> Качество продукции является следствием используемого сырья, технологий, состояния оборудования, системы менеджмента качества и т.д.</w:t>
      </w:r>
    </w:p>
    <w:p w:rsidR="00823C42" w:rsidRPr="00DD1111" w:rsidRDefault="00DD1111" w:rsidP="00823C42">
      <w:pPr>
        <w:spacing w:after="0" w:line="360" w:lineRule="exact"/>
        <w:ind w:firstLine="709"/>
        <w:jc w:val="both"/>
        <w:rPr>
          <w:rFonts w:ascii="Times New Roman" w:hAnsi="Times New Roman" w:cs="Times New Roman"/>
          <w:sz w:val="28"/>
          <w:szCs w:val="28"/>
        </w:rPr>
      </w:pPr>
      <w:r w:rsidRPr="00DD1111">
        <w:rPr>
          <w:rFonts w:ascii="Times New Roman" w:hAnsi="Times New Roman" w:cs="Times New Roman"/>
          <w:color w:val="000000" w:themeColor="text1"/>
          <w:sz w:val="28"/>
          <w:szCs w:val="28"/>
        </w:rPr>
        <w:t xml:space="preserve">Рассмотрим </w:t>
      </w:r>
      <w:r w:rsidRPr="00DD1111">
        <w:rPr>
          <w:rFonts w:ascii="Times New Roman" w:hAnsi="Times New Roman" w:cs="Times New Roman"/>
          <w:sz w:val="28"/>
          <w:szCs w:val="28"/>
        </w:rPr>
        <w:t>группы</w:t>
      </w:r>
      <w:r w:rsidR="00823C42" w:rsidRPr="00DD1111">
        <w:rPr>
          <w:rFonts w:ascii="Times New Roman" w:hAnsi="Times New Roman" w:cs="Times New Roman"/>
          <w:sz w:val="28"/>
          <w:szCs w:val="28"/>
        </w:rPr>
        <w:t xml:space="preserve"> показ</w:t>
      </w:r>
      <w:r w:rsidR="00276E9D" w:rsidRPr="00DD1111">
        <w:rPr>
          <w:rFonts w:ascii="Times New Roman" w:hAnsi="Times New Roman" w:cs="Times New Roman"/>
          <w:sz w:val="28"/>
          <w:szCs w:val="28"/>
        </w:rPr>
        <w:t>ателей, характеризующая конкурентоспособность</w:t>
      </w:r>
      <w:r w:rsidR="00B80031">
        <w:rPr>
          <w:rFonts w:ascii="Times New Roman" w:hAnsi="Times New Roman" w:cs="Times New Roman"/>
          <w:sz w:val="28"/>
          <w:szCs w:val="28"/>
        </w:rPr>
        <w:t xml:space="preserve"> продукции в таблице 1.4</w:t>
      </w:r>
      <w:r w:rsidRPr="00DD1111">
        <w:rPr>
          <w:rFonts w:ascii="Times New Roman" w:hAnsi="Times New Roman" w:cs="Times New Roman"/>
          <w:sz w:val="28"/>
          <w:szCs w:val="28"/>
        </w:rPr>
        <w:t>.</w:t>
      </w:r>
    </w:p>
    <w:p w:rsidR="00DD1111" w:rsidRPr="00DD1111" w:rsidRDefault="00DD1111" w:rsidP="00823C42">
      <w:pPr>
        <w:spacing w:after="0" w:line="360" w:lineRule="exact"/>
        <w:ind w:firstLine="709"/>
        <w:jc w:val="both"/>
        <w:rPr>
          <w:rFonts w:ascii="Times New Roman" w:hAnsi="Times New Roman" w:cs="Times New Roman"/>
          <w:sz w:val="28"/>
          <w:szCs w:val="28"/>
        </w:rPr>
      </w:pPr>
    </w:p>
    <w:p w:rsidR="00DD1111" w:rsidRPr="00DD1111" w:rsidRDefault="00B80031" w:rsidP="00D3390C">
      <w:pPr>
        <w:spacing w:after="0" w:line="360" w:lineRule="exact"/>
        <w:ind w:firstLine="142"/>
        <w:jc w:val="both"/>
        <w:rPr>
          <w:rFonts w:ascii="Times New Roman" w:hAnsi="Times New Roman" w:cs="Times New Roman"/>
          <w:sz w:val="24"/>
          <w:szCs w:val="28"/>
        </w:rPr>
      </w:pPr>
      <w:r>
        <w:rPr>
          <w:rFonts w:ascii="Times New Roman" w:hAnsi="Times New Roman" w:cs="Times New Roman"/>
          <w:sz w:val="24"/>
          <w:szCs w:val="28"/>
        </w:rPr>
        <w:lastRenderedPageBreak/>
        <w:t>Таблица 1.4</w:t>
      </w:r>
      <w:r w:rsidR="004640B9">
        <w:rPr>
          <w:rFonts w:ascii="Times New Roman" w:hAnsi="Times New Roman" w:cs="Times New Roman"/>
          <w:sz w:val="24"/>
          <w:szCs w:val="28"/>
        </w:rPr>
        <w:t xml:space="preserve"> -</w:t>
      </w:r>
      <w:r w:rsidR="00DD1111" w:rsidRPr="00DD1111">
        <w:rPr>
          <w:rFonts w:ascii="Times New Roman" w:hAnsi="Times New Roman" w:cs="Times New Roman"/>
          <w:sz w:val="24"/>
          <w:szCs w:val="28"/>
        </w:rPr>
        <w:t xml:space="preserve"> Группы показателей, характеризующих конкурентоспособность продукции. </w:t>
      </w:r>
    </w:p>
    <w:tbl>
      <w:tblPr>
        <w:tblStyle w:val="a6"/>
        <w:tblW w:w="9781" w:type="dxa"/>
        <w:tblInd w:w="137" w:type="dxa"/>
        <w:tblLook w:val="04A0" w:firstRow="1" w:lastRow="0" w:firstColumn="1" w:lastColumn="0" w:noHBand="0" w:noVBand="1"/>
      </w:tblPr>
      <w:tblGrid>
        <w:gridCol w:w="2385"/>
        <w:gridCol w:w="7396"/>
      </w:tblGrid>
      <w:tr w:rsidR="00DD1111" w:rsidTr="000E05E4">
        <w:tc>
          <w:tcPr>
            <w:tcW w:w="2385" w:type="dxa"/>
          </w:tcPr>
          <w:p w:rsidR="00DD1111" w:rsidRPr="00DD1111" w:rsidRDefault="00DD1111" w:rsidP="000E05E4">
            <w:pPr>
              <w:spacing w:after="0" w:line="240" w:lineRule="auto"/>
              <w:jc w:val="center"/>
              <w:rPr>
                <w:rFonts w:ascii="Times New Roman" w:hAnsi="Times New Roman" w:cs="Times New Roman"/>
                <w:bCs/>
                <w:sz w:val="24"/>
                <w:szCs w:val="28"/>
              </w:rPr>
            </w:pPr>
            <w:r w:rsidRPr="00DD1111">
              <w:rPr>
                <w:rFonts w:ascii="Times New Roman" w:hAnsi="Times New Roman" w:cs="Times New Roman"/>
                <w:bCs/>
                <w:sz w:val="24"/>
                <w:szCs w:val="28"/>
              </w:rPr>
              <w:t>Название</w:t>
            </w:r>
          </w:p>
        </w:tc>
        <w:tc>
          <w:tcPr>
            <w:tcW w:w="7396" w:type="dxa"/>
          </w:tcPr>
          <w:p w:rsidR="00DD1111" w:rsidRPr="00DD1111" w:rsidRDefault="00DD1111" w:rsidP="000E05E4">
            <w:pPr>
              <w:spacing w:after="0" w:line="240" w:lineRule="auto"/>
              <w:jc w:val="center"/>
              <w:rPr>
                <w:rFonts w:ascii="Times New Roman" w:hAnsi="Times New Roman" w:cs="Times New Roman"/>
                <w:bCs/>
                <w:sz w:val="24"/>
                <w:szCs w:val="28"/>
              </w:rPr>
            </w:pPr>
            <w:r w:rsidRPr="00DD1111">
              <w:rPr>
                <w:rFonts w:ascii="Times New Roman" w:hAnsi="Times New Roman" w:cs="Times New Roman"/>
                <w:bCs/>
                <w:sz w:val="24"/>
                <w:szCs w:val="28"/>
              </w:rPr>
              <w:t>Показатели</w:t>
            </w:r>
          </w:p>
        </w:tc>
      </w:tr>
      <w:tr w:rsidR="00DD1111" w:rsidTr="000E05E4">
        <w:tc>
          <w:tcPr>
            <w:tcW w:w="2385" w:type="dxa"/>
          </w:tcPr>
          <w:p w:rsidR="00DD1111" w:rsidRPr="00DD1111" w:rsidRDefault="00DD1111" w:rsidP="00B80031">
            <w:pPr>
              <w:spacing w:after="0" w:line="240" w:lineRule="auto"/>
              <w:rPr>
                <w:rFonts w:ascii="Times New Roman" w:hAnsi="Times New Roman" w:cs="Times New Roman"/>
                <w:bCs/>
                <w:sz w:val="24"/>
                <w:szCs w:val="28"/>
              </w:rPr>
            </w:pPr>
            <w:r>
              <w:rPr>
                <w:rFonts w:ascii="Times New Roman" w:hAnsi="Times New Roman" w:cs="Times New Roman"/>
                <w:bCs/>
                <w:sz w:val="24"/>
                <w:szCs w:val="28"/>
              </w:rPr>
              <w:t>Т</w:t>
            </w:r>
            <w:r w:rsidRPr="00DD1111">
              <w:rPr>
                <w:rFonts w:ascii="Times New Roman" w:hAnsi="Times New Roman" w:cs="Times New Roman"/>
                <w:bCs/>
                <w:sz w:val="24"/>
                <w:szCs w:val="28"/>
              </w:rPr>
              <w:t>ехнические</w:t>
            </w:r>
          </w:p>
        </w:tc>
        <w:tc>
          <w:tcPr>
            <w:tcW w:w="7396" w:type="dxa"/>
          </w:tcPr>
          <w:p w:rsidR="00DD1111" w:rsidRPr="00DD1111" w:rsidRDefault="00DD1111" w:rsidP="00B80031">
            <w:pPr>
              <w:spacing w:after="0" w:line="240" w:lineRule="auto"/>
              <w:rPr>
                <w:rFonts w:ascii="Times New Roman" w:hAnsi="Times New Roman" w:cs="Times New Roman"/>
                <w:bCs/>
                <w:sz w:val="24"/>
                <w:szCs w:val="28"/>
              </w:rPr>
            </w:pPr>
            <w:r w:rsidRPr="00DD1111">
              <w:rPr>
                <w:rFonts w:ascii="Times New Roman" w:hAnsi="Times New Roman" w:cs="Times New Roman"/>
                <w:bCs/>
                <w:sz w:val="24"/>
                <w:szCs w:val="28"/>
              </w:rPr>
              <w:t>производительность, скорость, объем оперативной памяти, быстродействие, надежность (безотказность, долговечность, ремонтопригодность, сохраняемость</w:t>
            </w:r>
            <w:r w:rsidR="00D3390C">
              <w:rPr>
                <w:rFonts w:ascii="Times New Roman" w:hAnsi="Times New Roman" w:cs="Times New Roman"/>
                <w:bCs/>
                <w:sz w:val="24"/>
                <w:szCs w:val="28"/>
              </w:rPr>
              <w:t xml:space="preserve"> </w:t>
            </w:r>
            <w:r w:rsidRPr="00DD1111">
              <w:rPr>
                <w:rFonts w:ascii="Times New Roman" w:hAnsi="Times New Roman" w:cs="Times New Roman"/>
                <w:bCs/>
                <w:sz w:val="24"/>
                <w:szCs w:val="28"/>
              </w:rPr>
              <w:t>)</w:t>
            </w:r>
            <w:r>
              <w:rPr>
                <w:rFonts w:ascii="Times New Roman" w:hAnsi="Times New Roman" w:cs="Times New Roman"/>
                <w:bCs/>
                <w:sz w:val="24"/>
                <w:szCs w:val="28"/>
              </w:rPr>
              <w:t>;</w:t>
            </w:r>
          </w:p>
        </w:tc>
      </w:tr>
      <w:tr w:rsidR="00DD1111" w:rsidTr="000E05E4">
        <w:tc>
          <w:tcPr>
            <w:tcW w:w="2385" w:type="dxa"/>
          </w:tcPr>
          <w:p w:rsidR="00DD1111" w:rsidRPr="00DD1111" w:rsidRDefault="00DD1111" w:rsidP="00B80031">
            <w:pPr>
              <w:spacing w:after="0" w:line="240" w:lineRule="auto"/>
              <w:rPr>
                <w:rFonts w:ascii="Times New Roman" w:hAnsi="Times New Roman" w:cs="Times New Roman"/>
                <w:bCs/>
                <w:sz w:val="24"/>
                <w:szCs w:val="28"/>
              </w:rPr>
            </w:pPr>
            <w:r>
              <w:rPr>
                <w:rFonts w:ascii="Times New Roman" w:hAnsi="Times New Roman" w:cs="Times New Roman"/>
                <w:bCs/>
                <w:sz w:val="24"/>
                <w:szCs w:val="28"/>
              </w:rPr>
              <w:t>Э</w:t>
            </w:r>
            <w:r w:rsidRPr="00DD1111">
              <w:rPr>
                <w:rFonts w:ascii="Times New Roman" w:hAnsi="Times New Roman" w:cs="Times New Roman"/>
                <w:bCs/>
                <w:sz w:val="24"/>
                <w:szCs w:val="28"/>
              </w:rPr>
              <w:t>кономические</w:t>
            </w:r>
          </w:p>
        </w:tc>
        <w:tc>
          <w:tcPr>
            <w:tcW w:w="7396" w:type="dxa"/>
          </w:tcPr>
          <w:p w:rsidR="00DD1111" w:rsidRPr="00DD1111" w:rsidRDefault="00DD1111" w:rsidP="00B80031">
            <w:pPr>
              <w:spacing w:after="0" w:line="240" w:lineRule="auto"/>
              <w:rPr>
                <w:rFonts w:ascii="Times New Roman" w:hAnsi="Times New Roman" w:cs="Times New Roman"/>
                <w:bCs/>
                <w:sz w:val="24"/>
                <w:szCs w:val="28"/>
              </w:rPr>
            </w:pPr>
            <w:r w:rsidRPr="00DD1111">
              <w:rPr>
                <w:rFonts w:ascii="Times New Roman" w:hAnsi="Times New Roman" w:cs="Times New Roman"/>
                <w:bCs/>
                <w:sz w:val="24"/>
                <w:szCs w:val="28"/>
              </w:rPr>
              <w:t>удельный расход сырья и материалов, экономичность энергопотребления, трудовых ресурсов</w:t>
            </w:r>
            <w:r>
              <w:rPr>
                <w:rFonts w:ascii="Times New Roman" w:hAnsi="Times New Roman" w:cs="Times New Roman"/>
                <w:bCs/>
                <w:sz w:val="24"/>
                <w:szCs w:val="28"/>
              </w:rPr>
              <w:t>;</w:t>
            </w:r>
          </w:p>
        </w:tc>
      </w:tr>
      <w:tr w:rsidR="00DD1111" w:rsidTr="000E05E4">
        <w:tc>
          <w:tcPr>
            <w:tcW w:w="2385" w:type="dxa"/>
          </w:tcPr>
          <w:p w:rsidR="00DD1111" w:rsidRPr="00DD1111" w:rsidRDefault="00DD1111" w:rsidP="00B80031">
            <w:pPr>
              <w:spacing w:after="0" w:line="240" w:lineRule="auto"/>
              <w:rPr>
                <w:rFonts w:ascii="Times New Roman" w:hAnsi="Times New Roman" w:cs="Times New Roman"/>
                <w:bCs/>
                <w:sz w:val="24"/>
                <w:szCs w:val="28"/>
              </w:rPr>
            </w:pPr>
            <w:r w:rsidRPr="00DD1111">
              <w:rPr>
                <w:rFonts w:ascii="Times New Roman" w:hAnsi="Times New Roman" w:cs="Times New Roman"/>
                <w:bCs/>
                <w:sz w:val="24"/>
                <w:szCs w:val="28"/>
              </w:rPr>
              <w:t>Коммерческие</w:t>
            </w:r>
          </w:p>
        </w:tc>
        <w:tc>
          <w:tcPr>
            <w:tcW w:w="7396" w:type="dxa"/>
          </w:tcPr>
          <w:p w:rsidR="00DD1111" w:rsidRPr="00DD1111" w:rsidRDefault="00DD1111" w:rsidP="00B80031">
            <w:pPr>
              <w:spacing w:after="0" w:line="240" w:lineRule="auto"/>
              <w:rPr>
                <w:rFonts w:ascii="Times New Roman" w:hAnsi="Times New Roman" w:cs="Times New Roman"/>
                <w:bCs/>
                <w:sz w:val="24"/>
                <w:szCs w:val="28"/>
              </w:rPr>
            </w:pPr>
            <w:r w:rsidRPr="00DD1111">
              <w:rPr>
                <w:rFonts w:ascii="Times New Roman" w:hAnsi="Times New Roman" w:cs="Times New Roman"/>
                <w:sz w:val="24"/>
                <w:szCs w:val="28"/>
              </w:rPr>
              <w:t>цена товара на рынке, затраты на упаковку и хранение, транспортировку, текущие затраты потребителя.</w:t>
            </w:r>
          </w:p>
        </w:tc>
      </w:tr>
    </w:tbl>
    <w:p w:rsidR="00DD1111" w:rsidRDefault="004640B9" w:rsidP="00276E9D">
      <w:pPr>
        <w:spacing w:after="0" w:line="360" w:lineRule="exact"/>
        <w:ind w:firstLine="709"/>
        <w:jc w:val="both"/>
        <w:rPr>
          <w:rFonts w:ascii="Times New Roman" w:hAnsi="Times New Roman" w:cs="Times New Roman"/>
          <w:bCs/>
          <w:sz w:val="24"/>
          <w:szCs w:val="28"/>
        </w:rPr>
      </w:pPr>
      <w:r>
        <w:rPr>
          <w:rFonts w:ascii="Times New Roman" w:hAnsi="Times New Roman" w:cs="Times New Roman"/>
          <w:bCs/>
          <w:sz w:val="24"/>
          <w:szCs w:val="28"/>
        </w:rPr>
        <w:t>Источник: С</w:t>
      </w:r>
      <w:r w:rsidR="00DD1111" w:rsidRPr="00DD1111">
        <w:rPr>
          <w:rFonts w:ascii="Times New Roman" w:hAnsi="Times New Roman" w:cs="Times New Roman"/>
          <w:bCs/>
          <w:sz w:val="24"/>
          <w:szCs w:val="28"/>
        </w:rPr>
        <w:t>обственная разработ</w:t>
      </w:r>
      <w:r w:rsidR="007A36F8">
        <w:rPr>
          <w:rFonts w:ascii="Times New Roman" w:hAnsi="Times New Roman" w:cs="Times New Roman"/>
          <w:bCs/>
          <w:sz w:val="24"/>
          <w:szCs w:val="28"/>
        </w:rPr>
        <w:t>ка на основе данных источника</w:t>
      </w:r>
      <w:r w:rsidR="00D3390C">
        <w:rPr>
          <w:rFonts w:ascii="Times New Roman" w:hAnsi="Times New Roman" w:cs="Times New Roman"/>
          <w:bCs/>
          <w:sz w:val="24"/>
          <w:szCs w:val="28"/>
        </w:rPr>
        <w:t xml:space="preserve"> </w:t>
      </w:r>
      <w:r w:rsidR="007A36F8">
        <w:rPr>
          <w:rFonts w:ascii="Times New Roman" w:hAnsi="Times New Roman" w:cs="Times New Roman"/>
          <w:bCs/>
          <w:sz w:val="24"/>
          <w:szCs w:val="28"/>
        </w:rPr>
        <w:t>[15</w:t>
      </w:r>
      <w:r w:rsidR="00DD1111" w:rsidRPr="00DD1111">
        <w:rPr>
          <w:rFonts w:ascii="Times New Roman" w:hAnsi="Times New Roman" w:cs="Times New Roman"/>
          <w:bCs/>
          <w:sz w:val="24"/>
          <w:szCs w:val="28"/>
        </w:rPr>
        <w:t>].</w:t>
      </w:r>
    </w:p>
    <w:p w:rsidR="00DD1111" w:rsidRPr="00DD1111" w:rsidRDefault="00DD1111" w:rsidP="00276E9D">
      <w:pPr>
        <w:spacing w:after="0" w:line="360" w:lineRule="exact"/>
        <w:ind w:firstLine="709"/>
        <w:jc w:val="both"/>
        <w:rPr>
          <w:rFonts w:ascii="Times New Roman" w:hAnsi="Times New Roman" w:cs="Times New Roman"/>
          <w:bCs/>
          <w:sz w:val="24"/>
          <w:szCs w:val="28"/>
        </w:rPr>
      </w:pPr>
    </w:p>
    <w:p w:rsidR="00774077" w:rsidRPr="00276E9D" w:rsidRDefault="00774077" w:rsidP="00276E9D">
      <w:pPr>
        <w:spacing w:after="0" w:line="360" w:lineRule="exact"/>
        <w:ind w:firstLine="709"/>
        <w:jc w:val="both"/>
        <w:rPr>
          <w:rFonts w:ascii="Times New Roman" w:hAnsi="Times New Roman" w:cs="Times New Roman"/>
          <w:sz w:val="28"/>
          <w:szCs w:val="28"/>
        </w:rPr>
      </w:pPr>
      <w:r>
        <w:rPr>
          <w:rFonts w:ascii="Times New Roman" w:hAnsi="Times New Roman" w:cs="Times New Roman"/>
          <w:bCs/>
          <w:sz w:val="28"/>
          <w:szCs w:val="28"/>
        </w:rPr>
        <w:t>Таким образом,</w:t>
      </w:r>
      <w:r w:rsidRPr="00774077">
        <w:rPr>
          <w:rFonts w:ascii="Times New Roman" w:hAnsi="Times New Roman" w:cs="Times New Roman"/>
          <w:sz w:val="28"/>
          <w:szCs w:val="28"/>
        </w:rPr>
        <w:t xml:space="preserve"> </w:t>
      </w:r>
      <w:r>
        <w:rPr>
          <w:rFonts w:ascii="Times New Roman" w:hAnsi="Times New Roman" w:cs="Times New Roman"/>
          <w:bCs/>
          <w:sz w:val="28"/>
          <w:szCs w:val="28"/>
        </w:rPr>
        <w:t xml:space="preserve">наиболее рационально рассматривать конкурентоспособность продукции </w:t>
      </w:r>
      <w:r w:rsidRPr="00774077">
        <w:rPr>
          <w:rFonts w:ascii="Times New Roman" w:hAnsi="Times New Roman" w:cs="Times New Roman"/>
          <w:bCs/>
          <w:sz w:val="28"/>
          <w:szCs w:val="28"/>
        </w:rPr>
        <w:t>разделив все ф</w:t>
      </w:r>
      <w:r w:rsidR="00276E9D">
        <w:rPr>
          <w:rFonts w:ascii="Times New Roman" w:hAnsi="Times New Roman" w:cs="Times New Roman"/>
          <w:bCs/>
          <w:sz w:val="28"/>
          <w:szCs w:val="28"/>
        </w:rPr>
        <w:t>акторы на внешние и внутренние, а также указывать</w:t>
      </w:r>
      <w:r w:rsidRPr="00774077">
        <w:rPr>
          <w:rFonts w:ascii="Times New Roman" w:hAnsi="Times New Roman" w:cs="Times New Roman"/>
          <w:bCs/>
          <w:sz w:val="28"/>
          <w:szCs w:val="28"/>
        </w:rPr>
        <w:t xml:space="preserve"> направленность их влияния на конкурентоспособность товара.</w:t>
      </w:r>
      <w:r w:rsidR="00276E9D" w:rsidRPr="00276E9D">
        <w:rPr>
          <w:rFonts w:ascii="Times New Roman" w:hAnsi="Times New Roman" w:cs="Times New Roman"/>
          <w:b/>
          <w:bCs/>
          <w:sz w:val="28"/>
          <w:szCs w:val="28"/>
        </w:rPr>
        <w:t xml:space="preserve"> </w:t>
      </w:r>
      <w:r w:rsidR="00276E9D" w:rsidRPr="00276E9D">
        <w:rPr>
          <w:rFonts w:ascii="Times New Roman" w:hAnsi="Times New Roman" w:cs="Times New Roman"/>
          <w:bCs/>
          <w:sz w:val="28"/>
          <w:szCs w:val="28"/>
        </w:rPr>
        <w:t>Основным критерием конкурентоспособности товаров</w:t>
      </w:r>
      <w:r w:rsidR="00276E9D">
        <w:rPr>
          <w:rFonts w:ascii="Times New Roman" w:hAnsi="Times New Roman" w:cs="Times New Roman"/>
          <w:sz w:val="28"/>
          <w:szCs w:val="28"/>
        </w:rPr>
        <w:t xml:space="preserve"> </w:t>
      </w:r>
      <w:r w:rsidR="00276E9D" w:rsidRPr="008424A5">
        <w:rPr>
          <w:rFonts w:ascii="Times New Roman" w:hAnsi="Times New Roman" w:cs="Times New Roman"/>
          <w:sz w:val="28"/>
          <w:szCs w:val="28"/>
        </w:rPr>
        <w:t>является степень удовлетворения ими реальных потребностей. Однако непосредственное измерение степени удовлетворения потребностей невозможно в силу психофизиологического восприятия потребителями отдельных товаров.</w:t>
      </w:r>
      <w:r w:rsidR="00276E9D" w:rsidRPr="00276E9D">
        <w:rPr>
          <w:rFonts w:ascii="Times New Roman" w:hAnsi="Times New Roman" w:cs="Times New Roman"/>
          <w:sz w:val="28"/>
          <w:szCs w:val="28"/>
        </w:rPr>
        <w:t xml:space="preserve"> </w:t>
      </w:r>
      <w:r w:rsidR="00276E9D" w:rsidRPr="00823C42">
        <w:rPr>
          <w:rFonts w:ascii="Times New Roman" w:hAnsi="Times New Roman" w:cs="Times New Roman"/>
          <w:sz w:val="28"/>
          <w:szCs w:val="28"/>
        </w:rPr>
        <w:t>Группа показ</w:t>
      </w:r>
      <w:r w:rsidR="00276E9D">
        <w:rPr>
          <w:rFonts w:ascii="Times New Roman" w:hAnsi="Times New Roman" w:cs="Times New Roman"/>
          <w:sz w:val="28"/>
          <w:szCs w:val="28"/>
        </w:rPr>
        <w:t>ателей, характеризующая конкурентоспособность</w:t>
      </w:r>
      <w:r w:rsidR="00276E9D" w:rsidRPr="00823C42">
        <w:rPr>
          <w:rFonts w:ascii="Times New Roman" w:hAnsi="Times New Roman" w:cs="Times New Roman"/>
          <w:sz w:val="28"/>
          <w:szCs w:val="28"/>
        </w:rPr>
        <w:t xml:space="preserve"> продук</w:t>
      </w:r>
      <w:r w:rsidR="00276E9D">
        <w:rPr>
          <w:rFonts w:ascii="Times New Roman" w:hAnsi="Times New Roman" w:cs="Times New Roman"/>
          <w:sz w:val="28"/>
          <w:szCs w:val="28"/>
        </w:rPr>
        <w:t xml:space="preserve">ции, включает: </w:t>
      </w:r>
      <w:r w:rsidR="00276E9D" w:rsidRPr="00276E9D">
        <w:rPr>
          <w:rFonts w:ascii="Times New Roman" w:hAnsi="Times New Roman" w:cs="Times New Roman"/>
          <w:bCs/>
          <w:sz w:val="28"/>
          <w:szCs w:val="28"/>
        </w:rPr>
        <w:t>технические,</w:t>
      </w:r>
      <w:r w:rsidR="00276E9D">
        <w:rPr>
          <w:rFonts w:ascii="Times New Roman" w:hAnsi="Times New Roman" w:cs="Times New Roman"/>
          <w:bCs/>
          <w:sz w:val="28"/>
          <w:szCs w:val="28"/>
        </w:rPr>
        <w:t xml:space="preserve"> </w:t>
      </w:r>
      <w:r w:rsidR="00276E9D" w:rsidRPr="00276E9D">
        <w:rPr>
          <w:rFonts w:ascii="Times New Roman" w:hAnsi="Times New Roman" w:cs="Times New Roman"/>
          <w:bCs/>
          <w:sz w:val="28"/>
          <w:szCs w:val="28"/>
        </w:rPr>
        <w:t>экономические</w:t>
      </w:r>
      <w:r w:rsidR="00276E9D" w:rsidRPr="00276E9D">
        <w:rPr>
          <w:rFonts w:ascii="Times New Roman" w:hAnsi="Times New Roman" w:cs="Times New Roman"/>
          <w:sz w:val="28"/>
          <w:szCs w:val="28"/>
        </w:rPr>
        <w:t>,</w:t>
      </w:r>
      <w:r w:rsidR="00276E9D">
        <w:rPr>
          <w:rFonts w:ascii="Times New Roman" w:hAnsi="Times New Roman" w:cs="Times New Roman"/>
          <w:sz w:val="28"/>
          <w:szCs w:val="28"/>
        </w:rPr>
        <w:t xml:space="preserve"> </w:t>
      </w:r>
      <w:r w:rsidR="00276E9D" w:rsidRPr="00276E9D">
        <w:rPr>
          <w:rFonts w:ascii="Times New Roman" w:hAnsi="Times New Roman" w:cs="Times New Roman"/>
          <w:bCs/>
          <w:sz w:val="28"/>
          <w:szCs w:val="28"/>
        </w:rPr>
        <w:t>коммерческие показатели.</w:t>
      </w:r>
    </w:p>
    <w:p w:rsidR="00823C42" w:rsidRDefault="00823C42" w:rsidP="00823C42">
      <w:pPr>
        <w:spacing w:after="0" w:line="360" w:lineRule="exact"/>
        <w:jc w:val="both"/>
        <w:rPr>
          <w:rFonts w:ascii="Times New Roman" w:hAnsi="Times New Roman" w:cs="Times New Roman"/>
          <w:sz w:val="28"/>
          <w:szCs w:val="28"/>
        </w:rPr>
      </w:pPr>
    </w:p>
    <w:p w:rsidR="00823C42" w:rsidRPr="00823C42" w:rsidRDefault="00823C42" w:rsidP="00823C42">
      <w:pPr>
        <w:spacing w:after="0" w:line="360" w:lineRule="exact"/>
        <w:jc w:val="both"/>
        <w:rPr>
          <w:rFonts w:ascii="Times New Roman" w:hAnsi="Times New Roman" w:cs="Times New Roman"/>
          <w:sz w:val="28"/>
          <w:szCs w:val="28"/>
        </w:rPr>
      </w:pPr>
    </w:p>
    <w:p w:rsidR="00D73EFC" w:rsidRPr="0096716E" w:rsidRDefault="007D30E0" w:rsidP="0096716E">
      <w:pPr>
        <w:pStyle w:val="a7"/>
        <w:numPr>
          <w:ilvl w:val="1"/>
          <w:numId w:val="54"/>
        </w:numPr>
        <w:spacing w:line="360" w:lineRule="exact"/>
        <w:ind w:left="0" w:firstLine="709"/>
        <w:jc w:val="both"/>
        <w:rPr>
          <w:rFonts w:ascii="Times New Roman" w:eastAsia="Courier New" w:hAnsi="Times New Roman" w:cs="Times New Roman"/>
          <w:b/>
          <w:bCs/>
          <w:sz w:val="32"/>
          <w:szCs w:val="28"/>
          <w:lang w:eastAsia="ru-RU"/>
        </w:rPr>
      </w:pPr>
      <w:r w:rsidRPr="0096716E">
        <w:rPr>
          <w:rFonts w:ascii="Times New Roman" w:eastAsia="Courier New" w:hAnsi="Times New Roman" w:cs="Times New Roman"/>
          <w:b/>
          <w:bCs/>
          <w:sz w:val="32"/>
          <w:szCs w:val="28"/>
          <w:lang w:eastAsia="ru-RU"/>
        </w:rPr>
        <w:t>Основные методы оценки конкурентоспособности продукции</w:t>
      </w:r>
      <w:r w:rsidR="00823C42" w:rsidRPr="0096716E">
        <w:rPr>
          <w:rFonts w:ascii="Times New Roman" w:eastAsia="Courier New" w:hAnsi="Times New Roman" w:cs="Times New Roman"/>
          <w:b/>
          <w:bCs/>
          <w:sz w:val="32"/>
          <w:szCs w:val="28"/>
          <w:lang w:eastAsia="ru-RU"/>
        </w:rPr>
        <w:t xml:space="preserve"> </w:t>
      </w:r>
    </w:p>
    <w:p w:rsidR="00823C42" w:rsidRDefault="00823C42" w:rsidP="00823C42">
      <w:pPr>
        <w:pStyle w:val="a7"/>
        <w:spacing w:line="360" w:lineRule="exact"/>
        <w:ind w:left="1579"/>
        <w:rPr>
          <w:rFonts w:ascii="Times New Roman" w:hAnsi="Times New Roman" w:cs="Times New Roman"/>
          <w:sz w:val="28"/>
          <w:szCs w:val="28"/>
        </w:rPr>
      </w:pPr>
    </w:p>
    <w:p w:rsidR="00823C42" w:rsidRPr="00823C42" w:rsidRDefault="00823C42" w:rsidP="00823C42">
      <w:pPr>
        <w:pStyle w:val="a7"/>
        <w:spacing w:line="360" w:lineRule="exact"/>
        <w:ind w:left="1579"/>
        <w:rPr>
          <w:rFonts w:ascii="Times New Roman" w:hAnsi="Times New Roman" w:cs="Times New Roman"/>
          <w:sz w:val="28"/>
          <w:szCs w:val="28"/>
        </w:rPr>
      </w:pPr>
    </w:p>
    <w:p w:rsidR="00D73EFC" w:rsidRDefault="00D73EFC" w:rsidP="006C776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различные методы оценки конкурентоспособности продукции предприятия. </w:t>
      </w:r>
      <w:r w:rsidR="001D78CC">
        <w:rPr>
          <w:rFonts w:ascii="Times New Roman" w:hAnsi="Times New Roman" w:cs="Times New Roman"/>
          <w:sz w:val="28"/>
          <w:szCs w:val="28"/>
        </w:rPr>
        <w:t xml:space="preserve">Рассмотрим </w:t>
      </w:r>
      <w:r w:rsidR="008424A5">
        <w:rPr>
          <w:rFonts w:ascii="Times New Roman" w:hAnsi="Times New Roman" w:cs="Times New Roman"/>
          <w:sz w:val="28"/>
          <w:szCs w:val="28"/>
        </w:rPr>
        <w:t>некоторые</w:t>
      </w:r>
      <w:r>
        <w:rPr>
          <w:rFonts w:ascii="Times New Roman" w:hAnsi="Times New Roman" w:cs="Times New Roman"/>
          <w:sz w:val="28"/>
          <w:szCs w:val="28"/>
        </w:rPr>
        <w:t xml:space="preserve"> из них</w:t>
      </w:r>
      <w:r w:rsidR="001C3921">
        <w:rPr>
          <w:rFonts w:ascii="Times New Roman" w:hAnsi="Times New Roman" w:cs="Times New Roman"/>
          <w:sz w:val="28"/>
          <w:szCs w:val="28"/>
        </w:rPr>
        <w:t xml:space="preserve"> более подробно</w:t>
      </w:r>
      <w:r>
        <w:rPr>
          <w:rFonts w:ascii="Times New Roman" w:hAnsi="Times New Roman" w:cs="Times New Roman"/>
          <w:sz w:val="28"/>
          <w:szCs w:val="28"/>
        </w:rPr>
        <w:t>:</w:t>
      </w:r>
    </w:p>
    <w:p w:rsidR="00D73EFC" w:rsidRPr="00D73EFC" w:rsidRDefault="00D73EFC" w:rsidP="006C7768">
      <w:pPr>
        <w:pStyle w:val="a7"/>
        <w:spacing w:after="0" w:line="360" w:lineRule="exact"/>
        <w:ind w:left="0" w:firstLine="709"/>
        <w:jc w:val="both"/>
        <w:rPr>
          <w:rFonts w:ascii="Times New Roman" w:hAnsi="Times New Roman" w:cs="Times New Roman"/>
          <w:sz w:val="28"/>
          <w:szCs w:val="28"/>
        </w:rPr>
      </w:pPr>
      <w:r w:rsidRPr="00D73EFC">
        <w:rPr>
          <w:rFonts w:ascii="Times New Roman" w:hAnsi="Times New Roman" w:cs="Times New Roman"/>
          <w:bCs/>
          <w:sz w:val="28"/>
          <w:szCs w:val="28"/>
          <w:u w:val="single"/>
        </w:rPr>
        <w:t>Методы оценки конкурентоспособности товаров по объему их продаж.</w:t>
      </w:r>
      <w:r w:rsidR="001C3921">
        <w:rPr>
          <w:rFonts w:ascii="Times New Roman" w:hAnsi="Times New Roman" w:cs="Times New Roman"/>
          <w:sz w:val="28"/>
          <w:szCs w:val="28"/>
        </w:rPr>
        <w:t xml:space="preserve"> </w:t>
      </w:r>
      <w:r w:rsidRPr="00D73EFC">
        <w:rPr>
          <w:rFonts w:ascii="Times New Roman" w:hAnsi="Times New Roman" w:cs="Times New Roman"/>
          <w:sz w:val="28"/>
          <w:szCs w:val="28"/>
        </w:rPr>
        <w:t>Сущность этой методики основана на косвенном измерении конкурентоспособности по объемам продаж. Делается предположение, что объем продаж конкурентных товаров свидетельствует о потребительских предпочтениях и поэтому может служить критерием конкурентоспособности. Кроме того, маркетинговые службы торговых организаций используют и другие косвенные показатели конкурентоспособности, например</w:t>
      </w:r>
      <w:r w:rsidR="001D78CC">
        <w:rPr>
          <w:rFonts w:ascii="Times New Roman" w:hAnsi="Times New Roman" w:cs="Times New Roman"/>
          <w:sz w:val="28"/>
          <w:szCs w:val="28"/>
        </w:rPr>
        <w:t>,</w:t>
      </w:r>
      <w:r w:rsidRPr="00D73EFC">
        <w:rPr>
          <w:rFonts w:ascii="Times New Roman" w:hAnsi="Times New Roman" w:cs="Times New Roman"/>
          <w:sz w:val="28"/>
          <w:szCs w:val="28"/>
        </w:rPr>
        <w:t xml:space="preserve"> скорость розничной продажи.</w:t>
      </w:r>
    </w:p>
    <w:p w:rsidR="00D73EFC" w:rsidRPr="00D73EFC" w:rsidRDefault="00D73EFC" w:rsidP="006C7768">
      <w:pPr>
        <w:pStyle w:val="a7"/>
        <w:spacing w:after="0" w:line="360" w:lineRule="exact"/>
        <w:ind w:left="0" w:firstLine="709"/>
        <w:jc w:val="both"/>
        <w:rPr>
          <w:rFonts w:ascii="Times New Roman" w:hAnsi="Times New Roman" w:cs="Times New Roman"/>
          <w:sz w:val="28"/>
          <w:szCs w:val="28"/>
        </w:rPr>
      </w:pPr>
      <w:r w:rsidRPr="00D73EFC">
        <w:rPr>
          <w:rFonts w:ascii="Times New Roman" w:hAnsi="Times New Roman" w:cs="Times New Roman"/>
          <w:bCs/>
          <w:sz w:val="28"/>
          <w:szCs w:val="28"/>
          <w:u w:val="single"/>
        </w:rPr>
        <w:t>Методика анализа потребительских характеристик товаров (услуг)</w:t>
      </w:r>
      <w:r w:rsidR="001C3921">
        <w:rPr>
          <w:rFonts w:ascii="Times New Roman" w:hAnsi="Times New Roman" w:cs="Times New Roman"/>
          <w:sz w:val="28"/>
          <w:szCs w:val="28"/>
        </w:rPr>
        <w:t xml:space="preserve"> </w:t>
      </w:r>
      <w:r w:rsidRPr="00D73EFC">
        <w:rPr>
          <w:rFonts w:ascii="Times New Roman" w:hAnsi="Times New Roman" w:cs="Times New Roman"/>
          <w:sz w:val="28"/>
          <w:szCs w:val="28"/>
        </w:rPr>
        <w:t xml:space="preserve">основана на выявлении мотивации потребителя. Необходимо отобразить совокупность характеристик товара в пространстве «воспринимаемой клиентом полезности от использования продукта» (например, для покупателя важна не скорость вращения барабана стиральной машины, выраженная количеством оборотов в минуту, а то, </w:t>
      </w:r>
      <w:r w:rsidRPr="00D73EFC">
        <w:rPr>
          <w:rFonts w:ascii="Times New Roman" w:hAnsi="Times New Roman" w:cs="Times New Roman"/>
          <w:sz w:val="28"/>
          <w:szCs w:val="28"/>
        </w:rPr>
        <w:lastRenderedPageBreak/>
        <w:t xml:space="preserve">что белье не требует последующей сушки). Для каждого продукта выявляется ведущий мотив — наиболее сильно проявленная на момент покупки потребность покупателя (экономия, безопасность, привычка, комфорт, новизна, престиж и др.). Последующий, детальный </w:t>
      </w:r>
      <w:r w:rsidR="00823C42" w:rsidRPr="00D73EFC">
        <w:rPr>
          <w:rFonts w:ascii="Times New Roman" w:hAnsi="Times New Roman" w:cs="Times New Roman"/>
          <w:sz w:val="28"/>
          <w:szCs w:val="28"/>
        </w:rPr>
        <w:t>анализ</w:t>
      </w:r>
      <w:r w:rsidRPr="00D73EFC">
        <w:rPr>
          <w:rFonts w:ascii="Times New Roman" w:hAnsi="Times New Roman" w:cs="Times New Roman"/>
          <w:sz w:val="28"/>
          <w:szCs w:val="28"/>
        </w:rPr>
        <w:t xml:space="preserve"> мотивации направлен на выбор наиболее важных потребительских характеристик, которые становятся основой для исследования сегментов отраслевого рынка и оценки степени соответствия товаров их запросам.</w:t>
      </w:r>
    </w:p>
    <w:p w:rsidR="00D73EFC" w:rsidRDefault="00D73EFC" w:rsidP="006C7768">
      <w:pPr>
        <w:spacing w:after="0" w:line="360" w:lineRule="exact"/>
        <w:ind w:firstLine="709"/>
        <w:jc w:val="both"/>
        <w:rPr>
          <w:rFonts w:ascii="Times New Roman" w:hAnsi="Times New Roman" w:cs="Times New Roman"/>
          <w:sz w:val="28"/>
          <w:szCs w:val="28"/>
        </w:rPr>
      </w:pPr>
      <w:r w:rsidRPr="00D73EFC">
        <w:rPr>
          <w:rFonts w:ascii="Times New Roman" w:hAnsi="Times New Roman" w:cs="Times New Roman"/>
          <w:sz w:val="28"/>
          <w:szCs w:val="28"/>
        </w:rPr>
        <w:t>При оценке конкурентоспособности товара могут использоваться дифференциальный, комплексный, интегральный и смешанный методы.</w:t>
      </w:r>
      <w:r w:rsidR="00774077">
        <w:rPr>
          <w:rFonts w:ascii="Times New Roman" w:hAnsi="Times New Roman" w:cs="Times New Roman"/>
          <w:sz w:val="28"/>
          <w:szCs w:val="28"/>
        </w:rPr>
        <w:t xml:space="preserve"> Рассмо</w:t>
      </w:r>
      <w:r w:rsidR="00B80031">
        <w:rPr>
          <w:rFonts w:ascii="Times New Roman" w:hAnsi="Times New Roman" w:cs="Times New Roman"/>
          <w:sz w:val="28"/>
          <w:szCs w:val="28"/>
        </w:rPr>
        <w:t>трим данные методы в таблице 1.5</w:t>
      </w:r>
    </w:p>
    <w:p w:rsidR="00774077" w:rsidRDefault="00774077" w:rsidP="006C7768">
      <w:pPr>
        <w:spacing w:after="0" w:line="360" w:lineRule="exact"/>
        <w:ind w:firstLine="709"/>
        <w:jc w:val="both"/>
        <w:rPr>
          <w:rFonts w:ascii="Times New Roman" w:hAnsi="Times New Roman" w:cs="Times New Roman"/>
          <w:sz w:val="28"/>
          <w:szCs w:val="28"/>
        </w:rPr>
      </w:pPr>
    </w:p>
    <w:p w:rsidR="00774077" w:rsidRPr="00DD1111" w:rsidRDefault="00B80031" w:rsidP="000E05E4">
      <w:pPr>
        <w:spacing w:after="0" w:line="360" w:lineRule="exact"/>
        <w:ind w:firstLine="142"/>
        <w:jc w:val="both"/>
        <w:rPr>
          <w:rFonts w:ascii="Times New Roman" w:hAnsi="Times New Roman" w:cs="Times New Roman"/>
          <w:sz w:val="24"/>
          <w:szCs w:val="28"/>
        </w:rPr>
      </w:pPr>
      <w:r>
        <w:rPr>
          <w:rFonts w:ascii="Times New Roman" w:hAnsi="Times New Roman" w:cs="Times New Roman"/>
          <w:sz w:val="24"/>
          <w:szCs w:val="28"/>
        </w:rPr>
        <w:t>Таблица 1.5</w:t>
      </w:r>
      <w:r w:rsidR="00774077" w:rsidRPr="00DD1111">
        <w:rPr>
          <w:rFonts w:ascii="Times New Roman" w:hAnsi="Times New Roman" w:cs="Times New Roman"/>
          <w:sz w:val="24"/>
          <w:szCs w:val="28"/>
        </w:rPr>
        <w:t xml:space="preserve"> </w:t>
      </w:r>
      <w:r w:rsidR="004640B9">
        <w:rPr>
          <w:rFonts w:ascii="Times New Roman" w:hAnsi="Times New Roman" w:cs="Times New Roman"/>
          <w:sz w:val="24"/>
          <w:szCs w:val="28"/>
        </w:rPr>
        <w:t xml:space="preserve">- </w:t>
      </w:r>
      <w:r w:rsidR="00774077" w:rsidRPr="00DD1111">
        <w:rPr>
          <w:rFonts w:ascii="Times New Roman" w:hAnsi="Times New Roman" w:cs="Times New Roman"/>
          <w:sz w:val="24"/>
          <w:szCs w:val="28"/>
        </w:rPr>
        <w:t>Методы оценки конкурентоспособности продукции</w:t>
      </w:r>
    </w:p>
    <w:tbl>
      <w:tblPr>
        <w:tblStyle w:val="a6"/>
        <w:tblW w:w="9923" w:type="dxa"/>
        <w:tblInd w:w="-5" w:type="dxa"/>
        <w:tblLook w:val="04A0" w:firstRow="1" w:lastRow="0" w:firstColumn="1" w:lastColumn="0" w:noHBand="0" w:noVBand="1"/>
      </w:tblPr>
      <w:tblGrid>
        <w:gridCol w:w="2552"/>
        <w:gridCol w:w="7371"/>
      </w:tblGrid>
      <w:tr w:rsidR="00435CDB" w:rsidTr="001324BC">
        <w:tc>
          <w:tcPr>
            <w:tcW w:w="2552" w:type="dxa"/>
          </w:tcPr>
          <w:p w:rsidR="00435CDB" w:rsidRPr="00435CDB" w:rsidRDefault="00435CDB" w:rsidP="000E05E4">
            <w:pPr>
              <w:spacing w:after="0" w:line="360" w:lineRule="exact"/>
              <w:jc w:val="center"/>
              <w:rPr>
                <w:rFonts w:ascii="Times New Roman" w:hAnsi="Times New Roman" w:cs="Times New Roman"/>
                <w:sz w:val="24"/>
                <w:szCs w:val="28"/>
              </w:rPr>
            </w:pPr>
            <w:r w:rsidRPr="00435CDB">
              <w:rPr>
                <w:rFonts w:ascii="Times New Roman" w:hAnsi="Times New Roman" w:cs="Times New Roman"/>
                <w:sz w:val="24"/>
                <w:szCs w:val="28"/>
              </w:rPr>
              <w:t>Метод оценки</w:t>
            </w:r>
          </w:p>
        </w:tc>
        <w:tc>
          <w:tcPr>
            <w:tcW w:w="7371" w:type="dxa"/>
          </w:tcPr>
          <w:p w:rsidR="00435CDB" w:rsidRPr="00435CDB" w:rsidRDefault="00435CDB" w:rsidP="000E05E4">
            <w:pPr>
              <w:spacing w:after="0" w:line="360" w:lineRule="exact"/>
              <w:jc w:val="center"/>
              <w:rPr>
                <w:rFonts w:ascii="Times New Roman" w:hAnsi="Times New Roman" w:cs="Times New Roman"/>
                <w:sz w:val="24"/>
                <w:szCs w:val="28"/>
              </w:rPr>
            </w:pPr>
            <w:r w:rsidRPr="00435CDB">
              <w:rPr>
                <w:rFonts w:ascii="Times New Roman" w:hAnsi="Times New Roman" w:cs="Times New Roman"/>
                <w:sz w:val="24"/>
                <w:szCs w:val="28"/>
              </w:rPr>
              <w:t>Содержание</w:t>
            </w:r>
          </w:p>
        </w:tc>
      </w:tr>
      <w:tr w:rsidR="00435CDB" w:rsidTr="001324BC">
        <w:tc>
          <w:tcPr>
            <w:tcW w:w="2552" w:type="dxa"/>
          </w:tcPr>
          <w:p w:rsidR="00435CDB" w:rsidRPr="001C3921" w:rsidRDefault="00435CDB" w:rsidP="00B80031">
            <w:pPr>
              <w:spacing w:after="0" w:line="240" w:lineRule="auto"/>
              <w:rPr>
                <w:rFonts w:ascii="Times New Roman" w:hAnsi="Times New Roman" w:cs="Times New Roman"/>
                <w:sz w:val="24"/>
                <w:szCs w:val="28"/>
              </w:rPr>
            </w:pPr>
            <w:r w:rsidRPr="001C3921">
              <w:rPr>
                <w:rFonts w:ascii="Times New Roman" w:hAnsi="Times New Roman" w:cs="Times New Roman"/>
                <w:bCs/>
                <w:sz w:val="24"/>
                <w:szCs w:val="28"/>
              </w:rPr>
              <w:t>Дифференциальный</w:t>
            </w:r>
          </w:p>
        </w:tc>
        <w:tc>
          <w:tcPr>
            <w:tcW w:w="7371" w:type="dxa"/>
          </w:tcPr>
          <w:p w:rsidR="00435CDB" w:rsidRPr="00435CDB" w:rsidRDefault="00435CDB" w:rsidP="00B80031">
            <w:pPr>
              <w:spacing w:after="0" w:line="240" w:lineRule="auto"/>
              <w:rPr>
                <w:rFonts w:ascii="Times New Roman" w:hAnsi="Times New Roman" w:cs="Times New Roman"/>
                <w:sz w:val="24"/>
                <w:szCs w:val="28"/>
              </w:rPr>
            </w:pPr>
            <w:r w:rsidRPr="00435CDB">
              <w:rPr>
                <w:rFonts w:ascii="Times New Roman" w:hAnsi="Times New Roman" w:cs="Times New Roman"/>
                <w:sz w:val="24"/>
                <w:szCs w:val="28"/>
              </w:rPr>
              <w:t>основан на сопоставлении отдельных (единичных) значений показателей качества исследуемого товара и значений базы сравнения и установление их соотношения</w:t>
            </w:r>
          </w:p>
        </w:tc>
      </w:tr>
      <w:tr w:rsidR="00435CDB" w:rsidTr="001324BC">
        <w:tc>
          <w:tcPr>
            <w:tcW w:w="2552" w:type="dxa"/>
          </w:tcPr>
          <w:p w:rsidR="00435CDB" w:rsidRPr="001C3921" w:rsidRDefault="00435CDB" w:rsidP="00B80031">
            <w:pPr>
              <w:spacing w:after="0" w:line="240" w:lineRule="auto"/>
              <w:rPr>
                <w:rFonts w:ascii="Times New Roman" w:hAnsi="Times New Roman" w:cs="Times New Roman"/>
                <w:bCs/>
                <w:sz w:val="24"/>
                <w:szCs w:val="28"/>
              </w:rPr>
            </w:pPr>
            <w:r w:rsidRPr="001C3921">
              <w:rPr>
                <w:rFonts w:ascii="Times New Roman" w:hAnsi="Times New Roman" w:cs="Times New Roman"/>
                <w:bCs/>
                <w:sz w:val="24"/>
                <w:szCs w:val="28"/>
              </w:rPr>
              <w:t>Комплексный</w:t>
            </w:r>
          </w:p>
        </w:tc>
        <w:tc>
          <w:tcPr>
            <w:tcW w:w="7371" w:type="dxa"/>
          </w:tcPr>
          <w:p w:rsidR="00435CDB" w:rsidRPr="00435CDB" w:rsidRDefault="00435CDB" w:rsidP="00B80031">
            <w:pPr>
              <w:spacing w:after="0" w:line="240" w:lineRule="auto"/>
              <w:rPr>
                <w:rFonts w:ascii="Times New Roman" w:hAnsi="Times New Roman" w:cs="Times New Roman"/>
                <w:sz w:val="24"/>
                <w:szCs w:val="28"/>
              </w:rPr>
            </w:pPr>
            <w:r w:rsidRPr="00435CDB">
              <w:rPr>
                <w:rFonts w:ascii="Times New Roman" w:hAnsi="Times New Roman" w:cs="Times New Roman"/>
                <w:sz w:val="24"/>
                <w:szCs w:val="28"/>
              </w:rPr>
              <w:t>основанные на использовании комплексных показателей (состоящих из отдельных дифференциальных показателей конкурентоспособности товаров по тем или иным параметрам):</w:t>
            </w:r>
          </w:p>
        </w:tc>
      </w:tr>
      <w:tr w:rsidR="00435CDB" w:rsidTr="001324BC">
        <w:tc>
          <w:tcPr>
            <w:tcW w:w="2552" w:type="dxa"/>
            <w:tcBorders>
              <w:bottom w:val="single" w:sz="4" w:space="0" w:color="auto"/>
            </w:tcBorders>
          </w:tcPr>
          <w:p w:rsidR="00435CDB" w:rsidRPr="001C3921" w:rsidRDefault="00435CDB" w:rsidP="00B80031">
            <w:pPr>
              <w:spacing w:after="0" w:line="240" w:lineRule="auto"/>
              <w:rPr>
                <w:rFonts w:ascii="Times New Roman" w:hAnsi="Times New Roman" w:cs="Times New Roman"/>
                <w:sz w:val="24"/>
                <w:szCs w:val="28"/>
              </w:rPr>
            </w:pPr>
            <w:r w:rsidRPr="001C3921">
              <w:rPr>
                <w:rFonts w:ascii="Times New Roman" w:hAnsi="Times New Roman" w:cs="Times New Roman"/>
                <w:bCs/>
                <w:sz w:val="24"/>
                <w:szCs w:val="28"/>
              </w:rPr>
              <w:t>Интегральный</w:t>
            </w:r>
          </w:p>
        </w:tc>
        <w:tc>
          <w:tcPr>
            <w:tcW w:w="7371" w:type="dxa"/>
            <w:tcBorders>
              <w:bottom w:val="single" w:sz="4" w:space="0" w:color="auto"/>
            </w:tcBorders>
          </w:tcPr>
          <w:p w:rsidR="00435CDB" w:rsidRPr="00435CDB" w:rsidRDefault="00435CDB" w:rsidP="00B80031">
            <w:pPr>
              <w:spacing w:after="0" w:line="240" w:lineRule="auto"/>
              <w:rPr>
                <w:rFonts w:ascii="Times New Roman" w:hAnsi="Times New Roman" w:cs="Times New Roman"/>
                <w:sz w:val="24"/>
                <w:szCs w:val="28"/>
              </w:rPr>
            </w:pPr>
            <w:r w:rsidRPr="00435CDB">
              <w:rPr>
                <w:rFonts w:ascii="Times New Roman" w:hAnsi="Times New Roman" w:cs="Times New Roman"/>
                <w:sz w:val="24"/>
                <w:szCs w:val="28"/>
              </w:rPr>
              <w:t>включает в себя отношения и соотношения комплексных показателей, необходимы для учета влияния на конкурентоспособность товара комбинаций отдельных факторов</w:t>
            </w:r>
          </w:p>
        </w:tc>
      </w:tr>
      <w:tr w:rsidR="00435CDB" w:rsidTr="001324BC">
        <w:tc>
          <w:tcPr>
            <w:tcW w:w="2552" w:type="dxa"/>
            <w:tcBorders>
              <w:bottom w:val="single" w:sz="4" w:space="0" w:color="auto"/>
            </w:tcBorders>
          </w:tcPr>
          <w:p w:rsidR="00435CDB" w:rsidRPr="001C3921" w:rsidRDefault="00435CDB" w:rsidP="00B80031">
            <w:pPr>
              <w:spacing w:after="0" w:line="240" w:lineRule="auto"/>
              <w:rPr>
                <w:rFonts w:ascii="Times New Roman" w:hAnsi="Times New Roman" w:cs="Times New Roman"/>
                <w:sz w:val="24"/>
                <w:szCs w:val="28"/>
              </w:rPr>
            </w:pPr>
            <w:r w:rsidRPr="001C3921">
              <w:rPr>
                <w:rFonts w:ascii="Times New Roman" w:hAnsi="Times New Roman" w:cs="Times New Roman"/>
                <w:bCs/>
                <w:sz w:val="24"/>
                <w:szCs w:val="28"/>
              </w:rPr>
              <w:t>Смешанный</w:t>
            </w:r>
          </w:p>
        </w:tc>
        <w:tc>
          <w:tcPr>
            <w:tcW w:w="7371" w:type="dxa"/>
            <w:tcBorders>
              <w:bottom w:val="single" w:sz="4" w:space="0" w:color="auto"/>
            </w:tcBorders>
          </w:tcPr>
          <w:p w:rsidR="00435CDB" w:rsidRPr="00435CDB" w:rsidRDefault="00435CDB" w:rsidP="00B80031">
            <w:pPr>
              <w:spacing w:after="0" w:line="240" w:lineRule="auto"/>
              <w:rPr>
                <w:rFonts w:ascii="Times New Roman" w:hAnsi="Times New Roman" w:cs="Times New Roman"/>
                <w:sz w:val="24"/>
                <w:szCs w:val="28"/>
              </w:rPr>
            </w:pPr>
            <w:r w:rsidRPr="00435CDB">
              <w:rPr>
                <w:rFonts w:ascii="Times New Roman" w:hAnsi="Times New Roman" w:cs="Times New Roman"/>
                <w:sz w:val="24"/>
                <w:szCs w:val="28"/>
              </w:rPr>
              <w:t>сочетание дифференциального и комплексного методов при одинаковой базе сравнения</w:t>
            </w:r>
          </w:p>
        </w:tc>
      </w:tr>
    </w:tbl>
    <w:p w:rsidR="00435CDB" w:rsidRPr="00DD1111" w:rsidRDefault="004640B9" w:rsidP="006C7768">
      <w:pPr>
        <w:spacing w:after="0" w:line="360" w:lineRule="exact"/>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Источник: С</w:t>
      </w:r>
      <w:r w:rsidR="00774077" w:rsidRPr="00DD1111">
        <w:rPr>
          <w:rFonts w:ascii="Times New Roman" w:hAnsi="Times New Roman" w:cs="Times New Roman"/>
          <w:color w:val="000000" w:themeColor="text1"/>
          <w:sz w:val="24"/>
          <w:szCs w:val="28"/>
        </w:rPr>
        <w:t xml:space="preserve">обственная разработка </w:t>
      </w:r>
      <w:r w:rsidR="007A36F8">
        <w:rPr>
          <w:rFonts w:ascii="Times New Roman" w:hAnsi="Times New Roman" w:cs="Times New Roman"/>
          <w:color w:val="000000" w:themeColor="text1"/>
          <w:sz w:val="24"/>
          <w:szCs w:val="28"/>
        </w:rPr>
        <w:t>на основе данных источника[12</w:t>
      </w:r>
      <w:r w:rsidR="00DD1111" w:rsidRPr="00DD1111">
        <w:rPr>
          <w:rFonts w:ascii="Times New Roman" w:hAnsi="Times New Roman" w:cs="Times New Roman"/>
          <w:color w:val="000000" w:themeColor="text1"/>
          <w:sz w:val="24"/>
          <w:szCs w:val="28"/>
        </w:rPr>
        <w:t>].</w:t>
      </w:r>
    </w:p>
    <w:p w:rsidR="00774077" w:rsidRPr="00D73EFC" w:rsidRDefault="00774077" w:rsidP="006C7768">
      <w:pPr>
        <w:spacing w:after="0" w:line="360" w:lineRule="exact"/>
        <w:ind w:firstLine="709"/>
        <w:jc w:val="both"/>
        <w:rPr>
          <w:rFonts w:ascii="Times New Roman" w:hAnsi="Times New Roman" w:cs="Times New Roman"/>
          <w:sz w:val="28"/>
          <w:szCs w:val="28"/>
        </w:rPr>
      </w:pPr>
    </w:p>
    <w:p w:rsidR="00D73EFC" w:rsidRPr="00774077" w:rsidRDefault="00D73EFC" w:rsidP="006C7768">
      <w:pPr>
        <w:spacing w:after="0" w:line="360" w:lineRule="exact"/>
        <w:ind w:firstLine="709"/>
        <w:jc w:val="both"/>
        <w:rPr>
          <w:rFonts w:ascii="Times New Roman" w:hAnsi="Times New Roman" w:cs="Times New Roman"/>
          <w:sz w:val="28"/>
          <w:szCs w:val="28"/>
        </w:rPr>
      </w:pPr>
      <w:bookmarkStart w:id="1" w:name="a5"/>
      <w:bookmarkEnd w:id="1"/>
      <w:r w:rsidRPr="00774077">
        <w:rPr>
          <w:rFonts w:ascii="Times New Roman" w:hAnsi="Times New Roman" w:cs="Times New Roman"/>
          <w:b/>
          <w:bCs/>
          <w:sz w:val="28"/>
          <w:szCs w:val="28"/>
        </w:rPr>
        <w:t>Дифференциальный метод оценки конкурентоспособности</w:t>
      </w:r>
      <w:r w:rsidR="00435CDB" w:rsidRPr="00774077">
        <w:rPr>
          <w:rFonts w:ascii="Times New Roman" w:hAnsi="Times New Roman" w:cs="Times New Roman"/>
          <w:sz w:val="28"/>
          <w:szCs w:val="28"/>
        </w:rPr>
        <w:t xml:space="preserve"> </w:t>
      </w:r>
      <w:r w:rsidRPr="00774077">
        <w:rPr>
          <w:rFonts w:ascii="Times New Roman" w:hAnsi="Times New Roman" w:cs="Times New Roman"/>
          <w:sz w:val="28"/>
          <w:szCs w:val="28"/>
        </w:rPr>
        <w:t>основан на сопоставлении отдельных (единичных) значений показателей качества исследуемого товара и значений базы сравнения и установление их соотношения.</w:t>
      </w:r>
    </w:p>
    <w:p w:rsidR="00D73EFC" w:rsidRPr="00D73EFC" w:rsidRDefault="00D73EFC" w:rsidP="006C7768">
      <w:pPr>
        <w:spacing w:after="0" w:line="360" w:lineRule="exact"/>
        <w:ind w:firstLine="709"/>
        <w:jc w:val="both"/>
        <w:rPr>
          <w:rFonts w:ascii="Times New Roman" w:hAnsi="Times New Roman" w:cs="Times New Roman"/>
          <w:sz w:val="28"/>
          <w:szCs w:val="28"/>
        </w:rPr>
      </w:pPr>
      <w:r w:rsidRPr="00774077">
        <w:rPr>
          <w:rFonts w:ascii="Times New Roman" w:hAnsi="Times New Roman" w:cs="Times New Roman"/>
          <w:sz w:val="28"/>
          <w:szCs w:val="28"/>
        </w:rPr>
        <w:t>Дифференциальный метод оценки уровня конкурентоспособности товаров</w:t>
      </w:r>
      <w:r w:rsidRPr="00D73EFC">
        <w:rPr>
          <w:rFonts w:ascii="Times New Roman" w:hAnsi="Times New Roman" w:cs="Times New Roman"/>
          <w:sz w:val="28"/>
          <w:szCs w:val="28"/>
        </w:rPr>
        <w:t xml:space="preserve"> состоит в непосредственном сравнении единичных показателей конкурентоспособности анализируемого (оцениваемого) товара с соответствующими показателями товара — базового образца.</w:t>
      </w:r>
    </w:p>
    <w:p w:rsidR="00CF5845" w:rsidRPr="00D73EFC" w:rsidRDefault="00D73EFC" w:rsidP="00CF5845">
      <w:pPr>
        <w:spacing w:line="360" w:lineRule="exact"/>
        <w:ind w:firstLine="709"/>
        <w:jc w:val="both"/>
        <w:rPr>
          <w:rFonts w:ascii="Times New Roman" w:hAnsi="Times New Roman" w:cs="Times New Roman"/>
          <w:sz w:val="28"/>
          <w:szCs w:val="28"/>
        </w:rPr>
      </w:pPr>
      <w:r w:rsidRPr="00D73EFC">
        <w:rPr>
          <w:rFonts w:ascii="Times New Roman" w:hAnsi="Times New Roman" w:cs="Times New Roman"/>
          <w:sz w:val="28"/>
          <w:szCs w:val="28"/>
        </w:rPr>
        <w:t>Если за значение базы сравнения для оценки конкурентоспособности товаров принимается степень удовлетворения потребностей потребителя, то расчет единичного показателя конкурентоспосо</w:t>
      </w:r>
      <w:r w:rsidR="00774077">
        <w:rPr>
          <w:rFonts w:ascii="Times New Roman" w:hAnsi="Times New Roman" w:cs="Times New Roman"/>
          <w:sz w:val="28"/>
          <w:szCs w:val="28"/>
        </w:rPr>
        <w:t xml:space="preserve">бности производится по формуле </w:t>
      </w:r>
      <w:r w:rsidR="003C18FF">
        <w:rPr>
          <w:rFonts w:ascii="Times New Roman" w:hAnsi="Times New Roman" w:cs="Times New Roman"/>
          <w:sz w:val="28"/>
          <w:szCs w:val="28"/>
        </w:rPr>
        <w:t>1</w:t>
      </w:r>
      <w:r w:rsidR="00774077">
        <w:rPr>
          <w:rFonts w:ascii="Times New Roman" w:hAnsi="Times New Roman" w:cs="Times New Roman"/>
          <w:sz w:val="28"/>
          <w:szCs w:val="28"/>
        </w:rPr>
        <w:t>.1</w:t>
      </w:r>
      <w:r w:rsidRPr="00D73EFC">
        <w:rPr>
          <w:rFonts w:ascii="Times New Roman" w:hAnsi="Times New Roman" w:cs="Times New Roman"/>
          <w:sz w:val="28"/>
          <w:szCs w:val="28"/>
        </w:rPr>
        <w:t>:</w:t>
      </w:r>
    </w:p>
    <w:p w:rsidR="003C18FF" w:rsidRPr="005316C9" w:rsidRDefault="00D02DCB" w:rsidP="00D02DCB">
      <w:pPr>
        <w:spacing w:before="360" w:after="360" w:line="360" w:lineRule="exact"/>
        <w:ind w:firstLine="709"/>
        <w:rPr>
          <w:rFonts w:ascii="Times New Roman" w:hAnsi="Times New Roman" w:cs="Times New Roman"/>
          <w:sz w:val="28"/>
          <w:szCs w:val="28"/>
        </w:rPr>
      </w:pPr>
      <w:r>
        <w:rPr>
          <w:rFonts w:ascii="Times New Roman" w:eastAsiaTheme="minorEastAsia" w:hAnsi="Times New Roman" w:cs="Times New Roman"/>
          <w:sz w:val="32"/>
          <w:szCs w:val="28"/>
        </w:rPr>
        <w:t xml:space="preserve">                                             </w:t>
      </w:r>
      <m:oMath>
        <m:sSub>
          <m:sSubPr>
            <m:ctrlPr>
              <w:rPr>
                <w:rFonts w:ascii="Cambria Math" w:hAnsi="Cambria Math" w:cs="Times New Roman"/>
                <w:i/>
                <w:sz w:val="32"/>
                <w:szCs w:val="28"/>
              </w:rPr>
            </m:ctrlPr>
          </m:sSubPr>
          <m:e>
            <m:r>
              <w:rPr>
                <w:rFonts w:ascii="Cambria Math" w:hAnsi="Cambria Math" w:cs="Times New Roman"/>
                <w:sz w:val="32"/>
                <w:szCs w:val="28"/>
                <w:lang w:val="en-US"/>
              </w:rPr>
              <m:t>K</m:t>
            </m:r>
          </m:e>
          <m:sub>
            <m:r>
              <w:rPr>
                <w:rFonts w:ascii="Cambria Math" w:hAnsi="Cambria Math" w:cs="Times New Roman"/>
                <w:sz w:val="32"/>
                <w:szCs w:val="28"/>
              </w:rPr>
              <m:t>i</m:t>
            </m:r>
          </m:sub>
        </m:sSub>
        <m:r>
          <w:rPr>
            <w:rFonts w:ascii="Cambria Math" w:hAnsi="Cambria Math" w:cs="Times New Roman"/>
            <w:sz w:val="32"/>
            <w:szCs w:val="28"/>
          </w:rPr>
          <m:t>=</m:t>
        </m:r>
        <m:f>
          <m:fPr>
            <m:ctrlPr>
              <w:rPr>
                <w:rFonts w:ascii="Cambria Math" w:hAnsi="Cambria Math" w:cs="Times New Roman"/>
                <w:i/>
                <w:sz w:val="32"/>
                <w:szCs w:val="28"/>
              </w:rPr>
            </m:ctrlPr>
          </m:fPr>
          <m:num>
            <m:sSub>
              <m:sSubPr>
                <m:ctrlPr>
                  <w:rPr>
                    <w:rFonts w:ascii="Cambria Math" w:hAnsi="Cambria Math" w:cs="Times New Roman"/>
                    <w:i/>
                    <w:sz w:val="32"/>
                    <w:szCs w:val="28"/>
                  </w:rPr>
                </m:ctrlPr>
              </m:sSubPr>
              <m:e>
                <m:r>
                  <w:rPr>
                    <w:rFonts w:ascii="Cambria Math" w:hAnsi="Cambria Math" w:cs="Times New Roman"/>
                    <w:sz w:val="32"/>
                    <w:szCs w:val="28"/>
                  </w:rPr>
                  <m:t>P</m:t>
                </m:r>
              </m:e>
              <m:sub>
                <m:r>
                  <w:rPr>
                    <w:rFonts w:ascii="Cambria Math" w:hAnsi="Cambria Math" w:cs="Times New Roman"/>
                    <w:sz w:val="32"/>
                    <w:szCs w:val="28"/>
                  </w:rPr>
                  <m:t>i</m:t>
                </m:r>
              </m:sub>
            </m:sSub>
          </m:num>
          <m:den>
            <m:sSub>
              <m:sSubPr>
                <m:ctrlPr>
                  <w:rPr>
                    <w:rFonts w:ascii="Cambria Math" w:hAnsi="Cambria Math" w:cs="Times New Roman"/>
                    <w:i/>
                    <w:sz w:val="32"/>
                    <w:szCs w:val="28"/>
                  </w:rPr>
                </m:ctrlPr>
              </m:sSubPr>
              <m:e>
                <m:r>
                  <w:rPr>
                    <w:rFonts w:ascii="Cambria Math" w:hAnsi="Cambria Math" w:cs="Times New Roman"/>
                    <w:sz w:val="32"/>
                    <w:szCs w:val="28"/>
                  </w:rPr>
                  <m:t>P</m:t>
                </m:r>
              </m:e>
              <m:sub>
                <m:r>
                  <w:rPr>
                    <w:rFonts w:ascii="Cambria Math" w:hAnsi="Cambria Math" w:cs="Times New Roman"/>
                    <w:sz w:val="32"/>
                    <w:szCs w:val="28"/>
                  </w:rPr>
                  <m:t>ni</m:t>
                </m:r>
              </m:sub>
            </m:sSub>
          </m:den>
        </m:f>
      </m:oMath>
      <w:r w:rsidR="005316C9">
        <w:rPr>
          <w:rFonts w:ascii="Times New Roman" w:eastAsiaTheme="minorEastAsia" w:hAnsi="Times New Roman" w:cs="Times New Roman"/>
          <w:sz w:val="32"/>
          <w:szCs w:val="28"/>
        </w:rPr>
        <w:t>;</w:t>
      </w:r>
      <w:r>
        <w:rPr>
          <w:rFonts w:ascii="Times New Roman" w:eastAsiaTheme="minorEastAsia" w:hAnsi="Times New Roman" w:cs="Times New Roman"/>
          <w:sz w:val="32"/>
          <w:szCs w:val="28"/>
        </w:rPr>
        <w:t xml:space="preserve">                                                </w:t>
      </w:r>
      <w:r w:rsidR="005316C9">
        <w:rPr>
          <w:rFonts w:ascii="Times New Roman" w:eastAsiaTheme="minorEastAsia" w:hAnsi="Times New Roman" w:cs="Times New Roman"/>
          <w:sz w:val="28"/>
          <w:szCs w:val="28"/>
        </w:rPr>
        <w:t>(1.1)</w:t>
      </w:r>
    </w:p>
    <w:p w:rsidR="00D73EFC" w:rsidRPr="00D73EFC" w:rsidRDefault="00D02DCB" w:rsidP="00290D35">
      <w:pPr>
        <w:spacing w:after="0" w:line="360" w:lineRule="exact"/>
        <w:jc w:val="both"/>
        <w:rPr>
          <w:rFonts w:ascii="Times New Roman" w:hAnsi="Times New Roman" w:cs="Times New Roman"/>
          <w:sz w:val="28"/>
          <w:szCs w:val="28"/>
        </w:rPr>
      </w:pPr>
      <w:r w:rsidRPr="00D02DCB">
        <w:rPr>
          <w:rFonts w:ascii="Times New Roman" w:hAnsi="Times New Roman" w:cs="Times New Roman"/>
          <w:bCs/>
          <w:sz w:val="28"/>
          <w:szCs w:val="28"/>
        </w:rPr>
        <w:t>где,</w:t>
      </w:r>
      <w:r>
        <w:rPr>
          <w:rFonts w:ascii="Times New Roman" w:hAnsi="Times New Roman" w:cs="Times New Roman"/>
          <w:b/>
          <w:bCs/>
          <w:sz w:val="28"/>
          <w:szCs w:val="28"/>
        </w:rPr>
        <w:t xml:space="preserve"> </w:t>
      </w:r>
      <w:r w:rsidR="00D73EFC" w:rsidRPr="00290D35">
        <w:rPr>
          <w:rFonts w:ascii="Times New Roman" w:hAnsi="Times New Roman" w:cs="Times New Roman"/>
          <w:bCs/>
          <w:sz w:val="28"/>
          <w:szCs w:val="28"/>
        </w:rPr>
        <w:t>К</w:t>
      </w:r>
      <w:r w:rsidR="00D73EFC" w:rsidRPr="00290D35">
        <w:rPr>
          <w:rFonts w:ascii="Times New Roman" w:hAnsi="Times New Roman" w:cs="Times New Roman"/>
          <w:bCs/>
          <w:sz w:val="32"/>
          <w:szCs w:val="28"/>
          <w:vertAlign w:val="subscript"/>
        </w:rPr>
        <w:t>i</w:t>
      </w:r>
      <w:r w:rsidR="00774077">
        <w:rPr>
          <w:rFonts w:ascii="Times New Roman" w:hAnsi="Times New Roman" w:cs="Times New Roman"/>
          <w:b/>
          <w:bCs/>
          <w:sz w:val="32"/>
          <w:szCs w:val="28"/>
          <w:vertAlign w:val="subscript"/>
        </w:rPr>
        <w:t xml:space="preserve"> </w:t>
      </w:r>
      <w:r w:rsidR="00D73EFC" w:rsidRPr="00D73EFC">
        <w:rPr>
          <w:rFonts w:ascii="Times New Roman" w:hAnsi="Times New Roman" w:cs="Times New Roman"/>
          <w:b/>
          <w:bCs/>
          <w:sz w:val="28"/>
          <w:szCs w:val="28"/>
        </w:rPr>
        <w:t>-</w:t>
      </w:r>
      <w:r w:rsidR="00774077">
        <w:rPr>
          <w:rFonts w:ascii="Times New Roman" w:hAnsi="Times New Roman" w:cs="Times New Roman"/>
          <w:sz w:val="28"/>
          <w:szCs w:val="28"/>
        </w:rPr>
        <w:t xml:space="preserve"> з</w:t>
      </w:r>
      <w:r w:rsidR="00D73EFC" w:rsidRPr="00D73EFC">
        <w:rPr>
          <w:rFonts w:ascii="Times New Roman" w:hAnsi="Times New Roman" w:cs="Times New Roman"/>
          <w:sz w:val="28"/>
          <w:szCs w:val="28"/>
        </w:rPr>
        <w:t>начение степени удовлетворения потребностей потребите</w:t>
      </w:r>
      <w:r w:rsidR="00CF5845">
        <w:rPr>
          <w:rFonts w:ascii="Times New Roman" w:hAnsi="Times New Roman" w:cs="Times New Roman"/>
          <w:sz w:val="28"/>
          <w:szCs w:val="28"/>
        </w:rPr>
        <w:t>ля по i-му параметру (i = 1,</w:t>
      </w:r>
      <w:r w:rsidR="00CF5845">
        <w:rPr>
          <w:rFonts w:ascii="Times New Roman" w:hAnsi="Times New Roman" w:cs="Times New Roman"/>
          <w:sz w:val="28"/>
          <w:szCs w:val="28"/>
          <w:lang w:val="be-BY"/>
        </w:rPr>
        <w:t>2</w:t>
      </w:r>
      <w:r w:rsidR="00D73EFC" w:rsidRPr="00D73EFC">
        <w:rPr>
          <w:rFonts w:ascii="Times New Roman" w:hAnsi="Times New Roman" w:cs="Times New Roman"/>
          <w:sz w:val="28"/>
          <w:szCs w:val="28"/>
        </w:rPr>
        <w:t>);</w:t>
      </w:r>
    </w:p>
    <w:p w:rsidR="00D73EFC" w:rsidRPr="00D73EFC" w:rsidRDefault="00285184" w:rsidP="00290D35">
      <w:pPr>
        <w:spacing w:after="0" w:line="360" w:lineRule="exact"/>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00D73EFC" w:rsidRPr="00290D35">
        <w:rPr>
          <w:rFonts w:ascii="Times New Roman" w:hAnsi="Times New Roman" w:cs="Times New Roman"/>
          <w:bCs/>
          <w:sz w:val="28"/>
          <w:szCs w:val="28"/>
        </w:rPr>
        <w:t>Р</w:t>
      </w:r>
      <w:r w:rsidR="00D73EFC" w:rsidRPr="00290D35">
        <w:rPr>
          <w:rFonts w:ascii="Times New Roman" w:hAnsi="Times New Roman" w:cs="Times New Roman"/>
          <w:bCs/>
          <w:sz w:val="32"/>
          <w:szCs w:val="28"/>
          <w:vertAlign w:val="subscript"/>
        </w:rPr>
        <w:t>i</w:t>
      </w:r>
      <w:r w:rsidR="00774077">
        <w:rPr>
          <w:rFonts w:ascii="Times New Roman" w:hAnsi="Times New Roman" w:cs="Times New Roman"/>
          <w:b/>
          <w:bCs/>
          <w:sz w:val="32"/>
          <w:szCs w:val="28"/>
          <w:vertAlign w:val="subscript"/>
        </w:rPr>
        <w:t xml:space="preserve"> </w:t>
      </w:r>
      <w:r w:rsidR="00D73EFC" w:rsidRPr="00D73EFC">
        <w:rPr>
          <w:rFonts w:ascii="Times New Roman" w:hAnsi="Times New Roman" w:cs="Times New Roman"/>
          <w:b/>
          <w:bCs/>
          <w:sz w:val="28"/>
          <w:szCs w:val="28"/>
        </w:rPr>
        <w:t>-</w:t>
      </w:r>
      <w:r w:rsidR="00774077">
        <w:rPr>
          <w:rFonts w:ascii="Times New Roman" w:hAnsi="Times New Roman" w:cs="Times New Roman"/>
          <w:sz w:val="28"/>
          <w:szCs w:val="28"/>
        </w:rPr>
        <w:t xml:space="preserve"> </w:t>
      </w:r>
      <w:r w:rsidR="00D73EFC" w:rsidRPr="00D73EFC">
        <w:rPr>
          <w:rFonts w:ascii="Times New Roman" w:hAnsi="Times New Roman" w:cs="Times New Roman"/>
          <w:sz w:val="28"/>
          <w:szCs w:val="28"/>
        </w:rPr>
        <w:t>величина i-го параметра показателя степени удовлетворения потребности потребителя для исследуемой продукции;</w:t>
      </w:r>
    </w:p>
    <w:p w:rsidR="00D73EFC" w:rsidRPr="00D73EFC" w:rsidRDefault="00285184" w:rsidP="00290D35">
      <w:pPr>
        <w:spacing w:after="0" w:line="360" w:lineRule="exact"/>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D73EFC" w:rsidRPr="00285184">
        <w:rPr>
          <w:rFonts w:ascii="Times New Roman" w:hAnsi="Times New Roman" w:cs="Times New Roman"/>
          <w:bCs/>
          <w:sz w:val="28"/>
          <w:szCs w:val="28"/>
        </w:rPr>
        <w:t>P</w:t>
      </w:r>
      <w:r w:rsidR="00D73EFC" w:rsidRPr="00285184">
        <w:rPr>
          <w:rFonts w:ascii="Times New Roman" w:hAnsi="Times New Roman" w:cs="Times New Roman"/>
          <w:bCs/>
          <w:sz w:val="32"/>
          <w:szCs w:val="28"/>
          <w:vertAlign w:val="subscript"/>
        </w:rPr>
        <w:t>ni</w:t>
      </w:r>
      <w:r w:rsidR="00774077">
        <w:rPr>
          <w:rFonts w:ascii="Times New Roman" w:hAnsi="Times New Roman" w:cs="Times New Roman"/>
          <w:b/>
          <w:bCs/>
          <w:sz w:val="32"/>
          <w:szCs w:val="28"/>
          <w:vertAlign w:val="subscript"/>
        </w:rPr>
        <w:t xml:space="preserve"> </w:t>
      </w:r>
      <w:r w:rsidR="00D73EFC" w:rsidRPr="00D73EFC">
        <w:rPr>
          <w:rFonts w:ascii="Times New Roman" w:hAnsi="Times New Roman" w:cs="Times New Roman"/>
          <w:b/>
          <w:bCs/>
          <w:sz w:val="28"/>
          <w:szCs w:val="28"/>
        </w:rPr>
        <w:t>-</w:t>
      </w:r>
      <w:r>
        <w:rPr>
          <w:rFonts w:ascii="Times New Roman" w:hAnsi="Times New Roman" w:cs="Times New Roman"/>
          <w:sz w:val="28"/>
          <w:szCs w:val="28"/>
        </w:rPr>
        <w:t xml:space="preserve"> </w:t>
      </w:r>
      <w:r w:rsidR="00D73EFC" w:rsidRPr="00D73EFC">
        <w:rPr>
          <w:rFonts w:ascii="Times New Roman" w:hAnsi="Times New Roman" w:cs="Times New Roman"/>
          <w:sz w:val="28"/>
          <w:szCs w:val="28"/>
        </w:rPr>
        <w:t>величина i-го параметра показателя степени удовлетворения потребности покупателя в тех или иных компонентах поданному показателю. Поскольку значения параметров при определении конкурентоспособности товаров могут иметь разные значения в зависимости от базы сравнения, то их коэффициенты соотношений могут принимать значения от 0 до 1.</w:t>
      </w:r>
    </w:p>
    <w:p w:rsidR="00D73EFC" w:rsidRDefault="00D73EFC" w:rsidP="006C7768">
      <w:pPr>
        <w:spacing w:after="0" w:line="360" w:lineRule="exact"/>
        <w:ind w:firstLine="709"/>
        <w:jc w:val="both"/>
        <w:rPr>
          <w:rFonts w:ascii="Times New Roman" w:hAnsi="Times New Roman" w:cs="Times New Roman"/>
          <w:sz w:val="28"/>
          <w:szCs w:val="28"/>
        </w:rPr>
      </w:pPr>
      <w:r w:rsidRPr="00D73EFC">
        <w:rPr>
          <w:rFonts w:ascii="Times New Roman" w:hAnsi="Times New Roman" w:cs="Times New Roman"/>
          <w:sz w:val="28"/>
          <w:szCs w:val="28"/>
        </w:rPr>
        <w:t xml:space="preserve">Для более полной оценки конкурентоспособности товаров целесообразно применять </w:t>
      </w:r>
      <w:r w:rsidRPr="00435CDB">
        <w:rPr>
          <w:rFonts w:ascii="Times New Roman" w:hAnsi="Times New Roman" w:cs="Times New Roman"/>
          <w:b/>
          <w:sz w:val="28"/>
          <w:szCs w:val="28"/>
        </w:rPr>
        <w:t>комплексные</w:t>
      </w:r>
      <w:r w:rsidRPr="00D73EFC">
        <w:rPr>
          <w:rFonts w:ascii="Times New Roman" w:hAnsi="Times New Roman" w:cs="Times New Roman"/>
          <w:sz w:val="28"/>
          <w:szCs w:val="28"/>
        </w:rPr>
        <w:t xml:space="preserve"> методы, основанные на использовании комплексных показателей (состоящих из отдельных дифференциальных показателей конкурентоспособности товаров по тем или иным параметрам):</w:t>
      </w:r>
    </w:p>
    <w:p w:rsidR="00D73EFC" w:rsidRPr="00D73EFC" w:rsidRDefault="00717FD4" w:rsidP="00D02DCB">
      <w:pPr>
        <w:spacing w:before="480" w:after="600" w:line="360" w:lineRule="exact"/>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н.п</m:t>
            </m:r>
          </m:sub>
        </m:sSub>
        <m:r>
          <w:rPr>
            <w:rFonts w:ascii="Cambria Math" w:hAnsi="Cambria Math" w:cs="Times New Roman"/>
            <w:sz w:val="28"/>
            <w:szCs w:val="28"/>
          </w:rPr>
          <m:t>=</m:t>
        </m:r>
        <m:nary>
          <m:naryPr>
            <m:chr m:val="∏"/>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н</m:t>
                </m:r>
                <m:r>
                  <w:rPr>
                    <w:rFonts w:ascii="Cambria Math" w:hAnsi="Cambria Math" w:cs="Times New Roman"/>
                    <w:sz w:val="28"/>
                    <w:szCs w:val="28"/>
                    <w:lang w:val="en-US"/>
                  </w:rPr>
                  <m:t>i</m:t>
                </m:r>
              </m:sub>
            </m:sSub>
          </m:e>
        </m:nary>
      </m:oMath>
      <w:r w:rsidR="00D02DCB">
        <w:rPr>
          <w:rFonts w:ascii="Times New Roman" w:eastAsiaTheme="minorEastAsia" w:hAnsi="Times New Roman" w:cs="Times New Roman"/>
          <w:sz w:val="28"/>
          <w:szCs w:val="28"/>
        </w:rPr>
        <w:t>;                                              (1.2)</w:t>
      </w:r>
    </w:p>
    <w:p w:rsidR="00D73EFC" w:rsidRPr="00D73EFC" w:rsidRDefault="00D02DCB" w:rsidP="00285184">
      <w:pPr>
        <w:spacing w:after="0" w:line="360" w:lineRule="exact"/>
        <w:jc w:val="both"/>
        <w:rPr>
          <w:rFonts w:ascii="Times New Roman" w:hAnsi="Times New Roman" w:cs="Times New Roman"/>
          <w:sz w:val="28"/>
          <w:szCs w:val="28"/>
        </w:rPr>
      </w:pPr>
      <w:r>
        <w:rPr>
          <w:rFonts w:ascii="Times New Roman" w:hAnsi="Times New Roman" w:cs="Times New Roman"/>
          <w:bCs/>
          <w:sz w:val="28"/>
          <w:szCs w:val="28"/>
        </w:rPr>
        <w:t xml:space="preserve">где, </w:t>
      </w:r>
      <w:r w:rsidR="00D73EFC" w:rsidRPr="00285184">
        <w:rPr>
          <w:rFonts w:ascii="Times New Roman" w:hAnsi="Times New Roman" w:cs="Times New Roman"/>
          <w:bCs/>
          <w:sz w:val="28"/>
          <w:szCs w:val="28"/>
        </w:rPr>
        <w:t>К</w:t>
      </w:r>
      <w:r w:rsidR="00D73EFC" w:rsidRPr="00285184">
        <w:rPr>
          <w:rFonts w:ascii="Times New Roman" w:hAnsi="Times New Roman" w:cs="Times New Roman"/>
          <w:bCs/>
          <w:sz w:val="28"/>
          <w:szCs w:val="28"/>
          <w:vertAlign w:val="subscript"/>
        </w:rPr>
        <w:t>н.п</w:t>
      </w:r>
      <w:r w:rsidR="00774077">
        <w:rPr>
          <w:rFonts w:ascii="Times New Roman" w:hAnsi="Times New Roman" w:cs="Times New Roman"/>
          <w:sz w:val="28"/>
          <w:szCs w:val="28"/>
        </w:rPr>
        <w:t xml:space="preserve"> </w:t>
      </w:r>
      <w:r w:rsidR="00D73EFC" w:rsidRPr="00D73EFC">
        <w:rPr>
          <w:rFonts w:ascii="Times New Roman" w:hAnsi="Times New Roman" w:cs="Times New Roman"/>
          <w:sz w:val="28"/>
          <w:szCs w:val="28"/>
        </w:rPr>
        <w:t>— комплексный показатель конкурентоспособности по нормативным параметрам;</w:t>
      </w:r>
    </w:p>
    <w:p w:rsidR="00D73EFC" w:rsidRPr="00D73EFC" w:rsidRDefault="00285184" w:rsidP="00285184">
      <w:pPr>
        <w:spacing w:after="0" w:line="360" w:lineRule="exact"/>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00D73EFC" w:rsidRPr="00285184">
        <w:rPr>
          <w:rFonts w:ascii="Times New Roman" w:hAnsi="Times New Roman" w:cs="Times New Roman"/>
          <w:bCs/>
          <w:sz w:val="28"/>
          <w:szCs w:val="28"/>
        </w:rPr>
        <w:t>К</w:t>
      </w:r>
      <w:r w:rsidR="00D73EFC" w:rsidRPr="00285184">
        <w:rPr>
          <w:rFonts w:ascii="Times New Roman" w:hAnsi="Times New Roman" w:cs="Times New Roman"/>
          <w:bCs/>
          <w:sz w:val="28"/>
          <w:szCs w:val="28"/>
          <w:vertAlign w:val="subscript"/>
        </w:rPr>
        <w:t>нi</w:t>
      </w:r>
      <w:r w:rsidR="00774077">
        <w:rPr>
          <w:rFonts w:ascii="Times New Roman" w:hAnsi="Times New Roman" w:cs="Times New Roman"/>
          <w:sz w:val="28"/>
          <w:szCs w:val="28"/>
        </w:rPr>
        <w:t xml:space="preserve"> </w:t>
      </w:r>
      <w:r w:rsidR="00D73EFC" w:rsidRPr="00D73EFC">
        <w:rPr>
          <w:rFonts w:ascii="Times New Roman" w:hAnsi="Times New Roman" w:cs="Times New Roman"/>
          <w:sz w:val="28"/>
          <w:szCs w:val="28"/>
        </w:rPr>
        <w:t>— единичный показатель конкурентоспособности по нормативному параме</w:t>
      </w:r>
      <w:r w:rsidR="00774077">
        <w:rPr>
          <w:rFonts w:ascii="Times New Roman" w:hAnsi="Times New Roman" w:cs="Times New Roman"/>
          <w:sz w:val="28"/>
          <w:szCs w:val="28"/>
        </w:rPr>
        <w:t>тру</w:t>
      </w:r>
      <w:r w:rsidR="00D73EFC" w:rsidRPr="00D73EFC">
        <w:rPr>
          <w:rFonts w:ascii="Times New Roman" w:hAnsi="Times New Roman" w:cs="Times New Roman"/>
          <w:sz w:val="28"/>
          <w:szCs w:val="28"/>
        </w:rPr>
        <w:t>;</w:t>
      </w:r>
    </w:p>
    <w:p w:rsidR="00D73EFC" w:rsidRPr="00D73EFC" w:rsidRDefault="00285184" w:rsidP="00285184">
      <w:pPr>
        <w:spacing w:after="0" w:line="360" w:lineRule="exact"/>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00D73EFC" w:rsidRPr="00285184">
        <w:rPr>
          <w:rFonts w:ascii="Times New Roman" w:hAnsi="Times New Roman" w:cs="Times New Roman"/>
          <w:bCs/>
          <w:sz w:val="28"/>
          <w:szCs w:val="28"/>
        </w:rPr>
        <w:t>n</w:t>
      </w:r>
      <w:r w:rsidR="00774077">
        <w:rPr>
          <w:rFonts w:ascii="Times New Roman" w:hAnsi="Times New Roman" w:cs="Times New Roman"/>
          <w:sz w:val="28"/>
          <w:szCs w:val="28"/>
        </w:rPr>
        <w:t xml:space="preserve"> </w:t>
      </w:r>
      <w:r w:rsidR="00D73EFC" w:rsidRPr="00D73EFC">
        <w:rPr>
          <w:rFonts w:ascii="Times New Roman" w:hAnsi="Times New Roman" w:cs="Times New Roman"/>
          <w:sz w:val="28"/>
          <w:szCs w:val="28"/>
        </w:rPr>
        <w:t>— количество показателей.</w:t>
      </w:r>
    </w:p>
    <w:p w:rsidR="00D73EFC" w:rsidRDefault="00435CDB" w:rsidP="006C7768">
      <w:pPr>
        <w:spacing w:after="0" w:line="360" w:lineRule="exact"/>
        <w:ind w:firstLine="709"/>
        <w:jc w:val="both"/>
        <w:rPr>
          <w:rFonts w:ascii="Times New Roman" w:hAnsi="Times New Roman" w:cs="Times New Roman"/>
          <w:sz w:val="28"/>
          <w:szCs w:val="28"/>
        </w:rPr>
      </w:pPr>
      <w:bookmarkStart w:id="2" w:name="a6"/>
      <w:bookmarkEnd w:id="2"/>
      <w:r>
        <w:rPr>
          <w:rFonts w:ascii="Times New Roman" w:hAnsi="Times New Roman" w:cs="Times New Roman"/>
          <w:b/>
          <w:bCs/>
          <w:sz w:val="28"/>
          <w:szCs w:val="28"/>
        </w:rPr>
        <w:t>Интегральный метод оценки</w:t>
      </w:r>
      <w:r w:rsidR="00D73EFC" w:rsidRPr="00D73EFC">
        <w:rPr>
          <w:rFonts w:ascii="Times New Roman" w:hAnsi="Times New Roman" w:cs="Times New Roman"/>
          <w:b/>
          <w:bCs/>
          <w:sz w:val="28"/>
          <w:szCs w:val="28"/>
        </w:rPr>
        <w:t xml:space="preserve"> конкурентоспособности</w:t>
      </w:r>
      <w:r>
        <w:rPr>
          <w:rFonts w:ascii="Times New Roman" w:hAnsi="Times New Roman" w:cs="Times New Roman"/>
          <w:sz w:val="28"/>
          <w:szCs w:val="28"/>
        </w:rPr>
        <w:t xml:space="preserve"> товаров включае</w:t>
      </w:r>
      <w:r w:rsidR="00D73EFC" w:rsidRPr="00D73EFC">
        <w:rPr>
          <w:rFonts w:ascii="Times New Roman" w:hAnsi="Times New Roman" w:cs="Times New Roman"/>
          <w:sz w:val="28"/>
          <w:szCs w:val="28"/>
        </w:rPr>
        <w:t>т в себя отношения и соотношения комплексных показателей, необходимы для учета влияния на конкурентоспособность товара комбинаций отдельных факторов. При расчете интегрального коэффициента конкурентоспособности товара можно суммировать комплексный показатель по технологическим параметрам (</w:t>
      </w:r>
      <w:r w:rsidR="00D73EFC" w:rsidRPr="00D73EFC">
        <w:rPr>
          <w:rFonts w:ascii="Times New Roman" w:hAnsi="Times New Roman" w:cs="Times New Roman"/>
          <w:b/>
          <w:bCs/>
          <w:sz w:val="28"/>
          <w:szCs w:val="28"/>
        </w:rPr>
        <w:t>К</w:t>
      </w:r>
      <w:r w:rsidR="00D73EFC" w:rsidRPr="00D73EFC">
        <w:rPr>
          <w:rFonts w:ascii="Times New Roman" w:hAnsi="Times New Roman" w:cs="Times New Roman"/>
          <w:b/>
          <w:bCs/>
          <w:sz w:val="28"/>
          <w:szCs w:val="28"/>
          <w:vertAlign w:val="subscript"/>
        </w:rPr>
        <w:t>у</w:t>
      </w:r>
      <w:r w:rsidR="00D73EFC" w:rsidRPr="00D73EFC">
        <w:rPr>
          <w:rFonts w:ascii="Times New Roman" w:hAnsi="Times New Roman" w:cs="Times New Roman"/>
          <w:sz w:val="28"/>
          <w:szCs w:val="28"/>
        </w:rPr>
        <w:t>) с комплексным показателем по экономическим параметрам (</w:t>
      </w:r>
      <w:r w:rsidR="00D73EFC" w:rsidRPr="00D73EFC">
        <w:rPr>
          <w:rFonts w:ascii="Times New Roman" w:hAnsi="Times New Roman" w:cs="Times New Roman"/>
          <w:b/>
          <w:bCs/>
          <w:sz w:val="28"/>
          <w:szCs w:val="28"/>
        </w:rPr>
        <w:t>К</w:t>
      </w:r>
      <w:r w:rsidR="00D73EFC" w:rsidRPr="00D73EFC">
        <w:rPr>
          <w:rFonts w:ascii="Times New Roman" w:hAnsi="Times New Roman" w:cs="Times New Roman"/>
          <w:b/>
          <w:bCs/>
          <w:sz w:val="28"/>
          <w:szCs w:val="28"/>
          <w:vertAlign w:val="subscript"/>
        </w:rPr>
        <w:t>э</w:t>
      </w:r>
      <w:r w:rsidR="00D73EFC" w:rsidRPr="00D73EFC">
        <w:rPr>
          <w:rFonts w:ascii="Times New Roman" w:hAnsi="Times New Roman" w:cs="Times New Roman"/>
          <w:sz w:val="28"/>
          <w:szCs w:val="28"/>
        </w:rPr>
        <w:t>) с учетом их коэффициентов весомости (</w:t>
      </w:r>
      <w:r w:rsidR="00D73EFC" w:rsidRPr="00D73EFC">
        <w:rPr>
          <w:rFonts w:ascii="Times New Roman" w:hAnsi="Times New Roman" w:cs="Times New Roman"/>
          <w:b/>
          <w:bCs/>
          <w:sz w:val="28"/>
          <w:szCs w:val="28"/>
        </w:rPr>
        <w:t>t</w:t>
      </w:r>
      <w:r w:rsidR="00D73EFC" w:rsidRPr="00D73EFC">
        <w:rPr>
          <w:rFonts w:ascii="Times New Roman" w:hAnsi="Times New Roman" w:cs="Times New Roman"/>
          <w:sz w:val="28"/>
          <w:szCs w:val="28"/>
        </w:rPr>
        <w:t>)</w:t>
      </w:r>
      <w:r w:rsidR="00D02DCB">
        <w:rPr>
          <w:rFonts w:ascii="Times New Roman" w:hAnsi="Times New Roman" w:cs="Times New Roman"/>
          <w:sz w:val="28"/>
          <w:szCs w:val="28"/>
        </w:rPr>
        <w:t xml:space="preserve"> по формуле 1.3:</w:t>
      </w:r>
    </w:p>
    <w:p w:rsidR="00290D35" w:rsidRDefault="00290D35" w:rsidP="006C7768">
      <w:pPr>
        <w:spacing w:after="0" w:line="360" w:lineRule="exact"/>
        <w:ind w:firstLine="709"/>
        <w:jc w:val="both"/>
        <w:rPr>
          <w:rFonts w:ascii="Times New Roman" w:hAnsi="Times New Roman" w:cs="Times New Roman"/>
          <w:sz w:val="28"/>
          <w:szCs w:val="28"/>
        </w:rPr>
      </w:pPr>
    </w:p>
    <w:p w:rsidR="00D73EFC" w:rsidRDefault="00CF5845" w:rsidP="00D02DCB">
      <w:pPr>
        <w:spacing w:line="360" w:lineRule="exact"/>
        <w:ind w:firstLine="709"/>
        <w:jc w:val="right"/>
        <w:rPr>
          <w:rFonts w:ascii="Times New Roman" w:hAnsi="Times New Roman" w:cs="Times New Roman"/>
          <w:sz w:val="28"/>
          <w:szCs w:val="28"/>
        </w:rPr>
      </w:pPr>
      <m:oMath>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y</m:t>
            </m:r>
          </m:sub>
        </m:sSub>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y</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э</m:t>
            </m:r>
          </m:sub>
        </m:sSub>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э</m:t>
            </m:r>
          </m:sub>
        </m:sSub>
      </m:oMath>
      <w:r w:rsidR="00D02DCB">
        <w:rPr>
          <w:rFonts w:ascii="Times New Roman" w:eastAsiaTheme="minorEastAsia" w:hAnsi="Times New Roman" w:cs="Times New Roman"/>
          <w:sz w:val="28"/>
          <w:szCs w:val="28"/>
        </w:rPr>
        <w:t>;                                                 (1.3)</w:t>
      </w:r>
    </w:p>
    <w:p w:rsidR="00D73EFC" w:rsidRDefault="00D73EFC" w:rsidP="00CF5845">
      <w:pPr>
        <w:spacing w:line="360" w:lineRule="exact"/>
        <w:ind w:firstLine="709"/>
        <w:jc w:val="both"/>
        <w:rPr>
          <w:rFonts w:ascii="Times New Roman" w:hAnsi="Times New Roman" w:cs="Times New Roman"/>
          <w:sz w:val="28"/>
          <w:szCs w:val="28"/>
        </w:rPr>
      </w:pPr>
      <w:r w:rsidRPr="00D73EFC">
        <w:rPr>
          <w:rFonts w:ascii="Times New Roman" w:hAnsi="Times New Roman" w:cs="Times New Roman"/>
          <w:sz w:val="28"/>
          <w:szCs w:val="28"/>
        </w:rPr>
        <w:t>При суммировании комплексных показат</w:t>
      </w:r>
      <w:r w:rsidR="00CF5845">
        <w:rPr>
          <w:rFonts w:ascii="Times New Roman" w:hAnsi="Times New Roman" w:cs="Times New Roman"/>
          <w:sz w:val="28"/>
          <w:szCs w:val="28"/>
        </w:rPr>
        <w:t>елей их значение не превысит 1.</w:t>
      </w:r>
      <w:r w:rsidRPr="00D73EFC">
        <w:rPr>
          <w:rFonts w:ascii="Times New Roman" w:hAnsi="Times New Roman" w:cs="Times New Roman"/>
          <w:sz w:val="28"/>
          <w:szCs w:val="28"/>
        </w:rPr>
        <w:t>Расчет интегрального показателя конкурентоспособности товара производить соотношением комплексных показателей</w:t>
      </w:r>
      <w:r w:rsidR="00D02DCB">
        <w:rPr>
          <w:rFonts w:ascii="Times New Roman" w:hAnsi="Times New Roman" w:cs="Times New Roman"/>
          <w:sz w:val="28"/>
          <w:szCs w:val="28"/>
        </w:rPr>
        <w:t xml:space="preserve"> по формуле 1.4</w:t>
      </w:r>
      <w:r w:rsidRPr="00D73EFC">
        <w:rPr>
          <w:rFonts w:ascii="Times New Roman" w:hAnsi="Times New Roman" w:cs="Times New Roman"/>
          <w:sz w:val="28"/>
          <w:szCs w:val="28"/>
        </w:rPr>
        <w:t>:</w:t>
      </w:r>
    </w:p>
    <w:p w:rsidR="00D73EFC" w:rsidRPr="00D02DCB" w:rsidRDefault="00717FD4" w:rsidP="00D02DCB">
      <w:pPr>
        <w:spacing w:before="480" w:after="480" w:line="360" w:lineRule="exact"/>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lang w:val="de-DE"/>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н.п</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т.п</m:t>
                </m:r>
              </m:sub>
            </m:sSub>
          </m:num>
          <m:den>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э.п</m:t>
                </m:r>
              </m:sub>
            </m:sSub>
          </m:den>
        </m:f>
      </m:oMath>
      <w:r w:rsidR="00D02DCB">
        <w:rPr>
          <w:rFonts w:ascii="Times New Roman" w:eastAsiaTheme="minorEastAsia" w:hAnsi="Times New Roman" w:cs="Times New Roman"/>
          <w:sz w:val="28"/>
          <w:szCs w:val="28"/>
        </w:rPr>
        <w:t>;                                                   (1.4)</w:t>
      </w:r>
    </w:p>
    <w:p w:rsidR="00D73EFC" w:rsidRPr="00D73EFC" w:rsidRDefault="00D73EFC" w:rsidP="00285184">
      <w:pPr>
        <w:spacing w:after="0" w:line="360" w:lineRule="exact"/>
        <w:jc w:val="both"/>
        <w:rPr>
          <w:rFonts w:ascii="Times New Roman" w:hAnsi="Times New Roman" w:cs="Times New Roman"/>
          <w:sz w:val="28"/>
          <w:szCs w:val="28"/>
        </w:rPr>
      </w:pPr>
      <w:r w:rsidRPr="00D73EFC">
        <w:rPr>
          <w:rFonts w:ascii="Times New Roman" w:hAnsi="Times New Roman" w:cs="Times New Roman"/>
          <w:sz w:val="28"/>
          <w:szCs w:val="28"/>
        </w:rPr>
        <w:t>где</w:t>
      </w:r>
      <w:r w:rsidR="00D02DCB">
        <w:rPr>
          <w:rFonts w:ascii="Times New Roman" w:hAnsi="Times New Roman" w:cs="Times New Roman"/>
          <w:sz w:val="28"/>
          <w:szCs w:val="28"/>
        </w:rPr>
        <w:t>,</w:t>
      </w:r>
      <w:r w:rsidR="00774077">
        <w:rPr>
          <w:rFonts w:ascii="Times New Roman" w:hAnsi="Times New Roman" w:cs="Times New Roman"/>
          <w:b/>
          <w:bCs/>
          <w:sz w:val="28"/>
          <w:szCs w:val="28"/>
        </w:rPr>
        <w:t xml:space="preserve"> </w:t>
      </w:r>
      <w:r w:rsidRPr="00285184">
        <w:rPr>
          <w:rFonts w:ascii="Times New Roman" w:hAnsi="Times New Roman" w:cs="Times New Roman"/>
          <w:bCs/>
          <w:sz w:val="28"/>
          <w:szCs w:val="28"/>
        </w:rPr>
        <w:t>К</w:t>
      </w:r>
      <w:r w:rsidRPr="00285184">
        <w:rPr>
          <w:rFonts w:ascii="Times New Roman" w:hAnsi="Times New Roman" w:cs="Times New Roman"/>
          <w:bCs/>
          <w:sz w:val="28"/>
          <w:szCs w:val="28"/>
          <w:vertAlign w:val="subscript"/>
        </w:rPr>
        <w:t>i</w:t>
      </w:r>
      <w:r w:rsidR="00774077">
        <w:rPr>
          <w:rFonts w:ascii="Times New Roman" w:hAnsi="Times New Roman" w:cs="Times New Roman"/>
          <w:sz w:val="28"/>
          <w:szCs w:val="28"/>
        </w:rPr>
        <w:t xml:space="preserve"> </w:t>
      </w:r>
      <w:r w:rsidRPr="00D73EFC">
        <w:rPr>
          <w:rFonts w:ascii="Times New Roman" w:hAnsi="Times New Roman" w:cs="Times New Roman"/>
          <w:sz w:val="28"/>
          <w:szCs w:val="28"/>
        </w:rPr>
        <w:t>— интегральный показатель конкурентоспособности исследуемого продукта по отношению к базовому образцу (товару).</w:t>
      </w:r>
    </w:p>
    <w:p w:rsidR="00D73EFC" w:rsidRPr="00D73EFC" w:rsidRDefault="00D73EFC" w:rsidP="006C7768">
      <w:pPr>
        <w:spacing w:after="0" w:line="360" w:lineRule="exact"/>
        <w:ind w:firstLine="709"/>
        <w:jc w:val="both"/>
        <w:rPr>
          <w:rFonts w:ascii="Times New Roman" w:hAnsi="Times New Roman" w:cs="Times New Roman"/>
          <w:sz w:val="28"/>
          <w:szCs w:val="28"/>
        </w:rPr>
      </w:pPr>
      <w:r w:rsidRPr="00D73EFC">
        <w:rPr>
          <w:rFonts w:ascii="Times New Roman" w:hAnsi="Times New Roman" w:cs="Times New Roman"/>
          <w:sz w:val="28"/>
          <w:szCs w:val="28"/>
        </w:rPr>
        <w:t>Интегральный показатель может принимать</w:t>
      </w:r>
      <w:r w:rsidR="00774077">
        <w:rPr>
          <w:rFonts w:ascii="Times New Roman" w:hAnsi="Times New Roman" w:cs="Times New Roman"/>
          <w:sz w:val="28"/>
          <w:szCs w:val="28"/>
        </w:rPr>
        <w:t xml:space="preserve"> любые значения. При этом, если </w:t>
      </w:r>
      <w:r w:rsidRPr="00285184">
        <w:rPr>
          <w:rFonts w:ascii="Times New Roman" w:hAnsi="Times New Roman" w:cs="Times New Roman"/>
          <w:bCs/>
          <w:sz w:val="28"/>
          <w:szCs w:val="28"/>
        </w:rPr>
        <w:t>К</w:t>
      </w:r>
      <w:r w:rsidRPr="00285184">
        <w:rPr>
          <w:rFonts w:ascii="Times New Roman" w:hAnsi="Times New Roman" w:cs="Times New Roman"/>
          <w:bCs/>
          <w:sz w:val="28"/>
          <w:szCs w:val="28"/>
          <w:vertAlign w:val="subscript"/>
        </w:rPr>
        <w:t>i</w:t>
      </w:r>
      <w:r w:rsidR="00774077" w:rsidRPr="00285184">
        <w:rPr>
          <w:rFonts w:ascii="Times New Roman" w:hAnsi="Times New Roman" w:cs="Times New Roman"/>
          <w:bCs/>
          <w:sz w:val="28"/>
          <w:szCs w:val="28"/>
        </w:rPr>
        <w:t xml:space="preserve"> </w:t>
      </w:r>
      <w:r w:rsidR="00CF5845" w:rsidRPr="00285184">
        <w:rPr>
          <w:rFonts w:ascii="Times New Roman" w:hAnsi="Times New Roman" w:cs="Times New Roman"/>
          <w:bCs/>
          <w:sz w:val="28"/>
          <w:szCs w:val="28"/>
        </w:rPr>
        <w:t>&lt;</w:t>
      </w:r>
      <w:r w:rsidRPr="00285184">
        <w:rPr>
          <w:rFonts w:ascii="Times New Roman" w:hAnsi="Times New Roman" w:cs="Times New Roman"/>
          <w:bCs/>
          <w:sz w:val="28"/>
          <w:szCs w:val="28"/>
        </w:rPr>
        <w:t>1</w:t>
      </w:r>
      <w:r w:rsidRPr="00D73EFC">
        <w:rPr>
          <w:rFonts w:ascii="Times New Roman" w:hAnsi="Times New Roman" w:cs="Times New Roman"/>
          <w:sz w:val="28"/>
          <w:szCs w:val="28"/>
        </w:rPr>
        <w:t>, то исследуемый товар уступает базовому образцу п</w:t>
      </w:r>
      <w:r w:rsidR="00774077">
        <w:rPr>
          <w:rFonts w:ascii="Times New Roman" w:hAnsi="Times New Roman" w:cs="Times New Roman"/>
          <w:sz w:val="28"/>
          <w:szCs w:val="28"/>
        </w:rPr>
        <w:t xml:space="preserve">о </w:t>
      </w:r>
      <w:r w:rsidR="00774077">
        <w:rPr>
          <w:rFonts w:ascii="Times New Roman" w:hAnsi="Times New Roman" w:cs="Times New Roman"/>
          <w:sz w:val="28"/>
          <w:szCs w:val="28"/>
        </w:rPr>
        <w:lastRenderedPageBreak/>
        <w:t xml:space="preserve">конкурентоспособности, а если </w:t>
      </w:r>
      <w:r w:rsidRPr="00285184">
        <w:rPr>
          <w:rFonts w:ascii="Times New Roman" w:hAnsi="Times New Roman" w:cs="Times New Roman"/>
          <w:bCs/>
          <w:sz w:val="28"/>
          <w:szCs w:val="28"/>
        </w:rPr>
        <w:t>К</w:t>
      </w:r>
      <w:r w:rsidRPr="00285184">
        <w:rPr>
          <w:rFonts w:ascii="Times New Roman" w:hAnsi="Times New Roman" w:cs="Times New Roman"/>
          <w:bCs/>
          <w:sz w:val="28"/>
          <w:szCs w:val="28"/>
          <w:vertAlign w:val="subscript"/>
        </w:rPr>
        <w:t>i</w:t>
      </w:r>
      <w:r w:rsidR="00774077" w:rsidRPr="00285184">
        <w:rPr>
          <w:rFonts w:ascii="Times New Roman" w:hAnsi="Times New Roman" w:cs="Times New Roman"/>
          <w:bCs/>
          <w:sz w:val="28"/>
          <w:szCs w:val="28"/>
        </w:rPr>
        <w:t xml:space="preserve"> </w:t>
      </w:r>
      <w:r w:rsidR="00C00E4D" w:rsidRPr="00285184">
        <w:rPr>
          <w:rFonts w:ascii="Times New Roman" w:hAnsi="Times New Roman" w:cs="Times New Roman"/>
          <w:bCs/>
          <w:sz w:val="28"/>
          <w:szCs w:val="28"/>
        </w:rPr>
        <w:t>&gt;</w:t>
      </w:r>
      <w:r w:rsidRPr="00285184">
        <w:rPr>
          <w:rFonts w:ascii="Times New Roman" w:hAnsi="Times New Roman" w:cs="Times New Roman"/>
          <w:bCs/>
          <w:sz w:val="28"/>
          <w:szCs w:val="28"/>
        </w:rPr>
        <w:t>1</w:t>
      </w:r>
      <w:r w:rsidRPr="00D73EFC">
        <w:rPr>
          <w:rFonts w:ascii="Times New Roman" w:hAnsi="Times New Roman" w:cs="Times New Roman"/>
          <w:sz w:val="28"/>
          <w:szCs w:val="28"/>
        </w:rPr>
        <w:t>, то превосходит, п</w:t>
      </w:r>
      <w:r w:rsidR="00774077">
        <w:rPr>
          <w:rFonts w:ascii="Times New Roman" w:hAnsi="Times New Roman" w:cs="Times New Roman"/>
          <w:sz w:val="28"/>
          <w:szCs w:val="28"/>
        </w:rPr>
        <w:t xml:space="preserve">ри равной конкурентоспособности </w:t>
      </w:r>
      <w:r w:rsidRPr="00285184">
        <w:rPr>
          <w:rFonts w:ascii="Times New Roman" w:hAnsi="Times New Roman" w:cs="Times New Roman"/>
          <w:bCs/>
          <w:sz w:val="28"/>
          <w:szCs w:val="28"/>
        </w:rPr>
        <w:t>К</w:t>
      </w:r>
      <w:r w:rsidRPr="00285184">
        <w:rPr>
          <w:rFonts w:ascii="Times New Roman" w:hAnsi="Times New Roman" w:cs="Times New Roman"/>
          <w:bCs/>
          <w:sz w:val="28"/>
          <w:szCs w:val="28"/>
          <w:vertAlign w:val="subscript"/>
        </w:rPr>
        <w:t>i</w:t>
      </w:r>
      <w:r w:rsidR="00774077" w:rsidRPr="00285184">
        <w:rPr>
          <w:rFonts w:ascii="Times New Roman" w:hAnsi="Times New Roman" w:cs="Times New Roman"/>
          <w:bCs/>
          <w:sz w:val="28"/>
          <w:szCs w:val="28"/>
        </w:rPr>
        <w:t xml:space="preserve"> </w:t>
      </w:r>
      <w:r w:rsidRPr="00285184">
        <w:rPr>
          <w:rFonts w:ascii="Times New Roman" w:hAnsi="Times New Roman" w:cs="Times New Roman"/>
          <w:bCs/>
          <w:sz w:val="28"/>
          <w:szCs w:val="28"/>
        </w:rPr>
        <w:t>= 1</w:t>
      </w:r>
      <w:r w:rsidRPr="00285184">
        <w:rPr>
          <w:rFonts w:ascii="Times New Roman" w:hAnsi="Times New Roman" w:cs="Times New Roman"/>
          <w:sz w:val="28"/>
          <w:szCs w:val="28"/>
        </w:rPr>
        <w:t>.</w:t>
      </w:r>
    </w:p>
    <w:p w:rsidR="00D73EFC" w:rsidRPr="00D73EFC" w:rsidRDefault="00D73EFC" w:rsidP="006C7768">
      <w:pPr>
        <w:spacing w:after="0" w:line="360" w:lineRule="exact"/>
        <w:ind w:firstLine="709"/>
        <w:jc w:val="both"/>
        <w:rPr>
          <w:rFonts w:ascii="Times New Roman" w:hAnsi="Times New Roman" w:cs="Times New Roman"/>
          <w:sz w:val="28"/>
          <w:szCs w:val="28"/>
        </w:rPr>
      </w:pPr>
      <w:bookmarkStart w:id="3" w:name="a7"/>
      <w:bookmarkEnd w:id="3"/>
      <w:r w:rsidRPr="00D73EFC">
        <w:rPr>
          <w:rFonts w:ascii="Times New Roman" w:hAnsi="Times New Roman" w:cs="Times New Roman"/>
          <w:b/>
          <w:bCs/>
          <w:sz w:val="28"/>
          <w:szCs w:val="28"/>
        </w:rPr>
        <w:t>Смешанный метод</w:t>
      </w:r>
      <w:r w:rsidR="00276E9D">
        <w:rPr>
          <w:rFonts w:ascii="Times New Roman" w:hAnsi="Times New Roman" w:cs="Times New Roman"/>
          <w:sz w:val="28"/>
          <w:szCs w:val="28"/>
        </w:rPr>
        <w:t xml:space="preserve"> </w:t>
      </w:r>
      <w:r w:rsidRPr="00D73EFC">
        <w:rPr>
          <w:rFonts w:ascii="Times New Roman" w:hAnsi="Times New Roman" w:cs="Times New Roman"/>
          <w:sz w:val="28"/>
          <w:szCs w:val="28"/>
        </w:rPr>
        <w:t>оценки конкурентоспособности товаров — сочетание дифференциального и комплексного методов при одинаковой базе сравнения. При смешанном методе оценки конкурентоспособности используется часть параметров показателей, рассчитанных дифференциальным методом, и часть параметров показателей, рассчитанных комплексным методом.</w:t>
      </w:r>
    </w:p>
    <w:p w:rsidR="00D73EFC" w:rsidRDefault="00D73EFC" w:rsidP="006C7768">
      <w:pPr>
        <w:spacing w:after="0" w:line="360" w:lineRule="exact"/>
        <w:ind w:firstLine="709"/>
        <w:jc w:val="both"/>
        <w:rPr>
          <w:rFonts w:ascii="Times New Roman" w:hAnsi="Times New Roman" w:cs="Times New Roman"/>
          <w:sz w:val="28"/>
          <w:szCs w:val="28"/>
        </w:rPr>
      </w:pPr>
      <w:r w:rsidRPr="00D73EFC">
        <w:rPr>
          <w:rFonts w:ascii="Times New Roman" w:hAnsi="Times New Roman" w:cs="Times New Roman"/>
          <w:sz w:val="28"/>
          <w:szCs w:val="28"/>
        </w:rPr>
        <w:t>Смешанный метод оценки конкурентоспособности товаров — наиболее важные единичные показатели рассматриваются отдельно, остальные показатели объединяются в группы, для которых определяется групповой показатель</w:t>
      </w:r>
      <w:r w:rsidR="00D02DCB">
        <w:rPr>
          <w:rFonts w:ascii="Times New Roman" w:hAnsi="Times New Roman" w:cs="Times New Roman"/>
          <w:sz w:val="28"/>
          <w:szCs w:val="28"/>
        </w:rPr>
        <w:t>, находящийся по формуле 1.6:</w:t>
      </w:r>
    </w:p>
    <w:p w:rsidR="00D73EFC" w:rsidRPr="00D73EFC" w:rsidRDefault="00717FD4" w:rsidP="00D02DCB">
      <w:pPr>
        <w:spacing w:before="480" w:after="480" w:line="360" w:lineRule="exact"/>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c</m:t>
            </m:r>
          </m:sub>
        </m:sSub>
        <m:r>
          <w:rPr>
            <w:rFonts w:ascii="Cambria Math" w:hAnsi="Cambria Math" w:cs="Times New Roman"/>
            <w:sz w:val="28"/>
            <w:szCs w:val="28"/>
          </w:rPr>
          <m:t>=</m:t>
        </m:r>
        <m:nary>
          <m:naryPr>
            <m:chr m:val="∑"/>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io</m:t>
                    </m:r>
                  </m:sub>
                </m:sSub>
              </m:den>
            </m:f>
          </m:e>
        </m:nary>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гр</m:t>
                </m:r>
              </m:sub>
            </m:sSub>
          </m:num>
          <m:den>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гр</m:t>
                </m:r>
              </m:sub>
            </m:sSub>
          </m:den>
        </m:f>
      </m:oMath>
      <w:r w:rsidR="00D02DCB">
        <w:rPr>
          <w:rFonts w:ascii="Times New Roman" w:eastAsiaTheme="minorEastAsia" w:hAnsi="Times New Roman" w:cs="Times New Roman"/>
          <w:sz w:val="28"/>
          <w:szCs w:val="28"/>
        </w:rPr>
        <w:t>;                                            (1.6)</w:t>
      </w:r>
    </w:p>
    <w:p w:rsidR="00D73EFC" w:rsidRPr="00D73EFC" w:rsidRDefault="00D02DCB" w:rsidP="00285184">
      <w:pPr>
        <w:spacing w:after="0" w:line="360" w:lineRule="exact"/>
        <w:jc w:val="both"/>
        <w:rPr>
          <w:rFonts w:ascii="Times New Roman" w:hAnsi="Times New Roman" w:cs="Times New Roman"/>
          <w:sz w:val="28"/>
          <w:szCs w:val="28"/>
        </w:rPr>
      </w:pPr>
      <w:r>
        <w:rPr>
          <w:rFonts w:ascii="Times New Roman" w:hAnsi="Times New Roman" w:cs="Times New Roman"/>
          <w:bCs/>
          <w:sz w:val="28"/>
          <w:szCs w:val="28"/>
        </w:rPr>
        <w:t>где</w:t>
      </w:r>
      <w:r w:rsidRPr="00285184">
        <w:rPr>
          <w:rFonts w:ascii="Times New Roman" w:hAnsi="Times New Roman" w:cs="Times New Roman"/>
          <w:bCs/>
          <w:sz w:val="28"/>
          <w:szCs w:val="28"/>
        </w:rPr>
        <w:t xml:space="preserve">, </w:t>
      </w:r>
      <w:r w:rsidR="00D73EFC" w:rsidRPr="00285184">
        <w:rPr>
          <w:rFonts w:ascii="Times New Roman" w:hAnsi="Times New Roman" w:cs="Times New Roman"/>
          <w:bCs/>
          <w:sz w:val="28"/>
          <w:szCs w:val="28"/>
        </w:rPr>
        <w:t>K</w:t>
      </w:r>
      <w:r w:rsidR="00D73EFC" w:rsidRPr="00285184">
        <w:rPr>
          <w:rFonts w:ascii="Times New Roman" w:hAnsi="Times New Roman" w:cs="Times New Roman"/>
          <w:bCs/>
          <w:sz w:val="28"/>
          <w:szCs w:val="28"/>
          <w:vertAlign w:val="subscript"/>
        </w:rPr>
        <w:t>c</w:t>
      </w:r>
      <w:r w:rsidR="00774077">
        <w:rPr>
          <w:rFonts w:ascii="Times New Roman" w:hAnsi="Times New Roman" w:cs="Times New Roman"/>
          <w:sz w:val="28"/>
          <w:szCs w:val="28"/>
        </w:rPr>
        <w:t xml:space="preserve"> </w:t>
      </w:r>
      <w:r w:rsidR="00D73EFC" w:rsidRPr="00D73EFC">
        <w:rPr>
          <w:rFonts w:ascii="Times New Roman" w:hAnsi="Times New Roman" w:cs="Times New Roman"/>
          <w:sz w:val="28"/>
          <w:szCs w:val="28"/>
        </w:rPr>
        <w:t>— показатель конкурентоспособности товаров при смешанном методе;</w:t>
      </w:r>
    </w:p>
    <w:p w:rsidR="00D73EFC" w:rsidRPr="00D73EFC" w:rsidRDefault="00285184" w:rsidP="00285184">
      <w:pPr>
        <w:spacing w:after="0" w:line="360" w:lineRule="exact"/>
        <w:ind w:left="709"/>
        <w:jc w:val="both"/>
        <w:rPr>
          <w:rFonts w:ascii="Times New Roman" w:hAnsi="Times New Roman" w:cs="Times New Roman"/>
          <w:sz w:val="28"/>
          <w:szCs w:val="28"/>
        </w:rPr>
      </w:pPr>
      <w:r>
        <w:rPr>
          <w:rFonts w:ascii="Times New Roman" w:hAnsi="Times New Roman" w:cs="Times New Roman"/>
          <w:b/>
          <w:bCs/>
          <w:sz w:val="28"/>
          <w:szCs w:val="28"/>
        </w:rPr>
        <w:t xml:space="preserve">- </w:t>
      </w:r>
      <w:r w:rsidR="00D73EFC" w:rsidRPr="00285184">
        <w:rPr>
          <w:rFonts w:ascii="Times New Roman" w:hAnsi="Times New Roman" w:cs="Times New Roman"/>
          <w:bCs/>
          <w:sz w:val="28"/>
          <w:szCs w:val="28"/>
        </w:rPr>
        <w:t>К</w:t>
      </w:r>
      <w:r w:rsidR="00D73EFC" w:rsidRPr="00285184">
        <w:rPr>
          <w:rFonts w:ascii="Times New Roman" w:hAnsi="Times New Roman" w:cs="Times New Roman"/>
          <w:bCs/>
          <w:sz w:val="28"/>
          <w:szCs w:val="28"/>
          <w:vertAlign w:val="subscript"/>
        </w:rPr>
        <w:t>i</w:t>
      </w:r>
      <w:r w:rsidR="00774077">
        <w:rPr>
          <w:rFonts w:ascii="Times New Roman" w:hAnsi="Times New Roman" w:cs="Times New Roman"/>
          <w:b/>
          <w:bCs/>
          <w:sz w:val="28"/>
          <w:szCs w:val="28"/>
          <w:vertAlign w:val="subscript"/>
        </w:rPr>
        <w:t xml:space="preserve"> </w:t>
      </w:r>
      <w:r w:rsidR="00774077" w:rsidRPr="00774077">
        <w:rPr>
          <w:rFonts w:ascii="Times New Roman" w:hAnsi="Times New Roman" w:cs="Times New Roman"/>
          <w:sz w:val="28"/>
          <w:szCs w:val="28"/>
        </w:rPr>
        <w:t>—</w:t>
      </w:r>
      <w:r w:rsidR="00774077">
        <w:rPr>
          <w:rFonts w:ascii="Times New Roman" w:hAnsi="Times New Roman" w:cs="Times New Roman"/>
          <w:sz w:val="28"/>
          <w:szCs w:val="28"/>
        </w:rPr>
        <w:t xml:space="preserve"> </w:t>
      </w:r>
      <w:r w:rsidR="00D73EFC" w:rsidRPr="00D73EFC">
        <w:rPr>
          <w:rFonts w:ascii="Times New Roman" w:hAnsi="Times New Roman" w:cs="Times New Roman"/>
          <w:sz w:val="28"/>
          <w:szCs w:val="28"/>
        </w:rPr>
        <w:t>показатель i-го критерия конкурентоспособности товара;</w:t>
      </w:r>
    </w:p>
    <w:p w:rsidR="00D73EFC" w:rsidRPr="00D73EFC" w:rsidRDefault="00285184" w:rsidP="00285184">
      <w:pPr>
        <w:spacing w:after="0" w:line="360" w:lineRule="exact"/>
        <w:ind w:left="709"/>
        <w:jc w:val="both"/>
        <w:rPr>
          <w:rFonts w:ascii="Times New Roman" w:hAnsi="Times New Roman" w:cs="Times New Roman"/>
          <w:sz w:val="28"/>
          <w:szCs w:val="28"/>
        </w:rPr>
      </w:pPr>
      <w:r>
        <w:rPr>
          <w:rFonts w:ascii="Times New Roman" w:hAnsi="Times New Roman" w:cs="Times New Roman"/>
          <w:b/>
          <w:bCs/>
          <w:sz w:val="28"/>
          <w:szCs w:val="28"/>
        </w:rPr>
        <w:t xml:space="preserve">- </w:t>
      </w:r>
      <w:r w:rsidR="00D73EFC" w:rsidRPr="00285184">
        <w:rPr>
          <w:rFonts w:ascii="Times New Roman" w:hAnsi="Times New Roman" w:cs="Times New Roman"/>
          <w:bCs/>
          <w:sz w:val="28"/>
          <w:szCs w:val="28"/>
        </w:rPr>
        <w:t>K</w:t>
      </w:r>
      <w:r w:rsidR="00D73EFC" w:rsidRPr="00285184">
        <w:rPr>
          <w:rFonts w:ascii="Times New Roman" w:hAnsi="Times New Roman" w:cs="Times New Roman"/>
          <w:bCs/>
          <w:sz w:val="28"/>
          <w:szCs w:val="28"/>
          <w:vertAlign w:val="subscript"/>
        </w:rPr>
        <w:t>i0</w:t>
      </w:r>
      <w:r w:rsidR="00D73EFC" w:rsidRPr="00D73EFC">
        <w:rPr>
          <w:rFonts w:ascii="Times New Roman" w:hAnsi="Times New Roman" w:cs="Times New Roman"/>
          <w:sz w:val="28"/>
          <w:szCs w:val="28"/>
        </w:rPr>
        <w:t xml:space="preserve"> </w:t>
      </w:r>
      <w:r w:rsidR="00774077" w:rsidRPr="00774077">
        <w:rPr>
          <w:rFonts w:ascii="Times New Roman" w:hAnsi="Times New Roman" w:cs="Times New Roman"/>
          <w:sz w:val="28"/>
          <w:szCs w:val="28"/>
        </w:rPr>
        <w:t>—</w:t>
      </w:r>
      <w:r w:rsidR="00774077">
        <w:rPr>
          <w:rFonts w:ascii="Times New Roman" w:hAnsi="Times New Roman" w:cs="Times New Roman"/>
          <w:sz w:val="28"/>
          <w:szCs w:val="28"/>
        </w:rPr>
        <w:t xml:space="preserve"> </w:t>
      </w:r>
      <w:r w:rsidR="00D73EFC" w:rsidRPr="00D73EFC">
        <w:rPr>
          <w:rFonts w:ascii="Times New Roman" w:hAnsi="Times New Roman" w:cs="Times New Roman"/>
          <w:sz w:val="28"/>
          <w:szCs w:val="28"/>
        </w:rPr>
        <w:t>показатель i-го критерия конкурентоспособности товара — образца (базы для сравнения);</w:t>
      </w:r>
    </w:p>
    <w:p w:rsidR="00D73EFC" w:rsidRPr="00D73EFC" w:rsidRDefault="00285184" w:rsidP="00285184">
      <w:pPr>
        <w:spacing w:after="0" w:line="360" w:lineRule="exact"/>
        <w:ind w:left="709"/>
        <w:jc w:val="both"/>
        <w:rPr>
          <w:rFonts w:ascii="Times New Roman" w:hAnsi="Times New Roman" w:cs="Times New Roman"/>
          <w:sz w:val="28"/>
          <w:szCs w:val="28"/>
        </w:rPr>
      </w:pPr>
      <w:r>
        <w:rPr>
          <w:rFonts w:ascii="Times New Roman" w:hAnsi="Times New Roman" w:cs="Times New Roman"/>
          <w:b/>
          <w:bCs/>
          <w:sz w:val="28"/>
          <w:szCs w:val="28"/>
        </w:rPr>
        <w:t xml:space="preserve">- </w:t>
      </w:r>
      <w:r w:rsidR="00D73EFC" w:rsidRPr="00285184">
        <w:rPr>
          <w:rFonts w:ascii="Times New Roman" w:hAnsi="Times New Roman" w:cs="Times New Roman"/>
          <w:bCs/>
          <w:sz w:val="28"/>
          <w:szCs w:val="28"/>
        </w:rPr>
        <w:t>K</w:t>
      </w:r>
      <w:r w:rsidR="00D73EFC" w:rsidRPr="00285184">
        <w:rPr>
          <w:rFonts w:ascii="Times New Roman" w:hAnsi="Times New Roman" w:cs="Times New Roman"/>
          <w:bCs/>
          <w:sz w:val="28"/>
          <w:szCs w:val="28"/>
          <w:vertAlign w:val="subscript"/>
        </w:rPr>
        <w:t>гр</w:t>
      </w:r>
      <w:r w:rsidR="00D73EFC" w:rsidRPr="00285184">
        <w:rPr>
          <w:rFonts w:ascii="Times New Roman" w:hAnsi="Times New Roman" w:cs="Times New Roman"/>
          <w:bCs/>
          <w:sz w:val="28"/>
          <w:szCs w:val="28"/>
        </w:rPr>
        <w:t>, К</w:t>
      </w:r>
      <w:r w:rsidR="00D73EFC" w:rsidRPr="00285184">
        <w:rPr>
          <w:rFonts w:ascii="Times New Roman" w:hAnsi="Times New Roman" w:cs="Times New Roman"/>
          <w:bCs/>
          <w:sz w:val="28"/>
          <w:szCs w:val="28"/>
          <w:vertAlign w:val="subscript"/>
        </w:rPr>
        <w:t>гр0</w:t>
      </w:r>
      <w:r w:rsidR="00D73EFC" w:rsidRPr="00D73EFC">
        <w:rPr>
          <w:rFonts w:ascii="Times New Roman" w:hAnsi="Times New Roman" w:cs="Times New Roman"/>
          <w:sz w:val="28"/>
          <w:szCs w:val="28"/>
        </w:rPr>
        <w:t>— групповой (обобщенный) показатель конкурентоспособности оцениваемого товара и базового образца;</w:t>
      </w:r>
    </w:p>
    <w:p w:rsidR="00D73EFC" w:rsidRDefault="00285184" w:rsidP="00285184">
      <w:pPr>
        <w:spacing w:after="0" w:line="360" w:lineRule="exact"/>
        <w:ind w:left="709"/>
        <w:jc w:val="both"/>
        <w:rPr>
          <w:rFonts w:ascii="Times New Roman" w:hAnsi="Times New Roman" w:cs="Times New Roman"/>
          <w:sz w:val="28"/>
          <w:szCs w:val="28"/>
        </w:rPr>
      </w:pPr>
      <w:r>
        <w:rPr>
          <w:rFonts w:ascii="Times New Roman" w:hAnsi="Times New Roman" w:cs="Times New Roman"/>
          <w:b/>
          <w:bCs/>
          <w:sz w:val="28"/>
          <w:szCs w:val="28"/>
        </w:rPr>
        <w:t xml:space="preserve">- </w:t>
      </w:r>
      <w:r w:rsidR="00D73EFC" w:rsidRPr="00285184">
        <w:rPr>
          <w:rFonts w:ascii="Times New Roman" w:hAnsi="Times New Roman" w:cs="Times New Roman"/>
          <w:bCs/>
          <w:sz w:val="28"/>
          <w:szCs w:val="28"/>
        </w:rPr>
        <w:t>d</w:t>
      </w:r>
      <w:r w:rsidR="00D73EFC" w:rsidRPr="00D73EFC">
        <w:rPr>
          <w:rFonts w:ascii="Times New Roman" w:hAnsi="Times New Roman" w:cs="Times New Roman"/>
          <w:b/>
          <w:bCs/>
          <w:sz w:val="28"/>
          <w:szCs w:val="28"/>
          <w:vertAlign w:val="subscript"/>
        </w:rPr>
        <w:t>i</w:t>
      </w:r>
      <w:r w:rsidR="00D73EFC" w:rsidRPr="00D73EFC">
        <w:rPr>
          <w:rFonts w:ascii="Times New Roman" w:hAnsi="Times New Roman" w:cs="Times New Roman"/>
          <w:sz w:val="28"/>
          <w:szCs w:val="28"/>
        </w:rPr>
        <w:t>— весомость i-го критерия (показателя) конкурентоспособности.</w:t>
      </w:r>
    </w:p>
    <w:p w:rsidR="00276E9D" w:rsidRPr="00276E9D" w:rsidRDefault="00276E9D" w:rsidP="00276E9D">
      <w:pPr>
        <w:spacing w:after="0" w:line="360" w:lineRule="exact"/>
        <w:ind w:firstLine="709"/>
        <w:jc w:val="both"/>
        <w:rPr>
          <w:rFonts w:ascii="Times New Roman" w:hAnsi="Times New Roman" w:cs="Times New Roman"/>
          <w:sz w:val="28"/>
          <w:szCs w:val="28"/>
        </w:rPr>
      </w:pPr>
      <w:r>
        <w:rPr>
          <w:rFonts w:ascii="Times New Roman" w:hAnsi="Times New Roman" w:cs="Times New Roman"/>
          <w:bCs/>
          <w:sz w:val="28"/>
          <w:szCs w:val="28"/>
        </w:rPr>
        <w:t xml:space="preserve">Из всего выше перечисленного следует, что наиболее рациональным является использовать смешанный метод оценки конкурентоспособности, данный метод будет давать нам наиболее полную оценку продукции, так как </w:t>
      </w:r>
      <w:r w:rsidRPr="00D73EFC">
        <w:rPr>
          <w:rFonts w:ascii="Times New Roman" w:hAnsi="Times New Roman" w:cs="Times New Roman"/>
          <w:sz w:val="28"/>
          <w:szCs w:val="28"/>
        </w:rPr>
        <w:t>наиболее важные единичные показатели рассматриваются отдельно, остальные показатели объединяются в группы, для которых определяется групповой показатель</w:t>
      </w:r>
      <w:r>
        <w:rPr>
          <w:rFonts w:ascii="Times New Roman" w:hAnsi="Times New Roman" w:cs="Times New Roman"/>
          <w:sz w:val="28"/>
          <w:szCs w:val="28"/>
        </w:rPr>
        <w:t>.</w:t>
      </w:r>
    </w:p>
    <w:p w:rsidR="005B0DC8" w:rsidRPr="005B0DC8" w:rsidRDefault="008E057B" w:rsidP="006C776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Выводы по главе 1.</w:t>
      </w:r>
    </w:p>
    <w:p w:rsidR="005B0DC8" w:rsidRPr="005B0DC8" w:rsidRDefault="005B0DC8" w:rsidP="006C7768">
      <w:pPr>
        <w:spacing w:after="0" w:line="360" w:lineRule="exact"/>
        <w:ind w:firstLine="709"/>
        <w:jc w:val="both"/>
        <w:rPr>
          <w:rFonts w:ascii="Times New Roman" w:hAnsi="Times New Roman" w:cs="Times New Roman"/>
          <w:sz w:val="28"/>
          <w:szCs w:val="28"/>
        </w:rPr>
      </w:pPr>
      <w:r w:rsidRPr="005B0DC8">
        <w:rPr>
          <w:rFonts w:ascii="Times New Roman" w:hAnsi="Times New Roman" w:cs="Times New Roman"/>
          <w:sz w:val="28"/>
          <w:szCs w:val="28"/>
        </w:rPr>
        <w:t>1) Конкурентоспособность</w:t>
      </w:r>
      <w:r w:rsidR="00774077">
        <w:rPr>
          <w:rFonts w:ascii="Times New Roman" w:hAnsi="Times New Roman" w:cs="Times New Roman"/>
          <w:sz w:val="28"/>
          <w:szCs w:val="28"/>
        </w:rPr>
        <w:t xml:space="preserve"> продукции</w:t>
      </w:r>
      <w:r w:rsidRPr="005B0DC8">
        <w:rPr>
          <w:rFonts w:ascii="Times New Roman" w:hAnsi="Times New Roman" w:cs="Times New Roman"/>
          <w:sz w:val="28"/>
          <w:szCs w:val="28"/>
        </w:rPr>
        <w:t xml:space="preserve"> формируется в процессе деятельности конкретного экономического субъекта хозяйствования, осуществляемой посредством выполнения управленческих, организационных, производственных и сбытовых функций.</w:t>
      </w:r>
    </w:p>
    <w:p w:rsidR="005B0DC8" w:rsidRPr="005B0DC8" w:rsidRDefault="005B0DC8" w:rsidP="006C7768">
      <w:pPr>
        <w:spacing w:after="0" w:line="360" w:lineRule="exact"/>
        <w:ind w:firstLine="709"/>
        <w:jc w:val="both"/>
        <w:rPr>
          <w:rFonts w:ascii="Times New Roman" w:hAnsi="Times New Roman" w:cs="Times New Roman"/>
          <w:sz w:val="28"/>
          <w:szCs w:val="28"/>
        </w:rPr>
      </w:pPr>
      <w:r w:rsidRPr="005B0DC8">
        <w:rPr>
          <w:rFonts w:ascii="Times New Roman" w:hAnsi="Times New Roman" w:cs="Times New Roman"/>
          <w:sz w:val="28"/>
          <w:szCs w:val="28"/>
        </w:rPr>
        <w:t xml:space="preserve">2) Продукция конкурентоспособна, если она имеет на данном потребительском сегменте одну или более потребительские характеристики лучшие, чем у товаров-аналогов (при этом данные характеристики признаются потребителями ведущими). Потребители заинтересованы не в абсолютно лучшем по всем характеристикам продукте, а в том который удачно сочетает качества, наиболее востребованные на данном сегменте рынка, и часто готовы поступиться отдельными характеристиками </w:t>
      </w:r>
      <w:r>
        <w:rPr>
          <w:rFonts w:ascii="Times New Roman" w:hAnsi="Times New Roman" w:cs="Times New Roman"/>
          <w:sz w:val="28"/>
          <w:szCs w:val="28"/>
        </w:rPr>
        <w:t>продукта ради улучшения других.</w:t>
      </w:r>
    </w:p>
    <w:p w:rsidR="005B0DC8" w:rsidRPr="00D73EFC" w:rsidRDefault="005B0DC8" w:rsidP="006C7768">
      <w:pPr>
        <w:spacing w:after="0" w:line="360" w:lineRule="exact"/>
        <w:ind w:firstLine="709"/>
        <w:jc w:val="both"/>
        <w:rPr>
          <w:rFonts w:ascii="Times New Roman" w:hAnsi="Times New Roman" w:cs="Times New Roman"/>
          <w:sz w:val="28"/>
          <w:szCs w:val="28"/>
        </w:rPr>
      </w:pPr>
      <w:r w:rsidRPr="005B0DC8">
        <w:rPr>
          <w:rFonts w:ascii="Times New Roman" w:hAnsi="Times New Roman" w:cs="Times New Roman"/>
          <w:sz w:val="28"/>
          <w:szCs w:val="28"/>
        </w:rPr>
        <w:lastRenderedPageBreak/>
        <w:t>3) Для более полной оценки конкурентоспособности товаров целесообразно применять комплексные методы, основанные на использовании комплексных показателей (состоящих из отдельных дифференциальных показателей конкурентоспособности товаров по тем или иным параметрам)</w:t>
      </w:r>
      <w:r>
        <w:rPr>
          <w:rFonts w:ascii="Times New Roman" w:hAnsi="Times New Roman" w:cs="Times New Roman"/>
          <w:sz w:val="28"/>
          <w:szCs w:val="28"/>
        </w:rPr>
        <w:t>.</w:t>
      </w:r>
    </w:p>
    <w:p w:rsidR="00BA3BB8" w:rsidRDefault="00BA3BB8" w:rsidP="006C7768">
      <w:pPr>
        <w:spacing w:after="0" w:line="360" w:lineRule="exact"/>
        <w:rPr>
          <w:rFonts w:ascii="Times New Roman" w:hAnsi="Times New Roman" w:cs="Times New Roman"/>
          <w:sz w:val="28"/>
          <w:szCs w:val="28"/>
        </w:rPr>
      </w:pPr>
    </w:p>
    <w:p w:rsidR="00BA3BB8" w:rsidRDefault="00BA3BB8" w:rsidP="00460BB3">
      <w:pPr>
        <w:spacing w:line="360" w:lineRule="exact"/>
        <w:rPr>
          <w:rFonts w:ascii="Times New Roman" w:hAnsi="Times New Roman" w:cs="Times New Roman"/>
          <w:sz w:val="28"/>
          <w:szCs w:val="28"/>
        </w:rPr>
      </w:pPr>
    </w:p>
    <w:p w:rsidR="00BA3BB8" w:rsidRDefault="00BA3BB8" w:rsidP="00460BB3">
      <w:pPr>
        <w:spacing w:line="360" w:lineRule="exact"/>
        <w:rPr>
          <w:rFonts w:ascii="Times New Roman" w:hAnsi="Times New Roman" w:cs="Times New Roman"/>
          <w:sz w:val="28"/>
          <w:szCs w:val="28"/>
        </w:rPr>
      </w:pPr>
    </w:p>
    <w:p w:rsidR="00F7755F" w:rsidRDefault="00F7755F" w:rsidP="00460BB3">
      <w:pPr>
        <w:spacing w:line="360" w:lineRule="exact"/>
        <w:rPr>
          <w:rFonts w:ascii="Times New Roman" w:hAnsi="Times New Roman" w:cs="Times New Roman"/>
          <w:sz w:val="28"/>
          <w:szCs w:val="28"/>
        </w:rPr>
      </w:pPr>
    </w:p>
    <w:p w:rsidR="00BA3BB8" w:rsidRDefault="00BA3BB8" w:rsidP="00460BB3">
      <w:pPr>
        <w:spacing w:line="360" w:lineRule="exact"/>
        <w:rPr>
          <w:rFonts w:ascii="Times New Roman" w:hAnsi="Times New Roman" w:cs="Times New Roman"/>
          <w:sz w:val="28"/>
          <w:szCs w:val="28"/>
        </w:rPr>
      </w:pPr>
    </w:p>
    <w:p w:rsidR="00276E9D" w:rsidRDefault="00276E9D" w:rsidP="00460BB3">
      <w:pPr>
        <w:spacing w:line="360" w:lineRule="exact"/>
        <w:rPr>
          <w:rFonts w:ascii="Times New Roman" w:hAnsi="Times New Roman" w:cs="Times New Roman"/>
          <w:sz w:val="28"/>
          <w:szCs w:val="28"/>
        </w:rPr>
      </w:pPr>
    </w:p>
    <w:p w:rsidR="00276E9D" w:rsidRDefault="00276E9D" w:rsidP="00460BB3">
      <w:pPr>
        <w:spacing w:line="360" w:lineRule="exact"/>
        <w:rPr>
          <w:rFonts w:ascii="Times New Roman" w:hAnsi="Times New Roman" w:cs="Times New Roman"/>
          <w:sz w:val="28"/>
          <w:szCs w:val="28"/>
        </w:rPr>
      </w:pPr>
    </w:p>
    <w:p w:rsidR="00276E9D" w:rsidRDefault="00276E9D" w:rsidP="00460BB3">
      <w:pPr>
        <w:spacing w:line="360" w:lineRule="exact"/>
        <w:rPr>
          <w:rFonts w:ascii="Times New Roman" w:hAnsi="Times New Roman" w:cs="Times New Roman"/>
          <w:sz w:val="28"/>
          <w:szCs w:val="28"/>
        </w:rPr>
      </w:pPr>
    </w:p>
    <w:p w:rsidR="00276E9D" w:rsidRDefault="00276E9D" w:rsidP="00460BB3">
      <w:pPr>
        <w:spacing w:line="360" w:lineRule="exact"/>
        <w:rPr>
          <w:rFonts w:ascii="Times New Roman" w:hAnsi="Times New Roman" w:cs="Times New Roman"/>
          <w:sz w:val="28"/>
          <w:szCs w:val="28"/>
        </w:rPr>
      </w:pPr>
    </w:p>
    <w:p w:rsidR="00276E9D" w:rsidRDefault="00276E9D" w:rsidP="00460BB3">
      <w:pPr>
        <w:spacing w:line="360" w:lineRule="exact"/>
        <w:rPr>
          <w:rFonts w:ascii="Times New Roman" w:hAnsi="Times New Roman" w:cs="Times New Roman"/>
          <w:sz w:val="28"/>
          <w:szCs w:val="28"/>
        </w:rPr>
      </w:pPr>
    </w:p>
    <w:p w:rsidR="00276E9D" w:rsidRDefault="00276E9D" w:rsidP="00460BB3">
      <w:pPr>
        <w:spacing w:line="360" w:lineRule="exact"/>
        <w:rPr>
          <w:rFonts w:ascii="Times New Roman" w:hAnsi="Times New Roman" w:cs="Times New Roman"/>
          <w:sz w:val="28"/>
          <w:szCs w:val="28"/>
        </w:rPr>
      </w:pPr>
    </w:p>
    <w:p w:rsidR="00276E9D" w:rsidRDefault="00276E9D" w:rsidP="00460BB3">
      <w:pPr>
        <w:spacing w:line="360" w:lineRule="exact"/>
        <w:rPr>
          <w:rFonts w:ascii="Times New Roman" w:hAnsi="Times New Roman" w:cs="Times New Roman"/>
          <w:sz w:val="28"/>
          <w:szCs w:val="28"/>
        </w:rPr>
      </w:pPr>
    </w:p>
    <w:p w:rsidR="00276E9D" w:rsidRDefault="00276E9D" w:rsidP="00460BB3">
      <w:pPr>
        <w:spacing w:line="360" w:lineRule="exact"/>
        <w:rPr>
          <w:rFonts w:ascii="Times New Roman" w:hAnsi="Times New Roman" w:cs="Times New Roman"/>
          <w:sz w:val="28"/>
          <w:szCs w:val="28"/>
        </w:rPr>
      </w:pPr>
    </w:p>
    <w:p w:rsidR="00276E9D" w:rsidRDefault="00276E9D" w:rsidP="00460BB3">
      <w:pPr>
        <w:spacing w:line="360" w:lineRule="exact"/>
        <w:rPr>
          <w:rFonts w:ascii="Times New Roman" w:hAnsi="Times New Roman" w:cs="Times New Roman"/>
          <w:sz w:val="28"/>
          <w:szCs w:val="28"/>
        </w:rPr>
      </w:pPr>
    </w:p>
    <w:p w:rsidR="00276E9D" w:rsidRDefault="00276E9D" w:rsidP="00460BB3">
      <w:pPr>
        <w:spacing w:line="360" w:lineRule="exact"/>
        <w:rPr>
          <w:rFonts w:ascii="Times New Roman" w:hAnsi="Times New Roman" w:cs="Times New Roman"/>
          <w:sz w:val="28"/>
          <w:szCs w:val="28"/>
        </w:rPr>
      </w:pPr>
    </w:p>
    <w:p w:rsidR="00276E9D" w:rsidRDefault="00276E9D" w:rsidP="00460BB3">
      <w:pPr>
        <w:spacing w:line="360" w:lineRule="exact"/>
        <w:rPr>
          <w:rFonts w:ascii="Times New Roman" w:hAnsi="Times New Roman" w:cs="Times New Roman"/>
          <w:sz w:val="28"/>
          <w:szCs w:val="28"/>
        </w:rPr>
      </w:pPr>
    </w:p>
    <w:p w:rsidR="00276E9D" w:rsidRDefault="00276E9D" w:rsidP="00460BB3">
      <w:pPr>
        <w:spacing w:line="360" w:lineRule="exact"/>
        <w:rPr>
          <w:rFonts w:ascii="Times New Roman" w:hAnsi="Times New Roman" w:cs="Times New Roman"/>
          <w:sz w:val="28"/>
          <w:szCs w:val="28"/>
        </w:rPr>
      </w:pPr>
    </w:p>
    <w:p w:rsidR="00276E9D" w:rsidRDefault="00276E9D" w:rsidP="00460BB3">
      <w:pPr>
        <w:spacing w:line="360" w:lineRule="exact"/>
        <w:rPr>
          <w:rFonts w:ascii="Times New Roman" w:hAnsi="Times New Roman" w:cs="Times New Roman"/>
          <w:sz w:val="28"/>
          <w:szCs w:val="28"/>
        </w:rPr>
      </w:pPr>
    </w:p>
    <w:p w:rsidR="00276E9D" w:rsidRDefault="00276E9D" w:rsidP="00460BB3">
      <w:pPr>
        <w:spacing w:line="360" w:lineRule="exact"/>
        <w:rPr>
          <w:rFonts w:ascii="Times New Roman" w:hAnsi="Times New Roman" w:cs="Times New Roman"/>
          <w:sz w:val="28"/>
          <w:szCs w:val="28"/>
        </w:rPr>
      </w:pPr>
    </w:p>
    <w:p w:rsidR="00276E9D" w:rsidRDefault="00276E9D" w:rsidP="00460BB3">
      <w:pPr>
        <w:spacing w:line="360" w:lineRule="exact"/>
        <w:rPr>
          <w:rFonts w:ascii="Times New Roman" w:hAnsi="Times New Roman" w:cs="Times New Roman"/>
          <w:sz w:val="28"/>
          <w:szCs w:val="28"/>
        </w:rPr>
      </w:pPr>
    </w:p>
    <w:p w:rsidR="00276E9D" w:rsidRDefault="00276E9D" w:rsidP="00460BB3">
      <w:pPr>
        <w:spacing w:line="360" w:lineRule="exact"/>
        <w:rPr>
          <w:rFonts w:ascii="Times New Roman" w:hAnsi="Times New Roman" w:cs="Times New Roman"/>
          <w:sz w:val="28"/>
          <w:szCs w:val="28"/>
        </w:rPr>
      </w:pPr>
    </w:p>
    <w:p w:rsidR="0048418D" w:rsidRPr="0048418D" w:rsidRDefault="0048418D" w:rsidP="0048418D">
      <w:pPr>
        <w:keepNext/>
        <w:spacing w:after="0" w:line="360" w:lineRule="exact"/>
        <w:jc w:val="center"/>
        <w:outlineLvl w:val="0"/>
        <w:rPr>
          <w:rFonts w:ascii="Times New Roman" w:eastAsia="Times New Roman" w:hAnsi="Times New Roman" w:cs="Times New Roman"/>
          <w:b/>
          <w:sz w:val="32"/>
          <w:szCs w:val="32"/>
          <w:lang w:eastAsia="ru-RU"/>
        </w:rPr>
      </w:pPr>
      <w:r w:rsidRPr="0048418D">
        <w:rPr>
          <w:rFonts w:ascii="Times New Roman" w:eastAsia="Times New Roman" w:hAnsi="Times New Roman" w:cs="Times New Roman"/>
          <w:b/>
          <w:sz w:val="32"/>
          <w:szCs w:val="32"/>
          <w:lang w:eastAsia="ru-RU"/>
        </w:rPr>
        <w:lastRenderedPageBreak/>
        <w:t xml:space="preserve">ГЛАВА 2 </w:t>
      </w:r>
    </w:p>
    <w:p w:rsidR="0048418D" w:rsidRDefault="00213CFC" w:rsidP="00276E9D">
      <w:pPr>
        <w:keepNext/>
        <w:spacing w:after="0" w:line="360" w:lineRule="exact"/>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ОЦЕНКА КОНКУРЕНТОСПОСОБНОСТИ О</w:t>
      </w:r>
      <w:r w:rsidRPr="0048418D">
        <w:rPr>
          <w:rFonts w:ascii="Times New Roman" w:eastAsia="Times New Roman" w:hAnsi="Times New Roman" w:cs="Times New Roman"/>
          <w:b/>
          <w:sz w:val="32"/>
          <w:szCs w:val="32"/>
          <w:lang w:eastAsia="ru-RU"/>
        </w:rPr>
        <w:t xml:space="preserve">АО </w:t>
      </w:r>
      <w:r>
        <w:rPr>
          <w:rFonts w:ascii="Times New Roman" w:eastAsia="Times New Roman" w:hAnsi="Times New Roman" w:cs="Times New Roman"/>
          <w:b/>
          <w:sz w:val="32"/>
          <w:szCs w:val="32"/>
          <w:lang w:eastAsia="ru-RU"/>
        </w:rPr>
        <w:t>БУМАЖНАЯ ФАБРИКА «СПАРТАК</w:t>
      </w:r>
      <w:r w:rsidR="0048418D" w:rsidRPr="0048418D">
        <w:rPr>
          <w:rFonts w:ascii="Times New Roman" w:eastAsia="Times New Roman" w:hAnsi="Times New Roman" w:cs="Times New Roman"/>
          <w:b/>
          <w:sz w:val="32"/>
          <w:szCs w:val="32"/>
          <w:lang w:eastAsia="ru-RU"/>
        </w:rPr>
        <w:t>»</w:t>
      </w:r>
    </w:p>
    <w:p w:rsidR="00276E9D" w:rsidRDefault="00276E9D" w:rsidP="00276E9D">
      <w:pPr>
        <w:keepNext/>
        <w:spacing w:after="0" w:line="360" w:lineRule="exact"/>
        <w:jc w:val="center"/>
        <w:outlineLvl w:val="0"/>
        <w:rPr>
          <w:rFonts w:ascii="Times New Roman" w:eastAsia="Times New Roman" w:hAnsi="Times New Roman" w:cs="Times New Roman"/>
          <w:b/>
          <w:sz w:val="32"/>
          <w:szCs w:val="32"/>
          <w:lang w:eastAsia="ru-RU"/>
        </w:rPr>
      </w:pPr>
    </w:p>
    <w:p w:rsidR="00276E9D" w:rsidRPr="00276E9D" w:rsidRDefault="00276E9D" w:rsidP="00276E9D">
      <w:pPr>
        <w:keepNext/>
        <w:spacing w:after="0" w:line="360" w:lineRule="exact"/>
        <w:jc w:val="center"/>
        <w:outlineLvl w:val="0"/>
        <w:rPr>
          <w:rFonts w:ascii="Times New Roman" w:eastAsia="Times New Roman" w:hAnsi="Times New Roman" w:cs="Times New Roman"/>
          <w:b/>
          <w:sz w:val="32"/>
          <w:szCs w:val="32"/>
          <w:lang w:eastAsia="ru-RU"/>
        </w:rPr>
      </w:pPr>
    </w:p>
    <w:p w:rsidR="0048418D" w:rsidRDefault="0048418D" w:rsidP="0048418D">
      <w:pPr>
        <w:keepNext/>
        <w:spacing w:after="0" w:line="360" w:lineRule="exact"/>
        <w:ind w:firstLine="709"/>
        <w:jc w:val="both"/>
        <w:outlineLvl w:val="0"/>
        <w:rPr>
          <w:rFonts w:ascii="Times New Roman" w:eastAsia="Times New Roman" w:hAnsi="Times New Roman" w:cs="Times New Roman"/>
          <w:b/>
          <w:sz w:val="32"/>
          <w:szCs w:val="32"/>
          <w:lang w:eastAsia="ru-RU"/>
        </w:rPr>
      </w:pPr>
      <w:r w:rsidRPr="0048418D">
        <w:rPr>
          <w:rFonts w:ascii="Times New Roman" w:eastAsia="Times New Roman" w:hAnsi="Times New Roman" w:cs="Times New Roman"/>
          <w:b/>
          <w:sz w:val="32"/>
          <w:szCs w:val="32"/>
          <w:lang w:eastAsia="ru-RU"/>
        </w:rPr>
        <w:t xml:space="preserve">2.1 </w:t>
      </w:r>
      <w:r>
        <w:rPr>
          <w:rFonts w:ascii="Times New Roman" w:eastAsia="Times New Roman" w:hAnsi="Times New Roman" w:cs="Times New Roman"/>
          <w:b/>
          <w:sz w:val="32"/>
          <w:szCs w:val="32"/>
          <w:lang w:eastAsia="ru-RU"/>
        </w:rPr>
        <w:t xml:space="preserve">Состояние и развитие целлюлозно-бумажной промышленности </w:t>
      </w:r>
    </w:p>
    <w:p w:rsidR="00515E20" w:rsidRDefault="00515E20" w:rsidP="0048418D">
      <w:pPr>
        <w:keepNext/>
        <w:spacing w:after="0" w:line="360" w:lineRule="exact"/>
        <w:ind w:firstLine="709"/>
        <w:jc w:val="both"/>
        <w:outlineLvl w:val="0"/>
        <w:rPr>
          <w:rFonts w:ascii="Times New Roman" w:eastAsia="Times New Roman" w:hAnsi="Times New Roman" w:cs="Times New Roman"/>
          <w:b/>
          <w:sz w:val="32"/>
          <w:szCs w:val="32"/>
          <w:lang w:eastAsia="ru-RU"/>
        </w:rPr>
      </w:pPr>
    </w:p>
    <w:p w:rsidR="00515E20" w:rsidRPr="0048418D" w:rsidRDefault="00515E20" w:rsidP="0048418D">
      <w:pPr>
        <w:keepNext/>
        <w:spacing w:after="0" w:line="360" w:lineRule="exact"/>
        <w:ind w:firstLine="709"/>
        <w:jc w:val="both"/>
        <w:outlineLvl w:val="0"/>
        <w:rPr>
          <w:rFonts w:ascii="Times New Roman" w:eastAsia="Times New Roman" w:hAnsi="Times New Roman" w:cs="Times New Roman"/>
          <w:b/>
          <w:sz w:val="32"/>
          <w:szCs w:val="32"/>
          <w:lang w:eastAsia="ru-RU"/>
        </w:rPr>
      </w:pPr>
    </w:p>
    <w:p w:rsidR="0048418D" w:rsidRPr="00290D35" w:rsidRDefault="00285184" w:rsidP="0048418D">
      <w:pPr>
        <w:spacing w:after="0" w:line="360" w:lineRule="exact"/>
        <w:ind w:firstLine="709"/>
        <w:jc w:val="both"/>
        <w:rPr>
          <w:rFonts w:ascii="Times New Roman" w:hAnsi="Times New Roman" w:cs="Times New Roman"/>
          <w:color w:val="000000" w:themeColor="text1"/>
          <w:sz w:val="28"/>
          <w:lang w:eastAsia="ru-RU"/>
        </w:rPr>
      </w:pPr>
      <w:r>
        <w:rPr>
          <w:rFonts w:ascii="Times New Roman" w:hAnsi="Times New Roman" w:cs="Times New Roman"/>
          <w:color w:val="000000" w:themeColor="text1"/>
          <w:sz w:val="28"/>
          <w:lang w:eastAsia="ru-RU"/>
        </w:rPr>
        <w:t xml:space="preserve">Доля целлюлозно-бумажной промышленности в ВВП в Республике Беларусь составляет 4,6% на 2019 год. </w:t>
      </w:r>
      <w:r w:rsidR="0048418D" w:rsidRPr="00290D35">
        <w:rPr>
          <w:rFonts w:ascii="Times New Roman" w:hAnsi="Times New Roman" w:cs="Times New Roman"/>
          <w:color w:val="000000" w:themeColor="text1"/>
          <w:sz w:val="28"/>
          <w:lang w:eastAsia="ru-RU"/>
        </w:rPr>
        <w:t>Целлюлозно-бумажная промышленность в Беларуси име</w:t>
      </w:r>
      <w:r>
        <w:rPr>
          <w:rFonts w:ascii="Times New Roman" w:hAnsi="Times New Roman" w:cs="Times New Roman"/>
          <w:color w:val="000000" w:themeColor="text1"/>
          <w:sz w:val="28"/>
          <w:lang w:eastAsia="ru-RU"/>
        </w:rPr>
        <w:t>ет большие перспективы развития</w:t>
      </w:r>
      <w:r w:rsidR="00290D35">
        <w:rPr>
          <w:rFonts w:ascii="Times New Roman" w:hAnsi="Times New Roman" w:cs="Times New Roman"/>
          <w:color w:val="000000" w:themeColor="text1"/>
          <w:sz w:val="28"/>
          <w:lang w:eastAsia="ru-RU"/>
        </w:rPr>
        <w:t>.</w:t>
      </w:r>
      <w:r>
        <w:rPr>
          <w:rFonts w:ascii="Times New Roman" w:hAnsi="Times New Roman" w:cs="Times New Roman"/>
          <w:color w:val="000000" w:themeColor="text1"/>
          <w:sz w:val="28"/>
          <w:lang w:eastAsia="ru-RU"/>
        </w:rPr>
        <w:t xml:space="preserve"> Также большим преимуществом данной отрасли явля</w:t>
      </w:r>
      <w:r w:rsidR="00440DBD">
        <w:rPr>
          <w:rFonts w:ascii="Times New Roman" w:hAnsi="Times New Roman" w:cs="Times New Roman"/>
          <w:color w:val="000000" w:themeColor="text1"/>
          <w:sz w:val="28"/>
          <w:lang w:eastAsia="ru-RU"/>
        </w:rPr>
        <w:t>ется наличие собственного сырья.</w:t>
      </w:r>
    </w:p>
    <w:p w:rsidR="008A23D6" w:rsidRDefault="008A23D6" w:rsidP="008A23D6">
      <w:pPr>
        <w:spacing w:after="0" w:line="360" w:lineRule="exact"/>
        <w:ind w:firstLine="709"/>
        <w:jc w:val="both"/>
        <w:rPr>
          <w:rFonts w:ascii="Times New Roman" w:hAnsi="Times New Roman" w:cs="Times New Roman"/>
          <w:sz w:val="28"/>
          <w:lang w:eastAsia="ru-RU"/>
        </w:rPr>
      </w:pPr>
      <w:r w:rsidRPr="008A23D6">
        <w:rPr>
          <w:rFonts w:ascii="Times New Roman" w:hAnsi="Times New Roman" w:cs="Times New Roman"/>
          <w:sz w:val="28"/>
          <w:lang w:eastAsia="ru-RU"/>
        </w:rPr>
        <w:t>Общий объем производства бумаги и картона крупными предприятиями республики в 2019 году составил 364,1 тыс. тонн, что на 2% превысило показатели 2018 года.</w:t>
      </w:r>
    </w:p>
    <w:p w:rsidR="0048418D" w:rsidRDefault="0048418D" w:rsidP="0048418D">
      <w:pPr>
        <w:spacing w:after="0" w:line="360" w:lineRule="exact"/>
        <w:ind w:firstLine="709"/>
        <w:jc w:val="both"/>
        <w:rPr>
          <w:rFonts w:ascii="Times New Roman" w:hAnsi="Times New Roman" w:cs="Times New Roman"/>
          <w:sz w:val="28"/>
          <w:lang w:eastAsia="ru-RU"/>
        </w:rPr>
      </w:pPr>
      <w:r w:rsidRPr="0048418D">
        <w:rPr>
          <w:rFonts w:ascii="Times New Roman" w:hAnsi="Times New Roman" w:cs="Times New Roman"/>
          <w:sz w:val="28"/>
          <w:lang w:eastAsia="ru-RU"/>
        </w:rPr>
        <w:t>На данный момент в Беларуси насчитывается 150 предприятий целлюлозно-бумажной промышленности, и большая часть из них занимается производством по выпуску изделий из бумаги. Отметим наиболее крупных представителей цел</w:t>
      </w:r>
      <w:r w:rsidR="00276E9D">
        <w:rPr>
          <w:rFonts w:ascii="Times New Roman" w:hAnsi="Times New Roman" w:cs="Times New Roman"/>
          <w:sz w:val="28"/>
          <w:lang w:eastAsia="ru-RU"/>
        </w:rPr>
        <w:t>люлозно-бумажной промышленности в таблице 2.1</w:t>
      </w:r>
    </w:p>
    <w:p w:rsidR="00276E9D" w:rsidRPr="00276E9D" w:rsidRDefault="00276E9D" w:rsidP="0048418D">
      <w:pPr>
        <w:spacing w:after="0" w:line="360" w:lineRule="exact"/>
        <w:ind w:firstLine="709"/>
        <w:jc w:val="both"/>
        <w:rPr>
          <w:rFonts w:ascii="Times New Roman" w:hAnsi="Times New Roman" w:cs="Times New Roman"/>
          <w:sz w:val="28"/>
          <w:lang w:eastAsia="ru-RU"/>
        </w:rPr>
      </w:pPr>
    </w:p>
    <w:p w:rsidR="00276E9D" w:rsidRPr="00440DBD" w:rsidRDefault="00276E9D" w:rsidP="000E05E4">
      <w:pPr>
        <w:spacing w:after="0" w:line="360" w:lineRule="exact"/>
        <w:ind w:firstLine="142"/>
        <w:jc w:val="both"/>
        <w:rPr>
          <w:rFonts w:ascii="Times New Roman" w:hAnsi="Times New Roman" w:cs="Times New Roman"/>
          <w:sz w:val="24"/>
          <w:lang w:eastAsia="ru-RU"/>
        </w:rPr>
      </w:pPr>
      <w:r w:rsidRPr="00440DBD">
        <w:rPr>
          <w:rFonts w:ascii="Times New Roman" w:hAnsi="Times New Roman" w:cs="Times New Roman"/>
          <w:sz w:val="24"/>
          <w:lang w:eastAsia="ru-RU"/>
        </w:rPr>
        <w:t>Таблица 2.1</w:t>
      </w:r>
      <w:r w:rsidR="004640B9">
        <w:rPr>
          <w:rFonts w:ascii="Times New Roman" w:hAnsi="Times New Roman" w:cs="Times New Roman"/>
          <w:sz w:val="24"/>
          <w:lang w:eastAsia="ru-RU"/>
        </w:rPr>
        <w:t xml:space="preserve"> - </w:t>
      </w:r>
      <w:r w:rsidR="003E3814" w:rsidRPr="00440DBD">
        <w:rPr>
          <w:rFonts w:ascii="Times New Roman" w:hAnsi="Times New Roman" w:cs="Times New Roman"/>
          <w:sz w:val="24"/>
          <w:lang w:eastAsia="ru-RU"/>
        </w:rPr>
        <w:t>Предприятия целлюлозно-бумажной промышленности в Республике Беларусь</w:t>
      </w:r>
    </w:p>
    <w:tbl>
      <w:tblPr>
        <w:tblStyle w:val="a6"/>
        <w:tblW w:w="9923" w:type="dxa"/>
        <w:tblInd w:w="-5" w:type="dxa"/>
        <w:tblLayout w:type="fixed"/>
        <w:tblLook w:val="04A0" w:firstRow="1" w:lastRow="0" w:firstColumn="1" w:lastColumn="0" w:noHBand="0" w:noVBand="1"/>
      </w:tblPr>
      <w:tblGrid>
        <w:gridCol w:w="3375"/>
        <w:gridCol w:w="1870"/>
        <w:gridCol w:w="4678"/>
      </w:tblGrid>
      <w:tr w:rsidR="003E3814" w:rsidTr="000E05E4">
        <w:tc>
          <w:tcPr>
            <w:tcW w:w="3375" w:type="dxa"/>
          </w:tcPr>
          <w:p w:rsidR="00276E9D" w:rsidRPr="003E3814" w:rsidRDefault="003E3814" w:rsidP="004640B9">
            <w:pPr>
              <w:spacing w:after="0" w:line="360" w:lineRule="exact"/>
              <w:rPr>
                <w:rFonts w:ascii="Times New Roman" w:hAnsi="Times New Roman" w:cs="Times New Roman"/>
                <w:sz w:val="24"/>
                <w:lang w:eastAsia="ru-RU"/>
              </w:rPr>
            </w:pPr>
            <w:r w:rsidRPr="003E3814">
              <w:rPr>
                <w:rFonts w:ascii="Times New Roman" w:hAnsi="Times New Roman" w:cs="Times New Roman"/>
                <w:sz w:val="24"/>
                <w:lang w:eastAsia="ru-RU"/>
              </w:rPr>
              <w:t>Название предприятия</w:t>
            </w:r>
          </w:p>
        </w:tc>
        <w:tc>
          <w:tcPr>
            <w:tcW w:w="1870" w:type="dxa"/>
          </w:tcPr>
          <w:p w:rsidR="00276E9D" w:rsidRPr="003E3814" w:rsidRDefault="003E3814" w:rsidP="004640B9">
            <w:pPr>
              <w:spacing w:after="0" w:line="360" w:lineRule="exact"/>
              <w:rPr>
                <w:rFonts w:ascii="Times New Roman" w:hAnsi="Times New Roman" w:cs="Times New Roman"/>
                <w:sz w:val="24"/>
                <w:lang w:eastAsia="ru-RU"/>
              </w:rPr>
            </w:pPr>
            <w:r w:rsidRPr="003E3814">
              <w:rPr>
                <w:rFonts w:ascii="Times New Roman" w:hAnsi="Times New Roman" w:cs="Times New Roman"/>
                <w:sz w:val="24"/>
                <w:lang w:eastAsia="ru-RU"/>
              </w:rPr>
              <w:t>Область</w:t>
            </w:r>
          </w:p>
        </w:tc>
        <w:tc>
          <w:tcPr>
            <w:tcW w:w="4678" w:type="dxa"/>
          </w:tcPr>
          <w:p w:rsidR="00276E9D" w:rsidRPr="003E3814" w:rsidRDefault="003E3814" w:rsidP="003E3814">
            <w:pPr>
              <w:spacing w:after="0" w:line="360" w:lineRule="exact"/>
              <w:jc w:val="center"/>
              <w:rPr>
                <w:rFonts w:ascii="Times New Roman" w:hAnsi="Times New Roman" w:cs="Times New Roman"/>
                <w:sz w:val="24"/>
                <w:lang w:eastAsia="ru-RU"/>
              </w:rPr>
            </w:pPr>
            <w:r w:rsidRPr="003E3814">
              <w:rPr>
                <w:rFonts w:ascii="Times New Roman" w:hAnsi="Times New Roman" w:cs="Times New Roman"/>
                <w:sz w:val="24"/>
                <w:lang w:eastAsia="ru-RU"/>
              </w:rPr>
              <w:t>Эмблема</w:t>
            </w:r>
          </w:p>
        </w:tc>
      </w:tr>
      <w:tr w:rsidR="003E3814" w:rsidTr="000E05E4">
        <w:tc>
          <w:tcPr>
            <w:tcW w:w="3375" w:type="dxa"/>
            <w:vAlign w:val="center"/>
          </w:tcPr>
          <w:p w:rsidR="00276E9D" w:rsidRPr="00276E9D" w:rsidRDefault="00276E9D" w:rsidP="004640B9">
            <w:pPr>
              <w:spacing w:after="0" w:line="240" w:lineRule="auto"/>
              <w:rPr>
                <w:rFonts w:ascii="Times New Roman" w:hAnsi="Times New Roman" w:cs="Times New Roman"/>
                <w:sz w:val="24"/>
                <w:lang w:eastAsia="ru-RU"/>
              </w:rPr>
            </w:pPr>
            <w:r w:rsidRPr="00276E9D">
              <w:rPr>
                <w:rFonts w:ascii="Times New Roman" w:hAnsi="Times New Roman" w:cs="Times New Roman"/>
                <w:sz w:val="24"/>
                <w:lang w:eastAsia="ru-RU"/>
              </w:rPr>
              <w:t>Добрушская бумажная фабрика «Герой труда</w:t>
            </w:r>
          </w:p>
        </w:tc>
        <w:tc>
          <w:tcPr>
            <w:tcW w:w="1870" w:type="dxa"/>
            <w:vAlign w:val="center"/>
          </w:tcPr>
          <w:p w:rsidR="00276E9D" w:rsidRPr="00276E9D" w:rsidRDefault="003E3814" w:rsidP="004640B9">
            <w:pPr>
              <w:spacing w:after="0" w:line="240" w:lineRule="auto"/>
              <w:rPr>
                <w:rFonts w:ascii="Times New Roman" w:hAnsi="Times New Roman" w:cs="Times New Roman"/>
                <w:sz w:val="24"/>
                <w:lang w:eastAsia="ru-RU"/>
              </w:rPr>
            </w:pPr>
            <w:r>
              <w:rPr>
                <w:rFonts w:ascii="Times New Roman" w:hAnsi="Times New Roman" w:cs="Times New Roman"/>
                <w:sz w:val="24"/>
                <w:lang w:eastAsia="ru-RU"/>
              </w:rPr>
              <w:t>Гомельская</w:t>
            </w:r>
          </w:p>
        </w:tc>
        <w:tc>
          <w:tcPr>
            <w:tcW w:w="4678" w:type="dxa"/>
            <w:vAlign w:val="center"/>
          </w:tcPr>
          <w:p w:rsidR="00276E9D" w:rsidRPr="00276E9D" w:rsidRDefault="003E3814" w:rsidP="003E3814">
            <w:pPr>
              <w:spacing w:after="0" w:line="240" w:lineRule="auto"/>
              <w:jc w:val="center"/>
              <w:rPr>
                <w:rFonts w:ascii="Times New Roman" w:hAnsi="Times New Roman" w:cs="Times New Roman"/>
                <w:sz w:val="24"/>
                <w:lang w:eastAsia="ru-RU"/>
              </w:rPr>
            </w:pPr>
            <w:r>
              <w:rPr>
                <w:noProof/>
                <w:lang w:eastAsia="ru-RU"/>
              </w:rPr>
              <w:drawing>
                <wp:inline distT="0" distB="0" distL="0" distR="0" wp14:anchorId="7AAD6113" wp14:editId="5483D546">
                  <wp:extent cx="1600200" cy="817270"/>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46051" cy="840688"/>
                          </a:xfrm>
                          <a:prstGeom prst="rect">
                            <a:avLst/>
                          </a:prstGeom>
                        </pic:spPr>
                      </pic:pic>
                    </a:graphicData>
                  </a:graphic>
                </wp:inline>
              </w:drawing>
            </w:r>
          </w:p>
        </w:tc>
      </w:tr>
      <w:tr w:rsidR="003E3814" w:rsidTr="000E05E4">
        <w:tc>
          <w:tcPr>
            <w:tcW w:w="3375" w:type="dxa"/>
            <w:vAlign w:val="center"/>
          </w:tcPr>
          <w:p w:rsidR="00276E9D" w:rsidRPr="00276E9D" w:rsidRDefault="00276E9D" w:rsidP="004640B9">
            <w:pPr>
              <w:spacing w:after="0" w:line="240" w:lineRule="auto"/>
              <w:rPr>
                <w:rFonts w:ascii="Times New Roman" w:hAnsi="Times New Roman" w:cs="Times New Roman"/>
                <w:sz w:val="24"/>
                <w:lang w:eastAsia="ru-RU"/>
              </w:rPr>
            </w:pPr>
            <w:r w:rsidRPr="00276E9D">
              <w:rPr>
                <w:rFonts w:ascii="Times New Roman" w:hAnsi="Times New Roman" w:cs="Times New Roman"/>
                <w:sz w:val="24"/>
                <w:lang w:eastAsia="ru-RU"/>
              </w:rPr>
              <w:t>ОАО Слонимский картонно-бумажный завод «Альбертин»</w:t>
            </w:r>
          </w:p>
        </w:tc>
        <w:tc>
          <w:tcPr>
            <w:tcW w:w="1870" w:type="dxa"/>
            <w:vAlign w:val="center"/>
          </w:tcPr>
          <w:p w:rsidR="00276E9D" w:rsidRPr="00276E9D" w:rsidRDefault="003E3814" w:rsidP="004640B9">
            <w:pPr>
              <w:spacing w:after="0" w:line="240" w:lineRule="auto"/>
              <w:rPr>
                <w:rFonts w:ascii="Times New Roman" w:hAnsi="Times New Roman" w:cs="Times New Roman"/>
                <w:sz w:val="24"/>
                <w:lang w:eastAsia="ru-RU"/>
              </w:rPr>
            </w:pPr>
            <w:r>
              <w:rPr>
                <w:rFonts w:ascii="Times New Roman" w:hAnsi="Times New Roman" w:cs="Times New Roman"/>
                <w:sz w:val="24"/>
                <w:lang w:eastAsia="ru-RU"/>
              </w:rPr>
              <w:t>Гродненская</w:t>
            </w:r>
          </w:p>
        </w:tc>
        <w:tc>
          <w:tcPr>
            <w:tcW w:w="4678" w:type="dxa"/>
            <w:vAlign w:val="center"/>
          </w:tcPr>
          <w:p w:rsidR="00276E9D" w:rsidRPr="00276E9D" w:rsidRDefault="003E3814" w:rsidP="003E3814">
            <w:pPr>
              <w:spacing w:after="0" w:line="240" w:lineRule="auto"/>
              <w:jc w:val="center"/>
              <w:rPr>
                <w:rFonts w:ascii="Times New Roman" w:hAnsi="Times New Roman" w:cs="Times New Roman"/>
                <w:sz w:val="24"/>
                <w:lang w:eastAsia="ru-RU"/>
              </w:rPr>
            </w:pPr>
            <w:r>
              <w:rPr>
                <w:noProof/>
                <w:lang w:eastAsia="ru-RU"/>
              </w:rPr>
              <w:drawing>
                <wp:inline distT="0" distB="0" distL="0" distR="0" wp14:anchorId="61E6B34A" wp14:editId="3DF243CF">
                  <wp:extent cx="1857375" cy="697566"/>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99332" cy="713324"/>
                          </a:xfrm>
                          <a:prstGeom prst="rect">
                            <a:avLst/>
                          </a:prstGeom>
                        </pic:spPr>
                      </pic:pic>
                    </a:graphicData>
                  </a:graphic>
                </wp:inline>
              </w:drawing>
            </w:r>
          </w:p>
        </w:tc>
      </w:tr>
      <w:tr w:rsidR="003E3814" w:rsidTr="000E05E4">
        <w:tc>
          <w:tcPr>
            <w:tcW w:w="3375" w:type="dxa"/>
            <w:vAlign w:val="center"/>
          </w:tcPr>
          <w:p w:rsidR="00276E9D" w:rsidRPr="00276E9D" w:rsidRDefault="00276E9D" w:rsidP="004640B9">
            <w:pPr>
              <w:spacing w:after="0" w:line="240" w:lineRule="auto"/>
              <w:rPr>
                <w:rFonts w:ascii="Times New Roman" w:hAnsi="Times New Roman" w:cs="Times New Roman"/>
                <w:sz w:val="24"/>
                <w:lang w:eastAsia="ru-RU"/>
              </w:rPr>
            </w:pPr>
            <w:r w:rsidRPr="00276E9D">
              <w:rPr>
                <w:rFonts w:ascii="Times New Roman" w:hAnsi="Times New Roman" w:cs="Times New Roman"/>
                <w:sz w:val="24"/>
                <w:lang w:eastAsia="ru-RU"/>
              </w:rPr>
              <w:t>ОАО Бумажная фабрика «Спартак»</w:t>
            </w:r>
            <w:r w:rsidRPr="00276E9D">
              <w:rPr>
                <w:rFonts w:ascii="Times New Roman" w:hAnsi="Times New Roman" w:cs="Times New Roman"/>
                <w:b/>
                <w:sz w:val="24"/>
                <w:lang w:eastAsia="ru-RU"/>
              </w:rPr>
              <w:t xml:space="preserve"> </w:t>
            </w:r>
          </w:p>
        </w:tc>
        <w:tc>
          <w:tcPr>
            <w:tcW w:w="1870" w:type="dxa"/>
            <w:vAlign w:val="center"/>
          </w:tcPr>
          <w:p w:rsidR="00276E9D" w:rsidRPr="00276E9D" w:rsidRDefault="003E3814" w:rsidP="004640B9">
            <w:pPr>
              <w:spacing w:after="0" w:line="240" w:lineRule="auto"/>
              <w:rPr>
                <w:rFonts w:ascii="Times New Roman" w:hAnsi="Times New Roman" w:cs="Times New Roman"/>
                <w:sz w:val="24"/>
                <w:lang w:eastAsia="ru-RU"/>
              </w:rPr>
            </w:pPr>
            <w:r>
              <w:rPr>
                <w:rFonts w:ascii="Times New Roman" w:hAnsi="Times New Roman" w:cs="Times New Roman"/>
                <w:sz w:val="24"/>
                <w:lang w:eastAsia="ru-RU"/>
              </w:rPr>
              <w:t xml:space="preserve">Могилевская </w:t>
            </w:r>
          </w:p>
        </w:tc>
        <w:tc>
          <w:tcPr>
            <w:tcW w:w="4678" w:type="dxa"/>
            <w:vAlign w:val="center"/>
          </w:tcPr>
          <w:p w:rsidR="00276E9D" w:rsidRPr="00276E9D" w:rsidRDefault="003E3814" w:rsidP="003E3814">
            <w:pPr>
              <w:spacing w:after="0" w:line="240" w:lineRule="auto"/>
              <w:jc w:val="center"/>
              <w:rPr>
                <w:rFonts w:ascii="Times New Roman" w:hAnsi="Times New Roman" w:cs="Times New Roman"/>
                <w:sz w:val="24"/>
                <w:lang w:eastAsia="ru-RU"/>
              </w:rPr>
            </w:pPr>
            <w:r>
              <w:rPr>
                <w:noProof/>
                <w:lang w:eastAsia="ru-RU"/>
              </w:rPr>
              <w:drawing>
                <wp:inline distT="0" distB="0" distL="0" distR="0" wp14:anchorId="0B6DA153" wp14:editId="5E7644D0">
                  <wp:extent cx="2657475" cy="638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57475" cy="638175"/>
                          </a:xfrm>
                          <a:prstGeom prst="rect">
                            <a:avLst/>
                          </a:prstGeom>
                        </pic:spPr>
                      </pic:pic>
                    </a:graphicData>
                  </a:graphic>
                </wp:inline>
              </w:drawing>
            </w:r>
          </w:p>
        </w:tc>
      </w:tr>
      <w:tr w:rsidR="003E3814" w:rsidTr="000E05E4">
        <w:tc>
          <w:tcPr>
            <w:tcW w:w="3375" w:type="dxa"/>
            <w:vAlign w:val="center"/>
          </w:tcPr>
          <w:p w:rsidR="00276E9D" w:rsidRPr="00276E9D" w:rsidRDefault="00276E9D" w:rsidP="004640B9">
            <w:pPr>
              <w:spacing w:after="0" w:line="240" w:lineRule="auto"/>
              <w:rPr>
                <w:rFonts w:ascii="Times New Roman" w:hAnsi="Times New Roman" w:cs="Times New Roman"/>
                <w:sz w:val="24"/>
                <w:lang w:eastAsia="ru-RU"/>
              </w:rPr>
            </w:pPr>
            <w:r w:rsidRPr="00276E9D">
              <w:rPr>
                <w:rFonts w:ascii="Times New Roman" w:hAnsi="Times New Roman" w:cs="Times New Roman"/>
                <w:sz w:val="24"/>
                <w:lang w:eastAsia="ru-RU"/>
              </w:rPr>
              <w:t xml:space="preserve">ОАО Бумажная фабрика «Красная Звезда» </w:t>
            </w:r>
          </w:p>
        </w:tc>
        <w:tc>
          <w:tcPr>
            <w:tcW w:w="1870" w:type="dxa"/>
            <w:vAlign w:val="center"/>
          </w:tcPr>
          <w:p w:rsidR="00276E9D" w:rsidRPr="00276E9D" w:rsidRDefault="003E3814" w:rsidP="004640B9">
            <w:pPr>
              <w:spacing w:after="0" w:line="240" w:lineRule="auto"/>
              <w:rPr>
                <w:rFonts w:ascii="Times New Roman" w:hAnsi="Times New Roman" w:cs="Times New Roman"/>
                <w:sz w:val="24"/>
                <w:lang w:eastAsia="ru-RU"/>
              </w:rPr>
            </w:pPr>
            <w:r>
              <w:rPr>
                <w:rFonts w:ascii="Times New Roman" w:hAnsi="Times New Roman" w:cs="Times New Roman"/>
                <w:sz w:val="24"/>
                <w:lang w:eastAsia="ru-RU"/>
              </w:rPr>
              <w:t>Витебская</w:t>
            </w:r>
          </w:p>
        </w:tc>
        <w:tc>
          <w:tcPr>
            <w:tcW w:w="4678" w:type="dxa"/>
            <w:vAlign w:val="center"/>
          </w:tcPr>
          <w:p w:rsidR="00276E9D" w:rsidRPr="00276E9D" w:rsidRDefault="003E3814" w:rsidP="003E3814">
            <w:pPr>
              <w:spacing w:after="0" w:line="240" w:lineRule="auto"/>
              <w:jc w:val="center"/>
              <w:rPr>
                <w:rFonts w:ascii="Times New Roman" w:hAnsi="Times New Roman" w:cs="Times New Roman"/>
                <w:sz w:val="24"/>
                <w:lang w:eastAsia="ru-RU"/>
              </w:rPr>
            </w:pPr>
            <w:r>
              <w:rPr>
                <w:noProof/>
                <w:lang w:eastAsia="ru-RU"/>
              </w:rPr>
              <w:drawing>
                <wp:inline distT="0" distB="0" distL="0" distR="0" wp14:anchorId="00E8D7E2" wp14:editId="60ABE137">
                  <wp:extent cx="1828800" cy="619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28800" cy="619125"/>
                          </a:xfrm>
                          <a:prstGeom prst="rect">
                            <a:avLst/>
                          </a:prstGeom>
                        </pic:spPr>
                      </pic:pic>
                    </a:graphicData>
                  </a:graphic>
                </wp:inline>
              </w:drawing>
            </w:r>
          </w:p>
        </w:tc>
      </w:tr>
      <w:tr w:rsidR="003E3814" w:rsidTr="000E05E4">
        <w:tc>
          <w:tcPr>
            <w:tcW w:w="3375" w:type="dxa"/>
            <w:vAlign w:val="center"/>
          </w:tcPr>
          <w:p w:rsidR="00276E9D" w:rsidRPr="00276E9D" w:rsidRDefault="00276E9D" w:rsidP="004640B9">
            <w:pPr>
              <w:spacing w:after="0" w:line="240" w:lineRule="auto"/>
              <w:rPr>
                <w:rFonts w:ascii="Times New Roman" w:hAnsi="Times New Roman" w:cs="Times New Roman"/>
                <w:sz w:val="24"/>
                <w:lang w:eastAsia="ru-RU"/>
              </w:rPr>
            </w:pPr>
            <w:r w:rsidRPr="00276E9D">
              <w:rPr>
                <w:rFonts w:ascii="Times New Roman" w:hAnsi="Times New Roman" w:cs="Times New Roman"/>
                <w:sz w:val="24"/>
                <w:lang w:eastAsia="ru-RU"/>
              </w:rPr>
              <w:t xml:space="preserve">ОАО Картонная фабрика «Ольховка» </w:t>
            </w:r>
          </w:p>
        </w:tc>
        <w:tc>
          <w:tcPr>
            <w:tcW w:w="1870" w:type="dxa"/>
            <w:vAlign w:val="center"/>
          </w:tcPr>
          <w:p w:rsidR="00276E9D" w:rsidRPr="00276E9D" w:rsidRDefault="003E3814" w:rsidP="004640B9">
            <w:pPr>
              <w:spacing w:after="0" w:line="240" w:lineRule="auto"/>
              <w:rPr>
                <w:rFonts w:ascii="Times New Roman" w:hAnsi="Times New Roman" w:cs="Times New Roman"/>
                <w:sz w:val="24"/>
                <w:lang w:eastAsia="ru-RU"/>
              </w:rPr>
            </w:pPr>
            <w:r>
              <w:rPr>
                <w:rFonts w:ascii="Times New Roman" w:hAnsi="Times New Roman" w:cs="Times New Roman"/>
                <w:sz w:val="24"/>
                <w:lang w:eastAsia="ru-RU"/>
              </w:rPr>
              <w:t xml:space="preserve">Гродненская </w:t>
            </w:r>
          </w:p>
        </w:tc>
        <w:tc>
          <w:tcPr>
            <w:tcW w:w="4678" w:type="dxa"/>
            <w:vAlign w:val="center"/>
          </w:tcPr>
          <w:p w:rsidR="00276E9D" w:rsidRPr="00276E9D" w:rsidRDefault="003E3814" w:rsidP="003E3814">
            <w:pPr>
              <w:spacing w:after="0" w:line="240" w:lineRule="auto"/>
              <w:jc w:val="center"/>
              <w:rPr>
                <w:rFonts w:ascii="Times New Roman" w:hAnsi="Times New Roman" w:cs="Times New Roman"/>
                <w:sz w:val="24"/>
                <w:lang w:eastAsia="ru-RU"/>
              </w:rPr>
            </w:pPr>
            <w:r>
              <w:rPr>
                <w:noProof/>
                <w:lang w:eastAsia="ru-RU"/>
              </w:rPr>
              <w:drawing>
                <wp:inline distT="0" distB="0" distL="0" distR="0" wp14:anchorId="0C64A2C9" wp14:editId="267C2CFE">
                  <wp:extent cx="1552575" cy="5357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57216" cy="537356"/>
                          </a:xfrm>
                          <a:prstGeom prst="rect">
                            <a:avLst/>
                          </a:prstGeom>
                        </pic:spPr>
                      </pic:pic>
                    </a:graphicData>
                  </a:graphic>
                </wp:inline>
              </w:drawing>
            </w:r>
          </w:p>
        </w:tc>
      </w:tr>
    </w:tbl>
    <w:p w:rsidR="00276E9D" w:rsidRPr="00440DBD" w:rsidRDefault="004640B9" w:rsidP="0048418D">
      <w:pPr>
        <w:spacing w:after="0" w:line="360" w:lineRule="exact"/>
        <w:ind w:firstLine="709"/>
        <w:jc w:val="both"/>
        <w:rPr>
          <w:rFonts w:ascii="Times New Roman" w:hAnsi="Times New Roman" w:cs="Times New Roman"/>
          <w:sz w:val="24"/>
          <w:lang w:val="be-BY" w:eastAsia="ru-RU"/>
        </w:rPr>
      </w:pPr>
      <w:r>
        <w:rPr>
          <w:rFonts w:ascii="Times New Roman" w:hAnsi="Times New Roman" w:cs="Times New Roman"/>
          <w:sz w:val="24"/>
          <w:lang w:eastAsia="ru-RU"/>
        </w:rPr>
        <w:t>Источник: С</w:t>
      </w:r>
      <w:r w:rsidR="00276E9D" w:rsidRPr="00440DBD">
        <w:rPr>
          <w:rFonts w:ascii="Times New Roman" w:hAnsi="Times New Roman" w:cs="Times New Roman"/>
          <w:sz w:val="24"/>
          <w:lang w:eastAsia="ru-RU"/>
        </w:rPr>
        <w:t>обственная разработка на основе данных</w:t>
      </w:r>
      <w:r w:rsidR="00276E9D" w:rsidRPr="00440DBD">
        <w:rPr>
          <w:rFonts w:ascii="Times New Roman" w:hAnsi="Times New Roman" w:cs="Times New Roman"/>
          <w:sz w:val="24"/>
          <w:lang w:val="be-BY" w:eastAsia="ru-RU"/>
        </w:rPr>
        <w:t xml:space="preserve"> </w:t>
      </w:r>
      <w:r w:rsidR="007A36F8">
        <w:rPr>
          <w:rFonts w:ascii="Times New Roman" w:hAnsi="Times New Roman" w:cs="Times New Roman"/>
          <w:sz w:val="24"/>
          <w:lang w:eastAsia="ru-RU"/>
        </w:rPr>
        <w:t>[</w:t>
      </w:r>
      <w:r w:rsidR="00276E9D" w:rsidRPr="00440DBD">
        <w:rPr>
          <w:rFonts w:ascii="Times New Roman" w:hAnsi="Times New Roman" w:cs="Times New Roman"/>
          <w:sz w:val="24"/>
          <w:lang w:eastAsia="ru-RU"/>
        </w:rPr>
        <w:t>4]</w:t>
      </w:r>
      <w:r w:rsidR="00276E9D" w:rsidRPr="00440DBD">
        <w:rPr>
          <w:rFonts w:ascii="Times New Roman" w:hAnsi="Times New Roman" w:cs="Times New Roman"/>
          <w:sz w:val="24"/>
          <w:lang w:val="be-BY" w:eastAsia="ru-RU"/>
        </w:rPr>
        <w:t>.</w:t>
      </w:r>
    </w:p>
    <w:p w:rsidR="003E3814" w:rsidRPr="00276E9D" w:rsidRDefault="003E3814" w:rsidP="0048418D">
      <w:pPr>
        <w:spacing w:after="0" w:line="360" w:lineRule="exact"/>
        <w:ind w:firstLine="709"/>
        <w:jc w:val="both"/>
        <w:rPr>
          <w:rFonts w:ascii="Times New Roman" w:hAnsi="Times New Roman" w:cs="Times New Roman"/>
          <w:sz w:val="28"/>
          <w:lang w:val="be-BY" w:eastAsia="ru-RU"/>
        </w:rPr>
      </w:pPr>
    </w:p>
    <w:p w:rsidR="0048418D" w:rsidRDefault="0048418D" w:rsidP="0048418D">
      <w:pPr>
        <w:spacing w:after="0" w:line="360" w:lineRule="exact"/>
        <w:ind w:firstLine="709"/>
        <w:jc w:val="both"/>
        <w:rPr>
          <w:rFonts w:ascii="Times New Roman" w:hAnsi="Times New Roman" w:cs="Times New Roman"/>
          <w:sz w:val="28"/>
          <w:lang w:eastAsia="ru-RU"/>
        </w:rPr>
      </w:pPr>
      <w:r w:rsidRPr="0048418D">
        <w:rPr>
          <w:rFonts w:ascii="Times New Roman" w:hAnsi="Times New Roman" w:cs="Times New Roman"/>
          <w:sz w:val="28"/>
          <w:lang w:eastAsia="ru-RU"/>
        </w:rPr>
        <w:lastRenderedPageBreak/>
        <w:t>Состояние целлюлозно-бумажной промышленности характеризуется снижением экспорта, так как на рынок выходит более дешевая продукция из Азии, Южной Америки. Снижение экспорта происходит под влиянием повышения стоимости энергоресурсов, ц</w:t>
      </w:r>
      <w:r w:rsidR="00276E9D">
        <w:rPr>
          <w:rFonts w:ascii="Times New Roman" w:hAnsi="Times New Roman" w:cs="Times New Roman"/>
          <w:sz w:val="28"/>
          <w:lang w:eastAsia="ru-RU"/>
        </w:rPr>
        <w:t>еллюлозы. Рассмотрим темп роста</w:t>
      </w:r>
      <w:r w:rsidRPr="0048418D">
        <w:rPr>
          <w:rFonts w:ascii="Times New Roman" w:hAnsi="Times New Roman" w:cs="Times New Roman"/>
          <w:sz w:val="28"/>
          <w:lang w:eastAsia="ru-RU"/>
        </w:rPr>
        <w:t xml:space="preserve"> импорта и экспорта древесины и целлюло</w:t>
      </w:r>
      <w:r w:rsidR="00440DBD">
        <w:rPr>
          <w:rFonts w:ascii="Times New Roman" w:hAnsi="Times New Roman" w:cs="Times New Roman"/>
          <w:sz w:val="28"/>
          <w:lang w:eastAsia="ru-RU"/>
        </w:rPr>
        <w:t>зно-бумажных изделий в таблице 2</w:t>
      </w:r>
      <w:r w:rsidRPr="0048418D">
        <w:rPr>
          <w:rFonts w:ascii="Times New Roman" w:hAnsi="Times New Roman" w:cs="Times New Roman"/>
          <w:sz w:val="28"/>
          <w:lang w:eastAsia="ru-RU"/>
        </w:rPr>
        <w:t>.</w:t>
      </w:r>
      <w:r w:rsidR="00440DBD">
        <w:rPr>
          <w:rFonts w:ascii="Times New Roman" w:hAnsi="Times New Roman" w:cs="Times New Roman"/>
          <w:sz w:val="28"/>
          <w:lang w:eastAsia="ru-RU"/>
        </w:rPr>
        <w:t>2.</w:t>
      </w:r>
    </w:p>
    <w:p w:rsidR="00440DBD" w:rsidRPr="0048418D" w:rsidRDefault="00440DBD" w:rsidP="0048418D">
      <w:pPr>
        <w:spacing w:after="0" w:line="360" w:lineRule="exact"/>
        <w:ind w:firstLine="709"/>
        <w:jc w:val="both"/>
        <w:rPr>
          <w:rFonts w:ascii="Times New Roman" w:hAnsi="Times New Roman" w:cs="Times New Roman"/>
          <w:sz w:val="28"/>
          <w:lang w:eastAsia="ru-RU"/>
        </w:rPr>
      </w:pPr>
    </w:p>
    <w:p w:rsidR="008A23D6" w:rsidRPr="00440DBD" w:rsidRDefault="001840B1" w:rsidP="000E05E4">
      <w:pPr>
        <w:spacing w:after="0" w:line="360" w:lineRule="exact"/>
        <w:ind w:firstLine="142"/>
        <w:jc w:val="both"/>
        <w:rPr>
          <w:rFonts w:ascii="Times New Roman" w:hAnsi="Times New Roman" w:cs="Times New Roman"/>
          <w:sz w:val="24"/>
          <w:lang w:eastAsia="ru-RU"/>
        </w:rPr>
      </w:pPr>
      <w:r w:rsidRPr="00440DBD">
        <w:rPr>
          <w:rFonts w:ascii="Times New Roman" w:hAnsi="Times New Roman" w:cs="Times New Roman"/>
          <w:sz w:val="24"/>
          <w:lang w:eastAsia="ru-RU"/>
        </w:rPr>
        <w:t>Таблица 2</w:t>
      </w:r>
      <w:r w:rsidR="00440DBD" w:rsidRPr="00440DBD">
        <w:rPr>
          <w:rFonts w:ascii="Times New Roman" w:hAnsi="Times New Roman" w:cs="Times New Roman"/>
          <w:sz w:val="24"/>
          <w:lang w:eastAsia="ru-RU"/>
        </w:rPr>
        <w:t>.2</w:t>
      </w:r>
      <w:r w:rsidR="0048418D" w:rsidRPr="00440DBD">
        <w:rPr>
          <w:rFonts w:ascii="Times New Roman" w:hAnsi="Times New Roman" w:cs="Times New Roman"/>
          <w:sz w:val="24"/>
          <w:lang w:eastAsia="ru-RU"/>
        </w:rPr>
        <w:t xml:space="preserve"> – Темп роста импорта и экспорта древесины и целлюлозно-бумажных изделий, %</w:t>
      </w:r>
    </w:p>
    <w:tbl>
      <w:tblPr>
        <w:tblStyle w:val="a6"/>
        <w:tblW w:w="0" w:type="auto"/>
        <w:tblLook w:val="04A0" w:firstRow="1" w:lastRow="0" w:firstColumn="1" w:lastColumn="0" w:noHBand="0" w:noVBand="1"/>
      </w:tblPr>
      <w:tblGrid>
        <w:gridCol w:w="1604"/>
        <w:gridCol w:w="1604"/>
        <w:gridCol w:w="1465"/>
        <w:gridCol w:w="1843"/>
        <w:gridCol w:w="1507"/>
        <w:gridCol w:w="1753"/>
      </w:tblGrid>
      <w:tr w:rsidR="0048418D" w:rsidRPr="0048418D" w:rsidTr="000E05E4">
        <w:tc>
          <w:tcPr>
            <w:tcW w:w="1604" w:type="dxa"/>
            <w:vMerge w:val="restart"/>
          </w:tcPr>
          <w:p w:rsidR="0048418D" w:rsidRPr="0048418D" w:rsidRDefault="0048418D" w:rsidP="0048418D">
            <w:pPr>
              <w:spacing w:after="0" w:line="240" w:lineRule="auto"/>
              <w:jc w:val="both"/>
              <w:rPr>
                <w:rFonts w:ascii="Times New Roman" w:hAnsi="Times New Roman" w:cs="Times New Roman"/>
                <w:color w:val="000000"/>
                <w:sz w:val="24"/>
                <w:szCs w:val="28"/>
              </w:rPr>
            </w:pPr>
            <w:r w:rsidRPr="0048418D">
              <w:rPr>
                <w:rFonts w:ascii="Times New Roman" w:hAnsi="Times New Roman" w:cs="Times New Roman"/>
                <w:color w:val="000000"/>
                <w:sz w:val="24"/>
                <w:szCs w:val="28"/>
              </w:rPr>
              <w:t>Древесина и целлюлозно-бумажные изделия</w:t>
            </w:r>
          </w:p>
        </w:tc>
        <w:tc>
          <w:tcPr>
            <w:tcW w:w="3069" w:type="dxa"/>
            <w:gridSpan w:val="2"/>
            <w:vAlign w:val="center"/>
          </w:tcPr>
          <w:p w:rsidR="0048418D" w:rsidRPr="0048418D" w:rsidRDefault="0048418D" w:rsidP="0048418D">
            <w:pPr>
              <w:spacing w:after="0" w:line="240" w:lineRule="auto"/>
              <w:jc w:val="center"/>
              <w:rPr>
                <w:rFonts w:ascii="Times New Roman" w:hAnsi="Times New Roman" w:cs="Times New Roman"/>
                <w:color w:val="000000"/>
                <w:sz w:val="24"/>
                <w:szCs w:val="28"/>
              </w:rPr>
            </w:pPr>
            <w:r w:rsidRPr="0048418D">
              <w:rPr>
                <w:rFonts w:ascii="Times New Roman" w:hAnsi="Times New Roman" w:cs="Times New Roman"/>
                <w:color w:val="000000"/>
                <w:sz w:val="24"/>
                <w:szCs w:val="28"/>
              </w:rPr>
              <w:t>Млн. долларов США</w:t>
            </w:r>
          </w:p>
        </w:tc>
        <w:tc>
          <w:tcPr>
            <w:tcW w:w="1843" w:type="dxa"/>
            <w:vMerge w:val="restart"/>
          </w:tcPr>
          <w:p w:rsidR="0048418D" w:rsidRPr="0048418D" w:rsidRDefault="0048418D" w:rsidP="0048418D">
            <w:pPr>
              <w:spacing w:after="0" w:line="240" w:lineRule="auto"/>
              <w:jc w:val="both"/>
              <w:rPr>
                <w:rFonts w:ascii="Times New Roman" w:hAnsi="Times New Roman" w:cs="Times New Roman"/>
                <w:color w:val="000000"/>
                <w:sz w:val="24"/>
                <w:szCs w:val="28"/>
              </w:rPr>
            </w:pPr>
            <w:r w:rsidRPr="0048418D">
              <w:rPr>
                <w:rFonts w:ascii="Times New Roman" w:hAnsi="Times New Roman" w:cs="Times New Roman"/>
                <w:color w:val="000000"/>
                <w:sz w:val="24"/>
                <w:szCs w:val="28"/>
              </w:rPr>
              <w:t>Январь 2019г., в процентах к январю 2018г.</w:t>
            </w:r>
          </w:p>
        </w:tc>
        <w:tc>
          <w:tcPr>
            <w:tcW w:w="3260" w:type="dxa"/>
            <w:gridSpan w:val="2"/>
            <w:vAlign w:val="center"/>
          </w:tcPr>
          <w:p w:rsidR="0048418D" w:rsidRPr="0048418D" w:rsidRDefault="0048418D" w:rsidP="0048418D">
            <w:pPr>
              <w:spacing w:after="0" w:line="240" w:lineRule="auto"/>
              <w:jc w:val="center"/>
              <w:rPr>
                <w:rFonts w:ascii="Times New Roman" w:hAnsi="Times New Roman" w:cs="Times New Roman"/>
                <w:color w:val="000000"/>
                <w:sz w:val="24"/>
                <w:szCs w:val="28"/>
              </w:rPr>
            </w:pPr>
            <w:r w:rsidRPr="0048418D">
              <w:rPr>
                <w:rFonts w:ascii="Times New Roman" w:hAnsi="Times New Roman" w:cs="Times New Roman"/>
                <w:color w:val="000000"/>
                <w:sz w:val="24"/>
                <w:szCs w:val="28"/>
              </w:rPr>
              <w:t>Удельный вес</w:t>
            </w:r>
          </w:p>
        </w:tc>
      </w:tr>
      <w:tr w:rsidR="0048418D" w:rsidRPr="0048418D" w:rsidTr="000E05E4">
        <w:tc>
          <w:tcPr>
            <w:tcW w:w="1604" w:type="dxa"/>
            <w:vMerge/>
          </w:tcPr>
          <w:p w:rsidR="0048418D" w:rsidRPr="0048418D" w:rsidRDefault="0048418D" w:rsidP="0048418D">
            <w:pPr>
              <w:spacing w:after="0" w:line="240" w:lineRule="auto"/>
              <w:jc w:val="both"/>
              <w:rPr>
                <w:rFonts w:ascii="Times New Roman" w:hAnsi="Times New Roman" w:cs="Times New Roman"/>
                <w:color w:val="000000"/>
                <w:sz w:val="24"/>
                <w:szCs w:val="28"/>
              </w:rPr>
            </w:pPr>
          </w:p>
        </w:tc>
        <w:tc>
          <w:tcPr>
            <w:tcW w:w="1604" w:type="dxa"/>
          </w:tcPr>
          <w:p w:rsidR="0048418D" w:rsidRPr="0048418D" w:rsidRDefault="0048418D" w:rsidP="0048418D">
            <w:pPr>
              <w:spacing w:after="0" w:line="240" w:lineRule="auto"/>
              <w:jc w:val="both"/>
              <w:rPr>
                <w:rFonts w:ascii="Times New Roman" w:hAnsi="Times New Roman" w:cs="Times New Roman"/>
                <w:color w:val="000000"/>
                <w:sz w:val="24"/>
                <w:szCs w:val="28"/>
              </w:rPr>
            </w:pPr>
            <w:r w:rsidRPr="0048418D">
              <w:rPr>
                <w:rFonts w:ascii="Times New Roman" w:hAnsi="Times New Roman" w:cs="Times New Roman"/>
                <w:color w:val="000000"/>
                <w:sz w:val="24"/>
                <w:szCs w:val="28"/>
              </w:rPr>
              <w:t>Январь 2018г.</w:t>
            </w:r>
          </w:p>
        </w:tc>
        <w:tc>
          <w:tcPr>
            <w:tcW w:w="1465" w:type="dxa"/>
          </w:tcPr>
          <w:p w:rsidR="0048418D" w:rsidRPr="0048418D" w:rsidRDefault="0048418D" w:rsidP="0048418D">
            <w:pPr>
              <w:spacing w:after="0" w:line="240" w:lineRule="auto"/>
              <w:jc w:val="both"/>
              <w:rPr>
                <w:rFonts w:ascii="Times New Roman" w:hAnsi="Times New Roman" w:cs="Times New Roman"/>
                <w:color w:val="000000"/>
                <w:sz w:val="24"/>
                <w:szCs w:val="28"/>
              </w:rPr>
            </w:pPr>
            <w:r w:rsidRPr="0048418D">
              <w:rPr>
                <w:rFonts w:ascii="Times New Roman" w:hAnsi="Times New Roman" w:cs="Times New Roman"/>
                <w:color w:val="000000"/>
                <w:sz w:val="24"/>
                <w:szCs w:val="28"/>
              </w:rPr>
              <w:t>Январь 2019г.</w:t>
            </w:r>
          </w:p>
        </w:tc>
        <w:tc>
          <w:tcPr>
            <w:tcW w:w="1843" w:type="dxa"/>
            <w:vMerge/>
          </w:tcPr>
          <w:p w:rsidR="0048418D" w:rsidRPr="0048418D" w:rsidRDefault="0048418D" w:rsidP="0048418D">
            <w:pPr>
              <w:spacing w:after="0" w:line="240" w:lineRule="auto"/>
              <w:jc w:val="both"/>
              <w:rPr>
                <w:rFonts w:ascii="Times New Roman" w:hAnsi="Times New Roman" w:cs="Times New Roman"/>
                <w:color w:val="000000"/>
                <w:sz w:val="24"/>
                <w:szCs w:val="28"/>
              </w:rPr>
            </w:pPr>
          </w:p>
        </w:tc>
        <w:tc>
          <w:tcPr>
            <w:tcW w:w="1507" w:type="dxa"/>
          </w:tcPr>
          <w:p w:rsidR="0048418D" w:rsidRPr="0048418D" w:rsidRDefault="0048418D" w:rsidP="0048418D">
            <w:pPr>
              <w:spacing w:after="0" w:line="240" w:lineRule="auto"/>
              <w:jc w:val="both"/>
              <w:rPr>
                <w:rFonts w:ascii="Times New Roman" w:hAnsi="Times New Roman" w:cs="Times New Roman"/>
                <w:color w:val="000000"/>
                <w:sz w:val="24"/>
                <w:szCs w:val="28"/>
              </w:rPr>
            </w:pPr>
            <w:r w:rsidRPr="0048418D">
              <w:rPr>
                <w:rFonts w:ascii="Times New Roman" w:hAnsi="Times New Roman" w:cs="Times New Roman"/>
                <w:color w:val="000000"/>
                <w:sz w:val="24"/>
                <w:szCs w:val="28"/>
              </w:rPr>
              <w:t>Январь 2018 г.</w:t>
            </w:r>
          </w:p>
        </w:tc>
        <w:tc>
          <w:tcPr>
            <w:tcW w:w="1753" w:type="dxa"/>
          </w:tcPr>
          <w:p w:rsidR="0048418D" w:rsidRPr="0048418D" w:rsidRDefault="0048418D" w:rsidP="0048418D">
            <w:pPr>
              <w:spacing w:after="0" w:line="240" w:lineRule="auto"/>
              <w:jc w:val="both"/>
              <w:rPr>
                <w:rFonts w:ascii="Times New Roman" w:hAnsi="Times New Roman" w:cs="Times New Roman"/>
                <w:color w:val="000000"/>
                <w:sz w:val="24"/>
                <w:szCs w:val="28"/>
              </w:rPr>
            </w:pPr>
            <w:r w:rsidRPr="0048418D">
              <w:rPr>
                <w:rFonts w:ascii="Times New Roman" w:hAnsi="Times New Roman" w:cs="Times New Roman"/>
                <w:color w:val="000000"/>
                <w:sz w:val="24"/>
                <w:szCs w:val="28"/>
              </w:rPr>
              <w:t>Январь 2019 г.</w:t>
            </w:r>
          </w:p>
        </w:tc>
      </w:tr>
      <w:tr w:rsidR="0048418D" w:rsidRPr="0048418D" w:rsidTr="000E05E4">
        <w:tc>
          <w:tcPr>
            <w:tcW w:w="1604" w:type="dxa"/>
          </w:tcPr>
          <w:p w:rsidR="0048418D" w:rsidRPr="0048418D" w:rsidRDefault="0048418D" w:rsidP="0048418D">
            <w:pPr>
              <w:spacing w:after="0" w:line="240" w:lineRule="auto"/>
              <w:jc w:val="both"/>
              <w:rPr>
                <w:rFonts w:ascii="Times New Roman" w:hAnsi="Times New Roman" w:cs="Times New Roman"/>
                <w:color w:val="000000"/>
                <w:sz w:val="24"/>
                <w:szCs w:val="28"/>
              </w:rPr>
            </w:pPr>
            <w:r w:rsidRPr="0048418D">
              <w:rPr>
                <w:rFonts w:ascii="Times New Roman" w:hAnsi="Times New Roman" w:cs="Times New Roman"/>
                <w:noProof/>
                <w:color w:val="000000"/>
                <w:sz w:val="24"/>
                <w:szCs w:val="28"/>
                <w:lang w:eastAsia="ru-RU"/>
              </w:rPr>
              <w:t>экспорт</w:t>
            </w:r>
          </w:p>
        </w:tc>
        <w:tc>
          <w:tcPr>
            <w:tcW w:w="1604" w:type="dxa"/>
          </w:tcPr>
          <w:p w:rsidR="0048418D" w:rsidRPr="0048418D" w:rsidRDefault="0048418D" w:rsidP="0048418D">
            <w:pPr>
              <w:spacing w:after="0" w:line="240" w:lineRule="auto"/>
              <w:jc w:val="both"/>
              <w:rPr>
                <w:rFonts w:ascii="Times New Roman" w:hAnsi="Times New Roman" w:cs="Times New Roman"/>
                <w:color w:val="000000"/>
                <w:sz w:val="24"/>
                <w:szCs w:val="28"/>
              </w:rPr>
            </w:pPr>
            <w:r w:rsidRPr="0048418D">
              <w:rPr>
                <w:rFonts w:ascii="Times New Roman" w:hAnsi="Times New Roman" w:cs="Times New Roman"/>
                <w:color w:val="000000"/>
                <w:sz w:val="24"/>
                <w:szCs w:val="28"/>
              </w:rPr>
              <w:t>121,1</w:t>
            </w:r>
          </w:p>
        </w:tc>
        <w:tc>
          <w:tcPr>
            <w:tcW w:w="1465" w:type="dxa"/>
          </w:tcPr>
          <w:p w:rsidR="0048418D" w:rsidRPr="0048418D" w:rsidRDefault="0048418D" w:rsidP="0048418D">
            <w:pPr>
              <w:spacing w:after="0" w:line="240" w:lineRule="auto"/>
              <w:jc w:val="both"/>
              <w:rPr>
                <w:rFonts w:ascii="Times New Roman" w:hAnsi="Times New Roman" w:cs="Times New Roman"/>
                <w:color w:val="000000"/>
                <w:sz w:val="24"/>
                <w:szCs w:val="28"/>
              </w:rPr>
            </w:pPr>
            <w:r w:rsidRPr="0048418D">
              <w:rPr>
                <w:rFonts w:ascii="Times New Roman" w:hAnsi="Times New Roman" w:cs="Times New Roman"/>
                <w:color w:val="000000"/>
                <w:sz w:val="24"/>
                <w:szCs w:val="28"/>
              </w:rPr>
              <w:t>123,7</w:t>
            </w:r>
          </w:p>
        </w:tc>
        <w:tc>
          <w:tcPr>
            <w:tcW w:w="1843" w:type="dxa"/>
          </w:tcPr>
          <w:p w:rsidR="0048418D" w:rsidRPr="0048418D" w:rsidRDefault="0048418D" w:rsidP="0048418D">
            <w:pPr>
              <w:spacing w:after="0" w:line="240" w:lineRule="auto"/>
              <w:jc w:val="both"/>
              <w:rPr>
                <w:rFonts w:ascii="Times New Roman" w:hAnsi="Times New Roman" w:cs="Times New Roman"/>
                <w:color w:val="000000"/>
                <w:sz w:val="24"/>
                <w:szCs w:val="28"/>
              </w:rPr>
            </w:pPr>
            <w:r w:rsidRPr="0048418D">
              <w:rPr>
                <w:rFonts w:ascii="Times New Roman" w:hAnsi="Times New Roman" w:cs="Times New Roman"/>
                <w:color w:val="000000"/>
                <w:sz w:val="24"/>
                <w:szCs w:val="28"/>
              </w:rPr>
              <w:t>110,3</w:t>
            </w:r>
          </w:p>
        </w:tc>
        <w:tc>
          <w:tcPr>
            <w:tcW w:w="1507" w:type="dxa"/>
          </w:tcPr>
          <w:p w:rsidR="0048418D" w:rsidRPr="0048418D" w:rsidRDefault="0048418D" w:rsidP="0048418D">
            <w:pPr>
              <w:spacing w:after="0" w:line="240" w:lineRule="auto"/>
              <w:jc w:val="both"/>
              <w:rPr>
                <w:rFonts w:ascii="Times New Roman" w:hAnsi="Times New Roman" w:cs="Times New Roman"/>
                <w:color w:val="000000"/>
                <w:sz w:val="24"/>
                <w:szCs w:val="28"/>
              </w:rPr>
            </w:pPr>
            <w:r w:rsidRPr="0048418D">
              <w:rPr>
                <w:rFonts w:ascii="Times New Roman" w:hAnsi="Times New Roman" w:cs="Times New Roman"/>
                <w:color w:val="000000"/>
                <w:sz w:val="24"/>
                <w:szCs w:val="28"/>
              </w:rPr>
              <w:t>4,5</w:t>
            </w:r>
          </w:p>
        </w:tc>
        <w:tc>
          <w:tcPr>
            <w:tcW w:w="1753" w:type="dxa"/>
          </w:tcPr>
          <w:p w:rsidR="0048418D" w:rsidRPr="0048418D" w:rsidRDefault="0048418D" w:rsidP="0048418D">
            <w:pPr>
              <w:spacing w:after="0" w:line="240" w:lineRule="auto"/>
              <w:jc w:val="both"/>
              <w:rPr>
                <w:rFonts w:ascii="Times New Roman" w:hAnsi="Times New Roman" w:cs="Times New Roman"/>
                <w:color w:val="000000"/>
                <w:sz w:val="24"/>
                <w:szCs w:val="28"/>
              </w:rPr>
            </w:pPr>
            <w:r w:rsidRPr="0048418D">
              <w:rPr>
                <w:rFonts w:ascii="Times New Roman" w:hAnsi="Times New Roman" w:cs="Times New Roman"/>
                <w:color w:val="000000"/>
                <w:sz w:val="24"/>
                <w:szCs w:val="28"/>
              </w:rPr>
              <w:t>5</w:t>
            </w:r>
          </w:p>
        </w:tc>
      </w:tr>
      <w:tr w:rsidR="0048418D" w:rsidRPr="0048418D" w:rsidTr="000E05E4">
        <w:tc>
          <w:tcPr>
            <w:tcW w:w="1604" w:type="dxa"/>
          </w:tcPr>
          <w:p w:rsidR="0048418D" w:rsidRPr="0048418D" w:rsidRDefault="0048418D" w:rsidP="0048418D">
            <w:pPr>
              <w:spacing w:after="0" w:line="240" w:lineRule="auto"/>
              <w:jc w:val="both"/>
              <w:rPr>
                <w:rFonts w:ascii="Times New Roman" w:hAnsi="Times New Roman" w:cs="Times New Roman"/>
                <w:color w:val="000000"/>
                <w:sz w:val="24"/>
                <w:szCs w:val="28"/>
              </w:rPr>
            </w:pPr>
            <w:r w:rsidRPr="0048418D">
              <w:rPr>
                <w:rFonts w:ascii="Times New Roman" w:hAnsi="Times New Roman" w:cs="Times New Roman"/>
                <w:color w:val="000000"/>
                <w:sz w:val="24"/>
                <w:szCs w:val="28"/>
              </w:rPr>
              <w:t>импорт</w:t>
            </w:r>
          </w:p>
        </w:tc>
        <w:tc>
          <w:tcPr>
            <w:tcW w:w="1604" w:type="dxa"/>
          </w:tcPr>
          <w:p w:rsidR="0048418D" w:rsidRPr="0048418D" w:rsidRDefault="0048418D" w:rsidP="0048418D">
            <w:pPr>
              <w:spacing w:after="0" w:line="240" w:lineRule="auto"/>
              <w:jc w:val="both"/>
              <w:rPr>
                <w:rFonts w:ascii="Times New Roman" w:hAnsi="Times New Roman" w:cs="Times New Roman"/>
                <w:color w:val="000000"/>
                <w:sz w:val="24"/>
                <w:szCs w:val="28"/>
              </w:rPr>
            </w:pPr>
            <w:r w:rsidRPr="0048418D">
              <w:rPr>
                <w:rFonts w:ascii="Times New Roman" w:hAnsi="Times New Roman" w:cs="Times New Roman"/>
                <w:color w:val="000000"/>
                <w:sz w:val="24"/>
                <w:szCs w:val="28"/>
              </w:rPr>
              <w:t>48,7</w:t>
            </w:r>
          </w:p>
        </w:tc>
        <w:tc>
          <w:tcPr>
            <w:tcW w:w="1465" w:type="dxa"/>
          </w:tcPr>
          <w:p w:rsidR="0048418D" w:rsidRPr="0048418D" w:rsidRDefault="0048418D" w:rsidP="0048418D">
            <w:pPr>
              <w:spacing w:after="0" w:line="240" w:lineRule="auto"/>
              <w:jc w:val="both"/>
              <w:rPr>
                <w:rFonts w:ascii="Times New Roman" w:hAnsi="Times New Roman" w:cs="Times New Roman"/>
                <w:color w:val="000000"/>
                <w:sz w:val="24"/>
                <w:szCs w:val="28"/>
              </w:rPr>
            </w:pPr>
            <w:r w:rsidRPr="0048418D">
              <w:rPr>
                <w:rFonts w:ascii="Times New Roman" w:hAnsi="Times New Roman" w:cs="Times New Roman"/>
                <w:color w:val="000000"/>
                <w:sz w:val="24"/>
                <w:szCs w:val="28"/>
              </w:rPr>
              <w:t>50,8</w:t>
            </w:r>
          </w:p>
        </w:tc>
        <w:tc>
          <w:tcPr>
            <w:tcW w:w="1843" w:type="dxa"/>
          </w:tcPr>
          <w:p w:rsidR="0048418D" w:rsidRPr="0048418D" w:rsidRDefault="0048418D" w:rsidP="0048418D">
            <w:pPr>
              <w:spacing w:after="0" w:line="240" w:lineRule="auto"/>
              <w:jc w:val="both"/>
              <w:rPr>
                <w:rFonts w:ascii="Times New Roman" w:hAnsi="Times New Roman" w:cs="Times New Roman"/>
                <w:color w:val="000000"/>
                <w:sz w:val="24"/>
                <w:szCs w:val="28"/>
              </w:rPr>
            </w:pPr>
            <w:r w:rsidRPr="0048418D">
              <w:rPr>
                <w:rFonts w:ascii="Times New Roman" w:hAnsi="Times New Roman" w:cs="Times New Roman"/>
                <w:color w:val="000000"/>
                <w:sz w:val="24"/>
                <w:szCs w:val="28"/>
              </w:rPr>
              <w:t>104,4</w:t>
            </w:r>
          </w:p>
        </w:tc>
        <w:tc>
          <w:tcPr>
            <w:tcW w:w="1507" w:type="dxa"/>
          </w:tcPr>
          <w:p w:rsidR="0048418D" w:rsidRPr="0048418D" w:rsidRDefault="0048418D" w:rsidP="0048418D">
            <w:pPr>
              <w:spacing w:after="0" w:line="240" w:lineRule="auto"/>
              <w:jc w:val="both"/>
              <w:rPr>
                <w:rFonts w:ascii="Times New Roman" w:hAnsi="Times New Roman" w:cs="Times New Roman"/>
                <w:color w:val="000000"/>
                <w:sz w:val="24"/>
                <w:szCs w:val="28"/>
              </w:rPr>
            </w:pPr>
            <w:r w:rsidRPr="0048418D">
              <w:rPr>
                <w:rFonts w:ascii="Times New Roman" w:hAnsi="Times New Roman" w:cs="Times New Roman"/>
                <w:color w:val="000000"/>
                <w:sz w:val="24"/>
                <w:szCs w:val="28"/>
              </w:rPr>
              <w:t>1,8</w:t>
            </w:r>
          </w:p>
        </w:tc>
        <w:tc>
          <w:tcPr>
            <w:tcW w:w="1753" w:type="dxa"/>
          </w:tcPr>
          <w:p w:rsidR="0048418D" w:rsidRPr="0048418D" w:rsidRDefault="0048418D" w:rsidP="0048418D">
            <w:pPr>
              <w:spacing w:after="0" w:line="240" w:lineRule="auto"/>
              <w:jc w:val="both"/>
              <w:rPr>
                <w:rFonts w:ascii="Times New Roman" w:hAnsi="Times New Roman" w:cs="Times New Roman"/>
                <w:color w:val="000000"/>
                <w:sz w:val="24"/>
                <w:szCs w:val="28"/>
              </w:rPr>
            </w:pPr>
            <w:r w:rsidRPr="0048418D">
              <w:rPr>
                <w:rFonts w:ascii="Times New Roman" w:hAnsi="Times New Roman" w:cs="Times New Roman"/>
                <w:color w:val="000000"/>
                <w:sz w:val="24"/>
                <w:szCs w:val="28"/>
              </w:rPr>
              <w:t>2</w:t>
            </w:r>
          </w:p>
        </w:tc>
      </w:tr>
    </w:tbl>
    <w:p w:rsidR="00C741D0" w:rsidRDefault="00440DBD" w:rsidP="00440DBD">
      <w:pPr>
        <w:spacing w:after="0" w:line="240" w:lineRule="auto"/>
        <w:ind w:firstLine="709"/>
        <w:jc w:val="both"/>
        <w:rPr>
          <w:rFonts w:ascii="Times New Roman" w:hAnsi="Times New Roman" w:cs="Times New Roman"/>
          <w:color w:val="000000"/>
          <w:sz w:val="24"/>
          <w:szCs w:val="28"/>
          <w:lang w:val="be-BY"/>
        </w:rPr>
      </w:pPr>
      <w:r w:rsidRPr="00440DBD">
        <w:rPr>
          <w:rFonts w:ascii="Times New Roman" w:hAnsi="Times New Roman" w:cs="Times New Roman"/>
          <w:color w:val="000000"/>
          <w:sz w:val="24"/>
          <w:szCs w:val="28"/>
        </w:rPr>
        <w:t>Источник:</w:t>
      </w:r>
      <w:r w:rsidRPr="00440DBD">
        <w:rPr>
          <w:rFonts w:ascii="Times New Roman" w:hAnsi="Times New Roman" w:cs="Times New Roman"/>
          <w:color w:val="000000"/>
          <w:sz w:val="24"/>
          <w:szCs w:val="28"/>
          <w:lang w:val="be-BY"/>
        </w:rPr>
        <w:t xml:space="preserve"> </w:t>
      </w:r>
      <w:r w:rsidRPr="00440DBD">
        <w:rPr>
          <w:rFonts w:ascii="Times New Roman" w:hAnsi="Times New Roman" w:cs="Times New Roman"/>
          <w:color w:val="000000"/>
          <w:sz w:val="24"/>
          <w:szCs w:val="28"/>
        </w:rPr>
        <w:t>Собственная разработка на основе данных источника</w:t>
      </w:r>
      <w:r w:rsidRPr="00440DBD">
        <w:rPr>
          <w:rFonts w:ascii="Times New Roman" w:hAnsi="Times New Roman" w:cs="Times New Roman"/>
          <w:color w:val="000000"/>
          <w:sz w:val="24"/>
          <w:szCs w:val="28"/>
          <w:lang w:val="be-BY"/>
        </w:rPr>
        <w:t xml:space="preserve"> </w:t>
      </w:r>
      <w:r w:rsidRPr="00440DBD">
        <w:rPr>
          <w:rFonts w:ascii="Times New Roman" w:hAnsi="Times New Roman" w:cs="Times New Roman"/>
          <w:color w:val="000000"/>
          <w:sz w:val="24"/>
          <w:szCs w:val="28"/>
        </w:rPr>
        <w:t>[</w:t>
      </w:r>
      <w:r w:rsidR="007A36F8">
        <w:rPr>
          <w:rFonts w:ascii="Times New Roman" w:hAnsi="Times New Roman" w:cs="Times New Roman"/>
          <w:color w:val="000000"/>
          <w:sz w:val="24"/>
          <w:szCs w:val="28"/>
          <w:lang w:val="be-BY"/>
        </w:rPr>
        <w:t>17</w:t>
      </w:r>
      <w:r w:rsidRPr="00440DBD">
        <w:rPr>
          <w:rFonts w:ascii="Times New Roman" w:hAnsi="Times New Roman" w:cs="Times New Roman"/>
          <w:color w:val="000000"/>
          <w:sz w:val="24"/>
          <w:szCs w:val="28"/>
        </w:rPr>
        <w:t>]</w:t>
      </w:r>
      <w:r w:rsidRPr="00440DBD">
        <w:rPr>
          <w:rFonts w:ascii="Times New Roman" w:hAnsi="Times New Roman" w:cs="Times New Roman"/>
          <w:color w:val="000000"/>
          <w:sz w:val="24"/>
          <w:szCs w:val="28"/>
          <w:lang w:val="be-BY"/>
        </w:rPr>
        <w:t>.</w:t>
      </w:r>
    </w:p>
    <w:p w:rsidR="00440DBD" w:rsidRPr="00440DBD" w:rsidRDefault="00440DBD" w:rsidP="00440DBD">
      <w:pPr>
        <w:spacing w:after="0" w:line="240" w:lineRule="auto"/>
        <w:ind w:firstLine="709"/>
        <w:jc w:val="both"/>
        <w:rPr>
          <w:rFonts w:ascii="Times New Roman" w:hAnsi="Times New Roman" w:cs="Times New Roman"/>
          <w:color w:val="000000"/>
          <w:sz w:val="28"/>
          <w:szCs w:val="28"/>
          <w:lang w:val="be-BY"/>
        </w:rPr>
      </w:pPr>
    </w:p>
    <w:p w:rsidR="00C741D0" w:rsidRPr="00C741D0" w:rsidRDefault="00C741D0" w:rsidP="00515E20">
      <w:pPr>
        <w:spacing w:after="0"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 таблицы</w:t>
      </w:r>
      <w:r w:rsidR="001840B1">
        <w:rPr>
          <w:rFonts w:ascii="Times New Roman" w:hAnsi="Times New Roman" w:cs="Times New Roman"/>
          <w:color w:val="000000"/>
          <w:sz w:val="28"/>
          <w:szCs w:val="28"/>
        </w:rPr>
        <w:t xml:space="preserve"> 2</w:t>
      </w:r>
      <w:r w:rsidR="00440DBD">
        <w:rPr>
          <w:rFonts w:ascii="Times New Roman" w:hAnsi="Times New Roman" w:cs="Times New Roman"/>
          <w:color w:val="000000"/>
          <w:sz w:val="28"/>
          <w:szCs w:val="28"/>
        </w:rPr>
        <w:t>.</w:t>
      </w:r>
      <w:r w:rsidR="00440DBD">
        <w:rPr>
          <w:rFonts w:ascii="Times New Roman" w:hAnsi="Times New Roman" w:cs="Times New Roman"/>
          <w:color w:val="000000"/>
          <w:sz w:val="28"/>
          <w:szCs w:val="28"/>
          <w:lang w:val="be-BY"/>
        </w:rPr>
        <w:t>2</w:t>
      </w:r>
      <w:r w:rsidRPr="00C741D0">
        <w:rPr>
          <w:rFonts w:ascii="Times New Roman" w:hAnsi="Times New Roman" w:cs="Times New Roman"/>
          <w:color w:val="000000"/>
          <w:sz w:val="28"/>
          <w:szCs w:val="28"/>
        </w:rPr>
        <w:t xml:space="preserve"> видно, что экспорт и импорт в январе 2019 г. по сравнению с январем 2018 г. увеличился на 4,4%, в свою очередь импорт увеличился на 10,3%. Это позволяет сделать вывод о том, что налажены связи по экспорту нашей продукции за рубеж и с каждым годом они повышаются. </w:t>
      </w:r>
    </w:p>
    <w:p w:rsidR="00C741D0" w:rsidRPr="00440DBD" w:rsidRDefault="00C741D0" w:rsidP="00440DBD">
      <w:pPr>
        <w:spacing w:after="0" w:line="360" w:lineRule="exact"/>
        <w:ind w:firstLine="709"/>
        <w:jc w:val="both"/>
        <w:rPr>
          <w:rFonts w:ascii="Times New Roman" w:hAnsi="Times New Roman" w:cs="Times New Roman"/>
          <w:color w:val="FF0000"/>
          <w:sz w:val="28"/>
          <w:szCs w:val="28"/>
        </w:rPr>
      </w:pPr>
      <w:r w:rsidRPr="00C741D0">
        <w:rPr>
          <w:rFonts w:ascii="Times New Roman" w:hAnsi="Times New Roman" w:cs="Times New Roman"/>
          <w:color w:val="000000"/>
          <w:sz w:val="28"/>
          <w:szCs w:val="28"/>
        </w:rPr>
        <w:t xml:space="preserve">В целом целлюлозно-бумажная промышленность характеризуется небольшими размерами предприятия, что означает выпуск продукции ограниченного спроса, большой изношенностью основных фондов, также отсутствием перехода к новым технологиям с меньшим потреблением сырья. </w:t>
      </w:r>
      <w:r w:rsidRPr="00C741D0">
        <w:rPr>
          <w:rFonts w:ascii="Times New Roman" w:hAnsi="Times New Roman" w:cs="Times New Roman"/>
          <w:color w:val="000000" w:themeColor="text1"/>
          <w:sz w:val="28"/>
          <w:szCs w:val="28"/>
        </w:rPr>
        <w:t xml:space="preserve">Предприятия используют имеющиеся мощности по производству бумаги и картона преимущественно на переработку макулатуры и импортируемой целлюлозы. </w:t>
      </w:r>
    </w:p>
    <w:p w:rsidR="00C741D0" w:rsidRDefault="00C741D0" w:rsidP="00515E20">
      <w:pPr>
        <w:spacing w:after="0" w:line="360" w:lineRule="exact"/>
        <w:ind w:firstLine="709"/>
        <w:jc w:val="both"/>
        <w:rPr>
          <w:rFonts w:ascii="Times New Roman" w:eastAsia="Times New Roman" w:hAnsi="Times New Roman" w:cs="Times New Roman"/>
          <w:color w:val="000000"/>
          <w:sz w:val="28"/>
          <w:lang w:eastAsia="ru-RU"/>
        </w:rPr>
      </w:pPr>
      <w:r w:rsidRPr="00C741D0">
        <w:rPr>
          <w:rFonts w:ascii="Times New Roman" w:hAnsi="Times New Roman" w:cs="Times New Roman"/>
          <w:color w:val="000000"/>
          <w:sz w:val="28"/>
          <w:szCs w:val="28"/>
        </w:rPr>
        <w:t xml:space="preserve">Рассмотрим объём производство отдельных видов изделий из бумаги и дерева в таблице </w:t>
      </w:r>
      <w:r w:rsidR="001840B1">
        <w:rPr>
          <w:rFonts w:ascii="Times New Roman" w:hAnsi="Times New Roman" w:cs="Times New Roman"/>
          <w:color w:val="000000"/>
          <w:sz w:val="28"/>
          <w:szCs w:val="28"/>
        </w:rPr>
        <w:t>2</w:t>
      </w:r>
      <w:r w:rsidR="00427114">
        <w:rPr>
          <w:rFonts w:ascii="Times New Roman" w:hAnsi="Times New Roman" w:cs="Times New Roman"/>
          <w:color w:val="000000"/>
          <w:sz w:val="28"/>
          <w:szCs w:val="28"/>
        </w:rPr>
        <w:t>.</w:t>
      </w:r>
      <w:r w:rsidR="00440DBD">
        <w:rPr>
          <w:rFonts w:ascii="Times New Roman" w:eastAsia="Times New Roman" w:hAnsi="Times New Roman" w:cs="Times New Roman"/>
          <w:color w:val="000000"/>
          <w:sz w:val="28"/>
          <w:lang w:eastAsia="ru-RU"/>
        </w:rPr>
        <w:t>3</w:t>
      </w:r>
      <w:r w:rsidRPr="00C741D0">
        <w:rPr>
          <w:rFonts w:ascii="Times New Roman" w:eastAsia="Times New Roman" w:hAnsi="Times New Roman" w:cs="Times New Roman"/>
          <w:color w:val="000000"/>
          <w:sz w:val="28"/>
          <w:lang w:eastAsia="ru-RU"/>
        </w:rPr>
        <w:t>.</w:t>
      </w:r>
    </w:p>
    <w:p w:rsidR="003E3814" w:rsidRPr="00C741D0" w:rsidRDefault="003E3814" w:rsidP="00515E20">
      <w:pPr>
        <w:spacing w:after="0" w:line="360" w:lineRule="exact"/>
        <w:ind w:firstLine="709"/>
        <w:jc w:val="both"/>
        <w:rPr>
          <w:rFonts w:ascii="Times New Roman" w:hAnsi="Times New Roman" w:cs="Times New Roman"/>
          <w:color w:val="000000"/>
          <w:sz w:val="28"/>
          <w:szCs w:val="28"/>
        </w:rPr>
      </w:pPr>
    </w:p>
    <w:p w:rsidR="00C741D0" w:rsidRPr="00440DBD" w:rsidRDefault="00C741D0" w:rsidP="000E05E4">
      <w:pPr>
        <w:spacing w:after="0" w:line="360" w:lineRule="exact"/>
        <w:ind w:firstLine="142"/>
        <w:contextualSpacing/>
        <w:jc w:val="both"/>
        <w:rPr>
          <w:rFonts w:ascii="Times New Roman" w:eastAsia="Times New Roman" w:hAnsi="Times New Roman" w:cs="Times New Roman"/>
          <w:color w:val="000000"/>
          <w:sz w:val="24"/>
          <w:szCs w:val="20"/>
          <w:shd w:val="clear" w:color="auto" w:fill="FFFFFF"/>
          <w:lang w:eastAsia="ru-RU"/>
        </w:rPr>
      </w:pPr>
      <w:r w:rsidRPr="00440DBD">
        <w:rPr>
          <w:rFonts w:ascii="Times New Roman" w:eastAsia="Times New Roman" w:hAnsi="Times New Roman" w:cs="Times New Roman"/>
          <w:color w:val="000000"/>
          <w:sz w:val="24"/>
          <w:szCs w:val="20"/>
          <w:shd w:val="clear" w:color="auto" w:fill="FFFFFF"/>
          <w:lang w:eastAsia="ru-RU"/>
        </w:rPr>
        <w:t xml:space="preserve">Таблица </w:t>
      </w:r>
      <w:r w:rsidR="001840B1" w:rsidRPr="00440DBD">
        <w:rPr>
          <w:rFonts w:ascii="Times New Roman" w:eastAsia="Times New Roman" w:hAnsi="Times New Roman" w:cs="Times New Roman"/>
          <w:color w:val="000000"/>
          <w:sz w:val="24"/>
          <w:szCs w:val="20"/>
          <w:shd w:val="clear" w:color="auto" w:fill="FFFFFF"/>
          <w:lang w:eastAsia="ru-RU"/>
        </w:rPr>
        <w:t>2</w:t>
      </w:r>
      <w:r w:rsidR="00427114" w:rsidRPr="00440DBD">
        <w:rPr>
          <w:rFonts w:ascii="Times New Roman" w:eastAsia="Times New Roman" w:hAnsi="Times New Roman" w:cs="Times New Roman"/>
          <w:color w:val="000000"/>
          <w:sz w:val="24"/>
          <w:szCs w:val="20"/>
          <w:shd w:val="clear" w:color="auto" w:fill="FFFFFF"/>
          <w:lang w:eastAsia="ru-RU"/>
        </w:rPr>
        <w:t>.</w:t>
      </w:r>
      <w:r w:rsidR="00440DBD" w:rsidRPr="00440DBD">
        <w:rPr>
          <w:rFonts w:ascii="Times New Roman" w:eastAsia="Times New Roman" w:hAnsi="Times New Roman" w:cs="Times New Roman"/>
          <w:color w:val="000000"/>
          <w:sz w:val="24"/>
          <w:szCs w:val="20"/>
          <w:shd w:val="clear" w:color="auto" w:fill="FFFFFF"/>
          <w:lang w:val="be-BY" w:eastAsia="ru-RU"/>
        </w:rPr>
        <w:t>3</w:t>
      </w:r>
      <w:r w:rsidRPr="00440DBD">
        <w:rPr>
          <w:rFonts w:ascii="Times New Roman" w:eastAsia="Times New Roman" w:hAnsi="Times New Roman" w:cs="Times New Roman"/>
          <w:color w:val="000000"/>
          <w:sz w:val="24"/>
          <w:szCs w:val="20"/>
          <w:shd w:val="clear" w:color="auto" w:fill="FFFFFF"/>
          <w:lang w:eastAsia="ru-RU"/>
        </w:rPr>
        <w:t xml:space="preserve"> – Объём производства отдельных видов изделий из бумаги и дерева</w:t>
      </w:r>
      <w:r w:rsidR="007A36F8">
        <w:rPr>
          <w:rFonts w:ascii="Times New Roman" w:eastAsia="Times New Roman" w:hAnsi="Times New Roman" w:cs="Times New Roman"/>
          <w:color w:val="000000"/>
          <w:sz w:val="24"/>
          <w:szCs w:val="20"/>
          <w:shd w:val="clear" w:color="auto" w:fill="FFFFFF"/>
          <w:lang w:eastAsia="ru-RU"/>
        </w:rPr>
        <w:t xml:space="preserve"> за 2017-2018 гг.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848"/>
        <w:gridCol w:w="851"/>
        <w:gridCol w:w="766"/>
        <w:gridCol w:w="1785"/>
      </w:tblGrid>
      <w:tr w:rsidR="00F7755F" w:rsidRPr="00C741D0" w:rsidTr="000E05E4">
        <w:trPr>
          <w:trHeight w:val="410"/>
        </w:trPr>
        <w:tc>
          <w:tcPr>
            <w:tcW w:w="668" w:type="dxa"/>
            <w:shd w:val="clear" w:color="auto" w:fill="auto"/>
            <w:noWrap/>
            <w:vAlign w:val="bottom"/>
            <w:hideMark/>
          </w:tcPr>
          <w:p w:rsidR="00F7755F" w:rsidRPr="00F7755F" w:rsidRDefault="00F7755F" w:rsidP="00F7755F">
            <w:pPr>
              <w:spacing w:after="0" w:line="240" w:lineRule="auto"/>
              <w:rPr>
                <w:rFonts w:ascii="Times New Roman" w:eastAsia="Times New Roman" w:hAnsi="Times New Roman" w:cs="Times New Roman"/>
                <w:lang w:eastAsia="ru-RU"/>
              </w:rPr>
            </w:pPr>
            <w:r w:rsidRPr="00F7755F">
              <w:rPr>
                <w:rFonts w:ascii="Times New Roman" w:eastAsia="Times New Roman" w:hAnsi="Times New Roman" w:cs="Times New Roman"/>
                <w:lang w:eastAsia="ru-RU"/>
              </w:rPr>
              <w:t>№</w:t>
            </w:r>
          </w:p>
        </w:tc>
        <w:tc>
          <w:tcPr>
            <w:tcW w:w="5848" w:type="dxa"/>
            <w:shd w:val="clear" w:color="auto" w:fill="auto"/>
            <w:noWrap/>
            <w:vAlign w:val="center"/>
            <w:hideMark/>
          </w:tcPr>
          <w:p w:rsidR="00F7755F" w:rsidRPr="00F7755F" w:rsidRDefault="00F7755F" w:rsidP="00F7755F">
            <w:pPr>
              <w:spacing w:after="0" w:line="240" w:lineRule="auto"/>
              <w:jc w:val="center"/>
              <w:rPr>
                <w:rFonts w:ascii="Times New Roman" w:eastAsia="Times New Roman" w:hAnsi="Times New Roman" w:cs="Times New Roman"/>
                <w:sz w:val="24"/>
                <w:lang w:eastAsia="ru-RU"/>
              </w:rPr>
            </w:pPr>
            <w:r w:rsidRPr="00F7755F">
              <w:rPr>
                <w:rFonts w:ascii="Times New Roman" w:eastAsia="Times New Roman" w:hAnsi="Times New Roman" w:cs="Times New Roman"/>
                <w:sz w:val="24"/>
                <w:szCs w:val="28"/>
                <w:lang w:eastAsia="ru-RU"/>
              </w:rPr>
              <w:t>Наименование</w:t>
            </w:r>
          </w:p>
        </w:tc>
        <w:tc>
          <w:tcPr>
            <w:tcW w:w="851" w:type="dxa"/>
            <w:shd w:val="clear" w:color="auto" w:fill="auto"/>
            <w:noWrap/>
            <w:vAlign w:val="center"/>
            <w:hideMark/>
          </w:tcPr>
          <w:p w:rsidR="00F7755F" w:rsidRPr="00F7755F" w:rsidRDefault="004640B9" w:rsidP="00F7755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Cs w:val="28"/>
                <w:lang w:eastAsia="ru-RU"/>
              </w:rPr>
              <w:t>2018</w:t>
            </w:r>
          </w:p>
        </w:tc>
        <w:tc>
          <w:tcPr>
            <w:tcW w:w="766" w:type="dxa"/>
            <w:vAlign w:val="center"/>
          </w:tcPr>
          <w:p w:rsidR="00F7755F" w:rsidRPr="00F7755F" w:rsidRDefault="004640B9" w:rsidP="00F7755F">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Cs w:val="28"/>
                <w:lang w:eastAsia="ru-RU"/>
              </w:rPr>
              <w:t>2019</w:t>
            </w:r>
          </w:p>
        </w:tc>
        <w:tc>
          <w:tcPr>
            <w:tcW w:w="1785" w:type="dxa"/>
            <w:shd w:val="clear" w:color="auto" w:fill="auto"/>
            <w:vAlign w:val="center"/>
            <w:hideMark/>
          </w:tcPr>
          <w:p w:rsidR="00F7755F" w:rsidRPr="00F7755F" w:rsidRDefault="004640B9" w:rsidP="00F7755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Cs w:val="28"/>
                <w:lang w:eastAsia="ru-RU"/>
              </w:rPr>
              <w:t>Темп роста 2019 к 2018</w:t>
            </w:r>
            <w:r w:rsidR="00F7755F" w:rsidRPr="00F7755F">
              <w:rPr>
                <w:rFonts w:ascii="Times New Roman" w:eastAsia="Times New Roman" w:hAnsi="Times New Roman" w:cs="Times New Roman"/>
                <w:szCs w:val="28"/>
                <w:lang w:eastAsia="ru-RU"/>
              </w:rPr>
              <w:t>, %</w:t>
            </w:r>
          </w:p>
        </w:tc>
      </w:tr>
      <w:tr w:rsidR="00F7755F" w:rsidRPr="00C741D0" w:rsidTr="000E05E4">
        <w:trPr>
          <w:trHeight w:val="273"/>
        </w:trPr>
        <w:tc>
          <w:tcPr>
            <w:tcW w:w="668" w:type="dxa"/>
            <w:shd w:val="clear" w:color="auto" w:fill="auto"/>
            <w:noWrap/>
            <w:vAlign w:val="bottom"/>
            <w:hideMark/>
          </w:tcPr>
          <w:p w:rsidR="00F7755F" w:rsidRPr="00F7755F" w:rsidRDefault="00F7755F" w:rsidP="00F7755F">
            <w:pPr>
              <w:spacing w:after="0" w:line="240" w:lineRule="auto"/>
              <w:rPr>
                <w:rFonts w:ascii="Times New Roman" w:eastAsia="Times New Roman" w:hAnsi="Times New Roman" w:cs="Times New Roman"/>
                <w:lang w:eastAsia="ru-RU"/>
              </w:rPr>
            </w:pPr>
            <w:r w:rsidRPr="00F7755F">
              <w:rPr>
                <w:rFonts w:ascii="Times New Roman" w:eastAsia="Times New Roman" w:hAnsi="Times New Roman" w:cs="Times New Roman"/>
                <w:lang w:eastAsia="ru-RU"/>
              </w:rPr>
              <w:t>1</w:t>
            </w:r>
          </w:p>
        </w:tc>
        <w:tc>
          <w:tcPr>
            <w:tcW w:w="5848" w:type="dxa"/>
            <w:shd w:val="clear" w:color="auto" w:fill="auto"/>
            <w:vAlign w:val="bottom"/>
            <w:hideMark/>
          </w:tcPr>
          <w:p w:rsidR="00F7755F" w:rsidRPr="00F7755F" w:rsidRDefault="00F7755F" w:rsidP="00F7755F">
            <w:pPr>
              <w:spacing w:after="0" w:line="240" w:lineRule="auto"/>
              <w:rPr>
                <w:rFonts w:ascii="Times New Roman" w:eastAsia="Times New Roman" w:hAnsi="Times New Roman" w:cs="Times New Roman"/>
                <w:sz w:val="24"/>
                <w:lang w:eastAsia="ru-RU"/>
              </w:rPr>
            </w:pPr>
            <w:r w:rsidRPr="00F7755F">
              <w:rPr>
                <w:rFonts w:ascii="Times New Roman" w:eastAsia="Times New Roman" w:hAnsi="Times New Roman" w:cs="Times New Roman"/>
                <w:sz w:val="24"/>
                <w:szCs w:val="28"/>
                <w:lang w:eastAsia="ru-RU"/>
              </w:rPr>
              <w:t>Ящики, коробки, упаковочные клети и корзины и аналогичная деревянная тара, и их части, тыс. куб. м</w:t>
            </w:r>
          </w:p>
        </w:tc>
        <w:tc>
          <w:tcPr>
            <w:tcW w:w="851" w:type="dxa"/>
            <w:shd w:val="clear" w:color="auto" w:fill="auto"/>
            <w:noWrap/>
            <w:vAlign w:val="center"/>
            <w:hideMark/>
          </w:tcPr>
          <w:p w:rsidR="00F7755F" w:rsidRPr="00F7755F" w:rsidRDefault="00F7755F" w:rsidP="00F7755F">
            <w:pPr>
              <w:spacing w:after="0" w:line="240" w:lineRule="auto"/>
              <w:jc w:val="center"/>
              <w:rPr>
                <w:rFonts w:ascii="Times New Roman" w:eastAsia="Times New Roman" w:hAnsi="Times New Roman" w:cs="Times New Roman"/>
                <w:lang w:eastAsia="ru-RU"/>
              </w:rPr>
            </w:pPr>
            <w:r w:rsidRPr="00F7755F">
              <w:rPr>
                <w:rFonts w:ascii="Times New Roman" w:eastAsia="Times New Roman" w:hAnsi="Times New Roman" w:cs="Times New Roman"/>
                <w:szCs w:val="28"/>
                <w:lang w:eastAsia="ru-RU"/>
              </w:rPr>
              <w:t>77,8</w:t>
            </w:r>
          </w:p>
        </w:tc>
        <w:tc>
          <w:tcPr>
            <w:tcW w:w="766" w:type="dxa"/>
            <w:vAlign w:val="center"/>
          </w:tcPr>
          <w:p w:rsidR="00F7755F" w:rsidRPr="00F7755F" w:rsidRDefault="00F7755F" w:rsidP="00F7755F">
            <w:pPr>
              <w:spacing w:after="0" w:line="240" w:lineRule="auto"/>
              <w:jc w:val="center"/>
              <w:rPr>
                <w:rFonts w:ascii="Times New Roman" w:eastAsia="Times New Roman" w:hAnsi="Times New Roman" w:cs="Times New Roman"/>
                <w:lang w:eastAsia="ru-RU"/>
              </w:rPr>
            </w:pPr>
            <w:r w:rsidRPr="00F7755F">
              <w:rPr>
                <w:rFonts w:ascii="Times New Roman" w:hAnsi="Times New Roman" w:cs="Times New Roman"/>
              </w:rPr>
              <w:t>96,8</w:t>
            </w:r>
          </w:p>
        </w:tc>
        <w:tc>
          <w:tcPr>
            <w:tcW w:w="1785" w:type="dxa"/>
            <w:shd w:val="clear" w:color="auto" w:fill="auto"/>
            <w:noWrap/>
            <w:vAlign w:val="center"/>
            <w:hideMark/>
          </w:tcPr>
          <w:p w:rsidR="00F7755F" w:rsidRPr="00F7755F" w:rsidRDefault="00F7755F" w:rsidP="00F775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Cs w:val="28"/>
                <w:lang w:eastAsia="ru-RU"/>
              </w:rPr>
              <w:t>12</w:t>
            </w:r>
            <w:r w:rsidRPr="00F7755F">
              <w:rPr>
                <w:rFonts w:ascii="Times New Roman" w:eastAsia="Times New Roman" w:hAnsi="Times New Roman" w:cs="Times New Roman"/>
                <w:szCs w:val="28"/>
                <w:lang w:eastAsia="ru-RU"/>
              </w:rPr>
              <w:t>4</w:t>
            </w:r>
            <w:r>
              <w:rPr>
                <w:rFonts w:ascii="Times New Roman" w:eastAsia="Times New Roman" w:hAnsi="Times New Roman" w:cs="Times New Roman"/>
                <w:szCs w:val="28"/>
                <w:lang w:eastAsia="ru-RU"/>
              </w:rPr>
              <w:t>,4</w:t>
            </w:r>
          </w:p>
        </w:tc>
      </w:tr>
      <w:tr w:rsidR="00F7755F" w:rsidRPr="00C741D0" w:rsidTr="000E05E4">
        <w:trPr>
          <w:trHeight w:val="100"/>
        </w:trPr>
        <w:tc>
          <w:tcPr>
            <w:tcW w:w="668" w:type="dxa"/>
            <w:shd w:val="clear" w:color="auto" w:fill="auto"/>
            <w:noWrap/>
            <w:vAlign w:val="bottom"/>
            <w:hideMark/>
          </w:tcPr>
          <w:p w:rsidR="00F7755F" w:rsidRPr="00F7755F" w:rsidRDefault="00F7755F" w:rsidP="00F7755F">
            <w:pPr>
              <w:spacing w:after="0" w:line="240" w:lineRule="auto"/>
              <w:rPr>
                <w:rFonts w:ascii="Times New Roman" w:eastAsia="Times New Roman" w:hAnsi="Times New Roman" w:cs="Times New Roman"/>
                <w:lang w:eastAsia="ru-RU"/>
              </w:rPr>
            </w:pPr>
            <w:r w:rsidRPr="00F7755F">
              <w:rPr>
                <w:rFonts w:ascii="Times New Roman" w:eastAsia="Times New Roman" w:hAnsi="Times New Roman" w:cs="Times New Roman"/>
                <w:lang w:eastAsia="ru-RU"/>
              </w:rPr>
              <w:t>2</w:t>
            </w:r>
          </w:p>
        </w:tc>
        <w:tc>
          <w:tcPr>
            <w:tcW w:w="5848" w:type="dxa"/>
            <w:shd w:val="clear" w:color="auto" w:fill="auto"/>
            <w:noWrap/>
            <w:vAlign w:val="bottom"/>
            <w:hideMark/>
          </w:tcPr>
          <w:p w:rsidR="00F7755F" w:rsidRPr="00F7755F" w:rsidRDefault="00F7755F" w:rsidP="00F7755F">
            <w:pPr>
              <w:spacing w:after="0" w:line="240" w:lineRule="auto"/>
              <w:rPr>
                <w:rFonts w:ascii="Times New Roman" w:eastAsia="Times New Roman" w:hAnsi="Times New Roman" w:cs="Times New Roman"/>
                <w:sz w:val="24"/>
                <w:lang w:eastAsia="ru-RU"/>
              </w:rPr>
            </w:pPr>
            <w:r w:rsidRPr="00F7755F">
              <w:rPr>
                <w:rFonts w:ascii="Times New Roman" w:eastAsia="Times New Roman" w:hAnsi="Times New Roman" w:cs="Times New Roman"/>
                <w:sz w:val="24"/>
                <w:szCs w:val="28"/>
                <w:lang w:eastAsia="ru-RU"/>
              </w:rPr>
              <w:t>Бумага и картон, тыс. т</w:t>
            </w:r>
          </w:p>
        </w:tc>
        <w:tc>
          <w:tcPr>
            <w:tcW w:w="851" w:type="dxa"/>
            <w:shd w:val="clear" w:color="auto" w:fill="auto"/>
            <w:noWrap/>
            <w:vAlign w:val="center"/>
            <w:hideMark/>
          </w:tcPr>
          <w:p w:rsidR="00F7755F" w:rsidRPr="00F7755F" w:rsidRDefault="00F7755F" w:rsidP="00F7755F">
            <w:pPr>
              <w:spacing w:after="0" w:line="240" w:lineRule="auto"/>
              <w:jc w:val="center"/>
              <w:rPr>
                <w:rFonts w:ascii="Times New Roman" w:eastAsia="Times New Roman" w:hAnsi="Times New Roman" w:cs="Times New Roman"/>
                <w:lang w:eastAsia="ru-RU"/>
              </w:rPr>
            </w:pPr>
            <w:r w:rsidRPr="00F7755F">
              <w:rPr>
                <w:rFonts w:ascii="Times New Roman" w:eastAsia="Times New Roman" w:hAnsi="Times New Roman" w:cs="Times New Roman"/>
                <w:szCs w:val="28"/>
                <w:lang w:eastAsia="ru-RU"/>
              </w:rPr>
              <w:t>297,1</w:t>
            </w:r>
          </w:p>
        </w:tc>
        <w:tc>
          <w:tcPr>
            <w:tcW w:w="766" w:type="dxa"/>
            <w:vAlign w:val="center"/>
          </w:tcPr>
          <w:p w:rsidR="00F7755F" w:rsidRPr="00F7755F" w:rsidRDefault="00F7755F" w:rsidP="00F7755F">
            <w:pPr>
              <w:spacing w:after="0" w:line="240" w:lineRule="auto"/>
              <w:jc w:val="center"/>
              <w:rPr>
                <w:rFonts w:ascii="Times New Roman" w:eastAsia="Times New Roman" w:hAnsi="Times New Roman" w:cs="Times New Roman"/>
                <w:lang w:eastAsia="ru-RU"/>
              </w:rPr>
            </w:pPr>
            <w:r w:rsidRPr="00F7755F">
              <w:rPr>
                <w:rFonts w:ascii="Times New Roman" w:hAnsi="Times New Roman" w:cs="Times New Roman"/>
              </w:rPr>
              <w:t>356,8</w:t>
            </w:r>
          </w:p>
        </w:tc>
        <w:tc>
          <w:tcPr>
            <w:tcW w:w="1785" w:type="dxa"/>
            <w:shd w:val="clear" w:color="auto" w:fill="auto"/>
            <w:noWrap/>
            <w:vAlign w:val="center"/>
            <w:hideMark/>
          </w:tcPr>
          <w:p w:rsidR="00F7755F" w:rsidRPr="00F7755F" w:rsidRDefault="00F7755F" w:rsidP="00F775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Cs w:val="28"/>
                <w:lang w:eastAsia="ru-RU"/>
              </w:rPr>
              <w:t>120,1</w:t>
            </w:r>
          </w:p>
        </w:tc>
      </w:tr>
      <w:tr w:rsidR="00F7755F" w:rsidRPr="00C741D0" w:rsidTr="000E05E4">
        <w:trPr>
          <w:trHeight w:val="196"/>
        </w:trPr>
        <w:tc>
          <w:tcPr>
            <w:tcW w:w="668" w:type="dxa"/>
            <w:shd w:val="clear" w:color="auto" w:fill="auto"/>
            <w:noWrap/>
            <w:vAlign w:val="bottom"/>
            <w:hideMark/>
          </w:tcPr>
          <w:p w:rsidR="00F7755F" w:rsidRPr="00F7755F" w:rsidRDefault="00F7755F" w:rsidP="00F7755F">
            <w:pPr>
              <w:spacing w:after="0" w:line="240" w:lineRule="auto"/>
              <w:rPr>
                <w:rFonts w:ascii="Times New Roman" w:eastAsia="Times New Roman" w:hAnsi="Times New Roman" w:cs="Times New Roman"/>
                <w:lang w:eastAsia="ru-RU"/>
              </w:rPr>
            </w:pPr>
            <w:r w:rsidRPr="00F7755F">
              <w:rPr>
                <w:rFonts w:ascii="Times New Roman" w:eastAsia="Times New Roman" w:hAnsi="Times New Roman" w:cs="Times New Roman"/>
                <w:lang w:eastAsia="ru-RU"/>
              </w:rPr>
              <w:t>3</w:t>
            </w:r>
          </w:p>
        </w:tc>
        <w:tc>
          <w:tcPr>
            <w:tcW w:w="5848" w:type="dxa"/>
            <w:shd w:val="clear" w:color="auto" w:fill="auto"/>
            <w:vAlign w:val="bottom"/>
            <w:hideMark/>
          </w:tcPr>
          <w:p w:rsidR="00F7755F" w:rsidRPr="00F7755F" w:rsidRDefault="00F7755F" w:rsidP="00F7755F">
            <w:pPr>
              <w:spacing w:after="0" w:line="240" w:lineRule="auto"/>
              <w:rPr>
                <w:rFonts w:ascii="Times New Roman" w:eastAsia="Times New Roman" w:hAnsi="Times New Roman" w:cs="Times New Roman"/>
                <w:sz w:val="24"/>
                <w:lang w:eastAsia="ru-RU"/>
              </w:rPr>
            </w:pPr>
            <w:r w:rsidRPr="00F7755F">
              <w:rPr>
                <w:rFonts w:ascii="Times New Roman" w:eastAsia="Times New Roman" w:hAnsi="Times New Roman" w:cs="Times New Roman"/>
                <w:sz w:val="24"/>
                <w:szCs w:val="28"/>
                <w:lang w:eastAsia="ru-RU"/>
              </w:rPr>
              <w:t>из них бумага газетная в рулонах или листах</w:t>
            </w:r>
          </w:p>
        </w:tc>
        <w:tc>
          <w:tcPr>
            <w:tcW w:w="851" w:type="dxa"/>
            <w:shd w:val="clear" w:color="auto" w:fill="auto"/>
            <w:noWrap/>
            <w:vAlign w:val="center"/>
            <w:hideMark/>
          </w:tcPr>
          <w:p w:rsidR="00F7755F" w:rsidRPr="00F7755F" w:rsidRDefault="00F7755F" w:rsidP="00F7755F">
            <w:pPr>
              <w:spacing w:after="0" w:line="240" w:lineRule="auto"/>
              <w:jc w:val="center"/>
              <w:rPr>
                <w:rFonts w:ascii="Times New Roman" w:eastAsia="Times New Roman" w:hAnsi="Times New Roman" w:cs="Times New Roman"/>
                <w:lang w:eastAsia="ru-RU"/>
              </w:rPr>
            </w:pPr>
            <w:r w:rsidRPr="00F7755F">
              <w:rPr>
                <w:rFonts w:ascii="Times New Roman" w:eastAsia="Times New Roman" w:hAnsi="Times New Roman" w:cs="Times New Roman"/>
                <w:szCs w:val="28"/>
                <w:lang w:eastAsia="ru-RU"/>
              </w:rPr>
              <w:t>37,9</w:t>
            </w:r>
          </w:p>
        </w:tc>
        <w:tc>
          <w:tcPr>
            <w:tcW w:w="766" w:type="dxa"/>
            <w:vAlign w:val="center"/>
          </w:tcPr>
          <w:p w:rsidR="00F7755F" w:rsidRPr="00F7755F" w:rsidRDefault="00F7755F" w:rsidP="00F7755F">
            <w:pPr>
              <w:spacing w:after="0" w:line="240" w:lineRule="auto"/>
              <w:jc w:val="center"/>
              <w:rPr>
                <w:rFonts w:ascii="Times New Roman" w:eastAsia="Times New Roman" w:hAnsi="Times New Roman" w:cs="Times New Roman"/>
                <w:lang w:eastAsia="ru-RU"/>
              </w:rPr>
            </w:pPr>
            <w:r w:rsidRPr="00F7755F">
              <w:rPr>
                <w:rFonts w:ascii="Times New Roman" w:eastAsia="Times New Roman" w:hAnsi="Times New Roman" w:cs="Times New Roman"/>
                <w:szCs w:val="28"/>
                <w:lang w:eastAsia="ru-RU"/>
              </w:rPr>
              <w:t>40,2</w:t>
            </w:r>
          </w:p>
        </w:tc>
        <w:tc>
          <w:tcPr>
            <w:tcW w:w="1785" w:type="dxa"/>
            <w:shd w:val="clear" w:color="auto" w:fill="auto"/>
            <w:noWrap/>
            <w:vAlign w:val="center"/>
            <w:hideMark/>
          </w:tcPr>
          <w:p w:rsidR="00F7755F" w:rsidRPr="00F7755F" w:rsidRDefault="00F7755F" w:rsidP="00F775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Cs w:val="28"/>
                <w:lang w:eastAsia="ru-RU"/>
              </w:rPr>
              <w:t>106,1</w:t>
            </w:r>
          </w:p>
        </w:tc>
      </w:tr>
      <w:tr w:rsidR="00F7755F" w:rsidRPr="00C741D0" w:rsidTr="000E05E4">
        <w:trPr>
          <w:trHeight w:val="253"/>
        </w:trPr>
        <w:tc>
          <w:tcPr>
            <w:tcW w:w="668" w:type="dxa"/>
            <w:shd w:val="clear" w:color="auto" w:fill="auto"/>
            <w:noWrap/>
            <w:vAlign w:val="bottom"/>
            <w:hideMark/>
          </w:tcPr>
          <w:p w:rsidR="00F7755F" w:rsidRPr="00F7755F" w:rsidRDefault="00F7755F" w:rsidP="00F7755F">
            <w:pPr>
              <w:spacing w:after="0" w:line="240" w:lineRule="auto"/>
              <w:rPr>
                <w:rFonts w:ascii="Times New Roman" w:eastAsia="Times New Roman" w:hAnsi="Times New Roman" w:cs="Times New Roman"/>
                <w:lang w:eastAsia="ru-RU"/>
              </w:rPr>
            </w:pPr>
            <w:r w:rsidRPr="00F7755F">
              <w:rPr>
                <w:rFonts w:ascii="Times New Roman" w:eastAsia="Times New Roman" w:hAnsi="Times New Roman" w:cs="Times New Roman"/>
                <w:lang w:eastAsia="ru-RU"/>
              </w:rPr>
              <w:t>4</w:t>
            </w:r>
          </w:p>
        </w:tc>
        <w:tc>
          <w:tcPr>
            <w:tcW w:w="5848" w:type="dxa"/>
            <w:shd w:val="clear" w:color="auto" w:fill="auto"/>
            <w:hideMark/>
          </w:tcPr>
          <w:p w:rsidR="00F7755F" w:rsidRPr="00F7755F" w:rsidRDefault="00F7755F" w:rsidP="00F7755F">
            <w:pPr>
              <w:spacing w:after="0" w:line="240" w:lineRule="auto"/>
              <w:rPr>
                <w:rFonts w:ascii="Times New Roman" w:eastAsia="Times New Roman" w:hAnsi="Times New Roman" w:cs="Times New Roman"/>
                <w:sz w:val="24"/>
                <w:lang w:eastAsia="ru-RU"/>
              </w:rPr>
            </w:pPr>
            <w:r w:rsidRPr="00F7755F">
              <w:rPr>
                <w:rFonts w:ascii="Times New Roman" w:eastAsia="Times New Roman" w:hAnsi="Times New Roman" w:cs="Times New Roman"/>
                <w:sz w:val="24"/>
                <w:szCs w:val="28"/>
                <w:lang w:eastAsia="ru-RU"/>
              </w:rPr>
              <w:t>Коробки, ящики и контейнеры, млн. кв. м</w:t>
            </w:r>
          </w:p>
        </w:tc>
        <w:tc>
          <w:tcPr>
            <w:tcW w:w="851" w:type="dxa"/>
            <w:shd w:val="clear" w:color="auto" w:fill="auto"/>
            <w:noWrap/>
            <w:vAlign w:val="center"/>
            <w:hideMark/>
          </w:tcPr>
          <w:p w:rsidR="00F7755F" w:rsidRPr="00F7755F" w:rsidRDefault="00F7755F" w:rsidP="00F7755F">
            <w:pPr>
              <w:spacing w:after="0" w:line="240" w:lineRule="auto"/>
              <w:jc w:val="center"/>
              <w:rPr>
                <w:rFonts w:ascii="Times New Roman" w:eastAsia="Times New Roman" w:hAnsi="Times New Roman" w:cs="Times New Roman"/>
                <w:lang w:eastAsia="ru-RU"/>
              </w:rPr>
            </w:pPr>
            <w:r w:rsidRPr="00F7755F">
              <w:rPr>
                <w:rFonts w:ascii="Times New Roman" w:eastAsia="Times New Roman" w:hAnsi="Times New Roman" w:cs="Times New Roman"/>
                <w:szCs w:val="28"/>
                <w:lang w:eastAsia="ru-RU"/>
              </w:rPr>
              <w:t>304,1</w:t>
            </w:r>
          </w:p>
        </w:tc>
        <w:tc>
          <w:tcPr>
            <w:tcW w:w="766" w:type="dxa"/>
            <w:vAlign w:val="center"/>
          </w:tcPr>
          <w:p w:rsidR="00F7755F" w:rsidRPr="00F7755F" w:rsidRDefault="00F7755F" w:rsidP="00F7755F">
            <w:pPr>
              <w:spacing w:after="0" w:line="240" w:lineRule="auto"/>
              <w:jc w:val="center"/>
              <w:rPr>
                <w:rFonts w:ascii="Times New Roman" w:eastAsia="Times New Roman" w:hAnsi="Times New Roman" w:cs="Times New Roman"/>
                <w:lang w:eastAsia="ru-RU"/>
              </w:rPr>
            </w:pPr>
            <w:r w:rsidRPr="00F7755F">
              <w:rPr>
                <w:rFonts w:ascii="Times New Roman" w:eastAsia="Times New Roman" w:hAnsi="Times New Roman" w:cs="Times New Roman"/>
                <w:szCs w:val="28"/>
                <w:lang w:eastAsia="ru-RU"/>
              </w:rPr>
              <w:t>310,6</w:t>
            </w:r>
          </w:p>
        </w:tc>
        <w:tc>
          <w:tcPr>
            <w:tcW w:w="1785" w:type="dxa"/>
            <w:shd w:val="clear" w:color="auto" w:fill="auto"/>
            <w:noWrap/>
            <w:vAlign w:val="center"/>
            <w:hideMark/>
          </w:tcPr>
          <w:p w:rsidR="00F7755F" w:rsidRPr="00F7755F" w:rsidRDefault="00F7755F" w:rsidP="00F775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Cs w:val="28"/>
                <w:lang w:eastAsia="ru-RU"/>
              </w:rPr>
              <w:t>102,1</w:t>
            </w:r>
          </w:p>
        </w:tc>
      </w:tr>
      <w:tr w:rsidR="00F7755F" w:rsidRPr="00C741D0" w:rsidTr="000E05E4">
        <w:trPr>
          <w:trHeight w:val="180"/>
        </w:trPr>
        <w:tc>
          <w:tcPr>
            <w:tcW w:w="668" w:type="dxa"/>
            <w:shd w:val="clear" w:color="auto" w:fill="auto"/>
            <w:noWrap/>
            <w:vAlign w:val="bottom"/>
            <w:hideMark/>
          </w:tcPr>
          <w:p w:rsidR="00F7755F" w:rsidRPr="00F7755F" w:rsidRDefault="00F7755F" w:rsidP="00F7755F">
            <w:pPr>
              <w:spacing w:after="0" w:line="240" w:lineRule="auto"/>
              <w:rPr>
                <w:rFonts w:ascii="Times New Roman" w:eastAsia="Times New Roman" w:hAnsi="Times New Roman" w:cs="Times New Roman"/>
                <w:lang w:eastAsia="ru-RU"/>
              </w:rPr>
            </w:pPr>
            <w:r w:rsidRPr="00F7755F">
              <w:rPr>
                <w:rFonts w:ascii="Times New Roman" w:eastAsia="Times New Roman" w:hAnsi="Times New Roman" w:cs="Times New Roman"/>
                <w:lang w:eastAsia="ru-RU"/>
              </w:rPr>
              <w:t>5</w:t>
            </w:r>
          </w:p>
        </w:tc>
        <w:tc>
          <w:tcPr>
            <w:tcW w:w="5848" w:type="dxa"/>
            <w:shd w:val="clear" w:color="auto" w:fill="auto"/>
            <w:vAlign w:val="bottom"/>
            <w:hideMark/>
          </w:tcPr>
          <w:p w:rsidR="00F7755F" w:rsidRPr="00F7755F" w:rsidRDefault="00F7755F" w:rsidP="00F7755F">
            <w:pPr>
              <w:spacing w:after="0" w:line="240" w:lineRule="auto"/>
              <w:rPr>
                <w:rFonts w:ascii="Times New Roman" w:eastAsia="Times New Roman" w:hAnsi="Times New Roman" w:cs="Times New Roman"/>
                <w:sz w:val="24"/>
                <w:lang w:eastAsia="ru-RU"/>
              </w:rPr>
            </w:pPr>
            <w:r w:rsidRPr="00F7755F">
              <w:rPr>
                <w:rFonts w:ascii="Times New Roman" w:eastAsia="Times New Roman" w:hAnsi="Times New Roman" w:cs="Times New Roman"/>
                <w:sz w:val="24"/>
                <w:szCs w:val="28"/>
                <w:lang w:eastAsia="ru-RU"/>
              </w:rPr>
              <w:t>Поддоны плоские деревянные, тыс. шт.</w:t>
            </w:r>
          </w:p>
        </w:tc>
        <w:tc>
          <w:tcPr>
            <w:tcW w:w="851" w:type="dxa"/>
            <w:shd w:val="clear" w:color="auto" w:fill="auto"/>
            <w:noWrap/>
            <w:vAlign w:val="center"/>
            <w:hideMark/>
          </w:tcPr>
          <w:p w:rsidR="00F7755F" w:rsidRPr="00F7755F" w:rsidRDefault="00F7755F" w:rsidP="00F7755F">
            <w:pPr>
              <w:spacing w:after="0" w:line="240" w:lineRule="auto"/>
              <w:jc w:val="center"/>
              <w:rPr>
                <w:rFonts w:ascii="Times New Roman" w:eastAsia="Times New Roman" w:hAnsi="Times New Roman" w:cs="Times New Roman"/>
                <w:lang w:eastAsia="ru-RU"/>
              </w:rPr>
            </w:pPr>
            <w:r w:rsidRPr="00F7755F">
              <w:rPr>
                <w:rFonts w:ascii="Times New Roman" w:eastAsia="Times New Roman" w:hAnsi="Times New Roman" w:cs="Times New Roman"/>
                <w:szCs w:val="28"/>
                <w:lang w:eastAsia="ru-RU"/>
              </w:rPr>
              <w:t>9802</w:t>
            </w:r>
          </w:p>
        </w:tc>
        <w:tc>
          <w:tcPr>
            <w:tcW w:w="766" w:type="dxa"/>
            <w:vAlign w:val="center"/>
          </w:tcPr>
          <w:p w:rsidR="00F7755F" w:rsidRPr="00F7755F" w:rsidRDefault="00F7755F" w:rsidP="00F7755F">
            <w:pPr>
              <w:spacing w:after="0" w:line="240" w:lineRule="auto"/>
              <w:jc w:val="center"/>
              <w:rPr>
                <w:rFonts w:ascii="Times New Roman" w:eastAsia="Times New Roman" w:hAnsi="Times New Roman" w:cs="Times New Roman"/>
                <w:lang w:eastAsia="ru-RU"/>
              </w:rPr>
            </w:pPr>
            <w:r w:rsidRPr="00F7755F">
              <w:rPr>
                <w:rFonts w:ascii="Times New Roman" w:eastAsia="Times New Roman" w:hAnsi="Times New Roman" w:cs="Times New Roman"/>
                <w:szCs w:val="28"/>
                <w:lang w:eastAsia="ru-RU"/>
              </w:rPr>
              <w:t>11603</w:t>
            </w:r>
          </w:p>
        </w:tc>
        <w:tc>
          <w:tcPr>
            <w:tcW w:w="1785" w:type="dxa"/>
            <w:shd w:val="clear" w:color="auto" w:fill="auto"/>
            <w:noWrap/>
            <w:vAlign w:val="center"/>
            <w:hideMark/>
          </w:tcPr>
          <w:p w:rsidR="00F7755F" w:rsidRPr="00F7755F" w:rsidRDefault="00F7755F" w:rsidP="00F775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Cs w:val="28"/>
                <w:lang w:eastAsia="ru-RU"/>
              </w:rPr>
              <w:t>118,4</w:t>
            </w:r>
          </w:p>
        </w:tc>
      </w:tr>
      <w:tr w:rsidR="00F7755F" w:rsidRPr="00C741D0" w:rsidTr="000E05E4">
        <w:trPr>
          <w:trHeight w:val="335"/>
        </w:trPr>
        <w:tc>
          <w:tcPr>
            <w:tcW w:w="668" w:type="dxa"/>
            <w:shd w:val="clear" w:color="auto" w:fill="auto"/>
            <w:noWrap/>
            <w:vAlign w:val="bottom"/>
            <w:hideMark/>
          </w:tcPr>
          <w:p w:rsidR="00F7755F" w:rsidRPr="00F7755F" w:rsidRDefault="00F7755F" w:rsidP="00F7755F">
            <w:pPr>
              <w:spacing w:after="0" w:line="240" w:lineRule="auto"/>
              <w:rPr>
                <w:rFonts w:ascii="Times New Roman" w:eastAsia="Times New Roman" w:hAnsi="Times New Roman" w:cs="Times New Roman"/>
                <w:lang w:eastAsia="ru-RU"/>
              </w:rPr>
            </w:pPr>
            <w:r w:rsidRPr="00F7755F">
              <w:rPr>
                <w:rFonts w:ascii="Times New Roman" w:eastAsia="Times New Roman" w:hAnsi="Times New Roman" w:cs="Times New Roman"/>
                <w:lang w:eastAsia="ru-RU"/>
              </w:rPr>
              <w:t>6</w:t>
            </w:r>
          </w:p>
        </w:tc>
        <w:tc>
          <w:tcPr>
            <w:tcW w:w="5848" w:type="dxa"/>
            <w:shd w:val="clear" w:color="auto" w:fill="auto"/>
            <w:vAlign w:val="bottom"/>
            <w:hideMark/>
          </w:tcPr>
          <w:p w:rsidR="00F7755F" w:rsidRPr="00F7755F" w:rsidRDefault="00F7755F" w:rsidP="00F7755F">
            <w:pPr>
              <w:spacing w:after="0" w:line="240" w:lineRule="auto"/>
              <w:rPr>
                <w:rFonts w:ascii="Times New Roman" w:eastAsia="Times New Roman" w:hAnsi="Times New Roman" w:cs="Times New Roman"/>
                <w:sz w:val="24"/>
                <w:lang w:eastAsia="ru-RU"/>
              </w:rPr>
            </w:pPr>
            <w:r w:rsidRPr="00F7755F">
              <w:rPr>
                <w:rFonts w:ascii="Times New Roman" w:eastAsia="Times New Roman" w:hAnsi="Times New Roman" w:cs="Times New Roman"/>
                <w:sz w:val="24"/>
                <w:szCs w:val="28"/>
                <w:lang w:eastAsia="ru-RU"/>
              </w:rPr>
              <w:t>Полотенца для рук из бумажной массы, бумаги, целлюлозной ваты</w:t>
            </w:r>
          </w:p>
        </w:tc>
        <w:tc>
          <w:tcPr>
            <w:tcW w:w="851" w:type="dxa"/>
            <w:shd w:val="clear" w:color="auto" w:fill="auto"/>
            <w:noWrap/>
            <w:vAlign w:val="center"/>
            <w:hideMark/>
          </w:tcPr>
          <w:p w:rsidR="00F7755F" w:rsidRPr="00F7755F" w:rsidRDefault="00F7755F" w:rsidP="00F7755F">
            <w:pPr>
              <w:spacing w:after="0" w:line="240" w:lineRule="auto"/>
              <w:jc w:val="center"/>
              <w:rPr>
                <w:rFonts w:ascii="Times New Roman" w:eastAsia="Times New Roman" w:hAnsi="Times New Roman" w:cs="Times New Roman"/>
                <w:lang w:eastAsia="ru-RU"/>
              </w:rPr>
            </w:pPr>
            <w:r w:rsidRPr="00F7755F">
              <w:rPr>
                <w:rFonts w:ascii="Times New Roman" w:eastAsia="Times New Roman" w:hAnsi="Times New Roman" w:cs="Times New Roman"/>
                <w:szCs w:val="28"/>
                <w:lang w:eastAsia="ru-RU"/>
              </w:rPr>
              <w:t>8107</w:t>
            </w:r>
          </w:p>
        </w:tc>
        <w:tc>
          <w:tcPr>
            <w:tcW w:w="766" w:type="dxa"/>
            <w:vAlign w:val="center"/>
          </w:tcPr>
          <w:p w:rsidR="00F7755F" w:rsidRPr="00F7755F" w:rsidRDefault="00F7755F" w:rsidP="00F7755F">
            <w:pPr>
              <w:spacing w:after="0" w:line="240" w:lineRule="auto"/>
              <w:jc w:val="center"/>
              <w:rPr>
                <w:rFonts w:ascii="Times New Roman" w:eastAsia="Times New Roman" w:hAnsi="Times New Roman" w:cs="Times New Roman"/>
                <w:lang w:eastAsia="ru-RU"/>
              </w:rPr>
            </w:pPr>
            <w:r w:rsidRPr="00F7755F">
              <w:rPr>
                <w:rFonts w:ascii="Times New Roman" w:eastAsia="Times New Roman" w:hAnsi="Times New Roman" w:cs="Times New Roman"/>
                <w:szCs w:val="28"/>
                <w:lang w:eastAsia="ru-RU"/>
              </w:rPr>
              <w:t>8782</w:t>
            </w:r>
          </w:p>
        </w:tc>
        <w:tc>
          <w:tcPr>
            <w:tcW w:w="1785" w:type="dxa"/>
            <w:shd w:val="clear" w:color="auto" w:fill="auto"/>
            <w:noWrap/>
            <w:vAlign w:val="center"/>
            <w:hideMark/>
          </w:tcPr>
          <w:p w:rsidR="00F7755F" w:rsidRPr="00F7755F" w:rsidRDefault="00F7755F" w:rsidP="00F775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Cs w:val="28"/>
                <w:lang w:eastAsia="ru-RU"/>
              </w:rPr>
              <w:t>108,3</w:t>
            </w:r>
          </w:p>
        </w:tc>
      </w:tr>
    </w:tbl>
    <w:p w:rsidR="00515E20" w:rsidRDefault="00515E20" w:rsidP="00515E20">
      <w:pPr>
        <w:spacing w:after="0" w:line="360" w:lineRule="exact"/>
        <w:ind w:firstLine="709"/>
        <w:jc w:val="both"/>
        <w:rPr>
          <w:rFonts w:ascii="Times New Roman" w:hAnsi="Times New Roman" w:cs="Times New Roman"/>
          <w:color w:val="000000"/>
          <w:sz w:val="28"/>
          <w:szCs w:val="28"/>
          <w:lang w:val="be-BY"/>
        </w:rPr>
      </w:pPr>
      <w:r w:rsidRPr="00440DBD">
        <w:rPr>
          <w:rFonts w:ascii="Times New Roman" w:hAnsi="Times New Roman" w:cs="Times New Roman"/>
          <w:color w:val="000000"/>
          <w:sz w:val="24"/>
          <w:szCs w:val="28"/>
        </w:rPr>
        <w:t>Источник: Собственная разработка на основе данных[</w:t>
      </w:r>
      <w:r w:rsidR="007A36F8">
        <w:rPr>
          <w:rFonts w:ascii="Times New Roman" w:hAnsi="Times New Roman" w:cs="Times New Roman"/>
          <w:color w:val="000000"/>
          <w:sz w:val="24"/>
          <w:szCs w:val="28"/>
          <w:lang w:val="be-BY"/>
        </w:rPr>
        <w:t>17</w:t>
      </w:r>
      <w:r w:rsidRPr="00440DBD">
        <w:rPr>
          <w:rFonts w:ascii="Times New Roman" w:hAnsi="Times New Roman" w:cs="Times New Roman"/>
          <w:color w:val="000000"/>
          <w:sz w:val="24"/>
          <w:szCs w:val="28"/>
        </w:rPr>
        <w:t>]</w:t>
      </w:r>
      <w:r w:rsidR="00D02DCB" w:rsidRPr="00440DBD">
        <w:rPr>
          <w:rFonts w:ascii="Times New Roman" w:hAnsi="Times New Roman" w:cs="Times New Roman"/>
          <w:color w:val="000000"/>
          <w:sz w:val="24"/>
          <w:szCs w:val="28"/>
          <w:lang w:val="be-BY"/>
        </w:rPr>
        <w:t>.</w:t>
      </w:r>
    </w:p>
    <w:p w:rsidR="003E3814" w:rsidRPr="00515E20" w:rsidRDefault="003E3814" w:rsidP="00515E20">
      <w:pPr>
        <w:spacing w:after="0" w:line="360" w:lineRule="exact"/>
        <w:ind w:firstLine="709"/>
        <w:jc w:val="both"/>
        <w:rPr>
          <w:rFonts w:ascii="Times New Roman" w:hAnsi="Times New Roman" w:cs="Times New Roman"/>
          <w:color w:val="000000"/>
          <w:sz w:val="28"/>
          <w:szCs w:val="28"/>
          <w:lang w:val="be-BY"/>
        </w:rPr>
      </w:pPr>
    </w:p>
    <w:p w:rsidR="00C741D0" w:rsidRPr="00C741D0" w:rsidRDefault="00C741D0" w:rsidP="00515E20">
      <w:pPr>
        <w:spacing w:after="0" w:line="360" w:lineRule="exact"/>
        <w:ind w:firstLine="709"/>
        <w:jc w:val="both"/>
        <w:rPr>
          <w:rFonts w:ascii="Times New Roman" w:eastAsia="Times New Roman" w:hAnsi="Times New Roman" w:cs="Times New Roman"/>
          <w:color w:val="000000"/>
          <w:sz w:val="28"/>
          <w:szCs w:val="20"/>
          <w:shd w:val="clear" w:color="auto" w:fill="FFFFFF"/>
          <w:lang w:eastAsia="ru-RU"/>
        </w:rPr>
      </w:pPr>
      <w:r w:rsidRPr="00C741D0">
        <w:rPr>
          <w:rFonts w:ascii="Times New Roman" w:hAnsi="Times New Roman" w:cs="Times New Roman"/>
          <w:color w:val="000000"/>
          <w:sz w:val="28"/>
          <w:szCs w:val="28"/>
        </w:rPr>
        <w:lastRenderedPageBreak/>
        <w:t xml:space="preserve">Из таблицы </w:t>
      </w:r>
      <w:r w:rsidR="001840B1">
        <w:rPr>
          <w:rFonts w:ascii="Times New Roman" w:hAnsi="Times New Roman" w:cs="Times New Roman"/>
          <w:color w:val="000000"/>
          <w:sz w:val="28"/>
          <w:szCs w:val="28"/>
        </w:rPr>
        <w:t>2</w:t>
      </w:r>
      <w:r w:rsidR="00427114">
        <w:rPr>
          <w:rFonts w:ascii="Times New Roman" w:hAnsi="Times New Roman" w:cs="Times New Roman"/>
          <w:color w:val="000000"/>
          <w:sz w:val="28"/>
          <w:szCs w:val="28"/>
        </w:rPr>
        <w:t>.</w:t>
      </w:r>
      <w:r w:rsidR="00440DBD">
        <w:rPr>
          <w:rFonts w:ascii="Times New Roman" w:hAnsi="Times New Roman" w:cs="Times New Roman"/>
          <w:color w:val="000000"/>
          <w:sz w:val="28"/>
          <w:szCs w:val="28"/>
          <w:lang w:val="be-BY"/>
        </w:rPr>
        <w:t>3</w:t>
      </w:r>
      <w:r w:rsidRPr="00C741D0">
        <w:rPr>
          <w:rFonts w:ascii="Times New Roman" w:hAnsi="Times New Roman" w:cs="Times New Roman"/>
          <w:color w:val="000000"/>
          <w:sz w:val="28"/>
          <w:szCs w:val="28"/>
        </w:rPr>
        <w:t xml:space="preserve"> видно, что</w:t>
      </w:r>
      <w:r w:rsidR="00F057FE">
        <w:rPr>
          <w:rFonts w:ascii="Times New Roman" w:hAnsi="Times New Roman" w:cs="Times New Roman"/>
          <w:color w:val="000000"/>
          <w:sz w:val="28"/>
          <w:szCs w:val="28"/>
        </w:rPr>
        <w:t xml:space="preserve"> объём производства растёт по всем наименованиям продукции, в частности</w:t>
      </w:r>
      <w:r w:rsidRPr="00C741D0">
        <w:rPr>
          <w:rFonts w:ascii="Times New Roman" w:hAnsi="Times New Roman" w:cs="Times New Roman"/>
          <w:color w:val="000000"/>
          <w:sz w:val="28"/>
          <w:szCs w:val="28"/>
        </w:rPr>
        <w:t xml:space="preserve"> производство таких наименований как </w:t>
      </w:r>
      <w:r w:rsidR="00F057FE">
        <w:rPr>
          <w:rFonts w:ascii="Times New Roman" w:hAnsi="Times New Roman" w:cs="Times New Roman"/>
          <w:color w:val="000000"/>
          <w:sz w:val="28"/>
          <w:szCs w:val="28"/>
        </w:rPr>
        <w:t>я</w:t>
      </w:r>
      <w:r w:rsidR="00F057FE" w:rsidRPr="00F057FE">
        <w:rPr>
          <w:rFonts w:ascii="Times New Roman" w:hAnsi="Times New Roman" w:cs="Times New Roman"/>
          <w:color w:val="000000"/>
          <w:sz w:val="28"/>
          <w:szCs w:val="28"/>
        </w:rPr>
        <w:t>щики, коробки, упаковочные клети и корзины и аналогичная деревянная тара</w:t>
      </w:r>
      <w:r w:rsidR="00F057FE">
        <w:rPr>
          <w:rFonts w:ascii="Times New Roman" w:hAnsi="Times New Roman" w:cs="Times New Roman"/>
          <w:color w:val="000000"/>
          <w:sz w:val="28"/>
          <w:szCs w:val="28"/>
        </w:rPr>
        <w:t xml:space="preserve"> выросло на 24,4%, бумага и картон на 20,1%, из них бумага газетная в рулонах или листах на 6,1%, </w:t>
      </w:r>
      <w:r w:rsidRPr="00C741D0">
        <w:rPr>
          <w:rFonts w:ascii="Times New Roman" w:hAnsi="Times New Roman" w:cs="Times New Roman"/>
          <w:color w:val="000000"/>
          <w:sz w:val="28"/>
          <w:szCs w:val="28"/>
        </w:rPr>
        <w:t>коробки, ящи</w:t>
      </w:r>
      <w:r w:rsidR="00F7755F">
        <w:rPr>
          <w:rFonts w:ascii="Times New Roman" w:hAnsi="Times New Roman" w:cs="Times New Roman"/>
          <w:color w:val="000000"/>
          <w:sz w:val="28"/>
          <w:szCs w:val="28"/>
        </w:rPr>
        <w:t>ки и контейнеры увеличилось на 2,1</w:t>
      </w:r>
      <w:r w:rsidRPr="00C741D0">
        <w:rPr>
          <w:rFonts w:ascii="Times New Roman" w:eastAsia="Times New Roman" w:hAnsi="Times New Roman" w:cs="Times New Roman"/>
          <w:color w:val="000000"/>
          <w:sz w:val="28"/>
          <w:szCs w:val="20"/>
          <w:shd w:val="clear" w:color="auto" w:fill="FFFFFF"/>
          <w:lang w:eastAsia="ru-RU"/>
        </w:rPr>
        <w:t>%</w:t>
      </w:r>
      <w:r w:rsidR="00F057FE">
        <w:rPr>
          <w:rFonts w:ascii="Times New Roman" w:eastAsia="Times New Roman" w:hAnsi="Times New Roman" w:cs="Times New Roman"/>
          <w:color w:val="000000"/>
          <w:sz w:val="28"/>
          <w:szCs w:val="20"/>
          <w:shd w:val="clear" w:color="auto" w:fill="FFFFFF"/>
          <w:lang w:eastAsia="ru-RU"/>
        </w:rPr>
        <w:t>, поддоны плоские деревянные на18,4%, полотенца для рук из бумажной массы, бумаги, целлюлозной ваты на 8,3%</w:t>
      </w:r>
      <w:r w:rsidRPr="00C741D0">
        <w:rPr>
          <w:rFonts w:ascii="Times New Roman" w:eastAsia="Times New Roman" w:hAnsi="Times New Roman" w:cs="Times New Roman"/>
          <w:color w:val="000000"/>
          <w:sz w:val="28"/>
          <w:szCs w:val="20"/>
          <w:shd w:val="clear" w:color="auto" w:fill="FFFFFF"/>
          <w:lang w:eastAsia="ru-RU"/>
        </w:rPr>
        <w:t xml:space="preserve"> по сравнению с предыдущим годом. </w:t>
      </w:r>
    </w:p>
    <w:p w:rsidR="00C741D0" w:rsidRPr="00C741D0" w:rsidRDefault="00C741D0" w:rsidP="00515E20">
      <w:pPr>
        <w:spacing w:after="0" w:line="360" w:lineRule="exact"/>
        <w:ind w:firstLine="709"/>
        <w:jc w:val="both"/>
        <w:rPr>
          <w:rFonts w:ascii="Times New Roman" w:hAnsi="Times New Roman" w:cs="Times New Roman"/>
          <w:color w:val="000000"/>
          <w:sz w:val="28"/>
          <w:szCs w:val="28"/>
        </w:rPr>
      </w:pPr>
      <w:r w:rsidRPr="00C741D0">
        <w:rPr>
          <w:rFonts w:ascii="Times New Roman" w:eastAsia="Times New Roman" w:hAnsi="Times New Roman" w:cs="Times New Roman"/>
          <w:color w:val="000000"/>
          <w:sz w:val="28"/>
          <w:szCs w:val="20"/>
          <w:shd w:val="clear" w:color="auto" w:fill="FFFFFF"/>
          <w:lang w:eastAsia="ru-RU"/>
        </w:rPr>
        <w:t xml:space="preserve">Отметим, что </w:t>
      </w:r>
      <w:r w:rsidRPr="00C741D0">
        <w:rPr>
          <w:rFonts w:ascii="Times New Roman" w:hAnsi="Times New Roman" w:cs="Times New Roman"/>
          <w:color w:val="000000"/>
          <w:sz w:val="28"/>
          <w:szCs w:val="28"/>
        </w:rPr>
        <w:t>современное состояние предприятий отечественной целлюлозно-бумажной промышленности характеризуется ориентацией на макулатуру для производства бумаги и картона и недостаточной обеспеченностью сырьем.</w:t>
      </w:r>
    </w:p>
    <w:p w:rsidR="00515E20" w:rsidRDefault="00C741D0" w:rsidP="00515E20">
      <w:pPr>
        <w:spacing w:after="0" w:line="360" w:lineRule="exact"/>
        <w:ind w:firstLine="709"/>
        <w:jc w:val="both"/>
      </w:pPr>
      <w:r w:rsidRPr="00C741D0">
        <w:rPr>
          <w:rFonts w:ascii="Times New Roman" w:hAnsi="Times New Roman" w:cs="Times New Roman"/>
          <w:color w:val="000000"/>
          <w:sz w:val="28"/>
          <w:szCs w:val="28"/>
        </w:rPr>
        <w:t>В соответствии с программой развития промышленного комплекса в обработке древесины и производстве изделий из дерева, целлюлозно-бумажном производстве о</w:t>
      </w:r>
      <w:r w:rsidR="00F7755F">
        <w:rPr>
          <w:rFonts w:ascii="Times New Roman" w:hAnsi="Times New Roman" w:cs="Times New Roman"/>
          <w:color w:val="000000"/>
          <w:sz w:val="28"/>
          <w:szCs w:val="28"/>
        </w:rPr>
        <w:t>с</w:t>
      </w:r>
      <w:r w:rsidR="007A36F8">
        <w:rPr>
          <w:rFonts w:ascii="Times New Roman" w:hAnsi="Times New Roman" w:cs="Times New Roman"/>
          <w:color w:val="000000"/>
          <w:sz w:val="28"/>
          <w:szCs w:val="28"/>
        </w:rPr>
        <w:t>новными направлениями станут [11</w:t>
      </w:r>
      <w:r w:rsidRPr="00C741D0">
        <w:rPr>
          <w:rFonts w:ascii="Times New Roman" w:hAnsi="Times New Roman" w:cs="Times New Roman"/>
          <w:color w:val="000000"/>
          <w:sz w:val="28"/>
          <w:szCs w:val="28"/>
        </w:rPr>
        <w:t>]: создание производств готовых изделий из древесины с высокой степенью обработки, ориентированных на экспорт и основанных на безотходных технологиях, расширение ассортимента древесностружечных и ламинированных плит, древесноволокнистых плит, теплоизоляционных материалов, освоение производства импортозамещающих конструкционных материалов, улучшение дизайна выпускаемой мебели. Предусматривается организация производства сульфатной беленой целлюлозы, увеличение выпуска высококачественной бумаги и картона на основе модернизации бумаго- и картоноделательного оборудования, расширение ассортимента обоев путем освоения новых технологий их производства с использованием современных материалов и химикатов, обеспечивающих улучшение эстетического вида.</w:t>
      </w:r>
      <w:r w:rsidRPr="00C741D0">
        <w:t xml:space="preserve"> </w:t>
      </w:r>
    </w:p>
    <w:p w:rsidR="00515E20" w:rsidRDefault="00290D35" w:rsidP="001840B1">
      <w:pPr>
        <w:spacing w:after="0"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w:t>
      </w:r>
      <w:r w:rsidR="001840B1">
        <w:rPr>
          <w:rFonts w:ascii="Times New Roman" w:hAnsi="Times New Roman" w:cs="Times New Roman"/>
          <w:color w:val="000000"/>
          <w:sz w:val="28"/>
          <w:szCs w:val="28"/>
        </w:rPr>
        <w:t xml:space="preserve"> целлю</w:t>
      </w:r>
      <w:r>
        <w:rPr>
          <w:rFonts w:ascii="Times New Roman" w:hAnsi="Times New Roman" w:cs="Times New Roman"/>
          <w:color w:val="000000"/>
          <w:sz w:val="28"/>
          <w:szCs w:val="28"/>
        </w:rPr>
        <w:t xml:space="preserve">лозно-бумажная промышленность </w:t>
      </w:r>
      <w:r w:rsidR="001840B1">
        <w:rPr>
          <w:rFonts w:ascii="Times New Roman" w:hAnsi="Times New Roman" w:cs="Times New Roman"/>
          <w:color w:val="000000"/>
          <w:sz w:val="28"/>
          <w:szCs w:val="28"/>
        </w:rPr>
        <w:t>занимает важное место в функционировании экономики Республики Беларусь. Также целлюлозно-бумажная отрасль имеет большие перспективы развития.</w:t>
      </w:r>
      <w:r w:rsidR="001840B1" w:rsidRPr="001840B1">
        <w:rPr>
          <w:rFonts w:ascii="Times New Roman" w:hAnsi="Times New Roman" w:cs="Times New Roman"/>
          <w:sz w:val="28"/>
          <w:lang w:eastAsia="ru-RU"/>
        </w:rPr>
        <w:t xml:space="preserve"> </w:t>
      </w:r>
      <w:r w:rsidR="001840B1" w:rsidRPr="001840B1">
        <w:rPr>
          <w:rFonts w:ascii="Times New Roman" w:hAnsi="Times New Roman" w:cs="Times New Roman"/>
          <w:color w:val="000000"/>
          <w:sz w:val="28"/>
          <w:szCs w:val="28"/>
        </w:rPr>
        <w:t>Необходимость развития данной отрасли обусловлена ее использованием в различных отраслях промышленности, более эффективно использовать имеющиеся лесосырьевые ресурсы, повышать экспорт готовой продукции.</w:t>
      </w:r>
    </w:p>
    <w:p w:rsidR="001840B1" w:rsidRDefault="001840B1" w:rsidP="001840B1">
      <w:pPr>
        <w:spacing w:after="0" w:line="360" w:lineRule="exact"/>
        <w:ind w:firstLine="709"/>
        <w:jc w:val="both"/>
        <w:rPr>
          <w:rFonts w:ascii="Times New Roman" w:hAnsi="Times New Roman" w:cs="Times New Roman"/>
          <w:color w:val="000000"/>
          <w:sz w:val="28"/>
          <w:szCs w:val="28"/>
        </w:rPr>
      </w:pPr>
    </w:p>
    <w:p w:rsidR="001840B1" w:rsidRDefault="001840B1" w:rsidP="001840B1">
      <w:pPr>
        <w:spacing w:after="0" w:line="360" w:lineRule="exact"/>
        <w:ind w:firstLine="709"/>
        <w:jc w:val="both"/>
        <w:rPr>
          <w:rFonts w:ascii="Times New Roman" w:hAnsi="Times New Roman" w:cs="Times New Roman"/>
          <w:color w:val="000000"/>
          <w:sz w:val="28"/>
          <w:szCs w:val="28"/>
        </w:rPr>
      </w:pPr>
    </w:p>
    <w:p w:rsidR="00F7755F" w:rsidRPr="00F7755F" w:rsidRDefault="006C7768" w:rsidP="001840B1">
      <w:pPr>
        <w:spacing w:after="0" w:line="360" w:lineRule="exact"/>
        <w:ind w:firstLine="709"/>
        <w:jc w:val="both"/>
        <w:rPr>
          <w:rFonts w:ascii="Times New Roman" w:hAnsi="Times New Roman" w:cs="Times New Roman"/>
          <w:b/>
          <w:color w:val="000000"/>
          <w:sz w:val="32"/>
          <w:szCs w:val="28"/>
        </w:rPr>
      </w:pPr>
      <w:r>
        <w:rPr>
          <w:rFonts w:ascii="Times New Roman" w:hAnsi="Times New Roman" w:cs="Times New Roman"/>
          <w:b/>
          <w:color w:val="000000"/>
          <w:sz w:val="32"/>
          <w:szCs w:val="28"/>
        </w:rPr>
        <w:t>2.2 Финансов</w:t>
      </w:r>
      <w:r w:rsidR="004640B9">
        <w:rPr>
          <w:rFonts w:ascii="Times New Roman" w:hAnsi="Times New Roman" w:cs="Times New Roman"/>
          <w:b/>
          <w:color w:val="000000"/>
          <w:sz w:val="32"/>
          <w:szCs w:val="28"/>
        </w:rPr>
        <w:t xml:space="preserve">о-экономическое состояние ОАО </w:t>
      </w:r>
      <w:r w:rsidR="00213CFC">
        <w:rPr>
          <w:rFonts w:ascii="Times New Roman" w:hAnsi="Times New Roman" w:cs="Times New Roman"/>
          <w:b/>
          <w:color w:val="000000"/>
          <w:sz w:val="32"/>
          <w:szCs w:val="28"/>
        </w:rPr>
        <w:t>Бумажная фабрика «Спартак»</w:t>
      </w:r>
    </w:p>
    <w:p w:rsidR="0048418D" w:rsidRDefault="0048418D" w:rsidP="000E05E4">
      <w:pPr>
        <w:spacing w:after="0" w:line="360" w:lineRule="exact"/>
        <w:rPr>
          <w:rFonts w:ascii="Times New Roman" w:hAnsi="Times New Roman" w:cs="Times New Roman"/>
          <w:sz w:val="28"/>
          <w:szCs w:val="28"/>
        </w:rPr>
      </w:pPr>
    </w:p>
    <w:p w:rsidR="0048418D" w:rsidRDefault="0048418D" w:rsidP="000E05E4">
      <w:pPr>
        <w:spacing w:after="0" w:line="360" w:lineRule="exact"/>
        <w:rPr>
          <w:rFonts w:ascii="Times New Roman" w:hAnsi="Times New Roman" w:cs="Times New Roman"/>
          <w:sz w:val="28"/>
          <w:szCs w:val="28"/>
        </w:rPr>
      </w:pPr>
    </w:p>
    <w:p w:rsidR="001840B1" w:rsidRPr="00922B89" w:rsidRDefault="00645A06" w:rsidP="00645A06">
      <w:pPr>
        <w:spacing w:after="0" w:line="360" w:lineRule="exact"/>
        <w:ind w:firstLine="709"/>
        <w:jc w:val="both"/>
        <w:rPr>
          <w:rFonts w:ascii="Times New Roman" w:hAnsi="Times New Roman" w:cs="Times New Roman"/>
          <w:sz w:val="28"/>
          <w:szCs w:val="28"/>
        </w:rPr>
      </w:pPr>
      <w:r w:rsidRPr="00922B89">
        <w:rPr>
          <w:rFonts w:ascii="Times New Roman" w:hAnsi="Times New Roman" w:cs="Times New Roman"/>
          <w:sz w:val="28"/>
          <w:szCs w:val="28"/>
        </w:rPr>
        <w:t>Шкловская бумажная фабрика</w:t>
      </w:r>
      <w:r w:rsidR="00440DBD">
        <w:rPr>
          <w:rFonts w:ascii="Times New Roman" w:hAnsi="Times New Roman" w:cs="Times New Roman"/>
          <w:sz w:val="28"/>
          <w:szCs w:val="28"/>
          <w:lang w:val="be-BY"/>
        </w:rPr>
        <w:t xml:space="preserve"> относится к целлюлозно-бумажной промышленности и была</w:t>
      </w:r>
      <w:r w:rsidRPr="00922B89">
        <w:rPr>
          <w:rFonts w:ascii="Times New Roman" w:hAnsi="Times New Roman" w:cs="Times New Roman"/>
          <w:sz w:val="28"/>
          <w:szCs w:val="28"/>
        </w:rPr>
        <w:t xml:space="preserve"> основана в 1898 году российским министром путей </w:t>
      </w:r>
      <w:r w:rsidRPr="00922B89">
        <w:rPr>
          <w:rFonts w:ascii="Times New Roman" w:hAnsi="Times New Roman" w:cs="Times New Roman"/>
          <w:sz w:val="28"/>
          <w:szCs w:val="28"/>
        </w:rPr>
        <w:lastRenderedPageBreak/>
        <w:t xml:space="preserve">сообщения Кривошеиным и производила в то время картон и оберточные виды бумаги. </w:t>
      </w:r>
      <w:r w:rsidR="00922B89" w:rsidRPr="00922B89">
        <w:rPr>
          <w:rFonts w:ascii="Times New Roman" w:hAnsi="Times New Roman" w:cs="Times New Roman"/>
          <w:sz w:val="28"/>
          <w:szCs w:val="28"/>
        </w:rPr>
        <w:t xml:space="preserve">Рассмотрим </w:t>
      </w:r>
      <w:r w:rsidR="004640B9">
        <w:rPr>
          <w:rFonts w:ascii="Times New Roman" w:hAnsi="Times New Roman" w:cs="Times New Roman"/>
          <w:sz w:val="28"/>
          <w:szCs w:val="28"/>
        </w:rPr>
        <w:t xml:space="preserve">этапы развития предприятия ОАО </w:t>
      </w:r>
      <w:r w:rsidR="00922B89" w:rsidRPr="00922B89">
        <w:rPr>
          <w:rFonts w:ascii="Times New Roman" w:hAnsi="Times New Roman" w:cs="Times New Roman"/>
          <w:sz w:val="28"/>
          <w:szCs w:val="28"/>
        </w:rPr>
        <w:t>Бумажная фабрика «Спартак»</w:t>
      </w:r>
      <w:r w:rsidR="00922B89">
        <w:rPr>
          <w:rFonts w:ascii="Times New Roman" w:hAnsi="Times New Roman" w:cs="Times New Roman"/>
          <w:sz w:val="28"/>
          <w:szCs w:val="28"/>
        </w:rPr>
        <w:t xml:space="preserve"> </w:t>
      </w:r>
      <w:r w:rsidR="00440DBD">
        <w:rPr>
          <w:rFonts w:ascii="Times New Roman" w:hAnsi="Times New Roman" w:cs="Times New Roman"/>
          <w:sz w:val="28"/>
          <w:szCs w:val="28"/>
        </w:rPr>
        <w:t>в таблице 2.4</w:t>
      </w:r>
    </w:p>
    <w:p w:rsidR="00922B89" w:rsidRDefault="00922B89" w:rsidP="00645A06">
      <w:pPr>
        <w:spacing w:after="0" w:line="360" w:lineRule="exact"/>
        <w:ind w:firstLine="709"/>
        <w:jc w:val="both"/>
        <w:rPr>
          <w:rFonts w:ascii="Times New Roman" w:hAnsi="Times New Roman" w:cs="Times New Roman"/>
          <w:sz w:val="28"/>
          <w:szCs w:val="28"/>
          <w:highlight w:val="cyan"/>
        </w:rPr>
      </w:pPr>
    </w:p>
    <w:p w:rsidR="00922B89" w:rsidRPr="00440DBD" w:rsidRDefault="00440DBD" w:rsidP="000E05E4">
      <w:pPr>
        <w:spacing w:after="0" w:line="360" w:lineRule="exact"/>
        <w:ind w:firstLine="142"/>
        <w:jc w:val="both"/>
        <w:rPr>
          <w:rFonts w:ascii="Times New Roman" w:hAnsi="Times New Roman" w:cs="Times New Roman"/>
          <w:sz w:val="24"/>
          <w:szCs w:val="28"/>
        </w:rPr>
      </w:pPr>
      <w:r w:rsidRPr="00440DBD">
        <w:rPr>
          <w:rFonts w:ascii="Times New Roman" w:hAnsi="Times New Roman" w:cs="Times New Roman"/>
          <w:sz w:val="24"/>
          <w:szCs w:val="28"/>
        </w:rPr>
        <w:t>Таблица 2.4</w:t>
      </w:r>
      <w:r w:rsidR="00922B89" w:rsidRPr="00440DBD">
        <w:rPr>
          <w:rFonts w:ascii="Times New Roman" w:hAnsi="Times New Roman" w:cs="Times New Roman"/>
          <w:sz w:val="24"/>
          <w:szCs w:val="28"/>
        </w:rPr>
        <w:t xml:space="preserve"> </w:t>
      </w:r>
      <w:r w:rsidR="004640B9">
        <w:rPr>
          <w:rFonts w:ascii="Times New Roman" w:hAnsi="Times New Roman" w:cs="Times New Roman"/>
          <w:sz w:val="24"/>
          <w:szCs w:val="28"/>
        </w:rPr>
        <w:t xml:space="preserve">- </w:t>
      </w:r>
      <w:r w:rsidR="00922B89" w:rsidRPr="00440DBD">
        <w:rPr>
          <w:rFonts w:ascii="Times New Roman" w:hAnsi="Times New Roman" w:cs="Times New Roman"/>
          <w:sz w:val="24"/>
          <w:szCs w:val="28"/>
        </w:rPr>
        <w:t>Этапы разв</w:t>
      </w:r>
      <w:r w:rsidR="004640B9">
        <w:rPr>
          <w:rFonts w:ascii="Times New Roman" w:hAnsi="Times New Roman" w:cs="Times New Roman"/>
          <w:sz w:val="24"/>
          <w:szCs w:val="28"/>
        </w:rPr>
        <w:t xml:space="preserve">ития ОАО </w:t>
      </w:r>
      <w:r w:rsidR="00922B89" w:rsidRPr="00440DBD">
        <w:rPr>
          <w:rFonts w:ascii="Times New Roman" w:hAnsi="Times New Roman" w:cs="Times New Roman"/>
          <w:sz w:val="24"/>
          <w:szCs w:val="28"/>
        </w:rPr>
        <w:t>Бумажная фабрика «Спартак»</w:t>
      </w:r>
    </w:p>
    <w:tbl>
      <w:tblPr>
        <w:tblStyle w:val="a6"/>
        <w:tblW w:w="9923" w:type="dxa"/>
        <w:tblInd w:w="-5" w:type="dxa"/>
        <w:tblLook w:val="04A0" w:firstRow="1" w:lastRow="0" w:firstColumn="1" w:lastColumn="0" w:noHBand="0" w:noVBand="1"/>
      </w:tblPr>
      <w:tblGrid>
        <w:gridCol w:w="1701"/>
        <w:gridCol w:w="8222"/>
      </w:tblGrid>
      <w:tr w:rsidR="00922B89" w:rsidRPr="00922B89" w:rsidTr="000E05E4">
        <w:tc>
          <w:tcPr>
            <w:tcW w:w="1701" w:type="dxa"/>
          </w:tcPr>
          <w:p w:rsidR="00922B89" w:rsidRPr="00751A28" w:rsidRDefault="00922B89" w:rsidP="00922B89">
            <w:pPr>
              <w:spacing w:after="0" w:line="360" w:lineRule="exact"/>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Год</w:t>
            </w:r>
            <w:r w:rsidR="00290D35" w:rsidRPr="00751A28">
              <w:rPr>
                <w:rFonts w:ascii="Times New Roman" w:hAnsi="Times New Roman" w:cs="Times New Roman"/>
                <w:color w:val="000000" w:themeColor="text1"/>
                <w:sz w:val="24"/>
                <w:szCs w:val="28"/>
              </w:rPr>
              <w:t>ы</w:t>
            </w:r>
          </w:p>
        </w:tc>
        <w:tc>
          <w:tcPr>
            <w:tcW w:w="8222" w:type="dxa"/>
          </w:tcPr>
          <w:p w:rsidR="00922B89" w:rsidRPr="00751A28" w:rsidRDefault="00922B89" w:rsidP="00922B89">
            <w:pPr>
              <w:spacing w:after="0" w:line="360" w:lineRule="exact"/>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Мероприятия</w:t>
            </w:r>
          </w:p>
        </w:tc>
      </w:tr>
      <w:tr w:rsidR="00922B89" w:rsidTr="000E05E4">
        <w:tc>
          <w:tcPr>
            <w:tcW w:w="1701" w:type="dxa"/>
          </w:tcPr>
          <w:p w:rsidR="00922B89" w:rsidRPr="00751A28" w:rsidRDefault="00922B89" w:rsidP="00922B89">
            <w:pPr>
              <w:spacing w:after="0" w:line="240" w:lineRule="auto"/>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1918</w:t>
            </w:r>
          </w:p>
        </w:tc>
        <w:tc>
          <w:tcPr>
            <w:tcW w:w="8222" w:type="dxa"/>
          </w:tcPr>
          <w:p w:rsidR="00922B89" w:rsidRPr="00751A28" w:rsidRDefault="00922B89" w:rsidP="00922B89">
            <w:pPr>
              <w:spacing w:after="0" w:line="240" w:lineRule="auto"/>
              <w:jc w:val="both"/>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Фабрика была национализирована и объявлена собственностью государства</w:t>
            </w:r>
            <w:r w:rsidR="00751A28">
              <w:rPr>
                <w:rFonts w:ascii="Times New Roman" w:hAnsi="Times New Roman" w:cs="Times New Roman"/>
                <w:color w:val="000000" w:themeColor="text1"/>
                <w:sz w:val="24"/>
                <w:szCs w:val="28"/>
              </w:rPr>
              <w:t>;</w:t>
            </w:r>
          </w:p>
        </w:tc>
      </w:tr>
      <w:tr w:rsidR="00922B89" w:rsidTr="000E05E4">
        <w:tc>
          <w:tcPr>
            <w:tcW w:w="1701" w:type="dxa"/>
          </w:tcPr>
          <w:p w:rsidR="00922B89" w:rsidRPr="00751A28" w:rsidRDefault="00922B89" w:rsidP="00922B89">
            <w:pPr>
              <w:spacing w:after="0" w:line="240" w:lineRule="auto"/>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1922</w:t>
            </w:r>
          </w:p>
        </w:tc>
        <w:tc>
          <w:tcPr>
            <w:tcW w:w="8222" w:type="dxa"/>
          </w:tcPr>
          <w:p w:rsidR="00922B89" w:rsidRPr="00751A28" w:rsidRDefault="00922B89" w:rsidP="00922B89">
            <w:pPr>
              <w:spacing w:after="0" w:line="240" w:lineRule="auto"/>
              <w:jc w:val="both"/>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Гомельский Губсовнархоз присвоил фабрике название «Спартак», происходило активное обновление и расширение производства</w:t>
            </w:r>
            <w:r w:rsidR="00751A28">
              <w:rPr>
                <w:rFonts w:ascii="Times New Roman" w:hAnsi="Times New Roman" w:cs="Times New Roman"/>
                <w:color w:val="000000" w:themeColor="text1"/>
                <w:sz w:val="24"/>
                <w:szCs w:val="28"/>
              </w:rPr>
              <w:t>;</w:t>
            </w:r>
          </w:p>
        </w:tc>
      </w:tr>
      <w:tr w:rsidR="00922B89" w:rsidTr="000E05E4">
        <w:tc>
          <w:tcPr>
            <w:tcW w:w="1701" w:type="dxa"/>
          </w:tcPr>
          <w:p w:rsidR="00922B89" w:rsidRPr="00751A28" w:rsidRDefault="00922B89" w:rsidP="00922B89">
            <w:pPr>
              <w:spacing w:after="0" w:line="240" w:lineRule="auto"/>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1941-1944</w:t>
            </w:r>
          </w:p>
        </w:tc>
        <w:tc>
          <w:tcPr>
            <w:tcW w:w="8222" w:type="dxa"/>
          </w:tcPr>
          <w:p w:rsidR="00922B89" w:rsidRPr="00751A28" w:rsidRDefault="00922B89" w:rsidP="00922B89">
            <w:pPr>
              <w:spacing w:after="0" w:line="240" w:lineRule="auto"/>
              <w:jc w:val="both"/>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Фабрика была полностью разру</w:t>
            </w:r>
            <w:r w:rsidRPr="00751A28">
              <w:rPr>
                <w:rFonts w:ascii="Times New Roman" w:hAnsi="Times New Roman" w:cs="Times New Roman"/>
                <w:color w:val="000000" w:themeColor="text1"/>
                <w:sz w:val="24"/>
                <w:szCs w:val="28"/>
              </w:rPr>
              <w:softHyphen/>
              <w:t>шена, а оборудование вывезено в Герма</w:t>
            </w:r>
            <w:r w:rsidRPr="00751A28">
              <w:rPr>
                <w:rFonts w:ascii="Times New Roman" w:hAnsi="Times New Roman" w:cs="Times New Roman"/>
                <w:color w:val="000000" w:themeColor="text1"/>
                <w:sz w:val="24"/>
                <w:szCs w:val="28"/>
              </w:rPr>
              <w:softHyphen/>
              <w:t>нию</w:t>
            </w:r>
            <w:r w:rsidR="00751A28">
              <w:rPr>
                <w:rFonts w:ascii="Times New Roman" w:hAnsi="Times New Roman" w:cs="Times New Roman"/>
                <w:color w:val="000000" w:themeColor="text1"/>
                <w:sz w:val="24"/>
                <w:szCs w:val="28"/>
              </w:rPr>
              <w:t>;</w:t>
            </w:r>
          </w:p>
        </w:tc>
      </w:tr>
      <w:tr w:rsidR="00922B89" w:rsidTr="000E05E4">
        <w:tc>
          <w:tcPr>
            <w:tcW w:w="1701" w:type="dxa"/>
          </w:tcPr>
          <w:p w:rsidR="00922B89" w:rsidRPr="00751A28" w:rsidRDefault="00922B89" w:rsidP="00922B89">
            <w:pPr>
              <w:spacing w:after="0" w:line="240" w:lineRule="auto"/>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1944-1947</w:t>
            </w:r>
          </w:p>
        </w:tc>
        <w:tc>
          <w:tcPr>
            <w:tcW w:w="8222" w:type="dxa"/>
          </w:tcPr>
          <w:p w:rsidR="00922B89" w:rsidRPr="00751A28" w:rsidRDefault="00922B89" w:rsidP="00922B89">
            <w:pPr>
              <w:spacing w:after="0" w:line="240" w:lineRule="auto"/>
              <w:jc w:val="both"/>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Проводились работы по восстановлению фабрики и вводом в эксплуатацию бумагоделательной машины №1</w:t>
            </w:r>
            <w:r w:rsidR="00751A28">
              <w:rPr>
                <w:rFonts w:ascii="Times New Roman" w:hAnsi="Times New Roman" w:cs="Times New Roman"/>
                <w:color w:val="000000" w:themeColor="text1"/>
                <w:sz w:val="24"/>
                <w:szCs w:val="28"/>
              </w:rPr>
              <w:t>;</w:t>
            </w:r>
          </w:p>
        </w:tc>
      </w:tr>
      <w:tr w:rsidR="00922B89" w:rsidTr="000E05E4">
        <w:tc>
          <w:tcPr>
            <w:tcW w:w="1701" w:type="dxa"/>
          </w:tcPr>
          <w:p w:rsidR="00922B89" w:rsidRPr="00751A28" w:rsidRDefault="00922B89" w:rsidP="00922B89">
            <w:pPr>
              <w:spacing w:after="0" w:line="240" w:lineRule="auto"/>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1953</w:t>
            </w:r>
          </w:p>
        </w:tc>
        <w:tc>
          <w:tcPr>
            <w:tcW w:w="8222" w:type="dxa"/>
          </w:tcPr>
          <w:p w:rsidR="00922B89" w:rsidRPr="00751A28" w:rsidRDefault="00922B89" w:rsidP="00922B89">
            <w:pPr>
              <w:spacing w:after="0" w:line="240" w:lineRule="auto"/>
              <w:jc w:val="both"/>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 xml:space="preserve">Введены в строй две бумагоделательные машины </w:t>
            </w:r>
            <w:r w:rsidR="00751A28">
              <w:rPr>
                <w:rFonts w:ascii="Times New Roman" w:hAnsi="Times New Roman" w:cs="Times New Roman"/>
                <w:color w:val="000000" w:themeColor="text1"/>
                <w:sz w:val="24"/>
                <w:szCs w:val="28"/>
              </w:rPr>
              <w:t>;</w:t>
            </w:r>
          </w:p>
        </w:tc>
      </w:tr>
      <w:tr w:rsidR="00922B89" w:rsidTr="000E05E4">
        <w:tc>
          <w:tcPr>
            <w:tcW w:w="1701" w:type="dxa"/>
          </w:tcPr>
          <w:p w:rsidR="00922B89" w:rsidRPr="00751A28" w:rsidRDefault="00922B89" w:rsidP="00922B89">
            <w:pPr>
              <w:spacing w:after="0" w:line="240" w:lineRule="auto"/>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1958</w:t>
            </w:r>
          </w:p>
        </w:tc>
        <w:tc>
          <w:tcPr>
            <w:tcW w:w="8222" w:type="dxa"/>
          </w:tcPr>
          <w:p w:rsidR="00922B89" w:rsidRPr="00751A28" w:rsidRDefault="00922B89" w:rsidP="00922B89">
            <w:pPr>
              <w:spacing w:after="0" w:line="240" w:lineRule="auto"/>
              <w:jc w:val="both"/>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Построен цех папиросной бумаги, осна</w:t>
            </w:r>
            <w:r w:rsidRPr="00751A28">
              <w:rPr>
                <w:rFonts w:ascii="Times New Roman" w:hAnsi="Times New Roman" w:cs="Times New Roman"/>
                <w:color w:val="000000" w:themeColor="text1"/>
                <w:sz w:val="24"/>
                <w:szCs w:val="28"/>
              </w:rPr>
              <w:softHyphen/>
              <w:t>щенный двумя бумагоделательными машинами, выработка бумаги в этот пе</w:t>
            </w:r>
            <w:r w:rsidRPr="00751A28">
              <w:rPr>
                <w:rFonts w:ascii="Times New Roman" w:hAnsi="Times New Roman" w:cs="Times New Roman"/>
                <w:color w:val="000000" w:themeColor="text1"/>
                <w:sz w:val="24"/>
                <w:szCs w:val="28"/>
              </w:rPr>
              <w:softHyphen/>
              <w:t>риод составляла 12 500 тонн в год при численности работаю</w:t>
            </w:r>
            <w:r w:rsidRPr="00751A28">
              <w:rPr>
                <w:rFonts w:ascii="Times New Roman" w:hAnsi="Times New Roman" w:cs="Times New Roman"/>
                <w:color w:val="000000" w:themeColor="text1"/>
                <w:sz w:val="24"/>
                <w:szCs w:val="28"/>
              </w:rPr>
              <w:softHyphen/>
              <w:t>щих 928 человек</w:t>
            </w:r>
            <w:r w:rsidR="00751A28">
              <w:rPr>
                <w:rFonts w:ascii="Times New Roman" w:hAnsi="Times New Roman" w:cs="Times New Roman"/>
                <w:color w:val="000000" w:themeColor="text1"/>
                <w:sz w:val="24"/>
                <w:szCs w:val="28"/>
              </w:rPr>
              <w:t>;</w:t>
            </w:r>
          </w:p>
        </w:tc>
      </w:tr>
      <w:tr w:rsidR="00922B89" w:rsidTr="000E05E4">
        <w:tc>
          <w:tcPr>
            <w:tcW w:w="1701" w:type="dxa"/>
          </w:tcPr>
          <w:p w:rsidR="00922B89" w:rsidRPr="00751A28" w:rsidRDefault="00922B89" w:rsidP="00922B89">
            <w:pPr>
              <w:spacing w:after="0" w:line="240" w:lineRule="auto"/>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1960-1965</w:t>
            </w:r>
          </w:p>
        </w:tc>
        <w:tc>
          <w:tcPr>
            <w:tcW w:w="8222" w:type="dxa"/>
          </w:tcPr>
          <w:p w:rsidR="00922B89" w:rsidRPr="00751A28" w:rsidRDefault="00922B89" w:rsidP="00922B89">
            <w:pPr>
              <w:spacing w:after="0" w:line="240" w:lineRule="auto"/>
              <w:jc w:val="both"/>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Производились мероприятия по развитию предприятия и модернизации бумагоделательного производства, непрерывно увеличи</w:t>
            </w:r>
            <w:r w:rsidRPr="00751A28">
              <w:rPr>
                <w:rFonts w:ascii="Times New Roman" w:hAnsi="Times New Roman" w:cs="Times New Roman"/>
                <w:color w:val="000000" w:themeColor="text1"/>
                <w:sz w:val="24"/>
                <w:szCs w:val="28"/>
              </w:rPr>
              <w:softHyphen/>
              <w:t>вался и выпуск продукции</w:t>
            </w:r>
            <w:r w:rsidR="00751A28">
              <w:rPr>
                <w:rFonts w:ascii="Times New Roman" w:hAnsi="Times New Roman" w:cs="Times New Roman"/>
                <w:color w:val="000000" w:themeColor="text1"/>
                <w:sz w:val="24"/>
                <w:szCs w:val="28"/>
              </w:rPr>
              <w:t>;</w:t>
            </w:r>
          </w:p>
        </w:tc>
      </w:tr>
      <w:tr w:rsidR="00922B89" w:rsidTr="000E05E4">
        <w:tc>
          <w:tcPr>
            <w:tcW w:w="1701" w:type="dxa"/>
          </w:tcPr>
          <w:p w:rsidR="00922B89" w:rsidRPr="00751A28" w:rsidRDefault="00922B89" w:rsidP="00922B89">
            <w:pPr>
              <w:spacing w:after="0" w:line="240" w:lineRule="auto"/>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 xml:space="preserve">1965 </w:t>
            </w:r>
          </w:p>
        </w:tc>
        <w:tc>
          <w:tcPr>
            <w:tcW w:w="8222" w:type="dxa"/>
          </w:tcPr>
          <w:p w:rsidR="00922B89" w:rsidRPr="00751A28" w:rsidRDefault="00922B89" w:rsidP="00922B89">
            <w:pPr>
              <w:spacing w:after="0" w:line="240" w:lineRule="auto"/>
              <w:jc w:val="both"/>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Объем выпуска продукции возрос до 14 600 тонн в год</w:t>
            </w:r>
            <w:r w:rsidR="00751A28">
              <w:rPr>
                <w:rFonts w:ascii="Times New Roman" w:hAnsi="Times New Roman" w:cs="Times New Roman"/>
                <w:color w:val="000000" w:themeColor="text1"/>
                <w:sz w:val="24"/>
                <w:szCs w:val="28"/>
              </w:rPr>
              <w:t>;</w:t>
            </w:r>
          </w:p>
        </w:tc>
      </w:tr>
      <w:tr w:rsidR="00922B89" w:rsidTr="000E05E4">
        <w:tc>
          <w:tcPr>
            <w:tcW w:w="1701" w:type="dxa"/>
          </w:tcPr>
          <w:p w:rsidR="00922B89" w:rsidRPr="00751A28" w:rsidRDefault="00922B89" w:rsidP="00922B89">
            <w:pPr>
              <w:spacing w:after="0" w:line="240" w:lineRule="auto"/>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1974</w:t>
            </w:r>
          </w:p>
        </w:tc>
        <w:tc>
          <w:tcPr>
            <w:tcW w:w="8222" w:type="dxa"/>
          </w:tcPr>
          <w:p w:rsidR="00922B89" w:rsidRPr="00751A28" w:rsidRDefault="00922B89" w:rsidP="00922B89">
            <w:pPr>
              <w:spacing w:after="0" w:line="240" w:lineRule="auto"/>
              <w:jc w:val="both"/>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В эксплуатацию введена новая котельная мощностью 40 тонн пара в час</w:t>
            </w:r>
            <w:r w:rsidR="00751A28">
              <w:rPr>
                <w:rFonts w:ascii="Times New Roman" w:hAnsi="Times New Roman" w:cs="Times New Roman"/>
                <w:color w:val="000000" w:themeColor="text1"/>
                <w:sz w:val="24"/>
                <w:szCs w:val="28"/>
              </w:rPr>
              <w:t>;</w:t>
            </w:r>
          </w:p>
        </w:tc>
      </w:tr>
      <w:tr w:rsidR="00922B89" w:rsidTr="000E05E4">
        <w:tc>
          <w:tcPr>
            <w:tcW w:w="1701" w:type="dxa"/>
          </w:tcPr>
          <w:p w:rsidR="00922B89" w:rsidRPr="00751A28" w:rsidRDefault="00922B89" w:rsidP="00922B89">
            <w:pPr>
              <w:spacing w:after="0" w:line="240" w:lineRule="auto"/>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1977</w:t>
            </w:r>
          </w:p>
        </w:tc>
        <w:tc>
          <w:tcPr>
            <w:tcW w:w="8222" w:type="dxa"/>
          </w:tcPr>
          <w:p w:rsidR="00922B89" w:rsidRPr="00751A28" w:rsidRDefault="00922B89" w:rsidP="00922B89">
            <w:pPr>
              <w:spacing w:after="0" w:line="240" w:lineRule="auto"/>
              <w:jc w:val="both"/>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Завершено строительство очистных сооружений</w:t>
            </w:r>
            <w:r w:rsidR="00751A28">
              <w:rPr>
                <w:rFonts w:ascii="Times New Roman" w:hAnsi="Times New Roman" w:cs="Times New Roman"/>
                <w:color w:val="000000" w:themeColor="text1"/>
                <w:sz w:val="24"/>
                <w:szCs w:val="28"/>
              </w:rPr>
              <w:t>;</w:t>
            </w:r>
          </w:p>
        </w:tc>
      </w:tr>
      <w:tr w:rsidR="00922B89" w:rsidTr="000E05E4">
        <w:tc>
          <w:tcPr>
            <w:tcW w:w="1701" w:type="dxa"/>
          </w:tcPr>
          <w:p w:rsidR="00922B89" w:rsidRPr="00751A28" w:rsidRDefault="00852D65" w:rsidP="00922B89">
            <w:pPr>
              <w:spacing w:after="0" w:line="240" w:lineRule="auto"/>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1981-1985</w:t>
            </w:r>
          </w:p>
        </w:tc>
        <w:tc>
          <w:tcPr>
            <w:tcW w:w="8222" w:type="dxa"/>
          </w:tcPr>
          <w:p w:rsidR="00922B89" w:rsidRPr="00751A28" w:rsidRDefault="00852D65" w:rsidP="00922B89">
            <w:pPr>
              <w:spacing w:after="0" w:line="240" w:lineRule="auto"/>
              <w:jc w:val="both"/>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В строй введены Новый размольно-подготовительный отдел, компрессорная станция, транспортный и ре</w:t>
            </w:r>
            <w:r w:rsidRPr="00751A28">
              <w:rPr>
                <w:rFonts w:ascii="Times New Roman" w:hAnsi="Times New Roman" w:cs="Times New Roman"/>
                <w:color w:val="000000" w:themeColor="text1"/>
                <w:sz w:val="24"/>
                <w:szCs w:val="28"/>
              </w:rPr>
              <w:softHyphen/>
              <w:t>монтно-механический цеха</w:t>
            </w:r>
            <w:r w:rsidR="00751A28">
              <w:rPr>
                <w:rFonts w:ascii="Times New Roman" w:hAnsi="Times New Roman" w:cs="Times New Roman"/>
                <w:color w:val="000000" w:themeColor="text1"/>
                <w:sz w:val="24"/>
                <w:szCs w:val="28"/>
              </w:rPr>
              <w:t>;</w:t>
            </w:r>
          </w:p>
        </w:tc>
      </w:tr>
      <w:tr w:rsidR="00922B89" w:rsidTr="000E05E4">
        <w:tc>
          <w:tcPr>
            <w:tcW w:w="1701" w:type="dxa"/>
          </w:tcPr>
          <w:p w:rsidR="00922B89" w:rsidRPr="00751A28" w:rsidRDefault="00852D65" w:rsidP="00922B89">
            <w:pPr>
              <w:spacing w:after="0" w:line="240" w:lineRule="auto"/>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2010</w:t>
            </w:r>
          </w:p>
        </w:tc>
        <w:tc>
          <w:tcPr>
            <w:tcW w:w="8222" w:type="dxa"/>
          </w:tcPr>
          <w:p w:rsidR="00922B89" w:rsidRPr="00751A28" w:rsidRDefault="00852D65" w:rsidP="00922B89">
            <w:pPr>
              <w:spacing w:after="0" w:line="240" w:lineRule="auto"/>
              <w:jc w:val="both"/>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Проведено техническое перевооружение котельной фабрики с установкой двух газопоршневых агрегатов с котлом утилизатором (когенерационная установка), заменой котла ДКВР-20/13</w:t>
            </w:r>
            <w:r w:rsidR="00751A28">
              <w:rPr>
                <w:rFonts w:ascii="Times New Roman" w:hAnsi="Times New Roman" w:cs="Times New Roman"/>
                <w:color w:val="000000" w:themeColor="text1"/>
                <w:sz w:val="24"/>
                <w:szCs w:val="28"/>
              </w:rPr>
              <w:t>;</w:t>
            </w:r>
          </w:p>
        </w:tc>
      </w:tr>
      <w:tr w:rsidR="00852D65" w:rsidTr="000E05E4">
        <w:tc>
          <w:tcPr>
            <w:tcW w:w="1701" w:type="dxa"/>
          </w:tcPr>
          <w:p w:rsidR="00852D65" w:rsidRPr="00751A28" w:rsidRDefault="00852D65" w:rsidP="00922B89">
            <w:pPr>
              <w:spacing w:after="0" w:line="240" w:lineRule="auto"/>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 xml:space="preserve">Конец 2010 </w:t>
            </w:r>
          </w:p>
        </w:tc>
        <w:tc>
          <w:tcPr>
            <w:tcW w:w="8222" w:type="dxa"/>
          </w:tcPr>
          <w:p w:rsidR="00852D65" w:rsidRPr="00751A28" w:rsidRDefault="00852D65" w:rsidP="00922B89">
            <w:pPr>
              <w:spacing w:after="0" w:line="240" w:lineRule="auto"/>
              <w:jc w:val="both"/>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Введено в эксплуатацию оборудование по производству изделий санитарно-гигиенического назначения, которое позволяет значительно расширить ассортимент выпускаемой продукции</w:t>
            </w:r>
            <w:r w:rsidR="00751A28">
              <w:rPr>
                <w:rFonts w:ascii="Times New Roman" w:hAnsi="Times New Roman" w:cs="Times New Roman"/>
                <w:color w:val="000000" w:themeColor="text1"/>
                <w:sz w:val="24"/>
                <w:szCs w:val="28"/>
              </w:rPr>
              <w:t>;</w:t>
            </w:r>
          </w:p>
        </w:tc>
      </w:tr>
      <w:tr w:rsidR="00852D65" w:rsidTr="000E05E4">
        <w:tc>
          <w:tcPr>
            <w:tcW w:w="1701" w:type="dxa"/>
          </w:tcPr>
          <w:p w:rsidR="00852D65" w:rsidRPr="00751A28" w:rsidRDefault="00852D65" w:rsidP="00922B89">
            <w:pPr>
              <w:spacing w:after="0" w:line="240" w:lineRule="auto"/>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2011</w:t>
            </w:r>
          </w:p>
        </w:tc>
        <w:tc>
          <w:tcPr>
            <w:tcW w:w="8222" w:type="dxa"/>
          </w:tcPr>
          <w:p w:rsidR="00852D65" w:rsidRPr="00751A28" w:rsidRDefault="00852D65" w:rsidP="00922B89">
            <w:pPr>
              <w:spacing w:after="0" w:line="240" w:lineRule="auto"/>
              <w:jc w:val="both"/>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Введена в эксплуатацию линия для навивки картонных гильз большой толщины с производительностью 4000 метров погонных в смену, что позволит полностью обеспечить собственное производство</w:t>
            </w:r>
            <w:r w:rsidR="00751A28">
              <w:rPr>
                <w:rFonts w:ascii="Times New Roman" w:hAnsi="Times New Roman" w:cs="Times New Roman"/>
                <w:color w:val="000000" w:themeColor="text1"/>
                <w:sz w:val="24"/>
                <w:szCs w:val="28"/>
              </w:rPr>
              <w:t>;</w:t>
            </w:r>
          </w:p>
        </w:tc>
      </w:tr>
      <w:tr w:rsidR="00852D65" w:rsidTr="000E05E4">
        <w:tc>
          <w:tcPr>
            <w:tcW w:w="1701" w:type="dxa"/>
          </w:tcPr>
          <w:p w:rsidR="00852D65" w:rsidRPr="00751A28" w:rsidRDefault="00852D65" w:rsidP="00922B89">
            <w:pPr>
              <w:spacing w:after="0" w:line="240" w:lineRule="auto"/>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2011</w:t>
            </w:r>
          </w:p>
        </w:tc>
        <w:tc>
          <w:tcPr>
            <w:tcW w:w="8222" w:type="dxa"/>
          </w:tcPr>
          <w:p w:rsidR="00852D65" w:rsidRPr="00751A28" w:rsidRDefault="00852D65" w:rsidP="00922B89">
            <w:pPr>
              <w:spacing w:after="0" w:line="240" w:lineRule="auto"/>
              <w:jc w:val="both"/>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Освоен выпуск прокладок бугорчатых, предназначенных для упаковки, транспортировки и хранения яиц. Эта продукция востребована как на внутреннем, так и на внешних рынках</w:t>
            </w:r>
            <w:r w:rsidR="00751A28">
              <w:rPr>
                <w:rFonts w:ascii="Times New Roman" w:hAnsi="Times New Roman" w:cs="Times New Roman"/>
                <w:color w:val="000000" w:themeColor="text1"/>
                <w:sz w:val="24"/>
                <w:szCs w:val="28"/>
              </w:rPr>
              <w:t>;</w:t>
            </w:r>
          </w:p>
        </w:tc>
      </w:tr>
      <w:tr w:rsidR="00852D65" w:rsidTr="000E05E4">
        <w:tc>
          <w:tcPr>
            <w:tcW w:w="1701" w:type="dxa"/>
          </w:tcPr>
          <w:p w:rsidR="00852D65" w:rsidRPr="00751A28" w:rsidRDefault="00852D65" w:rsidP="00922B89">
            <w:pPr>
              <w:spacing w:after="0" w:line="240" w:lineRule="auto"/>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2011</w:t>
            </w:r>
          </w:p>
        </w:tc>
        <w:tc>
          <w:tcPr>
            <w:tcW w:w="8222" w:type="dxa"/>
          </w:tcPr>
          <w:p w:rsidR="00852D65" w:rsidRPr="00751A28" w:rsidRDefault="00852D65" w:rsidP="00922B89">
            <w:pPr>
              <w:spacing w:after="0" w:line="240" w:lineRule="auto"/>
              <w:jc w:val="both"/>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Произведён запуск БДМ №2 с линией мас</w:t>
            </w:r>
            <w:r w:rsidR="00751A28">
              <w:rPr>
                <w:rFonts w:ascii="Times New Roman" w:hAnsi="Times New Roman" w:cs="Times New Roman"/>
                <w:color w:val="000000" w:themeColor="text1"/>
                <w:sz w:val="24"/>
                <w:szCs w:val="28"/>
              </w:rPr>
              <w:t>соподготовки после модернизации;</w:t>
            </w:r>
          </w:p>
        </w:tc>
      </w:tr>
      <w:tr w:rsidR="00852D65" w:rsidRPr="00852D65" w:rsidTr="000E05E4">
        <w:tc>
          <w:tcPr>
            <w:tcW w:w="1701" w:type="dxa"/>
          </w:tcPr>
          <w:p w:rsidR="00852D65" w:rsidRPr="00751A28" w:rsidRDefault="00852D65" w:rsidP="00922B89">
            <w:pPr>
              <w:spacing w:after="0" w:line="240" w:lineRule="auto"/>
              <w:jc w:val="center"/>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2011</w:t>
            </w:r>
          </w:p>
        </w:tc>
        <w:tc>
          <w:tcPr>
            <w:tcW w:w="8222" w:type="dxa"/>
          </w:tcPr>
          <w:p w:rsidR="00852D65" w:rsidRPr="00751A28" w:rsidRDefault="00852D65" w:rsidP="00922B89">
            <w:pPr>
              <w:spacing w:after="0" w:line="240" w:lineRule="auto"/>
              <w:jc w:val="both"/>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 xml:space="preserve">Введена в эксплуатацию новая БДМ №1 фирмы </w:t>
            </w:r>
            <w:r w:rsidRPr="00751A28">
              <w:rPr>
                <w:rFonts w:ascii="Times New Roman" w:hAnsi="Times New Roman" w:cs="Times New Roman"/>
                <w:color w:val="000000" w:themeColor="text1"/>
                <w:sz w:val="24"/>
                <w:szCs w:val="28"/>
                <w:lang w:val="en-US"/>
              </w:rPr>
              <w:t>A</w:t>
            </w:r>
            <w:r w:rsidRPr="00751A28">
              <w:rPr>
                <w:rFonts w:ascii="Times New Roman" w:hAnsi="Times New Roman" w:cs="Times New Roman"/>
                <w:color w:val="000000" w:themeColor="text1"/>
                <w:sz w:val="24"/>
                <w:szCs w:val="28"/>
              </w:rPr>
              <w:t>.</w:t>
            </w:r>
            <w:r w:rsidRPr="00751A28">
              <w:rPr>
                <w:rFonts w:ascii="Times New Roman" w:hAnsi="Times New Roman" w:cs="Times New Roman"/>
                <w:color w:val="000000" w:themeColor="text1"/>
                <w:sz w:val="24"/>
                <w:szCs w:val="28"/>
                <w:lang w:val="en-US"/>
              </w:rPr>
              <w:t>Celli</w:t>
            </w:r>
            <w:r w:rsidRPr="00751A28">
              <w:rPr>
                <w:rFonts w:ascii="Times New Roman" w:hAnsi="Times New Roman" w:cs="Times New Roman"/>
                <w:color w:val="000000" w:themeColor="text1"/>
                <w:sz w:val="24"/>
                <w:szCs w:val="28"/>
              </w:rPr>
              <w:t xml:space="preserve"> и по целлюлозному потоку подготовки массы получена бумага санитарно-гигиенического назначения.</w:t>
            </w:r>
          </w:p>
        </w:tc>
      </w:tr>
    </w:tbl>
    <w:p w:rsidR="00922B89" w:rsidRPr="00440DBD" w:rsidRDefault="004640B9" w:rsidP="00645A06">
      <w:pPr>
        <w:spacing w:after="0" w:line="360" w:lineRule="exact"/>
        <w:ind w:firstLine="709"/>
        <w:jc w:val="both"/>
        <w:rPr>
          <w:rFonts w:ascii="Times New Roman" w:hAnsi="Times New Roman" w:cs="Times New Roman"/>
          <w:sz w:val="24"/>
          <w:szCs w:val="28"/>
          <w:lang w:val="be-BY"/>
        </w:rPr>
      </w:pPr>
      <w:r>
        <w:rPr>
          <w:rFonts w:ascii="Times New Roman" w:hAnsi="Times New Roman" w:cs="Times New Roman"/>
          <w:sz w:val="24"/>
          <w:szCs w:val="28"/>
        </w:rPr>
        <w:t>Источник: С</w:t>
      </w:r>
      <w:r w:rsidR="00852D65" w:rsidRPr="00440DBD">
        <w:rPr>
          <w:rFonts w:ascii="Times New Roman" w:hAnsi="Times New Roman" w:cs="Times New Roman"/>
          <w:sz w:val="24"/>
          <w:szCs w:val="28"/>
        </w:rPr>
        <w:t xml:space="preserve">обственная разработка </w:t>
      </w:r>
      <w:r w:rsidR="00440DBD" w:rsidRPr="00440DBD">
        <w:rPr>
          <w:rFonts w:ascii="Times New Roman" w:hAnsi="Times New Roman" w:cs="Times New Roman"/>
          <w:sz w:val="24"/>
          <w:szCs w:val="28"/>
        </w:rPr>
        <w:t>на основе данных источника[</w:t>
      </w:r>
      <w:r w:rsidR="00440DBD" w:rsidRPr="00440DBD">
        <w:rPr>
          <w:rFonts w:ascii="Times New Roman" w:hAnsi="Times New Roman" w:cs="Times New Roman"/>
          <w:sz w:val="24"/>
          <w:szCs w:val="28"/>
          <w:lang w:val="be-BY"/>
        </w:rPr>
        <w:t>25</w:t>
      </w:r>
      <w:r w:rsidR="00440DBD" w:rsidRPr="00440DBD">
        <w:rPr>
          <w:rFonts w:ascii="Times New Roman" w:hAnsi="Times New Roman" w:cs="Times New Roman"/>
          <w:sz w:val="24"/>
          <w:szCs w:val="28"/>
        </w:rPr>
        <w:t>]</w:t>
      </w:r>
      <w:r w:rsidR="00440DBD" w:rsidRPr="00440DBD">
        <w:rPr>
          <w:rFonts w:ascii="Times New Roman" w:hAnsi="Times New Roman" w:cs="Times New Roman"/>
          <w:sz w:val="24"/>
          <w:szCs w:val="28"/>
          <w:lang w:val="be-BY"/>
        </w:rPr>
        <w:t>.</w:t>
      </w:r>
    </w:p>
    <w:p w:rsidR="00852D65" w:rsidRPr="00852D65" w:rsidRDefault="00852D65" w:rsidP="00645A06">
      <w:pPr>
        <w:spacing w:after="0" w:line="360" w:lineRule="exact"/>
        <w:ind w:firstLine="709"/>
        <w:jc w:val="both"/>
        <w:rPr>
          <w:rFonts w:ascii="Times New Roman" w:hAnsi="Times New Roman" w:cs="Times New Roman"/>
          <w:sz w:val="28"/>
          <w:szCs w:val="28"/>
        </w:rPr>
      </w:pPr>
    </w:p>
    <w:p w:rsidR="002054BD" w:rsidRPr="002054BD" w:rsidRDefault="004640B9" w:rsidP="002054B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ОАО </w:t>
      </w:r>
      <w:r w:rsidR="002054BD" w:rsidRPr="002054BD">
        <w:rPr>
          <w:rFonts w:ascii="Times New Roman" w:hAnsi="Times New Roman" w:cs="Times New Roman"/>
          <w:sz w:val="28"/>
          <w:szCs w:val="28"/>
        </w:rPr>
        <w:t>Бумажная фабрика «Спартак» действует на принципах хозяйственного расчёта, является юридическим лицом, имеет обособленное имущество, самостоятельный баланс, расчётный счет в банке, печать, штамп.</w:t>
      </w:r>
    </w:p>
    <w:p w:rsidR="00645A06" w:rsidRDefault="004640B9" w:rsidP="0042711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ОАО </w:t>
      </w:r>
      <w:r w:rsidR="002054BD" w:rsidRPr="002054BD">
        <w:rPr>
          <w:rFonts w:ascii="Times New Roman" w:hAnsi="Times New Roman" w:cs="Times New Roman"/>
          <w:sz w:val="28"/>
          <w:szCs w:val="28"/>
        </w:rPr>
        <w:t xml:space="preserve">Бумажная фабрика «Спартак» создано на основе приказа Госкомитета Республики Беларусь по управлению государственным имуществом и </w:t>
      </w:r>
      <w:r w:rsidR="002054BD" w:rsidRPr="002054BD">
        <w:rPr>
          <w:rFonts w:ascii="Times New Roman" w:hAnsi="Times New Roman" w:cs="Times New Roman"/>
          <w:sz w:val="28"/>
          <w:szCs w:val="28"/>
        </w:rPr>
        <w:lastRenderedPageBreak/>
        <w:t>приватизации №241 от 30.12.1993 путем преобразовани</w:t>
      </w:r>
      <w:r>
        <w:rPr>
          <w:rFonts w:ascii="Times New Roman" w:hAnsi="Times New Roman" w:cs="Times New Roman"/>
          <w:sz w:val="28"/>
          <w:szCs w:val="28"/>
        </w:rPr>
        <w:t xml:space="preserve">я государственного предприятия </w:t>
      </w:r>
      <w:r w:rsidR="002054BD" w:rsidRPr="002054BD">
        <w:rPr>
          <w:rFonts w:ascii="Times New Roman" w:hAnsi="Times New Roman" w:cs="Times New Roman"/>
          <w:sz w:val="28"/>
          <w:szCs w:val="28"/>
        </w:rPr>
        <w:t>Бумажная фабрика «Спартак».</w:t>
      </w:r>
    </w:p>
    <w:p w:rsidR="00645A06" w:rsidRPr="00645A06" w:rsidRDefault="004640B9" w:rsidP="00645A0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ОАО </w:t>
      </w:r>
      <w:r w:rsidR="00645A06" w:rsidRPr="00645A06">
        <w:rPr>
          <w:rFonts w:ascii="Times New Roman" w:hAnsi="Times New Roman" w:cs="Times New Roman"/>
          <w:sz w:val="28"/>
          <w:szCs w:val="28"/>
        </w:rPr>
        <w:t>Бумажная фабрика «Спартак» расположено в северной части города Шклова Могилевской области. Промышленная площадка предприятия находится в охранной зоне реки Днепр.</w:t>
      </w:r>
    </w:p>
    <w:p w:rsidR="00645A06" w:rsidRPr="00645A06" w:rsidRDefault="00645A06" w:rsidP="00645A06">
      <w:pPr>
        <w:spacing w:after="0" w:line="360" w:lineRule="exact"/>
        <w:ind w:firstLine="709"/>
        <w:jc w:val="both"/>
        <w:rPr>
          <w:rFonts w:ascii="Times New Roman" w:hAnsi="Times New Roman" w:cs="Times New Roman"/>
          <w:sz w:val="28"/>
          <w:szCs w:val="28"/>
        </w:rPr>
      </w:pPr>
      <w:r w:rsidRPr="00645A06">
        <w:rPr>
          <w:rFonts w:ascii="Times New Roman" w:hAnsi="Times New Roman" w:cs="Times New Roman"/>
          <w:sz w:val="28"/>
          <w:szCs w:val="28"/>
        </w:rPr>
        <w:t>Общая площадь территории предприятия в постоянном пользовании составляет 17,7919 га.</w:t>
      </w:r>
    </w:p>
    <w:p w:rsidR="00645A06" w:rsidRPr="00645A06" w:rsidRDefault="00645A06" w:rsidP="00645A06">
      <w:pPr>
        <w:spacing w:after="0" w:line="360" w:lineRule="exact"/>
        <w:ind w:firstLine="709"/>
        <w:jc w:val="both"/>
        <w:rPr>
          <w:rFonts w:ascii="Times New Roman" w:hAnsi="Times New Roman" w:cs="Times New Roman"/>
          <w:sz w:val="28"/>
          <w:szCs w:val="28"/>
        </w:rPr>
      </w:pPr>
      <w:r w:rsidRPr="00645A06">
        <w:rPr>
          <w:rFonts w:ascii="Times New Roman" w:hAnsi="Times New Roman" w:cs="Times New Roman"/>
          <w:sz w:val="28"/>
          <w:szCs w:val="28"/>
        </w:rPr>
        <w:t>Государственные свидетельства о регистрации землепользования: за № 725/533-16697 выдано 30.05.2015 г., за № 725/533-19309 выдано 08.09.2016г., за № 725/533-19308 выдано 08.09.2016г.  Шкловским исполкомом.</w:t>
      </w:r>
    </w:p>
    <w:p w:rsidR="00427114" w:rsidRPr="00427114" w:rsidRDefault="004640B9" w:rsidP="006C776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ОАО Бумажная фабрика «Спартак»</w:t>
      </w:r>
      <w:r w:rsidR="00427114" w:rsidRPr="00427114">
        <w:rPr>
          <w:rFonts w:ascii="Times New Roman" w:hAnsi="Times New Roman" w:cs="Times New Roman"/>
          <w:sz w:val="28"/>
          <w:szCs w:val="28"/>
        </w:rPr>
        <w:t xml:space="preserve"> выпускает свыше 30 наименований продукции. Производство специализируется по выпуску следующей основной продукции: </w:t>
      </w:r>
    </w:p>
    <w:p w:rsidR="00427114" w:rsidRPr="00440DBD" w:rsidRDefault="00427114" w:rsidP="00D3390C">
      <w:pPr>
        <w:pStyle w:val="a7"/>
        <w:numPr>
          <w:ilvl w:val="0"/>
          <w:numId w:val="53"/>
        </w:numPr>
        <w:spacing w:after="0" w:line="240" w:lineRule="auto"/>
        <w:ind w:left="0" w:firstLine="567"/>
        <w:jc w:val="both"/>
        <w:rPr>
          <w:rFonts w:ascii="Times New Roman" w:hAnsi="Times New Roman" w:cs="Times New Roman"/>
          <w:sz w:val="28"/>
          <w:szCs w:val="28"/>
        </w:rPr>
      </w:pPr>
      <w:r w:rsidRPr="00440DBD">
        <w:rPr>
          <w:rFonts w:ascii="Times New Roman" w:hAnsi="Times New Roman" w:cs="Times New Roman"/>
          <w:sz w:val="28"/>
          <w:szCs w:val="28"/>
        </w:rPr>
        <w:t xml:space="preserve">бумага; </w:t>
      </w:r>
    </w:p>
    <w:p w:rsidR="00427114" w:rsidRPr="00440DBD" w:rsidRDefault="00427114" w:rsidP="00D3390C">
      <w:pPr>
        <w:pStyle w:val="a7"/>
        <w:numPr>
          <w:ilvl w:val="0"/>
          <w:numId w:val="53"/>
        </w:numPr>
        <w:spacing w:after="0" w:line="240" w:lineRule="auto"/>
        <w:ind w:left="0" w:firstLine="567"/>
        <w:jc w:val="both"/>
        <w:rPr>
          <w:rFonts w:ascii="Times New Roman" w:hAnsi="Times New Roman" w:cs="Times New Roman"/>
          <w:sz w:val="28"/>
          <w:szCs w:val="28"/>
        </w:rPr>
      </w:pPr>
      <w:r w:rsidRPr="00440DBD">
        <w:rPr>
          <w:rFonts w:ascii="Times New Roman" w:hAnsi="Times New Roman" w:cs="Times New Roman"/>
          <w:sz w:val="28"/>
          <w:szCs w:val="28"/>
        </w:rPr>
        <w:t xml:space="preserve">картон; </w:t>
      </w:r>
    </w:p>
    <w:p w:rsidR="00427114" w:rsidRPr="00440DBD" w:rsidRDefault="00427114" w:rsidP="00D3390C">
      <w:pPr>
        <w:pStyle w:val="a7"/>
        <w:numPr>
          <w:ilvl w:val="0"/>
          <w:numId w:val="53"/>
        </w:numPr>
        <w:spacing w:after="0" w:line="240" w:lineRule="auto"/>
        <w:ind w:left="0" w:firstLine="567"/>
        <w:jc w:val="both"/>
        <w:rPr>
          <w:rFonts w:ascii="Times New Roman" w:hAnsi="Times New Roman" w:cs="Times New Roman"/>
          <w:sz w:val="28"/>
          <w:szCs w:val="28"/>
        </w:rPr>
      </w:pPr>
      <w:r w:rsidRPr="00440DBD">
        <w:rPr>
          <w:rFonts w:ascii="Times New Roman" w:hAnsi="Times New Roman" w:cs="Times New Roman"/>
          <w:sz w:val="28"/>
          <w:szCs w:val="28"/>
        </w:rPr>
        <w:t xml:space="preserve">изделия из бумаги и картона (гильзы спирально-навивные, прокладки бугорчатые);  </w:t>
      </w:r>
    </w:p>
    <w:p w:rsidR="00427114" w:rsidRPr="00440DBD" w:rsidRDefault="00427114" w:rsidP="00D3390C">
      <w:pPr>
        <w:pStyle w:val="a7"/>
        <w:numPr>
          <w:ilvl w:val="0"/>
          <w:numId w:val="53"/>
        </w:numPr>
        <w:spacing w:after="0" w:line="240" w:lineRule="auto"/>
        <w:ind w:left="0" w:firstLine="567"/>
        <w:jc w:val="both"/>
        <w:rPr>
          <w:rFonts w:ascii="Times New Roman" w:hAnsi="Times New Roman" w:cs="Times New Roman"/>
          <w:sz w:val="28"/>
          <w:szCs w:val="28"/>
        </w:rPr>
      </w:pPr>
      <w:r w:rsidRPr="00440DBD">
        <w:rPr>
          <w:rFonts w:ascii="Times New Roman" w:hAnsi="Times New Roman" w:cs="Times New Roman"/>
          <w:sz w:val="28"/>
          <w:szCs w:val="28"/>
        </w:rPr>
        <w:t>гофрокартон и гофроящики;</w:t>
      </w:r>
    </w:p>
    <w:p w:rsidR="00427114" w:rsidRPr="00440DBD" w:rsidRDefault="00427114" w:rsidP="00D3390C">
      <w:pPr>
        <w:pStyle w:val="a7"/>
        <w:numPr>
          <w:ilvl w:val="0"/>
          <w:numId w:val="53"/>
        </w:numPr>
        <w:spacing w:after="0" w:line="240" w:lineRule="auto"/>
        <w:ind w:left="0" w:firstLine="567"/>
        <w:jc w:val="both"/>
        <w:rPr>
          <w:rFonts w:ascii="Times New Roman" w:hAnsi="Times New Roman" w:cs="Times New Roman"/>
          <w:sz w:val="28"/>
          <w:szCs w:val="28"/>
        </w:rPr>
      </w:pPr>
      <w:r w:rsidRPr="00440DBD">
        <w:rPr>
          <w:rFonts w:ascii="Times New Roman" w:hAnsi="Times New Roman" w:cs="Times New Roman"/>
          <w:sz w:val="28"/>
          <w:szCs w:val="28"/>
        </w:rPr>
        <w:t>изделия из бумаги санитарно-гигиенического назначения (то</w:t>
      </w:r>
      <w:r w:rsidR="004A3CF4" w:rsidRPr="00440DBD">
        <w:rPr>
          <w:rFonts w:ascii="Times New Roman" w:hAnsi="Times New Roman" w:cs="Times New Roman"/>
          <w:sz w:val="28"/>
          <w:szCs w:val="28"/>
        </w:rPr>
        <w:t>вары народного потребления)</w:t>
      </w:r>
      <w:r w:rsidRPr="00440DBD">
        <w:rPr>
          <w:rFonts w:ascii="Times New Roman" w:hAnsi="Times New Roman" w:cs="Times New Roman"/>
          <w:sz w:val="28"/>
          <w:szCs w:val="28"/>
        </w:rPr>
        <w:t xml:space="preserve">. </w:t>
      </w:r>
    </w:p>
    <w:p w:rsidR="009A171F" w:rsidRPr="00751A28" w:rsidRDefault="00427114" w:rsidP="00440DBD">
      <w:pPr>
        <w:spacing w:after="0" w:line="360" w:lineRule="exact"/>
        <w:ind w:firstLine="709"/>
        <w:jc w:val="both"/>
        <w:rPr>
          <w:rFonts w:ascii="Times New Roman" w:hAnsi="Times New Roman" w:cs="Times New Roman"/>
          <w:color w:val="000000" w:themeColor="text1"/>
          <w:sz w:val="28"/>
          <w:szCs w:val="28"/>
        </w:rPr>
      </w:pPr>
      <w:r w:rsidRPr="00427114">
        <w:rPr>
          <w:rFonts w:ascii="Times New Roman" w:hAnsi="Times New Roman" w:cs="Times New Roman"/>
          <w:sz w:val="28"/>
          <w:szCs w:val="28"/>
        </w:rPr>
        <w:t>Кроме выпуска основной продукции, предприятие оказывает целый комплекс услуг, включающих: изготовление продукции (бумаги, картона, гофрокартона) из давальческого сырья, отпуск тепла на сторо</w:t>
      </w:r>
      <w:r w:rsidR="00440DBD">
        <w:rPr>
          <w:rFonts w:ascii="Times New Roman" w:hAnsi="Times New Roman" w:cs="Times New Roman"/>
          <w:sz w:val="28"/>
          <w:szCs w:val="28"/>
        </w:rPr>
        <w:t xml:space="preserve">ну, </w:t>
      </w:r>
      <w:r w:rsidRPr="00427114">
        <w:rPr>
          <w:rFonts w:ascii="Times New Roman" w:hAnsi="Times New Roman" w:cs="Times New Roman"/>
          <w:sz w:val="28"/>
          <w:szCs w:val="28"/>
        </w:rPr>
        <w:t>оказание</w:t>
      </w:r>
      <w:r w:rsidR="00440DBD">
        <w:rPr>
          <w:rFonts w:ascii="Times New Roman" w:hAnsi="Times New Roman" w:cs="Times New Roman"/>
          <w:sz w:val="28"/>
          <w:szCs w:val="28"/>
        </w:rPr>
        <w:t xml:space="preserve"> разовых услуг населению и т.д.</w:t>
      </w:r>
      <w:r w:rsidR="00751A28">
        <w:rPr>
          <w:rFonts w:ascii="Times New Roman" w:hAnsi="Times New Roman" w:cs="Times New Roman"/>
          <w:sz w:val="28"/>
          <w:szCs w:val="28"/>
          <w:lang w:val="be-BY"/>
        </w:rPr>
        <w:t xml:space="preserve"> </w:t>
      </w:r>
      <w:r w:rsidRPr="00751A28">
        <w:rPr>
          <w:rFonts w:ascii="Times New Roman" w:hAnsi="Times New Roman" w:cs="Times New Roman"/>
          <w:color w:val="000000" w:themeColor="text1"/>
          <w:sz w:val="28"/>
          <w:szCs w:val="28"/>
        </w:rPr>
        <w:t>Объем производ</w:t>
      </w:r>
      <w:r w:rsidR="0066752C" w:rsidRPr="00751A28">
        <w:rPr>
          <w:rFonts w:ascii="Times New Roman" w:hAnsi="Times New Roman" w:cs="Times New Roman"/>
          <w:color w:val="000000" w:themeColor="text1"/>
          <w:sz w:val="28"/>
          <w:szCs w:val="28"/>
        </w:rPr>
        <w:t>ства в натуральном</w:t>
      </w:r>
      <w:r w:rsidR="00751A28">
        <w:rPr>
          <w:rFonts w:ascii="Times New Roman" w:hAnsi="Times New Roman" w:cs="Times New Roman"/>
          <w:color w:val="000000" w:themeColor="text1"/>
          <w:sz w:val="28"/>
          <w:szCs w:val="28"/>
        </w:rPr>
        <w:t xml:space="preserve"> выражении представлен в т</w:t>
      </w:r>
      <w:r w:rsidRPr="00751A28">
        <w:rPr>
          <w:rFonts w:ascii="Times New Roman" w:hAnsi="Times New Roman" w:cs="Times New Roman"/>
          <w:color w:val="000000" w:themeColor="text1"/>
          <w:sz w:val="28"/>
          <w:szCs w:val="28"/>
        </w:rPr>
        <w:t>аблице 2.</w:t>
      </w:r>
      <w:r w:rsidR="00751A28">
        <w:rPr>
          <w:rFonts w:ascii="Times New Roman" w:hAnsi="Times New Roman" w:cs="Times New Roman"/>
          <w:color w:val="000000" w:themeColor="text1"/>
          <w:sz w:val="28"/>
          <w:szCs w:val="28"/>
        </w:rPr>
        <w:t>5</w:t>
      </w:r>
    </w:p>
    <w:p w:rsidR="00430423" w:rsidRPr="00751A28" w:rsidRDefault="00430423" w:rsidP="00430423">
      <w:pPr>
        <w:spacing w:after="0" w:line="360" w:lineRule="exact"/>
        <w:ind w:firstLine="709"/>
        <w:jc w:val="both"/>
        <w:rPr>
          <w:rFonts w:ascii="Times New Roman" w:hAnsi="Times New Roman" w:cs="Times New Roman"/>
          <w:color w:val="000000" w:themeColor="text1"/>
          <w:sz w:val="28"/>
          <w:szCs w:val="28"/>
        </w:rPr>
      </w:pPr>
    </w:p>
    <w:p w:rsidR="00822935" w:rsidRPr="00751A28" w:rsidRDefault="00822935" w:rsidP="000E05E4">
      <w:pPr>
        <w:spacing w:after="0" w:line="360" w:lineRule="exact"/>
        <w:ind w:firstLine="142"/>
        <w:rPr>
          <w:rFonts w:ascii="Times New Roman" w:hAnsi="Times New Roman" w:cs="Times New Roman"/>
          <w:color w:val="000000" w:themeColor="text1"/>
          <w:sz w:val="24"/>
          <w:szCs w:val="28"/>
        </w:rPr>
      </w:pPr>
      <w:r w:rsidRPr="00751A28">
        <w:rPr>
          <w:rFonts w:ascii="Times New Roman" w:hAnsi="Times New Roman" w:cs="Times New Roman"/>
          <w:color w:val="000000" w:themeColor="text1"/>
          <w:sz w:val="24"/>
          <w:szCs w:val="28"/>
        </w:rPr>
        <w:t>Таблица 2.</w:t>
      </w:r>
      <w:r w:rsidR="00751A28">
        <w:rPr>
          <w:rFonts w:ascii="Times New Roman" w:hAnsi="Times New Roman" w:cs="Times New Roman"/>
          <w:color w:val="000000" w:themeColor="text1"/>
          <w:sz w:val="24"/>
          <w:szCs w:val="28"/>
        </w:rPr>
        <w:t>5</w:t>
      </w:r>
      <w:r w:rsidRPr="00751A28">
        <w:rPr>
          <w:rFonts w:ascii="Times New Roman" w:hAnsi="Times New Roman" w:cs="Times New Roman"/>
          <w:color w:val="000000" w:themeColor="text1"/>
          <w:sz w:val="24"/>
          <w:szCs w:val="28"/>
        </w:rPr>
        <w:t xml:space="preserve"> – Объем производ</w:t>
      </w:r>
      <w:r w:rsidR="0066752C" w:rsidRPr="00751A28">
        <w:rPr>
          <w:rFonts w:ascii="Times New Roman" w:hAnsi="Times New Roman" w:cs="Times New Roman"/>
          <w:color w:val="000000" w:themeColor="text1"/>
          <w:sz w:val="24"/>
          <w:szCs w:val="28"/>
        </w:rPr>
        <w:t>ства в натуральном</w:t>
      </w:r>
      <w:r w:rsidRPr="00751A28">
        <w:rPr>
          <w:rFonts w:ascii="Times New Roman" w:hAnsi="Times New Roman" w:cs="Times New Roman"/>
          <w:color w:val="000000" w:themeColor="text1"/>
          <w:sz w:val="24"/>
          <w:szCs w:val="28"/>
        </w:rPr>
        <w:t xml:space="preserve"> выражении</w:t>
      </w:r>
      <w:r w:rsidR="004640B9">
        <w:rPr>
          <w:rFonts w:ascii="Times New Roman" w:hAnsi="Times New Roman" w:cs="Times New Roman"/>
          <w:color w:val="000000" w:themeColor="text1"/>
          <w:sz w:val="24"/>
          <w:szCs w:val="28"/>
        </w:rPr>
        <w:t xml:space="preserve"> ОАО </w:t>
      </w:r>
      <w:r w:rsidR="00751A28">
        <w:rPr>
          <w:rFonts w:ascii="Times New Roman" w:hAnsi="Times New Roman" w:cs="Times New Roman"/>
          <w:color w:val="000000" w:themeColor="text1"/>
          <w:sz w:val="24"/>
          <w:szCs w:val="28"/>
        </w:rPr>
        <w:t xml:space="preserve">Бумажная фабрика «Спартак» за </w:t>
      </w:r>
      <w:r w:rsidR="004640B9">
        <w:rPr>
          <w:rFonts w:ascii="Times New Roman" w:hAnsi="Times New Roman" w:cs="Times New Roman"/>
          <w:color w:val="000000" w:themeColor="text1"/>
          <w:sz w:val="24"/>
          <w:szCs w:val="28"/>
        </w:rPr>
        <w:t>2017-2019</w:t>
      </w:r>
      <w:r w:rsidR="00290D35" w:rsidRPr="00751A28">
        <w:rPr>
          <w:rFonts w:ascii="Times New Roman" w:hAnsi="Times New Roman" w:cs="Times New Roman"/>
          <w:color w:val="000000" w:themeColor="text1"/>
          <w:sz w:val="24"/>
          <w:szCs w:val="28"/>
        </w:rPr>
        <w:t xml:space="preserve"> гг</w:t>
      </w:r>
      <w:r w:rsidR="00751A28">
        <w:rPr>
          <w:rFonts w:ascii="Times New Roman" w:hAnsi="Times New Roman" w:cs="Times New Roman"/>
          <w:color w:val="000000" w:themeColor="text1"/>
          <w:sz w:val="24"/>
          <w:szCs w:val="28"/>
        </w:rPr>
        <w:t>.</w:t>
      </w:r>
    </w:p>
    <w:tbl>
      <w:tblPr>
        <w:tblStyle w:val="a6"/>
        <w:tblW w:w="9781" w:type="dxa"/>
        <w:tblInd w:w="137" w:type="dxa"/>
        <w:tblLook w:val="04A0" w:firstRow="1" w:lastRow="0" w:firstColumn="1" w:lastColumn="0" w:noHBand="0" w:noVBand="1"/>
      </w:tblPr>
      <w:tblGrid>
        <w:gridCol w:w="2769"/>
        <w:gridCol w:w="999"/>
        <w:gridCol w:w="1052"/>
        <w:gridCol w:w="850"/>
        <w:gridCol w:w="992"/>
        <w:gridCol w:w="1560"/>
        <w:gridCol w:w="1559"/>
      </w:tblGrid>
      <w:tr w:rsidR="00751A28" w:rsidRPr="0010173F" w:rsidTr="000E05E4">
        <w:trPr>
          <w:trHeight w:val="194"/>
        </w:trPr>
        <w:tc>
          <w:tcPr>
            <w:tcW w:w="2769" w:type="dxa"/>
            <w:noWrap/>
            <w:hideMark/>
          </w:tcPr>
          <w:p w:rsidR="00751A28" w:rsidRPr="00751A28" w:rsidRDefault="00751A28" w:rsidP="000E05E4">
            <w:pPr>
              <w:spacing w:after="0" w:line="240" w:lineRule="auto"/>
              <w:jc w:val="center"/>
              <w:rPr>
                <w:rFonts w:ascii="Times New Roman" w:hAnsi="Times New Roman" w:cs="Times New Roman"/>
                <w:sz w:val="24"/>
                <w:szCs w:val="28"/>
              </w:rPr>
            </w:pPr>
            <w:r w:rsidRPr="00751A28">
              <w:rPr>
                <w:rFonts w:ascii="Times New Roman" w:hAnsi="Times New Roman" w:cs="Times New Roman"/>
                <w:sz w:val="24"/>
                <w:szCs w:val="28"/>
              </w:rPr>
              <w:t>Показатели</w:t>
            </w:r>
          </w:p>
        </w:tc>
        <w:tc>
          <w:tcPr>
            <w:tcW w:w="999" w:type="dxa"/>
            <w:noWrap/>
            <w:hideMark/>
          </w:tcPr>
          <w:p w:rsidR="00751A28" w:rsidRPr="00751A28" w:rsidRDefault="00751A28" w:rsidP="000E05E4">
            <w:pPr>
              <w:spacing w:after="0" w:line="240" w:lineRule="auto"/>
              <w:jc w:val="center"/>
              <w:rPr>
                <w:rFonts w:ascii="Times New Roman" w:hAnsi="Times New Roman" w:cs="Times New Roman"/>
                <w:sz w:val="24"/>
                <w:szCs w:val="28"/>
              </w:rPr>
            </w:pPr>
            <w:r w:rsidRPr="00751A28">
              <w:rPr>
                <w:rFonts w:ascii="Times New Roman" w:hAnsi="Times New Roman" w:cs="Times New Roman"/>
                <w:sz w:val="24"/>
                <w:szCs w:val="28"/>
              </w:rPr>
              <w:t>ед.</w:t>
            </w:r>
          </w:p>
        </w:tc>
        <w:tc>
          <w:tcPr>
            <w:tcW w:w="1052" w:type="dxa"/>
          </w:tcPr>
          <w:p w:rsidR="00751A28" w:rsidRPr="00751A28" w:rsidRDefault="004640B9" w:rsidP="000E05E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2017</w:t>
            </w:r>
          </w:p>
        </w:tc>
        <w:tc>
          <w:tcPr>
            <w:tcW w:w="850" w:type="dxa"/>
          </w:tcPr>
          <w:p w:rsidR="00751A28" w:rsidRPr="00751A28" w:rsidRDefault="004640B9" w:rsidP="000E05E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2018</w:t>
            </w:r>
          </w:p>
        </w:tc>
        <w:tc>
          <w:tcPr>
            <w:tcW w:w="992" w:type="dxa"/>
            <w:noWrap/>
            <w:hideMark/>
          </w:tcPr>
          <w:p w:rsidR="00751A28" w:rsidRPr="00751A28" w:rsidRDefault="004640B9" w:rsidP="000E05E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2019</w:t>
            </w:r>
          </w:p>
        </w:tc>
        <w:tc>
          <w:tcPr>
            <w:tcW w:w="1560" w:type="dxa"/>
          </w:tcPr>
          <w:p w:rsidR="00751A28" w:rsidRPr="00751A28" w:rsidRDefault="004640B9" w:rsidP="000E05E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Темп роста 2019</w:t>
            </w:r>
            <w:r w:rsidR="00751A28" w:rsidRPr="00751A28">
              <w:rPr>
                <w:rFonts w:ascii="Times New Roman" w:hAnsi="Times New Roman" w:cs="Times New Roman"/>
                <w:sz w:val="24"/>
                <w:szCs w:val="28"/>
              </w:rPr>
              <w:t>г. к 201</w:t>
            </w:r>
            <w:r>
              <w:rPr>
                <w:rFonts w:ascii="Times New Roman" w:hAnsi="Times New Roman" w:cs="Times New Roman"/>
                <w:sz w:val="24"/>
                <w:szCs w:val="28"/>
              </w:rPr>
              <w:t>8</w:t>
            </w:r>
            <w:r w:rsidR="00751A28" w:rsidRPr="00751A28">
              <w:rPr>
                <w:rFonts w:ascii="Times New Roman" w:hAnsi="Times New Roman" w:cs="Times New Roman"/>
                <w:sz w:val="24"/>
                <w:szCs w:val="28"/>
              </w:rPr>
              <w:t xml:space="preserve"> г., %</w:t>
            </w:r>
          </w:p>
        </w:tc>
        <w:tc>
          <w:tcPr>
            <w:tcW w:w="1559" w:type="dxa"/>
            <w:noWrap/>
            <w:hideMark/>
          </w:tcPr>
          <w:p w:rsidR="00751A28" w:rsidRPr="00751A28" w:rsidRDefault="00751A28" w:rsidP="000E05E4">
            <w:pPr>
              <w:spacing w:after="0" w:line="240" w:lineRule="auto"/>
              <w:jc w:val="center"/>
              <w:rPr>
                <w:rFonts w:ascii="Times New Roman" w:hAnsi="Times New Roman" w:cs="Times New Roman"/>
                <w:sz w:val="24"/>
                <w:szCs w:val="28"/>
              </w:rPr>
            </w:pPr>
            <w:r w:rsidRPr="00751A28">
              <w:rPr>
                <w:rFonts w:ascii="Times New Roman" w:hAnsi="Times New Roman" w:cs="Times New Roman"/>
                <w:sz w:val="24"/>
                <w:szCs w:val="28"/>
              </w:rPr>
              <w:t>Т</w:t>
            </w:r>
            <w:r w:rsidR="004640B9">
              <w:rPr>
                <w:rFonts w:ascii="Times New Roman" w:hAnsi="Times New Roman" w:cs="Times New Roman"/>
                <w:sz w:val="24"/>
                <w:szCs w:val="28"/>
              </w:rPr>
              <w:t>емп роста 2019г. к 2017</w:t>
            </w:r>
            <w:r w:rsidRPr="00751A28">
              <w:rPr>
                <w:rFonts w:ascii="Times New Roman" w:hAnsi="Times New Roman" w:cs="Times New Roman"/>
                <w:sz w:val="24"/>
                <w:szCs w:val="28"/>
              </w:rPr>
              <w:t>г, %</w:t>
            </w:r>
          </w:p>
        </w:tc>
      </w:tr>
      <w:tr w:rsidR="00751A28" w:rsidRPr="0010173F" w:rsidTr="000E05E4">
        <w:trPr>
          <w:trHeight w:val="194"/>
        </w:trPr>
        <w:tc>
          <w:tcPr>
            <w:tcW w:w="2769"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 xml:space="preserve">Бумага и картон </w:t>
            </w:r>
          </w:p>
        </w:tc>
        <w:tc>
          <w:tcPr>
            <w:tcW w:w="999" w:type="dxa"/>
            <w:noWrap/>
            <w:hideMark/>
          </w:tcPr>
          <w:p w:rsidR="00751A28" w:rsidRPr="00751A28" w:rsidRDefault="00751A28" w:rsidP="00F76E1E">
            <w:pPr>
              <w:spacing w:after="0" w:line="240" w:lineRule="auto"/>
              <w:jc w:val="center"/>
              <w:rPr>
                <w:rFonts w:ascii="Times New Roman" w:hAnsi="Times New Roman" w:cs="Times New Roman"/>
                <w:sz w:val="24"/>
                <w:szCs w:val="28"/>
              </w:rPr>
            </w:pPr>
            <w:r w:rsidRPr="00751A28">
              <w:rPr>
                <w:rFonts w:ascii="Times New Roman" w:hAnsi="Times New Roman" w:cs="Times New Roman"/>
                <w:sz w:val="24"/>
                <w:szCs w:val="28"/>
              </w:rPr>
              <w:t>тн</w:t>
            </w:r>
          </w:p>
        </w:tc>
        <w:tc>
          <w:tcPr>
            <w:tcW w:w="1052"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39929</w:t>
            </w:r>
          </w:p>
        </w:tc>
        <w:tc>
          <w:tcPr>
            <w:tcW w:w="850"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40215</w:t>
            </w:r>
          </w:p>
        </w:tc>
        <w:tc>
          <w:tcPr>
            <w:tcW w:w="992"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47294</w:t>
            </w:r>
          </w:p>
        </w:tc>
        <w:tc>
          <w:tcPr>
            <w:tcW w:w="1560"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117,6</w:t>
            </w:r>
          </w:p>
        </w:tc>
        <w:tc>
          <w:tcPr>
            <w:tcW w:w="1559"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118,4</w:t>
            </w:r>
          </w:p>
        </w:tc>
      </w:tr>
      <w:tr w:rsidR="00751A28" w:rsidRPr="0010173F" w:rsidTr="000E05E4">
        <w:trPr>
          <w:trHeight w:val="194"/>
        </w:trPr>
        <w:tc>
          <w:tcPr>
            <w:tcW w:w="2769"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Бумага для гофрирования</w:t>
            </w:r>
          </w:p>
        </w:tc>
        <w:tc>
          <w:tcPr>
            <w:tcW w:w="999" w:type="dxa"/>
            <w:noWrap/>
            <w:hideMark/>
          </w:tcPr>
          <w:p w:rsidR="00751A28" w:rsidRPr="00751A28" w:rsidRDefault="00751A28" w:rsidP="00F76E1E">
            <w:pPr>
              <w:spacing w:after="0" w:line="240" w:lineRule="auto"/>
              <w:jc w:val="center"/>
              <w:rPr>
                <w:rFonts w:ascii="Times New Roman" w:hAnsi="Times New Roman" w:cs="Times New Roman"/>
                <w:sz w:val="24"/>
                <w:szCs w:val="28"/>
              </w:rPr>
            </w:pPr>
            <w:r w:rsidRPr="00751A28">
              <w:rPr>
                <w:rFonts w:ascii="Times New Roman" w:hAnsi="Times New Roman" w:cs="Times New Roman"/>
                <w:sz w:val="24"/>
                <w:szCs w:val="28"/>
              </w:rPr>
              <w:t>тн</w:t>
            </w:r>
          </w:p>
        </w:tc>
        <w:tc>
          <w:tcPr>
            <w:tcW w:w="1052"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32828</w:t>
            </w:r>
          </w:p>
        </w:tc>
        <w:tc>
          <w:tcPr>
            <w:tcW w:w="850"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33987</w:t>
            </w:r>
          </w:p>
        </w:tc>
        <w:tc>
          <w:tcPr>
            <w:tcW w:w="992"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37041</w:t>
            </w:r>
          </w:p>
        </w:tc>
        <w:tc>
          <w:tcPr>
            <w:tcW w:w="1560"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108,99</w:t>
            </w:r>
          </w:p>
        </w:tc>
        <w:tc>
          <w:tcPr>
            <w:tcW w:w="1559"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112,8</w:t>
            </w:r>
          </w:p>
        </w:tc>
      </w:tr>
      <w:tr w:rsidR="00751A28" w:rsidRPr="0010173F" w:rsidTr="000E05E4">
        <w:trPr>
          <w:trHeight w:val="194"/>
        </w:trPr>
        <w:tc>
          <w:tcPr>
            <w:tcW w:w="2769"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Основа для салфеток</w:t>
            </w:r>
          </w:p>
        </w:tc>
        <w:tc>
          <w:tcPr>
            <w:tcW w:w="999" w:type="dxa"/>
            <w:noWrap/>
            <w:hideMark/>
          </w:tcPr>
          <w:p w:rsidR="00751A28" w:rsidRPr="00751A28" w:rsidRDefault="00751A28" w:rsidP="00F76E1E">
            <w:pPr>
              <w:spacing w:after="0" w:line="240" w:lineRule="auto"/>
              <w:jc w:val="center"/>
              <w:rPr>
                <w:rFonts w:ascii="Times New Roman" w:hAnsi="Times New Roman" w:cs="Times New Roman"/>
                <w:sz w:val="24"/>
                <w:szCs w:val="28"/>
              </w:rPr>
            </w:pPr>
            <w:r w:rsidRPr="00751A28">
              <w:rPr>
                <w:rFonts w:ascii="Times New Roman" w:hAnsi="Times New Roman" w:cs="Times New Roman"/>
                <w:sz w:val="24"/>
                <w:szCs w:val="28"/>
              </w:rPr>
              <w:t>тн</w:t>
            </w:r>
          </w:p>
        </w:tc>
        <w:tc>
          <w:tcPr>
            <w:tcW w:w="1052"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20</w:t>
            </w:r>
          </w:p>
        </w:tc>
        <w:tc>
          <w:tcPr>
            <w:tcW w:w="850"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45</w:t>
            </w:r>
          </w:p>
        </w:tc>
        <w:tc>
          <w:tcPr>
            <w:tcW w:w="992"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196</w:t>
            </w:r>
          </w:p>
        </w:tc>
        <w:tc>
          <w:tcPr>
            <w:tcW w:w="1560"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435,55</w:t>
            </w:r>
          </w:p>
        </w:tc>
        <w:tc>
          <w:tcPr>
            <w:tcW w:w="1559"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980</w:t>
            </w:r>
          </w:p>
        </w:tc>
      </w:tr>
      <w:tr w:rsidR="00751A28" w:rsidRPr="0010173F" w:rsidTr="000E05E4">
        <w:trPr>
          <w:trHeight w:val="194"/>
        </w:trPr>
        <w:tc>
          <w:tcPr>
            <w:tcW w:w="2769"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в т.</w:t>
            </w:r>
            <w:r w:rsidR="00F76E1E">
              <w:rPr>
                <w:rFonts w:ascii="Times New Roman" w:hAnsi="Times New Roman" w:cs="Times New Roman"/>
                <w:sz w:val="24"/>
                <w:szCs w:val="28"/>
              </w:rPr>
              <w:t xml:space="preserve"> </w:t>
            </w:r>
            <w:r w:rsidRPr="00751A28">
              <w:rPr>
                <w:rFonts w:ascii="Times New Roman" w:hAnsi="Times New Roman" w:cs="Times New Roman"/>
                <w:sz w:val="24"/>
                <w:szCs w:val="28"/>
              </w:rPr>
              <w:t>ч.</w:t>
            </w:r>
            <w:r w:rsidR="00F76E1E">
              <w:rPr>
                <w:rFonts w:ascii="Times New Roman" w:hAnsi="Times New Roman" w:cs="Times New Roman"/>
                <w:sz w:val="24"/>
                <w:szCs w:val="28"/>
              </w:rPr>
              <w:t xml:space="preserve"> </w:t>
            </w:r>
            <w:r w:rsidRPr="00751A28">
              <w:rPr>
                <w:rFonts w:ascii="Times New Roman" w:hAnsi="Times New Roman" w:cs="Times New Roman"/>
                <w:sz w:val="24"/>
                <w:szCs w:val="28"/>
              </w:rPr>
              <w:t>на собст</w:t>
            </w:r>
            <w:r w:rsidR="00F76E1E">
              <w:rPr>
                <w:rFonts w:ascii="Times New Roman" w:hAnsi="Times New Roman" w:cs="Times New Roman"/>
                <w:sz w:val="24"/>
                <w:szCs w:val="28"/>
              </w:rPr>
              <w:t>в</w:t>
            </w:r>
            <w:r w:rsidRPr="00751A28">
              <w:rPr>
                <w:rFonts w:ascii="Times New Roman" w:hAnsi="Times New Roman" w:cs="Times New Roman"/>
                <w:sz w:val="24"/>
                <w:szCs w:val="28"/>
              </w:rPr>
              <w:t>.</w:t>
            </w:r>
            <w:r w:rsidR="00F76E1E">
              <w:rPr>
                <w:rFonts w:ascii="Times New Roman" w:hAnsi="Times New Roman" w:cs="Times New Roman"/>
                <w:sz w:val="24"/>
                <w:szCs w:val="28"/>
              </w:rPr>
              <w:t xml:space="preserve"> </w:t>
            </w:r>
            <w:r w:rsidRPr="00751A28">
              <w:rPr>
                <w:rFonts w:ascii="Times New Roman" w:hAnsi="Times New Roman" w:cs="Times New Roman"/>
                <w:sz w:val="24"/>
                <w:szCs w:val="28"/>
              </w:rPr>
              <w:t>нужды</w:t>
            </w:r>
          </w:p>
        </w:tc>
        <w:tc>
          <w:tcPr>
            <w:tcW w:w="999" w:type="dxa"/>
            <w:noWrap/>
            <w:hideMark/>
          </w:tcPr>
          <w:p w:rsidR="00751A28" w:rsidRPr="00751A28" w:rsidRDefault="00751A28" w:rsidP="00F76E1E">
            <w:pPr>
              <w:spacing w:after="0" w:line="240" w:lineRule="auto"/>
              <w:jc w:val="center"/>
              <w:rPr>
                <w:rFonts w:ascii="Times New Roman" w:hAnsi="Times New Roman" w:cs="Times New Roman"/>
                <w:sz w:val="24"/>
                <w:szCs w:val="28"/>
              </w:rPr>
            </w:pPr>
            <w:r w:rsidRPr="00751A28">
              <w:rPr>
                <w:rFonts w:ascii="Times New Roman" w:hAnsi="Times New Roman" w:cs="Times New Roman"/>
                <w:sz w:val="24"/>
                <w:szCs w:val="28"/>
              </w:rPr>
              <w:t>тн</w:t>
            </w:r>
          </w:p>
        </w:tc>
        <w:tc>
          <w:tcPr>
            <w:tcW w:w="1052"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16</w:t>
            </w:r>
          </w:p>
        </w:tc>
        <w:tc>
          <w:tcPr>
            <w:tcW w:w="850"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14</w:t>
            </w:r>
          </w:p>
        </w:tc>
        <w:tc>
          <w:tcPr>
            <w:tcW w:w="992"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13</w:t>
            </w:r>
          </w:p>
        </w:tc>
        <w:tc>
          <w:tcPr>
            <w:tcW w:w="1560"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92,9</w:t>
            </w:r>
          </w:p>
        </w:tc>
        <w:tc>
          <w:tcPr>
            <w:tcW w:w="1559"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81,3</w:t>
            </w:r>
          </w:p>
        </w:tc>
      </w:tr>
      <w:tr w:rsidR="00751A28" w:rsidRPr="0010173F" w:rsidTr="000E05E4">
        <w:trPr>
          <w:trHeight w:val="194"/>
        </w:trPr>
        <w:tc>
          <w:tcPr>
            <w:tcW w:w="2769"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Основа для полотенец</w:t>
            </w:r>
          </w:p>
        </w:tc>
        <w:tc>
          <w:tcPr>
            <w:tcW w:w="999" w:type="dxa"/>
            <w:noWrap/>
            <w:hideMark/>
          </w:tcPr>
          <w:p w:rsidR="00751A28" w:rsidRPr="00751A28" w:rsidRDefault="00751A28" w:rsidP="00F76E1E">
            <w:pPr>
              <w:spacing w:after="0" w:line="240" w:lineRule="auto"/>
              <w:jc w:val="center"/>
              <w:rPr>
                <w:rFonts w:ascii="Times New Roman" w:hAnsi="Times New Roman" w:cs="Times New Roman"/>
                <w:sz w:val="24"/>
                <w:szCs w:val="28"/>
              </w:rPr>
            </w:pPr>
            <w:r w:rsidRPr="00751A28">
              <w:rPr>
                <w:rFonts w:ascii="Times New Roman" w:hAnsi="Times New Roman" w:cs="Times New Roman"/>
                <w:sz w:val="24"/>
                <w:szCs w:val="28"/>
              </w:rPr>
              <w:t>тн</w:t>
            </w:r>
          </w:p>
        </w:tc>
        <w:tc>
          <w:tcPr>
            <w:tcW w:w="1052"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209</w:t>
            </w:r>
          </w:p>
        </w:tc>
        <w:tc>
          <w:tcPr>
            <w:tcW w:w="850"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357</w:t>
            </w:r>
          </w:p>
        </w:tc>
        <w:tc>
          <w:tcPr>
            <w:tcW w:w="992"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2535</w:t>
            </w:r>
          </w:p>
        </w:tc>
        <w:tc>
          <w:tcPr>
            <w:tcW w:w="1560"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710,1</w:t>
            </w:r>
          </w:p>
        </w:tc>
        <w:tc>
          <w:tcPr>
            <w:tcW w:w="1559"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1212,9</w:t>
            </w:r>
          </w:p>
        </w:tc>
      </w:tr>
      <w:tr w:rsidR="00751A28" w:rsidRPr="0010173F" w:rsidTr="000E05E4">
        <w:trPr>
          <w:trHeight w:val="194"/>
        </w:trPr>
        <w:tc>
          <w:tcPr>
            <w:tcW w:w="2769"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Основа туалетной</w:t>
            </w:r>
          </w:p>
        </w:tc>
        <w:tc>
          <w:tcPr>
            <w:tcW w:w="999" w:type="dxa"/>
            <w:noWrap/>
            <w:hideMark/>
          </w:tcPr>
          <w:p w:rsidR="00751A28" w:rsidRPr="00751A28" w:rsidRDefault="00751A28" w:rsidP="00F76E1E">
            <w:pPr>
              <w:spacing w:after="0" w:line="240" w:lineRule="auto"/>
              <w:jc w:val="center"/>
              <w:rPr>
                <w:rFonts w:ascii="Times New Roman" w:hAnsi="Times New Roman" w:cs="Times New Roman"/>
                <w:sz w:val="24"/>
                <w:szCs w:val="28"/>
              </w:rPr>
            </w:pPr>
            <w:r w:rsidRPr="00751A28">
              <w:rPr>
                <w:rFonts w:ascii="Times New Roman" w:hAnsi="Times New Roman" w:cs="Times New Roman"/>
                <w:sz w:val="24"/>
                <w:szCs w:val="28"/>
              </w:rPr>
              <w:t>тн</w:t>
            </w:r>
          </w:p>
        </w:tc>
        <w:tc>
          <w:tcPr>
            <w:tcW w:w="1052"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6872</w:t>
            </w:r>
          </w:p>
        </w:tc>
        <w:tc>
          <w:tcPr>
            <w:tcW w:w="850"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7027</w:t>
            </w:r>
          </w:p>
        </w:tc>
        <w:tc>
          <w:tcPr>
            <w:tcW w:w="992"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7522</w:t>
            </w:r>
          </w:p>
        </w:tc>
        <w:tc>
          <w:tcPr>
            <w:tcW w:w="1560"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107,04</w:t>
            </w:r>
          </w:p>
        </w:tc>
        <w:tc>
          <w:tcPr>
            <w:tcW w:w="1559"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109,5</w:t>
            </w:r>
          </w:p>
        </w:tc>
      </w:tr>
      <w:tr w:rsidR="00751A28" w:rsidRPr="0010173F" w:rsidTr="000E05E4">
        <w:trPr>
          <w:trHeight w:val="194"/>
        </w:trPr>
        <w:tc>
          <w:tcPr>
            <w:tcW w:w="2769"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в т. ч. собств.  нужды</w:t>
            </w:r>
          </w:p>
        </w:tc>
        <w:tc>
          <w:tcPr>
            <w:tcW w:w="999" w:type="dxa"/>
            <w:noWrap/>
            <w:hideMark/>
          </w:tcPr>
          <w:p w:rsidR="00751A28" w:rsidRPr="00751A28" w:rsidRDefault="00751A28" w:rsidP="00F76E1E">
            <w:pPr>
              <w:spacing w:after="0" w:line="240" w:lineRule="auto"/>
              <w:jc w:val="center"/>
              <w:rPr>
                <w:rFonts w:ascii="Times New Roman" w:hAnsi="Times New Roman" w:cs="Times New Roman"/>
                <w:sz w:val="24"/>
                <w:szCs w:val="28"/>
              </w:rPr>
            </w:pPr>
            <w:r w:rsidRPr="00751A28">
              <w:rPr>
                <w:rFonts w:ascii="Times New Roman" w:hAnsi="Times New Roman" w:cs="Times New Roman"/>
                <w:sz w:val="24"/>
                <w:szCs w:val="28"/>
              </w:rPr>
              <w:t>тн</w:t>
            </w:r>
          </w:p>
        </w:tc>
        <w:tc>
          <w:tcPr>
            <w:tcW w:w="1052"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814</w:t>
            </w:r>
          </w:p>
        </w:tc>
        <w:tc>
          <w:tcPr>
            <w:tcW w:w="850"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795</w:t>
            </w:r>
          </w:p>
        </w:tc>
        <w:tc>
          <w:tcPr>
            <w:tcW w:w="992"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742</w:t>
            </w:r>
          </w:p>
        </w:tc>
        <w:tc>
          <w:tcPr>
            <w:tcW w:w="1560" w:type="dxa"/>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93,33</w:t>
            </w:r>
          </w:p>
        </w:tc>
        <w:tc>
          <w:tcPr>
            <w:tcW w:w="1559" w:type="dxa"/>
            <w:noWrap/>
            <w:hideMark/>
          </w:tcPr>
          <w:p w:rsidR="00751A28" w:rsidRPr="00751A28" w:rsidRDefault="00751A28"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91,2</w:t>
            </w:r>
          </w:p>
        </w:tc>
      </w:tr>
      <w:tr w:rsidR="000E05E4" w:rsidRPr="0010173F" w:rsidTr="000E05E4">
        <w:trPr>
          <w:trHeight w:val="194"/>
        </w:trPr>
        <w:tc>
          <w:tcPr>
            <w:tcW w:w="2769" w:type="dxa"/>
            <w:noWrap/>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Тара бугорчатая</w:t>
            </w:r>
          </w:p>
        </w:tc>
        <w:tc>
          <w:tcPr>
            <w:tcW w:w="999" w:type="dxa"/>
            <w:noWrap/>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тыс.шт.</w:t>
            </w:r>
          </w:p>
        </w:tc>
        <w:tc>
          <w:tcPr>
            <w:tcW w:w="1052" w:type="dxa"/>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8094</w:t>
            </w:r>
          </w:p>
        </w:tc>
        <w:tc>
          <w:tcPr>
            <w:tcW w:w="850" w:type="dxa"/>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7524</w:t>
            </w:r>
          </w:p>
        </w:tc>
        <w:tc>
          <w:tcPr>
            <w:tcW w:w="992" w:type="dxa"/>
            <w:noWrap/>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5197</w:t>
            </w:r>
          </w:p>
        </w:tc>
        <w:tc>
          <w:tcPr>
            <w:tcW w:w="1560" w:type="dxa"/>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69,07</w:t>
            </w:r>
          </w:p>
        </w:tc>
        <w:tc>
          <w:tcPr>
            <w:tcW w:w="1559" w:type="dxa"/>
            <w:noWrap/>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64,2</w:t>
            </w:r>
          </w:p>
        </w:tc>
      </w:tr>
      <w:tr w:rsidR="000E05E4" w:rsidRPr="0010173F" w:rsidTr="000E05E4">
        <w:trPr>
          <w:trHeight w:val="194"/>
        </w:trPr>
        <w:tc>
          <w:tcPr>
            <w:tcW w:w="2769" w:type="dxa"/>
            <w:noWrap/>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Гильзы</w:t>
            </w:r>
          </w:p>
        </w:tc>
        <w:tc>
          <w:tcPr>
            <w:tcW w:w="999" w:type="dxa"/>
            <w:noWrap/>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т.п.м.</w:t>
            </w:r>
          </w:p>
        </w:tc>
        <w:tc>
          <w:tcPr>
            <w:tcW w:w="1052" w:type="dxa"/>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53</w:t>
            </w:r>
          </w:p>
        </w:tc>
        <w:tc>
          <w:tcPr>
            <w:tcW w:w="850" w:type="dxa"/>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75</w:t>
            </w:r>
          </w:p>
        </w:tc>
        <w:tc>
          <w:tcPr>
            <w:tcW w:w="992" w:type="dxa"/>
            <w:noWrap/>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124</w:t>
            </w:r>
          </w:p>
        </w:tc>
        <w:tc>
          <w:tcPr>
            <w:tcW w:w="1560" w:type="dxa"/>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165,33</w:t>
            </w:r>
          </w:p>
        </w:tc>
        <w:tc>
          <w:tcPr>
            <w:tcW w:w="1559" w:type="dxa"/>
            <w:noWrap/>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234</w:t>
            </w:r>
          </w:p>
        </w:tc>
      </w:tr>
      <w:tr w:rsidR="000E05E4" w:rsidRPr="0010173F" w:rsidTr="000E05E4">
        <w:trPr>
          <w:trHeight w:val="194"/>
        </w:trPr>
        <w:tc>
          <w:tcPr>
            <w:tcW w:w="2769" w:type="dxa"/>
            <w:noWrap/>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Гофрокартон</w:t>
            </w:r>
          </w:p>
        </w:tc>
        <w:tc>
          <w:tcPr>
            <w:tcW w:w="999" w:type="dxa"/>
            <w:noWrap/>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т. кв. м</w:t>
            </w:r>
          </w:p>
        </w:tc>
        <w:tc>
          <w:tcPr>
            <w:tcW w:w="1052" w:type="dxa"/>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38325</w:t>
            </w:r>
          </w:p>
        </w:tc>
        <w:tc>
          <w:tcPr>
            <w:tcW w:w="850" w:type="dxa"/>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40987</w:t>
            </w:r>
          </w:p>
        </w:tc>
        <w:tc>
          <w:tcPr>
            <w:tcW w:w="992" w:type="dxa"/>
            <w:noWrap/>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42863</w:t>
            </w:r>
          </w:p>
        </w:tc>
        <w:tc>
          <w:tcPr>
            <w:tcW w:w="1560" w:type="dxa"/>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104,58</w:t>
            </w:r>
          </w:p>
        </w:tc>
        <w:tc>
          <w:tcPr>
            <w:tcW w:w="1559" w:type="dxa"/>
            <w:noWrap/>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111,8</w:t>
            </w:r>
          </w:p>
        </w:tc>
      </w:tr>
      <w:tr w:rsidR="000E05E4" w:rsidRPr="0010173F" w:rsidTr="000E05E4">
        <w:trPr>
          <w:trHeight w:val="194"/>
        </w:trPr>
        <w:tc>
          <w:tcPr>
            <w:tcW w:w="2769" w:type="dxa"/>
            <w:noWrap/>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Гофроящики</w:t>
            </w:r>
          </w:p>
        </w:tc>
        <w:tc>
          <w:tcPr>
            <w:tcW w:w="999" w:type="dxa"/>
            <w:noWrap/>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т. кв. м</w:t>
            </w:r>
          </w:p>
        </w:tc>
        <w:tc>
          <w:tcPr>
            <w:tcW w:w="1052" w:type="dxa"/>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11854</w:t>
            </w:r>
          </w:p>
        </w:tc>
        <w:tc>
          <w:tcPr>
            <w:tcW w:w="850" w:type="dxa"/>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12395</w:t>
            </w:r>
          </w:p>
        </w:tc>
        <w:tc>
          <w:tcPr>
            <w:tcW w:w="992" w:type="dxa"/>
            <w:noWrap/>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14369</w:t>
            </w:r>
          </w:p>
        </w:tc>
        <w:tc>
          <w:tcPr>
            <w:tcW w:w="1560" w:type="dxa"/>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115,93</w:t>
            </w:r>
          </w:p>
        </w:tc>
        <w:tc>
          <w:tcPr>
            <w:tcW w:w="1559" w:type="dxa"/>
            <w:noWrap/>
          </w:tcPr>
          <w:p w:rsidR="000E05E4" w:rsidRPr="00751A28" w:rsidRDefault="000E05E4" w:rsidP="000E05E4">
            <w:pPr>
              <w:spacing w:after="0" w:line="240" w:lineRule="auto"/>
              <w:rPr>
                <w:rFonts w:ascii="Times New Roman" w:hAnsi="Times New Roman" w:cs="Times New Roman"/>
                <w:sz w:val="24"/>
                <w:szCs w:val="28"/>
              </w:rPr>
            </w:pPr>
            <w:r w:rsidRPr="00751A28">
              <w:rPr>
                <w:rFonts w:ascii="Times New Roman" w:hAnsi="Times New Roman" w:cs="Times New Roman"/>
                <w:sz w:val="24"/>
                <w:szCs w:val="28"/>
              </w:rPr>
              <w:t>121,2</w:t>
            </w:r>
          </w:p>
        </w:tc>
      </w:tr>
    </w:tbl>
    <w:p w:rsidR="00822935" w:rsidRPr="00DC77B3" w:rsidRDefault="00822935" w:rsidP="00F76E1E">
      <w:pPr>
        <w:spacing w:line="360" w:lineRule="exact"/>
        <w:ind w:firstLine="709"/>
        <w:rPr>
          <w:rFonts w:ascii="Times New Roman" w:hAnsi="Times New Roman" w:cs="Times New Roman"/>
          <w:sz w:val="24"/>
          <w:szCs w:val="28"/>
        </w:rPr>
      </w:pPr>
      <w:r w:rsidRPr="00751A28">
        <w:rPr>
          <w:rFonts w:ascii="Times New Roman" w:hAnsi="Times New Roman" w:cs="Times New Roman"/>
          <w:sz w:val="24"/>
          <w:szCs w:val="28"/>
        </w:rPr>
        <w:lastRenderedPageBreak/>
        <w:t>Источник: Собстве</w:t>
      </w:r>
      <w:r w:rsidR="00430423" w:rsidRPr="00751A28">
        <w:rPr>
          <w:rFonts w:ascii="Times New Roman" w:hAnsi="Times New Roman" w:cs="Times New Roman"/>
          <w:sz w:val="24"/>
          <w:szCs w:val="28"/>
        </w:rPr>
        <w:t>нная</w:t>
      </w:r>
      <w:r w:rsidR="00DC77B3">
        <w:rPr>
          <w:rFonts w:ascii="Times New Roman" w:hAnsi="Times New Roman" w:cs="Times New Roman"/>
          <w:sz w:val="24"/>
          <w:szCs w:val="28"/>
        </w:rPr>
        <w:t xml:space="preserve"> разработка на основе источника</w:t>
      </w:r>
      <w:r w:rsidR="00DC77B3" w:rsidRPr="00DC77B3">
        <w:rPr>
          <w:rFonts w:ascii="Times New Roman" w:hAnsi="Times New Roman" w:cs="Times New Roman"/>
          <w:sz w:val="24"/>
          <w:szCs w:val="28"/>
        </w:rPr>
        <w:t>[</w:t>
      </w:r>
      <w:r w:rsidR="003F5839">
        <w:rPr>
          <w:rFonts w:ascii="Times New Roman" w:hAnsi="Times New Roman" w:cs="Times New Roman"/>
          <w:sz w:val="24"/>
          <w:szCs w:val="28"/>
        </w:rPr>
        <w:t>39</w:t>
      </w:r>
      <w:r w:rsidR="003F5839" w:rsidRPr="003F5839">
        <w:rPr>
          <w:rFonts w:ascii="Times New Roman" w:hAnsi="Times New Roman" w:cs="Times New Roman"/>
          <w:sz w:val="24"/>
          <w:szCs w:val="28"/>
        </w:rPr>
        <w:t>]</w:t>
      </w:r>
      <w:r w:rsidR="00DC77B3">
        <w:rPr>
          <w:rFonts w:ascii="Times New Roman" w:hAnsi="Times New Roman" w:cs="Times New Roman"/>
          <w:sz w:val="24"/>
          <w:szCs w:val="28"/>
        </w:rPr>
        <w:t>.</w:t>
      </w:r>
    </w:p>
    <w:p w:rsidR="00822935" w:rsidRDefault="00751A28" w:rsidP="006C776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Анализ таблицы 2.5</w:t>
      </w:r>
      <w:r w:rsidR="006C7768">
        <w:rPr>
          <w:rFonts w:ascii="Times New Roman" w:hAnsi="Times New Roman" w:cs="Times New Roman"/>
          <w:sz w:val="28"/>
          <w:szCs w:val="28"/>
        </w:rPr>
        <w:t xml:space="preserve"> позволяет сделать выводы о том, что объем </w:t>
      </w:r>
      <w:r w:rsidR="0066752C">
        <w:rPr>
          <w:rFonts w:ascii="Times New Roman" w:hAnsi="Times New Roman" w:cs="Times New Roman"/>
          <w:sz w:val="28"/>
          <w:szCs w:val="28"/>
        </w:rPr>
        <w:t>производства продукции в натуральном выражении</w:t>
      </w:r>
      <w:r w:rsidR="006C7768">
        <w:rPr>
          <w:rFonts w:ascii="Times New Roman" w:hAnsi="Times New Roman" w:cs="Times New Roman"/>
          <w:sz w:val="28"/>
          <w:szCs w:val="28"/>
        </w:rPr>
        <w:t xml:space="preserve"> за</w:t>
      </w:r>
      <w:r w:rsidR="00DC77B3">
        <w:rPr>
          <w:rFonts w:ascii="Times New Roman" w:hAnsi="Times New Roman" w:cs="Times New Roman"/>
          <w:sz w:val="28"/>
          <w:szCs w:val="28"/>
        </w:rPr>
        <w:t xml:space="preserve"> 2019</w:t>
      </w:r>
      <w:r w:rsidR="00822935" w:rsidRPr="00822935">
        <w:rPr>
          <w:rFonts w:ascii="Times New Roman" w:hAnsi="Times New Roman" w:cs="Times New Roman"/>
          <w:sz w:val="28"/>
          <w:szCs w:val="28"/>
        </w:rPr>
        <w:t xml:space="preserve"> года составил 4</w:t>
      </w:r>
      <w:r w:rsidR="0066752C">
        <w:rPr>
          <w:rFonts w:ascii="Times New Roman" w:hAnsi="Times New Roman" w:cs="Times New Roman"/>
          <w:sz w:val="28"/>
          <w:szCs w:val="28"/>
        </w:rPr>
        <w:t>7294 тонн</w:t>
      </w:r>
      <w:r w:rsidR="00822935" w:rsidRPr="00822935">
        <w:rPr>
          <w:rFonts w:ascii="Times New Roman" w:hAnsi="Times New Roman" w:cs="Times New Roman"/>
          <w:sz w:val="28"/>
          <w:szCs w:val="28"/>
        </w:rPr>
        <w:t>, где темп роста к соответствующему периоду прошлого года составил 1</w:t>
      </w:r>
      <w:r w:rsidR="0066752C">
        <w:rPr>
          <w:rFonts w:ascii="Times New Roman" w:hAnsi="Times New Roman" w:cs="Times New Roman"/>
          <w:sz w:val="28"/>
          <w:szCs w:val="28"/>
        </w:rPr>
        <w:t>18,4</w:t>
      </w:r>
      <w:r w:rsidR="006C7768">
        <w:rPr>
          <w:rFonts w:ascii="Times New Roman" w:hAnsi="Times New Roman" w:cs="Times New Roman"/>
          <w:sz w:val="28"/>
          <w:szCs w:val="28"/>
        </w:rPr>
        <w:t>%, н</w:t>
      </w:r>
      <w:r w:rsidR="00822935" w:rsidRPr="00822935">
        <w:rPr>
          <w:rFonts w:ascii="Times New Roman" w:hAnsi="Times New Roman" w:cs="Times New Roman"/>
          <w:sz w:val="28"/>
          <w:szCs w:val="28"/>
        </w:rPr>
        <w:t xml:space="preserve">аибольший вес (54,5 %) в общем объеме товарной продукции занимает </w:t>
      </w:r>
      <w:r w:rsidR="00290D35">
        <w:rPr>
          <w:rFonts w:ascii="Times New Roman" w:hAnsi="Times New Roman" w:cs="Times New Roman"/>
          <w:sz w:val="28"/>
          <w:szCs w:val="28"/>
        </w:rPr>
        <w:t xml:space="preserve">бумага и картон; гофрокартон - </w:t>
      </w:r>
      <w:r w:rsidR="00822935" w:rsidRPr="00822935">
        <w:rPr>
          <w:rFonts w:ascii="Times New Roman" w:hAnsi="Times New Roman" w:cs="Times New Roman"/>
          <w:sz w:val="28"/>
          <w:szCs w:val="28"/>
        </w:rPr>
        <w:t>24,4 %; 14,1% - гофроящики.</w:t>
      </w:r>
      <w:r w:rsidR="008A59C2">
        <w:rPr>
          <w:rFonts w:ascii="Times New Roman" w:hAnsi="Times New Roman" w:cs="Times New Roman"/>
          <w:sz w:val="28"/>
          <w:szCs w:val="28"/>
        </w:rPr>
        <w:t xml:space="preserve"> Выпуск гофроящиков увеличился на </w:t>
      </w:r>
      <w:r w:rsidR="0066752C">
        <w:rPr>
          <w:rFonts w:ascii="Times New Roman" w:hAnsi="Times New Roman" w:cs="Times New Roman"/>
          <w:sz w:val="28"/>
          <w:szCs w:val="28"/>
        </w:rPr>
        <w:t>21</w:t>
      </w:r>
      <w:r w:rsidR="008A59C2">
        <w:rPr>
          <w:rFonts w:ascii="Times New Roman" w:hAnsi="Times New Roman" w:cs="Times New Roman"/>
          <w:sz w:val="28"/>
          <w:szCs w:val="28"/>
        </w:rPr>
        <w:t>,</w:t>
      </w:r>
      <w:r w:rsidR="0066752C">
        <w:rPr>
          <w:rFonts w:ascii="Times New Roman" w:hAnsi="Times New Roman" w:cs="Times New Roman"/>
          <w:sz w:val="28"/>
          <w:szCs w:val="28"/>
        </w:rPr>
        <w:t>1</w:t>
      </w:r>
      <w:r w:rsidR="008A59C2">
        <w:rPr>
          <w:rFonts w:ascii="Times New Roman" w:hAnsi="Times New Roman" w:cs="Times New Roman"/>
          <w:sz w:val="28"/>
          <w:szCs w:val="28"/>
        </w:rPr>
        <w:t xml:space="preserve">%, а </w:t>
      </w:r>
      <w:r w:rsidR="006C7768">
        <w:rPr>
          <w:rFonts w:ascii="Times New Roman" w:hAnsi="Times New Roman" w:cs="Times New Roman"/>
          <w:sz w:val="28"/>
          <w:szCs w:val="28"/>
        </w:rPr>
        <w:t>гофрокартон</w:t>
      </w:r>
      <w:r w:rsidR="008A59C2">
        <w:rPr>
          <w:rFonts w:ascii="Times New Roman" w:hAnsi="Times New Roman" w:cs="Times New Roman"/>
          <w:sz w:val="28"/>
          <w:szCs w:val="28"/>
        </w:rPr>
        <w:t>а</w:t>
      </w:r>
      <w:r w:rsidR="006C7768">
        <w:rPr>
          <w:rFonts w:ascii="Times New Roman" w:hAnsi="Times New Roman" w:cs="Times New Roman"/>
          <w:sz w:val="28"/>
          <w:szCs w:val="28"/>
        </w:rPr>
        <w:t xml:space="preserve"> </w:t>
      </w:r>
      <w:r w:rsidR="008A59C2">
        <w:rPr>
          <w:rFonts w:ascii="Times New Roman" w:hAnsi="Times New Roman" w:cs="Times New Roman"/>
          <w:sz w:val="28"/>
          <w:szCs w:val="28"/>
        </w:rPr>
        <w:t>на</w:t>
      </w:r>
      <w:r w:rsidR="0066752C">
        <w:rPr>
          <w:rFonts w:ascii="Times New Roman" w:hAnsi="Times New Roman" w:cs="Times New Roman"/>
          <w:sz w:val="28"/>
          <w:szCs w:val="28"/>
        </w:rPr>
        <w:t xml:space="preserve"> 11,8</w:t>
      </w:r>
      <w:r w:rsidR="008A59C2">
        <w:rPr>
          <w:rFonts w:ascii="Times New Roman" w:hAnsi="Times New Roman" w:cs="Times New Roman"/>
          <w:sz w:val="28"/>
          <w:szCs w:val="28"/>
        </w:rPr>
        <w:t>% - это можно объяснить большим спросом на данный вид продукции, а также высокой конкурентоспособностью.</w:t>
      </w:r>
    </w:p>
    <w:p w:rsidR="0010173F" w:rsidRDefault="0010173F" w:rsidP="0010173F">
      <w:pPr>
        <w:widowControl w:val="0"/>
        <w:spacing w:after="0" w:line="360" w:lineRule="exact"/>
        <w:ind w:firstLine="709"/>
        <w:jc w:val="both"/>
        <w:rPr>
          <w:rFonts w:ascii="Times New Roman" w:eastAsia="Times New Roman" w:hAnsi="Times New Roman" w:cs="Times New Roman"/>
          <w:color w:val="000000"/>
          <w:sz w:val="28"/>
          <w:szCs w:val="28"/>
          <w:lang w:eastAsia="ru-RU"/>
        </w:rPr>
      </w:pPr>
      <w:r w:rsidRPr="0010173F">
        <w:rPr>
          <w:rFonts w:ascii="Times New Roman" w:eastAsia="Times New Roman" w:hAnsi="Times New Roman" w:cs="Times New Roman"/>
          <w:color w:val="000000"/>
          <w:sz w:val="28"/>
          <w:szCs w:val="28"/>
          <w:lang w:eastAsia="ru-RU"/>
        </w:rPr>
        <w:t xml:space="preserve">В таблице </w:t>
      </w:r>
      <w:r w:rsidR="00751A28">
        <w:rPr>
          <w:rFonts w:ascii="Times New Roman" w:eastAsia="Times New Roman" w:hAnsi="Times New Roman" w:cs="Times New Roman"/>
          <w:color w:val="000000"/>
          <w:sz w:val="28"/>
          <w:szCs w:val="28"/>
          <w:lang w:eastAsia="ru-RU"/>
        </w:rPr>
        <w:t>2.6</w:t>
      </w:r>
      <w:r w:rsidRPr="0010173F">
        <w:rPr>
          <w:rFonts w:ascii="Times New Roman" w:eastAsia="Times New Roman" w:hAnsi="Times New Roman" w:cs="Times New Roman"/>
          <w:color w:val="000000"/>
          <w:sz w:val="28"/>
          <w:szCs w:val="28"/>
          <w:lang w:eastAsia="ru-RU"/>
        </w:rPr>
        <w:t xml:space="preserve"> представлена динамика показателей производства продукции </w:t>
      </w:r>
      <w:r w:rsidRPr="0010173F">
        <w:rPr>
          <w:rFonts w:ascii="Times New Roman" w:eastAsia="Times New Roman" w:hAnsi="Times New Roman" w:cs="Times New Roman"/>
          <w:color w:val="000000"/>
          <w:sz w:val="28"/>
          <w:szCs w:val="28"/>
          <w:shd w:val="clear" w:color="auto" w:fill="FFFFFF"/>
          <w:lang w:eastAsia="ru-RU"/>
        </w:rPr>
        <w:t xml:space="preserve">филиала </w:t>
      </w:r>
      <w:r w:rsidRPr="0010173F">
        <w:rPr>
          <w:rFonts w:ascii="Times New Roman" w:eastAsia="Times New Roman" w:hAnsi="Times New Roman" w:cs="Times New Roman"/>
          <w:sz w:val="28"/>
          <w:szCs w:val="28"/>
          <w:lang w:eastAsia="ru-RU"/>
        </w:rPr>
        <w:t>ОАО</w:t>
      </w:r>
      <w:r>
        <w:rPr>
          <w:rFonts w:ascii="Times New Roman" w:eastAsia="Times New Roman" w:hAnsi="Times New Roman" w:cs="Times New Roman"/>
          <w:sz w:val="28"/>
          <w:szCs w:val="28"/>
          <w:lang w:eastAsia="ru-RU"/>
        </w:rPr>
        <w:t xml:space="preserve"> </w:t>
      </w:r>
      <w:r w:rsidRPr="002054BD">
        <w:rPr>
          <w:rFonts w:ascii="Times New Roman" w:hAnsi="Times New Roman" w:cs="Times New Roman"/>
          <w:sz w:val="28"/>
          <w:szCs w:val="28"/>
        </w:rPr>
        <w:t>Бумажная фабрика «Спартак»</w:t>
      </w:r>
      <w:r w:rsidRPr="0010173F">
        <w:rPr>
          <w:rFonts w:ascii="Times New Roman" w:eastAsia="Times New Roman" w:hAnsi="Times New Roman" w:cs="Times New Roman"/>
          <w:color w:val="000000"/>
          <w:sz w:val="28"/>
          <w:szCs w:val="28"/>
          <w:lang w:eastAsia="ru-RU"/>
        </w:rPr>
        <w:t>.</w:t>
      </w:r>
    </w:p>
    <w:p w:rsidR="00430423" w:rsidRPr="0010173F" w:rsidRDefault="00430423" w:rsidP="0010173F">
      <w:pPr>
        <w:widowControl w:val="0"/>
        <w:spacing w:after="0" w:line="360" w:lineRule="exact"/>
        <w:ind w:firstLine="709"/>
        <w:jc w:val="both"/>
        <w:rPr>
          <w:rFonts w:ascii="Times New Roman" w:eastAsia="Times New Roman" w:hAnsi="Times New Roman" w:cs="Times New Roman"/>
          <w:color w:val="000000"/>
          <w:sz w:val="28"/>
          <w:szCs w:val="28"/>
          <w:lang w:eastAsia="ru-RU"/>
        </w:rPr>
      </w:pPr>
    </w:p>
    <w:p w:rsidR="00A351E2" w:rsidRPr="00751A28" w:rsidRDefault="00A351E2" w:rsidP="00F76E1E">
      <w:pPr>
        <w:spacing w:after="0" w:line="240" w:lineRule="auto"/>
        <w:ind w:firstLine="142"/>
        <w:jc w:val="both"/>
        <w:rPr>
          <w:rFonts w:ascii="Times New Roman" w:eastAsia="Calibri" w:hAnsi="Times New Roman" w:cs="Times New Roman"/>
          <w:color w:val="000000" w:themeColor="text1"/>
          <w:sz w:val="24"/>
          <w:szCs w:val="24"/>
        </w:rPr>
      </w:pPr>
      <w:r w:rsidRPr="00751A28">
        <w:rPr>
          <w:rFonts w:ascii="Times New Roman" w:eastAsia="Calibri" w:hAnsi="Times New Roman" w:cs="Times New Roman"/>
          <w:color w:val="000000" w:themeColor="text1"/>
          <w:sz w:val="24"/>
          <w:szCs w:val="24"/>
        </w:rPr>
        <w:t>Таблица 2</w:t>
      </w:r>
      <w:r w:rsidR="00751A28">
        <w:rPr>
          <w:rFonts w:ascii="Times New Roman" w:eastAsia="Calibri" w:hAnsi="Times New Roman" w:cs="Times New Roman"/>
          <w:color w:val="000000" w:themeColor="text1"/>
          <w:sz w:val="24"/>
          <w:szCs w:val="24"/>
        </w:rPr>
        <w:t>.6</w:t>
      </w:r>
      <w:r w:rsidRPr="00751A28">
        <w:rPr>
          <w:rFonts w:ascii="Times New Roman" w:eastAsia="Calibri" w:hAnsi="Times New Roman" w:cs="Times New Roman"/>
          <w:color w:val="000000" w:themeColor="text1"/>
          <w:sz w:val="24"/>
          <w:szCs w:val="24"/>
        </w:rPr>
        <w:t xml:space="preserve"> – Динамика объемов производства в фактиче</w:t>
      </w:r>
      <w:r w:rsidR="00290D35" w:rsidRPr="00751A28">
        <w:rPr>
          <w:rFonts w:ascii="Times New Roman" w:eastAsia="Calibri" w:hAnsi="Times New Roman" w:cs="Times New Roman"/>
          <w:color w:val="000000" w:themeColor="text1"/>
          <w:sz w:val="24"/>
          <w:szCs w:val="24"/>
        </w:rPr>
        <w:t>ских цен</w:t>
      </w:r>
      <w:r w:rsidR="00751A28">
        <w:rPr>
          <w:rFonts w:ascii="Times New Roman" w:eastAsia="Calibri" w:hAnsi="Times New Roman" w:cs="Times New Roman"/>
          <w:color w:val="000000" w:themeColor="text1"/>
          <w:sz w:val="24"/>
          <w:szCs w:val="24"/>
        </w:rPr>
        <w:t xml:space="preserve">ах и запасов </w:t>
      </w:r>
      <w:r w:rsidR="00DC77B3">
        <w:rPr>
          <w:rFonts w:ascii="Times New Roman" w:hAnsi="Times New Roman" w:cs="Times New Roman"/>
          <w:color w:val="000000" w:themeColor="text1"/>
          <w:sz w:val="24"/>
          <w:szCs w:val="28"/>
        </w:rPr>
        <w:t xml:space="preserve">ОАО </w:t>
      </w:r>
      <w:r w:rsidR="00751A28">
        <w:rPr>
          <w:rFonts w:ascii="Times New Roman" w:hAnsi="Times New Roman" w:cs="Times New Roman"/>
          <w:color w:val="000000" w:themeColor="text1"/>
          <w:sz w:val="24"/>
          <w:szCs w:val="28"/>
        </w:rPr>
        <w:t xml:space="preserve">Бумажная фабрика «Спартак» за </w:t>
      </w:r>
      <w:r w:rsidR="00DC77B3">
        <w:rPr>
          <w:rFonts w:ascii="Times New Roman" w:hAnsi="Times New Roman" w:cs="Times New Roman"/>
          <w:color w:val="000000" w:themeColor="text1"/>
          <w:sz w:val="24"/>
          <w:szCs w:val="28"/>
        </w:rPr>
        <w:t>2017-2019</w:t>
      </w:r>
      <w:r w:rsidR="00751A28" w:rsidRPr="00751A28">
        <w:rPr>
          <w:rFonts w:ascii="Times New Roman" w:hAnsi="Times New Roman" w:cs="Times New Roman"/>
          <w:color w:val="000000" w:themeColor="text1"/>
          <w:sz w:val="24"/>
          <w:szCs w:val="28"/>
        </w:rPr>
        <w:t xml:space="preserve"> гг</w:t>
      </w:r>
      <w:r w:rsidR="00751A28">
        <w:rPr>
          <w:rFonts w:ascii="Times New Roman" w:hAnsi="Times New Roman" w:cs="Times New Roman"/>
          <w:color w:val="000000" w:themeColor="text1"/>
          <w:sz w:val="24"/>
          <w:szCs w:val="28"/>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9"/>
        <w:gridCol w:w="1134"/>
        <w:gridCol w:w="1134"/>
        <w:gridCol w:w="990"/>
        <w:gridCol w:w="1551"/>
      </w:tblGrid>
      <w:tr w:rsidR="00430423" w:rsidRPr="00A351E2" w:rsidTr="00F76E1E">
        <w:trPr>
          <w:trHeight w:val="178"/>
          <w:jc w:val="center"/>
        </w:trPr>
        <w:tc>
          <w:tcPr>
            <w:tcW w:w="5109" w:type="dxa"/>
            <w:vMerge w:val="restart"/>
          </w:tcPr>
          <w:p w:rsidR="00430423" w:rsidRPr="00A351E2" w:rsidRDefault="00430423" w:rsidP="00F76E1E">
            <w:pPr>
              <w:spacing w:after="0" w:line="240" w:lineRule="auto"/>
              <w:jc w:val="center"/>
              <w:rPr>
                <w:rFonts w:ascii="Times New Roman" w:eastAsia="Calibri" w:hAnsi="Times New Roman" w:cs="Times New Roman"/>
                <w:sz w:val="24"/>
                <w:szCs w:val="24"/>
              </w:rPr>
            </w:pPr>
            <w:r w:rsidRPr="00A351E2">
              <w:rPr>
                <w:rFonts w:ascii="Times New Roman" w:eastAsia="Calibri" w:hAnsi="Times New Roman" w:cs="Times New Roman"/>
                <w:sz w:val="24"/>
                <w:szCs w:val="24"/>
              </w:rPr>
              <w:t>Показатели</w:t>
            </w:r>
          </w:p>
        </w:tc>
        <w:tc>
          <w:tcPr>
            <w:tcW w:w="3258" w:type="dxa"/>
            <w:gridSpan w:val="3"/>
          </w:tcPr>
          <w:p w:rsidR="00430423" w:rsidRPr="00A351E2" w:rsidRDefault="00DC77B3" w:rsidP="00DC77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w:t>
            </w:r>
            <w:r w:rsidR="00430423" w:rsidRPr="00A351E2">
              <w:rPr>
                <w:rFonts w:ascii="Times New Roman" w:eastAsia="Calibri" w:hAnsi="Times New Roman" w:cs="Times New Roman"/>
                <w:sz w:val="24"/>
                <w:szCs w:val="24"/>
              </w:rPr>
              <w:t>о</w:t>
            </w:r>
            <w:r w:rsidR="00290D35">
              <w:rPr>
                <w:rFonts w:ascii="Times New Roman" w:eastAsia="Calibri" w:hAnsi="Times New Roman" w:cs="Times New Roman"/>
                <w:sz w:val="24"/>
                <w:szCs w:val="24"/>
              </w:rPr>
              <w:t>ды</w:t>
            </w:r>
          </w:p>
        </w:tc>
        <w:tc>
          <w:tcPr>
            <w:tcW w:w="1551" w:type="dxa"/>
            <w:vMerge w:val="restart"/>
          </w:tcPr>
          <w:p w:rsidR="00430423" w:rsidRPr="00A351E2" w:rsidRDefault="00290D35" w:rsidP="00DC77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Темп роста</w:t>
            </w:r>
            <w:r w:rsidR="00DC77B3">
              <w:rPr>
                <w:rFonts w:ascii="Times New Roman" w:eastAsia="Calibri" w:hAnsi="Times New Roman" w:cs="Times New Roman"/>
                <w:sz w:val="24"/>
                <w:szCs w:val="24"/>
              </w:rPr>
              <w:t xml:space="preserve"> (снижения)</w:t>
            </w:r>
            <w:r>
              <w:rPr>
                <w:rFonts w:ascii="Times New Roman" w:eastAsia="Calibri" w:hAnsi="Times New Roman" w:cs="Times New Roman"/>
                <w:sz w:val="24"/>
                <w:szCs w:val="24"/>
              </w:rPr>
              <w:t xml:space="preserve"> </w:t>
            </w:r>
            <w:r w:rsidR="00DC77B3">
              <w:rPr>
                <w:rFonts w:ascii="Times New Roman" w:eastAsia="Calibri" w:hAnsi="Times New Roman" w:cs="Times New Roman"/>
                <w:sz w:val="24"/>
                <w:szCs w:val="24"/>
              </w:rPr>
              <w:t>2019 к 2017</w:t>
            </w:r>
            <w:r w:rsidR="00430423">
              <w:rPr>
                <w:rFonts w:ascii="Times New Roman" w:eastAsia="Calibri" w:hAnsi="Times New Roman" w:cs="Times New Roman"/>
                <w:sz w:val="24"/>
                <w:szCs w:val="24"/>
              </w:rPr>
              <w:t>, %</w:t>
            </w:r>
          </w:p>
        </w:tc>
      </w:tr>
      <w:tr w:rsidR="00430423" w:rsidRPr="00A351E2" w:rsidTr="00F76E1E">
        <w:trPr>
          <w:trHeight w:val="177"/>
          <w:jc w:val="center"/>
        </w:trPr>
        <w:tc>
          <w:tcPr>
            <w:tcW w:w="5109" w:type="dxa"/>
            <w:vMerge/>
          </w:tcPr>
          <w:p w:rsidR="00430423" w:rsidRPr="00A351E2" w:rsidRDefault="00430423" w:rsidP="00DC77B3">
            <w:pPr>
              <w:spacing w:after="0" w:line="240" w:lineRule="auto"/>
              <w:jc w:val="both"/>
              <w:rPr>
                <w:rFonts w:ascii="Times New Roman" w:eastAsia="Calibri" w:hAnsi="Times New Roman" w:cs="Times New Roman"/>
                <w:sz w:val="24"/>
                <w:szCs w:val="24"/>
              </w:rPr>
            </w:pPr>
          </w:p>
        </w:tc>
        <w:tc>
          <w:tcPr>
            <w:tcW w:w="1134" w:type="dxa"/>
          </w:tcPr>
          <w:p w:rsidR="00430423" w:rsidRPr="00A351E2" w:rsidRDefault="00DC77B3" w:rsidP="00DC77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2017</w:t>
            </w:r>
          </w:p>
        </w:tc>
        <w:tc>
          <w:tcPr>
            <w:tcW w:w="1134" w:type="dxa"/>
          </w:tcPr>
          <w:p w:rsidR="00430423" w:rsidRPr="00A351E2" w:rsidRDefault="00DC77B3" w:rsidP="00DC77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2018</w:t>
            </w:r>
          </w:p>
        </w:tc>
        <w:tc>
          <w:tcPr>
            <w:tcW w:w="990" w:type="dxa"/>
          </w:tcPr>
          <w:p w:rsidR="00430423" w:rsidRPr="00A351E2" w:rsidRDefault="00DC77B3" w:rsidP="00DC77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1551" w:type="dxa"/>
            <w:vMerge/>
          </w:tcPr>
          <w:p w:rsidR="00430423" w:rsidRPr="00A351E2" w:rsidRDefault="00430423" w:rsidP="00DC77B3">
            <w:pPr>
              <w:spacing w:after="0" w:line="240" w:lineRule="auto"/>
              <w:jc w:val="center"/>
              <w:rPr>
                <w:rFonts w:ascii="Times New Roman" w:eastAsia="Calibri" w:hAnsi="Times New Roman" w:cs="Times New Roman"/>
                <w:sz w:val="24"/>
                <w:szCs w:val="24"/>
              </w:rPr>
            </w:pPr>
          </w:p>
        </w:tc>
      </w:tr>
      <w:tr w:rsidR="00430423" w:rsidRPr="00A351E2" w:rsidTr="00F76E1E">
        <w:trPr>
          <w:trHeight w:val="302"/>
          <w:jc w:val="center"/>
        </w:trPr>
        <w:tc>
          <w:tcPr>
            <w:tcW w:w="5109" w:type="dxa"/>
          </w:tcPr>
          <w:p w:rsidR="00430423" w:rsidRPr="00A351E2" w:rsidRDefault="00430423" w:rsidP="00DC77B3">
            <w:pPr>
              <w:spacing w:after="0" w:line="240" w:lineRule="auto"/>
              <w:jc w:val="both"/>
              <w:rPr>
                <w:rFonts w:ascii="Times New Roman" w:eastAsia="Calibri" w:hAnsi="Times New Roman" w:cs="Times New Roman"/>
                <w:sz w:val="24"/>
                <w:szCs w:val="24"/>
              </w:rPr>
            </w:pPr>
            <w:r w:rsidRPr="00A351E2">
              <w:rPr>
                <w:rFonts w:ascii="Times New Roman" w:eastAsia="Calibri" w:hAnsi="Times New Roman" w:cs="Times New Roman"/>
                <w:sz w:val="24"/>
                <w:szCs w:val="24"/>
              </w:rPr>
              <w:t>Запасы готовой продукции, тыс.</w:t>
            </w:r>
            <w:r w:rsidR="00D51388">
              <w:rPr>
                <w:rFonts w:ascii="Times New Roman" w:eastAsia="Calibri" w:hAnsi="Times New Roman" w:cs="Times New Roman"/>
                <w:sz w:val="24"/>
                <w:szCs w:val="24"/>
              </w:rPr>
              <w:t xml:space="preserve"> </w:t>
            </w:r>
            <w:r w:rsidRPr="00A351E2">
              <w:rPr>
                <w:rFonts w:ascii="Times New Roman" w:eastAsia="Calibri" w:hAnsi="Times New Roman" w:cs="Times New Roman"/>
                <w:sz w:val="24"/>
                <w:szCs w:val="24"/>
              </w:rPr>
              <w:t>рублей</w:t>
            </w:r>
          </w:p>
        </w:tc>
        <w:tc>
          <w:tcPr>
            <w:tcW w:w="1134" w:type="dxa"/>
            <w:vAlign w:val="center"/>
          </w:tcPr>
          <w:p w:rsidR="00430423" w:rsidRPr="00A351E2" w:rsidRDefault="00430423" w:rsidP="00DC77B3">
            <w:pPr>
              <w:spacing w:after="0" w:line="240" w:lineRule="auto"/>
              <w:jc w:val="center"/>
              <w:rPr>
                <w:rFonts w:ascii="Times New Roman" w:eastAsia="Calibri" w:hAnsi="Times New Roman" w:cs="Times New Roman"/>
                <w:sz w:val="24"/>
                <w:szCs w:val="24"/>
              </w:rPr>
            </w:pPr>
            <w:r w:rsidRPr="00A351E2">
              <w:rPr>
                <w:rFonts w:ascii="Times New Roman" w:eastAsia="Calibri" w:hAnsi="Times New Roman" w:cs="Times New Roman"/>
                <w:sz w:val="24"/>
                <w:szCs w:val="24"/>
              </w:rPr>
              <w:t>1534</w:t>
            </w:r>
          </w:p>
        </w:tc>
        <w:tc>
          <w:tcPr>
            <w:tcW w:w="1134" w:type="dxa"/>
            <w:vAlign w:val="center"/>
          </w:tcPr>
          <w:p w:rsidR="00430423" w:rsidRPr="00A351E2" w:rsidRDefault="00430423" w:rsidP="00DC77B3">
            <w:pPr>
              <w:spacing w:after="0" w:line="240" w:lineRule="auto"/>
              <w:jc w:val="center"/>
              <w:rPr>
                <w:rFonts w:ascii="Times New Roman" w:eastAsia="Calibri" w:hAnsi="Times New Roman" w:cs="Times New Roman"/>
                <w:sz w:val="24"/>
                <w:szCs w:val="24"/>
              </w:rPr>
            </w:pPr>
            <w:r w:rsidRPr="00A351E2">
              <w:rPr>
                <w:rFonts w:ascii="Times New Roman" w:eastAsia="Calibri" w:hAnsi="Times New Roman" w:cs="Times New Roman"/>
                <w:sz w:val="24"/>
                <w:szCs w:val="24"/>
              </w:rPr>
              <w:t>1527</w:t>
            </w:r>
          </w:p>
        </w:tc>
        <w:tc>
          <w:tcPr>
            <w:tcW w:w="990" w:type="dxa"/>
            <w:vAlign w:val="center"/>
          </w:tcPr>
          <w:p w:rsidR="00430423" w:rsidRPr="00A351E2" w:rsidRDefault="00430423" w:rsidP="00DC77B3">
            <w:pPr>
              <w:spacing w:after="0" w:line="240" w:lineRule="auto"/>
              <w:jc w:val="center"/>
              <w:rPr>
                <w:rFonts w:ascii="Times New Roman" w:eastAsia="Calibri" w:hAnsi="Times New Roman" w:cs="Times New Roman"/>
                <w:sz w:val="24"/>
                <w:szCs w:val="24"/>
              </w:rPr>
            </w:pPr>
            <w:r w:rsidRPr="00A351E2">
              <w:rPr>
                <w:rFonts w:ascii="Times New Roman" w:eastAsia="Calibri" w:hAnsi="Times New Roman" w:cs="Times New Roman"/>
                <w:sz w:val="24"/>
                <w:szCs w:val="24"/>
              </w:rPr>
              <w:t>1025</w:t>
            </w:r>
          </w:p>
        </w:tc>
        <w:tc>
          <w:tcPr>
            <w:tcW w:w="1551" w:type="dxa"/>
            <w:vAlign w:val="center"/>
          </w:tcPr>
          <w:p w:rsidR="00430423" w:rsidRPr="00A351E2" w:rsidRDefault="00430423" w:rsidP="00DC77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66,8</w:t>
            </w:r>
          </w:p>
        </w:tc>
      </w:tr>
      <w:tr w:rsidR="00430423" w:rsidRPr="00A351E2" w:rsidTr="00F76E1E">
        <w:trPr>
          <w:trHeight w:val="571"/>
          <w:jc w:val="center"/>
        </w:trPr>
        <w:tc>
          <w:tcPr>
            <w:tcW w:w="5109" w:type="dxa"/>
          </w:tcPr>
          <w:p w:rsidR="00430423" w:rsidRPr="00A351E2" w:rsidRDefault="00430423" w:rsidP="00DC77B3">
            <w:pPr>
              <w:spacing w:after="0" w:line="240" w:lineRule="auto"/>
              <w:jc w:val="both"/>
              <w:rPr>
                <w:rFonts w:ascii="Times New Roman" w:eastAsia="Calibri" w:hAnsi="Times New Roman" w:cs="Times New Roman"/>
                <w:sz w:val="24"/>
                <w:szCs w:val="24"/>
              </w:rPr>
            </w:pPr>
            <w:r w:rsidRPr="00A351E2">
              <w:rPr>
                <w:rFonts w:ascii="Times New Roman" w:eastAsia="Calibri" w:hAnsi="Times New Roman" w:cs="Times New Roman"/>
                <w:sz w:val="24"/>
                <w:szCs w:val="24"/>
              </w:rPr>
              <w:t>Среднемесячный объем производства, тыс.</w:t>
            </w:r>
            <w:r w:rsidR="00D51388">
              <w:rPr>
                <w:rFonts w:ascii="Times New Roman" w:eastAsia="Calibri" w:hAnsi="Times New Roman" w:cs="Times New Roman"/>
                <w:sz w:val="24"/>
                <w:szCs w:val="24"/>
              </w:rPr>
              <w:t xml:space="preserve"> </w:t>
            </w:r>
            <w:r w:rsidRPr="00A351E2">
              <w:rPr>
                <w:rFonts w:ascii="Times New Roman" w:eastAsia="Calibri" w:hAnsi="Times New Roman" w:cs="Times New Roman"/>
                <w:sz w:val="24"/>
                <w:szCs w:val="24"/>
              </w:rPr>
              <w:t>рублей</w:t>
            </w:r>
          </w:p>
        </w:tc>
        <w:tc>
          <w:tcPr>
            <w:tcW w:w="1134" w:type="dxa"/>
            <w:vAlign w:val="center"/>
          </w:tcPr>
          <w:p w:rsidR="00430423" w:rsidRPr="00A351E2" w:rsidRDefault="00430423" w:rsidP="00DC77B3">
            <w:pPr>
              <w:spacing w:after="0" w:line="240" w:lineRule="auto"/>
              <w:jc w:val="center"/>
              <w:rPr>
                <w:rFonts w:ascii="Times New Roman" w:eastAsia="Calibri" w:hAnsi="Times New Roman" w:cs="Times New Roman"/>
                <w:sz w:val="24"/>
                <w:szCs w:val="24"/>
              </w:rPr>
            </w:pPr>
            <w:r w:rsidRPr="00A351E2">
              <w:rPr>
                <w:rFonts w:ascii="Times New Roman" w:eastAsia="Calibri" w:hAnsi="Times New Roman" w:cs="Times New Roman"/>
                <w:sz w:val="24"/>
                <w:szCs w:val="24"/>
              </w:rPr>
              <w:t>3074</w:t>
            </w:r>
          </w:p>
        </w:tc>
        <w:tc>
          <w:tcPr>
            <w:tcW w:w="1134" w:type="dxa"/>
            <w:vAlign w:val="center"/>
          </w:tcPr>
          <w:p w:rsidR="00430423" w:rsidRPr="00A351E2" w:rsidRDefault="00430423" w:rsidP="00DC77B3">
            <w:pPr>
              <w:spacing w:after="0" w:line="240" w:lineRule="auto"/>
              <w:jc w:val="center"/>
              <w:rPr>
                <w:rFonts w:ascii="Times New Roman" w:eastAsia="Calibri" w:hAnsi="Times New Roman" w:cs="Times New Roman"/>
                <w:sz w:val="24"/>
                <w:szCs w:val="24"/>
              </w:rPr>
            </w:pPr>
            <w:r w:rsidRPr="00A351E2">
              <w:rPr>
                <w:rFonts w:ascii="Times New Roman" w:eastAsia="Calibri" w:hAnsi="Times New Roman" w:cs="Times New Roman"/>
                <w:sz w:val="24"/>
                <w:szCs w:val="24"/>
              </w:rPr>
              <w:t>3768</w:t>
            </w:r>
          </w:p>
        </w:tc>
        <w:tc>
          <w:tcPr>
            <w:tcW w:w="990" w:type="dxa"/>
            <w:vAlign w:val="center"/>
          </w:tcPr>
          <w:p w:rsidR="00430423" w:rsidRPr="00A351E2" w:rsidRDefault="00430423" w:rsidP="00DC77B3">
            <w:pPr>
              <w:spacing w:after="0" w:line="240" w:lineRule="auto"/>
              <w:jc w:val="center"/>
              <w:rPr>
                <w:rFonts w:ascii="Times New Roman" w:eastAsia="Calibri" w:hAnsi="Times New Roman" w:cs="Times New Roman"/>
                <w:sz w:val="24"/>
                <w:szCs w:val="24"/>
              </w:rPr>
            </w:pPr>
            <w:r w:rsidRPr="00A351E2">
              <w:rPr>
                <w:rFonts w:ascii="Times New Roman" w:eastAsia="Calibri" w:hAnsi="Times New Roman" w:cs="Times New Roman"/>
                <w:sz w:val="24"/>
                <w:szCs w:val="24"/>
              </w:rPr>
              <w:t>5127</w:t>
            </w:r>
          </w:p>
        </w:tc>
        <w:tc>
          <w:tcPr>
            <w:tcW w:w="1551" w:type="dxa"/>
            <w:vAlign w:val="center"/>
          </w:tcPr>
          <w:p w:rsidR="00430423" w:rsidRPr="00A351E2" w:rsidRDefault="00430423" w:rsidP="00DC77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166,8</w:t>
            </w:r>
          </w:p>
        </w:tc>
      </w:tr>
      <w:tr w:rsidR="00430423" w:rsidRPr="00A351E2" w:rsidTr="00F76E1E">
        <w:trPr>
          <w:trHeight w:val="543"/>
          <w:jc w:val="center"/>
        </w:trPr>
        <w:tc>
          <w:tcPr>
            <w:tcW w:w="5109" w:type="dxa"/>
          </w:tcPr>
          <w:p w:rsidR="00430423" w:rsidRPr="00A351E2" w:rsidRDefault="00430423" w:rsidP="00DC77B3">
            <w:pPr>
              <w:spacing w:after="0" w:line="240" w:lineRule="auto"/>
              <w:jc w:val="both"/>
              <w:rPr>
                <w:rFonts w:ascii="Times New Roman" w:eastAsia="Calibri" w:hAnsi="Times New Roman" w:cs="Times New Roman"/>
                <w:sz w:val="24"/>
                <w:szCs w:val="24"/>
              </w:rPr>
            </w:pPr>
            <w:r w:rsidRPr="00A351E2">
              <w:rPr>
                <w:rFonts w:ascii="Times New Roman" w:eastAsia="Calibri" w:hAnsi="Times New Roman" w:cs="Times New Roman"/>
                <w:sz w:val="24"/>
                <w:szCs w:val="24"/>
              </w:rPr>
              <w:t>Уд. вес запасов готовой продукции к среднемесячному объему производства, %</w:t>
            </w:r>
          </w:p>
        </w:tc>
        <w:tc>
          <w:tcPr>
            <w:tcW w:w="1134" w:type="dxa"/>
            <w:vAlign w:val="center"/>
          </w:tcPr>
          <w:p w:rsidR="00430423" w:rsidRPr="00A351E2" w:rsidRDefault="00430423" w:rsidP="00DC77B3">
            <w:pPr>
              <w:spacing w:after="0" w:line="240" w:lineRule="auto"/>
              <w:jc w:val="center"/>
              <w:rPr>
                <w:rFonts w:ascii="Times New Roman" w:eastAsia="Calibri" w:hAnsi="Times New Roman" w:cs="Times New Roman"/>
                <w:sz w:val="24"/>
                <w:szCs w:val="24"/>
              </w:rPr>
            </w:pPr>
            <w:r w:rsidRPr="00A351E2">
              <w:rPr>
                <w:rFonts w:ascii="Times New Roman" w:eastAsia="Calibri" w:hAnsi="Times New Roman" w:cs="Times New Roman"/>
                <w:sz w:val="24"/>
                <w:szCs w:val="24"/>
              </w:rPr>
              <w:t>49,9</w:t>
            </w:r>
          </w:p>
        </w:tc>
        <w:tc>
          <w:tcPr>
            <w:tcW w:w="1134" w:type="dxa"/>
            <w:vAlign w:val="center"/>
          </w:tcPr>
          <w:p w:rsidR="00430423" w:rsidRPr="00A351E2" w:rsidRDefault="00430423" w:rsidP="00DC77B3">
            <w:pPr>
              <w:spacing w:after="0" w:line="240" w:lineRule="auto"/>
              <w:jc w:val="center"/>
              <w:rPr>
                <w:rFonts w:ascii="Times New Roman" w:eastAsia="Calibri" w:hAnsi="Times New Roman" w:cs="Times New Roman"/>
                <w:sz w:val="24"/>
                <w:szCs w:val="24"/>
              </w:rPr>
            </w:pPr>
            <w:r w:rsidRPr="00A351E2">
              <w:rPr>
                <w:rFonts w:ascii="Times New Roman" w:eastAsia="Calibri" w:hAnsi="Times New Roman" w:cs="Times New Roman"/>
                <w:sz w:val="24"/>
                <w:szCs w:val="24"/>
              </w:rPr>
              <w:t>40,6</w:t>
            </w:r>
          </w:p>
        </w:tc>
        <w:tc>
          <w:tcPr>
            <w:tcW w:w="990" w:type="dxa"/>
            <w:vAlign w:val="center"/>
          </w:tcPr>
          <w:p w:rsidR="00430423" w:rsidRPr="00A351E2" w:rsidRDefault="00430423" w:rsidP="00DC77B3">
            <w:pPr>
              <w:spacing w:after="0" w:line="240" w:lineRule="auto"/>
              <w:jc w:val="center"/>
              <w:rPr>
                <w:rFonts w:ascii="Times New Roman" w:eastAsia="Calibri" w:hAnsi="Times New Roman" w:cs="Times New Roman"/>
                <w:sz w:val="24"/>
                <w:szCs w:val="24"/>
              </w:rPr>
            </w:pPr>
            <w:r w:rsidRPr="00A351E2">
              <w:rPr>
                <w:rFonts w:ascii="Times New Roman" w:eastAsia="Calibri" w:hAnsi="Times New Roman" w:cs="Times New Roman"/>
                <w:sz w:val="24"/>
                <w:szCs w:val="24"/>
              </w:rPr>
              <w:t>20,0</w:t>
            </w:r>
          </w:p>
        </w:tc>
        <w:tc>
          <w:tcPr>
            <w:tcW w:w="1551" w:type="dxa"/>
            <w:vAlign w:val="center"/>
          </w:tcPr>
          <w:p w:rsidR="00430423" w:rsidRPr="00A351E2" w:rsidRDefault="00430423" w:rsidP="00DC77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40,08</w:t>
            </w:r>
          </w:p>
        </w:tc>
      </w:tr>
      <w:tr w:rsidR="00430423" w:rsidRPr="00A351E2" w:rsidTr="00F76E1E">
        <w:trPr>
          <w:trHeight w:val="262"/>
          <w:jc w:val="center"/>
        </w:trPr>
        <w:tc>
          <w:tcPr>
            <w:tcW w:w="5109" w:type="dxa"/>
          </w:tcPr>
          <w:p w:rsidR="00430423" w:rsidRPr="00A351E2" w:rsidRDefault="00430423" w:rsidP="00DC77B3">
            <w:pPr>
              <w:spacing w:after="0" w:line="240" w:lineRule="auto"/>
              <w:jc w:val="both"/>
              <w:rPr>
                <w:rFonts w:ascii="Times New Roman" w:eastAsia="Calibri" w:hAnsi="Times New Roman" w:cs="Times New Roman"/>
                <w:sz w:val="24"/>
                <w:szCs w:val="24"/>
              </w:rPr>
            </w:pPr>
            <w:r w:rsidRPr="00A351E2">
              <w:rPr>
                <w:rFonts w:ascii="Times New Roman" w:eastAsia="Calibri" w:hAnsi="Times New Roman" w:cs="Times New Roman"/>
                <w:sz w:val="24"/>
                <w:szCs w:val="24"/>
              </w:rPr>
              <w:t>Установленный норматив, %</w:t>
            </w:r>
          </w:p>
        </w:tc>
        <w:tc>
          <w:tcPr>
            <w:tcW w:w="1134" w:type="dxa"/>
            <w:vAlign w:val="center"/>
          </w:tcPr>
          <w:p w:rsidR="00430423" w:rsidRPr="00A351E2" w:rsidRDefault="00430423" w:rsidP="00DC77B3">
            <w:pPr>
              <w:spacing w:after="0" w:line="240" w:lineRule="auto"/>
              <w:jc w:val="center"/>
              <w:rPr>
                <w:rFonts w:ascii="Times New Roman" w:eastAsia="Calibri" w:hAnsi="Times New Roman" w:cs="Times New Roman"/>
                <w:sz w:val="24"/>
                <w:szCs w:val="24"/>
              </w:rPr>
            </w:pPr>
            <w:r w:rsidRPr="00A351E2">
              <w:rPr>
                <w:rFonts w:ascii="Times New Roman" w:eastAsia="Calibri" w:hAnsi="Times New Roman" w:cs="Times New Roman"/>
                <w:sz w:val="24"/>
                <w:szCs w:val="24"/>
              </w:rPr>
              <w:t>65,0</w:t>
            </w:r>
          </w:p>
        </w:tc>
        <w:tc>
          <w:tcPr>
            <w:tcW w:w="1134" w:type="dxa"/>
            <w:vAlign w:val="center"/>
          </w:tcPr>
          <w:p w:rsidR="00430423" w:rsidRPr="00A351E2" w:rsidRDefault="00430423" w:rsidP="00DC77B3">
            <w:pPr>
              <w:spacing w:after="0" w:line="240" w:lineRule="auto"/>
              <w:jc w:val="center"/>
              <w:rPr>
                <w:rFonts w:ascii="Times New Roman" w:eastAsia="Calibri" w:hAnsi="Times New Roman" w:cs="Times New Roman"/>
                <w:sz w:val="24"/>
                <w:szCs w:val="24"/>
              </w:rPr>
            </w:pPr>
            <w:r w:rsidRPr="00A351E2">
              <w:rPr>
                <w:rFonts w:ascii="Times New Roman" w:eastAsia="Calibri" w:hAnsi="Times New Roman" w:cs="Times New Roman"/>
                <w:sz w:val="24"/>
                <w:szCs w:val="24"/>
              </w:rPr>
              <w:t>56,4</w:t>
            </w:r>
          </w:p>
        </w:tc>
        <w:tc>
          <w:tcPr>
            <w:tcW w:w="990" w:type="dxa"/>
            <w:vAlign w:val="center"/>
          </w:tcPr>
          <w:p w:rsidR="00430423" w:rsidRPr="00A351E2" w:rsidRDefault="00430423" w:rsidP="00DC77B3">
            <w:pPr>
              <w:spacing w:after="0" w:line="240" w:lineRule="auto"/>
              <w:jc w:val="center"/>
              <w:rPr>
                <w:rFonts w:ascii="Times New Roman" w:eastAsia="Calibri" w:hAnsi="Times New Roman" w:cs="Times New Roman"/>
                <w:sz w:val="24"/>
                <w:szCs w:val="24"/>
              </w:rPr>
            </w:pPr>
            <w:r w:rsidRPr="00A351E2">
              <w:rPr>
                <w:rFonts w:ascii="Times New Roman" w:eastAsia="Calibri" w:hAnsi="Times New Roman" w:cs="Times New Roman"/>
                <w:sz w:val="24"/>
                <w:szCs w:val="24"/>
              </w:rPr>
              <w:t>66</w:t>
            </w:r>
          </w:p>
        </w:tc>
        <w:tc>
          <w:tcPr>
            <w:tcW w:w="1551" w:type="dxa"/>
            <w:vAlign w:val="center"/>
          </w:tcPr>
          <w:p w:rsidR="00430423" w:rsidRPr="00A351E2" w:rsidRDefault="00430423" w:rsidP="00DC77B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101,5</w:t>
            </w:r>
          </w:p>
        </w:tc>
      </w:tr>
    </w:tbl>
    <w:p w:rsidR="00A351E2" w:rsidRPr="00751A28" w:rsidRDefault="00FD3AF5" w:rsidP="00A351E2">
      <w:pPr>
        <w:spacing w:after="0" w:line="240" w:lineRule="auto"/>
        <w:ind w:firstLine="708"/>
        <w:jc w:val="both"/>
        <w:rPr>
          <w:rFonts w:ascii="Times New Roman" w:eastAsia="Calibri" w:hAnsi="Times New Roman" w:cs="Times New Roman"/>
          <w:sz w:val="24"/>
          <w:szCs w:val="24"/>
        </w:rPr>
      </w:pPr>
      <w:r w:rsidRPr="00751A28">
        <w:rPr>
          <w:rFonts w:ascii="Times New Roman" w:eastAsia="Calibri" w:hAnsi="Times New Roman" w:cs="Times New Roman"/>
          <w:sz w:val="24"/>
          <w:szCs w:val="24"/>
        </w:rPr>
        <w:t>Источник: Собствен</w:t>
      </w:r>
      <w:r w:rsidR="00430423" w:rsidRPr="00751A28">
        <w:rPr>
          <w:rFonts w:ascii="Times New Roman" w:eastAsia="Calibri" w:hAnsi="Times New Roman" w:cs="Times New Roman"/>
          <w:sz w:val="24"/>
          <w:szCs w:val="24"/>
        </w:rPr>
        <w:t>ная разработка на основе</w:t>
      </w:r>
      <w:r w:rsidR="003F5839">
        <w:rPr>
          <w:rFonts w:ascii="Times New Roman" w:eastAsia="Calibri" w:hAnsi="Times New Roman" w:cs="Times New Roman"/>
          <w:sz w:val="24"/>
          <w:szCs w:val="24"/>
        </w:rPr>
        <w:t xml:space="preserve"> данных приложения А, Б</w:t>
      </w:r>
      <w:r w:rsidRPr="00751A28">
        <w:rPr>
          <w:rFonts w:ascii="Times New Roman" w:eastAsia="Calibri" w:hAnsi="Times New Roman" w:cs="Times New Roman"/>
          <w:sz w:val="24"/>
          <w:szCs w:val="24"/>
          <w:lang w:val="be-BY"/>
        </w:rPr>
        <w:t>.</w:t>
      </w:r>
    </w:p>
    <w:p w:rsidR="0010173F" w:rsidRPr="0010173F" w:rsidRDefault="0010173F" w:rsidP="00290D35">
      <w:pPr>
        <w:widowControl w:val="0"/>
        <w:spacing w:after="0" w:line="240" w:lineRule="auto"/>
        <w:ind w:right="-284"/>
        <w:jc w:val="both"/>
        <w:rPr>
          <w:rFonts w:ascii="Times New Roman" w:eastAsia="Times New Roman" w:hAnsi="Times New Roman" w:cs="Times New Roman"/>
          <w:sz w:val="24"/>
          <w:szCs w:val="24"/>
          <w:lang w:eastAsia="ru-RU"/>
        </w:rPr>
      </w:pPr>
    </w:p>
    <w:p w:rsidR="0010173F" w:rsidRPr="0010173F" w:rsidRDefault="0010173F" w:rsidP="0010173F">
      <w:pPr>
        <w:widowControl w:val="0"/>
        <w:spacing w:after="0" w:line="360" w:lineRule="exact"/>
        <w:ind w:right="-2" w:firstLine="709"/>
        <w:jc w:val="both"/>
        <w:rPr>
          <w:rFonts w:ascii="Times New Roman" w:eastAsia="Times New Roman" w:hAnsi="Times New Roman" w:cs="Times New Roman"/>
          <w:sz w:val="28"/>
          <w:szCs w:val="28"/>
          <w:lang w:eastAsia="ru-RU"/>
        </w:rPr>
      </w:pPr>
      <w:r w:rsidRPr="0010173F">
        <w:rPr>
          <w:rFonts w:ascii="Times New Roman" w:eastAsia="Times New Roman" w:hAnsi="Times New Roman" w:cs="Times New Roman"/>
          <w:sz w:val="28"/>
          <w:szCs w:val="28"/>
          <w:lang w:eastAsia="ru-RU"/>
        </w:rPr>
        <w:t xml:space="preserve">По данным таблицы </w:t>
      </w:r>
      <w:r w:rsidR="00FE56EE">
        <w:rPr>
          <w:rFonts w:ascii="Times New Roman" w:eastAsia="Times New Roman" w:hAnsi="Times New Roman" w:cs="Times New Roman"/>
          <w:sz w:val="28"/>
          <w:szCs w:val="28"/>
          <w:lang w:eastAsia="ru-RU"/>
        </w:rPr>
        <w:t>2.6</w:t>
      </w:r>
      <w:r w:rsidR="00DC77B3">
        <w:rPr>
          <w:rFonts w:ascii="Times New Roman" w:eastAsia="Times New Roman" w:hAnsi="Times New Roman" w:cs="Times New Roman"/>
          <w:sz w:val="28"/>
          <w:szCs w:val="28"/>
          <w:lang w:eastAsia="ru-RU"/>
        </w:rPr>
        <w:t xml:space="preserve"> в 2017-2019</w:t>
      </w:r>
      <w:r w:rsidR="00EF45B9">
        <w:rPr>
          <w:rFonts w:ascii="Times New Roman" w:eastAsia="Times New Roman" w:hAnsi="Times New Roman" w:cs="Times New Roman"/>
          <w:sz w:val="28"/>
          <w:szCs w:val="28"/>
          <w:lang w:eastAsia="ru-RU"/>
        </w:rPr>
        <w:t xml:space="preserve"> </w:t>
      </w:r>
      <w:r w:rsidRPr="0010173F">
        <w:rPr>
          <w:rFonts w:ascii="Times New Roman" w:eastAsia="Times New Roman" w:hAnsi="Times New Roman" w:cs="Times New Roman"/>
          <w:sz w:val="28"/>
          <w:szCs w:val="28"/>
          <w:lang w:eastAsia="ru-RU"/>
        </w:rPr>
        <w:t xml:space="preserve">гг. </w:t>
      </w:r>
      <w:r w:rsidR="00A351E2">
        <w:rPr>
          <w:rFonts w:ascii="Times New Roman" w:eastAsia="Times New Roman" w:hAnsi="Times New Roman" w:cs="Times New Roman"/>
          <w:sz w:val="28"/>
          <w:szCs w:val="28"/>
          <w:lang w:eastAsia="ru-RU"/>
        </w:rPr>
        <w:t xml:space="preserve">среднемесячный </w:t>
      </w:r>
      <w:r w:rsidRPr="0010173F">
        <w:rPr>
          <w:rFonts w:ascii="Times New Roman" w:eastAsia="Times New Roman" w:hAnsi="Times New Roman" w:cs="Times New Roman"/>
          <w:sz w:val="28"/>
          <w:szCs w:val="28"/>
          <w:lang w:eastAsia="ru-RU"/>
        </w:rPr>
        <w:t xml:space="preserve">объем производимой продукции вырос на </w:t>
      </w:r>
      <w:r w:rsidR="00A351E2">
        <w:rPr>
          <w:rFonts w:ascii="Times New Roman" w:eastAsia="Times New Roman" w:hAnsi="Times New Roman" w:cs="Times New Roman"/>
          <w:sz w:val="28"/>
          <w:szCs w:val="28"/>
          <w:lang w:eastAsia="ru-RU"/>
        </w:rPr>
        <w:t>2053</w:t>
      </w:r>
      <w:r w:rsidRPr="0010173F">
        <w:rPr>
          <w:rFonts w:ascii="Times New Roman" w:eastAsia="Times New Roman" w:hAnsi="Times New Roman" w:cs="Times New Roman"/>
          <w:sz w:val="28"/>
          <w:szCs w:val="28"/>
          <w:lang w:eastAsia="ru-RU"/>
        </w:rPr>
        <w:t xml:space="preserve"> тыс. руб. или на </w:t>
      </w:r>
      <w:r w:rsidR="00A351E2">
        <w:rPr>
          <w:rFonts w:ascii="Times New Roman" w:eastAsia="Times New Roman" w:hAnsi="Times New Roman" w:cs="Times New Roman"/>
          <w:sz w:val="28"/>
          <w:szCs w:val="28"/>
          <w:lang w:eastAsia="ru-RU"/>
        </w:rPr>
        <w:t>66,8</w:t>
      </w:r>
      <w:r w:rsidRPr="0010173F">
        <w:rPr>
          <w:rFonts w:ascii="Times New Roman" w:eastAsia="Times New Roman" w:hAnsi="Times New Roman" w:cs="Times New Roman"/>
          <w:sz w:val="28"/>
          <w:szCs w:val="28"/>
          <w:lang w:eastAsia="ru-RU"/>
        </w:rPr>
        <w:t xml:space="preserve"> % в фактических ценах</w:t>
      </w:r>
      <w:r w:rsidR="006D6A98">
        <w:rPr>
          <w:rFonts w:ascii="Times New Roman" w:eastAsia="Times New Roman" w:hAnsi="Times New Roman" w:cs="Times New Roman"/>
          <w:sz w:val="28"/>
          <w:szCs w:val="28"/>
          <w:lang w:eastAsia="ru-RU"/>
        </w:rPr>
        <w:t xml:space="preserve">. </w:t>
      </w:r>
      <w:r w:rsidRPr="0010173F">
        <w:rPr>
          <w:rFonts w:ascii="Times New Roman" w:eastAsia="Times New Roman" w:hAnsi="Times New Roman" w:cs="Times New Roman"/>
          <w:sz w:val="28"/>
          <w:szCs w:val="28"/>
          <w:lang w:eastAsia="ru-RU"/>
        </w:rPr>
        <w:t xml:space="preserve">Предприятие работает над ассортиментом, старается удовлетворить вес пожелания потребителя. </w:t>
      </w:r>
      <w:r w:rsidR="006D6A98">
        <w:rPr>
          <w:rFonts w:ascii="Times New Roman" w:eastAsia="Times New Roman" w:hAnsi="Times New Roman" w:cs="Times New Roman"/>
          <w:sz w:val="28"/>
          <w:szCs w:val="28"/>
          <w:lang w:eastAsia="ru-RU"/>
        </w:rPr>
        <w:t>Позитивным моментом является уменьшение</w:t>
      </w:r>
      <w:r w:rsidRPr="0010173F">
        <w:rPr>
          <w:rFonts w:ascii="Times New Roman" w:eastAsia="Times New Roman" w:hAnsi="Times New Roman" w:cs="Times New Roman"/>
          <w:sz w:val="28"/>
          <w:szCs w:val="28"/>
          <w:lang w:eastAsia="ru-RU"/>
        </w:rPr>
        <w:t xml:space="preserve"> остатков готовой продукции</w:t>
      </w:r>
      <w:r w:rsidR="006D6A98">
        <w:rPr>
          <w:rFonts w:ascii="Times New Roman" w:eastAsia="Times New Roman" w:hAnsi="Times New Roman" w:cs="Times New Roman"/>
          <w:sz w:val="28"/>
          <w:szCs w:val="28"/>
          <w:lang w:eastAsia="ru-RU"/>
        </w:rPr>
        <w:t xml:space="preserve"> на ск</w:t>
      </w:r>
      <w:r w:rsidR="005D591C">
        <w:rPr>
          <w:rFonts w:ascii="Times New Roman" w:eastAsia="Times New Roman" w:hAnsi="Times New Roman" w:cs="Times New Roman"/>
          <w:sz w:val="28"/>
          <w:szCs w:val="28"/>
          <w:lang w:eastAsia="ru-RU"/>
        </w:rPr>
        <w:t>ладах, которые уменьшились на 44,2</w:t>
      </w:r>
      <w:r w:rsidR="006D6A98">
        <w:rPr>
          <w:rFonts w:ascii="Times New Roman" w:eastAsia="Times New Roman" w:hAnsi="Times New Roman" w:cs="Times New Roman"/>
          <w:sz w:val="28"/>
          <w:szCs w:val="28"/>
          <w:lang w:eastAsia="ru-RU"/>
        </w:rPr>
        <w:t xml:space="preserve"> %. Это связно с повышением </w:t>
      </w:r>
      <w:r w:rsidRPr="0010173F">
        <w:rPr>
          <w:rFonts w:ascii="Times New Roman" w:eastAsia="Times New Roman" w:hAnsi="Times New Roman" w:cs="Times New Roman"/>
          <w:sz w:val="28"/>
          <w:szCs w:val="28"/>
          <w:lang w:eastAsia="ru-RU"/>
        </w:rPr>
        <w:t>спроса на пр</w:t>
      </w:r>
      <w:r w:rsidR="00D17325">
        <w:rPr>
          <w:rFonts w:ascii="Times New Roman" w:eastAsia="Times New Roman" w:hAnsi="Times New Roman" w:cs="Times New Roman"/>
          <w:sz w:val="28"/>
          <w:szCs w:val="28"/>
          <w:lang w:eastAsia="ru-RU"/>
        </w:rPr>
        <w:t xml:space="preserve">одукцию предприятия и </w:t>
      </w:r>
      <w:r w:rsidR="006D6A98">
        <w:rPr>
          <w:rFonts w:ascii="Times New Roman" w:eastAsia="Times New Roman" w:hAnsi="Times New Roman" w:cs="Times New Roman"/>
          <w:sz w:val="28"/>
          <w:szCs w:val="28"/>
          <w:lang w:eastAsia="ru-RU"/>
        </w:rPr>
        <w:t xml:space="preserve">является показателем того, что продукция </w:t>
      </w:r>
      <w:r w:rsidR="006D6A98" w:rsidRPr="0010173F">
        <w:rPr>
          <w:rFonts w:ascii="Times New Roman" w:eastAsia="Times New Roman" w:hAnsi="Times New Roman" w:cs="Times New Roman"/>
          <w:sz w:val="28"/>
          <w:szCs w:val="24"/>
          <w:lang w:eastAsia="ru-RU"/>
        </w:rPr>
        <w:t xml:space="preserve">ОАО </w:t>
      </w:r>
      <w:r w:rsidR="006D6A98" w:rsidRPr="006D6A98">
        <w:rPr>
          <w:rFonts w:ascii="Times New Roman" w:hAnsi="Times New Roman" w:cs="Times New Roman"/>
          <w:sz w:val="28"/>
          <w:szCs w:val="28"/>
        </w:rPr>
        <w:t>Бумажная фабрика «Спартак» востребована</w:t>
      </w:r>
      <w:r w:rsidRPr="0010173F">
        <w:rPr>
          <w:rFonts w:ascii="Times New Roman" w:eastAsia="Times New Roman" w:hAnsi="Times New Roman" w:cs="Times New Roman"/>
          <w:sz w:val="28"/>
          <w:szCs w:val="28"/>
          <w:lang w:eastAsia="ru-RU"/>
        </w:rPr>
        <w:t>.</w:t>
      </w:r>
    </w:p>
    <w:p w:rsidR="00EF45B9" w:rsidRPr="00EF45B9" w:rsidRDefault="00EF45B9" w:rsidP="00EF45B9">
      <w:pPr>
        <w:spacing w:after="0" w:line="360" w:lineRule="exact"/>
        <w:ind w:firstLine="709"/>
        <w:jc w:val="both"/>
        <w:rPr>
          <w:rFonts w:ascii="Times New Roman" w:eastAsia="Times New Roman" w:hAnsi="Times New Roman" w:cs="Times New Roman"/>
          <w:sz w:val="28"/>
          <w:szCs w:val="24"/>
          <w:lang w:eastAsia="ru-RU"/>
        </w:rPr>
      </w:pPr>
      <w:r w:rsidRPr="00EF45B9">
        <w:rPr>
          <w:rFonts w:ascii="Times New Roman" w:eastAsia="Times New Roman" w:hAnsi="Times New Roman" w:cs="Times New Roman"/>
          <w:sz w:val="28"/>
          <w:szCs w:val="24"/>
          <w:lang w:eastAsia="ru-RU"/>
        </w:rPr>
        <w:t>Списочная</w:t>
      </w:r>
      <w:r w:rsidR="00DC77B3">
        <w:rPr>
          <w:rFonts w:ascii="Times New Roman" w:eastAsia="Times New Roman" w:hAnsi="Times New Roman" w:cs="Times New Roman"/>
          <w:sz w:val="28"/>
          <w:szCs w:val="24"/>
          <w:lang w:eastAsia="ru-RU"/>
        </w:rPr>
        <w:t xml:space="preserve"> численность работающих на ОАО </w:t>
      </w:r>
      <w:r w:rsidR="00D17325">
        <w:rPr>
          <w:rFonts w:ascii="Times New Roman" w:eastAsia="Times New Roman" w:hAnsi="Times New Roman" w:cs="Times New Roman"/>
          <w:sz w:val="28"/>
          <w:szCs w:val="24"/>
          <w:lang w:eastAsia="ru-RU"/>
        </w:rPr>
        <w:t>Бумажная фабрика «Спартак»</w:t>
      </w:r>
      <w:r w:rsidR="00FE56EE">
        <w:rPr>
          <w:rFonts w:ascii="Times New Roman" w:eastAsia="Times New Roman" w:hAnsi="Times New Roman" w:cs="Times New Roman"/>
          <w:sz w:val="28"/>
          <w:szCs w:val="24"/>
          <w:lang w:eastAsia="ru-RU"/>
        </w:rPr>
        <w:t xml:space="preserve"> по состоянию на 01.12.2019</w:t>
      </w:r>
      <w:r w:rsidRPr="00EF45B9">
        <w:rPr>
          <w:rFonts w:ascii="Times New Roman" w:eastAsia="Times New Roman" w:hAnsi="Times New Roman" w:cs="Times New Roman"/>
          <w:sz w:val="28"/>
          <w:szCs w:val="24"/>
          <w:lang w:eastAsia="ru-RU"/>
        </w:rPr>
        <w:t xml:space="preserve"> года составляет 581 человек. </w:t>
      </w:r>
    </w:p>
    <w:p w:rsidR="00EF45B9" w:rsidRPr="00EF45B9" w:rsidRDefault="00EF45B9" w:rsidP="00EF45B9">
      <w:pPr>
        <w:spacing w:after="0" w:line="360" w:lineRule="exact"/>
        <w:ind w:firstLine="709"/>
        <w:jc w:val="both"/>
        <w:rPr>
          <w:rFonts w:ascii="Times New Roman" w:eastAsia="Times New Roman" w:hAnsi="Times New Roman" w:cs="Times New Roman"/>
          <w:sz w:val="28"/>
          <w:szCs w:val="24"/>
          <w:lang w:eastAsia="ru-RU"/>
        </w:rPr>
      </w:pPr>
      <w:r w:rsidRPr="00EF45B9">
        <w:rPr>
          <w:rFonts w:ascii="Times New Roman" w:eastAsia="Times New Roman" w:hAnsi="Times New Roman" w:cs="Times New Roman"/>
          <w:sz w:val="28"/>
          <w:szCs w:val="24"/>
          <w:lang w:eastAsia="ru-RU"/>
        </w:rPr>
        <w:t xml:space="preserve">Все работники предприятия работают в соответствии с коллективным договором и контрактами, с учетом уровня образования руководящих работников, специалистов и профессиональной подготовкой рабочих. </w:t>
      </w:r>
    </w:p>
    <w:p w:rsidR="00EF45B9" w:rsidRDefault="00D17325" w:rsidP="00F76E1E">
      <w:pPr>
        <w:spacing w:after="0" w:line="360" w:lineRule="exact"/>
        <w:ind w:firstLine="709"/>
        <w:jc w:val="both"/>
        <w:rPr>
          <w:rFonts w:ascii="Times New Roman" w:eastAsia="Times New Roman" w:hAnsi="Times New Roman" w:cs="Times New Roman"/>
          <w:iCs/>
          <w:sz w:val="28"/>
          <w:szCs w:val="24"/>
          <w:lang w:eastAsia="ru-RU"/>
        </w:rPr>
      </w:pPr>
      <w:r>
        <w:rPr>
          <w:rFonts w:ascii="Times New Roman" w:eastAsia="Times New Roman" w:hAnsi="Times New Roman" w:cs="Times New Roman"/>
          <w:sz w:val="28"/>
          <w:szCs w:val="24"/>
          <w:lang w:eastAsia="ru-RU"/>
        </w:rPr>
        <w:t>Структура кадров ОАО «Бумажная фабрика «Спартак»</w:t>
      </w:r>
      <w:r w:rsidR="00EF45B9" w:rsidRPr="00EF45B9">
        <w:rPr>
          <w:rFonts w:ascii="Times New Roman" w:eastAsia="Times New Roman" w:hAnsi="Times New Roman" w:cs="Times New Roman"/>
          <w:sz w:val="28"/>
          <w:szCs w:val="24"/>
          <w:lang w:eastAsia="ru-RU"/>
        </w:rPr>
        <w:t xml:space="preserve">, характеризующая соотношение различных категорий, приведена в </w:t>
      </w:r>
      <w:r w:rsidR="00EF45B9">
        <w:rPr>
          <w:rFonts w:ascii="Times New Roman" w:eastAsia="Times New Roman" w:hAnsi="Times New Roman" w:cs="Times New Roman"/>
          <w:sz w:val="28"/>
          <w:szCs w:val="24"/>
          <w:lang w:eastAsia="ru-RU"/>
        </w:rPr>
        <w:t>таблице 2</w:t>
      </w:r>
      <w:r w:rsidR="00FE56EE">
        <w:rPr>
          <w:rFonts w:ascii="Times New Roman" w:eastAsia="Times New Roman" w:hAnsi="Times New Roman" w:cs="Times New Roman"/>
          <w:iCs/>
          <w:sz w:val="28"/>
          <w:szCs w:val="24"/>
          <w:lang w:eastAsia="ru-RU"/>
        </w:rPr>
        <w:t>.7</w:t>
      </w:r>
    </w:p>
    <w:p w:rsidR="00F76E1E" w:rsidRPr="00F76E1E" w:rsidRDefault="00F76E1E" w:rsidP="00F76E1E">
      <w:pPr>
        <w:spacing w:after="0" w:line="360" w:lineRule="exact"/>
        <w:ind w:firstLine="709"/>
        <w:jc w:val="both"/>
        <w:rPr>
          <w:rFonts w:ascii="Times New Roman" w:eastAsia="Times New Roman" w:hAnsi="Times New Roman" w:cs="Times New Roman"/>
          <w:iCs/>
          <w:sz w:val="28"/>
          <w:szCs w:val="24"/>
          <w:lang w:eastAsia="ru-RU"/>
        </w:rPr>
      </w:pPr>
    </w:p>
    <w:tbl>
      <w:tblPr>
        <w:tblpPr w:leftFromText="180" w:rightFromText="180" w:vertAnchor="text" w:horzAnchor="margin" w:tblpX="-24" w:tblpY="40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2686"/>
        <w:gridCol w:w="2401"/>
      </w:tblGrid>
      <w:tr w:rsidR="00FE56EE" w:rsidRPr="00FE56EE" w:rsidTr="00F76E1E">
        <w:tc>
          <w:tcPr>
            <w:tcW w:w="4694"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lastRenderedPageBreak/>
              <w:t>Категория работников</w:t>
            </w:r>
          </w:p>
        </w:tc>
        <w:tc>
          <w:tcPr>
            <w:tcW w:w="2686"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 xml:space="preserve">Количество, </w:t>
            </w:r>
            <w:r w:rsidRPr="00FE56EE">
              <w:rPr>
                <w:rFonts w:ascii="Times New Roman" w:eastAsia="Times New Roman" w:hAnsi="Times New Roman" w:cs="Times New Roman"/>
                <w:color w:val="000000" w:themeColor="text1"/>
                <w:sz w:val="24"/>
                <w:szCs w:val="24"/>
                <w:lang w:eastAsia="ru-RU"/>
              </w:rPr>
              <w:br/>
              <w:t>человек</w:t>
            </w:r>
          </w:p>
        </w:tc>
        <w:tc>
          <w:tcPr>
            <w:tcW w:w="2401"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w:t>
            </w:r>
            <w:r w:rsidRPr="00FE56EE">
              <w:rPr>
                <w:rFonts w:ascii="Times New Roman" w:eastAsia="Times New Roman" w:hAnsi="Times New Roman" w:cs="Times New Roman"/>
                <w:color w:val="000000" w:themeColor="text1"/>
                <w:sz w:val="24"/>
                <w:szCs w:val="24"/>
                <w:lang w:val="en-US" w:eastAsia="ru-RU"/>
              </w:rPr>
              <w:t xml:space="preserve"> </w:t>
            </w:r>
            <w:r w:rsidRPr="00FE56EE">
              <w:rPr>
                <w:rFonts w:ascii="Times New Roman" w:eastAsia="Times New Roman" w:hAnsi="Times New Roman" w:cs="Times New Roman"/>
                <w:color w:val="000000" w:themeColor="text1"/>
                <w:sz w:val="24"/>
                <w:szCs w:val="24"/>
                <w:lang w:eastAsia="ru-RU"/>
              </w:rPr>
              <w:t>от</w:t>
            </w:r>
            <w:r w:rsidRPr="00FE56EE">
              <w:rPr>
                <w:rFonts w:ascii="Times New Roman" w:eastAsia="Times New Roman" w:hAnsi="Times New Roman" w:cs="Times New Roman"/>
                <w:color w:val="000000" w:themeColor="text1"/>
                <w:sz w:val="24"/>
                <w:szCs w:val="24"/>
                <w:lang w:val="en-US" w:eastAsia="ru-RU"/>
              </w:rPr>
              <w:t xml:space="preserve"> </w:t>
            </w:r>
            <w:r w:rsidRPr="00FE56EE">
              <w:rPr>
                <w:rFonts w:ascii="Times New Roman" w:eastAsia="Times New Roman" w:hAnsi="Times New Roman" w:cs="Times New Roman"/>
                <w:color w:val="000000" w:themeColor="text1"/>
                <w:sz w:val="24"/>
                <w:szCs w:val="24"/>
                <w:lang w:eastAsia="ru-RU"/>
              </w:rPr>
              <w:t xml:space="preserve">общего </w:t>
            </w:r>
            <w:r w:rsidRPr="00FE56EE">
              <w:rPr>
                <w:rFonts w:ascii="Times New Roman" w:eastAsia="Times New Roman" w:hAnsi="Times New Roman" w:cs="Times New Roman"/>
                <w:color w:val="000000" w:themeColor="text1"/>
                <w:sz w:val="24"/>
                <w:szCs w:val="24"/>
                <w:lang w:eastAsia="ru-RU"/>
              </w:rPr>
              <w:br/>
              <w:t>числа</w:t>
            </w:r>
          </w:p>
        </w:tc>
      </w:tr>
      <w:tr w:rsidR="00FE56EE" w:rsidRPr="00FE56EE" w:rsidTr="00F76E1E">
        <w:tc>
          <w:tcPr>
            <w:tcW w:w="4694"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 xml:space="preserve">1. Руководители </w:t>
            </w:r>
          </w:p>
        </w:tc>
        <w:tc>
          <w:tcPr>
            <w:tcW w:w="2686"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64</w:t>
            </w:r>
          </w:p>
        </w:tc>
        <w:tc>
          <w:tcPr>
            <w:tcW w:w="2401"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11,0</w:t>
            </w:r>
          </w:p>
        </w:tc>
      </w:tr>
      <w:tr w:rsidR="00FE56EE" w:rsidRPr="00FE56EE" w:rsidTr="00F76E1E">
        <w:tc>
          <w:tcPr>
            <w:tcW w:w="4694"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 xml:space="preserve">2. ИТР, специалисты и служащие </w:t>
            </w:r>
          </w:p>
        </w:tc>
        <w:tc>
          <w:tcPr>
            <w:tcW w:w="2686"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83</w:t>
            </w:r>
          </w:p>
        </w:tc>
        <w:tc>
          <w:tcPr>
            <w:tcW w:w="2401"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14,3</w:t>
            </w:r>
          </w:p>
        </w:tc>
      </w:tr>
      <w:tr w:rsidR="00FE56EE" w:rsidRPr="00FE56EE" w:rsidTr="00F76E1E">
        <w:tc>
          <w:tcPr>
            <w:tcW w:w="4694"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 xml:space="preserve">3. Рабочие основных производств </w:t>
            </w:r>
          </w:p>
        </w:tc>
        <w:tc>
          <w:tcPr>
            <w:tcW w:w="2686"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233</w:t>
            </w:r>
          </w:p>
        </w:tc>
        <w:tc>
          <w:tcPr>
            <w:tcW w:w="2401"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40,1</w:t>
            </w:r>
          </w:p>
        </w:tc>
      </w:tr>
      <w:tr w:rsidR="00FE56EE" w:rsidRPr="00FE56EE" w:rsidTr="00F76E1E">
        <w:tc>
          <w:tcPr>
            <w:tcW w:w="4694"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 xml:space="preserve">4. Рабочие вспомогательных производств </w:t>
            </w:r>
          </w:p>
        </w:tc>
        <w:tc>
          <w:tcPr>
            <w:tcW w:w="2686"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195</w:t>
            </w:r>
          </w:p>
        </w:tc>
        <w:tc>
          <w:tcPr>
            <w:tcW w:w="2401"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33,6</w:t>
            </w:r>
          </w:p>
        </w:tc>
      </w:tr>
      <w:tr w:rsidR="00FE56EE" w:rsidRPr="00FE56EE" w:rsidTr="00F76E1E">
        <w:tc>
          <w:tcPr>
            <w:tcW w:w="4694"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 xml:space="preserve">5. Непромышленный персонал </w:t>
            </w:r>
          </w:p>
        </w:tc>
        <w:tc>
          <w:tcPr>
            <w:tcW w:w="2686"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6</w:t>
            </w:r>
          </w:p>
        </w:tc>
        <w:tc>
          <w:tcPr>
            <w:tcW w:w="2401"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1,0</w:t>
            </w:r>
          </w:p>
        </w:tc>
      </w:tr>
      <w:tr w:rsidR="00FE56EE" w:rsidRPr="00FE56EE" w:rsidTr="00F76E1E">
        <w:tc>
          <w:tcPr>
            <w:tcW w:w="4694"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 xml:space="preserve">Итого: </w:t>
            </w:r>
          </w:p>
        </w:tc>
        <w:tc>
          <w:tcPr>
            <w:tcW w:w="2686"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581</w:t>
            </w:r>
          </w:p>
        </w:tc>
        <w:tc>
          <w:tcPr>
            <w:tcW w:w="2401" w:type="dxa"/>
            <w:tcBorders>
              <w:top w:val="outset" w:sz="6" w:space="0" w:color="auto"/>
              <w:left w:val="outset" w:sz="6" w:space="0" w:color="auto"/>
              <w:bottom w:val="outset" w:sz="6" w:space="0" w:color="auto"/>
              <w:right w:val="outset" w:sz="6" w:space="0" w:color="auto"/>
            </w:tcBorders>
            <w:vAlign w:val="center"/>
            <w:hideMark/>
          </w:tcPr>
          <w:p w:rsidR="00FE56EE" w:rsidRPr="00FE56EE" w:rsidRDefault="00FE56EE" w:rsidP="00F76E1E">
            <w:pPr>
              <w:spacing w:after="0" w:line="240" w:lineRule="auto"/>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100</w:t>
            </w:r>
          </w:p>
        </w:tc>
      </w:tr>
    </w:tbl>
    <w:p w:rsidR="00EF45B9" w:rsidRPr="00FE56EE" w:rsidRDefault="00EF45B9" w:rsidP="00F76E1E">
      <w:pPr>
        <w:spacing w:after="0" w:line="360" w:lineRule="exact"/>
        <w:jc w:val="both"/>
        <w:rPr>
          <w:rFonts w:ascii="Times New Roman" w:eastAsia="Times New Roman" w:hAnsi="Times New Roman" w:cs="Times New Roman"/>
          <w:color w:val="000000" w:themeColor="text1"/>
          <w:sz w:val="24"/>
          <w:szCs w:val="24"/>
          <w:u w:val="single"/>
          <w:lang w:eastAsia="ru-RU"/>
        </w:rPr>
      </w:pPr>
      <w:r w:rsidRPr="00FE56EE">
        <w:rPr>
          <w:rFonts w:ascii="Times New Roman" w:eastAsia="Times New Roman" w:hAnsi="Times New Roman" w:cs="Times New Roman"/>
          <w:color w:val="000000" w:themeColor="text1"/>
          <w:sz w:val="24"/>
          <w:szCs w:val="24"/>
          <w:lang w:eastAsia="ru-RU"/>
        </w:rPr>
        <w:t>Табл</w:t>
      </w:r>
      <w:r w:rsidR="00FE56EE">
        <w:rPr>
          <w:rFonts w:ascii="Times New Roman" w:eastAsia="Times New Roman" w:hAnsi="Times New Roman" w:cs="Times New Roman"/>
          <w:color w:val="000000" w:themeColor="text1"/>
          <w:sz w:val="24"/>
          <w:szCs w:val="24"/>
          <w:lang w:eastAsia="ru-RU"/>
        </w:rPr>
        <w:t>ица 2.7</w:t>
      </w:r>
      <w:r w:rsidR="00DC77B3">
        <w:rPr>
          <w:rFonts w:ascii="Times New Roman" w:eastAsia="Times New Roman" w:hAnsi="Times New Roman" w:cs="Times New Roman"/>
          <w:color w:val="000000" w:themeColor="text1"/>
          <w:sz w:val="24"/>
          <w:szCs w:val="24"/>
          <w:lang w:eastAsia="ru-RU"/>
        </w:rPr>
        <w:t xml:space="preserve"> – Структура кадров ОАО </w:t>
      </w:r>
      <w:r w:rsidRPr="00FE56EE">
        <w:rPr>
          <w:rFonts w:ascii="Times New Roman" w:eastAsia="Times New Roman" w:hAnsi="Times New Roman" w:cs="Times New Roman"/>
          <w:color w:val="000000" w:themeColor="text1"/>
          <w:sz w:val="24"/>
          <w:szCs w:val="24"/>
          <w:lang w:eastAsia="ru-RU"/>
        </w:rPr>
        <w:t>Бумажная Фабрика «Спартак»</w:t>
      </w:r>
      <w:r w:rsidR="00290D35" w:rsidRPr="00FE56EE">
        <w:rPr>
          <w:rFonts w:ascii="Times New Roman" w:eastAsia="Times New Roman" w:hAnsi="Times New Roman" w:cs="Times New Roman"/>
          <w:color w:val="000000" w:themeColor="text1"/>
          <w:sz w:val="24"/>
          <w:szCs w:val="24"/>
          <w:lang w:eastAsia="ru-RU"/>
        </w:rPr>
        <w:t xml:space="preserve"> на 2019</w:t>
      </w:r>
      <w:r w:rsidR="00FE56EE" w:rsidRPr="00FE56EE">
        <w:rPr>
          <w:rFonts w:ascii="Times New Roman" w:eastAsia="Times New Roman" w:hAnsi="Times New Roman" w:cs="Times New Roman"/>
          <w:color w:val="000000" w:themeColor="text1"/>
          <w:sz w:val="24"/>
          <w:szCs w:val="24"/>
          <w:lang w:eastAsia="ru-RU"/>
        </w:rPr>
        <w:t>г.</w:t>
      </w:r>
      <w:r w:rsidR="00290D35" w:rsidRPr="00FE56EE">
        <w:rPr>
          <w:rFonts w:ascii="Times New Roman" w:eastAsia="Times New Roman" w:hAnsi="Times New Roman" w:cs="Times New Roman"/>
          <w:color w:val="000000" w:themeColor="text1"/>
          <w:sz w:val="24"/>
          <w:szCs w:val="24"/>
          <w:lang w:eastAsia="ru-RU"/>
        </w:rPr>
        <w:t xml:space="preserve"> </w:t>
      </w:r>
    </w:p>
    <w:p w:rsidR="00430423" w:rsidRDefault="004D6C67" w:rsidP="00F76E1E">
      <w:pPr>
        <w:widowControl w:val="0"/>
        <w:spacing w:after="0" w:line="240" w:lineRule="auto"/>
        <w:ind w:right="-284" w:firstLine="709"/>
        <w:jc w:val="both"/>
        <w:rPr>
          <w:rFonts w:ascii="Times New Roman" w:eastAsia="Times New Roman" w:hAnsi="Times New Roman" w:cs="Times New Roman"/>
          <w:sz w:val="24"/>
          <w:szCs w:val="24"/>
          <w:lang w:eastAsia="ru-RU"/>
        </w:rPr>
      </w:pPr>
      <w:r w:rsidRPr="00FE56EE">
        <w:rPr>
          <w:rFonts w:ascii="Times New Roman" w:eastAsia="Times New Roman" w:hAnsi="Times New Roman" w:cs="Times New Roman"/>
          <w:sz w:val="24"/>
          <w:szCs w:val="24"/>
          <w:lang w:eastAsia="ru-RU"/>
        </w:rPr>
        <w:t>Источник: Собствен</w:t>
      </w:r>
      <w:r w:rsidR="00430423" w:rsidRPr="00FE56EE">
        <w:rPr>
          <w:rFonts w:ascii="Times New Roman" w:eastAsia="Times New Roman" w:hAnsi="Times New Roman" w:cs="Times New Roman"/>
          <w:sz w:val="24"/>
          <w:szCs w:val="24"/>
          <w:lang w:eastAsia="ru-RU"/>
        </w:rPr>
        <w:t>ная разраб</w:t>
      </w:r>
      <w:r w:rsidR="00DC77B3">
        <w:rPr>
          <w:rFonts w:ascii="Times New Roman" w:eastAsia="Times New Roman" w:hAnsi="Times New Roman" w:cs="Times New Roman"/>
          <w:sz w:val="24"/>
          <w:szCs w:val="24"/>
          <w:lang w:eastAsia="ru-RU"/>
        </w:rPr>
        <w:t>отка на основе данных источника</w:t>
      </w:r>
      <w:r w:rsidR="00DC77B3" w:rsidRPr="00DC77B3">
        <w:rPr>
          <w:rFonts w:ascii="Times New Roman" w:eastAsia="Times New Roman" w:hAnsi="Times New Roman" w:cs="Times New Roman"/>
          <w:sz w:val="24"/>
          <w:szCs w:val="24"/>
          <w:lang w:eastAsia="ru-RU"/>
        </w:rPr>
        <w:t>[</w:t>
      </w:r>
      <w:r w:rsidR="003F5839">
        <w:rPr>
          <w:rFonts w:ascii="Times New Roman" w:eastAsia="Times New Roman" w:hAnsi="Times New Roman" w:cs="Times New Roman"/>
          <w:sz w:val="24"/>
          <w:szCs w:val="24"/>
          <w:lang w:eastAsia="ru-RU"/>
        </w:rPr>
        <w:t>39</w:t>
      </w:r>
      <w:r w:rsidR="00DC77B3" w:rsidRPr="00DC77B3">
        <w:rPr>
          <w:rFonts w:ascii="Times New Roman" w:eastAsia="Times New Roman" w:hAnsi="Times New Roman" w:cs="Times New Roman"/>
          <w:sz w:val="24"/>
          <w:szCs w:val="24"/>
          <w:lang w:eastAsia="ru-RU"/>
        </w:rPr>
        <w:t>]</w:t>
      </w:r>
      <w:r w:rsidR="00DC77B3">
        <w:rPr>
          <w:rFonts w:ascii="Times New Roman" w:eastAsia="Times New Roman" w:hAnsi="Times New Roman" w:cs="Times New Roman"/>
          <w:sz w:val="24"/>
          <w:szCs w:val="24"/>
          <w:lang w:eastAsia="ru-RU"/>
        </w:rPr>
        <w:t>.</w:t>
      </w:r>
    </w:p>
    <w:p w:rsidR="00DC77B3" w:rsidRPr="00DC77B3" w:rsidRDefault="00DC77B3" w:rsidP="004D6C67">
      <w:pPr>
        <w:widowControl w:val="0"/>
        <w:spacing w:after="0" w:line="240" w:lineRule="auto"/>
        <w:ind w:right="-284" w:firstLine="709"/>
        <w:jc w:val="both"/>
        <w:rPr>
          <w:rFonts w:ascii="Times New Roman" w:eastAsia="Times New Roman" w:hAnsi="Times New Roman" w:cs="Times New Roman"/>
          <w:sz w:val="28"/>
          <w:szCs w:val="24"/>
          <w:lang w:eastAsia="ru-RU"/>
        </w:rPr>
      </w:pPr>
    </w:p>
    <w:p w:rsidR="00F06EF1" w:rsidRPr="00F06EF1" w:rsidRDefault="00F06EF1" w:rsidP="00F06EF1">
      <w:pPr>
        <w:widowControl w:val="0"/>
        <w:tabs>
          <w:tab w:val="left" w:pos="709"/>
        </w:tabs>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sz w:val="28"/>
          <w:szCs w:val="28"/>
          <w:lang w:eastAsia="ru-RU"/>
        </w:rPr>
      </w:pPr>
      <w:r w:rsidRPr="00F06EF1">
        <w:rPr>
          <w:rFonts w:ascii="Times New Roman" w:eastAsia="Times New Roman" w:hAnsi="Times New Roman" w:cs="Times New Roman"/>
          <w:sz w:val="28"/>
          <w:szCs w:val="28"/>
          <w:lang w:eastAsia="ru-RU"/>
        </w:rPr>
        <w:t xml:space="preserve">В структуре трудовых ресурсов основной удельный вес составляют рабочие, на </w:t>
      </w:r>
      <w:r>
        <w:rPr>
          <w:rFonts w:ascii="Times New Roman" w:eastAsia="Times New Roman" w:hAnsi="Times New Roman" w:cs="Times New Roman"/>
          <w:sz w:val="28"/>
          <w:szCs w:val="28"/>
          <w:lang w:eastAsia="ru-RU"/>
        </w:rPr>
        <w:t>долю которых приходится около 75</w:t>
      </w:r>
      <w:r w:rsidRPr="00F06EF1">
        <w:rPr>
          <w:rFonts w:ascii="Times New Roman" w:eastAsia="Times New Roman" w:hAnsi="Times New Roman" w:cs="Times New Roman"/>
          <w:sz w:val="28"/>
          <w:szCs w:val="28"/>
          <w:lang w:eastAsia="ru-RU"/>
        </w:rPr>
        <w:t xml:space="preserve"> % от всей численности работников. </w:t>
      </w:r>
      <w:r w:rsidR="00FE56EE">
        <w:rPr>
          <w:rFonts w:ascii="Times New Roman" w:eastAsia="Times New Roman" w:hAnsi="Times New Roman" w:cs="Times New Roman"/>
          <w:sz w:val="28"/>
          <w:szCs w:val="28"/>
          <w:lang w:eastAsia="ru-RU"/>
        </w:rPr>
        <w:t>Проведем анализ структуры работников в таблице 2.8.</w:t>
      </w:r>
      <w:r w:rsidRPr="00F06EF1">
        <w:rPr>
          <w:rFonts w:ascii="Times New Roman" w:eastAsia="Times New Roman" w:hAnsi="Times New Roman" w:cs="Times New Roman"/>
          <w:sz w:val="28"/>
          <w:szCs w:val="28"/>
          <w:lang w:eastAsia="ru-RU"/>
        </w:rPr>
        <w:t xml:space="preserve"> </w:t>
      </w:r>
    </w:p>
    <w:p w:rsidR="00F06EF1" w:rsidRPr="00EF45B9" w:rsidRDefault="00F06EF1" w:rsidP="00EF45B9">
      <w:pPr>
        <w:widowControl w:val="0"/>
        <w:spacing w:after="0" w:line="240" w:lineRule="auto"/>
        <w:ind w:right="-284" w:firstLine="709"/>
        <w:jc w:val="both"/>
        <w:rPr>
          <w:rFonts w:ascii="Times New Roman" w:eastAsia="Times New Roman" w:hAnsi="Times New Roman" w:cs="Times New Roman"/>
          <w:sz w:val="24"/>
          <w:szCs w:val="24"/>
          <w:lang w:eastAsia="ru-RU"/>
        </w:rPr>
      </w:pPr>
    </w:p>
    <w:p w:rsidR="00EF45B9" w:rsidRPr="00FE56EE" w:rsidRDefault="00FE56EE" w:rsidP="00F76E1E">
      <w:pPr>
        <w:spacing w:after="0" w:line="240" w:lineRule="auto"/>
        <w:ind w:firstLine="142"/>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Таблица 2.8</w:t>
      </w:r>
      <w:r w:rsidR="00EF45B9" w:rsidRPr="00FE56EE">
        <w:rPr>
          <w:rFonts w:ascii="Times New Roman" w:eastAsia="Times New Roman" w:hAnsi="Times New Roman" w:cs="Times New Roman"/>
          <w:color w:val="000000" w:themeColor="text1"/>
          <w:sz w:val="24"/>
          <w:szCs w:val="24"/>
          <w:lang w:eastAsia="ru-RU"/>
        </w:rPr>
        <w:t xml:space="preserve"> – Анализ динамики структуры работников ОАО «Бумажная Фабрика «Спартак»</w:t>
      </w:r>
      <w:r w:rsidR="00DC77B3">
        <w:rPr>
          <w:rFonts w:ascii="Times New Roman" w:eastAsia="Times New Roman" w:hAnsi="Times New Roman" w:cs="Times New Roman"/>
          <w:color w:val="000000" w:themeColor="text1"/>
          <w:sz w:val="24"/>
          <w:szCs w:val="24"/>
          <w:lang w:eastAsia="ru-RU"/>
        </w:rPr>
        <w:t xml:space="preserve"> за 2017-2019</w:t>
      </w:r>
      <w:r>
        <w:rPr>
          <w:rFonts w:ascii="Times New Roman" w:eastAsia="Times New Roman" w:hAnsi="Times New Roman" w:cs="Times New Roman"/>
          <w:color w:val="000000" w:themeColor="text1"/>
          <w:sz w:val="24"/>
          <w:szCs w:val="24"/>
          <w:lang w:eastAsia="ru-RU"/>
        </w:rPr>
        <w:t xml:space="preserve"> г.</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2"/>
        <w:gridCol w:w="1418"/>
        <w:gridCol w:w="1417"/>
        <w:gridCol w:w="1559"/>
        <w:gridCol w:w="1685"/>
      </w:tblGrid>
      <w:tr w:rsidR="00430423" w:rsidRPr="00EF45B9" w:rsidTr="00F76E1E">
        <w:trPr>
          <w:trHeight w:val="309"/>
          <w:jc w:val="center"/>
        </w:trPr>
        <w:tc>
          <w:tcPr>
            <w:tcW w:w="3702" w:type="dxa"/>
            <w:vMerge w:val="restart"/>
            <w:tcBorders>
              <w:left w:val="outset" w:sz="6" w:space="0" w:color="auto"/>
              <w:bottom w:val="outset" w:sz="6" w:space="0" w:color="auto"/>
              <w:right w:val="outset" w:sz="6" w:space="0" w:color="auto"/>
            </w:tcBorders>
            <w:vAlign w:val="center"/>
          </w:tcPr>
          <w:p w:rsidR="00430423" w:rsidRPr="00EF45B9" w:rsidRDefault="00430423" w:rsidP="00DC77B3">
            <w:pPr>
              <w:spacing w:after="0" w:line="240" w:lineRule="auto"/>
              <w:rPr>
                <w:rFonts w:ascii="Times New Roman" w:eastAsia="Times New Roman" w:hAnsi="Times New Roman" w:cs="Times New Roman"/>
                <w:sz w:val="24"/>
                <w:szCs w:val="24"/>
                <w:lang w:eastAsia="ru-RU"/>
              </w:rPr>
            </w:pPr>
            <w:r w:rsidRPr="005D591C">
              <w:rPr>
                <w:rFonts w:ascii="Times New Roman" w:eastAsia="Times New Roman" w:hAnsi="Times New Roman" w:cs="Times New Roman"/>
                <w:sz w:val="24"/>
                <w:szCs w:val="24"/>
                <w:lang w:eastAsia="ru-RU"/>
              </w:rPr>
              <w:t>Категория работников</w:t>
            </w:r>
          </w:p>
        </w:tc>
        <w:tc>
          <w:tcPr>
            <w:tcW w:w="4394" w:type="dxa"/>
            <w:gridSpan w:val="3"/>
            <w:tcBorders>
              <w:top w:val="outset" w:sz="6" w:space="0" w:color="auto"/>
              <w:left w:val="outset" w:sz="6" w:space="0" w:color="auto"/>
              <w:bottom w:val="outset" w:sz="6" w:space="0" w:color="auto"/>
              <w:right w:val="outset" w:sz="6" w:space="0" w:color="auto"/>
            </w:tcBorders>
            <w:vAlign w:val="center"/>
          </w:tcPr>
          <w:p w:rsidR="00430423" w:rsidRPr="00EF45B9" w:rsidRDefault="00430423"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чел</w:t>
            </w:r>
          </w:p>
        </w:tc>
        <w:tc>
          <w:tcPr>
            <w:tcW w:w="1685" w:type="dxa"/>
            <w:vMerge w:val="restart"/>
            <w:tcBorders>
              <w:top w:val="outset" w:sz="6" w:space="0" w:color="auto"/>
              <w:left w:val="outset" w:sz="6" w:space="0" w:color="auto"/>
              <w:right w:val="outset" w:sz="6" w:space="0" w:color="auto"/>
            </w:tcBorders>
            <w:vAlign w:val="center"/>
          </w:tcPr>
          <w:p w:rsidR="00430423" w:rsidRPr="00EF45B9" w:rsidRDefault="00DC77B3" w:rsidP="00DC77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Отклонение 2019 к 2017</w:t>
            </w:r>
          </w:p>
        </w:tc>
      </w:tr>
      <w:tr w:rsidR="005D591C" w:rsidRPr="00EF45B9" w:rsidTr="00F76E1E">
        <w:trPr>
          <w:trHeight w:val="398"/>
          <w:jc w:val="center"/>
        </w:trPr>
        <w:tc>
          <w:tcPr>
            <w:tcW w:w="3702" w:type="dxa"/>
            <w:vMerge/>
            <w:tcBorders>
              <w:left w:val="outset" w:sz="6" w:space="0" w:color="auto"/>
              <w:bottom w:val="outset" w:sz="6" w:space="0" w:color="auto"/>
              <w:right w:val="outset" w:sz="6" w:space="0" w:color="auto"/>
            </w:tcBorders>
            <w:vAlign w:val="center"/>
            <w:hideMark/>
          </w:tcPr>
          <w:p w:rsidR="005D591C" w:rsidRPr="00EF45B9" w:rsidRDefault="005D591C" w:rsidP="00DC77B3">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5D591C" w:rsidRPr="00EF45B9" w:rsidRDefault="00DC77B3"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1417" w:type="dxa"/>
            <w:tcBorders>
              <w:top w:val="outset" w:sz="6" w:space="0" w:color="auto"/>
              <w:left w:val="outset" w:sz="6" w:space="0" w:color="auto"/>
              <w:bottom w:val="outset" w:sz="6" w:space="0" w:color="auto"/>
              <w:right w:val="outset" w:sz="6" w:space="0" w:color="auto"/>
            </w:tcBorders>
            <w:vAlign w:val="center"/>
          </w:tcPr>
          <w:p w:rsidR="005D591C" w:rsidRPr="00EF45B9" w:rsidRDefault="00DC77B3"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1559" w:type="dxa"/>
            <w:tcBorders>
              <w:top w:val="outset" w:sz="6" w:space="0" w:color="auto"/>
              <w:left w:val="outset" w:sz="6" w:space="0" w:color="auto"/>
              <w:bottom w:val="outset" w:sz="6" w:space="0" w:color="auto"/>
              <w:right w:val="outset" w:sz="6" w:space="0" w:color="auto"/>
            </w:tcBorders>
            <w:vAlign w:val="center"/>
          </w:tcPr>
          <w:p w:rsidR="005D591C" w:rsidRPr="00EF45B9" w:rsidRDefault="00DC77B3"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1685" w:type="dxa"/>
            <w:vMerge/>
            <w:tcBorders>
              <w:left w:val="outset" w:sz="6" w:space="0" w:color="auto"/>
              <w:bottom w:val="outset" w:sz="6" w:space="0" w:color="auto"/>
              <w:right w:val="outset" w:sz="6" w:space="0" w:color="auto"/>
            </w:tcBorders>
            <w:vAlign w:val="center"/>
          </w:tcPr>
          <w:p w:rsidR="005D591C" w:rsidRPr="00EF45B9" w:rsidRDefault="005D591C" w:rsidP="00DC77B3">
            <w:pPr>
              <w:spacing w:after="0" w:line="240" w:lineRule="auto"/>
              <w:jc w:val="center"/>
              <w:rPr>
                <w:rFonts w:ascii="Times New Roman" w:eastAsia="Times New Roman" w:hAnsi="Times New Roman" w:cs="Times New Roman"/>
                <w:sz w:val="24"/>
                <w:szCs w:val="24"/>
                <w:lang w:eastAsia="ru-RU"/>
              </w:rPr>
            </w:pPr>
          </w:p>
        </w:tc>
      </w:tr>
      <w:tr w:rsidR="005D591C" w:rsidRPr="00EF45B9" w:rsidTr="00F76E1E">
        <w:trPr>
          <w:trHeight w:val="106"/>
          <w:jc w:val="center"/>
        </w:trPr>
        <w:tc>
          <w:tcPr>
            <w:tcW w:w="3702" w:type="dxa"/>
            <w:tcBorders>
              <w:top w:val="outset" w:sz="6" w:space="0" w:color="auto"/>
              <w:left w:val="outset" w:sz="6" w:space="0" w:color="auto"/>
              <w:bottom w:val="outset" w:sz="6" w:space="0" w:color="auto"/>
              <w:right w:val="outset" w:sz="6" w:space="0" w:color="auto"/>
            </w:tcBorders>
            <w:vAlign w:val="center"/>
            <w:hideMark/>
          </w:tcPr>
          <w:p w:rsidR="005D591C" w:rsidRPr="00EF45B9" w:rsidRDefault="005D591C" w:rsidP="00DC77B3">
            <w:pPr>
              <w:spacing w:after="0" w:line="240" w:lineRule="auto"/>
              <w:rPr>
                <w:rFonts w:ascii="Times New Roman" w:eastAsia="Times New Roman" w:hAnsi="Times New Roman" w:cs="Times New Roman"/>
                <w:sz w:val="24"/>
                <w:szCs w:val="24"/>
                <w:lang w:eastAsia="ru-RU"/>
              </w:rPr>
            </w:pPr>
            <w:r w:rsidRPr="00EF45B9">
              <w:rPr>
                <w:rFonts w:ascii="Times New Roman" w:eastAsia="Times New Roman" w:hAnsi="Times New Roman" w:cs="Times New Roman"/>
                <w:sz w:val="24"/>
                <w:szCs w:val="24"/>
                <w:lang w:eastAsia="ru-RU"/>
              </w:rPr>
              <w:t xml:space="preserve">1. Руководители </w:t>
            </w:r>
          </w:p>
        </w:tc>
        <w:tc>
          <w:tcPr>
            <w:tcW w:w="1418" w:type="dxa"/>
            <w:tcBorders>
              <w:top w:val="outset" w:sz="6" w:space="0" w:color="auto"/>
              <w:left w:val="outset" w:sz="6" w:space="0" w:color="auto"/>
              <w:bottom w:val="outset" w:sz="6" w:space="0" w:color="auto"/>
              <w:right w:val="outset" w:sz="6" w:space="0" w:color="auto"/>
            </w:tcBorders>
            <w:vAlign w:val="center"/>
            <w:hideMark/>
          </w:tcPr>
          <w:p w:rsidR="005D591C" w:rsidRPr="00EF45B9" w:rsidRDefault="005D591C" w:rsidP="00DC77B3">
            <w:pPr>
              <w:spacing w:after="0" w:line="240" w:lineRule="auto"/>
              <w:jc w:val="center"/>
              <w:rPr>
                <w:rFonts w:ascii="Times New Roman" w:eastAsia="Times New Roman" w:hAnsi="Times New Roman" w:cs="Times New Roman"/>
                <w:sz w:val="24"/>
                <w:szCs w:val="24"/>
                <w:lang w:eastAsia="ru-RU"/>
              </w:rPr>
            </w:pPr>
            <w:r w:rsidRPr="00EF45B9">
              <w:rPr>
                <w:rFonts w:ascii="Times New Roman" w:eastAsia="Times New Roman" w:hAnsi="Times New Roman" w:cs="Times New Roman"/>
                <w:sz w:val="24"/>
                <w:szCs w:val="24"/>
                <w:lang w:eastAsia="ru-RU"/>
              </w:rPr>
              <w:t>65</w:t>
            </w:r>
          </w:p>
        </w:tc>
        <w:tc>
          <w:tcPr>
            <w:tcW w:w="1417" w:type="dxa"/>
            <w:tcBorders>
              <w:top w:val="outset" w:sz="6" w:space="0" w:color="auto"/>
              <w:left w:val="outset" w:sz="6" w:space="0" w:color="auto"/>
              <w:bottom w:val="outset" w:sz="6" w:space="0" w:color="auto"/>
              <w:right w:val="outset" w:sz="6" w:space="0" w:color="auto"/>
            </w:tcBorders>
            <w:vAlign w:val="center"/>
          </w:tcPr>
          <w:p w:rsidR="005D591C" w:rsidRPr="00EF45B9" w:rsidRDefault="005D591C"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559" w:type="dxa"/>
            <w:tcBorders>
              <w:top w:val="outset" w:sz="6" w:space="0" w:color="auto"/>
              <w:left w:val="outset" w:sz="6" w:space="0" w:color="auto"/>
              <w:bottom w:val="outset" w:sz="6" w:space="0" w:color="auto"/>
              <w:right w:val="outset" w:sz="6" w:space="0" w:color="auto"/>
            </w:tcBorders>
            <w:vAlign w:val="center"/>
          </w:tcPr>
          <w:p w:rsidR="005D591C" w:rsidRPr="00EF45B9" w:rsidRDefault="005D591C"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685" w:type="dxa"/>
            <w:tcBorders>
              <w:top w:val="outset" w:sz="6" w:space="0" w:color="auto"/>
              <w:left w:val="outset" w:sz="6" w:space="0" w:color="auto"/>
              <w:bottom w:val="outset" w:sz="6" w:space="0" w:color="auto"/>
              <w:right w:val="outset" w:sz="6" w:space="0" w:color="auto"/>
            </w:tcBorders>
            <w:vAlign w:val="center"/>
          </w:tcPr>
          <w:p w:rsidR="005D591C" w:rsidRPr="00EF45B9" w:rsidRDefault="005D591C"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D591C" w:rsidRPr="00EF45B9" w:rsidTr="00F76E1E">
        <w:trPr>
          <w:trHeight w:val="501"/>
          <w:jc w:val="center"/>
        </w:trPr>
        <w:tc>
          <w:tcPr>
            <w:tcW w:w="3702" w:type="dxa"/>
            <w:tcBorders>
              <w:top w:val="outset" w:sz="6" w:space="0" w:color="auto"/>
              <w:left w:val="outset" w:sz="6" w:space="0" w:color="auto"/>
              <w:bottom w:val="outset" w:sz="6" w:space="0" w:color="auto"/>
              <w:right w:val="outset" w:sz="6" w:space="0" w:color="auto"/>
            </w:tcBorders>
            <w:vAlign w:val="center"/>
            <w:hideMark/>
          </w:tcPr>
          <w:p w:rsidR="005D591C" w:rsidRPr="00EF45B9" w:rsidRDefault="005D591C" w:rsidP="00DC77B3">
            <w:pPr>
              <w:spacing w:after="0" w:line="240" w:lineRule="auto"/>
              <w:rPr>
                <w:rFonts w:ascii="Times New Roman" w:eastAsia="Times New Roman" w:hAnsi="Times New Roman" w:cs="Times New Roman"/>
                <w:sz w:val="24"/>
                <w:szCs w:val="24"/>
                <w:lang w:eastAsia="ru-RU"/>
              </w:rPr>
            </w:pPr>
            <w:r w:rsidRPr="00EF45B9">
              <w:rPr>
                <w:rFonts w:ascii="Times New Roman" w:eastAsia="Times New Roman" w:hAnsi="Times New Roman" w:cs="Times New Roman"/>
                <w:sz w:val="24"/>
                <w:szCs w:val="24"/>
                <w:lang w:eastAsia="ru-RU"/>
              </w:rPr>
              <w:t xml:space="preserve">2. ИТР, специалисты и служащие </w:t>
            </w:r>
          </w:p>
        </w:tc>
        <w:tc>
          <w:tcPr>
            <w:tcW w:w="1418" w:type="dxa"/>
            <w:tcBorders>
              <w:top w:val="outset" w:sz="6" w:space="0" w:color="auto"/>
              <w:left w:val="outset" w:sz="6" w:space="0" w:color="auto"/>
              <w:bottom w:val="outset" w:sz="6" w:space="0" w:color="auto"/>
              <w:right w:val="outset" w:sz="6" w:space="0" w:color="auto"/>
            </w:tcBorders>
            <w:vAlign w:val="center"/>
            <w:hideMark/>
          </w:tcPr>
          <w:p w:rsidR="005D591C" w:rsidRPr="00EF45B9" w:rsidRDefault="005D591C" w:rsidP="00DC77B3">
            <w:pPr>
              <w:spacing w:after="0" w:line="240" w:lineRule="auto"/>
              <w:jc w:val="center"/>
              <w:rPr>
                <w:rFonts w:ascii="Times New Roman" w:eastAsia="Times New Roman" w:hAnsi="Times New Roman" w:cs="Times New Roman"/>
                <w:sz w:val="24"/>
                <w:szCs w:val="24"/>
                <w:lang w:eastAsia="ru-RU"/>
              </w:rPr>
            </w:pPr>
            <w:r w:rsidRPr="00EF45B9">
              <w:rPr>
                <w:rFonts w:ascii="Times New Roman" w:eastAsia="Times New Roman" w:hAnsi="Times New Roman" w:cs="Times New Roman"/>
                <w:sz w:val="24"/>
                <w:szCs w:val="24"/>
                <w:lang w:eastAsia="ru-RU"/>
              </w:rPr>
              <w:t>84</w:t>
            </w:r>
          </w:p>
        </w:tc>
        <w:tc>
          <w:tcPr>
            <w:tcW w:w="1417" w:type="dxa"/>
            <w:tcBorders>
              <w:top w:val="outset" w:sz="6" w:space="0" w:color="auto"/>
              <w:left w:val="outset" w:sz="6" w:space="0" w:color="auto"/>
              <w:bottom w:val="outset" w:sz="6" w:space="0" w:color="auto"/>
              <w:right w:val="outset" w:sz="6" w:space="0" w:color="auto"/>
            </w:tcBorders>
            <w:vAlign w:val="center"/>
          </w:tcPr>
          <w:p w:rsidR="005D591C" w:rsidRPr="00EF45B9" w:rsidRDefault="005D591C"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559" w:type="dxa"/>
            <w:tcBorders>
              <w:top w:val="outset" w:sz="6" w:space="0" w:color="auto"/>
              <w:left w:val="outset" w:sz="6" w:space="0" w:color="auto"/>
              <w:bottom w:val="outset" w:sz="6" w:space="0" w:color="auto"/>
              <w:right w:val="outset" w:sz="6" w:space="0" w:color="auto"/>
            </w:tcBorders>
            <w:vAlign w:val="center"/>
          </w:tcPr>
          <w:p w:rsidR="005D591C" w:rsidRPr="00EF45B9" w:rsidRDefault="005D591C"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685" w:type="dxa"/>
            <w:tcBorders>
              <w:top w:val="outset" w:sz="6" w:space="0" w:color="auto"/>
              <w:left w:val="outset" w:sz="6" w:space="0" w:color="auto"/>
              <w:bottom w:val="outset" w:sz="6" w:space="0" w:color="auto"/>
              <w:right w:val="outset" w:sz="6" w:space="0" w:color="auto"/>
            </w:tcBorders>
            <w:vAlign w:val="center"/>
          </w:tcPr>
          <w:p w:rsidR="005D591C" w:rsidRPr="00EF45B9" w:rsidRDefault="005D591C"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D591C" w:rsidRPr="00EF45B9" w:rsidTr="00F76E1E">
        <w:trPr>
          <w:trHeight w:val="274"/>
          <w:jc w:val="center"/>
        </w:trPr>
        <w:tc>
          <w:tcPr>
            <w:tcW w:w="3702" w:type="dxa"/>
            <w:tcBorders>
              <w:top w:val="outset" w:sz="6" w:space="0" w:color="auto"/>
              <w:left w:val="outset" w:sz="6" w:space="0" w:color="auto"/>
              <w:bottom w:val="outset" w:sz="6" w:space="0" w:color="auto"/>
              <w:right w:val="outset" w:sz="6" w:space="0" w:color="auto"/>
            </w:tcBorders>
            <w:vAlign w:val="center"/>
            <w:hideMark/>
          </w:tcPr>
          <w:p w:rsidR="005D591C" w:rsidRPr="00EF45B9" w:rsidRDefault="005D591C" w:rsidP="00DC77B3">
            <w:pPr>
              <w:spacing w:after="0" w:line="240" w:lineRule="auto"/>
              <w:rPr>
                <w:rFonts w:ascii="Times New Roman" w:eastAsia="Times New Roman" w:hAnsi="Times New Roman" w:cs="Times New Roman"/>
                <w:sz w:val="24"/>
                <w:szCs w:val="24"/>
                <w:lang w:eastAsia="ru-RU"/>
              </w:rPr>
            </w:pPr>
            <w:r w:rsidRPr="00EF45B9">
              <w:rPr>
                <w:rFonts w:ascii="Times New Roman" w:eastAsia="Times New Roman" w:hAnsi="Times New Roman" w:cs="Times New Roman"/>
                <w:sz w:val="24"/>
                <w:szCs w:val="24"/>
                <w:lang w:eastAsia="ru-RU"/>
              </w:rPr>
              <w:t xml:space="preserve">3. Рабочие основных производств </w:t>
            </w:r>
          </w:p>
        </w:tc>
        <w:tc>
          <w:tcPr>
            <w:tcW w:w="1418" w:type="dxa"/>
            <w:tcBorders>
              <w:top w:val="outset" w:sz="6" w:space="0" w:color="auto"/>
              <w:left w:val="outset" w:sz="6" w:space="0" w:color="auto"/>
              <w:bottom w:val="outset" w:sz="6" w:space="0" w:color="auto"/>
              <w:right w:val="outset" w:sz="6" w:space="0" w:color="auto"/>
            </w:tcBorders>
            <w:vAlign w:val="center"/>
            <w:hideMark/>
          </w:tcPr>
          <w:p w:rsidR="005D591C" w:rsidRPr="00EF45B9" w:rsidRDefault="005D591C" w:rsidP="00DC77B3">
            <w:pPr>
              <w:spacing w:after="0" w:line="240" w:lineRule="auto"/>
              <w:jc w:val="center"/>
              <w:rPr>
                <w:rFonts w:ascii="Times New Roman" w:eastAsia="Times New Roman" w:hAnsi="Times New Roman" w:cs="Times New Roman"/>
                <w:sz w:val="24"/>
                <w:szCs w:val="24"/>
                <w:lang w:eastAsia="ru-RU"/>
              </w:rPr>
            </w:pPr>
            <w:r w:rsidRPr="00EF45B9">
              <w:rPr>
                <w:rFonts w:ascii="Times New Roman" w:eastAsia="Times New Roman" w:hAnsi="Times New Roman" w:cs="Times New Roman"/>
                <w:sz w:val="24"/>
                <w:szCs w:val="24"/>
                <w:lang w:eastAsia="ru-RU"/>
              </w:rPr>
              <w:t>245</w:t>
            </w:r>
          </w:p>
        </w:tc>
        <w:tc>
          <w:tcPr>
            <w:tcW w:w="1417" w:type="dxa"/>
            <w:tcBorders>
              <w:top w:val="outset" w:sz="6" w:space="0" w:color="auto"/>
              <w:left w:val="outset" w:sz="6" w:space="0" w:color="auto"/>
              <w:bottom w:val="outset" w:sz="6" w:space="0" w:color="auto"/>
              <w:right w:val="outset" w:sz="6" w:space="0" w:color="auto"/>
            </w:tcBorders>
            <w:vAlign w:val="center"/>
          </w:tcPr>
          <w:p w:rsidR="005D591C" w:rsidRPr="00EF45B9" w:rsidRDefault="005D591C"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559" w:type="dxa"/>
            <w:tcBorders>
              <w:top w:val="outset" w:sz="6" w:space="0" w:color="auto"/>
              <w:left w:val="outset" w:sz="6" w:space="0" w:color="auto"/>
              <w:bottom w:val="outset" w:sz="6" w:space="0" w:color="auto"/>
              <w:right w:val="outset" w:sz="6" w:space="0" w:color="auto"/>
            </w:tcBorders>
            <w:vAlign w:val="center"/>
          </w:tcPr>
          <w:p w:rsidR="005D591C" w:rsidRPr="00EF45B9" w:rsidRDefault="005D591C"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c>
          <w:tcPr>
            <w:tcW w:w="1685" w:type="dxa"/>
            <w:tcBorders>
              <w:top w:val="outset" w:sz="6" w:space="0" w:color="auto"/>
              <w:left w:val="outset" w:sz="6" w:space="0" w:color="auto"/>
              <w:bottom w:val="outset" w:sz="6" w:space="0" w:color="auto"/>
              <w:right w:val="outset" w:sz="6" w:space="0" w:color="auto"/>
            </w:tcBorders>
            <w:vAlign w:val="center"/>
          </w:tcPr>
          <w:p w:rsidR="005D591C" w:rsidRPr="00EF45B9" w:rsidRDefault="005D591C"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5D591C" w:rsidRPr="00EF45B9" w:rsidTr="00F76E1E">
        <w:trPr>
          <w:trHeight w:val="472"/>
          <w:jc w:val="center"/>
        </w:trPr>
        <w:tc>
          <w:tcPr>
            <w:tcW w:w="3702" w:type="dxa"/>
            <w:tcBorders>
              <w:top w:val="outset" w:sz="6" w:space="0" w:color="auto"/>
              <w:left w:val="outset" w:sz="6" w:space="0" w:color="auto"/>
              <w:bottom w:val="outset" w:sz="6" w:space="0" w:color="auto"/>
              <w:right w:val="outset" w:sz="6" w:space="0" w:color="auto"/>
            </w:tcBorders>
            <w:vAlign w:val="center"/>
            <w:hideMark/>
          </w:tcPr>
          <w:p w:rsidR="005D591C" w:rsidRPr="00EF45B9" w:rsidRDefault="005D591C" w:rsidP="00DC77B3">
            <w:pPr>
              <w:spacing w:after="0" w:line="240" w:lineRule="auto"/>
              <w:rPr>
                <w:rFonts w:ascii="Times New Roman" w:eastAsia="Times New Roman" w:hAnsi="Times New Roman" w:cs="Times New Roman"/>
                <w:sz w:val="24"/>
                <w:szCs w:val="24"/>
                <w:lang w:eastAsia="ru-RU"/>
              </w:rPr>
            </w:pPr>
            <w:r w:rsidRPr="00EF45B9">
              <w:rPr>
                <w:rFonts w:ascii="Times New Roman" w:eastAsia="Times New Roman" w:hAnsi="Times New Roman" w:cs="Times New Roman"/>
                <w:sz w:val="24"/>
                <w:szCs w:val="24"/>
                <w:lang w:eastAsia="ru-RU"/>
              </w:rPr>
              <w:t xml:space="preserve">4. Рабочие вспомогательных производств </w:t>
            </w:r>
          </w:p>
        </w:tc>
        <w:tc>
          <w:tcPr>
            <w:tcW w:w="1418" w:type="dxa"/>
            <w:tcBorders>
              <w:top w:val="outset" w:sz="6" w:space="0" w:color="auto"/>
              <w:left w:val="outset" w:sz="6" w:space="0" w:color="auto"/>
              <w:bottom w:val="outset" w:sz="6" w:space="0" w:color="auto"/>
              <w:right w:val="outset" w:sz="6" w:space="0" w:color="auto"/>
            </w:tcBorders>
            <w:vAlign w:val="center"/>
            <w:hideMark/>
          </w:tcPr>
          <w:p w:rsidR="005D591C" w:rsidRPr="00EF45B9" w:rsidRDefault="005D591C" w:rsidP="00DC77B3">
            <w:pPr>
              <w:spacing w:after="0" w:line="240" w:lineRule="auto"/>
              <w:jc w:val="center"/>
              <w:rPr>
                <w:rFonts w:ascii="Times New Roman" w:eastAsia="Times New Roman" w:hAnsi="Times New Roman" w:cs="Times New Roman"/>
                <w:sz w:val="24"/>
                <w:szCs w:val="24"/>
                <w:lang w:eastAsia="ru-RU"/>
              </w:rPr>
            </w:pPr>
            <w:r w:rsidRPr="00EF45B9">
              <w:rPr>
                <w:rFonts w:ascii="Times New Roman" w:eastAsia="Times New Roman" w:hAnsi="Times New Roman" w:cs="Times New Roman"/>
                <w:sz w:val="24"/>
                <w:szCs w:val="24"/>
                <w:lang w:eastAsia="ru-RU"/>
              </w:rPr>
              <w:t>191</w:t>
            </w:r>
          </w:p>
        </w:tc>
        <w:tc>
          <w:tcPr>
            <w:tcW w:w="1417" w:type="dxa"/>
            <w:tcBorders>
              <w:top w:val="outset" w:sz="6" w:space="0" w:color="auto"/>
              <w:left w:val="outset" w:sz="6" w:space="0" w:color="auto"/>
              <w:bottom w:val="outset" w:sz="6" w:space="0" w:color="auto"/>
              <w:right w:val="outset" w:sz="6" w:space="0" w:color="auto"/>
            </w:tcBorders>
            <w:vAlign w:val="center"/>
          </w:tcPr>
          <w:p w:rsidR="005D591C" w:rsidRPr="00EF45B9" w:rsidRDefault="005D591C"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tc>
        <w:tc>
          <w:tcPr>
            <w:tcW w:w="1559" w:type="dxa"/>
            <w:tcBorders>
              <w:top w:val="outset" w:sz="6" w:space="0" w:color="auto"/>
              <w:left w:val="outset" w:sz="6" w:space="0" w:color="auto"/>
              <w:bottom w:val="outset" w:sz="6" w:space="0" w:color="auto"/>
              <w:right w:val="outset" w:sz="6" w:space="0" w:color="auto"/>
            </w:tcBorders>
            <w:vAlign w:val="center"/>
          </w:tcPr>
          <w:p w:rsidR="005D591C" w:rsidRPr="00EF45B9" w:rsidRDefault="005D591C"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c>
          <w:tcPr>
            <w:tcW w:w="1685" w:type="dxa"/>
            <w:tcBorders>
              <w:top w:val="outset" w:sz="6" w:space="0" w:color="auto"/>
              <w:left w:val="outset" w:sz="6" w:space="0" w:color="auto"/>
              <w:bottom w:val="outset" w:sz="6" w:space="0" w:color="auto"/>
              <w:right w:val="outset" w:sz="6" w:space="0" w:color="auto"/>
            </w:tcBorders>
            <w:vAlign w:val="center"/>
          </w:tcPr>
          <w:p w:rsidR="005D591C" w:rsidRPr="00EF45B9" w:rsidRDefault="005D591C"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D6C67" w:rsidRPr="00EF45B9" w:rsidTr="00F76E1E">
        <w:trPr>
          <w:trHeight w:val="408"/>
          <w:jc w:val="center"/>
        </w:trPr>
        <w:tc>
          <w:tcPr>
            <w:tcW w:w="3702" w:type="dxa"/>
            <w:tcBorders>
              <w:top w:val="outset" w:sz="6" w:space="0" w:color="auto"/>
              <w:left w:val="outset" w:sz="6" w:space="0" w:color="auto"/>
              <w:bottom w:val="outset" w:sz="6" w:space="0" w:color="auto"/>
              <w:right w:val="outset" w:sz="6" w:space="0" w:color="auto"/>
            </w:tcBorders>
            <w:vAlign w:val="center"/>
          </w:tcPr>
          <w:p w:rsidR="004D6C67" w:rsidRPr="00EF45B9" w:rsidRDefault="004D6C67" w:rsidP="00DC77B3">
            <w:pPr>
              <w:spacing w:after="0" w:line="240" w:lineRule="auto"/>
              <w:rPr>
                <w:rFonts w:ascii="Times New Roman" w:eastAsia="Times New Roman" w:hAnsi="Times New Roman" w:cs="Times New Roman"/>
                <w:sz w:val="24"/>
                <w:szCs w:val="24"/>
                <w:lang w:eastAsia="ru-RU"/>
              </w:rPr>
            </w:pPr>
            <w:r w:rsidRPr="00EF45B9">
              <w:rPr>
                <w:rFonts w:ascii="Times New Roman" w:eastAsia="Times New Roman" w:hAnsi="Times New Roman" w:cs="Times New Roman"/>
                <w:sz w:val="24"/>
                <w:szCs w:val="24"/>
                <w:lang w:eastAsia="ru-RU"/>
              </w:rPr>
              <w:t xml:space="preserve">5. Непромышленный персонал </w:t>
            </w:r>
          </w:p>
        </w:tc>
        <w:tc>
          <w:tcPr>
            <w:tcW w:w="1418" w:type="dxa"/>
            <w:tcBorders>
              <w:top w:val="outset" w:sz="6" w:space="0" w:color="auto"/>
              <w:left w:val="outset" w:sz="6" w:space="0" w:color="auto"/>
              <w:bottom w:val="outset" w:sz="6" w:space="0" w:color="auto"/>
              <w:right w:val="outset" w:sz="6" w:space="0" w:color="auto"/>
            </w:tcBorders>
            <w:vAlign w:val="center"/>
          </w:tcPr>
          <w:p w:rsidR="004D6C67" w:rsidRPr="00EF45B9" w:rsidRDefault="004D6C67" w:rsidP="00DC77B3">
            <w:pPr>
              <w:spacing w:after="0" w:line="240" w:lineRule="auto"/>
              <w:jc w:val="center"/>
              <w:rPr>
                <w:rFonts w:ascii="Times New Roman" w:eastAsia="Times New Roman" w:hAnsi="Times New Roman" w:cs="Times New Roman"/>
                <w:sz w:val="24"/>
                <w:szCs w:val="24"/>
                <w:lang w:eastAsia="ru-RU"/>
              </w:rPr>
            </w:pPr>
            <w:r w:rsidRPr="00EF45B9">
              <w:rPr>
                <w:rFonts w:ascii="Times New Roman" w:eastAsia="Times New Roman" w:hAnsi="Times New Roman" w:cs="Times New Roman"/>
                <w:sz w:val="24"/>
                <w:szCs w:val="24"/>
                <w:lang w:eastAsia="ru-RU"/>
              </w:rPr>
              <w:t>6</w:t>
            </w:r>
          </w:p>
        </w:tc>
        <w:tc>
          <w:tcPr>
            <w:tcW w:w="1417" w:type="dxa"/>
            <w:tcBorders>
              <w:top w:val="outset" w:sz="6" w:space="0" w:color="auto"/>
              <w:left w:val="outset" w:sz="6" w:space="0" w:color="auto"/>
              <w:bottom w:val="outset" w:sz="6" w:space="0" w:color="auto"/>
              <w:right w:val="outset" w:sz="6" w:space="0" w:color="auto"/>
            </w:tcBorders>
            <w:vAlign w:val="center"/>
          </w:tcPr>
          <w:p w:rsidR="004D6C67" w:rsidRPr="00EF45B9" w:rsidRDefault="004D6C67"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9" w:type="dxa"/>
            <w:tcBorders>
              <w:top w:val="outset" w:sz="6" w:space="0" w:color="auto"/>
              <w:left w:val="outset" w:sz="6" w:space="0" w:color="auto"/>
              <w:bottom w:val="outset" w:sz="6" w:space="0" w:color="auto"/>
              <w:right w:val="outset" w:sz="6" w:space="0" w:color="auto"/>
            </w:tcBorders>
            <w:vAlign w:val="center"/>
          </w:tcPr>
          <w:p w:rsidR="004D6C67" w:rsidRPr="00EF45B9" w:rsidRDefault="004D6C67"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685" w:type="dxa"/>
            <w:tcBorders>
              <w:top w:val="outset" w:sz="6" w:space="0" w:color="auto"/>
              <w:left w:val="outset" w:sz="6" w:space="0" w:color="auto"/>
              <w:bottom w:val="outset" w:sz="6" w:space="0" w:color="auto"/>
              <w:right w:val="outset" w:sz="6" w:space="0" w:color="auto"/>
            </w:tcBorders>
            <w:vAlign w:val="center"/>
          </w:tcPr>
          <w:p w:rsidR="004D6C67" w:rsidRPr="00EF45B9" w:rsidRDefault="004D6C67"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D6C67" w:rsidRPr="00EF45B9" w:rsidTr="00F76E1E">
        <w:trPr>
          <w:trHeight w:val="351"/>
          <w:jc w:val="center"/>
        </w:trPr>
        <w:tc>
          <w:tcPr>
            <w:tcW w:w="3702" w:type="dxa"/>
            <w:tcBorders>
              <w:top w:val="outset" w:sz="6" w:space="0" w:color="auto"/>
              <w:left w:val="outset" w:sz="6" w:space="0" w:color="auto"/>
              <w:bottom w:val="outset" w:sz="6" w:space="0" w:color="auto"/>
              <w:right w:val="outset" w:sz="6" w:space="0" w:color="auto"/>
            </w:tcBorders>
            <w:vAlign w:val="center"/>
          </w:tcPr>
          <w:p w:rsidR="004D6C67" w:rsidRPr="00EF45B9" w:rsidRDefault="004D6C67" w:rsidP="00DC77B3">
            <w:pPr>
              <w:spacing w:after="0" w:line="240" w:lineRule="auto"/>
              <w:rPr>
                <w:rFonts w:ascii="Times New Roman" w:eastAsia="Times New Roman" w:hAnsi="Times New Roman" w:cs="Times New Roman"/>
                <w:sz w:val="24"/>
                <w:szCs w:val="24"/>
                <w:lang w:eastAsia="ru-RU"/>
              </w:rPr>
            </w:pPr>
            <w:r w:rsidRPr="00EF45B9">
              <w:rPr>
                <w:rFonts w:ascii="Times New Roman" w:eastAsia="Times New Roman" w:hAnsi="Times New Roman" w:cs="Times New Roman"/>
                <w:sz w:val="24"/>
                <w:szCs w:val="24"/>
                <w:lang w:eastAsia="ru-RU"/>
              </w:rPr>
              <w:t xml:space="preserve">Итого: </w:t>
            </w:r>
          </w:p>
        </w:tc>
        <w:tc>
          <w:tcPr>
            <w:tcW w:w="1418" w:type="dxa"/>
            <w:tcBorders>
              <w:top w:val="outset" w:sz="6" w:space="0" w:color="auto"/>
              <w:left w:val="outset" w:sz="6" w:space="0" w:color="auto"/>
              <w:bottom w:val="outset" w:sz="6" w:space="0" w:color="auto"/>
              <w:right w:val="outset" w:sz="6" w:space="0" w:color="auto"/>
            </w:tcBorders>
            <w:vAlign w:val="center"/>
          </w:tcPr>
          <w:p w:rsidR="004D6C67" w:rsidRPr="00EF45B9" w:rsidRDefault="004D6C67" w:rsidP="00DC77B3">
            <w:pPr>
              <w:spacing w:after="0" w:line="240" w:lineRule="auto"/>
              <w:jc w:val="center"/>
              <w:rPr>
                <w:rFonts w:ascii="Times New Roman" w:eastAsia="Times New Roman" w:hAnsi="Times New Roman" w:cs="Times New Roman"/>
                <w:sz w:val="24"/>
                <w:szCs w:val="24"/>
                <w:lang w:eastAsia="ru-RU"/>
              </w:rPr>
            </w:pPr>
            <w:r w:rsidRPr="00EF45B9">
              <w:rPr>
                <w:rFonts w:ascii="Times New Roman" w:eastAsia="Times New Roman" w:hAnsi="Times New Roman" w:cs="Times New Roman"/>
                <w:sz w:val="24"/>
                <w:szCs w:val="24"/>
                <w:lang w:eastAsia="ru-RU"/>
              </w:rPr>
              <w:t>591</w:t>
            </w:r>
          </w:p>
        </w:tc>
        <w:tc>
          <w:tcPr>
            <w:tcW w:w="1417" w:type="dxa"/>
            <w:tcBorders>
              <w:top w:val="outset" w:sz="6" w:space="0" w:color="auto"/>
              <w:left w:val="outset" w:sz="6" w:space="0" w:color="auto"/>
              <w:bottom w:val="outset" w:sz="6" w:space="0" w:color="auto"/>
              <w:right w:val="outset" w:sz="6" w:space="0" w:color="auto"/>
            </w:tcBorders>
            <w:vAlign w:val="center"/>
          </w:tcPr>
          <w:p w:rsidR="004D6C67" w:rsidRPr="00EF45B9" w:rsidRDefault="004D6C67"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592</w:t>
            </w:r>
          </w:p>
        </w:tc>
        <w:tc>
          <w:tcPr>
            <w:tcW w:w="1559" w:type="dxa"/>
            <w:tcBorders>
              <w:top w:val="outset" w:sz="6" w:space="0" w:color="auto"/>
              <w:left w:val="outset" w:sz="6" w:space="0" w:color="auto"/>
              <w:bottom w:val="outset" w:sz="6" w:space="0" w:color="auto"/>
              <w:right w:val="outset" w:sz="6" w:space="0" w:color="auto"/>
            </w:tcBorders>
            <w:vAlign w:val="center"/>
          </w:tcPr>
          <w:p w:rsidR="004D6C67" w:rsidRPr="00EF45B9" w:rsidRDefault="004D6C67" w:rsidP="00DC77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581</w:t>
            </w:r>
          </w:p>
        </w:tc>
        <w:tc>
          <w:tcPr>
            <w:tcW w:w="1685" w:type="dxa"/>
            <w:tcBorders>
              <w:top w:val="outset" w:sz="6" w:space="0" w:color="auto"/>
              <w:left w:val="outset" w:sz="6" w:space="0" w:color="auto"/>
              <w:bottom w:val="outset" w:sz="6" w:space="0" w:color="auto"/>
              <w:right w:val="outset" w:sz="6" w:space="0" w:color="auto"/>
            </w:tcBorders>
            <w:vAlign w:val="center"/>
          </w:tcPr>
          <w:p w:rsidR="004D6C67" w:rsidRPr="00EF45B9" w:rsidRDefault="004D6C67" w:rsidP="00DC77B3">
            <w:pPr>
              <w:spacing w:after="0" w:line="240" w:lineRule="auto"/>
              <w:jc w:val="center"/>
              <w:rPr>
                <w:rFonts w:ascii="Times New Roman" w:eastAsia="Times New Roman" w:hAnsi="Times New Roman" w:cs="Times New Roman"/>
                <w:sz w:val="24"/>
                <w:szCs w:val="24"/>
                <w:lang w:eastAsia="ru-RU"/>
              </w:rPr>
            </w:pPr>
            <w:r w:rsidRPr="00EF45B9">
              <w:rPr>
                <w:rFonts w:ascii="Times New Roman" w:eastAsia="Times New Roman" w:hAnsi="Times New Roman" w:cs="Times New Roman"/>
                <w:sz w:val="24"/>
                <w:szCs w:val="24"/>
                <w:lang w:eastAsia="ru-RU"/>
              </w:rPr>
              <w:t>-</w:t>
            </w:r>
          </w:p>
        </w:tc>
      </w:tr>
    </w:tbl>
    <w:p w:rsidR="004D6C67" w:rsidRPr="00DC77B3" w:rsidRDefault="004D6C67" w:rsidP="004D6C67">
      <w:pPr>
        <w:spacing w:after="0" w:line="240" w:lineRule="auto"/>
        <w:ind w:firstLine="708"/>
        <w:jc w:val="both"/>
        <w:rPr>
          <w:rFonts w:ascii="Times New Roman" w:eastAsia="Calibri" w:hAnsi="Times New Roman" w:cs="Times New Roman"/>
          <w:sz w:val="24"/>
          <w:szCs w:val="24"/>
        </w:rPr>
      </w:pPr>
      <w:r w:rsidRPr="00FE56EE">
        <w:rPr>
          <w:rFonts w:ascii="Times New Roman" w:eastAsia="Calibri" w:hAnsi="Times New Roman" w:cs="Times New Roman"/>
          <w:sz w:val="24"/>
          <w:szCs w:val="24"/>
        </w:rPr>
        <w:t>Источник: Собственная разработка на основ</w:t>
      </w:r>
      <w:r w:rsidR="004A3CF4" w:rsidRPr="00FE56EE">
        <w:rPr>
          <w:rFonts w:ascii="Times New Roman" w:eastAsia="Calibri" w:hAnsi="Times New Roman" w:cs="Times New Roman"/>
          <w:sz w:val="24"/>
          <w:szCs w:val="24"/>
        </w:rPr>
        <w:t>е данных</w:t>
      </w:r>
      <w:r w:rsidR="00DC77B3">
        <w:rPr>
          <w:rFonts w:ascii="Times New Roman" w:eastAsia="Calibri" w:hAnsi="Times New Roman" w:cs="Times New Roman"/>
          <w:sz w:val="24"/>
          <w:szCs w:val="24"/>
        </w:rPr>
        <w:t xml:space="preserve"> источника</w:t>
      </w:r>
      <w:r w:rsidR="00DC77B3" w:rsidRPr="00DC77B3">
        <w:rPr>
          <w:rFonts w:ascii="Times New Roman" w:eastAsia="Calibri" w:hAnsi="Times New Roman" w:cs="Times New Roman"/>
          <w:sz w:val="24"/>
          <w:szCs w:val="24"/>
        </w:rPr>
        <w:t>[</w:t>
      </w:r>
      <w:r w:rsidR="003F5839">
        <w:rPr>
          <w:rFonts w:ascii="Times New Roman" w:eastAsia="Calibri" w:hAnsi="Times New Roman" w:cs="Times New Roman"/>
          <w:sz w:val="24"/>
          <w:szCs w:val="24"/>
        </w:rPr>
        <w:t>39</w:t>
      </w:r>
      <w:r w:rsidR="00DC77B3" w:rsidRPr="00DC77B3">
        <w:rPr>
          <w:rFonts w:ascii="Times New Roman" w:eastAsia="Calibri" w:hAnsi="Times New Roman" w:cs="Times New Roman"/>
          <w:sz w:val="24"/>
          <w:szCs w:val="24"/>
        </w:rPr>
        <w:t>]</w:t>
      </w:r>
      <w:r w:rsidR="00DC77B3">
        <w:rPr>
          <w:rFonts w:ascii="Times New Roman" w:eastAsia="Calibri" w:hAnsi="Times New Roman" w:cs="Times New Roman"/>
          <w:sz w:val="24"/>
          <w:szCs w:val="24"/>
        </w:rPr>
        <w:t>.</w:t>
      </w:r>
    </w:p>
    <w:p w:rsidR="00430423" w:rsidRPr="00FD3AF5" w:rsidRDefault="00430423" w:rsidP="004D6C67">
      <w:pPr>
        <w:spacing w:after="0" w:line="240" w:lineRule="auto"/>
        <w:ind w:firstLine="708"/>
        <w:jc w:val="both"/>
        <w:rPr>
          <w:rFonts w:ascii="Times New Roman" w:eastAsia="Calibri" w:hAnsi="Times New Roman" w:cs="Times New Roman"/>
          <w:sz w:val="28"/>
          <w:szCs w:val="24"/>
        </w:rPr>
      </w:pPr>
    </w:p>
    <w:p w:rsidR="00EF45B9" w:rsidRDefault="00F06EF1" w:rsidP="00DC77B3">
      <w:pPr>
        <w:spacing w:after="0" w:line="360" w:lineRule="exact"/>
        <w:ind w:firstLine="709"/>
        <w:jc w:val="both"/>
        <w:rPr>
          <w:rFonts w:ascii="Times New Roman" w:eastAsia="Times New Roman" w:hAnsi="Times New Roman" w:cs="Times New Roman"/>
          <w:sz w:val="28"/>
          <w:szCs w:val="24"/>
          <w:lang w:eastAsia="ru-RU"/>
        </w:rPr>
      </w:pPr>
      <w:r w:rsidRPr="00F06EF1">
        <w:rPr>
          <w:rFonts w:ascii="Times New Roman" w:eastAsia="Times New Roman" w:hAnsi="Times New Roman" w:cs="Times New Roman"/>
          <w:sz w:val="28"/>
          <w:szCs w:val="24"/>
          <w:lang w:eastAsia="ru-RU"/>
        </w:rPr>
        <w:t>Анализ</w:t>
      </w:r>
      <w:r w:rsidR="00FE56EE">
        <w:rPr>
          <w:rFonts w:ascii="Times New Roman" w:eastAsia="Times New Roman" w:hAnsi="Times New Roman" w:cs="Times New Roman"/>
          <w:sz w:val="28"/>
          <w:szCs w:val="24"/>
          <w:lang w:eastAsia="ru-RU"/>
        </w:rPr>
        <w:t xml:space="preserve"> таблицы 2.8</w:t>
      </w:r>
      <w:r>
        <w:rPr>
          <w:rFonts w:ascii="Times New Roman" w:eastAsia="Times New Roman" w:hAnsi="Times New Roman" w:cs="Times New Roman"/>
          <w:sz w:val="28"/>
          <w:szCs w:val="24"/>
          <w:lang w:eastAsia="ru-RU"/>
        </w:rPr>
        <w:t xml:space="preserve"> позволяет сделать вывод, о том, что численность рабочих</w:t>
      </w:r>
      <w:r w:rsidRPr="00EF45B9">
        <w:rPr>
          <w:rFonts w:ascii="Times New Roman" w:eastAsia="Times New Roman" w:hAnsi="Times New Roman" w:cs="Times New Roman"/>
          <w:sz w:val="28"/>
          <w:szCs w:val="24"/>
          <w:lang w:eastAsia="ru-RU"/>
        </w:rPr>
        <w:t xml:space="preserve"> основных производств</w:t>
      </w:r>
      <w:r>
        <w:rPr>
          <w:rFonts w:ascii="Times New Roman" w:eastAsia="Times New Roman" w:hAnsi="Times New Roman" w:cs="Times New Roman"/>
          <w:sz w:val="28"/>
          <w:szCs w:val="24"/>
          <w:lang w:eastAsia="ru-RU"/>
        </w:rPr>
        <w:t xml:space="preserve"> сократилась на 12 человек, руководителей на 1 человека, </w:t>
      </w:r>
      <w:r w:rsidRPr="00EF45B9">
        <w:rPr>
          <w:rFonts w:ascii="Times New Roman" w:eastAsia="Times New Roman" w:hAnsi="Times New Roman" w:cs="Times New Roman"/>
          <w:sz w:val="28"/>
          <w:szCs w:val="24"/>
          <w:lang w:eastAsia="ru-RU"/>
        </w:rPr>
        <w:t>ИТР, специалисты и служащие</w:t>
      </w:r>
      <w:r>
        <w:rPr>
          <w:rFonts w:ascii="Times New Roman" w:eastAsia="Times New Roman" w:hAnsi="Times New Roman" w:cs="Times New Roman"/>
          <w:sz w:val="28"/>
          <w:szCs w:val="24"/>
          <w:lang w:eastAsia="ru-RU"/>
        </w:rPr>
        <w:t xml:space="preserve"> на 1 специалиста. Это произошло по причине сокращения мест</w:t>
      </w:r>
      <w:r w:rsidR="00AA3744">
        <w:rPr>
          <w:rFonts w:ascii="Times New Roman" w:eastAsia="Times New Roman" w:hAnsi="Times New Roman" w:cs="Times New Roman"/>
          <w:sz w:val="28"/>
          <w:szCs w:val="24"/>
          <w:lang w:eastAsia="ru-RU"/>
        </w:rPr>
        <w:t>. Но в целом в организации стабильное число работников, что говорит о хорошей атмосфере в трудовом коллективе.</w:t>
      </w:r>
    </w:p>
    <w:p w:rsidR="00AA3744" w:rsidRPr="00AA3744" w:rsidRDefault="00AA3744" w:rsidP="00DC77B3">
      <w:pPr>
        <w:spacing w:after="0" w:line="360" w:lineRule="exact"/>
        <w:ind w:firstLine="709"/>
        <w:jc w:val="both"/>
        <w:rPr>
          <w:rFonts w:ascii="Times New Roman" w:eastAsia="Times New Roman" w:hAnsi="Times New Roman" w:cs="Times New Roman"/>
          <w:sz w:val="28"/>
          <w:szCs w:val="28"/>
          <w:lang w:eastAsia="ru-RU"/>
        </w:rPr>
      </w:pPr>
      <w:r w:rsidRPr="00AA3744">
        <w:rPr>
          <w:rFonts w:ascii="Times New Roman" w:eastAsia="Times New Roman" w:hAnsi="Times New Roman" w:cs="Times New Roman"/>
          <w:sz w:val="28"/>
          <w:szCs w:val="28"/>
          <w:lang w:eastAsia="ru-RU"/>
        </w:rPr>
        <w:t>Показатели производительности труда работников филиала ОАО</w:t>
      </w:r>
      <w:r>
        <w:rPr>
          <w:rFonts w:ascii="Times New Roman" w:eastAsia="Times New Roman" w:hAnsi="Times New Roman" w:cs="Times New Roman"/>
          <w:sz w:val="28"/>
          <w:szCs w:val="28"/>
          <w:lang w:eastAsia="ru-RU"/>
        </w:rPr>
        <w:t xml:space="preserve"> </w:t>
      </w:r>
      <w:r w:rsidR="00DC77B3">
        <w:rPr>
          <w:rFonts w:ascii="Times New Roman" w:eastAsia="Times New Roman" w:hAnsi="Times New Roman" w:cs="Times New Roman"/>
          <w:sz w:val="28"/>
          <w:szCs w:val="24"/>
          <w:lang w:eastAsia="ru-RU"/>
        </w:rPr>
        <w:t>Бумажная ф</w:t>
      </w:r>
      <w:r w:rsidRPr="00EF45B9">
        <w:rPr>
          <w:rFonts w:ascii="Times New Roman" w:eastAsia="Times New Roman" w:hAnsi="Times New Roman" w:cs="Times New Roman"/>
          <w:sz w:val="28"/>
          <w:szCs w:val="24"/>
          <w:lang w:eastAsia="ru-RU"/>
        </w:rPr>
        <w:t>абрика «Спартак»</w:t>
      </w:r>
      <w:r w:rsidRPr="00AA3744">
        <w:rPr>
          <w:rFonts w:ascii="Times New Roman" w:eastAsia="Times New Roman" w:hAnsi="Times New Roman" w:cs="Times New Roman"/>
          <w:sz w:val="28"/>
          <w:szCs w:val="28"/>
          <w:lang w:eastAsia="ru-RU"/>
        </w:rPr>
        <w:t xml:space="preserve"> </w:t>
      </w:r>
      <w:r w:rsidR="00DC77B3">
        <w:rPr>
          <w:rFonts w:ascii="Times New Roman" w:eastAsia="Times New Roman" w:hAnsi="Times New Roman" w:cs="Times New Roman"/>
          <w:sz w:val="28"/>
          <w:szCs w:val="28"/>
          <w:lang w:eastAsia="ru-RU"/>
        </w:rPr>
        <w:t>за 2017-2019</w:t>
      </w:r>
      <w:r w:rsidRPr="00AA3744">
        <w:rPr>
          <w:rFonts w:ascii="Times New Roman" w:eastAsia="Times New Roman" w:hAnsi="Times New Roman" w:cs="Times New Roman"/>
          <w:sz w:val="28"/>
          <w:szCs w:val="28"/>
          <w:lang w:eastAsia="ru-RU"/>
        </w:rPr>
        <w:t xml:space="preserve"> гг. представлены в таблице </w:t>
      </w:r>
      <w:r w:rsidR="00FE56EE">
        <w:rPr>
          <w:rFonts w:ascii="Times New Roman" w:eastAsia="Times New Roman" w:hAnsi="Times New Roman" w:cs="Times New Roman"/>
          <w:sz w:val="28"/>
          <w:szCs w:val="28"/>
          <w:lang w:eastAsia="ru-RU"/>
        </w:rPr>
        <w:t>2.9</w:t>
      </w:r>
      <w:r w:rsidRPr="00AA3744">
        <w:rPr>
          <w:rFonts w:ascii="Times New Roman" w:eastAsia="Times New Roman" w:hAnsi="Times New Roman" w:cs="Times New Roman"/>
          <w:sz w:val="28"/>
          <w:szCs w:val="28"/>
          <w:lang w:eastAsia="ru-RU"/>
        </w:rPr>
        <w:t xml:space="preserve">. </w:t>
      </w:r>
    </w:p>
    <w:p w:rsidR="00AA3744" w:rsidRPr="00AA3744" w:rsidRDefault="00AA3744" w:rsidP="00AA3744">
      <w:pPr>
        <w:widowControl w:val="0"/>
        <w:spacing w:after="0" w:line="240" w:lineRule="auto"/>
        <w:ind w:right="-284" w:firstLine="709"/>
        <w:jc w:val="both"/>
        <w:rPr>
          <w:rFonts w:ascii="Times New Roman" w:eastAsia="Times New Roman" w:hAnsi="Times New Roman" w:cs="Times New Roman"/>
          <w:sz w:val="28"/>
          <w:szCs w:val="28"/>
          <w:lang w:eastAsia="ru-RU"/>
        </w:rPr>
      </w:pPr>
    </w:p>
    <w:p w:rsidR="00AA3744" w:rsidRPr="00FE56EE" w:rsidRDefault="00AA3744" w:rsidP="00F76E1E">
      <w:pPr>
        <w:widowControl w:val="0"/>
        <w:spacing w:after="0" w:line="360" w:lineRule="exact"/>
        <w:ind w:firstLine="142"/>
        <w:jc w:val="both"/>
        <w:rPr>
          <w:rFonts w:ascii="Times New Roman" w:eastAsia="Times New Roman" w:hAnsi="Times New Roman" w:cs="Times New Roman"/>
          <w:sz w:val="24"/>
          <w:szCs w:val="24"/>
          <w:lang w:eastAsia="ru-RU"/>
        </w:rPr>
      </w:pPr>
      <w:r w:rsidRPr="00FE56EE">
        <w:rPr>
          <w:rFonts w:ascii="Times New Roman" w:eastAsia="Times New Roman" w:hAnsi="Times New Roman" w:cs="Times New Roman"/>
          <w:sz w:val="24"/>
          <w:szCs w:val="24"/>
          <w:lang w:eastAsia="ru-RU"/>
        </w:rPr>
        <w:t xml:space="preserve">Таблица </w:t>
      </w:r>
      <w:r w:rsidR="00FE56EE" w:rsidRPr="00FE56EE">
        <w:rPr>
          <w:rFonts w:ascii="Times New Roman" w:eastAsia="Times New Roman" w:hAnsi="Times New Roman" w:cs="Times New Roman"/>
          <w:sz w:val="24"/>
          <w:szCs w:val="24"/>
          <w:lang w:eastAsia="ru-RU"/>
        </w:rPr>
        <w:t>2.9</w:t>
      </w:r>
      <w:r w:rsidRPr="00FE56EE">
        <w:rPr>
          <w:rFonts w:ascii="Times New Roman" w:eastAsia="Times New Roman" w:hAnsi="Times New Roman" w:cs="Times New Roman"/>
          <w:sz w:val="24"/>
          <w:szCs w:val="24"/>
          <w:lang w:eastAsia="ru-RU"/>
        </w:rPr>
        <w:t xml:space="preserve"> – Динамика производительности труда в филиале </w:t>
      </w:r>
      <w:r w:rsidRPr="00FE56EE">
        <w:rPr>
          <w:rFonts w:ascii="Times New Roman" w:eastAsia="Times New Roman" w:hAnsi="Times New Roman" w:cs="Times New Roman"/>
          <w:szCs w:val="24"/>
          <w:lang w:eastAsia="ru-RU"/>
        </w:rPr>
        <w:t xml:space="preserve">ОАО </w:t>
      </w:r>
      <w:r w:rsidRPr="00FE56EE">
        <w:rPr>
          <w:rFonts w:ascii="Times New Roman" w:eastAsia="Times New Roman" w:hAnsi="Times New Roman" w:cs="Times New Roman"/>
          <w:sz w:val="24"/>
          <w:szCs w:val="24"/>
          <w:lang w:eastAsia="ru-RU"/>
        </w:rPr>
        <w:t>Бумажная Фабрика «Спартак»</w:t>
      </w:r>
      <w:r w:rsidRPr="00FE56EE">
        <w:rPr>
          <w:rFonts w:ascii="Times New Roman" w:eastAsia="Times New Roman" w:hAnsi="Times New Roman" w:cs="Times New Roman"/>
          <w:sz w:val="28"/>
          <w:szCs w:val="24"/>
          <w:lang w:eastAsia="ru-RU"/>
        </w:rPr>
        <w:t xml:space="preserve"> </w:t>
      </w:r>
      <w:r w:rsidRPr="00FE56EE">
        <w:rPr>
          <w:rFonts w:ascii="Times New Roman" w:eastAsia="Times New Roman" w:hAnsi="Times New Roman" w:cs="Times New Roman"/>
          <w:sz w:val="24"/>
          <w:szCs w:val="24"/>
          <w:lang w:eastAsia="ru-RU"/>
        </w:rPr>
        <w:t xml:space="preserve">за </w:t>
      </w:r>
      <w:r w:rsidR="00CC5A60" w:rsidRPr="00FE56EE">
        <w:rPr>
          <w:rFonts w:ascii="Times New Roman" w:eastAsia="Times New Roman" w:hAnsi="Times New Roman" w:cs="Times New Roman"/>
          <w:sz w:val="24"/>
          <w:szCs w:val="24"/>
          <w:lang w:eastAsia="ru-RU"/>
        </w:rPr>
        <w:t>2017</w:t>
      </w:r>
      <w:r w:rsidR="00DC77B3">
        <w:rPr>
          <w:rFonts w:ascii="Times New Roman" w:eastAsia="Times New Roman" w:hAnsi="Times New Roman" w:cs="Times New Roman"/>
          <w:sz w:val="24"/>
          <w:szCs w:val="24"/>
          <w:lang w:eastAsia="ru-RU"/>
        </w:rPr>
        <w:t>–2019</w:t>
      </w:r>
      <w:r w:rsidRPr="00FE56EE">
        <w:rPr>
          <w:rFonts w:ascii="Times New Roman" w:eastAsia="Times New Roman" w:hAnsi="Times New Roman" w:cs="Times New Roman"/>
          <w:sz w:val="24"/>
          <w:szCs w:val="24"/>
          <w:lang w:eastAsia="ru-RU"/>
        </w:rPr>
        <w:t xml:space="preserve"> гг.</w:t>
      </w:r>
    </w:p>
    <w:tbl>
      <w:tblPr>
        <w:tblW w:w="5004" w:type="pct"/>
        <w:tblLayout w:type="fixed"/>
        <w:tblLook w:val="00A0" w:firstRow="1" w:lastRow="0" w:firstColumn="1" w:lastColumn="0" w:noHBand="0" w:noVBand="0"/>
      </w:tblPr>
      <w:tblGrid>
        <w:gridCol w:w="5098"/>
        <w:gridCol w:w="1135"/>
        <w:gridCol w:w="994"/>
        <w:gridCol w:w="992"/>
        <w:gridCol w:w="1700"/>
      </w:tblGrid>
      <w:tr w:rsidR="00DC77B3" w:rsidRPr="00AA3744" w:rsidTr="00DC77B3">
        <w:trPr>
          <w:trHeight w:val="18"/>
        </w:trPr>
        <w:tc>
          <w:tcPr>
            <w:tcW w:w="2570" w:type="pct"/>
            <w:tcBorders>
              <w:top w:val="single" w:sz="4" w:space="0" w:color="auto"/>
              <w:left w:val="single" w:sz="4" w:space="0" w:color="auto"/>
              <w:bottom w:val="single" w:sz="4" w:space="0" w:color="auto"/>
              <w:right w:val="single" w:sz="4" w:space="0" w:color="auto"/>
            </w:tcBorders>
            <w:vAlign w:val="center"/>
          </w:tcPr>
          <w:p w:rsidR="005D591C" w:rsidRPr="00AA3744" w:rsidRDefault="005D591C" w:rsidP="00DC77B3">
            <w:pPr>
              <w:widowControl w:val="0"/>
              <w:spacing w:after="0" w:line="240" w:lineRule="auto"/>
              <w:jc w:val="center"/>
              <w:rPr>
                <w:rFonts w:ascii="Times New Roman" w:eastAsia="Times New Roman" w:hAnsi="Times New Roman" w:cs="Times New Roman"/>
                <w:sz w:val="24"/>
                <w:szCs w:val="24"/>
                <w:lang w:eastAsia="ru-RU"/>
              </w:rPr>
            </w:pPr>
            <w:r w:rsidRPr="00AA3744">
              <w:rPr>
                <w:rFonts w:ascii="Times New Roman" w:eastAsia="Times New Roman" w:hAnsi="Times New Roman" w:cs="Times New Roman"/>
                <w:sz w:val="24"/>
                <w:szCs w:val="24"/>
                <w:lang w:eastAsia="ru-RU"/>
              </w:rPr>
              <w:t>Показатели</w:t>
            </w:r>
          </w:p>
        </w:tc>
        <w:tc>
          <w:tcPr>
            <w:tcW w:w="572" w:type="pct"/>
            <w:tcBorders>
              <w:top w:val="single" w:sz="4" w:space="0" w:color="auto"/>
              <w:left w:val="nil"/>
              <w:bottom w:val="single" w:sz="4" w:space="0" w:color="auto"/>
              <w:right w:val="single" w:sz="4" w:space="0" w:color="auto"/>
            </w:tcBorders>
            <w:vAlign w:val="center"/>
          </w:tcPr>
          <w:p w:rsidR="005D591C" w:rsidRPr="00AA3744" w:rsidRDefault="005D591C" w:rsidP="00DC77B3">
            <w:pPr>
              <w:widowControl w:val="0"/>
              <w:spacing w:after="0" w:line="240" w:lineRule="auto"/>
              <w:jc w:val="center"/>
              <w:rPr>
                <w:rFonts w:ascii="Times New Roman" w:eastAsia="Times New Roman" w:hAnsi="Times New Roman" w:cs="Times New Roman"/>
                <w:sz w:val="24"/>
                <w:szCs w:val="24"/>
                <w:lang w:eastAsia="ru-RU"/>
              </w:rPr>
            </w:pPr>
            <w:r w:rsidRPr="00DC77B3">
              <w:rPr>
                <w:rFonts w:ascii="Times New Roman" w:eastAsia="Times New Roman" w:hAnsi="Times New Roman" w:cs="Times New Roman"/>
                <w:color w:val="000000"/>
                <w:sz w:val="24"/>
                <w:szCs w:val="24"/>
                <w:lang w:eastAsia="ru-RU"/>
              </w:rPr>
              <w:t>2</w:t>
            </w:r>
            <w:r w:rsidR="00DC77B3" w:rsidRPr="00DC77B3">
              <w:rPr>
                <w:rFonts w:ascii="Times New Roman" w:eastAsia="Times New Roman" w:hAnsi="Times New Roman" w:cs="Times New Roman"/>
                <w:color w:val="000000"/>
                <w:sz w:val="24"/>
                <w:szCs w:val="24"/>
                <w:lang w:eastAsia="ru-RU"/>
              </w:rPr>
              <w:t>017</w:t>
            </w:r>
          </w:p>
        </w:tc>
        <w:tc>
          <w:tcPr>
            <w:tcW w:w="501" w:type="pct"/>
            <w:tcBorders>
              <w:top w:val="single" w:sz="4" w:space="0" w:color="auto"/>
              <w:left w:val="single" w:sz="4" w:space="0" w:color="auto"/>
              <w:bottom w:val="single" w:sz="4" w:space="0" w:color="auto"/>
              <w:right w:val="single" w:sz="4" w:space="0" w:color="auto"/>
            </w:tcBorders>
            <w:vAlign w:val="center"/>
          </w:tcPr>
          <w:p w:rsidR="005D591C" w:rsidRPr="00AA3744" w:rsidRDefault="00DC77B3" w:rsidP="00DC77B3">
            <w:pPr>
              <w:widowControl w:val="0"/>
              <w:spacing w:after="0" w:line="240" w:lineRule="auto"/>
              <w:jc w:val="center"/>
              <w:rPr>
                <w:rFonts w:ascii="Times New Roman" w:eastAsia="Times New Roman" w:hAnsi="Times New Roman" w:cs="Times New Roman"/>
                <w:sz w:val="24"/>
                <w:szCs w:val="24"/>
                <w:lang w:eastAsia="ru-RU"/>
              </w:rPr>
            </w:pPr>
            <w:r w:rsidRPr="00DC77B3">
              <w:rPr>
                <w:rFonts w:ascii="Times New Roman" w:eastAsia="Times New Roman" w:hAnsi="Times New Roman" w:cs="Times New Roman"/>
                <w:color w:val="000000"/>
                <w:sz w:val="24"/>
                <w:szCs w:val="24"/>
                <w:lang w:eastAsia="ru-RU"/>
              </w:rPr>
              <w:t>2018</w:t>
            </w:r>
          </w:p>
        </w:tc>
        <w:tc>
          <w:tcPr>
            <w:tcW w:w="500" w:type="pct"/>
            <w:tcBorders>
              <w:top w:val="single" w:sz="4" w:space="0" w:color="auto"/>
              <w:left w:val="nil"/>
              <w:bottom w:val="single" w:sz="4" w:space="0" w:color="auto"/>
              <w:right w:val="single" w:sz="4" w:space="0" w:color="auto"/>
            </w:tcBorders>
            <w:vAlign w:val="center"/>
          </w:tcPr>
          <w:p w:rsidR="005D591C" w:rsidRPr="00AA3744" w:rsidRDefault="00DC77B3" w:rsidP="00DC77B3">
            <w:pPr>
              <w:widowControl w:val="0"/>
              <w:spacing w:after="0" w:line="240" w:lineRule="auto"/>
              <w:jc w:val="center"/>
              <w:rPr>
                <w:rFonts w:ascii="Times New Roman" w:eastAsia="Times New Roman" w:hAnsi="Times New Roman" w:cs="Times New Roman"/>
                <w:sz w:val="24"/>
                <w:szCs w:val="24"/>
                <w:lang w:eastAsia="ru-RU"/>
              </w:rPr>
            </w:pPr>
            <w:r w:rsidRPr="00DC77B3">
              <w:rPr>
                <w:rFonts w:ascii="Times New Roman" w:eastAsia="Times New Roman" w:hAnsi="Times New Roman" w:cs="Times New Roman"/>
                <w:color w:val="000000"/>
                <w:sz w:val="24"/>
                <w:szCs w:val="24"/>
                <w:lang w:eastAsia="ru-RU"/>
              </w:rPr>
              <w:t>2019</w:t>
            </w:r>
          </w:p>
        </w:tc>
        <w:tc>
          <w:tcPr>
            <w:tcW w:w="857" w:type="pct"/>
            <w:tcBorders>
              <w:top w:val="single" w:sz="4" w:space="0" w:color="auto"/>
              <w:left w:val="nil"/>
              <w:bottom w:val="single" w:sz="4" w:space="0" w:color="auto"/>
              <w:right w:val="single" w:sz="4" w:space="0" w:color="auto"/>
            </w:tcBorders>
            <w:vAlign w:val="center"/>
          </w:tcPr>
          <w:p w:rsidR="005D591C" w:rsidRPr="00AA3744" w:rsidRDefault="00F76E1E" w:rsidP="00DC77B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Темп роста ( </w:t>
            </w:r>
            <w:r w:rsidR="00290D35">
              <w:rPr>
                <w:rFonts w:ascii="Times New Roman" w:eastAsia="Times New Roman" w:hAnsi="Times New Roman" w:cs="Times New Roman"/>
                <w:color w:val="000000"/>
                <w:sz w:val="24"/>
                <w:szCs w:val="24"/>
                <w:lang w:eastAsia="ru-RU"/>
              </w:rPr>
              <w:t>снижения</w:t>
            </w:r>
            <w:r>
              <w:rPr>
                <w:rFonts w:ascii="Times New Roman" w:eastAsia="Times New Roman" w:hAnsi="Times New Roman" w:cs="Times New Roman"/>
                <w:color w:val="000000"/>
                <w:sz w:val="24"/>
                <w:szCs w:val="24"/>
                <w:lang w:eastAsia="ru-RU"/>
              </w:rPr>
              <w:t xml:space="preserve"> </w:t>
            </w:r>
            <w:r w:rsidR="00290D35">
              <w:rPr>
                <w:rFonts w:ascii="Times New Roman" w:eastAsia="Times New Roman" w:hAnsi="Times New Roman" w:cs="Times New Roman"/>
                <w:color w:val="000000"/>
                <w:sz w:val="24"/>
                <w:szCs w:val="24"/>
                <w:lang w:eastAsia="ru-RU"/>
              </w:rPr>
              <w:t>)</w:t>
            </w:r>
            <w:r w:rsidR="005D591C" w:rsidRPr="00AA3744">
              <w:rPr>
                <w:rFonts w:ascii="Times New Roman" w:eastAsia="Times New Roman" w:hAnsi="Times New Roman" w:cs="Times New Roman"/>
                <w:color w:val="000000"/>
                <w:sz w:val="24"/>
                <w:szCs w:val="24"/>
                <w:lang w:eastAsia="ru-RU"/>
              </w:rPr>
              <w:t>,</w:t>
            </w:r>
          </w:p>
          <w:p w:rsidR="005D591C" w:rsidRPr="00AA3744" w:rsidRDefault="00DC77B3" w:rsidP="00DC77B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2019</w:t>
            </w:r>
            <w:r w:rsidR="005D591C" w:rsidRPr="00AA3744">
              <w:rPr>
                <w:rFonts w:ascii="Times New Roman" w:eastAsia="Times New Roman" w:hAnsi="Times New Roman" w:cs="Times New Roman"/>
                <w:color w:val="000000"/>
                <w:sz w:val="24"/>
                <w:szCs w:val="24"/>
                <w:lang w:eastAsia="ru-RU"/>
              </w:rPr>
              <w:t xml:space="preserve"> к </w:t>
            </w:r>
            <w:r>
              <w:rPr>
                <w:rFonts w:ascii="Times New Roman" w:eastAsia="Times New Roman" w:hAnsi="Times New Roman" w:cs="Times New Roman"/>
                <w:color w:val="000000"/>
                <w:sz w:val="24"/>
                <w:szCs w:val="24"/>
                <w:lang w:eastAsia="ru-RU"/>
              </w:rPr>
              <w:t>2017</w:t>
            </w:r>
            <w:r w:rsidR="005D591C" w:rsidRPr="00AA3744">
              <w:rPr>
                <w:rFonts w:ascii="Times New Roman" w:eastAsia="Times New Roman" w:hAnsi="Times New Roman" w:cs="Times New Roman"/>
                <w:color w:val="000000"/>
                <w:sz w:val="24"/>
                <w:szCs w:val="24"/>
                <w:lang w:eastAsia="ru-RU"/>
              </w:rPr>
              <w:t xml:space="preserve"> гг., %</w:t>
            </w:r>
          </w:p>
        </w:tc>
      </w:tr>
      <w:tr w:rsidR="00DC77B3" w:rsidRPr="00AA3744" w:rsidTr="00DC77B3">
        <w:trPr>
          <w:trHeight w:val="18"/>
        </w:trPr>
        <w:tc>
          <w:tcPr>
            <w:tcW w:w="2570" w:type="pct"/>
            <w:tcBorders>
              <w:top w:val="single" w:sz="4" w:space="0" w:color="auto"/>
              <w:left w:val="single" w:sz="4" w:space="0" w:color="auto"/>
              <w:bottom w:val="single" w:sz="4" w:space="0" w:color="auto"/>
              <w:right w:val="single" w:sz="4" w:space="0" w:color="auto"/>
            </w:tcBorders>
            <w:vAlign w:val="center"/>
          </w:tcPr>
          <w:p w:rsidR="005D591C" w:rsidRPr="00AA3744" w:rsidRDefault="005D591C" w:rsidP="00DC77B3">
            <w:pPr>
              <w:widowControl w:val="0"/>
              <w:spacing w:after="0" w:line="240" w:lineRule="auto"/>
              <w:jc w:val="both"/>
              <w:rPr>
                <w:rFonts w:ascii="Times New Roman" w:eastAsia="Times New Roman" w:hAnsi="Times New Roman" w:cs="Times New Roman"/>
                <w:sz w:val="24"/>
                <w:szCs w:val="24"/>
                <w:lang w:eastAsia="ru-RU"/>
              </w:rPr>
            </w:pPr>
            <w:r w:rsidRPr="00AA3744">
              <w:rPr>
                <w:rFonts w:ascii="Times New Roman" w:eastAsia="Times New Roman" w:hAnsi="Times New Roman" w:cs="Times New Roman"/>
                <w:sz w:val="24"/>
                <w:szCs w:val="24"/>
                <w:lang w:eastAsia="ru-RU"/>
              </w:rPr>
              <w:t>Объем производства продукции</w:t>
            </w:r>
            <w:r>
              <w:rPr>
                <w:rFonts w:ascii="Times New Roman" w:eastAsia="Times New Roman" w:hAnsi="Times New Roman" w:cs="Times New Roman"/>
                <w:sz w:val="24"/>
                <w:szCs w:val="24"/>
                <w:lang w:eastAsia="ru-RU"/>
              </w:rPr>
              <w:t xml:space="preserve"> </w:t>
            </w:r>
            <w:r w:rsidRPr="00AA3744">
              <w:rPr>
                <w:rFonts w:ascii="Times New Roman" w:eastAsia="Times New Roman" w:hAnsi="Times New Roman" w:cs="Times New Roman"/>
                <w:sz w:val="24"/>
                <w:szCs w:val="24"/>
                <w:lang w:eastAsia="ru-RU"/>
              </w:rPr>
              <w:t>в фактических ценах, тыс. руб.:</w:t>
            </w:r>
          </w:p>
        </w:tc>
        <w:tc>
          <w:tcPr>
            <w:tcW w:w="572" w:type="pct"/>
            <w:tcBorders>
              <w:top w:val="single" w:sz="4" w:space="0" w:color="auto"/>
              <w:left w:val="nil"/>
              <w:bottom w:val="single" w:sz="4" w:space="0" w:color="auto"/>
              <w:right w:val="single" w:sz="4" w:space="0" w:color="auto"/>
            </w:tcBorders>
            <w:vAlign w:val="center"/>
          </w:tcPr>
          <w:p w:rsidR="005D591C" w:rsidRDefault="00473F34" w:rsidP="00DC77B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45215</w:t>
            </w:r>
          </w:p>
        </w:tc>
        <w:tc>
          <w:tcPr>
            <w:tcW w:w="501" w:type="pct"/>
            <w:tcBorders>
              <w:top w:val="single" w:sz="4" w:space="0" w:color="auto"/>
              <w:left w:val="single" w:sz="4" w:space="0" w:color="auto"/>
              <w:bottom w:val="single" w:sz="4" w:space="0" w:color="auto"/>
              <w:right w:val="single" w:sz="4" w:space="0" w:color="auto"/>
            </w:tcBorders>
            <w:vAlign w:val="center"/>
          </w:tcPr>
          <w:p w:rsidR="005D591C" w:rsidRPr="00AA3744" w:rsidRDefault="00473F34" w:rsidP="00DC77B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50215</w:t>
            </w:r>
          </w:p>
        </w:tc>
        <w:tc>
          <w:tcPr>
            <w:tcW w:w="500" w:type="pct"/>
            <w:tcBorders>
              <w:top w:val="single" w:sz="4" w:space="0" w:color="auto"/>
              <w:left w:val="nil"/>
              <w:bottom w:val="single" w:sz="4" w:space="0" w:color="auto"/>
              <w:right w:val="single" w:sz="4" w:space="0" w:color="auto"/>
            </w:tcBorders>
            <w:vAlign w:val="center"/>
          </w:tcPr>
          <w:p w:rsidR="005D591C" w:rsidRPr="00AA3744" w:rsidRDefault="005D591C" w:rsidP="00DC77B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62333</w:t>
            </w:r>
          </w:p>
        </w:tc>
        <w:tc>
          <w:tcPr>
            <w:tcW w:w="857" w:type="pct"/>
            <w:tcBorders>
              <w:top w:val="single" w:sz="4" w:space="0" w:color="auto"/>
              <w:left w:val="nil"/>
              <w:bottom w:val="single" w:sz="4" w:space="0" w:color="auto"/>
              <w:right w:val="single" w:sz="4" w:space="0" w:color="auto"/>
            </w:tcBorders>
            <w:vAlign w:val="center"/>
          </w:tcPr>
          <w:p w:rsidR="005D591C" w:rsidRPr="00AA3744" w:rsidRDefault="005D591C" w:rsidP="00DC77B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168,9</w:t>
            </w:r>
          </w:p>
        </w:tc>
      </w:tr>
    </w:tbl>
    <w:p w:rsidR="00F76E1E" w:rsidRPr="00F76E1E" w:rsidRDefault="00F76E1E" w:rsidP="00F76E1E">
      <w:pPr>
        <w:spacing w:after="0" w:line="360" w:lineRule="exact"/>
        <w:ind w:firstLine="142"/>
        <w:rPr>
          <w:rFonts w:ascii="Times New Roman" w:hAnsi="Times New Roman" w:cs="Times New Roman"/>
          <w:sz w:val="24"/>
        </w:rPr>
      </w:pPr>
      <w:r w:rsidRPr="00F76E1E">
        <w:rPr>
          <w:rFonts w:ascii="Times New Roman" w:hAnsi="Times New Roman" w:cs="Times New Roman"/>
          <w:sz w:val="24"/>
        </w:rPr>
        <w:lastRenderedPageBreak/>
        <w:t>Продолжение таблицы 2.9</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1135"/>
        <w:gridCol w:w="994"/>
        <w:gridCol w:w="992"/>
        <w:gridCol w:w="1700"/>
      </w:tblGrid>
      <w:tr w:rsidR="00DC77B3" w:rsidRPr="00AA3744" w:rsidTr="00DC77B3">
        <w:trPr>
          <w:trHeight w:val="18"/>
        </w:trPr>
        <w:tc>
          <w:tcPr>
            <w:tcW w:w="2570" w:type="pct"/>
            <w:vAlign w:val="bottom"/>
          </w:tcPr>
          <w:p w:rsidR="005D591C" w:rsidRPr="00AA3744" w:rsidRDefault="005D591C" w:rsidP="00DC77B3">
            <w:pPr>
              <w:spacing w:after="0" w:line="240" w:lineRule="auto"/>
              <w:jc w:val="both"/>
              <w:rPr>
                <w:rFonts w:ascii="Times New Roman" w:eastAsia="Times New Roman" w:hAnsi="Times New Roman" w:cs="Times New Roman"/>
                <w:sz w:val="24"/>
                <w:szCs w:val="24"/>
                <w:lang w:eastAsia="ru-RU"/>
              </w:rPr>
            </w:pPr>
            <w:r w:rsidRPr="00AA3744">
              <w:rPr>
                <w:rFonts w:ascii="Times New Roman" w:eastAsia="Times New Roman" w:hAnsi="Times New Roman" w:cs="Times New Roman"/>
                <w:sz w:val="24"/>
                <w:szCs w:val="24"/>
                <w:lang w:eastAsia="ru-RU"/>
              </w:rPr>
              <w:t>Среднесписочная численность промышленно-производственного персонала, чел</w:t>
            </w:r>
          </w:p>
        </w:tc>
        <w:tc>
          <w:tcPr>
            <w:tcW w:w="572" w:type="pct"/>
            <w:vAlign w:val="center"/>
          </w:tcPr>
          <w:p w:rsidR="005D591C" w:rsidRDefault="00473F34" w:rsidP="00DC77B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585</w:t>
            </w:r>
          </w:p>
        </w:tc>
        <w:tc>
          <w:tcPr>
            <w:tcW w:w="501" w:type="pct"/>
            <w:vAlign w:val="center"/>
          </w:tcPr>
          <w:p w:rsidR="005D591C" w:rsidRPr="00AA3744" w:rsidRDefault="00473F34" w:rsidP="00DC77B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586</w:t>
            </w:r>
          </w:p>
        </w:tc>
        <w:tc>
          <w:tcPr>
            <w:tcW w:w="500" w:type="pct"/>
            <w:vAlign w:val="center"/>
          </w:tcPr>
          <w:p w:rsidR="005D591C" w:rsidRPr="00AA3744" w:rsidRDefault="005D591C" w:rsidP="00DC77B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575</w:t>
            </w:r>
          </w:p>
        </w:tc>
        <w:tc>
          <w:tcPr>
            <w:tcW w:w="857" w:type="pct"/>
            <w:vAlign w:val="center"/>
          </w:tcPr>
          <w:p w:rsidR="005D591C" w:rsidRPr="00AA3744" w:rsidRDefault="005D591C" w:rsidP="00DC77B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98,3</w:t>
            </w:r>
          </w:p>
        </w:tc>
      </w:tr>
      <w:tr w:rsidR="00DC77B3" w:rsidRPr="00AA3744" w:rsidTr="00DC77B3">
        <w:trPr>
          <w:trHeight w:val="18"/>
        </w:trPr>
        <w:tc>
          <w:tcPr>
            <w:tcW w:w="2570" w:type="pct"/>
            <w:vAlign w:val="bottom"/>
          </w:tcPr>
          <w:p w:rsidR="005D591C" w:rsidRPr="00AA3744" w:rsidRDefault="005D591C" w:rsidP="00DC77B3">
            <w:pPr>
              <w:spacing w:after="0" w:line="240" w:lineRule="auto"/>
              <w:ind w:right="-106"/>
              <w:jc w:val="both"/>
              <w:rPr>
                <w:rFonts w:ascii="Times New Roman" w:eastAsia="Times New Roman" w:hAnsi="Times New Roman" w:cs="Times New Roman"/>
                <w:sz w:val="24"/>
                <w:szCs w:val="24"/>
                <w:lang w:eastAsia="ru-RU"/>
              </w:rPr>
            </w:pPr>
            <w:r w:rsidRPr="00AA3744">
              <w:rPr>
                <w:rFonts w:ascii="Times New Roman" w:eastAsia="Times New Roman" w:hAnsi="Times New Roman" w:cs="Times New Roman"/>
                <w:sz w:val="24"/>
                <w:szCs w:val="24"/>
                <w:lang w:eastAsia="ru-RU"/>
              </w:rPr>
              <w:t>Среднегодовая выработка на одного работающего в фактических ценах</w:t>
            </w:r>
            <w:r>
              <w:rPr>
                <w:rFonts w:ascii="Times New Roman" w:eastAsia="Times New Roman" w:hAnsi="Times New Roman" w:cs="Times New Roman"/>
                <w:sz w:val="24"/>
                <w:szCs w:val="24"/>
                <w:lang w:eastAsia="ru-RU"/>
              </w:rPr>
              <w:t>,</w:t>
            </w:r>
            <w:r w:rsidRPr="00AA3744">
              <w:rPr>
                <w:rFonts w:ascii="Times New Roman" w:eastAsia="Times New Roman" w:hAnsi="Times New Roman" w:cs="Times New Roman"/>
                <w:sz w:val="24"/>
                <w:szCs w:val="24"/>
                <w:lang w:eastAsia="ru-RU"/>
              </w:rPr>
              <w:t xml:space="preserve"> тыс. руб.:</w:t>
            </w:r>
          </w:p>
        </w:tc>
        <w:tc>
          <w:tcPr>
            <w:tcW w:w="572" w:type="pct"/>
            <w:vAlign w:val="center"/>
          </w:tcPr>
          <w:p w:rsidR="005D591C" w:rsidRDefault="00473F34" w:rsidP="00DC77B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77,3</w:t>
            </w:r>
          </w:p>
        </w:tc>
        <w:tc>
          <w:tcPr>
            <w:tcW w:w="501" w:type="pct"/>
            <w:vAlign w:val="center"/>
          </w:tcPr>
          <w:p w:rsidR="005D591C" w:rsidRPr="00AA3744" w:rsidRDefault="00473F34" w:rsidP="00DC77B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85,7</w:t>
            </w:r>
          </w:p>
        </w:tc>
        <w:tc>
          <w:tcPr>
            <w:tcW w:w="500" w:type="pct"/>
            <w:vAlign w:val="center"/>
          </w:tcPr>
          <w:p w:rsidR="005D591C" w:rsidRPr="00AA3744" w:rsidRDefault="005D591C" w:rsidP="00DC77B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108,4</w:t>
            </w:r>
          </w:p>
        </w:tc>
        <w:tc>
          <w:tcPr>
            <w:tcW w:w="857" w:type="pct"/>
            <w:vAlign w:val="center"/>
          </w:tcPr>
          <w:p w:rsidR="005D591C" w:rsidRPr="00AA3744" w:rsidRDefault="005D591C" w:rsidP="00DC77B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140,2</w:t>
            </w:r>
          </w:p>
        </w:tc>
      </w:tr>
    </w:tbl>
    <w:p w:rsidR="004D6C67" w:rsidRPr="00DC77B3" w:rsidRDefault="004D6C67" w:rsidP="004D6C67">
      <w:pPr>
        <w:spacing w:after="0" w:line="240" w:lineRule="auto"/>
        <w:ind w:firstLine="708"/>
        <w:jc w:val="both"/>
        <w:rPr>
          <w:rFonts w:ascii="Times New Roman" w:eastAsia="Calibri" w:hAnsi="Times New Roman" w:cs="Times New Roman"/>
          <w:sz w:val="28"/>
          <w:szCs w:val="24"/>
        </w:rPr>
      </w:pPr>
      <w:r w:rsidRPr="00FE56EE">
        <w:rPr>
          <w:rFonts w:ascii="Times New Roman" w:eastAsia="Calibri" w:hAnsi="Times New Roman" w:cs="Times New Roman"/>
          <w:sz w:val="24"/>
          <w:szCs w:val="24"/>
        </w:rPr>
        <w:t>Источник: Собствен</w:t>
      </w:r>
      <w:r w:rsidR="00430423" w:rsidRPr="00FE56EE">
        <w:rPr>
          <w:rFonts w:ascii="Times New Roman" w:eastAsia="Calibri" w:hAnsi="Times New Roman" w:cs="Times New Roman"/>
          <w:sz w:val="24"/>
          <w:szCs w:val="24"/>
        </w:rPr>
        <w:t>ная разраб</w:t>
      </w:r>
      <w:r w:rsidR="00DC77B3">
        <w:rPr>
          <w:rFonts w:ascii="Times New Roman" w:eastAsia="Calibri" w:hAnsi="Times New Roman" w:cs="Times New Roman"/>
          <w:sz w:val="24"/>
          <w:szCs w:val="24"/>
        </w:rPr>
        <w:t>отка на основе данных источника</w:t>
      </w:r>
      <w:r w:rsidR="00DC77B3" w:rsidRPr="00DC77B3">
        <w:rPr>
          <w:rFonts w:ascii="Times New Roman" w:eastAsia="Calibri" w:hAnsi="Times New Roman" w:cs="Times New Roman"/>
          <w:sz w:val="24"/>
          <w:szCs w:val="24"/>
        </w:rPr>
        <w:t>[</w:t>
      </w:r>
      <w:r w:rsidR="003F5839">
        <w:rPr>
          <w:rFonts w:ascii="Times New Roman" w:eastAsia="Calibri" w:hAnsi="Times New Roman" w:cs="Times New Roman"/>
          <w:sz w:val="24"/>
          <w:szCs w:val="24"/>
        </w:rPr>
        <w:t>39</w:t>
      </w:r>
      <w:r w:rsidR="00DC77B3" w:rsidRPr="00DC77B3">
        <w:rPr>
          <w:rFonts w:ascii="Times New Roman" w:eastAsia="Calibri" w:hAnsi="Times New Roman" w:cs="Times New Roman"/>
          <w:sz w:val="24"/>
          <w:szCs w:val="24"/>
        </w:rPr>
        <w:t>]</w:t>
      </w:r>
      <w:r w:rsidR="00DC77B3">
        <w:rPr>
          <w:rFonts w:ascii="Times New Roman" w:eastAsia="Calibri" w:hAnsi="Times New Roman" w:cs="Times New Roman"/>
          <w:sz w:val="24"/>
          <w:szCs w:val="24"/>
        </w:rPr>
        <w:t>.</w:t>
      </w:r>
    </w:p>
    <w:p w:rsidR="00F7448B" w:rsidRPr="004D6C67" w:rsidRDefault="00F7448B" w:rsidP="004D6C67">
      <w:pPr>
        <w:spacing w:after="0" w:line="240" w:lineRule="auto"/>
        <w:ind w:firstLine="708"/>
        <w:jc w:val="both"/>
        <w:rPr>
          <w:rFonts w:ascii="Times New Roman" w:eastAsia="Calibri" w:hAnsi="Times New Roman" w:cs="Times New Roman"/>
          <w:sz w:val="28"/>
          <w:szCs w:val="24"/>
        </w:rPr>
      </w:pPr>
    </w:p>
    <w:p w:rsidR="00AA3744" w:rsidRPr="00AA3744" w:rsidRDefault="00AA3744" w:rsidP="00AA3744">
      <w:pPr>
        <w:widowControl w:val="0"/>
        <w:spacing w:after="0" w:line="360" w:lineRule="exact"/>
        <w:ind w:firstLine="709"/>
        <w:jc w:val="both"/>
        <w:rPr>
          <w:rFonts w:ascii="Times New Roman" w:eastAsia="Times New Roman" w:hAnsi="Times New Roman" w:cs="Times New Roman"/>
          <w:sz w:val="28"/>
          <w:szCs w:val="28"/>
          <w:lang w:eastAsia="ru-RU"/>
        </w:rPr>
      </w:pPr>
      <w:r w:rsidRPr="00AA3744">
        <w:rPr>
          <w:rFonts w:ascii="Times New Roman" w:eastAsia="Times New Roman" w:hAnsi="Times New Roman" w:cs="Times New Roman"/>
          <w:sz w:val="28"/>
          <w:szCs w:val="28"/>
          <w:lang w:eastAsia="ru-RU"/>
        </w:rPr>
        <w:t xml:space="preserve">Согласно данным таблицы </w:t>
      </w:r>
      <w:r w:rsidR="00FE56EE">
        <w:rPr>
          <w:rFonts w:ascii="Times New Roman" w:eastAsia="Times New Roman" w:hAnsi="Times New Roman" w:cs="Times New Roman"/>
          <w:sz w:val="28"/>
          <w:szCs w:val="28"/>
          <w:lang w:eastAsia="ru-RU"/>
        </w:rPr>
        <w:t>2.9</w:t>
      </w:r>
      <w:r w:rsidRPr="00AA3744">
        <w:rPr>
          <w:rFonts w:ascii="Times New Roman" w:eastAsia="Times New Roman" w:hAnsi="Times New Roman" w:cs="Times New Roman"/>
          <w:sz w:val="28"/>
          <w:szCs w:val="28"/>
          <w:lang w:eastAsia="ru-RU"/>
        </w:rPr>
        <w:t xml:space="preserve"> производител</w:t>
      </w:r>
      <w:r w:rsidR="000E72D8">
        <w:rPr>
          <w:rFonts w:ascii="Times New Roman" w:eastAsia="Times New Roman" w:hAnsi="Times New Roman" w:cs="Times New Roman"/>
          <w:sz w:val="28"/>
          <w:szCs w:val="28"/>
          <w:lang w:eastAsia="ru-RU"/>
        </w:rPr>
        <w:t>ьность труда</w:t>
      </w:r>
      <w:r w:rsidR="00DC77B3">
        <w:rPr>
          <w:rFonts w:ascii="Times New Roman" w:eastAsia="Times New Roman" w:hAnsi="Times New Roman" w:cs="Times New Roman"/>
          <w:sz w:val="28"/>
          <w:szCs w:val="28"/>
          <w:lang w:eastAsia="ru-RU"/>
        </w:rPr>
        <w:t xml:space="preserve"> в 2019</w:t>
      </w:r>
      <w:r w:rsidRPr="00AA3744">
        <w:rPr>
          <w:rFonts w:ascii="Times New Roman" w:eastAsia="Times New Roman" w:hAnsi="Times New Roman" w:cs="Times New Roman"/>
          <w:sz w:val="28"/>
          <w:szCs w:val="28"/>
          <w:lang w:eastAsia="ru-RU"/>
        </w:rPr>
        <w:t xml:space="preserve"> г. выросла на </w:t>
      </w:r>
      <w:r w:rsidR="00DC77B3">
        <w:rPr>
          <w:rFonts w:ascii="Times New Roman" w:eastAsia="Times New Roman" w:hAnsi="Times New Roman" w:cs="Times New Roman"/>
          <w:sz w:val="28"/>
          <w:szCs w:val="28"/>
          <w:lang w:eastAsia="ru-RU"/>
        </w:rPr>
        <w:t>40,2 % к уровню 2017</w:t>
      </w:r>
      <w:r w:rsidRPr="00AA3744">
        <w:rPr>
          <w:rFonts w:ascii="Times New Roman" w:eastAsia="Times New Roman" w:hAnsi="Times New Roman" w:cs="Times New Roman"/>
          <w:sz w:val="28"/>
          <w:szCs w:val="28"/>
          <w:lang w:eastAsia="ru-RU"/>
        </w:rPr>
        <w:t xml:space="preserve"> г. Это обусловлено увеличением объемом производства продукции при относительно невысоком снижении сре</w:t>
      </w:r>
      <w:r w:rsidR="00254AED">
        <w:rPr>
          <w:rFonts w:ascii="Times New Roman" w:eastAsia="Times New Roman" w:hAnsi="Times New Roman" w:cs="Times New Roman"/>
          <w:sz w:val="28"/>
          <w:szCs w:val="28"/>
          <w:lang w:eastAsia="ru-RU"/>
        </w:rPr>
        <w:t>днесписочной численности на 10 человек</w:t>
      </w:r>
      <w:r w:rsidRPr="00AA3744">
        <w:rPr>
          <w:rFonts w:ascii="Times New Roman" w:eastAsia="Times New Roman" w:hAnsi="Times New Roman" w:cs="Times New Roman"/>
          <w:sz w:val="28"/>
          <w:szCs w:val="28"/>
          <w:lang w:eastAsia="ru-RU"/>
        </w:rPr>
        <w:t>. Рост производительности труда в филиале ОАО</w:t>
      </w:r>
      <w:r w:rsidR="00254AED">
        <w:rPr>
          <w:rFonts w:ascii="Times New Roman" w:eastAsia="Times New Roman" w:hAnsi="Times New Roman" w:cs="Times New Roman"/>
          <w:sz w:val="28"/>
          <w:szCs w:val="28"/>
          <w:lang w:eastAsia="ru-RU"/>
        </w:rPr>
        <w:t xml:space="preserve"> </w:t>
      </w:r>
      <w:r w:rsidR="00DC77B3">
        <w:rPr>
          <w:rFonts w:ascii="Times New Roman" w:eastAsia="Times New Roman" w:hAnsi="Times New Roman" w:cs="Times New Roman"/>
          <w:sz w:val="28"/>
          <w:szCs w:val="24"/>
          <w:lang w:eastAsia="ru-RU"/>
        </w:rPr>
        <w:t>Бумажная ф</w:t>
      </w:r>
      <w:r w:rsidR="00254AED" w:rsidRPr="00EF45B9">
        <w:rPr>
          <w:rFonts w:ascii="Times New Roman" w:eastAsia="Times New Roman" w:hAnsi="Times New Roman" w:cs="Times New Roman"/>
          <w:sz w:val="28"/>
          <w:szCs w:val="24"/>
          <w:lang w:eastAsia="ru-RU"/>
        </w:rPr>
        <w:t>абрика «Спартак»</w:t>
      </w:r>
      <w:r w:rsidR="00254AED" w:rsidRPr="00AA3744">
        <w:rPr>
          <w:rFonts w:ascii="Times New Roman" w:eastAsia="Times New Roman" w:hAnsi="Times New Roman" w:cs="Times New Roman"/>
          <w:sz w:val="32"/>
          <w:szCs w:val="24"/>
          <w:lang w:eastAsia="ru-RU"/>
        </w:rPr>
        <w:t xml:space="preserve"> </w:t>
      </w:r>
      <w:r w:rsidRPr="00AA3744">
        <w:rPr>
          <w:rFonts w:ascii="Times New Roman" w:eastAsia="Times New Roman" w:hAnsi="Times New Roman" w:cs="Times New Roman"/>
          <w:sz w:val="28"/>
          <w:szCs w:val="28"/>
          <w:lang w:eastAsia="ru-RU"/>
        </w:rPr>
        <w:t xml:space="preserve">характеризует экономически эффективное использование трудовых ресурсов. </w:t>
      </w:r>
    </w:p>
    <w:p w:rsidR="00FE56EE" w:rsidRDefault="00CC5A60" w:rsidP="00CC5A60">
      <w:pPr>
        <w:widowControl w:val="0"/>
        <w:spacing w:after="0" w:line="360" w:lineRule="exact"/>
        <w:ind w:firstLine="709"/>
        <w:jc w:val="both"/>
        <w:rPr>
          <w:rFonts w:ascii="Times New Roman" w:eastAsia="Times New Roman" w:hAnsi="Times New Roman" w:cs="Times New Roman"/>
          <w:sz w:val="28"/>
        </w:rPr>
      </w:pPr>
      <w:r>
        <w:rPr>
          <w:rFonts w:ascii="Times New Roman" w:eastAsia="Times New Roman" w:hAnsi="Times New Roman" w:cs="Times New Roman"/>
          <w:sz w:val="28"/>
          <w:szCs w:val="28"/>
        </w:rPr>
        <w:t xml:space="preserve">Следует отметить, что на предприятии </w:t>
      </w:r>
      <w:r w:rsidRPr="00CC5A60">
        <w:rPr>
          <w:rFonts w:ascii="Times New Roman" w:eastAsia="Times New Roman" w:hAnsi="Times New Roman" w:cs="Times New Roman"/>
          <w:sz w:val="28"/>
          <w:szCs w:val="28"/>
        </w:rPr>
        <w:t xml:space="preserve">ОАО </w:t>
      </w:r>
      <w:r w:rsidRPr="00EF45B9">
        <w:rPr>
          <w:rFonts w:ascii="Times New Roman" w:eastAsia="Times New Roman" w:hAnsi="Times New Roman" w:cs="Times New Roman"/>
          <w:sz w:val="28"/>
          <w:szCs w:val="24"/>
          <w:lang w:eastAsia="ru-RU"/>
        </w:rPr>
        <w:t>«Бумажная Фабрика «Спартак»</w:t>
      </w:r>
      <w:r w:rsidRPr="00AA3744">
        <w:rPr>
          <w:rFonts w:ascii="Times New Roman" w:eastAsia="Times New Roman" w:hAnsi="Times New Roman" w:cs="Times New Roman"/>
          <w:sz w:val="32"/>
          <w:szCs w:val="24"/>
          <w:lang w:eastAsia="ru-RU"/>
        </w:rPr>
        <w:t xml:space="preserve"> </w:t>
      </w:r>
      <w:r w:rsidRPr="00CC5A60">
        <w:rPr>
          <w:rFonts w:ascii="Times New Roman" w:eastAsia="Times New Roman" w:hAnsi="Times New Roman" w:cs="Times New Roman"/>
          <w:sz w:val="28"/>
        </w:rPr>
        <w:t xml:space="preserve">созданы хорошие условия труда, как в управлении, так и в цехах. Работники постоянно повышают свой профессиональный уровень, проходят обучение, так как от их профессиональной подготовки зависит работа предприятия. </w:t>
      </w:r>
    </w:p>
    <w:p w:rsidR="00CC5A60" w:rsidRPr="00CC5A60" w:rsidRDefault="00CC5A60" w:rsidP="00CC5A60">
      <w:pPr>
        <w:widowControl w:val="0"/>
        <w:spacing w:after="0" w:line="360" w:lineRule="exact"/>
        <w:ind w:firstLine="709"/>
        <w:jc w:val="both"/>
        <w:rPr>
          <w:rFonts w:ascii="Times New Roman" w:eastAsia="Times New Roman" w:hAnsi="Times New Roman" w:cs="Times New Roman"/>
          <w:sz w:val="28"/>
        </w:rPr>
      </w:pPr>
      <w:r w:rsidRPr="00CC5A60">
        <w:rPr>
          <w:rFonts w:ascii="Times New Roman" w:eastAsia="Times New Roman" w:hAnsi="Times New Roman" w:cs="Times New Roman"/>
          <w:sz w:val="28"/>
        </w:rPr>
        <w:t>Для полного обеспечения предприятия трудовыми ресурсами необходимо максимально использовать имеющуюся рабочую силу, рост производительности труда, необходимо внедрение новой более производительной техники, усовершенствование технологии и организации производства.</w:t>
      </w:r>
    </w:p>
    <w:p w:rsidR="00FE56EE" w:rsidRDefault="00CC5A60" w:rsidP="00CC5A60">
      <w:pPr>
        <w:widowControl w:val="0"/>
        <w:shd w:val="clear" w:color="auto" w:fill="FFFFFF"/>
        <w:spacing w:after="0" w:line="360" w:lineRule="exact"/>
        <w:ind w:firstLine="709"/>
        <w:jc w:val="both"/>
        <w:rPr>
          <w:rFonts w:ascii="Times New Roman" w:eastAsia="Times New Roman" w:hAnsi="Times New Roman" w:cs="Times New Roman"/>
          <w:sz w:val="28"/>
          <w:szCs w:val="32"/>
          <w:lang w:eastAsia="ru-RU"/>
        </w:rPr>
      </w:pPr>
      <w:r w:rsidRPr="00CC5A60">
        <w:rPr>
          <w:rFonts w:ascii="Times New Roman" w:eastAsia="Times New Roman" w:hAnsi="Times New Roman" w:cs="Times New Roman"/>
          <w:sz w:val="28"/>
          <w:szCs w:val="32"/>
          <w:lang w:eastAsia="ru-RU"/>
        </w:rPr>
        <w:t>Кроме трудовых ресурсов в производстве пр</w:t>
      </w:r>
      <w:r>
        <w:rPr>
          <w:rFonts w:ascii="Times New Roman" w:eastAsia="Times New Roman" w:hAnsi="Times New Roman" w:cs="Times New Roman"/>
          <w:sz w:val="28"/>
          <w:szCs w:val="32"/>
          <w:lang w:eastAsia="ru-RU"/>
        </w:rPr>
        <w:t xml:space="preserve">одукции участвуют материальные </w:t>
      </w:r>
      <w:r w:rsidRPr="00CC5A60">
        <w:rPr>
          <w:rFonts w:ascii="Times New Roman" w:eastAsia="Times New Roman" w:hAnsi="Times New Roman" w:cs="Times New Roman"/>
          <w:sz w:val="28"/>
          <w:szCs w:val="32"/>
          <w:lang w:eastAsia="ru-RU"/>
        </w:rPr>
        <w:t xml:space="preserve">средства производства. Проведем анализ основных средств предприятия. </w:t>
      </w:r>
    </w:p>
    <w:p w:rsidR="00CC5A60" w:rsidRDefault="00CC5A60" w:rsidP="00CC5A60">
      <w:pPr>
        <w:widowControl w:val="0"/>
        <w:shd w:val="clear" w:color="auto" w:fill="FFFFFF"/>
        <w:spacing w:after="0" w:line="360" w:lineRule="exact"/>
        <w:ind w:firstLine="709"/>
        <w:jc w:val="both"/>
        <w:rPr>
          <w:rFonts w:ascii="Times New Roman" w:eastAsia="Times New Roman" w:hAnsi="Times New Roman" w:cs="Times New Roman"/>
          <w:color w:val="000000" w:themeColor="text1"/>
          <w:sz w:val="28"/>
          <w:szCs w:val="28"/>
          <w:lang w:eastAsia="ru-RU"/>
        </w:rPr>
      </w:pPr>
      <w:r w:rsidRPr="00CC5A60">
        <w:rPr>
          <w:rFonts w:ascii="Times New Roman" w:eastAsia="Times New Roman" w:hAnsi="Times New Roman" w:cs="Times New Roman"/>
          <w:color w:val="000000"/>
          <w:sz w:val="28"/>
          <w:szCs w:val="28"/>
          <w:lang w:eastAsia="ru-RU"/>
        </w:rPr>
        <w:t xml:space="preserve">Основные средства являются основой увеличения объемов продукции предприятия, так как определяют уровень развития материально-технической базы предприятия, фондовооруженность труда, его квалификацию и производительность. </w:t>
      </w:r>
      <w:r w:rsidRPr="00CC5A60">
        <w:rPr>
          <w:rFonts w:ascii="Times New Roman" w:eastAsia="Times New Roman" w:hAnsi="Times New Roman" w:cs="Times New Roman"/>
          <w:sz w:val="28"/>
          <w:szCs w:val="28"/>
          <w:lang w:eastAsia="ru-RU"/>
        </w:rPr>
        <w:t xml:space="preserve">Динамика состояния и движения основных средств </w:t>
      </w:r>
      <w:r w:rsidR="00FA59CD">
        <w:rPr>
          <w:rFonts w:ascii="Times New Roman" w:eastAsia="Times New Roman" w:hAnsi="Times New Roman" w:cs="Times New Roman"/>
          <w:color w:val="000000"/>
          <w:sz w:val="28"/>
          <w:szCs w:val="28"/>
          <w:lang w:eastAsia="ru-RU"/>
        </w:rPr>
        <w:t xml:space="preserve">в </w:t>
      </w:r>
      <w:r w:rsidRPr="00FA59CD">
        <w:rPr>
          <w:rFonts w:ascii="Times New Roman" w:eastAsia="Times New Roman" w:hAnsi="Times New Roman" w:cs="Times New Roman"/>
          <w:color w:val="000000" w:themeColor="text1"/>
          <w:sz w:val="28"/>
          <w:szCs w:val="28"/>
          <w:lang w:eastAsia="ru-RU"/>
        </w:rPr>
        <w:t xml:space="preserve">ОАО </w:t>
      </w:r>
      <w:r w:rsidRPr="00FA59CD">
        <w:rPr>
          <w:rFonts w:ascii="Times New Roman" w:eastAsia="Times New Roman" w:hAnsi="Times New Roman" w:cs="Times New Roman"/>
          <w:color w:val="000000" w:themeColor="text1"/>
          <w:sz w:val="28"/>
          <w:szCs w:val="24"/>
          <w:lang w:eastAsia="ru-RU"/>
        </w:rPr>
        <w:t>Бумажная Фабрика «Спартак»</w:t>
      </w:r>
      <w:r w:rsidR="00DC77B3">
        <w:rPr>
          <w:rFonts w:ascii="Times New Roman" w:eastAsia="Times New Roman" w:hAnsi="Times New Roman" w:cs="Times New Roman"/>
          <w:color w:val="000000" w:themeColor="text1"/>
          <w:sz w:val="28"/>
          <w:szCs w:val="28"/>
          <w:lang w:eastAsia="ru-RU"/>
        </w:rPr>
        <w:t xml:space="preserve"> за 2017</w:t>
      </w:r>
      <w:r w:rsidRPr="00FA59CD">
        <w:rPr>
          <w:rFonts w:ascii="Times New Roman" w:eastAsia="Times New Roman" w:hAnsi="Times New Roman" w:cs="Times New Roman"/>
          <w:color w:val="000000" w:themeColor="text1"/>
          <w:sz w:val="28"/>
          <w:szCs w:val="28"/>
          <w:lang w:eastAsia="ru-RU"/>
        </w:rPr>
        <w:t>-201</w:t>
      </w:r>
      <w:r w:rsidR="00DC77B3">
        <w:rPr>
          <w:rFonts w:ascii="Times New Roman" w:eastAsia="Times New Roman" w:hAnsi="Times New Roman" w:cs="Times New Roman"/>
          <w:color w:val="000000" w:themeColor="text1"/>
          <w:sz w:val="28"/>
          <w:szCs w:val="28"/>
          <w:lang w:eastAsia="ru-RU"/>
        </w:rPr>
        <w:t>9</w:t>
      </w:r>
      <w:r w:rsidR="00FE56EE">
        <w:rPr>
          <w:rFonts w:ascii="Times New Roman" w:eastAsia="Times New Roman" w:hAnsi="Times New Roman" w:cs="Times New Roman"/>
          <w:color w:val="000000" w:themeColor="text1"/>
          <w:sz w:val="28"/>
          <w:szCs w:val="28"/>
          <w:lang w:eastAsia="ru-RU"/>
        </w:rPr>
        <w:t xml:space="preserve"> гг. представлена в таблице 2.10</w:t>
      </w:r>
      <w:r w:rsidRPr="00FA59CD">
        <w:rPr>
          <w:rFonts w:ascii="Times New Roman" w:eastAsia="Times New Roman" w:hAnsi="Times New Roman" w:cs="Times New Roman"/>
          <w:color w:val="000000" w:themeColor="text1"/>
          <w:sz w:val="28"/>
          <w:szCs w:val="28"/>
          <w:lang w:eastAsia="ru-RU"/>
        </w:rPr>
        <w:t>.</w:t>
      </w:r>
    </w:p>
    <w:p w:rsidR="00930F53" w:rsidRPr="00FA59CD" w:rsidRDefault="00930F53" w:rsidP="00CC5A60">
      <w:pPr>
        <w:widowControl w:val="0"/>
        <w:shd w:val="clear" w:color="auto" w:fill="FFFFFF"/>
        <w:spacing w:after="0" w:line="360" w:lineRule="exact"/>
        <w:ind w:firstLine="709"/>
        <w:jc w:val="both"/>
        <w:rPr>
          <w:rFonts w:ascii="Times New Roman" w:eastAsia="Times New Roman" w:hAnsi="Times New Roman" w:cs="Times New Roman"/>
          <w:color w:val="000000" w:themeColor="text1"/>
          <w:sz w:val="28"/>
          <w:szCs w:val="28"/>
          <w:lang w:eastAsia="ru-RU"/>
        </w:rPr>
      </w:pPr>
    </w:p>
    <w:p w:rsidR="00CC5A60" w:rsidRPr="00FE56EE" w:rsidRDefault="00AC2A88" w:rsidP="00F76E1E">
      <w:pPr>
        <w:widowControl w:val="0"/>
        <w:spacing w:after="0" w:line="360" w:lineRule="exact"/>
        <w:ind w:firstLine="142"/>
        <w:jc w:val="both"/>
        <w:rPr>
          <w:rFonts w:ascii="Times New Roman" w:eastAsia="Times New Roman" w:hAnsi="Times New Roman" w:cs="Times New Roman"/>
          <w:color w:val="000000" w:themeColor="text1"/>
          <w:sz w:val="24"/>
          <w:szCs w:val="24"/>
          <w:lang w:eastAsia="ru-RU"/>
        </w:rPr>
      </w:pPr>
      <w:r w:rsidRPr="00FE56EE">
        <w:rPr>
          <w:rFonts w:ascii="Times New Roman" w:eastAsia="Times New Roman" w:hAnsi="Times New Roman" w:cs="Times New Roman"/>
          <w:color w:val="000000" w:themeColor="text1"/>
          <w:sz w:val="24"/>
          <w:szCs w:val="24"/>
          <w:lang w:eastAsia="ru-RU"/>
        </w:rPr>
        <w:t>Таблица 2.9</w:t>
      </w:r>
      <w:r w:rsidR="00CC5A60" w:rsidRPr="00FE56EE">
        <w:rPr>
          <w:rFonts w:ascii="Times New Roman" w:eastAsia="Times New Roman" w:hAnsi="Times New Roman" w:cs="Times New Roman"/>
          <w:color w:val="000000" w:themeColor="text1"/>
          <w:sz w:val="24"/>
          <w:szCs w:val="24"/>
          <w:lang w:eastAsia="ru-RU"/>
        </w:rPr>
        <w:t xml:space="preserve"> – Динамика состоя</w:t>
      </w:r>
      <w:r w:rsidR="00FA59CD" w:rsidRPr="00FE56EE">
        <w:rPr>
          <w:rFonts w:ascii="Times New Roman" w:eastAsia="Times New Roman" w:hAnsi="Times New Roman" w:cs="Times New Roman"/>
          <w:color w:val="000000" w:themeColor="text1"/>
          <w:sz w:val="24"/>
          <w:szCs w:val="24"/>
          <w:lang w:eastAsia="ru-RU"/>
        </w:rPr>
        <w:t>ния и движения основных средств</w:t>
      </w:r>
      <w:r w:rsidR="00CC5A60" w:rsidRPr="00FE56EE">
        <w:rPr>
          <w:rFonts w:ascii="Times New Roman" w:eastAsia="Times New Roman" w:hAnsi="Times New Roman" w:cs="Times New Roman"/>
          <w:color w:val="000000" w:themeColor="text1"/>
          <w:sz w:val="24"/>
          <w:szCs w:val="28"/>
          <w:lang w:eastAsia="ru-RU"/>
        </w:rPr>
        <w:t xml:space="preserve"> </w:t>
      </w:r>
      <w:r w:rsidR="00234C0D">
        <w:rPr>
          <w:rFonts w:ascii="Times New Roman" w:eastAsia="Times New Roman" w:hAnsi="Times New Roman" w:cs="Times New Roman"/>
          <w:color w:val="000000" w:themeColor="text1"/>
          <w:sz w:val="24"/>
          <w:szCs w:val="28"/>
          <w:lang w:eastAsia="ru-RU"/>
        </w:rPr>
        <w:t xml:space="preserve">ОАО </w:t>
      </w:r>
      <w:r w:rsidR="00FA59CD" w:rsidRPr="00FE56EE">
        <w:rPr>
          <w:rFonts w:ascii="Times New Roman" w:eastAsia="Times New Roman" w:hAnsi="Times New Roman" w:cs="Times New Roman"/>
          <w:color w:val="000000" w:themeColor="text1"/>
          <w:sz w:val="24"/>
          <w:szCs w:val="28"/>
          <w:lang w:eastAsia="ru-RU"/>
        </w:rPr>
        <w:t>Бумажная Фабрика «Спартак»</w:t>
      </w:r>
      <w:r w:rsidR="00FA59CD" w:rsidRPr="00FE56EE">
        <w:rPr>
          <w:rFonts w:ascii="Times New Roman" w:eastAsia="Times New Roman" w:hAnsi="Times New Roman" w:cs="Times New Roman"/>
          <w:color w:val="000000" w:themeColor="text1"/>
          <w:sz w:val="24"/>
          <w:szCs w:val="24"/>
          <w:lang w:eastAsia="ru-RU"/>
        </w:rPr>
        <w:t xml:space="preserve"> </w:t>
      </w:r>
      <w:r w:rsidR="00DC77B3">
        <w:rPr>
          <w:rFonts w:ascii="Times New Roman" w:eastAsia="Times New Roman" w:hAnsi="Times New Roman" w:cs="Times New Roman"/>
          <w:color w:val="000000" w:themeColor="text1"/>
          <w:spacing w:val="-3"/>
          <w:sz w:val="24"/>
          <w:szCs w:val="24"/>
          <w:lang w:eastAsia="ru-RU"/>
        </w:rPr>
        <w:t>за 2017 - 2019</w:t>
      </w:r>
      <w:r w:rsidR="00977A0D" w:rsidRPr="00FE56EE">
        <w:rPr>
          <w:rFonts w:ascii="Times New Roman" w:eastAsia="Times New Roman" w:hAnsi="Times New Roman" w:cs="Times New Roman"/>
          <w:color w:val="000000" w:themeColor="text1"/>
          <w:spacing w:val="-3"/>
          <w:sz w:val="24"/>
          <w:szCs w:val="24"/>
          <w:lang w:eastAsia="ru-RU"/>
        </w:rPr>
        <w:t xml:space="preserve"> годы</w:t>
      </w:r>
      <w:r w:rsidR="00CC5A60" w:rsidRPr="00FE56EE">
        <w:rPr>
          <w:rFonts w:ascii="Times New Roman" w:eastAsia="Times New Roman" w:hAnsi="Times New Roman" w:cs="Times New Roman"/>
          <w:color w:val="000000" w:themeColor="text1"/>
          <w:spacing w:val="-3"/>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3"/>
        <w:gridCol w:w="920"/>
        <w:gridCol w:w="991"/>
        <w:gridCol w:w="993"/>
        <w:gridCol w:w="1049"/>
        <w:gridCol w:w="1215"/>
      </w:tblGrid>
      <w:tr w:rsidR="00F7448B" w:rsidRPr="00CC5A60" w:rsidTr="00F76E1E">
        <w:trPr>
          <w:trHeight w:val="363"/>
        </w:trPr>
        <w:tc>
          <w:tcPr>
            <w:tcW w:w="2393" w:type="pct"/>
            <w:vMerge w:val="restart"/>
            <w:vAlign w:val="center"/>
          </w:tcPr>
          <w:p w:rsidR="00F7448B" w:rsidRDefault="00F7448B"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Показатели</w:t>
            </w:r>
          </w:p>
        </w:tc>
        <w:tc>
          <w:tcPr>
            <w:tcW w:w="1465" w:type="pct"/>
            <w:gridSpan w:val="3"/>
            <w:vAlign w:val="center"/>
          </w:tcPr>
          <w:p w:rsidR="00F7448B" w:rsidRPr="00A622A8" w:rsidRDefault="00977A0D" w:rsidP="00F7448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Годы</w:t>
            </w:r>
          </w:p>
        </w:tc>
        <w:tc>
          <w:tcPr>
            <w:tcW w:w="1142" w:type="pct"/>
            <w:gridSpan w:val="2"/>
            <w:tcBorders>
              <w:bottom w:val="single" w:sz="4" w:space="0" w:color="auto"/>
            </w:tcBorders>
            <w:vAlign w:val="center"/>
          </w:tcPr>
          <w:p w:rsidR="00F7448B" w:rsidRPr="00A622A8" w:rsidRDefault="00977A0D" w:rsidP="00F7448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Темп роста(снижения)</w:t>
            </w:r>
            <w:r w:rsidR="00F7448B">
              <w:rPr>
                <w:rFonts w:ascii="Times New Roman" w:eastAsia="Times New Roman" w:hAnsi="Times New Roman" w:cs="Times New Roman"/>
                <w:color w:val="000000" w:themeColor="text1"/>
                <w:sz w:val="24"/>
                <w:szCs w:val="24"/>
                <w:lang w:eastAsia="ru-RU"/>
              </w:rPr>
              <w:t>, %</w:t>
            </w:r>
          </w:p>
        </w:tc>
      </w:tr>
      <w:tr w:rsidR="00F7448B" w:rsidRPr="00CC5A60" w:rsidTr="00F76E1E">
        <w:trPr>
          <w:trHeight w:val="363"/>
        </w:trPr>
        <w:tc>
          <w:tcPr>
            <w:tcW w:w="2393" w:type="pct"/>
            <w:vMerge/>
            <w:vAlign w:val="center"/>
          </w:tcPr>
          <w:p w:rsidR="00F7448B" w:rsidRPr="00FA59CD" w:rsidRDefault="00F7448B"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p>
        </w:tc>
        <w:tc>
          <w:tcPr>
            <w:tcW w:w="464" w:type="pct"/>
            <w:vAlign w:val="center"/>
          </w:tcPr>
          <w:p w:rsidR="00F7448B" w:rsidRPr="00A622A8" w:rsidRDefault="00234C0D" w:rsidP="00F7448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2017</w:t>
            </w:r>
          </w:p>
        </w:tc>
        <w:tc>
          <w:tcPr>
            <w:tcW w:w="500" w:type="pct"/>
            <w:vAlign w:val="center"/>
          </w:tcPr>
          <w:p w:rsidR="00F7448B" w:rsidRPr="00A622A8" w:rsidRDefault="00F7448B" w:rsidP="00F7448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w:t>
            </w:r>
            <w:r w:rsidR="00234C0D">
              <w:rPr>
                <w:rFonts w:ascii="Times New Roman" w:eastAsia="Times New Roman" w:hAnsi="Times New Roman" w:cs="Times New Roman"/>
                <w:color w:val="000000" w:themeColor="text1"/>
                <w:sz w:val="24"/>
                <w:szCs w:val="24"/>
                <w:lang w:eastAsia="ru-RU"/>
              </w:rPr>
              <w:t>8</w:t>
            </w:r>
          </w:p>
        </w:tc>
        <w:tc>
          <w:tcPr>
            <w:tcW w:w="501" w:type="pct"/>
            <w:vAlign w:val="center"/>
          </w:tcPr>
          <w:p w:rsidR="00F7448B" w:rsidRPr="00A622A8" w:rsidRDefault="00234C0D" w:rsidP="00F7448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2019</w:t>
            </w:r>
          </w:p>
        </w:tc>
        <w:tc>
          <w:tcPr>
            <w:tcW w:w="529" w:type="pct"/>
            <w:tcBorders>
              <w:bottom w:val="single" w:sz="4" w:space="0" w:color="auto"/>
            </w:tcBorders>
            <w:vAlign w:val="center"/>
          </w:tcPr>
          <w:p w:rsidR="00F7448B" w:rsidRPr="00A622A8" w:rsidRDefault="00234C0D" w:rsidP="00F7448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2018 к 2017</w:t>
            </w:r>
            <w:r w:rsidR="00F7448B">
              <w:rPr>
                <w:rFonts w:ascii="Times New Roman" w:eastAsia="Times New Roman" w:hAnsi="Times New Roman" w:cs="Times New Roman"/>
                <w:color w:val="000000" w:themeColor="text1"/>
                <w:sz w:val="24"/>
                <w:szCs w:val="24"/>
                <w:lang w:eastAsia="ru-RU"/>
              </w:rPr>
              <w:t xml:space="preserve"> гг.</w:t>
            </w:r>
          </w:p>
        </w:tc>
        <w:tc>
          <w:tcPr>
            <w:tcW w:w="613" w:type="pct"/>
            <w:tcBorders>
              <w:bottom w:val="single" w:sz="4" w:space="0" w:color="auto"/>
            </w:tcBorders>
            <w:vAlign w:val="center"/>
          </w:tcPr>
          <w:p w:rsidR="00F7448B" w:rsidRPr="00A622A8" w:rsidRDefault="00234C0D" w:rsidP="00F7448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2019</w:t>
            </w:r>
            <w:r w:rsidR="00F7448B" w:rsidRPr="00A622A8">
              <w:rPr>
                <w:rFonts w:ascii="Times New Roman" w:eastAsia="Times New Roman" w:hAnsi="Times New Roman" w:cs="Times New Roman"/>
                <w:color w:val="000000" w:themeColor="text1"/>
                <w:sz w:val="24"/>
                <w:szCs w:val="24"/>
                <w:lang w:eastAsia="ru-RU"/>
              </w:rPr>
              <w:t xml:space="preserve"> к 2017</w:t>
            </w:r>
            <w:r w:rsidR="00F7448B">
              <w:rPr>
                <w:rFonts w:ascii="Times New Roman" w:eastAsia="Times New Roman" w:hAnsi="Times New Roman" w:cs="Times New Roman"/>
                <w:color w:val="000000" w:themeColor="text1"/>
                <w:sz w:val="24"/>
                <w:szCs w:val="24"/>
                <w:lang w:eastAsia="ru-RU"/>
              </w:rPr>
              <w:t xml:space="preserve"> гг.</w:t>
            </w:r>
          </w:p>
        </w:tc>
      </w:tr>
      <w:tr w:rsidR="0025369C" w:rsidRPr="00CC5A60" w:rsidTr="00F76E1E">
        <w:trPr>
          <w:trHeight w:val="20"/>
        </w:trPr>
        <w:tc>
          <w:tcPr>
            <w:tcW w:w="2393" w:type="pct"/>
            <w:vAlign w:val="center"/>
          </w:tcPr>
          <w:p w:rsidR="00DF7B8A" w:rsidRPr="00FA59CD" w:rsidRDefault="00DF7B8A" w:rsidP="00977A0D">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FA59CD">
              <w:rPr>
                <w:rFonts w:ascii="Times New Roman" w:eastAsia="Times New Roman" w:hAnsi="Times New Roman" w:cs="Times New Roman"/>
                <w:color w:val="000000" w:themeColor="text1"/>
                <w:sz w:val="24"/>
                <w:szCs w:val="24"/>
                <w:lang w:eastAsia="ru-RU"/>
              </w:rPr>
              <w:t>Наличие основных средств на начало года по балансу, тыс.</w:t>
            </w:r>
            <w:r w:rsidR="00F76E1E">
              <w:rPr>
                <w:rFonts w:ascii="Times New Roman" w:eastAsia="Times New Roman" w:hAnsi="Times New Roman" w:cs="Times New Roman"/>
                <w:color w:val="000000" w:themeColor="text1"/>
                <w:sz w:val="24"/>
                <w:szCs w:val="24"/>
                <w:lang w:eastAsia="ru-RU"/>
              </w:rPr>
              <w:t xml:space="preserve"> </w:t>
            </w:r>
            <w:r w:rsidRPr="00FA59CD">
              <w:rPr>
                <w:rFonts w:ascii="Times New Roman" w:eastAsia="Times New Roman" w:hAnsi="Times New Roman" w:cs="Times New Roman"/>
                <w:color w:val="000000" w:themeColor="text1"/>
                <w:sz w:val="24"/>
                <w:szCs w:val="24"/>
                <w:lang w:eastAsia="ru-RU"/>
              </w:rPr>
              <w:t>руб.</w:t>
            </w:r>
          </w:p>
        </w:tc>
        <w:tc>
          <w:tcPr>
            <w:tcW w:w="464" w:type="pct"/>
            <w:noWrap/>
            <w:vAlign w:val="center"/>
          </w:tcPr>
          <w:p w:rsidR="00DF7B8A" w:rsidRPr="00DF7B8A" w:rsidRDefault="00183B3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72882</w:t>
            </w:r>
          </w:p>
        </w:tc>
        <w:tc>
          <w:tcPr>
            <w:tcW w:w="500" w:type="pct"/>
            <w:vAlign w:val="center"/>
          </w:tcPr>
          <w:p w:rsidR="00DF7B8A" w:rsidRPr="00DF7B8A" w:rsidRDefault="00DF7B8A"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74180</w:t>
            </w:r>
          </w:p>
        </w:tc>
        <w:tc>
          <w:tcPr>
            <w:tcW w:w="501" w:type="pct"/>
            <w:vAlign w:val="center"/>
          </w:tcPr>
          <w:p w:rsidR="00DF7B8A" w:rsidRPr="00DF7B8A" w:rsidRDefault="00DF7B8A" w:rsidP="0025369C">
            <w:pPr>
              <w:spacing w:after="0" w:line="240" w:lineRule="auto"/>
              <w:jc w:val="center"/>
              <w:rPr>
                <w:rFonts w:ascii="Times New Roman" w:eastAsia="Times New Roman" w:hAnsi="Times New Roman" w:cs="Times New Roman"/>
                <w:color w:val="000000" w:themeColor="text1"/>
                <w:sz w:val="24"/>
                <w:szCs w:val="24"/>
                <w:lang w:eastAsia="ru-RU"/>
              </w:rPr>
            </w:pPr>
            <w:r w:rsidRPr="0025369C">
              <w:rPr>
                <w:rFonts w:ascii="Times New Roman" w:hAnsi="Times New Roman" w:cs="Times New Roman"/>
                <w:color w:val="000000"/>
                <w:sz w:val="24"/>
              </w:rPr>
              <w:t>72674</w:t>
            </w:r>
          </w:p>
        </w:tc>
        <w:tc>
          <w:tcPr>
            <w:tcW w:w="529" w:type="pct"/>
            <w:tcBorders>
              <w:top w:val="single" w:sz="4" w:space="0" w:color="auto"/>
              <w:left w:val="nil"/>
              <w:bottom w:val="single" w:sz="4" w:space="0" w:color="auto"/>
              <w:right w:val="single" w:sz="4" w:space="0" w:color="auto"/>
            </w:tcBorders>
            <w:shd w:val="clear" w:color="auto" w:fill="auto"/>
            <w:vAlign w:val="center"/>
          </w:tcPr>
          <w:p w:rsidR="00DF7B8A" w:rsidRPr="0071060E" w:rsidRDefault="00DF7B8A" w:rsidP="00AC2A88">
            <w:pPr>
              <w:spacing w:after="0" w:line="240" w:lineRule="auto"/>
              <w:jc w:val="center"/>
              <w:rPr>
                <w:rFonts w:ascii="Times New Roman" w:hAnsi="Times New Roman" w:cs="Times New Roman"/>
                <w:color w:val="000000"/>
                <w:sz w:val="24"/>
              </w:rPr>
            </w:pPr>
            <w:r w:rsidRPr="0071060E">
              <w:rPr>
                <w:rFonts w:ascii="Times New Roman" w:hAnsi="Times New Roman" w:cs="Times New Roman"/>
                <w:color w:val="000000"/>
                <w:sz w:val="24"/>
              </w:rPr>
              <w:t>101,78</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DF7B8A" w:rsidRPr="0071060E" w:rsidRDefault="00183B38" w:rsidP="0025369C">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97,97</w:t>
            </w:r>
          </w:p>
        </w:tc>
      </w:tr>
      <w:tr w:rsidR="0025369C" w:rsidRPr="00CC5A60" w:rsidTr="00F76E1E">
        <w:trPr>
          <w:trHeight w:val="20"/>
        </w:trPr>
        <w:tc>
          <w:tcPr>
            <w:tcW w:w="2393" w:type="pct"/>
            <w:vAlign w:val="center"/>
          </w:tcPr>
          <w:p w:rsidR="00DF7B8A" w:rsidRPr="00FA59CD" w:rsidRDefault="00DF7B8A" w:rsidP="00977A0D">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FA59CD">
              <w:rPr>
                <w:rFonts w:ascii="Times New Roman" w:eastAsia="Times New Roman" w:hAnsi="Times New Roman" w:cs="Times New Roman"/>
                <w:color w:val="000000" w:themeColor="text1"/>
                <w:sz w:val="24"/>
                <w:szCs w:val="24"/>
                <w:lang w:eastAsia="ru-RU"/>
              </w:rPr>
              <w:t>Ввод в действие основных средств за год, тыс.</w:t>
            </w:r>
            <w:r w:rsidR="00F76E1E">
              <w:rPr>
                <w:rFonts w:ascii="Times New Roman" w:eastAsia="Times New Roman" w:hAnsi="Times New Roman" w:cs="Times New Roman"/>
                <w:color w:val="000000" w:themeColor="text1"/>
                <w:sz w:val="24"/>
                <w:szCs w:val="24"/>
                <w:lang w:eastAsia="ru-RU"/>
              </w:rPr>
              <w:t xml:space="preserve"> </w:t>
            </w:r>
            <w:r w:rsidRPr="00FA59CD">
              <w:rPr>
                <w:rFonts w:ascii="Times New Roman" w:eastAsia="Times New Roman" w:hAnsi="Times New Roman" w:cs="Times New Roman"/>
                <w:color w:val="000000" w:themeColor="text1"/>
                <w:sz w:val="24"/>
                <w:szCs w:val="24"/>
                <w:lang w:eastAsia="ru-RU"/>
              </w:rPr>
              <w:t>руб.</w:t>
            </w:r>
          </w:p>
        </w:tc>
        <w:tc>
          <w:tcPr>
            <w:tcW w:w="464" w:type="pct"/>
            <w:noWrap/>
            <w:vAlign w:val="center"/>
          </w:tcPr>
          <w:p w:rsidR="00DF7B8A" w:rsidRPr="00DF7B8A" w:rsidRDefault="00DF7B8A"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1514</w:t>
            </w:r>
          </w:p>
        </w:tc>
        <w:tc>
          <w:tcPr>
            <w:tcW w:w="500" w:type="pct"/>
            <w:noWrap/>
            <w:vAlign w:val="center"/>
          </w:tcPr>
          <w:p w:rsidR="00DF7B8A" w:rsidRPr="00DF7B8A" w:rsidRDefault="00DF7B8A"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149</w:t>
            </w:r>
          </w:p>
        </w:tc>
        <w:tc>
          <w:tcPr>
            <w:tcW w:w="501" w:type="pct"/>
            <w:noWrap/>
            <w:vAlign w:val="center"/>
          </w:tcPr>
          <w:p w:rsidR="00DF7B8A" w:rsidRPr="00DF7B8A" w:rsidRDefault="00F7448B"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49</w:t>
            </w:r>
          </w:p>
        </w:tc>
        <w:tc>
          <w:tcPr>
            <w:tcW w:w="529" w:type="pct"/>
            <w:tcBorders>
              <w:top w:val="single" w:sz="4" w:space="0" w:color="auto"/>
              <w:left w:val="nil"/>
              <w:bottom w:val="single" w:sz="4" w:space="0" w:color="auto"/>
              <w:right w:val="single" w:sz="4" w:space="0" w:color="auto"/>
            </w:tcBorders>
            <w:shd w:val="clear" w:color="auto" w:fill="auto"/>
            <w:vAlign w:val="center"/>
          </w:tcPr>
          <w:p w:rsidR="00DF7B8A" w:rsidRPr="0071060E" w:rsidRDefault="00F7448B" w:rsidP="00AC2A8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9,84</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DF7B8A" w:rsidRPr="0071060E" w:rsidRDefault="002977A8" w:rsidP="0025369C">
            <w:pPr>
              <w:spacing w:after="0" w:line="240" w:lineRule="auto"/>
              <w:jc w:val="center"/>
              <w:rPr>
                <w:rFonts w:ascii="Times New Roman" w:hAnsi="Times New Roman" w:cs="Times New Roman"/>
                <w:sz w:val="24"/>
                <w:szCs w:val="20"/>
              </w:rPr>
            </w:pPr>
            <w:r w:rsidRPr="0071060E">
              <w:rPr>
                <w:rFonts w:ascii="Times New Roman" w:hAnsi="Times New Roman" w:cs="Times New Roman"/>
                <w:sz w:val="24"/>
                <w:szCs w:val="20"/>
              </w:rPr>
              <w:t>32,89</w:t>
            </w:r>
          </w:p>
        </w:tc>
      </w:tr>
      <w:tr w:rsidR="0025369C" w:rsidRPr="00CC5A60" w:rsidTr="00F76E1E">
        <w:trPr>
          <w:trHeight w:val="20"/>
        </w:trPr>
        <w:tc>
          <w:tcPr>
            <w:tcW w:w="2393" w:type="pct"/>
            <w:vAlign w:val="center"/>
          </w:tcPr>
          <w:p w:rsidR="002977A8" w:rsidRPr="00FA59CD" w:rsidRDefault="002977A8" w:rsidP="00977A0D">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FA59CD">
              <w:rPr>
                <w:rFonts w:ascii="Times New Roman" w:eastAsia="Times New Roman" w:hAnsi="Times New Roman" w:cs="Times New Roman"/>
                <w:color w:val="000000" w:themeColor="text1"/>
                <w:sz w:val="24"/>
                <w:szCs w:val="24"/>
                <w:lang w:eastAsia="ru-RU"/>
              </w:rPr>
              <w:t>Выбытие основных средств за год, тыс.</w:t>
            </w:r>
            <w:r w:rsidR="00F76E1E">
              <w:rPr>
                <w:rFonts w:ascii="Times New Roman" w:eastAsia="Times New Roman" w:hAnsi="Times New Roman" w:cs="Times New Roman"/>
                <w:color w:val="000000" w:themeColor="text1"/>
                <w:sz w:val="24"/>
                <w:szCs w:val="24"/>
                <w:lang w:eastAsia="ru-RU"/>
              </w:rPr>
              <w:t xml:space="preserve"> </w:t>
            </w:r>
            <w:r w:rsidRPr="00FA59CD">
              <w:rPr>
                <w:rFonts w:ascii="Times New Roman" w:eastAsia="Times New Roman" w:hAnsi="Times New Roman" w:cs="Times New Roman"/>
                <w:color w:val="000000" w:themeColor="text1"/>
                <w:sz w:val="24"/>
                <w:szCs w:val="24"/>
                <w:lang w:eastAsia="ru-RU"/>
              </w:rPr>
              <w:t>руб.</w:t>
            </w:r>
          </w:p>
        </w:tc>
        <w:tc>
          <w:tcPr>
            <w:tcW w:w="464" w:type="pct"/>
            <w:noWrap/>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216</w:t>
            </w:r>
          </w:p>
        </w:tc>
        <w:tc>
          <w:tcPr>
            <w:tcW w:w="500"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1000</w:t>
            </w:r>
          </w:p>
        </w:tc>
        <w:tc>
          <w:tcPr>
            <w:tcW w:w="501"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900</w:t>
            </w:r>
          </w:p>
        </w:tc>
        <w:tc>
          <w:tcPr>
            <w:tcW w:w="529" w:type="pct"/>
            <w:tcBorders>
              <w:top w:val="single" w:sz="4" w:space="0" w:color="auto"/>
              <w:left w:val="nil"/>
              <w:bottom w:val="single" w:sz="4" w:space="0" w:color="auto"/>
              <w:right w:val="single" w:sz="4" w:space="0" w:color="auto"/>
            </w:tcBorders>
            <w:shd w:val="clear" w:color="auto" w:fill="auto"/>
            <w:vAlign w:val="center"/>
          </w:tcPr>
          <w:p w:rsidR="002977A8" w:rsidRPr="0071060E" w:rsidRDefault="002977A8" w:rsidP="00AC2A88">
            <w:pPr>
              <w:spacing w:after="0" w:line="240" w:lineRule="auto"/>
              <w:jc w:val="center"/>
              <w:rPr>
                <w:rFonts w:ascii="Times New Roman" w:hAnsi="Times New Roman" w:cs="Times New Roman"/>
                <w:color w:val="000000"/>
                <w:sz w:val="24"/>
              </w:rPr>
            </w:pPr>
            <w:r w:rsidRPr="0071060E">
              <w:rPr>
                <w:rFonts w:ascii="Times New Roman" w:hAnsi="Times New Roman" w:cs="Times New Roman"/>
                <w:color w:val="000000"/>
                <w:sz w:val="24"/>
              </w:rPr>
              <w:t>462,96</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2977A8" w:rsidRPr="0071060E" w:rsidRDefault="002977A8" w:rsidP="0025369C">
            <w:pPr>
              <w:spacing w:after="0" w:line="240" w:lineRule="auto"/>
              <w:jc w:val="center"/>
              <w:rPr>
                <w:rFonts w:ascii="Times New Roman" w:hAnsi="Times New Roman" w:cs="Times New Roman"/>
                <w:color w:val="000000"/>
                <w:sz w:val="24"/>
              </w:rPr>
            </w:pPr>
            <w:r w:rsidRPr="0071060E">
              <w:rPr>
                <w:rFonts w:ascii="Times New Roman" w:hAnsi="Times New Roman" w:cs="Times New Roman"/>
                <w:color w:val="000000"/>
                <w:sz w:val="24"/>
              </w:rPr>
              <w:t>90,00</w:t>
            </w:r>
          </w:p>
        </w:tc>
      </w:tr>
      <w:tr w:rsidR="0025369C" w:rsidRPr="00CC5A60" w:rsidTr="00F76E1E">
        <w:trPr>
          <w:trHeight w:val="20"/>
        </w:trPr>
        <w:tc>
          <w:tcPr>
            <w:tcW w:w="2393" w:type="pct"/>
            <w:vAlign w:val="center"/>
          </w:tcPr>
          <w:p w:rsidR="002977A8" w:rsidRPr="00FA59CD" w:rsidRDefault="002977A8" w:rsidP="00977A0D">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FA59CD">
              <w:rPr>
                <w:rFonts w:ascii="Times New Roman" w:eastAsia="Times New Roman" w:hAnsi="Times New Roman" w:cs="Times New Roman"/>
                <w:color w:val="000000" w:themeColor="text1"/>
                <w:sz w:val="24"/>
                <w:szCs w:val="24"/>
                <w:lang w:eastAsia="ru-RU"/>
              </w:rPr>
              <w:t>Наличие основных средств на конец года, тыс.</w:t>
            </w:r>
            <w:r w:rsidR="00F76E1E">
              <w:rPr>
                <w:rFonts w:ascii="Times New Roman" w:eastAsia="Times New Roman" w:hAnsi="Times New Roman" w:cs="Times New Roman"/>
                <w:color w:val="000000" w:themeColor="text1"/>
                <w:sz w:val="24"/>
                <w:szCs w:val="24"/>
                <w:lang w:eastAsia="ru-RU"/>
              </w:rPr>
              <w:t xml:space="preserve"> </w:t>
            </w:r>
            <w:r w:rsidRPr="00FA59CD">
              <w:rPr>
                <w:rFonts w:ascii="Times New Roman" w:eastAsia="Times New Roman" w:hAnsi="Times New Roman" w:cs="Times New Roman"/>
                <w:color w:val="000000" w:themeColor="text1"/>
                <w:sz w:val="24"/>
                <w:szCs w:val="24"/>
                <w:lang w:eastAsia="ru-RU"/>
              </w:rPr>
              <w:t>руб.</w:t>
            </w:r>
          </w:p>
        </w:tc>
        <w:tc>
          <w:tcPr>
            <w:tcW w:w="464"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74180</w:t>
            </w:r>
          </w:p>
        </w:tc>
        <w:tc>
          <w:tcPr>
            <w:tcW w:w="500"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73329</w:t>
            </w:r>
          </w:p>
        </w:tc>
        <w:tc>
          <w:tcPr>
            <w:tcW w:w="501"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71823</w:t>
            </w:r>
          </w:p>
        </w:tc>
        <w:tc>
          <w:tcPr>
            <w:tcW w:w="529" w:type="pct"/>
            <w:tcBorders>
              <w:top w:val="single" w:sz="4" w:space="0" w:color="auto"/>
              <w:left w:val="nil"/>
              <w:bottom w:val="single" w:sz="4" w:space="0" w:color="auto"/>
              <w:right w:val="single" w:sz="4" w:space="0" w:color="auto"/>
            </w:tcBorders>
            <w:shd w:val="clear" w:color="auto" w:fill="auto"/>
            <w:vAlign w:val="center"/>
          </w:tcPr>
          <w:p w:rsidR="002977A8" w:rsidRPr="0071060E" w:rsidRDefault="002977A8" w:rsidP="00AC2A88">
            <w:pPr>
              <w:spacing w:after="0" w:line="240" w:lineRule="auto"/>
              <w:jc w:val="center"/>
              <w:rPr>
                <w:rFonts w:ascii="Times New Roman" w:hAnsi="Times New Roman" w:cs="Times New Roman"/>
                <w:color w:val="000000"/>
                <w:sz w:val="24"/>
              </w:rPr>
            </w:pPr>
            <w:r w:rsidRPr="0071060E">
              <w:rPr>
                <w:rFonts w:ascii="Times New Roman" w:hAnsi="Times New Roman" w:cs="Times New Roman"/>
                <w:color w:val="000000"/>
                <w:sz w:val="24"/>
              </w:rPr>
              <w:t>98,85</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2977A8" w:rsidRPr="0071060E" w:rsidRDefault="002977A8" w:rsidP="0025369C">
            <w:pPr>
              <w:spacing w:line="240" w:lineRule="auto"/>
              <w:jc w:val="center"/>
              <w:rPr>
                <w:rFonts w:ascii="Times New Roman" w:hAnsi="Times New Roman" w:cs="Times New Roman"/>
                <w:color w:val="000000"/>
                <w:sz w:val="24"/>
              </w:rPr>
            </w:pPr>
            <w:r w:rsidRPr="0071060E">
              <w:rPr>
                <w:rFonts w:ascii="Times New Roman" w:hAnsi="Times New Roman" w:cs="Times New Roman"/>
                <w:color w:val="000000"/>
                <w:sz w:val="24"/>
              </w:rPr>
              <w:t>97,95</w:t>
            </w:r>
          </w:p>
        </w:tc>
      </w:tr>
    </w:tbl>
    <w:p w:rsidR="00F76E1E" w:rsidRPr="00F76E1E" w:rsidRDefault="00F76E1E" w:rsidP="00F76E1E">
      <w:pPr>
        <w:spacing w:after="0" w:line="360" w:lineRule="exact"/>
        <w:ind w:firstLine="142"/>
        <w:rPr>
          <w:rFonts w:ascii="Times New Roman" w:hAnsi="Times New Roman" w:cs="Times New Roman"/>
          <w:sz w:val="24"/>
        </w:rPr>
      </w:pPr>
      <w:r w:rsidRPr="00F76E1E">
        <w:rPr>
          <w:rFonts w:ascii="Times New Roman" w:hAnsi="Times New Roman" w:cs="Times New Roman"/>
          <w:sz w:val="24"/>
        </w:rPr>
        <w:lastRenderedPageBreak/>
        <w:t>Продолжение таблицы 2.10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3"/>
        <w:gridCol w:w="920"/>
        <w:gridCol w:w="991"/>
        <w:gridCol w:w="993"/>
        <w:gridCol w:w="1049"/>
        <w:gridCol w:w="1215"/>
      </w:tblGrid>
      <w:tr w:rsidR="0025369C" w:rsidRPr="00CC5A60" w:rsidTr="00F76E1E">
        <w:trPr>
          <w:trHeight w:val="20"/>
        </w:trPr>
        <w:tc>
          <w:tcPr>
            <w:tcW w:w="2393" w:type="pct"/>
            <w:vAlign w:val="center"/>
          </w:tcPr>
          <w:p w:rsidR="002977A8" w:rsidRPr="00FA59CD" w:rsidRDefault="002977A8" w:rsidP="00977A0D">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FA59CD">
              <w:rPr>
                <w:rFonts w:ascii="Times New Roman" w:eastAsia="Times New Roman" w:hAnsi="Times New Roman" w:cs="Times New Roman"/>
                <w:color w:val="000000" w:themeColor="text1"/>
                <w:sz w:val="24"/>
                <w:szCs w:val="24"/>
                <w:lang w:eastAsia="ru-RU"/>
              </w:rPr>
              <w:t>Сумма начисленной амортизации, тыс.</w:t>
            </w:r>
            <w:r w:rsidR="00F76E1E">
              <w:rPr>
                <w:rFonts w:ascii="Times New Roman" w:eastAsia="Times New Roman" w:hAnsi="Times New Roman" w:cs="Times New Roman"/>
                <w:color w:val="000000" w:themeColor="text1"/>
                <w:sz w:val="24"/>
                <w:szCs w:val="24"/>
                <w:lang w:eastAsia="ru-RU"/>
              </w:rPr>
              <w:t xml:space="preserve"> </w:t>
            </w:r>
            <w:r w:rsidRPr="00FA59CD">
              <w:rPr>
                <w:rFonts w:ascii="Times New Roman" w:eastAsia="Times New Roman" w:hAnsi="Times New Roman" w:cs="Times New Roman"/>
                <w:color w:val="000000" w:themeColor="text1"/>
                <w:sz w:val="24"/>
                <w:szCs w:val="24"/>
                <w:lang w:eastAsia="ru-RU"/>
              </w:rPr>
              <w:t>руб.</w:t>
            </w:r>
          </w:p>
        </w:tc>
        <w:tc>
          <w:tcPr>
            <w:tcW w:w="464"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25454</w:t>
            </w:r>
          </w:p>
        </w:tc>
        <w:tc>
          <w:tcPr>
            <w:tcW w:w="500"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24683</w:t>
            </w:r>
          </w:p>
        </w:tc>
        <w:tc>
          <w:tcPr>
            <w:tcW w:w="501"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30299</w:t>
            </w:r>
          </w:p>
        </w:tc>
        <w:tc>
          <w:tcPr>
            <w:tcW w:w="529" w:type="pct"/>
            <w:tcBorders>
              <w:top w:val="single" w:sz="4" w:space="0" w:color="auto"/>
              <w:left w:val="nil"/>
              <w:bottom w:val="single" w:sz="4" w:space="0" w:color="auto"/>
              <w:right w:val="single" w:sz="4" w:space="0" w:color="auto"/>
            </w:tcBorders>
            <w:shd w:val="clear" w:color="auto" w:fill="auto"/>
            <w:vAlign w:val="center"/>
          </w:tcPr>
          <w:p w:rsidR="002977A8" w:rsidRPr="0071060E" w:rsidRDefault="0025369C" w:rsidP="00AC2A88">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96,97</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2977A8" w:rsidRPr="0071060E" w:rsidRDefault="002977A8" w:rsidP="0025369C">
            <w:pPr>
              <w:widowControl w:val="0"/>
              <w:spacing w:after="0" w:line="240" w:lineRule="auto"/>
              <w:jc w:val="center"/>
              <w:rPr>
                <w:rFonts w:ascii="Times New Roman" w:hAnsi="Times New Roman" w:cs="Times New Roman"/>
                <w:color w:val="000000"/>
                <w:sz w:val="24"/>
              </w:rPr>
            </w:pPr>
            <w:r w:rsidRPr="0025369C">
              <w:rPr>
                <w:rFonts w:ascii="Times New Roman" w:eastAsia="Times New Roman" w:hAnsi="Times New Roman" w:cs="Times New Roman"/>
                <w:color w:val="000000" w:themeColor="text1"/>
                <w:sz w:val="24"/>
                <w:szCs w:val="24"/>
                <w:lang w:eastAsia="ru-RU"/>
              </w:rPr>
              <w:t>122</w:t>
            </w:r>
            <w:r w:rsidRPr="0071060E">
              <w:rPr>
                <w:rFonts w:ascii="Times New Roman" w:hAnsi="Times New Roman" w:cs="Times New Roman"/>
                <w:color w:val="000000"/>
                <w:sz w:val="24"/>
              </w:rPr>
              <w:t>,75</w:t>
            </w:r>
          </w:p>
        </w:tc>
      </w:tr>
      <w:tr w:rsidR="0025369C" w:rsidRPr="00CC5A60" w:rsidTr="00F76E1E">
        <w:trPr>
          <w:trHeight w:val="20"/>
        </w:trPr>
        <w:tc>
          <w:tcPr>
            <w:tcW w:w="2393" w:type="pct"/>
            <w:vAlign w:val="center"/>
          </w:tcPr>
          <w:p w:rsidR="002977A8" w:rsidRPr="00FA59CD" w:rsidRDefault="002977A8" w:rsidP="00977A0D">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FA59CD">
              <w:rPr>
                <w:rFonts w:ascii="Times New Roman" w:eastAsia="Times New Roman" w:hAnsi="Times New Roman" w:cs="Times New Roman"/>
                <w:color w:val="000000" w:themeColor="text1"/>
                <w:sz w:val="24"/>
                <w:szCs w:val="24"/>
                <w:lang w:eastAsia="ru-RU"/>
              </w:rPr>
              <w:t>Остаточная стоимость основных средств на конец года, тыс.</w:t>
            </w:r>
            <w:r w:rsidR="00F76E1E">
              <w:rPr>
                <w:rFonts w:ascii="Times New Roman" w:eastAsia="Times New Roman" w:hAnsi="Times New Roman" w:cs="Times New Roman"/>
                <w:color w:val="000000" w:themeColor="text1"/>
                <w:sz w:val="24"/>
                <w:szCs w:val="24"/>
                <w:lang w:eastAsia="ru-RU"/>
              </w:rPr>
              <w:t xml:space="preserve"> </w:t>
            </w:r>
            <w:r w:rsidRPr="00FA59CD">
              <w:rPr>
                <w:rFonts w:ascii="Times New Roman" w:eastAsia="Times New Roman" w:hAnsi="Times New Roman" w:cs="Times New Roman"/>
                <w:color w:val="000000" w:themeColor="text1"/>
                <w:sz w:val="24"/>
                <w:szCs w:val="24"/>
                <w:lang w:eastAsia="ru-RU"/>
              </w:rPr>
              <w:t>руб.</w:t>
            </w:r>
          </w:p>
        </w:tc>
        <w:tc>
          <w:tcPr>
            <w:tcW w:w="464"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48726</w:t>
            </w:r>
          </w:p>
        </w:tc>
        <w:tc>
          <w:tcPr>
            <w:tcW w:w="500"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48646</w:t>
            </w:r>
          </w:p>
        </w:tc>
        <w:tc>
          <w:tcPr>
            <w:tcW w:w="501"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41524</w:t>
            </w:r>
          </w:p>
        </w:tc>
        <w:tc>
          <w:tcPr>
            <w:tcW w:w="529" w:type="pct"/>
            <w:tcBorders>
              <w:top w:val="single" w:sz="4" w:space="0" w:color="auto"/>
              <w:left w:val="nil"/>
              <w:bottom w:val="single" w:sz="4" w:space="0" w:color="auto"/>
              <w:right w:val="single" w:sz="4" w:space="0" w:color="auto"/>
            </w:tcBorders>
            <w:shd w:val="clear" w:color="auto" w:fill="auto"/>
            <w:vAlign w:val="center"/>
          </w:tcPr>
          <w:p w:rsidR="002977A8" w:rsidRPr="0071060E" w:rsidRDefault="002977A8" w:rsidP="00AC2A88">
            <w:pPr>
              <w:spacing w:after="0" w:line="240" w:lineRule="auto"/>
              <w:jc w:val="center"/>
              <w:rPr>
                <w:rFonts w:ascii="Times New Roman" w:hAnsi="Times New Roman" w:cs="Times New Roman"/>
                <w:color w:val="000000"/>
                <w:sz w:val="24"/>
              </w:rPr>
            </w:pPr>
            <w:r w:rsidRPr="0071060E">
              <w:rPr>
                <w:rFonts w:ascii="Times New Roman" w:hAnsi="Times New Roman" w:cs="Times New Roman"/>
                <w:color w:val="000000"/>
                <w:sz w:val="24"/>
              </w:rPr>
              <w:t>99,84</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2977A8" w:rsidRPr="0071060E" w:rsidRDefault="002977A8" w:rsidP="0025369C">
            <w:pPr>
              <w:widowControl w:val="0"/>
              <w:spacing w:after="0" w:line="240" w:lineRule="auto"/>
              <w:jc w:val="center"/>
              <w:rPr>
                <w:rFonts w:ascii="Times New Roman" w:hAnsi="Times New Roman" w:cs="Times New Roman"/>
                <w:color w:val="000000"/>
                <w:sz w:val="24"/>
              </w:rPr>
            </w:pPr>
            <w:r w:rsidRPr="0071060E">
              <w:rPr>
                <w:rFonts w:ascii="Times New Roman" w:hAnsi="Times New Roman" w:cs="Times New Roman"/>
                <w:color w:val="000000"/>
                <w:sz w:val="24"/>
              </w:rPr>
              <w:t>85,36</w:t>
            </w:r>
          </w:p>
        </w:tc>
      </w:tr>
      <w:tr w:rsidR="0025369C" w:rsidRPr="00CC5A60" w:rsidTr="00F76E1E">
        <w:trPr>
          <w:trHeight w:val="20"/>
        </w:trPr>
        <w:tc>
          <w:tcPr>
            <w:tcW w:w="2393" w:type="pct"/>
            <w:vAlign w:val="center"/>
          </w:tcPr>
          <w:p w:rsidR="002977A8" w:rsidRPr="00FA59CD" w:rsidRDefault="002977A8" w:rsidP="00977A0D">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FA59CD">
              <w:rPr>
                <w:rFonts w:ascii="Times New Roman" w:eastAsia="Times New Roman" w:hAnsi="Times New Roman" w:cs="Times New Roman"/>
                <w:color w:val="000000" w:themeColor="text1"/>
                <w:sz w:val="24"/>
                <w:szCs w:val="24"/>
                <w:lang w:eastAsia="ru-RU"/>
              </w:rPr>
              <w:t>Коэффициент обновления основных средств</w:t>
            </w:r>
          </w:p>
        </w:tc>
        <w:tc>
          <w:tcPr>
            <w:tcW w:w="464"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0,02</w:t>
            </w:r>
          </w:p>
        </w:tc>
        <w:tc>
          <w:tcPr>
            <w:tcW w:w="500"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0,002</w:t>
            </w:r>
          </w:p>
        </w:tc>
        <w:tc>
          <w:tcPr>
            <w:tcW w:w="501"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0,0007</w:t>
            </w:r>
          </w:p>
        </w:tc>
        <w:tc>
          <w:tcPr>
            <w:tcW w:w="529" w:type="pct"/>
            <w:tcBorders>
              <w:top w:val="single" w:sz="4" w:space="0" w:color="auto"/>
              <w:left w:val="nil"/>
              <w:bottom w:val="single" w:sz="4" w:space="0" w:color="auto"/>
              <w:right w:val="single" w:sz="4" w:space="0" w:color="auto"/>
            </w:tcBorders>
            <w:shd w:val="clear" w:color="auto" w:fill="auto"/>
            <w:vAlign w:val="center"/>
          </w:tcPr>
          <w:p w:rsidR="002977A8" w:rsidRPr="0071060E" w:rsidRDefault="002977A8" w:rsidP="00AC2A88">
            <w:pPr>
              <w:spacing w:after="0" w:line="240" w:lineRule="auto"/>
              <w:jc w:val="center"/>
              <w:rPr>
                <w:rFonts w:ascii="Times New Roman" w:hAnsi="Times New Roman" w:cs="Times New Roman"/>
                <w:color w:val="000000"/>
                <w:sz w:val="24"/>
              </w:rPr>
            </w:pPr>
            <w:r w:rsidRPr="0071060E">
              <w:rPr>
                <w:rFonts w:ascii="Times New Roman" w:hAnsi="Times New Roman" w:cs="Times New Roman"/>
                <w:color w:val="000000"/>
                <w:sz w:val="24"/>
              </w:rPr>
              <w:t>10,00</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2977A8" w:rsidRPr="0071060E" w:rsidRDefault="002977A8" w:rsidP="0025369C">
            <w:pPr>
              <w:widowControl w:val="0"/>
              <w:spacing w:after="0" w:line="240" w:lineRule="auto"/>
              <w:jc w:val="center"/>
              <w:rPr>
                <w:rFonts w:ascii="Times New Roman" w:hAnsi="Times New Roman" w:cs="Times New Roman"/>
                <w:color w:val="000000"/>
                <w:sz w:val="24"/>
              </w:rPr>
            </w:pPr>
            <w:r w:rsidRPr="0071060E">
              <w:rPr>
                <w:rFonts w:ascii="Times New Roman" w:hAnsi="Times New Roman" w:cs="Times New Roman"/>
                <w:color w:val="000000"/>
                <w:sz w:val="24"/>
              </w:rPr>
              <w:t>35,00</w:t>
            </w:r>
          </w:p>
        </w:tc>
      </w:tr>
      <w:tr w:rsidR="0025369C" w:rsidRPr="00CC5A60" w:rsidTr="00F76E1E">
        <w:trPr>
          <w:trHeight w:val="20"/>
        </w:trPr>
        <w:tc>
          <w:tcPr>
            <w:tcW w:w="2393" w:type="pct"/>
            <w:vAlign w:val="center"/>
          </w:tcPr>
          <w:p w:rsidR="002977A8" w:rsidRPr="00FA59CD" w:rsidRDefault="002977A8" w:rsidP="00977A0D">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FA59CD">
              <w:rPr>
                <w:rFonts w:ascii="Times New Roman" w:eastAsia="Times New Roman" w:hAnsi="Times New Roman" w:cs="Times New Roman"/>
                <w:color w:val="000000" w:themeColor="text1"/>
                <w:sz w:val="24"/>
                <w:szCs w:val="24"/>
                <w:lang w:eastAsia="ru-RU"/>
              </w:rPr>
              <w:t>Коэффициент выбытия основных средств</w:t>
            </w:r>
          </w:p>
        </w:tc>
        <w:tc>
          <w:tcPr>
            <w:tcW w:w="464"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0,003</w:t>
            </w:r>
          </w:p>
        </w:tc>
        <w:tc>
          <w:tcPr>
            <w:tcW w:w="500"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0,013</w:t>
            </w:r>
          </w:p>
        </w:tc>
        <w:tc>
          <w:tcPr>
            <w:tcW w:w="501"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0,012</w:t>
            </w:r>
          </w:p>
        </w:tc>
        <w:tc>
          <w:tcPr>
            <w:tcW w:w="529" w:type="pct"/>
            <w:tcBorders>
              <w:top w:val="single" w:sz="4" w:space="0" w:color="auto"/>
              <w:left w:val="nil"/>
              <w:bottom w:val="single" w:sz="4" w:space="0" w:color="auto"/>
              <w:right w:val="single" w:sz="4" w:space="0" w:color="auto"/>
            </w:tcBorders>
            <w:shd w:val="clear" w:color="auto" w:fill="auto"/>
            <w:vAlign w:val="center"/>
          </w:tcPr>
          <w:p w:rsidR="002977A8" w:rsidRPr="0071060E" w:rsidRDefault="002977A8" w:rsidP="00AC2A88">
            <w:pPr>
              <w:spacing w:after="0" w:line="240" w:lineRule="auto"/>
              <w:jc w:val="center"/>
              <w:rPr>
                <w:rFonts w:ascii="Times New Roman" w:hAnsi="Times New Roman" w:cs="Times New Roman"/>
                <w:color w:val="000000"/>
                <w:sz w:val="24"/>
              </w:rPr>
            </w:pPr>
            <w:r w:rsidRPr="0071060E">
              <w:rPr>
                <w:rFonts w:ascii="Times New Roman" w:hAnsi="Times New Roman" w:cs="Times New Roman"/>
                <w:color w:val="000000"/>
                <w:sz w:val="24"/>
              </w:rPr>
              <w:t>433,33</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2977A8" w:rsidRPr="0071060E" w:rsidRDefault="002977A8" w:rsidP="0025369C">
            <w:pPr>
              <w:widowControl w:val="0"/>
              <w:spacing w:after="0" w:line="240" w:lineRule="auto"/>
              <w:jc w:val="center"/>
              <w:rPr>
                <w:rFonts w:ascii="Times New Roman" w:hAnsi="Times New Roman" w:cs="Times New Roman"/>
                <w:color w:val="000000"/>
                <w:sz w:val="24"/>
              </w:rPr>
            </w:pPr>
            <w:r w:rsidRPr="0071060E">
              <w:rPr>
                <w:rFonts w:ascii="Times New Roman" w:hAnsi="Times New Roman" w:cs="Times New Roman"/>
                <w:color w:val="000000"/>
                <w:sz w:val="24"/>
              </w:rPr>
              <w:t>92,31</w:t>
            </w:r>
          </w:p>
        </w:tc>
      </w:tr>
      <w:tr w:rsidR="0025369C" w:rsidRPr="00CC5A60" w:rsidTr="00F76E1E">
        <w:trPr>
          <w:trHeight w:val="20"/>
        </w:trPr>
        <w:tc>
          <w:tcPr>
            <w:tcW w:w="2393" w:type="pct"/>
            <w:vAlign w:val="center"/>
          </w:tcPr>
          <w:p w:rsidR="002977A8" w:rsidRPr="00FA59CD" w:rsidRDefault="002977A8" w:rsidP="00977A0D">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FA59CD">
              <w:rPr>
                <w:rFonts w:ascii="Times New Roman" w:eastAsia="Times New Roman" w:hAnsi="Times New Roman" w:cs="Times New Roman"/>
                <w:color w:val="000000" w:themeColor="text1"/>
                <w:sz w:val="24"/>
                <w:szCs w:val="24"/>
                <w:lang w:eastAsia="ru-RU"/>
              </w:rPr>
              <w:t>Коэффициент износа</w:t>
            </w:r>
          </w:p>
        </w:tc>
        <w:tc>
          <w:tcPr>
            <w:tcW w:w="464"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0,35</w:t>
            </w:r>
          </w:p>
        </w:tc>
        <w:tc>
          <w:tcPr>
            <w:tcW w:w="500"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0,33</w:t>
            </w:r>
          </w:p>
        </w:tc>
        <w:tc>
          <w:tcPr>
            <w:tcW w:w="501"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0,41</w:t>
            </w:r>
          </w:p>
        </w:tc>
        <w:tc>
          <w:tcPr>
            <w:tcW w:w="529" w:type="pct"/>
            <w:tcBorders>
              <w:top w:val="single" w:sz="4" w:space="0" w:color="auto"/>
              <w:left w:val="nil"/>
              <w:bottom w:val="single" w:sz="4" w:space="0" w:color="auto"/>
              <w:right w:val="single" w:sz="4" w:space="0" w:color="auto"/>
            </w:tcBorders>
            <w:shd w:val="clear" w:color="auto" w:fill="auto"/>
            <w:vAlign w:val="center"/>
          </w:tcPr>
          <w:p w:rsidR="002977A8" w:rsidRPr="0071060E" w:rsidRDefault="002977A8" w:rsidP="00AC2A88">
            <w:pPr>
              <w:spacing w:after="0" w:line="240" w:lineRule="auto"/>
              <w:jc w:val="center"/>
              <w:rPr>
                <w:rFonts w:ascii="Times New Roman" w:hAnsi="Times New Roman" w:cs="Times New Roman"/>
                <w:color w:val="000000"/>
                <w:sz w:val="24"/>
              </w:rPr>
            </w:pPr>
            <w:r w:rsidRPr="0071060E">
              <w:rPr>
                <w:rFonts w:ascii="Times New Roman" w:hAnsi="Times New Roman" w:cs="Times New Roman"/>
                <w:color w:val="000000"/>
                <w:sz w:val="24"/>
              </w:rPr>
              <w:t>94,29</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2977A8" w:rsidRPr="0071060E" w:rsidRDefault="002977A8" w:rsidP="0025369C">
            <w:pPr>
              <w:widowControl w:val="0"/>
              <w:spacing w:after="0" w:line="240" w:lineRule="auto"/>
              <w:jc w:val="center"/>
              <w:rPr>
                <w:rFonts w:ascii="Times New Roman" w:hAnsi="Times New Roman" w:cs="Times New Roman"/>
                <w:color w:val="000000"/>
                <w:sz w:val="24"/>
              </w:rPr>
            </w:pPr>
            <w:r w:rsidRPr="0071060E">
              <w:rPr>
                <w:rFonts w:ascii="Times New Roman" w:hAnsi="Times New Roman" w:cs="Times New Roman"/>
                <w:color w:val="000000"/>
                <w:sz w:val="24"/>
              </w:rPr>
              <w:t>124,24</w:t>
            </w:r>
          </w:p>
        </w:tc>
      </w:tr>
      <w:tr w:rsidR="0025369C" w:rsidRPr="00CC5A60" w:rsidTr="00F76E1E">
        <w:trPr>
          <w:trHeight w:val="288"/>
        </w:trPr>
        <w:tc>
          <w:tcPr>
            <w:tcW w:w="2393" w:type="pct"/>
            <w:vAlign w:val="center"/>
          </w:tcPr>
          <w:p w:rsidR="002977A8" w:rsidRPr="00FA59CD" w:rsidRDefault="002977A8" w:rsidP="00977A0D">
            <w:pPr>
              <w:spacing w:after="0" w:line="240" w:lineRule="auto"/>
              <w:jc w:val="both"/>
              <w:rPr>
                <w:rFonts w:ascii="Times New Roman" w:eastAsia="Times New Roman" w:hAnsi="Times New Roman" w:cs="Times New Roman"/>
                <w:color w:val="000000" w:themeColor="text1"/>
                <w:sz w:val="24"/>
                <w:szCs w:val="24"/>
                <w:lang w:eastAsia="ru-RU"/>
              </w:rPr>
            </w:pPr>
            <w:r w:rsidRPr="00FA59CD">
              <w:rPr>
                <w:rFonts w:ascii="Times New Roman" w:eastAsia="Times New Roman" w:hAnsi="Times New Roman" w:cs="Times New Roman"/>
                <w:color w:val="000000" w:themeColor="text1"/>
                <w:sz w:val="24"/>
                <w:szCs w:val="24"/>
                <w:lang w:eastAsia="ru-RU"/>
              </w:rPr>
              <w:t>Коэффициент годности</w:t>
            </w:r>
          </w:p>
        </w:tc>
        <w:tc>
          <w:tcPr>
            <w:tcW w:w="464"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0,65</w:t>
            </w:r>
          </w:p>
        </w:tc>
        <w:tc>
          <w:tcPr>
            <w:tcW w:w="500"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0,67</w:t>
            </w:r>
          </w:p>
        </w:tc>
        <w:tc>
          <w:tcPr>
            <w:tcW w:w="501" w:type="pct"/>
            <w:vAlign w:val="center"/>
          </w:tcPr>
          <w:p w:rsidR="002977A8" w:rsidRPr="00DF7B8A" w:rsidRDefault="002977A8" w:rsidP="00F7448B">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7B8A">
              <w:rPr>
                <w:rFonts w:ascii="Times New Roman" w:eastAsia="Times New Roman" w:hAnsi="Times New Roman" w:cs="Times New Roman"/>
                <w:color w:val="000000" w:themeColor="text1"/>
                <w:sz w:val="24"/>
                <w:szCs w:val="24"/>
                <w:lang w:eastAsia="ru-RU"/>
              </w:rPr>
              <w:t>0,59</w:t>
            </w:r>
          </w:p>
        </w:tc>
        <w:tc>
          <w:tcPr>
            <w:tcW w:w="529" w:type="pct"/>
            <w:tcBorders>
              <w:top w:val="single" w:sz="4" w:space="0" w:color="auto"/>
              <w:left w:val="nil"/>
              <w:bottom w:val="single" w:sz="4" w:space="0" w:color="auto"/>
              <w:right w:val="single" w:sz="4" w:space="0" w:color="auto"/>
            </w:tcBorders>
            <w:shd w:val="clear" w:color="auto" w:fill="auto"/>
            <w:vAlign w:val="center"/>
          </w:tcPr>
          <w:p w:rsidR="002977A8" w:rsidRPr="0071060E" w:rsidRDefault="002977A8" w:rsidP="00AC2A88">
            <w:pPr>
              <w:spacing w:after="0" w:line="240" w:lineRule="auto"/>
              <w:jc w:val="center"/>
              <w:rPr>
                <w:rFonts w:ascii="Times New Roman" w:hAnsi="Times New Roman" w:cs="Times New Roman"/>
                <w:color w:val="000000"/>
                <w:sz w:val="24"/>
              </w:rPr>
            </w:pPr>
            <w:r w:rsidRPr="0071060E">
              <w:rPr>
                <w:rFonts w:ascii="Times New Roman" w:hAnsi="Times New Roman" w:cs="Times New Roman"/>
                <w:color w:val="000000"/>
                <w:sz w:val="24"/>
              </w:rPr>
              <w:t>103,08</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2977A8" w:rsidRPr="0071060E" w:rsidRDefault="00F7448B" w:rsidP="0025369C">
            <w:pPr>
              <w:widowControl w:val="0"/>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88,06</w:t>
            </w:r>
          </w:p>
        </w:tc>
      </w:tr>
    </w:tbl>
    <w:p w:rsidR="004D6C67" w:rsidRPr="00FE56EE" w:rsidRDefault="004D6C67" w:rsidP="004D6C67">
      <w:pPr>
        <w:spacing w:after="0" w:line="240" w:lineRule="auto"/>
        <w:ind w:firstLine="708"/>
        <w:jc w:val="both"/>
        <w:rPr>
          <w:rFonts w:ascii="Times New Roman" w:eastAsia="Calibri" w:hAnsi="Times New Roman" w:cs="Times New Roman"/>
          <w:sz w:val="24"/>
          <w:szCs w:val="24"/>
          <w:lang w:val="be-BY"/>
        </w:rPr>
      </w:pPr>
      <w:r w:rsidRPr="00FE56EE">
        <w:rPr>
          <w:rFonts w:ascii="Times New Roman" w:eastAsia="Calibri" w:hAnsi="Times New Roman" w:cs="Times New Roman"/>
          <w:sz w:val="24"/>
          <w:szCs w:val="24"/>
        </w:rPr>
        <w:t>Источник: Собствен</w:t>
      </w:r>
      <w:r w:rsidR="00AC2A88" w:rsidRPr="00FE56EE">
        <w:rPr>
          <w:rFonts w:ascii="Times New Roman" w:eastAsia="Calibri" w:hAnsi="Times New Roman" w:cs="Times New Roman"/>
          <w:sz w:val="24"/>
          <w:szCs w:val="24"/>
        </w:rPr>
        <w:t>ная разраб</w:t>
      </w:r>
      <w:r w:rsidR="004A3CF4" w:rsidRPr="00FE56EE">
        <w:rPr>
          <w:rFonts w:ascii="Times New Roman" w:eastAsia="Calibri" w:hAnsi="Times New Roman" w:cs="Times New Roman"/>
          <w:sz w:val="24"/>
          <w:szCs w:val="24"/>
        </w:rPr>
        <w:t>отка на основе данных приложений</w:t>
      </w:r>
      <w:r w:rsidR="005352CE">
        <w:rPr>
          <w:rFonts w:ascii="Times New Roman" w:eastAsia="Calibri" w:hAnsi="Times New Roman" w:cs="Times New Roman"/>
          <w:sz w:val="24"/>
          <w:szCs w:val="24"/>
        </w:rPr>
        <w:t xml:space="preserve"> А, Б.</w:t>
      </w:r>
    </w:p>
    <w:p w:rsidR="00AC2A88" w:rsidRPr="004D6C67" w:rsidRDefault="00AC2A88" w:rsidP="004D6C67">
      <w:pPr>
        <w:spacing w:after="0" w:line="240" w:lineRule="auto"/>
        <w:ind w:firstLine="708"/>
        <w:jc w:val="both"/>
        <w:rPr>
          <w:rFonts w:ascii="Times New Roman" w:eastAsia="Calibri" w:hAnsi="Times New Roman" w:cs="Times New Roman"/>
          <w:sz w:val="28"/>
          <w:szCs w:val="24"/>
        </w:rPr>
      </w:pPr>
    </w:p>
    <w:p w:rsidR="00CC5A60" w:rsidRPr="0071060E" w:rsidRDefault="00CC5A60" w:rsidP="00CC5A60">
      <w:pPr>
        <w:widowControl w:val="0"/>
        <w:spacing w:after="0" w:line="360" w:lineRule="exact"/>
        <w:ind w:firstLine="709"/>
        <w:jc w:val="both"/>
        <w:rPr>
          <w:rFonts w:ascii="Times New Roman" w:eastAsia="Times New Roman" w:hAnsi="Times New Roman" w:cs="Times New Roman"/>
          <w:color w:val="000000" w:themeColor="text1"/>
          <w:sz w:val="28"/>
          <w:szCs w:val="28"/>
          <w:lang w:eastAsia="ru-RU"/>
        </w:rPr>
      </w:pPr>
      <w:r w:rsidRPr="0071060E">
        <w:rPr>
          <w:rFonts w:ascii="Times New Roman" w:eastAsia="Times New Roman" w:hAnsi="Times New Roman" w:cs="Times New Roman"/>
          <w:color w:val="000000" w:themeColor="text1"/>
          <w:sz w:val="28"/>
          <w:szCs w:val="28"/>
          <w:lang w:eastAsia="ru-RU"/>
        </w:rPr>
        <w:t>В соо</w:t>
      </w:r>
      <w:r w:rsidR="00FE56EE">
        <w:rPr>
          <w:rFonts w:ascii="Times New Roman" w:eastAsia="Times New Roman" w:hAnsi="Times New Roman" w:cs="Times New Roman"/>
          <w:color w:val="000000" w:themeColor="text1"/>
          <w:sz w:val="28"/>
          <w:szCs w:val="28"/>
          <w:lang w:eastAsia="ru-RU"/>
        </w:rPr>
        <w:t>тветствии с данными таблицы 2.10</w:t>
      </w:r>
      <w:r w:rsidR="00234C0D">
        <w:rPr>
          <w:rFonts w:ascii="Times New Roman" w:eastAsia="Times New Roman" w:hAnsi="Times New Roman" w:cs="Times New Roman"/>
          <w:color w:val="000000" w:themeColor="text1"/>
          <w:sz w:val="28"/>
          <w:szCs w:val="28"/>
          <w:lang w:eastAsia="ru-RU"/>
        </w:rPr>
        <w:t xml:space="preserve"> в 2019</w:t>
      </w:r>
      <w:r w:rsidRPr="0071060E">
        <w:rPr>
          <w:rFonts w:ascii="Times New Roman" w:eastAsia="Times New Roman" w:hAnsi="Times New Roman" w:cs="Times New Roman"/>
          <w:color w:val="000000" w:themeColor="text1"/>
          <w:sz w:val="28"/>
          <w:szCs w:val="28"/>
          <w:lang w:eastAsia="ru-RU"/>
        </w:rPr>
        <w:t xml:space="preserve"> г. износ основных средств увеличился, что свидетельствует о недостаточной инвестиционной активности на предприятии. Инвестиционная активность предприятия снизилась, об этом свидетельствуют суммы ввода деятельнос</w:t>
      </w:r>
      <w:r w:rsidR="00234C0D">
        <w:rPr>
          <w:rFonts w:ascii="Times New Roman" w:eastAsia="Times New Roman" w:hAnsi="Times New Roman" w:cs="Times New Roman"/>
          <w:color w:val="000000" w:themeColor="text1"/>
          <w:sz w:val="28"/>
          <w:szCs w:val="28"/>
          <w:lang w:eastAsia="ru-RU"/>
        </w:rPr>
        <w:t>ти основных средств: если в 2017</w:t>
      </w:r>
      <w:r w:rsidRPr="0071060E">
        <w:rPr>
          <w:rFonts w:ascii="Times New Roman" w:eastAsia="Times New Roman" w:hAnsi="Times New Roman" w:cs="Times New Roman"/>
          <w:color w:val="000000" w:themeColor="text1"/>
          <w:sz w:val="28"/>
          <w:szCs w:val="28"/>
          <w:lang w:eastAsia="ru-RU"/>
        </w:rPr>
        <w:t xml:space="preserve"> г. было введе</w:t>
      </w:r>
      <w:r w:rsidR="0071060E" w:rsidRPr="0071060E">
        <w:rPr>
          <w:rFonts w:ascii="Times New Roman" w:eastAsia="Times New Roman" w:hAnsi="Times New Roman" w:cs="Times New Roman"/>
          <w:color w:val="000000" w:themeColor="text1"/>
          <w:sz w:val="28"/>
          <w:szCs w:val="28"/>
          <w:lang w:eastAsia="ru-RU"/>
        </w:rPr>
        <w:t>но основных средств на сумму 1514</w:t>
      </w:r>
      <w:r w:rsidRPr="0071060E">
        <w:rPr>
          <w:rFonts w:ascii="Times New Roman" w:eastAsia="Times New Roman" w:hAnsi="Times New Roman" w:cs="Times New Roman"/>
          <w:color w:val="000000" w:themeColor="text1"/>
          <w:sz w:val="28"/>
          <w:szCs w:val="28"/>
          <w:lang w:eastAsia="ru-RU"/>
        </w:rPr>
        <w:t xml:space="preserve"> тыс.руб., то </w:t>
      </w:r>
      <w:r w:rsidR="00234C0D">
        <w:rPr>
          <w:rFonts w:ascii="Times New Roman" w:eastAsia="Times New Roman" w:hAnsi="Times New Roman" w:cs="Times New Roman"/>
          <w:color w:val="000000" w:themeColor="text1"/>
          <w:sz w:val="28"/>
          <w:szCs w:val="28"/>
          <w:lang w:eastAsia="ru-RU"/>
        </w:rPr>
        <w:t>в 2019</w:t>
      </w:r>
      <w:r w:rsidR="0071060E" w:rsidRPr="0071060E">
        <w:rPr>
          <w:rFonts w:ascii="Times New Roman" w:eastAsia="Times New Roman" w:hAnsi="Times New Roman" w:cs="Times New Roman"/>
          <w:color w:val="000000" w:themeColor="text1"/>
          <w:sz w:val="28"/>
          <w:szCs w:val="28"/>
          <w:lang w:eastAsia="ru-RU"/>
        </w:rPr>
        <w:t xml:space="preserve"> г. – только на 49</w:t>
      </w:r>
      <w:r w:rsidRPr="0071060E">
        <w:rPr>
          <w:rFonts w:ascii="Times New Roman" w:eastAsia="Times New Roman" w:hAnsi="Times New Roman" w:cs="Times New Roman"/>
          <w:color w:val="000000" w:themeColor="text1"/>
          <w:sz w:val="28"/>
          <w:szCs w:val="28"/>
          <w:lang w:eastAsia="ru-RU"/>
        </w:rPr>
        <w:t xml:space="preserve"> тыс.руб. Соответственно, коэффициент обновления основных средств</w:t>
      </w:r>
      <w:r w:rsidR="0071060E" w:rsidRPr="0071060E">
        <w:rPr>
          <w:rFonts w:ascii="Times New Roman" w:eastAsia="Times New Roman" w:hAnsi="Times New Roman" w:cs="Times New Roman"/>
          <w:color w:val="000000" w:themeColor="text1"/>
          <w:sz w:val="28"/>
          <w:szCs w:val="28"/>
          <w:lang w:eastAsia="ru-RU"/>
        </w:rPr>
        <w:t xml:space="preserve"> снизился и </w:t>
      </w:r>
      <w:r w:rsidR="00234C0D">
        <w:rPr>
          <w:rFonts w:ascii="Times New Roman" w:eastAsia="Times New Roman" w:hAnsi="Times New Roman" w:cs="Times New Roman"/>
          <w:color w:val="000000" w:themeColor="text1"/>
          <w:sz w:val="28"/>
          <w:szCs w:val="28"/>
          <w:lang w:eastAsia="ru-RU"/>
        </w:rPr>
        <w:t>составил в 2019</w:t>
      </w:r>
      <w:r w:rsidR="0071060E" w:rsidRPr="0071060E">
        <w:rPr>
          <w:rFonts w:ascii="Times New Roman" w:eastAsia="Times New Roman" w:hAnsi="Times New Roman" w:cs="Times New Roman"/>
          <w:color w:val="000000" w:themeColor="text1"/>
          <w:sz w:val="28"/>
          <w:szCs w:val="28"/>
          <w:lang w:eastAsia="ru-RU"/>
        </w:rPr>
        <w:t xml:space="preserve"> г. 0,7</w:t>
      </w:r>
      <w:r w:rsidRPr="0071060E">
        <w:rPr>
          <w:rFonts w:ascii="Times New Roman" w:eastAsia="Times New Roman" w:hAnsi="Times New Roman" w:cs="Times New Roman"/>
          <w:color w:val="000000" w:themeColor="text1"/>
          <w:sz w:val="28"/>
          <w:szCs w:val="28"/>
          <w:lang w:eastAsia="ru-RU"/>
        </w:rPr>
        <w:t xml:space="preserve"> %.</w:t>
      </w:r>
    </w:p>
    <w:p w:rsidR="00AA01DF" w:rsidRDefault="00AA01DF" w:rsidP="00473F34">
      <w:pPr>
        <w:widowControl w:val="0"/>
        <w:tabs>
          <w:tab w:val="left" w:pos="8565"/>
        </w:tabs>
        <w:spacing w:after="0" w:line="360" w:lineRule="exact"/>
        <w:ind w:firstLine="709"/>
        <w:jc w:val="both"/>
        <w:rPr>
          <w:rFonts w:ascii="Times New Roman" w:eastAsia="Times New Roman" w:hAnsi="Times New Roman" w:cs="Times New Roman"/>
          <w:color w:val="000000" w:themeColor="text1"/>
          <w:sz w:val="28"/>
          <w:szCs w:val="28"/>
          <w:lang w:eastAsia="ru-RU"/>
        </w:rPr>
      </w:pPr>
      <w:r w:rsidRPr="00473F34">
        <w:rPr>
          <w:rFonts w:ascii="Times New Roman" w:eastAsia="Times New Roman" w:hAnsi="Times New Roman" w:cs="Times New Roman"/>
          <w:color w:val="000000" w:themeColor="text1"/>
          <w:sz w:val="28"/>
          <w:szCs w:val="28"/>
          <w:lang w:eastAsia="ru-RU"/>
        </w:rPr>
        <w:t>Показатели эффективности и</w:t>
      </w:r>
      <w:r w:rsidR="00473F34" w:rsidRPr="00473F34">
        <w:rPr>
          <w:rFonts w:ascii="Times New Roman" w:eastAsia="Times New Roman" w:hAnsi="Times New Roman" w:cs="Times New Roman"/>
          <w:color w:val="000000" w:themeColor="text1"/>
          <w:sz w:val="28"/>
          <w:szCs w:val="28"/>
          <w:lang w:eastAsia="ru-RU"/>
        </w:rPr>
        <w:t>спо</w:t>
      </w:r>
      <w:r w:rsidR="00234C0D">
        <w:rPr>
          <w:rFonts w:ascii="Times New Roman" w:eastAsia="Times New Roman" w:hAnsi="Times New Roman" w:cs="Times New Roman"/>
          <w:color w:val="000000" w:themeColor="text1"/>
          <w:sz w:val="28"/>
          <w:szCs w:val="28"/>
          <w:lang w:eastAsia="ru-RU"/>
        </w:rPr>
        <w:t xml:space="preserve">льзования основных средств ОАО </w:t>
      </w:r>
      <w:r w:rsidR="00473F34" w:rsidRPr="00473F34">
        <w:rPr>
          <w:rFonts w:ascii="Times New Roman" w:eastAsia="Times New Roman" w:hAnsi="Times New Roman" w:cs="Times New Roman"/>
          <w:color w:val="000000" w:themeColor="text1"/>
          <w:sz w:val="28"/>
          <w:szCs w:val="28"/>
          <w:lang w:eastAsia="ru-RU"/>
        </w:rPr>
        <w:t>Бумажная Фабрика «Спартак»</w:t>
      </w:r>
      <w:r w:rsidR="00473F34" w:rsidRPr="00473F34">
        <w:rPr>
          <w:rFonts w:ascii="Times New Roman" w:eastAsia="Times New Roman" w:hAnsi="Times New Roman" w:cs="Times New Roman"/>
          <w:color w:val="000000" w:themeColor="text1"/>
          <w:sz w:val="28"/>
          <w:szCs w:val="24"/>
          <w:lang w:eastAsia="ru-RU"/>
        </w:rPr>
        <w:t xml:space="preserve"> </w:t>
      </w:r>
      <w:r w:rsidR="00234C0D">
        <w:rPr>
          <w:rFonts w:ascii="Times New Roman" w:eastAsia="Times New Roman" w:hAnsi="Times New Roman" w:cs="Times New Roman"/>
          <w:color w:val="000000" w:themeColor="text1"/>
          <w:sz w:val="28"/>
          <w:szCs w:val="28"/>
          <w:lang w:eastAsia="ru-RU"/>
        </w:rPr>
        <w:t>за 2017-2019</w:t>
      </w:r>
      <w:r w:rsidRPr="00473F34">
        <w:rPr>
          <w:rFonts w:ascii="Times New Roman" w:eastAsia="Times New Roman" w:hAnsi="Times New Roman" w:cs="Times New Roman"/>
          <w:color w:val="000000" w:themeColor="text1"/>
          <w:sz w:val="28"/>
          <w:szCs w:val="28"/>
          <w:lang w:eastAsia="ru-RU"/>
        </w:rPr>
        <w:t xml:space="preserve"> гг.</w:t>
      </w:r>
      <w:r w:rsidR="003166E0">
        <w:rPr>
          <w:rFonts w:ascii="Times New Roman" w:eastAsia="Times New Roman" w:hAnsi="Times New Roman" w:cs="Times New Roman"/>
          <w:color w:val="000000" w:themeColor="text1"/>
          <w:sz w:val="28"/>
          <w:szCs w:val="28"/>
          <w:lang w:eastAsia="ru-RU"/>
        </w:rPr>
        <w:t xml:space="preserve"> </w:t>
      </w:r>
      <w:r w:rsidR="00FE56EE">
        <w:rPr>
          <w:rFonts w:ascii="Times New Roman" w:eastAsia="Times New Roman" w:hAnsi="Times New Roman" w:cs="Times New Roman"/>
          <w:color w:val="000000" w:themeColor="text1"/>
          <w:sz w:val="28"/>
          <w:szCs w:val="28"/>
          <w:lang w:eastAsia="ru-RU"/>
        </w:rPr>
        <w:t>представлены в таблице 2.11</w:t>
      </w:r>
      <w:r w:rsidR="00473F34">
        <w:rPr>
          <w:rFonts w:ascii="Times New Roman" w:eastAsia="Times New Roman" w:hAnsi="Times New Roman" w:cs="Times New Roman"/>
          <w:color w:val="000000" w:themeColor="text1"/>
          <w:sz w:val="28"/>
          <w:szCs w:val="28"/>
          <w:lang w:eastAsia="ru-RU"/>
        </w:rPr>
        <w:t>.</w:t>
      </w:r>
    </w:p>
    <w:p w:rsidR="00473F34" w:rsidRPr="00473F34" w:rsidRDefault="00473F34" w:rsidP="00473F34">
      <w:pPr>
        <w:widowControl w:val="0"/>
        <w:tabs>
          <w:tab w:val="left" w:pos="8565"/>
        </w:tabs>
        <w:spacing w:after="0" w:line="360" w:lineRule="exact"/>
        <w:ind w:firstLine="709"/>
        <w:jc w:val="both"/>
        <w:rPr>
          <w:rFonts w:ascii="Times New Roman" w:eastAsia="Times New Roman" w:hAnsi="Times New Roman" w:cs="Times New Roman"/>
          <w:color w:val="000000" w:themeColor="text1"/>
          <w:sz w:val="28"/>
          <w:szCs w:val="28"/>
          <w:lang w:eastAsia="ru-RU"/>
        </w:rPr>
      </w:pPr>
    </w:p>
    <w:p w:rsidR="00AA01DF" w:rsidRPr="00FE56EE" w:rsidRDefault="00FE56EE" w:rsidP="00F76E1E">
      <w:pPr>
        <w:widowControl w:val="0"/>
        <w:spacing w:after="0" w:line="360" w:lineRule="exact"/>
        <w:ind w:firstLine="142"/>
        <w:jc w:val="both"/>
        <w:rPr>
          <w:rFonts w:ascii="Times New Roman" w:eastAsia="Times New Roman" w:hAnsi="Times New Roman" w:cs="Times New Roman"/>
          <w:color w:val="000000" w:themeColor="text1"/>
          <w:szCs w:val="24"/>
          <w:lang w:eastAsia="ru-RU"/>
        </w:rPr>
      </w:pPr>
      <w:r w:rsidRPr="00FE56EE">
        <w:rPr>
          <w:rFonts w:ascii="Times New Roman" w:eastAsia="Times New Roman" w:hAnsi="Times New Roman" w:cs="Times New Roman"/>
          <w:color w:val="000000" w:themeColor="text1"/>
          <w:sz w:val="24"/>
          <w:szCs w:val="24"/>
          <w:lang w:eastAsia="ru-RU"/>
        </w:rPr>
        <w:t>Таблица 2.11</w:t>
      </w:r>
      <w:r w:rsidR="00AA01DF" w:rsidRPr="00FE56EE">
        <w:rPr>
          <w:rFonts w:ascii="Times New Roman" w:eastAsia="Times New Roman" w:hAnsi="Times New Roman" w:cs="Times New Roman"/>
          <w:color w:val="000000" w:themeColor="text1"/>
          <w:sz w:val="24"/>
          <w:szCs w:val="24"/>
          <w:lang w:eastAsia="ru-RU"/>
        </w:rPr>
        <w:t xml:space="preserve"> – Показатели эффективности использования основных средств </w:t>
      </w:r>
      <w:r w:rsidR="00AA01DF" w:rsidRPr="00FE56EE">
        <w:rPr>
          <w:rFonts w:ascii="Times New Roman" w:eastAsia="Times New Roman" w:hAnsi="Times New Roman" w:cs="Times New Roman"/>
          <w:color w:val="000000" w:themeColor="text1"/>
          <w:sz w:val="24"/>
          <w:szCs w:val="28"/>
          <w:lang w:eastAsia="ru-RU"/>
        </w:rPr>
        <w:t xml:space="preserve">филиала </w:t>
      </w:r>
      <w:r w:rsidR="00234C0D">
        <w:rPr>
          <w:rFonts w:ascii="Times New Roman" w:eastAsia="Times New Roman" w:hAnsi="Times New Roman" w:cs="Times New Roman"/>
          <w:color w:val="000000" w:themeColor="text1"/>
          <w:sz w:val="24"/>
          <w:szCs w:val="28"/>
          <w:lang w:eastAsia="ru-RU"/>
        </w:rPr>
        <w:t xml:space="preserve">ОАО </w:t>
      </w:r>
      <w:r w:rsidR="00473F34" w:rsidRPr="00FE56EE">
        <w:rPr>
          <w:rFonts w:ascii="Times New Roman" w:eastAsia="Times New Roman" w:hAnsi="Times New Roman" w:cs="Times New Roman"/>
          <w:color w:val="000000" w:themeColor="text1"/>
          <w:sz w:val="24"/>
          <w:szCs w:val="28"/>
          <w:lang w:eastAsia="ru-RU"/>
        </w:rPr>
        <w:t>Бумажная Фабрика «Спартак»</w:t>
      </w:r>
      <w:r w:rsidR="00473F34" w:rsidRPr="00FE56EE">
        <w:rPr>
          <w:rFonts w:ascii="Times New Roman" w:eastAsia="Times New Roman" w:hAnsi="Times New Roman" w:cs="Times New Roman"/>
          <w:color w:val="000000" w:themeColor="text1"/>
          <w:sz w:val="24"/>
          <w:szCs w:val="24"/>
          <w:lang w:eastAsia="ru-RU"/>
        </w:rPr>
        <w:t xml:space="preserve"> </w:t>
      </w:r>
      <w:r w:rsidR="00234C0D">
        <w:rPr>
          <w:rFonts w:ascii="Times New Roman" w:eastAsia="Times New Roman" w:hAnsi="Times New Roman" w:cs="Times New Roman"/>
          <w:color w:val="000000" w:themeColor="text1"/>
          <w:spacing w:val="-3"/>
          <w:sz w:val="24"/>
          <w:szCs w:val="24"/>
          <w:lang w:eastAsia="ru-RU"/>
        </w:rPr>
        <w:t>за 2017-2019</w:t>
      </w:r>
      <w:r w:rsidR="00AA01DF" w:rsidRPr="00FE56EE">
        <w:rPr>
          <w:rFonts w:ascii="Times New Roman" w:eastAsia="Times New Roman" w:hAnsi="Times New Roman" w:cs="Times New Roman"/>
          <w:color w:val="000000" w:themeColor="text1"/>
          <w:spacing w:val="-3"/>
          <w:sz w:val="24"/>
          <w:szCs w:val="24"/>
          <w:lang w:eastAsia="ru-RU"/>
        </w:rPr>
        <w:t xml:space="preserve"> гг.</w:t>
      </w:r>
    </w:p>
    <w:tbl>
      <w:tblPr>
        <w:tblW w:w="5000" w:type="pct"/>
        <w:tblLayout w:type="fixed"/>
        <w:tblLook w:val="00A0" w:firstRow="1" w:lastRow="0" w:firstColumn="1" w:lastColumn="0" w:noHBand="0" w:noVBand="0"/>
      </w:tblPr>
      <w:tblGrid>
        <w:gridCol w:w="5241"/>
        <w:gridCol w:w="850"/>
        <w:gridCol w:w="1134"/>
        <w:gridCol w:w="1136"/>
        <w:gridCol w:w="1550"/>
      </w:tblGrid>
      <w:tr w:rsidR="00BE0F41" w:rsidRPr="00AA01DF" w:rsidTr="003166E0">
        <w:trPr>
          <w:trHeight w:val="20"/>
        </w:trPr>
        <w:tc>
          <w:tcPr>
            <w:tcW w:w="2644" w:type="pct"/>
            <w:vMerge w:val="restart"/>
            <w:tcBorders>
              <w:top w:val="single" w:sz="4" w:space="0" w:color="auto"/>
              <w:left w:val="single" w:sz="4" w:space="0" w:color="auto"/>
              <w:bottom w:val="single" w:sz="4" w:space="0" w:color="auto"/>
              <w:right w:val="single" w:sz="4" w:space="0" w:color="auto"/>
            </w:tcBorders>
            <w:vAlign w:val="center"/>
          </w:tcPr>
          <w:p w:rsidR="00BE0F41" w:rsidRPr="00473F34" w:rsidRDefault="00BE0F41" w:rsidP="003166E0">
            <w:pPr>
              <w:spacing w:after="0" w:line="240" w:lineRule="auto"/>
              <w:jc w:val="center"/>
              <w:rPr>
                <w:rFonts w:ascii="Times New Roman" w:eastAsia="Times New Roman" w:hAnsi="Times New Roman" w:cs="Times New Roman"/>
                <w:color w:val="000000" w:themeColor="text1"/>
                <w:sz w:val="24"/>
                <w:szCs w:val="24"/>
                <w:lang w:eastAsia="ru-RU"/>
              </w:rPr>
            </w:pPr>
            <w:r w:rsidRPr="00473F34">
              <w:rPr>
                <w:rFonts w:ascii="Times New Roman" w:eastAsia="Times New Roman" w:hAnsi="Times New Roman" w:cs="Times New Roman"/>
                <w:color w:val="000000" w:themeColor="text1"/>
                <w:sz w:val="24"/>
                <w:szCs w:val="24"/>
                <w:lang w:eastAsia="ru-RU"/>
              </w:rPr>
              <w:t>Показатели</w:t>
            </w:r>
          </w:p>
        </w:tc>
        <w:tc>
          <w:tcPr>
            <w:tcW w:w="1574" w:type="pct"/>
            <w:gridSpan w:val="3"/>
            <w:tcBorders>
              <w:top w:val="single" w:sz="4" w:space="0" w:color="auto"/>
              <w:left w:val="nil"/>
              <w:bottom w:val="single" w:sz="4" w:space="0" w:color="auto"/>
              <w:right w:val="single" w:sz="4" w:space="0" w:color="auto"/>
            </w:tcBorders>
            <w:noWrap/>
            <w:vAlign w:val="center"/>
          </w:tcPr>
          <w:p w:rsidR="00BE0F41" w:rsidRPr="00473F34" w:rsidRDefault="00BE0F41" w:rsidP="003166E0">
            <w:pPr>
              <w:spacing w:after="0" w:line="240" w:lineRule="auto"/>
              <w:jc w:val="center"/>
              <w:rPr>
                <w:rFonts w:ascii="Times New Roman" w:eastAsia="Times New Roman" w:hAnsi="Times New Roman" w:cs="Times New Roman"/>
                <w:color w:val="000000" w:themeColor="text1"/>
                <w:sz w:val="24"/>
                <w:szCs w:val="24"/>
                <w:lang w:eastAsia="ru-RU"/>
              </w:rPr>
            </w:pPr>
            <w:r w:rsidRPr="00473F34">
              <w:rPr>
                <w:rFonts w:ascii="Times New Roman" w:eastAsia="Times New Roman" w:hAnsi="Times New Roman" w:cs="Times New Roman"/>
                <w:color w:val="000000" w:themeColor="text1"/>
                <w:sz w:val="24"/>
                <w:szCs w:val="24"/>
                <w:lang w:eastAsia="ru-RU"/>
              </w:rPr>
              <w:t>Годы</w:t>
            </w:r>
          </w:p>
        </w:tc>
        <w:tc>
          <w:tcPr>
            <w:tcW w:w="782" w:type="pct"/>
            <w:vMerge w:val="restart"/>
            <w:tcBorders>
              <w:top w:val="single" w:sz="4" w:space="0" w:color="auto"/>
              <w:left w:val="nil"/>
              <w:right w:val="single" w:sz="4" w:space="0" w:color="auto"/>
            </w:tcBorders>
            <w:noWrap/>
            <w:vAlign w:val="center"/>
          </w:tcPr>
          <w:p w:rsidR="00BE0F41" w:rsidRPr="00473F34" w:rsidRDefault="00BE0F41" w:rsidP="003166E0">
            <w:pPr>
              <w:spacing w:after="0" w:line="240" w:lineRule="auto"/>
              <w:jc w:val="center"/>
              <w:rPr>
                <w:rFonts w:ascii="Times New Roman" w:eastAsia="Times New Roman" w:hAnsi="Times New Roman" w:cs="Times New Roman"/>
                <w:color w:val="000000" w:themeColor="text1"/>
                <w:sz w:val="24"/>
                <w:szCs w:val="24"/>
                <w:lang w:eastAsia="ru-RU"/>
              </w:rPr>
            </w:pPr>
            <w:r w:rsidRPr="00473F34">
              <w:rPr>
                <w:rFonts w:ascii="Times New Roman" w:eastAsia="Times New Roman" w:hAnsi="Times New Roman" w:cs="Times New Roman"/>
                <w:color w:val="000000" w:themeColor="text1"/>
                <w:sz w:val="24"/>
                <w:szCs w:val="24"/>
                <w:lang w:eastAsia="ru-RU"/>
              </w:rPr>
              <w:t>Темп роста</w:t>
            </w:r>
            <w:r w:rsidR="00977A0D">
              <w:rPr>
                <w:rFonts w:ascii="Times New Roman" w:eastAsia="Times New Roman" w:hAnsi="Times New Roman" w:cs="Times New Roman"/>
                <w:color w:val="000000" w:themeColor="text1"/>
                <w:sz w:val="24"/>
                <w:szCs w:val="24"/>
                <w:lang w:eastAsia="ru-RU"/>
              </w:rPr>
              <w:t>(снижения)</w:t>
            </w:r>
            <w:r w:rsidRPr="00473F34">
              <w:rPr>
                <w:rFonts w:ascii="Times New Roman" w:eastAsia="Times New Roman" w:hAnsi="Times New Roman" w:cs="Times New Roman"/>
                <w:color w:val="000000" w:themeColor="text1"/>
                <w:sz w:val="24"/>
                <w:szCs w:val="24"/>
                <w:lang w:eastAsia="ru-RU"/>
              </w:rPr>
              <w:t>, %</w:t>
            </w:r>
          </w:p>
          <w:p w:rsidR="00BE0F41" w:rsidRPr="00473F34" w:rsidRDefault="00234C0D" w:rsidP="003166E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2019 к 2017</w:t>
            </w:r>
          </w:p>
        </w:tc>
      </w:tr>
      <w:tr w:rsidR="003166E0" w:rsidRPr="00AA01DF" w:rsidTr="003166E0">
        <w:trPr>
          <w:trHeight w:val="20"/>
        </w:trPr>
        <w:tc>
          <w:tcPr>
            <w:tcW w:w="2644" w:type="pct"/>
            <w:vMerge/>
            <w:tcBorders>
              <w:top w:val="single" w:sz="4" w:space="0" w:color="auto"/>
              <w:left w:val="single" w:sz="4" w:space="0" w:color="auto"/>
              <w:bottom w:val="single" w:sz="4" w:space="0" w:color="auto"/>
              <w:right w:val="single" w:sz="4" w:space="0" w:color="auto"/>
            </w:tcBorders>
            <w:vAlign w:val="center"/>
          </w:tcPr>
          <w:p w:rsidR="00BE0F41" w:rsidRPr="00473F34" w:rsidRDefault="00BE0F41" w:rsidP="003166E0">
            <w:pPr>
              <w:spacing w:after="0" w:line="240" w:lineRule="auto"/>
              <w:jc w:val="center"/>
              <w:rPr>
                <w:rFonts w:ascii="Times New Roman" w:eastAsia="Times New Roman" w:hAnsi="Times New Roman" w:cs="Times New Roman"/>
                <w:color w:val="000000" w:themeColor="text1"/>
                <w:sz w:val="24"/>
                <w:szCs w:val="24"/>
                <w:lang w:eastAsia="ru-RU"/>
              </w:rPr>
            </w:pPr>
          </w:p>
        </w:tc>
        <w:tc>
          <w:tcPr>
            <w:tcW w:w="429" w:type="pct"/>
            <w:tcBorders>
              <w:top w:val="nil"/>
              <w:left w:val="nil"/>
              <w:bottom w:val="single" w:sz="4" w:space="0" w:color="auto"/>
              <w:right w:val="single" w:sz="4" w:space="0" w:color="auto"/>
            </w:tcBorders>
            <w:vAlign w:val="center"/>
          </w:tcPr>
          <w:p w:rsidR="00BE0F41" w:rsidRPr="00473F34" w:rsidRDefault="00234C0D" w:rsidP="003166E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2017</w:t>
            </w:r>
          </w:p>
        </w:tc>
        <w:tc>
          <w:tcPr>
            <w:tcW w:w="572" w:type="pct"/>
            <w:tcBorders>
              <w:top w:val="nil"/>
              <w:left w:val="nil"/>
              <w:bottom w:val="single" w:sz="4" w:space="0" w:color="auto"/>
              <w:right w:val="single" w:sz="4" w:space="0" w:color="auto"/>
            </w:tcBorders>
            <w:vAlign w:val="center"/>
          </w:tcPr>
          <w:p w:rsidR="00BE0F41" w:rsidRPr="00473F34" w:rsidRDefault="00234C0D" w:rsidP="003166E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2018</w:t>
            </w:r>
          </w:p>
        </w:tc>
        <w:tc>
          <w:tcPr>
            <w:tcW w:w="573" w:type="pct"/>
            <w:tcBorders>
              <w:top w:val="nil"/>
              <w:left w:val="nil"/>
              <w:bottom w:val="single" w:sz="4" w:space="0" w:color="auto"/>
              <w:right w:val="single" w:sz="4" w:space="0" w:color="auto"/>
            </w:tcBorders>
            <w:vAlign w:val="center"/>
          </w:tcPr>
          <w:p w:rsidR="00BE0F41" w:rsidRPr="00473F34" w:rsidRDefault="00234C0D" w:rsidP="003166E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2019</w:t>
            </w:r>
          </w:p>
        </w:tc>
        <w:tc>
          <w:tcPr>
            <w:tcW w:w="782" w:type="pct"/>
            <w:vMerge/>
            <w:tcBorders>
              <w:left w:val="nil"/>
              <w:bottom w:val="single" w:sz="4" w:space="0" w:color="auto"/>
              <w:right w:val="single" w:sz="4" w:space="0" w:color="auto"/>
            </w:tcBorders>
            <w:vAlign w:val="center"/>
          </w:tcPr>
          <w:p w:rsidR="00BE0F41" w:rsidRPr="00473F34" w:rsidRDefault="00BE0F41" w:rsidP="003166E0">
            <w:pPr>
              <w:spacing w:after="0" w:line="240" w:lineRule="auto"/>
              <w:jc w:val="center"/>
              <w:rPr>
                <w:rFonts w:ascii="Times New Roman" w:eastAsia="Times New Roman" w:hAnsi="Times New Roman" w:cs="Times New Roman"/>
                <w:color w:val="000000" w:themeColor="text1"/>
                <w:sz w:val="24"/>
                <w:szCs w:val="24"/>
                <w:lang w:eastAsia="ru-RU"/>
              </w:rPr>
            </w:pPr>
          </w:p>
        </w:tc>
      </w:tr>
      <w:tr w:rsidR="003166E0" w:rsidRPr="00AA01DF" w:rsidTr="003166E0">
        <w:trPr>
          <w:trHeight w:val="20"/>
        </w:trPr>
        <w:tc>
          <w:tcPr>
            <w:tcW w:w="2644" w:type="pct"/>
            <w:tcBorders>
              <w:top w:val="nil"/>
              <w:left w:val="single" w:sz="4" w:space="0" w:color="auto"/>
              <w:bottom w:val="single" w:sz="4" w:space="0" w:color="auto"/>
              <w:right w:val="single" w:sz="4" w:space="0" w:color="auto"/>
            </w:tcBorders>
          </w:tcPr>
          <w:p w:rsidR="00E8512C" w:rsidRPr="00473F34" w:rsidRDefault="00E8512C" w:rsidP="003166E0">
            <w:pPr>
              <w:spacing w:after="0" w:line="240" w:lineRule="auto"/>
              <w:ind w:right="-102"/>
              <w:rPr>
                <w:rFonts w:ascii="Times New Roman" w:eastAsia="Times New Roman" w:hAnsi="Times New Roman" w:cs="Times New Roman"/>
                <w:color w:val="000000" w:themeColor="text1"/>
                <w:sz w:val="24"/>
                <w:szCs w:val="24"/>
                <w:lang w:eastAsia="ru-RU"/>
              </w:rPr>
            </w:pPr>
            <w:r w:rsidRPr="00473F34">
              <w:rPr>
                <w:rFonts w:ascii="Times New Roman" w:eastAsia="Times New Roman" w:hAnsi="Times New Roman" w:cs="Times New Roman"/>
                <w:color w:val="000000" w:themeColor="text1"/>
                <w:sz w:val="24"/>
                <w:szCs w:val="24"/>
                <w:lang w:eastAsia="ru-RU"/>
              </w:rPr>
              <w:t>Объем продукции в фактических ценах, тыс.</w:t>
            </w:r>
            <w:r w:rsidR="00F76E1E">
              <w:rPr>
                <w:rFonts w:ascii="Times New Roman" w:eastAsia="Times New Roman" w:hAnsi="Times New Roman" w:cs="Times New Roman"/>
                <w:color w:val="000000" w:themeColor="text1"/>
                <w:sz w:val="24"/>
                <w:szCs w:val="24"/>
                <w:lang w:eastAsia="ru-RU"/>
              </w:rPr>
              <w:t xml:space="preserve"> </w:t>
            </w:r>
            <w:r w:rsidRPr="00473F34">
              <w:rPr>
                <w:rFonts w:ascii="Times New Roman" w:eastAsia="Times New Roman" w:hAnsi="Times New Roman" w:cs="Times New Roman"/>
                <w:color w:val="000000" w:themeColor="text1"/>
                <w:sz w:val="24"/>
                <w:szCs w:val="24"/>
                <w:lang w:eastAsia="ru-RU"/>
              </w:rPr>
              <w:t>руб.</w:t>
            </w:r>
          </w:p>
        </w:tc>
        <w:tc>
          <w:tcPr>
            <w:tcW w:w="429" w:type="pct"/>
            <w:tcBorders>
              <w:top w:val="nil"/>
              <w:left w:val="nil"/>
              <w:bottom w:val="single" w:sz="4" w:space="0" w:color="auto"/>
              <w:right w:val="single" w:sz="4" w:space="0" w:color="auto"/>
            </w:tcBorders>
            <w:vAlign w:val="center"/>
          </w:tcPr>
          <w:p w:rsidR="00E8512C" w:rsidRPr="00E8512C" w:rsidRDefault="00E8512C" w:rsidP="003166E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45215</w:t>
            </w:r>
          </w:p>
        </w:tc>
        <w:tc>
          <w:tcPr>
            <w:tcW w:w="572" w:type="pct"/>
            <w:tcBorders>
              <w:top w:val="nil"/>
              <w:left w:val="nil"/>
              <w:bottom w:val="single" w:sz="4" w:space="0" w:color="auto"/>
              <w:right w:val="single" w:sz="4" w:space="0" w:color="auto"/>
            </w:tcBorders>
            <w:vAlign w:val="center"/>
          </w:tcPr>
          <w:p w:rsidR="00E8512C" w:rsidRPr="00E8512C" w:rsidRDefault="00E8512C" w:rsidP="003166E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50215</w:t>
            </w:r>
          </w:p>
        </w:tc>
        <w:tc>
          <w:tcPr>
            <w:tcW w:w="573" w:type="pct"/>
            <w:tcBorders>
              <w:top w:val="nil"/>
              <w:left w:val="nil"/>
              <w:bottom w:val="single" w:sz="4" w:space="0" w:color="auto"/>
              <w:right w:val="single" w:sz="4" w:space="0" w:color="auto"/>
            </w:tcBorders>
            <w:vAlign w:val="center"/>
          </w:tcPr>
          <w:p w:rsidR="00E8512C" w:rsidRPr="00E8512C" w:rsidRDefault="00E8512C" w:rsidP="003166E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62333</w:t>
            </w:r>
          </w:p>
        </w:tc>
        <w:tc>
          <w:tcPr>
            <w:tcW w:w="782" w:type="pct"/>
            <w:tcBorders>
              <w:top w:val="nil"/>
              <w:left w:val="nil"/>
              <w:bottom w:val="single" w:sz="8" w:space="0" w:color="auto"/>
              <w:right w:val="single" w:sz="8" w:space="0" w:color="auto"/>
            </w:tcBorders>
            <w:shd w:val="clear" w:color="auto" w:fill="auto"/>
            <w:vAlign w:val="center"/>
          </w:tcPr>
          <w:p w:rsidR="00E8512C" w:rsidRPr="00E8512C" w:rsidRDefault="00E8512C" w:rsidP="003166E0">
            <w:pPr>
              <w:widowControl w:val="0"/>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137,9</w:t>
            </w:r>
          </w:p>
        </w:tc>
      </w:tr>
      <w:tr w:rsidR="003166E0" w:rsidRPr="00AA01DF" w:rsidTr="003166E0">
        <w:trPr>
          <w:trHeight w:val="20"/>
        </w:trPr>
        <w:tc>
          <w:tcPr>
            <w:tcW w:w="2644" w:type="pct"/>
            <w:tcBorders>
              <w:top w:val="nil"/>
              <w:left w:val="single" w:sz="4" w:space="0" w:color="auto"/>
              <w:bottom w:val="nil"/>
              <w:right w:val="single" w:sz="4" w:space="0" w:color="auto"/>
            </w:tcBorders>
          </w:tcPr>
          <w:p w:rsidR="00E8512C" w:rsidRPr="00473F34" w:rsidRDefault="00E8512C" w:rsidP="003166E0">
            <w:pPr>
              <w:spacing w:after="0" w:line="240" w:lineRule="auto"/>
              <w:rPr>
                <w:rFonts w:ascii="Times New Roman" w:eastAsia="Times New Roman" w:hAnsi="Times New Roman" w:cs="Times New Roman"/>
                <w:color w:val="000000" w:themeColor="text1"/>
                <w:sz w:val="24"/>
                <w:szCs w:val="24"/>
                <w:lang w:eastAsia="ru-RU"/>
              </w:rPr>
            </w:pPr>
            <w:r w:rsidRPr="00473F34">
              <w:rPr>
                <w:rFonts w:ascii="Times New Roman" w:eastAsia="Times New Roman" w:hAnsi="Times New Roman" w:cs="Times New Roman"/>
                <w:color w:val="000000" w:themeColor="text1"/>
                <w:sz w:val="24"/>
                <w:szCs w:val="24"/>
                <w:lang w:eastAsia="ru-RU"/>
              </w:rPr>
              <w:t>Прибыль от реализации, тыс.</w:t>
            </w:r>
            <w:r w:rsidR="00F76E1E">
              <w:rPr>
                <w:rFonts w:ascii="Times New Roman" w:eastAsia="Times New Roman" w:hAnsi="Times New Roman" w:cs="Times New Roman"/>
                <w:color w:val="000000" w:themeColor="text1"/>
                <w:sz w:val="24"/>
                <w:szCs w:val="24"/>
                <w:lang w:eastAsia="ru-RU"/>
              </w:rPr>
              <w:t xml:space="preserve"> </w:t>
            </w:r>
            <w:r w:rsidRPr="00473F34">
              <w:rPr>
                <w:rFonts w:ascii="Times New Roman" w:eastAsia="Times New Roman" w:hAnsi="Times New Roman" w:cs="Times New Roman"/>
                <w:color w:val="000000" w:themeColor="text1"/>
                <w:sz w:val="24"/>
                <w:szCs w:val="24"/>
                <w:lang w:eastAsia="ru-RU"/>
              </w:rPr>
              <w:t>руб.</w:t>
            </w:r>
          </w:p>
        </w:tc>
        <w:tc>
          <w:tcPr>
            <w:tcW w:w="429" w:type="pct"/>
            <w:tcBorders>
              <w:top w:val="nil"/>
              <w:left w:val="nil"/>
              <w:bottom w:val="nil"/>
              <w:right w:val="single" w:sz="4" w:space="0" w:color="auto"/>
            </w:tcBorders>
            <w:vAlign w:val="center"/>
          </w:tcPr>
          <w:p w:rsidR="00E8512C" w:rsidRPr="00E8512C" w:rsidRDefault="00E8512C" w:rsidP="003166E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2303</w:t>
            </w:r>
          </w:p>
        </w:tc>
        <w:tc>
          <w:tcPr>
            <w:tcW w:w="572" w:type="pct"/>
            <w:tcBorders>
              <w:top w:val="nil"/>
              <w:left w:val="nil"/>
              <w:bottom w:val="nil"/>
              <w:right w:val="single" w:sz="4" w:space="0" w:color="auto"/>
            </w:tcBorders>
            <w:vAlign w:val="center"/>
          </w:tcPr>
          <w:p w:rsidR="00E8512C" w:rsidRPr="00E8512C" w:rsidRDefault="00E8512C" w:rsidP="003166E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6495</w:t>
            </w:r>
          </w:p>
        </w:tc>
        <w:tc>
          <w:tcPr>
            <w:tcW w:w="573" w:type="pct"/>
            <w:tcBorders>
              <w:top w:val="nil"/>
              <w:left w:val="nil"/>
              <w:bottom w:val="nil"/>
              <w:right w:val="single" w:sz="4" w:space="0" w:color="auto"/>
            </w:tcBorders>
            <w:vAlign w:val="center"/>
          </w:tcPr>
          <w:p w:rsidR="00E8512C" w:rsidRPr="00E8512C" w:rsidRDefault="00E8512C" w:rsidP="003166E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9332</w:t>
            </w:r>
          </w:p>
        </w:tc>
        <w:tc>
          <w:tcPr>
            <w:tcW w:w="782" w:type="pct"/>
            <w:tcBorders>
              <w:top w:val="nil"/>
              <w:left w:val="nil"/>
              <w:bottom w:val="nil"/>
              <w:right w:val="single" w:sz="8" w:space="0" w:color="auto"/>
            </w:tcBorders>
            <w:shd w:val="clear" w:color="auto" w:fill="auto"/>
            <w:vAlign w:val="center"/>
          </w:tcPr>
          <w:p w:rsidR="00E8512C" w:rsidRPr="00E8512C" w:rsidRDefault="00E8512C" w:rsidP="003166E0">
            <w:pPr>
              <w:widowControl w:val="0"/>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405,2</w:t>
            </w:r>
          </w:p>
        </w:tc>
      </w:tr>
      <w:tr w:rsidR="003166E0" w:rsidRPr="00AA01DF" w:rsidTr="003166E0">
        <w:trPr>
          <w:trHeight w:val="20"/>
        </w:trPr>
        <w:tc>
          <w:tcPr>
            <w:tcW w:w="2644" w:type="pct"/>
            <w:tcBorders>
              <w:top w:val="single" w:sz="4" w:space="0" w:color="auto"/>
              <w:left w:val="single" w:sz="4" w:space="0" w:color="auto"/>
              <w:bottom w:val="single" w:sz="4" w:space="0" w:color="auto"/>
              <w:right w:val="single" w:sz="4" w:space="0" w:color="auto"/>
            </w:tcBorders>
          </w:tcPr>
          <w:p w:rsidR="003166E0" w:rsidRPr="00473F34" w:rsidRDefault="003166E0" w:rsidP="003166E0">
            <w:pPr>
              <w:spacing w:after="0" w:line="240" w:lineRule="auto"/>
              <w:rPr>
                <w:rFonts w:ascii="Times New Roman" w:eastAsia="Times New Roman" w:hAnsi="Times New Roman" w:cs="Times New Roman"/>
                <w:color w:val="000000" w:themeColor="text1"/>
                <w:sz w:val="24"/>
                <w:szCs w:val="24"/>
                <w:lang w:eastAsia="ru-RU"/>
              </w:rPr>
            </w:pPr>
            <w:r w:rsidRPr="00473F34">
              <w:rPr>
                <w:rFonts w:ascii="Times New Roman" w:eastAsia="Times New Roman" w:hAnsi="Times New Roman" w:cs="Times New Roman"/>
                <w:color w:val="000000" w:themeColor="text1"/>
                <w:sz w:val="24"/>
                <w:szCs w:val="24"/>
                <w:lang w:eastAsia="ru-RU"/>
              </w:rPr>
              <w:t>Среднегодовая стоимость основных средств, тыс.</w:t>
            </w:r>
            <w:r w:rsidR="00F76E1E">
              <w:rPr>
                <w:rFonts w:ascii="Times New Roman" w:eastAsia="Times New Roman" w:hAnsi="Times New Roman" w:cs="Times New Roman"/>
                <w:color w:val="000000" w:themeColor="text1"/>
                <w:sz w:val="24"/>
                <w:szCs w:val="24"/>
                <w:lang w:eastAsia="ru-RU"/>
              </w:rPr>
              <w:t xml:space="preserve"> </w:t>
            </w:r>
            <w:r w:rsidRPr="00473F34">
              <w:rPr>
                <w:rFonts w:ascii="Times New Roman" w:eastAsia="Times New Roman" w:hAnsi="Times New Roman" w:cs="Times New Roman"/>
                <w:color w:val="000000" w:themeColor="text1"/>
                <w:sz w:val="24"/>
                <w:szCs w:val="24"/>
                <w:lang w:eastAsia="ru-RU"/>
              </w:rPr>
              <w:t>руб.</w:t>
            </w:r>
          </w:p>
        </w:tc>
        <w:tc>
          <w:tcPr>
            <w:tcW w:w="429" w:type="pct"/>
            <w:tcBorders>
              <w:top w:val="single" w:sz="4" w:space="0" w:color="auto"/>
              <w:left w:val="nil"/>
              <w:bottom w:val="single" w:sz="4" w:space="0" w:color="auto"/>
              <w:right w:val="single" w:sz="4" w:space="0" w:color="auto"/>
            </w:tcBorders>
            <w:vAlign w:val="center"/>
          </w:tcPr>
          <w:p w:rsidR="003166E0" w:rsidRPr="00E8512C" w:rsidRDefault="003166E0" w:rsidP="003166E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73531</w:t>
            </w:r>
          </w:p>
        </w:tc>
        <w:tc>
          <w:tcPr>
            <w:tcW w:w="572" w:type="pct"/>
            <w:tcBorders>
              <w:top w:val="single" w:sz="4" w:space="0" w:color="auto"/>
              <w:left w:val="nil"/>
              <w:bottom w:val="single" w:sz="4" w:space="0" w:color="auto"/>
              <w:right w:val="single" w:sz="4" w:space="0" w:color="auto"/>
            </w:tcBorders>
            <w:vAlign w:val="center"/>
          </w:tcPr>
          <w:p w:rsidR="003166E0" w:rsidRPr="00E8512C" w:rsidRDefault="003166E0" w:rsidP="003166E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73754,5</w:t>
            </w:r>
          </w:p>
        </w:tc>
        <w:tc>
          <w:tcPr>
            <w:tcW w:w="573" w:type="pct"/>
            <w:tcBorders>
              <w:top w:val="single" w:sz="4" w:space="0" w:color="auto"/>
              <w:left w:val="nil"/>
              <w:bottom w:val="single" w:sz="4" w:space="0" w:color="auto"/>
              <w:right w:val="single" w:sz="4" w:space="0" w:color="auto"/>
            </w:tcBorders>
            <w:vAlign w:val="center"/>
          </w:tcPr>
          <w:p w:rsidR="003166E0" w:rsidRPr="00E8512C" w:rsidRDefault="003166E0" w:rsidP="003166E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72248,5</w:t>
            </w:r>
          </w:p>
        </w:tc>
        <w:tc>
          <w:tcPr>
            <w:tcW w:w="782" w:type="pct"/>
            <w:tcBorders>
              <w:top w:val="single" w:sz="4" w:space="0" w:color="auto"/>
              <w:left w:val="nil"/>
              <w:bottom w:val="single" w:sz="4" w:space="0" w:color="auto"/>
              <w:right w:val="single" w:sz="4" w:space="0" w:color="auto"/>
            </w:tcBorders>
            <w:shd w:val="clear" w:color="auto" w:fill="auto"/>
            <w:vAlign w:val="center"/>
          </w:tcPr>
          <w:p w:rsidR="003166E0" w:rsidRPr="00E8512C" w:rsidRDefault="003166E0" w:rsidP="003166E0">
            <w:pPr>
              <w:widowControl w:val="0"/>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98,3</w:t>
            </w:r>
          </w:p>
        </w:tc>
      </w:tr>
      <w:tr w:rsidR="00D17325" w:rsidRPr="00AA01DF" w:rsidTr="00B25815">
        <w:trPr>
          <w:trHeight w:val="20"/>
        </w:trPr>
        <w:tc>
          <w:tcPr>
            <w:tcW w:w="2644" w:type="pct"/>
            <w:tcBorders>
              <w:top w:val="single" w:sz="4" w:space="0" w:color="auto"/>
              <w:left w:val="single" w:sz="4" w:space="0" w:color="auto"/>
              <w:bottom w:val="single" w:sz="4" w:space="0" w:color="auto"/>
              <w:right w:val="single" w:sz="4" w:space="0" w:color="auto"/>
            </w:tcBorders>
          </w:tcPr>
          <w:p w:rsidR="00D17325" w:rsidRPr="00D033E3" w:rsidRDefault="00D17325" w:rsidP="00D17325">
            <w:pPr>
              <w:spacing w:after="0" w:line="240" w:lineRule="auto"/>
              <w:rPr>
                <w:rFonts w:ascii="Times New Roman" w:eastAsia="Times New Roman" w:hAnsi="Times New Roman" w:cs="Times New Roman"/>
                <w:color w:val="000000" w:themeColor="text1"/>
                <w:sz w:val="24"/>
                <w:szCs w:val="24"/>
                <w:lang w:eastAsia="ru-RU"/>
              </w:rPr>
            </w:pPr>
            <w:r w:rsidRPr="00D033E3">
              <w:rPr>
                <w:rFonts w:ascii="Times New Roman" w:eastAsia="Times New Roman" w:hAnsi="Times New Roman" w:cs="Times New Roman"/>
                <w:color w:val="000000" w:themeColor="text1"/>
                <w:sz w:val="24"/>
                <w:szCs w:val="24"/>
                <w:lang w:eastAsia="ru-RU"/>
              </w:rPr>
              <w:t>В том числе, активная часть основных средств, тыс.</w:t>
            </w:r>
            <w:r w:rsidR="00F76E1E">
              <w:rPr>
                <w:rFonts w:ascii="Times New Roman" w:eastAsia="Times New Roman" w:hAnsi="Times New Roman" w:cs="Times New Roman"/>
                <w:color w:val="000000" w:themeColor="text1"/>
                <w:sz w:val="24"/>
                <w:szCs w:val="24"/>
                <w:lang w:eastAsia="ru-RU"/>
              </w:rPr>
              <w:t xml:space="preserve"> </w:t>
            </w:r>
            <w:r w:rsidRPr="00D033E3">
              <w:rPr>
                <w:rFonts w:ascii="Times New Roman" w:eastAsia="Times New Roman" w:hAnsi="Times New Roman" w:cs="Times New Roman"/>
                <w:color w:val="000000" w:themeColor="text1"/>
                <w:sz w:val="24"/>
                <w:szCs w:val="24"/>
                <w:lang w:eastAsia="ru-RU"/>
              </w:rPr>
              <w:t>руб.</w:t>
            </w:r>
          </w:p>
        </w:tc>
        <w:tc>
          <w:tcPr>
            <w:tcW w:w="429" w:type="pct"/>
            <w:tcBorders>
              <w:top w:val="single" w:sz="4" w:space="0" w:color="auto"/>
              <w:left w:val="nil"/>
              <w:bottom w:val="single" w:sz="4" w:space="0" w:color="auto"/>
              <w:right w:val="single" w:sz="4" w:space="0" w:color="auto"/>
            </w:tcBorders>
            <w:vAlign w:val="center"/>
          </w:tcPr>
          <w:p w:rsidR="00D17325" w:rsidRPr="00E8512C" w:rsidRDefault="00D17325" w:rsidP="00D1732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33094</w:t>
            </w:r>
          </w:p>
        </w:tc>
        <w:tc>
          <w:tcPr>
            <w:tcW w:w="572" w:type="pct"/>
            <w:tcBorders>
              <w:top w:val="single" w:sz="4" w:space="0" w:color="auto"/>
              <w:left w:val="nil"/>
              <w:bottom w:val="single" w:sz="4" w:space="0" w:color="auto"/>
              <w:right w:val="single" w:sz="4" w:space="0" w:color="auto"/>
            </w:tcBorders>
            <w:vAlign w:val="center"/>
          </w:tcPr>
          <w:p w:rsidR="00D17325" w:rsidRPr="00E8512C" w:rsidRDefault="00D17325" w:rsidP="00D17325">
            <w:pPr>
              <w:spacing w:after="0" w:line="240" w:lineRule="auto"/>
              <w:jc w:val="center"/>
              <w:rPr>
                <w:rFonts w:ascii="Times New Roman" w:eastAsia="Times New Roman" w:hAnsi="Times New Roman" w:cs="Times New Roman"/>
                <w:color w:val="000000" w:themeColor="text1"/>
                <w:sz w:val="24"/>
                <w:szCs w:val="24"/>
                <w:lang w:eastAsia="ru-RU"/>
              </w:rPr>
            </w:pPr>
            <w:r w:rsidRPr="003166E0">
              <w:rPr>
                <w:rFonts w:ascii="Times New Roman" w:hAnsi="Times New Roman" w:cs="Times New Roman"/>
                <w:color w:val="000000" w:themeColor="text1"/>
                <w:sz w:val="24"/>
                <w:szCs w:val="24"/>
              </w:rPr>
              <w:t>33481</w:t>
            </w:r>
          </w:p>
        </w:tc>
        <w:tc>
          <w:tcPr>
            <w:tcW w:w="573" w:type="pct"/>
            <w:tcBorders>
              <w:top w:val="single" w:sz="4" w:space="0" w:color="auto"/>
              <w:left w:val="nil"/>
              <w:bottom w:val="single" w:sz="4" w:space="0" w:color="auto"/>
              <w:right w:val="single" w:sz="4" w:space="0" w:color="auto"/>
            </w:tcBorders>
            <w:vAlign w:val="center"/>
          </w:tcPr>
          <w:p w:rsidR="00D17325" w:rsidRPr="00E8512C" w:rsidRDefault="00D17325" w:rsidP="00D1732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32986</w:t>
            </w:r>
          </w:p>
        </w:tc>
        <w:tc>
          <w:tcPr>
            <w:tcW w:w="782" w:type="pct"/>
            <w:tcBorders>
              <w:top w:val="single" w:sz="4" w:space="0" w:color="auto"/>
              <w:left w:val="nil"/>
              <w:bottom w:val="single" w:sz="8" w:space="0" w:color="auto"/>
              <w:right w:val="single" w:sz="8" w:space="0" w:color="auto"/>
            </w:tcBorders>
            <w:shd w:val="clear" w:color="auto" w:fill="auto"/>
            <w:vAlign w:val="center"/>
          </w:tcPr>
          <w:p w:rsidR="00D17325" w:rsidRPr="00E8512C" w:rsidRDefault="00D17325" w:rsidP="00D17325">
            <w:pPr>
              <w:widowControl w:val="0"/>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99,7</w:t>
            </w:r>
          </w:p>
        </w:tc>
      </w:tr>
      <w:tr w:rsidR="00D17325" w:rsidRPr="00AA01DF" w:rsidTr="00B25815">
        <w:trPr>
          <w:trHeight w:val="20"/>
        </w:trPr>
        <w:tc>
          <w:tcPr>
            <w:tcW w:w="2644" w:type="pct"/>
            <w:tcBorders>
              <w:top w:val="single" w:sz="4" w:space="0" w:color="auto"/>
              <w:left w:val="single" w:sz="4" w:space="0" w:color="auto"/>
              <w:bottom w:val="single" w:sz="4" w:space="0" w:color="auto"/>
              <w:right w:val="single" w:sz="4" w:space="0" w:color="auto"/>
            </w:tcBorders>
          </w:tcPr>
          <w:p w:rsidR="00D17325" w:rsidRPr="00D033E3" w:rsidRDefault="00D17325" w:rsidP="00D17325">
            <w:pPr>
              <w:spacing w:after="0" w:line="240" w:lineRule="auto"/>
              <w:rPr>
                <w:rFonts w:ascii="Times New Roman" w:eastAsia="Times New Roman" w:hAnsi="Times New Roman" w:cs="Times New Roman"/>
                <w:color w:val="000000" w:themeColor="text1"/>
                <w:sz w:val="24"/>
                <w:szCs w:val="24"/>
                <w:lang w:eastAsia="ru-RU"/>
              </w:rPr>
            </w:pPr>
            <w:r w:rsidRPr="00D033E3">
              <w:rPr>
                <w:rFonts w:ascii="Times New Roman" w:eastAsia="Times New Roman" w:hAnsi="Times New Roman" w:cs="Times New Roman"/>
                <w:color w:val="000000" w:themeColor="text1"/>
                <w:sz w:val="24"/>
                <w:szCs w:val="24"/>
                <w:lang w:eastAsia="ru-RU"/>
              </w:rPr>
              <w:t>Удельный вес активной части в общей сумме основных средств, %</w:t>
            </w:r>
          </w:p>
        </w:tc>
        <w:tc>
          <w:tcPr>
            <w:tcW w:w="429" w:type="pct"/>
            <w:tcBorders>
              <w:top w:val="single" w:sz="4" w:space="0" w:color="auto"/>
              <w:left w:val="nil"/>
              <w:bottom w:val="single" w:sz="4" w:space="0" w:color="auto"/>
              <w:right w:val="single" w:sz="4" w:space="0" w:color="auto"/>
            </w:tcBorders>
            <w:vAlign w:val="center"/>
          </w:tcPr>
          <w:p w:rsidR="00D17325" w:rsidRPr="00E8512C" w:rsidRDefault="00D17325" w:rsidP="00D1732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45,4</w:t>
            </w:r>
          </w:p>
        </w:tc>
        <w:tc>
          <w:tcPr>
            <w:tcW w:w="572" w:type="pct"/>
            <w:tcBorders>
              <w:top w:val="single" w:sz="4" w:space="0" w:color="auto"/>
              <w:left w:val="nil"/>
              <w:bottom w:val="single" w:sz="4" w:space="0" w:color="auto"/>
              <w:right w:val="single" w:sz="4" w:space="0" w:color="auto"/>
            </w:tcBorders>
            <w:vAlign w:val="center"/>
          </w:tcPr>
          <w:p w:rsidR="00D17325" w:rsidRPr="00E8512C" w:rsidRDefault="00D17325" w:rsidP="00D1732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45,1</w:t>
            </w:r>
          </w:p>
        </w:tc>
        <w:tc>
          <w:tcPr>
            <w:tcW w:w="573" w:type="pct"/>
            <w:tcBorders>
              <w:top w:val="single" w:sz="4" w:space="0" w:color="auto"/>
              <w:left w:val="nil"/>
              <w:bottom w:val="single" w:sz="4" w:space="0" w:color="auto"/>
              <w:right w:val="single" w:sz="4" w:space="0" w:color="auto"/>
            </w:tcBorders>
            <w:vAlign w:val="center"/>
          </w:tcPr>
          <w:p w:rsidR="00D17325" w:rsidRPr="00E8512C" w:rsidRDefault="00D17325" w:rsidP="00D1732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45,4</w:t>
            </w:r>
          </w:p>
        </w:tc>
        <w:tc>
          <w:tcPr>
            <w:tcW w:w="782" w:type="pct"/>
            <w:tcBorders>
              <w:top w:val="single" w:sz="4" w:space="0" w:color="auto"/>
              <w:left w:val="nil"/>
              <w:bottom w:val="single" w:sz="4" w:space="0" w:color="auto"/>
              <w:right w:val="single" w:sz="4" w:space="0" w:color="auto"/>
            </w:tcBorders>
            <w:vAlign w:val="center"/>
          </w:tcPr>
          <w:p w:rsidR="00D17325" w:rsidRPr="00E8512C" w:rsidRDefault="00D17325" w:rsidP="00D1732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w:t>
            </w:r>
          </w:p>
        </w:tc>
      </w:tr>
      <w:tr w:rsidR="00D17325" w:rsidRPr="00AA01DF" w:rsidTr="00F76E1E">
        <w:trPr>
          <w:trHeight w:val="20"/>
        </w:trPr>
        <w:tc>
          <w:tcPr>
            <w:tcW w:w="2644" w:type="pct"/>
            <w:tcBorders>
              <w:top w:val="single" w:sz="4" w:space="0" w:color="auto"/>
              <w:left w:val="single" w:sz="4" w:space="0" w:color="auto"/>
              <w:bottom w:val="single" w:sz="4" w:space="0" w:color="auto"/>
              <w:right w:val="single" w:sz="4" w:space="0" w:color="auto"/>
            </w:tcBorders>
          </w:tcPr>
          <w:p w:rsidR="00D17325" w:rsidRPr="00473F34" w:rsidRDefault="00D17325" w:rsidP="00D17325">
            <w:pPr>
              <w:spacing w:after="0" w:line="240" w:lineRule="auto"/>
              <w:ind w:right="-108"/>
              <w:rPr>
                <w:rFonts w:ascii="Times New Roman" w:eastAsia="Times New Roman" w:hAnsi="Times New Roman" w:cs="Times New Roman"/>
                <w:color w:val="000000" w:themeColor="text1"/>
                <w:sz w:val="24"/>
                <w:szCs w:val="24"/>
                <w:lang w:eastAsia="ru-RU"/>
              </w:rPr>
            </w:pPr>
            <w:r w:rsidRPr="00473F34">
              <w:rPr>
                <w:rFonts w:ascii="Times New Roman" w:eastAsia="Times New Roman" w:hAnsi="Times New Roman" w:cs="Times New Roman"/>
                <w:color w:val="000000" w:themeColor="text1"/>
                <w:sz w:val="24"/>
                <w:szCs w:val="24"/>
                <w:lang w:eastAsia="ru-RU"/>
              </w:rPr>
              <w:t>Фондоотдача основных средств, руб.</w:t>
            </w:r>
          </w:p>
        </w:tc>
        <w:tc>
          <w:tcPr>
            <w:tcW w:w="429" w:type="pct"/>
            <w:tcBorders>
              <w:top w:val="nil"/>
              <w:left w:val="nil"/>
              <w:bottom w:val="nil"/>
              <w:right w:val="single" w:sz="8" w:space="0" w:color="auto"/>
            </w:tcBorders>
            <w:shd w:val="clear" w:color="auto" w:fill="auto"/>
            <w:vAlign w:val="center"/>
          </w:tcPr>
          <w:p w:rsidR="00D17325" w:rsidRPr="00E8512C" w:rsidRDefault="00D17325" w:rsidP="00D17325">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0,61</w:t>
            </w:r>
          </w:p>
        </w:tc>
        <w:tc>
          <w:tcPr>
            <w:tcW w:w="572" w:type="pct"/>
            <w:tcBorders>
              <w:top w:val="nil"/>
              <w:left w:val="nil"/>
              <w:bottom w:val="nil"/>
              <w:right w:val="single" w:sz="8" w:space="0" w:color="auto"/>
            </w:tcBorders>
            <w:shd w:val="clear" w:color="auto" w:fill="auto"/>
            <w:vAlign w:val="center"/>
          </w:tcPr>
          <w:p w:rsidR="00D17325" w:rsidRPr="00E8512C" w:rsidRDefault="00D17325" w:rsidP="00D17325">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0,68</w:t>
            </w:r>
          </w:p>
        </w:tc>
        <w:tc>
          <w:tcPr>
            <w:tcW w:w="573" w:type="pct"/>
            <w:tcBorders>
              <w:top w:val="nil"/>
              <w:left w:val="nil"/>
              <w:bottom w:val="nil"/>
              <w:right w:val="single" w:sz="8" w:space="0" w:color="auto"/>
            </w:tcBorders>
            <w:shd w:val="clear" w:color="auto" w:fill="auto"/>
            <w:vAlign w:val="center"/>
          </w:tcPr>
          <w:p w:rsidR="00D17325" w:rsidRPr="00E8512C" w:rsidRDefault="00D17325" w:rsidP="00D17325">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0,86</w:t>
            </w:r>
          </w:p>
        </w:tc>
        <w:tc>
          <w:tcPr>
            <w:tcW w:w="782" w:type="pct"/>
            <w:tcBorders>
              <w:top w:val="nil"/>
              <w:left w:val="nil"/>
              <w:bottom w:val="nil"/>
              <w:right w:val="single" w:sz="8" w:space="0" w:color="auto"/>
            </w:tcBorders>
            <w:shd w:val="clear" w:color="auto" w:fill="auto"/>
            <w:vAlign w:val="center"/>
          </w:tcPr>
          <w:p w:rsidR="00D17325" w:rsidRPr="00E8512C" w:rsidRDefault="00D17325" w:rsidP="00D17325">
            <w:pPr>
              <w:widowControl w:val="0"/>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140,</w:t>
            </w:r>
            <w:r w:rsidRPr="003166E0">
              <w:rPr>
                <w:rFonts w:ascii="Times New Roman" w:eastAsia="Times New Roman" w:hAnsi="Times New Roman" w:cs="Times New Roman"/>
                <w:color w:val="000000" w:themeColor="text1"/>
                <w:sz w:val="24"/>
                <w:szCs w:val="24"/>
                <w:lang w:eastAsia="ru-RU"/>
              </w:rPr>
              <w:t>31</w:t>
            </w:r>
          </w:p>
        </w:tc>
      </w:tr>
      <w:tr w:rsidR="00F76E1E" w:rsidRPr="00AA01DF" w:rsidTr="00717FD4">
        <w:trPr>
          <w:trHeight w:val="20"/>
        </w:trPr>
        <w:tc>
          <w:tcPr>
            <w:tcW w:w="2644" w:type="pct"/>
            <w:tcBorders>
              <w:top w:val="single" w:sz="4" w:space="0" w:color="auto"/>
              <w:left w:val="single" w:sz="4" w:space="0" w:color="auto"/>
              <w:bottom w:val="single" w:sz="4" w:space="0" w:color="auto"/>
              <w:right w:val="single" w:sz="4" w:space="0" w:color="auto"/>
            </w:tcBorders>
          </w:tcPr>
          <w:p w:rsidR="00F76E1E" w:rsidRPr="00473F34" w:rsidRDefault="00F76E1E" w:rsidP="00F76E1E">
            <w:pPr>
              <w:spacing w:after="0" w:line="240" w:lineRule="auto"/>
              <w:ind w:right="-108"/>
              <w:rPr>
                <w:rFonts w:ascii="Times New Roman" w:eastAsia="Times New Roman" w:hAnsi="Times New Roman" w:cs="Times New Roman"/>
                <w:color w:val="000000" w:themeColor="text1"/>
                <w:sz w:val="24"/>
                <w:szCs w:val="24"/>
                <w:lang w:eastAsia="ru-RU"/>
              </w:rPr>
            </w:pPr>
            <w:r w:rsidRPr="00473F34">
              <w:rPr>
                <w:rFonts w:ascii="Times New Roman" w:eastAsia="Times New Roman" w:hAnsi="Times New Roman" w:cs="Times New Roman"/>
                <w:color w:val="000000" w:themeColor="text1"/>
                <w:sz w:val="24"/>
                <w:szCs w:val="24"/>
                <w:lang w:eastAsia="ru-RU"/>
              </w:rPr>
              <w:t>Фондоотдача активной части основных средств, руб.</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1,37</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1,50</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1,89</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F76E1E" w:rsidRPr="00E8512C" w:rsidRDefault="00F76E1E" w:rsidP="00F76E1E">
            <w:pPr>
              <w:widowControl w:val="0"/>
              <w:spacing w:after="0" w:line="240" w:lineRule="auto"/>
              <w:jc w:val="center"/>
              <w:rPr>
                <w:rFonts w:ascii="Times New Roman" w:hAnsi="Times New Roman" w:cs="Times New Roman"/>
                <w:color w:val="000000" w:themeColor="text1"/>
                <w:sz w:val="24"/>
                <w:szCs w:val="24"/>
              </w:rPr>
            </w:pPr>
            <w:r w:rsidRPr="003166E0">
              <w:rPr>
                <w:rFonts w:ascii="Times New Roman" w:eastAsia="Times New Roman" w:hAnsi="Times New Roman" w:cs="Times New Roman"/>
                <w:color w:val="000000" w:themeColor="text1"/>
                <w:sz w:val="24"/>
                <w:szCs w:val="24"/>
                <w:lang w:eastAsia="ru-RU"/>
              </w:rPr>
              <w:t>138</w:t>
            </w:r>
            <w:r w:rsidRPr="00E8512C">
              <w:rPr>
                <w:rFonts w:ascii="Times New Roman" w:hAnsi="Times New Roman" w:cs="Times New Roman"/>
                <w:color w:val="000000" w:themeColor="text1"/>
                <w:sz w:val="24"/>
                <w:szCs w:val="24"/>
              </w:rPr>
              <w:t>,31</w:t>
            </w:r>
          </w:p>
        </w:tc>
      </w:tr>
      <w:tr w:rsidR="00F76E1E" w:rsidRPr="00AA01DF" w:rsidTr="00717FD4">
        <w:trPr>
          <w:trHeight w:val="20"/>
        </w:trPr>
        <w:tc>
          <w:tcPr>
            <w:tcW w:w="2644" w:type="pct"/>
            <w:tcBorders>
              <w:top w:val="single" w:sz="4" w:space="0" w:color="auto"/>
              <w:left w:val="single" w:sz="4" w:space="0" w:color="auto"/>
              <w:bottom w:val="single" w:sz="4" w:space="0" w:color="auto"/>
              <w:right w:val="single" w:sz="4" w:space="0" w:color="auto"/>
            </w:tcBorders>
          </w:tcPr>
          <w:p w:rsidR="00F76E1E" w:rsidRPr="00473F34" w:rsidRDefault="00F76E1E" w:rsidP="00F76E1E">
            <w:pPr>
              <w:spacing w:after="0" w:line="240" w:lineRule="auto"/>
              <w:rPr>
                <w:rFonts w:ascii="Times New Roman" w:eastAsia="Times New Roman" w:hAnsi="Times New Roman" w:cs="Times New Roman"/>
                <w:color w:val="000000" w:themeColor="text1"/>
                <w:sz w:val="24"/>
                <w:szCs w:val="24"/>
                <w:lang w:eastAsia="ru-RU"/>
              </w:rPr>
            </w:pPr>
            <w:r w:rsidRPr="00473F34">
              <w:rPr>
                <w:rFonts w:ascii="Times New Roman" w:eastAsia="Times New Roman" w:hAnsi="Times New Roman" w:cs="Times New Roman"/>
                <w:color w:val="000000" w:themeColor="text1"/>
                <w:sz w:val="24"/>
                <w:szCs w:val="24"/>
                <w:lang w:eastAsia="ru-RU"/>
              </w:rPr>
              <w:t>Стоимость основных средств на начало года, тыс.</w:t>
            </w:r>
            <w:r>
              <w:rPr>
                <w:rFonts w:ascii="Times New Roman" w:eastAsia="Times New Roman" w:hAnsi="Times New Roman" w:cs="Times New Roman"/>
                <w:color w:val="000000" w:themeColor="text1"/>
                <w:sz w:val="24"/>
                <w:szCs w:val="24"/>
                <w:lang w:eastAsia="ru-RU"/>
              </w:rPr>
              <w:t xml:space="preserve"> </w:t>
            </w:r>
            <w:r w:rsidRPr="00473F34">
              <w:rPr>
                <w:rFonts w:ascii="Times New Roman" w:eastAsia="Times New Roman" w:hAnsi="Times New Roman" w:cs="Times New Roman"/>
                <w:color w:val="000000" w:themeColor="text1"/>
                <w:sz w:val="24"/>
                <w:szCs w:val="24"/>
                <w:lang w:eastAsia="ru-RU"/>
              </w:rPr>
              <w:t>руб.</w:t>
            </w:r>
          </w:p>
        </w:tc>
        <w:tc>
          <w:tcPr>
            <w:tcW w:w="429" w:type="pct"/>
            <w:tcBorders>
              <w:top w:val="single" w:sz="4" w:space="0" w:color="auto"/>
              <w:left w:val="single" w:sz="8" w:space="0" w:color="auto"/>
              <w:bottom w:val="nil"/>
              <w:right w:val="single" w:sz="8"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72882</w:t>
            </w:r>
          </w:p>
        </w:tc>
        <w:tc>
          <w:tcPr>
            <w:tcW w:w="572" w:type="pct"/>
            <w:tcBorders>
              <w:top w:val="single" w:sz="4" w:space="0" w:color="auto"/>
              <w:left w:val="nil"/>
              <w:bottom w:val="nil"/>
              <w:right w:val="single" w:sz="8"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74180</w:t>
            </w:r>
          </w:p>
        </w:tc>
        <w:tc>
          <w:tcPr>
            <w:tcW w:w="573" w:type="pct"/>
            <w:tcBorders>
              <w:top w:val="single" w:sz="4" w:space="0" w:color="auto"/>
              <w:left w:val="nil"/>
              <w:bottom w:val="nil"/>
              <w:right w:val="single" w:sz="8"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72674</w:t>
            </w:r>
          </w:p>
        </w:tc>
        <w:tc>
          <w:tcPr>
            <w:tcW w:w="782" w:type="pct"/>
            <w:tcBorders>
              <w:top w:val="single" w:sz="4" w:space="0" w:color="auto"/>
              <w:left w:val="nil"/>
              <w:bottom w:val="single" w:sz="8" w:space="0" w:color="auto"/>
              <w:right w:val="single" w:sz="8" w:space="0" w:color="auto"/>
            </w:tcBorders>
            <w:shd w:val="clear" w:color="auto" w:fill="auto"/>
            <w:vAlign w:val="center"/>
          </w:tcPr>
          <w:p w:rsidR="00F76E1E" w:rsidRPr="00E8512C" w:rsidRDefault="00F76E1E" w:rsidP="00F76E1E">
            <w:pPr>
              <w:widowControl w:val="0"/>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99,</w:t>
            </w:r>
            <w:r w:rsidRPr="003166E0">
              <w:rPr>
                <w:rFonts w:ascii="Times New Roman" w:eastAsia="Times New Roman" w:hAnsi="Times New Roman" w:cs="Times New Roman"/>
                <w:color w:val="000000" w:themeColor="text1"/>
                <w:sz w:val="24"/>
                <w:szCs w:val="24"/>
                <w:lang w:eastAsia="ru-RU"/>
              </w:rPr>
              <w:t>71</w:t>
            </w:r>
          </w:p>
        </w:tc>
      </w:tr>
      <w:tr w:rsidR="00F76E1E" w:rsidRPr="00AA01DF" w:rsidTr="00717FD4">
        <w:trPr>
          <w:trHeight w:val="20"/>
        </w:trPr>
        <w:tc>
          <w:tcPr>
            <w:tcW w:w="2644" w:type="pct"/>
            <w:tcBorders>
              <w:top w:val="single" w:sz="4" w:space="0" w:color="auto"/>
              <w:left w:val="single" w:sz="4" w:space="0" w:color="auto"/>
              <w:right w:val="single" w:sz="4" w:space="0" w:color="auto"/>
            </w:tcBorders>
          </w:tcPr>
          <w:p w:rsidR="00F76E1E" w:rsidRPr="00473F34" w:rsidRDefault="00F76E1E" w:rsidP="00F76E1E">
            <w:pPr>
              <w:spacing w:after="0" w:line="240" w:lineRule="auto"/>
              <w:ind w:right="-108"/>
              <w:rPr>
                <w:rFonts w:ascii="Times New Roman" w:eastAsia="Times New Roman" w:hAnsi="Times New Roman" w:cs="Times New Roman"/>
                <w:color w:val="000000" w:themeColor="text1"/>
                <w:sz w:val="24"/>
                <w:szCs w:val="24"/>
                <w:lang w:eastAsia="ru-RU"/>
              </w:rPr>
            </w:pPr>
            <w:r w:rsidRPr="00473F34">
              <w:rPr>
                <w:rFonts w:ascii="Times New Roman" w:eastAsia="Times New Roman" w:hAnsi="Times New Roman" w:cs="Times New Roman"/>
                <w:color w:val="000000" w:themeColor="text1"/>
                <w:sz w:val="24"/>
                <w:szCs w:val="24"/>
                <w:lang w:eastAsia="ru-RU"/>
              </w:rPr>
              <w:t>Фондоемкость основных средств, руб.</w:t>
            </w:r>
          </w:p>
        </w:tc>
        <w:tc>
          <w:tcPr>
            <w:tcW w:w="429" w:type="pct"/>
            <w:tcBorders>
              <w:top w:val="single" w:sz="8" w:space="0" w:color="auto"/>
              <w:left w:val="single" w:sz="8" w:space="0" w:color="auto"/>
              <w:bottom w:val="single" w:sz="8" w:space="0" w:color="auto"/>
              <w:right w:val="single" w:sz="8"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1,63</w:t>
            </w:r>
          </w:p>
        </w:tc>
        <w:tc>
          <w:tcPr>
            <w:tcW w:w="572" w:type="pct"/>
            <w:tcBorders>
              <w:top w:val="single" w:sz="8" w:space="0" w:color="auto"/>
              <w:left w:val="nil"/>
              <w:bottom w:val="single" w:sz="8" w:space="0" w:color="auto"/>
              <w:right w:val="single" w:sz="8"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1,47</w:t>
            </w:r>
          </w:p>
        </w:tc>
        <w:tc>
          <w:tcPr>
            <w:tcW w:w="573" w:type="pct"/>
            <w:tcBorders>
              <w:top w:val="single" w:sz="8" w:space="0" w:color="auto"/>
              <w:left w:val="nil"/>
              <w:bottom w:val="single" w:sz="8" w:space="0" w:color="auto"/>
              <w:right w:val="single" w:sz="8"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1,16</w:t>
            </w:r>
          </w:p>
        </w:tc>
        <w:tc>
          <w:tcPr>
            <w:tcW w:w="782" w:type="pct"/>
            <w:tcBorders>
              <w:top w:val="nil"/>
              <w:left w:val="nil"/>
              <w:bottom w:val="single" w:sz="8" w:space="0" w:color="auto"/>
              <w:right w:val="single" w:sz="8" w:space="0" w:color="auto"/>
            </w:tcBorders>
            <w:shd w:val="clear" w:color="auto" w:fill="auto"/>
            <w:vAlign w:val="center"/>
          </w:tcPr>
          <w:p w:rsidR="00F76E1E" w:rsidRPr="00E8512C" w:rsidRDefault="00F76E1E" w:rsidP="00F76E1E">
            <w:pPr>
              <w:widowControl w:val="0"/>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71,</w:t>
            </w:r>
            <w:r w:rsidRPr="003166E0">
              <w:rPr>
                <w:rFonts w:ascii="Times New Roman" w:eastAsia="Times New Roman" w:hAnsi="Times New Roman" w:cs="Times New Roman"/>
                <w:color w:val="000000" w:themeColor="text1"/>
                <w:sz w:val="24"/>
                <w:szCs w:val="24"/>
                <w:lang w:eastAsia="ru-RU"/>
              </w:rPr>
              <w:t>27</w:t>
            </w:r>
          </w:p>
        </w:tc>
      </w:tr>
      <w:tr w:rsidR="00F76E1E" w:rsidRPr="00AA01DF" w:rsidTr="00717FD4">
        <w:trPr>
          <w:trHeight w:val="20"/>
        </w:trPr>
        <w:tc>
          <w:tcPr>
            <w:tcW w:w="2644" w:type="pct"/>
            <w:tcBorders>
              <w:top w:val="single" w:sz="4" w:space="0" w:color="auto"/>
              <w:left w:val="single" w:sz="4" w:space="0" w:color="auto"/>
              <w:bottom w:val="single" w:sz="4" w:space="0" w:color="auto"/>
              <w:right w:val="single" w:sz="4" w:space="0" w:color="auto"/>
            </w:tcBorders>
          </w:tcPr>
          <w:p w:rsidR="00F76E1E" w:rsidRPr="00473F34" w:rsidRDefault="00F76E1E" w:rsidP="00F76E1E">
            <w:pPr>
              <w:spacing w:after="0" w:line="240" w:lineRule="auto"/>
              <w:ind w:right="-93"/>
              <w:rPr>
                <w:rFonts w:ascii="Times New Roman" w:eastAsia="Times New Roman" w:hAnsi="Times New Roman" w:cs="Times New Roman"/>
                <w:color w:val="000000" w:themeColor="text1"/>
                <w:sz w:val="24"/>
                <w:szCs w:val="24"/>
                <w:lang w:eastAsia="ru-RU"/>
              </w:rPr>
            </w:pPr>
            <w:r w:rsidRPr="00473F34">
              <w:rPr>
                <w:rFonts w:ascii="Times New Roman" w:eastAsia="Times New Roman" w:hAnsi="Times New Roman" w:cs="Times New Roman"/>
                <w:color w:val="000000" w:themeColor="text1"/>
                <w:sz w:val="24"/>
                <w:szCs w:val="24"/>
                <w:lang w:eastAsia="ru-RU"/>
              </w:rPr>
              <w:t>Среднесписочная численность работников, чел</w:t>
            </w:r>
          </w:p>
        </w:tc>
        <w:tc>
          <w:tcPr>
            <w:tcW w:w="429" w:type="pct"/>
            <w:tcBorders>
              <w:top w:val="nil"/>
              <w:left w:val="single" w:sz="8" w:space="0" w:color="auto"/>
              <w:bottom w:val="single" w:sz="8" w:space="0" w:color="auto"/>
              <w:right w:val="single" w:sz="8"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585</w:t>
            </w:r>
          </w:p>
        </w:tc>
        <w:tc>
          <w:tcPr>
            <w:tcW w:w="572" w:type="pct"/>
            <w:tcBorders>
              <w:top w:val="nil"/>
              <w:left w:val="nil"/>
              <w:bottom w:val="single" w:sz="8" w:space="0" w:color="auto"/>
              <w:right w:val="single" w:sz="8"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586</w:t>
            </w:r>
          </w:p>
        </w:tc>
        <w:tc>
          <w:tcPr>
            <w:tcW w:w="573" w:type="pct"/>
            <w:tcBorders>
              <w:top w:val="nil"/>
              <w:left w:val="nil"/>
              <w:bottom w:val="single" w:sz="8" w:space="0" w:color="auto"/>
              <w:right w:val="single" w:sz="8"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575</w:t>
            </w:r>
          </w:p>
        </w:tc>
        <w:tc>
          <w:tcPr>
            <w:tcW w:w="782" w:type="pct"/>
            <w:tcBorders>
              <w:top w:val="nil"/>
              <w:left w:val="nil"/>
              <w:bottom w:val="single" w:sz="8" w:space="0" w:color="auto"/>
              <w:right w:val="single" w:sz="8"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98,29</w:t>
            </w:r>
          </w:p>
        </w:tc>
      </w:tr>
      <w:tr w:rsidR="00F76E1E" w:rsidRPr="00AA01DF" w:rsidTr="00717FD4">
        <w:trPr>
          <w:trHeight w:val="20"/>
        </w:trPr>
        <w:tc>
          <w:tcPr>
            <w:tcW w:w="2644" w:type="pct"/>
            <w:tcBorders>
              <w:top w:val="single" w:sz="4" w:space="0" w:color="auto"/>
              <w:left w:val="single" w:sz="4" w:space="0" w:color="auto"/>
              <w:bottom w:val="single" w:sz="4" w:space="0" w:color="auto"/>
              <w:right w:val="single" w:sz="4" w:space="0" w:color="auto"/>
            </w:tcBorders>
          </w:tcPr>
          <w:p w:rsidR="00F76E1E" w:rsidRPr="00473F34" w:rsidRDefault="00F76E1E" w:rsidP="00F76E1E">
            <w:pPr>
              <w:spacing w:after="0" w:line="240" w:lineRule="auto"/>
              <w:rPr>
                <w:rFonts w:ascii="Times New Roman" w:eastAsia="Times New Roman" w:hAnsi="Times New Roman" w:cs="Times New Roman"/>
                <w:color w:val="000000" w:themeColor="text1"/>
                <w:sz w:val="24"/>
                <w:szCs w:val="24"/>
                <w:lang w:eastAsia="ru-RU"/>
              </w:rPr>
            </w:pPr>
            <w:r w:rsidRPr="00473F34">
              <w:rPr>
                <w:rFonts w:ascii="Times New Roman" w:eastAsia="Times New Roman" w:hAnsi="Times New Roman" w:cs="Times New Roman"/>
                <w:color w:val="000000" w:themeColor="text1"/>
                <w:sz w:val="24"/>
                <w:szCs w:val="24"/>
                <w:lang w:eastAsia="ru-RU"/>
              </w:rPr>
              <w:t>Фондовооруженность, тыс.</w:t>
            </w:r>
            <w:r>
              <w:rPr>
                <w:rFonts w:ascii="Times New Roman" w:eastAsia="Times New Roman" w:hAnsi="Times New Roman" w:cs="Times New Roman"/>
                <w:color w:val="000000" w:themeColor="text1"/>
                <w:sz w:val="24"/>
                <w:szCs w:val="24"/>
                <w:lang w:eastAsia="ru-RU"/>
              </w:rPr>
              <w:t xml:space="preserve"> </w:t>
            </w:r>
            <w:r w:rsidRPr="00473F34">
              <w:rPr>
                <w:rFonts w:ascii="Times New Roman" w:eastAsia="Times New Roman" w:hAnsi="Times New Roman" w:cs="Times New Roman"/>
                <w:color w:val="000000" w:themeColor="text1"/>
                <w:sz w:val="24"/>
                <w:szCs w:val="24"/>
                <w:lang w:eastAsia="ru-RU"/>
              </w:rPr>
              <w:t>руб.</w:t>
            </w:r>
          </w:p>
        </w:tc>
        <w:tc>
          <w:tcPr>
            <w:tcW w:w="429" w:type="pct"/>
            <w:tcBorders>
              <w:top w:val="nil"/>
              <w:left w:val="nil"/>
              <w:bottom w:val="single" w:sz="8" w:space="0" w:color="auto"/>
              <w:right w:val="single" w:sz="8"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125,7</w:t>
            </w:r>
          </w:p>
        </w:tc>
        <w:tc>
          <w:tcPr>
            <w:tcW w:w="572" w:type="pct"/>
            <w:tcBorders>
              <w:top w:val="nil"/>
              <w:left w:val="nil"/>
              <w:bottom w:val="single" w:sz="8" w:space="0" w:color="auto"/>
              <w:right w:val="single" w:sz="8"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125,9</w:t>
            </w:r>
          </w:p>
        </w:tc>
        <w:tc>
          <w:tcPr>
            <w:tcW w:w="573" w:type="pct"/>
            <w:tcBorders>
              <w:top w:val="nil"/>
              <w:left w:val="nil"/>
              <w:bottom w:val="single" w:sz="8" w:space="0" w:color="auto"/>
              <w:right w:val="single" w:sz="8"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125,6</w:t>
            </w:r>
          </w:p>
        </w:tc>
        <w:tc>
          <w:tcPr>
            <w:tcW w:w="782" w:type="pct"/>
            <w:tcBorders>
              <w:top w:val="nil"/>
              <w:left w:val="nil"/>
              <w:bottom w:val="single" w:sz="8" w:space="0" w:color="auto"/>
              <w:right w:val="single" w:sz="8" w:space="0" w:color="auto"/>
            </w:tcBorders>
            <w:shd w:val="clear" w:color="auto" w:fill="auto"/>
            <w:vAlign w:val="center"/>
          </w:tcPr>
          <w:p w:rsidR="00F76E1E" w:rsidRPr="00E8512C" w:rsidRDefault="00F76E1E" w:rsidP="00F76E1E">
            <w:pPr>
              <w:widowControl w:val="0"/>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99,96</w:t>
            </w:r>
          </w:p>
        </w:tc>
      </w:tr>
      <w:tr w:rsidR="00F76E1E" w:rsidRPr="00AA01DF" w:rsidTr="00F76E1E">
        <w:trPr>
          <w:trHeight w:val="20"/>
        </w:trPr>
        <w:tc>
          <w:tcPr>
            <w:tcW w:w="2644" w:type="pct"/>
            <w:tcBorders>
              <w:top w:val="single" w:sz="4" w:space="0" w:color="auto"/>
              <w:left w:val="single" w:sz="4" w:space="0" w:color="auto"/>
              <w:bottom w:val="single" w:sz="4" w:space="0" w:color="auto"/>
              <w:right w:val="single" w:sz="4" w:space="0" w:color="auto"/>
            </w:tcBorders>
          </w:tcPr>
          <w:p w:rsidR="00F76E1E" w:rsidRPr="00473F34" w:rsidRDefault="00F76E1E" w:rsidP="00F76E1E">
            <w:pPr>
              <w:spacing w:after="0" w:line="240" w:lineRule="auto"/>
              <w:rPr>
                <w:rFonts w:ascii="Times New Roman" w:eastAsia="Times New Roman" w:hAnsi="Times New Roman" w:cs="Times New Roman"/>
                <w:color w:val="000000" w:themeColor="text1"/>
                <w:sz w:val="24"/>
                <w:szCs w:val="24"/>
                <w:lang w:eastAsia="ru-RU"/>
              </w:rPr>
            </w:pPr>
            <w:r w:rsidRPr="00473F34">
              <w:rPr>
                <w:rFonts w:ascii="Times New Roman" w:eastAsia="Times New Roman" w:hAnsi="Times New Roman" w:cs="Times New Roman"/>
                <w:color w:val="000000" w:themeColor="text1"/>
                <w:sz w:val="24"/>
                <w:szCs w:val="24"/>
                <w:lang w:eastAsia="ru-RU"/>
              </w:rPr>
              <w:t>Фондорентабельность, %</w:t>
            </w:r>
          </w:p>
        </w:tc>
        <w:tc>
          <w:tcPr>
            <w:tcW w:w="429" w:type="pct"/>
            <w:tcBorders>
              <w:top w:val="nil"/>
              <w:left w:val="single" w:sz="8" w:space="0" w:color="auto"/>
              <w:bottom w:val="nil"/>
              <w:right w:val="single" w:sz="8"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3,1</w:t>
            </w:r>
          </w:p>
        </w:tc>
        <w:tc>
          <w:tcPr>
            <w:tcW w:w="572" w:type="pct"/>
            <w:tcBorders>
              <w:top w:val="nil"/>
              <w:left w:val="single" w:sz="8" w:space="0" w:color="auto"/>
              <w:bottom w:val="nil"/>
              <w:right w:val="single" w:sz="8"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8,8</w:t>
            </w:r>
          </w:p>
        </w:tc>
        <w:tc>
          <w:tcPr>
            <w:tcW w:w="573" w:type="pct"/>
            <w:tcBorders>
              <w:top w:val="nil"/>
              <w:left w:val="single" w:sz="8" w:space="0" w:color="auto"/>
              <w:bottom w:val="nil"/>
              <w:right w:val="single" w:sz="8" w:space="0" w:color="auto"/>
            </w:tcBorders>
            <w:shd w:val="clear" w:color="auto" w:fill="auto"/>
            <w:vAlign w:val="center"/>
          </w:tcPr>
          <w:p w:rsidR="00F76E1E" w:rsidRPr="00E8512C" w:rsidRDefault="00F76E1E" w:rsidP="00F76E1E">
            <w:pPr>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12,9</w:t>
            </w:r>
          </w:p>
        </w:tc>
        <w:tc>
          <w:tcPr>
            <w:tcW w:w="782" w:type="pct"/>
            <w:tcBorders>
              <w:top w:val="nil"/>
              <w:left w:val="single" w:sz="8" w:space="0" w:color="auto"/>
              <w:bottom w:val="nil"/>
              <w:right w:val="single" w:sz="8" w:space="0" w:color="auto"/>
            </w:tcBorders>
            <w:shd w:val="clear" w:color="auto" w:fill="auto"/>
            <w:vAlign w:val="center"/>
          </w:tcPr>
          <w:p w:rsidR="00F76E1E" w:rsidRPr="00E8512C" w:rsidRDefault="00F76E1E" w:rsidP="00F76E1E">
            <w:pPr>
              <w:widowControl w:val="0"/>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w:t>
            </w:r>
          </w:p>
        </w:tc>
      </w:tr>
      <w:tr w:rsidR="00F76E1E" w:rsidRPr="00AA01DF" w:rsidTr="00717FD4">
        <w:trPr>
          <w:trHeight w:val="20"/>
        </w:trPr>
        <w:tc>
          <w:tcPr>
            <w:tcW w:w="2644" w:type="pct"/>
            <w:tcBorders>
              <w:top w:val="single" w:sz="4" w:space="0" w:color="auto"/>
              <w:left w:val="single" w:sz="4" w:space="0" w:color="auto"/>
              <w:bottom w:val="single" w:sz="4" w:space="0" w:color="auto"/>
              <w:right w:val="single" w:sz="4" w:space="0" w:color="auto"/>
            </w:tcBorders>
          </w:tcPr>
          <w:p w:rsidR="00F76E1E" w:rsidRPr="00D033E3" w:rsidRDefault="00F76E1E" w:rsidP="00F76E1E">
            <w:pPr>
              <w:spacing w:after="0" w:line="240" w:lineRule="auto"/>
              <w:rPr>
                <w:rFonts w:ascii="Times New Roman" w:eastAsia="Times New Roman" w:hAnsi="Times New Roman" w:cs="Times New Roman"/>
                <w:color w:val="000000" w:themeColor="text1"/>
                <w:sz w:val="24"/>
                <w:szCs w:val="24"/>
                <w:lang w:eastAsia="ru-RU"/>
              </w:rPr>
            </w:pPr>
            <w:r w:rsidRPr="00D033E3">
              <w:rPr>
                <w:rFonts w:ascii="Times New Roman" w:eastAsia="Times New Roman" w:hAnsi="Times New Roman" w:cs="Times New Roman"/>
                <w:color w:val="000000" w:themeColor="text1"/>
                <w:sz w:val="24"/>
                <w:szCs w:val="24"/>
                <w:lang w:eastAsia="ru-RU"/>
              </w:rPr>
              <w:t>В том числе, активная часть основных средств, тыс.</w:t>
            </w:r>
            <w:r>
              <w:rPr>
                <w:rFonts w:ascii="Times New Roman" w:eastAsia="Times New Roman" w:hAnsi="Times New Roman" w:cs="Times New Roman"/>
                <w:color w:val="000000" w:themeColor="text1"/>
                <w:sz w:val="24"/>
                <w:szCs w:val="24"/>
                <w:lang w:eastAsia="ru-RU"/>
              </w:rPr>
              <w:t xml:space="preserve"> </w:t>
            </w:r>
            <w:r w:rsidRPr="00D033E3">
              <w:rPr>
                <w:rFonts w:ascii="Times New Roman" w:eastAsia="Times New Roman" w:hAnsi="Times New Roman" w:cs="Times New Roman"/>
                <w:color w:val="000000" w:themeColor="text1"/>
                <w:sz w:val="24"/>
                <w:szCs w:val="24"/>
                <w:lang w:eastAsia="ru-RU"/>
              </w:rPr>
              <w:t>руб.</w:t>
            </w:r>
          </w:p>
        </w:tc>
        <w:tc>
          <w:tcPr>
            <w:tcW w:w="429" w:type="pct"/>
            <w:tcBorders>
              <w:top w:val="single" w:sz="4" w:space="0" w:color="auto"/>
              <w:left w:val="nil"/>
              <w:bottom w:val="single" w:sz="4" w:space="0" w:color="auto"/>
              <w:right w:val="single" w:sz="4" w:space="0" w:color="auto"/>
            </w:tcBorders>
            <w:vAlign w:val="center"/>
          </w:tcPr>
          <w:p w:rsidR="00F76E1E" w:rsidRPr="00E8512C" w:rsidRDefault="00F76E1E" w:rsidP="00F76E1E">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33094</w:t>
            </w:r>
          </w:p>
        </w:tc>
        <w:tc>
          <w:tcPr>
            <w:tcW w:w="572" w:type="pct"/>
            <w:tcBorders>
              <w:top w:val="single" w:sz="4" w:space="0" w:color="auto"/>
              <w:left w:val="nil"/>
              <w:bottom w:val="single" w:sz="4" w:space="0" w:color="auto"/>
              <w:right w:val="single" w:sz="4" w:space="0" w:color="auto"/>
            </w:tcBorders>
            <w:vAlign w:val="center"/>
          </w:tcPr>
          <w:p w:rsidR="00F76E1E" w:rsidRPr="00E8512C" w:rsidRDefault="00F76E1E" w:rsidP="00F76E1E">
            <w:pPr>
              <w:spacing w:after="0" w:line="240" w:lineRule="auto"/>
              <w:jc w:val="center"/>
              <w:rPr>
                <w:rFonts w:ascii="Times New Roman" w:eastAsia="Times New Roman" w:hAnsi="Times New Roman" w:cs="Times New Roman"/>
                <w:color w:val="000000" w:themeColor="text1"/>
                <w:sz w:val="24"/>
                <w:szCs w:val="24"/>
                <w:lang w:eastAsia="ru-RU"/>
              </w:rPr>
            </w:pPr>
            <w:r w:rsidRPr="003166E0">
              <w:rPr>
                <w:rFonts w:ascii="Times New Roman" w:hAnsi="Times New Roman" w:cs="Times New Roman"/>
                <w:color w:val="000000" w:themeColor="text1"/>
                <w:sz w:val="24"/>
                <w:szCs w:val="24"/>
              </w:rPr>
              <w:t>33481</w:t>
            </w:r>
          </w:p>
        </w:tc>
        <w:tc>
          <w:tcPr>
            <w:tcW w:w="573" w:type="pct"/>
            <w:tcBorders>
              <w:top w:val="single" w:sz="4" w:space="0" w:color="auto"/>
              <w:left w:val="nil"/>
              <w:bottom w:val="single" w:sz="4" w:space="0" w:color="auto"/>
              <w:right w:val="single" w:sz="4" w:space="0" w:color="auto"/>
            </w:tcBorders>
            <w:vAlign w:val="center"/>
          </w:tcPr>
          <w:p w:rsidR="00F76E1E" w:rsidRPr="00E8512C" w:rsidRDefault="00F76E1E" w:rsidP="00F76E1E">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32986</w:t>
            </w:r>
          </w:p>
        </w:tc>
        <w:tc>
          <w:tcPr>
            <w:tcW w:w="782" w:type="pct"/>
            <w:tcBorders>
              <w:top w:val="single" w:sz="4" w:space="0" w:color="auto"/>
              <w:left w:val="nil"/>
              <w:bottom w:val="single" w:sz="8" w:space="0" w:color="auto"/>
              <w:right w:val="single" w:sz="8" w:space="0" w:color="auto"/>
            </w:tcBorders>
            <w:shd w:val="clear" w:color="auto" w:fill="auto"/>
            <w:vAlign w:val="center"/>
          </w:tcPr>
          <w:p w:rsidR="00F76E1E" w:rsidRPr="00E8512C" w:rsidRDefault="00F76E1E" w:rsidP="00F76E1E">
            <w:pPr>
              <w:widowControl w:val="0"/>
              <w:spacing w:after="0" w:line="240" w:lineRule="auto"/>
              <w:jc w:val="center"/>
              <w:rPr>
                <w:rFonts w:ascii="Times New Roman" w:hAnsi="Times New Roman" w:cs="Times New Roman"/>
                <w:color w:val="000000" w:themeColor="text1"/>
                <w:sz w:val="24"/>
                <w:szCs w:val="24"/>
              </w:rPr>
            </w:pPr>
            <w:r w:rsidRPr="00E8512C">
              <w:rPr>
                <w:rFonts w:ascii="Times New Roman" w:hAnsi="Times New Roman" w:cs="Times New Roman"/>
                <w:color w:val="000000" w:themeColor="text1"/>
                <w:sz w:val="24"/>
                <w:szCs w:val="24"/>
              </w:rPr>
              <w:t>99,7</w:t>
            </w:r>
          </w:p>
        </w:tc>
      </w:tr>
    </w:tbl>
    <w:p w:rsidR="00AA01DF" w:rsidRPr="00FE56EE" w:rsidRDefault="004D6C67" w:rsidP="00F76E1E">
      <w:pPr>
        <w:spacing w:after="0" w:line="240" w:lineRule="auto"/>
        <w:ind w:firstLine="709"/>
        <w:jc w:val="both"/>
        <w:rPr>
          <w:rFonts w:ascii="Times New Roman" w:eastAsia="Calibri" w:hAnsi="Times New Roman" w:cs="Times New Roman"/>
          <w:sz w:val="24"/>
          <w:szCs w:val="24"/>
          <w:lang w:val="be-BY"/>
        </w:rPr>
      </w:pPr>
      <w:r w:rsidRPr="00FE56EE">
        <w:rPr>
          <w:rFonts w:ascii="Times New Roman" w:eastAsia="Calibri" w:hAnsi="Times New Roman" w:cs="Times New Roman"/>
          <w:sz w:val="24"/>
          <w:szCs w:val="24"/>
        </w:rPr>
        <w:lastRenderedPageBreak/>
        <w:t>Источник: Собствен</w:t>
      </w:r>
      <w:r w:rsidR="003166E0" w:rsidRPr="00FE56EE">
        <w:rPr>
          <w:rFonts w:ascii="Times New Roman" w:eastAsia="Calibri" w:hAnsi="Times New Roman" w:cs="Times New Roman"/>
          <w:sz w:val="24"/>
          <w:szCs w:val="24"/>
        </w:rPr>
        <w:t>ная разраб</w:t>
      </w:r>
      <w:r w:rsidR="004A3CF4" w:rsidRPr="00FE56EE">
        <w:rPr>
          <w:rFonts w:ascii="Times New Roman" w:eastAsia="Calibri" w:hAnsi="Times New Roman" w:cs="Times New Roman"/>
          <w:sz w:val="24"/>
          <w:szCs w:val="24"/>
        </w:rPr>
        <w:t>отка на основе данных приложений</w:t>
      </w:r>
      <w:r w:rsidR="00234C0D">
        <w:rPr>
          <w:rFonts w:ascii="Times New Roman" w:eastAsia="Calibri" w:hAnsi="Times New Roman" w:cs="Times New Roman"/>
          <w:sz w:val="24"/>
          <w:szCs w:val="24"/>
        </w:rPr>
        <w:t xml:space="preserve"> А, Б</w:t>
      </w:r>
      <w:r w:rsidRPr="00FE56EE">
        <w:rPr>
          <w:rFonts w:ascii="Times New Roman" w:eastAsia="Calibri" w:hAnsi="Times New Roman" w:cs="Times New Roman"/>
          <w:sz w:val="24"/>
          <w:szCs w:val="24"/>
          <w:lang w:val="be-BY"/>
        </w:rPr>
        <w:t>.</w:t>
      </w:r>
    </w:p>
    <w:p w:rsidR="003166E0" w:rsidRPr="004D6C67" w:rsidRDefault="003166E0" w:rsidP="003166E0">
      <w:pPr>
        <w:spacing w:after="0" w:line="240" w:lineRule="auto"/>
        <w:ind w:firstLine="709"/>
        <w:jc w:val="both"/>
        <w:rPr>
          <w:rFonts w:ascii="Times New Roman" w:eastAsia="Calibri" w:hAnsi="Times New Roman" w:cs="Times New Roman"/>
          <w:sz w:val="28"/>
          <w:szCs w:val="24"/>
        </w:rPr>
      </w:pPr>
    </w:p>
    <w:p w:rsidR="004A3CF4" w:rsidRDefault="004A3CF4" w:rsidP="00AA01DF">
      <w:pPr>
        <w:widowControl w:val="0"/>
        <w:spacing w:after="0" w:line="360" w:lineRule="exact"/>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 данным таблицы 2.1</w:t>
      </w:r>
      <w:r w:rsidR="00FE56EE">
        <w:rPr>
          <w:rFonts w:ascii="Times New Roman" w:eastAsia="Times New Roman" w:hAnsi="Times New Roman" w:cs="Times New Roman"/>
          <w:color w:val="000000" w:themeColor="text1"/>
          <w:sz w:val="28"/>
          <w:szCs w:val="28"/>
          <w:lang w:eastAsia="ru-RU"/>
        </w:rPr>
        <w:t>1</w:t>
      </w:r>
      <w:r w:rsidR="00234C0D">
        <w:rPr>
          <w:rFonts w:ascii="Times New Roman" w:eastAsia="Times New Roman" w:hAnsi="Times New Roman" w:cs="Times New Roman"/>
          <w:color w:val="000000" w:themeColor="text1"/>
          <w:sz w:val="28"/>
          <w:szCs w:val="28"/>
          <w:lang w:eastAsia="ru-RU"/>
        </w:rPr>
        <w:t xml:space="preserve"> в 2019 году по сравнению с 2017</w:t>
      </w:r>
      <w:r w:rsidR="00AA01DF" w:rsidRPr="00E8512C">
        <w:rPr>
          <w:rFonts w:ascii="Times New Roman" w:eastAsia="Times New Roman" w:hAnsi="Times New Roman" w:cs="Times New Roman"/>
          <w:color w:val="000000" w:themeColor="text1"/>
          <w:sz w:val="28"/>
          <w:szCs w:val="28"/>
          <w:lang w:eastAsia="ru-RU"/>
        </w:rPr>
        <w:t xml:space="preserve"> годом об</w:t>
      </w:r>
      <w:r w:rsidR="00E8512C" w:rsidRPr="00E8512C">
        <w:rPr>
          <w:rFonts w:ascii="Times New Roman" w:eastAsia="Times New Roman" w:hAnsi="Times New Roman" w:cs="Times New Roman"/>
          <w:color w:val="000000" w:themeColor="text1"/>
          <w:sz w:val="28"/>
          <w:szCs w:val="28"/>
          <w:lang w:eastAsia="ru-RU"/>
        </w:rPr>
        <w:t>ъем производства увеличился на 37,9</w:t>
      </w:r>
      <w:r w:rsidR="00AA01DF" w:rsidRPr="00E8512C">
        <w:rPr>
          <w:rFonts w:ascii="Times New Roman" w:eastAsia="Times New Roman" w:hAnsi="Times New Roman" w:cs="Times New Roman"/>
          <w:color w:val="000000" w:themeColor="text1"/>
          <w:sz w:val="28"/>
          <w:szCs w:val="28"/>
          <w:lang w:eastAsia="ru-RU"/>
        </w:rPr>
        <w:t xml:space="preserve"> %. Сумма полученной п</w:t>
      </w:r>
      <w:r w:rsidR="00E8512C" w:rsidRPr="00E8512C">
        <w:rPr>
          <w:rFonts w:ascii="Times New Roman" w:eastAsia="Times New Roman" w:hAnsi="Times New Roman" w:cs="Times New Roman"/>
          <w:color w:val="000000" w:themeColor="text1"/>
          <w:sz w:val="28"/>
          <w:szCs w:val="28"/>
          <w:lang w:eastAsia="ru-RU"/>
        </w:rPr>
        <w:t>рибыли от реализации увеличилась</w:t>
      </w:r>
      <w:r w:rsidR="00AA01DF" w:rsidRPr="00E8512C">
        <w:rPr>
          <w:rFonts w:ascii="Times New Roman" w:eastAsia="Times New Roman" w:hAnsi="Times New Roman" w:cs="Times New Roman"/>
          <w:color w:val="000000" w:themeColor="text1"/>
          <w:sz w:val="28"/>
          <w:szCs w:val="28"/>
          <w:lang w:eastAsia="ru-RU"/>
        </w:rPr>
        <w:t xml:space="preserve"> на </w:t>
      </w:r>
      <w:r w:rsidR="00E8512C" w:rsidRPr="00E8512C">
        <w:rPr>
          <w:rFonts w:ascii="Times New Roman" w:eastAsia="Times New Roman" w:hAnsi="Times New Roman" w:cs="Times New Roman"/>
          <w:color w:val="000000" w:themeColor="text1"/>
          <w:sz w:val="28"/>
          <w:szCs w:val="28"/>
          <w:lang w:eastAsia="ru-RU"/>
        </w:rPr>
        <w:t>405,2</w:t>
      </w:r>
      <w:r w:rsidR="00AA01DF" w:rsidRPr="00E8512C">
        <w:rPr>
          <w:rFonts w:ascii="Times New Roman" w:eastAsia="Times New Roman" w:hAnsi="Times New Roman" w:cs="Times New Roman"/>
          <w:color w:val="000000" w:themeColor="text1"/>
          <w:sz w:val="28"/>
          <w:szCs w:val="28"/>
          <w:lang w:eastAsia="ru-RU"/>
        </w:rPr>
        <w:t xml:space="preserve"> %. Среднегодовая ст</w:t>
      </w:r>
      <w:r w:rsidR="00E8512C" w:rsidRPr="00E8512C">
        <w:rPr>
          <w:rFonts w:ascii="Times New Roman" w:eastAsia="Times New Roman" w:hAnsi="Times New Roman" w:cs="Times New Roman"/>
          <w:color w:val="000000" w:themeColor="text1"/>
          <w:sz w:val="28"/>
          <w:szCs w:val="28"/>
          <w:lang w:eastAsia="ru-RU"/>
        </w:rPr>
        <w:t>оимость основных средств сократилась на 1</w:t>
      </w:r>
      <w:r w:rsidR="00AA01DF" w:rsidRPr="00E8512C">
        <w:rPr>
          <w:rFonts w:ascii="Times New Roman" w:eastAsia="Times New Roman" w:hAnsi="Times New Roman" w:cs="Times New Roman"/>
          <w:color w:val="000000" w:themeColor="text1"/>
          <w:sz w:val="28"/>
          <w:szCs w:val="28"/>
          <w:lang w:eastAsia="ru-RU"/>
        </w:rPr>
        <w:t xml:space="preserve">,7 %. </w:t>
      </w:r>
      <w:r w:rsidR="00AA01DF" w:rsidRPr="009B20F0">
        <w:rPr>
          <w:rFonts w:ascii="Times New Roman" w:eastAsia="Times New Roman" w:hAnsi="Times New Roman" w:cs="Times New Roman"/>
          <w:color w:val="000000" w:themeColor="text1"/>
          <w:sz w:val="28"/>
          <w:szCs w:val="28"/>
          <w:lang w:eastAsia="ru-RU"/>
        </w:rPr>
        <w:t>Удельный вес активной части в общей с</w:t>
      </w:r>
      <w:r w:rsidR="009B20F0" w:rsidRPr="009B20F0">
        <w:rPr>
          <w:rFonts w:ascii="Times New Roman" w:eastAsia="Times New Roman" w:hAnsi="Times New Roman" w:cs="Times New Roman"/>
          <w:color w:val="000000" w:themeColor="text1"/>
          <w:sz w:val="28"/>
          <w:szCs w:val="28"/>
          <w:lang w:eastAsia="ru-RU"/>
        </w:rPr>
        <w:t>тоимости основных фондов за 2018 г. составил 45,4</w:t>
      </w:r>
      <w:r w:rsidR="00AA01DF" w:rsidRPr="009B20F0">
        <w:rPr>
          <w:rFonts w:ascii="Times New Roman" w:eastAsia="Times New Roman" w:hAnsi="Times New Roman" w:cs="Times New Roman"/>
          <w:color w:val="000000" w:themeColor="text1"/>
          <w:sz w:val="28"/>
          <w:szCs w:val="28"/>
          <w:lang w:eastAsia="ru-RU"/>
        </w:rPr>
        <w:t xml:space="preserve"> %.</w:t>
      </w:r>
    </w:p>
    <w:p w:rsidR="00AA01DF" w:rsidRPr="00AA01DF" w:rsidRDefault="00AA01DF" w:rsidP="00AA01DF">
      <w:pPr>
        <w:widowControl w:val="0"/>
        <w:spacing w:after="0" w:line="360" w:lineRule="exact"/>
        <w:ind w:firstLine="709"/>
        <w:jc w:val="both"/>
        <w:rPr>
          <w:rFonts w:ascii="Times New Roman" w:eastAsia="Times New Roman" w:hAnsi="Times New Roman" w:cs="Times New Roman"/>
          <w:color w:val="FF0000"/>
          <w:sz w:val="28"/>
          <w:szCs w:val="28"/>
          <w:lang w:eastAsia="ru-RU"/>
        </w:rPr>
      </w:pPr>
      <w:r w:rsidRPr="009B20F0">
        <w:rPr>
          <w:rFonts w:ascii="Times New Roman" w:eastAsia="Times New Roman" w:hAnsi="Times New Roman" w:cs="Times New Roman"/>
          <w:color w:val="000000" w:themeColor="text1"/>
          <w:sz w:val="28"/>
          <w:szCs w:val="28"/>
          <w:lang w:eastAsia="ru-RU"/>
        </w:rPr>
        <w:t>Фондоотдача основных фо</w:t>
      </w:r>
      <w:r w:rsidR="009B20F0" w:rsidRPr="009B20F0">
        <w:rPr>
          <w:rFonts w:ascii="Times New Roman" w:eastAsia="Times New Roman" w:hAnsi="Times New Roman" w:cs="Times New Roman"/>
          <w:color w:val="000000" w:themeColor="text1"/>
          <w:sz w:val="28"/>
          <w:szCs w:val="28"/>
          <w:lang w:eastAsia="ru-RU"/>
        </w:rPr>
        <w:t>нд</w:t>
      </w:r>
      <w:r w:rsidR="00234C0D">
        <w:rPr>
          <w:rFonts w:ascii="Times New Roman" w:eastAsia="Times New Roman" w:hAnsi="Times New Roman" w:cs="Times New Roman"/>
          <w:color w:val="000000" w:themeColor="text1"/>
          <w:sz w:val="28"/>
          <w:szCs w:val="28"/>
          <w:lang w:eastAsia="ru-RU"/>
        </w:rPr>
        <w:t>ов увеличилась на 40,31 % в 2019</w:t>
      </w:r>
      <w:r w:rsidRPr="009B20F0">
        <w:rPr>
          <w:rFonts w:ascii="Times New Roman" w:eastAsia="Times New Roman" w:hAnsi="Times New Roman" w:cs="Times New Roman"/>
          <w:color w:val="000000" w:themeColor="text1"/>
          <w:sz w:val="28"/>
          <w:szCs w:val="28"/>
          <w:lang w:eastAsia="ru-RU"/>
        </w:rPr>
        <w:t xml:space="preserve"> г. относ</w:t>
      </w:r>
      <w:r w:rsidR="00234C0D">
        <w:rPr>
          <w:rFonts w:ascii="Times New Roman" w:eastAsia="Times New Roman" w:hAnsi="Times New Roman" w:cs="Times New Roman"/>
          <w:color w:val="000000" w:themeColor="text1"/>
          <w:sz w:val="28"/>
          <w:szCs w:val="28"/>
          <w:lang w:eastAsia="ru-RU"/>
        </w:rPr>
        <w:t>ительно 2017</w:t>
      </w:r>
      <w:r w:rsidR="009B20F0" w:rsidRPr="009B20F0">
        <w:rPr>
          <w:rFonts w:ascii="Times New Roman" w:eastAsia="Times New Roman" w:hAnsi="Times New Roman" w:cs="Times New Roman"/>
          <w:color w:val="000000" w:themeColor="text1"/>
          <w:sz w:val="28"/>
          <w:szCs w:val="28"/>
          <w:lang w:eastAsia="ru-RU"/>
        </w:rPr>
        <w:t xml:space="preserve"> г</w:t>
      </w:r>
      <w:r w:rsidRPr="009B20F0">
        <w:rPr>
          <w:rFonts w:ascii="Times New Roman" w:eastAsia="Times New Roman" w:hAnsi="Times New Roman" w:cs="Times New Roman"/>
          <w:color w:val="000000" w:themeColor="text1"/>
          <w:sz w:val="28"/>
          <w:szCs w:val="28"/>
          <w:lang w:eastAsia="ru-RU"/>
        </w:rPr>
        <w:t>. Фо</w:t>
      </w:r>
      <w:r w:rsidR="00234C0D">
        <w:rPr>
          <w:rFonts w:ascii="Times New Roman" w:eastAsia="Times New Roman" w:hAnsi="Times New Roman" w:cs="Times New Roman"/>
          <w:color w:val="000000" w:themeColor="text1"/>
          <w:sz w:val="28"/>
          <w:szCs w:val="28"/>
          <w:lang w:eastAsia="ru-RU"/>
        </w:rPr>
        <w:t>ндоотдача активной части за 2017-2019</w:t>
      </w:r>
      <w:r w:rsidR="009B20F0" w:rsidRPr="009B20F0">
        <w:rPr>
          <w:rFonts w:ascii="Times New Roman" w:eastAsia="Times New Roman" w:hAnsi="Times New Roman" w:cs="Times New Roman"/>
          <w:color w:val="000000" w:themeColor="text1"/>
          <w:sz w:val="28"/>
          <w:szCs w:val="28"/>
          <w:lang w:eastAsia="ru-RU"/>
        </w:rPr>
        <w:t xml:space="preserve"> г. увел</w:t>
      </w:r>
      <w:r w:rsidR="004A3CF4">
        <w:rPr>
          <w:rFonts w:ascii="Times New Roman" w:eastAsia="Times New Roman" w:hAnsi="Times New Roman" w:cs="Times New Roman"/>
          <w:color w:val="000000" w:themeColor="text1"/>
          <w:sz w:val="28"/>
          <w:szCs w:val="28"/>
          <w:lang w:eastAsia="ru-RU"/>
        </w:rPr>
        <w:t>и</w:t>
      </w:r>
      <w:r w:rsidR="009B20F0" w:rsidRPr="009B20F0">
        <w:rPr>
          <w:rFonts w:ascii="Times New Roman" w:eastAsia="Times New Roman" w:hAnsi="Times New Roman" w:cs="Times New Roman"/>
          <w:color w:val="000000" w:themeColor="text1"/>
          <w:sz w:val="28"/>
          <w:szCs w:val="28"/>
          <w:lang w:eastAsia="ru-RU"/>
        </w:rPr>
        <w:t>чилась на 38,31</w:t>
      </w:r>
      <w:r w:rsidRPr="009B20F0">
        <w:rPr>
          <w:rFonts w:ascii="Times New Roman" w:eastAsia="Times New Roman" w:hAnsi="Times New Roman" w:cs="Times New Roman"/>
          <w:color w:val="000000" w:themeColor="text1"/>
          <w:sz w:val="28"/>
          <w:szCs w:val="28"/>
          <w:lang w:eastAsia="ru-RU"/>
        </w:rPr>
        <w:t xml:space="preserve"> %. Фондо</w:t>
      </w:r>
      <w:r w:rsidR="009B20F0" w:rsidRPr="009B20F0">
        <w:rPr>
          <w:rFonts w:ascii="Times New Roman" w:eastAsia="Times New Roman" w:hAnsi="Times New Roman" w:cs="Times New Roman"/>
          <w:color w:val="000000" w:themeColor="text1"/>
          <w:sz w:val="28"/>
          <w:szCs w:val="28"/>
          <w:lang w:val="be-BY" w:eastAsia="ru-RU"/>
        </w:rPr>
        <w:t>ё</w:t>
      </w:r>
      <w:r w:rsidRPr="009B20F0">
        <w:rPr>
          <w:rFonts w:ascii="Times New Roman" w:eastAsia="Times New Roman" w:hAnsi="Times New Roman" w:cs="Times New Roman"/>
          <w:color w:val="000000" w:themeColor="text1"/>
          <w:sz w:val="28"/>
          <w:szCs w:val="28"/>
          <w:lang w:eastAsia="ru-RU"/>
        </w:rPr>
        <w:t>м</w:t>
      </w:r>
      <w:r w:rsidR="00234C0D">
        <w:rPr>
          <w:rFonts w:ascii="Times New Roman" w:eastAsia="Times New Roman" w:hAnsi="Times New Roman" w:cs="Times New Roman"/>
          <w:color w:val="000000" w:themeColor="text1"/>
          <w:sz w:val="28"/>
          <w:szCs w:val="28"/>
          <w:lang w:eastAsia="ru-RU"/>
        </w:rPr>
        <w:t>кость уменьшилась в 2019 г. относительно 2017</w:t>
      </w:r>
      <w:r w:rsidRPr="009B20F0">
        <w:rPr>
          <w:rFonts w:ascii="Times New Roman" w:eastAsia="Times New Roman" w:hAnsi="Times New Roman" w:cs="Times New Roman"/>
          <w:color w:val="000000" w:themeColor="text1"/>
          <w:sz w:val="28"/>
          <w:szCs w:val="28"/>
          <w:lang w:eastAsia="ru-RU"/>
        </w:rPr>
        <w:t xml:space="preserve"> г. на 2</w:t>
      </w:r>
      <w:r w:rsidR="009B20F0" w:rsidRPr="009B20F0">
        <w:rPr>
          <w:rFonts w:ascii="Times New Roman" w:eastAsia="Times New Roman" w:hAnsi="Times New Roman" w:cs="Times New Roman"/>
          <w:color w:val="000000" w:themeColor="text1"/>
          <w:sz w:val="28"/>
          <w:szCs w:val="28"/>
          <w:lang w:eastAsia="ru-RU"/>
        </w:rPr>
        <w:t>8,73 %, что является позити</w:t>
      </w:r>
      <w:r w:rsidRPr="009B20F0">
        <w:rPr>
          <w:rFonts w:ascii="Times New Roman" w:eastAsia="Times New Roman" w:hAnsi="Times New Roman" w:cs="Times New Roman"/>
          <w:color w:val="000000" w:themeColor="text1"/>
          <w:sz w:val="28"/>
          <w:szCs w:val="28"/>
          <w:lang w:eastAsia="ru-RU"/>
        </w:rPr>
        <w:t>вной тенденц</w:t>
      </w:r>
      <w:r w:rsidR="009B20F0" w:rsidRPr="009B20F0">
        <w:rPr>
          <w:rFonts w:ascii="Times New Roman" w:eastAsia="Times New Roman" w:hAnsi="Times New Roman" w:cs="Times New Roman"/>
          <w:color w:val="000000" w:themeColor="text1"/>
          <w:sz w:val="28"/>
          <w:szCs w:val="28"/>
          <w:lang w:eastAsia="ru-RU"/>
        </w:rPr>
        <w:t>ией и свидетельствует о</w:t>
      </w:r>
      <w:r w:rsidR="00D3390C">
        <w:rPr>
          <w:rFonts w:ascii="Times New Roman" w:eastAsia="Times New Roman" w:hAnsi="Times New Roman" w:cs="Times New Roman"/>
          <w:color w:val="000000" w:themeColor="text1"/>
          <w:sz w:val="28"/>
          <w:szCs w:val="28"/>
          <w:lang w:eastAsia="ru-RU"/>
        </w:rPr>
        <w:t>б</w:t>
      </w:r>
      <w:r w:rsidR="009B20F0" w:rsidRPr="009B20F0">
        <w:rPr>
          <w:rFonts w:ascii="Times New Roman" w:eastAsia="Times New Roman" w:hAnsi="Times New Roman" w:cs="Times New Roman"/>
          <w:color w:val="000000" w:themeColor="text1"/>
          <w:sz w:val="28"/>
          <w:szCs w:val="28"/>
          <w:lang w:eastAsia="ru-RU"/>
        </w:rPr>
        <w:t xml:space="preserve"> увеличении </w:t>
      </w:r>
      <w:r w:rsidRPr="009B20F0">
        <w:rPr>
          <w:rFonts w:ascii="Times New Roman" w:eastAsia="Times New Roman" w:hAnsi="Times New Roman" w:cs="Times New Roman"/>
          <w:color w:val="000000" w:themeColor="text1"/>
          <w:sz w:val="28"/>
          <w:szCs w:val="28"/>
          <w:lang w:eastAsia="ru-RU"/>
        </w:rPr>
        <w:t>эффективности использования основных средств</w:t>
      </w:r>
      <w:r w:rsidRPr="00FE56EE">
        <w:rPr>
          <w:rFonts w:ascii="Times New Roman" w:eastAsia="Times New Roman" w:hAnsi="Times New Roman" w:cs="Times New Roman"/>
          <w:color w:val="000000" w:themeColor="text1"/>
          <w:sz w:val="28"/>
          <w:szCs w:val="28"/>
          <w:lang w:eastAsia="ru-RU"/>
        </w:rPr>
        <w:t xml:space="preserve">. </w:t>
      </w:r>
    </w:p>
    <w:p w:rsidR="00AA01DF" w:rsidRPr="009B20F0" w:rsidRDefault="00AA01DF" w:rsidP="00AA01DF">
      <w:pPr>
        <w:widowControl w:val="0"/>
        <w:spacing w:after="0" w:line="360" w:lineRule="exact"/>
        <w:ind w:firstLine="709"/>
        <w:jc w:val="both"/>
        <w:rPr>
          <w:rFonts w:ascii="Times New Roman" w:eastAsia="Times New Roman" w:hAnsi="Times New Roman" w:cs="Times New Roman"/>
          <w:color w:val="000000" w:themeColor="text1"/>
          <w:sz w:val="28"/>
          <w:szCs w:val="28"/>
          <w:lang w:eastAsia="ru-RU"/>
        </w:rPr>
      </w:pPr>
      <w:r w:rsidRPr="009B20F0">
        <w:rPr>
          <w:rFonts w:ascii="Times New Roman" w:eastAsia="Times New Roman" w:hAnsi="Times New Roman" w:cs="Times New Roman"/>
          <w:color w:val="000000" w:themeColor="text1"/>
          <w:sz w:val="28"/>
          <w:szCs w:val="28"/>
          <w:lang w:eastAsia="ru-RU"/>
        </w:rPr>
        <w:t>Внедрение более производительного и современного оборудования позволит увеличить объемы выпускаемой продукции, а, также, улучшить конечные показатели эффективности деятельности предприятия.  Более полное и рациональное использование основных средств и производств</w:t>
      </w:r>
      <w:r w:rsidR="00234C0D">
        <w:rPr>
          <w:rFonts w:ascii="Times New Roman" w:eastAsia="Times New Roman" w:hAnsi="Times New Roman" w:cs="Times New Roman"/>
          <w:color w:val="000000" w:themeColor="text1"/>
          <w:sz w:val="28"/>
          <w:szCs w:val="28"/>
          <w:lang w:eastAsia="ru-RU"/>
        </w:rPr>
        <w:t>енных мощностей предприятия спо</w:t>
      </w:r>
      <w:r w:rsidRPr="009B20F0">
        <w:rPr>
          <w:rFonts w:ascii="Times New Roman" w:eastAsia="Times New Roman" w:hAnsi="Times New Roman" w:cs="Times New Roman"/>
          <w:color w:val="000000" w:themeColor="text1"/>
          <w:sz w:val="28"/>
          <w:szCs w:val="28"/>
          <w:lang w:eastAsia="ru-RU"/>
        </w:rPr>
        <w:t>собствует улучшению всех его технико-экономических пока</w:t>
      </w:r>
      <w:r w:rsidRPr="009B20F0">
        <w:rPr>
          <w:rFonts w:ascii="Times New Roman" w:eastAsia="Times New Roman" w:hAnsi="Times New Roman" w:cs="Times New Roman"/>
          <w:color w:val="000000" w:themeColor="text1"/>
          <w:sz w:val="28"/>
          <w:szCs w:val="28"/>
          <w:lang w:eastAsia="ru-RU"/>
        </w:rPr>
        <w:softHyphen/>
        <w:t xml:space="preserve">зателей: росту производительности труда, повышению фондоотдачи, увеличению выпуска продукции, снижению ее себестоимости, экономии капитальных затрат. </w:t>
      </w:r>
    </w:p>
    <w:p w:rsidR="00930F53" w:rsidRDefault="00AA01DF" w:rsidP="004D6C67">
      <w:pPr>
        <w:widowControl w:val="0"/>
        <w:spacing w:after="0" w:line="360" w:lineRule="exact"/>
        <w:ind w:right="-2" w:firstLine="709"/>
        <w:jc w:val="both"/>
        <w:rPr>
          <w:rFonts w:ascii="Times New Roman" w:eastAsia="Times New Roman" w:hAnsi="Times New Roman" w:cs="Times New Roman"/>
          <w:color w:val="000000" w:themeColor="text1"/>
          <w:sz w:val="28"/>
          <w:szCs w:val="24"/>
          <w:lang w:eastAsia="ru-RU"/>
        </w:rPr>
      </w:pPr>
      <w:r w:rsidRPr="009B20F0">
        <w:rPr>
          <w:rFonts w:ascii="Times New Roman" w:eastAsia="Times New Roman" w:hAnsi="Times New Roman" w:cs="Times New Roman"/>
          <w:color w:val="000000" w:themeColor="text1"/>
          <w:sz w:val="28"/>
          <w:szCs w:val="24"/>
          <w:lang w:eastAsia="ru-RU"/>
        </w:rPr>
        <w:t>Затраты на производство являются одним из важнейших показателей, характеризующих деятельность</w:t>
      </w:r>
      <w:r w:rsidR="009B20F0" w:rsidRPr="009B20F0">
        <w:rPr>
          <w:rFonts w:ascii="Times New Roman" w:eastAsia="Times New Roman" w:hAnsi="Times New Roman" w:cs="Times New Roman"/>
          <w:color w:val="000000" w:themeColor="text1"/>
          <w:sz w:val="28"/>
          <w:szCs w:val="28"/>
          <w:lang w:eastAsia="ru-RU"/>
        </w:rPr>
        <w:t xml:space="preserve"> </w:t>
      </w:r>
      <w:r w:rsidR="00234C0D">
        <w:rPr>
          <w:rFonts w:ascii="Times New Roman" w:eastAsia="Times New Roman" w:hAnsi="Times New Roman" w:cs="Times New Roman"/>
          <w:color w:val="000000" w:themeColor="text1"/>
          <w:sz w:val="28"/>
          <w:szCs w:val="28"/>
          <w:lang w:eastAsia="ru-RU"/>
        </w:rPr>
        <w:t xml:space="preserve">ОАО </w:t>
      </w:r>
      <w:r w:rsidR="009B20F0" w:rsidRPr="00473F34">
        <w:rPr>
          <w:rFonts w:ascii="Times New Roman" w:eastAsia="Times New Roman" w:hAnsi="Times New Roman" w:cs="Times New Roman"/>
          <w:color w:val="000000" w:themeColor="text1"/>
          <w:sz w:val="28"/>
          <w:szCs w:val="28"/>
          <w:lang w:eastAsia="ru-RU"/>
        </w:rPr>
        <w:t>Бумажная Фабрика «Спартак»</w:t>
      </w:r>
      <w:r w:rsidRPr="009B20F0">
        <w:rPr>
          <w:rFonts w:ascii="Times New Roman" w:eastAsia="Times New Roman" w:hAnsi="Times New Roman" w:cs="Times New Roman"/>
          <w:color w:val="000000" w:themeColor="text1"/>
          <w:sz w:val="28"/>
          <w:szCs w:val="24"/>
          <w:lang w:eastAsia="ru-RU"/>
        </w:rPr>
        <w:t xml:space="preserve">. Динамика состава и структуры затрат на производство продукции в </w:t>
      </w:r>
      <w:r w:rsidR="00234C0D">
        <w:rPr>
          <w:rFonts w:ascii="Times New Roman" w:eastAsia="Times New Roman" w:hAnsi="Times New Roman" w:cs="Times New Roman"/>
          <w:color w:val="000000" w:themeColor="text1"/>
          <w:sz w:val="28"/>
          <w:szCs w:val="28"/>
          <w:lang w:eastAsia="ru-RU"/>
        </w:rPr>
        <w:t xml:space="preserve">ОАО </w:t>
      </w:r>
      <w:r w:rsidR="009B20F0" w:rsidRPr="00473F34">
        <w:rPr>
          <w:rFonts w:ascii="Times New Roman" w:eastAsia="Times New Roman" w:hAnsi="Times New Roman" w:cs="Times New Roman"/>
          <w:color w:val="000000" w:themeColor="text1"/>
          <w:sz w:val="28"/>
          <w:szCs w:val="28"/>
          <w:lang w:eastAsia="ru-RU"/>
        </w:rPr>
        <w:t>Бумажная Фабрика «</w:t>
      </w:r>
      <w:r w:rsidR="009B20F0" w:rsidRPr="00930F53">
        <w:rPr>
          <w:rFonts w:ascii="Times New Roman" w:eastAsia="Times New Roman" w:hAnsi="Times New Roman" w:cs="Times New Roman"/>
          <w:color w:val="000000" w:themeColor="text1"/>
          <w:sz w:val="28"/>
          <w:szCs w:val="28"/>
          <w:lang w:eastAsia="ru-RU"/>
        </w:rPr>
        <w:t>С</w:t>
      </w:r>
      <w:r w:rsidR="009B20F0" w:rsidRPr="00473F34">
        <w:rPr>
          <w:rFonts w:ascii="Times New Roman" w:eastAsia="Times New Roman" w:hAnsi="Times New Roman" w:cs="Times New Roman"/>
          <w:color w:val="000000" w:themeColor="text1"/>
          <w:sz w:val="28"/>
          <w:szCs w:val="28"/>
          <w:lang w:eastAsia="ru-RU"/>
        </w:rPr>
        <w:t>партак»</w:t>
      </w:r>
      <w:r w:rsidR="009B20F0">
        <w:rPr>
          <w:rFonts w:ascii="Times New Roman" w:eastAsia="Times New Roman" w:hAnsi="Times New Roman" w:cs="Times New Roman"/>
          <w:color w:val="000000" w:themeColor="text1"/>
          <w:sz w:val="28"/>
          <w:szCs w:val="28"/>
          <w:lang w:eastAsia="ru-RU"/>
        </w:rPr>
        <w:t xml:space="preserve"> </w:t>
      </w:r>
      <w:r w:rsidR="00234C0D">
        <w:rPr>
          <w:rFonts w:ascii="Times New Roman" w:eastAsia="Times New Roman" w:hAnsi="Times New Roman" w:cs="Times New Roman"/>
          <w:color w:val="000000" w:themeColor="text1"/>
          <w:sz w:val="28"/>
          <w:szCs w:val="28"/>
          <w:lang w:eastAsia="ru-RU"/>
        </w:rPr>
        <w:t>за 2017-2019</w:t>
      </w:r>
      <w:r w:rsidRPr="009B20F0">
        <w:rPr>
          <w:rFonts w:ascii="Times New Roman" w:eastAsia="Times New Roman" w:hAnsi="Times New Roman" w:cs="Times New Roman"/>
          <w:color w:val="000000" w:themeColor="text1"/>
          <w:sz w:val="28"/>
          <w:szCs w:val="28"/>
          <w:lang w:eastAsia="ru-RU"/>
        </w:rPr>
        <w:t xml:space="preserve"> гг. </w:t>
      </w:r>
      <w:r w:rsidR="004A3CF4">
        <w:rPr>
          <w:rFonts w:ascii="Times New Roman" w:eastAsia="Times New Roman" w:hAnsi="Times New Roman" w:cs="Times New Roman"/>
          <w:color w:val="000000" w:themeColor="text1"/>
          <w:sz w:val="28"/>
          <w:szCs w:val="24"/>
          <w:lang w:eastAsia="ru-RU"/>
        </w:rPr>
        <w:t xml:space="preserve"> пред</w:t>
      </w:r>
      <w:r w:rsidR="00FE56EE">
        <w:rPr>
          <w:rFonts w:ascii="Times New Roman" w:eastAsia="Times New Roman" w:hAnsi="Times New Roman" w:cs="Times New Roman"/>
          <w:color w:val="000000" w:themeColor="text1"/>
          <w:sz w:val="28"/>
          <w:szCs w:val="24"/>
          <w:lang w:eastAsia="ru-RU"/>
        </w:rPr>
        <w:t>ставлена в таблице 2.12</w:t>
      </w:r>
      <w:r w:rsidRPr="009B20F0">
        <w:rPr>
          <w:rFonts w:ascii="Times New Roman" w:eastAsia="Times New Roman" w:hAnsi="Times New Roman" w:cs="Times New Roman"/>
          <w:color w:val="000000" w:themeColor="text1"/>
          <w:sz w:val="28"/>
          <w:szCs w:val="24"/>
          <w:lang w:eastAsia="ru-RU"/>
        </w:rPr>
        <w:t>.</w:t>
      </w:r>
    </w:p>
    <w:p w:rsidR="004A3CF4" w:rsidRDefault="004A3CF4" w:rsidP="004D6C67">
      <w:pPr>
        <w:widowControl w:val="0"/>
        <w:spacing w:after="0" w:line="360" w:lineRule="exact"/>
        <w:ind w:right="-2" w:firstLine="709"/>
        <w:jc w:val="both"/>
        <w:rPr>
          <w:rFonts w:ascii="Times New Roman" w:eastAsia="Times New Roman" w:hAnsi="Times New Roman" w:cs="Times New Roman"/>
          <w:color w:val="000000" w:themeColor="text1"/>
          <w:sz w:val="28"/>
          <w:szCs w:val="24"/>
          <w:lang w:eastAsia="ru-RU"/>
        </w:rPr>
      </w:pPr>
    </w:p>
    <w:p w:rsidR="00BB71B4" w:rsidRPr="00FE56EE" w:rsidRDefault="00BB71B4" w:rsidP="00F76E1E">
      <w:pPr>
        <w:widowControl w:val="0"/>
        <w:spacing w:after="0" w:line="360" w:lineRule="exact"/>
        <w:ind w:firstLine="142"/>
        <w:jc w:val="both"/>
        <w:rPr>
          <w:rFonts w:ascii="Times New Roman" w:eastAsia="Times New Roman" w:hAnsi="Times New Roman" w:cs="Times New Roman"/>
          <w:bCs/>
          <w:iCs/>
          <w:sz w:val="24"/>
          <w:szCs w:val="24"/>
          <w:lang w:eastAsia="ru-RU"/>
        </w:rPr>
      </w:pPr>
      <w:r w:rsidRPr="00FE56EE">
        <w:rPr>
          <w:rFonts w:ascii="Times New Roman" w:eastAsia="Times New Roman" w:hAnsi="Times New Roman" w:cs="Times New Roman"/>
          <w:sz w:val="24"/>
          <w:szCs w:val="24"/>
          <w:lang w:eastAsia="ru-RU"/>
        </w:rPr>
        <w:t xml:space="preserve">Таблица </w:t>
      </w:r>
      <w:r w:rsidR="000E5449">
        <w:rPr>
          <w:rFonts w:ascii="Times New Roman" w:eastAsia="Times New Roman" w:hAnsi="Times New Roman" w:cs="Times New Roman"/>
          <w:sz w:val="24"/>
          <w:szCs w:val="24"/>
          <w:lang w:val="be-BY" w:eastAsia="ru-RU"/>
        </w:rPr>
        <w:t>2.12</w:t>
      </w:r>
      <w:r w:rsidRPr="00FE56EE">
        <w:rPr>
          <w:rFonts w:ascii="Times New Roman" w:eastAsia="Times New Roman" w:hAnsi="Times New Roman" w:cs="Times New Roman"/>
          <w:sz w:val="24"/>
          <w:szCs w:val="24"/>
          <w:lang w:val="be-BY" w:eastAsia="ru-RU"/>
        </w:rPr>
        <w:t xml:space="preserve"> </w:t>
      </w:r>
      <w:r w:rsidRPr="00FE56EE">
        <w:rPr>
          <w:rFonts w:ascii="Times New Roman" w:eastAsia="Times New Roman" w:hAnsi="Times New Roman" w:cs="Times New Roman"/>
          <w:sz w:val="24"/>
          <w:szCs w:val="24"/>
          <w:lang w:eastAsia="ru-RU"/>
        </w:rPr>
        <w:t>– Динамика состава и структуры затрат на основное производство по экономическим элементам</w:t>
      </w:r>
      <w:r w:rsidR="00234C0D">
        <w:rPr>
          <w:rFonts w:ascii="Times New Roman" w:eastAsia="Times New Roman" w:hAnsi="Times New Roman" w:cs="Times New Roman"/>
          <w:color w:val="000000" w:themeColor="text1"/>
          <w:sz w:val="24"/>
          <w:szCs w:val="28"/>
          <w:lang w:eastAsia="ru-RU"/>
        </w:rPr>
        <w:t xml:space="preserve"> ОАО </w:t>
      </w:r>
      <w:r w:rsidR="007566DC" w:rsidRPr="00FE56EE">
        <w:rPr>
          <w:rFonts w:ascii="Times New Roman" w:eastAsia="Times New Roman" w:hAnsi="Times New Roman" w:cs="Times New Roman"/>
          <w:color w:val="000000" w:themeColor="text1"/>
          <w:sz w:val="24"/>
          <w:szCs w:val="28"/>
          <w:lang w:eastAsia="ru-RU"/>
        </w:rPr>
        <w:t>Бумажная Фабрика «Спартак»</w:t>
      </w:r>
      <w:r w:rsidR="00234C0D">
        <w:rPr>
          <w:rFonts w:ascii="Times New Roman" w:eastAsia="Times New Roman" w:hAnsi="Times New Roman" w:cs="Times New Roman"/>
          <w:sz w:val="24"/>
          <w:szCs w:val="24"/>
          <w:lang w:eastAsia="ru-RU"/>
        </w:rPr>
        <w:t xml:space="preserve"> за 2017-2019</w:t>
      </w:r>
      <w:r w:rsidRPr="00FE56EE">
        <w:rPr>
          <w:rFonts w:ascii="Times New Roman" w:eastAsia="Times New Roman" w:hAnsi="Times New Roman" w:cs="Times New Roman"/>
          <w:sz w:val="24"/>
          <w:szCs w:val="24"/>
          <w:lang w:eastAsia="ru-RU"/>
        </w:rPr>
        <w:t xml:space="preserve"> гг.</w:t>
      </w:r>
    </w:p>
    <w:tbl>
      <w:tblPr>
        <w:tblW w:w="5044" w:type="pct"/>
        <w:tblLayout w:type="fixed"/>
        <w:tblLook w:val="00A0" w:firstRow="1" w:lastRow="0" w:firstColumn="1" w:lastColumn="0" w:noHBand="0" w:noVBand="0"/>
      </w:tblPr>
      <w:tblGrid>
        <w:gridCol w:w="3082"/>
        <w:gridCol w:w="928"/>
        <w:gridCol w:w="922"/>
        <w:gridCol w:w="942"/>
        <w:gridCol w:w="826"/>
        <w:gridCol w:w="838"/>
        <w:gridCol w:w="1000"/>
        <w:gridCol w:w="1460"/>
      </w:tblGrid>
      <w:tr w:rsidR="007566DC" w:rsidRPr="00BB71B4" w:rsidTr="004D6C67">
        <w:trPr>
          <w:trHeight w:val="47"/>
        </w:trPr>
        <w:tc>
          <w:tcPr>
            <w:tcW w:w="1541" w:type="pct"/>
            <w:vMerge w:val="restart"/>
            <w:tcBorders>
              <w:top w:val="single" w:sz="4" w:space="0" w:color="auto"/>
              <w:left w:val="single" w:sz="4" w:space="0" w:color="auto"/>
              <w:bottom w:val="single" w:sz="4" w:space="0" w:color="auto"/>
              <w:right w:val="single" w:sz="4" w:space="0" w:color="auto"/>
            </w:tcBorders>
            <w:vAlign w:val="center"/>
          </w:tcPr>
          <w:p w:rsidR="00BB71B4" w:rsidRPr="00BB71B4" w:rsidRDefault="00BB71B4" w:rsidP="00234C0D">
            <w:pPr>
              <w:spacing w:after="0" w:line="240" w:lineRule="auto"/>
              <w:ind w:right="-119"/>
              <w:jc w:val="center"/>
              <w:rPr>
                <w:rFonts w:ascii="Times New Roman" w:eastAsia="Times New Roman" w:hAnsi="Times New Roman" w:cs="Times New Roman"/>
                <w:sz w:val="24"/>
                <w:szCs w:val="24"/>
                <w:lang w:eastAsia="ru-RU"/>
              </w:rPr>
            </w:pPr>
            <w:r w:rsidRPr="00BB71B4">
              <w:rPr>
                <w:rFonts w:ascii="Times New Roman" w:eastAsia="Times New Roman" w:hAnsi="Times New Roman" w:cs="Times New Roman"/>
                <w:sz w:val="24"/>
                <w:szCs w:val="24"/>
                <w:lang w:eastAsia="ru-RU"/>
              </w:rPr>
              <w:t>Экономические элементы затрат</w:t>
            </w:r>
          </w:p>
        </w:tc>
        <w:tc>
          <w:tcPr>
            <w:tcW w:w="1396" w:type="pct"/>
            <w:gridSpan w:val="3"/>
            <w:tcBorders>
              <w:top w:val="single" w:sz="4" w:space="0" w:color="auto"/>
              <w:left w:val="nil"/>
              <w:bottom w:val="single" w:sz="4" w:space="0" w:color="auto"/>
              <w:right w:val="single" w:sz="4" w:space="0" w:color="auto"/>
            </w:tcBorders>
            <w:vAlign w:val="center"/>
          </w:tcPr>
          <w:p w:rsidR="00BB71B4" w:rsidRPr="00BB71B4" w:rsidRDefault="00BB71B4" w:rsidP="00234C0D">
            <w:pPr>
              <w:spacing w:after="0" w:line="240" w:lineRule="auto"/>
              <w:ind w:right="-119"/>
              <w:jc w:val="center"/>
              <w:rPr>
                <w:rFonts w:ascii="Times New Roman" w:eastAsia="Times New Roman" w:hAnsi="Times New Roman" w:cs="Times New Roman"/>
                <w:sz w:val="24"/>
                <w:szCs w:val="24"/>
                <w:lang w:eastAsia="ru-RU"/>
              </w:rPr>
            </w:pPr>
            <w:r w:rsidRPr="00BB71B4">
              <w:rPr>
                <w:rFonts w:ascii="Times New Roman" w:eastAsia="Times New Roman" w:hAnsi="Times New Roman" w:cs="Times New Roman"/>
                <w:sz w:val="24"/>
                <w:szCs w:val="24"/>
                <w:lang w:eastAsia="ru-RU"/>
              </w:rPr>
              <w:t>Сумма, тыс. руб.</w:t>
            </w:r>
          </w:p>
        </w:tc>
        <w:tc>
          <w:tcPr>
            <w:tcW w:w="1332" w:type="pct"/>
            <w:gridSpan w:val="3"/>
            <w:tcBorders>
              <w:top w:val="single" w:sz="4" w:space="0" w:color="auto"/>
              <w:left w:val="nil"/>
              <w:bottom w:val="single" w:sz="4" w:space="0" w:color="auto"/>
              <w:right w:val="single" w:sz="4" w:space="0" w:color="auto"/>
            </w:tcBorders>
            <w:vAlign w:val="center"/>
          </w:tcPr>
          <w:p w:rsidR="00BB71B4" w:rsidRPr="00BB71B4" w:rsidRDefault="00BB71B4" w:rsidP="00234C0D">
            <w:pPr>
              <w:spacing w:after="0" w:line="240" w:lineRule="auto"/>
              <w:ind w:right="-119"/>
              <w:jc w:val="center"/>
              <w:rPr>
                <w:rFonts w:ascii="Times New Roman" w:eastAsia="Times New Roman" w:hAnsi="Times New Roman" w:cs="Times New Roman"/>
                <w:sz w:val="24"/>
                <w:szCs w:val="24"/>
                <w:lang w:eastAsia="ru-RU"/>
              </w:rPr>
            </w:pPr>
            <w:r w:rsidRPr="00BB71B4">
              <w:rPr>
                <w:rFonts w:ascii="Times New Roman" w:eastAsia="Times New Roman" w:hAnsi="Times New Roman" w:cs="Times New Roman"/>
                <w:sz w:val="24"/>
                <w:szCs w:val="24"/>
                <w:lang w:eastAsia="ru-RU"/>
              </w:rPr>
              <w:t>Удельный вес, %</w:t>
            </w:r>
          </w:p>
        </w:tc>
        <w:tc>
          <w:tcPr>
            <w:tcW w:w="730" w:type="pct"/>
            <w:vMerge w:val="restart"/>
            <w:tcBorders>
              <w:top w:val="single" w:sz="4" w:space="0" w:color="auto"/>
              <w:left w:val="nil"/>
              <w:right w:val="single" w:sz="4" w:space="0" w:color="auto"/>
            </w:tcBorders>
            <w:vAlign w:val="center"/>
          </w:tcPr>
          <w:p w:rsidR="00BB71B4" w:rsidRPr="00BB71B4" w:rsidRDefault="00234C0D" w:rsidP="00234C0D">
            <w:pPr>
              <w:spacing w:after="0" w:line="240" w:lineRule="auto"/>
              <w:ind w:right="-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Отклонение 2019 от 2017</w:t>
            </w:r>
            <w:r w:rsidR="00BB71B4" w:rsidRPr="00BB71B4">
              <w:rPr>
                <w:rFonts w:ascii="Times New Roman" w:eastAsia="Times New Roman" w:hAnsi="Times New Roman" w:cs="Times New Roman"/>
                <w:sz w:val="24"/>
                <w:szCs w:val="24"/>
                <w:lang w:eastAsia="ru-RU"/>
              </w:rPr>
              <w:t xml:space="preserve"> гг., (±)</w:t>
            </w:r>
          </w:p>
        </w:tc>
      </w:tr>
      <w:tr w:rsidR="007566DC" w:rsidRPr="00BB71B4" w:rsidTr="004D6C67">
        <w:trPr>
          <w:trHeight w:val="481"/>
        </w:trPr>
        <w:tc>
          <w:tcPr>
            <w:tcW w:w="1541" w:type="pct"/>
            <w:vMerge/>
            <w:tcBorders>
              <w:top w:val="single" w:sz="4" w:space="0" w:color="auto"/>
              <w:left w:val="single" w:sz="4" w:space="0" w:color="auto"/>
              <w:bottom w:val="single" w:sz="4" w:space="0" w:color="auto"/>
              <w:right w:val="single" w:sz="4" w:space="0" w:color="auto"/>
            </w:tcBorders>
            <w:vAlign w:val="center"/>
          </w:tcPr>
          <w:p w:rsidR="00BB71B4" w:rsidRPr="00BB71B4" w:rsidRDefault="00BB71B4" w:rsidP="00234C0D">
            <w:pPr>
              <w:spacing w:after="0" w:line="240" w:lineRule="auto"/>
              <w:ind w:right="-119"/>
              <w:rPr>
                <w:rFonts w:ascii="Times New Roman" w:eastAsia="Times New Roman" w:hAnsi="Times New Roman" w:cs="Times New Roman"/>
                <w:sz w:val="24"/>
                <w:szCs w:val="24"/>
                <w:lang w:eastAsia="ru-RU"/>
              </w:rPr>
            </w:pPr>
          </w:p>
        </w:tc>
        <w:tc>
          <w:tcPr>
            <w:tcW w:w="464" w:type="pct"/>
            <w:tcBorders>
              <w:top w:val="nil"/>
              <w:left w:val="single" w:sz="4" w:space="0" w:color="auto"/>
              <w:bottom w:val="single" w:sz="4" w:space="0" w:color="auto"/>
              <w:right w:val="single" w:sz="4" w:space="0" w:color="auto"/>
            </w:tcBorders>
            <w:vAlign w:val="center"/>
          </w:tcPr>
          <w:p w:rsidR="00BB71B4" w:rsidRPr="00BB71B4" w:rsidRDefault="00234C0D" w:rsidP="00234C0D">
            <w:pPr>
              <w:spacing w:after="0" w:line="240" w:lineRule="auto"/>
              <w:ind w:left="-107"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BB71B4" w:rsidRPr="00BB71B4">
              <w:rPr>
                <w:rFonts w:ascii="Times New Roman" w:eastAsia="Times New Roman" w:hAnsi="Times New Roman" w:cs="Times New Roman"/>
                <w:sz w:val="24"/>
                <w:szCs w:val="24"/>
                <w:lang w:eastAsia="ru-RU"/>
              </w:rPr>
              <w:t xml:space="preserve"> г.</w:t>
            </w:r>
          </w:p>
        </w:tc>
        <w:tc>
          <w:tcPr>
            <w:tcW w:w="461" w:type="pct"/>
            <w:tcBorders>
              <w:top w:val="nil"/>
              <w:left w:val="single" w:sz="4" w:space="0" w:color="auto"/>
              <w:bottom w:val="single" w:sz="4" w:space="0" w:color="auto"/>
              <w:right w:val="single" w:sz="4" w:space="0" w:color="auto"/>
            </w:tcBorders>
            <w:vAlign w:val="center"/>
          </w:tcPr>
          <w:p w:rsidR="00BB71B4" w:rsidRPr="00BB71B4" w:rsidRDefault="00234C0D" w:rsidP="00234C0D">
            <w:pPr>
              <w:spacing w:after="0" w:line="240" w:lineRule="auto"/>
              <w:ind w:left="-107"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BB71B4" w:rsidRPr="00BB71B4">
              <w:rPr>
                <w:rFonts w:ascii="Times New Roman" w:eastAsia="Times New Roman" w:hAnsi="Times New Roman" w:cs="Times New Roman"/>
                <w:sz w:val="24"/>
                <w:szCs w:val="24"/>
                <w:lang w:eastAsia="ru-RU"/>
              </w:rPr>
              <w:t xml:space="preserve"> г.</w:t>
            </w:r>
          </w:p>
        </w:tc>
        <w:tc>
          <w:tcPr>
            <w:tcW w:w="471" w:type="pct"/>
            <w:tcBorders>
              <w:top w:val="nil"/>
              <w:left w:val="single" w:sz="4" w:space="0" w:color="auto"/>
              <w:bottom w:val="single" w:sz="4" w:space="0" w:color="auto"/>
              <w:right w:val="single" w:sz="4" w:space="0" w:color="auto"/>
            </w:tcBorders>
            <w:vAlign w:val="center"/>
          </w:tcPr>
          <w:p w:rsidR="00BB71B4" w:rsidRPr="00BB71B4" w:rsidRDefault="00234C0D" w:rsidP="00234C0D">
            <w:pPr>
              <w:spacing w:after="0" w:line="240" w:lineRule="auto"/>
              <w:ind w:left="-107"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BB71B4" w:rsidRPr="00BB71B4">
              <w:rPr>
                <w:rFonts w:ascii="Times New Roman" w:eastAsia="Times New Roman" w:hAnsi="Times New Roman" w:cs="Times New Roman"/>
                <w:sz w:val="24"/>
                <w:szCs w:val="24"/>
                <w:lang w:eastAsia="ru-RU"/>
              </w:rPr>
              <w:t xml:space="preserve"> г.</w:t>
            </w:r>
          </w:p>
        </w:tc>
        <w:tc>
          <w:tcPr>
            <w:tcW w:w="413" w:type="pct"/>
            <w:tcBorders>
              <w:top w:val="nil"/>
              <w:left w:val="single" w:sz="4" w:space="0" w:color="auto"/>
              <w:bottom w:val="single" w:sz="4" w:space="0" w:color="auto"/>
              <w:right w:val="single" w:sz="4" w:space="0" w:color="auto"/>
            </w:tcBorders>
            <w:vAlign w:val="center"/>
          </w:tcPr>
          <w:p w:rsidR="00BB71B4" w:rsidRPr="00BB71B4" w:rsidRDefault="00234C0D" w:rsidP="00234C0D">
            <w:pPr>
              <w:spacing w:after="0" w:line="240" w:lineRule="auto"/>
              <w:ind w:left="-107"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BB71B4" w:rsidRPr="00BB71B4">
              <w:rPr>
                <w:rFonts w:ascii="Times New Roman" w:eastAsia="Times New Roman" w:hAnsi="Times New Roman" w:cs="Times New Roman"/>
                <w:sz w:val="24"/>
                <w:szCs w:val="24"/>
                <w:lang w:eastAsia="ru-RU"/>
              </w:rPr>
              <w:t xml:space="preserve"> г.</w:t>
            </w:r>
          </w:p>
        </w:tc>
        <w:tc>
          <w:tcPr>
            <w:tcW w:w="419" w:type="pct"/>
            <w:tcBorders>
              <w:top w:val="nil"/>
              <w:left w:val="single" w:sz="4" w:space="0" w:color="auto"/>
              <w:bottom w:val="single" w:sz="4" w:space="0" w:color="auto"/>
              <w:right w:val="single" w:sz="4" w:space="0" w:color="auto"/>
            </w:tcBorders>
            <w:vAlign w:val="center"/>
          </w:tcPr>
          <w:p w:rsidR="00BB71B4" w:rsidRPr="00BB71B4" w:rsidRDefault="00234C0D" w:rsidP="00234C0D">
            <w:pPr>
              <w:spacing w:after="0" w:line="240" w:lineRule="auto"/>
              <w:ind w:left="-107"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BB71B4" w:rsidRPr="00BB71B4">
              <w:rPr>
                <w:rFonts w:ascii="Times New Roman" w:eastAsia="Times New Roman" w:hAnsi="Times New Roman" w:cs="Times New Roman"/>
                <w:sz w:val="24"/>
                <w:szCs w:val="24"/>
                <w:lang w:eastAsia="ru-RU"/>
              </w:rPr>
              <w:t xml:space="preserve"> г.</w:t>
            </w:r>
          </w:p>
        </w:tc>
        <w:tc>
          <w:tcPr>
            <w:tcW w:w="500" w:type="pct"/>
            <w:tcBorders>
              <w:top w:val="nil"/>
              <w:left w:val="single" w:sz="4" w:space="0" w:color="auto"/>
              <w:bottom w:val="single" w:sz="4" w:space="0" w:color="auto"/>
              <w:right w:val="single" w:sz="4" w:space="0" w:color="auto"/>
            </w:tcBorders>
            <w:vAlign w:val="center"/>
          </w:tcPr>
          <w:p w:rsidR="00BB71B4" w:rsidRPr="00BB71B4" w:rsidRDefault="00234C0D" w:rsidP="00234C0D">
            <w:pPr>
              <w:spacing w:after="0" w:line="240" w:lineRule="auto"/>
              <w:ind w:left="-107"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BB71B4" w:rsidRPr="00BB71B4">
              <w:rPr>
                <w:rFonts w:ascii="Times New Roman" w:eastAsia="Times New Roman" w:hAnsi="Times New Roman" w:cs="Times New Roman"/>
                <w:sz w:val="24"/>
                <w:szCs w:val="24"/>
                <w:lang w:eastAsia="ru-RU"/>
              </w:rPr>
              <w:t xml:space="preserve"> г.</w:t>
            </w:r>
          </w:p>
        </w:tc>
        <w:tc>
          <w:tcPr>
            <w:tcW w:w="730" w:type="pct"/>
            <w:vMerge/>
            <w:tcBorders>
              <w:left w:val="single" w:sz="4" w:space="0" w:color="auto"/>
              <w:bottom w:val="single" w:sz="4" w:space="0" w:color="auto"/>
              <w:right w:val="single" w:sz="4" w:space="0" w:color="auto"/>
            </w:tcBorders>
            <w:vAlign w:val="center"/>
          </w:tcPr>
          <w:p w:rsidR="00BB71B4" w:rsidRPr="00BB71B4" w:rsidRDefault="00BB71B4" w:rsidP="00234C0D">
            <w:pPr>
              <w:spacing w:after="0" w:line="240" w:lineRule="auto"/>
              <w:ind w:right="-119"/>
              <w:rPr>
                <w:rFonts w:ascii="Times New Roman" w:eastAsia="Times New Roman" w:hAnsi="Times New Roman" w:cs="Times New Roman"/>
                <w:sz w:val="24"/>
                <w:szCs w:val="24"/>
                <w:lang w:eastAsia="ru-RU"/>
              </w:rPr>
            </w:pPr>
          </w:p>
        </w:tc>
      </w:tr>
      <w:tr w:rsidR="00FE56EE" w:rsidRPr="00BB71B4" w:rsidTr="00234C0D">
        <w:trPr>
          <w:trHeight w:val="293"/>
        </w:trPr>
        <w:tc>
          <w:tcPr>
            <w:tcW w:w="1541" w:type="pct"/>
            <w:tcBorders>
              <w:top w:val="nil"/>
              <w:left w:val="single" w:sz="4" w:space="0" w:color="auto"/>
              <w:bottom w:val="single" w:sz="4" w:space="0" w:color="auto"/>
              <w:right w:val="single" w:sz="4" w:space="0" w:color="auto"/>
            </w:tcBorders>
            <w:vAlign w:val="center"/>
          </w:tcPr>
          <w:p w:rsidR="00FE56EE" w:rsidRPr="00BB71B4" w:rsidRDefault="00FE56EE" w:rsidP="00234C0D">
            <w:pPr>
              <w:spacing w:after="0" w:line="240" w:lineRule="auto"/>
              <w:ind w:right="-119"/>
              <w:rPr>
                <w:rFonts w:ascii="Times New Roman" w:eastAsia="Times New Roman" w:hAnsi="Times New Roman" w:cs="Times New Roman"/>
                <w:sz w:val="24"/>
                <w:szCs w:val="24"/>
                <w:lang w:eastAsia="ru-RU"/>
              </w:rPr>
            </w:pPr>
            <w:r w:rsidRPr="00BB71B4">
              <w:rPr>
                <w:rFonts w:ascii="Times New Roman" w:eastAsia="Times New Roman" w:hAnsi="Times New Roman" w:cs="Times New Roman"/>
                <w:sz w:val="24"/>
                <w:szCs w:val="24"/>
                <w:lang w:eastAsia="ru-RU"/>
              </w:rPr>
              <w:t>Материальные затраты</w:t>
            </w:r>
          </w:p>
        </w:tc>
        <w:tc>
          <w:tcPr>
            <w:tcW w:w="464" w:type="pct"/>
            <w:tcBorders>
              <w:top w:val="single" w:sz="4" w:space="0" w:color="auto"/>
              <w:left w:val="nil"/>
              <w:bottom w:val="single" w:sz="4" w:space="0" w:color="auto"/>
              <w:right w:val="single" w:sz="4" w:space="0" w:color="auto"/>
            </w:tcBorders>
            <w:shd w:val="clear" w:color="auto" w:fill="auto"/>
            <w:noWrap/>
            <w:vAlign w:val="bottom"/>
          </w:tcPr>
          <w:p w:rsidR="00FE56EE" w:rsidRPr="007566DC" w:rsidRDefault="00FE56EE" w:rsidP="00234C0D">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24940</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56EE" w:rsidRPr="00FE56EE" w:rsidRDefault="00FE56EE" w:rsidP="00234C0D">
            <w:pPr>
              <w:spacing w:line="240" w:lineRule="auto"/>
              <w:jc w:val="center"/>
              <w:rPr>
                <w:rFonts w:ascii="Times New Roman" w:hAnsi="Times New Roman" w:cs="Times New Roman"/>
                <w:sz w:val="24"/>
                <w:szCs w:val="24"/>
              </w:rPr>
            </w:pPr>
            <w:r w:rsidRPr="00FE56EE">
              <w:rPr>
                <w:rFonts w:ascii="Times New Roman" w:hAnsi="Times New Roman" w:cs="Times New Roman"/>
                <w:color w:val="000000"/>
                <w:sz w:val="24"/>
                <w:szCs w:val="24"/>
              </w:rPr>
              <w:t>28674</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56EE" w:rsidRPr="007566DC" w:rsidRDefault="00FE56EE" w:rsidP="00234C0D">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39170</w:t>
            </w: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rsidR="00FE56EE" w:rsidRPr="007566DC" w:rsidRDefault="00FE56EE" w:rsidP="00234C0D">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72,8</w:t>
            </w: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rsidR="00FE56EE" w:rsidRPr="007566DC" w:rsidRDefault="00FE56EE" w:rsidP="00234C0D">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72,5</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rsidR="00FE56EE" w:rsidRPr="007566DC" w:rsidRDefault="00FE56EE" w:rsidP="00234C0D">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73,7</w:t>
            </w:r>
          </w:p>
        </w:tc>
        <w:tc>
          <w:tcPr>
            <w:tcW w:w="730" w:type="pct"/>
            <w:tcBorders>
              <w:top w:val="single" w:sz="4" w:space="0" w:color="auto"/>
              <w:left w:val="single" w:sz="4" w:space="0" w:color="auto"/>
              <w:bottom w:val="single" w:sz="4" w:space="0" w:color="auto"/>
              <w:right w:val="single" w:sz="4" w:space="0" w:color="auto"/>
            </w:tcBorders>
            <w:shd w:val="clear" w:color="auto" w:fill="auto"/>
            <w:vAlign w:val="bottom"/>
          </w:tcPr>
          <w:p w:rsidR="00FE56EE" w:rsidRPr="007566DC" w:rsidRDefault="00FE56EE" w:rsidP="00234C0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14230</w:t>
            </w:r>
          </w:p>
        </w:tc>
      </w:tr>
      <w:tr w:rsidR="00FE56EE" w:rsidRPr="00BB71B4" w:rsidTr="00F76E1E">
        <w:trPr>
          <w:trHeight w:val="243"/>
        </w:trPr>
        <w:tc>
          <w:tcPr>
            <w:tcW w:w="1541" w:type="pct"/>
            <w:tcBorders>
              <w:top w:val="nil"/>
              <w:left w:val="single" w:sz="4" w:space="0" w:color="auto"/>
              <w:bottom w:val="nil"/>
              <w:right w:val="single" w:sz="4" w:space="0" w:color="auto"/>
            </w:tcBorders>
            <w:vAlign w:val="center"/>
          </w:tcPr>
          <w:p w:rsidR="00FE56EE" w:rsidRPr="00BB71B4" w:rsidRDefault="00FE56EE" w:rsidP="00234C0D">
            <w:pPr>
              <w:spacing w:after="0" w:line="240" w:lineRule="auto"/>
              <w:ind w:right="-119"/>
              <w:rPr>
                <w:rFonts w:ascii="Times New Roman" w:eastAsia="Times New Roman" w:hAnsi="Times New Roman" w:cs="Times New Roman"/>
                <w:sz w:val="24"/>
                <w:szCs w:val="24"/>
                <w:lang w:eastAsia="ru-RU"/>
              </w:rPr>
            </w:pPr>
            <w:r w:rsidRPr="00BB71B4">
              <w:rPr>
                <w:rFonts w:ascii="Times New Roman" w:eastAsia="Times New Roman" w:hAnsi="Times New Roman" w:cs="Times New Roman"/>
                <w:sz w:val="24"/>
                <w:szCs w:val="24"/>
                <w:lang w:eastAsia="ru-RU"/>
              </w:rPr>
              <w:t>Расходы на оплату труда</w:t>
            </w:r>
          </w:p>
        </w:tc>
        <w:tc>
          <w:tcPr>
            <w:tcW w:w="464" w:type="pct"/>
            <w:tcBorders>
              <w:top w:val="single" w:sz="4" w:space="0" w:color="auto"/>
              <w:left w:val="nil"/>
              <w:bottom w:val="single" w:sz="4" w:space="0" w:color="auto"/>
              <w:right w:val="single" w:sz="4" w:space="0" w:color="auto"/>
            </w:tcBorders>
            <w:shd w:val="clear" w:color="auto" w:fill="auto"/>
            <w:vAlign w:val="bottom"/>
          </w:tcPr>
          <w:p w:rsidR="00FE56EE" w:rsidRPr="007566DC" w:rsidRDefault="00FE56EE" w:rsidP="00234C0D">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4935</w:t>
            </w: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tcPr>
          <w:p w:rsidR="00FE56EE" w:rsidRPr="00FE56EE" w:rsidRDefault="00FE56EE" w:rsidP="00234C0D">
            <w:pPr>
              <w:spacing w:line="240" w:lineRule="auto"/>
              <w:jc w:val="center"/>
              <w:rPr>
                <w:rFonts w:ascii="Times New Roman" w:hAnsi="Times New Roman" w:cs="Times New Roman"/>
                <w:sz w:val="24"/>
                <w:szCs w:val="24"/>
              </w:rPr>
            </w:pPr>
            <w:r w:rsidRPr="00FE56EE">
              <w:rPr>
                <w:rFonts w:ascii="Times New Roman" w:hAnsi="Times New Roman" w:cs="Times New Roman"/>
                <w:color w:val="000000"/>
                <w:sz w:val="24"/>
                <w:szCs w:val="24"/>
              </w:rPr>
              <w:t>5385</w:t>
            </w:r>
          </w:p>
        </w:tc>
        <w:tc>
          <w:tcPr>
            <w:tcW w:w="471" w:type="pct"/>
            <w:tcBorders>
              <w:top w:val="single" w:sz="4" w:space="0" w:color="auto"/>
              <w:left w:val="single" w:sz="4" w:space="0" w:color="auto"/>
              <w:bottom w:val="single" w:sz="4" w:space="0" w:color="auto"/>
              <w:right w:val="single" w:sz="4" w:space="0" w:color="auto"/>
            </w:tcBorders>
            <w:shd w:val="clear" w:color="auto" w:fill="auto"/>
            <w:vAlign w:val="bottom"/>
          </w:tcPr>
          <w:p w:rsidR="00FE56EE" w:rsidRPr="007566DC" w:rsidRDefault="00FE56EE" w:rsidP="00234C0D">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5688</w:t>
            </w: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rsidR="00FE56EE" w:rsidRPr="007566DC" w:rsidRDefault="00FE56EE" w:rsidP="00234C0D">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14,4</w:t>
            </w: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rsidR="00FE56EE" w:rsidRPr="007566DC" w:rsidRDefault="00FE56EE" w:rsidP="00234C0D">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13,6</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rsidR="00FE56EE" w:rsidRPr="007566DC" w:rsidRDefault="00FE56EE" w:rsidP="00234C0D">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10,7</w:t>
            </w:r>
          </w:p>
        </w:tc>
        <w:tc>
          <w:tcPr>
            <w:tcW w:w="730" w:type="pct"/>
            <w:tcBorders>
              <w:top w:val="single" w:sz="4" w:space="0" w:color="auto"/>
              <w:left w:val="single" w:sz="4" w:space="0" w:color="auto"/>
              <w:bottom w:val="single" w:sz="4" w:space="0" w:color="auto"/>
              <w:right w:val="single" w:sz="4" w:space="0" w:color="auto"/>
            </w:tcBorders>
            <w:shd w:val="clear" w:color="auto" w:fill="auto"/>
            <w:vAlign w:val="bottom"/>
          </w:tcPr>
          <w:p w:rsidR="00FE56EE" w:rsidRPr="007566DC" w:rsidRDefault="00FE56EE" w:rsidP="00234C0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753</w:t>
            </w:r>
          </w:p>
        </w:tc>
      </w:tr>
      <w:tr w:rsidR="00F76E1E" w:rsidRPr="00BB71B4" w:rsidTr="00717FD4">
        <w:trPr>
          <w:trHeight w:val="243"/>
        </w:trPr>
        <w:tc>
          <w:tcPr>
            <w:tcW w:w="1541" w:type="pct"/>
            <w:tcBorders>
              <w:top w:val="single" w:sz="4" w:space="0" w:color="auto"/>
              <w:left w:val="single" w:sz="4" w:space="0" w:color="auto"/>
              <w:bottom w:val="single" w:sz="4" w:space="0" w:color="auto"/>
              <w:right w:val="single" w:sz="4" w:space="0" w:color="auto"/>
            </w:tcBorders>
            <w:vAlign w:val="center"/>
          </w:tcPr>
          <w:p w:rsidR="00F76E1E" w:rsidRPr="00BB71B4" w:rsidRDefault="00F76E1E" w:rsidP="00F76E1E">
            <w:pPr>
              <w:spacing w:after="0" w:line="240" w:lineRule="auto"/>
              <w:ind w:right="-119"/>
              <w:rPr>
                <w:rFonts w:ascii="Times New Roman" w:eastAsia="Times New Roman" w:hAnsi="Times New Roman" w:cs="Times New Roman"/>
                <w:sz w:val="24"/>
                <w:szCs w:val="24"/>
                <w:lang w:eastAsia="ru-RU"/>
              </w:rPr>
            </w:pPr>
            <w:r w:rsidRPr="00BB71B4">
              <w:rPr>
                <w:rFonts w:ascii="Times New Roman" w:eastAsia="Times New Roman" w:hAnsi="Times New Roman" w:cs="Times New Roman"/>
                <w:sz w:val="24"/>
                <w:szCs w:val="24"/>
                <w:lang w:eastAsia="ru-RU"/>
              </w:rPr>
              <w:t>Отчисления на социальные нужды</w:t>
            </w:r>
          </w:p>
        </w:tc>
        <w:tc>
          <w:tcPr>
            <w:tcW w:w="464" w:type="pct"/>
            <w:tcBorders>
              <w:top w:val="single" w:sz="4" w:space="0" w:color="auto"/>
              <w:left w:val="nil"/>
              <w:bottom w:val="single" w:sz="4" w:space="0" w:color="auto"/>
              <w:right w:val="single" w:sz="4"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1672</w:t>
            </w: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FE56EE" w:rsidRDefault="00F76E1E" w:rsidP="00F76E1E">
            <w:pPr>
              <w:spacing w:line="240" w:lineRule="auto"/>
              <w:jc w:val="center"/>
              <w:rPr>
                <w:rFonts w:ascii="Times New Roman" w:hAnsi="Times New Roman" w:cs="Times New Roman"/>
                <w:sz w:val="24"/>
                <w:szCs w:val="24"/>
              </w:rPr>
            </w:pPr>
            <w:r w:rsidRPr="00FE56EE">
              <w:rPr>
                <w:rFonts w:ascii="Times New Roman" w:hAnsi="Times New Roman" w:cs="Times New Roman"/>
                <w:color w:val="000000"/>
                <w:sz w:val="24"/>
                <w:szCs w:val="24"/>
              </w:rPr>
              <w:t>1859</w:t>
            </w:r>
          </w:p>
        </w:tc>
        <w:tc>
          <w:tcPr>
            <w:tcW w:w="471"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1959</w:t>
            </w: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4,9</w:t>
            </w: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4,7</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3,7</w:t>
            </w:r>
          </w:p>
        </w:tc>
        <w:tc>
          <w:tcPr>
            <w:tcW w:w="730"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287</w:t>
            </w:r>
          </w:p>
        </w:tc>
      </w:tr>
      <w:tr w:rsidR="00F76E1E" w:rsidRPr="00BB71B4" w:rsidTr="00717FD4">
        <w:trPr>
          <w:trHeight w:val="243"/>
        </w:trPr>
        <w:tc>
          <w:tcPr>
            <w:tcW w:w="1541" w:type="pct"/>
            <w:tcBorders>
              <w:top w:val="single" w:sz="4" w:space="0" w:color="auto"/>
              <w:left w:val="single" w:sz="4" w:space="0" w:color="auto"/>
              <w:bottom w:val="single" w:sz="4" w:space="0" w:color="auto"/>
              <w:right w:val="single" w:sz="4" w:space="0" w:color="auto"/>
            </w:tcBorders>
            <w:vAlign w:val="center"/>
          </w:tcPr>
          <w:p w:rsidR="00F76E1E" w:rsidRPr="00BB71B4" w:rsidRDefault="00F76E1E" w:rsidP="00F76E1E">
            <w:pPr>
              <w:spacing w:after="0" w:line="240" w:lineRule="auto"/>
              <w:ind w:right="-119"/>
              <w:rPr>
                <w:rFonts w:ascii="Times New Roman" w:eastAsia="Times New Roman" w:hAnsi="Times New Roman" w:cs="Times New Roman"/>
                <w:sz w:val="24"/>
                <w:szCs w:val="24"/>
                <w:lang w:eastAsia="ru-RU"/>
              </w:rPr>
            </w:pPr>
            <w:r w:rsidRPr="00BB71B4">
              <w:rPr>
                <w:rFonts w:ascii="Times New Roman" w:eastAsia="Times New Roman" w:hAnsi="Times New Roman" w:cs="Times New Roman"/>
                <w:sz w:val="24"/>
                <w:szCs w:val="24"/>
                <w:lang w:eastAsia="ru-RU"/>
              </w:rPr>
              <w:t xml:space="preserve">Амортизация основных средств </w:t>
            </w:r>
          </w:p>
        </w:tc>
        <w:tc>
          <w:tcPr>
            <w:tcW w:w="464" w:type="pct"/>
            <w:tcBorders>
              <w:top w:val="single" w:sz="4" w:space="0" w:color="auto"/>
              <w:left w:val="nil"/>
              <w:bottom w:val="single" w:sz="4" w:space="0" w:color="auto"/>
              <w:right w:val="single" w:sz="4"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135</w:t>
            </w: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FE56EE" w:rsidRDefault="00F76E1E" w:rsidP="00F76E1E">
            <w:pPr>
              <w:spacing w:line="240" w:lineRule="auto"/>
              <w:jc w:val="center"/>
              <w:rPr>
                <w:rFonts w:ascii="Times New Roman" w:hAnsi="Times New Roman" w:cs="Times New Roman"/>
                <w:sz w:val="24"/>
                <w:szCs w:val="24"/>
              </w:rPr>
            </w:pPr>
            <w:r w:rsidRPr="00FE56EE">
              <w:rPr>
                <w:rFonts w:ascii="Times New Roman" w:hAnsi="Times New Roman" w:cs="Times New Roman"/>
                <w:color w:val="000000"/>
                <w:sz w:val="24"/>
                <w:szCs w:val="24"/>
              </w:rPr>
              <w:t>181</w:t>
            </w:r>
          </w:p>
        </w:tc>
        <w:tc>
          <w:tcPr>
            <w:tcW w:w="471"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3065</w:t>
            </w: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0,4</w:t>
            </w: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0,5</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5,8</w:t>
            </w:r>
          </w:p>
        </w:tc>
        <w:tc>
          <w:tcPr>
            <w:tcW w:w="730"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2930</w:t>
            </w:r>
          </w:p>
        </w:tc>
      </w:tr>
      <w:tr w:rsidR="00F76E1E" w:rsidRPr="00BB71B4" w:rsidTr="00717FD4">
        <w:trPr>
          <w:trHeight w:val="243"/>
        </w:trPr>
        <w:tc>
          <w:tcPr>
            <w:tcW w:w="1541" w:type="pct"/>
            <w:tcBorders>
              <w:top w:val="single" w:sz="4" w:space="0" w:color="auto"/>
              <w:left w:val="single" w:sz="4" w:space="0" w:color="auto"/>
              <w:bottom w:val="single" w:sz="4" w:space="0" w:color="auto"/>
              <w:right w:val="single" w:sz="4" w:space="0" w:color="auto"/>
            </w:tcBorders>
            <w:vAlign w:val="center"/>
          </w:tcPr>
          <w:p w:rsidR="00F76E1E" w:rsidRPr="00BB71B4" w:rsidRDefault="00F76E1E" w:rsidP="00F76E1E">
            <w:pPr>
              <w:spacing w:after="0" w:line="240" w:lineRule="auto"/>
              <w:ind w:right="-119"/>
              <w:rPr>
                <w:rFonts w:ascii="Times New Roman" w:eastAsia="Times New Roman" w:hAnsi="Times New Roman" w:cs="Times New Roman"/>
                <w:sz w:val="24"/>
                <w:szCs w:val="24"/>
                <w:lang w:eastAsia="ru-RU"/>
              </w:rPr>
            </w:pPr>
            <w:r w:rsidRPr="00BB71B4">
              <w:rPr>
                <w:rFonts w:ascii="Times New Roman" w:eastAsia="Times New Roman" w:hAnsi="Times New Roman" w:cs="Times New Roman"/>
                <w:sz w:val="24"/>
                <w:szCs w:val="24"/>
                <w:lang w:eastAsia="ru-RU"/>
              </w:rPr>
              <w:t>Прочие затраты</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2586</w:t>
            </w: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FE56EE" w:rsidRDefault="00F76E1E" w:rsidP="00F76E1E">
            <w:pPr>
              <w:spacing w:line="240" w:lineRule="auto"/>
              <w:jc w:val="center"/>
              <w:rPr>
                <w:rFonts w:ascii="Times New Roman" w:hAnsi="Times New Roman" w:cs="Times New Roman"/>
                <w:sz w:val="24"/>
                <w:szCs w:val="24"/>
              </w:rPr>
            </w:pPr>
            <w:r w:rsidRPr="00FE56EE">
              <w:rPr>
                <w:rFonts w:ascii="Times New Roman" w:hAnsi="Times New Roman" w:cs="Times New Roman"/>
                <w:color w:val="000000"/>
                <w:sz w:val="24"/>
                <w:szCs w:val="24"/>
              </w:rPr>
              <w:t>3448</w:t>
            </w:r>
          </w:p>
        </w:tc>
        <w:tc>
          <w:tcPr>
            <w:tcW w:w="471"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3250</w:t>
            </w: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7,5</w:t>
            </w:r>
          </w:p>
        </w:tc>
        <w:tc>
          <w:tcPr>
            <w:tcW w:w="419"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8,7</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6,1</w:t>
            </w:r>
          </w:p>
        </w:tc>
        <w:tc>
          <w:tcPr>
            <w:tcW w:w="730" w:type="pct"/>
            <w:tcBorders>
              <w:top w:val="single" w:sz="4" w:space="0" w:color="auto"/>
              <w:left w:val="single" w:sz="4" w:space="0" w:color="auto"/>
              <w:bottom w:val="single" w:sz="4" w:space="0" w:color="auto"/>
              <w:right w:val="single" w:sz="4"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664</w:t>
            </w:r>
          </w:p>
        </w:tc>
      </w:tr>
      <w:tr w:rsidR="00F76E1E" w:rsidRPr="00BB71B4" w:rsidTr="00717FD4">
        <w:trPr>
          <w:trHeight w:val="243"/>
        </w:trPr>
        <w:tc>
          <w:tcPr>
            <w:tcW w:w="1541" w:type="pct"/>
            <w:tcBorders>
              <w:top w:val="single" w:sz="4" w:space="0" w:color="auto"/>
              <w:left w:val="single" w:sz="4" w:space="0" w:color="auto"/>
              <w:bottom w:val="single" w:sz="4" w:space="0" w:color="auto"/>
              <w:right w:val="single" w:sz="4" w:space="0" w:color="auto"/>
            </w:tcBorders>
            <w:vAlign w:val="center"/>
          </w:tcPr>
          <w:p w:rsidR="00F76E1E" w:rsidRPr="00BB71B4" w:rsidRDefault="00F76E1E" w:rsidP="00F76E1E">
            <w:pPr>
              <w:spacing w:after="0" w:line="240" w:lineRule="auto"/>
              <w:ind w:right="-119"/>
              <w:rPr>
                <w:rFonts w:ascii="Times New Roman" w:eastAsia="Times New Roman" w:hAnsi="Times New Roman" w:cs="Times New Roman"/>
                <w:sz w:val="24"/>
                <w:szCs w:val="24"/>
                <w:lang w:eastAsia="ru-RU"/>
              </w:rPr>
            </w:pPr>
            <w:r w:rsidRPr="00BB71B4">
              <w:rPr>
                <w:rFonts w:ascii="Times New Roman" w:eastAsia="Times New Roman" w:hAnsi="Times New Roman" w:cs="Times New Roman"/>
                <w:sz w:val="24"/>
                <w:szCs w:val="24"/>
                <w:lang w:eastAsia="ru-RU"/>
              </w:rPr>
              <w:t>Итого затрат</w:t>
            </w:r>
          </w:p>
        </w:tc>
        <w:tc>
          <w:tcPr>
            <w:tcW w:w="464" w:type="pct"/>
            <w:tcBorders>
              <w:top w:val="single" w:sz="4" w:space="0" w:color="auto"/>
              <w:left w:val="nil"/>
              <w:bottom w:val="single" w:sz="4" w:space="0" w:color="auto"/>
              <w:right w:val="single" w:sz="8"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34268</w:t>
            </w:r>
          </w:p>
        </w:tc>
        <w:tc>
          <w:tcPr>
            <w:tcW w:w="461" w:type="pct"/>
            <w:tcBorders>
              <w:top w:val="single" w:sz="4" w:space="0" w:color="auto"/>
              <w:left w:val="nil"/>
              <w:bottom w:val="single" w:sz="4" w:space="0" w:color="auto"/>
              <w:right w:val="single" w:sz="8" w:space="0" w:color="auto"/>
            </w:tcBorders>
            <w:shd w:val="clear" w:color="auto" w:fill="auto"/>
            <w:vAlign w:val="bottom"/>
          </w:tcPr>
          <w:p w:rsidR="00F76E1E" w:rsidRPr="00FE56EE" w:rsidRDefault="00F76E1E" w:rsidP="00F76E1E">
            <w:pPr>
              <w:spacing w:line="240" w:lineRule="auto"/>
              <w:jc w:val="center"/>
              <w:rPr>
                <w:rFonts w:ascii="Times New Roman" w:hAnsi="Times New Roman" w:cs="Times New Roman"/>
                <w:sz w:val="24"/>
              </w:rPr>
            </w:pPr>
            <w:r w:rsidRPr="00FE56EE">
              <w:rPr>
                <w:rFonts w:ascii="Times New Roman" w:hAnsi="Times New Roman" w:cs="Times New Roman"/>
                <w:color w:val="000000"/>
                <w:sz w:val="24"/>
                <w:szCs w:val="24"/>
              </w:rPr>
              <w:t>39574</w:t>
            </w:r>
          </w:p>
        </w:tc>
        <w:tc>
          <w:tcPr>
            <w:tcW w:w="471" w:type="pct"/>
            <w:tcBorders>
              <w:top w:val="single" w:sz="4" w:space="0" w:color="auto"/>
              <w:left w:val="nil"/>
              <w:bottom w:val="single" w:sz="4" w:space="0" w:color="auto"/>
              <w:right w:val="single" w:sz="8"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53132</w:t>
            </w:r>
          </w:p>
        </w:tc>
        <w:tc>
          <w:tcPr>
            <w:tcW w:w="413" w:type="pct"/>
            <w:tcBorders>
              <w:top w:val="single" w:sz="4" w:space="0" w:color="auto"/>
              <w:left w:val="nil"/>
              <w:bottom w:val="single" w:sz="4" w:space="0" w:color="auto"/>
              <w:right w:val="single" w:sz="8"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100</w:t>
            </w:r>
          </w:p>
        </w:tc>
        <w:tc>
          <w:tcPr>
            <w:tcW w:w="419" w:type="pct"/>
            <w:tcBorders>
              <w:top w:val="single" w:sz="4" w:space="0" w:color="auto"/>
              <w:left w:val="nil"/>
              <w:bottom w:val="single" w:sz="4" w:space="0" w:color="auto"/>
              <w:right w:val="single" w:sz="8"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100</w:t>
            </w:r>
          </w:p>
        </w:tc>
        <w:tc>
          <w:tcPr>
            <w:tcW w:w="500" w:type="pct"/>
            <w:tcBorders>
              <w:top w:val="single" w:sz="4" w:space="0" w:color="auto"/>
              <w:left w:val="nil"/>
              <w:bottom w:val="single" w:sz="4" w:space="0" w:color="auto"/>
              <w:right w:val="single" w:sz="8"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sidRPr="007566DC">
              <w:rPr>
                <w:rFonts w:ascii="Times New Roman" w:hAnsi="Times New Roman" w:cs="Times New Roman"/>
                <w:color w:val="000000"/>
                <w:sz w:val="24"/>
                <w:szCs w:val="24"/>
              </w:rPr>
              <w:t>100</w:t>
            </w:r>
          </w:p>
        </w:tc>
        <w:tc>
          <w:tcPr>
            <w:tcW w:w="730" w:type="pct"/>
            <w:tcBorders>
              <w:top w:val="single" w:sz="4" w:space="0" w:color="auto"/>
              <w:left w:val="nil"/>
              <w:bottom w:val="single" w:sz="4" w:space="0" w:color="auto"/>
              <w:right w:val="single" w:sz="8" w:space="0" w:color="auto"/>
            </w:tcBorders>
            <w:shd w:val="clear" w:color="auto" w:fill="auto"/>
            <w:vAlign w:val="bottom"/>
          </w:tcPr>
          <w:p w:rsidR="00F76E1E" w:rsidRPr="007566DC" w:rsidRDefault="00F76E1E" w:rsidP="00F76E1E">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18864</w:t>
            </w:r>
          </w:p>
        </w:tc>
      </w:tr>
    </w:tbl>
    <w:p w:rsidR="009B20F0" w:rsidRPr="000E5449" w:rsidRDefault="004D6C67" w:rsidP="00F76E1E">
      <w:pPr>
        <w:spacing w:after="0" w:line="240" w:lineRule="auto"/>
        <w:ind w:firstLine="709"/>
        <w:jc w:val="both"/>
        <w:rPr>
          <w:rFonts w:ascii="Times New Roman" w:eastAsia="Calibri" w:hAnsi="Times New Roman" w:cs="Times New Roman"/>
          <w:sz w:val="24"/>
          <w:szCs w:val="24"/>
          <w:lang w:val="be-BY"/>
        </w:rPr>
      </w:pPr>
      <w:r w:rsidRPr="000E5449">
        <w:rPr>
          <w:rFonts w:ascii="Times New Roman" w:eastAsia="Calibri" w:hAnsi="Times New Roman" w:cs="Times New Roman"/>
          <w:sz w:val="24"/>
          <w:szCs w:val="24"/>
        </w:rPr>
        <w:t>Источник: Собственная разрабо</w:t>
      </w:r>
      <w:r w:rsidR="004A3CF4" w:rsidRPr="000E5449">
        <w:rPr>
          <w:rFonts w:ascii="Times New Roman" w:eastAsia="Calibri" w:hAnsi="Times New Roman" w:cs="Times New Roman"/>
          <w:sz w:val="24"/>
          <w:szCs w:val="24"/>
        </w:rPr>
        <w:t>тка н</w:t>
      </w:r>
      <w:r w:rsidR="005918EB">
        <w:rPr>
          <w:rFonts w:ascii="Times New Roman" w:eastAsia="Calibri" w:hAnsi="Times New Roman" w:cs="Times New Roman"/>
          <w:sz w:val="24"/>
          <w:szCs w:val="24"/>
        </w:rPr>
        <w:t>а основе данных приложений</w:t>
      </w:r>
      <w:r w:rsidR="004A3CF4" w:rsidRPr="000E5449">
        <w:rPr>
          <w:rFonts w:ascii="Times New Roman" w:eastAsia="Calibri" w:hAnsi="Times New Roman" w:cs="Times New Roman"/>
          <w:sz w:val="24"/>
          <w:szCs w:val="24"/>
        </w:rPr>
        <w:t xml:space="preserve"> В</w:t>
      </w:r>
      <w:r w:rsidRPr="000E5449">
        <w:rPr>
          <w:rFonts w:ascii="Times New Roman" w:eastAsia="Calibri" w:hAnsi="Times New Roman" w:cs="Times New Roman"/>
          <w:sz w:val="24"/>
          <w:szCs w:val="24"/>
          <w:lang w:val="be-BY"/>
        </w:rPr>
        <w:t>.</w:t>
      </w:r>
    </w:p>
    <w:p w:rsidR="004A3CF4" w:rsidRPr="004D6C67" w:rsidRDefault="004A3CF4" w:rsidP="004D6C67">
      <w:pPr>
        <w:spacing w:after="0" w:line="240" w:lineRule="auto"/>
        <w:ind w:firstLine="708"/>
        <w:jc w:val="both"/>
        <w:rPr>
          <w:rFonts w:ascii="Times New Roman" w:eastAsia="Calibri" w:hAnsi="Times New Roman" w:cs="Times New Roman"/>
          <w:sz w:val="28"/>
          <w:szCs w:val="24"/>
        </w:rPr>
      </w:pPr>
    </w:p>
    <w:p w:rsidR="009B20F0" w:rsidRPr="009B20F0" w:rsidRDefault="000E5449" w:rsidP="009B20F0">
      <w:pPr>
        <w:widowControl w:val="0"/>
        <w:spacing w:after="0" w:line="360" w:lineRule="exact"/>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данным таблицы 2.12</w:t>
      </w:r>
      <w:r w:rsidR="009B20F0" w:rsidRPr="009B20F0">
        <w:rPr>
          <w:rFonts w:ascii="Times New Roman" w:eastAsia="Times New Roman" w:hAnsi="Times New Roman" w:cs="Times New Roman"/>
          <w:sz w:val="28"/>
          <w:szCs w:val="28"/>
          <w:lang w:eastAsia="ru-RU"/>
        </w:rPr>
        <w:t xml:space="preserve"> видно, что филиал </w:t>
      </w:r>
      <w:r w:rsidR="005918EB">
        <w:rPr>
          <w:rFonts w:ascii="Times New Roman" w:eastAsia="Times New Roman" w:hAnsi="Times New Roman" w:cs="Times New Roman"/>
          <w:color w:val="000000" w:themeColor="text1"/>
          <w:sz w:val="28"/>
          <w:szCs w:val="28"/>
          <w:lang w:eastAsia="ru-RU"/>
        </w:rPr>
        <w:t xml:space="preserve">ОАО </w:t>
      </w:r>
      <w:r w:rsidR="007566DC" w:rsidRPr="00473F34">
        <w:rPr>
          <w:rFonts w:ascii="Times New Roman" w:eastAsia="Times New Roman" w:hAnsi="Times New Roman" w:cs="Times New Roman"/>
          <w:color w:val="000000" w:themeColor="text1"/>
          <w:sz w:val="28"/>
          <w:szCs w:val="28"/>
          <w:lang w:eastAsia="ru-RU"/>
        </w:rPr>
        <w:t xml:space="preserve">Бумажная Фабрика </w:t>
      </w:r>
      <w:r w:rsidR="007566DC" w:rsidRPr="00473F34">
        <w:rPr>
          <w:rFonts w:ascii="Times New Roman" w:eastAsia="Times New Roman" w:hAnsi="Times New Roman" w:cs="Times New Roman"/>
          <w:color w:val="000000" w:themeColor="text1"/>
          <w:sz w:val="28"/>
          <w:szCs w:val="28"/>
          <w:lang w:eastAsia="ru-RU"/>
        </w:rPr>
        <w:lastRenderedPageBreak/>
        <w:t>«Спартак»</w:t>
      </w:r>
      <w:r w:rsidR="007566DC">
        <w:rPr>
          <w:rFonts w:ascii="Times New Roman" w:eastAsia="Times New Roman" w:hAnsi="Times New Roman" w:cs="Times New Roman"/>
          <w:color w:val="000000" w:themeColor="text1"/>
          <w:sz w:val="28"/>
          <w:szCs w:val="28"/>
          <w:lang w:eastAsia="ru-RU"/>
        </w:rPr>
        <w:t xml:space="preserve"> </w:t>
      </w:r>
      <w:r w:rsidR="009B20F0" w:rsidRPr="009B20F0">
        <w:rPr>
          <w:rFonts w:ascii="Times New Roman" w:eastAsia="Times New Roman" w:hAnsi="Times New Roman" w:cs="Times New Roman"/>
          <w:sz w:val="28"/>
          <w:szCs w:val="28"/>
          <w:lang w:eastAsia="ru-RU"/>
        </w:rPr>
        <w:t>имеет материалоемкое производство, удельный вес материальных затра</w:t>
      </w:r>
      <w:r w:rsidR="007566DC">
        <w:rPr>
          <w:rFonts w:ascii="Times New Roman" w:eastAsia="Times New Roman" w:hAnsi="Times New Roman" w:cs="Times New Roman"/>
          <w:sz w:val="28"/>
          <w:szCs w:val="28"/>
          <w:lang w:eastAsia="ru-RU"/>
        </w:rPr>
        <w:t>т за три года колеблется от 72,8-73,7</w:t>
      </w:r>
      <w:r w:rsidR="009B20F0" w:rsidRPr="009B20F0">
        <w:rPr>
          <w:rFonts w:ascii="Times New Roman" w:eastAsia="Times New Roman" w:hAnsi="Times New Roman" w:cs="Times New Roman"/>
          <w:sz w:val="28"/>
          <w:szCs w:val="28"/>
          <w:lang w:eastAsia="ru-RU"/>
        </w:rPr>
        <w:t xml:space="preserve"> % в общем объеме затрат. Доля расходов на оплату труда также высока – на протяжении трех лет удельный вес расходов н</w:t>
      </w:r>
      <w:r w:rsidR="00DA4E33">
        <w:rPr>
          <w:rFonts w:ascii="Times New Roman" w:eastAsia="Times New Roman" w:hAnsi="Times New Roman" w:cs="Times New Roman"/>
          <w:sz w:val="28"/>
          <w:szCs w:val="28"/>
          <w:lang w:eastAsia="ru-RU"/>
        </w:rPr>
        <w:t>а оплату труда составил около 14 %, уменьшившись до 10</w:t>
      </w:r>
      <w:r w:rsidR="009B20F0" w:rsidRPr="009B20F0">
        <w:rPr>
          <w:rFonts w:ascii="Times New Roman" w:eastAsia="Times New Roman" w:hAnsi="Times New Roman" w:cs="Times New Roman"/>
          <w:sz w:val="28"/>
          <w:szCs w:val="28"/>
          <w:lang w:eastAsia="ru-RU"/>
        </w:rPr>
        <w:t>,7 %, что</w:t>
      </w:r>
      <w:r w:rsidR="00DA4E33">
        <w:rPr>
          <w:rFonts w:ascii="Times New Roman" w:eastAsia="Times New Roman" w:hAnsi="Times New Roman" w:cs="Times New Roman"/>
          <w:sz w:val="28"/>
          <w:szCs w:val="28"/>
          <w:lang w:eastAsia="ru-RU"/>
        </w:rPr>
        <w:t xml:space="preserve"> говорит о снижении</w:t>
      </w:r>
      <w:r w:rsidR="009B20F0" w:rsidRPr="009B20F0">
        <w:rPr>
          <w:rFonts w:ascii="Times New Roman" w:eastAsia="Times New Roman" w:hAnsi="Times New Roman" w:cs="Times New Roman"/>
          <w:sz w:val="28"/>
          <w:szCs w:val="28"/>
          <w:lang w:eastAsia="ru-RU"/>
        </w:rPr>
        <w:t xml:space="preserve"> доли сдельной оплаты труда тарифной ставки на предприятии. В целом затраты на производство продукции</w:t>
      </w:r>
      <w:r w:rsidR="005918EB">
        <w:rPr>
          <w:rFonts w:ascii="Times New Roman" w:eastAsia="Times New Roman" w:hAnsi="Times New Roman" w:cs="Times New Roman"/>
          <w:sz w:val="28"/>
          <w:szCs w:val="28"/>
          <w:lang w:eastAsia="ru-RU"/>
        </w:rPr>
        <w:t xml:space="preserve"> за 2017-2019</w:t>
      </w:r>
      <w:r w:rsidR="00DA4E33">
        <w:rPr>
          <w:rFonts w:ascii="Times New Roman" w:eastAsia="Times New Roman" w:hAnsi="Times New Roman" w:cs="Times New Roman"/>
          <w:sz w:val="28"/>
          <w:szCs w:val="28"/>
          <w:lang w:eastAsia="ru-RU"/>
        </w:rPr>
        <w:t xml:space="preserve"> гг. выросли на 18864</w:t>
      </w:r>
      <w:r w:rsidR="009B20F0" w:rsidRPr="009B20F0">
        <w:rPr>
          <w:rFonts w:ascii="Times New Roman" w:eastAsia="Times New Roman" w:hAnsi="Times New Roman" w:cs="Times New Roman"/>
          <w:sz w:val="28"/>
          <w:szCs w:val="28"/>
          <w:lang w:eastAsia="ru-RU"/>
        </w:rPr>
        <w:t xml:space="preserve"> тыс.руб.</w:t>
      </w:r>
    </w:p>
    <w:p w:rsidR="009B20F0" w:rsidRPr="009B20F0" w:rsidRDefault="009B20F0" w:rsidP="009B20F0">
      <w:pPr>
        <w:widowControl w:val="0"/>
        <w:spacing w:after="0" w:line="360" w:lineRule="exact"/>
        <w:ind w:right="-2" w:firstLine="709"/>
        <w:jc w:val="both"/>
        <w:rPr>
          <w:rFonts w:ascii="Times New Roman" w:eastAsia="Calibri" w:hAnsi="Times New Roman" w:cs="Times New Roman"/>
          <w:sz w:val="28"/>
          <w:szCs w:val="28"/>
        </w:rPr>
      </w:pPr>
      <w:r w:rsidRPr="009B20F0">
        <w:rPr>
          <w:rFonts w:ascii="Times New Roman" w:eastAsia="Calibri" w:hAnsi="Times New Roman" w:cs="Times New Roman"/>
          <w:sz w:val="28"/>
          <w:szCs w:val="28"/>
        </w:rPr>
        <w:t xml:space="preserve">Динамика показателей эффективности использования материальных ресурсов </w:t>
      </w:r>
      <w:r w:rsidRPr="009B20F0">
        <w:rPr>
          <w:rFonts w:ascii="Times New Roman" w:eastAsia="Calibri" w:hAnsi="Times New Roman" w:cs="Times New Roman"/>
          <w:sz w:val="28"/>
        </w:rPr>
        <w:t xml:space="preserve">в </w:t>
      </w:r>
      <w:r w:rsidR="005918EB">
        <w:rPr>
          <w:rFonts w:ascii="Times New Roman" w:eastAsia="Times New Roman" w:hAnsi="Times New Roman" w:cs="Times New Roman"/>
          <w:color w:val="000000" w:themeColor="text1"/>
          <w:sz w:val="28"/>
          <w:szCs w:val="28"/>
          <w:lang w:eastAsia="ru-RU"/>
        </w:rPr>
        <w:t xml:space="preserve">ОАО </w:t>
      </w:r>
      <w:r w:rsidR="00DA4E33" w:rsidRPr="00473F34">
        <w:rPr>
          <w:rFonts w:ascii="Times New Roman" w:eastAsia="Times New Roman" w:hAnsi="Times New Roman" w:cs="Times New Roman"/>
          <w:color w:val="000000" w:themeColor="text1"/>
          <w:sz w:val="28"/>
          <w:szCs w:val="28"/>
          <w:lang w:eastAsia="ru-RU"/>
        </w:rPr>
        <w:t>Бумажная Фабрика «Спартак»</w:t>
      </w:r>
      <w:r w:rsidR="00DA4E33">
        <w:rPr>
          <w:rFonts w:ascii="Times New Roman" w:eastAsia="Times New Roman" w:hAnsi="Times New Roman" w:cs="Times New Roman"/>
          <w:color w:val="000000" w:themeColor="text1"/>
          <w:sz w:val="28"/>
          <w:szCs w:val="28"/>
          <w:lang w:eastAsia="ru-RU"/>
        </w:rPr>
        <w:t xml:space="preserve"> </w:t>
      </w:r>
      <w:r w:rsidR="005918EB">
        <w:rPr>
          <w:rFonts w:ascii="Times New Roman" w:eastAsia="Calibri" w:hAnsi="Times New Roman" w:cs="Times New Roman"/>
          <w:sz w:val="28"/>
          <w:szCs w:val="28"/>
        </w:rPr>
        <w:t>за 2017-2019</w:t>
      </w:r>
      <w:r w:rsidR="000E5449">
        <w:rPr>
          <w:rFonts w:ascii="Times New Roman" w:eastAsia="Calibri" w:hAnsi="Times New Roman" w:cs="Times New Roman"/>
          <w:sz w:val="28"/>
          <w:szCs w:val="28"/>
        </w:rPr>
        <w:t xml:space="preserve"> гг. представлена в таблице 2.13</w:t>
      </w:r>
      <w:r w:rsidRPr="009B20F0">
        <w:rPr>
          <w:rFonts w:ascii="Times New Roman" w:eastAsia="Calibri" w:hAnsi="Times New Roman" w:cs="Times New Roman"/>
          <w:sz w:val="28"/>
          <w:szCs w:val="28"/>
        </w:rPr>
        <w:t>.</w:t>
      </w:r>
    </w:p>
    <w:p w:rsidR="009B20F0" w:rsidRPr="000E5449" w:rsidRDefault="009B20F0" w:rsidP="009B20F0">
      <w:pPr>
        <w:widowControl w:val="0"/>
        <w:spacing w:after="0"/>
        <w:ind w:right="-2"/>
        <w:jc w:val="both"/>
        <w:rPr>
          <w:rFonts w:ascii="Times New Roman" w:eastAsia="Calibri" w:hAnsi="Times New Roman" w:cs="Times New Roman"/>
          <w:szCs w:val="24"/>
        </w:rPr>
      </w:pPr>
    </w:p>
    <w:p w:rsidR="009B20F0" w:rsidRPr="000E5449" w:rsidRDefault="000E5449" w:rsidP="00F76E1E">
      <w:pPr>
        <w:widowControl w:val="0"/>
        <w:spacing w:after="0"/>
        <w:ind w:right="-2" w:firstLine="142"/>
        <w:jc w:val="both"/>
        <w:rPr>
          <w:rFonts w:ascii="Times New Roman" w:eastAsia="Calibri" w:hAnsi="Times New Roman" w:cs="Times New Roman"/>
          <w:sz w:val="24"/>
          <w:szCs w:val="28"/>
        </w:rPr>
      </w:pPr>
      <w:r w:rsidRPr="000E5449">
        <w:rPr>
          <w:rFonts w:ascii="Times New Roman" w:eastAsia="Calibri" w:hAnsi="Times New Roman" w:cs="Times New Roman"/>
          <w:sz w:val="24"/>
          <w:szCs w:val="28"/>
        </w:rPr>
        <w:t>Таблица 2.13</w:t>
      </w:r>
      <w:r w:rsidR="009B20F0" w:rsidRPr="000E5449">
        <w:rPr>
          <w:rFonts w:ascii="Times New Roman" w:eastAsia="Calibri" w:hAnsi="Times New Roman" w:cs="Times New Roman"/>
          <w:sz w:val="24"/>
          <w:szCs w:val="28"/>
        </w:rPr>
        <w:t xml:space="preserve"> – Обобщающие показатели эффективности использования материальных ресурсов </w:t>
      </w:r>
      <w:r w:rsidR="005918EB">
        <w:rPr>
          <w:rFonts w:ascii="Times New Roman" w:eastAsia="Times New Roman" w:hAnsi="Times New Roman" w:cs="Times New Roman"/>
          <w:color w:val="000000" w:themeColor="text1"/>
          <w:sz w:val="24"/>
          <w:szCs w:val="28"/>
          <w:lang w:eastAsia="ru-RU"/>
        </w:rPr>
        <w:t xml:space="preserve">ОАО </w:t>
      </w:r>
      <w:r w:rsidR="00930F53" w:rsidRPr="000E5449">
        <w:rPr>
          <w:rFonts w:ascii="Times New Roman" w:eastAsia="Times New Roman" w:hAnsi="Times New Roman" w:cs="Times New Roman"/>
          <w:color w:val="000000" w:themeColor="text1"/>
          <w:sz w:val="24"/>
          <w:szCs w:val="28"/>
          <w:lang w:eastAsia="ru-RU"/>
        </w:rPr>
        <w:t xml:space="preserve">Бумажная Фабрика «Спартак» </w:t>
      </w:r>
      <w:r w:rsidR="005918EB">
        <w:rPr>
          <w:rFonts w:ascii="Times New Roman" w:eastAsia="Calibri" w:hAnsi="Times New Roman" w:cs="Times New Roman"/>
          <w:spacing w:val="-3"/>
          <w:sz w:val="24"/>
          <w:szCs w:val="28"/>
        </w:rPr>
        <w:t>за 2017-2019</w:t>
      </w:r>
      <w:r w:rsidR="009B20F0" w:rsidRPr="000E5449">
        <w:rPr>
          <w:rFonts w:ascii="Times New Roman" w:eastAsia="Calibri" w:hAnsi="Times New Roman" w:cs="Times New Roman"/>
          <w:spacing w:val="-3"/>
          <w:sz w:val="24"/>
          <w:szCs w:val="28"/>
        </w:rPr>
        <w:t xml:space="preserve"> гг.</w:t>
      </w:r>
    </w:p>
    <w:tbl>
      <w:tblPr>
        <w:tblW w:w="992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992"/>
        <w:gridCol w:w="993"/>
        <w:gridCol w:w="992"/>
        <w:gridCol w:w="1418"/>
        <w:gridCol w:w="1276"/>
      </w:tblGrid>
      <w:tr w:rsidR="009B20F0" w:rsidRPr="009B20F0" w:rsidTr="009B20F0">
        <w:trPr>
          <w:cantSplit/>
          <w:trHeight w:val="460"/>
        </w:trPr>
        <w:tc>
          <w:tcPr>
            <w:tcW w:w="4253" w:type="dxa"/>
            <w:vAlign w:val="center"/>
          </w:tcPr>
          <w:p w:rsidR="009B20F0" w:rsidRPr="009B20F0" w:rsidRDefault="009B20F0" w:rsidP="009B20F0">
            <w:pPr>
              <w:widowControl w:val="0"/>
              <w:spacing w:after="0" w:line="240" w:lineRule="auto"/>
              <w:jc w:val="center"/>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Показатели</w:t>
            </w:r>
          </w:p>
        </w:tc>
        <w:tc>
          <w:tcPr>
            <w:tcW w:w="992" w:type="dxa"/>
            <w:vAlign w:val="center"/>
          </w:tcPr>
          <w:p w:rsidR="009B20F0" w:rsidRPr="009B20F0" w:rsidRDefault="005918EB" w:rsidP="009B2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9B20F0" w:rsidRPr="009B20F0">
              <w:rPr>
                <w:rFonts w:ascii="Times New Roman" w:eastAsia="Times New Roman" w:hAnsi="Times New Roman" w:cs="Times New Roman"/>
                <w:sz w:val="24"/>
                <w:szCs w:val="24"/>
                <w:lang w:eastAsia="ru-RU"/>
              </w:rPr>
              <w:t xml:space="preserve"> г.</w:t>
            </w:r>
          </w:p>
        </w:tc>
        <w:tc>
          <w:tcPr>
            <w:tcW w:w="993" w:type="dxa"/>
            <w:vAlign w:val="center"/>
          </w:tcPr>
          <w:p w:rsidR="009B20F0" w:rsidRPr="009B20F0" w:rsidRDefault="005918EB" w:rsidP="009B2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9B20F0" w:rsidRPr="009B20F0">
              <w:rPr>
                <w:rFonts w:ascii="Times New Roman" w:eastAsia="Times New Roman" w:hAnsi="Times New Roman" w:cs="Times New Roman"/>
                <w:sz w:val="24"/>
                <w:szCs w:val="24"/>
                <w:lang w:eastAsia="ru-RU"/>
              </w:rPr>
              <w:t xml:space="preserve"> г.</w:t>
            </w:r>
          </w:p>
        </w:tc>
        <w:tc>
          <w:tcPr>
            <w:tcW w:w="992" w:type="dxa"/>
            <w:vAlign w:val="center"/>
          </w:tcPr>
          <w:p w:rsidR="009B20F0" w:rsidRPr="009B20F0" w:rsidRDefault="005918EB" w:rsidP="009B2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9B20F0" w:rsidRPr="009B20F0">
              <w:rPr>
                <w:rFonts w:ascii="Times New Roman" w:eastAsia="Times New Roman" w:hAnsi="Times New Roman" w:cs="Times New Roman"/>
                <w:sz w:val="24"/>
                <w:szCs w:val="24"/>
                <w:lang w:eastAsia="ru-RU"/>
              </w:rPr>
              <w:t xml:space="preserve"> г.</w:t>
            </w:r>
          </w:p>
        </w:tc>
        <w:tc>
          <w:tcPr>
            <w:tcW w:w="1418" w:type="dxa"/>
            <w:vAlign w:val="center"/>
          </w:tcPr>
          <w:p w:rsidR="009B20F0" w:rsidRPr="009B20F0" w:rsidRDefault="005918EB" w:rsidP="009B20F0">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sz w:val="24"/>
                <w:lang w:eastAsia="ru-RU"/>
              </w:rPr>
              <w:t>Отклонение 2019 от 2017</w:t>
            </w:r>
            <w:r w:rsidR="009B20F0" w:rsidRPr="009B20F0">
              <w:rPr>
                <w:rFonts w:ascii="Times New Roman" w:eastAsia="Times New Roman" w:hAnsi="Times New Roman" w:cs="Times New Roman"/>
                <w:sz w:val="24"/>
                <w:lang w:eastAsia="ru-RU"/>
              </w:rPr>
              <w:t xml:space="preserve"> гг., (±)</w:t>
            </w:r>
          </w:p>
        </w:tc>
        <w:tc>
          <w:tcPr>
            <w:tcW w:w="1276" w:type="dxa"/>
          </w:tcPr>
          <w:p w:rsidR="009B20F0" w:rsidRPr="009B20F0" w:rsidRDefault="00977A0D" w:rsidP="009B20F0">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Темп роста(снижения)</w:t>
            </w:r>
            <w:r w:rsidR="009B20F0" w:rsidRPr="009B20F0">
              <w:rPr>
                <w:rFonts w:ascii="Times New Roman" w:eastAsia="Times New Roman" w:hAnsi="Times New Roman" w:cs="Times New Roman"/>
                <w:color w:val="000000"/>
                <w:sz w:val="24"/>
                <w:szCs w:val="24"/>
                <w:lang w:eastAsia="ru-RU"/>
              </w:rPr>
              <w:t>,</w:t>
            </w:r>
          </w:p>
          <w:p w:rsidR="009B20F0" w:rsidRPr="009B20F0" w:rsidRDefault="005918EB" w:rsidP="009B2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2019 к 2017</w:t>
            </w:r>
            <w:r w:rsidR="009B20F0" w:rsidRPr="009B20F0">
              <w:rPr>
                <w:rFonts w:ascii="Times New Roman" w:eastAsia="Times New Roman" w:hAnsi="Times New Roman" w:cs="Times New Roman"/>
                <w:color w:val="000000"/>
                <w:sz w:val="24"/>
                <w:szCs w:val="24"/>
                <w:lang w:eastAsia="ru-RU"/>
              </w:rPr>
              <w:t>гг., %</w:t>
            </w:r>
          </w:p>
        </w:tc>
      </w:tr>
      <w:tr w:rsidR="00DA4E33" w:rsidRPr="009B20F0" w:rsidTr="001F00D9">
        <w:trPr>
          <w:cantSplit/>
        </w:trPr>
        <w:tc>
          <w:tcPr>
            <w:tcW w:w="4253" w:type="dxa"/>
          </w:tcPr>
          <w:p w:rsidR="00DA4E33" w:rsidRPr="004D6C67" w:rsidRDefault="00DA4E33" w:rsidP="00DA4E33">
            <w:pPr>
              <w:widowControl w:val="0"/>
              <w:spacing w:after="0" w:line="240" w:lineRule="auto"/>
              <w:rPr>
                <w:rFonts w:ascii="Times New Roman" w:eastAsia="Times New Roman" w:hAnsi="Times New Roman" w:cs="Times New Roman"/>
                <w:color w:val="000000"/>
                <w:sz w:val="24"/>
                <w:szCs w:val="24"/>
                <w:lang w:eastAsia="ru-RU"/>
              </w:rPr>
            </w:pPr>
            <w:r w:rsidRPr="004D6C67">
              <w:rPr>
                <w:rFonts w:ascii="Times New Roman" w:eastAsia="Times New Roman" w:hAnsi="Times New Roman" w:cs="Times New Roman"/>
                <w:color w:val="000000"/>
                <w:sz w:val="24"/>
                <w:szCs w:val="24"/>
                <w:lang w:eastAsia="ru-RU"/>
              </w:rPr>
              <w:t>Объем производства продукции в фактических ценах, тыс.руб.</w:t>
            </w:r>
          </w:p>
        </w:tc>
        <w:tc>
          <w:tcPr>
            <w:tcW w:w="992" w:type="dxa"/>
            <w:tcBorders>
              <w:top w:val="nil"/>
              <w:left w:val="nil"/>
              <w:bottom w:val="single" w:sz="4" w:space="0" w:color="auto"/>
              <w:right w:val="single" w:sz="4" w:space="0" w:color="auto"/>
            </w:tcBorders>
            <w:vAlign w:val="center"/>
          </w:tcPr>
          <w:p w:rsidR="00DA4E33" w:rsidRPr="004D6C67" w:rsidRDefault="00DA4E33" w:rsidP="00DA4E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D6C67">
              <w:rPr>
                <w:rFonts w:ascii="Times New Roman" w:eastAsia="Times New Roman" w:hAnsi="Times New Roman" w:cs="Times New Roman"/>
                <w:color w:val="000000" w:themeColor="text1"/>
                <w:sz w:val="24"/>
                <w:szCs w:val="24"/>
                <w:lang w:eastAsia="ru-RU"/>
              </w:rPr>
              <w:t>45215</w:t>
            </w:r>
          </w:p>
        </w:tc>
        <w:tc>
          <w:tcPr>
            <w:tcW w:w="993" w:type="dxa"/>
            <w:tcBorders>
              <w:top w:val="nil"/>
              <w:left w:val="nil"/>
              <w:bottom w:val="single" w:sz="4" w:space="0" w:color="auto"/>
              <w:right w:val="single" w:sz="4" w:space="0" w:color="auto"/>
            </w:tcBorders>
            <w:vAlign w:val="center"/>
          </w:tcPr>
          <w:p w:rsidR="00DA4E33" w:rsidRPr="004D6C67" w:rsidRDefault="00DA4E33" w:rsidP="00DA4E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D6C67">
              <w:rPr>
                <w:rFonts w:ascii="Times New Roman" w:eastAsia="Times New Roman" w:hAnsi="Times New Roman" w:cs="Times New Roman"/>
                <w:color w:val="000000" w:themeColor="text1"/>
                <w:sz w:val="24"/>
                <w:szCs w:val="24"/>
                <w:lang w:eastAsia="ru-RU"/>
              </w:rPr>
              <w:t>50215</w:t>
            </w:r>
          </w:p>
        </w:tc>
        <w:tc>
          <w:tcPr>
            <w:tcW w:w="992" w:type="dxa"/>
            <w:tcBorders>
              <w:top w:val="nil"/>
              <w:left w:val="nil"/>
              <w:bottom w:val="single" w:sz="4" w:space="0" w:color="auto"/>
              <w:right w:val="single" w:sz="4" w:space="0" w:color="auto"/>
            </w:tcBorders>
            <w:vAlign w:val="center"/>
          </w:tcPr>
          <w:p w:rsidR="00DA4E33" w:rsidRPr="004D6C67" w:rsidRDefault="00DA4E33" w:rsidP="00DA4E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D6C67">
              <w:rPr>
                <w:rFonts w:ascii="Times New Roman" w:eastAsia="Times New Roman" w:hAnsi="Times New Roman" w:cs="Times New Roman"/>
                <w:color w:val="000000" w:themeColor="text1"/>
                <w:sz w:val="24"/>
                <w:szCs w:val="24"/>
                <w:lang w:eastAsia="ru-RU"/>
              </w:rPr>
              <w:t>62333</w:t>
            </w:r>
          </w:p>
        </w:tc>
        <w:tc>
          <w:tcPr>
            <w:tcW w:w="1418" w:type="dxa"/>
            <w:vAlign w:val="center"/>
          </w:tcPr>
          <w:p w:rsidR="00DA4E33" w:rsidRPr="004D6C67" w:rsidRDefault="00930F53" w:rsidP="00DA4E33">
            <w:pPr>
              <w:spacing w:after="0" w:line="240" w:lineRule="auto"/>
              <w:jc w:val="center"/>
              <w:rPr>
                <w:rFonts w:ascii="Times New Roman" w:eastAsia="Times New Roman" w:hAnsi="Times New Roman" w:cs="Times New Roman"/>
                <w:color w:val="000000"/>
                <w:sz w:val="24"/>
                <w:szCs w:val="24"/>
                <w:lang w:eastAsia="ru-RU"/>
              </w:rPr>
            </w:pPr>
            <w:r w:rsidRPr="004D6C67">
              <w:rPr>
                <w:rFonts w:ascii="Times New Roman" w:eastAsia="Times New Roman" w:hAnsi="Times New Roman" w:cs="Times New Roman"/>
                <w:color w:val="000000"/>
                <w:sz w:val="24"/>
                <w:szCs w:val="24"/>
                <w:lang w:eastAsia="ru-RU"/>
              </w:rPr>
              <w:t>17118</w:t>
            </w:r>
          </w:p>
        </w:tc>
        <w:tc>
          <w:tcPr>
            <w:tcW w:w="1276" w:type="dxa"/>
            <w:vAlign w:val="center"/>
          </w:tcPr>
          <w:p w:rsidR="00DA4E33" w:rsidRPr="004D6C67" w:rsidRDefault="00930F53" w:rsidP="00DA4E33">
            <w:pPr>
              <w:spacing w:after="0" w:line="240" w:lineRule="auto"/>
              <w:jc w:val="center"/>
              <w:rPr>
                <w:rFonts w:ascii="Times New Roman" w:eastAsia="Times New Roman" w:hAnsi="Times New Roman" w:cs="Times New Roman"/>
                <w:color w:val="000000"/>
                <w:sz w:val="24"/>
                <w:szCs w:val="24"/>
                <w:lang w:eastAsia="ru-RU"/>
              </w:rPr>
            </w:pPr>
            <w:r w:rsidRPr="004D6C67">
              <w:rPr>
                <w:rFonts w:ascii="Times New Roman" w:eastAsia="Times New Roman" w:hAnsi="Times New Roman" w:cs="Times New Roman"/>
                <w:color w:val="000000"/>
                <w:sz w:val="24"/>
                <w:szCs w:val="24"/>
                <w:lang w:eastAsia="ru-RU"/>
              </w:rPr>
              <w:t>137,85</w:t>
            </w:r>
          </w:p>
        </w:tc>
      </w:tr>
      <w:tr w:rsidR="00DA4E33" w:rsidRPr="009B20F0" w:rsidTr="001F00D9">
        <w:trPr>
          <w:cantSplit/>
        </w:trPr>
        <w:tc>
          <w:tcPr>
            <w:tcW w:w="4253" w:type="dxa"/>
          </w:tcPr>
          <w:p w:rsidR="00DA4E33" w:rsidRPr="009B20F0" w:rsidRDefault="00DA4E33" w:rsidP="00DA4E33">
            <w:pPr>
              <w:widowControl w:val="0"/>
              <w:spacing w:after="0" w:line="240" w:lineRule="auto"/>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Прибыль от реализации, тыс.руб.</w:t>
            </w:r>
          </w:p>
        </w:tc>
        <w:tc>
          <w:tcPr>
            <w:tcW w:w="992" w:type="dxa"/>
            <w:tcBorders>
              <w:top w:val="nil"/>
              <w:left w:val="nil"/>
              <w:bottom w:val="single" w:sz="4" w:space="0" w:color="auto"/>
              <w:right w:val="single" w:sz="4" w:space="0" w:color="auto"/>
            </w:tcBorders>
            <w:vAlign w:val="center"/>
          </w:tcPr>
          <w:p w:rsidR="00DA4E33" w:rsidRPr="00E8512C" w:rsidRDefault="00DA4E33" w:rsidP="00DA4E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2303</w:t>
            </w:r>
          </w:p>
        </w:tc>
        <w:tc>
          <w:tcPr>
            <w:tcW w:w="993" w:type="dxa"/>
            <w:tcBorders>
              <w:top w:val="nil"/>
              <w:left w:val="nil"/>
              <w:bottom w:val="single" w:sz="4" w:space="0" w:color="auto"/>
              <w:right w:val="single" w:sz="4" w:space="0" w:color="auto"/>
            </w:tcBorders>
            <w:vAlign w:val="center"/>
          </w:tcPr>
          <w:p w:rsidR="00DA4E33" w:rsidRPr="00E8512C" w:rsidRDefault="00DA4E33" w:rsidP="00DA4E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6495</w:t>
            </w:r>
          </w:p>
        </w:tc>
        <w:tc>
          <w:tcPr>
            <w:tcW w:w="992" w:type="dxa"/>
            <w:tcBorders>
              <w:top w:val="nil"/>
              <w:left w:val="nil"/>
              <w:bottom w:val="single" w:sz="4" w:space="0" w:color="auto"/>
              <w:right w:val="single" w:sz="4" w:space="0" w:color="auto"/>
            </w:tcBorders>
            <w:vAlign w:val="center"/>
          </w:tcPr>
          <w:p w:rsidR="00DA4E33" w:rsidRPr="00E8512C" w:rsidRDefault="00DA4E33" w:rsidP="00DA4E33">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8512C">
              <w:rPr>
                <w:rFonts w:ascii="Times New Roman" w:eastAsia="Times New Roman" w:hAnsi="Times New Roman" w:cs="Times New Roman"/>
                <w:color w:val="000000" w:themeColor="text1"/>
                <w:sz w:val="24"/>
                <w:szCs w:val="24"/>
                <w:lang w:eastAsia="ru-RU"/>
              </w:rPr>
              <w:t>9332</w:t>
            </w:r>
          </w:p>
        </w:tc>
        <w:tc>
          <w:tcPr>
            <w:tcW w:w="1418" w:type="dxa"/>
            <w:vAlign w:val="center"/>
          </w:tcPr>
          <w:p w:rsidR="00DA4E33" w:rsidRPr="009B20F0" w:rsidRDefault="00930F53" w:rsidP="00DA4E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7029</w:t>
            </w:r>
          </w:p>
        </w:tc>
        <w:tc>
          <w:tcPr>
            <w:tcW w:w="1276" w:type="dxa"/>
            <w:vAlign w:val="center"/>
          </w:tcPr>
          <w:p w:rsidR="00DA4E33" w:rsidRPr="009B20F0" w:rsidRDefault="00930F53" w:rsidP="00DA4E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405,21</w:t>
            </w:r>
          </w:p>
        </w:tc>
      </w:tr>
      <w:tr w:rsidR="009B20F0" w:rsidRPr="009B20F0" w:rsidTr="009B20F0">
        <w:trPr>
          <w:cantSplit/>
        </w:trPr>
        <w:tc>
          <w:tcPr>
            <w:tcW w:w="4253" w:type="dxa"/>
            <w:tcBorders>
              <w:bottom w:val="nil"/>
            </w:tcBorders>
          </w:tcPr>
          <w:p w:rsidR="009B20F0" w:rsidRPr="009B20F0" w:rsidRDefault="009B20F0" w:rsidP="009B20F0">
            <w:pPr>
              <w:widowControl w:val="0"/>
              <w:spacing w:after="0" w:line="240" w:lineRule="auto"/>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Полная себестоимость реализованной продукции, тыс.руб.</w:t>
            </w:r>
          </w:p>
        </w:tc>
        <w:tc>
          <w:tcPr>
            <w:tcW w:w="992" w:type="dxa"/>
            <w:tcBorders>
              <w:bottom w:val="nil"/>
            </w:tcBorders>
            <w:vAlign w:val="center"/>
          </w:tcPr>
          <w:p w:rsidR="009B20F0" w:rsidRPr="009B20F0" w:rsidRDefault="00DA4E33" w:rsidP="009B20F0">
            <w:pPr>
              <w:spacing w:after="0" w:line="240" w:lineRule="auto"/>
              <w:jc w:val="center"/>
              <w:rPr>
                <w:rFonts w:ascii="Times New Roman" w:eastAsia="Times New Roman" w:hAnsi="Times New Roman" w:cs="Times New Roman"/>
                <w:color w:val="000000"/>
                <w:sz w:val="24"/>
                <w:szCs w:val="24"/>
                <w:lang w:eastAsia="ru-RU"/>
              </w:rPr>
            </w:pPr>
            <w:r w:rsidRPr="00DA4E33">
              <w:rPr>
                <w:rFonts w:ascii="Times New Roman" w:eastAsia="Times New Roman" w:hAnsi="Times New Roman" w:cs="Times New Roman"/>
                <w:color w:val="000000"/>
                <w:sz w:val="24"/>
                <w:szCs w:val="24"/>
                <w:lang w:eastAsia="ru-RU"/>
              </w:rPr>
              <w:t>34268</w:t>
            </w:r>
          </w:p>
        </w:tc>
        <w:tc>
          <w:tcPr>
            <w:tcW w:w="993" w:type="dxa"/>
            <w:tcBorders>
              <w:bottom w:val="nil"/>
            </w:tcBorders>
            <w:vAlign w:val="center"/>
          </w:tcPr>
          <w:p w:rsidR="009B20F0" w:rsidRPr="009B20F0" w:rsidRDefault="00DA4E33" w:rsidP="009B20F0">
            <w:pPr>
              <w:spacing w:after="0" w:line="240" w:lineRule="auto"/>
              <w:jc w:val="center"/>
              <w:rPr>
                <w:rFonts w:ascii="Times New Roman" w:eastAsia="Times New Roman" w:hAnsi="Times New Roman" w:cs="Times New Roman"/>
                <w:color w:val="000000"/>
                <w:sz w:val="24"/>
                <w:szCs w:val="24"/>
                <w:lang w:eastAsia="ru-RU"/>
              </w:rPr>
            </w:pPr>
            <w:r w:rsidRPr="00DA4E33">
              <w:rPr>
                <w:rFonts w:ascii="Times New Roman" w:eastAsia="Times New Roman" w:hAnsi="Times New Roman" w:cs="Times New Roman"/>
                <w:color w:val="000000"/>
                <w:sz w:val="24"/>
                <w:szCs w:val="24"/>
                <w:lang w:eastAsia="ru-RU"/>
              </w:rPr>
              <w:t>39547</w:t>
            </w:r>
          </w:p>
        </w:tc>
        <w:tc>
          <w:tcPr>
            <w:tcW w:w="992" w:type="dxa"/>
            <w:tcBorders>
              <w:bottom w:val="nil"/>
            </w:tcBorders>
            <w:vAlign w:val="center"/>
          </w:tcPr>
          <w:p w:rsidR="009B20F0" w:rsidRPr="009B20F0" w:rsidRDefault="00DA4E33" w:rsidP="009B20F0">
            <w:pPr>
              <w:spacing w:after="0" w:line="240" w:lineRule="auto"/>
              <w:jc w:val="center"/>
              <w:rPr>
                <w:rFonts w:ascii="Times New Roman" w:eastAsia="Times New Roman" w:hAnsi="Times New Roman" w:cs="Times New Roman"/>
                <w:color w:val="000000"/>
                <w:sz w:val="24"/>
                <w:szCs w:val="24"/>
                <w:lang w:eastAsia="ru-RU"/>
              </w:rPr>
            </w:pPr>
            <w:r w:rsidRPr="00DA4E33">
              <w:rPr>
                <w:rFonts w:ascii="Times New Roman" w:eastAsia="Times New Roman" w:hAnsi="Times New Roman" w:cs="Times New Roman"/>
                <w:color w:val="000000"/>
                <w:sz w:val="24"/>
                <w:szCs w:val="24"/>
                <w:lang w:eastAsia="ru-RU"/>
              </w:rPr>
              <w:t>53132</w:t>
            </w:r>
          </w:p>
        </w:tc>
        <w:tc>
          <w:tcPr>
            <w:tcW w:w="1418" w:type="dxa"/>
            <w:tcBorders>
              <w:bottom w:val="nil"/>
            </w:tcBorders>
            <w:vAlign w:val="center"/>
          </w:tcPr>
          <w:p w:rsidR="009B20F0" w:rsidRPr="009B20F0" w:rsidRDefault="00930F53" w:rsidP="009B20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18864</w:t>
            </w:r>
          </w:p>
        </w:tc>
        <w:tc>
          <w:tcPr>
            <w:tcW w:w="1276" w:type="dxa"/>
            <w:tcBorders>
              <w:bottom w:val="nil"/>
            </w:tcBorders>
            <w:vAlign w:val="center"/>
          </w:tcPr>
          <w:p w:rsidR="009B20F0" w:rsidRPr="009B20F0" w:rsidRDefault="00930F53" w:rsidP="009B20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155,05</w:t>
            </w:r>
          </w:p>
        </w:tc>
      </w:tr>
      <w:tr w:rsidR="009B20F0" w:rsidRPr="009B20F0" w:rsidTr="009B20F0">
        <w:trPr>
          <w:cantSplit/>
        </w:trPr>
        <w:tc>
          <w:tcPr>
            <w:tcW w:w="4253" w:type="dxa"/>
            <w:tcBorders>
              <w:bottom w:val="nil"/>
            </w:tcBorders>
          </w:tcPr>
          <w:p w:rsidR="009B20F0" w:rsidRPr="009B20F0" w:rsidRDefault="009B20F0" w:rsidP="009B20F0">
            <w:pPr>
              <w:widowControl w:val="0"/>
              <w:spacing w:after="0" w:line="240" w:lineRule="auto"/>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Материальные затраты, тыс.руб.</w:t>
            </w:r>
          </w:p>
        </w:tc>
        <w:tc>
          <w:tcPr>
            <w:tcW w:w="992" w:type="dxa"/>
            <w:tcBorders>
              <w:bottom w:val="nil"/>
            </w:tcBorders>
            <w:vAlign w:val="center"/>
          </w:tcPr>
          <w:p w:rsidR="009B20F0" w:rsidRPr="009B20F0" w:rsidRDefault="00DA4E33" w:rsidP="009B20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24940</w:t>
            </w:r>
          </w:p>
        </w:tc>
        <w:tc>
          <w:tcPr>
            <w:tcW w:w="993" w:type="dxa"/>
            <w:tcBorders>
              <w:bottom w:val="nil"/>
            </w:tcBorders>
            <w:vAlign w:val="center"/>
          </w:tcPr>
          <w:p w:rsidR="009B20F0" w:rsidRPr="009B20F0" w:rsidRDefault="00DA4E33" w:rsidP="009B20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28674</w:t>
            </w:r>
          </w:p>
        </w:tc>
        <w:tc>
          <w:tcPr>
            <w:tcW w:w="992" w:type="dxa"/>
            <w:tcBorders>
              <w:bottom w:val="nil"/>
            </w:tcBorders>
            <w:vAlign w:val="center"/>
          </w:tcPr>
          <w:p w:rsidR="009B20F0" w:rsidRPr="009B20F0" w:rsidRDefault="00DA4E33" w:rsidP="009B20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39170</w:t>
            </w:r>
          </w:p>
        </w:tc>
        <w:tc>
          <w:tcPr>
            <w:tcW w:w="1418" w:type="dxa"/>
            <w:tcBorders>
              <w:bottom w:val="nil"/>
            </w:tcBorders>
            <w:vAlign w:val="center"/>
          </w:tcPr>
          <w:p w:rsidR="009B20F0" w:rsidRPr="009B20F0" w:rsidRDefault="00930F53" w:rsidP="009B20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14230</w:t>
            </w:r>
          </w:p>
        </w:tc>
        <w:tc>
          <w:tcPr>
            <w:tcW w:w="1276" w:type="dxa"/>
            <w:tcBorders>
              <w:bottom w:val="nil"/>
            </w:tcBorders>
            <w:vAlign w:val="center"/>
          </w:tcPr>
          <w:p w:rsidR="009B20F0" w:rsidRPr="009B20F0" w:rsidRDefault="00930F53" w:rsidP="009B20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157,05</w:t>
            </w:r>
          </w:p>
        </w:tc>
      </w:tr>
      <w:tr w:rsidR="009B20F0" w:rsidRPr="009B20F0" w:rsidTr="009B20F0">
        <w:trPr>
          <w:cantSplit/>
        </w:trPr>
        <w:tc>
          <w:tcPr>
            <w:tcW w:w="4253" w:type="dxa"/>
          </w:tcPr>
          <w:p w:rsidR="009B20F0" w:rsidRPr="009B20F0" w:rsidRDefault="009B20F0" w:rsidP="009B20F0">
            <w:pPr>
              <w:widowControl w:val="0"/>
              <w:spacing w:after="0" w:line="240" w:lineRule="auto"/>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Материалоотдача, руб.</w:t>
            </w:r>
          </w:p>
        </w:tc>
        <w:tc>
          <w:tcPr>
            <w:tcW w:w="992" w:type="dxa"/>
            <w:vAlign w:val="center"/>
          </w:tcPr>
          <w:p w:rsidR="009B20F0" w:rsidRPr="009B20F0" w:rsidRDefault="00DA4E33" w:rsidP="009B20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w:t>
            </w:r>
          </w:p>
        </w:tc>
        <w:tc>
          <w:tcPr>
            <w:tcW w:w="993" w:type="dxa"/>
            <w:vAlign w:val="center"/>
          </w:tcPr>
          <w:p w:rsidR="009B20F0" w:rsidRPr="009B20F0" w:rsidRDefault="00DA4E33" w:rsidP="00DA4E3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1,75</w:t>
            </w:r>
          </w:p>
        </w:tc>
        <w:tc>
          <w:tcPr>
            <w:tcW w:w="992" w:type="dxa"/>
            <w:vAlign w:val="center"/>
          </w:tcPr>
          <w:p w:rsidR="009B20F0" w:rsidRPr="009B20F0" w:rsidRDefault="00DA4E33" w:rsidP="009B20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1,59</w:t>
            </w:r>
          </w:p>
        </w:tc>
        <w:tc>
          <w:tcPr>
            <w:tcW w:w="1418" w:type="dxa"/>
            <w:vAlign w:val="center"/>
          </w:tcPr>
          <w:p w:rsidR="009B20F0" w:rsidRPr="009B20F0" w:rsidRDefault="00930F53" w:rsidP="009B20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-0,22</w:t>
            </w:r>
          </w:p>
        </w:tc>
        <w:tc>
          <w:tcPr>
            <w:tcW w:w="1276" w:type="dxa"/>
            <w:vAlign w:val="center"/>
          </w:tcPr>
          <w:p w:rsidR="009B20F0" w:rsidRPr="009B20F0" w:rsidRDefault="00930F53" w:rsidP="009B20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87,8</w:t>
            </w:r>
          </w:p>
        </w:tc>
      </w:tr>
      <w:tr w:rsidR="009B20F0" w:rsidRPr="009B20F0" w:rsidTr="009B20F0">
        <w:trPr>
          <w:cantSplit/>
          <w:trHeight w:val="56"/>
        </w:trPr>
        <w:tc>
          <w:tcPr>
            <w:tcW w:w="4253" w:type="dxa"/>
          </w:tcPr>
          <w:p w:rsidR="009B20F0" w:rsidRPr="009B20F0" w:rsidRDefault="009B20F0" w:rsidP="009B20F0">
            <w:pPr>
              <w:widowControl w:val="0"/>
              <w:spacing w:after="0" w:line="240" w:lineRule="auto"/>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Материалоемкость продукции, руб.</w:t>
            </w:r>
          </w:p>
        </w:tc>
        <w:tc>
          <w:tcPr>
            <w:tcW w:w="992" w:type="dxa"/>
            <w:vAlign w:val="center"/>
          </w:tcPr>
          <w:p w:rsidR="009B20F0" w:rsidRPr="009B20F0" w:rsidRDefault="00DA4E33" w:rsidP="009B20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0,55</w:t>
            </w:r>
          </w:p>
        </w:tc>
        <w:tc>
          <w:tcPr>
            <w:tcW w:w="993" w:type="dxa"/>
            <w:vAlign w:val="center"/>
          </w:tcPr>
          <w:p w:rsidR="009B20F0" w:rsidRPr="009B20F0" w:rsidRDefault="00DA4E33" w:rsidP="009B20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0,57</w:t>
            </w:r>
          </w:p>
        </w:tc>
        <w:tc>
          <w:tcPr>
            <w:tcW w:w="992" w:type="dxa"/>
            <w:vAlign w:val="center"/>
          </w:tcPr>
          <w:p w:rsidR="009B20F0" w:rsidRPr="009B20F0" w:rsidRDefault="00DA4E33" w:rsidP="009B20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0,62</w:t>
            </w:r>
          </w:p>
        </w:tc>
        <w:tc>
          <w:tcPr>
            <w:tcW w:w="1418" w:type="dxa"/>
            <w:vAlign w:val="center"/>
          </w:tcPr>
          <w:p w:rsidR="009B20F0" w:rsidRPr="009B20F0" w:rsidRDefault="00930F53" w:rsidP="009B20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0,07</w:t>
            </w:r>
          </w:p>
        </w:tc>
        <w:tc>
          <w:tcPr>
            <w:tcW w:w="1276" w:type="dxa"/>
            <w:vAlign w:val="center"/>
          </w:tcPr>
          <w:p w:rsidR="009B20F0" w:rsidRPr="009B20F0" w:rsidRDefault="00930F53" w:rsidP="009B20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112,2</w:t>
            </w:r>
          </w:p>
        </w:tc>
      </w:tr>
    </w:tbl>
    <w:p w:rsidR="004D6C67" w:rsidRPr="000E5449" w:rsidRDefault="004D6C67" w:rsidP="004D6C67">
      <w:pPr>
        <w:spacing w:after="0" w:line="240" w:lineRule="auto"/>
        <w:ind w:firstLine="708"/>
        <w:jc w:val="both"/>
        <w:rPr>
          <w:rFonts w:ascii="Times New Roman" w:eastAsia="Calibri" w:hAnsi="Times New Roman" w:cs="Times New Roman"/>
          <w:sz w:val="24"/>
          <w:szCs w:val="24"/>
          <w:lang w:val="be-BY"/>
        </w:rPr>
      </w:pPr>
      <w:r w:rsidRPr="000E5449">
        <w:rPr>
          <w:rFonts w:ascii="Times New Roman" w:eastAsia="Calibri" w:hAnsi="Times New Roman" w:cs="Times New Roman"/>
          <w:sz w:val="24"/>
          <w:szCs w:val="24"/>
        </w:rPr>
        <w:t>Источник: Собствен</w:t>
      </w:r>
      <w:r w:rsidR="004A3CF4" w:rsidRPr="000E5449">
        <w:rPr>
          <w:rFonts w:ascii="Times New Roman" w:eastAsia="Calibri" w:hAnsi="Times New Roman" w:cs="Times New Roman"/>
          <w:sz w:val="24"/>
          <w:szCs w:val="24"/>
        </w:rPr>
        <w:t>ная разработка на основе данных приложе</w:t>
      </w:r>
      <w:r w:rsidR="005918EB">
        <w:rPr>
          <w:rFonts w:ascii="Times New Roman" w:eastAsia="Calibri" w:hAnsi="Times New Roman" w:cs="Times New Roman"/>
          <w:sz w:val="24"/>
          <w:szCs w:val="24"/>
        </w:rPr>
        <w:t>ний А, Б</w:t>
      </w:r>
      <w:r w:rsidRPr="000E5449">
        <w:rPr>
          <w:rFonts w:ascii="Times New Roman" w:eastAsia="Calibri" w:hAnsi="Times New Roman" w:cs="Times New Roman"/>
          <w:sz w:val="24"/>
          <w:szCs w:val="24"/>
          <w:lang w:val="be-BY"/>
        </w:rPr>
        <w:t>.</w:t>
      </w:r>
    </w:p>
    <w:p w:rsidR="004A3CF4" w:rsidRPr="004D6C67" w:rsidRDefault="004A3CF4" w:rsidP="004D6C67">
      <w:pPr>
        <w:spacing w:after="0" w:line="240" w:lineRule="auto"/>
        <w:ind w:firstLine="708"/>
        <w:jc w:val="both"/>
        <w:rPr>
          <w:rFonts w:ascii="Times New Roman" w:eastAsia="Calibri" w:hAnsi="Times New Roman" w:cs="Times New Roman"/>
          <w:sz w:val="28"/>
          <w:szCs w:val="24"/>
        </w:rPr>
      </w:pPr>
    </w:p>
    <w:p w:rsidR="009B20F0" w:rsidRPr="009B20F0" w:rsidRDefault="000E5449" w:rsidP="00930F53">
      <w:pPr>
        <w:widowControl w:val="0"/>
        <w:shd w:val="clear" w:color="auto" w:fill="FFFFFF"/>
        <w:spacing w:after="0" w:line="360" w:lineRule="exact"/>
        <w:ind w:right="-2"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Согласно данных таблицы 2.13</w:t>
      </w:r>
      <w:r w:rsidR="009B20F0" w:rsidRPr="009B20F0">
        <w:rPr>
          <w:rFonts w:ascii="Times New Roman" w:eastAsia="Times New Roman" w:hAnsi="Times New Roman" w:cs="Times New Roman"/>
          <w:color w:val="000000"/>
          <w:spacing w:val="-4"/>
          <w:sz w:val="28"/>
          <w:szCs w:val="28"/>
          <w:lang w:eastAsia="ru-RU"/>
        </w:rPr>
        <w:t xml:space="preserve"> при увеличении объёмов производства продукции и стоимости материаль</w:t>
      </w:r>
      <w:r w:rsidR="00930F53">
        <w:rPr>
          <w:rFonts w:ascii="Times New Roman" w:eastAsia="Times New Roman" w:hAnsi="Times New Roman" w:cs="Times New Roman"/>
          <w:color w:val="000000"/>
          <w:spacing w:val="-4"/>
          <w:sz w:val="28"/>
          <w:szCs w:val="28"/>
          <w:lang w:eastAsia="ru-RU"/>
        </w:rPr>
        <w:t>ных затрат, материалоотдача уменьшилась</w:t>
      </w:r>
      <w:r w:rsidR="005918EB">
        <w:rPr>
          <w:rFonts w:ascii="Times New Roman" w:eastAsia="Times New Roman" w:hAnsi="Times New Roman" w:cs="Times New Roman"/>
          <w:color w:val="000000"/>
          <w:spacing w:val="-4"/>
          <w:sz w:val="28"/>
          <w:szCs w:val="28"/>
          <w:lang w:eastAsia="ru-RU"/>
        </w:rPr>
        <w:t xml:space="preserve">  в 2019 г. по сравнению с 2017</w:t>
      </w:r>
      <w:r w:rsidR="009B20F0" w:rsidRPr="009B20F0">
        <w:rPr>
          <w:rFonts w:ascii="Times New Roman" w:eastAsia="Times New Roman" w:hAnsi="Times New Roman" w:cs="Times New Roman"/>
          <w:color w:val="000000"/>
          <w:spacing w:val="-4"/>
          <w:sz w:val="28"/>
          <w:szCs w:val="28"/>
          <w:lang w:eastAsia="ru-RU"/>
        </w:rPr>
        <w:t xml:space="preserve"> г. на  </w:t>
      </w:r>
      <w:r w:rsidR="00930F53">
        <w:rPr>
          <w:rFonts w:ascii="Times New Roman" w:eastAsia="Times New Roman" w:hAnsi="Times New Roman" w:cs="Times New Roman"/>
          <w:color w:val="000000"/>
          <w:spacing w:val="-4"/>
          <w:sz w:val="28"/>
          <w:szCs w:val="28"/>
          <w:lang w:eastAsia="ru-RU"/>
        </w:rPr>
        <w:t>12,2</w:t>
      </w:r>
      <w:r w:rsidR="009B20F0" w:rsidRPr="009B20F0">
        <w:rPr>
          <w:rFonts w:ascii="Times New Roman" w:eastAsia="Times New Roman" w:hAnsi="Times New Roman" w:cs="Times New Roman"/>
          <w:color w:val="000000"/>
          <w:spacing w:val="-4"/>
          <w:sz w:val="28"/>
          <w:szCs w:val="28"/>
          <w:lang w:eastAsia="ru-RU"/>
        </w:rPr>
        <w:t xml:space="preserve"> %, а материалоёмкость, в свою очередь </w:t>
      </w:r>
      <w:r w:rsidR="00930F53">
        <w:rPr>
          <w:rFonts w:ascii="Times New Roman" w:eastAsia="Times New Roman" w:hAnsi="Times New Roman" w:cs="Times New Roman"/>
          <w:color w:val="000000"/>
          <w:spacing w:val="-4"/>
          <w:sz w:val="28"/>
          <w:szCs w:val="28"/>
          <w:lang w:eastAsia="ru-RU"/>
        </w:rPr>
        <w:t xml:space="preserve">увеличилась </w:t>
      </w:r>
      <w:r w:rsidR="009B20F0" w:rsidRPr="009B20F0">
        <w:rPr>
          <w:rFonts w:ascii="Times New Roman" w:eastAsia="Times New Roman" w:hAnsi="Times New Roman" w:cs="Times New Roman"/>
          <w:color w:val="000000"/>
          <w:spacing w:val="-4"/>
          <w:sz w:val="28"/>
          <w:szCs w:val="28"/>
          <w:lang w:eastAsia="ru-RU"/>
        </w:rPr>
        <w:t xml:space="preserve">на </w:t>
      </w:r>
      <w:r w:rsidR="00930F53">
        <w:rPr>
          <w:rFonts w:ascii="Times New Roman" w:eastAsia="Times New Roman" w:hAnsi="Times New Roman" w:cs="Times New Roman"/>
          <w:color w:val="000000"/>
          <w:spacing w:val="-4"/>
          <w:sz w:val="28"/>
          <w:szCs w:val="28"/>
          <w:lang w:eastAsia="ru-RU"/>
        </w:rPr>
        <w:t>12,2</w:t>
      </w:r>
      <w:r w:rsidR="009B20F0" w:rsidRPr="009B20F0">
        <w:rPr>
          <w:rFonts w:ascii="Times New Roman" w:eastAsia="Times New Roman" w:hAnsi="Times New Roman" w:cs="Times New Roman"/>
          <w:color w:val="000000"/>
          <w:spacing w:val="-4"/>
          <w:sz w:val="28"/>
          <w:szCs w:val="28"/>
          <w:lang w:eastAsia="ru-RU"/>
        </w:rPr>
        <w:t xml:space="preserve"> %. Таким обра</w:t>
      </w:r>
      <w:r w:rsidR="00867D66">
        <w:rPr>
          <w:rFonts w:ascii="Times New Roman" w:eastAsia="Times New Roman" w:hAnsi="Times New Roman" w:cs="Times New Roman"/>
          <w:color w:val="000000"/>
          <w:spacing w:val="-4"/>
          <w:sz w:val="28"/>
          <w:szCs w:val="28"/>
          <w:lang w:eastAsia="ru-RU"/>
        </w:rPr>
        <w:t>зом, сокращение материалоотдачи и рост материалоемкости</w:t>
      </w:r>
      <w:r w:rsidR="009B20F0" w:rsidRPr="009B20F0">
        <w:rPr>
          <w:rFonts w:ascii="Times New Roman" w:eastAsia="Times New Roman" w:hAnsi="Times New Roman" w:cs="Times New Roman"/>
          <w:color w:val="000000"/>
          <w:spacing w:val="-4"/>
          <w:sz w:val="28"/>
          <w:szCs w:val="28"/>
          <w:lang w:eastAsia="ru-RU"/>
        </w:rPr>
        <w:t xml:space="preserve"> говорит о том, что материальные ресур</w:t>
      </w:r>
      <w:r w:rsidR="00F578E4">
        <w:rPr>
          <w:rFonts w:ascii="Times New Roman" w:eastAsia="Times New Roman" w:hAnsi="Times New Roman" w:cs="Times New Roman"/>
          <w:color w:val="000000"/>
          <w:spacing w:val="-4"/>
          <w:sz w:val="28"/>
          <w:szCs w:val="28"/>
          <w:lang w:eastAsia="ru-RU"/>
        </w:rPr>
        <w:t xml:space="preserve">сы на предприятии используются </w:t>
      </w:r>
      <w:r w:rsidR="00867D66">
        <w:rPr>
          <w:rFonts w:ascii="Times New Roman" w:eastAsia="Times New Roman" w:hAnsi="Times New Roman" w:cs="Times New Roman"/>
          <w:color w:val="000000"/>
          <w:spacing w:val="-4"/>
          <w:sz w:val="28"/>
          <w:szCs w:val="28"/>
          <w:lang w:eastAsia="ru-RU"/>
        </w:rPr>
        <w:t xml:space="preserve">не </w:t>
      </w:r>
      <w:r w:rsidR="009B20F0" w:rsidRPr="009B20F0">
        <w:rPr>
          <w:rFonts w:ascii="Times New Roman" w:eastAsia="Times New Roman" w:hAnsi="Times New Roman" w:cs="Times New Roman"/>
          <w:color w:val="000000"/>
          <w:spacing w:val="-4"/>
          <w:sz w:val="28"/>
          <w:szCs w:val="28"/>
          <w:lang w:eastAsia="ru-RU"/>
        </w:rPr>
        <w:t>достаточно эффективно.</w:t>
      </w:r>
    </w:p>
    <w:p w:rsidR="009B20F0" w:rsidRPr="009B20F0" w:rsidRDefault="009B20F0" w:rsidP="000E5449">
      <w:pPr>
        <w:spacing w:after="0" w:line="360" w:lineRule="exact"/>
        <w:ind w:firstLine="709"/>
        <w:jc w:val="both"/>
        <w:rPr>
          <w:rFonts w:ascii="Times New Roman" w:eastAsia="Times New Roman" w:hAnsi="Times New Roman" w:cs="Times New Roman"/>
          <w:sz w:val="28"/>
          <w:szCs w:val="28"/>
          <w:lang w:eastAsia="ru-RU"/>
        </w:rPr>
      </w:pPr>
      <w:r w:rsidRPr="009B20F0">
        <w:rPr>
          <w:rFonts w:ascii="Times New Roman" w:eastAsia="Times New Roman" w:hAnsi="Times New Roman" w:cs="Times New Roman"/>
          <w:sz w:val="28"/>
          <w:szCs w:val="28"/>
          <w:lang w:eastAsia="ru-RU"/>
        </w:rPr>
        <w:t xml:space="preserve">Наиболее обобщающим показателем деятельности предприятия является финансовый результат – прибыль, которая представляет сумму превышения доходов предприятия над расходами. Показатели формирования прибыли от реализации продукции в </w:t>
      </w:r>
      <w:r w:rsidR="005918EB">
        <w:rPr>
          <w:rFonts w:ascii="Times New Roman" w:eastAsia="Times New Roman" w:hAnsi="Times New Roman" w:cs="Times New Roman"/>
          <w:color w:val="000000" w:themeColor="text1"/>
          <w:sz w:val="28"/>
          <w:szCs w:val="28"/>
          <w:lang w:eastAsia="ru-RU"/>
        </w:rPr>
        <w:t xml:space="preserve">ОАО </w:t>
      </w:r>
      <w:r w:rsidR="00867D66" w:rsidRPr="00473F34">
        <w:rPr>
          <w:rFonts w:ascii="Times New Roman" w:eastAsia="Times New Roman" w:hAnsi="Times New Roman" w:cs="Times New Roman"/>
          <w:color w:val="000000" w:themeColor="text1"/>
          <w:sz w:val="28"/>
          <w:szCs w:val="28"/>
          <w:lang w:eastAsia="ru-RU"/>
        </w:rPr>
        <w:t>Бумажная Фабрика «Спартак»</w:t>
      </w:r>
      <w:r w:rsidR="00867D66">
        <w:rPr>
          <w:rFonts w:ascii="Times New Roman" w:eastAsia="Times New Roman" w:hAnsi="Times New Roman" w:cs="Times New Roman"/>
          <w:color w:val="000000" w:themeColor="text1"/>
          <w:sz w:val="28"/>
          <w:szCs w:val="28"/>
          <w:lang w:eastAsia="ru-RU"/>
        </w:rPr>
        <w:t xml:space="preserve"> </w:t>
      </w:r>
      <w:r w:rsidR="005918EB">
        <w:rPr>
          <w:rFonts w:ascii="Times New Roman" w:eastAsia="Times New Roman" w:hAnsi="Times New Roman" w:cs="Times New Roman"/>
          <w:sz w:val="28"/>
          <w:szCs w:val="28"/>
          <w:lang w:eastAsia="ru-RU"/>
        </w:rPr>
        <w:t>за 2017-2019</w:t>
      </w:r>
      <w:r w:rsidR="000E5449">
        <w:rPr>
          <w:rFonts w:ascii="Times New Roman" w:eastAsia="Times New Roman" w:hAnsi="Times New Roman" w:cs="Times New Roman"/>
          <w:sz w:val="28"/>
          <w:szCs w:val="28"/>
          <w:lang w:eastAsia="ru-RU"/>
        </w:rPr>
        <w:t xml:space="preserve"> гг. представлены в таблице 2.14</w:t>
      </w:r>
      <w:r w:rsidRPr="009B20F0">
        <w:rPr>
          <w:rFonts w:ascii="Times New Roman" w:eastAsia="Times New Roman" w:hAnsi="Times New Roman" w:cs="Times New Roman"/>
          <w:sz w:val="28"/>
          <w:szCs w:val="28"/>
          <w:lang w:eastAsia="ru-RU"/>
        </w:rPr>
        <w:t>.</w:t>
      </w:r>
    </w:p>
    <w:p w:rsidR="009B20F0" w:rsidRPr="009B20F0" w:rsidRDefault="009B20F0" w:rsidP="009B20F0">
      <w:pPr>
        <w:spacing w:after="0" w:line="240" w:lineRule="auto"/>
        <w:ind w:firstLine="709"/>
        <w:jc w:val="both"/>
        <w:rPr>
          <w:rFonts w:ascii="Times New Roman" w:eastAsia="Times New Roman" w:hAnsi="Times New Roman" w:cs="Times New Roman"/>
          <w:sz w:val="28"/>
          <w:szCs w:val="28"/>
          <w:lang w:eastAsia="ru-RU"/>
        </w:rPr>
      </w:pPr>
    </w:p>
    <w:p w:rsidR="009B20F0" w:rsidRPr="000E5449" w:rsidRDefault="000E5449" w:rsidP="004A3CF4">
      <w:pPr>
        <w:widowControl w:val="0"/>
        <w:spacing w:after="0" w:line="360" w:lineRule="exact"/>
        <w:ind w:firstLine="709"/>
        <w:jc w:val="both"/>
        <w:rPr>
          <w:rFonts w:ascii="Times New Roman" w:eastAsia="Times New Roman" w:hAnsi="Times New Roman" w:cs="Times New Roman"/>
          <w:sz w:val="24"/>
          <w:szCs w:val="24"/>
          <w:lang w:eastAsia="ru-RU"/>
        </w:rPr>
      </w:pPr>
      <w:r w:rsidRPr="000E5449">
        <w:rPr>
          <w:rFonts w:ascii="Times New Roman" w:eastAsia="Times New Roman" w:hAnsi="Times New Roman" w:cs="Times New Roman"/>
          <w:sz w:val="24"/>
          <w:szCs w:val="24"/>
          <w:lang w:eastAsia="ru-RU"/>
        </w:rPr>
        <w:t>Таблица 2.14</w:t>
      </w:r>
      <w:r w:rsidR="009B20F0" w:rsidRPr="000E5449">
        <w:rPr>
          <w:rFonts w:ascii="Times New Roman" w:eastAsia="Times New Roman" w:hAnsi="Times New Roman" w:cs="Times New Roman"/>
          <w:sz w:val="24"/>
          <w:szCs w:val="24"/>
          <w:lang w:eastAsia="ru-RU"/>
        </w:rPr>
        <w:t xml:space="preserve"> – Показатели формирования прибыли от реализации продукции </w:t>
      </w:r>
      <w:r w:rsidR="005918EB">
        <w:rPr>
          <w:rFonts w:ascii="Times New Roman" w:eastAsia="Times New Roman" w:hAnsi="Times New Roman" w:cs="Times New Roman"/>
          <w:color w:val="000000" w:themeColor="text1"/>
          <w:sz w:val="24"/>
          <w:szCs w:val="28"/>
          <w:lang w:eastAsia="ru-RU"/>
        </w:rPr>
        <w:t xml:space="preserve">ОАО </w:t>
      </w:r>
      <w:r w:rsidR="00867D66" w:rsidRPr="000E5449">
        <w:rPr>
          <w:rFonts w:ascii="Times New Roman" w:eastAsia="Times New Roman" w:hAnsi="Times New Roman" w:cs="Times New Roman"/>
          <w:color w:val="000000" w:themeColor="text1"/>
          <w:sz w:val="24"/>
          <w:szCs w:val="28"/>
          <w:lang w:eastAsia="ru-RU"/>
        </w:rPr>
        <w:t xml:space="preserve">Бумажная Фабрика «Спартак» </w:t>
      </w:r>
      <w:r w:rsidR="005918EB">
        <w:rPr>
          <w:rFonts w:ascii="Times New Roman" w:eastAsia="Times New Roman" w:hAnsi="Times New Roman" w:cs="Times New Roman"/>
          <w:spacing w:val="-3"/>
          <w:sz w:val="24"/>
          <w:szCs w:val="24"/>
          <w:lang w:eastAsia="ru-RU"/>
        </w:rPr>
        <w:t>за 2017-2019</w:t>
      </w:r>
      <w:r w:rsidR="009B20F0" w:rsidRPr="000E5449">
        <w:rPr>
          <w:rFonts w:ascii="Times New Roman" w:eastAsia="Times New Roman" w:hAnsi="Times New Roman" w:cs="Times New Roman"/>
          <w:spacing w:val="-3"/>
          <w:sz w:val="24"/>
          <w:szCs w:val="24"/>
          <w:lang w:eastAsia="ru-RU"/>
        </w:rPr>
        <w:t xml:space="preserve"> гг.</w:t>
      </w:r>
    </w:p>
    <w:tbl>
      <w:tblPr>
        <w:tblW w:w="9897" w:type="dxa"/>
        <w:tblInd w:w="108" w:type="dxa"/>
        <w:tblLook w:val="00A0" w:firstRow="1" w:lastRow="0" w:firstColumn="1" w:lastColumn="0" w:noHBand="0" w:noVBand="0"/>
      </w:tblPr>
      <w:tblGrid>
        <w:gridCol w:w="3794"/>
        <w:gridCol w:w="1026"/>
        <w:gridCol w:w="1134"/>
        <w:gridCol w:w="1021"/>
        <w:gridCol w:w="1449"/>
        <w:gridCol w:w="1473"/>
      </w:tblGrid>
      <w:tr w:rsidR="009B20F0" w:rsidRPr="009B20F0" w:rsidTr="0032175A">
        <w:trPr>
          <w:trHeight w:val="836"/>
        </w:trPr>
        <w:tc>
          <w:tcPr>
            <w:tcW w:w="3794" w:type="dxa"/>
            <w:tcBorders>
              <w:top w:val="single" w:sz="4" w:space="0" w:color="auto"/>
              <w:left w:val="single" w:sz="4" w:space="0" w:color="auto"/>
              <w:bottom w:val="single" w:sz="4" w:space="0" w:color="auto"/>
              <w:right w:val="single" w:sz="4" w:space="0" w:color="auto"/>
            </w:tcBorders>
            <w:vAlign w:val="center"/>
          </w:tcPr>
          <w:p w:rsidR="009B20F0" w:rsidRPr="009B20F0" w:rsidRDefault="009B20F0" w:rsidP="005918EB">
            <w:pPr>
              <w:spacing w:after="0" w:line="240" w:lineRule="auto"/>
              <w:jc w:val="center"/>
              <w:rPr>
                <w:rFonts w:ascii="Times New Roman" w:eastAsia="Times New Roman" w:hAnsi="Times New Roman" w:cs="Times New Roman"/>
                <w:sz w:val="24"/>
                <w:szCs w:val="24"/>
                <w:lang w:eastAsia="ru-RU"/>
              </w:rPr>
            </w:pPr>
            <w:r w:rsidRPr="009B20F0">
              <w:rPr>
                <w:rFonts w:ascii="Times New Roman" w:eastAsia="Times New Roman" w:hAnsi="Times New Roman" w:cs="Times New Roman"/>
                <w:sz w:val="24"/>
                <w:szCs w:val="24"/>
                <w:lang w:eastAsia="ru-RU"/>
              </w:rPr>
              <w:t>Показатели</w:t>
            </w:r>
          </w:p>
        </w:tc>
        <w:tc>
          <w:tcPr>
            <w:tcW w:w="1026" w:type="dxa"/>
            <w:tcBorders>
              <w:top w:val="single" w:sz="4" w:space="0" w:color="auto"/>
              <w:left w:val="single" w:sz="4" w:space="0" w:color="auto"/>
              <w:bottom w:val="single" w:sz="4" w:space="0" w:color="auto"/>
              <w:right w:val="single" w:sz="4" w:space="0" w:color="auto"/>
            </w:tcBorders>
            <w:vAlign w:val="center"/>
          </w:tcPr>
          <w:p w:rsidR="009B20F0" w:rsidRPr="009B20F0" w:rsidRDefault="005918EB" w:rsidP="00591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9B20F0" w:rsidRPr="009B20F0">
              <w:rPr>
                <w:rFonts w:ascii="Times New Roman" w:eastAsia="Times New Roman" w:hAnsi="Times New Roman" w:cs="Times New Roman"/>
                <w:sz w:val="24"/>
                <w:szCs w:val="24"/>
                <w:lang w:eastAsia="ru-RU"/>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9B20F0" w:rsidRPr="009B20F0" w:rsidRDefault="005918EB" w:rsidP="00591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9B20F0" w:rsidRPr="009B20F0">
              <w:rPr>
                <w:rFonts w:ascii="Times New Roman" w:eastAsia="Times New Roman" w:hAnsi="Times New Roman" w:cs="Times New Roman"/>
                <w:sz w:val="24"/>
                <w:szCs w:val="24"/>
                <w:lang w:eastAsia="ru-RU"/>
              </w:rPr>
              <w:t xml:space="preserve"> г.</w:t>
            </w:r>
          </w:p>
        </w:tc>
        <w:tc>
          <w:tcPr>
            <w:tcW w:w="1021" w:type="dxa"/>
            <w:tcBorders>
              <w:top w:val="single" w:sz="4" w:space="0" w:color="auto"/>
              <w:left w:val="single" w:sz="4" w:space="0" w:color="auto"/>
              <w:bottom w:val="single" w:sz="4" w:space="0" w:color="auto"/>
              <w:right w:val="single" w:sz="4" w:space="0" w:color="auto"/>
            </w:tcBorders>
            <w:vAlign w:val="center"/>
          </w:tcPr>
          <w:p w:rsidR="009B20F0" w:rsidRPr="009B20F0" w:rsidRDefault="005918EB" w:rsidP="00591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9B20F0" w:rsidRPr="009B20F0">
              <w:rPr>
                <w:rFonts w:ascii="Times New Roman" w:eastAsia="Times New Roman" w:hAnsi="Times New Roman" w:cs="Times New Roman"/>
                <w:sz w:val="24"/>
                <w:szCs w:val="24"/>
                <w:lang w:eastAsia="ru-RU"/>
              </w:rPr>
              <w:t xml:space="preserve"> г.</w:t>
            </w:r>
          </w:p>
        </w:tc>
        <w:tc>
          <w:tcPr>
            <w:tcW w:w="1449" w:type="dxa"/>
            <w:tcBorders>
              <w:top w:val="single" w:sz="4" w:space="0" w:color="auto"/>
              <w:left w:val="nil"/>
              <w:bottom w:val="single" w:sz="4" w:space="0" w:color="auto"/>
              <w:right w:val="single" w:sz="4" w:space="0" w:color="auto"/>
            </w:tcBorders>
            <w:vAlign w:val="center"/>
          </w:tcPr>
          <w:p w:rsidR="009B20F0" w:rsidRPr="009B20F0" w:rsidRDefault="005918EB" w:rsidP="005918EB">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sz w:val="24"/>
                <w:lang w:eastAsia="ru-RU"/>
              </w:rPr>
              <w:t>Отклонение 2019 от 2017</w:t>
            </w:r>
            <w:r w:rsidR="009B20F0" w:rsidRPr="009B20F0">
              <w:rPr>
                <w:rFonts w:ascii="Times New Roman" w:eastAsia="Times New Roman" w:hAnsi="Times New Roman" w:cs="Times New Roman"/>
                <w:sz w:val="24"/>
                <w:lang w:eastAsia="ru-RU"/>
              </w:rPr>
              <w:t xml:space="preserve"> гг., (±)</w:t>
            </w:r>
          </w:p>
        </w:tc>
        <w:tc>
          <w:tcPr>
            <w:tcW w:w="1473" w:type="dxa"/>
            <w:tcBorders>
              <w:top w:val="single" w:sz="4" w:space="0" w:color="auto"/>
              <w:left w:val="nil"/>
              <w:bottom w:val="single" w:sz="4" w:space="0" w:color="auto"/>
              <w:right w:val="single" w:sz="4" w:space="0" w:color="auto"/>
            </w:tcBorders>
          </w:tcPr>
          <w:p w:rsidR="009B20F0" w:rsidRPr="009B20F0" w:rsidRDefault="0032175A" w:rsidP="0032175A">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Темп роста</w:t>
            </w:r>
          </w:p>
          <w:p w:rsidR="009B20F0" w:rsidRPr="009B20F0" w:rsidRDefault="00F76E1E" w:rsidP="00F76E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2019 к </w:t>
            </w:r>
            <w:r w:rsidR="005918EB">
              <w:rPr>
                <w:rFonts w:ascii="Times New Roman" w:eastAsia="Times New Roman" w:hAnsi="Times New Roman" w:cs="Times New Roman"/>
                <w:color w:val="000000"/>
                <w:sz w:val="24"/>
                <w:szCs w:val="24"/>
                <w:lang w:eastAsia="ru-RU"/>
              </w:rPr>
              <w:t>2017</w:t>
            </w:r>
            <w:r w:rsidR="009B20F0" w:rsidRPr="009B20F0">
              <w:rPr>
                <w:rFonts w:ascii="Times New Roman" w:eastAsia="Times New Roman" w:hAnsi="Times New Roman" w:cs="Times New Roman"/>
                <w:color w:val="000000"/>
                <w:sz w:val="24"/>
                <w:szCs w:val="24"/>
                <w:lang w:eastAsia="ru-RU"/>
              </w:rPr>
              <w:t>гг., %</w:t>
            </w:r>
          </w:p>
        </w:tc>
      </w:tr>
    </w:tbl>
    <w:p w:rsidR="0032175A" w:rsidRPr="0032175A" w:rsidRDefault="0032175A" w:rsidP="0032175A">
      <w:pPr>
        <w:spacing w:after="0" w:line="360" w:lineRule="exact"/>
        <w:ind w:firstLine="142"/>
        <w:rPr>
          <w:rFonts w:ascii="Times New Roman" w:hAnsi="Times New Roman" w:cs="Times New Roman"/>
          <w:sz w:val="24"/>
        </w:rPr>
      </w:pPr>
      <w:r w:rsidRPr="0032175A">
        <w:rPr>
          <w:rFonts w:ascii="Times New Roman" w:hAnsi="Times New Roman" w:cs="Times New Roman"/>
          <w:sz w:val="24"/>
        </w:rPr>
        <w:lastRenderedPageBreak/>
        <w:t>Продолжение таблицы 2.14</w:t>
      </w:r>
    </w:p>
    <w:tbl>
      <w:tblPr>
        <w:tblW w:w="9897" w:type="dxa"/>
        <w:tblInd w:w="108" w:type="dxa"/>
        <w:tblLook w:val="00A0" w:firstRow="1" w:lastRow="0" w:firstColumn="1" w:lastColumn="0" w:noHBand="0" w:noVBand="0"/>
      </w:tblPr>
      <w:tblGrid>
        <w:gridCol w:w="3794"/>
        <w:gridCol w:w="1026"/>
        <w:gridCol w:w="1134"/>
        <w:gridCol w:w="1021"/>
        <w:gridCol w:w="1449"/>
        <w:gridCol w:w="1473"/>
      </w:tblGrid>
      <w:tr w:rsidR="009B20F0" w:rsidRPr="009B20F0" w:rsidTr="0032175A">
        <w:trPr>
          <w:trHeight w:val="56"/>
        </w:trPr>
        <w:tc>
          <w:tcPr>
            <w:tcW w:w="3794" w:type="dxa"/>
            <w:tcBorders>
              <w:top w:val="single" w:sz="4" w:space="0" w:color="auto"/>
              <w:left w:val="single" w:sz="4" w:space="0" w:color="auto"/>
              <w:bottom w:val="single" w:sz="4" w:space="0" w:color="auto"/>
              <w:right w:val="single" w:sz="4" w:space="0" w:color="auto"/>
            </w:tcBorders>
            <w:vAlign w:val="center"/>
          </w:tcPr>
          <w:p w:rsidR="009B20F0" w:rsidRPr="009B20F0" w:rsidRDefault="009B20F0" w:rsidP="005918EB">
            <w:pPr>
              <w:spacing w:after="0" w:line="240" w:lineRule="auto"/>
              <w:rPr>
                <w:rFonts w:ascii="Times New Roman" w:eastAsia="Times New Roman" w:hAnsi="Times New Roman" w:cs="Times New Roman"/>
                <w:sz w:val="24"/>
                <w:szCs w:val="24"/>
                <w:lang w:eastAsia="ru-RU"/>
              </w:rPr>
            </w:pPr>
            <w:r w:rsidRPr="009B20F0">
              <w:rPr>
                <w:rFonts w:ascii="Times New Roman" w:eastAsia="Times New Roman" w:hAnsi="Times New Roman" w:cs="Times New Roman"/>
                <w:sz w:val="24"/>
                <w:szCs w:val="24"/>
                <w:lang w:eastAsia="ru-RU"/>
              </w:rPr>
              <w:t>Выручка от реализации продукции, работ, услуг, тыс. руб.</w:t>
            </w:r>
          </w:p>
        </w:tc>
        <w:tc>
          <w:tcPr>
            <w:tcW w:w="1026" w:type="dxa"/>
            <w:tcBorders>
              <w:top w:val="single" w:sz="4" w:space="0" w:color="auto"/>
              <w:left w:val="single" w:sz="4" w:space="0" w:color="auto"/>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35359</w:t>
            </w:r>
          </w:p>
        </w:tc>
        <w:tc>
          <w:tcPr>
            <w:tcW w:w="1134" w:type="dxa"/>
            <w:tcBorders>
              <w:top w:val="single" w:sz="4" w:space="0" w:color="auto"/>
              <w:left w:val="single" w:sz="4" w:space="0" w:color="auto"/>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45181</w:t>
            </w:r>
          </w:p>
        </w:tc>
        <w:tc>
          <w:tcPr>
            <w:tcW w:w="1021" w:type="dxa"/>
            <w:tcBorders>
              <w:top w:val="single" w:sz="4" w:space="0" w:color="auto"/>
              <w:left w:val="single" w:sz="4" w:space="0" w:color="auto"/>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66372</w:t>
            </w:r>
          </w:p>
        </w:tc>
        <w:tc>
          <w:tcPr>
            <w:tcW w:w="1449" w:type="dxa"/>
            <w:tcBorders>
              <w:top w:val="single" w:sz="4" w:space="0" w:color="auto"/>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31013</w:t>
            </w:r>
          </w:p>
        </w:tc>
        <w:tc>
          <w:tcPr>
            <w:tcW w:w="1473" w:type="dxa"/>
            <w:tcBorders>
              <w:top w:val="single" w:sz="4" w:space="0" w:color="auto"/>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187,71</w:t>
            </w:r>
          </w:p>
        </w:tc>
      </w:tr>
      <w:tr w:rsidR="009B20F0" w:rsidRPr="009B20F0" w:rsidTr="0032175A">
        <w:trPr>
          <w:trHeight w:val="56"/>
        </w:trPr>
        <w:tc>
          <w:tcPr>
            <w:tcW w:w="3794" w:type="dxa"/>
            <w:tcBorders>
              <w:top w:val="nil"/>
              <w:left w:val="single" w:sz="4" w:space="0" w:color="auto"/>
              <w:bottom w:val="single" w:sz="4" w:space="0" w:color="auto"/>
              <w:right w:val="single" w:sz="4" w:space="0" w:color="auto"/>
            </w:tcBorders>
            <w:vAlign w:val="center"/>
          </w:tcPr>
          <w:p w:rsidR="009B20F0" w:rsidRPr="009B20F0" w:rsidRDefault="009B20F0" w:rsidP="005918EB">
            <w:pPr>
              <w:spacing w:after="0" w:line="240" w:lineRule="auto"/>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Себестоимость реализованных продукции, работ, услуг</w:t>
            </w:r>
            <w:r w:rsidRPr="009B20F0">
              <w:rPr>
                <w:rFonts w:ascii="Times New Roman" w:eastAsia="Times New Roman" w:hAnsi="Times New Roman" w:cs="Times New Roman"/>
                <w:sz w:val="24"/>
                <w:szCs w:val="24"/>
                <w:lang w:eastAsia="ru-RU"/>
              </w:rPr>
              <w:t>, тыс. руб.</w:t>
            </w:r>
          </w:p>
        </w:tc>
        <w:tc>
          <w:tcPr>
            <w:tcW w:w="1026" w:type="dxa"/>
            <w:tcBorders>
              <w:top w:val="nil"/>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31282</w:t>
            </w:r>
          </w:p>
        </w:tc>
        <w:tc>
          <w:tcPr>
            <w:tcW w:w="1134" w:type="dxa"/>
            <w:tcBorders>
              <w:top w:val="nil"/>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36885</w:t>
            </w:r>
          </w:p>
        </w:tc>
        <w:tc>
          <w:tcPr>
            <w:tcW w:w="1021" w:type="dxa"/>
            <w:tcBorders>
              <w:top w:val="nil"/>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54451</w:t>
            </w:r>
          </w:p>
        </w:tc>
        <w:tc>
          <w:tcPr>
            <w:tcW w:w="1449" w:type="dxa"/>
            <w:tcBorders>
              <w:top w:val="nil"/>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23169</w:t>
            </w:r>
          </w:p>
        </w:tc>
        <w:tc>
          <w:tcPr>
            <w:tcW w:w="1473" w:type="dxa"/>
            <w:tcBorders>
              <w:top w:val="nil"/>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174,1</w:t>
            </w:r>
          </w:p>
        </w:tc>
      </w:tr>
      <w:tr w:rsidR="009B20F0" w:rsidRPr="009B20F0" w:rsidTr="0032175A">
        <w:trPr>
          <w:trHeight w:val="56"/>
        </w:trPr>
        <w:tc>
          <w:tcPr>
            <w:tcW w:w="3794" w:type="dxa"/>
            <w:tcBorders>
              <w:top w:val="nil"/>
              <w:left w:val="single" w:sz="4" w:space="0" w:color="auto"/>
              <w:bottom w:val="single" w:sz="4" w:space="0" w:color="auto"/>
              <w:right w:val="single" w:sz="4" w:space="0" w:color="auto"/>
            </w:tcBorders>
            <w:vAlign w:val="center"/>
          </w:tcPr>
          <w:p w:rsidR="009B20F0" w:rsidRPr="009B20F0" w:rsidRDefault="009B20F0" w:rsidP="005918EB">
            <w:pPr>
              <w:spacing w:after="0" w:line="240" w:lineRule="auto"/>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Валовая прибыль</w:t>
            </w:r>
            <w:r w:rsidRPr="009B20F0">
              <w:rPr>
                <w:rFonts w:ascii="Times New Roman" w:eastAsia="Times New Roman" w:hAnsi="Times New Roman" w:cs="Times New Roman"/>
                <w:sz w:val="24"/>
                <w:szCs w:val="24"/>
                <w:lang w:eastAsia="ru-RU"/>
              </w:rPr>
              <w:t>, тыс. руб.</w:t>
            </w:r>
          </w:p>
        </w:tc>
        <w:tc>
          <w:tcPr>
            <w:tcW w:w="1026" w:type="dxa"/>
            <w:tcBorders>
              <w:top w:val="nil"/>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4077</w:t>
            </w:r>
          </w:p>
        </w:tc>
        <w:tc>
          <w:tcPr>
            <w:tcW w:w="1134" w:type="dxa"/>
            <w:tcBorders>
              <w:top w:val="nil"/>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8296</w:t>
            </w:r>
          </w:p>
        </w:tc>
        <w:tc>
          <w:tcPr>
            <w:tcW w:w="1021" w:type="dxa"/>
            <w:tcBorders>
              <w:top w:val="nil"/>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11921</w:t>
            </w:r>
          </w:p>
        </w:tc>
        <w:tc>
          <w:tcPr>
            <w:tcW w:w="1449" w:type="dxa"/>
            <w:tcBorders>
              <w:top w:val="nil"/>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7844</w:t>
            </w:r>
          </w:p>
        </w:tc>
        <w:tc>
          <w:tcPr>
            <w:tcW w:w="1473" w:type="dxa"/>
            <w:tcBorders>
              <w:top w:val="nil"/>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292,4</w:t>
            </w:r>
          </w:p>
        </w:tc>
      </w:tr>
      <w:tr w:rsidR="009B20F0" w:rsidRPr="009B20F0" w:rsidTr="0032175A">
        <w:trPr>
          <w:trHeight w:val="56"/>
        </w:trPr>
        <w:tc>
          <w:tcPr>
            <w:tcW w:w="3794" w:type="dxa"/>
            <w:tcBorders>
              <w:top w:val="single" w:sz="4" w:space="0" w:color="auto"/>
              <w:left w:val="single" w:sz="4" w:space="0" w:color="auto"/>
              <w:bottom w:val="single" w:sz="4" w:space="0" w:color="auto"/>
              <w:right w:val="single" w:sz="4" w:space="0" w:color="auto"/>
            </w:tcBorders>
            <w:vAlign w:val="center"/>
          </w:tcPr>
          <w:p w:rsidR="009B20F0" w:rsidRPr="009B20F0" w:rsidRDefault="009B20F0" w:rsidP="005918EB">
            <w:pPr>
              <w:spacing w:after="0" w:line="240" w:lineRule="auto"/>
              <w:ind w:right="-142"/>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Управленческие расходы</w:t>
            </w:r>
            <w:r w:rsidRPr="009B20F0">
              <w:rPr>
                <w:rFonts w:ascii="Times New Roman" w:eastAsia="Times New Roman" w:hAnsi="Times New Roman" w:cs="Times New Roman"/>
                <w:sz w:val="24"/>
                <w:szCs w:val="24"/>
                <w:lang w:eastAsia="ru-RU"/>
              </w:rPr>
              <w:t>, тыс. руб.</w:t>
            </w:r>
          </w:p>
        </w:tc>
        <w:tc>
          <w:tcPr>
            <w:tcW w:w="1026" w:type="dxa"/>
            <w:tcBorders>
              <w:top w:val="single" w:sz="4" w:space="0" w:color="auto"/>
              <w:left w:val="nil"/>
              <w:bottom w:val="single" w:sz="4" w:space="0" w:color="auto"/>
              <w:right w:val="single" w:sz="4" w:space="0" w:color="auto"/>
            </w:tcBorders>
            <w:noWrap/>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1579</w:t>
            </w:r>
          </w:p>
        </w:tc>
        <w:tc>
          <w:tcPr>
            <w:tcW w:w="1134" w:type="dxa"/>
            <w:tcBorders>
              <w:top w:val="single" w:sz="4" w:space="0" w:color="auto"/>
              <w:left w:val="nil"/>
              <w:bottom w:val="single" w:sz="4" w:space="0" w:color="auto"/>
              <w:right w:val="single" w:sz="4" w:space="0" w:color="auto"/>
            </w:tcBorders>
            <w:noWrap/>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1642</w:t>
            </w:r>
          </w:p>
        </w:tc>
        <w:tc>
          <w:tcPr>
            <w:tcW w:w="1021" w:type="dxa"/>
            <w:tcBorders>
              <w:top w:val="single" w:sz="4" w:space="0" w:color="auto"/>
              <w:left w:val="nil"/>
              <w:bottom w:val="single" w:sz="4" w:space="0" w:color="auto"/>
              <w:right w:val="single" w:sz="4" w:space="0" w:color="auto"/>
            </w:tcBorders>
            <w:noWrap/>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1932</w:t>
            </w:r>
          </w:p>
        </w:tc>
        <w:tc>
          <w:tcPr>
            <w:tcW w:w="1449" w:type="dxa"/>
            <w:tcBorders>
              <w:top w:val="single" w:sz="4" w:space="0" w:color="auto"/>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353</w:t>
            </w:r>
          </w:p>
        </w:tc>
        <w:tc>
          <w:tcPr>
            <w:tcW w:w="1473" w:type="dxa"/>
            <w:tcBorders>
              <w:top w:val="single" w:sz="4" w:space="0" w:color="auto"/>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122,36</w:t>
            </w:r>
          </w:p>
        </w:tc>
      </w:tr>
      <w:tr w:rsidR="009B20F0" w:rsidRPr="009B20F0" w:rsidTr="0032175A">
        <w:trPr>
          <w:trHeight w:val="56"/>
        </w:trPr>
        <w:tc>
          <w:tcPr>
            <w:tcW w:w="3794" w:type="dxa"/>
            <w:tcBorders>
              <w:top w:val="nil"/>
              <w:left w:val="single" w:sz="4" w:space="0" w:color="auto"/>
              <w:bottom w:val="single" w:sz="4" w:space="0" w:color="auto"/>
              <w:right w:val="single" w:sz="4" w:space="0" w:color="auto"/>
            </w:tcBorders>
            <w:vAlign w:val="center"/>
          </w:tcPr>
          <w:p w:rsidR="009B20F0" w:rsidRPr="009B20F0" w:rsidRDefault="009B20F0" w:rsidP="005918EB">
            <w:pPr>
              <w:spacing w:after="0" w:line="240" w:lineRule="auto"/>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Расходы на реализацию</w:t>
            </w:r>
            <w:r w:rsidRPr="009B20F0">
              <w:rPr>
                <w:rFonts w:ascii="Times New Roman" w:eastAsia="Times New Roman" w:hAnsi="Times New Roman" w:cs="Times New Roman"/>
                <w:sz w:val="24"/>
                <w:szCs w:val="24"/>
                <w:lang w:eastAsia="ru-RU"/>
              </w:rPr>
              <w:t>, тыс. руб.</w:t>
            </w:r>
          </w:p>
        </w:tc>
        <w:tc>
          <w:tcPr>
            <w:tcW w:w="1026" w:type="dxa"/>
            <w:tcBorders>
              <w:top w:val="nil"/>
              <w:left w:val="nil"/>
              <w:bottom w:val="single" w:sz="4" w:space="0" w:color="auto"/>
              <w:right w:val="single" w:sz="4" w:space="0" w:color="auto"/>
            </w:tcBorders>
            <w:noWrap/>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w:t>
            </w:r>
          </w:p>
        </w:tc>
        <w:tc>
          <w:tcPr>
            <w:tcW w:w="1134" w:type="dxa"/>
            <w:tcBorders>
              <w:top w:val="nil"/>
              <w:left w:val="nil"/>
              <w:bottom w:val="single" w:sz="4" w:space="0" w:color="auto"/>
              <w:right w:val="single" w:sz="4" w:space="0" w:color="auto"/>
            </w:tcBorders>
            <w:noWrap/>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w:t>
            </w:r>
          </w:p>
        </w:tc>
        <w:tc>
          <w:tcPr>
            <w:tcW w:w="1021" w:type="dxa"/>
            <w:tcBorders>
              <w:top w:val="nil"/>
              <w:left w:val="nil"/>
              <w:bottom w:val="single" w:sz="4" w:space="0" w:color="auto"/>
              <w:right w:val="single" w:sz="4" w:space="0" w:color="auto"/>
            </w:tcBorders>
            <w:noWrap/>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657</w:t>
            </w:r>
          </w:p>
        </w:tc>
        <w:tc>
          <w:tcPr>
            <w:tcW w:w="1449" w:type="dxa"/>
            <w:tcBorders>
              <w:top w:val="nil"/>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466</w:t>
            </w:r>
          </w:p>
        </w:tc>
        <w:tc>
          <w:tcPr>
            <w:tcW w:w="1473" w:type="dxa"/>
            <w:tcBorders>
              <w:top w:val="nil"/>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343,97</w:t>
            </w:r>
          </w:p>
        </w:tc>
      </w:tr>
      <w:tr w:rsidR="009B20F0" w:rsidRPr="009B20F0" w:rsidTr="0032175A">
        <w:trPr>
          <w:trHeight w:val="56"/>
        </w:trPr>
        <w:tc>
          <w:tcPr>
            <w:tcW w:w="3794" w:type="dxa"/>
            <w:tcBorders>
              <w:top w:val="nil"/>
              <w:left w:val="single" w:sz="4" w:space="0" w:color="auto"/>
              <w:bottom w:val="single" w:sz="4" w:space="0" w:color="auto"/>
              <w:right w:val="single" w:sz="4" w:space="0" w:color="auto"/>
            </w:tcBorders>
            <w:vAlign w:val="center"/>
          </w:tcPr>
          <w:p w:rsidR="009B20F0" w:rsidRPr="009B20F0" w:rsidRDefault="009B20F0" w:rsidP="005918EB">
            <w:pPr>
              <w:spacing w:after="0" w:line="240" w:lineRule="auto"/>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Прибыль от реализации товаров, продукции, работ, услуг</w:t>
            </w:r>
            <w:r w:rsidRPr="009B20F0">
              <w:rPr>
                <w:rFonts w:ascii="Times New Roman" w:eastAsia="Times New Roman" w:hAnsi="Times New Roman" w:cs="Times New Roman"/>
                <w:sz w:val="24"/>
                <w:szCs w:val="24"/>
                <w:lang w:eastAsia="ru-RU"/>
              </w:rPr>
              <w:t>, тыс. руб.</w:t>
            </w:r>
          </w:p>
        </w:tc>
        <w:tc>
          <w:tcPr>
            <w:tcW w:w="1026" w:type="dxa"/>
            <w:tcBorders>
              <w:top w:val="nil"/>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2307</w:t>
            </w:r>
          </w:p>
        </w:tc>
        <w:tc>
          <w:tcPr>
            <w:tcW w:w="1134" w:type="dxa"/>
            <w:tcBorders>
              <w:top w:val="nil"/>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6838</w:t>
            </w:r>
          </w:p>
        </w:tc>
        <w:tc>
          <w:tcPr>
            <w:tcW w:w="1021" w:type="dxa"/>
            <w:tcBorders>
              <w:top w:val="nil"/>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9332</w:t>
            </w:r>
          </w:p>
        </w:tc>
        <w:tc>
          <w:tcPr>
            <w:tcW w:w="1449" w:type="dxa"/>
            <w:tcBorders>
              <w:top w:val="nil"/>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7025</w:t>
            </w:r>
          </w:p>
        </w:tc>
        <w:tc>
          <w:tcPr>
            <w:tcW w:w="1473" w:type="dxa"/>
            <w:tcBorders>
              <w:top w:val="nil"/>
              <w:left w:val="nil"/>
              <w:bottom w:val="single" w:sz="4" w:space="0" w:color="auto"/>
              <w:right w:val="single" w:sz="4" w:space="0" w:color="auto"/>
            </w:tcBorders>
            <w:vAlign w:val="center"/>
          </w:tcPr>
          <w:p w:rsidR="009B20F0" w:rsidRPr="009B20F0" w:rsidRDefault="00867D66"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404,51</w:t>
            </w:r>
          </w:p>
        </w:tc>
      </w:tr>
    </w:tbl>
    <w:p w:rsidR="009B20F0" w:rsidRPr="000E5449" w:rsidRDefault="004D6C67" w:rsidP="004D6C67">
      <w:pPr>
        <w:spacing w:after="0" w:line="240" w:lineRule="auto"/>
        <w:ind w:firstLine="708"/>
        <w:jc w:val="both"/>
        <w:rPr>
          <w:rFonts w:ascii="Times New Roman" w:eastAsia="Calibri" w:hAnsi="Times New Roman" w:cs="Times New Roman"/>
          <w:sz w:val="28"/>
          <w:szCs w:val="24"/>
          <w:lang w:val="be-BY"/>
        </w:rPr>
      </w:pPr>
      <w:r w:rsidRPr="003F5839">
        <w:rPr>
          <w:rFonts w:ascii="Times New Roman" w:eastAsia="Calibri" w:hAnsi="Times New Roman" w:cs="Times New Roman"/>
          <w:sz w:val="24"/>
          <w:szCs w:val="24"/>
        </w:rPr>
        <w:t>Источник: Собствен</w:t>
      </w:r>
      <w:r w:rsidR="004A3CF4" w:rsidRPr="003F5839">
        <w:rPr>
          <w:rFonts w:ascii="Times New Roman" w:eastAsia="Calibri" w:hAnsi="Times New Roman" w:cs="Times New Roman"/>
          <w:sz w:val="24"/>
          <w:szCs w:val="24"/>
        </w:rPr>
        <w:t xml:space="preserve">ная разработка на </w:t>
      </w:r>
      <w:r w:rsidR="005918EB" w:rsidRPr="003F5839">
        <w:rPr>
          <w:rFonts w:ascii="Times New Roman" w:eastAsia="Calibri" w:hAnsi="Times New Roman" w:cs="Times New Roman"/>
          <w:sz w:val="24"/>
          <w:szCs w:val="24"/>
        </w:rPr>
        <w:t>основе данных приложений А, Б</w:t>
      </w:r>
      <w:r w:rsidRPr="003F5839">
        <w:rPr>
          <w:rFonts w:ascii="Times New Roman" w:eastAsia="Calibri" w:hAnsi="Times New Roman" w:cs="Times New Roman"/>
          <w:sz w:val="24"/>
          <w:szCs w:val="24"/>
          <w:lang w:val="be-BY"/>
        </w:rPr>
        <w:t>.</w:t>
      </w:r>
    </w:p>
    <w:p w:rsidR="004D6C67" w:rsidRPr="004D6C67" w:rsidRDefault="004D6C67" w:rsidP="004D6C67">
      <w:pPr>
        <w:spacing w:after="0" w:line="240" w:lineRule="auto"/>
        <w:ind w:firstLine="708"/>
        <w:jc w:val="both"/>
        <w:rPr>
          <w:rFonts w:ascii="Times New Roman" w:eastAsia="Calibri" w:hAnsi="Times New Roman" w:cs="Times New Roman"/>
          <w:sz w:val="28"/>
          <w:szCs w:val="24"/>
        </w:rPr>
      </w:pPr>
    </w:p>
    <w:p w:rsidR="009B20F0" w:rsidRPr="009B20F0" w:rsidRDefault="000E5449" w:rsidP="000E5449">
      <w:pPr>
        <w:widowControl w:val="0"/>
        <w:spacing w:after="0" w:line="360" w:lineRule="exact"/>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данным таблицы 2.14</w:t>
      </w:r>
      <w:r w:rsidR="009B20F0" w:rsidRPr="009B20F0">
        <w:rPr>
          <w:rFonts w:ascii="Times New Roman" w:eastAsia="Times New Roman" w:hAnsi="Times New Roman" w:cs="Times New Roman"/>
          <w:sz w:val="28"/>
          <w:szCs w:val="28"/>
          <w:lang w:eastAsia="ru-RU"/>
        </w:rPr>
        <w:t xml:space="preserve"> выручка от реализации продукции за 20</w:t>
      </w:r>
      <w:r w:rsidR="005918EB">
        <w:rPr>
          <w:rFonts w:ascii="Times New Roman" w:eastAsia="Times New Roman" w:hAnsi="Times New Roman" w:cs="Times New Roman"/>
          <w:sz w:val="28"/>
          <w:szCs w:val="28"/>
          <w:lang w:eastAsia="ru-RU"/>
        </w:rPr>
        <w:t>17</w:t>
      </w:r>
      <w:r w:rsidR="00B221E3">
        <w:rPr>
          <w:rFonts w:ascii="Times New Roman" w:eastAsia="Times New Roman" w:hAnsi="Times New Roman" w:cs="Times New Roman"/>
          <w:sz w:val="28"/>
          <w:szCs w:val="28"/>
          <w:lang w:eastAsia="ru-RU"/>
        </w:rPr>
        <w:t xml:space="preserve"> –</w:t>
      </w:r>
      <w:r w:rsidR="005918EB">
        <w:rPr>
          <w:rFonts w:ascii="Times New Roman" w:eastAsia="Times New Roman" w:hAnsi="Times New Roman" w:cs="Times New Roman"/>
          <w:sz w:val="28"/>
          <w:szCs w:val="28"/>
          <w:lang w:eastAsia="ru-RU"/>
        </w:rPr>
        <w:t xml:space="preserve"> 2019</w:t>
      </w:r>
      <w:r w:rsidR="00B221E3">
        <w:rPr>
          <w:rFonts w:ascii="Times New Roman" w:eastAsia="Times New Roman" w:hAnsi="Times New Roman" w:cs="Times New Roman"/>
          <w:sz w:val="28"/>
          <w:szCs w:val="28"/>
          <w:lang w:eastAsia="ru-RU"/>
        </w:rPr>
        <w:t xml:space="preserve"> гг. увеличилась на 31013 тыс. руб.,</w:t>
      </w:r>
      <w:r w:rsidR="009B20F0" w:rsidRPr="009B20F0">
        <w:rPr>
          <w:rFonts w:ascii="Times New Roman" w:eastAsia="Times New Roman" w:hAnsi="Times New Roman" w:cs="Times New Roman"/>
          <w:sz w:val="28"/>
          <w:szCs w:val="28"/>
          <w:lang w:eastAsia="ru-RU"/>
        </w:rPr>
        <w:t xml:space="preserve"> рост себестоимости в</w:t>
      </w:r>
      <w:r w:rsidR="00B221E3">
        <w:rPr>
          <w:rFonts w:ascii="Times New Roman" w:eastAsia="Times New Roman" w:hAnsi="Times New Roman" w:cs="Times New Roman"/>
          <w:sz w:val="28"/>
          <w:szCs w:val="28"/>
          <w:lang w:eastAsia="ru-RU"/>
        </w:rPr>
        <w:t xml:space="preserve"> абсолютном значении оставил 23169</w:t>
      </w:r>
      <w:r w:rsidR="009B20F0" w:rsidRPr="009B20F0">
        <w:rPr>
          <w:rFonts w:ascii="Times New Roman" w:eastAsia="Times New Roman" w:hAnsi="Times New Roman" w:cs="Times New Roman"/>
          <w:sz w:val="28"/>
          <w:szCs w:val="28"/>
          <w:lang w:eastAsia="ru-RU"/>
        </w:rPr>
        <w:t xml:space="preserve"> тыс</w:t>
      </w:r>
      <w:r w:rsidR="00B221E3">
        <w:rPr>
          <w:rFonts w:ascii="Times New Roman" w:eastAsia="Times New Roman" w:hAnsi="Times New Roman" w:cs="Times New Roman"/>
          <w:sz w:val="28"/>
          <w:szCs w:val="28"/>
          <w:lang w:eastAsia="ru-RU"/>
        </w:rPr>
        <w:t>. руб. Темп роста выручки от реализации превысил темпы роста себестоимости реализованной продукции, что обусловило увеличение</w:t>
      </w:r>
      <w:r w:rsidR="009B20F0" w:rsidRPr="009B20F0">
        <w:rPr>
          <w:rFonts w:ascii="Times New Roman" w:eastAsia="Times New Roman" w:hAnsi="Times New Roman" w:cs="Times New Roman"/>
          <w:sz w:val="28"/>
          <w:szCs w:val="28"/>
          <w:lang w:eastAsia="ru-RU"/>
        </w:rPr>
        <w:t xml:space="preserve"> валовой прибыли в 20</w:t>
      </w:r>
      <w:r w:rsidR="005918EB">
        <w:rPr>
          <w:rFonts w:ascii="Times New Roman" w:eastAsia="Times New Roman" w:hAnsi="Times New Roman" w:cs="Times New Roman"/>
          <w:sz w:val="28"/>
          <w:szCs w:val="28"/>
          <w:lang w:eastAsia="ru-RU"/>
        </w:rPr>
        <w:t>19</w:t>
      </w:r>
      <w:r w:rsidR="00B221E3">
        <w:rPr>
          <w:rFonts w:ascii="Times New Roman" w:eastAsia="Times New Roman" w:hAnsi="Times New Roman" w:cs="Times New Roman"/>
          <w:sz w:val="28"/>
          <w:szCs w:val="28"/>
          <w:lang w:eastAsia="ru-RU"/>
        </w:rPr>
        <w:t xml:space="preserve"> г. отно</w:t>
      </w:r>
      <w:r w:rsidR="005918EB">
        <w:rPr>
          <w:rFonts w:ascii="Times New Roman" w:eastAsia="Times New Roman" w:hAnsi="Times New Roman" w:cs="Times New Roman"/>
          <w:sz w:val="28"/>
          <w:szCs w:val="28"/>
          <w:lang w:eastAsia="ru-RU"/>
        </w:rPr>
        <w:t>сительно 2017</w:t>
      </w:r>
      <w:r w:rsidR="00B221E3">
        <w:rPr>
          <w:rFonts w:ascii="Times New Roman" w:eastAsia="Times New Roman" w:hAnsi="Times New Roman" w:cs="Times New Roman"/>
          <w:sz w:val="28"/>
          <w:szCs w:val="28"/>
          <w:lang w:eastAsia="ru-RU"/>
        </w:rPr>
        <w:t xml:space="preserve"> г. на 7844</w:t>
      </w:r>
      <w:r w:rsidR="004A3CF4">
        <w:rPr>
          <w:rFonts w:ascii="Times New Roman" w:eastAsia="Times New Roman" w:hAnsi="Times New Roman" w:cs="Times New Roman"/>
          <w:sz w:val="28"/>
          <w:szCs w:val="28"/>
          <w:lang w:eastAsia="ru-RU"/>
        </w:rPr>
        <w:t xml:space="preserve"> тыс.</w:t>
      </w:r>
      <w:r w:rsidR="00D3390C">
        <w:rPr>
          <w:rFonts w:ascii="Times New Roman" w:eastAsia="Times New Roman" w:hAnsi="Times New Roman" w:cs="Times New Roman"/>
          <w:sz w:val="28"/>
          <w:szCs w:val="28"/>
          <w:lang w:eastAsia="ru-RU"/>
        </w:rPr>
        <w:t xml:space="preserve"> </w:t>
      </w:r>
      <w:r w:rsidR="004A3CF4">
        <w:rPr>
          <w:rFonts w:ascii="Times New Roman" w:eastAsia="Times New Roman" w:hAnsi="Times New Roman" w:cs="Times New Roman"/>
          <w:sz w:val="28"/>
          <w:szCs w:val="28"/>
          <w:lang w:eastAsia="ru-RU"/>
        </w:rPr>
        <w:t>руб.</w:t>
      </w:r>
      <w:r w:rsidR="009B20F0" w:rsidRPr="009B20F0">
        <w:rPr>
          <w:rFonts w:ascii="Times New Roman" w:eastAsia="Times New Roman" w:hAnsi="Times New Roman" w:cs="Times New Roman"/>
          <w:sz w:val="28"/>
          <w:szCs w:val="28"/>
          <w:lang w:eastAsia="ru-RU"/>
        </w:rPr>
        <w:t xml:space="preserve"> </w:t>
      </w:r>
      <w:r w:rsidR="004A3CF4">
        <w:rPr>
          <w:rFonts w:ascii="Times New Roman" w:eastAsia="Times New Roman" w:hAnsi="Times New Roman" w:cs="Times New Roman"/>
          <w:sz w:val="28"/>
          <w:szCs w:val="28"/>
          <w:lang w:eastAsia="ru-RU"/>
        </w:rPr>
        <w:t>Р</w:t>
      </w:r>
      <w:r w:rsidR="009B20F0" w:rsidRPr="009B20F0">
        <w:rPr>
          <w:rFonts w:ascii="Times New Roman" w:eastAsia="Times New Roman" w:hAnsi="Times New Roman" w:cs="Times New Roman"/>
          <w:sz w:val="28"/>
          <w:szCs w:val="28"/>
          <w:lang w:eastAsia="ru-RU"/>
        </w:rPr>
        <w:t>ост управленческих расходов был незначительным, вс</w:t>
      </w:r>
      <w:r w:rsidR="00B221E3">
        <w:rPr>
          <w:rFonts w:ascii="Times New Roman" w:eastAsia="Times New Roman" w:hAnsi="Times New Roman" w:cs="Times New Roman"/>
          <w:sz w:val="28"/>
          <w:szCs w:val="28"/>
          <w:lang w:eastAsia="ru-RU"/>
        </w:rPr>
        <w:t>его на 353</w:t>
      </w:r>
      <w:r w:rsidR="004A3CF4">
        <w:rPr>
          <w:rFonts w:ascii="Times New Roman" w:eastAsia="Times New Roman" w:hAnsi="Times New Roman" w:cs="Times New Roman"/>
          <w:sz w:val="28"/>
          <w:szCs w:val="28"/>
          <w:lang w:eastAsia="ru-RU"/>
        </w:rPr>
        <w:t xml:space="preserve"> тыс.</w:t>
      </w:r>
      <w:r w:rsidR="00D3390C">
        <w:rPr>
          <w:rFonts w:ascii="Times New Roman" w:eastAsia="Times New Roman" w:hAnsi="Times New Roman" w:cs="Times New Roman"/>
          <w:sz w:val="28"/>
          <w:szCs w:val="28"/>
          <w:lang w:eastAsia="ru-RU"/>
        </w:rPr>
        <w:t xml:space="preserve"> </w:t>
      </w:r>
      <w:r w:rsidR="004A3CF4">
        <w:rPr>
          <w:rFonts w:ascii="Times New Roman" w:eastAsia="Times New Roman" w:hAnsi="Times New Roman" w:cs="Times New Roman"/>
          <w:sz w:val="28"/>
          <w:szCs w:val="28"/>
          <w:lang w:eastAsia="ru-RU"/>
        </w:rPr>
        <w:t xml:space="preserve">руб., а </w:t>
      </w:r>
      <w:r w:rsidR="009B20F0" w:rsidRPr="009B20F0">
        <w:rPr>
          <w:rFonts w:ascii="Times New Roman" w:eastAsia="Times New Roman" w:hAnsi="Times New Roman" w:cs="Times New Roman"/>
          <w:sz w:val="28"/>
          <w:szCs w:val="28"/>
          <w:lang w:eastAsia="ru-RU"/>
        </w:rPr>
        <w:t>увеличен</w:t>
      </w:r>
      <w:r w:rsidR="00B221E3">
        <w:rPr>
          <w:rFonts w:ascii="Times New Roman" w:eastAsia="Times New Roman" w:hAnsi="Times New Roman" w:cs="Times New Roman"/>
          <w:sz w:val="28"/>
          <w:szCs w:val="28"/>
          <w:lang w:eastAsia="ru-RU"/>
        </w:rPr>
        <w:t>ие расходов на реализацию на 466</w:t>
      </w:r>
      <w:r w:rsidR="009B20F0" w:rsidRPr="009B20F0">
        <w:rPr>
          <w:rFonts w:ascii="Times New Roman" w:eastAsia="Times New Roman" w:hAnsi="Times New Roman" w:cs="Times New Roman"/>
          <w:sz w:val="28"/>
          <w:szCs w:val="28"/>
          <w:lang w:eastAsia="ru-RU"/>
        </w:rPr>
        <w:t xml:space="preserve"> тыс.</w:t>
      </w:r>
      <w:r w:rsidR="00D3390C">
        <w:rPr>
          <w:rFonts w:ascii="Times New Roman" w:eastAsia="Times New Roman" w:hAnsi="Times New Roman" w:cs="Times New Roman"/>
          <w:sz w:val="28"/>
          <w:szCs w:val="28"/>
          <w:lang w:eastAsia="ru-RU"/>
        </w:rPr>
        <w:t xml:space="preserve"> </w:t>
      </w:r>
      <w:r w:rsidR="009B20F0" w:rsidRPr="009B20F0">
        <w:rPr>
          <w:rFonts w:ascii="Times New Roman" w:eastAsia="Times New Roman" w:hAnsi="Times New Roman" w:cs="Times New Roman"/>
          <w:sz w:val="28"/>
          <w:szCs w:val="28"/>
          <w:lang w:eastAsia="ru-RU"/>
        </w:rPr>
        <w:t>руб. также повлияло на прибыль от реализации продукции. В целом, п</w:t>
      </w:r>
      <w:r w:rsidR="00B221E3">
        <w:rPr>
          <w:rFonts w:ascii="Times New Roman" w:eastAsia="Times New Roman" w:hAnsi="Times New Roman" w:cs="Times New Roman"/>
          <w:sz w:val="28"/>
          <w:szCs w:val="28"/>
          <w:lang w:eastAsia="ru-RU"/>
        </w:rPr>
        <w:t>рибыль от реализации продукции за 201</w:t>
      </w:r>
      <w:r w:rsidR="005918EB">
        <w:rPr>
          <w:rFonts w:ascii="Times New Roman" w:eastAsia="Times New Roman" w:hAnsi="Times New Roman" w:cs="Times New Roman"/>
          <w:sz w:val="28"/>
          <w:szCs w:val="28"/>
          <w:lang w:eastAsia="ru-RU"/>
        </w:rPr>
        <w:t>7-2019</w:t>
      </w:r>
      <w:r w:rsidR="00B221E3">
        <w:rPr>
          <w:rFonts w:ascii="Times New Roman" w:eastAsia="Times New Roman" w:hAnsi="Times New Roman" w:cs="Times New Roman"/>
          <w:sz w:val="28"/>
          <w:szCs w:val="28"/>
          <w:lang w:eastAsia="ru-RU"/>
        </w:rPr>
        <w:t xml:space="preserve"> гг. увеличилась</w:t>
      </w:r>
      <w:r w:rsidR="009B20F0" w:rsidRPr="009B20F0">
        <w:rPr>
          <w:rFonts w:ascii="Times New Roman" w:eastAsia="Times New Roman" w:hAnsi="Times New Roman" w:cs="Times New Roman"/>
          <w:sz w:val="28"/>
          <w:szCs w:val="28"/>
          <w:lang w:eastAsia="ru-RU"/>
        </w:rPr>
        <w:t xml:space="preserve"> на </w:t>
      </w:r>
      <w:r w:rsidR="00B221E3">
        <w:rPr>
          <w:rFonts w:ascii="Times New Roman" w:eastAsia="Times New Roman" w:hAnsi="Times New Roman" w:cs="Times New Roman"/>
          <w:sz w:val="28"/>
          <w:szCs w:val="28"/>
          <w:lang w:eastAsia="ru-RU"/>
        </w:rPr>
        <w:t>7025</w:t>
      </w:r>
      <w:r w:rsidR="009B20F0" w:rsidRPr="009B20F0">
        <w:rPr>
          <w:rFonts w:ascii="Times New Roman" w:eastAsia="Times New Roman" w:hAnsi="Times New Roman" w:cs="Times New Roman"/>
          <w:sz w:val="28"/>
          <w:szCs w:val="28"/>
          <w:lang w:eastAsia="ru-RU"/>
        </w:rPr>
        <w:t xml:space="preserve"> тыс.</w:t>
      </w:r>
      <w:r w:rsidR="00D3390C">
        <w:rPr>
          <w:rFonts w:ascii="Times New Roman" w:eastAsia="Times New Roman" w:hAnsi="Times New Roman" w:cs="Times New Roman"/>
          <w:sz w:val="28"/>
          <w:szCs w:val="28"/>
          <w:lang w:eastAsia="ru-RU"/>
        </w:rPr>
        <w:t xml:space="preserve"> </w:t>
      </w:r>
      <w:r w:rsidR="009B20F0" w:rsidRPr="009B20F0">
        <w:rPr>
          <w:rFonts w:ascii="Times New Roman" w:eastAsia="Times New Roman" w:hAnsi="Times New Roman" w:cs="Times New Roman"/>
          <w:sz w:val="28"/>
          <w:szCs w:val="28"/>
          <w:lang w:eastAsia="ru-RU"/>
        </w:rPr>
        <w:t xml:space="preserve">руб. </w:t>
      </w:r>
    </w:p>
    <w:p w:rsidR="009B20F0" w:rsidRDefault="009B20F0" w:rsidP="009B20F0">
      <w:pPr>
        <w:widowControl w:val="0"/>
        <w:spacing w:after="0" w:line="360" w:lineRule="exact"/>
        <w:ind w:right="-2" w:firstLine="709"/>
        <w:jc w:val="both"/>
        <w:rPr>
          <w:rFonts w:ascii="Times New Roman" w:eastAsia="Times New Roman" w:hAnsi="Times New Roman" w:cs="Times New Roman"/>
          <w:sz w:val="28"/>
          <w:szCs w:val="28"/>
          <w:lang w:eastAsia="ru-RU"/>
        </w:rPr>
      </w:pPr>
      <w:r w:rsidRPr="009B20F0">
        <w:rPr>
          <w:rFonts w:ascii="Times New Roman" w:eastAsia="Times New Roman" w:hAnsi="Times New Roman" w:cs="Times New Roman"/>
          <w:sz w:val="28"/>
          <w:szCs w:val="28"/>
          <w:lang w:eastAsia="ru-RU"/>
        </w:rPr>
        <w:t>Состав и структура прибыли отчетного периода в</w:t>
      </w:r>
      <w:r w:rsidR="00B221E3" w:rsidRPr="00B221E3">
        <w:rPr>
          <w:rFonts w:ascii="Times New Roman" w:eastAsia="Times New Roman" w:hAnsi="Times New Roman" w:cs="Times New Roman"/>
          <w:color w:val="000000" w:themeColor="text1"/>
          <w:sz w:val="28"/>
          <w:szCs w:val="28"/>
          <w:lang w:eastAsia="ru-RU"/>
        </w:rPr>
        <w:t xml:space="preserve"> </w:t>
      </w:r>
      <w:r w:rsidR="00B221E3" w:rsidRPr="00473F34">
        <w:rPr>
          <w:rFonts w:ascii="Times New Roman" w:eastAsia="Times New Roman" w:hAnsi="Times New Roman" w:cs="Times New Roman"/>
          <w:color w:val="000000" w:themeColor="text1"/>
          <w:sz w:val="28"/>
          <w:szCs w:val="28"/>
          <w:lang w:eastAsia="ru-RU"/>
        </w:rPr>
        <w:t>ОАО «Бумажная Фабрика «Спартак»</w:t>
      </w:r>
      <w:r w:rsidR="005918EB">
        <w:rPr>
          <w:rFonts w:ascii="Times New Roman" w:eastAsia="Times New Roman" w:hAnsi="Times New Roman" w:cs="Times New Roman"/>
          <w:sz w:val="28"/>
          <w:szCs w:val="28"/>
          <w:lang w:eastAsia="ru-RU"/>
        </w:rPr>
        <w:t xml:space="preserve"> за 2017-2019</w:t>
      </w:r>
      <w:r w:rsidR="00B221E3">
        <w:rPr>
          <w:rFonts w:ascii="Times New Roman" w:eastAsia="Times New Roman" w:hAnsi="Times New Roman" w:cs="Times New Roman"/>
          <w:sz w:val="28"/>
          <w:szCs w:val="28"/>
          <w:lang w:eastAsia="ru-RU"/>
        </w:rPr>
        <w:t xml:space="preserve"> гг. предст</w:t>
      </w:r>
      <w:r w:rsidR="000E5449">
        <w:rPr>
          <w:rFonts w:ascii="Times New Roman" w:eastAsia="Times New Roman" w:hAnsi="Times New Roman" w:cs="Times New Roman"/>
          <w:sz w:val="28"/>
          <w:szCs w:val="28"/>
          <w:lang w:eastAsia="ru-RU"/>
        </w:rPr>
        <w:t>авлены в таблице 2.15</w:t>
      </w:r>
      <w:r w:rsidRPr="009B20F0">
        <w:rPr>
          <w:rFonts w:ascii="Times New Roman" w:eastAsia="Times New Roman" w:hAnsi="Times New Roman" w:cs="Times New Roman"/>
          <w:sz w:val="28"/>
          <w:szCs w:val="28"/>
          <w:lang w:eastAsia="ru-RU"/>
        </w:rPr>
        <w:t xml:space="preserve">. </w:t>
      </w:r>
    </w:p>
    <w:p w:rsidR="004A3CF4" w:rsidRPr="009B20F0" w:rsidRDefault="004A3CF4" w:rsidP="009B20F0">
      <w:pPr>
        <w:widowControl w:val="0"/>
        <w:spacing w:after="0" w:line="360" w:lineRule="exact"/>
        <w:ind w:right="-2" w:firstLine="709"/>
        <w:jc w:val="both"/>
        <w:rPr>
          <w:rFonts w:ascii="Times New Roman" w:eastAsia="Times New Roman" w:hAnsi="Times New Roman" w:cs="Times New Roman"/>
          <w:sz w:val="28"/>
          <w:szCs w:val="28"/>
          <w:lang w:eastAsia="ru-RU"/>
        </w:rPr>
      </w:pPr>
    </w:p>
    <w:p w:rsidR="004A3CF4" w:rsidRPr="000E5449" w:rsidRDefault="004A3CF4" w:rsidP="0032175A">
      <w:pPr>
        <w:widowControl w:val="0"/>
        <w:tabs>
          <w:tab w:val="left" w:pos="709"/>
        </w:tabs>
        <w:overflowPunct w:val="0"/>
        <w:autoSpaceDE w:val="0"/>
        <w:autoSpaceDN w:val="0"/>
        <w:adjustRightInd w:val="0"/>
        <w:spacing w:after="0"/>
        <w:ind w:right="-2" w:firstLine="142"/>
        <w:jc w:val="both"/>
        <w:textAlignment w:val="baseline"/>
        <w:rPr>
          <w:rFonts w:ascii="Times New Roman" w:eastAsia="Times New Roman" w:hAnsi="Times New Roman" w:cs="Times New Roman"/>
          <w:spacing w:val="-3"/>
          <w:sz w:val="24"/>
          <w:szCs w:val="28"/>
          <w:lang w:eastAsia="ru-RU"/>
        </w:rPr>
      </w:pPr>
      <w:r w:rsidRPr="000E5449">
        <w:rPr>
          <w:rFonts w:ascii="Times New Roman" w:eastAsia="Times New Roman" w:hAnsi="Times New Roman" w:cs="Times New Roman"/>
          <w:sz w:val="24"/>
          <w:szCs w:val="28"/>
          <w:lang w:eastAsia="ru-RU"/>
        </w:rPr>
        <w:t>Табл</w:t>
      </w:r>
      <w:r w:rsidR="000E5449" w:rsidRPr="000E5449">
        <w:rPr>
          <w:rFonts w:ascii="Times New Roman" w:eastAsia="Times New Roman" w:hAnsi="Times New Roman" w:cs="Times New Roman"/>
          <w:sz w:val="24"/>
          <w:szCs w:val="28"/>
          <w:lang w:eastAsia="ru-RU"/>
        </w:rPr>
        <w:t>ица 2.15</w:t>
      </w:r>
      <w:r w:rsidR="009B20F0" w:rsidRPr="000E5449">
        <w:rPr>
          <w:rFonts w:ascii="Times New Roman" w:eastAsia="Times New Roman" w:hAnsi="Times New Roman" w:cs="Times New Roman"/>
          <w:sz w:val="24"/>
          <w:szCs w:val="28"/>
          <w:lang w:eastAsia="ru-RU"/>
        </w:rPr>
        <w:t xml:space="preserve"> – Состав и структура прибыли отчетного периода </w:t>
      </w:r>
      <w:r w:rsidR="005918EB">
        <w:rPr>
          <w:rFonts w:ascii="Times New Roman" w:eastAsia="Times New Roman" w:hAnsi="Times New Roman" w:cs="Times New Roman"/>
          <w:color w:val="000000" w:themeColor="text1"/>
          <w:sz w:val="24"/>
          <w:szCs w:val="28"/>
          <w:lang w:eastAsia="ru-RU"/>
        </w:rPr>
        <w:t xml:space="preserve">ОАО </w:t>
      </w:r>
      <w:r w:rsidR="00B221E3" w:rsidRPr="000E5449">
        <w:rPr>
          <w:rFonts w:ascii="Times New Roman" w:eastAsia="Times New Roman" w:hAnsi="Times New Roman" w:cs="Times New Roman"/>
          <w:color w:val="000000" w:themeColor="text1"/>
          <w:sz w:val="24"/>
          <w:szCs w:val="28"/>
          <w:lang w:eastAsia="ru-RU"/>
        </w:rPr>
        <w:t xml:space="preserve">Бумажная Фабрика «Спартак» </w:t>
      </w:r>
      <w:r w:rsidR="005918EB">
        <w:rPr>
          <w:rFonts w:ascii="Times New Roman" w:eastAsia="Times New Roman" w:hAnsi="Times New Roman" w:cs="Times New Roman"/>
          <w:spacing w:val="-3"/>
          <w:sz w:val="24"/>
          <w:szCs w:val="28"/>
          <w:lang w:eastAsia="ru-RU"/>
        </w:rPr>
        <w:t>за 2017-2019</w:t>
      </w:r>
      <w:r w:rsidR="009B20F0" w:rsidRPr="000E5449">
        <w:rPr>
          <w:rFonts w:ascii="Times New Roman" w:eastAsia="Times New Roman" w:hAnsi="Times New Roman" w:cs="Times New Roman"/>
          <w:spacing w:val="-3"/>
          <w:sz w:val="24"/>
          <w:szCs w:val="28"/>
          <w:lang w:eastAsia="ru-RU"/>
        </w:rPr>
        <w:t xml:space="preserve"> гг.</w:t>
      </w:r>
    </w:p>
    <w:tbl>
      <w:tblPr>
        <w:tblW w:w="4915" w:type="pct"/>
        <w:tblInd w:w="108" w:type="dxa"/>
        <w:tblLayout w:type="fixed"/>
        <w:tblLook w:val="00A0" w:firstRow="1" w:lastRow="0" w:firstColumn="1" w:lastColumn="0" w:noHBand="0" w:noVBand="0"/>
      </w:tblPr>
      <w:tblGrid>
        <w:gridCol w:w="4576"/>
        <w:gridCol w:w="830"/>
        <w:gridCol w:w="931"/>
        <w:gridCol w:w="832"/>
        <w:gridCol w:w="1247"/>
        <w:gridCol w:w="1327"/>
      </w:tblGrid>
      <w:tr w:rsidR="009B20F0" w:rsidRPr="009B20F0" w:rsidTr="009B20F0">
        <w:trPr>
          <w:trHeight w:val="20"/>
        </w:trPr>
        <w:tc>
          <w:tcPr>
            <w:tcW w:w="2348" w:type="pct"/>
            <w:vMerge w:val="restart"/>
            <w:tcBorders>
              <w:top w:val="single" w:sz="4" w:space="0" w:color="auto"/>
              <w:left w:val="single" w:sz="4" w:space="0" w:color="auto"/>
              <w:bottom w:val="single" w:sz="4" w:space="0" w:color="auto"/>
              <w:right w:val="single" w:sz="4" w:space="0" w:color="auto"/>
            </w:tcBorders>
            <w:vAlign w:val="center"/>
          </w:tcPr>
          <w:p w:rsidR="009B20F0" w:rsidRPr="009B20F0" w:rsidRDefault="009B20F0" w:rsidP="005918EB">
            <w:pPr>
              <w:spacing w:after="0" w:line="240" w:lineRule="auto"/>
              <w:jc w:val="center"/>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Показатели</w:t>
            </w:r>
          </w:p>
        </w:tc>
        <w:tc>
          <w:tcPr>
            <w:tcW w:w="1331" w:type="pct"/>
            <w:gridSpan w:val="3"/>
            <w:tcBorders>
              <w:top w:val="single" w:sz="4" w:space="0" w:color="auto"/>
              <w:left w:val="nil"/>
              <w:bottom w:val="single" w:sz="4" w:space="0" w:color="auto"/>
              <w:right w:val="single" w:sz="4" w:space="0" w:color="auto"/>
            </w:tcBorders>
            <w:noWrap/>
            <w:vAlign w:val="center"/>
          </w:tcPr>
          <w:p w:rsidR="009B20F0" w:rsidRPr="009B20F0" w:rsidRDefault="009B20F0" w:rsidP="005918EB">
            <w:pPr>
              <w:spacing w:after="0" w:line="240" w:lineRule="auto"/>
              <w:jc w:val="center"/>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Годы</w:t>
            </w:r>
          </w:p>
        </w:tc>
        <w:tc>
          <w:tcPr>
            <w:tcW w:w="640" w:type="pct"/>
            <w:vMerge w:val="restart"/>
            <w:tcBorders>
              <w:top w:val="single" w:sz="4" w:space="0" w:color="auto"/>
              <w:left w:val="nil"/>
              <w:right w:val="single" w:sz="4" w:space="0" w:color="auto"/>
            </w:tcBorders>
          </w:tcPr>
          <w:p w:rsidR="009B20F0" w:rsidRPr="009B20F0" w:rsidRDefault="009B20F0" w:rsidP="005918EB">
            <w:pPr>
              <w:spacing w:after="0" w:line="240" w:lineRule="auto"/>
              <w:ind w:left="-109" w:right="-109"/>
              <w:jc w:val="center"/>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 xml:space="preserve">Отклонение </w:t>
            </w:r>
          </w:p>
          <w:p w:rsidR="009B20F0" w:rsidRPr="009B20F0" w:rsidRDefault="005918EB"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 от 2017</w:t>
            </w:r>
            <w:r w:rsidR="009B20F0" w:rsidRPr="009B20F0">
              <w:rPr>
                <w:rFonts w:ascii="Times New Roman" w:eastAsia="Times New Roman" w:hAnsi="Times New Roman" w:cs="Times New Roman"/>
                <w:color w:val="000000"/>
                <w:sz w:val="24"/>
                <w:szCs w:val="24"/>
                <w:lang w:eastAsia="ru-RU"/>
              </w:rPr>
              <w:t xml:space="preserve"> г., </w:t>
            </w:r>
            <w:r w:rsidR="009B20F0" w:rsidRPr="009B20F0">
              <w:rPr>
                <w:rFonts w:ascii="Times New Roman" w:eastAsia="Times New Roman" w:hAnsi="Times New Roman" w:cs="Times New Roman"/>
                <w:color w:val="000000"/>
                <w:sz w:val="26"/>
                <w:szCs w:val="24"/>
                <w:lang w:eastAsia="ru-RU"/>
              </w:rPr>
              <w:t>±</w:t>
            </w:r>
          </w:p>
        </w:tc>
        <w:tc>
          <w:tcPr>
            <w:tcW w:w="681" w:type="pct"/>
            <w:vMerge w:val="restart"/>
            <w:tcBorders>
              <w:top w:val="single" w:sz="4" w:space="0" w:color="auto"/>
              <w:left w:val="nil"/>
              <w:right w:val="single" w:sz="4" w:space="0" w:color="auto"/>
            </w:tcBorders>
          </w:tcPr>
          <w:p w:rsidR="009B20F0" w:rsidRPr="009B20F0" w:rsidRDefault="005918EB"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Темп роста, 2019г. к 2017</w:t>
            </w:r>
            <w:r w:rsidR="009B20F0" w:rsidRPr="009B20F0">
              <w:rPr>
                <w:rFonts w:ascii="Times New Roman" w:eastAsia="Times New Roman" w:hAnsi="Times New Roman" w:cs="Times New Roman"/>
                <w:sz w:val="24"/>
                <w:szCs w:val="24"/>
                <w:lang w:eastAsia="ru-RU"/>
              </w:rPr>
              <w:t>г., %</w:t>
            </w:r>
          </w:p>
        </w:tc>
      </w:tr>
      <w:tr w:rsidR="009B20F0" w:rsidRPr="009B20F0" w:rsidTr="009B20F0">
        <w:trPr>
          <w:trHeight w:val="20"/>
        </w:trPr>
        <w:tc>
          <w:tcPr>
            <w:tcW w:w="2348" w:type="pct"/>
            <w:vMerge/>
            <w:tcBorders>
              <w:top w:val="single" w:sz="4" w:space="0" w:color="auto"/>
              <w:left w:val="single" w:sz="4" w:space="0" w:color="auto"/>
              <w:bottom w:val="single" w:sz="4" w:space="0" w:color="auto"/>
              <w:right w:val="single" w:sz="4" w:space="0" w:color="auto"/>
            </w:tcBorders>
            <w:vAlign w:val="center"/>
          </w:tcPr>
          <w:p w:rsidR="009B20F0" w:rsidRPr="009B20F0" w:rsidRDefault="009B20F0" w:rsidP="005918EB">
            <w:pPr>
              <w:spacing w:after="0" w:line="240" w:lineRule="auto"/>
              <w:jc w:val="center"/>
              <w:rPr>
                <w:rFonts w:ascii="Times New Roman" w:eastAsia="Times New Roman" w:hAnsi="Times New Roman" w:cs="Times New Roman"/>
                <w:color w:val="000000"/>
                <w:sz w:val="24"/>
                <w:szCs w:val="24"/>
                <w:lang w:eastAsia="ru-RU"/>
              </w:rPr>
            </w:pPr>
          </w:p>
        </w:tc>
        <w:tc>
          <w:tcPr>
            <w:tcW w:w="426" w:type="pct"/>
            <w:tcBorders>
              <w:top w:val="nil"/>
              <w:left w:val="nil"/>
              <w:bottom w:val="single" w:sz="4" w:space="0" w:color="auto"/>
              <w:right w:val="single" w:sz="4" w:space="0" w:color="auto"/>
            </w:tcBorders>
            <w:vAlign w:val="center"/>
          </w:tcPr>
          <w:p w:rsidR="009B20F0" w:rsidRPr="009B20F0" w:rsidRDefault="005918EB"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p>
        </w:tc>
        <w:tc>
          <w:tcPr>
            <w:tcW w:w="478" w:type="pct"/>
            <w:tcBorders>
              <w:top w:val="nil"/>
              <w:left w:val="nil"/>
              <w:bottom w:val="single" w:sz="4" w:space="0" w:color="auto"/>
              <w:right w:val="single" w:sz="4" w:space="0" w:color="auto"/>
            </w:tcBorders>
            <w:vAlign w:val="center"/>
          </w:tcPr>
          <w:p w:rsidR="009B20F0" w:rsidRPr="009B20F0" w:rsidRDefault="005918EB"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c>
          <w:tcPr>
            <w:tcW w:w="427" w:type="pct"/>
            <w:tcBorders>
              <w:top w:val="nil"/>
              <w:left w:val="nil"/>
              <w:bottom w:val="single" w:sz="4" w:space="0" w:color="auto"/>
              <w:right w:val="single" w:sz="4" w:space="0" w:color="auto"/>
            </w:tcBorders>
            <w:vAlign w:val="center"/>
          </w:tcPr>
          <w:p w:rsidR="009B20F0" w:rsidRPr="009B20F0" w:rsidRDefault="005918EB"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640" w:type="pct"/>
            <w:vMerge/>
            <w:tcBorders>
              <w:left w:val="nil"/>
              <w:bottom w:val="single" w:sz="4" w:space="0" w:color="auto"/>
              <w:right w:val="single" w:sz="4" w:space="0" w:color="auto"/>
            </w:tcBorders>
          </w:tcPr>
          <w:p w:rsidR="009B20F0" w:rsidRPr="009B20F0" w:rsidRDefault="009B20F0" w:rsidP="005918EB">
            <w:pPr>
              <w:spacing w:after="0" w:line="240" w:lineRule="auto"/>
              <w:jc w:val="center"/>
              <w:rPr>
                <w:rFonts w:ascii="Times New Roman" w:eastAsia="Times New Roman" w:hAnsi="Times New Roman" w:cs="Times New Roman"/>
                <w:color w:val="000000"/>
                <w:sz w:val="24"/>
                <w:szCs w:val="24"/>
                <w:lang w:eastAsia="ru-RU"/>
              </w:rPr>
            </w:pPr>
          </w:p>
        </w:tc>
        <w:tc>
          <w:tcPr>
            <w:tcW w:w="681" w:type="pct"/>
            <w:vMerge/>
            <w:tcBorders>
              <w:left w:val="nil"/>
              <w:bottom w:val="single" w:sz="4" w:space="0" w:color="auto"/>
              <w:right w:val="single" w:sz="4" w:space="0" w:color="auto"/>
            </w:tcBorders>
          </w:tcPr>
          <w:p w:rsidR="009B20F0" w:rsidRPr="009B20F0" w:rsidRDefault="009B20F0" w:rsidP="005918EB">
            <w:pPr>
              <w:spacing w:after="0" w:line="240" w:lineRule="auto"/>
              <w:jc w:val="center"/>
              <w:rPr>
                <w:rFonts w:ascii="Times New Roman" w:eastAsia="Times New Roman" w:hAnsi="Times New Roman" w:cs="Times New Roman"/>
                <w:color w:val="000000"/>
                <w:sz w:val="24"/>
                <w:szCs w:val="24"/>
                <w:lang w:eastAsia="ru-RU"/>
              </w:rPr>
            </w:pPr>
          </w:p>
        </w:tc>
      </w:tr>
      <w:tr w:rsidR="009B20F0" w:rsidRPr="009B20F0" w:rsidTr="0032175A">
        <w:trPr>
          <w:trHeight w:val="20"/>
        </w:trPr>
        <w:tc>
          <w:tcPr>
            <w:tcW w:w="2348" w:type="pct"/>
            <w:tcBorders>
              <w:top w:val="nil"/>
              <w:left w:val="single" w:sz="4" w:space="0" w:color="auto"/>
              <w:bottom w:val="nil"/>
              <w:right w:val="single" w:sz="4" w:space="0" w:color="auto"/>
            </w:tcBorders>
            <w:vAlign w:val="center"/>
          </w:tcPr>
          <w:p w:rsidR="009B20F0" w:rsidRPr="009B20F0" w:rsidRDefault="009B20F0" w:rsidP="005918EB">
            <w:pPr>
              <w:spacing w:after="0" w:line="240" w:lineRule="auto"/>
              <w:ind w:right="-249"/>
              <w:jc w:val="both"/>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Прибыль от реализации продукции,</w:t>
            </w:r>
          </w:p>
          <w:p w:rsidR="009B20F0" w:rsidRPr="009B20F0" w:rsidRDefault="009B20F0" w:rsidP="005918EB">
            <w:pPr>
              <w:spacing w:after="0" w:line="240" w:lineRule="auto"/>
              <w:ind w:right="-249"/>
              <w:jc w:val="both"/>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sz w:val="24"/>
                <w:szCs w:val="24"/>
                <w:lang w:eastAsia="ru-RU"/>
              </w:rPr>
              <w:t>тыс. руб.</w:t>
            </w:r>
          </w:p>
        </w:tc>
        <w:tc>
          <w:tcPr>
            <w:tcW w:w="426" w:type="pct"/>
            <w:tcBorders>
              <w:top w:val="nil"/>
              <w:left w:val="nil"/>
              <w:bottom w:val="nil"/>
              <w:right w:val="single" w:sz="4" w:space="0" w:color="auto"/>
            </w:tcBorders>
            <w:vAlign w:val="center"/>
          </w:tcPr>
          <w:p w:rsidR="009B20F0" w:rsidRPr="009B20F0" w:rsidRDefault="00B221E3"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2307</w:t>
            </w:r>
          </w:p>
        </w:tc>
        <w:tc>
          <w:tcPr>
            <w:tcW w:w="478" w:type="pct"/>
            <w:tcBorders>
              <w:top w:val="nil"/>
              <w:left w:val="nil"/>
              <w:bottom w:val="nil"/>
              <w:right w:val="single" w:sz="4" w:space="0" w:color="auto"/>
            </w:tcBorders>
            <w:vAlign w:val="center"/>
          </w:tcPr>
          <w:p w:rsidR="009B20F0" w:rsidRPr="009B20F0" w:rsidRDefault="00B221E3"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6838</w:t>
            </w:r>
          </w:p>
        </w:tc>
        <w:tc>
          <w:tcPr>
            <w:tcW w:w="427" w:type="pct"/>
            <w:tcBorders>
              <w:top w:val="nil"/>
              <w:left w:val="nil"/>
              <w:bottom w:val="nil"/>
              <w:right w:val="single" w:sz="4" w:space="0" w:color="auto"/>
            </w:tcBorders>
            <w:vAlign w:val="center"/>
          </w:tcPr>
          <w:p w:rsidR="009B20F0" w:rsidRPr="009B20F0" w:rsidRDefault="00B221E3"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9332</w:t>
            </w:r>
          </w:p>
        </w:tc>
        <w:tc>
          <w:tcPr>
            <w:tcW w:w="640" w:type="pct"/>
            <w:tcBorders>
              <w:top w:val="nil"/>
              <w:left w:val="nil"/>
              <w:bottom w:val="nil"/>
              <w:right w:val="single" w:sz="4" w:space="0" w:color="auto"/>
            </w:tcBorders>
            <w:vAlign w:val="center"/>
          </w:tcPr>
          <w:p w:rsidR="009B20F0" w:rsidRPr="009B20F0" w:rsidRDefault="000E5449"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7025</w:t>
            </w:r>
          </w:p>
        </w:tc>
        <w:tc>
          <w:tcPr>
            <w:tcW w:w="681" w:type="pct"/>
            <w:tcBorders>
              <w:top w:val="nil"/>
              <w:left w:val="nil"/>
              <w:bottom w:val="nil"/>
              <w:right w:val="single" w:sz="4" w:space="0" w:color="auto"/>
            </w:tcBorders>
            <w:vAlign w:val="center"/>
          </w:tcPr>
          <w:p w:rsidR="009B20F0" w:rsidRPr="009B20F0" w:rsidRDefault="00BB4C5A"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404,5</w:t>
            </w:r>
          </w:p>
        </w:tc>
      </w:tr>
      <w:tr w:rsidR="0032175A" w:rsidRPr="009B20F0" w:rsidTr="00717FD4">
        <w:trPr>
          <w:trHeight w:val="20"/>
        </w:trPr>
        <w:tc>
          <w:tcPr>
            <w:tcW w:w="2348" w:type="pct"/>
            <w:tcBorders>
              <w:top w:val="single" w:sz="4" w:space="0" w:color="auto"/>
              <w:left w:val="single" w:sz="4" w:space="0" w:color="auto"/>
              <w:bottom w:val="single" w:sz="4" w:space="0" w:color="auto"/>
              <w:right w:val="single" w:sz="4" w:space="0" w:color="auto"/>
            </w:tcBorders>
            <w:vAlign w:val="center"/>
          </w:tcPr>
          <w:p w:rsidR="0032175A" w:rsidRPr="009B20F0" w:rsidRDefault="0032175A" w:rsidP="0032175A">
            <w:pPr>
              <w:spacing w:after="0" w:line="240" w:lineRule="auto"/>
              <w:jc w:val="both"/>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sz w:val="24"/>
                <w:szCs w:val="24"/>
                <w:lang w:eastAsia="ru-RU"/>
              </w:rPr>
              <w:t>Прибыль по</w:t>
            </w:r>
            <w:r w:rsidRPr="009B20F0">
              <w:rPr>
                <w:rFonts w:ascii="Times New Roman" w:eastAsia="Times New Roman" w:hAnsi="Times New Roman" w:cs="Times New Roman"/>
                <w:color w:val="000000"/>
                <w:sz w:val="24"/>
                <w:szCs w:val="24"/>
                <w:lang w:eastAsia="ru-RU"/>
              </w:rPr>
              <w:t xml:space="preserve"> текущей деятельности</w:t>
            </w:r>
            <w:r w:rsidRPr="009B20F0">
              <w:rPr>
                <w:rFonts w:ascii="Times New Roman" w:eastAsia="Times New Roman" w:hAnsi="Times New Roman" w:cs="Times New Roman"/>
                <w:sz w:val="24"/>
                <w:szCs w:val="24"/>
                <w:lang w:eastAsia="ru-RU"/>
              </w:rPr>
              <w:t>, тыс. руб.</w:t>
            </w:r>
          </w:p>
        </w:tc>
        <w:tc>
          <w:tcPr>
            <w:tcW w:w="426" w:type="pct"/>
            <w:tcBorders>
              <w:top w:val="single" w:sz="4" w:space="0" w:color="auto"/>
              <w:left w:val="nil"/>
              <w:bottom w:val="single" w:sz="4" w:space="0" w:color="auto"/>
              <w:right w:val="single" w:sz="4" w:space="0" w:color="auto"/>
            </w:tcBorders>
            <w:vAlign w:val="center"/>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1804</w:t>
            </w:r>
          </w:p>
        </w:tc>
        <w:tc>
          <w:tcPr>
            <w:tcW w:w="478" w:type="pct"/>
            <w:tcBorders>
              <w:top w:val="single" w:sz="4" w:space="0" w:color="auto"/>
              <w:left w:val="nil"/>
              <w:bottom w:val="single" w:sz="4" w:space="0" w:color="auto"/>
              <w:right w:val="single" w:sz="4" w:space="0" w:color="auto"/>
            </w:tcBorders>
            <w:vAlign w:val="center"/>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5456</w:t>
            </w:r>
          </w:p>
        </w:tc>
        <w:tc>
          <w:tcPr>
            <w:tcW w:w="427" w:type="pct"/>
            <w:tcBorders>
              <w:top w:val="single" w:sz="4" w:space="0" w:color="auto"/>
              <w:left w:val="nil"/>
              <w:bottom w:val="single" w:sz="4" w:space="0" w:color="auto"/>
              <w:right w:val="single" w:sz="4" w:space="0" w:color="auto"/>
            </w:tcBorders>
            <w:vAlign w:val="center"/>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7271</w:t>
            </w:r>
          </w:p>
        </w:tc>
        <w:tc>
          <w:tcPr>
            <w:tcW w:w="640" w:type="pct"/>
            <w:tcBorders>
              <w:top w:val="single" w:sz="4" w:space="0" w:color="auto"/>
              <w:left w:val="nil"/>
              <w:bottom w:val="single" w:sz="4" w:space="0" w:color="auto"/>
              <w:right w:val="single" w:sz="4" w:space="0" w:color="auto"/>
            </w:tcBorders>
            <w:vAlign w:val="center"/>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5467</w:t>
            </w:r>
          </w:p>
        </w:tc>
        <w:tc>
          <w:tcPr>
            <w:tcW w:w="681" w:type="pct"/>
            <w:tcBorders>
              <w:top w:val="single" w:sz="4" w:space="0" w:color="auto"/>
              <w:left w:val="nil"/>
              <w:bottom w:val="single" w:sz="4" w:space="0" w:color="auto"/>
              <w:right w:val="single" w:sz="4" w:space="0" w:color="auto"/>
            </w:tcBorders>
            <w:vAlign w:val="center"/>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403,05</w:t>
            </w:r>
          </w:p>
        </w:tc>
      </w:tr>
      <w:tr w:rsidR="0032175A" w:rsidRPr="009B20F0" w:rsidTr="00717FD4">
        <w:trPr>
          <w:trHeight w:val="20"/>
        </w:trPr>
        <w:tc>
          <w:tcPr>
            <w:tcW w:w="2348" w:type="pct"/>
            <w:tcBorders>
              <w:top w:val="nil"/>
              <w:left w:val="single" w:sz="4" w:space="0" w:color="auto"/>
              <w:bottom w:val="single" w:sz="4" w:space="0" w:color="auto"/>
              <w:right w:val="single" w:sz="4" w:space="0" w:color="auto"/>
            </w:tcBorders>
            <w:vAlign w:val="center"/>
          </w:tcPr>
          <w:p w:rsidR="0032175A" w:rsidRPr="009B20F0" w:rsidRDefault="0032175A" w:rsidP="0032175A">
            <w:pPr>
              <w:spacing w:after="0" w:line="240" w:lineRule="auto"/>
              <w:jc w:val="both"/>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sz w:val="24"/>
                <w:szCs w:val="24"/>
                <w:lang w:eastAsia="ru-RU"/>
              </w:rPr>
              <w:t>Убыток от инвестиционной и финансовой деятельности, тыс. руб.</w:t>
            </w:r>
          </w:p>
        </w:tc>
        <w:tc>
          <w:tcPr>
            <w:tcW w:w="426" w:type="pct"/>
            <w:tcBorders>
              <w:top w:val="nil"/>
              <w:left w:val="nil"/>
              <w:bottom w:val="single" w:sz="4" w:space="0" w:color="auto"/>
              <w:right w:val="single" w:sz="4" w:space="0" w:color="auto"/>
            </w:tcBorders>
            <w:vAlign w:val="center"/>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-2600</w:t>
            </w:r>
          </w:p>
        </w:tc>
        <w:tc>
          <w:tcPr>
            <w:tcW w:w="478" w:type="pct"/>
            <w:tcBorders>
              <w:top w:val="nil"/>
              <w:left w:val="nil"/>
              <w:bottom w:val="single" w:sz="4" w:space="0" w:color="auto"/>
              <w:right w:val="single" w:sz="4" w:space="0" w:color="auto"/>
            </w:tcBorders>
            <w:vAlign w:val="center"/>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-4543</w:t>
            </w:r>
          </w:p>
        </w:tc>
        <w:tc>
          <w:tcPr>
            <w:tcW w:w="427" w:type="pct"/>
            <w:tcBorders>
              <w:top w:val="nil"/>
              <w:left w:val="nil"/>
              <w:bottom w:val="single" w:sz="4" w:space="0" w:color="auto"/>
              <w:right w:val="single" w:sz="4" w:space="0" w:color="auto"/>
            </w:tcBorders>
            <w:vAlign w:val="center"/>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-3972</w:t>
            </w:r>
          </w:p>
        </w:tc>
        <w:tc>
          <w:tcPr>
            <w:tcW w:w="640" w:type="pct"/>
            <w:tcBorders>
              <w:top w:val="nil"/>
              <w:left w:val="nil"/>
              <w:bottom w:val="single" w:sz="4" w:space="0" w:color="auto"/>
              <w:right w:val="single" w:sz="4" w:space="0" w:color="auto"/>
            </w:tcBorders>
            <w:vAlign w:val="center"/>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-1372</w:t>
            </w:r>
          </w:p>
        </w:tc>
        <w:tc>
          <w:tcPr>
            <w:tcW w:w="681" w:type="pct"/>
            <w:tcBorders>
              <w:top w:val="nil"/>
              <w:left w:val="nil"/>
              <w:bottom w:val="single" w:sz="4" w:space="0" w:color="auto"/>
              <w:right w:val="single" w:sz="4" w:space="0" w:color="auto"/>
            </w:tcBorders>
            <w:vAlign w:val="center"/>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152,88</w:t>
            </w:r>
          </w:p>
        </w:tc>
      </w:tr>
      <w:tr w:rsidR="0032175A" w:rsidRPr="009B20F0" w:rsidTr="00717FD4">
        <w:trPr>
          <w:trHeight w:val="20"/>
        </w:trPr>
        <w:tc>
          <w:tcPr>
            <w:tcW w:w="2348" w:type="pct"/>
            <w:tcBorders>
              <w:top w:val="nil"/>
              <w:left w:val="single" w:sz="4" w:space="0" w:color="auto"/>
              <w:bottom w:val="single" w:sz="4" w:space="0" w:color="auto"/>
              <w:right w:val="single" w:sz="4" w:space="0" w:color="auto"/>
            </w:tcBorders>
            <w:vAlign w:val="center"/>
          </w:tcPr>
          <w:p w:rsidR="0032175A" w:rsidRPr="009B20F0" w:rsidRDefault="0032175A" w:rsidP="0032175A">
            <w:pPr>
              <w:spacing w:after="0" w:line="240" w:lineRule="auto"/>
              <w:jc w:val="both"/>
              <w:rPr>
                <w:rFonts w:ascii="Times New Roman" w:eastAsia="Times New Roman" w:hAnsi="Times New Roman" w:cs="Times New Roman"/>
                <w:sz w:val="24"/>
                <w:szCs w:val="24"/>
                <w:lang w:eastAsia="ru-RU"/>
              </w:rPr>
            </w:pPr>
            <w:r w:rsidRPr="009B20F0">
              <w:rPr>
                <w:rFonts w:ascii="Times New Roman" w:eastAsia="Times New Roman" w:hAnsi="Times New Roman" w:cs="Times New Roman"/>
                <w:sz w:val="24"/>
                <w:szCs w:val="24"/>
                <w:lang w:eastAsia="ru-RU"/>
              </w:rPr>
              <w:t>Налог на прибыль, тыс. руб.</w:t>
            </w:r>
          </w:p>
        </w:tc>
        <w:tc>
          <w:tcPr>
            <w:tcW w:w="426" w:type="pct"/>
            <w:tcBorders>
              <w:top w:val="nil"/>
              <w:left w:val="nil"/>
              <w:bottom w:val="single" w:sz="4" w:space="0" w:color="auto"/>
              <w:right w:val="single" w:sz="4" w:space="0" w:color="auto"/>
            </w:tcBorders>
            <w:vAlign w:val="center"/>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78" w:type="pct"/>
            <w:tcBorders>
              <w:top w:val="nil"/>
              <w:left w:val="nil"/>
              <w:bottom w:val="single" w:sz="4" w:space="0" w:color="auto"/>
              <w:right w:val="single" w:sz="4" w:space="0" w:color="auto"/>
            </w:tcBorders>
            <w:vAlign w:val="center"/>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27" w:type="pct"/>
            <w:tcBorders>
              <w:top w:val="nil"/>
              <w:left w:val="nil"/>
              <w:bottom w:val="single" w:sz="4" w:space="0" w:color="auto"/>
              <w:right w:val="single" w:sz="4" w:space="0" w:color="auto"/>
            </w:tcBorders>
            <w:vAlign w:val="center"/>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640" w:type="pct"/>
            <w:tcBorders>
              <w:top w:val="nil"/>
              <w:left w:val="nil"/>
              <w:bottom w:val="single" w:sz="4" w:space="0" w:color="auto"/>
              <w:right w:val="single" w:sz="4" w:space="0" w:color="auto"/>
            </w:tcBorders>
            <w:vAlign w:val="bottom"/>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681" w:type="pct"/>
            <w:tcBorders>
              <w:top w:val="nil"/>
              <w:left w:val="nil"/>
              <w:bottom w:val="single" w:sz="4" w:space="0" w:color="auto"/>
              <w:right w:val="single" w:sz="4" w:space="0" w:color="auto"/>
            </w:tcBorders>
            <w:vAlign w:val="center"/>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2175A" w:rsidRPr="009B20F0" w:rsidTr="00717FD4">
        <w:trPr>
          <w:trHeight w:val="20"/>
        </w:trPr>
        <w:tc>
          <w:tcPr>
            <w:tcW w:w="2348" w:type="pct"/>
            <w:tcBorders>
              <w:top w:val="single" w:sz="4" w:space="0" w:color="auto"/>
              <w:left w:val="single" w:sz="4" w:space="0" w:color="auto"/>
              <w:bottom w:val="single" w:sz="4" w:space="0" w:color="auto"/>
              <w:right w:val="single" w:sz="4" w:space="0" w:color="auto"/>
            </w:tcBorders>
            <w:vAlign w:val="center"/>
          </w:tcPr>
          <w:p w:rsidR="0032175A" w:rsidRPr="009B20F0" w:rsidRDefault="0032175A" w:rsidP="0032175A">
            <w:pPr>
              <w:spacing w:after="0" w:line="240" w:lineRule="auto"/>
              <w:jc w:val="both"/>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Чистая прибыль</w:t>
            </w:r>
            <w:r w:rsidRPr="009B20F0">
              <w:rPr>
                <w:rFonts w:ascii="Times New Roman" w:eastAsia="Times New Roman" w:hAnsi="Times New Roman" w:cs="Times New Roman"/>
                <w:sz w:val="24"/>
                <w:szCs w:val="24"/>
                <w:lang w:eastAsia="ru-RU"/>
              </w:rPr>
              <w:t>, тыс. руб.</w:t>
            </w:r>
          </w:p>
        </w:tc>
        <w:tc>
          <w:tcPr>
            <w:tcW w:w="426" w:type="pct"/>
            <w:tcBorders>
              <w:top w:val="single" w:sz="4" w:space="0" w:color="auto"/>
              <w:left w:val="single" w:sz="4" w:space="0" w:color="auto"/>
              <w:bottom w:val="single" w:sz="4" w:space="0" w:color="auto"/>
              <w:right w:val="single" w:sz="4" w:space="0" w:color="auto"/>
            </w:tcBorders>
            <w:vAlign w:val="center"/>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-848</w:t>
            </w:r>
          </w:p>
        </w:tc>
        <w:tc>
          <w:tcPr>
            <w:tcW w:w="478" w:type="pct"/>
            <w:tcBorders>
              <w:top w:val="single" w:sz="4" w:space="0" w:color="auto"/>
              <w:left w:val="single" w:sz="4" w:space="0" w:color="auto"/>
              <w:bottom w:val="single" w:sz="4" w:space="0" w:color="auto"/>
              <w:right w:val="single" w:sz="4" w:space="0" w:color="auto"/>
            </w:tcBorders>
            <w:vAlign w:val="center"/>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2318</w:t>
            </w:r>
          </w:p>
        </w:tc>
        <w:tc>
          <w:tcPr>
            <w:tcW w:w="427" w:type="pct"/>
            <w:tcBorders>
              <w:top w:val="single" w:sz="4" w:space="0" w:color="auto"/>
              <w:left w:val="single" w:sz="4" w:space="0" w:color="auto"/>
              <w:bottom w:val="single" w:sz="4" w:space="0" w:color="auto"/>
              <w:right w:val="single" w:sz="4" w:space="0" w:color="auto"/>
            </w:tcBorders>
            <w:vAlign w:val="center"/>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842</w:t>
            </w:r>
          </w:p>
        </w:tc>
        <w:tc>
          <w:tcPr>
            <w:tcW w:w="640" w:type="pct"/>
            <w:tcBorders>
              <w:top w:val="single" w:sz="4" w:space="0" w:color="auto"/>
              <w:left w:val="single" w:sz="4" w:space="0" w:color="auto"/>
              <w:bottom w:val="single" w:sz="4" w:space="0" w:color="auto"/>
              <w:right w:val="single" w:sz="4" w:space="0" w:color="auto"/>
            </w:tcBorders>
            <w:vAlign w:val="bottom"/>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1690</w:t>
            </w:r>
          </w:p>
        </w:tc>
        <w:tc>
          <w:tcPr>
            <w:tcW w:w="681" w:type="pct"/>
            <w:tcBorders>
              <w:top w:val="single" w:sz="4" w:space="0" w:color="auto"/>
              <w:left w:val="single" w:sz="4" w:space="0" w:color="auto"/>
              <w:bottom w:val="single" w:sz="4" w:space="0" w:color="auto"/>
              <w:right w:val="single" w:sz="4" w:space="0" w:color="auto"/>
            </w:tcBorders>
            <w:vAlign w:val="bottom"/>
          </w:tcPr>
          <w:p w:rsidR="0032175A" w:rsidRPr="009B20F0" w:rsidRDefault="0032175A" w:rsidP="003217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99,3</w:t>
            </w:r>
          </w:p>
        </w:tc>
      </w:tr>
    </w:tbl>
    <w:p w:rsidR="009B20F0" w:rsidRPr="000E5449" w:rsidRDefault="004D6C67" w:rsidP="0032175A">
      <w:pPr>
        <w:spacing w:after="0" w:line="240" w:lineRule="auto"/>
        <w:ind w:firstLine="709"/>
        <w:jc w:val="both"/>
        <w:rPr>
          <w:rFonts w:ascii="Times New Roman" w:eastAsia="Calibri" w:hAnsi="Times New Roman" w:cs="Times New Roman"/>
          <w:sz w:val="24"/>
          <w:szCs w:val="24"/>
          <w:lang w:val="be-BY"/>
        </w:rPr>
      </w:pPr>
      <w:r w:rsidRPr="000E5449">
        <w:rPr>
          <w:rFonts w:ascii="Times New Roman" w:eastAsia="Calibri" w:hAnsi="Times New Roman" w:cs="Times New Roman"/>
          <w:sz w:val="24"/>
          <w:szCs w:val="24"/>
        </w:rPr>
        <w:t>Источник: Собствен</w:t>
      </w:r>
      <w:r w:rsidR="004A3CF4" w:rsidRPr="000E5449">
        <w:rPr>
          <w:rFonts w:ascii="Times New Roman" w:eastAsia="Calibri" w:hAnsi="Times New Roman" w:cs="Times New Roman"/>
          <w:sz w:val="24"/>
          <w:szCs w:val="24"/>
        </w:rPr>
        <w:t>ная разработка на осн</w:t>
      </w:r>
      <w:r w:rsidR="005918EB">
        <w:rPr>
          <w:rFonts w:ascii="Times New Roman" w:eastAsia="Calibri" w:hAnsi="Times New Roman" w:cs="Times New Roman"/>
          <w:sz w:val="24"/>
          <w:szCs w:val="24"/>
        </w:rPr>
        <w:t>ове данных приложений А, Б</w:t>
      </w:r>
      <w:r w:rsidRPr="000E5449">
        <w:rPr>
          <w:rFonts w:ascii="Times New Roman" w:eastAsia="Calibri" w:hAnsi="Times New Roman" w:cs="Times New Roman"/>
          <w:sz w:val="24"/>
          <w:szCs w:val="24"/>
          <w:lang w:val="be-BY"/>
        </w:rPr>
        <w:t>.</w:t>
      </w:r>
    </w:p>
    <w:p w:rsidR="004A3CF4" w:rsidRPr="004D6C67" w:rsidRDefault="004A3CF4" w:rsidP="004D6C67">
      <w:pPr>
        <w:spacing w:after="0" w:line="240" w:lineRule="auto"/>
        <w:ind w:firstLine="708"/>
        <w:jc w:val="both"/>
        <w:rPr>
          <w:rFonts w:ascii="Times New Roman" w:eastAsia="Calibri" w:hAnsi="Times New Roman" w:cs="Times New Roman"/>
          <w:sz w:val="28"/>
          <w:szCs w:val="24"/>
          <w:lang w:val="be-BY"/>
        </w:rPr>
      </w:pPr>
    </w:p>
    <w:p w:rsidR="009B20F0" w:rsidRPr="009B20F0" w:rsidRDefault="004A3CF4" w:rsidP="004A3CF4">
      <w:pPr>
        <w:widowControl w:val="0"/>
        <w:spacing w:after="0" w:line="360" w:lineRule="exact"/>
        <w:ind w:right="-2" w:firstLine="709"/>
        <w:jc w:val="both"/>
        <w:rPr>
          <w:rFonts w:ascii="Times New Roman" w:eastAsia="Times New Roman" w:hAnsi="Times New Roman" w:cs="Times New Roman"/>
          <w:sz w:val="28"/>
          <w:szCs w:val="28"/>
          <w:lang w:eastAsia="ru-RU"/>
        </w:rPr>
      </w:pPr>
      <w:r w:rsidRPr="004A3CF4">
        <w:rPr>
          <w:rFonts w:ascii="Times New Roman" w:eastAsia="Times New Roman" w:hAnsi="Times New Roman" w:cs="Times New Roman"/>
          <w:sz w:val="28"/>
          <w:szCs w:val="28"/>
          <w:lang w:eastAsia="ru-RU"/>
        </w:rPr>
        <w:t>По данным таблицы 2.1</w:t>
      </w:r>
      <w:r w:rsidR="000E5449">
        <w:rPr>
          <w:rFonts w:ascii="Times New Roman" w:eastAsia="Times New Roman" w:hAnsi="Times New Roman" w:cs="Times New Roman"/>
          <w:sz w:val="28"/>
          <w:szCs w:val="28"/>
          <w:lang w:eastAsia="ru-RU"/>
        </w:rPr>
        <w:t>5</w:t>
      </w:r>
      <w:r w:rsidRPr="004A3CF4">
        <w:rPr>
          <w:rFonts w:ascii="Times New Roman" w:eastAsia="Times New Roman" w:hAnsi="Times New Roman" w:cs="Times New Roman"/>
          <w:sz w:val="28"/>
          <w:szCs w:val="28"/>
          <w:lang w:eastAsia="ru-RU"/>
        </w:rPr>
        <w:t xml:space="preserve"> чистая прибыль предприятия сформирована в основном, за счет прибыли по текущей деятельности.</w:t>
      </w:r>
      <w:r w:rsidR="00977A0D">
        <w:rPr>
          <w:rFonts w:ascii="Times New Roman" w:eastAsia="Times New Roman" w:hAnsi="Times New Roman" w:cs="Times New Roman"/>
          <w:sz w:val="28"/>
          <w:szCs w:val="28"/>
          <w:lang w:eastAsia="ru-RU"/>
        </w:rPr>
        <w:t xml:space="preserve"> </w:t>
      </w:r>
      <w:r w:rsidR="009B20F0" w:rsidRPr="009B20F0">
        <w:rPr>
          <w:rFonts w:ascii="Times New Roman" w:eastAsia="Times New Roman" w:hAnsi="Times New Roman" w:cs="Times New Roman"/>
          <w:sz w:val="28"/>
          <w:szCs w:val="28"/>
          <w:lang w:eastAsia="ru-RU"/>
        </w:rPr>
        <w:t>Негативное влияние на чистую прибыль оказал убыток по инвестиционной и финансовой деятельности, который в 20</w:t>
      </w:r>
      <w:r w:rsidR="005918EB">
        <w:rPr>
          <w:rFonts w:ascii="Times New Roman" w:eastAsia="Times New Roman" w:hAnsi="Times New Roman" w:cs="Times New Roman"/>
          <w:sz w:val="28"/>
          <w:szCs w:val="28"/>
          <w:lang w:eastAsia="ru-RU"/>
        </w:rPr>
        <w:t>19</w:t>
      </w:r>
      <w:r w:rsidR="009B20F0" w:rsidRPr="009B20F0">
        <w:rPr>
          <w:rFonts w:ascii="Times New Roman" w:eastAsia="Times New Roman" w:hAnsi="Times New Roman" w:cs="Times New Roman"/>
          <w:sz w:val="28"/>
          <w:szCs w:val="28"/>
          <w:lang w:eastAsia="ru-RU"/>
        </w:rPr>
        <w:t xml:space="preserve"> г. по сравнен</w:t>
      </w:r>
      <w:r w:rsidR="005918EB">
        <w:rPr>
          <w:rFonts w:ascii="Times New Roman" w:eastAsia="Times New Roman" w:hAnsi="Times New Roman" w:cs="Times New Roman"/>
          <w:sz w:val="28"/>
          <w:szCs w:val="28"/>
          <w:lang w:eastAsia="ru-RU"/>
        </w:rPr>
        <w:t>ию с 2017</w:t>
      </w:r>
      <w:r w:rsidR="00BB4C5A">
        <w:rPr>
          <w:rFonts w:ascii="Times New Roman" w:eastAsia="Times New Roman" w:hAnsi="Times New Roman" w:cs="Times New Roman"/>
          <w:sz w:val="28"/>
          <w:szCs w:val="28"/>
          <w:lang w:eastAsia="ru-RU"/>
        </w:rPr>
        <w:t xml:space="preserve"> годом сократился на 1372</w:t>
      </w:r>
      <w:r w:rsidR="009B20F0" w:rsidRPr="009B20F0">
        <w:rPr>
          <w:rFonts w:ascii="Times New Roman" w:eastAsia="Times New Roman" w:hAnsi="Times New Roman" w:cs="Times New Roman"/>
          <w:sz w:val="28"/>
          <w:szCs w:val="28"/>
          <w:lang w:eastAsia="ru-RU"/>
        </w:rPr>
        <w:t xml:space="preserve"> тыс.</w:t>
      </w:r>
      <w:r w:rsidR="002503C4">
        <w:rPr>
          <w:rFonts w:ascii="Times New Roman" w:eastAsia="Times New Roman" w:hAnsi="Times New Roman" w:cs="Times New Roman"/>
          <w:sz w:val="28"/>
          <w:szCs w:val="28"/>
          <w:lang w:eastAsia="ru-RU"/>
        </w:rPr>
        <w:t xml:space="preserve"> </w:t>
      </w:r>
      <w:r w:rsidR="005918EB">
        <w:rPr>
          <w:rFonts w:ascii="Times New Roman" w:eastAsia="Times New Roman" w:hAnsi="Times New Roman" w:cs="Times New Roman"/>
          <w:sz w:val="28"/>
          <w:szCs w:val="28"/>
          <w:lang w:eastAsia="ru-RU"/>
        </w:rPr>
        <w:t>руб. В целом за 2017-2019</w:t>
      </w:r>
      <w:r w:rsidR="009B20F0" w:rsidRPr="009B20F0">
        <w:rPr>
          <w:rFonts w:ascii="Times New Roman" w:eastAsia="Times New Roman" w:hAnsi="Times New Roman" w:cs="Times New Roman"/>
          <w:sz w:val="28"/>
          <w:szCs w:val="28"/>
          <w:lang w:eastAsia="ru-RU"/>
        </w:rPr>
        <w:t xml:space="preserve"> гг. чистая прибыль </w:t>
      </w:r>
      <w:r w:rsidR="005918EB">
        <w:rPr>
          <w:rFonts w:ascii="Times New Roman" w:eastAsia="Times New Roman" w:hAnsi="Times New Roman" w:cs="Times New Roman"/>
          <w:color w:val="000000" w:themeColor="text1"/>
          <w:sz w:val="28"/>
          <w:szCs w:val="28"/>
          <w:lang w:eastAsia="ru-RU"/>
        </w:rPr>
        <w:t xml:space="preserve">ОАО </w:t>
      </w:r>
      <w:r w:rsidR="00BB4C5A" w:rsidRPr="00473F34">
        <w:rPr>
          <w:rFonts w:ascii="Times New Roman" w:eastAsia="Times New Roman" w:hAnsi="Times New Roman" w:cs="Times New Roman"/>
          <w:color w:val="000000" w:themeColor="text1"/>
          <w:sz w:val="28"/>
          <w:szCs w:val="28"/>
          <w:lang w:eastAsia="ru-RU"/>
        </w:rPr>
        <w:t>Бумажная Фабрика «Спартак»</w:t>
      </w:r>
      <w:r w:rsidR="00BB4C5A">
        <w:rPr>
          <w:rFonts w:ascii="Times New Roman" w:eastAsia="Times New Roman" w:hAnsi="Times New Roman" w:cs="Times New Roman"/>
          <w:color w:val="000000" w:themeColor="text1"/>
          <w:sz w:val="28"/>
          <w:szCs w:val="28"/>
          <w:lang w:eastAsia="ru-RU"/>
        </w:rPr>
        <w:t xml:space="preserve"> </w:t>
      </w:r>
      <w:r w:rsidR="00BB4C5A">
        <w:rPr>
          <w:rFonts w:ascii="Times New Roman" w:eastAsia="Times New Roman" w:hAnsi="Times New Roman" w:cs="Times New Roman"/>
          <w:sz w:val="28"/>
          <w:szCs w:val="28"/>
          <w:lang w:eastAsia="ru-RU"/>
        </w:rPr>
        <w:t xml:space="preserve">выросла на </w:t>
      </w:r>
      <w:r w:rsidR="00BB4C5A">
        <w:rPr>
          <w:rFonts w:ascii="Times New Roman" w:eastAsia="Times New Roman" w:hAnsi="Times New Roman" w:cs="Times New Roman"/>
          <w:sz w:val="28"/>
          <w:szCs w:val="28"/>
          <w:lang w:eastAsia="ru-RU"/>
        </w:rPr>
        <w:lastRenderedPageBreak/>
        <w:t>1690</w:t>
      </w:r>
      <w:r w:rsidR="009B20F0" w:rsidRPr="009B20F0">
        <w:rPr>
          <w:rFonts w:ascii="Times New Roman" w:eastAsia="Times New Roman" w:hAnsi="Times New Roman" w:cs="Times New Roman"/>
          <w:sz w:val="28"/>
          <w:szCs w:val="28"/>
          <w:lang w:eastAsia="ru-RU"/>
        </w:rPr>
        <w:t xml:space="preserve"> тыс.</w:t>
      </w:r>
      <w:r w:rsidR="002503C4">
        <w:rPr>
          <w:rFonts w:ascii="Times New Roman" w:eastAsia="Times New Roman" w:hAnsi="Times New Roman" w:cs="Times New Roman"/>
          <w:sz w:val="28"/>
          <w:szCs w:val="28"/>
          <w:lang w:eastAsia="ru-RU"/>
        </w:rPr>
        <w:t xml:space="preserve"> </w:t>
      </w:r>
      <w:r w:rsidR="009B20F0" w:rsidRPr="009B20F0">
        <w:rPr>
          <w:rFonts w:ascii="Times New Roman" w:eastAsia="Times New Roman" w:hAnsi="Times New Roman" w:cs="Times New Roman"/>
          <w:sz w:val="28"/>
          <w:szCs w:val="28"/>
          <w:lang w:eastAsia="ru-RU"/>
        </w:rPr>
        <w:t>руб.</w:t>
      </w:r>
      <w:r w:rsidR="00BB4C5A">
        <w:rPr>
          <w:rFonts w:ascii="Times New Roman" w:eastAsia="Times New Roman" w:hAnsi="Times New Roman" w:cs="Times New Roman"/>
          <w:sz w:val="28"/>
          <w:szCs w:val="28"/>
          <w:lang w:eastAsia="ru-RU"/>
        </w:rPr>
        <w:t>, основное влияние оказало увеличение прибыли от реализации продукции на 7025 тыс. руб., а также прибыли по текущей деятельности на 5467 тыс. руб.</w:t>
      </w:r>
    </w:p>
    <w:p w:rsidR="009B20F0" w:rsidRPr="009B20F0" w:rsidRDefault="009B20F0" w:rsidP="009B20F0">
      <w:pPr>
        <w:widowControl w:val="0"/>
        <w:spacing w:after="0" w:line="360" w:lineRule="exact"/>
        <w:ind w:right="-2" w:firstLine="709"/>
        <w:jc w:val="both"/>
        <w:rPr>
          <w:rFonts w:ascii="Times New Roman" w:eastAsia="Times New Roman" w:hAnsi="Times New Roman" w:cs="Times New Roman"/>
          <w:spacing w:val="-3"/>
          <w:sz w:val="24"/>
          <w:szCs w:val="24"/>
          <w:lang w:eastAsia="ru-RU"/>
        </w:rPr>
      </w:pPr>
      <w:r w:rsidRPr="009B20F0">
        <w:rPr>
          <w:rFonts w:ascii="Times New Roman" w:eastAsia="Times New Roman" w:hAnsi="Times New Roman" w:cs="Times New Roman"/>
          <w:sz w:val="28"/>
          <w:szCs w:val="28"/>
          <w:lang w:eastAsia="ru-RU"/>
        </w:rPr>
        <w:t xml:space="preserve">Динамика показателей рентабельности </w:t>
      </w:r>
      <w:r w:rsidR="005918EB">
        <w:rPr>
          <w:rFonts w:ascii="Times New Roman" w:eastAsia="Times New Roman" w:hAnsi="Times New Roman" w:cs="Times New Roman"/>
          <w:color w:val="000000" w:themeColor="text1"/>
          <w:sz w:val="28"/>
          <w:szCs w:val="28"/>
          <w:lang w:eastAsia="ru-RU"/>
        </w:rPr>
        <w:t xml:space="preserve">ОАО </w:t>
      </w:r>
      <w:r w:rsidR="00BB4C5A" w:rsidRPr="00473F34">
        <w:rPr>
          <w:rFonts w:ascii="Times New Roman" w:eastAsia="Times New Roman" w:hAnsi="Times New Roman" w:cs="Times New Roman"/>
          <w:color w:val="000000" w:themeColor="text1"/>
          <w:sz w:val="28"/>
          <w:szCs w:val="28"/>
          <w:lang w:eastAsia="ru-RU"/>
        </w:rPr>
        <w:t>Бумажная Фабрика «Спартак»</w:t>
      </w:r>
      <w:r w:rsidR="00BB4C5A">
        <w:rPr>
          <w:rFonts w:ascii="Times New Roman" w:eastAsia="Times New Roman" w:hAnsi="Times New Roman" w:cs="Times New Roman"/>
          <w:color w:val="000000" w:themeColor="text1"/>
          <w:sz w:val="28"/>
          <w:szCs w:val="28"/>
          <w:lang w:eastAsia="ru-RU"/>
        </w:rPr>
        <w:t xml:space="preserve"> </w:t>
      </w:r>
      <w:r w:rsidR="005918EB">
        <w:rPr>
          <w:rFonts w:ascii="Times New Roman" w:eastAsia="Times New Roman" w:hAnsi="Times New Roman" w:cs="Times New Roman"/>
          <w:sz w:val="28"/>
          <w:szCs w:val="28"/>
          <w:lang w:eastAsia="ru-RU"/>
        </w:rPr>
        <w:t>за 2017- 2019</w:t>
      </w:r>
      <w:r w:rsidR="004521F1">
        <w:rPr>
          <w:rFonts w:ascii="Times New Roman" w:eastAsia="Times New Roman" w:hAnsi="Times New Roman" w:cs="Times New Roman"/>
          <w:sz w:val="28"/>
          <w:szCs w:val="28"/>
          <w:lang w:eastAsia="ru-RU"/>
        </w:rPr>
        <w:t xml:space="preserve"> гг. представлена в таблице 2.16</w:t>
      </w:r>
      <w:r w:rsidRPr="009B20F0">
        <w:rPr>
          <w:rFonts w:ascii="Times New Roman" w:eastAsia="Times New Roman" w:hAnsi="Times New Roman" w:cs="Times New Roman"/>
          <w:sz w:val="28"/>
          <w:szCs w:val="28"/>
          <w:lang w:eastAsia="ru-RU"/>
        </w:rPr>
        <w:t>.</w:t>
      </w:r>
    </w:p>
    <w:p w:rsidR="009B20F0" w:rsidRPr="009B20F0" w:rsidRDefault="009B20F0" w:rsidP="009B20F0">
      <w:pPr>
        <w:widowControl w:val="0"/>
        <w:spacing w:after="0" w:line="360" w:lineRule="exact"/>
        <w:ind w:firstLine="709"/>
        <w:jc w:val="both"/>
        <w:rPr>
          <w:rFonts w:ascii="Times New Roman" w:eastAsia="Times New Roman" w:hAnsi="Times New Roman" w:cs="Times New Roman"/>
          <w:spacing w:val="-3"/>
          <w:sz w:val="28"/>
          <w:szCs w:val="28"/>
          <w:lang w:eastAsia="ru-RU"/>
        </w:rPr>
      </w:pPr>
    </w:p>
    <w:p w:rsidR="009B20F0" w:rsidRPr="004521F1" w:rsidRDefault="00300DC7" w:rsidP="0032175A">
      <w:pPr>
        <w:widowControl w:val="0"/>
        <w:spacing w:after="0" w:line="240" w:lineRule="auto"/>
        <w:ind w:firstLine="142"/>
        <w:jc w:val="both"/>
        <w:rPr>
          <w:rFonts w:ascii="Times New Roman" w:eastAsia="Times New Roman" w:hAnsi="Times New Roman" w:cs="Times New Roman"/>
          <w:sz w:val="24"/>
          <w:szCs w:val="24"/>
          <w:lang w:eastAsia="ru-RU"/>
        </w:rPr>
      </w:pPr>
      <w:r w:rsidRPr="004521F1">
        <w:rPr>
          <w:rFonts w:ascii="Times New Roman" w:eastAsia="Times New Roman" w:hAnsi="Times New Roman" w:cs="Times New Roman"/>
          <w:sz w:val="24"/>
          <w:szCs w:val="24"/>
          <w:lang w:eastAsia="ru-RU"/>
        </w:rPr>
        <w:t>Таблица 2</w:t>
      </w:r>
      <w:r w:rsidR="004521F1" w:rsidRPr="004521F1">
        <w:rPr>
          <w:rFonts w:ascii="Times New Roman" w:eastAsia="Times New Roman" w:hAnsi="Times New Roman" w:cs="Times New Roman"/>
          <w:sz w:val="24"/>
          <w:szCs w:val="24"/>
          <w:lang w:eastAsia="ru-RU"/>
        </w:rPr>
        <w:t>.16</w:t>
      </w:r>
      <w:r w:rsidR="009B20F0" w:rsidRPr="004521F1">
        <w:rPr>
          <w:rFonts w:ascii="Times New Roman" w:eastAsia="Times New Roman" w:hAnsi="Times New Roman" w:cs="Times New Roman"/>
          <w:sz w:val="24"/>
          <w:szCs w:val="24"/>
          <w:lang w:eastAsia="ru-RU"/>
        </w:rPr>
        <w:t xml:space="preserve"> – Динамика рентабельности производственной деятельности и продаж в </w:t>
      </w:r>
      <w:r w:rsidR="005918EB">
        <w:rPr>
          <w:rFonts w:ascii="Times New Roman" w:eastAsia="Times New Roman" w:hAnsi="Times New Roman" w:cs="Times New Roman"/>
          <w:color w:val="000000" w:themeColor="text1"/>
          <w:sz w:val="24"/>
          <w:szCs w:val="28"/>
          <w:lang w:eastAsia="ru-RU"/>
        </w:rPr>
        <w:t xml:space="preserve">ОАО </w:t>
      </w:r>
      <w:r w:rsidR="00BB4C5A" w:rsidRPr="004521F1">
        <w:rPr>
          <w:rFonts w:ascii="Times New Roman" w:eastAsia="Times New Roman" w:hAnsi="Times New Roman" w:cs="Times New Roman"/>
          <w:color w:val="000000" w:themeColor="text1"/>
          <w:sz w:val="24"/>
          <w:szCs w:val="28"/>
          <w:lang w:eastAsia="ru-RU"/>
        </w:rPr>
        <w:t xml:space="preserve">Бумажная Фабрика «Спартак» </w:t>
      </w:r>
      <w:r w:rsidR="005918EB">
        <w:rPr>
          <w:rFonts w:ascii="Times New Roman" w:eastAsia="Times New Roman" w:hAnsi="Times New Roman" w:cs="Times New Roman"/>
          <w:spacing w:val="-3"/>
          <w:sz w:val="24"/>
          <w:szCs w:val="24"/>
          <w:lang w:eastAsia="ru-RU"/>
        </w:rPr>
        <w:t>за 2017-2019</w:t>
      </w:r>
      <w:r w:rsidR="009B20F0" w:rsidRPr="004521F1">
        <w:rPr>
          <w:rFonts w:ascii="Times New Roman" w:eastAsia="Times New Roman" w:hAnsi="Times New Roman" w:cs="Times New Roman"/>
          <w:spacing w:val="-3"/>
          <w:sz w:val="24"/>
          <w:szCs w:val="24"/>
          <w:lang w:eastAsia="ru-RU"/>
        </w:rPr>
        <w:t xml:space="preserve"> гг.</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1"/>
        <w:gridCol w:w="906"/>
        <w:gridCol w:w="831"/>
        <w:gridCol w:w="967"/>
        <w:gridCol w:w="1556"/>
      </w:tblGrid>
      <w:tr w:rsidR="009B20F0" w:rsidRPr="009B20F0" w:rsidTr="0032175A">
        <w:trPr>
          <w:trHeight w:val="60"/>
        </w:trPr>
        <w:tc>
          <w:tcPr>
            <w:tcW w:w="2851" w:type="pct"/>
            <w:vAlign w:val="center"/>
          </w:tcPr>
          <w:p w:rsidR="009B20F0" w:rsidRPr="009B20F0" w:rsidRDefault="009B20F0" w:rsidP="005918EB">
            <w:pPr>
              <w:spacing w:after="0" w:line="240" w:lineRule="auto"/>
              <w:jc w:val="center"/>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Показатели</w:t>
            </w:r>
          </w:p>
        </w:tc>
        <w:tc>
          <w:tcPr>
            <w:tcW w:w="457" w:type="pct"/>
            <w:vAlign w:val="center"/>
          </w:tcPr>
          <w:p w:rsidR="009B20F0" w:rsidRPr="009B20F0" w:rsidRDefault="005918EB" w:rsidP="005918EB">
            <w:pPr>
              <w:spacing w:after="0" w:line="240" w:lineRule="auto"/>
              <w:ind w:left="-110" w:right="-1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9B20F0" w:rsidRPr="009B20F0">
              <w:rPr>
                <w:rFonts w:ascii="Times New Roman" w:eastAsia="Times New Roman" w:hAnsi="Times New Roman" w:cs="Times New Roman"/>
                <w:sz w:val="24"/>
                <w:szCs w:val="24"/>
                <w:lang w:eastAsia="ru-RU"/>
              </w:rPr>
              <w:t xml:space="preserve"> г.</w:t>
            </w:r>
          </w:p>
        </w:tc>
        <w:tc>
          <w:tcPr>
            <w:tcW w:w="419" w:type="pct"/>
            <w:vAlign w:val="center"/>
          </w:tcPr>
          <w:p w:rsidR="009B20F0" w:rsidRPr="009B20F0" w:rsidRDefault="005918EB" w:rsidP="005918EB">
            <w:pPr>
              <w:spacing w:after="0" w:line="240" w:lineRule="auto"/>
              <w:ind w:left="-110" w:right="-1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9B20F0" w:rsidRPr="009B20F0">
              <w:rPr>
                <w:rFonts w:ascii="Times New Roman" w:eastAsia="Times New Roman" w:hAnsi="Times New Roman" w:cs="Times New Roman"/>
                <w:sz w:val="24"/>
                <w:szCs w:val="24"/>
                <w:lang w:eastAsia="ru-RU"/>
              </w:rPr>
              <w:t xml:space="preserve"> г.</w:t>
            </w:r>
          </w:p>
        </w:tc>
        <w:tc>
          <w:tcPr>
            <w:tcW w:w="488" w:type="pct"/>
            <w:vAlign w:val="center"/>
          </w:tcPr>
          <w:p w:rsidR="009B20F0" w:rsidRPr="009B20F0" w:rsidRDefault="005918EB" w:rsidP="005918EB">
            <w:pPr>
              <w:spacing w:after="0" w:line="240" w:lineRule="auto"/>
              <w:ind w:left="-110" w:right="-1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9B20F0" w:rsidRPr="009B20F0">
              <w:rPr>
                <w:rFonts w:ascii="Times New Roman" w:eastAsia="Times New Roman" w:hAnsi="Times New Roman" w:cs="Times New Roman"/>
                <w:sz w:val="24"/>
                <w:szCs w:val="24"/>
                <w:lang w:eastAsia="ru-RU"/>
              </w:rPr>
              <w:t xml:space="preserve"> г.</w:t>
            </w:r>
          </w:p>
        </w:tc>
        <w:tc>
          <w:tcPr>
            <w:tcW w:w="785" w:type="pct"/>
            <w:vAlign w:val="center"/>
          </w:tcPr>
          <w:p w:rsidR="009B20F0" w:rsidRPr="009B20F0" w:rsidRDefault="009B20F0" w:rsidP="005918EB">
            <w:pPr>
              <w:spacing w:after="0" w:line="240" w:lineRule="auto"/>
              <w:jc w:val="center"/>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 xml:space="preserve">Отклонение </w:t>
            </w:r>
          </w:p>
          <w:p w:rsidR="009B20F0" w:rsidRPr="009B20F0" w:rsidRDefault="005918EB"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 от 2017</w:t>
            </w:r>
            <w:r w:rsidR="009B20F0" w:rsidRPr="009B20F0">
              <w:rPr>
                <w:rFonts w:ascii="Times New Roman" w:eastAsia="Times New Roman" w:hAnsi="Times New Roman" w:cs="Times New Roman"/>
                <w:color w:val="000000"/>
                <w:sz w:val="24"/>
                <w:szCs w:val="24"/>
                <w:lang w:eastAsia="ru-RU"/>
              </w:rPr>
              <w:t xml:space="preserve"> г., </w:t>
            </w:r>
            <w:r w:rsidR="009B20F0" w:rsidRPr="009B20F0">
              <w:rPr>
                <w:rFonts w:ascii="Times New Roman" w:eastAsia="Times New Roman" w:hAnsi="Times New Roman" w:cs="Times New Roman"/>
                <w:color w:val="000000"/>
                <w:sz w:val="26"/>
                <w:szCs w:val="24"/>
                <w:lang w:eastAsia="ru-RU"/>
              </w:rPr>
              <w:t>±</w:t>
            </w:r>
          </w:p>
        </w:tc>
      </w:tr>
      <w:tr w:rsidR="009B20F0" w:rsidRPr="009B20F0" w:rsidTr="0032175A">
        <w:trPr>
          <w:trHeight w:val="315"/>
        </w:trPr>
        <w:tc>
          <w:tcPr>
            <w:tcW w:w="2851" w:type="pct"/>
            <w:vAlign w:val="center"/>
          </w:tcPr>
          <w:p w:rsidR="009B20F0" w:rsidRPr="009B20F0" w:rsidRDefault="009B20F0" w:rsidP="005918EB">
            <w:pPr>
              <w:spacing w:after="0" w:line="240" w:lineRule="auto"/>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Рентабельность производственной деятельности, %</w:t>
            </w:r>
          </w:p>
        </w:tc>
        <w:tc>
          <w:tcPr>
            <w:tcW w:w="457" w:type="pct"/>
            <w:vAlign w:val="center"/>
          </w:tcPr>
          <w:p w:rsidR="009B20F0" w:rsidRPr="009B20F0" w:rsidRDefault="00300DC7"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19" w:type="pct"/>
            <w:vAlign w:val="center"/>
          </w:tcPr>
          <w:p w:rsidR="009B20F0" w:rsidRPr="009B20F0" w:rsidRDefault="00300DC7"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16,7</w:t>
            </w:r>
          </w:p>
        </w:tc>
        <w:tc>
          <w:tcPr>
            <w:tcW w:w="488" w:type="pct"/>
            <w:vAlign w:val="center"/>
          </w:tcPr>
          <w:p w:rsidR="009B20F0" w:rsidRPr="009B20F0" w:rsidRDefault="00300DC7"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16,4</w:t>
            </w:r>
          </w:p>
        </w:tc>
        <w:tc>
          <w:tcPr>
            <w:tcW w:w="785" w:type="pct"/>
            <w:vAlign w:val="center"/>
          </w:tcPr>
          <w:p w:rsidR="009B20F0" w:rsidRPr="009B20F0" w:rsidRDefault="00300DC7"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r>
      <w:tr w:rsidR="009B20F0" w:rsidRPr="009B20F0" w:rsidTr="0032175A">
        <w:trPr>
          <w:trHeight w:val="56"/>
        </w:trPr>
        <w:tc>
          <w:tcPr>
            <w:tcW w:w="2851" w:type="pct"/>
            <w:vAlign w:val="center"/>
          </w:tcPr>
          <w:p w:rsidR="009B20F0" w:rsidRPr="009B20F0" w:rsidRDefault="009B20F0" w:rsidP="005918EB">
            <w:pPr>
              <w:spacing w:after="0" w:line="240" w:lineRule="auto"/>
              <w:rPr>
                <w:rFonts w:ascii="Times New Roman" w:eastAsia="Times New Roman" w:hAnsi="Times New Roman" w:cs="Times New Roman"/>
                <w:color w:val="000000"/>
                <w:sz w:val="24"/>
                <w:szCs w:val="24"/>
                <w:lang w:eastAsia="ru-RU"/>
              </w:rPr>
            </w:pPr>
            <w:r w:rsidRPr="009B20F0">
              <w:rPr>
                <w:rFonts w:ascii="Times New Roman" w:eastAsia="Times New Roman" w:hAnsi="Times New Roman" w:cs="Times New Roman"/>
                <w:color w:val="000000"/>
                <w:sz w:val="24"/>
                <w:szCs w:val="24"/>
                <w:lang w:eastAsia="ru-RU"/>
              </w:rPr>
              <w:t>Рентабельность продаж (оборота), %</w:t>
            </w:r>
          </w:p>
        </w:tc>
        <w:tc>
          <w:tcPr>
            <w:tcW w:w="457" w:type="pct"/>
            <w:vAlign w:val="bottom"/>
          </w:tcPr>
          <w:p w:rsidR="009B20F0" w:rsidRPr="009B20F0" w:rsidRDefault="00300DC7"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419" w:type="pct"/>
            <w:vAlign w:val="bottom"/>
          </w:tcPr>
          <w:p w:rsidR="009B20F0" w:rsidRPr="009B20F0" w:rsidRDefault="00300DC7"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w:t>
            </w:r>
          </w:p>
        </w:tc>
        <w:tc>
          <w:tcPr>
            <w:tcW w:w="488" w:type="pct"/>
            <w:vAlign w:val="bottom"/>
          </w:tcPr>
          <w:p w:rsidR="009B20F0" w:rsidRPr="009B20F0" w:rsidRDefault="00300DC7"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785" w:type="pct"/>
            <w:vAlign w:val="bottom"/>
          </w:tcPr>
          <w:p w:rsidR="009B20F0" w:rsidRPr="009B20F0" w:rsidRDefault="00300DC7" w:rsidP="005918E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r>
    </w:tbl>
    <w:p w:rsidR="004D6C67" w:rsidRPr="004521F1" w:rsidRDefault="004D6C67" w:rsidP="004D6C67">
      <w:pPr>
        <w:spacing w:after="0" w:line="240" w:lineRule="auto"/>
        <w:ind w:firstLine="708"/>
        <w:jc w:val="both"/>
        <w:rPr>
          <w:rFonts w:ascii="Times New Roman" w:eastAsia="Calibri" w:hAnsi="Times New Roman" w:cs="Times New Roman"/>
          <w:sz w:val="24"/>
          <w:szCs w:val="24"/>
        </w:rPr>
      </w:pPr>
      <w:r w:rsidRPr="004521F1">
        <w:rPr>
          <w:rFonts w:ascii="Times New Roman" w:eastAsia="Calibri" w:hAnsi="Times New Roman" w:cs="Times New Roman"/>
          <w:sz w:val="24"/>
          <w:szCs w:val="24"/>
        </w:rPr>
        <w:t>Источник: Собствен</w:t>
      </w:r>
      <w:r w:rsidR="004A3CF4" w:rsidRPr="004521F1">
        <w:rPr>
          <w:rFonts w:ascii="Times New Roman" w:eastAsia="Calibri" w:hAnsi="Times New Roman" w:cs="Times New Roman"/>
          <w:sz w:val="24"/>
          <w:szCs w:val="24"/>
        </w:rPr>
        <w:t xml:space="preserve">ная разработка на </w:t>
      </w:r>
      <w:r w:rsidR="005918EB">
        <w:rPr>
          <w:rFonts w:ascii="Times New Roman" w:eastAsia="Calibri" w:hAnsi="Times New Roman" w:cs="Times New Roman"/>
          <w:sz w:val="24"/>
          <w:szCs w:val="24"/>
        </w:rPr>
        <w:t>основе данных приложений А, Б</w:t>
      </w:r>
      <w:r w:rsidRPr="004521F1">
        <w:rPr>
          <w:rFonts w:ascii="Times New Roman" w:eastAsia="Calibri" w:hAnsi="Times New Roman" w:cs="Times New Roman"/>
          <w:sz w:val="24"/>
          <w:szCs w:val="24"/>
          <w:lang w:val="be-BY"/>
        </w:rPr>
        <w:t>.</w:t>
      </w:r>
    </w:p>
    <w:p w:rsidR="009B20F0" w:rsidRPr="009B20F0" w:rsidRDefault="009B20F0" w:rsidP="009B20F0">
      <w:pPr>
        <w:widowControl w:val="0"/>
        <w:spacing w:after="0" w:line="240" w:lineRule="auto"/>
        <w:ind w:right="-284" w:firstLine="709"/>
        <w:jc w:val="both"/>
        <w:rPr>
          <w:rFonts w:ascii="Times New Roman" w:eastAsia="Calibri" w:hAnsi="Times New Roman" w:cs="Times New Roman"/>
          <w:sz w:val="24"/>
          <w:szCs w:val="24"/>
        </w:rPr>
      </w:pPr>
    </w:p>
    <w:p w:rsidR="009B20F0" w:rsidRPr="009B20F0" w:rsidRDefault="004521F1" w:rsidP="009B20F0">
      <w:pPr>
        <w:widowControl w:val="0"/>
        <w:spacing w:after="0" w:line="360" w:lineRule="exact"/>
        <w:ind w:right="-2"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z w:val="28"/>
          <w:szCs w:val="28"/>
          <w:lang w:eastAsia="ru-RU"/>
        </w:rPr>
        <w:t>Данные таблицы 2.16</w:t>
      </w:r>
      <w:r w:rsidR="009B20F0" w:rsidRPr="009B20F0">
        <w:rPr>
          <w:rFonts w:ascii="Times New Roman" w:eastAsia="Times New Roman" w:hAnsi="Times New Roman" w:cs="Times New Roman"/>
          <w:sz w:val="28"/>
          <w:szCs w:val="28"/>
          <w:lang w:eastAsia="ru-RU"/>
        </w:rPr>
        <w:t xml:space="preserve"> показывают, что </w:t>
      </w:r>
      <w:r w:rsidR="005918EB">
        <w:rPr>
          <w:rFonts w:ascii="Times New Roman" w:eastAsia="Times New Roman" w:hAnsi="Times New Roman" w:cs="Times New Roman"/>
          <w:sz w:val="28"/>
          <w:szCs w:val="28"/>
          <w:lang w:eastAsia="ru-RU"/>
        </w:rPr>
        <w:t>показатели рентабельности в 2017</w:t>
      </w:r>
      <w:r w:rsidR="009B20F0" w:rsidRPr="009B20F0">
        <w:rPr>
          <w:rFonts w:ascii="Times New Roman" w:eastAsia="Times New Roman" w:hAnsi="Times New Roman" w:cs="Times New Roman"/>
          <w:sz w:val="28"/>
          <w:szCs w:val="28"/>
          <w:lang w:eastAsia="ru-RU"/>
        </w:rPr>
        <w:t>-2</w:t>
      </w:r>
      <w:r w:rsidR="005918EB">
        <w:rPr>
          <w:rFonts w:ascii="Times New Roman" w:eastAsia="Times New Roman" w:hAnsi="Times New Roman" w:cs="Times New Roman"/>
          <w:sz w:val="28"/>
          <w:szCs w:val="28"/>
          <w:lang w:eastAsia="ru-RU"/>
        </w:rPr>
        <w:t>019</w:t>
      </w:r>
      <w:r w:rsidR="00300DC7">
        <w:rPr>
          <w:rFonts w:ascii="Times New Roman" w:eastAsia="Times New Roman" w:hAnsi="Times New Roman" w:cs="Times New Roman"/>
          <w:sz w:val="28"/>
          <w:szCs w:val="28"/>
          <w:lang w:eastAsia="ru-RU"/>
        </w:rPr>
        <w:t xml:space="preserve"> гг.  увеличились</w:t>
      </w:r>
      <w:r w:rsidR="009B20F0" w:rsidRPr="009B20F0">
        <w:rPr>
          <w:rFonts w:ascii="Times New Roman" w:eastAsia="Times New Roman" w:hAnsi="Times New Roman" w:cs="Times New Roman"/>
          <w:sz w:val="28"/>
          <w:szCs w:val="28"/>
          <w:lang w:eastAsia="ru-RU"/>
        </w:rPr>
        <w:t xml:space="preserve">, на основании </w:t>
      </w:r>
      <w:r w:rsidR="00300DC7">
        <w:rPr>
          <w:rFonts w:ascii="Times New Roman" w:eastAsia="Times New Roman" w:hAnsi="Times New Roman" w:cs="Times New Roman"/>
          <w:sz w:val="28"/>
          <w:szCs w:val="28"/>
          <w:lang w:eastAsia="ru-RU"/>
        </w:rPr>
        <w:t>чего можно сделать вывод о повыше</w:t>
      </w:r>
      <w:r w:rsidR="009B20F0" w:rsidRPr="009B20F0">
        <w:rPr>
          <w:rFonts w:ascii="Times New Roman" w:eastAsia="Times New Roman" w:hAnsi="Times New Roman" w:cs="Times New Roman"/>
          <w:sz w:val="28"/>
          <w:szCs w:val="28"/>
          <w:lang w:eastAsia="ru-RU"/>
        </w:rPr>
        <w:t xml:space="preserve">нии эффективности производственной деятельности и продаж в </w:t>
      </w:r>
      <w:r w:rsidR="00300DC7" w:rsidRPr="00473F34">
        <w:rPr>
          <w:rFonts w:ascii="Times New Roman" w:eastAsia="Times New Roman" w:hAnsi="Times New Roman" w:cs="Times New Roman"/>
          <w:color w:val="000000" w:themeColor="text1"/>
          <w:sz w:val="28"/>
          <w:szCs w:val="28"/>
          <w:lang w:eastAsia="ru-RU"/>
        </w:rPr>
        <w:t>ОАО «Бумажная Фабрика «Спартак»</w:t>
      </w:r>
      <w:r w:rsidR="00300DC7">
        <w:rPr>
          <w:rFonts w:ascii="Times New Roman" w:eastAsia="Times New Roman" w:hAnsi="Times New Roman" w:cs="Times New Roman"/>
          <w:color w:val="000000" w:themeColor="text1"/>
          <w:sz w:val="28"/>
          <w:szCs w:val="28"/>
          <w:lang w:eastAsia="ru-RU"/>
        </w:rPr>
        <w:t xml:space="preserve"> </w:t>
      </w:r>
      <w:r w:rsidR="005918EB">
        <w:rPr>
          <w:rFonts w:ascii="Times New Roman" w:eastAsia="Times New Roman" w:hAnsi="Times New Roman" w:cs="Times New Roman"/>
          <w:spacing w:val="-3"/>
          <w:sz w:val="28"/>
          <w:szCs w:val="28"/>
          <w:lang w:eastAsia="ru-RU"/>
        </w:rPr>
        <w:t>за 2017-2019</w:t>
      </w:r>
      <w:r w:rsidR="009B20F0" w:rsidRPr="009B20F0">
        <w:rPr>
          <w:rFonts w:ascii="Times New Roman" w:eastAsia="Times New Roman" w:hAnsi="Times New Roman" w:cs="Times New Roman"/>
          <w:spacing w:val="-3"/>
          <w:sz w:val="28"/>
          <w:szCs w:val="28"/>
          <w:lang w:eastAsia="ru-RU"/>
        </w:rPr>
        <w:t xml:space="preserve"> гг.</w:t>
      </w:r>
    </w:p>
    <w:p w:rsidR="009B20F0" w:rsidRPr="009B20F0" w:rsidRDefault="009B20F0" w:rsidP="009B20F0">
      <w:pPr>
        <w:widowControl w:val="0"/>
        <w:spacing w:after="0" w:line="360" w:lineRule="exact"/>
        <w:ind w:right="-2" w:firstLine="709"/>
        <w:jc w:val="both"/>
        <w:rPr>
          <w:rFonts w:ascii="Times New Roman" w:eastAsia="Times New Roman" w:hAnsi="Times New Roman" w:cs="Times New Roman"/>
          <w:sz w:val="28"/>
          <w:szCs w:val="28"/>
          <w:lang w:eastAsia="ru-RU"/>
        </w:rPr>
      </w:pPr>
      <w:r w:rsidRPr="009B20F0">
        <w:rPr>
          <w:rFonts w:ascii="Times New Roman" w:eastAsia="Times New Roman" w:hAnsi="Times New Roman" w:cs="Times New Roman"/>
          <w:sz w:val="28"/>
          <w:szCs w:val="28"/>
          <w:lang w:eastAsia="ru-RU"/>
        </w:rPr>
        <w:t xml:space="preserve">Динамика показателей ликвидности и платежеспособности </w:t>
      </w:r>
      <w:r w:rsidR="00300DC7" w:rsidRPr="00473F34">
        <w:rPr>
          <w:rFonts w:ascii="Times New Roman" w:eastAsia="Times New Roman" w:hAnsi="Times New Roman" w:cs="Times New Roman"/>
          <w:color w:val="000000" w:themeColor="text1"/>
          <w:sz w:val="28"/>
          <w:szCs w:val="28"/>
          <w:lang w:eastAsia="ru-RU"/>
        </w:rPr>
        <w:t>ОАО «Бумажная Фабрика «Спартак»</w:t>
      </w:r>
      <w:r w:rsidR="00300DC7">
        <w:rPr>
          <w:rFonts w:ascii="Times New Roman" w:eastAsia="Times New Roman" w:hAnsi="Times New Roman" w:cs="Times New Roman"/>
          <w:color w:val="000000" w:themeColor="text1"/>
          <w:sz w:val="28"/>
          <w:szCs w:val="28"/>
          <w:lang w:eastAsia="ru-RU"/>
        </w:rPr>
        <w:t xml:space="preserve"> </w:t>
      </w:r>
      <w:r w:rsidR="005918EB">
        <w:rPr>
          <w:rFonts w:ascii="Times New Roman" w:eastAsia="Times New Roman" w:hAnsi="Times New Roman" w:cs="Times New Roman"/>
          <w:sz w:val="28"/>
          <w:szCs w:val="28"/>
          <w:lang w:eastAsia="ru-RU"/>
        </w:rPr>
        <w:t>за 2017-2019</w:t>
      </w:r>
      <w:r w:rsidR="004521F1">
        <w:rPr>
          <w:rFonts w:ascii="Times New Roman" w:eastAsia="Times New Roman" w:hAnsi="Times New Roman" w:cs="Times New Roman"/>
          <w:sz w:val="28"/>
          <w:szCs w:val="28"/>
          <w:lang w:eastAsia="ru-RU"/>
        </w:rPr>
        <w:t xml:space="preserve"> гг. представлены в таблице 2.17</w:t>
      </w:r>
      <w:r w:rsidRPr="009B20F0">
        <w:rPr>
          <w:rFonts w:ascii="Times New Roman" w:eastAsia="Times New Roman" w:hAnsi="Times New Roman" w:cs="Times New Roman"/>
          <w:sz w:val="28"/>
          <w:szCs w:val="28"/>
          <w:lang w:eastAsia="ru-RU"/>
        </w:rPr>
        <w:t>.</w:t>
      </w:r>
    </w:p>
    <w:p w:rsidR="009B20F0" w:rsidRPr="009B20F0" w:rsidRDefault="009B20F0" w:rsidP="009B20F0">
      <w:pPr>
        <w:widowControl w:val="0"/>
        <w:spacing w:after="0" w:line="360" w:lineRule="exact"/>
        <w:ind w:right="-2" w:firstLine="709"/>
        <w:jc w:val="both"/>
        <w:rPr>
          <w:rFonts w:ascii="Times New Roman" w:eastAsia="Times New Roman" w:hAnsi="Times New Roman" w:cs="Times New Roman"/>
          <w:sz w:val="28"/>
          <w:szCs w:val="28"/>
          <w:lang w:eastAsia="ru-RU"/>
        </w:rPr>
      </w:pPr>
    </w:p>
    <w:p w:rsidR="009B20F0" w:rsidRPr="004521F1" w:rsidRDefault="004A3CF4" w:rsidP="0032175A">
      <w:pPr>
        <w:widowControl w:val="0"/>
        <w:tabs>
          <w:tab w:val="left" w:pos="709"/>
        </w:tabs>
        <w:overflowPunct w:val="0"/>
        <w:autoSpaceDE w:val="0"/>
        <w:autoSpaceDN w:val="0"/>
        <w:adjustRightInd w:val="0"/>
        <w:spacing w:after="0"/>
        <w:ind w:right="-2" w:firstLine="142"/>
        <w:jc w:val="both"/>
        <w:textAlignment w:val="baseline"/>
        <w:rPr>
          <w:rFonts w:ascii="Times New Roman" w:eastAsia="Times New Roman" w:hAnsi="Times New Roman" w:cs="Times New Roman"/>
          <w:color w:val="000000"/>
          <w:sz w:val="24"/>
          <w:szCs w:val="24"/>
          <w:lang w:eastAsia="ru-RU"/>
        </w:rPr>
      </w:pPr>
      <w:r w:rsidRPr="004521F1">
        <w:rPr>
          <w:rFonts w:ascii="Times New Roman" w:eastAsia="Times New Roman" w:hAnsi="Times New Roman" w:cs="Times New Roman"/>
          <w:color w:val="000000"/>
          <w:sz w:val="24"/>
          <w:szCs w:val="24"/>
          <w:lang w:eastAsia="ru-RU"/>
        </w:rPr>
        <w:t>Таблица</w:t>
      </w:r>
      <w:r w:rsidR="004521F1" w:rsidRPr="004521F1">
        <w:rPr>
          <w:rFonts w:ascii="Times New Roman" w:eastAsia="Times New Roman" w:hAnsi="Times New Roman" w:cs="Times New Roman"/>
          <w:color w:val="000000"/>
          <w:sz w:val="24"/>
          <w:szCs w:val="24"/>
          <w:lang w:eastAsia="ru-RU"/>
        </w:rPr>
        <w:t xml:space="preserve"> 2.17</w:t>
      </w:r>
      <w:r w:rsidR="009B20F0" w:rsidRPr="004521F1">
        <w:rPr>
          <w:rFonts w:ascii="Times New Roman" w:eastAsia="Times New Roman" w:hAnsi="Times New Roman" w:cs="Times New Roman"/>
          <w:color w:val="000000"/>
          <w:sz w:val="24"/>
          <w:szCs w:val="24"/>
          <w:lang w:eastAsia="ru-RU"/>
        </w:rPr>
        <w:t xml:space="preserve"> – Показатели ликвидности и финансовой устойчивости в </w:t>
      </w:r>
      <w:r w:rsidR="005918EB">
        <w:rPr>
          <w:rFonts w:ascii="Times New Roman" w:eastAsia="Times New Roman" w:hAnsi="Times New Roman" w:cs="Times New Roman"/>
          <w:color w:val="000000" w:themeColor="text1"/>
          <w:sz w:val="24"/>
          <w:szCs w:val="28"/>
          <w:lang w:eastAsia="ru-RU"/>
        </w:rPr>
        <w:t xml:space="preserve">ОАО </w:t>
      </w:r>
      <w:r w:rsidR="00300DC7" w:rsidRPr="004521F1">
        <w:rPr>
          <w:rFonts w:ascii="Times New Roman" w:eastAsia="Times New Roman" w:hAnsi="Times New Roman" w:cs="Times New Roman"/>
          <w:color w:val="000000" w:themeColor="text1"/>
          <w:sz w:val="24"/>
          <w:szCs w:val="28"/>
          <w:lang w:eastAsia="ru-RU"/>
        </w:rPr>
        <w:t xml:space="preserve">Бумажная Фабрика «Спартак» </w:t>
      </w:r>
      <w:r w:rsidR="005918EB">
        <w:rPr>
          <w:rFonts w:ascii="Times New Roman" w:eastAsia="Times New Roman" w:hAnsi="Times New Roman" w:cs="Times New Roman"/>
          <w:spacing w:val="-3"/>
          <w:sz w:val="24"/>
          <w:szCs w:val="24"/>
          <w:lang w:eastAsia="ru-RU"/>
        </w:rPr>
        <w:t>за 2017-2019</w:t>
      </w:r>
      <w:r w:rsidR="009B20F0" w:rsidRPr="004521F1">
        <w:rPr>
          <w:rFonts w:ascii="Times New Roman" w:eastAsia="Times New Roman" w:hAnsi="Times New Roman" w:cs="Times New Roman"/>
          <w:spacing w:val="-3"/>
          <w:sz w:val="24"/>
          <w:szCs w:val="24"/>
          <w:lang w:eastAsia="ru-RU"/>
        </w:rPr>
        <w:t xml:space="preserve"> гг.</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7"/>
        <w:gridCol w:w="1003"/>
        <w:gridCol w:w="955"/>
        <w:gridCol w:w="957"/>
        <w:gridCol w:w="1659"/>
      </w:tblGrid>
      <w:tr w:rsidR="009B20F0" w:rsidRPr="009B20F0" w:rsidTr="0032175A">
        <w:trPr>
          <w:trHeight w:val="56"/>
        </w:trPr>
        <w:tc>
          <w:tcPr>
            <w:tcW w:w="2692" w:type="pct"/>
            <w:vAlign w:val="center"/>
          </w:tcPr>
          <w:p w:rsidR="009B20F0" w:rsidRPr="009B20F0" w:rsidRDefault="009B20F0" w:rsidP="005918EB">
            <w:pPr>
              <w:spacing w:after="0" w:line="240" w:lineRule="auto"/>
              <w:jc w:val="center"/>
              <w:rPr>
                <w:rFonts w:ascii="Times New Roman" w:eastAsia="Times New Roman" w:hAnsi="Times New Roman" w:cs="Times New Roman"/>
                <w:sz w:val="24"/>
                <w:szCs w:val="24"/>
                <w:lang w:eastAsia="ru-RU"/>
              </w:rPr>
            </w:pPr>
            <w:r w:rsidRPr="009B20F0">
              <w:rPr>
                <w:rFonts w:ascii="Times New Roman" w:eastAsia="Times New Roman" w:hAnsi="Times New Roman" w:cs="Times New Roman"/>
                <w:sz w:val="24"/>
                <w:szCs w:val="24"/>
                <w:lang w:eastAsia="ru-RU"/>
              </w:rPr>
              <w:t>Показатели</w:t>
            </w:r>
          </w:p>
        </w:tc>
        <w:tc>
          <w:tcPr>
            <w:tcW w:w="506" w:type="pct"/>
            <w:vAlign w:val="center"/>
          </w:tcPr>
          <w:p w:rsidR="009B20F0" w:rsidRPr="009B20F0" w:rsidRDefault="005918EB" w:rsidP="005918EB">
            <w:pPr>
              <w:spacing w:after="0" w:line="240" w:lineRule="auto"/>
              <w:ind w:left="-106" w:right="-66" w:firstLine="106"/>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2017</w:t>
            </w:r>
            <w:r w:rsidR="009B20F0" w:rsidRPr="009B20F0">
              <w:rPr>
                <w:rFonts w:ascii="Times New Roman" w:eastAsia="Times New Roman" w:hAnsi="Times New Roman" w:cs="Times New Roman"/>
                <w:sz w:val="23"/>
                <w:szCs w:val="23"/>
                <w:lang w:eastAsia="ru-RU"/>
              </w:rPr>
              <w:t xml:space="preserve"> г.</w:t>
            </w:r>
          </w:p>
        </w:tc>
        <w:tc>
          <w:tcPr>
            <w:tcW w:w="482" w:type="pct"/>
            <w:vAlign w:val="center"/>
          </w:tcPr>
          <w:p w:rsidR="009B20F0" w:rsidRPr="009B20F0" w:rsidRDefault="005918EB" w:rsidP="005918EB">
            <w:pPr>
              <w:spacing w:after="0" w:line="240" w:lineRule="auto"/>
              <w:ind w:left="-106" w:right="-66" w:firstLine="106"/>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2018</w:t>
            </w:r>
            <w:r w:rsidR="009B20F0" w:rsidRPr="009B20F0">
              <w:rPr>
                <w:rFonts w:ascii="Times New Roman" w:eastAsia="Times New Roman" w:hAnsi="Times New Roman" w:cs="Times New Roman"/>
                <w:sz w:val="23"/>
                <w:szCs w:val="23"/>
                <w:lang w:eastAsia="ru-RU"/>
              </w:rPr>
              <w:t xml:space="preserve"> г.</w:t>
            </w:r>
          </w:p>
        </w:tc>
        <w:tc>
          <w:tcPr>
            <w:tcW w:w="483" w:type="pct"/>
            <w:vAlign w:val="center"/>
          </w:tcPr>
          <w:p w:rsidR="009B20F0" w:rsidRPr="009B20F0" w:rsidRDefault="005918EB" w:rsidP="005918EB">
            <w:pPr>
              <w:spacing w:after="0" w:line="240" w:lineRule="auto"/>
              <w:ind w:left="-106" w:right="-66" w:firstLine="106"/>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2019</w:t>
            </w:r>
            <w:r w:rsidR="009B20F0" w:rsidRPr="009B20F0">
              <w:rPr>
                <w:rFonts w:ascii="Times New Roman" w:eastAsia="Times New Roman" w:hAnsi="Times New Roman" w:cs="Times New Roman"/>
                <w:sz w:val="23"/>
                <w:szCs w:val="23"/>
                <w:lang w:eastAsia="ru-RU"/>
              </w:rPr>
              <w:t xml:space="preserve"> г.</w:t>
            </w:r>
          </w:p>
        </w:tc>
        <w:tc>
          <w:tcPr>
            <w:tcW w:w="837" w:type="pct"/>
            <w:vAlign w:val="center"/>
          </w:tcPr>
          <w:p w:rsidR="009B20F0" w:rsidRPr="009B20F0" w:rsidRDefault="009B20F0" w:rsidP="005918EB">
            <w:pPr>
              <w:spacing w:after="0" w:line="240" w:lineRule="auto"/>
              <w:jc w:val="center"/>
              <w:rPr>
                <w:rFonts w:ascii="Times New Roman" w:eastAsia="Times New Roman" w:hAnsi="Times New Roman" w:cs="Times New Roman"/>
                <w:sz w:val="24"/>
                <w:szCs w:val="24"/>
                <w:lang w:eastAsia="ru-RU"/>
              </w:rPr>
            </w:pPr>
            <w:r w:rsidRPr="009B20F0">
              <w:rPr>
                <w:rFonts w:ascii="Times New Roman" w:eastAsia="Times New Roman" w:hAnsi="Times New Roman" w:cs="Times New Roman"/>
                <w:sz w:val="24"/>
                <w:szCs w:val="24"/>
                <w:lang w:eastAsia="ru-RU"/>
              </w:rPr>
              <w:t>Нормативное значение</w:t>
            </w:r>
          </w:p>
        </w:tc>
      </w:tr>
      <w:tr w:rsidR="009B20F0" w:rsidRPr="009B20F0" w:rsidTr="0032175A">
        <w:trPr>
          <w:trHeight w:val="300"/>
        </w:trPr>
        <w:tc>
          <w:tcPr>
            <w:tcW w:w="2692" w:type="pct"/>
            <w:vAlign w:val="center"/>
          </w:tcPr>
          <w:p w:rsidR="009B20F0" w:rsidRPr="009B20F0" w:rsidRDefault="004521F1" w:rsidP="005918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Коэффициент абсолютной </w:t>
            </w:r>
            <w:r w:rsidR="009B20F0" w:rsidRPr="009B20F0">
              <w:rPr>
                <w:rFonts w:ascii="Times New Roman" w:eastAsia="Times New Roman" w:hAnsi="Times New Roman" w:cs="Times New Roman"/>
                <w:sz w:val="24"/>
                <w:szCs w:val="24"/>
                <w:lang w:eastAsia="ru-RU"/>
              </w:rPr>
              <w:t>ликвидности</w:t>
            </w:r>
          </w:p>
        </w:tc>
        <w:tc>
          <w:tcPr>
            <w:tcW w:w="506" w:type="pct"/>
            <w:vAlign w:val="center"/>
          </w:tcPr>
          <w:p w:rsidR="009B20F0" w:rsidRPr="009B20F0" w:rsidRDefault="00300DC7" w:rsidP="00591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82" w:type="pct"/>
            <w:vAlign w:val="center"/>
          </w:tcPr>
          <w:p w:rsidR="009B20F0" w:rsidRPr="009B20F0" w:rsidRDefault="00300DC7" w:rsidP="00591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83" w:type="pct"/>
            <w:vAlign w:val="center"/>
          </w:tcPr>
          <w:p w:rsidR="009B20F0" w:rsidRPr="009B20F0" w:rsidRDefault="00300DC7" w:rsidP="00591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37" w:type="pct"/>
            <w:vAlign w:val="center"/>
          </w:tcPr>
          <w:p w:rsidR="009B20F0" w:rsidRPr="009B20F0" w:rsidRDefault="009B20F0" w:rsidP="005918EB">
            <w:pPr>
              <w:spacing w:after="0" w:line="240" w:lineRule="auto"/>
              <w:jc w:val="center"/>
              <w:rPr>
                <w:rFonts w:ascii="Times New Roman" w:eastAsia="Times New Roman" w:hAnsi="Times New Roman" w:cs="Times New Roman"/>
                <w:sz w:val="24"/>
                <w:szCs w:val="24"/>
                <w:lang w:eastAsia="ru-RU"/>
              </w:rPr>
            </w:pPr>
            <w:r w:rsidRPr="009B20F0">
              <w:rPr>
                <w:rFonts w:ascii="Times New Roman" w:eastAsia="Times New Roman" w:hAnsi="Times New Roman" w:cs="Times New Roman"/>
                <w:sz w:val="24"/>
                <w:szCs w:val="24"/>
                <w:lang w:eastAsia="ru-RU"/>
              </w:rPr>
              <w:t>&gt;</w:t>
            </w:r>
            <w:r w:rsidRPr="009B20F0">
              <w:rPr>
                <w:rFonts w:ascii="Times New Roman" w:eastAsia="Times New Roman" w:hAnsi="Times New Roman" w:cs="Times New Roman"/>
                <w:sz w:val="24"/>
                <w:szCs w:val="24"/>
                <w:lang w:val="en-US" w:eastAsia="ru-RU"/>
              </w:rPr>
              <w:t>=</w:t>
            </w:r>
            <w:r w:rsidRPr="009B20F0">
              <w:rPr>
                <w:rFonts w:ascii="Times New Roman" w:eastAsia="Times New Roman" w:hAnsi="Times New Roman" w:cs="Times New Roman"/>
                <w:sz w:val="24"/>
                <w:szCs w:val="24"/>
                <w:lang w:eastAsia="ru-RU"/>
              </w:rPr>
              <w:t>0,2</w:t>
            </w:r>
          </w:p>
        </w:tc>
      </w:tr>
      <w:tr w:rsidR="009B20F0" w:rsidRPr="009B20F0" w:rsidTr="0032175A">
        <w:trPr>
          <w:trHeight w:val="300"/>
        </w:trPr>
        <w:tc>
          <w:tcPr>
            <w:tcW w:w="2692" w:type="pct"/>
            <w:vAlign w:val="center"/>
          </w:tcPr>
          <w:p w:rsidR="009B20F0" w:rsidRPr="009B20F0" w:rsidRDefault="004521F1" w:rsidP="005918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Коэффициент текущей </w:t>
            </w:r>
            <w:r w:rsidR="009B20F0" w:rsidRPr="009B20F0">
              <w:rPr>
                <w:rFonts w:ascii="Times New Roman" w:eastAsia="Times New Roman" w:hAnsi="Times New Roman" w:cs="Times New Roman"/>
                <w:sz w:val="24"/>
                <w:szCs w:val="24"/>
                <w:lang w:eastAsia="ru-RU"/>
              </w:rPr>
              <w:t>ликвидности</w:t>
            </w:r>
          </w:p>
        </w:tc>
        <w:tc>
          <w:tcPr>
            <w:tcW w:w="506" w:type="pct"/>
            <w:vAlign w:val="center"/>
          </w:tcPr>
          <w:p w:rsidR="009B20F0" w:rsidRPr="009B20F0" w:rsidRDefault="00300DC7" w:rsidP="00591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0,19</w:t>
            </w:r>
          </w:p>
        </w:tc>
        <w:tc>
          <w:tcPr>
            <w:tcW w:w="482" w:type="pct"/>
            <w:vAlign w:val="center"/>
          </w:tcPr>
          <w:p w:rsidR="009B20F0" w:rsidRPr="009B20F0" w:rsidRDefault="00300DC7" w:rsidP="00591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w:t>
            </w:r>
          </w:p>
        </w:tc>
        <w:tc>
          <w:tcPr>
            <w:tcW w:w="483" w:type="pct"/>
            <w:vAlign w:val="center"/>
          </w:tcPr>
          <w:p w:rsidR="009B20F0" w:rsidRPr="009B20F0" w:rsidRDefault="00300DC7" w:rsidP="00591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0,27</w:t>
            </w:r>
          </w:p>
        </w:tc>
        <w:tc>
          <w:tcPr>
            <w:tcW w:w="837" w:type="pct"/>
            <w:vAlign w:val="center"/>
          </w:tcPr>
          <w:p w:rsidR="009B20F0" w:rsidRPr="009B20F0" w:rsidRDefault="009B20F0" w:rsidP="005918EB">
            <w:pPr>
              <w:spacing w:after="0" w:line="240" w:lineRule="auto"/>
              <w:jc w:val="center"/>
              <w:rPr>
                <w:rFonts w:ascii="Times New Roman" w:eastAsia="Times New Roman" w:hAnsi="Times New Roman" w:cs="Times New Roman"/>
                <w:sz w:val="24"/>
                <w:szCs w:val="24"/>
                <w:lang w:val="en-US" w:eastAsia="ru-RU"/>
              </w:rPr>
            </w:pPr>
            <w:r w:rsidRPr="009B20F0">
              <w:rPr>
                <w:rFonts w:ascii="Times New Roman" w:eastAsia="Times New Roman" w:hAnsi="Times New Roman" w:cs="Times New Roman"/>
                <w:sz w:val="24"/>
                <w:szCs w:val="24"/>
                <w:lang w:val="en-US" w:eastAsia="ru-RU"/>
              </w:rPr>
              <w:t>&gt;=1,3</w:t>
            </w:r>
          </w:p>
        </w:tc>
      </w:tr>
      <w:tr w:rsidR="004A3CF4" w:rsidRPr="009B20F0" w:rsidTr="0032175A">
        <w:trPr>
          <w:trHeight w:val="300"/>
        </w:trPr>
        <w:tc>
          <w:tcPr>
            <w:tcW w:w="2692" w:type="pct"/>
            <w:vAlign w:val="center"/>
          </w:tcPr>
          <w:p w:rsidR="004A3CF4" w:rsidRPr="009B20F0" w:rsidRDefault="004A3CF4" w:rsidP="005918EB">
            <w:pPr>
              <w:spacing w:after="0" w:line="240" w:lineRule="auto"/>
              <w:jc w:val="both"/>
              <w:rPr>
                <w:rFonts w:ascii="Times New Roman" w:eastAsia="Times New Roman" w:hAnsi="Times New Roman" w:cs="Times New Roman"/>
                <w:sz w:val="24"/>
                <w:szCs w:val="24"/>
                <w:lang w:eastAsia="ru-RU"/>
              </w:rPr>
            </w:pPr>
            <w:r w:rsidRPr="009B20F0">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506" w:type="pct"/>
            <w:vAlign w:val="center"/>
          </w:tcPr>
          <w:p w:rsidR="004A3CF4" w:rsidRPr="009B20F0" w:rsidRDefault="004A3CF4" w:rsidP="00591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c>
          <w:tcPr>
            <w:tcW w:w="482" w:type="pct"/>
            <w:vAlign w:val="center"/>
          </w:tcPr>
          <w:p w:rsidR="004A3CF4" w:rsidRPr="009B20F0" w:rsidRDefault="004A3CF4" w:rsidP="00591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w:t>
            </w:r>
          </w:p>
        </w:tc>
        <w:tc>
          <w:tcPr>
            <w:tcW w:w="483" w:type="pct"/>
            <w:vAlign w:val="center"/>
          </w:tcPr>
          <w:p w:rsidR="004A3CF4" w:rsidRPr="009B20F0" w:rsidRDefault="004A3CF4" w:rsidP="00591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837" w:type="pct"/>
            <w:vAlign w:val="center"/>
          </w:tcPr>
          <w:p w:rsidR="004A3CF4" w:rsidRPr="009B20F0" w:rsidRDefault="004A3CF4" w:rsidP="005918EB">
            <w:pPr>
              <w:spacing w:after="0" w:line="240" w:lineRule="auto"/>
              <w:jc w:val="center"/>
              <w:rPr>
                <w:rFonts w:ascii="Times New Roman" w:eastAsia="Times New Roman" w:hAnsi="Times New Roman" w:cs="Times New Roman"/>
                <w:sz w:val="24"/>
                <w:szCs w:val="24"/>
                <w:lang w:eastAsia="ru-RU"/>
              </w:rPr>
            </w:pPr>
            <w:r w:rsidRPr="009B20F0">
              <w:rPr>
                <w:rFonts w:ascii="Times New Roman" w:eastAsia="Times New Roman" w:hAnsi="Times New Roman" w:cs="Times New Roman"/>
                <w:sz w:val="24"/>
                <w:szCs w:val="24"/>
                <w:lang w:eastAsia="ru-RU"/>
              </w:rPr>
              <w:t>&gt;</w:t>
            </w:r>
            <w:r w:rsidRPr="009B20F0">
              <w:rPr>
                <w:rFonts w:ascii="Times New Roman" w:eastAsia="Times New Roman" w:hAnsi="Times New Roman" w:cs="Times New Roman"/>
                <w:sz w:val="24"/>
                <w:szCs w:val="24"/>
                <w:lang w:val="en-US" w:eastAsia="ru-RU"/>
              </w:rPr>
              <w:t>=</w:t>
            </w:r>
            <w:r w:rsidRPr="009B20F0">
              <w:rPr>
                <w:rFonts w:ascii="Times New Roman" w:eastAsia="Times New Roman" w:hAnsi="Times New Roman" w:cs="Times New Roman"/>
                <w:sz w:val="24"/>
                <w:szCs w:val="24"/>
                <w:lang w:eastAsia="ru-RU"/>
              </w:rPr>
              <w:t>0,2</w:t>
            </w:r>
          </w:p>
        </w:tc>
      </w:tr>
      <w:tr w:rsidR="0032175A" w:rsidRPr="009B20F0" w:rsidTr="0032175A">
        <w:trPr>
          <w:trHeight w:val="300"/>
        </w:trPr>
        <w:tc>
          <w:tcPr>
            <w:tcW w:w="2692" w:type="pct"/>
            <w:vAlign w:val="center"/>
          </w:tcPr>
          <w:p w:rsidR="0032175A" w:rsidRPr="009B20F0" w:rsidRDefault="0032175A" w:rsidP="0032175A">
            <w:pPr>
              <w:spacing w:after="0" w:line="240" w:lineRule="auto"/>
              <w:jc w:val="both"/>
              <w:rPr>
                <w:rFonts w:ascii="Times New Roman" w:eastAsia="Times New Roman" w:hAnsi="Times New Roman" w:cs="Times New Roman"/>
                <w:sz w:val="24"/>
                <w:szCs w:val="24"/>
                <w:lang w:eastAsia="ru-RU"/>
              </w:rPr>
            </w:pPr>
            <w:r w:rsidRPr="009B20F0">
              <w:rPr>
                <w:rFonts w:ascii="Times New Roman" w:eastAsia="Times New Roman" w:hAnsi="Times New Roman" w:cs="Times New Roman"/>
                <w:sz w:val="24"/>
                <w:szCs w:val="24"/>
                <w:lang w:eastAsia="ru-RU"/>
              </w:rPr>
              <w:t>Коэффициент обеспеченности финансовых обязательств активами</w:t>
            </w:r>
          </w:p>
        </w:tc>
        <w:tc>
          <w:tcPr>
            <w:tcW w:w="506" w:type="pct"/>
            <w:vAlign w:val="center"/>
          </w:tcPr>
          <w:p w:rsidR="0032175A" w:rsidRPr="009B20F0" w:rsidRDefault="0032175A" w:rsidP="003217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0,79</w:t>
            </w:r>
          </w:p>
        </w:tc>
        <w:tc>
          <w:tcPr>
            <w:tcW w:w="482" w:type="pct"/>
            <w:vAlign w:val="center"/>
          </w:tcPr>
          <w:p w:rsidR="0032175A" w:rsidRPr="009B20F0" w:rsidRDefault="0032175A" w:rsidP="003217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0,79</w:t>
            </w:r>
          </w:p>
        </w:tc>
        <w:tc>
          <w:tcPr>
            <w:tcW w:w="483" w:type="pct"/>
            <w:vAlign w:val="center"/>
          </w:tcPr>
          <w:p w:rsidR="0032175A" w:rsidRPr="009B20F0" w:rsidRDefault="0032175A" w:rsidP="003217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0,79</w:t>
            </w:r>
          </w:p>
        </w:tc>
        <w:tc>
          <w:tcPr>
            <w:tcW w:w="837" w:type="pct"/>
            <w:vAlign w:val="center"/>
          </w:tcPr>
          <w:p w:rsidR="0032175A" w:rsidRPr="009B20F0" w:rsidRDefault="0032175A" w:rsidP="0032175A">
            <w:pPr>
              <w:spacing w:after="0" w:line="240" w:lineRule="auto"/>
              <w:jc w:val="center"/>
              <w:rPr>
                <w:rFonts w:ascii="Times New Roman" w:eastAsia="Times New Roman" w:hAnsi="Times New Roman" w:cs="Times New Roman"/>
                <w:sz w:val="24"/>
                <w:szCs w:val="24"/>
                <w:lang w:val="en-US" w:eastAsia="ru-RU"/>
              </w:rPr>
            </w:pPr>
            <w:r w:rsidRPr="009B20F0">
              <w:rPr>
                <w:rFonts w:ascii="Times New Roman" w:eastAsia="Times New Roman" w:hAnsi="Times New Roman" w:cs="Times New Roman"/>
                <w:sz w:val="24"/>
                <w:szCs w:val="24"/>
                <w:lang w:val="en-US" w:eastAsia="ru-RU"/>
              </w:rPr>
              <w:t>&lt;=0,85</w:t>
            </w:r>
          </w:p>
        </w:tc>
      </w:tr>
    </w:tbl>
    <w:p w:rsidR="009B20F0" w:rsidRPr="004521F1" w:rsidRDefault="004D6C67" w:rsidP="0032175A">
      <w:pPr>
        <w:spacing w:after="0" w:line="240" w:lineRule="auto"/>
        <w:ind w:firstLine="709"/>
        <w:jc w:val="both"/>
        <w:rPr>
          <w:rFonts w:ascii="Times New Roman" w:eastAsia="Calibri" w:hAnsi="Times New Roman" w:cs="Times New Roman"/>
          <w:sz w:val="24"/>
          <w:szCs w:val="24"/>
          <w:lang w:val="be-BY"/>
        </w:rPr>
      </w:pPr>
      <w:r w:rsidRPr="004521F1">
        <w:rPr>
          <w:rFonts w:ascii="Times New Roman" w:eastAsia="Calibri" w:hAnsi="Times New Roman" w:cs="Times New Roman"/>
          <w:sz w:val="24"/>
          <w:szCs w:val="24"/>
        </w:rPr>
        <w:t>Источник: Собственная разработка на ос</w:t>
      </w:r>
      <w:r w:rsidR="000C75FF">
        <w:rPr>
          <w:rFonts w:ascii="Times New Roman" w:eastAsia="Calibri" w:hAnsi="Times New Roman" w:cs="Times New Roman"/>
          <w:sz w:val="24"/>
          <w:szCs w:val="24"/>
        </w:rPr>
        <w:t>нове данных приложений А, Б</w:t>
      </w:r>
      <w:r w:rsidRPr="004521F1">
        <w:rPr>
          <w:rFonts w:ascii="Times New Roman" w:eastAsia="Calibri" w:hAnsi="Times New Roman" w:cs="Times New Roman"/>
          <w:sz w:val="24"/>
          <w:szCs w:val="24"/>
          <w:lang w:val="be-BY"/>
        </w:rPr>
        <w:t>.</w:t>
      </w:r>
    </w:p>
    <w:p w:rsidR="004A3CF4" w:rsidRPr="004D6C67" w:rsidRDefault="004A3CF4" w:rsidP="004A3CF4">
      <w:pPr>
        <w:spacing w:after="0" w:line="240" w:lineRule="auto"/>
        <w:ind w:firstLine="709"/>
        <w:jc w:val="both"/>
        <w:rPr>
          <w:rFonts w:ascii="Times New Roman" w:eastAsia="Calibri" w:hAnsi="Times New Roman" w:cs="Times New Roman"/>
          <w:sz w:val="28"/>
          <w:szCs w:val="24"/>
        </w:rPr>
      </w:pPr>
    </w:p>
    <w:p w:rsidR="009B20F0" w:rsidRPr="009B20F0" w:rsidRDefault="004521F1" w:rsidP="009B20F0">
      <w:pPr>
        <w:widowControl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данным таблицы 2.17</w:t>
      </w:r>
      <w:r w:rsidR="009B20F0" w:rsidRPr="009B20F0">
        <w:rPr>
          <w:rFonts w:ascii="Times New Roman" w:eastAsia="Times New Roman" w:hAnsi="Times New Roman" w:cs="Times New Roman"/>
          <w:sz w:val="28"/>
          <w:szCs w:val="28"/>
          <w:lang w:eastAsia="ru-RU"/>
        </w:rPr>
        <w:t xml:space="preserve"> коэффициент обеспеченности собственн</w:t>
      </w:r>
      <w:r w:rsidR="005918EB">
        <w:rPr>
          <w:rFonts w:ascii="Times New Roman" w:eastAsia="Times New Roman" w:hAnsi="Times New Roman" w:cs="Times New Roman"/>
          <w:sz w:val="28"/>
          <w:szCs w:val="28"/>
          <w:lang w:eastAsia="ru-RU"/>
        </w:rPr>
        <w:t>ыми оборотными средствами в 2019</w:t>
      </w:r>
      <w:r w:rsidR="009B20F0" w:rsidRPr="009B20F0">
        <w:rPr>
          <w:rFonts w:ascii="Times New Roman" w:eastAsia="Times New Roman" w:hAnsi="Times New Roman" w:cs="Times New Roman"/>
          <w:sz w:val="28"/>
          <w:szCs w:val="28"/>
          <w:lang w:eastAsia="ru-RU"/>
        </w:rPr>
        <w:t xml:space="preserve"> году составил </w:t>
      </w:r>
      <w:r w:rsidR="004A3CF4">
        <w:rPr>
          <w:rFonts w:ascii="Times New Roman" w:eastAsia="Times New Roman" w:hAnsi="Times New Roman" w:cs="Times New Roman"/>
          <w:sz w:val="28"/>
          <w:szCs w:val="28"/>
          <w:lang w:eastAsia="ru-RU"/>
        </w:rPr>
        <w:t>-0,69 (ниж</w:t>
      </w:r>
      <w:r w:rsidR="005918EB">
        <w:rPr>
          <w:rFonts w:ascii="Times New Roman" w:eastAsia="Times New Roman" w:hAnsi="Times New Roman" w:cs="Times New Roman"/>
          <w:sz w:val="28"/>
          <w:szCs w:val="28"/>
          <w:lang w:eastAsia="ru-RU"/>
        </w:rPr>
        <w:t>е нормы), в 2017</w:t>
      </w:r>
      <w:r w:rsidR="009B20F0" w:rsidRPr="009B20F0">
        <w:rPr>
          <w:rFonts w:ascii="Times New Roman" w:eastAsia="Times New Roman" w:hAnsi="Times New Roman" w:cs="Times New Roman"/>
          <w:sz w:val="28"/>
          <w:szCs w:val="28"/>
          <w:lang w:eastAsia="ru-RU"/>
        </w:rPr>
        <w:t xml:space="preserve"> году показатель был равен </w:t>
      </w:r>
      <w:r w:rsidR="00E17F6E">
        <w:rPr>
          <w:rFonts w:ascii="Times New Roman" w:eastAsia="Times New Roman" w:hAnsi="Times New Roman" w:cs="Times New Roman"/>
          <w:sz w:val="28"/>
          <w:szCs w:val="28"/>
          <w:lang w:eastAsia="ru-RU"/>
        </w:rPr>
        <w:t>-4,04</w:t>
      </w:r>
      <w:r w:rsidR="009B20F0" w:rsidRPr="009B20F0">
        <w:rPr>
          <w:rFonts w:ascii="Times New Roman" w:eastAsia="Times New Roman" w:hAnsi="Times New Roman" w:cs="Times New Roman"/>
          <w:sz w:val="28"/>
          <w:szCs w:val="28"/>
          <w:lang w:eastAsia="ru-RU"/>
        </w:rPr>
        <w:t xml:space="preserve">. Это показывает, что предприятие </w:t>
      </w:r>
      <w:r w:rsidR="00E17F6E">
        <w:rPr>
          <w:rFonts w:ascii="Times New Roman" w:eastAsia="Times New Roman" w:hAnsi="Times New Roman" w:cs="Times New Roman"/>
          <w:sz w:val="28"/>
          <w:szCs w:val="28"/>
          <w:lang w:eastAsia="ru-RU"/>
        </w:rPr>
        <w:t xml:space="preserve">не </w:t>
      </w:r>
      <w:r w:rsidR="009B20F0" w:rsidRPr="009B20F0">
        <w:rPr>
          <w:rFonts w:ascii="Times New Roman" w:eastAsia="Times New Roman" w:hAnsi="Times New Roman" w:cs="Times New Roman"/>
          <w:sz w:val="28"/>
          <w:szCs w:val="28"/>
          <w:lang w:eastAsia="ru-RU"/>
        </w:rPr>
        <w:t xml:space="preserve">обеспечено </w:t>
      </w:r>
      <w:r w:rsidR="00E17F6E">
        <w:rPr>
          <w:rFonts w:ascii="Times New Roman" w:eastAsia="Times New Roman" w:hAnsi="Times New Roman" w:cs="Times New Roman"/>
          <w:sz w:val="28"/>
          <w:szCs w:val="28"/>
          <w:lang w:eastAsia="ru-RU"/>
        </w:rPr>
        <w:t>собственным оборотным капиталом. Низ</w:t>
      </w:r>
      <w:r w:rsidR="009B20F0" w:rsidRPr="009B20F0">
        <w:rPr>
          <w:rFonts w:ascii="Times New Roman" w:eastAsia="Times New Roman" w:hAnsi="Times New Roman" w:cs="Times New Roman"/>
          <w:sz w:val="28"/>
          <w:szCs w:val="28"/>
          <w:lang w:eastAsia="ru-RU"/>
        </w:rPr>
        <w:t>кий коэффициент л</w:t>
      </w:r>
      <w:r w:rsidR="00E17F6E">
        <w:rPr>
          <w:rFonts w:ascii="Times New Roman" w:eastAsia="Times New Roman" w:hAnsi="Times New Roman" w:cs="Times New Roman"/>
          <w:sz w:val="28"/>
          <w:szCs w:val="28"/>
          <w:lang w:eastAsia="ru-RU"/>
        </w:rPr>
        <w:t>иквидности характеризует отсутствие</w:t>
      </w:r>
      <w:r w:rsidR="009B20F0" w:rsidRPr="009B20F0">
        <w:rPr>
          <w:rFonts w:ascii="Times New Roman" w:eastAsia="Times New Roman" w:hAnsi="Times New Roman" w:cs="Times New Roman"/>
          <w:sz w:val="28"/>
          <w:szCs w:val="28"/>
          <w:lang w:eastAsia="ru-RU"/>
        </w:rPr>
        <w:t xml:space="preserve"> на конец года на счетах предприятия денежных средств, в размере, необходимом для погашения текущих краткосрочных обязательств.</w:t>
      </w:r>
    </w:p>
    <w:p w:rsidR="00E87A46" w:rsidRDefault="009B20F0" w:rsidP="00C25846">
      <w:pPr>
        <w:widowControl w:val="0"/>
        <w:spacing w:after="0" w:line="360" w:lineRule="exact"/>
        <w:ind w:firstLine="709"/>
        <w:jc w:val="both"/>
        <w:rPr>
          <w:rFonts w:ascii="Times New Roman" w:eastAsia="Times New Roman" w:hAnsi="Times New Roman" w:cs="Times New Roman"/>
          <w:sz w:val="28"/>
          <w:szCs w:val="28"/>
          <w:lang w:eastAsia="ru-RU"/>
        </w:rPr>
      </w:pPr>
      <w:r w:rsidRPr="009B20F0">
        <w:rPr>
          <w:rFonts w:ascii="Times New Roman" w:eastAsia="Times New Roman" w:hAnsi="Times New Roman" w:cs="Times New Roman"/>
          <w:sz w:val="28"/>
          <w:szCs w:val="28"/>
          <w:lang w:eastAsia="ru-RU"/>
        </w:rPr>
        <w:t xml:space="preserve">Таким образом, проведенный анализ показал, что </w:t>
      </w:r>
      <w:r w:rsidR="00E17F6E" w:rsidRPr="00473F34">
        <w:rPr>
          <w:rFonts w:ascii="Times New Roman" w:eastAsia="Times New Roman" w:hAnsi="Times New Roman" w:cs="Times New Roman"/>
          <w:color w:val="000000" w:themeColor="text1"/>
          <w:sz w:val="28"/>
          <w:szCs w:val="28"/>
          <w:lang w:eastAsia="ru-RU"/>
        </w:rPr>
        <w:t>ОАО «Бумажная Фабрика «Спартак»</w:t>
      </w:r>
      <w:r w:rsidR="00E17F6E">
        <w:rPr>
          <w:rFonts w:ascii="Times New Roman" w:eastAsia="Times New Roman" w:hAnsi="Times New Roman" w:cs="Times New Roman"/>
          <w:color w:val="000000" w:themeColor="text1"/>
          <w:sz w:val="28"/>
          <w:szCs w:val="28"/>
          <w:lang w:eastAsia="ru-RU"/>
        </w:rPr>
        <w:t xml:space="preserve"> </w:t>
      </w:r>
      <w:r w:rsidRPr="009B20F0">
        <w:rPr>
          <w:rFonts w:ascii="Times New Roman" w:eastAsia="Times New Roman" w:hAnsi="Times New Roman" w:cs="Times New Roman"/>
          <w:sz w:val="28"/>
          <w:szCs w:val="28"/>
          <w:lang w:eastAsia="ru-RU"/>
        </w:rPr>
        <w:t>в 201</w:t>
      </w:r>
      <w:r w:rsidR="005918EB">
        <w:rPr>
          <w:rFonts w:ascii="Times New Roman" w:eastAsia="Times New Roman" w:hAnsi="Times New Roman" w:cs="Times New Roman"/>
          <w:sz w:val="28"/>
          <w:szCs w:val="28"/>
          <w:lang w:eastAsia="ru-RU"/>
        </w:rPr>
        <w:t>7-2019</w:t>
      </w:r>
      <w:r w:rsidRPr="009B20F0">
        <w:rPr>
          <w:rFonts w:ascii="Times New Roman" w:eastAsia="Times New Roman" w:hAnsi="Times New Roman" w:cs="Times New Roman"/>
          <w:sz w:val="28"/>
          <w:szCs w:val="28"/>
          <w:lang w:eastAsia="ru-RU"/>
        </w:rPr>
        <w:t xml:space="preserve"> гг. является финансово устойчивой организацией, вед</w:t>
      </w:r>
      <w:r w:rsidR="00E17F6E">
        <w:rPr>
          <w:rFonts w:ascii="Times New Roman" w:eastAsia="Times New Roman" w:hAnsi="Times New Roman" w:cs="Times New Roman"/>
          <w:sz w:val="28"/>
          <w:szCs w:val="28"/>
          <w:lang w:eastAsia="ru-RU"/>
        </w:rPr>
        <w:t>ет прибыльную деятельность</w:t>
      </w:r>
      <w:r w:rsidR="00E17F6E" w:rsidRPr="004521F1">
        <w:rPr>
          <w:rFonts w:ascii="Times New Roman" w:eastAsia="Times New Roman" w:hAnsi="Times New Roman" w:cs="Times New Roman"/>
          <w:color w:val="000000" w:themeColor="text1"/>
          <w:sz w:val="28"/>
          <w:szCs w:val="28"/>
          <w:lang w:eastAsia="ru-RU"/>
        </w:rPr>
        <w:t>, прибы</w:t>
      </w:r>
      <w:r w:rsidR="004521F1" w:rsidRPr="004521F1">
        <w:rPr>
          <w:rFonts w:ascii="Times New Roman" w:eastAsia="Times New Roman" w:hAnsi="Times New Roman" w:cs="Times New Roman"/>
          <w:color w:val="000000" w:themeColor="text1"/>
          <w:sz w:val="28"/>
          <w:szCs w:val="28"/>
          <w:lang w:eastAsia="ru-RU"/>
        </w:rPr>
        <w:t xml:space="preserve">ль от реализации увеличилась и составила </w:t>
      </w:r>
      <w:r w:rsidR="00E17F6E" w:rsidRPr="004521F1">
        <w:rPr>
          <w:rFonts w:ascii="Times New Roman" w:eastAsia="Times New Roman" w:hAnsi="Times New Roman" w:cs="Times New Roman"/>
          <w:color w:val="000000" w:themeColor="text1"/>
          <w:sz w:val="28"/>
          <w:szCs w:val="28"/>
          <w:lang w:eastAsia="ru-RU"/>
        </w:rPr>
        <w:t>7025</w:t>
      </w:r>
      <w:r w:rsidRPr="004521F1">
        <w:rPr>
          <w:rFonts w:ascii="Times New Roman" w:eastAsia="Times New Roman" w:hAnsi="Times New Roman" w:cs="Times New Roman"/>
          <w:color w:val="000000" w:themeColor="text1"/>
          <w:sz w:val="28"/>
          <w:szCs w:val="28"/>
          <w:lang w:eastAsia="ru-RU"/>
        </w:rPr>
        <w:t xml:space="preserve"> </w:t>
      </w:r>
      <w:r w:rsidRPr="004521F1">
        <w:rPr>
          <w:rFonts w:ascii="Times New Roman" w:eastAsia="Times New Roman" w:hAnsi="Times New Roman" w:cs="Times New Roman"/>
          <w:color w:val="000000" w:themeColor="text1"/>
          <w:sz w:val="28"/>
          <w:szCs w:val="28"/>
          <w:lang w:eastAsia="ru-RU"/>
        </w:rPr>
        <w:lastRenderedPageBreak/>
        <w:t>тыс</w:t>
      </w:r>
      <w:r w:rsidR="004521F1" w:rsidRPr="004521F1">
        <w:rPr>
          <w:rFonts w:ascii="Times New Roman" w:eastAsia="Times New Roman" w:hAnsi="Times New Roman" w:cs="Times New Roman"/>
          <w:color w:val="000000" w:themeColor="text1"/>
          <w:sz w:val="28"/>
          <w:szCs w:val="28"/>
          <w:lang w:eastAsia="ru-RU"/>
        </w:rPr>
        <w:t>. руб.</w:t>
      </w:r>
      <w:r w:rsidR="00E17F6E" w:rsidRPr="004521F1">
        <w:rPr>
          <w:rFonts w:ascii="Times New Roman" w:eastAsia="Times New Roman" w:hAnsi="Times New Roman" w:cs="Times New Roman"/>
          <w:color w:val="000000" w:themeColor="text1"/>
          <w:sz w:val="28"/>
          <w:szCs w:val="28"/>
          <w:lang w:eastAsia="ru-RU"/>
        </w:rPr>
        <w:t xml:space="preserve">, </w:t>
      </w:r>
      <w:r w:rsidR="00E17F6E">
        <w:rPr>
          <w:rFonts w:ascii="Times New Roman" w:eastAsia="Times New Roman" w:hAnsi="Times New Roman" w:cs="Times New Roman"/>
          <w:sz w:val="28"/>
          <w:szCs w:val="28"/>
          <w:lang w:eastAsia="ru-RU"/>
        </w:rPr>
        <w:t>за счет чего увеличивается</w:t>
      </w:r>
      <w:r w:rsidRPr="009B20F0">
        <w:rPr>
          <w:rFonts w:ascii="Times New Roman" w:eastAsia="Times New Roman" w:hAnsi="Times New Roman" w:cs="Times New Roman"/>
          <w:sz w:val="28"/>
          <w:szCs w:val="28"/>
          <w:lang w:eastAsia="ru-RU"/>
        </w:rPr>
        <w:t xml:space="preserve"> и чистая прибыль (</w:t>
      </w:r>
      <w:r w:rsidR="00E17F6E">
        <w:rPr>
          <w:rFonts w:ascii="Times New Roman" w:eastAsia="Times New Roman" w:hAnsi="Times New Roman" w:cs="Times New Roman"/>
          <w:sz w:val="28"/>
          <w:szCs w:val="28"/>
          <w:lang w:eastAsia="ru-RU"/>
        </w:rPr>
        <w:t xml:space="preserve">1690 </w:t>
      </w:r>
      <w:r w:rsidRPr="009B20F0">
        <w:rPr>
          <w:rFonts w:ascii="Times New Roman" w:eastAsia="Times New Roman" w:hAnsi="Times New Roman" w:cs="Times New Roman"/>
          <w:sz w:val="28"/>
          <w:szCs w:val="28"/>
          <w:lang w:eastAsia="ru-RU"/>
        </w:rPr>
        <w:t>тыс</w:t>
      </w:r>
      <w:r w:rsidR="00E17F6E">
        <w:rPr>
          <w:rFonts w:ascii="Times New Roman" w:eastAsia="Times New Roman" w:hAnsi="Times New Roman" w:cs="Times New Roman"/>
          <w:sz w:val="28"/>
          <w:szCs w:val="28"/>
          <w:lang w:eastAsia="ru-RU"/>
        </w:rPr>
        <w:t>.</w:t>
      </w:r>
      <w:r w:rsidR="004521F1">
        <w:rPr>
          <w:rFonts w:ascii="Times New Roman" w:eastAsia="Times New Roman" w:hAnsi="Times New Roman" w:cs="Times New Roman"/>
          <w:sz w:val="28"/>
          <w:szCs w:val="28"/>
          <w:lang w:eastAsia="ru-RU"/>
        </w:rPr>
        <w:t xml:space="preserve"> </w:t>
      </w:r>
      <w:r w:rsidR="00E17F6E">
        <w:rPr>
          <w:rFonts w:ascii="Times New Roman" w:eastAsia="Times New Roman" w:hAnsi="Times New Roman" w:cs="Times New Roman"/>
          <w:sz w:val="28"/>
          <w:szCs w:val="28"/>
          <w:lang w:eastAsia="ru-RU"/>
        </w:rPr>
        <w:t>руб.). Это связано с увеличением</w:t>
      </w:r>
      <w:r w:rsidRPr="009B20F0">
        <w:rPr>
          <w:rFonts w:ascii="Times New Roman" w:eastAsia="Times New Roman" w:hAnsi="Times New Roman" w:cs="Times New Roman"/>
          <w:sz w:val="28"/>
          <w:szCs w:val="28"/>
          <w:lang w:eastAsia="ru-RU"/>
        </w:rPr>
        <w:t xml:space="preserve"> </w:t>
      </w:r>
      <w:r w:rsidR="00E17F6E">
        <w:rPr>
          <w:rFonts w:ascii="Times New Roman" w:eastAsia="Times New Roman" w:hAnsi="Times New Roman" w:cs="Times New Roman"/>
          <w:sz w:val="28"/>
          <w:szCs w:val="28"/>
          <w:lang w:eastAsia="ru-RU"/>
        </w:rPr>
        <w:t>с</w:t>
      </w:r>
      <w:r w:rsidRPr="009B20F0">
        <w:rPr>
          <w:rFonts w:ascii="Times New Roman" w:eastAsia="Times New Roman" w:hAnsi="Times New Roman" w:cs="Times New Roman"/>
          <w:sz w:val="28"/>
          <w:szCs w:val="28"/>
          <w:lang w:eastAsia="ru-RU"/>
        </w:rPr>
        <w:t>проса на продукц</w:t>
      </w:r>
      <w:r w:rsidR="00E17F6E">
        <w:rPr>
          <w:rFonts w:ascii="Times New Roman" w:eastAsia="Times New Roman" w:hAnsi="Times New Roman" w:cs="Times New Roman"/>
          <w:sz w:val="28"/>
          <w:szCs w:val="28"/>
          <w:lang w:eastAsia="ru-RU"/>
        </w:rPr>
        <w:t>ию (выручка от реализации увелич</w:t>
      </w:r>
      <w:r w:rsidRPr="009B20F0">
        <w:rPr>
          <w:rFonts w:ascii="Times New Roman" w:eastAsia="Times New Roman" w:hAnsi="Times New Roman" w:cs="Times New Roman"/>
          <w:sz w:val="28"/>
          <w:szCs w:val="28"/>
          <w:lang w:eastAsia="ru-RU"/>
        </w:rPr>
        <w:t>илась на 3</w:t>
      </w:r>
      <w:r w:rsidR="00E17F6E">
        <w:rPr>
          <w:rFonts w:ascii="Times New Roman" w:eastAsia="Times New Roman" w:hAnsi="Times New Roman" w:cs="Times New Roman"/>
          <w:sz w:val="28"/>
          <w:szCs w:val="28"/>
          <w:lang w:eastAsia="ru-RU"/>
        </w:rPr>
        <w:t>1013 тыс.</w:t>
      </w:r>
      <w:r w:rsidR="004521F1">
        <w:rPr>
          <w:rFonts w:ascii="Times New Roman" w:eastAsia="Times New Roman" w:hAnsi="Times New Roman" w:cs="Times New Roman"/>
          <w:sz w:val="28"/>
          <w:szCs w:val="28"/>
          <w:lang w:eastAsia="ru-RU"/>
        </w:rPr>
        <w:t xml:space="preserve"> </w:t>
      </w:r>
      <w:r w:rsidR="00E17F6E">
        <w:rPr>
          <w:rFonts w:ascii="Times New Roman" w:eastAsia="Times New Roman" w:hAnsi="Times New Roman" w:cs="Times New Roman"/>
          <w:sz w:val="28"/>
          <w:szCs w:val="28"/>
          <w:lang w:eastAsia="ru-RU"/>
        </w:rPr>
        <w:t>руб.) и снижением</w:t>
      </w:r>
      <w:r w:rsidRPr="009B20F0">
        <w:rPr>
          <w:rFonts w:ascii="Times New Roman" w:eastAsia="Times New Roman" w:hAnsi="Times New Roman" w:cs="Times New Roman"/>
          <w:sz w:val="28"/>
          <w:szCs w:val="28"/>
          <w:lang w:eastAsia="ru-RU"/>
        </w:rPr>
        <w:t xml:space="preserve"> остатков готовой проду</w:t>
      </w:r>
      <w:r w:rsidR="00E17F6E">
        <w:rPr>
          <w:rFonts w:ascii="Times New Roman" w:eastAsia="Times New Roman" w:hAnsi="Times New Roman" w:cs="Times New Roman"/>
          <w:sz w:val="28"/>
          <w:szCs w:val="28"/>
          <w:lang w:eastAsia="ru-RU"/>
        </w:rPr>
        <w:t>кции на складе (509</w:t>
      </w:r>
      <w:r w:rsidRPr="009B20F0">
        <w:rPr>
          <w:rFonts w:ascii="Times New Roman" w:eastAsia="Times New Roman" w:hAnsi="Times New Roman" w:cs="Times New Roman"/>
          <w:sz w:val="28"/>
          <w:szCs w:val="28"/>
          <w:lang w:eastAsia="ru-RU"/>
        </w:rPr>
        <w:t xml:space="preserve"> тыс.</w:t>
      </w:r>
      <w:r w:rsidR="004521F1">
        <w:rPr>
          <w:rFonts w:ascii="Times New Roman" w:eastAsia="Times New Roman" w:hAnsi="Times New Roman" w:cs="Times New Roman"/>
          <w:sz w:val="28"/>
          <w:szCs w:val="28"/>
          <w:lang w:eastAsia="ru-RU"/>
        </w:rPr>
        <w:t xml:space="preserve"> </w:t>
      </w:r>
      <w:r w:rsidRPr="009B20F0">
        <w:rPr>
          <w:rFonts w:ascii="Times New Roman" w:eastAsia="Times New Roman" w:hAnsi="Times New Roman" w:cs="Times New Roman"/>
          <w:sz w:val="28"/>
          <w:szCs w:val="28"/>
          <w:lang w:eastAsia="ru-RU"/>
        </w:rPr>
        <w:t>руб.).</w:t>
      </w:r>
      <w:r w:rsidR="00977A0D">
        <w:rPr>
          <w:rFonts w:ascii="Times New Roman" w:eastAsia="Times New Roman" w:hAnsi="Times New Roman" w:cs="Times New Roman"/>
          <w:sz w:val="28"/>
          <w:szCs w:val="28"/>
          <w:lang w:eastAsia="ru-RU"/>
        </w:rPr>
        <w:t xml:space="preserve"> </w:t>
      </w:r>
      <w:r w:rsidR="00E17F6E">
        <w:rPr>
          <w:rFonts w:ascii="Times New Roman" w:eastAsia="Times New Roman" w:hAnsi="Times New Roman" w:cs="Times New Roman"/>
          <w:sz w:val="28"/>
          <w:szCs w:val="28"/>
          <w:lang w:eastAsia="ru-RU"/>
        </w:rPr>
        <w:t>Также следует выделить низкие</w:t>
      </w:r>
      <w:r w:rsidRPr="009B20F0">
        <w:rPr>
          <w:rFonts w:ascii="Times New Roman" w:eastAsia="Times New Roman" w:hAnsi="Times New Roman" w:cs="Times New Roman"/>
          <w:sz w:val="28"/>
          <w:szCs w:val="28"/>
          <w:lang w:eastAsia="ru-RU"/>
        </w:rPr>
        <w:t xml:space="preserve"> значения износ</w:t>
      </w:r>
      <w:r w:rsidR="00E17F6E">
        <w:rPr>
          <w:rFonts w:ascii="Times New Roman" w:eastAsia="Times New Roman" w:hAnsi="Times New Roman" w:cs="Times New Roman"/>
          <w:sz w:val="28"/>
          <w:szCs w:val="28"/>
          <w:lang w:eastAsia="ru-RU"/>
        </w:rPr>
        <w:t>а основных средств предприятия, в виду проводимой активной модернизации</w:t>
      </w:r>
      <w:r w:rsidRPr="009B20F0">
        <w:rPr>
          <w:rFonts w:ascii="Times New Roman" w:eastAsia="Times New Roman" w:hAnsi="Times New Roman" w:cs="Times New Roman"/>
          <w:sz w:val="28"/>
          <w:szCs w:val="28"/>
          <w:lang w:eastAsia="ru-RU"/>
        </w:rPr>
        <w:t xml:space="preserve"> техно</w:t>
      </w:r>
      <w:r w:rsidR="00E17F6E">
        <w:rPr>
          <w:rFonts w:ascii="Times New Roman" w:eastAsia="Times New Roman" w:hAnsi="Times New Roman" w:cs="Times New Roman"/>
          <w:sz w:val="28"/>
          <w:szCs w:val="28"/>
          <w:lang w:eastAsia="ru-RU"/>
        </w:rPr>
        <w:t xml:space="preserve">логического оборудования. Данных темпов </w:t>
      </w:r>
      <w:r w:rsidRPr="009B20F0">
        <w:rPr>
          <w:rFonts w:ascii="Times New Roman" w:eastAsia="Times New Roman" w:hAnsi="Times New Roman" w:cs="Times New Roman"/>
          <w:sz w:val="28"/>
          <w:szCs w:val="28"/>
          <w:lang w:eastAsia="ru-RU"/>
        </w:rPr>
        <w:t>достаточно для обновления современного оборудования.</w:t>
      </w:r>
      <w:r w:rsidR="00C25846">
        <w:rPr>
          <w:rFonts w:ascii="Times New Roman" w:eastAsia="Times New Roman" w:hAnsi="Times New Roman" w:cs="Times New Roman"/>
          <w:sz w:val="28"/>
          <w:szCs w:val="28"/>
          <w:lang w:eastAsia="ru-RU"/>
        </w:rPr>
        <w:t xml:space="preserve"> </w:t>
      </w:r>
    </w:p>
    <w:p w:rsidR="00C25846" w:rsidRDefault="00C25846" w:rsidP="00C25846">
      <w:pPr>
        <w:widowControl w:val="0"/>
        <w:spacing w:after="0" w:line="360" w:lineRule="exact"/>
        <w:ind w:firstLine="709"/>
        <w:jc w:val="both"/>
        <w:rPr>
          <w:rFonts w:ascii="Times New Roman" w:eastAsia="Times New Roman" w:hAnsi="Times New Roman" w:cs="Times New Roman"/>
          <w:sz w:val="28"/>
          <w:szCs w:val="28"/>
          <w:lang w:eastAsia="ru-RU"/>
        </w:rPr>
      </w:pPr>
    </w:p>
    <w:p w:rsidR="00C25846" w:rsidRPr="00C25846" w:rsidRDefault="00C25846" w:rsidP="00C25846">
      <w:pPr>
        <w:widowControl w:val="0"/>
        <w:spacing w:after="0" w:line="360" w:lineRule="exact"/>
        <w:ind w:firstLine="709"/>
        <w:jc w:val="both"/>
        <w:rPr>
          <w:rFonts w:ascii="Times New Roman" w:eastAsia="Times New Roman" w:hAnsi="Times New Roman" w:cs="Times New Roman"/>
          <w:sz w:val="28"/>
          <w:szCs w:val="28"/>
          <w:lang w:eastAsia="ru-RU"/>
        </w:rPr>
      </w:pPr>
    </w:p>
    <w:p w:rsidR="00C25846" w:rsidRDefault="00E87A46" w:rsidP="004521F1">
      <w:pPr>
        <w:spacing w:after="0" w:line="360" w:lineRule="exact"/>
        <w:ind w:firstLine="709"/>
        <w:jc w:val="both"/>
        <w:rPr>
          <w:rFonts w:ascii="Times New Roman" w:eastAsia="Times New Roman" w:hAnsi="Times New Roman" w:cs="Times New Roman"/>
          <w:b/>
          <w:color w:val="000000" w:themeColor="text1"/>
          <w:sz w:val="32"/>
          <w:szCs w:val="24"/>
          <w:lang w:eastAsia="ru-RU"/>
        </w:rPr>
      </w:pPr>
      <w:r w:rsidRPr="00E87A46">
        <w:rPr>
          <w:rFonts w:ascii="Times New Roman" w:eastAsia="Times New Roman" w:hAnsi="Times New Roman" w:cs="Times New Roman"/>
          <w:b/>
          <w:color w:val="000000" w:themeColor="text1"/>
          <w:sz w:val="32"/>
          <w:szCs w:val="24"/>
          <w:lang w:eastAsia="ru-RU"/>
        </w:rPr>
        <w:t>2.3 Оценка</w:t>
      </w:r>
      <w:r w:rsidR="00A10C9B">
        <w:rPr>
          <w:rFonts w:ascii="Times New Roman" w:eastAsia="Times New Roman" w:hAnsi="Times New Roman" w:cs="Times New Roman"/>
          <w:b/>
          <w:color w:val="000000" w:themeColor="text1"/>
          <w:sz w:val="32"/>
          <w:szCs w:val="24"/>
          <w:lang w:eastAsia="ru-RU"/>
        </w:rPr>
        <w:t xml:space="preserve"> конкурентов и</w:t>
      </w:r>
      <w:r w:rsidRPr="00E87A46">
        <w:rPr>
          <w:rFonts w:ascii="Times New Roman" w:eastAsia="Times New Roman" w:hAnsi="Times New Roman" w:cs="Times New Roman"/>
          <w:b/>
          <w:color w:val="000000" w:themeColor="text1"/>
          <w:sz w:val="32"/>
          <w:szCs w:val="24"/>
          <w:lang w:eastAsia="ru-RU"/>
        </w:rPr>
        <w:t xml:space="preserve"> конкурентоспособности продукции</w:t>
      </w:r>
      <w:r w:rsidR="00D51388">
        <w:rPr>
          <w:rFonts w:ascii="Times New Roman" w:eastAsia="Times New Roman" w:hAnsi="Times New Roman" w:cs="Times New Roman"/>
          <w:b/>
          <w:color w:val="000000" w:themeColor="text1"/>
          <w:sz w:val="32"/>
          <w:szCs w:val="24"/>
          <w:lang w:eastAsia="ru-RU"/>
        </w:rPr>
        <w:t xml:space="preserve"> ОАО </w:t>
      </w:r>
      <w:r w:rsidR="0080758E">
        <w:rPr>
          <w:rFonts w:ascii="Times New Roman" w:eastAsia="Times New Roman" w:hAnsi="Times New Roman" w:cs="Times New Roman"/>
          <w:b/>
          <w:color w:val="000000" w:themeColor="text1"/>
          <w:sz w:val="32"/>
          <w:szCs w:val="24"/>
          <w:lang w:eastAsia="ru-RU"/>
        </w:rPr>
        <w:t>Бумажная фабрика «Спартак»</w:t>
      </w:r>
    </w:p>
    <w:p w:rsidR="004521F1" w:rsidRDefault="004521F1" w:rsidP="004521F1">
      <w:pPr>
        <w:spacing w:after="0" w:line="360" w:lineRule="exact"/>
        <w:ind w:firstLine="709"/>
        <w:jc w:val="both"/>
        <w:rPr>
          <w:rFonts w:ascii="Times New Roman" w:eastAsia="Times New Roman" w:hAnsi="Times New Roman" w:cs="Times New Roman"/>
          <w:b/>
          <w:color w:val="000000" w:themeColor="text1"/>
          <w:sz w:val="32"/>
          <w:szCs w:val="24"/>
          <w:lang w:eastAsia="ru-RU"/>
        </w:rPr>
      </w:pPr>
    </w:p>
    <w:p w:rsidR="004521F1" w:rsidRDefault="004521F1" w:rsidP="004521F1">
      <w:pPr>
        <w:spacing w:after="0" w:line="360" w:lineRule="exact"/>
        <w:ind w:firstLine="709"/>
        <w:jc w:val="both"/>
        <w:rPr>
          <w:rFonts w:ascii="Times New Roman" w:eastAsia="Times New Roman" w:hAnsi="Times New Roman" w:cs="Times New Roman"/>
          <w:b/>
          <w:color w:val="000000" w:themeColor="text1"/>
          <w:sz w:val="32"/>
          <w:szCs w:val="24"/>
          <w:lang w:eastAsia="ru-RU"/>
        </w:rPr>
      </w:pPr>
    </w:p>
    <w:p w:rsidR="0080758E" w:rsidRDefault="0080758E" w:rsidP="004521F1">
      <w:pPr>
        <w:spacing w:after="0" w:line="360" w:lineRule="exact"/>
        <w:ind w:firstLine="709"/>
        <w:jc w:val="both"/>
        <w:rPr>
          <w:rFonts w:ascii="Times New Roman" w:eastAsia="Times New Roman" w:hAnsi="Times New Roman" w:cs="Times New Roman"/>
          <w:b/>
          <w:color w:val="000000" w:themeColor="text1"/>
          <w:sz w:val="32"/>
          <w:szCs w:val="24"/>
          <w:lang w:eastAsia="ru-RU"/>
        </w:rPr>
      </w:pPr>
      <w:r>
        <w:rPr>
          <w:rFonts w:ascii="Times New Roman" w:eastAsia="Times New Roman" w:hAnsi="Times New Roman" w:cs="Times New Roman"/>
          <w:b/>
          <w:color w:val="000000" w:themeColor="text1"/>
          <w:sz w:val="32"/>
          <w:szCs w:val="24"/>
          <w:lang w:eastAsia="ru-RU"/>
        </w:rPr>
        <w:t xml:space="preserve">2.3.1 Оценка конкурентов </w:t>
      </w:r>
      <w:r w:rsidR="00D51388">
        <w:rPr>
          <w:rFonts w:ascii="Times New Roman" w:eastAsia="Times New Roman" w:hAnsi="Times New Roman" w:cs="Times New Roman"/>
          <w:b/>
          <w:color w:val="000000" w:themeColor="text1"/>
          <w:sz w:val="32"/>
          <w:szCs w:val="24"/>
          <w:lang w:eastAsia="ru-RU"/>
        </w:rPr>
        <w:t xml:space="preserve">ОАО </w:t>
      </w:r>
      <w:r w:rsidR="004521F1">
        <w:rPr>
          <w:rFonts w:ascii="Times New Roman" w:eastAsia="Times New Roman" w:hAnsi="Times New Roman" w:cs="Times New Roman"/>
          <w:b/>
          <w:color w:val="000000" w:themeColor="text1"/>
          <w:sz w:val="32"/>
          <w:szCs w:val="24"/>
          <w:lang w:eastAsia="ru-RU"/>
        </w:rPr>
        <w:t>Бумажная фабрика «Спартак»</w:t>
      </w:r>
    </w:p>
    <w:p w:rsidR="004521F1" w:rsidRDefault="004521F1" w:rsidP="004521F1">
      <w:pPr>
        <w:spacing w:after="0" w:line="360" w:lineRule="exact"/>
        <w:ind w:firstLine="709"/>
        <w:jc w:val="both"/>
        <w:rPr>
          <w:rFonts w:ascii="Times New Roman" w:eastAsia="Times New Roman" w:hAnsi="Times New Roman" w:cs="Times New Roman"/>
          <w:b/>
          <w:color w:val="000000" w:themeColor="text1"/>
          <w:sz w:val="32"/>
          <w:szCs w:val="24"/>
          <w:lang w:eastAsia="ru-RU"/>
        </w:rPr>
      </w:pPr>
    </w:p>
    <w:p w:rsidR="004521F1" w:rsidRDefault="004521F1" w:rsidP="004521F1">
      <w:pPr>
        <w:spacing w:after="0" w:line="360" w:lineRule="exact"/>
        <w:ind w:firstLine="709"/>
        <w:jc w:val="both"/>
        <w:rPr>
          <w:rFonts w:ascii="Times New Roman" w:eastAsia="Times New Roman" w:hAnsi="Times New Roman" w:cs="Times New Roman"/>
          <w:b/>
          <w:color w:val="000000" w:themeColor="text1"/>
          <w:sz w:val="32"/>
          <w:szCs w:val="24"/>
          <w:lang w:eastAsia="ru-RU"/>
        </w:rPr>
      </w:pPr>
    </w:p>
    <w:p w:rsidR="00F578E4" w:rsidRPr="00F578E4" w:rsidRDefault="00F578E4" w:rsidP="00F578E4">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F578E4">
        <w:rPr>
          <w:rFonts w:ascii="Times New Roman" w:eastAsia="Times New Roman" w:hAnsi="Times New Roman" w:cs="Times New Roman"/>
          <w:color w:val="000000" w:themeColor="text1"/>
          <w:sz w:val="28"/>
          <w:szCs w:val="24"/>
          <w:lang w:eastAsia="ru-RU"/>
        </w:rPr>
        <w:t>В Республике Беларусь функционирует 12 профильных целлюлозно-бумажных и картонных предприятий, на которых производятся массовые и специальные виды б</w:t>
      </w:r>
      <w:r w:rsidR="009E4ACA">
        <w:rPr>
          <w:rFonts w:ascii="Times New Roman" w:eastAsia="Times New Roman" w:hAnsi="Times New Roman" w:cs="Times New Roman"/>
          <w:color w:val="000000" w:themeColor="text1"/>
          <w:sz w:val="28"/>
          <w:szCs w:val="24"/>
          <w:lang w:eastAsia="ru-RU"/>
        </w:rPr>
        <w:t>умаги и картона</w:t>
      </w:r>
      <w:r w:rsidRPr="00F578E4">
        <w:rPr>
          <w:rFonts w:ascii="Times New Roman" w:eastAsia="Times New Roman" w:hAnsi="Times New Roman" w:cs="Times New Roman"/>
          <w:color w:val="000000" w:themeColor="text1"/>
          <w:sz w:val="28"/>
          <w:szCs w:val="24"/>
          <w:lang w:eastAsia="ru-RU"/>
        </w:rPr>
        <w:t>.</w:t>
      </w:r>
    </w:p>
    <w:p w:rsidR="00F578E4" w:rsidRPr="00F578E4" w:rsidRDefault="00F578E4" w:rsidP="00F578E4">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F578E4">
        <w:rPr>
          <w:rFonts w:ascii="Times New Roman" w:eastAsia="Times New Roman" w:hAnsi="Times New Roman" w:cs="Times New Roman"/>
          <w:color w:val="000000" w:themeColor="text1"/>
          <w:sz w:val="28"/>
          <w:szCs w:val="24"/>
          <w:lang w:eastAsia="ru-RU"/>
        </w:rPr>
        <w:t>Общий объем производства бумаги и картона крупными предприятиями республики в 2019 году составил 364,1 тыс. тонн, что на 2% превысило показатели 2018 года.</w:t>
      </w:r>
    </w:p>
    <w:p w:rsidR="00F578E4" w:rsidRPr="00F578E4" w:rsidRDefault="00F578E4" w:rsidP="00F578E4">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F578E4">
        <w:rPr>
          <w:rFonts w:ascii="Times New Roman" w:eastAsia="Times New Roman" w:hAnsi="Times New Roman" w:cs="Times New Roman"/>
          <w:color w:val="000000" w:themeColor="text1"/>
          <w:sz w:val="28"/>
          <w:szCs w:val="24"/>
          <w:lang w:eastAsia="ru-RU"/>
        </w:rPr>
        <w:t xml:space="preserve">Производство тароупаковочных видов бумаги и картона входит в число наиболее развивающихся секторов мировой целлюлозно-бумажной промышленности. </w:t>
      </w:r>
    </w:p>
    <w:p w:rsidR="00F578E4" w:rsidRDefault="00F578E4" w:rsidP="00F578E4">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F578E4">
        <w:rPr>
          <w:rFonts w:ascii="Times New Roman" w:eastAsia="Times New Roman" w:hAnsi="Times New Roman" w:cs="Times New Roman"/>
          <w:color w:val="000000" w:themeColor="text1"/>
          <w:sz w:val="28"/>
          <w:szCs w:val="24"/>
          <w:lang w:eastAsia="ru-RU"/>
        </w:rPr>
        <w:t>В структуре производства тароупаковочных видов бумаги и картонов доминирующее положение занимает тароупаковочный картон: материалы для производства гофрированного картона – картон для плоских слоев и бумага для гофрирования и материалы, предназначенные для изготовления потребительской тары – коробок, пачек и других видов упаковки (коробочный картон). На долю этих видов картона приходится 99% всего производства тароупаковочных видов картона.</w:t>
      </w:r>
    </w:p>
    <w:p w:rsidR="00E87A46" w:rsidRPr="00E87A46" w:rsidRDefault="00E87A46" w:rsidP="00E87A46">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E87A46">
        <w:rPr>
          <w:rFonts w:ascii="Times New Roman" w:eastAsia="Times New Roman" w:hAnsi="Times New Roman" w:cs="Times New Roman"/>
          <w:color w:val="000000" w:themeColor="text1"/>
          <w:sz w:val="28"/>
          <w:szCs w:val="24"/>
          <w:lang w:eastAsia="ru-RU"/>
        </w:rPr>
        <w:t>В настоящее время производство упаковки из бумаги, картона и гофрированного картона находится на стадии подъема по причине того, что эти материалы являются одними из самых экономичных и экологически чистых. Сегодня, когда активно развивается брендинг и уделяется внимание не только качеству товара, но и качеству упаковки, ее дизайну, экологической чистоте, спрос на качественную потребительскую и транспортную тару среди производителей постоянно растет. Особенность и важность этого сегмента упаковочной индустрии заключается еще и в том, что широка область применения этих материалов.</w:t>
      </w:r>
    </w:p>
    <w:p w:rsidR="00E87A46" w:rsidRPr="00E87A46" w:rsidRDefault="00E87A46" w:rsidP="00E87A46">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E87A46">
        <w:rPr>
          <w:rFonts w:ascii="Times New Roman" w:eastAsia="Times New Roman" w:hAnsi="Times New Roman" w:cs="Times New Roman"/>
          <w:color w:val="000000" w:themeColor="text1"/>
          <w:sz w:val="28"/>
          <w:szCs w:val="24"/>
          <w:lang w:eastAsia="ru-RU"/>
        </w:rPr>
        <w:lastRenderedPageBreak/>
        <w:t>Большую часть рынка картона гофрированного и тары из него занимают белорусские производители. На протяжении последних лет, белорусские производители стремятся наращивать объемы производства гофропродукции.</w:t>
      </w:r>
    </w:p>
    <w:p w:rsidR="00E87A46" w:rsidRPr="00E87A46" w:rsidRDefault="00E87A46" w:rsidP="00E87A46">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E87A46">
        <w:rPr>
          <w:rFonts w:ascii="Times New Roman" w:eastAsia="Times New Roman" w:hAnsi="Times New Roman" w:cs="Times New Roman"/>
          <w:color w:val="000000" w:themeColor="text1"/>
          <w:sz w:val="28"/>
          <w:szCs w:val="24"/>
          <w:lang w:eastAsia="ru-RU"/>
        </w:rPr>
        <w:t>Сейчас рынок гофротары представляет собой с точки зрения объемов приблизительно равные три доли: предприятия концерна «Беллесбумпром» (34%), предприятия частной формы собственности, не входящие в концерн (25%), и поставки по импорту (41%).</w:t>
      </w:r>
    </w:p>
    <w:p w:rsidR="00E87A46" w:rsidRPr="00E87A46" w:rsidRDefault="00E87A46" w:rsidP="00E87A46">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E87A46">
        <w:rPr>
          <w:rFonts w:ascii="Times New Roman" w:eastAsia="Times New Roman" w:hAnsi="Times New Roman" w:cs="Times New Roman"/>
          <w:color w:val="000000" w:themeColor="text1"/>
          <w:sz w:val="28"/>
          <w:szCs w:val="24"/>
          <w:lang w:eastAsia="ru-RU"/>
        </w:rPr>
        <w:t>Производственные мощности, имеющиеся как у резидентов, так и у нерезидентов концерна, в совокупности составляют без малого 500 млн. м</w:t>
      </w:r>
      <w:r w:rsidRPr="00E87A46">
        <w:rPr>
          <w:rFonts w:ascii="Times New Roman" w:eastAsia="Times New Roman" w:hAnsi="Times New Roman" w:cs="Times New Roman"/>
          <w:color w:val="000000" w:themeColor="text1"/>
          <w:sz w:val="28"/>
          <w:szCs w:val="24"/>
          <w:vertAlign w:val="superscript"/>
          <w:lang w:eastAsia="ru-RU"/>
        </w:rPr>
        <w:t>2</w:t>
      </w:r>
      <w:r w:rsidRPr="00E87A46">
        <w:rPr>
          <w:rFonts w:ascii="Times New Roman" w:eastAsia="Times New Roman" w:hAnsi="Times New Roman" w:cs="Times New Roman"/>
          <w:color w:val="000000" w:themeColor="text1"/>
          <w:sz w:val="28"/>
          <w:szCs w:val="24"/>
          <w:lang w:eastAsia="ru-RU"/>
        </w:rPr>
        <w:t xml:space="preserve"> гофротары в год.</w:t>
      </w:r>
    </w:p>
    <w:p w:rsidR="00915594" w:rsidRPr="008A23D6" w:rsidRDefault="0032175A" w:rsidP="007F09AD">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В приложении Г</w:t>
      </w:r>
      <w:r w:rsidR="00915594">
        <w:rPr>
          <w:rFonts w:ascii="Times New Roman" w:eastAsia="Times New Roman" w:hAnsi="Times New Roman" w:cs="Times New Roman"/>
          <w:color w:val="000000" w:themeColor="text1"/>
          <w:sz w:val="28"/>
          <w:szCs w:val="24"/>
          <w:lang w:eastAsia="ru-RU"/>
        </w:rPr>
        <w:t xml:space="preserve"> рассмотрены предприятия, входящие в состав концерна «Беллесбумпром»</w:t>
      </w:r>
      <w:r w:rsidR="007F09AD" w:rsidRPr="007F09AD">
        <w:rPr>
          <w:rFonts w:ascii="Times New Roman" w:eastAsia="Times New Roman" w:hAnsi="Times New Roman" w:cs="Times New Roman"/>
          <w:color w:val="000000" w:themeColor="text1"/>
          <w:sz w:val="28"/>
          <w:szCs w:val="24"/>
          <w:lang w:eastAsia="ru-RU"/>
        </w:rPr>
        <w:t xml:space="preserve"> </w:t>
      </w:r>
      <w:r w:rsidR="007F09AD">
        <w:rPr>
          <w:rFonts w:ascii="Times New Roman" w:eastAsia="Times New Roman" w:hAnsi="Times New Roman" w:cs="Times New Roman"/>
          <w:color w:val="000000" w:themeColor="text1"/>
          <w:sz w:val="28"/>
          <w:szCs w:val="24"/>
          <w:lang w:eastAsia="ru-RU"/>
        </w:rPr>
        <w:t>и п</w:t>
      </w:r>
      <w:r w:rsidR="007F09AD" w:rsidRPr="007F09AD">
        <w:rPr>
          <w:rFonts w:ascii="Times New Roman" w:eastAsia="Times New Roman" w:hAnsi="Times New Roman" w:cs="Times New Roman"/>
          <w:color w:val="000000" w:themeColor="text1"/>
          <w:sz w:val="28"/>
          <w:szCs w:val="24"/>
          <w:lang w:eastAsia="ru-RU"/>
        </w:rPr>
        <w:t>редприятия – нерезиденты концерна «Беллесбумпром»</w:t>
      </w:r>
      <w:r w:rsidR="007F09AD">
        <w:rPr>
          <w:rFonts w:ascii="Times New Roman" w:eastAsia="Times New Roman" w:hAnsi="Times New Roman" w:cs="Times New Roman"/>
          <w:color w:val="000000" w:themeColor="text1"/>
          <w:sz w:val="28"/>
          <w:szCs w:val="24"/>
          <w:lang w:eastAsia="ru-RU"/>
        </w:rPr>
        <w:t>.</w:t>
      </w:r>
    </w:p>
    <w:p w:rsidR="00E87A46" w:rsidRDefault="00E87A46" w:rsidP="00E87A46">
      <w:pPr>
        <w:spacing w:after="0" w:line="360" w:lineRule="exact"/>
        <w:ind w:firstLine="709"/>
        <w:jc w:val="both"/>
        <w:rPr>
          <w:rFonts w:ascii="Times New Roman" w:eastAsia="Times New Roman" w:hAnsi="Times New Roman" w:cs="Times New Roman"/>
          <w:i/>
          <w:color w:val="000000" w:themeColor="text1"/>
          <w:sz w:val="28"/>
          <w:szCs w:val="24"/>
          <w:lang w:eastAsia="ru-RU"/>
        </w:rPr>
      </w:pPr>
      <w:r w:rsidRPr="00E87A46">
        <w:rPr>
          <w:rFonts w:ascii="Times New Roman" w:eastAsia="Times New Roman" w:hAnsi="Times New Roman" w:cs="Times New Roman"/>
          <w:color w:val="000000" w:themeColor="text1"/>
          <w:sz w:val="28"/>
          <w:szCs w:val="24"/>
          <w:lang w:eastAsia="ru-RU"/>
        </w:rPr>
        <w:t xml:space="preserve">Данные о валовом выпуске этой продукции предприятиями Концерна в </w:t>
      </w:r>
      <w:r w:rsidR="007F09AD">
        <w:rPr>
          <w:rFonts w:ascii="Times New Roman" w:eastAsia="Times New Roman" w:hAnsi="Times New Roman" w:cs="Times New Roman"/>
          <w:color w:val="000000" w:themeColor="text1"/>
          <w:sz w:val="28"/>
          <w:szCs w:val="24"/>
          <w:lang w:eastAsia="ru-RU"/>
        </w:rPr>
        <w:t>2018-2019 г</w:t>
      </w:r>
      <w:r w:rsidR="0032175A">
        <w:rPr>
          <w:rFonts w:ascii="Times New Roman" w:eastAsia="Times New Roman" w:hAnsi="Times New Roman" w:cs="Times New Roman"/>
          <w:color w:val="000000" w:themeColor="text1"/>
          <w:sz w:val="28"/>
          <w:szCs w:val="24"/>
          <w:lang w:eastAsia="ru-RU"/>
        </w:rPr>
        <w:t>одах представлены в приложении Д</w:t>
      </w:r>
      <w:r w:rsidR="007F09AD">
        <w:rPr>
          <w:rFonts w:ascii="Times New Roman" w:eastAsia="Times New Roman" w:hAnsi="Times New Roman" w:cs="Times New Roman"/>
          <w:color w:val="000000" w:themeColor="text1"/>
          <w:sz w:val="28"/>
          <w:szCs w:val="24"/>
          <w:lang w:eastAsia="ru-RU"/>
        </w:rPr>
        <w:t>.</w:t>
      </w:r>
    </w:p>
    <w:p w:rsidR="00E87A46" w:rsidRPr="00E87A46" w:rsidRDefault="00E87A46" w:rsidP="007F09AD">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E87A46">
        <w:rPr>
          <w:rFonts w:ascii="Times New Roman" w:eastAsia="Times New Roman" w:hAnsi="Times New Roman" w:cs="Times New Roman"/>
          <w:color w:val="000000" w:themeColor="text1"/>
          <w:sz w:val="28"/>
          <w:szCs w:val="24"/>
          <w:lang w:eastAsia="ru-RU"/>
        </w:rPr>
        <w:t>Таким образом,</w:t>
      </w:r>
      <w:r w:rsidR="0032175A">
        <w:rPr>
          <w:rFonts w:ascii="Times New Roman" w:eastAsia="Times New Roman" w:hAnsi="Times New Roman" w:cs="Times New Roman"/>
          <w:color w:val="000000" w:themeColor="text1"/>
          <w:sz w:val="28"/>
          <w:szCs w:val="24"/>
          <w:lang w:eastAsia="ru-RU"/>
        </w:rPr>
        <w:t xml:space="preserve"> рассмотренные приложения Г и Д </w:t>
      </w:r>
      <w:r w:rsidR="007F09AD">
        <w:rPr>
          <w:rFonts w:ascii="Times New Roman" w:eastAsia="Times New Roman" w:hAnsi="Times New Roman" w:cs="Times New Roman"/>
          <w:color w:val="000000" w:themeColor="text1"/>
          <w:sz w:val="28"/>
          <w:szCs w:val="24"/>
          <w:lang w:eastAsia="ru-RU"/>
        </w:rPr>
        <w:t>позволяют сделать вывод о том, что</w:t>
      </w:r>
      <w:r w:rsidRPr="00E87A46">
        <w:rPr>
          <w:rFonts w:ascii="Times New Roman" w:eastAsia="Times New Roman" w:hAnsi="Times New Roman" w:cs="Times New Roman"/>
          <w:color w:val="000000" w:themeColor="text1"/>
          <w:sz w:val="28"/>
          <w:szCs w:val="24"/>
          <w:lang w:eastAsia="ru-RU"/>
        </w:rPr>
        <w:t xml:space="preserve"> крупнейшим в республике производителем бумаги и картона гофрированных и гофротары является ОАО «Светлогорский ЦКК», который имеет полный цикл изготовления картона, включая производство целлюлозы и собственно упаковки (гофроящиков). Второе место по объемам производства этой продукции занимает ОАО Бумажная ф</w:t>
      </w:r>
      <w:r w:rsidR="0032175A">
        <w:rPr>
          <w:rFonts w:ascii="Times New Roman" w:eastAsia="Times New Roman" w:hAnsi="Times New Roman" w:cs="Times New Roman"/>
          <w:color w:val="000000" w:themeColor="text1"/>
          <w:sz w:val="28"/>
          <w:szCs w:val="24"/>
          <w:lang w:eastAsia="ru-RU"/>
        </w:rPr>
        <w:t xml:space="preserve">абрика «Спартак», третье – ОАО </w:t>
      </w:r>
      <w:r w:rsidRPr="00E87A46">
        <w:rPr>
          <w:rFonts w:ascii="Times New Roman" w:eastAsia="Times New Roman" w:hAnsi="Times New Roman" w:cs="Times New Roman"/>
          <w:color w:val="000000" w:themeColor="text1"/>
          <w:sz w:val="28"/>
          <w:szCs w:val="24"/>
          <w:lang w:eastAsia="ru-RU"/>
        </w:rPr>
        <w:t>Слонимский КБЗ «Альбертин». По производству же бумаги для гофрирования из макулатуры первое место принадлежит ОАО «Бумажная фабрика «Спартак».</w:t>
      </w:r>
    </w:p>
    <w:p w:rsidR="00E87A46" w:rsidRPr="00606C87" w:rsidRDefault="0032175A" w:rsidP="00E87A46">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Доли ОАО </w:t>
      </w:r>
      <w:r w:rsidR="00E87A46" w:rsidRPr="00606C87">
        <w:rPr>
          <w:rFonts w:ascii="Times New Roman" w:eastAsia="Times New Roman" w:hAnsi="Times New Roman" w:cs="Times New Roman"/>
          <w:color w:val="000000" w:themeColor="text1"/>
          <w:sz w:val="28"/>
          <w:szCs w:val="24"/>
          <w:lang w:eastAsia="ru-RU"/>
        </w:rPr>
        <w:t>Бумажная фабрика «Спартак» в объеме производства концерна «Беллесбумпром» в 2019 году составили:</w:t>
      </w:r>
    </w:p>
    <w:p w:rsidR="00E87A46" w:rsidRPr="00606C87" w:rsidRDefault="007F09AD" w:rsidP="007F09AD">
      <w:pPr>
        <w:spacing w:after="0" w:line="360" w:lineRule="exact"/>
        <w:ind w:left="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E87A46" w:rsidRPr="00606C87">
        <w:rPr>
          <w:rFonts w:ascii="Times New Roman" w:eastAsia="Times New Roman" w:hAnsi="Times New Roman" w:cs="Times New Roman"/>
          <w:color w:val="000000" w:themeColor="text1"/>
          <w:sz w:val="28"/>
          <w:szCs w:val="24"/>
          <w:lang w:eastAsia="ru-RU"/>
        </w:rPr>
        <w:t>Бумаги для гофрирования регененированная (изготовленная из макулатуры) и прочая – 30,0%;</w:t>
      </w:r>
    </w:p>
    <w:p w:rsidR="00E87A46" w:rsidRPr="00606C87" w:rsidRDefault="007F09AD" w:rsidP="007F09AD">
      <w:pPr>
        <w:spacing w:after="0" w:line="360" w:lineRule="exact"/>
        <w:ind w:left="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E87A46" w:rsidRPr="00606C87">
        <w:rPr>
          <w:rFonts w:ascii="Times New Roman" w:eastAsia="Times New Roman" w:hAnsi="Times New Roman" w:cs="Times New Roman"/>
          <w:color w:val="000000" w:themeColor="text1"/>
          <w:sz w:val="28"/>
          <w:szCs w:val="24"/>
          <w:lang w:eastAsia="ru-RU"/>
        </w:rPr>
        <w:t>Бумаги и картона гофрированных, в рулонах или листах – 51,1%;</w:t>
      </w:r>
    </w:p>
    <w:p w:rsidR="00E87A46" w:rsidRPr="00606C87" w:rsidRDefault="007F09AD" w:rsidP="007F09AD">
      <w:pPr>
        <w:spacing w:after="0" w:line="360" w:lineRule="exact"/>
        <w:ind w:left="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E87A46" w:rsidRPr="00606C87">
        <w:rPr>
          <w:rFonts w:ascii="Times New Roman" w:eastAsia="Times New Roman" w:hAnsi="Times New Roman" w:cs="Times New Roman"/>
          <w:color w:val="000000" w:themeColor="text1"/>
          <w:sz w:val="28"/>
          <w:szCs w:val="24"/>
          <w:lang w:eastAsia="ru-RU"/>
        </w:rPr>
        <w:t>Коробок, ящиков и сумок из гофрированных бумаги или картона – 18,9%.</w:t>
      </w:r>
    </w:p>
    <w:p w:rsidR="00E87A46" w:rsidRDefault="00E87A46" w:rsidP="00E87A46">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E87A46">
        <w:rPr>
          <w:rFonts w:ascii="Times New Roman" w:eastAsia="Times New Roman" w:hAnsi="Times New Roman" w:cs="Times New Roman"/>
          <w:color w:val="000000" w:themeColor="text1"/>
          <w:sz w:val="28"/>
          <w:szCs w:val="24"/>
          <w:lang w:eastAsia="ru-RU"/>
        </w:rPr>
        <w:t>Еще два-три года назад основным фактором при выборе заказчиком того или иного производителя гофроупаковки были соотношение «цена-качество». Теперь большинство производителей способны обеспечить достаточно высокое качество продукции, поэтому основными факторами уже выступают цена и предлагаемый спектр услуг. Соответственно, тот, кто может предложить более привлекательные условия по цене, а также лучшие условия оплаты, оказывается в предпочтительном положении.</w:t>
      </w:r>
    </w:p>
    <w:p w:rsidR="00606C87" w:rsidRPr="00606C87" w:rsidRDefault="00606C87" w:rsidP="00606C87">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606C87">
        <w:rPr>
          <w:rFonts w:ascii="Times New Roman" w:eastAsia="Times New Roman" w:hAnsi="Times New Roman" w:cs="Times New Roman"/>
          <w:color w:val="000000" w:themeColor="text1"/>
          <w:sz w:val="28"/>
          <w:szCs w:val="24"/>
          <w:lang w:eastAsia="ru-RU"/>
        </w:rPr>
        <w:t xml:space="preserve">Основными конкурентами ОАО «Бумажная фабрика «Спартак» по </w:t>
      </w:r>
      <w:r w:rsidRPr="00B5583D">
        <w:rPr>
          <w:rFonts w:ascii="Times New Roman" w:eastAsia="Times New Roman" w:hAnsi="Times New Roman" w:cs="Times New Roman"/>
          <w:color w:val="000000" w:themeColor="text1"/>
          <w:sz w:val="28"/>
          <w:szCs w:val="24"/>
          <w:lang w:eastAsia="ru-RU"/>
        </w:rPr>
        <w:t>гофрокартону и таре картонной</w:t>
      </w:r>
      <w:r w:rsidRPr="00606C87">
        <w:rPr>
          <w:rFonts w:ascii="Times New Roman" w:eastAsia="Times New Roman" w:hAnsi="Times New Roman" w:cs="Times New Roman"/>
          <w:b/>
          <w:color w:val="000000" w:themeColor="text1"/>
          <w:sz w:val="28"/>
          <w:szCs w:val="24"/>
          <w:lang w:eastAsia="ru-RU"/>
        </w:rPr>
        <w:t xml:space="preserve"> </w:t>
      </w:r>
      <w:r w:rsidRPr="00B5583D">
        <w:rPr>
          <w:rFonts w:ascii="Times New Roman" w:eastAsia="Times New Roman" w:hAnsi="Times New Roman" w:cs="Times New Roman"/>
          <w:color w:val="000000" w:themeColor="text1"/>
          <w:sz w:val="28"/>
          <w:szCs w:val="24"/>
          <w:lang w:eastAsia="ru-RU"/>
        </w:rPr>
        <w:t>транспортной</w:t>
      </w:r>
      <w:r w:rsidRPr="00606C87">
        <w:rPr>
          <w:rFonts w:ascii="Times New Roman" w:eastAsia="Times New Roman" w:hAnsi="Times New Roman" w:cs="Times New Roman"/>
          <w:color w:val="000000" w:themeColor="text1"/>
          <w:sz w:val="28"/>
          <w:szCs w:val="24"/>
          <w:lang w:eastAsia="ru-RU"/>
        </w:rPr>
        <w:t xml:space="preserve"> на территории Республики Беларусь выступают следующие предприятия-производители:</w:t>
      </w:r>
    </w:p>
    <w:p w:rsidR="00606C87" w:rsidRPr="00606C87" w:rsidRDefault="007F09AD" w:rsidP="007F09AD">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32175A">
        <w:rPr>
          <w:rFonts w:ascii="Times New Roman" w:eastAsia="Times New Roman" w:hAnsi="Times New Roman" w:cs="Times New Roman"/>
          <w:color w:val="000000" w:themeColor="text1"/>
          <w:sz w:val="28"/>
          <w:szCs w:val="24"/>
          <w:lang w:eastAsia="ru-RU"/>
        </w:rPr>
        <w:t xml:space="preserve">ОАО </w:t>
      </w:r>
      <w:r w:rsidR="00606C87" w:rsidRPr="00606C87">
        <w:rPr>
          <w:rFonts w:ascii="Times New Roman" w:eastAsia="Times New Roman" w:hAnsi="Times New Roman" w:cs="Times New Roman"/>
          <w:color w:val="000000" w:themeColor="text1"/>
          <w:sz w:val="28"/>
          <w:szCs w:val="24"/>
          <w:lang w:eastAsia="ru-RU"/>
        </w:rPr>
        <w:t>Бумажная фабрика «Красная звезда»;</w:t>
      </w:r>
    </w:p>
    <w:p w:rsidR="00606C87" w:rsidRPr="00606C87" w:rsidRDefault="007F09AD" w:rsidP="007F09AD">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lastRenderedPageBreak/>
        <w:t xml:space="preserve">- </w:t>
      </w:r>
      <w:r w:rsidR="0032175A">
        <w:rPr>
          <w:rFonts w:ascii="Times New Roman" w:eastAsia="Times New Roman" w:hAnsi="Times New Roman" w:cs="Times New Roman"/>
          <w:color w:val="000000" w:themeColor="text1"/>
          <w:sz w:val="28"/>
          <w:szCs w:val="24"/>
          <w:lang w:eastAsia="ru-RU"/>
        </w:rPr>
        <w:t xml:space="preserve">ОАО </w:t>
      </w:r>
      <w:r w:rsidR="00606C87" w:rsidRPr="00606C87">
        <w:rPr>
          <w:rFonts w:ascii="Times New Roman" w:eastAsia="Times New Roman" w:hAnsi="Times New Roman" w:cs="Times New Roman"/>
          <w:color w:val="000000" w:themeColor="text1"/>
          <w:sz w:val="28"/>
          <w:szCs w:val="24"/>
          <w:lang w:eastAsia="ru-RU"/>
        </w:rPr>
        <w:t>Слонимский картонно-бумажный завод «Альбертин»;</w:t>
      </w:r>
    </w:p>
    <w:p w:rsidR="00606C87" w:rsidRPr="00606C87" w:rsidRDefault="007F09AD" w:rsidP="007F09AD">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606C87" w:rsidRPr="00606C87">
        <w:rPr>
          <w:rFonts w:ascii="Times New Roman" w:eastAsia="Times New Roman" w:hAnsi="Times New Roman" w:cs="Times New Roman"/>
          <w:color w:val="000000" w:themeColor="text1"/>
          <w:sz w:val="28"/>
          <w:szCs w:val="24"/>
          <w:lang w:eastAsia="ru-RU"/>
        </w:rPr>
        <w:t>ОАО «Светлогорский ЦКК»;</w:t>
      </w:r>
    </w:p>
    <w:p w:rsidR="00606C87" w:rsidRPr="00606C87" w:rsidRDefault="0032175A" w:rsidP="007F09AD">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606C87" w:rsidRPr="00606C87">
        <w:rPr>
          <w:rFonts w:ascii="Times New Roman" w:eastAsia="Times New Roman" w:hAnsi="Times New Roman" w:cs="Times New Roman"/>
          <w:color w:val="000000" w:themeColor="text1"/>
          <w:sz w:val="28"/>
          <w:szCs w:val="24"/>
          <w:lang w:eastAsia="ru-RU"/>
        </w:rPr>
        <w:t>предприятия-производители гофрокартона – нерезиденты концерна «Беллесбумпром».</w:t>
      </w:r>
    </w:p>
    <w:p w:rsidR="00606C87" w:rsidRPr="00606C87" w:rsidRDefault="00606C87" w:rsidP="00606C87">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606C87">
        <w:rPr>
          <w:rFonts w:ascii="Times New Roman" w:eastAsia="Times New Roman" w:hAnsi="Times New Roman" w:cs="Times New Roman"/>
          <w:color w:val="000000" w:themeColor="text1"/>
          <w:sz w:val="28"/>
          <w:szCs w:val="24"/>
          <w:lang w:eastAsia="ru-RU"/>
        </w:rPr>
        <w:t>В сентябре 2016 года все предприятия целлюлозно-бумажной промышленности концерна «Белл</w:t>
      </w:r>
      <w:r w:rsidR="00D51388">
        <w:rPr>
          <w:rFonts w:ascii="Times New Roman" w:eastAsia="Times New Roman" w:hAnsi="Times New Roman" w:cs="Times New Roman"/>
          <w:color w:val="000000" w:themeColor="text1"/>
          <w:sz w:val="28"/>
          <w:szCs w:val="24"/>
          <w:lang w:eastAsia="ru-RU"/>
        </w:rPr>
        <w:t xml:space="preserve">есбумпром» вошли в холдинг ОАО </w:t>
      </w:r>
      <w:r w:rsidRPr="00606C87">
        <w:rPr>
          <w:rFonts w:ascii="Times New Roman" w:eastAsia="Times New Roman" w:hAnsi="Times New Roman" w:cs="Times New Roman"/>
          <w:color w:val="000000" w:themeColor="text1"/>
          <w:sz w:val="28"/>
          <w:szCs w:val="24"/>
          <w:lang w:eastAsia="ru-RU"/>
        </w:rPr>
        <w:t>Управляющая компания холдинга «Белорусские обои». Это позволило специализироваться предприятиям, входящим в холдинг, на производство отдельных видов бумажной продукции, исключая при этом внутреннюю конкуренц</w:t>
      </w:r>
      <w:r w:rsidR="001324BC">
        <w:rPr>
          <w:rFonts w:ascii="Times New Roman" w:eastAsia="Times New Roman" w:hAnsi="Times New Roman" w:cs="Times New Roman"/>
          <w:color w:val="000000" w:themeColor="text1"/>
          <w:sz w:val="28"/>
          <w:szCs w:val="24"/>
          <w:lang w:eastAsia="ru-RU"/>
        </w:rPr>
        <w:t xml:space="preserve">ию. Учитывая сырьевую базу, ОАО </w:t>
      </w:r>
      <w:r w:rsidRPr="00606C87">
        <w:rPr>
          <w:rFonts w:ascii="Times New Roman" w:eastAsia="Times New Roman" w:hAnsi="Times New Roman" w:cs="Times New Roman"/>
          <w:color w:val="000000" w:themeColor="text1"/>
          <w:sz w:val="28"/>
          <w:szCs w:val="24"/>
          <w:lang w:eastAsia="ru-RU"/>
        </w:rPr>
        <w:t>«Светлогорский ЦКК» занял нишу на рынке гофротары высокосортных марок тары картонной транспортной, соответствующей ГОСТу, другие предприятия холдинга – на рынке гофротары, соответствующей ТУ.</w:t>
      </w:r>
    </w:p>
    <w:p w:rsidR="00606C87" w:rsidRPr="00606C87" w:rsidRDefault="00606C87" w:rsidP="00606C87">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606C87">
        <w:rPr>
          <w:rFonts w:ascii="Times New Roman" w:eastAsia="Times New Roman" w:hAnsi="Times New Roman" w:cs="Times New Roman"/>
          <w:color w:val="000000" w:themeColor="text1"/>
          <w:sz w:val="28"/>
          <w:szCs w:val="24"/>
          <w:lang w:eastAsia="ru-RU"/>
        </w:rPr>
        <w:t xml:space="preserve">На сегодняшний день ведущим производителем тары картонной транспортной является ОАО «Светлогорский ЦКК», доля которого на отечественном рынке составляет 70%. Технические возможности и оснащенность предприятия позволяют выполнить заказы из гофрокартона, микрогофрокартона, кашированного (с полноцветным полиграфическим верхним слоем) гофрокартона практически любой сложности. </w:t>
      </w:r>
    </w:p>
    <w:p w:rsidR="00606C87" w:rsidRPr="00606C87" w:rsidRDefault="00606C87" w:rsidP="00606C87">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606C87">
        <w:rPr>
          <w:rFonts w:ascii="Times New Roman" w:eastAsia="Times New Roman" w:hAnsi="Times New Roman" w:cs="Times New Roman"/>
          <w:color w:val="000000" w:themeColor="text1"/>
          <w:sz w:val="28"/>
          <w:szCs w:val="24"/>
          <w:lang w:eastAsia="ru-RU"/>
        </w:rPr>
        <w:t xml:space="preserve">В настоящее время актуальным фактором выбора, помимо ценового, становится наличие сопутствующего спектра услуг. Соответственно, тот, кто может предложить более привлекательные условия по цене, а также лучшие условия оплаты, оказывается в предпочтительном положении. </w:t>
      </w:r>
    </w:p>
    <w:p w:rsidR="00606C87" w:rsidRPr="00606C87" w:rsidRDefault="00606C87" w:rsidP="00606C87">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606C87">
        <w:rPr>
          <w:rFonts w:ascii="Times New Roman" w:eastAsia="Times New Roman" w:hAnsi="Times New Roman" w:cs="Times New Roman"/>
          <w:color w:val="000000" w:themeColor="text1"/>
          <w:sz w:val="28"/>
          <w:szCs w:val="24"/>
          <w:lang w:eastAsia="ru-RU"/>
        </w:rPr>
        <w:t xml:space="preserve">В производстве гофротары, как и в любом другом, для всех заказчиков определяющим фактором при выборе своих поставщиков является соотношение «цена – качество – срок производства и поставки». В настоящее время большинство потребителей забирают продукцию своим транспортом, однако следует отметить, что помимо расходов на доставку, покупатели увеличивают цены на рынке в целях получения дополнительной прибыли. </w:t>
      </w:r>
    </w:p>
    <w:p w:rsidR="00606C87" w:rsidRPr="00606C87" w:rsidRDefault="00606C87" w:rsidP="00606C87">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606C87">
        <w:rPr>
          <w:rFonts w:ascii="Times New Roman" w:eastAsia="Times New Roman" w:hAnsi="Times New Roman" w:cs="Times New Roman"/>
          <w:color w:val="000000" w:themeColor="text1"/>
          <w:sz w:val="28"/>
          <w:szCs w:val="24"/>
          <w:lang w:eastAsia="ru-RU"/>
        </w:rPr>
        <w:t xml:space="preserve">Предприятия-производители гофротары, формирующие конкуренцию на рынке </w:t>
      </w:r>
      <w:r w:rsidRPr="001C3419">
        <w:rPr>
          <w:rFonts w:ascii="Times New Roman" w:eastAsia="Times New Roman" w:hAnsi="Times New Roman" w:cs="Times New Roman"/>
          <w:color w:val="000000" w:themeColor="text1"/>
          <w:sz w:val="28"/>
          <w:szCs w:val="24"/>
          <w:lang w:eastAsia="ru-RU"/>
        </w:rPr>
        <w:t>Российской Федерации:</w:t>
      </w:r>
    </w:p>
    <w:p w:rsidR="00606C87" w:rsidRPr="00606C87" w:rsidRDefault="007F09AD" w:rsidP="007F09AD">
      <w:pPr>
        <w:spacing w:after="0" w:line="360" w:lineRule="exact"/>
        <w:ind w:left="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606C87" w:rsidRPr="00606C87">
        <w:rPr>
          <w:rFonts w:ascii="Times New Roman" w:eastAsia="Times New Roman" w:hAnsi="Times New Roman" w:cs="Times New Roman"/>
          <w:color w:val="000000" w:themeColor="text1"/>
          <w:sz w:val="28"/>
          <w:szCs w:val="24"/>
          <w:lang w:eastAsia="ru-RU"/>
        </w:rPr>
        <w:t>Каменская БКФ (150 млн. м</w:t>
      </w:r>
      <w:r w:rsidR="00606C87" w:rsidRPr="00606C87">
        <w:rPr>
          <w:rFonts w:ascii="Times New Roman" w:eastAsia="Times New Roman" w:hAnsi="Times New Roman" w:cs="Times New Roman"/>
          <w:color w:val="000000" w:themeColor="text1"/>
          <w:sz w:val="28"/>
          <w:szCs w:val="24"/>
          <w:vertAlign w:val="superscript"/>
          <w:lang w:eastAsia="ru-RU"/>
        </w:rPr>
        <w:t>2</w:t>
      </w:r>
      <w:r w:rsidR="00606C87" w:rsidRPr="00606C87">
        <w:rPr>
          <w:rFonts w:ascii="Times New Roman" w:eastAsia="Times New Roman" w:hAnsi="Times New Roman" w:cs="Times New Roman"/>
          <w:color w:val="000000" w:themeColor="text1"/>
          <w:sz w:val="28"/>
          <w:szCs w:val="24"/>
          <w:lang w:eastAsia="ru-RU"/>
        </w:rPr>
        <w:t>/год);</w:t>
      </w:r>
    </w:p>
    <w:p w:rsidR="00606C87" w:rsidRPr="00606C87" w:rsidRDefault="007F09AD" w:rsidP="007F09AD">
      <w:pPr>
        <w:spacing w:after="0" w:line="360" w:lineRule="exact"/>
        <w:ind w:left="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606C87" w:rsidRPr="00606C87">
        <w:rPr>
          <w:rFonts w:ascii="Times New Roman" w:eastAsia="Times New Roman" w:hAnsi="Times New Roman" w:cs="Times New Roman"/>
          <w:color w:val="000000" w:themeColor="text1"/>
          <w:sz w:val="28"/>
          <w:szCs w:val="24"/>
          <w:lang w:eastAsia="ru-RU"/>
        </w:rPr>
        <w:t>Пермский картон (свыше 300 млн. м</w:t>
      </w:r>
      <w:r w:rsidR="00606C87" w:rsidRPr="00606C87">
        <w:rPr>
          <w:rFonts w:ascii="Times New Roman" w:eastAsia="Times New Roman" w:hAnsi="Times New Roman" w:cs="Times New Roman"/>
          <w:color w:val="000000" w:themeColor="text1"/>
          <w:sz w:val="28"/>
          <w:szCs w:val="24"/>
          <w:vertAlign w:val="superscript"/>
          <w:lang w:eastAsia="ru-RU"/>
        </w:rPr>
        <w:t>2</w:t>
      </w:r>
      <w:r w:rsidR="00606C87" w:rsidRPr="00606C87">
        <w:rPr>
          <w:rFonts w:ascii="Times New Roman" w:eastAsia="Times New Roman" w:hAnsi="Times New Roman" w:cs="Times New Roman"/>
          <w:color w:val="000000" w:themeColor="text1"/>
          <w:sz w:val="28"/>
          <w:szCs w:val="24"/>
          <w:lang w:eastAsia="ru-RU"/>
        </w:rPr>
        <w:t>/год);</w:t>
      </w:r>
    </w:p>
    <w:p w:rsidR="00606C87" w:rsidRPr="00606C87" w:rsidRDefault="007F09AD" w:rsidP="007F09AD">
      <w:pPr>
        <w:spacing w:after="0" w:line="360" w:lineRule="exact"/>
        <w:ind w:left="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606C87" w:rsidRPr="00606C87">
        <w:rPr>
          <w:rFonts w:ascii="Times New Roman" w:eastAsia="Times New Roman" w:hAnsi="Times New Roman" w:cs="Times New Roman"/>
          <w:color w:val="000000" w:themeColor="text1"/>
          <w:sz w:val="28"/>
          <w:szCs w:val="24"/>
          <w:lang w:eastAsia="ru-RU"/>
        </w:rPr>
        <w:t>Набережно-Челнинский КБК (около 320 млн. м</w:t>
      </w:r>
      <w:r w:rsidR="00606C87" w:rsidRPr="00606C87">
        <w:rPr>
          <w:rFonts w:ascii="Times New Roman" w:eastAsia="Times New Roman" w:hAnsi="Times New Roman" w:cs="Times New Roman"/>
          <w:color w:val="000000" w:themeColor="text1"/>
          <w:sz w:val="28"/>
          <w:szCs w:val="24"/>
          <w:vertAlign w:val="superscript"/>
          <w:lang w:eastAsia="ru-RU"/>
        </w:rPr>
        <w:t>2</w:t>
      </w:r>
      <w:r w:rsidR="00606C87" w:rsidRPr="00606C87">
        <w:rPr>
          <w:rFonts w:ascii="Times New Roman" w:eastAsia="Times New Roman" w:hAnsi="Times New Roman" w:cs="Times New Roman"/>
          <w:color w:val="000000" w:themeColor="text1"/>
          <w:sz w:val="28"/>
          <w:szCs w:val="24"/>
          <w:lang w:eastAsia="ru-RU"/>
        </w:rPr>
        <w:t>/год);</w:t>
      </w:r>
    </w:p>
    <w:p w:rsidR="00606C87" w:rsidRPr="00606C87" w:rsidRDefault="007F09AD" w:rsidP="007F09AD">
      <w:pPr>
        <w:spacing w:after="0" w:line="360" w:lineRule="exact"/>
        <w:ind w:left="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606C87" w:rsidRPr="00606C87">
        <w:rPr>
          <w:rFonts w:ascii="Times New Roman" w:eastAsia="Times New Roman" w:hAnsi="Times New Roman" w:cs="Times New Roman"/>
          <w:color w:val="000000" w:themeColor="text1"/>
          <w:sz w:val="28"/>
          <w:szCs w:val="24"/>
          <w:lang w:eastAsia="ru-RU"/>
        </w:rPr>
        <w:t>ОАО «Селенгинский ЦКК» (более 60 млн. м</w:t>
      </w:r>
      <w:r w:rsidR="00606C87" w:rsidRPr="00606C87">
        <w:rPr>
          <w:rFonts w:ascii="Times New Roman" w:eastAsia="Times New Roman" w:hAnsi="Times New Roman" w:cs="Times New Roman"/>
          <w:color w:val="000000" w:themeColor="text1"/>
          <w:sz w:val="28"/>
          <w:szCs w:val="24"/>
          <w:vertAlign w:val="superscript"/>
          <w:lang w:eastAsia="ru-RU"/>
        </w:rPr>
        <w:t>2</w:t>
      </w:r>
      <w:r w:rsidR="00606C87" w:rsidRPr="00606C87">
        <w:rPr>
          <w:rFonts w:ascii="Times New Roman" w:eastAsia="Times New Roman" w:hAnsi="Times New Roman" w:cs="Times New Roman"/>
          <w:color w:val="000000" w:themeColor="text1"/>
          <w:sz w:val="28"/>
          <w:szCs w:val="24"/>
          <w:lang w:eastAsia="ru-RU"/>
        </w:rPr>
        <w:t>/год);</w:t>
      </w:r>
    </w:p>
    <w:p w:rsidR="00606C87" w:rsidRPr="00606C87" w:rsidRDefault="007F09AD" w:rsidP="007F09AD">
      <w:pPr>
        <w:spacing w:after="0" w:line="360" w:lineRule="exact"/>
        <w:ind w:left="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606C87" w:rsidRPr="00606C87">
        <w:rPr>
          <w:rFonts w:ascii="Times New Roman" w:eastAsia="Times New Roman" w:hAnsi="Times New Roman" w:cs="Times New Roman"/>
          <w:color w:val="000000" w:themeColor="text1"/>
          <w:sz w:val="28"/>
          <w:szCs w:val="24"/>
          <w:lang w:eastAsia="ru-RU"/>
        </w:rPr>
        <w:t>Кондровская бумажная компания (80 млн. м</w:t>
      </w:r>
      <w:r w:rsidR="00606C87" w:rsidRPr="00606C87">
        <w:rPr>
          <w:rFonts w:ascii="Times New Roman" w:eastAsia="Times New Roman" w:hAnsi="Times New Roman" w:cs="Times New Roman"/>
          <w:color w:val="000000" w:themeColor="text1"/>
          <w:sz w:val="28"/>
          <w:szCs w:val="24"/>
          <w:vertAlign w:val="superscript"/>
          <w:lang w:eastAsia="ru-RU"/>
        </w:rPr>
        <w:t>2</w:t>
      </w:r>
      <w:r w:rsidR="00606C87" w:rsidRPr="00606C87">
        <w:rPr>
          <w:rFonts w:ascii="Times New Roman" w:eastAsia="Times New Roman" w:hAnsi="Times New Roman" w:cs="Times New Roman"/>
          <w:color w:val="000000" w:themeColor="text1"/>
          <w:sz w:val="28"/>
          <w:szCs w:val="24"/>
          <w:lang w:eastAsia="ru-RU"/>
        </w:rPr>
        <w:t>/год).</w:t>
      </w:r>
    </w:p>
    <w:p w:rsidR="00606C87" w:rsidRPr="00606C87" w:rsidRDefault="00606C87" w:rsidP="00606C87">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606C87">
        <w:rPr>
          <w:rFonts w:ascii="Times New Roman" w:eastAsia="Times New Roman" w:hAnsi="Times New Roman" w:cs="Times New Roman"/>
          <w:color w:val="000000" w:themeColor="text1"/>
          <w:sz w:val="28"/>
          <w:szCs w:val="24"/>
          <w:lang w:eastAsia="ru-RU"/>
        </w:rPr>
        <w:t xml:space="preserve">Рынок тарных картонов в Российской Федерации имеет высокую концентрацию, при которой около 30% производимого приходится на две компании – Архангельский ЦБК и предприятия группы «Илим». Группа «Илим», </w:t>
      </w:r>
      <w:r w:rsidRPr="00606C87">
        <w:rPr>
          <w:rFonts w:ascii="Times New Roman" w:eastAsia="Times New Roman" w:hAnsi="Times New Roman" w:cs="Times New Roman"/>
          <w:color w:val="000000" w:themeColor="text1"/>
          <w:sz w:val="28"/>
          <w:szCs w:val="24"/>
          <w:lang w:eastAsia="ru-RU"/>
        </w:rPr>
        <w:lastRenderedPageBreak/>
        <w:t xml:space="preserve">основываясь на принятой стратегии компании до 2030 года и бизнес-плане на 2016-2020 годы, планирует вложить более 2 млрд. </w:t>
      </w:r>
      <w:r w:rsidRPr="00606C87">
        <w:rPr>
          <w:rFonts w:ascii="Times New Roman" w:eastAsia="Times New Roman" w:hAnsi="Times New Roman" w:cs="Times New Roman"/>
          <w:color w:val="000000" w:themeColor="text1"/>
          <w:sz w:val="28"/>
          <w:szCs w:val="24"/>
          <w:lang w:val="en-US" w:eastAsia="ru-RU"/>
        </w:rPr>
        <w:t>USD</w:t>
      </w:r>
      <w:r w:rsidRPr="00606C87">
        <w:rPr>
          <w:rFonts w:ascii="Times New Roman" w:eastAsia="Times New Roman" w:hAnsi="Times New Roman" w:cs="Times New Roman"/>
          <w:color w:val="000000" w:themeColor="text1"/>
          <w:sz w:val="28"/>
          <w:szCs w:val="24"/>
          <w:lang w:eastAsia="ru-RU"/>
        </w:rPr>
        <w:t xml:space="preserve"> в развитие своих производственных мощностей. В ее планах – в ближайшие 5 лет увеличить объемы выпуска продукции более чем на 500</w:t>
      </w:r>
      <w:r w:rsidR="001324BC" w:rsidRPr="001324BC">
        <w:rPr>
          <w:rFonts w:ascii="Times New Roman" w:eastAsia="Times New Roman" w:hAnsi="Times New Roman" w:cs="Times New Roman"/>
          <w:color w:val="000000" w:themeColor="text1"/>
          <w:sz w:val="28"/>
          <w:szCs w:val="24"/>
          <w:lang w:eastAsia="ru-RU"/>
        </w:rPr>
        <w:t xml:space="preserve"> </w:t>
      </w:r>
      <w:r w:rsidRPr="00606C87">
        <w:rPr>
          <w:rFonts w:ascii="Times New Roman" w:eastAsia="Times New Roman" w:hAnsi="Times New Roman" w:cs="Times New Roman"/>
          <w:color w:val="000000" w:themeColor="text1"/>
          <w:sz w:val="28"/>
          <w:szCs w:val="24"/>
          <w:lang w:eastAsia="ru-RU"/>
        </w:rPr>
        <w:t>тыс. тонн в год.</w:t>
      </w:r>
    </w:p>
    <w:p w:rsidR="00606C87" w:rsidRPr="00606C87" w:rsidRDefault="00606C87" w:rsidP="00606C87">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606C87">
        <w:rPr>
          <w:rFonts w:ascii="Times New Roman" w:eastAsia="Times New Roman" w:hAnsi="Times New Roman" w:cs="Times New Roman"/>
          <w:color w:val="000000" w:themeColor="text1"/>
          <w:sz w:val="28"/>
          <w:szCs w:val="24"/>
          <w:lang w:eastAsia="ru-RU"/>
        </w:rPr>
        <w:t>Начиная с февраля 2019 года, происходит постоянное снижение цен на бумагу для гофрирования марки Б-2 (ежемесячно цены падают на 3-4%). На складах предприятий-изготовителей наблюдается скопление большого запаса бумаги, что влияет на рыночную ситуацию по реализации бумаги. Результат – конкуренция на рынке бумаги для гофрирования высокая, раннее планирование покупки отсутствует, преимуществом выступает более низкая цена.</w:t>
      </w:r>
    </w:p>
    <w:p w:rsidR="00031079" w:rsidRPr="007F09AD" w:rsidRDefault="00717FD4" w:rsidP="007F09AD">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В приложении Е</w:t>
      </w:r>
      <w:r w:rsidR="007F09AD">
        <w:rPr>
          <w:rFonts w:ascii="Times New Roman" w:eastAsia="Times New Roman" w:hAnsi="Times New Roman" w:cs="Times New Roman"/>
          <w:color w:val="000000" w:themeColor="text1"/>
          <w:sz w:val="28"/>
          <w:szCs w:val="24"/>
          <w:lang w:eastAsia="ru-RU"/>
        </w:rPr>
        <w:t xml:space="preserve"> </w:t>
      </w:r>
      <w:r w:rsidR="00606C87">
        <w:rPr>
          <w:rFonts w:ascii="Times New Roman" w:eastAsia="Times New Roman" w:hAnsi="Times New Roman" w:cs="Times New Roman"/>
          <w:color w:val="000000" w:themeColor="text1"/>
          <w:sz w:val="28"/>
          <w:szCs w:val="24"/>
          <w:lang w:eastAsia="ru-RU"/>
        </w:rPr>
        <w:t xml:space="preserve">представлен </w:t>
      </w:r>
      <w:r w:rsidR="00606C87" w:rsidRPr="00606C87">
        <w:rPr>
          <w:rFonts w:ascii="Times New Roman" w:eastAsia="Times New Roman" w:hAnsi="Times New Roman" w:cs="Times New Roman"/>
          <w:spacing w:val="20"/>
          <w:sz w:val="28"/>
          <w:szCs w:val="24"/>
          <w:lang w:eastAsia="ru-RU"/>
        </w:rPr>
        <w:t>SWOT-а</w:t>
      </w:r>
      <w:r w:rsidR="00D51388">
        <w:rPr>
          <w:rFonts w:ascii="Times New Roman" w:eastAsia="Times New Roman" w:hAnsi="Times New Roman" w:cs="Times New Roman"/>
          <w:spacing w:val="20"/>
          <w:sz w:val="28"/>
          <w:szCs w:val="24"/>
          <w:lang w:eastAsia="ru-RU"/>
        </w:rPr>
        <w:t xml:space="preserve">нализ основных конкурентов ОАО </w:t>
      </w:r>
      <w:r w:rsidR="00606C87" w:rsidRPr="00606C87">
        <w:rPr>
          <w:rFonts w:ascii="Times New Roman" w:eastAsia="Times New Roman" w:hAnsi="Times New Roman" w:cs="Times New Roman"/>
          <w:spacing w:val="20"/>
          <w:sz w:val="28"/>
          <w:szCs w:val="24"/>
          <w:lang w:eastAsia="ru-RU"/>
        </w:rPr>
        <w:t>Бумажная фабрика «Спартак»</w:t>
      </w:r>
      <w:r w:rsidR="00606C87">
        <w:rPr>
          <w:rFonts w:ascii="Times New Roman" w:eastAsia="Times New Roman" w:hAnsi="Times New Roman" w:cs="Times New Roman"/>
          <w:spacing w:val="20"/>
          <w:sz w:val="28"/>
          <w:szCs w:val="24"/>
          <w:lang w:eastAsia="ru-RU"/>
        </w:rPr>
        <w:t>.</w:t>
      </w:r>
    </w:p>
    <w:p w:rsidR="00606C87" w:rsidRPr="00606C87" w:rsidRDefault="00606C87" w:rsidP="00606C87">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606C87">
        <w:rPr>
          <w:rFonts w:ascii="Times New Roman" w:eastAsia="Times New Roman" w:hAnsi="Times New Roman" w:cs="Times New Roman"/>
          <w:color w:val="000000" w:themeColor="text1"/>
          <w:sz w:val="28"/>
          <w:szCs w:val="24"/>
          <w:lang w:eastAsia="ru-RU"/>
        </w:rPr>
        <w:t xml:space="preserve">Для рынка </w:t>
      </w:r>
      <w:r w:rsidRPr="00B5583D">
        <w:rPr>
          <w:rFonts w:ascii="Times New Roman" w:eastAsia="Times New Roman" w:hAnsi="Times New Roman" w:cs="Times New Roman"/>
          <w:color w:val="000000" w:themeColor="text1"/>
          <w:sz w:val="28"/>
          <w:szCs w:val="24"/>
          <w:lang w:eastAsia="ru-RU"/>
        </w:rPr>
        <w:t>изделий санитарно-гигиенического назначения</w:t>
      </w:r>
      <w:r w:rsidRPr="00606C87">
        <w:rPr>
          <w:rFonts w:ascii="Times New Roman" w:eastAsia="Times New Roman" w:hAnsi="Times New Roman" w:cs="Times New Roman"/>
          <w:color w:val="000000" w:themeColor="text1"/>
          <w:sz w:val="28"/>
          <w:szCs w:val="24"/>
          <w:lang w:eastAsia="ru-RU"/>
        </w:rPr>
        <w:t xml:space="preserve"> Беларуси характерны средние объемы производства туалетной бумаги. В настоящий момент уровень конкуренции на рынке бумажно-гигиенических средств можно оценить как средне-высокий.</w:t>
      </w:r>
    </w:p>
    <w:p w:rsidR="00606C87" w:rsidRPr="00606C87" w:rsidRDefault="00606C87" w:rsidP="00606C87">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606C87">
        <w:rPr>
          <w:rFonts w:ascii="Times New Roman" w:eastAsia="Times New Roman" w:hAnsi="Times New Roman" w:cs="Times New Roman"/>
          <w:color w:val="000000" w:themeColor="text1"/>
          <w:sz w:val="28"/>
          <w:szCs w:val="24"/>
          <w:lang w:eastAsia="ru-RU"/>
        </w:rPr>
        <w:t>Предприятия-производители изделий санитарно-гигиенического назначения, формирующие конкуренцию на рынке Республики Беларусь можно разделить следующим образом:</w:t>
      </w:r>
    </w:p>
    <w:p w:rsidR="00606C87" w:rsidRPr="00606C87" w:rsidRDefault="00606C87" w:rsidP="0032175A">
      <w:pPr>
        <w:spacing w:after="0" w:line="360" w:lineRule="exact"/>
        <w:ind w:firstLine="426"/>
        <w:jc w:val="both"/>
        <w:rPr>
          <w:rFonts w:ascii="Times New Roman" w:eastAsia="Times New Roman" w:hAnsi="Times New Roman" w:cs="Times New Roman"/>
          <w:color w:val="000000" w:themeColor="text1"/>
          <w:sz w:val="28"/>
          <w:szCs w:val="24"/>
          <w:lang w:eastAsia="ru-RU"/>
        </w:rPr>
      </w:pPr>
      <w:r w:rsidRPr="00606C87">
        <w:rPr>
          <w:rFonts w:ascii="Times New Roman" w:eastAsia="Times New Roman" w:hAnsi="Times New Roman" w:cs="Times New Roman"/>
          <w:color w:val="000000" w:themeColor="text1"/>
          <w:sz w:val="28"/>
          <w:szCs w:val="24"/>
          <w:lang w:eastAsia="ru-RU"/>
        </w:rPr>
        <w:t>1.</w:t>
      </w:r>
      <w:r w:rsidRPr="00606C87">
        <w:rPr>
          <w:rFonts w:ascii="Times New Roman" w:eastAsia="Times New Roman" w:hAnsi="Times New Roman" w:cs="Times New Roman"/>
          <w:color w:val="000000" w:themeColor="text1"/>
          <w:sz w:val="28"/>
          <w:szCs w:val="24"/>
          <w:lang w:eastAsia="ru-RU"/>
        </w:rPr>
        <w:tab/>
        <w:t>Предприятия-производители, входящие в концерн «Беллесбумпром»:</w:t>
      </w:r>
    </w:p>
    <w:p w:rsidR="00606C87" w:rsidRPr="00606C87" w:rsidRDefault="00B30B36" w:rsidP="00B30B36">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D51388">
        <w:rPr>
          <w:rFonts w:ascii="Times New Roman" w:eastAsia="Times New Roman" w:hAnsi="Times New Roman" w:cs="Times New Roman"/>
          <w:color w:val="000000" w:themeColor="text1"/>
          <w:sz w:val="28"/>
          <w:szCs w:val="24"/>
          <w:lang w:eastAsia="ru-RU"/>
        </w:rPr>
        <w:t xml:space="preserve">ОАО </w:t>
      </w:r>
      <w:r w:rsidR="00606C87" w:rsidRPr="00606C87">
        <w:rPr>
          <w:rFonts w:ascii="Times New Roman" w:eastAsia="Times New Roman" w:hAnsi="Times New Roman" w:cs="Times New Roman"/>
          <w:color w:val="000000" w:themeColor="text1"/>
          <w:sz w:val="28"/>
          <w:szCs w:val="24"/>
          <w:lang w:eastAsia="ru-RU"/>
        </w:rPr>
        <w:t>Бумажная фабрика «Спартак» – производство бумаги туалетной в рулончиках, полотенец и салфеток бумажных, продукции для диспенсеров (полотенца бумажные ZZ-сложение);</w:t>
      </w:r>
    </w:p>
    <w:p w:rsidR="00606C87" w:rsidRPr="00606C87" w:rsidRDefault="00B30B36" w:rsidP="00B30B36">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D51388">
        <w:rPr>
          <w:rFonts w:ascii="Times New Roman" w:eastAsia="Times New Roman" w:hAnsi="Times New Roman" w:cs="Times New Roman"/>
          <w:color w:val="000000" w:themeColor="text1"/>
          <w:sz w:val="28"/>
          <w:szCs w:val="24"/>
          <w:lang w:eastAsia="ru-RU"/>
        </w:rPr>
        <w:t xml:space="preserve">ОАО </w:t>
      </w:r>
      <w:r w:rsidR="00606C87" w:rsidRPr="00606C87">
        <w:rPr>
          <w:rFonts w:ascii="Times New Roman" w:eastAsia="Times New Roman" w:hAnsi="Times New Roman" w:cs="Times New Roman"/>
          <w:color w:val="000000" w:themeColor="text1"/>
          <w:sz w:val="28"/>
          <w:szCs w:val="24"/>
          <w:lang w:eastAsia="ru-RU"/>
        </w:rPr>
        <w:t>Слонимский картонно-бумажный завод «Альбертин» – производство туалетной бумаги, салфеток и полотенец бумажных;</w:t>
      </w:r>
    </w:p>
    <w:p w:rsidR="00606C87" w:rsidRPr="00606C87" w:rsidRDefault="00B30B36" w:rsidP="00B30B36">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606C87" w:rsidRPr="00606C87">
        <w:rPr>
          <w:rFonts w:ascii="Times New Roman" w:eastAsia="Times New Roman" w:hAnsi="Times New Roman" w:cs="Times New Roman"/>
          <w:color w:val="000000" w:themeColor="text1"/>
          <w:sz w:val="28"/>
          <w:szCs w:val="24"/>
          <w:lang w:eastAsia="ru-RU"/>
        </w:rPr>
        <w:t>СОО «Эксклюзив», г. Гродно – производство туалетной бумаги, салфеток и полотенец бумажных, носовых платков;</w:t>
      </w:r>
    </w:p>
    <w:p w:rsidR="00606C87" w:rsidRPr="00606C87" w:rsidRDefault="00B30B36" w:rsidP="00B30B36">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606C87" w:rsidRPr="00606C87">
        <w:rPr>
          <w:rFonts w:ascii="Times New Roman" w:eastAsia="Times New Roman" w:hAnsi="Times New Roman" w:cs="Times New Roman"/>
          <w:color w:val="000000" w:themeColor="text1"/>
          <w:sz w:val="28"/>
          <w:szCs w:val="24"/>
          <w:lang w:eastAsia="ru-RU"/>
        </w:rPr>
        <w:t>Группа компаний «Интерпапер» г. Минск – производство туалетной бумаги, салфеток и полотенец бумажных.</w:t>
      </w:r>
    </w:p>
    <w:p w:rsidR="00606C87" w:rsidRPr="00606C87" w:rsidRDefault="00606C87" w:rsidP="0032175A">
      <w:pPr>
        <w:spacing w:after="0" w:line="360" w:lineRule="exact"/>
        <w:ind w:firstLine="426"/>
        <w:jc w:val="both"/>
        <w:rPr>
          <w:rFonts w:ascii="Times New Roman" w:eastAsia="Times New Roman" w:hAnsi="Times New Roman" w:cs="Times New Roman"/>
          <w:color w:val="000000" w:themeColor="text1"/>
          <w:sz w:val="28"/>
          <w:szCs w:val="24"/>
          <w:lang w:eastAsia="ru-RU"/>
        </w:rPr>
      </w:pPr>
      <w:r w:rsidRPr="00606C87">
        <w:rPr>
          <w:rFonts w:ascii="Times New Roman" w:eastAsia="Times New Roman" w:hAnsi="Times New Roman" w:cs="Times New Roman"/>
          <w:color w:val="000000" w:themeColor="text1"/>
          <w:sz w:val="28"/>
          <w:szCs w:val="24"/>
          <w:lang w:eastAsia="ru-RU"/>
        </w:rPr>
        <w:t>2.</w:t>
      </w:r>
      <w:r w:rsidRPr="00606C87">
        <w:rPr>
          <w:rFonts w:ascii="Times New Roman" w:eastAsia="Times New Roman" w:hAnsi="Times New Roman" w:cs="Times New Roman"/>
          <w:color w:val="000000" w:themeColor="text1"/>
          <w:sz w:val="28"/>
          <w:szCs w:val="24"/>
          <w:lang w:eastAsia="ru-RU"/>
        </w:rPr>
        <w:tab/>
        <w:t>Предприятия-производители, нерезиденты концерна «Беллесбумпром»:</w:t>
      </w:r>
    </w:p>
    <w:p w:rsidR="00606C87" w:rsidRPr="00606C87" w:rsidRDefault="00B30B36" w:rsidP="00B30B36">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606C87" w:rsidRPr="00606C87">
        <w:rPr>
          <w:rFonts w:ascii="Times New Roman" w:eastAsia="Times New Roman" w:hAnsi="Times New Roman" w:cs="Times New Roman"/>
          <w:color w:val="000000" w:themeColor="text1"/>
          <w:sz w:val="28"/>
          <w:szCs w:val="24"/>
          <w:lang w:eastAsia="ru-RU"/>
        </w:rPr>
        <w:t>ООО Сипто» – производство туалетной бумаги, салфеток и полотенец бумажных;</w:t>
      </w:r>
    </w:p>
    <w:p w:rsidR="00606C87" w:rsidRPr="00606C87" w:rsidRDefault="00B30B36" w:rsidP="00B30B36">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606C87" w:rsidRPr="00606C87">
        <w:rPr>
          <w:rFonts w:ascii="Times New Roman" w:eastAsia="Times New Roman" w:hAnsi="Times New Roman" w:cs="Times New Roman"/>
          <w:color w:val="000000" w:themeColor="text1"/>
          <w:sz w:val="28"/>
          <w:szCs w:val="24"/>
          <w:lang w:eastAsia="ru-RU"/>
        </w:rPr>
        <w:t>ООО «Полоцкая бумажная компания», г. Полоцк – производство туалетной бумаги, салфеток и полотенец бумажных, продукция для диспенсеров;</w:t>
      </w:r>
    </w:p>
    <w:p w:rsidR="00606C87" w:rsidRPr="00606C87" w:rsidRDefault="00B30B36" w:rsidP="00B30B36">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606C87" w:rsidRPr="00606C87">
        <w:rPr>
          <w:rFonts w:ascii="Times New Roman" w:eastAsia="Times New Roman" w:hAnsi="Times New Roman" w:cs="Times New Roman"/>
          <w:color w:val="000000" w:themeColor="text1"/>
          <w:sz w:val="28"/>
          <w:szCs w:val="24"/>
          <w:lang w:eastAsia="ru-RU"/>
        </w:rPr>
        <w:t>группа компаний Romax, Минская область – производство туалетной бумаги, салфеток и полотенец бумажных, товары женской гигиены;</w:t>
      </w:r>
    </w:p>
    <w:p w:rsidR="00606C87" w:rsidRPr="00606C87" w:rsidRDefault="00B30B36" w:rsidP="00B30B36">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606C87" w:rsidRPr="00606C87">
        <w:rPr>
          <w:rFonts w:ascii="Times New Roman" w:eastAsia="Times New Roman" w:hAnsi="Times New Roman" w:cs="Times New Roman"/>
          <w:color w:val="000000" w:themeColor="text1"/>
          <w:sz w:val="28"/>
          <w:szCs w:val="24"/>
          <w:lang w:eastAsia="ru-RU"/>
        </w:rPr>
        <w:t>ООО «Мерида Сервис» – производство туалетной бумаги, салфеток и полотенец бумажных и др.</w:t>
      </w:r>
    </w:p>
    <w:p w:rsidR="00606C87" w:rsidRPr="00606C87" w:rsidRDefault="00606C87" w:rsidP="00606C87">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606C87">
        <w:rPr>
          <w:rFonts w:ascii="Times New Roman" w:eastAsia="Times New Roman" w:hAnsi="Times New Roman" w:cs="Times New Roman"/>
          <w:color w:val="000000" w:themeColor="text1"/>
          <w:sz w:val="28"/>
          <w:szCs w:val="24"/>
          <w:lang w:eastAsia="ru-RU"/>
        </w:rPr>
        <w:lastRenderedPageBreak/>
        <w:t xml:space="preserve">Определяющим фактором при выборе </w:t>
      </w:r>
      <w:r w:rsidRPr="0080758E">
        <w:rPr>
          <w:rFonts w:ascii="Times New Roman" w:eastAsia="Times New Roman" w:hAnsi="Times New Roman" w:cs="Times New Roman"/>
          <w:color w:val="000000" w:themeColor="text1"/>
          <w:sz w:val="28"/>
          <w:szCs w:val="24"/>
          <w:lang w:eastAsia="ru-RU"/>
        </w:rPr>
        <w:t>туалетной бумаги</w:t>
      </w:r>
      <w:r w:rsidRPr="00606C87">
        <w:rPr>
          <w:rFonts w:ascii="Times New Roman" w:eastAsia="Times New Roman" w:hAnsi="Times New Roman" w:cs="Times New Roman"/>
          <w:color w:val="000000" w:themeColor="text1"/>
          <w:sz w:val="28"/>
          <w:szCs w:val="24"/>
          <w:lang w:eastAsia="ru-RU"/>
        </w:rPr>
        <w:t xml:space="preserve"> остается цена. Несомненным лидером продаж является традиционная туалетная бумага невысокого качества из макулатуры. </w:t>
      </w:r>
    </w:p>
    <w:p w:rsidR="00606C87" w:rsidRPr="00606C87" w:rsidRDefault="00606C87" w:rsidP="00606C87">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606C87">
        <w:rPr>
          <w:rFonts w:ascii="Times New Roman" w:eastAsia="Times New Roman" w:hAnsi="Times New Roman" w:cs="Times New Roman"/>
          <w:color w:val="000000" w:themeColor="text1"/>
          <w:sz w:val="28"/>
          <w:szCs w:val="24"/>
          <w:lang w:eastAsia="ru-RU"/>
        </w:rPr>
        <w:t xml:space="preserve">Цена на туалетную бумагу у всех белорусских производителей формируется исходя из веса. Туалетная бумага от 120 до 130 грамм (50м) – наиболее популярная бумага у населения по причине невысокой цены и оптимальной намотки рулончика. </w:t>
      </w:r>
    </w:p>
    <w:p w:rsidR="00977A0D" w:rsidRPr="00D934F9" w:rsidRDefault="00B30B36" w:rsidP="00D934F9">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D934F9">
        <w:rPr>
          <w:rFonts w:ascii="Times New Roman" w:eastAsia="Times New Roman" w:hAnsi="Times New Roman" w:cs="Times New Roman"/>
          <w:color w:val="000000" w:themeColor="text1"/>
          <w:sz w:val="28"/>
          <w:szCs w:val="24"/>
          <w:lang w:eastAsia="ru-RU"/>
        </w:rPr>
        <w:t>SWOT-анализ основных конк</w:t>
      </w:r>
      <w:r w:rsidR="00D51388">
        <w:rPr>
          <w:rFonts w:ascii="Times New Roman" w:eastAsia="Times New Roman" w:hAnsi="Times New Roman" w:cs="Times New Roman"/>
          <w:color w:val="000000" w:themeColor="text1"/>
          <w:sz w:val="28"/>
          <w:szCs w:val="24"/>
          <w:lang w:eastAsia="ru-RU"/>
        </w:rPr>
        <w:t xml:space="preserve">урентов ОАО </w:t>
      </w:r>
      <w:r w:rsidRPr="00D934F9">
        <w:rPr>
          <w:rFonts w:ascii="Times New Roman" w:eastAsia="Times New Roman" w:hAnsi="Times New Roman" w:cs="Times New Roman"/>
          <w:color w:val="000000" w:themeColor="text1"/>
          <w:sz w:val="28"/>
          <w:szCs w:val="24"/>
          <w:lang w:eastAsia="ru-RU"/>
        </w:rPr>
        <w:t>Бумажная фабрика «Спартак» в сегменте санитарно-гигиеническ</w:t>
      </w:r>
      <w:r w:rsidR="00717FD4">
        <w:rPr>
          <w:rFonts w:ascii="Times New Roman" w:eastAsia="Times New Roman" w:hAnsi="Times New Roman" w:cs="Times New Roman"/>
          <w:color w:val="000000" w:themeColor="text1"/>
          <w:sz w:val="28"/>
          <w:szCs w:val="24"/>
          <w:lang w:eastAsia="ru-RU"/>
        </w:rPr>
        <w:t>их изделий указан в приложении Ж</w:t>
      </w:r>
      <w:r w:rsidRPr="00D934F9">
        <w:rPr>
          <w:rFonts w:ascii="Times New Roman" w:eastAsia="Times New Roman" w:hAnsi="Times New Roman" w:cs="Times New Roman"/>
          <w:color w:val="000000" w:themeColor="text1"/>
          <w:sz w:val="28"/>
          <w:szCs w:val="24"/>
          <w:lang w:eastAsia="ru-RU"/>
        </w:rPr>
        <w:t>.</w:t>
      </w:r>
    </w:p>
    <w:p w:rsidR="0080758E" w:rsidRDefault="00A10C9B" w:rsidP="00A10C9B">
      <w:pPr>
        <w:spacing w:after="0" w:line="360" w:lineRule="exact"/>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themeColor="text1"/>
          <w:sz w:val="28"/>
          <w:szCs w:val="24"/>
          <w:lang w:val="be-BY" w:eastAsia="ru-RU"/>
        </w:rPr>
        <w:t xml:space="preserve">Таким образом, можем сделать выводы по проведенному </w:t>
      </w:r>
      <w:r>
        <w:rPr>
          <w:rFonts w:ascii="Times New Roman" w:eastAsia="Times New Roman" w:hAnsi="Times New Roman" w:cs="Times New Roman"/>
          <w:color w:val="000000" w:themeColor="text1"/>
          <w:sz w:val="28"/>
          <w:szCs w:val="24"/>
          <w:lang w:val="en-US" w:eastAsia="ru-RU"/>
        </w:rPr>
        <w:t>SWOT</w:t>
      </w:r>
      <w:r w:rsidRPr="00A10C9B">
        <w:rPr>
          <w:rFonts w:ascii="Times New Roman" w:eastAsia="Times New Roman" w:hAnsi="Times New Roman" w:cs="Times New Roman"/>
          <w:color w:val="000000" w:themeColor="text1"/>
          <w:sz w:val="28"/>
          <w:szCs w:val="24"/>
          <w:lang w:eastAsia="ru-RU"/>
        </w:rPr>
        <w:t>-</w:t>
      </w:r>
      <w:r>
        <w:rPr>
          <w:rFonts w:ascii="Times New Roman" w:eastAsia="Times New Roman" w:hAnsi="Times New Roman" w:cs="Times New Roman"/>
          <w:color w:val="000000" w:themeColor="text1"/>
          <w:sz w:val="28"/>
          <w:szCs w:val="24"/>
          <w:lang w:val="be-BY" w:eastAsia="ru-RU"/>
        </w:rPr>
        <w:t>анал</w:t>
      </w:r>
      <w:r>
        <w:rPr>
          <w:rFonts w:ascii="Times New Roman" w:eastAsia="Times New Roman" w:hAnsi="Times New Roman" w:cs="Times New Roman"/>
          <w:color w:val="000000" w:themeColor="text1"/>
          <w:sz w:val="28"/>
          <w:szCs w:val="24"/>
          <w:lang w:eastAsia="ru-RU"/>
        </w:rPr>
        <w:t>и</w:t>
      </w:r>
      <w:r w:rsidR="00D51388">
        <w:rPr>
          <w:rFonts w:ascii="Times New Roman" w:eastAsia="Times New Roman" w:hAnsi="Times New Roman" w:cs="Times New Roman"/>
          <w:color w:val="000000" w:themeColor="text1"/>
          <w:sz w:val="28"/>
          <w:szCs w:val="24"/>
          <w:lang w:eastAsia="ru-RU"/>
        </w:rPr>
        <w:t xml:space="preserve">зу, что сильными сторонами ОАО </w:t>
      </w:r>
      <w:r>
        <w:rPr>
          <w:rFonts w:ascii="Times New Roman" w:eastAsia="Times New Roman" w:hAnsi="Times New Roman" w:cs="Times New Roman"/>
          <w:color w:val="000000" w:themeColor="text1"/>
          <w:sz w:val="28"/>
          <w:szCs w:val="24"/>
          <w:lang w:eastAsia="ru-RU"/>
        </w:rPr>
        <w:t xml:space="preserve">Бумажная фабрика «Спартак» являются </w:t>
      </w:r>
      <w:r>
        <w:rPr>
          <w:rFonts w:ascii="Times New Roman" w:eastAsia="Times New Roman" w:hAnsi="Times New Roman" w:cs="Times New Roman"/>
          <w:sz w:val="28"/>
          <w:szCs w:val="24"/>
          <w:lang w:eastAsia="ru-RU"/>
        </w:rPr>
        <w:t>м</w:t>
      </w:r>
      <w:r w:rsidRPr="00A10C9B">
        <w:rPr>
          <w:rFonts w:ascii="Times New Roman" w:eastAsia="Times New Roman" w:hAnsi="Times New Roman" w:cs="Times New Roman"/>
          <w:sz w:val="28"/>
          <w:szCs w:val="24"/>
          <w:lang w:eastAsia="ru-RU"/>
        </w:rPr>
        <w:t>одерниза</w:t>
      </w:r>
      <w:r>
        <w:rPr>
          <w:rFonts w:ascii="Times New Roman" w:eastAsia="Times New Roman" w:hAnsi="Times New Roman" w:cs="Times New Roman"/>
          <w:sz w:val="28"/>
          <w:szCs w:val="24"/>
          <w:lang w:eastAsia="ru-RU"/>
        </w:rPr>
        <w:t>ция действующего производства, п</w:t>
      </w:r>
      <w:r w:rsidRPr="00A10C9B">
        <w:rPr>
          <w:rFonts w:ascii="Times New Roman" w:eastAsia="Times New Roman" w:hAnsi="Times New Roman" w:cs="Times New Roman"/>
          <w:sz w:val="28"/>
          <w:szCs w:val="24"/>
          <w:lang w:eastAsia="ru-RU"/>
        </w:rPr>
        <w:t>олны</w:t>
      </w:r>
      <w:r>
        <w:rPr>
          <w:rFonts w:ascii="Times New Roman" w:eastAsia="Times New Roman" w:hAnsi="Times New Roman" w:cs="Times New Roman"/>
          <w:sz w:val="28"/>
          <w:szCs w:val="24"/>
          <w:lang w:eastAsia="ru-RU"/>
        </w:rPr>
        <w:t>й цикл изготовления продукции, с</w:t>
      </w:r>
      <w:r w:rsidRPr="00A10C9B">
        <w:rPr>
          <w:rFonts w:ascii="Times New Roman" w:eastAsia="Times New Roman" w:hAnsi="Times New Roman" w:cs="Times New Roman"/>
          <w:sz w:val="28"/>
          <w:szCs w:val="24"/>
          <w:lang w:eastAsia="ru-RU"/>
        </w:rPr>
        <w:t>обст</w:t>
      </w:r>
      <w:r>
        <w:rPr>
          <w:rFonts w:ascii="Times New Roman" w:eastAsia="Times New Roman" w:hAnsi="Times New Roman" w:cs="Times New Roman"/>
          <w:sz w:val="28"/>
          <w:szCs w:val="24"/>
          <w:lang w:eastAsia="ru-RU"/>
        </w:rPr>
        <w:t>венное сырье, н</w:t>
      </w:r>
      <w:r w:rsidRPr="00A10C9B">
        <w:rPr>
          <w:rFonts w:ascii="Times New Roman" w:eastAsia="Times New Roman" w:hAnsi="Times New Roman" w:cs="Times New Roman"/>
          <w:sz w:val="28"/>
          <w:szCs w:val="24"/>
          <w:lang w:eastAsia="ru-RU"/>
        </w:rPr>
        <w:t>аличие постоянных потребителей</w:t>
      </w:r>
      <w:r>
        <w:rPr>
          <w:rFonts w:ascii="Times New Roman" w:eastAsia="Times New Roman" w:hAnsi="Times New Roman" w:cs="Times New Roman"/>
          <w:sz w:val="28"/>
          <w:szCs w:val="24"/>
          <w:lang w:eastAsia="ru-RU"/>
        </w:rPr>
        <w:t>. А слабыми сторонами являются о</w:t>
      </w:r>
      <w:r w:rsidRPr="00A10C9B">
        <w:rPr>
          <w:rFonts w:ascii="Times New Roman" w:eastAsia="Times New Roman" w:hAnsi="Times New Roman" w:cs="Times New Roman"/>
          <w:sz w:val="28"/>
          <w:szCs w:val="24"/>
          <w:lang w:eastAsia="ru-RU"/>
        </w:rPr>
        <w:t>риентация в основном на низкий сегмент потребителей, невысокое присутствие в среднем сегменте</w:t>
      </w:r>
      <w:r>
        <w:rPr>
          <w:rFonts w:ascii="Times New Roman" w:eastAsia="Times New Roman" w:hAnsi="Times New Roman" w:cs="Times New Roman"/>
          <w:sz w:val="28"/>
          <w:szCs w:val="24"/>
          <w:lang w:eastAsia="ru-RU"/>
        </w:rPr>
        <w:t>.</w:t>
      </w:r>
    </w:p>
    <w:p w:rsidR="00A10C9B" w:rsidRPr="00A10C9B" w:rsidRDefault="00A10C9B" w:rsidP="00A10C9B">
      <w:pPr>
        <w:spacing w:after="0" w:line="360" w:lineRule="exact"/>
        <w:ind w:firstLine="709"/>
        <w:jc w:val="both"/>
        <w:rPr>
          <w:rFonts w:ascii="Times New Roman" w:eastAsia="Times New Roman" w:hAnsi="Times New Roman" w:cs="Times New Roman"/>
          <w:sz w:val="28"/>
          <w:szCs w:val="24"/>
          <w:lang w:eastAsia="ru-RU"/>
        </w:rPr>
      </w:pPr>
    </w:p>
    <w:p w:rsidR="0080758E" w:rsidRDefault="0080758E" w:rsidP="0080758E">
      <w:pPr>
        <w:spacing w:after="0" w:line="360" w:lineRule="exact"/>
        <w:ind w:firstLine="709"/>
        <w:jc w:val="both"/>
        <w:rPr>
          <w:rFonts w:ascii="Times New Roman" w:eastAsia="Times New Roman" w:hAnsi="Times New Roman" w:cs="Times New Roman"/>
          <w:color w:val="000000" w:themeColor="text1"/>
          <w:sz w:val="28"/>
          <w:szCs w:val="24"/>
          <w:lang w:val="be-BY" w:eastAsia="ru-RU"/>
        </w:rPr>
      </w:pPr>
    </w:p>
    <w:p w:rsidR="0080758E" w:rsidRPr="0080758E" w:rsidRDefault="0080758E" w:rsidP="0080758E">
      <w:pPr>
        <w:spacing w:after="0" w:line="360" w:lineRule="exact"/>
        <w:ind w:firstLine="709"/>
        <w:jc w:val="both"/>
        <w:rPr>
          <w:rFonts w:ascii="Times New Roman" w:eastAsia="Times New Roman" w:hAnsi="Times New Roman" w:cs="Times New Roman"/>
          <w:b/>
          <w:color w:val="000000" w:themeColor="text1"/>
          <w:sz w:val="32"/>
          <w:szCs w:val="24"/>
          <w:lang w:eastAsia="ru-RU"/>
        </w:rPr>
      </w:pPr>
      <w:r>
        <w:rPr>
          <w:rFonts w:ascii="Times New Roman" w:eastAsia="Times New Roman" w:hAnsi="Times New Roman" w:cs="Times New Roman"/>
          <w:b/>
          <w:color w:val="000000" w:themeColor="text1"/>
          <w:sz w:val="32"/>
          <w:szCs w:val="24"/>
          <w:lang w:val="be-BY" w:eastAsia="ru-RU"/>
        </w:rPr>
        <w:t xml:space="preserve">2.3.2 Оценка конкурентоспособности продукции ОАО Бумажная фабрика </w:t>
      </w:r>
      <w:r>
        <w:rPr>
          <w:rFonts w:ascii="Times New Roman" w:eastAsia="Times New Roman" w:hAnsi="Times New Roman" w:cs="Times New Roman"/>
          <w:b/>
          <w:color w:val="000000" w:themeColor="text1"/>
          <w:sz w:val="32"/>
          <w:szCs w:val="24"/>
          <w:lang w:eastAsia="ru-RU"/>
        </w:rPr>
        <w:t>«Спартак»</w:t>
      </w:r>
    </w:p>
    <w:p w:rsidR="0080758E" w:rsidRDefault="0080758E" w:rsidP="00606C87">
      <w:pPr>
        <w:spacing w:after="0" w:line="360" w:lineRule="exact"/>
        <w:ind w:firstLine="709"/>
        <w:jc w:val="both"/>
        <w:rPr>
          <w:rFonts w:ascii="Times New Roman" w:eastAsia="Times New Roman" w:hAnsi="Times New Roman" w:cs="Times New Roman"/>
          <w:color w:val="000000" w:themeColor="text1"/>
          <w:sz w:val="28"/>
          <w:szCs w:val="24"/>
          <w:lang w:eastAsia="ru-RU"/>
        </w:rPr>
      </w:pPr>
    </w:p>
    <w:p w:rsidR="00A10C9B" w:rsidRPr="00606C87" w:rsidRDefault="00A10C9B" w:rsidP="00606C87">
      <w:pPr>
        <w:spacing w:after="0" w:line="360" w:lineRule="exact"/>
        <w:ind w:firstLine="709"/>
        <w:jc w:val="both"/>
        <w:rPr>
          <w:rFonts w:ascii="Times New Roman" w:eastAsia="Times New Roman" w:hAnsi="Times New Roman" w:cs="Times New Roman"/>
          <w:color w:val="000000" w:themeColor="text1"/>
          <w:sz w:val="28"/>
          <w:szCs w:val="24"/>
          <w:lang w:eastAsia="ru-RU"/>
        </w:rPr>
      </w:pPr>
    </w:p>
    <w:p w:rsidR="009F1349" w:rsidRPr="00D934F9" w:rsidRDefault="009F1349" w:rsidP="00D934F9">
      <w:pPr>
        <w:spacing w:after="0" w:line="360" w:lineRule="exact"/>
        <w:ind w:firstLine="709"/>
        <w:jc w:val="both"/>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Главным фактором конкурентоспособности в современном мире является качество продукции. Качеству продукции уделяется особое внимание на предприятии </w:t>
      </w:r>
      <w:r w:rsidRPr="009F1349">
        <w:rPr>
          <w:rFonts w:ascii="Times New Roman" w:eastAsia="Times New Roman" w:hAnsi="Times New Roman" w:cs="Times New Roman"/>
          <w:color w:val="000000" w:themeColor="text1"/>
          <w:sz w:val="28"/>
          <w:szCs w:val="24"/>
          <w:lang w:val="be-BY" w:eastAsia="ru-RU"/>
        </w:rPr>
        <w:t xml:space="preserve">ОАО Бумажная фабрика </w:t>
      </w:r>
      <w:r w:rsidRPr="009F1349">
        <w:rPr>
          <w:rFonts w:ascii="Times New Roman" w:eastAsia="Times New Roman" w:hAnsi="Times New Roman" w:cs="Times New Roman"/>
          <w:color w:val="000000" w:themeColor="text1"/>
          <w:sz w:val="28"/>
          <w:szCs w:val="24"/>
          <w:lang w:eastAsia="ru-RU"/>
        </w:rPr>
        <w:t>«Спартак»</w:t>
      </w:r>
      <w:r>
        <w:rPr>
          <w:rFonts w:ascii="Times New Roman" w:eastAsia="Times New Roman" w:hAnsi="Times New Roman" w:cs="Times New Roman"/>
          <w:color w:val="000000" w:themeColor="text1"/>
          <w:sz w:val="28"/>
          <w:szCs w:val="24"/>
          <w:lang w:eastAsia="ru-RU"/>
        </w:rPr>
        <w:t>.</w:t>
      </w:r>
      <w:r w:rsidR="00D934F9">
        <w:rPr>
          <w:rFonts w:ascii="Times New Roman" w:eastAsia="Times New Roman" w:hAnsi="Times New Roman" w:cs="Times New Roman"/>
          <w:b/>
          <w:color w:val="000000" w:themeColor="text1"/>
          <w:sz w:val="28"/>
          <w:szCs w:val="24"/>
          <w:lang w:eastAsia="ru-RU"/>
        </w:rPr>
        <w:t xml:space="preserve"> </w:t>
      </w:r>
      <w:r w:rsidRPr="009F1349">
        <w:rPr>
          <w:rFonts w:ascii="Times New Roman" w:eastAsia="Times New Roman" w:hAnsi="Times New Roman" w:cs="Times New Roman"/>
          <w:color w:val="000000" w:themeColor="text1"/>
          <w:sz w:val="28"/>
          <w:szCs w:val="24"/>
          <w:lang w:eastAsia="ru-RU"/>
        </w:rPr>
        <w:t xml:space="preserve">Согласно требованиям технического регламента Таможенного союза ТР ТС 005/2011 «О безопасности упаковки», на предприятии проводится работа по подтверждению соответствия ящиков из гофрированного картона требованиям данного технического регламента в форме принятия декларации. </w:t>
      </w:r>
    </w:p>
    <w:p w:rsidR="009F1349" w:rsidRPr="009F1349" w:rsidRDefault="009F1349" w:rsidP="009F1349">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9F1349">
        <w:rPr>
          <w:rFonts w:ascii="Times New Roman" w:eastAsia="Times New Roman" w:hAnsi="Times New Roman" w:cs="Times New Roman"/>
          <w:color w:val="000000" w:themeColor="text1"/>
          <w:sz w:val="28"/>
          <w:szCs w:val="24"/>
          <w:lang w:eastAsia="ru-RU"/>
        </w:rPr>
        <w:t>Получены декларации о соответствии Таможенного союза:</w:t>
      </w:r>
    </w:p>
    <w:p w:rsidR="009F1349" w:rsidRPr="009F1349" w:rsidRDefault="00D934F9" w:rsidP="00D934F9">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9F1349" w:rsidRPr="009F1349">
        <w:rPr>
          <w:rFonts w:ascii="Times New Roman" w:eastAsia="Times New Roman" w:hAnsi="Times New Roman" w:cs="Times New Roman"/>
          <w:color w:val="000000" w:themeColor="text1"/>
          <w:sz w:val="28"/>
          <w:szCs w:val="24"/>
          <w:lang w:eastAsia="ru-RU"/>
        </w:rPr>
        <w:t>на ящики из гофрированного картона по ТУ РБ 700032335.023-2000. Регистрационный номер декларации о соответствии № С BY/112 11.01. ТР005 003 23610 от 08.09.2017;</w:t>
      </w:r>
    </w:p>
    <w:p w:rsidR="009F1349" w:rsidRPr="009F1349" w:rsidRDefault="00D934F9" w:rsidP="00D934F9">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009F1349" w:rsidRPr="009F1349">
        <w:rPr>
          <w:rFonts w:ascii="Times New Roman" w:eastAsia="Times New Roman" w:hAnsi="Times New Roman" w:cs="Times New Roman"/>
          <w:color w:val="000000" w:themeColor="text1"/>
          <w:sz w:val="28"/>
          <w:szCs w:val="24"/>
          <w:lang w:eastAsia="ru-RU"/>
        </w:rPr>
        <w:t>на ящики из гофрированного картона по ГОСТ 13512-91. Регистрационный номер декларации о соответствии № ТС BY/112 11.01. ТР005 003 24310 от 27.10.2017.</w:t>
      </w:r>
    </w:p>
    <w:p w:rsidR="009F1349" w:rsidRPr="009F1349" w:rsidRDefault="009F1349" w:rsidP="009F1349">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9F1349">
        <w:rPr>
          <w:rFonts w:ascii="Times New Roman" w:eastAsia="Times New Roman" w:hAnsi="Times New Roman" w:cs="Times New Roman"/>
          <w:color w:val="000000" w:themeColor="text1"/>
          <w:sz w:val="28"/>
          <w:szCs w:val="24"/>
          <w:lang w:eastAsia="ru-RU"/>
        </w:rPr>
        <w:t>Для повышения качества продукции, эффективности производства и экспортных возможностей на предприятии внедрена, сертифицирована и эффективно функционирует система менеджмента качества, соответствующая требованиям СТБ ISO 9001-2015.</w:t>
      </w:r>
    </w:p>
    <w:p w:rsidR="009F1349" w:rsidRPr="00444FFD" w:rsidRDefault="009F1349" w:rsidP="009F1349">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9F1349">
        <w:rPr>
          <w:rFonts w:ascii="Times New Roman" w:eastAsia="Times New Roman" w:hAnsi="Times New Roman" w:cs="Times New Roman"/>
          <w:color w:val="000000" w:themeColor="text1"/>
          <w:sz w:val="28"/>
          <w:szCs w:val="24"/>
          <w:lang w:eastAsia="ru-RU"/>
        </w:rPr>
        <w:lastRenderedPageBreak/>
        <w:t>Также в современном обществе продукция без надлежащей упаковки и дизайна не востребована. Поэтому предприятия стремятся улучшить дизайн своей продукции. Позициониров</w:t>
      </w:r>
      <w:r w:rsidR="00D51388">
        <w:rPr>
          <w:rFonts w:ascii="Times New Roman" w:eastAsia="Times New Roman" w:hAnsi="Times New Roman" w:cs="Times New Roman"/>
          <w:color w:val="000000" w:themeColor="text1"/>
          <w:sz w:val="28"/>
          <w:szCs w:val="24"/>
          <w:lang w:eastAsia="ru-RU"/>
        </w:rPr>
        <w:t xml:space="preserve">ание продукции ОАО </w:t>
      </w:r>
      <w:r w:rsidRPr="009F1349">
        <w:rPr>
          <w:rFonts w:ascii="Times New Roman" w:eastAsia="Times New Roman" w:hAnsi="Times New Roman" w:cs="Times New Roman"/>
          <w:color w:val="000000" w:themeColor="text1"/>
          <w:sz w:val="28"/>
          <w:szCs w:val="24"/>
          <w:lang w:eastAsia="ru-RU"/>
        </w:rPr>
        <w:t>Бумажная фабрика «Спартак» ведется в соответствии с возросшими требованиями рынка к внешнему виду упаковки, ее рекламной составляющей, что находит выражение в увеличении на белорусском рынке доли сложной продукции, в постепенном увеличении спроса на бумагу с более высокими качественными характеристиками и, соответственно гофротару более высоких марок, а также с белым покровным слоем (гофрокартон Т-22, Т-23, Т-24).</w:t>
      </w:r>
    </w:p>
    <w:p w:rsidR="009F1349" w:rsidRDefault="009F1349" w:rsidP="009F1349">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444FFD">
        <w:rPr>
          <w:rFonts w:ascii="Times New Roman" w:eastAsia="Times New Roman" w:hAnsi="Times New Roman" w:cs="Times New Roman"/>
          <w:color w:val="000000" w:themeColor="text1"/>
          <w:sz w:val="28"/>
          <w:szCs w:val="24"/>
          <w:lang w:eastAsia="ru-RU"/>
        </w:rPr>
        <w:t xml:space="preserve">Повышающийся с каждым годом интерес к качественной упаковке рождает повышенный спрос на качественный тарный картон, и в особенности на картон и гофротару высоких марок. Следовательно, можно ожидать постоянный рост потребления картона и гофротары высоких марок и, соответственно повышенный спрос на бумагу для гофрирования более высоких марок (Б-1, Б-0), увеличение объемов которых прогнозируется </w:t>
      </w:r>
      <w:r w:rsidR="00D51388">
        <w:rPr>
          <w:rFonts w:ascii="Times New Roman" w:eastAsia="Times New Roman" w:hAnsi="Times New Roman" w:cs="Times New Roman"/>
          <w:color w:val="000000" w:themeColor="text1"/>
          <w:sz w:val="28"/>
          <w:szCs w:val="24"/>
          <w:lang w:eastAsia="ru-RU"/>
        </w:rPr>
        <w:t xml:space="preserve">в результате реализации на ОАО </w:t>
      </w:r>
      <w:r w:rsidRPr="00444FFD">
        <w:rPr>
          <w:rFonts w:ascii="Times New Roman" w:eastAsia="Times New Roman" w:hAnsi="Times New Roman" w:cs="Times New Roman"/>
          <w:color w:val="000000" w:themeColor="text1"/>
          <w:sz w:val="28"/>
          <w:szCs w:val="24"/>
          <w:lang w:eastAsia="ru-RU"/>
        </w:rPr>
        <w:t>Бумажная фабрика «Спартак» проекта реконструкции размольно-подготовительного отдела и технологического поток</w:t>
      </w:r>
      <w:r>
        <w:rPr>
          <w:rFonts w:ascii="Times New Roman" w:eastAsia="Times New Roman" w:hAnsi="Times New Roman" w:cs="Times New Roman"/>
          <w:color w:val="000000" w:themeColor="text1"/>
          <w:sz w:val="28"/>
          <w:szCs w:val="24"/>
          <w:lang w:eastAsia="ru-RU"/>
        </w:rPr>
        <w:t>а бумагоделательной машины № 2.</w:t>
      </w:r>
    </w:p>
    <w:p w:rsidR="0080758E" w:rsidRPr="0080758E" w:rsidRDefault="0080758E" w:rsidP="0080758E">
      <w:pPr>
        <w:spacing w:after="0" w:line="360" w:lineRule="exact"/>
        <w:ind w:firstLine="709"/>
        <w:jc w:val="both"/>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Для оценки конкурентоспособности продукции</w:t>
      </w:r>
      <w:r w:rsidRPr="0080758E">
        <w:rPr>
          <w:rFonts w:ascii="Times New Roman" w:eastAsia="Times New Roman" w:hAnsi="Times New Roman" w:cs="Times New Roman"/>
          <w:b/>
          <w:color w:val="000000" w:themeColor="text1"/>
          <w:sz w:val="32"/>
          <w:szCs w:val="24"/>
          <w:lang w:val="be-BY" w:eastAsia="ru-RU"/>
        </w:rPr>
        <w:t xml:space="preserve"> </w:t>
      </w:r>
      <w:r w:rsidRPr="0080758E">
        <w:rPr>
          <w:rFonts w:ascii="Times New Roman" w:eastAsia="Times New Roman" w:hAnsi="Times New Roman" w:cs="Times New Roman"/>
          <w:color w:val="000000" w:themeColor="text1"/>
          <w:sz w:val="28"/>
          <w:szCs w:val="24"/>
          <w:lang w:val="be-BY" w:eastAsia="ru-RU"/>
        </w:rPr>
        <w:t xml:space="preserve">ОАО Бумажная фабрика </w:t>
      </w:r>
      <w:r w:rsidRPr="0080758E">
        <w:rPr>
          <w:rFonts w:ascii="Times New Roman" w:eastAsia="Times New Roman" w:hAnsi="Times New Roman" w:cs="Times New Roman"/>
          <w:color w:val="000000" w:themeColor="text1"/>
          <w:sz w:val="28"/>
          <w:szCs w:val="24"/>
          <w:lang w:eastAsia="ru-RU"/>
        </w:rPr>
        <w:t>«Спартак»</w:t>
      </w:r>
      <w:r>
        <w:rPr>
          <w:rFonts w:ascii="Times New Roman" w:eastAsia="Times New Roman" w:hAnsi="Times New Roman" w:cs="Times New Roman"/>
          <w:color w:val="000000" w:themeColor="text1"/>
          <w:sz w:val="28"/>
          <w:szCs w:val="24"/>
          <w:lang w:eastAsia="ru-RU"/>
        </w:rPr>
        <w:t xml:space="preserve"> проведем анализ по такому фактору как цена, так как конкурентоспособность составляется из таких факторов как «цена-качество-дизайн», можем определить конкурентоспособность по одному из факторов.</w:t>
      </w:r>
    </w:p>
    <w:p w:rsidR="003D1C06" w:rsidRPr="00B5583D" w:rsidRDefault="003D1C06" w:rsidP="00B5583D">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3D1C06">
        <w:rPr>
          <w:rFonts w:ascii="Times New Roman" w:eastAsia="Times New Roman" w:hAnsi="Times New Roman" w:cs="Times New Roman"/>
          <w:color w:val="000000" w:themeColor="text1"/>
          <w:sz w:val="28"/>
          <w:szCs w:val="24"/>
          <w:lang w:eastAsia="ru-RU"/>
        </w:rPr>
        <w:t>Для обоснования запланированных на 2020 го</w:t>
      </w:r>
      <w:r w:rsidR="00D51388">
        <w:rPr>
          <w:rFonts w:ascii="Times New Roman" w:eastAsia="Times New Roman" w:hAnsi="Times New Roman" w:cs="Times New Roman"/>
          <w:color w:val="000000" w:themeColor="text1"/>
          <w:sz w:val="28"/>
          <w:szCs w:val="24"/>
          <w:lang w:eastAsia="ru-RU"/>
        </w:rPr>
        <w:t xml:space="preserve">д цен реализации продукции ОАО </w:t>
      </w:r>
      <w:r w:rsidRPr="003D1C06">
        <w:rPr>
          <w:rFonts w:ascii="Times New Roman" w:eastAsia="Times New Roman" w:hAnsi="Times New Roman" w:cs="Times New Roman"/>
          <w:color w:val="000000" w:themeColor="text1"/>
          <w:sz w:val="28"/>
          <w:szCs w:val="24"/>
          <w:lang w:eastAsia="ru-RU"/>
        </w:rPr>
        <w:t>Бумажная фабрика «Спартак» были проведены сравнительные анализы цен предприятий-производителей аналогичных видов продукции.</w:t>
      </w:r>
      <w:r w:rsidR="00B5583D">
        <w:rPr>
          <w:rFonts w:ascii="Times New Roman" w:eastAsia="Times New Roman" w:hAnsi="Times New Roman" w:cs="Times New Roman"/>
          <w:color w:val="000000" w:themeColor="text1"/>
          <w:sz w:val="28"/>
          <w:szCs w:val="24"/>
          <w:lang w:eastAsia="ru-RU"/>
        </w:rPr>
        <w:t xml:space="preserve"> Проведем </w:t>
      </w:r>
      <w:r w:rsidR="00B5583D" w:rsidRPr="00B5583D">
        <w:rPr>
          <w:rFonts w:ascii="Times New Roman" w:eastAsia="Times New Roman" w:hAnsi="Times New Roman" w:cs="Times New Roman"/>
          <w:color w:val="000000" w:themeColor="text1"/>
          <w:sz w:val="28"/>
          <w:szCs w:val="24"/>
          <w:lang w:eastAsia="ru-RU"/>
        </w:rPr>
        <w:t>с</w:t>
      </w:r>
      <w:r w:rsidRPr="00B5583D">
        <w:rPr>
          <w:rFonts w:ascii="Times New Roman" w:eastAsia="Times New Roman" w:hAnsi="Times New Roman" w:cs="Times New Roman"/>
          <w:color w:val="000000" w:themeColor="text1"/>
          <w:sz w:val="28"/>
          <w:szCs w:val="24"/>
          <w:lang w:eastAsia="ru-RU"/>
        </w:rPr>
        <w:t>равнительный анализ цен на бумагу для гофрирования</w:t>
      </w:r>
      <w:r w:rsidR="00B30B36">
        <w:rPr>
          <w:rFonts w:ascii="Times New Roman" w:eastAsia="Times New Roman" w:hAnsi="Times New Roman" w:cs="Times New Roman"/>
          <w:color w:val="000000" w:themeColor="text1"/>
          <w:sz w:val="28"/>
          <w:szCs w:val="24"/>
          <w:lang w:eastAsia="ru-RU"/>
        </w:rPr>
        <w:t xml:space="preserve"> в таблице 2.18</w:t>
      </w:r>
      <w:r w:rsidR="00B5583D">
        <w:rPr>
          <w:rFonts w:ascii="Times New Roman" w:eastAsia="Times New Roman" w:hAnsi="Times New Roman" w:cs="Times New Roman"/>
          <w:color w:val="000000" w:themeColor="text1"/>
          <w:sz w:val="28"/>
          <w:szCs w:val="24"/>
          <w:lang w:eastAsia="ru-RU"/>
        </w:rPr>
        <w:t>.</w:t>
      </w:r>
    </w:p>
    <w:p w:rsidR="003D1C06" w:rsidRPr="003D1C06" w:rsidRDefault="003D1C06" w:rsidP="003D1C06">
      <w:pPr>
        <w:spacing w:after="0" w:line="360" w:lineRule="exact"/>
        <w:ind w:firstLine="709"/>
        <w:jc w:val="both"/>
        <w:rPr>
          <w:rFonts w:ascii="Times New Roman" w:eastAsia="Times New Roman" w:hAnsi="Times New Roman" w:cs="Times New Roman"/>
          <w:color w:val="000000" w:themeColor="text1"/>
          <w:sz w:val="28"/>
          <w:szCs w:val="24"/>
          <w:lang w:eastAsia="ru-RU"/>
        </w:rPr>
      </w:pPr>
    </w:p>
    <w:p w:rsidR="003D1C06" w:rsidRPr="00B30B36" w:rsidRDefault="00B30B36" w:rsidP="0032175A">
      <w:pPr>
        <w:spacing w:after="0" w:line="360" w:lineRule="exact"/>
        <w:ind w:firstLine="142"/>
        <w:jc w:val="both"/>
        <w:rPr>
          <w:rFonts w:ascii="Times New Roman" w:eastAsia="Times New Roman" w:hAnsi="Times New Roman" w:cs="Times New Roman"/>
          <w:color w:val="000000" w:themeColor="text1"/>
          <w:sz w:val="24"/>
          <w:szCs w:val="24"/>
          <w:lang w:eastAsia="ru-RU"/>
        </w:rPr>
      </w:pPr>
      <w:r w:rsidRPr="00B30B36">
        <w:rPr>
          <w:rFonts w:ascii="Times New Roman" w:eastAsia="Times New Roman" w:hAnsi="Times New Roman" w:cs="Times New Roman"/>
          <w:color w:val="000000" w:themeColor="text1"/>
          <w:sz w:val="24"/>
          <w:szCs w:val="24"/>
          <w:lang w:eastAsia="ru-RU"/>
        </w:rPr>
        <w:t>Таблица 2.18</w:t>
      </w:r>
      <w:r w:rsidR="003D1C06" w:rsidRPr="00B30B36">
        <w:rPr>
          <w:rFonts w:ascii="Times New Roman" w:eastAsia="Times New Roman" w:hAnsi="Times New Roman" w:cs="Times New Roman"/>
          <w:color w:val="000000" w:themeColor="text1"/>
          <w:sz w:val="24"/>
          <w:szCs w:val="24"/>
          <w:lang w:eastAsia="ru-RU"/>
        </w:rPr>
        <w:t>.</w:t>
      </w:r>
      <w:r w:rsidR="00D51388">
        <w:rPr>
          <w:rFonts w:ascii="Times New Roman" w:eastAsia="Times New Roman" w:hAnsi="Times New Roman" w:cs="Times New Roman"/>
          <w:color w:val="000000" w:themeColor="text1"/>
          <w:sz w:val="24"/>
          <w:szCs w:val="24"/>
          <w:lang w:eastAsia="ru-RU"/>
        </w:rPr>
        <w:t xml:space="preserve"> -</w:t>
      </w:r>
      <w:r w:rsidR="003D1C06" w:rsidRPr="00B30B36">
        <w:rPr>
          <w:rFonts w:ascii="Times New Roman" w:eastAsia="Times New Roman" w:hAnsi="Times New Roman" w:cs="Times New Roman"/>
          <w:color w:val="000000" w:themeColor="text1"/>
          <w:sz w:val="24"/>
          <w:szCs w:val="24"/>
          <w:lang w:eastAsia="ru-RU"/>
        </w:rPr>
        <w:t xml:space="preserve"> Сравнительный анализ цен предприятий-производителей бумаги для гофрирования, д</w:t>
      </w:r>
      <w:r w:rsidR="00CF1625" w:rsidRPr="00B30B36">
        <w:rPr>
          <w:rFonts w:ascii="Times New Roman" w:eastAsia="Times New Roman" w:hAnsi="Times New Roman" w:cs="Times New Roman"/>
          <w:color w:val="000000" w:themeColor="text1"/>
          <w:sz w:val="24"/>
          <w:szCs w:val="24"/>
          <w:lang w:eastAsia="ru-RU"/>
        </w:rPr>
        <w:t xml:space="preserve">ействующих в феврале 2020 года </w:t>
      </w:r>
      <w:r w:rsidR="003D1C06" w:rsidRPr="00B30B36">
        <w:rPr>
          <w:rFonts w:ascii="Times New Roman" w:eastAsia="Times New Roman" w:hAnsi="Times New Roman" w:cs="Times New Roman"/>
          <w:color w:val="000000" w:themeColor="text1"/>
          <w:sz w:val="24"/>
          <w:szCs w:val="24"/>
          <w:lang w:eastAsia="ru-RU"/>
        </w:rPr>
        <w:t>на внутреннем рынке</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1"/>
        <w:gridCol w:w="1134"/>
        <w:gridCol w:w="2673"/>
      </w:tblGrid>
      <w:tr w:rsidR="00B30B36" w:rsidRPr="003D1C06" w:rsidTr="0032175A">
        <w:trPr>
          <w:trHeight w:val="1258"/>
          <w:jc w:val="center"/>
        </w:trPr>
        <w:tc>
          <w:tcPr>
            <w:tcW w:w="6111" w:type="dxa"/>
            <w:vAlign w:val="center"/>
          </w:tcPr>
          <w:p w:rsidR="00B30B36" w:rsidRPr="003D1C06" w:rsidRDefault="00B30B36" w:rsidP="00D51388">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3D1C06">
              <w:rPr>
                <w:rFonts w:ascii="Times New Roman" w:eastAsia="Times New Roman" w:hAnsi="Times New Roman" w:cs="Times New Roman"/>
                <w:color w:val="000000" w:themeColor="text1"/>
                <w:sz w:val="24"/>
                <w:szCs w:val="24"/>
                <w:lang w:eastAsia="ru-RU"/>
              </w:rPr>
              <w:t>Предприятия-производители</w:t>
            </w:r>
          </w:p>
        </w:tc>
        <w:tc>
          <w:tcPr>
            <w:tcW w:w="1134" w:type="dxa"/>
            <w:vAlign w:val="center"/>
          </w:tcPr>
          <w:p w:rsidR="00B30B36" w:rsidRPr="003D1C06"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3D1C06">
              <w:rPr>
                <w:rFonts w:ascii="Times New Roman" w:eastAsia="Times New Roman" w:hAnsi="Times New Roman" w:cs="Times New Roman"/>
                <w:color w:val="000000" w:themeColor="text1"/>
                <w:sz w:val="24"/>
                <w:szCs w:val="24"/>
                <w:lang w:eastAsia="ru-RU"/>
              </w:rPr>
              <w:t>Марка бумаги</w:t>
            </w:r>
          </w:p>
        </w:tc>
        <w:tc>
          <w:tcPr>
            <w:tcW w:w="2673" w:type="dxa"/>
            <w:vAlign w:val="center"/>
          </w:tcPr>
          <w:p w:rsidR="00B30B36" w:rsidRPr="003D1C06"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Отпускные цены без НДС </w:t>
            </w:r>
            <w:r w:rsidRPr="003D1C06">
              <w:rPr>
                <w:rFonts w:ascii="Times New Roman" w:eastAsia="Times New Roman" w:hAnsi="Times New Roman" w:cs="Times New Roman"/>
                <w:color w:val="000000" w:themeColor="text1"/>
                <w:sz w:val="24"/>
                <w:szCs w:val="24"/>
                <w:lang w:eastAsia="ru-RU"/>
              </w:rPr>
              <w:t xml:space="preserve">действующие на внутреннем рынке, </w:t>
            </w:r>
            <w:r w:rsidRPr="003D1C06">
              <w:rPr>
                <w:rFonts w:ascii="Times New Roman" w:eastAsia="Times New Roman" w:hAnsi="Times New Roman" w:cs="Times New Roman"/>
                <w:color w:val="000000" w:themeColor="text1"/>
                <w:sz w:val="24"/>
                <w:szCs w:val="24"/>
                <w:lang w:val="en-US" w:eastAsia="ru-RU"/>
              </w:rPr>
              <w:t>BYN</w:t>
            </w:r>
          </w:p>
        </w:tc>
      </w:tr>
      <w:tr w:rsidR="00B30B36" w:rsidRPr="003D1C06" w:rsidTr="0032175A">
        <w:trPr>
          <w:jc w:val="center"/>
        </w:trPr>
        <w:tc>
          <w:tcPr>
            <w:tcW w:w="6111" w:type="dxa"/>
            <w:vAlign w:val="center"/>
          </w:tcPr>
          <w:p w:rsidR="00B30B36" w:rsidRPr="003D1C06" w:rsidRDefault="00D51388" w:rsidP="00D51388">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ОАО </w:t>
            </w:r>
            <w:r w:rsidR="00B30B36" w:rsidRPr="003D1C06">
              <w:rPr>
                <w:rFonts w:ascii="Times New Roman" w:eastAsia="Times New Roman" w:hAnsi="Times New Roman" w:cs="Times New Roman"/>
                <w:color w:val="000000" w:themeColor="text1"/>
                <w:sz w:val="24"/>
                <w:szCs w:val="24"/>
                <w:lang w:eastAsia="ru-RU"/>
              </w:rPr>
              <w:t>Бум</w:t>
            </w:r>
            <w:r w:rsidR="00B30B36">
              <w:rPr>
                <w:rFonts w:ascii="Times New Roman" w:eastAsia="Times New Roman" w:hAnsi="Times New Roman" w:cs="Times New Roman"/>
                <w:color w:val="000000" w:themeColor="text1"/>
                <w:sz w:val="24"/>
                <w:szCs w:val="24"/>
                <w:lang w:eastAsia="ru-RU"/>
              </w:rPr>
              <w:t xml:space="preserve">ажная фабрика «Спартак» </w:t>
            </w:r>
            <w:r w:rsidR="00B30B36" w:rsidRPr="003D1C06">
              <w:rPr>
                <w:rFonts w:ascii="Times New Roman" w:eastAsia="Times New Roman" w:hAnsi="Times New Roman" w:cs="Times New Roman"/>
                <w:color w:val="000000" w:themeColor="text1"/>
                <w:sz w:val="24"/>
                <w:szCs w:val="24"/>
                <w:lang w:eastAsia="ru-RU"/>
              </w:rPr>
              <w:t>г. Шклов</w:t>
            </w:r>
          </w:p>
        </w:tc>
        <w:tc>
          <w:tcPr>
            <w:tcW w:w="1134" w:type="dxa"/>
            <w:vAlign w:val="center"/>
          </w:tcPr>
          <w:p w:rsidR="00B30B36" w:rsidRPr="003D1C06"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3D1C06">
              <w:rPr>
                <w:rFonts w:ascii="Times New Roman" w:eastAsia="Times New Roman" w:hAnsi="Times New Roman" w:cs="Times New Roman"/>
                <w:color w:val="000000" w:themeColor="text1"/>
                <w:sz w:val="24"/>
                <w:szCs w:val="24"/>
                <w:lang w:eastAsia="ru-RU"/>
              </w:rPr>
              <w:t>Б-2</w:t>
            </w:r>
          </w:p>
        </w:tc>
        <w:tc>
          <w:tcPr>
            <w:tcW w:w="2673" w:type="dxa"/>
            <w:vAlign w:val="center"/>
          </w:tcPr>
          <w:p w:rsidR="00B30B36" w:rsidRPr="003D1C06"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3D1C06">
              <w:rPr>
                <w:rFonts w:ascii="Times New Roman" w:eastAsia="Times New Roman" w:hAnsi="Times New Roman" w:cs="Times New Roman"/>
                <w:color w:val="000000" w:themeColor="text1"/>
                <w:sz w:val="24"/>
                <w:szCs w:val="24"/>
                <w:lang w:eastAsia="ru-RU"/>
              </w:rPr>
              <w:t>620,0</w:t>
            </w:r>
          </w:p>
        </w:tc>
      </w:tr>
      <w:tr w:rsidR="00B30B36" w:rsidRPr="003D1C06" w:rsidTr="0032175A">
        <w:trPr>
          <w:jc w:val="center"/>
        </w:trPr>
        <w:tc>
          <w:tcPr>
            <w:tcW w:w="6111" w:type="dxa"/>
            <w:vAlign w:val="center"/>
          </w:tcPr>
          <w:p w:rsidR="00B30B36" w:rsidRPr="003D1C06" w:rsidRDefault="00D51388" w:rsidP="00D51388">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ОАО </w:t>
            </w:r>
            <w:r w:rsidR="00B30B36" w:rsidRPr="003D1C06">
              <w:rPr>
                <w:rFonts w:ascii="Times New Roman" w:eastAsia="Times New Roman" w:hAnsi="Times New Roman" w:cs="Times New Roman"/>
                <w:color w:val="000000" w:themeColor="text1"/>
                <w:sz w:val="24"/>
                <w:szCs w:val="24"/>
                <w:lang w:eastAsia="ru-RU"/>
              </w:rPr>
              <w:t>Бумажная фабрика «Герой труда», г. Добруш</w:t>
            </w:r>
          </w:p>
        </w:tc>
        <w:tc>
          <w:tcPr>
            <w:tcW w:w="1134" w:type="dxa"/>
            <w:vAlign w:val="center"/>
          </w:tcPr>
          <w:p w:rsidR="00B30B36" w:rsidRPr="003D1C06"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3D1C06">
              <w:rPr>
                <w:rFonts w:ascii="Times New Roman" w:eastAsia="Times New Roman" w:hAnsi="Times New Roman" w:cs="Times New Roman"/>
                <w:color w:val="000000" w:themeColor="text1"/>
                <w:sz w:val="24"/>
                <w:szCs w:val="24"/>
                <w:lang w:eastAsia="ru-RU"/>
              </w:rPr>
              <w:t>Б-2</w:t>
            </w:r>
          </w:p>
        </w:tc>
        <w:tc>
          <w:tcPr>
            <w:tcW w:w="2673" w:type="dxa"/>
            <w:vAlign w:val="center"/>
          </w:tcPr>
          <w:p w:rsidR="00B30B36" w:rsidRPr="003D1C06"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3D1C06">
              <w:rPr>
                <w:rFonts w:ascii="Times New Roman" w:eastAsia="Times New Roman" w:hAnsi="Times New Roman" w:cs="Times New Roman"/>
                <w:color w:val="000000" w:themeColor="text1"/>
                <w:sz w:val="24"/>
                <w:szCs w:val="24"/>
                <w:lang w:eastAsia="ru-RU"/>
              </w:rPr>
              <w:t>620,0</w:t>
            </w:r>
          </w:p>
        </w:tc>
      </w:tr>
      <w:tr w:rsidR="00B30B36" w:rsidRPr="003D1C06" w:rsidTr="0032175A">
        <w:trPr>
          <w:jc w:val="center"/>
        </w:trPr>
        <w:tc>
          <w:tcPr>
            <w:tcW w:w="6111" w:type="dxa"/>
            <w:vAlign w:val="center"/>
          </w:tcPr>
          <w:p w:rsidR="00B30B36" w:rsidRPr="003D1C06" w:rsidRDefault="00D51388" w:rsidP="00D51388">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ОАО </w:t>
            </w:r>
            <w:r w:rsidR="00B30B36" w:rsidRPr="003D1C06">
              <w:rPr>
                <w:rFonts w:ascii="Times New Roman" w:eastAsia="Times New Roman" w:hAnsi="Times New Roman" w:cs="Times New Roman"/>
                <w:color w:val="000000" w:themeColor="text1"/>
                <w:sz w:val="24"/>
                <w:szCs w:val="24"/>
                <w:lang w:eastAsia="ru-RU"/>
              </w:rPr>
              <w:t>Слонимский картонно-бумажный завод «Альбертин», г. Слоним</w:t>
            </w:r>
          </w:p>
        </w:tc>
        <w:tc>
          <w:tcPr>
            <w:tcW w:w="1134" w:type="dxa"/>
            <w:vAlign w:val="center"/>
          </w:tcPr>
          <w:p w:rsidR="00B30B36" w:rsidRPr="003D1C06"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3D1C06">
              <w:rPr>
                <w:rFonts w:ascii="Times New Roman" w:eastAsia="Times New Roman" w:hAnsi="Times New Roman" w:cs="Times New Roman"/>
                <w:color w:val="000000" w:themeColor="text1"/>
                <w:sz w:val="24"/>
                <w:szCs w:val="24"/>
                <w:lang w:eastAsia="ru-RU"/>
              </w:rPr>
              <w:t>Б-2</w:t>
            </w:r>
          </w:p>
        </w:tc>
        <w:tc>
          <w:tcPr>
            <w:tcW w:w="2673" w:type="dxa"/>
            <w:vAlign w:val="center"/>
          </w:tcPr>
          <w:p w:rsidR="00B30B36" w:rsidRPr="003D1C06"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3D1C06">
              <w:rPr>
                <w:rFonts w:ascii="Times New Roman" w:eastAsia="Times New Roman" w:hAnsi="Times New Roman" w:cs="Times New Roman"/>
                <w:color w:val="000000" w:themeColor="text1"/>
                <w:sz w:val="24"/>
                <w:szCs w:val="24"/>
                <w:lang w:eastAsia="ru-RU"/>
              </w:rPr>
              <w:t>720,0</w:t>
            </w:r>
          </w:p>
        </w:tc>
      </w:tr>
      <w:tr w:rsidR="00B30B36" w:rsidRPr="003D1C06" w:rsidTr="0032175A">
        <w:trPr>
          <w:jc w:val="center"/>
        </w:trPr>
        <w:tc>
          <w:tcPr>
            <w:tcW w:w="6111" w:type="dxa"/>
            <w:vAlign w:val="center"/>
          </w:tcPr>
          <w:p w:rsidR="00B30B36" w:rsidRPr="003D1C06" w:rsidRDefault="00D51388" w:rsidP="00D51388">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Филиал </w:t>
            </w:r>
            <w:r w:rsidR="00B30B36" w:rsidRPr="003D1C06">
              <w:rPr>
                <w:rFonts w:ascii="Times New Roman" w:eastAsia="Times New Roman" w:hAnsi="Times New Roman" w:cs="Times New Roman"/>
                <w:color w:val="000000" w:themeColor="text1"/>
                <w:sz w:val="24"/>
                <w:szCs w:val="24"/>
                <w:lang w:eastAsia="ru-RU"/>
              </w:rPr>
              <w:t>Бумажн</w:t>
            </w:r>
            <w:r w:rsidR="00B30B36">
              <w:rPr>
                <w:rFonts w:ascii="Times New Roman" w:eastAsia="Times New Roman" w:hAnsi="Times New Roman" w:cs="Times New Roman"/>
                <w:color w:val="000000" w:themeColor="text1"/>
                <w:sz w:val="24"/>
                <w:szCs w:val="24"/>
                <w:lang w:eastAsia="ru-RU"/>
              </w:rPr>
              <w:t>ая фабрика «Красная звезда» ОАО</w:t>
            </w:r>
            <w:r>
              <w:rPr>
                <w:rFonts w:ascii="Times New Roman" w:eastAsia="Times New Roman" w:hAnsi="Times New Roman" w:cs="Times New Roman"/>
                <w:color w:val="000000" w:themeColor="text1"/>
                <w:sz w:val="24"/>
                <w:szCs w:val="24"/>
                <w:lang w:eastAsia="ru-RU"/>
              </w:rPr>
              <w:t xml:space="preserve"> </w:t>
            </w:r>
            <w:r w:rsidR="00B30B36" w:rsidRPr="003D1C06">
              <w:rPr>
                <w:rFonts w:ascii="Times New Roman" w:eastAsia="Times New Roman" w:hAnsi="Times New Roman" w:cs="Times New Roman"/>
                <w:color w:val="000000" w:themeColor="text1"/>
                <w:sz w:val="24"/>
                <w:szCs w:val="24"/>
                <w:lang w:eastAsia="ru-RU"/>
              </w:rPr>
              <w:t>«Светлогорский ЦКК», г. Чашники</w:t>
            </w:r>
          </w:p>
        </w:tc>
        <w:tc>
          <w:tcPr>
            <w:tcW w:w="1134" w:type="dxa"/>
            <w:vAlign w:val="center"/>
          </w:tcPr>
          <w:p w:rsidR="00B30B36" w:rsidRPr="003D1C06"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3D1C06">
              <w:rPr>
                <w:rFonts w:ascii="Times New Roman" w:eastAsia="Times New Roman" w:hAnsi="Times New Roman" w:cs="Times New Roman"/>
                <w:color w:val="000000" w:themeColor="text1"/>
                <w:sz w:val="24"/>
                <w:szCs w:val="24"/>
                <w:lang w:eastAsia="ru-RU"/>
              </w:rPr>
              <w:t>Б-2</w:t>
            </w:r>
          </w:p>
        </w:tc>
        <w:tc>
          <w:tcPr>
            <w:tcW w:w="2673" w:type="dxa"/>
            <w:vAlign w:val="center"/>
          </w:tcPr>
          <w:p w:rsidR="00B30B36" w:rsidRPr="003D1C06"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3D1C06">
              <w:rPr>
                <w:rFonts w:ascii="Times New Roman" w:eastAsia="Times New Roman" w:hAnsi="Times New Roman" w:cs="Times New Roman"/>
                <w:color w:val="000000" w:themeColor="text1"/>
                <w:sz w:val="24"/>
                <w:szCs w:val="24"/>
                <w:lang w:eastAsia="ru-RU"/>
              </w:rPr>
              <w:t>620,0</w:t>
            </w:r>
          </w:p>
        </w:tc>
      </w:tr>
    </w:tbl>
    <w:p w:rsidR="003D1C06" w:rsidRDefault="00D51388" w:rsidP="003D1C06">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4"/>
          <w:szCs w:val="24"/>
          <w:lang w:eastAsia="ru-RU"/>
        </w:rPr>
        <w:t>Источник: С</w:t>
      </w:r>
      <w:r w:rsidR="00CF1625" w:rsidRPr="00B30B36">
        <w:rPr>
          <w:rFonts w:ascii="Times New Roman" w:eastAsia="Times New Roman" w:hAnsi="Times New Roman" w:cs="Times New Roman"/>
          <w:color w:val="000000" w:themeColor="text1"/>
          <w:sz w:val="24"/>
          <w:szCs w:val="24"/>
          <w:lang w:eastAsia="ru-RU"/>
        </w:rPr>
        <w:t>обственная разработка по данным</w:t>
      </w:r>
      <w:r w:rsidR="004D6C67" w:rsidRPr="00B30B3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источника</w:t>
      </w:r>
      <w:r w:rsidRPr="00D51388">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38</w:t>
      </w:r>
      <w:r w:rsidRPr="00D51388">
        <w:rPr>
          <w:rFonts w:ascii="Times New Roman" w:eastAsia="Times New Roman" w:hAnsi="Times New Roman" w:cs="Times New Roman"/>
          <w:color w:val="000000" w:themeColor="text1"/>
          <w:sz w:val="24"/>
          <w:szCs w:val="24"/>
          <w:lang w:eastAsia="ru-RU"/>
        </w:rPr>
        <w:t>]</w:t>
      </w:r>
      <w:r w:rsidR="004D6C67" w:rsidRPr="00B30B36">
        <w:rPr>
          <w:rFonts w:ascii="Times New Roman" w:eastAsia="Times New Roman" w:hAnsi="Times New Roman" w:cs="Times New Roman"/>
          <w:color w:val="000000" w:themeColor="text1"/>
          <w:sz w:val="24"/>
          <w:szCs w:val="24"/>
          <w:lang w:eastAsia="ru-RU"/>
        </w:rPr>
        <w:t>.</w:t>
      </w:r>
    </w:p>
    <w:p w:rsidR="00F906C1" w:rsidRPr="003D1C06" w:rsidRDefault="00F906C1" w:rsidP="003D1C06">
      <w:pPr>
        <w:spacing w:after="0" w:line="360" w:lineRule="exact"/>
        <w:ind w:firstLine="709"/>
        <w:jc w:val="both"/>
        <w:rPr>
          <w:rFonts w:ascii="Times New Roman" w:eastAsia="Times New Roman" w:hAnsi="Times New Roman" w:cs="Times New Roman"/>
          <w:color w:val="000000" w:themeColor="text1"/>
          <w:sz w:val="28"/>
          <w:szCs w:val="24"/>
          <w:lang w:eastAsia="ru-RU"/>
        </w:rPr>
      </w:pPr>
    </w:p>
    <w:p w:rsidR="003D1C06" w:rsidRPr="003D1C06" w:rsidRDefault="00B30B36" w:rsidP="003D1C06">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lastRenderedPageBreak/>
        <w:t>Анализ таблицы 2.18</w:t>
      </w:r>
      <w:r w:rsidR="00CF1625">
        <w:rPr>
          <w:rFonts w:ascii="Times New Roman" w:eastAsia="Times New Roman" w:hAnsi="Times New Roman" w:cs="Times New Roman"/>
          <w:color w:val="000000" w:themeColor="text1"/>
          <w:sz w:val="28"/>
          <w:szCs w:val="24"/>
          <w:lang w:eastAsia="ru-RU"/>
        </w:rPr>
        <w:t xml:space="preserve"> позволил про</w:t>
      </w:r>
      <w:r w:rsidR="00F906C1">
        <w:rPr>
          <w:rFonts w:ascii="Times New Roman" w:eastAsia="Times New Roman" w:hAnsi="Times New Roman" w:cs="Times New Roman"/>
          <w:color w:val="000000" w:themeColor="text1"/>
          <w:sz w:val="28"/>
          <w:szCs w:val="24"/>
          <w:lang w:eastAsia="ru-RU"/>
        </w:rPr>
        <w:t>анализировать цены на внутренн</w:t>
      </w:r>
      <w:r w:rsidR="00CF1625">
        <w:rPr>
          <w:rFonts w:ascii="Times New Roman" w:eastAsia="Times New Roman" w:hAnsi="Times New Roman" w:cs="Times New Roman"/>
          <w:color w:val="000000" w:themeColor="text1"/>
          <w:sz w:val="28"/>
          <w:szCs w:val="24"/>
          <w:lang w:eastAsia="ru-RU"/>
        </w:rPr>
        <w:t xml:space="preserve">ем рынке. </w:t>
      </w:r>
      <w:r w:rsidR="003D1C06" w:rsidRPr="003D1C06">
        <w:rPr>
          <w:rFonts w:ascii="Times New Roman" w:eastAsia="Times New Roman" w:hAnsi="Times New Roman" w:cs="Times New Roman"/>
          <w:color w:val="000000" w:themeColor="text1"/>
          <w:sz w:val="28"/>
          <w:szCs w:val="24"/>
          <w:lang w:eastAsia="ru-RU"/>
        </w:rPr>
        <w:t xml:space="preserve">В настоящее время цены на бумагу для гофрирования у всех </w:t>
      </w:r>
      <w:r w:rsidR="00D51388">
        <w:rPr>
          <w:rFonts w:ascii="Times New Roman" w:eastAsia="Times New Roman" w:hAnsi="Times New Roman" w:cs="Times New Roman"/>
          <w:color w:val="000000" w:themeColor="text1"/>
          <w:sz w:val="28"/>
          <w:szCs w:val="24"/>
          <w:lang w:eastAsia="ru-RU"/>
        </w:rPr>
        <w:t xml:space="preserve">предприятий за исключением ОАО </w:t>
      </w:r>
      <w:r w:rsidR="003D1C06" w:rsidRPr="003D1C06">
        <w:rPr>
          <w:rFonts w:ascii="Times New Roman" w:eastAsia="Times New Roman" w:hAnsi="Times New Roman" w:cs="Times New Roman"/>
          <w:color w:val="000000" w:themeColor="text1"/>
          <w:sz w:val="28"/>
          <w:szCs w:val="24"/>
          <w:lang w:eastAsia="ru-RU"/>
        </w:rPr>
        <w:t>Слонимский картонно-бумажный завод «Альбертин», г. Слоним находятся на одном уровне.</w:t>
      </w:r>
    </w:p>
    <w:p w:rsidR="003D1C06" w:rsidRPr="003D1C06" w:rsidRDefault="003D1C06" w:rsidP="00CF1625">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3D1C06">
        <w:rPr>
          <w:rFonts w:ascii="Times New Roman" w:eastAsia="Times New Roman" w:hAnsi="Times New Roman" w:cs="Times New Roman"/>
          <w:color w:val="000000" w:themeColor="text1"/>
          <w:sz w:val="28"/>
          <w:szCs w:val="24"/>
          <w:lang w:eastAsia="ru-RU"/>
        </w:rPr>
        <w:t xml:space="preserve">Соответственно, можно сделать вывод, что </w:t>
      </w:r>
      <w:r w:rsidRPr="00CF1625">
        <w:rPr>
          <w:rFonts w:ascii="Times New Roman" w:eastAsia="Times New Roman" w:hAnsi="Times New Roman" w:cs="Times New Roman"/>
          <w:color w:val="000000" w:themeColor="text1"/>
          <w:sz w:val="28"/>
          <w:szCs w:val="24"/>
          <w:lang w:eastAsia="ru-RU"/>
        </w:rPr>
        <w:t>цены</w:t>
      </w:r>
      <w:r w:rsidR="00D51388">
        <w:rPr>
          <w:rFonts w:ascii="Times New Roman" w:eastAsia="Times New Roman" w:hAnsi="Times New Roman" w:cs="Times New Roman"/>
          <w:color w:val="000000" w:themeColor="text1"/>
          <w:sz w:val="28"/>
          <w:szCs w:val="24"/>
          <w:lang w:eastAsia="ru-RU"/>
        </w:rPr>
        <w:t xml:space="preserve"> на бумагу производства ОАО </w:t>
      </w:r>
      <w:r w:rsidRPr="003D1C06">
        <w:rPr>
          <w:rFonts w:ascii="Times New Roman" w:eastAsia="Times New Roman" w:hAnsi="Times New Roman" w:cs="Times New Roman"/>
          <w:color w:val="000000" w:themeColor="text1"/>
          <w:sz w:val="28"/>
          <w:szCs w:val="24"/>
          <w:lang w:eastAsia="ru-RU"/>
        </w:rPr>
        <w:t xml:space="preserve">Бумажная фабрика «Спартак» </w:t>
      </w:r>
      <w:r w:rsidRPr="00CF1625">
        <w:rPr>
          <w:rFonts w:ascii="Times New Roman" w:eastAsia="Times New Roman" w:hAnsi="Times New Roman" w:cs="Times New Roman"/>
          <w:color w:val="000000" w:themeColor="text1"/>
          <w:sz w:val="28"/>
          <w:szCs w:val="24"/>
          <w:lang w:eastAsia="ru-RU"/>
        </w:rPr>
        <w:t>являются конкурентоспособными</w:t>
      </w:r>
      <w:r w:rsidR="00CF1625">
        <w:rPr>
          <w:rFonts w:ascii="Times New Roman" w:eastAsia="Times New Roman" w:hAnsi="Times New Roman" w:cs="Times New Roman"/>
          <w:color w:val="000000" w:themeColor="text1"/>
          <w:sz w:val="28"/>
          <w:szCs w:val="24"/>
          <w:lang w:eastAsia="ru-RU"/>
        </w:rPr>
        <w:t xml:space="preserve"> на внутреннем рынке.</w:t>
      </w:r>
      <w:r w:rsidR="00F906C1">
        <w:rPr>
          <w:rFonts w:ascii="Times New Roman" w:eastAsia="Times New Roman" w:hAnsi="Times New Roman" w:cs="Times New Roman"/>
          <w:color w:val="000000" w:themeColor="text1"/>
          <w:sz w:val="28"/>
          <w:szCs w:val="24"/>
          <w:lang w:eastAsia="ru-RU"/>
        </w:rPr>
        <w:t xml:space="preserve"> </w:t>
      </w:r>
      <w:r w:rsidR="00B5583D">
        <w:rPr>
          <w:rFonts w:ascii="Times New Roman" w:eastAsia="Times New Roman" w:hAnsi="Times New Roman" w:cs="Times New Roman"/>
          <w:color w:val="000000" w:themeColor="text1"/>
          <w:sz w:val="28"/>
          <w:szCs w:val="24"/>
          <w:lang w:eastAsia="ru-RU"/>
        </w:rPr>
        <w:t>Проведем сравнительный анализ цен</w:t>
      </w:r>
      <w:r w:rsidR="00B30B36">
        <w:rPr>
          <w:rFonts w:ascii="Times New Roman" w:eastAsia="Times New Roman" w:hAnsi="Times New Roman" w:cs="Times New Roman"/>
          <w:color w:val="000000" w:themeColor="text1"/>
          <w:sz w:val="28"/>
          <w:szCs w:val="24"/>
          <w:lang w:eastAsia="ru-RU"/>
        </w:rPr>
        <w:t xml:space="preserve"> на гофропродукциюв таблице 2.19</w:t>
      </w:r>
      <w:r w:rsidR="00B5583D">
        <w:rPr>
          <w:rFonts w:ascii="Times New Roman" w:eastAsia="Times New Roman" w:hAnsi="Times New Roman" w:cs="Times New Roman"/>
          <w:color w:val="000000" w:themeColor="text1"/>
          <w:sz w:val="28"/>
          <w:szCs w:val="24"/>
          <w:lang w:eastAsia="ru-RU"/>
        </w:rPr>
        <w:t>.</w:t>
      </w:r>
    </w:p>
    <w:p w:rsidR="003D1C06" w:rsidRPr="003D1C06" w:rsidRDefault="003D1C06" w:rsidP="00B5583D">
      <w:pPr>
        <w:spacing w:after="0" w:line="360" w:lineRule="exact"/>
        <w:jc w:val="both"/>
        <w:rPr>
          <w:rFonts w:ascii="Times New Roman" w:eastAsia="Times New Roman" w:hAnsi="Times New Roman" w:cs="Times New Roman"/>
          <w:color w:val="000000" w:themeColor="text1"/>
          <w:sz w:val="28"/>
          <w:szCs w:val="24"/>
          <w:lang w:eastAsia="ru-RU"/>
        </w:rPr>
      </w:pPr>
    </w:p>
    <w:p w:rsidR="003D1C06" w:rsidRPr="00B30B36" w:rsidRDefault="00B30B36" w:rsidP="0032175A">
      <w:pPr>
        <w:spacing w:after="0" w:line="360" w:lineRule="exact"/>
        <w:ind w:firstLine="142"/>
        <w:jc w:val="both"/>
        <w:rPr>
          <w:rFonts w:ascii="Times New Roman" w:eastAsia="Times New Roman" w:hAnsi="Times New Roman" w:cs="Times New Roman"/>
          <w:color w:val="000000" w:themeColor="text1"/>
          <w:sz w:val="24"/>
          <w:szCs w:val="24"/>
          <w:lang w:eastAsia="ru-RU"/>
        </w:rPr>
      </w:pPr>
      <w:r w:rsidRPr="00B30B36">
        <w:rPr>
          <w:rFonts w:ascii="Times New Roman" w:eastAsia="Times New Roman" w:hAnsi="Times New Roman" w:cs="Times New Roman"/>
          <w:color w:val="000000" w:themeColor="text1"/>
          <w:sz w:val="24"/>
          <w:szCs w:val="24"/>
          <w:lang w:eastAsia="ru-RU"/>
        </w:rPr>
        <w:t>Таблица 2.19</w:t>
      </w:r>
      <w:r w:rsidR="003D1C06" w:rsidRPr="00B30B36">
        <w:rPr>
          <w:rFonts w:ascii="Times New Roman" w:eastAsia="Times New Roman" w:hAnsi="Times New Roman" w:cs="Times New Roman"/>
          <w:color w:val="000000" w:themeColor="text1"/>
          <w:sz w:val="24"/>
          <w:szCs w:val="24"/>
          <w:lang w:eastAsia="ru-RU"/>
        </w:rPr>
        <w:t>.</w:t>
      </w:r>
      <w:r w:rsidR="00D51388">
        <w:rPr>
          <w:rFonts w:ascii="Times New Roman" w:eastAsia="Times New Roman" w:hAnsi="Times New Roman" w:cs="Times New Roman"/>
          <w:color w:val="000000" w:themeColor="text1"/>
          <w:sz w:val="24"/>
          <w:szCs w:val="24"/>
          <w:lang w:eastAsia="ru-RU"/>
        </w:rPr>
        <w:t xml:space="preserve"> -</w:t>
      </w:r>
      <w:r w:rsidR="003D1C06" w:rsidRPr="00B30B36">
        <w:rPr>
          <w:rFonts w:ascii="Times New Roman" w:eastAsia="Times New Roman" w:hAnsi="Times New Roman" w:cs="Times New Roman"/>
          <w:color w:val="000000" w:themeColor="text1"/>
          <w:sz w:val="24"/>
          <w:szCs w:val="24"/>
          <w:lang w:eastAsia="ru-RU"/>
        </w:rPr>
        <w:t xml:space="preserve"> Сравнительный анализ цен предприятий-производителей на гофрокартон, действующих в феврале 2020 года на внутреннем рынке</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992"/>
        <w:gridCol w:w="1134"/>
        <w:gridCol w:w="992"/>
        <w:gridCol w:w="1134"/>
        <w:gridCol w:w="1276"/>
      </w:tblGrid>
      <w:tr w:rsidR="00B30B36" w:rsidRPr="003D1C06" w:rsidTr="0032175A">
        <w:trPr>
          <w:trHeight w:val="533"/>
        </w:trPr>
        <w:tc>
          <w:tcPr>
            <w:tcW w:w="4395" w:type="dxa"/>
            <w:vMerge w:val="restart"/>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Предприятия-производители</w:t>
            </w:r>
          </w:p>
        </w:tc>
        <w:tc>
          <w:tcPr>
            <w:tcW w:w="5528" w:type="dxa"/>
            <w:gridSpan w:val="5"/>
            <w:tcBorders>
              <w:bottom w:val="single" w:sz="4" w:space="0" w:color="auto"/>
            </w:tcBorders>
            <w:vAlign w:val="center"/>
          </w:tcPr>
          <w:p w:rsidR="00B30B36" w:rsidRPr="00CF1625" w:rsidRDefault="00B30B36" w:rsidP="00D51388">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 xml:space="preserve">Отпускные цены без НДС действующие на внутреннем рынке, </w:t>
            </w:r>
            <w:r w:rsidRPr="00CF1625">
              <w:rPr>
                <w:rFonts w:ascii="Times New Roman" w:eastAsia="Times New Roman" w:hAnsi="Times New Roman" w:cs="Times New Roman"/>
                <w:color w:val="000000" w:themeColor="text1"/>
                <w:sz w:val="24"/>
                <w:szCs w:val="24"/>
                <w:lang w:val="en-US" w:eastAsia="ru-RU"/>
              </w:rPr>
              <w:t>BYN</w:t>
            </w:r>
          </w:p>
        </w:tc>
      </w:tr>
      <w:tr w:rsidR="00B30B36" w:rsidRPr="003D1C06" w:rsidTr="0032175A">
        <w:trPr>
          <w:trHeight w:val="324"/>
        </w:trPr>
        <w:tc>
          <w:tcPr>
            <w:tcW w:w="4395" w:type="dxa"/>
            <w:vMerge/>
            <w:vAlign w:val="center"/>
          </w:tcPr>
          <w:p w:rsidR="00B30B36" w:rsidRPr="00CF1625" w:rsidRDefault="00B30B36" w:rsidP="00D51388">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992" w:type="dxa"/>
            <w:tcBorders>
              <w:top w:val="single" w:sz="4" w:space="0" w:color="auto"/>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Г/к</w:t>
            </w:r>
          </w:p>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Т-20</w:t>
            </w:r>
          </w:p>
        </w:tc>
        <w:tc>
          <w:tcPr>
            <w:tcW w:w="1134" w:type="dxa"/>
            <w:tcBorders>
              <w:top w:val="single" w:sz="4" w:space="0" w:color="auto"/>
              <w:left w:val="single" w:sz="4" w:space="0" w:color="auto"/>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Г/к</w:t>
            </w:r>
          </w:p>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Т-21</w:t>
            </w:r>
          </w:p>
        </w:tc>
        <w:tc>
          <w:tcPr>
            <w:tcW w:w="992" w:type="dxa"/>
            <w:tcBorders>
              <w:top w:val="single" w:sz="4" w:space="0" w:color="auto"/>
              <w:lef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Г/к</w:t>
            </w:r>
          </w:p>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Т-22</w:t>
            </w:r>
          </w:p>
        </w:tc>
        <w:tc>
          <w:tcPr>
            <w:tcW w:w="1134" w:type="dxa"/>
            <w:tcBorders>
              <w:top w:val="single" w:sz="4" w:space="0" w:color="auto"/>
              <w:left w:val="single" w:sz="4" w:space="0" w:color="auto"/>
            </w:tcBorders>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Г/к</w:t>
            </w:r>
          </w:p>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Т-23</w:t>
            </w:r>
          </w:p>
        </w:tc>
        <w:tc>
          <w:tcPr>
            <w:tcW w:w="1276" w:type="dxa"/>
            <w:tcBorders>
              <w:top w:val="single" w:sz="4" w:space="0" w:color="auto"/>
              <w:left w:val="single" w:sz="4" w:space="0" w:color="auto"/>
            </w:tcBorders>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Г/к</w:t>
            </w:r>
          </w:p>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Т-24</w:t>
            </w:r>
          </w:p>
        </w:tc>
      </w:tr>
      <w:tr w:rsidR="00B30B36" w:rsidRPr="003D1C06" w:rsidTr="0032175A">
        <w:trPr>
          <w:trHeight w:val="460"/>
        </w:trPr>
        <w:tc>
          <w:tcPr>
            <w:tcW w:w="4395" w:type="dxa"/>
            <w:vAlign w:val="center"/>
          </w:tcPr>
          <w:p w:rsidR="00B30B36" w:rsidRPr="00CF1625" w:rsidRDefault="00D51388" w:rsidP="00D51388">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ОАО </w:t>
            </w:r>
            <w:r w:rsidR="00B30B36" w:rsidRPr="00CF1625">
              <w:rPr>
                <w:rFonts w:ascii="Times New Roman" w:eastAsia="Times New Roman" w:hAnsi="Times New Roman" w:cs="Times New Roman"/>
                <w:color w:val="000000" w:themeColor="text1"/>
                <w:sz w:val="24"/>
                <w:szCs w:val="24"/>
                <w:lang w:eastAsia="ru-RU"/>
              </w:rPr>
              <w:t>Бумажная фабрика «Спартак», г. Шклов</w:t>
            </w:r>
          </w:p>
        </w:tc>
        <w:tc>
          <w:tcPr>
            <w:tcW w:w="992" w:type="dxa"/>
            <w:tcBorders>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323</w:t>
            </w:r>
          </w:p>
        </w:tc>
        <w:tc>
          <w:tcPr>
            <w:tcW w:w="1134" w:type="dxa"/>
            <w:tcBorders>
              <w:left w:val="single" w:sz="4" w:space="0" w:color="auto"/>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349</w:t>
            </w:r>
          </w:p>
        </w:tc>
        <w:tc>
          <w:tcPr>
            <w:tcW w:w="992" w:type="dxa"/>
            <w:tcBorders>
              <w:lef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420</w:t>
            </w:r>
          </w:p>
        </w:tc>
        <w:tc>
          <w:tcPr>
            <w:tcW w:w="1134" w:type="dxa"/>
            <w:tcBorders>
              <w:lef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478</w:t>
            </w:r>
          </w:p>
        </w:tc>
        <w:tc>
          <w:tcPr>
            <w:tcW w:w="1276" w:type="dxa"/>
            <w:tcBorders>
              <w:lef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540</w:t>
            </w:r>
          </w:p>
        </w:tc>
      </w:tr>
      <w:tr w:rsidR="00B30B36" w:rsidRPr="003D1C06" w:rsidTr="0032175A">
        <w:trPr>
          <w:trHeight w:val="198"/>
        </w:trPr>
        <w:tc>
          <w:tcPr>
            <w:tcW w:w="4395" w:type="dxa"/>
            <w:vAlign w:val="center"/>
          </w:tcPr>
          <w:p w:rsidR="00B30B36" w:rsidRPr="00CF1625" w:rsidRDefault="00B30B36" w:rsidP="00D51388">
            <w:pPr>
              <w:spacing w:after="0" w:line="240" w:lineRule="auto"/>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ОАО «Светлогорский ЦКК»</w:t>
            </w:r>
          </w:p>
        </w:tc>
        <w:tc>
          <w:tcPr>
            <w:tcW w:w="992" w:type="dxa"/>
            <w:tcBorders>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left w:val="single" w:sz="4" w:space="0" w:color="auto"/>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535,78</w:t>
            </w:r>
          </w:p>
        </w:tc>
        <w:tc>
          <w:tcPr>
            <w:tcW w:w="992" w:type="dxa"/>
            <w:tcBorders>
              <w:lef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586,68</w:t>
            </w:r>
          </w:p>
        </w:tc>
        <w:tc>
          <w:tcPr>
            <w:tcW w:w="1134" w:type="dxa"/>
            <w:tcBorders>
              <w:lef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622,39</w:t>
            </w:r>
          </w:p>
        </w:tc>
        <w:tc>
          <w:tcPr>
            <w:tcW w:w="1276" w:type="dxa"/>
            <w:tcBorders>
              <w:lef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657,04</w:t>
            </w:r>
          </w:p>
        </w:tc>
      </w:tr>
      <w:tr w:rsidR="00B30B36" w:rsidRPr="003D1C06" w:rsidTr="0032175A">
        <w:trPr>
          <w:trHeight w:val="613"/>
        </w:trPr>
        <w:tc>
          <w:tcPr>
            <w:tcW w:w="4395" w:type="dxa"/>
            <w:vAlign w:val="center"/>
          </w:tcPr>
          <w:p w:rsidR="00B30B36" w:rsidRPr="00CF1625" w:rsidRDefault="00B30B36" w:rsidP="00D51388">
            <w:pPr>
              <w:spacing w:after="0" w:line="240" w:lineRule="auto"/>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ОАО «Слонимский картонно-бумажный завод «Альбертин», г. Слоним</w:t>
            </w:r>
          </w:p>
        </w:tc>
        <w:tc>
          <w:tcPr>
            <w:tcW w:w="992" w:type="dxa"/>
            <w:tcBorders>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w:t>
            </w:r>
          </w:p>
        </w:tc>
        <w:tc>
          <w:tcPr>
            <w:tcW w:w="1134" w:type="dxa"/>
            <w:tcBorders>
              <w:left w:val="single" w:sz="4" w:space="0" w:color="auto"/>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446,56</w:t>
            </w:r>
          </w:p>
        </w:tc>
        <w:tc>
          <w:tcPr>
            <w:tcW w:w="992" w:type="dxa"/>
            <w:tcBorders>
              <w:lef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483,63</w:t>
            </w:r>
          </w:p>
        </w:tc>
        <w:tc>
          <w:tcPr>
            <w:tcW w:w="1134" w:type="dxa"/>
            <w:tcBorders>
              <w:lef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557,22</w:t>
            </w:r>
          </w:p>
        </w:tc>
        <w:tc>
          <w:tcPr>
            <w:tcW w:w="1276" w:type="dxa"/>
            <w:tcBorders>
              <w:lef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602,98</w:t>
            </w:r>
          </w:p>
        </w:tc>
      </w:tr>
      <w:tr w:rsidR="00B30B36" w:rsidRPr="003D1C06" w:rsidTr="0032175A">
        <w:trPr>
          <w:trHeight w:val="551"/>
        </w:trPr>
        <w:tc>
          <w:tcPr>
            <w:tcW w:w="4395" w:type="dxa"/>
            <w:vAlign w:val="center"/>
          </w:tcPr>
          <w:p w:rsidR="00B30B36" w:rsidRPr="00CF1625" w:rsidRDefault="00B30B36" w:rsidP="00D51388">
            <w:pPr>
              <w:spacing w:after="0" w:line="240" w:lineRule="auto"/>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Фи</w:t>
            </w:r>
            <w:r w:rsidR="00D51388">
              <w:rPr>
                <w:rFonts w:ascii="Times New Roman" w:eastAsia="Times New Roman" w:hAnsi="Times New Roman" w:cs="Times New Roman"/>
                <w:color w:val="000000" w:themeColor="text1"/>
                <w:sz w:val="24"/>
                <w:szCs w:val="24"/>
                <w:lang w:eastAsia="ru-RU"/>
              </w:rPr>
              <w:t xml:space="preserve">лиал </w:t>
            </w:r>
            <w:r w:rsidRPr="00CF1625">
              <w:rPr>
                <w:rFonts w:ascii="Times New Roman" w:eastAsia="Times New Roman" w:hAnsi="Times New Roman" w:cs="Times New Roman"/>
                <w:color w:val="000000" w:themeColor="text1"/>
                <w:sz w:val="24"/>
                <w:szCs w:val="24"/>
                <w:lang w:eastAsia="ru-RU"/>
              </w:rPr>
              <w:t>Бумажная фабрика «Красная зв</w:t>
            </w:r>
            <w:r>
              <w:rPr>
                <w:rFonts w:ascii="Times New Roman" w:eastAsia="Times New Roman" w:hAnsi="Times New Roman" w:cs="Times New Roman"/>
                <w:color w:val="000000" w:themeColor="text1"/>
                <w:sz w:val="24"/>
                <w:szCs w:val="24"/>
                <w:lang w:eastAsia="ru-RU"/>
              </w:rPr>
              <w:t xml:space="preserve">езда» ОАО «Светлогорский ЦКК», </w:t>
            </w:r>
            <w:r w:rsidRPr="00CF1625">
              <w:rPr>
                <w:rFonts w:ascii="Times New Roman" w:eastAsia="Times New Roman" w:hAnsi="Times New Roman" w:cs="Times New Roman"/>
                <w:color w:val="000000" w:themeColor="text1"/>
                <w:sz w:val="24"/>
                <w:szCs w:val="24"/>
                <w:lang w:eastAsia="ru-RU"/>
              </w:rPr>
              <w:t>г. Чашники</w:t>
            </w:r>
          </w:p>
        </w:tc>
        <w:tc>
          <w:tcPr>
            <w:tcW w:w="992" w:type="dxa"/>
            <w:tcBorders>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483</w:t>
            </w:r>
          </w:p>
        </w:tc>
        <w:tc>
          <w:tcPr>
            <w:tcW w:w="1134" w:type="dxa"/>
            <w:tcBorders>
              <w:left w:val="single" w:sz="4" w:space="0" w:color="auto"/>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497</w:t>
            </w:r>
          </w:p>
        </w:tc>
        <w:tc>
          <w:tcPr>
            <w:tcW w:w="992" w:type="dxa"/>
            <w:tcBorders>
              <w:lef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527</w:t>
            </w:r>
          </w:p>
        </w:tc>
        <w:tc>
          <w:tcPr>
            <w:tcW w:w="1134" w:type="dxa"/>
            <w:tcBorders>
              <w:lef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602</w:t>
            </w:r>
          </w:p>
        </w:tc>
        <w:tc>
          <w:tcPr>
            <w:tcW w:w="1276" w:type="dxa"/>
            <w:tcBorders>
              <w:left w:val="single" w:sz="4" w:space="0" w:color="auto"/>
            </w:tcBorders>
            <w:vAlign w:val="center"/>
          </w:tcPr>
          <w:p w:rsidR="00B30B36" w:rsidRPr="00CF1625" w:rsidRDefault="00B30B36" w:rsidP="00D51388">
            <w:pPr>
              <w:spacing w:after="0" w:line="240" w:lineRule="auto"/>
              <w:ind w:firstLine="709"/>
              <w:jc w:val="center"/>
              <w:rPr>
                <w:rFonts w:ascii="Times New Roman" w:eastAsia="Times New Roman" w:hAnsi="Times New Roman" w:cs="Times New Roman"/>
                <w:color w:val="000000" w:themeColor="text1"/>
                <w:sz w:val="24"/>
                <w:szCs w:val="24"/>
                <w:lang w:eastAsia="ru-RU"/>
              </w:rPr>
            </w:pPr>
          </w:p>
        </w:tc>
      </w:tr>
    </w:tbl>
    <w:p w:rsidR="003D1C06" w:rsidRDefault="00D51388" w:rsidP="00CF1625">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4"/>
          <w:szCs w:val="24"/>
          <w:lang w:eastAsia="ru-RU"/>
        </w:rPr>
        <w:t>Источник: С</w:t>
      </w:r>
      <w:r w:rsidR="00CF1625" w:rsidRPr="00B30B36">
        <w:rPr>
          <w:rFonts w:ascii="Times New Roman" w:eastAsia="Times New Roman" w:hAnsi="Times New Roman" w:cs="Times New Roman"/>
          <w:color w:val="000000" w:themeColor="text1"/>
          <w:sz w:val="24"/>
          <w:szCs w:val="24"/>
          <w:lang w:eastAsia="ru-RU"/>
        </w:rPr>
        <w:t>обственная разработка по данным</w:t>
      </w:r>
      <w:r w:rsidR="004D6C67" w:rsidRPr="00B30B3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источника </w:t>
      </w:r>
      <w:r w:rsidRPr="00D51388">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38</w:t>
      </w:r>
      <w:r w:rsidRPr="00D51388">
        <w:rPr>
          <w:rFonts w:ascii="Times New Roman" w:eastAsia="Times New Roman" w:hAnsi="Times New Roman" w:cs="Times New Roman"/>
          <w:color w:val="000000" w:themeColor="text1"/>
          <w:sz w:val="24"/>
          <w:szCs w:val="24"/>
          <w:lang w:eastAsia="ru-RU"/>
        </w:rPr>
        <w:t>]</w:t>
      </w:r>
      <w:r w:rsidR="004D6C67" w:rsidRPr="00B30B36">
        <w:rPr>
          <w:rFonts w:ascii="Times New Roman" w:eastAsia="Times New Roman" w:hAnsi="Times New Roman" w:cs="Times New Roman"/>
          <w:color w:val="000000" w:themeColor="text1"/>
          <w:sz w:val="24"/>
          <w:szCs w:val="24"/>
          <w:lang w:eastAsia="ru-RU"/>
        </w:rPr>
        <w:t>.</w:t>
      </w:r>
    </w:p>
    <w:p w:rsidR="00F906C1" w:rsidRPr="003D1C06" w:rsidRDefault="00F906C1" w:rsidP="00CF1625">
      <w:pPr>
        <w:spacing w:after="0" w:line="360" w:lineRule="exact"/>
        <w:ind w:firstLine="709"/>
        <w:jc w:val="both"/>
        <w:rPr>
          <w:rFonts w:ascii="Times New Roman" w:eastAsia="Times New Roman" w:hAnsi="Times New Roman" w:cs="Times New Roman"/>
          <w:color w:val="000000" w:themeColor="text1"/>
          <w:sz w:val="28"/>
          <w:szCs w:val="24"/>
          <w:lang w:eastAsia="ru-RU"/>
        </w:rPr>
      </w:pPr>
    </w:p>
    <w:p w:rsidR="003D1C06" w:rsidRDefault="00CF1625" w:rsidP="003D1C06">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По анализу опроса среди </w:t>
      </w:r>
      <w:r w:rsidR="003D1C06" w:rsidRPr="003D1C06">
        <w:rPr>
          <w:rFonts w:ascii="Times New Roman" w:eastAsia="Times New Roman" w:hAnsi="Times New Roman" w:cs="Times New Roman"/>
          <w:color w:val="000000" w:themeColor="text1"/>
          <w:sz w:val="28"/>
          <w:szCs w:val="24"/>
          <w:lang w:eastAsia="ru-RU"/>
        </w:rPr>
        <w:t>сотрудников предприятия, в России картон дешевле, поэтому белорусские частники-импортеры снижают на тендерах цены до минимума</w:t>
      </w:r>
      <w:r w:rsidR="00B30B36">
        <w:rPr>
          <w:rFonts w:ascii="Times New Roman" w:eastAsia="Times New Roman" w:hAnsi="Times New Roman" w:cs="Times New Roman"/>
          <w:color w:val="000000" w:themeColor="text1"/>
          <w:sz w:val="28"/>
          <w:szCs w:val="24"/>
          <w:lang w:eastAsia="ru-RU"/>
        </w:rPr>
        <w:t>, что видно из таблицы 2.20</w:t>
      </w:r>
      <w:r w:rsidR="00D51388">
        <w:rPr>
          <w:rFonts w:ascii="Times New Roman" w:eastAsia="Times New Roman" w:hAnsi="Times New Roman" w:cs="Times New Roman"/>
          <w:color w:val="000000" w:themeColor="text1"/>
          <w:sz w:val="28"/>
          <w:szCs w:val="24"/>
          <w:lang w:eastAsia="ru-RU"/>
        </w:rPr>
        <w:t xml:space="preserve">. В феврале снизило цены и ОАО </w:t>
      </w:r>
      <w:r w:rsidR="003D1C06" w:rsidRPr="003D1C06">
        <w:rPr>
          <w:rFonts w:ascii="Times New Roman" w:eastAsia="Times New Roman" w:hAnsi="Times New Roman" w:cs="Times New Roman"/>
          <w:color w:val="000000" w:themeColor="text1"/>
          <w:sz w:val="28"/>
          <w:szCs w:val="24"/>
          <w:lang w:eastAsia="ru-RU"/>
        </w:rPr>
        <w:t>Бумажная фабрика «Спартак».</w:t>
      </w:r>
    </w:p>
    <w:p w:rsidR="00F906C1" w:rsidRPr="003D1C06" w:rsidRDefault="00F906C1" w:rsidP="003D1C06">
      <w:pPr>
        <w:spacing w:after="0" w:line="360" w:lineRule="exact"/>
        <w:ind w:firstLine="709"/>
        <w:jc w:val="both"/>
        <w:rPr>
          <w:rFonts w:ascii="Times New Roman" w:eastAsia="Times New Roman" w:hAnsi="Times New Roman" w:cs="Times New Roman"/>
          <w:color w:val="000000" w:themeColor="text1"/>
          <w:sz w:val="28"/>
          <w:szCs w:val="24"/>
          <w:lang w:eastAsia="ru-RU"/>
        </w:rPr>
      </w:pPr>
    </w:p>
    <w:p w:rsidR="003D1C06" w:rsidRPr="00B30B36" w:rsidRDefault="00B30B36" w:rsidP="0032175A">
      <w:pPr>
        <w:spacing w:after="0" w:line="360" w:lineRule="exact"/>
        <w:ind w:firstLine="142"/>
        <w:jc w:val="both"/>
        <w:rPr>
          <w:rFonts w:ascii="Times New Roman" w:eastAsia="Times New Roman" w:hAnsi="Times New Roman" w:cs="Times New Roman"/>
          <w:color w:val="000000" w:themeColor="text1"/>
          <w:sz w:val="24"/>
          <w:szCs w:val="24"/>
          <w:lang w:eastAsia="ru-RU"/>
        </w:rPr>
      </w:pPr>
      <w:r w:rsidRPr="00B30B36">
        <w:rPr>
          <w:rFonts w:ascii="Times New Roman" w:eastAsia="Times New Roman" w:hAnsi="Times New Roman" w:cs="Times New Roman"/>
          <w:color w:val="000000" w:themeColor="text1"/>
          <w:sz w:val="24"/>
          <w:szCs w:val="24"/>
          <w:lang w:eastAsia="ru-RU"/>
        </w:rPr>
        <w:t>Таблица 2.20</w:t>
      </w:r>
      <w:r w:rsidR="003D1C06" w:rsidRPr="00B30B36">
        <w:rPr>
          <w:rFonts w:ascii="Times New Roman" w:eastAsia="Times New Roman" w:hAnsi="Times New Roman" w:cs="Times New Roman"/>
          <w:color w:val="000000" w:themeColor="text1"/>
          <w:sz w:val="24"/>
          <w:szCs w:val="24"/>
          <w:lang w:eastAsia="ru-RU"/>
        </w:rPr>
        <w:t>.</w:t>
      </w:r>
      <w:r w:rsidR="00D51388">
        <w:rPr>
          <w:rFonts w:ascii="Times New Roman" w:eastAsia="Times New Roman" w:hAnsi="Times New Roman" w:cs="Times New Roman"/>
          <w:color w:val="000000" w:themeColor="text1"/>
          <w:sz w:val="24"/>
          <w:szCs w:val="24"/>
          <w:lang w:eastAsia="ru-RU"/>
        </w:rPr>
        <w:t xml:space="preserve"> -</w:t>
      </w:r>
      <w:r w:rsidR="003D1C06" w:rsidRPr="00B30B36">
        <w:rPr>
          <w:rFonts w:ascii="Times New Roman" w:eastAsia="Times New Roman" w:hAnsi="Times New Roman" w:cs="Times New Roman"/>
          <w:color w:val="000000" w:themeColor="text1"/>
          <w:sz w:val="24"/>
          <w:szCs w:val="24"/>
          <w:lang w:eastAsia="ru-RU"/>
        </w:rPr>
        <w:t xml:space="preserve"> Сравнительный анализ цен предприятий-производителей на гофроящик, действующих в феврале 2020 года на внутреннем рынке</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1275"/>
        <w:gridCol w:w="1134"/>
        <w:gridCol w:w="1418"/>
        <w:gridCol w:w="1134"/>
      </w:tblGrid>
      <w:tr w:rsidR="00B30B36" w:rsidRPr="003D1C06" w:rsidTr="0032175A">
        <w:trPr>
          <w:trHeight w:val="1102"/>
        </w:trPr>
        <w:tc>
          <w:tcPr>
            <w:tcW w:w="4962" w:type="dxa"/>
            <w:vMerge w:val="restart"/>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Предприятия-производители</w:t>
            </w:r>
          </w:p>
        </w:tc>
        <w:tc>
          <w:tcPr>
            <w:tcW w:w="4961" w:type="dxa"/>
            <w:gridSpan w:val="4"/>
            <w:tcBorders>
              <w:top w:val="single" w:sz="4" w:space="0" w:color="auto"/>
              <w:bottom w:val="single" w:sz="4" w:space="0" w:color="auto"/>
              <w:right w:val="single" w:sz="4" w:space="0" w:color="auto"/>
            </w:tcBorders>
            <w:vAlign w:val="center"/>
          </w:tcPr>
          <w:p w:rsidR="00B30B36" w:rsidRPr="00CF1625" w:rsidRDefault="00B30B36" w:rsidP="00D51388">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 xml:space="preserve">Отпускные цены без НДС (по прейскуранту) действующие на внутреннем рынке, </w:t>
            </w:r>
            <w:r w:rsidRPr="00CF1625">
              <w:rPr>
                <w:rFonts w:ascii="Times New Roman" w:eastAsia="Times New Roman" w:hAnsi="Times New Roman" w:cs="Times New Roman"/>
                <w:color w:val="000000" w:themeColor="text1"/>
                <w:sz w:val="24"/>
                <w:szCs w:val="24"/>
                <w:lang w:val="en-US" w:eastAsia="ru-RU"/>
              </w:rPr>
              <w:t>BYN</w:t>
            </w:r>
          </w:p>
        </w:tc>
      </w:tr>
      <w:tr w:rsidR="00B30B36" w:rsidRPr="003D1C06" w:rsidTr="0032175A">
        <w:trPr>
          <w:trHeight w:val="345"/>
        </w:trPr>
        <w:tc>
          <w:tcPr>
            <w:tcW w:w="4962" w:type="dxa"/>
            <w:vMerge/>
            <w:vAlign w:val="center"/>
          </w:tcPr>
          <w:p w:rsidR="00B30B36" w:rsidRPr="00CF1625" w:rsidRDefault="00B30B36" w:rsidP="00D51388">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1275" w:type="dxa"/>
            <w:tcBorders>
              <w:top w:val="single" w:sz="4" w:space="0" w:color="auto"/>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Г/я</w:t>
            </w:r>
          </w:p>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Т-21</w:t>
            </w:r>
          </w:p>
        </w:tc>
        <w:tc>
          <w:tcPr>
            <w:tcW w:w="1134" w:type="dxa"/>
            <w:tcBorders>
              <w:top w:val="single" w:sz="4" w:space="0" w:color="auto"/>
              <w:left w:val="single" w:sz="4" w:space="0" w:color="auto"/>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Г/я</w:t>
            </w:r>
          </w:p>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Т-22</w:t>
            </w:r>
          </w:p>
        </w:tc>
        <w:tc>
          <w:tcPr>
            <w:tcW w:w="1418" w:type="dxa"/>
            <w:tcBorders>
              <w:top w:val="single" w:sz="4" w:space="0" w:color="auto"/>
              <w:left w:val="single" w:sz="4" w:space="0" w:color="auto"/>
            </w:tcBorders>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Г/я</w:t>
            </w:r>
          </w:p>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Т-23</w:t>
            </w:r>
          </w:p>
        </w:tc>
        <w:tc>
          <w:tcPr>
            <w:tcW w:w="1134" w:type="dxa"/>
            <w:tcBorders>
              <w:top w:val="single" w:sz="4" w:space="0" w:color="auto"/>
              <w:left w:val="single" w:sz="4" w:space="0" w:color="auto"/>
            </w:tcBorders>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Г/я</w:t>
            </w:r>
          </w:p>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Т-24</w:t>
            </w:r>
          </w:p>
        </w:tc>
      </w:tr>
      <w:tr w:rsidR="00B30B36" w:rsidRPr="003D1C06" w:rsidTr="0032175A">
        <w:tc>
          <w:tcPr>
            <w:tcW w:w="4962" w:type="dxa"/>
            <w:vAlign w:val="center"/>
          </w:tcPr>
          <w:p w:rsidR="00B30B36" w:rsidRPr="00CF1625" w:rsidRDefault="00D51388" w:rsidP="00D51388">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ОАО </w:t>
            </w:r>
            <w:r w:rsidR="00B30B36" w:rsidRPr="00CF1625">
              <w:rPr>
                <w:rFonts w:ascii="Times New Roman" w:eastAsia="Times New Roman" w:hAnsi="Times New Roman" w:cs="Times New Roman"/>
                <w:color w:val="000000" w:themeColor="text1"/>
                <w:sz w:val="24"/>
                <w:szCs w:val="24"/>
                <w:lang w:eastAsia="ru-RU"/>
              </w:rPr>
              <w:t>Бумажная фабрика «Спартак», г. Шклов</w:t>
            </w:r>
          </w:p>
        </w:tc>
        <w:tc>
          <w:tcPr>
            <w:tcW w:w="1275" w:type="dxa"/>
            <w:tcBorders>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423</w:t>
            </w:r>
          </w:p>
        </w:tc>
        <w:tc>
          <w:tcPr>
            <w:tcW w:w="1134" w:type="dxa"/>
            <w:tcBorders>
              <w:left w:val="single" w:sz="4" w:space="0" w:color="auto"/>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455</w:t>
            </w:r>
          </w:p>
        </w:tc>
        <w:tc>
          <w:tcPr>
            <w:tcW w:w="1418" w:type="dxa"/>
            <w:tcBorders>
              <w:lef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572</w:t>
            </w:r>
          </w:p>
        </w:tc>
        <w:tc>
          <w:tcPr>
            <w:tcW w:w="1134" w:type="dxa"/>
            <w:tcBorders>
              <w:lef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665</w:t>
            </w:r>
          </w:p>
        </w:tc>
      </w:tr>
      <w:tr w:rsidR="00B30B36" w:rsidRPr="003D1C06" w:rsidTr="0032175A">
        <w:tc>
          <w:tcPr>
            <w:tcW w:w="4962" w:type="dxa"/>
            <w:vAlign w:val="center"/>
          </w:tcPr>
          <w:p w:rsidR="00B30B36" w:rsidRPr="00CF1625" w:rsidRDefault="00B30B36" w:rsidP="00D51388">
            <w:pPr>
              <w:spacing w:after="0" w:line="240" w:lineRule="auto"/>
              <w:jc w:val="both"/>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ОАО «Светлогорский ЦКК»</w:t>
            </w:r>
          </w:p>
        </w:tc>
        <w:tc>
          <w:tcPr>
            <w:tcW w:w="1275" w:type="dxa"/>
            <w:tcBorders>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636,20</w:t>
            </w:r>
          </w:p>
        </w:tc>
        <w:tc>
          <w:tcPr>
            <w:tcW w:w="1134" w:type="dxa"/>
            <w:tcBorders>
              <w:left w:val="single" w:sz="4" w:space="0" w:color="auto"/>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668,35</w:t>
            </w:r>
          </w:p>
        </w:tc>
        <w:tc>
          <w:tcPr>
            <w:tcW w:w="1418" w:type="dxa"/>
            <w:tcBorders>
              <w:lef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694,60</w:t>
            </w:r>
          </w:p>
        </w:tc>
        <w:tc>
          <w:tcPr>
            <w:tcW w:w="1134" w:type="dxa"/>
            <w:tcBorders>
              <w:left w:val="single" w:sz="4" w:space="0" w:color="auto"/>
            </w:tcBorders>
            <w:vAlign w:val="center"/>
          </w:tcPr>
          <w:p w:rsidR="00B30B36" w:rsidRPr="00CF1625" w:rsidRDefault="00B30B36" w:rsidP="00D51388">
            <w:pPr>
              <w:spacing w:after="0" w:line="240" w:lineRule="auto"/>
              <w:ind w:firstLine="709"/>
              <w:jc w:val="center"/>
              <w:rPr>
                <w:rFonts w:ascii="Times New Roman" w:eastAsia="Times New Roman" w:hAnsi="Times New Roman" w:cs="Times New Roman"/>
                <w:color w:val="000000" w:themeColor="text1"/>
                <w:sz w:val="24"/>
                <w:szCs w:val="24"/>
                <w:lang w:eastAsia="ru-RU"/>
              </w:rPr>
            </w:pPr>
          </w:p>
        </w:tc>
      </w:tr>
      <w:tr w:rsidR="00B30B36" w:rsidRPr="003D1C06" w:rsidTr="0032175A">
        <w:tc>
          <w:tcPr>
            <w:tcW w:w="4962" w:type="dxa"/>
            <w:vAlign w:val="center"/>
          </w:tcPr>
          <w:p w:rsidR="00B30B36" w:rsidRPr="00CF1625" w:rsidRDefault="00B30B36" w:rsidP="00D51388">
            <w:pPr>
              <w:spacing w:after="0" w:line="240" w:lineRule="auto"/>
              <w:jc w:val="both"/>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ОАО «Слонимский картонно-бумажный завод «Альбертин», г. Слоним</w:t>
            </w:r>
          </w:p>
        </w:tc>
        <w:tc>
          <w:tcPr>
            <w:tcW w:w="1275" w:type="dxa"/>
            <w:tcBorders>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516,98</w:t>
            </w:r>
          </w:p>
        </w:tc>
        <w:tc>
          <w:tcPr>
            <w:tcW w:w="1134" w:type="dxa"/>
            <w:tcBorders>
              <w:left w:val="single" w:sz="4" w:space="0" w:color="auto"/>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559,91</w:t>
            </w:r>
          </w:p>
        </w:tc>
        <w:tc>
          <w:tcPr>
            <w:tcW w:w="1418" w:type="dxa"/>
            <w:tcBorders>
              <w:lef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641,82</w:t>
            </w:r>
          </w:p>
        </w:tc>
        <w:tc>
          <w:tcPr>
            <w:tcW w:w="1134" w:type="dxa"/>
            <w:tcBorders>
              <w:lef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694,51</w:t>
            </w:r>
          </w:p>
        </w:tc>
      </w:tr>
      <w:tr w:rsidR="00B30B36" w:rsidRPr="003D1C06" w:rsidTr="0032175A">
        <w:trPr>
          <w:trHeight w:val="654"/>
        </w:trPr>
        <w:tc>
          <w:tcPr>
            <w:tcW w:w="4962" w:type="dxa"/>
            <w:vAlign w:val="center"/>
          </w:tcPr>
          <w:p w:rsidR="00B30B36" w:rsidRPr="00CF1625" w:rsidRDefault="00D51388" w:rsidP="00D51388">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Филиал </w:t>
            </w:r>
            <w:r w:rsidR="00B30B36" w:rsidRPr="00CF1625">
              <w:rPr>
                <w:rFonts w:ascii="Times New Roman" w:eastAsia="Times New Roman" w:hAnsi="Times New Roman" w:cs="Times New Roman"/>
                <w:color w:val="000000" w:themeColor="text1"/>
                <w:sz w:val="24"/>
                <w:szCs w:val="24"/>
                <w:lang w:eastAsia="ru-RU"/>
              </w:rPr>
              <w:t>Бумажная фабрика «Красная зв</w:t>
            </w:r>
            <w:r w:rsidR="00B30B36">
              <w:rPr>
                <w:rFonts w:ascii="Times New Roman" w:eastAsia="Times New Roman" w:hAnsi="Times New Roman" w:cs="Times New Roman"/>
                <w:color w:val="000000" w:themeColor="text1"/>
                <w:sz w:val="24"/>
                <w:szCs w:val="24"/>
                <w:lang w:eastAsia="ru-RU"/>
              </w:rPr>
              <w:t xml:space="preserve">езда» ОАО «Светлогорский ЦКК», </w:t>
            </w:r>
            <w:r w:rsidR="00B30B36" w:rsidRPr="00CF1625">
              <w:rPr>
                <w:rFonts w:ascii="Times New Roman" w:eastAsia="Times New Roman" w:hAnsi="Times New Roman" w:cs="Times New Roman"/>
                <w:color w:val="000000" w:themeColor="text1"/>
                <w:sz w:val="24"/>
                <w:szCs w:val="24"/>
                <w:lang w:eastAsia="ru-RU"/>
              </w:rPr>
              <w:t>г. Чашники</w:t>
            </w:r>
          </w:p>
        </w:tc>
        <w:tc>
          <w:tcPr>
            <w:tcW w:w="1275" w:type="dxa"/>
            <w:tcBorders>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517</w:t>
            </w:r>
          </w:p>
        </w:tc>
        <w:tc>
          <w:tcPr>
            <w:tcW w:w="1134" w:type="dxa"/>
            <w:tcBorders>
              <w:left w:val="single" w:sz="4" w:space="0" w:color="auto"/>
              <w:righ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556</w:t>
            </w:r>
          </w:p>
        </w:tc>
        <w:tc>
          <w:tcPr>
            <w:tcW w:w="1418" w:type="dxa"/>
            <w:tcBorders>
              <w:left w:val="single" w:sz="4" w:space="0" w:color="auto"/>
            </w:tcBorders>
            <w:vAlign w:val="center"/>
          </w:tcPr>
          <w:p w:rsidR="00B30B36" w:rsidRPr="00CF1625" w:rsidRDefault="00B30B36" w:rsidP="00D51388">
            <w:pPr>
              <w:spacing w:after="0" w:line="240" w:lineRule="auto"/>
              <w:jc w:val="center"/>
              <w:rPr>
                <w:rFonts w:ascii="Times New Roman" w:eastAsia="Times New Roman" w:hAnsi="Times New Roman" w:cs="Times New Roman"/>
                <w:color w:val="000000" w:themeColor="text1"/>
                <w:sz w:val="24"/>
                <w:szCs w:val="24"/>
                <w:lang w:eastAsia="ru-RU"/>
              </w:rPr>
            </w:pPr>
            <w:r w:rsidRPr="00CF1625">
              <w:rPr>
                <w:rFonts w:ascii="Times New Roman" w:eastAsia="Times New Roman" w:hAnsi="Times New Roman" w:cs="Times New Roman"/>
                <w:color w:val="000000" w:themeColor="text1"/>
                <w:sz w:val="24"/>
                <w:szCs w:val="24"/>
                <w:lang w:eastAsia="ru-RU"/>
              </w:rPr>
              <w:t>657</w:t>
            </w:r>
          </w:p>
        </w:tc>
        <w:tc>
          <w:tcPr>
            <w:tcW w:w="1134" w:type="dxa"/>
            <w:tcBorders>
              <w:left w:val="single" w:sz="4" w:space="0" w:color="auto"/>
            </w:tcBorders>
            <w:vAlign w:val="center"/>
          </w:tcPr>
          <w:p w:rsidR="00B30B36" w:rsidRPr="00CF1625" w:rsidRDefault="00B30B36" w:rsidP="00D51388">
            <w:pPr>
              <w:spacing w:after="0" w:line="240" w:lineRule="auto"/>
              <w:ind w:firstLine="709"/>
              <w:jc w:val="center"/>
              <w:rPr>
                <w:rFonts w:ascii="Times New Roman" w:eastAsia="Times New Roman" w:hAnsi="Times New Roman" w:cs="Times New Roman"/>
                <w:color w:val="000000" w:themeColor="text1"/>
                <w:sz w:val="24"/>
                <w:szCs w:val="24"/>
                <w:lang w:eastAsia="ru-RU"/>
              </w:rPr>
            </w:pPr>
          </w:p>
        </w:tc>
      </w:tr>
    </w:tbl>
    <w:p w:rsidR="00022365" w:rsidRPr="00B30B36" w:rsidRDefault="009F0397" w:rsidP="00022365">
      <w:pPr>
        <w:spacing w:after="0" w:line="36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Источник: С</w:t>
      </w:r>
      <w:r w:rsidR="00CF1625" w:rsidRPr="00B30B36">
        <w:rPr>
          <w:rFonts w:ascii="Times New Roman" w:eastAsia="Times New Roman" w:hAnsi="Times New Roman" w:cs="Times New Roman"/>
          <w:color w:val="000000" w:themeColor="text1"/>
          <w:sz w:val="24"/>
          <w:szCs w:val="24"/>
          <w:lang w:eastAsia="ru-RU"/>
        </w:rPr>
        <w:t>обственная разработка по данным</w:t>
      </w:r>
      <w:r w:rsidR="004D6C67" w:rsidRPr="00B30B36">
        <w:rPr>
          <w:rFonts w:ascii="Times New Roman" w:eastAsia="Times New Roman" w:hAnsi="Times New Roman" w:cs="Times New Roman"/>
          <w:color w:val="000000" w:themeColor="text1"/>
          <w:sz w:val="24"/>
          <w:szCs w:val="24"/>
          <w:lang w:eastAsia="ru-RU"/>
        </w:rPr>
        <w:t xml:space="preserve"> </w:t>
      </w:r>
      <w:r w:rsidR="00D51388">
        <w:rPr>
          <w:rFonts w:ascii="Times New Roman" w:eastAsia="Times New Roman" w:hAnsi="Times New Roman" w:cs="Times New Roman"/>
          <w:color w:val="000000" w:themeColor="text1"/>
          <w:sz w:val="24"/>
          <w:szCs w:val="24"/>
          <w:lang w:eastAsia="ru-RU"/>
        </w:rPr>
        <w:t xml:space="preserve">источника </w:t>
      </w:r>
      <w:r w:rsidR="00D51388" w:rsidRPr="00D51388">
        <w:rPr>
          <w:rFonts w:ascii="Times New Roman" w:eastAsia="Times New Roman" w:hAnsi="Times New Roman" w:cs="Times New Roman"/>
          <w:color w:val="000000" w:themeColor="text1"/>
          <w:sz w:val="24"/>
          <w:szCs w:val="24"/>
          <w:lang w:eastAsia="ru-RU"/>
        </w:rPr>
        <w:t>[</w:t>
      </w:r>
      <w:r w:rsidR="00D51388">
        <w:rPr>
          <w:rFonts w:ascii="Times New Roman" w:eastAsia="Times New Roman" w:hAnsi="Times New Roman" w:cs="Times New Roman"/>
          <w:color w:val="000000" w:themeColor="text1"/>
          <w:sz w:val="24"/>
          <w:szCs w:val="24"/>
          <w:lang w:eastAsia="ru-RU"/>
        </w:rPr>
        <w:t>38</w:t>
      </w:r>
      <w:r w:rsidR="00D51388" w:rsidRPr="00D51388">
        <w:rPr>
          <w:rFonts w:ascii="Times New Roman" w:eastAsia="Times New Roman" w:hAnsi="Times New Roman" w:cs="Times New Roman"/>
          <w:color w:val="000000" w:themeColor="text1"/>
          <w:sz w:val="24"/>
          <w:szCs w:val="24"/>
          <w:lang w:eastAsia="ru-RU"/>
        </w:rPr>
        <w:t>]</w:t>
      </w:r>
      <w:r w:rsidR="004D6C67" w:rsidRPr="00B30B36">
        <w:rPr>
          <w:rFonts w:ascii="Times New Roman" w:eastAsia="Times New Roman" w:hAnsi="Times New Roman" w:cs="Times New Roman"/>
          <w:color w:val="000000" w:themeColor="text1"/>
          <w:sz w:val="24"/>
          <w:szCs w:val="24"/>
          <w:lang w:eastAsia="ru-RU"/>
        </w:rPr>
        <w:t>.</w:t>
      </w:r>
    </w:p>
    <w:p w:rsidR="00F906C1" w:rsidRDefault="00F906C1" w:rsidP="00022365">
      <w:pPr>
        <w:spacing w:after="0" w:line="360" w:lineRule="exact"/>
        <w:ind w:firstLine="709"/>
        <w:jc w:val="both"/>
        <w:rPr>
          <w:rFonts w:ascii="Times New Roman" w:eastAsia="Times New Roman" w:hAnsi="Times New Roman" w:cs="Times New Roman"/>
          <w:color w:val="000000" w:themeColor="text1"/>
          <w:sz w:val="28"/>
          <w:szCs w:val="24"/>
          <w:lang w:eastAsia="ru-RU"/>
        </w:rPr>
      </w:pPr>
    </w:p>
    <w:p w:rsidR="003D1C06" w:rsidRPr="003D1C06" w:rsidRDefault="00F906C1" w:rsidP="00022365">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Из таблицы 2.2</w:t>
      </w:r>
      <w:r w:rsidR="00B30B36">
        <w:rPr>
          <w:rFonts w:ascii="Times New Roman" w:eastAsia="Times New Roman" w:hAnsi="Times New Roman" w:cs="Times New Roman"/>
          <w:color w:val="000000" w:themeColor="text1"/>
          <w:sz w:val="28"/>
          <w:szCs w:val="24"/>
          <w:lang w:eastAsia="ru-RU"/>
        </w:rPr>
        <w:t>0</w:t>
      </w:r>
      <w:r w:rsidR="00022365">
        <w:rPr>
          <w:rFonts w:ascii="Times New Roman" w:eastAsia="Times New Roman" w:hAnsi="Times New Roman" w:cs="Times New Roman"/>
          <w:color w:val="000000" w:themeColor="text1"/>
          <w:sz w:val="28"/>
          <w:szCs w:val="24"/>
          <w:lang w:eastAsia="ru-RU"/>
        </w:rPr>
        <w:t xml:space="preserve"> видно, что в</w:t>
      </w:r>
      <w:r w:rsidR="003D1C06" w:rsidRPr="003D1C06">
        <w:rPr>
          <w:rFonts w:ascii="Times New Roman" w:eastAsia="Times New Roman" w:hAnsi="Times New Roman" w:cs="Times New Roman"/>
          <w:color w:val="000000" w:themeColor="text1"/>
          <w:sz w:val="28"/>
          <w:szCs w:val="24"/>
          <w:lang w:eastAsia="ru-RU"/>
        </w:rPr>
        <w:t xml:space="preserve"> настоящее время среди предприятий концерна, производящих гофрокартон и гофр</w:t>
      </w:r>
      <w:r w:rsidR="00D51388">
        <w:rPr>
          <w:rFonts w:ascii="Times New Roman" w:eastAsia="Times New Roman" w:hAnsi="Times New Roman" w:cs="Times New Roman"/>
          <w:color w:val="000000" w:themeColor="text1"/>
          <w:sz w:val="28"/>
          <w:szCs w:val="24"/>
          <w:lang w:eastAsia="ru-RU"/>
        </w:rPr>
        <w:t xml:space="preserve">оящик, цены самые низкие у ОАО </w:t>
      </w:r>
      <w:r w:rsidR="003D1C06" w:rsidRPr="003D1C06">
        <w:rPr>
          <w:rFonts w:ascii="Times New Roman" w:eastAsia="Times New Roman" w:hAnsi="Times New Roman" w:cs="Times New Roman"/>
          <w:color w:val="000000" w:themeColor="text1"/>
          <w:sz w:val="28"/>
          <w:szCs w:val="24"/>
          <w:lang w:eastAsia="ru-RU"/>
        </w:rPr>
        <w:t xml:space="preserve">Бумажная фабрика «Спартак». </w:t>
      </w:r>
    </w:p>
    <w:p w:rsidR="009F1349" w:rsidRDefault="003D1C06" w:rsidP="003D1C06">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3D1C06">
        <w:rPr>
          <w:rFonts w:ascii="Times New Roman" w:eastAsia="Times New Roman" w:hAnsi="Times New Roman" w:cs="Times New Roman"/>
          <w:color w:val="000000" w:themeColor="text1"/>
          <w:sz w:val="28"/>
          <w:szCs w:val="24"/>
          <w:lang w:eastAsia="ru-RU"/>
        </w:rPr>
        <w:t xml:space="preserve">В данном анализе не представлены цены частных средних и мелких организаций-производителей гофрокартона, которые также составляют конкуренцию на рынке гофропродукции. </w:t>
      </w:r>
    </w:p>
    <w:p w:rsidR="003D1C06" w:rsidRPr="003D1C06" w:rsidRDefault="003D1C06" w:rsidP="003D1C06">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3D1C06">
        <w:rPr>
          <w:rFonts w:ascii="Times New Roman" w:eastAsia="Times New Roman" w:hAnsi="Times New Roman" w:cs="Times New Roman"/>
          <w:color w:val="000000" w:themeColor="text1"/>
          <w:sz w:val="28"/>
          <w:szCs w:val="24"/>
          <w:lang w:eastAsia="ru-RU"/>
        </w:rPr>
        <w:t>Представить цены не представляется возможным, но по отзывам покупателей гофрированного листа они либо на уровне, либо на 2-3% ниже уро</w:t>
      </w:r>
      <w:r w:rsidR="009F0397">
        <w:rPr>
          <w:rFonts w:ascii="Times New Roman" w:eastAsia="Times New Roman" w:hAnsi="Times New Roman" w:cs="Times New Roman"/>
          <w:color w:val="000000" w:themeColor="text1"/>
          <w:sz w:val="28"/>
          <w:szCs w:val="24"/>
          <w:lang w:eastAsia="ru-RU"/>
        </w:rPr>
        <w:t xml:space="preserve">вня цен, представленных на ОАО </w:t>
      </w:r>
      <w:r w:rsidRPr="003D1C06">
        <w:rPr>
          <w:rFonts w:ascii="Times New Roman" w:eastAsia="Times New Roman" w:hAnsi="Times New Roman" w:cs="Times New Roman"/>
          <w:color w:val="000000" w:themeColor="text1"/>
          <w:sz w:val="28"/>
          <w:szCs w:val="24"/>
          <w:lang w:eastAsia="ru-RU"/>
        </w:rPr>
        <w:t>Бумажная фабрика «Спартак».</w:t>
      </w:r>
    </w:p>
    <w:p w:rsidR="009F1349" w:rsidRDefault="003D1C06" w:rsidP="004D6C67">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3D1C06">
        <w:rPr>
          <w:rFonts w:ascii="Times New Roman" w:eastAsia="Times New Roman" w:hAnsi="Times New Roman" w:cs="Times New Roman"/>
          <w:color w:val="000000" w:themeColor="text1"/>
          <w:sz w:val="28"/>
          <w:szCs w:val="24"/>
          <w:lang w:eastAsia="ru-RU"/>
        </w:rPr>
        <w:t xml:space="preserve">В целом можно сделать вывод, что </w:t>
      </w:r>
      <w:r w:rsidRPr="00022365">
        <w:rPr>
          <w:rFonts w:ascii="Times New Roman" w:eastAsia="Times New Roman" w:hAnsi="Times New Roman" w:cs="Times New Roman"/>
          <w:color w:val="000000" w:themeColor="text1"/>
          <w:sz w:val="28"/>
          <w:szCs w:val="24"/>
          <w:lang w:eastAsia="ru-RU"/>
        </w:rPr>
        <w:t>цены</w:t>
      </w:r>
      <w:r w:rsidRPr="003D1C06">
        <w:rPr>
          <w:rFonts w:ascii="Times New Roman" w:eastAsia="Times New Roman" w:hAnsi="Times New Roman" w:cs="Times New Roman"/>
          <w:color w:val="000000" w:themeColor="text1"/>
          <w:sz w:val="28"/>
          <w:szCs w:val="24"/>
          <w:lang w:eastAsia="ru-RU"/>
        </w:rPr>
        <w:t xml:space="preserve"> на картон гофрированный тарный и гофроящик из картона г</w:t>
      </w:r>
      <w:r w:rsidR="009F0397">
        <w:rPr>
          <w:rFonts w:ascii="Times New Roman" w:eastAsia="Times New Roman" w:hAnsi="Times New Roman" w:cs="Times New Roman"/>
          <w:color w:val="000000" w:themeColor="text1"/>
          <w:sz w:val="28"/>
          <w:szCs w:val="24"/>
          <w:lang w:eastAsia="ru-RU"/>
        </w:rPr>
        <w:t xml:space="preserve">офрированного производства ОАО </w:t>
      </w:r>
      <w:r w:rsidRPr="003D1C06">
        <w:rPr>
          <w:rFonts w:ascii="Times New Roman" w:eastAsia="Times New Roman" w:hAnsi="Times New Roman" w:cs="Times New Roman"/>
          <w:color w:val="000000" w:themeColor="text1"/>
          <w:sz w:val="28"/>
          <w:szCs w:val="24"/>
          <w:lang w:eastAsia="ru-RU"/>
        </w:rPr>
        <w:t xml:space="preserve">Бумажная фабрика «Спартак» </w:t>
      </w:r>
      <w:r w:rsidRPr="00022365">
        <w:rPr>
          <w:rFonts w:ascii="Times New Roman" w:eastAsia="Times New Roman" w:hAnsi="Times New Roman" w:cs="Times New Roman"/>
          <w:color w:val="000000" w:themeColor="text1"/>
          <w:sz w:val="28"/>
          <w:szCs w:val="24"/>
          <w:lang w:eastAsia="ru-RU"/>
        </w:rPr>
        <w:t>являются конкурентоспособными</w:t>
      </w:r>
      <w:r w:rsidR="00022365">
        <w:rPr>
          <w:rFonts w:ascii="Times New Roman" w:eastAsia="Times New Roman" w:hAnsi="Times New Roman" w:cs="Times New Roman"/>
          <w:color w:val="000000" w:themeColor="text1"/>
          <w:sz w:val="28"/>
          <w:szCs w:val="24"/>
          <w:lang w:eastAsia="ru-RU"/>
        </w:rPr>
        <w:t xml:space="preserve"> на внутреннем рынке.</w:t>
      </w:r>
      <w:r w:rsidR="008A23D6">
        <w:rPr>
          <w:rFonts w:ascii="Times New Roman" w:eastAsia="Times New Roman" w:hAnsi="Times New Roman" w:cs="Times New Roman"/>
          <w:color w:val="000000" w:themeColor="text1"/>
          <w:sz w:val="28"/>
          <w:szCs w:val="24"/>
          <w:lang w:eastAsia="ru-RU"/>
        </w:rPr>
        <w:t xml:space="preserve"> </w:t>
      </w:r>
    </w:p>
    <w:p w:rsidR="003D1C06" w:rsidRDefault="00022365" w:rsidP="004D6C67">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Проведем анализ цен на санитарно-гиги</w:t>
      </w:r>
      <w:r w:rsidR="00F906C1">
        <w:rPr>
          <w:rFonts w:ascii="Times New Roman" w:eastAsia="Times New Roman" w:hAnsi="Times New Roman" w:cs="Times New Roman"/>
          <w:color w:val="000000" w:themeColor="text1"/>
          <w:sz w:val="28"/>
          <w:szCs w:val="24"/>
          <w:lang w:eastAsia="ru-RU"/>
        </w:rPr>
        <w:t>енические изделия</w:t>
      </w:r>
      <w:r w:rsidR="00B30B36">
        <w:rPr>
          <w:rFonts w:ascii="Times New Roman" w:eastAsia="Times New Roman" w:hAnsi="Times New Roman" w:cs="Times New Roman"/>
          <w:color w:val="000000" w:themeColor="text1"/>
          <w:sz w:val="28"/>
          <w:szCs w:val="24"/>
          <w:lang w:eastAsia="ru-RU"/>
        </w:rPr>
        <w:t xml:space="preserve"> в таблице 2.21</w:t>
      </w:r>
    </w:p>
    <w:p w:rsidR="00F906C1" w:rsidRPr="003D1C06" w:rsidRDefault="00F906C1" w:rsidP="004D6C67">
      <w:pPr>
        <w:spacing w:after="0" w:line="360" w:lineRule="exact"/>
        <w:ind w:firstLine="709"/>
        <w:jc w:val="both"/>
        <w:rPr>
          <w:rFonts w:ascii="Times New Roman" w:eastAsia="Times New Roman" w:hAnsi="Times New Roman" w:cs="Times New Roman"/>
          <w:color w:val="000000" w:themeColor="text1"/>
          <w:sz w:val="28"/>
          <w:szCs w:val="24"/>
          <w:lang w:eastAsia="ru-RU"/>
        </w:rPr>
      </w:pPr>
    </w:p>
    <w:p w:rsidR="003D1C06" w:rsidRPr="00B30B36" w:rsidRDefault="00B30B36" w:rsidP="0032175A">
      <w:pPr>
        <w:spacing w:after="0" w:line="360" w:lineRule="exact"/>
        <w:ind w:firstLine="142"/>
        <w:jc w:val="both"/>
        <w:rPr>
          <w:rFonts w:ascii="Times New Roman" w:eastAsia="Times New Roman" w:hAnsi="Times New Roman" w:cs="Times New Roman"/>
          <w:color w:val="000000" w:themeColor="text1"/>
          <w:sz w:val="24"/>
          <w:szCs w:val="24"/>
          <w:lang w:eastAsia="ru-RU"/>
        </w:rPr>
      </w:pPr>
      <w:r w:rsidRPr="00B30B36">
        <w:rPr>
          <w:rFonts w:ascii="Times New Roman" w:eastAsia="Times New Roman" w:hAnsi="Times New Roman" w:cs="Times New Roman"/>
          <w:color w:val="000000" w:themeColor="text1"/>
          <w:sz w:val="24"/>
          <w:szCs w:val="24"/>
          <w:lang w:eastAsia="ru-RU"/>
        </w:rPr>
        <w:t>Таблица 2.21</w:t>
      </w:r>
      <w:r w:rsidR="003D1C06" w:rsidRPr="00B30B36">
        <w:rPr>
          <w:rFonts w:ascii="Times New Roman" w:eastAsia="Times New Roman" w:hAnsi="Times New Roman" w:cs="Times New Roman"/>
          <w:color w:val="000000" w:themeColor="text1"/>
          <w:sz w:val="24"/>
          <w:szCs w:val="24"/>
          <w:lang w:eastAsia="ru-RU"/>
        </w:rPr>
        <w:t>.</w:t>
      </w:r>
      <w:r w:rsidR="009F0397">
        <w:rPr>
          <w:rFonts w:ascii="Times New Roman" w:eastAsia="Times New Roman" w:hAnsi="Times New Roman" w:cs="Times New Roman"/>
          <w:color w:val="000000" w:themeColor="text1"/>
          <w:sz w:val="24"/>
          <w:szCs w:val="24"/>
          <w:lang w:eastAsia="ru-RU"/>
        </w:rPr>
        <w:t xml:space="preserve"> -</w:t>
      </w:r>
      <w:r w:rsidR="003D1C06" w:rsidRPr="00B30B36">
        <w:rPr>
          <w:rFonts w:ascii="Times New Roman" w:eastAsia="Times New Roman" w:hAnsi="Times New Roman" w:cs="Times New Roman"/>
          <w:color w:val="000000" w:themeColor="text1"/>
          <w:sz w:val="24"/>
          <w:szCs w:val="24"/>
          <w:lang w:eastAsia="ru-RU"/>
        </w:rPr>
        <w:t xml:space="preserve"> Стоимость </w:t>
      </w:r>
      <w:r w:rsidR="00022365" w:rsidRPr="00B30B36">
        <w:rPr>
          <w:rFonts w:ascii="Times New Roman" w:eastAsia="Times New Roman" w:hAnsi="Times New Roman" w:cs="Times New Roman"/>
          <w:color w:val="000000" w:themeColor="text1"/>
          <w:sz w:val="24"/>
          <w:szCs w:val="24"/>
          <w:lang w:eastAsia="ru-RU"/>
        </w:rPr>
        <w:t xml:space="preserve">бумажных салфеток из целлюлозы </w:t>
      </w:r>
      <w:r w:rsidR="003D1C06" w:rsidRPr="00B30B36">
        <w:rPr>
          <w:rFonts w:ascii="Times New Roman" w:eastAsia="Times New Roman" w:hAnsi="Times New Roman" w:cs="Times New Roman"/>
          <w:color w:val="000000" w:themeColor="text1"/>
          <w:sz w:val="24"/>
          <w:szCs w:val="24"/>
          <w:lang w:eastAsia="ru-RU"/>
        </w:rPr>
        <w:t>(в пачке 100 шт.</w:t>
      </w:r>
      <w:r w:rsidR="00022365" w:rsidRPr="00B30B36">
        <w:rPr>
          <w:rFonts w:ascii="Times New Roman" w:eastAsia="Times New Roman" w:hAnsi="Times New Roman" w:cs="Times New Roman"/>
          <w:color w:val="000000" w:themeColor="text1"/>
          <w:sz w:val="24"/>
          <w:szCs w:val="24"/>
          <w:lang w:eastAsia="ru-RU"/>
        </w:rPr>
        <w:t xml:space="preserve">) у белорусских производителей </w:t>
      </w: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3"/>
        <w:gridCol w:w="2551"/>
      </w:tblGrid>
      <w:tr w:rsidR="003D1C06" w:rsidRPr="003D1C06" w:rsidTr="0032175A">
        <w:trPr>
          <w:trHeight w:val="455"/>
          <w:jc w:val="center"/>
        </w:trPr>
        <w:tc>
          <w:tcPr>
            <w:tcW w:w="7093" w:type="dxa"/>
            <w:vAlign w:val="center"/>
          </w:tcPr>
          <w:p w:rsidR="003D1C06" w:rsidRPr="00022365" w:rsidRDefault="003D1C06" w:rsidP="009F1349">
            <w:pPr>
              <w:spacing w:after="0" w:line="240" w:lineRule="exact"/>
              <w:ind w:firstLine="709"/>
              <w:jc w:val="center"/>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Предприятия</w:t>
            </w:r>
          </w:p>
        </w:tc>
        <w:tc>
          <w:tcPr>
            <w:tcW w:w="2551" w:type="dxa"/>
            <w:tcBorders>
              <w:right w:val="single" w:sz="4" w:space="0" w:color="auto"/>
            </w:tcBorders>
            <w:vAlign w:val="center"/>
          </w:tcPr>
          <w:p w:rsidR="003D1C06" w:rsidRPr="00022365" w:rsidRDefault="003D1C06" w:rsidP="009F0397">
            <w:pPr>
              <w:spacing w:after="0" w:line="240" w:lineRule="exact"/>
              <w:jc w:val="center"/>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 xml:space="preserve">Цена в </w:t>
            </w:r>
            <w:r w:rsidRPr="00022365">
              <w:rPr>
                <w:rFonts w:ascii="Times New Roman" w:eastAsia="Times New Roman" w:hAnsi="Times New Roman" w:cs="Times New Roman"/>
                <w:color w:val="000000" w:themeColor="text1"/>
                <w:sz w:val="24"/>
                <w:szCs w:val="24"/>
                <w:lang w:val="en-US" w:eastAsia="ru-RU"/>
              </w:rPr>
              <w:t>BYN</w:t>
            </w:r>
            <w:r w:rsidR="00022365">
              <w:rPr>
                <w:rFonts w:ascii="Times New Roman" w:eastAsia="Times New Roman" w:hAnsi="Times New Roman" w:cs="Times New Roman"/>
                <w:color w:val="000000" w:themeColor="text1"/>
                <w:sz w:val="24"/>
                <w:szCs w:val="24"/>
                <w:lang w:eastAsia="ru-RU"/>
              </w:rPr>
              <w:t xml:space="preserve"> </w:t>
            </w:r>
            <w:r w:rsidRPr="00022365">
              <w:rPr>
                <w:rFonts w:ascii="Times New Roman" w:eastAsia="Times New Roman" w:hAnsi="Times New Roman" w:cs="Times New Roman"/>
                <w:color w:val="000000" w:themeColor="text1"/>
                <w:sz w:val="24"/>
                <w:szCs w:val="24"/>
                <w:lang w:eastAsia="ru-RU"/>
              </w:rPr>
              <w:t>без НДС</w:t>
            </w:r>
          </w:p>
        </w:tc>
      </w:tr>
      <w:tr w:rsidR="003D1C06" w:rsidRPr="003D1C06" w:rsidTr="0032175A">
        <w:trPr>
          <w:jc w:val="center"/>
        </w:trPr>
        <w:tc>
          <w:tcPr>
            <w:tcW w:w="7093" w:type="dxa"/>
          </w:tcPr>
          <w:p w:rsidR="003D1C06" w:rsidRPr="00022365" w:rsidRDefault="003D1C06" w:rsidP="009F0397">
            <w:pPr>
              <w:spacing w:after="0" w:line="240" w:lineRule="exact"/>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ОАО «Бумажная фабрика «Спартак» г. Шклов</w:t>
            </w:r>
          </w:p>
        </w:tc>
        <w:tc>
          <w:tcPr>
            <w:tcW w:w="2551" w:type="dxa"/>
            <w:tcBorders>
              <w:left w:val="single" w:sz="4" w:space="0" w:color="auto"/>
            </w:tcBorders>
            <w:vAlign w:val="center"/>
          </w:tcPr>
          <w:p w:rsidR="003D1C06" w:rsidRPr="00022365" w:rsidRDefault="003D1C06" w:rsidP="009F0397">
            <w:pPr>
              <w:spacing w:after="0" w:line="240" w:lineRule="exact"/>
              <w:ind w:firstLine="709"/>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0,42</w:t>
            </w:r>
          </w:p>
        </w:tc>
      </w:tr>
      <w:tr w:rsidR="003D1C06" w:rsidRPr="003D1C06" w:rsidTr="0032175A">
        <w:trPr>
          <w:jc w:val="center"/>
        </w:trPr>
        <w:tc>
          <w:tcPr>
            <w:tcW w:w="7093" w:type="dxa"/>
            <w:vAlign w:val="center"/>
          </w:tcPr>
          <w:p w:rsidR="003D1C06" w:rsidRPr="00022365" w:rsidRDefault="003D1C06" w:rsidP="009F0397">
            <w:pPr>
              <w:spacing w:after="0" w:line="240" w:lineRule="exact"/>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ЧУП «УпакСервисТорг» г. Могилев</w:t>
            </w:r>
            <w:r w:rsidR="009F0397">
              <w:rPr>
                <w:rFonts w:ascii="Times New Roman" w:eastAsia="Times New Roman" w:hAnsi="Times New Roman" w:cs="Times New Roman"/>
                <w:color w:val="000000" w:themeColor="text1"/>
                <w:sz w:val="24"/>
                <w:szCs w:val="24"/>
                <w:lang w:eastAsia="ru-RU"/>
              </w:rPr>
              <w:t xml:space="preserve"> </w:t>
            </w:r>
            <w:r w:rsidRPr="00022365">
              <w:rPr>
                <w:rFonts w:ascii="Times New Roman" w:eastAsia="Times New Roman" w:hAnsi="Times New Roman" w:cs="Times New Roman"/>
                <w:color w:val="000000" w:themeColor="text1"/>
                <w:sz w:val="24"/>
                <w:szCs w:val="24"/>
                <w:lang w:eastAsia="ru-RU"/>
              </w:rPr>
              <w:t>(торговая марка «Мякишко»)</w:t>
            </w:r>
          </w:p>
        </w:tc>
        <w:tc>
          <w:tcPr>
            <w:tcW w:w="2551" w:type="dxa"/>
            <w:tcBorders>
              <w:left w:val="single" w:sz="4" w:space="0" w:color="auto"/>
            </w:tcBorders>
            <w:vAlign w:val="center"/>
          </w:tcPr>
          <w:p w:rsidR="003D1C06" w:rsidRPr="00022365" w:rsidRDefault="003D1C06" w:rsidP="009F0397">
            <w:pPr>
              <w:spacing w:after="0" w:line="240" w:lineRule="exact"/>
              <w:ind w:firstLine="709"/>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0,44</w:t>
            </w:r>
          </w:p>
        </w:tc>
      </w:tr>
      <w:tr w:rsidR="009F0397" w:rsidRPr="003D1C06" w:rsidTr="0032175A">
        <w:trPr>
          <w:jc w:val="center"/>
        </w:trPr>
        <w:tc>
          <w:tcPr>
            <w:tcW w:w="7093" w:type="dxa"/>
          </w:tcPr>
          <w:p w:rsidR="009F0397" w:rsidRPr="00022365" w:rsidRDefault="009F0397" w:rsidP="009F0397">
            <w:pPr>
              <w:spacing w:after="0" w:line="240" w:lineRule="exact"/>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СООО «Эксклюзив» г. Гродно</w:t>
            </w:r>
          </w:p>
        </w:tc>
        <w:tc>
          <w:tcPr>
            <w:tcW w:w="2551" w:type="dxa"/>
            <w:tcBorders>
              <w:left w:val="single" w:sz="4" w:space="0" w:color="auto"/>
            </w:tcBorders>
            <w:vAlign w:val="center"/>
          </w:tcPr>
          <w:p w:rsidR="009F0397" w:rsidRPr="00022365" w:rsidRDefault="009F0397" w:rsidP="009F0397">
            <w:pPr>
              <w:spacing w:after="0" w:line="240" w:lineRule="exact"/>
              <w:ind w:firstLine="709"/>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0,67</w:t>
            </w:r>
          </w:p>
        </w:tc>
      </w:tr>
      <w:tr w:rsidR="009F0397" w:rsidRPr="003D1C06" w:rsidTr="0032175A">
        <w:trPr>
          <w:jc w:val="center"/>
        </w:trPr>
        <w:tc>
          <w:tcPr>
            <w:tcW w:w="7093" w:type="dxa"/>
          </w:tcPr>
          <w:p w:rsidR="009F0397" w:rsidRPr="00022365" w:rsidRDefault="009F0397" w:rsidP="009F0397">
            <w:pPr>
              <w:spacing w:after="0" w:line="240" w:lineRule="exact"/>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ООО «Полоцкая бумажная компания»</w:t>
            </w:r>
          </w:p>
        </w:tc>
        <w:tc>
          <w:tcPr>
            <w:tcW w:w="2551" w:type="dxa"/>
            <w:tcBorders>
              <w:left w:val="single" w:sz="4" w:space="0" w:color="auto"/>
            </w:tcBorders>
            <w:vAlign w:val="center"/>
          </w:tcPr>
          <w:p w:rsidR="009F0397" w:rsidRPr="00022365" w:rsidRDefault="009F0397" w:rsidP="009F0397">
            <w:pPr>
              <w:spacing w:after="0" w:line="240" w:lineRule="exact"/>
              <w:ind w:firstLine="709"/>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0,44</w:t>
            </w:r>
          </w:p>
        </w:tc>
      </w:tr>
      <w:tr w:rsidR="009F0397" w:rsidRPr="003D1C06" w:rsidTr="0032175A">
        <w:trPr>
          <w:jc w:val="center"/>
        </w:trPr>
        <w:tc>
          <w:tcPr>
            <w:tcW w:w="7093" w:type="dxa"/>
          </w:tcPr>
          <w:p w:rsidR="009F0397" w:rsidRPr="00022365" w:rsidRDefault="009F0397" w:rsidP="009F0397">
            <w:pPr>
              <w:spacing w:after="0" w:line="240" w:lineRule="exact"/>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ООО «Сипто» г. Минск</w:t>
            </w:r>
          </w:p>
        </w:tc>
        <w:tc>
          <w:tcPr>
            <w:tcW w:w="2551" w:type="dxa"/>
            <w:tcBorders>
              <w:left w:val="single" w:sz="4" w:space="0" w:color="auto"/>
            </w:tcBorders>
            <w:vAlign w:val="center"/>
          </w:tcPr>
          <w:p w:rsidR="009F0397" w:rsidRPr="00022365" w:rsidRDefault="009F0397" w:rsidP="009F0397">
            <w:pPr>
              <w:spacing w:after="0" w:line="240" w:lineRule="exact"/>
              <w:ind w:firstLine="709"/>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0,50</w:t>
            </w:r>
          </w:p>
        </w:tc>
      </w:tr>
      <w:tr w:rsidR="009F0397" w:rsidRPr="003D1C06" w:rsidTr="0032175A">
        <w:trPr>
          <w:jc w:val="center"/>
        </w:trPr>
        <w:tc>
          <w:tcPr>
            <w:tcW w:w="7093" w:type="dxa"/>
          </w:tcPr>
          <w:p w:rsidR="009F0397" w:rsidRPr="00022365" w:rsidRDefault="009F0397" w:rsidP="009F0397">
            <w:pPr>
              <w:spacing w:after="0" w:line="240" w:lineRule="exact"/>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ОАО «Слонимский картонно-бумажный завод «Альбертин»</w:t>
            </w:r>
          </w:p>
        </w:tc>
        <w:tc>
          <w:tcPr>
            <w:tcW w:w="2551" w:type="dxa"/>
            <w:tcBorders>
              <w:left w:val="single" w:sz="4" w:space="0" w:color="auto"/>
            </w:tcBorders>
            <w:vAlign w:val="center"/>
          </w:tcPr>
          <w:p w:rsidR="009F0397" w:rsidRPr="00022365" w:rsidRDefault="009F0397" w:rsidP="009F0397">
            <w:pPr>
              <w:spacing w:after="0" w:line="240" w:lineRule="exact"/>
              <w:ind w:firstLine="709"/>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0,43</w:t>
            </w:r>
          </w:p>
        </w:tc>
      </w:tr>
    </w:tbl>
    <w:p w:rsidR="00022365" w:rsidRPr="009F1349" w:rsidRDefault="009F0397" w:rsidP="009F0397">
      <w:pPr>
        <w:spacing w:after="0" w:line="360" w:lineRule="exact"/>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Источник: С</w:t>
      </w:r>
      <w:r w:rsidR="00022365" w:rsidRPr="009F1349">
        <w:rPr>
          <w:rFonts w:ascii="Times New Roman" w:eastAsia="Times New Roman" w:hAnsi="Times New Roman" w:cs="Times New Roman"/>
          <w:color w:val="000000" w:themeColor="text1"/>
          <w:sz w:val="24"/>
          <w:szCs w:val="24"/>
          <w:lang w:eastAsia="ru-RU"/>
        </w:rPr>
        <w:t>обственная разработка по данным</w:t>
      </w:r>
      <w:r>
        <w:rPr>
          <w:rFonts w:ascii="Times New Roman" w:eastAsia="Times New Roman" w:hAnsi="Times New Roman" w:cs="Times New Roman"/>
          <w:color w:val="000000" w:themeColor="text1"/>
          <w:sz w:val="24"/>
          <w:szCs w:val="24"/>
          <w:lang w:eastAsia="ru-RU"/>
        </w:rPr>
        <w:t xml:space="preserve"> источника </w:t>
      </w:r>
      <w:r w:rsidRPr="009F0397">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38</w:t>
      </w:r>
      <w:r w:rsidRPr="009F0397">
        <w:rPr>
          <w:rFonts w:ascii="Times New Roman" w:eastAsia="Times New Roman" w:hAnsi="Times New Roman" w:cs="Times New Roman"/>
          <w:color w:val="000000" w:themeColor="text1"/>
          <w:sz w:val="24"/>
          <w:szCs w:val="24"/>
          <w:lang w:eastAsia="ru-RU"/>
        </w:rPr>
        <w:t>]</w:t>
      </w:r>
      <w:r w:rsidR="00F906C1" w:rsidRPr="009F1349">
        <w:rPr>
          <w:rFonts w:ascii="Times New Roman" w:eastAsia="Times New Roman" w:hAnsi="Times New Roman" w:cs="Times New Roman"/>
          <w:color w:val="000000" w:themeColor="text1"/>
          <w:sz w:val="24"/>
          <w:szCs w:val="24"/>
          <w:lang w:eastAsia="ru-RU"/>
        </w:rPr>
        <w:t>.</w:t>
      </w:r>
    </w:p>
    <w:p w:rsidR="00F906C1" w:rsidRPr="00022365" w:rsidRDefault="00F906C1" w:rsidP="00022365">
      <w:pPr>
        <w:spacing w:after="0" w:line="360" w:lineRule="exact"/>
        <w:ind w:firstLine="709"/>
        <w:jc w:val="both"/>
        <w:rPr>
          <w:rFonts w:ascii="Times New Roman" w:eastAsia="Times New Roman" w:hAnsi="Times New Roman" w:cs="Times New Roman"/>
          <w:color w:val="000000" w:themeColor="text1"/>
          <w:sz w:val="28"/>
          <w:szCs w:val="24"/>
          <w:lang w:eastAsia="ru-RU"/>
        </w:rPr>
      </w:pPr>
    </w:p>
    <w:p w:rsidR="00022365" w:rsidRPr="00022365" w:rsidRDefault="009F1349" w:rsidP="00022365">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Анализ таблицы 2.21</w:t>
      </w:r>
      <w:r w:rsidR="00022365">
        <w:rPr>
          <w:rFonts w:ascii="Times New Roman" w:eastAsia="Times New Roman" w:hAnsi="Times New Roman" w:cs="Times New Roman"/>
          <w:color w:val="000000" w:themeColor="text1"/>
          <w:sz w:val="28"/>
          <w:szCs w:val="24"/>
          <w:lang w:eastAsia="ru-RU"/>
        </w:rPr>
        <w:t xml:space="preserve"> позволяет сделать вывод о том, что цены </w:t>
      </w:r>
      <w:r w:rsidR="00022365" w:rsidRPr="00022365">
        <w:rPr>
          <w:rFonts w:ascii="Times New Roman" w:eastAsia="Times New Roman" w:hAnsi="Times New Roman" w:cs="Times New Roman"/>
          <w:color w:val="000000" w:themeColor="text1"/>
          <w:sz w:val="28"/>
          <w:szCs w:val="24"/>
          <w:lang w:eastAsia="ru-RU"/>
        </w:rPr>
        <w:t>бумажных салфеток из целлюлозы</w:t>
      </w:r>
      <w:r w:rsidR="00022365" w:rsidRPr="00022365">
        <w:rPr>
          <w:rFonts w:ascii="Times New Roman" w:eastAsia="Times New Roman" w:hAnsi="Times New Roman" w:cs="Times New Roman"/>
          <w:color w:val="000000" w:themeColor="text1"/>
          <w:sz w:val="24"/>
          <w:szCs w:val="24"/>
          <w:lang w:eastAsia="ru-RU"/>
        </w:rPr>
        <w:t xml:space="preserve"> </w:t>
      </w:r>
      <w:r w:rsidR="00022365" w:rsidRPr="00022365">
        <w:rPr>
          <w:rFonts w:ascii="Times New Roman" w:eastAsia="Times New Roman" w:hAnsi="Times New Roman" w:cs="Times New Roman"/>
          <w:color w:val="000000" w:themeColor="text1"/>
          <w:sz w:val="28"/>
          <w:szCs w:val="24"/>
          <w:lang w:eastAsia="ru-RU"/>
        </w:rPr>
        <w:t>ОАО «Бумажная фабрика «Спартак»</w:t>
      </w:r>
      <w:r w:rsidR="00022365">
        <w:rPr>
          <w:rFonts w:ascii="Times New Roman" w:eastAsia="Times New Roman" w:hAnsi="Times New Roman" w:cs="Times New Roman"/>
          <w:color w:val="000000" w:themeColor="text1"/>
          <w:sz w:val="28"/>
          <w:szCs w:val="24"/>
          <w:lang w:eastAsia="ru-RU"/>
        </w:rPr>
        <w:t xml:space="preserve"> ниже чем у конкурентов</w:t>
      </w:r>
      <w:r w:rsidR="00022365" w:rsidRPr="00022365">
        <w:rPr>
          <w:rFonts w:ascii="Times New Roman" w:eastAsia="Times New Roman" w:hAnsi="Times New Roman" w:cs="Times New Roman"/>
          <w:color w:val="000000" w:themeColor="text1"/>
          <w:sz w:val="28"/>
          <w:szCs w:val="24"/>
          <w:lang w:eastAsia="ru-RU"/>
        </w:rPr>
        <w:t xml:space="preserve"> </w:t>
      </w:r>
      <w:r w:rsidR="00022365">
        <w:rPr>
          <w:rFonts w:ascii="Times New Roman" w:eastAsia="Times New Roman" w:hAnsi="Times New Roman" w:cs="Times New Roman"/>
          <w:color w:val="000000" w:themeColor="text1"/>
          <w:sz w:val="28"/>
          <w:szCs w:val="24"/>
          <w:lang w:eastAsia="ru-RU"/>
        </w:rPr>
        <w:t>среди белорусских производителей.</w:t>
      </w:r>
    </w:p>
    <w:p w:rsidR="003D1C06" w:rsidRPr="003D1C06" w:rsidRDefault="003D1C06" w:rsidP="003D1C06">
      <w:pPr>
        <w:spacing w:after="0" w:line="360" w:lineRule="exact"/>
        <w:ind w:firstLine="709"/>
        <w:jc w:val="both"/>
        <w:rPr>
          <w:rFonts w:ascii="Times New Roman" w:eastAsia="Times New Roman" w:hAnsi="Times New Roman" w:cs="Times New Roman"/>
          <w:color w:val="000000" w:themeColor="text1"/>
          <w:sz w:val="28"/>
          <w:szCs w:val="24"/>
          <w:lang w:eastAsia="ru-RU"/>
        </w:rPr>
      </w:pPr>
    </w:p>
    <w:p w:rsidR="003D1C06" w:rsidRPr="009F1349" w:rsidRDefault="009F1349" w:rsidP="0032175A">
      <w:pPr>
        <w:spacing w:after="0" w:line="360" w:lineRule="exact"/>
        <w:ind w:firstLine="142"/>
        <w:jc w:val="both"/>
        <w:rPr>
          <w:rFonts w:ascii="Times New Roman" w:eastAsia="Times New Roman" w:hAnsi="Times New Roman" w:cs="Times New Roman"/>
          <w:color w:val="000000" w:themeColor="text1"/>
          <w:sz w:val="24"/>
          <w:szCs w:val="24"/>
          <w:lang w:eastAsia="ru-RU"/>
        </w:rPr>
      </w:pPr>
      <w:r w:rsidRPr="009F1349">
        <w:rPr>
          <w:rFonts w:ascii="Times New Roman" w:eastAsia="Times New Roman" w:hAnsi="Times New Roman" w:cs="Times New Roman"/>
          <w:color w:val="000000" w:themeColor="text1"/>
          <w:sz w:val="24"/>
          <w:szCs w:val="24"/>
          <w:lang w:eastAsia="ru-RU"/>
        </w:rPr>
        <w:t>Таблица 2.22</w:t>
      </w:r>
      <w:r w:rsidR="003D1C06" w:rsidRPr="009F1349">
        <w:rPr>
          <w:rFonts w:ascii="Times New Roman" w:eastAsia="Times New Roman" w:hAnsi="Times New Roman" w:cs="Times New Roman"/>
          <w:color w:val="000000" w:themeColor="text1"/>
          <w:sz w:val="24"/>
          <w:szCs w:val="24"/>
          <w:lang w:eastAsia="ru-RU"/>
        </w:rPr>
        <w:t>.</w:t>
      </w:r>
      <w:r w:rsidR="009F0397">
        <w:rPr>
          <w:rFonts w:ascii="Times New Roman" w:eastAsia="Times New Roman" w:hAnsi="Times New Roman" w:cs="Times New Roman"/>
          <w:color w:val="000000" w:themeColor="text1"/>
          <w:sz w:val="24"/>
          <w:szCs w:val="24"/>
          <w:lang w:eastAsia="ru-RU"/>
        </w:rPr>
        <w:t xml:space="preserve"> -</w:t>
      </w:r>
      <w:r w:rsidR="003D1C06" w:rsidRPr="009F1349">
        <w:rPr>
          <w:rFonts w:ascii="Times New Roman" w:eastAsia="Times New Roman" w:hAnsi="Times New Roman" w:cs="Times New Roman"/>
          <w:color w:val="000000" w:themeColor="text1"/>
          <w:sz w:val="24"/>
          <w:szCs w:val="24"/>
          <w:lang w:eastAsia="ru-RU"/>
        </w:rPr>
        <w:t xml:space="preserve"> Стоимость макулатурны</w:t>
      </w:r>
      <w:r w:rsidR="00022365" w:rsidRPr="009F1349">
        <w:rPr>
          <w:rFonts w:ascii="Times New Roman" w:eastAsia="Times New Roman" w:hAnsi="Times New Roman" w:cs="Times New Roman"/>
          <w:color w:val="000000" w:themeColor="text1"/>
          <w:sz w:val="24"/>
          <w:szCs w:val="24"/>
          <w:lang w:eastAsia="ru-RU"/>
        </w:rPr>
        <w:t xml:space="preserve">х бумажных полотенец в рулонах </w:t>
      </w:r>
      <w:r w:rsidR="003D1C06" w:rsidRPr="009F1349">
        <w:rPr>
          <w:rFonts w:ascii="Times New Roman" w:eastAsia="Times New Roman" w:hAnsi="Times New Roman" w:cs="Times New Roman"/>
          <w:color w:val="000000" w:themeColor="text1"/>
          <w:sz w:val="24"/>
          <w:szCs w:val="24"/>
          <w:lang w:eastAsia="ru-RU"/>
        </w:rPr>
        <w:t>у белорусских производителей</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0"/>
        <w:gridCol w:w="919"/>
        <w:gridCol w:w="2512"/>
      </w:tblGrid>
      <w:tr w:rsidR="003D1C06" w:rsidRPr="003D1C06" w:rsidTr="0032175A">
        <w:trPr>
          <w:trHeight w:val="517"/>
          <w:jc w:val="center"/>
        </w:trPr>
        <w:tc>
          <w:tcPr>
            <w:tcW w:w="6350" w:type="dxa"/>
            <w:vAlign w:val="center"/>
          </w:tcPr>
          <w:p w:rsidR="003D1C06" w:rsidRPr="00022365" w:rsidRDefault="003D1C06" w:rsidP="00022365">
            <w:pPr>
              <w:spacing w:after="0" w:line="240" w:lineRule="exact"/>
              <w:ind w:firstLine="709"/>
              <w:jc w:val="center"/>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Предприятия</w:t>
            </w:r>
          </w:p>
        </w:tc>
        <w:tc>
          <w:tcPr>
            <w:tcW w:w="919" w:type="dxa"/>
            <w:tcBorders>
              <w:right w:val="single" w:sz="4" w:space="0" w:color="auto"/>
            </w:tcBorders>
            <w:vAlign w:val="center"/>
          </w:tcPr>
          <w:p w:rsidR="003D1C06" w:rsidRPr="00022365" w:rsidRDefault="003D1C06" w:rsidP="00022365">
            <w:pPr>
              <w:spacing w:after="0" w:line="240" w:lineRule="exact"/>
              <w:jc w:val="center"/>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шт.</w:t>
            </w:r>
          </w:p>
        </w:tc>
        <w:tc>
          <w:tcPr>
            <w:tcW w:w="2512" w:type="dxa"/>
            <w:tcBorders>
              <w:right w:val="single" w:sz="4" w:space="0" w:color="auto"/>
            </w:tcBorders>
            <w:vAlign w:val="center"/>
          </w:tcPr>
          <w:p w:rsidR="003D1C06" w:rsidRPr="00022365" w:rsidRDefault="003D1C06" w:rsidP="00022365">
            <w:pPr>
              <w:spacing w:after="0" w:line="240" w:lineRule="exact"/>
              <w:jc w:val="center"/>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 xml:space="preserve">Цена в </w:t>
            </w:r>
            <w:r w:rsidRPr="00022365">
              <w:rPr>
                <w:rFonts w:ascii="Times New Roman" w:eastAsia="Times New Roman" w:hAnsi="Times New Roman" w:cs="Times New Roman"/>
                <w:color w:val="000000" w:themeColor="text1"/>
                <w:sz w:val="24"/>
                <w:szCs w:val="24"/>
                <w:lang w:val="en-US" w:eastAsia="ru-RU"/>
              </w:rPr>
              <w:t>BYN</w:t>
            </w:r>
            <w:r w:rsidRPr="00022365">
              <w:rPr>
                <w:rFonts w:ascii="Times New Roman" w:eastAsia="Times New Roman" w:hAnsi="Times New Roman" w:cs="Times New Roman"/>
                <w:color w:val="000000" w:themeColor="text1"/>
                <w:sz w:val="24"/>
                <w:szCs w:val="24"/>
                <w:lang w:eastAsia="ru-RU"/>
              </w:rPr>
              <w:t xml:space="preserve"> без НДС</w:t>
            </w:r>
          </w:p>
        </w:tc>
      </w:tr>
      <w:tr w:rsidR="003D1C06" w:rsidRPr="003D1C06" w:rsidTr="0032175A">
        <w:trPr>
          <w:jc w:val="center"/>
        </w:trPr>
        <w:tc>
          <w:tcPr>
            <w:tcW w:w="6350" w:type="dxa"/>
          </w:tcPr>
          <w:p w:rsidR="003D1C06" w:rsidRPr="00022365" w:rsidRDefault="003D1C06" w:rsidP="009F0397">
            <w:pPr>
              <w:spacing w:after="0" w:line="240" w:lineRule="exact"/>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ОАО «Бумажная фабрика «Спартак» г. Шклов</w:t>
            </w:r>
          </w:p>
        </w:tc>
        <w:tc>
          <w:tcPr>
            <w:tcW w:w="919" w:type="dxa"/>
            <w:tcBorders>
              <w:left w:val="single" w:sz="4" w:space="0" w:color="auto"/>
              <w:right w:val="single" w:sz="4" w:space="0" w:color="auto"/>
            </w:tcBorders>
            <w:vAlign w:val="center"/>
          </w:tcPr>
          <w:p w:rsidR="003D1C06" w:rsidRPr="00022365" w:rsidRDefault="003D1C06" w:rsidP="00022365">
            <w:pPr>
              <w:spacing w:after="0" w:line="240" w:lineRule="exact"/>
              <w:jc w:val="center"/>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1</w:t>
            </w:r>
          </w:p>
        </w:tc>
        <w:tc>
          <w:tcPr>
            <w:tcW w:w="2512" w:type="dxa"/>
            <w:tcBorders>
              <w:left w:val="single" w:sz="4" w:space="0" w:color="auto"/>
            </w:tcBorders>
            <w:vAlign w:val="center"/>
          </w:tcPr>
          <w:p w:rsidR="003D1C06" w:rsidRPr="00022365" w:rsidRDefault="003D1C06" w:rsidP="00022365">
            <w:pPr>
              <w:spacing w:after="0" w:line="240" w:lineRule="exact"/>
              <w:ind w:firstLine="709"/>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0,36</w:t>
            </w:r>
          </w:p>
        </w:tc>
      </w:tr>
      <w:tr w:rsidR="003D1C06" w:rsidRPr="003D1C06" w:rsidTr="0032175A">
        <w:trPr>
          <w:jc w:val="center"/>
        </w:trPr>
        <w:tc>
          <w:tcPr>
            <w:tcW w:w="6350" w:type="dxa"/>
          </w:tcPr>
          <w:p w:rsidR="003D1C06" w:rsidRPr="00022365" w:rsidRDefault="003D1C06" w:rsidP="009F0397">
            <w:pPr>
              <w:spacing w:after="0" w:line="240" w:lineRule="exact"/>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ОАО «Слонимский картонно-бумажный завод «Альбертин»</w:t>
            </w:r>
          </w:p>
        </w:tc>
        <w:tc>
          <w:tcPr>
            <w:tcW w:w="919" w:type="dxa"/>
            <w:tcBorders>
              <w:left w:val="single" w:sz="4" w:space="0" w:color="auto"/>
              <w:right w:val="single" w:sz="4" w:space="0" w:color="auto"/>
            </w:tcBorders>
            <w:vAlign w:val="center"/>
          </w:tcPr>
          <w:p w:rsidR="003D1C06" w:rsidRPr="00022365" w:rsidRDefault="003D1C06" w:rsidP="00022365">
            <w:pPr>
              <w:spacing w:after="0" w:line="240" w:lineRule="exact"/>
              <w:jc w:val="center"/>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2</w:t>
            </w:r>
          </w:p>
        </w:tc>
        <w:tc>
          <w:tcPr>
            <w:tcW w:w="2512" w:type="dxa"/>
            <w:tcBorders>
              <w:left w:val="single" w:sz="4" w:space="0" w:color="auto"/>
            </w:tcBorders>
            <w:vAlign w:val="center"/>
          </w:tcPr>
          <w:p w:rsidR="003D1C06" w:rsidRPr="00022365" w:rsidRDefault="003D1C06" w:rsidP="00022365">
            <w:pPr>
              <w:spacing w:after="0" w:line="240" w:lineRule="exact"/>
              <w:ind w:firstLine="709"/>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1,33</w:t>
            </w:r>
          </w:p>
        </w:tc>
      </w:tr>
      <w:tr w:rsidR="003D1C06" w:rsidRPr="003D1C06" w:rsidTr="0032175A">
        <w:trPr>
          <w:trHeight w:val="165"/>
          <w:jc w:val="center"/>
        </w:trPr>
        <w:tc>
          <w:tcPr>
            <w:tcW w:w="6350" w:type="dxa"/>
          </w:tcPr>
          <w:p w:rsidR="003D1C06" w:rsidRPr="00022365" w:rsidRDefault="003D1C06" w:rsidP="009F0397">
            <w:pPr>
              <w:spacing w:after="0" w:line="240" w:lineRule="exact"/>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ЧУП «УпакСервисТорг» г. Могилев</w:t>
            </w:r>
          </w:p>
        </w:tc>
        <w:tc>
          <w:tcPr>
            <w:tcW w:w="919" w:type="dxa"/>
            <w:tcBorders>
              <w:left w:val="single" w:sz="4" w:space="0" w:color="auto"/>
              <w:right w:val="single" w:sz="4" w:space="0" w:color="auto"/>
            </w:tcBorders>
            <w:vAlign w:val="center"/>
          </w:tcPr>
          <w:p w:rsidR="003D1C06" w:rsidRPr="00022365" w:rsidRDefault="003D1C06" w:rsidP="00022365">
            <w:pPr>
              <w:spacing w:after="0" w:line="240" w:lineRule="exact"/>
              <w:jc w:val="center"/>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2</w:t>
            </w:r>
          </w:p>
        </w:tc>
        <w:tc>
          <w:tcPr>
            <w:tcW w:w="2512" w:type="dxa"/>
            <w:tcBorders>
              <w:left w:val="single" w:sz="4" w:space="0" w:color="auto"/>
            </w:tcBorders>
            <w:vAlign w:val="center"/>
          </w:tcPr>
          <w:p w:rsidR="003D1C06" w:rsidRPr="00022365" w:rsidRDefault="003D1C06" w:rsidP="00022365">
            <w:pPr>
              <w:spacing w:after="0" w:line="240" w:lineRule="exact"/>
              <w:ind w:firstLine="709"/>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0,65</w:t>
            </w:r>
          </w:p>
        </w:tc>
      </w:tr>
      <w:tr w:rsidR="003D1C06" w:rsidRPr="003D1C06" w:rsidTr="0032175A">
        <w:trPr>
          <w:jc w:val="center"/>
        </w:trPr>
        <w:tc>
          <w:tcPr>
            <w:tcW w:w="6350" w:type="dxa"/>
            <w:vAlign w:val="center"/>
          </w:tcPr>
          <w:p w:rsidR="003D1C06" w:rsidRPr="00022365" w:rsidRDefault="003D1C06" w:rsidP="009F0397">
            <w:pPr>
              <w:spacing w:after="0" w:line="240" w:lineRule="exact"/>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СООО «Эксклюзив» г. Гродно</w:t>
            </w:r>
          </w:p>
        </w:tc>
        <w:tc>
          <w:tcPr>
            <w:tcW w:w="919" w:type="dxa"/>
            <w:tcBorders>
              <w:right w:val="single" w:sz="4" w:space="0" w:color="auto"/>
            </w:tcBorders>
            <w:vAlign w:val="center"/>
          </w:tcPr>
          <w:p w:rsidR="003D1C06" w:rsidRPr="00022365" w:rsidRDefault="003D1C06" w:rsidP="00022365">
            <w:pPr>
              <w:spacing w:after="0" w:line="240" w:lineRule="exact"/>
              <w:jc w:val="center"/>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2</w:t>
            </w:r>
          </w:p>
        </w:tc>
        <w:tc>
          <w:tcPr>
            <w:tcW w:w="2512" w:type="dxa"/>
            <w:tcBorders>
              <w:left w:val="single" w:sz="4" w:space="0" w:color="auto"/>
            </w:tcBorders>
            <w:vAlign w:val="center"/>
          </w:tcPr>
          <w:p w:rsidR="003D1C06" w:rsidRPr="00022365" w:rsidRDefault="003D1C06" w:rsidP="00022365">
            <w:pPr>
              <w:spacing w:after="0" w:line="240" w:lineRule="exact"/>
              <w:ind w:firstLine="709"/>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1,10</w:t>
            </w:r>
          </w:p>
        </w:tc>
      </w:tr>
    </w:tbl>
    <w:p w:rsidR="00022365" w:rsidRPr="009F0397" w:rsidRDefault="009F0397" w:rsidP="00022365">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4"/>
          <w:szCs w:val="24"/>
          <w:lang w:eastAsia="ru-RU"/>
        </w:rPr>
        <w:t>Источник: С</w:t>
      </w:r>
      <w:r w:rsidR="00022365" w:rsidRPr="009F1349">
        <w:rPr>
          <w:rFonts w:ascii="Times New Roman" w:eastAsia="Times New Roman" w:hAnsi="Times New Roman" w:cs="Times New Roman"/>
          <w:color w:val="000000" w:themeColor="text1"/>
          <w:sz w:val="24"/>
          <w:szCs w:val="24"/>
          <w:lang w:eastAsia="ru-RU"/>
        </w:rPr>
        <w:t>обственная разработка по данным</w:t>
      </w:r>
      <w:r>
        <w:rPr>
          <w:rFonts w:ascii="Times New Roman" w:eastAsia="Times New Roman" w:hAnsi="Times New Roman" w:cs="Times New Roman"/>
          <w:color w:val="000000" w:themeColor="text1"/>
          <w:sz w:val="24"/>
          <w:szCs w:val="24"/>
          <w:lang w:eastAsia="ru-RU"/>
        </w:rPr>
        <w:t xml:space="preserve"> источника </w:t>
      </w:r>
      <w:r w:rsidRPr="009F0397">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38</w:t>
      </w:r>
      <w:r w:rsidRPr="009F0397">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p>
    <w:p w:rsidR="003D1C06" w:rsidRPr="003D1C06" w:rsidRDefault="003D1C06" w:rsidP="003D1C06">
      <w:pPr>
        <w:spacing w:after="0" w:line="360" w:lineRule="exact"/>
        <w:ind w:firstLine="709"/>
        <w:jc w:val="both"/>
        <w:rPr>
          <w:rFonts w:ascii="Times New Roman" w:eastAsia="Times New Roman" w:hAnsi="Times New Roman" w:cs="Times New Roman"/>
          <w:color w:val="000000" w:themeColor="text1"/>
          <w:sz w:val="28"/>
          <w:szCs w:val="24"/>
          <w:lang w:eastAsia="ru-RU"/>
        </w:rPr>
      </w:pPr>
    </w:p>
    <w:p w:rsidR="00B5583D" w:rsidRPr="009F1349" w:rsidRDefault="009F1349" w:rsidP="00B5583D">
      <w:pPr>
        <w:spacing w:after="0" w:line="360" w:lineRule="exact"/>
        <w:ind w:firstLine="709"/>
        <w:jc w:val="both"/>
        <w:rPr>
          <w:rFonts w:ascii="Times New Roman" w:eastAsia="Times New Roman" w:hAnsi="Times New Roman" w:cs="Times New Roman"/>
          <w:color w:val="000000" w:themeColor="text1"/>
          <w:sz w:val="24"/>
          <w:szCs w:val="24"/>
          <w:lang w:eastAsia="ru-RU"/>
        </w:rPr>
      </w:pPr>
      <w:r w:rsidRPr="009F1349">
        <w:rPr>
          <w:rFonts w:ascii="Times New Roman" w:eastAsia="Times New Roman" w:hAnsi="Times New Roman" w:cs="Times New Roman"/>
          <w:color w:val="000000" w:themeColor="text1"/>
          <w:sz w:val="24"/>
          <w:szCs w:val="24"/>
          <w:lang w:eastAsia="ru-RU"/>
        </w:rPr>
        <w:t>Таблица 2.23</w:t>
      </w:r>
      <w:r w:rsidR="003D1C06" w:rsidRPr="009F1349">
        <w:rPr>
          <w:rFonts w:ascii="Times New Roman" w:eastAsia="Times New Roman" w:hAnsi="Times New Roman" w:cs="Times New Roman"/>
          <w:color w:val="000000" w:themeColor="text1"/>
          <w:sz w:val="24"/>
          <w:szCs w:val="24"/>
          <w:lang w:eastAsia="ru-RU"/>
        </w:rPr>
        <w:t>.</w:t>
      </w:r>
      <w:r w:rsidR="009F0397">
        <w:rPr>
          <w:rFonts w:ascii="Times New Roman" w:eastAsia="Times New Roman" w:hAnsi="Times New Roman" w:cs="Times New Roman"/>
          <w:color w:val="000000" w:themeColor="text1"/>
          <w:sz w:val="24"/>
          <w:szCs w:val="24"/>
          <w:lang w:eastAsia="ru-RU"/>
        </w:rPr>
        <w:t xml:space="preserve"> -</w:t>
      </w:r>
      <w:r w:rsidR="003D1C06" w:rsidRPr="009F1349">
        <w:rPr>
          <w:rFonts w:ascii="Times New Roman" w:eastAsia="Times New Roman" w:hAnsi="Times New Roman" w:cs="Times New Roman"/>
          <w:color w:val="000000" w:themeColor="text1"/>
          <w:sz w:val="24"/>
          <w:szCs w:val="24"/>
          <w:lang w:eastAsia="ru-RU"/>
        </w:rPr>
        <w:t xml:space="preserve"> Стоимость бумажных полотенец </w:t>
      </w:r>
      <w:r w:rsidR="003D1C06" w:rsidRPr="009F1349">
        <w:rPr>
          <w:rFonts w:ascii="Times New Roman" w:eastAsia="Times New Roman" w:hAnsi="Times New Roman" w:cs="Times New Roman"/>
          <w:color w:val="000000" w:themeColor="text1"/>
          <w:sz w:val="24"/>
          <w:szCs w:val="24"/>
          <w:lang w:val="en-US" w:eastAsia="ru-RU"/>
        </w:rPr>
        <w:t>ZZ</w:t>
      </w:r>
      <w:r w:rsidR="003D1C06" w:rsidRPr="009F1349">
        <w:rPr>
          <w:rFonts w:ascii="Times New Roman" w:eastAsia="Times New Roman" w:hAnsi="Times New Roman" w:cs="Times New Roman"/>
          <w:color w:val="000000" w:themeColor="text1"/>
          <w:sz w:val="24"/>
          <w:szCs w:val="24"/>
          <w:lang w:eastAsia="ru-RU"/>
        </w:rPr>
        <w:t>-сложения/</w:t>
      </w:r>
      <w:r w:rsidR="003D1C06" w:rsidRPr="009F1349">
        <w:rPr>
          <w:rFonts w:ascii="Times New Roman" w:eastAsia="Times New Roman" w:hAnsi="Times New Roman" w:cs="Times New Roman"/>
          <w:color w:val="000000" w:themeColor="text1"/>
          <w:sz w:val="24"/>
          <w:szCs w:val="24"/>
          <w:lang w:val="en-US" w:eastAsia="ru-RU"/>
        </w:rPr>
        <w:t>V</w:t>
      </w:r>
      <w:r w:rsidR="00022365" w:rsidRPr="009F1349">
        <w:rPr>
          <w:rFonts w:ascii="Times New Roman" w:eastAsia="Times New Roman" w:hAnsi="Times New Roman" w:cs="Times New Roman"/>
          <w:color w:val="000000" w:themeColor="text1"/>
          <w:sz w:val="24"/>
          <w:szCs w:val="24"/>
          <w:lang w:eastAsia="ru-RU"/>
        </w:rPr>
        <w:t xml:space="preserve">-сложения </w:t>
      </w:r>
      <w:r w:rsidR="00B5583D" w:rsidRPr="009F1349">
        <w:rPr>
          <w:rFonts w:ascii="Times New Roman" w:eastAsia="Times New Roman" w:hAnsi="Times New Roman" w:cs="Times New Roman"/>
          <w:color w:val="000000" w:themeColor="text1"/>
          <w:sz w:val="24"/>
          <w:szCs w:val="24"/>
          <w:lang w:eastAsia="ru-RU"/>
        </w:rPr>
        <w:t>у белорусских производителей</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2"/>
        <w:gridCol w:w="1730"/>
        <w:gridCol w:w="2169"/>
      </w:tblGrid>
      <w:tr w:rsidR="003D1C06" w:rsidRPr="003D1C06" w:rsidTr="0032175A">
        <w:trPr>
          <w:trHeight w:val="498"/>
          <w:tblHeader/>
          <w:jc w:val="center"/>
        </w:trPr>
        <w:tc>
          <w:tcPr>
            <w:tcW w:w="5882" w:type="dxa"/>
            <w:vAlign w:val="center"/>
          </w:tcPr>
          <w:p w:rsidR="003D1C06" w:rsidRPr="00022365" w:rsidRDefault="003D1C06" w:rsidP="009F0397">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lastRenderedPageBreak/>
              <w:t>Предприятия</w:t>
            </w:r>
          </w:p>
        </w:tc>
        <w:tc>
          <w:tcPr>
            <w:tcW w:w="1730" w:type="dxa"/>
            <w:tcBorders>
              <w:right w:val="single" w:sz="4" w:space="0" w:color="auto"/>
            </w:tcBorders>
            <w:vAlign w:val="center"/>
          </w:tcPr>
          <w:p w:rsidR="003D1C06" w:rsidRPr="00022365" w:rsidRDefault="003D1C06" w:rsidP="009F0397">
            <w:pPr>
              <w:spacing w:after="0" w:line="240" w:lineRule="auto"/>
              <w:jc w:val="center"/>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Кол-во листов в пачке</w:t>
            </w:r>
          </w:p>
        </w:tc>
        <w:tc>
          <w:tcPr>
            <w:tcW w:w="2169" w:type="dxa"/>
            <w:tcBorders>
              <w:right w:val="single" w:sz="4" w:space="0" w:color="auto"/>
            </w:tcBorders>
            <w:vAlign w:val="center"/>
          </w:tcPr>
          <w:p w:rsidR="003D1C06" w:rsidRPr="00022365" w:rsidRDefault="003D1C06" w:rsidP="009F0397">
            <w:pPr>
              <w:spacing w:after="0" w:line="240" w:lineRule="auto"/>
              <w:jc w:val="center"/>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 xml:space="preserve">Цена в </w:t>
            </w:r>
            <w:r w:rsidRPr="00022365">
              <w:rPr>
                <w:rFonts w:ascii="Times New Roman" w:eastAsia="Times New Roman" w:hAnsi="Times New Roman" w:cs="Times New Roman"/>
                <w:color w:val="000000" w:themeColor="text1"/>
                <w:sz w:val="24"/>
                <w:szCs w:val="24"/>
                <w:lang w:val="en-US" w:eastAsia="ru-RU"/>
              </w:rPr>
              <w:t>BYN</w:t>
            </w:r>
            <w:r w:rsidRPr="00022365">
              <w:rPr>
                <w:rFonts w:ascii="Times New Roman" w:eastAsia="Times New Roman" w:hAnsi="Times New Roman" w:cs="Times New Roman"/>
                <w:color w:val="000000" w:themeColor="text1"/>
                <w:sz w:val="24"/>
                <w:szCs w:val="24"/>
                <w:lang w:eastAsia="ru-RU"/>
              </w:rPr>
              <w:t xml:space="preserve"> без НДС</w:t>
            </w:r>
          </w:p>
        </w:tc>
      </w:tr>
      <w:tr w:rsidR="003D1C06" w:rsidRPr="003D1C06" w:rsidTr="0032175A">
        <w:trPr>
          <w:trHeight w:val="924"/>
          <w:jc w:val="center"/>
        </w:trPr>
        <w:tc>
          <w:tcPr>
            <w:tcW w:w="5882" w:type="dxa"/>
          </w:tcPr>
          <w:p w:rsidR="003D1C06" w:rsidRPr="00022365" w:rsidRDefault="003D1C06" w:rsidP="009F0397">
            <w:pPr>
              <w:spacing w:after="0" w:line="240" w:lineRule="auto"/>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ОАО «Бумажная фабрика «Спартак» г. Шклов</w:t>
            </w:r>
          </w:p>
          <w:p w:rsidR="003D1C06" w:rsidRPr="00022365" w:rsidRDefault="003D1C06" w:rsidP="009F0397">
            <w:pPr>
              <w:spacing w:after="0" w:line="240" w:lineRule="auto"/>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val="en-US" w:eastAsia="ru-RU"/>
              </w:rPr>
              <w:t>ZZ</w:t>
            </w:r>
            <w:r w:rsidRPr="00022365">
              <w:rPr>
                <w:rFonts w:ascii="Times New Roman" w:eastAsia="Times New Roman" w:hAnsi="Times New Roman" w:cs="Times New Roman"/>
                <w:color w:val="000000" w:themeColor="text1"/>
                <w:sz w:val="24"/>
                <w:szCs w:val="24"/>
                <w:lang w:eastAsia="ru-RU"/>
              </w:rPr>
              <w:t>-сложения Премиум (целлюлоза)</w:t>
            </w:r>
          </w:p>
          <w:p w:rsidR="003D1C06" w:rsidRPr="00022365" w:rsidRDefault="003D1C06" w:rsidP="009F0397">
            <w:pPr>
              <w:spacing w:after="0" w:line="240" w:lineRule="auto"/>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val="en-US" w:eastAsia="ru-RU"/>
              </w:rPr>
              <w:t>ZZ</w:t>
            </w:r>
            <w:r w:rsidRPr="00022365">
              <w:rPr>
                <w:rFonts w:ascii="Times New Roman" w:eastAsia="Times New Roman" w:hAnsi="Times New Roman" w:cs="Times New Roman"/>
                <w:color w:val="000000" w:themeColor="text1"/>
                <w:sz w:val="24"/>
                <w:szCs w:val="24"/>
                <w:lang w:eastAsia="ru-RU"/>
              </w:rPr>
              <w:t>-сложения Стандарт (макулатура)</w:t>
            </w:r>
          </w:p>
          <w:p w:rsidR="003D1C06" w:rsidRPr="00022365" w:rsidRDefault="003D1C06" w:rsidP="009F0397">
            <w:pPr>
              <w:spacing w:after="0" w:line="240" w:lineRule="auto"/>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val="en-US" w:eastAsia="ru-RU"/>
              </w:rPr>
              <w:t>ZZ</w:t>
            </w:r>
            <w:r w:rsidRPr="00022365">
              <w:rPr>
                <w:rFonts w:ascii="Times New Roman" w:eastAsia="Times New Roman" w:hAnsi="Times New Roman" w:cs="Times New Roman"/>
                <w:color w:val="000000" w:themeColor="text1"/>
                <w:sz w:val="24"/>
                <w:szCs w:val="24"/>
                <w:lang w:eastAsia="ru-RU"/>
              </w:rPr>
              <w:t>-сложения Эконом (макулатура)</w:t>
            </w:r>
          </w:p>
        </w:tc>
        <w:tc>
          <w:tcPr>
            <w:tcW w:w="1730" w:type="dxa"/>
            <w:tcBorders>
              <w:left w:val="single" w:sz="4" w:space="0" w:color="auto"/>
              <w:right w:val="single" w:sz="4" w:space="0" w:color="auto"/>
            </w:tcBorders>
            <w:vAlign w:val="center"/>
          </w:tcPr>
          <w:p w:rsidR="003D1C06" w:rsidRPr="00022365" w:rsidRDefault="003D1C06" w:rsidP="009F039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200</w:t>
            </w:r>
          </w:p>
        </w:tc>
        <w:tc>
          <w:tcPr>
            <w:tcW w:w="2169" w:type="dxa"/>
            <w:tcBorders>
              <w:left w:val="single" w:sz="4" w:space="0" w:color="auto"/>
            </w:tcBorders>
            <w:vAlign w:val="center"/>
          </w:tcPr>
          <w:p w:rsidR="003D1C06" w:rsidRPr="00022365" w:rsidRDefault="003D1C06" w:rsidP="009F0397">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3D1C06" w:rsidRPr="00022365" w:rsidRDefault="003D1C06" w:rsidP="009F039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1,24</w:t>
            </w:r>
          </w:p>
          <w:p w:rsidR="003D1C06" w:rsidRPr="00022365" w:rsidRDefault="003D1C06" w:rsidP="009F039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0,94</w:t>
            </w:r>
          </w:p>
          <w:p w:rsidR="003D1C06" w:rsidRPr="00022365" w:rsidRDefault="003D1C06" w:rsidP="009F039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0,76</w:t>
            </w:r>
          </w:p>
        </w:tc>
      </w:tr>
      <w:tr w:rsidR="00A10C9B" w:rsidRPr="003D1C06" w:rsidTr="0032175A">
        <w:trPr>
          <w:trHeight w:val="835"/>
          <w:jc w:val="center"/>
        </w:trPr>
        <w:tc>
          <w:tcPr>
            <w:tcW w:w="5882" w:type="dxa"/>
          </w:tcPr>
          <w:p w:rsidR="00A10C9B" w:rsidRPr="00022365" w:rsidRDefault="00A10C9B" w:rsidP="009F0397">
            <w:pPr>
              <w:spacing w:after="0" w:line="240" w:lineRule="auto"/>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ЧУП «УпакСервисТорг» г. Могилев (целлюлозные)</w:t>
            </w:r>
          </w:p>
          <w:p w:rsidR="00A10C9B" w:rsidRPr="00022365" w:rsidRDefault="00A10C9B" w:rsidP="009F0397">
            <w:pPr>
              <w:spacing w:after="0" w:line="240" w:lineRule="auto"/>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val="en-US" w:eastAsia="ru-RU"/>
              </w:rPr>
              <w:t>V</w:t>
            </w:r>
            <w:r w:rsidRPr="00022365">
              <w:rPr>
                <w:rFonts w:ascii="Times New Roman" w:eastAsia="Times New Roman" w:hAnsi="Times New Roman" w:cs="Times New Roman"/>
                <w:color w:val="000000" w:themeColor="text1"/>
                <w:sz w:val="24"/>
                <w:szCs w:val="24"/>
                <w:lang w:eastAsia="ru-RU"/>
              </w:rPr>
              <w:t>-сложение (целлюлоза)</w:t>
            </w:r>
          </w:p>
          <w:p w:rsidR="00A10C9B" w:rsidRPr="00022365" w:rsidRDefault="00A10C9B" w:rsidP="009F0397">
            <w:pPr>
              <w:spacing w:after="0" w:line="240" w:lineRule="auto"/>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val="en-US" w:eastAsia="ru-RU"/>
              </w:rPr>
              <w:t>V</w:t>
            </w:r>
            <w:r w:rsidRPr="00022365">
              <w:rPr>
                <w:rFonts w:ascii="Times New Roman" w:eastAsia="Times New Roman" w:hAnsi="Times New Roman" w:cs="Times New Roman"/>
                <w:color w:val="000000" w:themeColor="text1"/>
                <w:sz w:val="24"/>
                <w:szCs w:val="24"/>
                <w:lang w:eastAsia="ru-RU"/>
              </w:rPr>
              <w:t>-сложение (макулатура)</w:t>
            </w:r>
          </w:p>
        </w:tc>
        <w:tc>
          <w:tcPr>
            <w:tcW w:w="1730" w:type="dxa"/>
            <w:tcBorders>
              <w:left w:val="single" w:sz="4" w:space="0" w:color="auto"/>
              <w:right w:val="single" w:sz="4" w:space="0" w:color="auto"/>
            </w:tcBorders>
            <w:vAlign w:val="center"/>
          </w:tcPr>
          <w:p w:rsidR="00A10C9B" w:rsidRPr="00022365" w:rsidRDefault="00A10C9B" w:rsidP="009F039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200</w:t>
            </w:r>
          </w:p>
        </w:tc>
        <w:tc>
          <w:tcPr>
            <w:tcW w:w="2169" w:type="dxa"/>
            <w:tcBorders>
              <w:left w:val="single" w:sz="4" w:space="0" w:color="auto"/>
            </w:tcBorders>
            <w:vAlign w:val="center"/>
          </w:tcPr>
          <w:p w:rsidR="00A10C9B" w:rsidRPr="00022365" w:rsidRDefault="00A10C9B" w:rsidP="009F0397">
            <w:pPr>
              <w:spacing w:after="0" w:line="240" w:lineRule="auto"/>
              <w:jc w:val="both"/>
              <w:rPr>
                <w:rFonts w:ascii="Times New Roman" w:eastAsia="Times New Roman" w:hAnsi="Times New Roman" w:cs="Times New Roman"/>
                <w:color w:val="000000" w:themeColor="text1"/>
                <w:sz w:val="24"/>
                <w:szCs w:val="24"/>
                <w:lang w:eastAsia="ru-RU"/>
              </w:rPr>
            </w:pPr>
          </w:p>
          <w:p w:rsidR="00A10C9B" w:rsidRPr="00022365" w:rsidRDefault="00A10C9B" w:rsidP="009F039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1,49</w:t>
            </w:r>
          </w:p>
          <w:p w:rsidR="00A10C9B" w:rsidRPr="00022365" w:rsidRDefault="00A10C9B" w:rsidP="009F039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1,04</w:t>
            </w:r>
          </w:p>
        </w:tc>
      </w:tr>
      <w:tr w:rsidR="00A10C9B" w:rsidRPr="003D1C06" w:rsidTr="0032175A">
        <w:trPr>
          <w:trHeight w:val="924"/>
          <w:jc w:val="center"/>
        </w:trPr>
        <w:tc>
          <w:tcPr>
            <w:tcW w:w="5882" w:type="dxa"/>
          </w:tcPr>
          <w:p w:rsidR="00A10C9B" w:rsidRPr="00022365" w:rsidRDefault="00A10C9B" w:rsidP="009F0397">
            <w:pPr>
              <w:spacing w:after="0" w:line="240" w:lineRule="auto"/>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 xml:space="preserve">ООО «Полоцкая бумажная компания» </w:t>
            </w:r>
          </w:p>
          <w:p w:rsidR="00A10C9B" w:rsidRPr="00022365" w:rsidRDefault="00A10C9B" w:rsidP="009F0397">
            <w:pPr>
              <w:spacing w:after="0" w:line="240" w:lineRule="auto"/>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val="en-US" w:eastAsia="ru-RU"/>
              </w:rPr>
              <w:t>V</w:t>
            </w:r>
            <w:r w:rsidRPr="00022365">
              <w:rPr>
                <w:rFonts w:ascii="Times New Roman" w:eastAsia="Times New Roman" w:hAnsi="Times New Roman" w:cs="Times New Roman"/>
                <w:color w:val="000000" w:themeColor="text1"/>
                <w:sz w:val="24"/>
                <w:szCs w:val="24"/>
                <w:lang w:eastAsia="ru-RU"/>
              </w:rPr>
              <w:t>-сложение (целлюлоза)</w:t>
            </w:r>
          </w:p>
          <w:p w:rsidR="00A10C9B" w:rsidRPr="00022365" w:rsidRDefault="00A10C9B" w:rsidP="009F0397">
            <w:pPr>
              <w:spacing w:after="0" w:line="240" w:lineRule="auto"/>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val="en-US" w:eastAsia="ru-RU"/>
              </w:rPr>
              <w:t>V</w:t>
            </w:r>
            <w:r w:rsidRPr="00022365">
              <w:rPr>
                <w:rFonts w:ascii="Times New Roman" w:eastAsia="Times New Roman" w:hAnsi="Times New Roman" w:cs="Times New Roman"/>
                <w:color w:val="000000" w:themeColor="text1"/>
                <w:sz w:val="24"/>
                <w:szCs w:val="24"/>
                <w:lang w:eastAsia="ru-RU"/>
              </w:rPr>
              <w:t>-сложение (макулатура)</w:t>
            </w:r>
          </w:p>
        </w:tc>
        <w:tc>
          <w:tcPr>
            <w:tcW w:w="1730" w:type="dxa"/>
            <w:tcBorders>
              <w:left w:val="single" w:sz="4" w:space="0" w:color="auto"/>
              <w:right w:val="single" w:sz="4" w:space="0" w:color="auto"/>
            </w:tcBorders>
            <w:vAlign w:val="center"/>
          </w:tcPr>
          <w:p w:rsidR="00A10C9B" w:rsidRPr="00022365" w:rsidRDefault="00A10C9B" w:rsidP="009F039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200</w:t>
            </w:r>
          </w:p>
        </w:tc>
        <w:tc>
          <w:tcPr>
            <w:tcW w:w="2169" w:type="dxa"/>
            <w:tcBorders>
              <w:left w:val="single" w:sz="4" w:space="0" w:color="auto"/>
            </w:tcBorders>
            <w:vAlign w:val="center"/>
          </w:tcPr>
          <w:p w:rsidR="00A10C9B" w:rsidRPr="00022365" w:rsidRDefault="00A10C9B" w:rsidP="009F0397">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A10C9B" w:rsidRPr="00022365" w:rsidRDefault="00A10C9B" w:rsidP="009F039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2,05</w:t>
            </w:r>
          </w:p>
          <w:p w:rsidR="00A10C9B" w:rsidRPr="00022365" w:rsidRDefault="00A10C9B" w:rsidP="009F039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0,85</w:t>
            </w:r>
          </w:p>
        </w:tc>
      </w:tr>
      <w:tr w:rsidR="00A10C9B" w:rsidRPr="003D1C06" w:rsidTr="0032175A">
        <w:trPr>
          <w:trHeight w:val="535"/>
          <w:jc w:val="center"/>
        </w:trPr>
        <w:tc>
          <w:tcPr>
            <w:tcW w:w="5882" w:type="dxa"/>
          </w:tcPr>
          <w:p w:rsidR="00A10C9B" w:rsidRPr="00022365" w:rsidRDefault="00A10C9B" w:rsidP="009F0397">
            <w:pPr>
              <w:spacing w:after="0" w:line="240" w:lineRule="auto"/>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СООО «Эксклюзив» г. Гродно</w:t>
            </w:r>
            <w:r w:rsidR="009F0397">
              <w:rPr>
                <w:rFonts w:ascii="Times New Roman" w:eastAsia="Times New Roman" w:hAnsi="Times New Roman" w:cs="Times New Roman"/>
                <w:color w:val="000000" w:themeColor="text1"/>
                <w:sz w:val="24"/>
                <w:szCs w:val="24"/>
                <w:lang w:eastAsia="ru-RU"/>
              </w:rPr>
              <w:t xml:space="preserve"> </w:t>
            </w:r>
            <w:r w:rsidRPr="00022365">
              <w:rPr>
                <w:rFonts w:ascii="Times New Roman" w:eastAsia="Times New Roman" w:hAnsi="Times New Roman" w:cs="Times New Roman"/>
                <w:color w:val="000000" w:themeColor="text1"/>
                <w:sz w:val="24"/>
                <w:szCs w:val="24"/>
                <w:lang w:val="en-US" w:eastAsia="ru-RU"/>
              </w:rPr>
              <w:t>V</w:t>
            </w:r>
            <w:r w:rsidRPr="00022365">
              <w:rPr>
                <w:rFonts w:ascii="Times New Roman" w:eastAsia="Times New Roman" w:hAnsi="Times New Roman" w:cs="Times New Roman"/>
                <w:color w:val="000000" w:themeColor="text1"/>
                <w:sz w:val="24"/>
                <w:szCs w:val="24"/>
                <w:lang w:eastAsia="ru-RU"/>
              </w:rPr>
              <w:t>-сложение (целлюлоза)</w:t>
            </w:r>
          </w:p>
        </w:tc>
        <w:tc>
          <w:tcPr>
            <w:tcW w:w="1730" w:type="dxa"/>
            <w:tcBorders>
              <w:left w:val="single" w:sz="4" w:space="0" w:color="auto"/>
              <w:right w:val="single" w:sz="4" w:space="0" w:color="auto"/>
            </w:tcBorders>
            <w:vAlign w:val="center"/>
          </w:tcPr>
          <w:p w:rsidR="00A10C9B" w:rsidRPr="00022365" w:rsidRDefault="00A10C9B" w:rsidP="009F039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200</w:t>
            </w:r>
          </w:p>
        </w:tc>
        <w:tc>
          <w:tcPr>
            <w:tcW w:w="2169" w:type="dxa"/>
            <w:tcBorders>
              <w:left w:val="single" w:sz="4" w:space="0" w:color="auto"/>
            </w:tcBorders>
            <w:vAlign w:val="center"/>
          </w:tcPr>
          <w:p w:rsidR="00A10C9B" w:rsidRPr="00022365" w:rsidRDefault="00A10C9B" w:rsidP="009F039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22365">
              <w:rPr>
                <w:rFonts w:ascii="Times New Roman" w:eastAsia="Times New Roman" w:hAnsi="Times New Roman" w:cs="Times New Roman"/>
                <w:color w:val="000000" w:themeColor="text1"/>
                <w:sz w:val="24"/>
                <w:szCs w:val="24"/>
                <w:lang w:eastAsia="ru-RU"/>
              </w:rPr>
              <w:t>1,20</w:t>
            </w:r>
          </w:p>
        </w:tc>
      </w:tr>
    </w:tbl>
    <w:p w:rsidR="003D1C06" w:rsidRDefault="00022365" w:rsidP="00A10C9B">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9F1349">
        <w:rPr>
          <w:rFonts w:ascii="Times New Roman" w:eastAsia="Times New Roman" w:hAnsi="Times New Roman" w:cs="Times New Roman"/>
          <w:color w:val="000000" w:themeColor="text1"/>
          <w:sz w:val="24"/>
          <w:szCs w:val="24"/>
          <w:lang w:eastAsia="ru-RU"/>
        </w:rPr>
        <w:t>Источник: собственная разработка по данным</w:t>
      </w:r>
      <w:r w:rsidR="00F906C1" w:rsidRPr="009F1349">
        <w:rPr>
          <w:rFonts w:ascii="Times New Roman" w:eastAsia="Times New Roman" w:hAnsi="Times New Roman" w:cs="Times New Roman"/>
          <w:color w:val="000000" w:themeColor="text1"/>
          <w:sz w:val="24"/>
          <w:szCs w:val="24"/>
          <w:lang w:eastAsia="ru-RU"/>
        </w:rPr>
        <w:t xml:space="preserve"> приложения Г.</w:t>
      </w:r>
    </w:p>
    <w:p w:rsidR="00F906C1" w:rsidRPr="003D1C06" w:rsidRDefault="00F906C1" w:rsidP="00B5583D">
      <w:pPr>
        <w:spacing w:after="0" w:line="360" w:lineRule="exact"/>
        <w:ind w:firstLine="709"/>
        <w:jc w:val="both"/>
        <w:rPr>
          <w:rFonts w:ascii="Times New Roman" w:eastAsia="Times New Roman" w:hAnsi="Times New Roman" w:cs="Times New Roman"/>
          <w:color w:val="000000" w:themeColor="text1"/>
          <w:sz w:val="28"/>
          <w:szCs w:val="24"/>
          <w:lang w:eastAsia="ru-RU"/>
        </w:rPr>
      </w:pPr>
    </w:p>
    <w:p w:rsidR="003D1C06" w:rsidRDefault="003D1C06" w:rsidP="00C42347">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3D1C06">
        <w:rPr>
          <w:rFonts w:ascii="Times New Roman" w:eastAsia="Times New Roman" w:hAnsi="Times New Roman" w:cs="Times New Roman"/>
          <w:color w:val="000000" w:themeColor="text1"/>
          <w:sz w:val="28"/>
          <w:szCs w:val="24"/>
          <w:lang w:eastAsia="ru-RU"/>
        </w:rPr>
        <w:t>В целом</w:t>
      </w:r>
      <w:r w:rsidR="00F906C1">
        <w:rPr>
          <w:rFonts w:ascii="Times New Roman" w:eastAsia="Times New Roman" w:hAnsi="Times New Roman" w:cs="Times New Roman"/>
          <w:color w:val="000000" w:themeColor="text1"/>
          <w:sz w:val="28"/>
          <w:szCs w:val="24"/>
          <w:lang w:eastAsia="ru-RU"/>
        </w:rPr>
        <w:t xml:space="preserve"> проведя </w:t>
      </w:r>
      <w:r w:rsidR="009F1349">
        <w:rPr>
          <w:rFonts w:ascii="Times New Roman" w:eastAsia="Times New Roman" w:hAnsi="Times New Roman" w:cs="Times New Roman"/>
          <w:color w:val="000000" w:themeColor="text1"/>
          <w:sz w:val="28"/>
          <w:szCs w:val="24"/>
          <w:lang w:eastAsia="ru-RU"/>
        </w:rPr>
        <w:t>анализ таблиц 2.21, 2.22, и 2.23</w:t>
      </w:r>
      <w:r w:rsidRPr="003D1C06">
        <w:rPr>
          <w:rFonts w:ascii="Times New Roman" w:eastAsia="Times New Roman" w:hAnsi="Times New Roman" w:cs="Times New Roman"/>
          <w:color w:val="000000" w:themeColor="text1"/>
          <w:sz w:val="28"/>
          <w:szCs w:val="24"/>
          <w:lang w:eastAsia="ru-RU"/>
        </w:rPr>
        <w:t xml:space="preserve"> можно сделать вывод, что </w:t>
      </w:r>
      <w:r w:rsidR="00C42347">
        <w:rPr>
          <w:rFonts w:ascii="Times New Roman" w:eastAsia="Times New Roman" w:hAnsi="Times New Roman" w:cs="Times New Roman"/>
          <w:color w:val="000000" w:themeColor="text1"/>
          <w:sz w:val="28"/>
          <w:szCs w:val="24"/>
          <w:lang w:eastAsia="ru-RU"/>
        </w:rPr>
        <w:t>в</w:t>
      </w:r>
      <w:r w:rsidR="00C42347" w:rsidRPr="00C42347">
        <w:rPr>
          <w:rFonts w:ascii="Times New Roman" w:eastAsia="Times New Roman" w:hAnsi="Times New Roman" w:cs="Times New Roman"/>
          <w:color w:val="000000" w:themeColor="text1"/>
          <w:sz w:val="28"/>
          <w:szCs w:val="24"/>
          <w:lang w:eastAsia="ru-RU"/>
        </w:rPr>
        <w:t xml:space="preserve"> настоящее время цены на полотенца бумажны</w:t>
      </w:r>
      <w:r w:rsidR="009F0397">
        <w:rPr>
          <w:rFonts w:ascii="Times New Roman" w:eastAsia="Times New Roman" w:hAnsi="Times New Roman" w:cs="Times New Roman"/>
          <w:color w:val="000000" w:themeColor="text1"/>
          <w:sz w:val="28"/>
          <w:szCs w:val="24"/>
          <w:lang w:eastAsia="ru-RU"/>
        </w:rPr>
        <w:t xml:space="preserve">е ZZ-сложения производства ОАО </w:t>
      </w:r>
      <w:r w:rsidR="00C42347" w:rsidRPr="00C42347">
        <w:rPr>
          <w:rFonts w:ascii="Times New Roman" w:eastAsia="Times New Roman" w:hAnsi="Times New Roman" w:cs="Times New Roman"/>
          <w:color w:val="000000" w:themeColor="text1"/>
          <w:sz w:val="28"/>
          <w:szCs w:val="24"/>
          <w:lang w:eastAsia="ru-RU"/>
        </w:rPr>
        <w:t>Бумажная фабрика «Спартак» являются конкурентоспособными, о чем свидетельствуют цены на данный товар (предприятие предлагает одну из самых низких цен на рынке Республики Беларусь). Кроме того, стоит отметить, что в связи с растущим сп</w:t>
      </w:r>
      <w:r w:rsidR="009F0397">
        <w:rPr>
          <w:rFonts w:ascii="Times New Roman" w:eastAsia="Times New Roman" w:hAnsi="Times New Roman" w:cs="Times New Roman"/>
          <w:color w:val="000000" w:themeColor="text1"/>
          <w:sz w:val="28"/>
          <w:szCs w:val="24"/>
          <w:lang w:eastAsia="ru-RU"/>
        </w:rPr>
        <w:t xml:space="preserve">росом на данную продукцию, ОАО </w:t>
      </w:r>
      <w:r w:rsidR="00C42347" w:rsidRPr="00C42347">
        <w:rPr>
          <w:rFonts w:ascii="Times New Roman" w:eastAsia="Times New Roman" w:hAnsi="Times New Roman" w:cs="Times New Roman"/>
          <w:color w:val="000000" w:themeColor="text1"/>
          <w:sz w:val="28"/>
          <w:szCs w:val="24"/>
          <w:lang w:eastAsia="ru-RU"/>
        </w:rPr>
        <w:t>Бумажная фабрика «Спартак» в 2017 году расширила линейку бумажных полотенец ZZ-сложения. Ранее выпускались полотенца только из макулатуры, в 2018-19 гг. покупателям было предложено 3 вида бумажных полотенец ZZ-сложения: Премиум (из 100% целлюлозы), Стандарт (из макулатуры повышенной белизны) и Эконом (из макулатуры). За счет производства новых видов бумажных полотенец объем реализации полотенец ZZ-сло</w:t>
      </w:r>
      <w:r w:rsidR="00C42347">
        <w:rPr>
          <w:rFonts w:ascii="Times New Roman" w:eastAsia="Times New Roman" w:hAnsi="Times New Roman" w:cs="Times New Roman"/>
          <w:color w:val="000000" w:themeColor="text1"/>
          <w:sz w:val="28"/>
          <w:szCs w:val="24"/>
          <w:lang w:eastAsia="ru-RU"/>
        </w:rPr>
        <w:t>жения вырос более чем в 2 раза. Ц</w:t>
      </w:r>
      <w:r w:rsidRPr="00022365">
        <w:rPr>
          <w:rFonts w:ascii="Times New Roman" w:eastAsia="Times New Roman" w:hAnsi="Times New Roman" w:cs="Times New Roman"/>
          <w:color w:val="000000" w:themeColor="text1"/>
          <w:sz w:val="28"/>
          <w:szCs w:val="24"/>
          <w:lang w:eastAsia="ru-RU"/>
        </w:rPr>
        <w:t>ены</w:t>
      </w:r>
      <w:r w:rsidRPr="003D1C06">
        <w:rPr>
          <w:rFonts w:ascii="Times New Roman" w:eastAsia="Times New Roman" w:hAnsi="Times New Roman" w:cs="Times New Roman"/>
          <w:color w:val="000000" w:themeColor="text1"/>
          <w:sz w:val="28"/>
          <w:szCs w:val="24"/>
          <w:lang w:eastAsia="ru-RU"/>
        </w:rPr>
        <w:t xml:space="preserve"> на всю пр</w:t>
      </w:r>
      <w:r w:rsidR="00DD4B6D">
        <w:rPr>
          <w:rFonts w:ascii="Times New Roman" w:eastAsia="Times New Roman" w:hAnsi="Times New Roman" w:cs="Times New Roman"/>
          <w:color w:val="000000" w:themeColor="text1"/>
          <w:sz w:val="28"/>
          <w:szCs w:val="24"/>
          <w:lang w:eastAsia="ru-RU"/>
        </w:rPr>
        <w:t xml:space="preserve">одукцию ОАО </w:t>
      </w:r>
      <w:r w:rsidRPr="003D1C06">
        <w:rPr>
          <w:rFonts w:ascii="Times New Roman" w:eastAsia="Times New Roman" w:hAnsi="Times New Roman" w:cs="Times New Roman"/>
          <w:color w:val="000000" w:themeColor="text1"/>
          <w:sz w:val="28"/>
          <w:szCs w:val="24"/>
          <w:lang w:eastAsia="ru-RU"/>
        </w:rPr>
        <w:t xml:space="preserve">Бумажная фабрика «Спартак» </w:t>
      </w:r>
      <w:r w:rsidRPr="00022365">
        <w:rPr>
          <w:rFonts w:ascii="Times New Roman" w:eastAsia="Times New Roman" w:hAnsi="Times New Roman" w:cs="Times New Roman"/>
          <w:color w:val="000000" w:themeColor="text1"/>
          <w:sz w:val="28"/>
          <w:szCs w:val="24"/>
          <w:lang w:eastAsia="ru-RU"/>
        </w:rPr>
        <w:t xml:space="preserve">являются конкурентоспособными </w:t>
      </w:r>
      <w:r w:rsidR="00022365">
        <w:rPr>
          <w:rFonts w:ascii="Times New Roman" w:eastAsia="Times New Roman" w:hAnsi="Times New Roman" w:cs="Times New Roman"/>
          <w:color w:val="000000" w:themeColor="text1"/>
          <w:sz w:val="28"/>
          <w:szCs w:val="24"/>
          <w:lang w:eastAsia="ru-RU"/>
        </w:rPr>
        <w:t>на внутреннем рынке.</w:t>
      </w:r>
    </w:p>
    <w:p w:rsidR="00C42347" w:rsidRDefault="00C42347" w:rsidP="00C42347">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C42347">
        <w:rPr>
          <w:rFonts w:ascii="Times New Roman" w:eastAsia="Times New Roman" w:hAnsi="Times New Roman" w:cs="Times New Roman"/>
          <w:color w:val="000000" w:themeColor="text1"/>
          <w:sz w:val="28"/>
          <w:szCs w:val="24"/>
          <w:lang w:eastAsia="ru-RU"/>
        </w:rPr>
        <w:t>Необходимо отметить, что целлюлозная продукция белорусских предприятий представлена не во всех торговых магазинах. В первую очередь это касается торговых центров РБ. Основной процент целлюлозной бумажной продукции представлен туалетной бумагой иностранного производства (Zewa Россия, Ruta Украина, Диво Украина, Regina Польша, Soft&amp;Easy Польша, Grite Литва).</w:t>
      </w:r>
    </w:p>
    <w:p w:rsidR="00552317" w:rsidRPr="00C42347" w:rsidRDefault="00552317" w:rsidP="009F1349">
      <w:pPr>
        <w:spacing w:after="0" w:line="360" w:lineRule="exact"/>
        <w:ind w:firstLine="709"/>
        <w:jc w:val="both"/>
        <w:rPr>
          <w:rFonts w:ascii="Times New Roman" w:eastAsia="Times New Roman" w:hAnsi="Times New Roman" w:cs="Times New Roman"/>
          <w:color w:val="000000" w:themeColor="text1"/>
          <w:sz w:val="28"/>
          <w:szCs w:val="24"/>
          <w:lang w:eastAsia="ru-RU"/>
        </w:rPr>
      </w:pPr>
      <w:r w:rsidRPr="00552317">
        <w:rPr>
          <w:rFonts w:ascii="Times New Roman" w:eastAsia="Times New Roman" w:hAnsi="Times New Roman" w:cs="Times New Roman"/>
          <w:color w:val="000000" w:themeColor="text1"/>
          <w:sz w:val="28"/>
          <w:szCs w:val="24"/>
          <w:lang w:eastAsia="ru-RU"/>
        </w:rPr>
        <w:t>Неоспоримым преимуществом в производстве бумаги для г</w:t>
      </w:r>
      <w:r w:rsidR="00DD4B6D">
        <w:rPr>
          <w:rFonts w:ascii="Times New Roman" w:eastAsia="Times New Roman" w:hAnsi="Times New Roman" w:cs="Times New Roman"/>
          <w:color w:val="000000" w:themeColor="text1"/>
          <w:sz w:val="28"/>
          <w:szCs w:val="24"/>
          <w:lang w:eastAsia="ru-RU"/>
        </w:rPr>
        <w:t xml:space="preserve">офрирования и гофрокартона ОАО </w:t>
      </w:r>
      <w:r w:rsidRPr="00552317">
        <w:rPr>
          <w:rFonts w:ascii="Times New Roman" w:eastAsia="Times New Roman" w:hAnsi="Times New Roman" w:cs="Times New Roman"/>
          <w:color w:val="000000" w:themeColor="text1"/>
          <w:sz w:val="28"/>
          <w:szCs w:val="24"/>
          <w:lang w:eastAsia="ru-RU"/>
        </w:rPr>
        <w:t xml:space="preserve">Бумажная фабрика «Спартак» является то, что предприятие полностью работает только на макулатурном сырье. Использование вторичных материалов является одним из способов удешевления конечной продукции. </w:t>
      </w:r>
      <w:r w:rsidR="00DD4B6D">
        <w:rPr>
          <w:rFonts w:ascii="Times New Roman" w:eastAsia="Times New Roman" w:hAnsi="Times New Roman" w:cs="Times New Roman"/>
          <w:color w:val="000000" w:themeColor="text1"/>
          <w:sz w:val="28"/>
          <w:szCs w:val="24"/>
          <w:lang w:eastAsia="ru-RU"/>
        </w:rPr>
        <w:t xml:space="preserve">Именно этот факт позволяет ОАО </w:t>
      </w:r>
      <w:r w:rsidRPr="00552317">
        <w:rPr>
          <w:rFonts w:ascii="Times New Roman" w:eastAsia="Times New Roman" w:hAnsi="Times New Roman" w:cs="Times New Roman"/>
          <w:color w:val="000000" w:themeColor="text1"/>
          <w:sz w:val="28"/>
          <w:szCs w:val="24"/>
          <w:lang w:eastAsia="ru-RU"/>
        </w:rPr>
        <w:t>Бумажная фабрика «Спартак» оставаться конкурентоспособным не только на белорус</w:t>
      </w:r>
      <w:r w:rsidR="009F1349">
        <w:rPr>
          <w:rFonts w:ascii="Times New Roman" w:eastAsia="Times New Roman" w:hAnsi="Times New Roman" w:cs="Times New Roman"/>
          <w:color w:val="000000" w:themeColor="text1"/>
          <w:sz w:val="28"/>
          <w:szCs w:val="24"/>
          <w:lang w:eastAsia="ru-RU"/>
        </w:rPr>
        <w:t>ском, но и на российском рынке.</w:t>
      </w:r>
    </w:p>
    <w:p w:rsidR="003D1C06" w:rsidRDefault="00E122BC" w:rsidP="00022365">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lastRenderedPageBreak/>
        <w:t xml:space="preserve">Таким образом, </w:t>
      </w:r>
      <w:r w:rsidR="009F1349" w:rsidRPr="009F1349">
        <w:rPr>
          <w:rFonts w:ascii="Times New Roman" w:eastAsia="Times New Roman" w:hAnsi="Times New Roman" w:cs="Times New Roman"/>
          <w:color w:val="000000" w:themeColor="text1"/>
          <w:sz w:val="28"/>
          <w:szCs w:val="24"/>
          <w:lang w:eastAsia="ru-RU"/>
        </w:rPr>
        <w:t>по разделу 2.</w:t>
      </w:r>
      <w:r w:rsidR="009F1349">
        <w:rPr>
          <w:rFonts w:ascii="Times New Roman" w:eastAsia="Times New Roman" w:hAnsi="Times New Roman" w:cs="Times New Roman"/>
          <w:color w:val="000000" w:themeColor="text1"/>
          <w:sz w:val="28"/>
          <w:szCs w:val="24"/>
          <w:lang w:eastAsia="ru-RU"/>
        </w:rPr>
        <w:t>3.2 можно сделать вывод</w:t>
      </w:r>
      <w:r w:rsidR="00A10C9B">
        <w:rPr>
          <w:rFonts w:ascii="Times New Roman" w:eastAsia="Times New Roman" w:hAnsi="Times New Roman" w:cs="Times New Roman"/>
          <w:color w:val="000000" w:themeColor="text1"/>
          <w:sz w:val="28"/>
          <w:szCs w:val="24"/>
          <w:lang w:eastAsia="ru-RU"/>
        </w:rPr>
        <w:t xml:space="preserve"> пока</w:t>
      </w:r>
      <w:r w:rsidR="00DD4B6D">
        <w:rPr>
          <w:rFonts w:ascii="Times New Roman" w:eastAsia="Times New Roman" w:hAnsi="Times New Roman" w:cs="Times New Roman"/>
          <w:color w:val="000000" w:themeColor="text1"/>
          <w:sz w:val="28"/>
          <w:szCs w:val="24"/>
          <w:lang w:eastAsia="ru-RU"/>
        </w:rPr>
        <w:t xml:space="preserve">зал, что цены на продукцию ОАО </w:t>
      </w:r>
      <w:r w:rsidR="00A10C9B">
        <w:rPr>
          <w:rFonts w:ascii="Times New Roman" w:eastAsia="Times New Roman" w:hAnsi="Times New Roman" w:cs="Times New Roman"/>
          <w:color w:val="000000" w:themeColor="text1"/>
          <w:sz w:val="28"/>
          <w:szCs w:val="24"/>
          <w:lang w:eastAsia="ru-RU"/>
        </w:rPr>
        <w:t>Бумажная фабрика «Спартак</w:t>
      </w:r>
      <w:r w:rsidR="00BE749C">
        <w:rPr>
          <w:rFonts w:ascii="Times New Roman" w:eastAsia="Times New Roman" w:hAnsi="Times New Roman" w:cs="Times New Roman"/>
          <w:color w:val="000000" w:themeColor="text1"/>
          <w:sz w:val="28"/>
          <w:szCs w:val="24"/>
          <w:lang w:eastAsia="ru-RU"/>
        </w:rPr>
        <w:t>» являются самыми низкими на вну</w:t>
      </w:r>
      <w:r w:rsidR="00A10C9B">
        <w:rPr>
          <w:rFonts w:ascii="Times New Roman" w:eastAsia="Times New Roman" w:hAnsi="Times New Roman" w:cs="Times New Roman"/>
          <w:color w:val="000000" w:themeColor="text1"/>
          <w:sz w:val="28"/>
          <w:szCs w:val="24"/>
          <w:lang w:eastAsia="ru-RU"/>
        </w:rPr>
        <w:t xml:space="preserve">треннем рынке Республики Беларусь, что, в свою очередь, является конкурентным преимуществом. </w:t>
      </w:r>
      <w:r w:rsidR="003D1C06" w:rsidRPr="003D1C06">
        <w:rPr>
          <w:rFonts w:ascii="Times New Roman" w:eastAsia="Times New Roman" w:hAnsi="Times New Roman" w:cs="Times New Roman"/>
          <w:color w:val="000000" w:themeColor="text1"/>
          <w:sz w:val="28"/>
          <w:szCs w:val="24"/>
          <w:lang w:eastAsia="ru-RU"/>
        </w:rPr>
        <w:t>Формирование цен на предприятии осуществляется с учетом оценки затрат на производство продукции при этом учитывается уровень рыночных цен на продукцию для сохранения ко</w:t>
      </w:r>
      <w:r w:rsidR="00022365">
        <w:rPr>
          <w:rFonts w:ascii="Times New Roman" w:eastAsia="Times New Roman" w:hAnsi="Times New Roman" w:cs="Times New Roman"/>
          <w:color w:val="000000" w:themeColor="text1"/>
          <w:sz w:val="28"/>
          <w:szCs w:val="24"/>
          <w:lang w:eastAsia="ru-RU"/>
        </w:rPr>
        <w:t xml:space="preserve">нкурентоспособности продукции. </w:t>
      </w:r>
      <w:r w:rsidR="00444FFD">
        <w:rPr>
          <w:rFonts w:ascii="Times New Roman" w:eastAsia="Times New Roman" w:hAnsi="Times New Roman" w:cs="Times New Roman"/>
          <w:color w:val="000000" w:themeColor="text1"/>
          <w:sz w:val="28"/>
          <w:szCs w:val="24"/>
          <w:lang w:eastAsia="ru-RU"/>
        </w:rPr>
        <w:t>Предприятие ведет непрерывную работу по повышению качества и дизайна своей продукции.</w:t>
      </w:r>
    </w:p>
    <w:p w:rsidR="00B5583D" w:rsidRDefault="00B5583D" w:rsidP="00031079">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Выводы по второй главе:</w:t>
      </w:r>
    </w:p>
    <w:p w:rsidR="00B5583D" w:rsidRDefault="00B5583D" w:rsidP="00B5583D">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1)</w:t>
      </w:r>
      <w:r w:rsidR="00F906C1">
        <w:rPr>
          <w:rFonts w:ascii="Times New Roman" w:eastAsia="Times New Roman" w:hAnsi="Times New Roman" w:cs="Times New Roman"/>
          <w:color w:val="000000" w:themeColor="text1"/>
          <w:sz w:val="28"/>
          <w:szCs w:val="24"/>
          <w:lang w:eastAsia="ru-RU"/>
        </w:rPr>
        <w:t xml:space="preserve"> </w:t>
      </w:r>
      <w:r w:rsidR="00DD4B6D">
        <w:rPr>
          <w:rFonts w:ascii="Times New Roman" w:eastAsia="Times New Roman" w:hAnsi="Times New Roman" w:cs="Times New Roman"/>
          <w:color w:val="000000" w:themeColor="text1"/>
          <w:sz w:val="28"/>
          <w:szCs w:val="24"/>
          <w:lang w:eastAsia="ru-RU"/>
        </w:rPr>
        <w:t xml:space="preserve">ОАО </w:t>
      </w:r>
      <w:r w:rsidRPr="00B5583D">
        <w:rPr>
          <w:rFonts w:ascii="Times New Roman" w:eastAsia="Times New Roman" w:hAnsi="Times New Roman" w:cs="Times New Roman"/>
          <w:color w:val="000000" w:themeColor="text1"/>
          <w:sz w:val="28"/>
          <w:szCs w:val="24"/>
          <w:lang w:eastAsia="ru-RU"/>
        </w:rPr>
        <w:t>Бумажная Фабр</w:t>
      </w:r>
      <w:r w:rsidR="00DD4B6D">
        <w:rPr>
          <w:rFonts w:ascii="Times New Roman" w:eastAsia="Times New Roman" w:hAnsi="Times New Roman" w:cs="Times New Roman"/>
          <w:color w:val="000000" w:themeColor="text1"/>
          <w:sz w:val="28"/>
          <w:szCs w:val="24"/>
          <w:lang w:eastAsia="ru-RU"/>
        </w:rPr>
        <w:t>ика «Спартак» в 2017-2019</w:t>
      </w:r>
      <w:r w:rsidRPr="00B5583D">
        <w:rPr>
          <w:rFonts w:ascii="Times New Roman" w:eastAsia="Times New Roman" w:hAnsi="Times New Roman" w:cs="Times New Roman"/>
          <w:color w:val="000000" w:themeColor="text1"/>
          <w:sz w:val="28"/>
          <w:szCs w:val="24"/>
          <w:lang w:eastAsia="ru-RU"/>
        </w:rPr>
        <w:t xml:space="preserve"> гг. является финансово устойчивой организацией, ведет прибыльную деятельность, прибыль от реализации имеет тенденцию к увеличению (7025 тыс.</w:t>
      </w:r>
      <w:r w:rsidR="00DD4B6D">
        <w:rPr>
          <w:rFonts w:ascii="Times New Roman" w:eastAsia="Times New Roman" w:hAnsi="Times New Roman" w:cs="Times New Roman"/>
          <w:color w:val="000000" w:themeColor="text1"/>
          <w:sz w:val="28"/>
          <w:szCs w:val="24"/>
          <w:lang w:eastAsia="ru-RU"/>
        </w:rPr>
        <w:t xml:space="preserve"> </w:t>
      </w:r>
      <w:r w:rsidRPr="00B5583D">
        <w:rPr>
          <w:rFonts w:ascii="Times New Roman" w:eastAsia="Times New Roman" w:hAnsi="Times New Roman" w:cs="Times New Roman"/>
          <w:color w:val="000000" w:themeColor="text1"/>
          <w:sz w:val="28"/>
          <w:szCs w:val="24"/>
          <w:lang w:eastAsia="ru-RU"/>
        </w:rPr>
        <w:t>руб.), за счет чего увеличивается и чистая прибыль (1690 тыс.</w:t>
      </w:r>
      <w:r w:rsidR="00DD4B6D">
        <w:rPr>
          <w:rFonts w:ascii="Times New Roman" w:eastAsia="Times New Roman" w:hAnsi="Times New Roman" w:cs="Times New Roman"/>
          <w:color w:val="000000" w:themeColor="text1"/>
          <w:sz w:val="28"/>
          <w:szCs w:val="24"/>
          <w:lang w:eastAsia="ru-RU"/>
        </w:rPr>
        <w:t xml:space="preserve"> </w:t>
      </w:r>
      <w:r w:rsidRPr="00B5583D">
        <w:rPr>
          <w:rFonts w:ascii="Times New Roman" w:eastAsia="Times New Roman" w:hAnsi="Times New Roman" w:cs="Times New Roman"/>
          <w:color w:val="000000" w:themeColor="text1"/>
          <w:sz w:val="28"/>
          <w:szCs w:val="24"/>
          <w:lang w:eastAsia="ru-RU"/>
        </w:rPr>
        <w:t>руб.). Это связано с увеличением спроса на продукцию (выручка от реализации увеличилась на 31013 тыс.</w:t>
      </w:r>
      <w:r w:rsidR="00DD4B6D">
        <w:rPr>
          <w:rFonts w:ascii="Times New Roman" w:eastAsia="Times New Roman" w:hAnsi="Times New Roman" w:cs="Times New Roman"/>
          <w:color w:val="000000" w:themeColor="text1"/>
          <w:sz w:val="28"/>
          <w:szCs w:val="24"/>
          <w:lang w:eastAsia="ru-RU"/>
        </w:rPr>
        <w:t xml:space="preserve"> </w:t>
      </w:r>
      <w:r w:rsidRPr="00B5583D">
        <w:rPr>
          <w:rFonts w:ascii="Times New Roman" w:eastAsia="Times New Roman" w:hAnsi="Times New Roman" w:cs="Times New Roman"/>
          <w:color w:val="000000" w:themeColor="text1"/>
          <w:sz w:val="28"/>
          <w:szCs w:val="24"/>
          <w:lang w:eastAsia="ru-RU"/>
        </w:rPr>
        <w:t>руб.) и снижением остатков готовой продукции на складе (509 тыс.</w:t>
      </w:r>
      <w:r w:rsidR="00DD4B6D">
        <w:rPr>
          <w:rFonts w:ascii="Times New Roman" w:eastAsia="Times New Roman" w:hAnsi="Times New Roman" w:cs="Times New Roman"/>
          <w:color w:val="000000" w:themeColor="text1"/>
          <w:sz w:val="28"/>
          <w:szCs w:val="24"/>
          <w:lang w:eastAsia="ru-RU"/>
        </w:rPr>
        <w:t xml:space="preserve"> руб.).</w:t>
      </w:r>
      <w:r w:rsidRPr="00B5583D">
        <w:rPr>
          <w:rFonts w:ascii="Times New Roman" w:eastAsia="Times New Roman" w:hAnsi="Times New Roman" w:cs="Times New Roman"/>
          <w:color w:val="000000" w:themeColor="text1"/>
          <w:sz w:val="28"/>
          <w:szCs w:val="24"/>
          <w:lang w:eastAsia="ru-RU"/>
        </w:rPr>
        <w:t xml:space="preserve"> Также следует выделить низкие значения износа основных средств предприятия, в виду проводимой активной модернизации технологического оборудования. Данных темпов достаточно для обновл</w:t>
      </w:r>
      <w:r w:rsidR="00BE749C">
        <w:rPr>
          <w:rFonts w:ascii="Times New Roman" w:eastAsia="Times New Roman" w:hAnsi="Times New Roman" w:cs="Times New Roman"/>
          <w:color w:val="000000" w:themeColor="text1"/>
          <w:sz w:val="28"/>
          <w:szCs w:val="24"/>
          <w:lang w:eastAsia="ru-RU"/>
        </w:rPr>
        <w:t>ения современного оборудования;</w:t>
      </w:r>
    </w:p>
    <w:p w:rsidR="00B5583D" w:rsidRPr="00DD4B6D" w:rsidRDefault="00B5583D" w:rsidP="00B5583D">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2)</w:t>
      </w:r>
      <w:r w:rsidRPr="00B5583D">
        <w:rPr>
          <w:rFonts w:ascii="Times New Roman" w:eastAsia="Times New Roman" w:hAnsi="Times New Roman" w:cs="Times New Roman"/>
          <w:color w:val="000000" w:themeColor="text1"/>
          <w:sz w:val="28"/>
          <w:szCs w:val="24"/>
          <w:lang w:eastAsia="ru-RU"/>
        </w:rPr>
        <w:t xml:space="preserve"> </w:t>
      </w:r>
      <w:r w:rsidR="007507CB" w:rsidRPr="00DD4B6D">
        <w:rPr>
          <w:rFonts w:ascii="Times New Roman" w:eastAsia="Times New Roman" w:hAnsi="Times New Roman" w:cs="Times New Roman"/>
          <w:color w:val="000000" w:themeColor="text1"/>
          <w:sz w:val="28"/>
          <w:szCs w:val="24"/>
          <w:lang w:eastAsia="ru-RU"/>
        </w:rPr>
        <w:t>а</w:t>
      </w:r>
      <w:r w:rsidR="00E122BC" w:rsidRPr="00DD4B6D">
        <w:rPr>
          <w:rFonts w:ascii="Times New Roman" w:eastAsia="Times New Roman" w:hAnsi="Times New Roman" w:cs="Times New Roman"/>
          <w:color w:val="000000" w:themeColor="text1"/>
          <w:sz w:val="28"/>
          <w:szCs w:val="24"/>
          <w:lang w:eastAsia="ru-RU"/>
        </w:rPr>
        <w:t xml:space="preserve">нализ конкурентоспособности продукции </w:t>
      </w:r>
      <w:r w:rsidR="00DD4B6D" w:rsidRPr="00DD4B6D">
        <w:rPr>
          <w:rFonts w:ascii="Times New Roman" w:eastAsia="Times New Roman" w:hAnsi="Times New Roman" w:cs="Times New Roman"/>
          <w:color w:val="000000" w:themeColor="text1"/>
          <w:sz w:val="28"/>
          <w:szCs w:val="24"/>
          <w:lang w:eastAsia="ru-RU"/>
        </w:rPr>
        <w:t xml:space="preserve">ОАО </w:t>
      </w:r>
      <w:r w:rsidRPr="00DD4B6D">
        <w:rPr>
          <w:rFonts w:ascii="Times New Roman" w:eastAsia="Times New Roman" w:hAnsi="Times New Roman" w:cs="Times New Roman"/>
          <w:color w:val="000000" w:themeColor="text1"/>
          <w:sz w:val="28"/>
          <w:szCs w:val="24"/>
          <w:lang w:eastAsia="ru-RU"/>
        </w:rPr>
        <w:t xml:space="preserve">Бумажная фабрика «Спартак» </w:t>
      </w:r>
      <w:r w:rsidR="00E122BC" w:rsidRPr="00DD4B6D">
        <w:rPr>
          <w:rFonts w:ascii="Times New Roman" w:eastAsia="Times New Roman" w:hAnsi="Times New Roman" w:cs="Times New Roman"/>
          <w:color w:val="000000" w:themeColor="text1"/>
          <w:sz w:val="28"/>
          <w:szCs w:val="24"/>
          <w:lang w:eastAsia="ru-RU"/>
        </w:rPr>
        <w:t>показал, что продук</w:t>
      </w:r>
      <w:r w:rsidR="00DD4B6D" w:rsidRPr="00DD4B6D">
        <w:rPr>
          <w:rFonts w:ascii="Times New Roman" w:eastAsia="Times New Roman" w:hAnsi="Times New Roman" w:cs="Times New Roman"/>
          <w:color w:val="000000" w:themeColor="text1"/>
          <w:sz w:val="28"/>
          <w:szCs w:val="24"/>
          <w:lang w:eastAsia="ru-RU"/>
        </w:rPr>
        <w:t xml:space="preserve">ция конкурентоспособна по таким критериям как цена и качество. </w:t>
      </w:r>
      <w:r w:rsidR="00DD4B6D">
        <w:rPr>
          <w:rFonts w:ascii="Times New Roman" w:eastAsia="Times New Roman" w:hAnsi="Times New Roman" w:cs="Times New Roman"/>
          <w:color w:val="000000" w:themeColor="text1"/>
          <w:sz w:val="28"/>
          <w:szCs w:val="24"/>
          <w:lang w:eastAsia="ru-RU"/>
        </w:rPr>
        <w:t>Цены у ОАО</w:t>
      </w:r>
      <w:r w:rsidR="00DD4B6D" w:rsidRPr="00DD4B6D">
        <w:rPr>
          <w:rFonts w:ascii="Times New Roman" w:eastAsia="Times New Roman" w:hAnsi="Times New Roman" w:cs="Times New Roman"/>
          <w:color w:val="000000" w:themeColor="text1"/>
          <w:sz w:val="28"/>
          <w:szCs w:val="24"/>
          <w:lang w:eastAsia="ru-RU"/>
        </w:rPr>
        <w:t xml:space="preserve"> </w:t>
      </w:r>
      <w:r w:rsidR="00DD4B6D">
        <w:rPr>
          <w:rFonts w:ascii="Times New Roman" w:eastAsia="Times New Roman" w:hAnsi="Times New Roman" w:cs="Times New Roman"/>
          <w:color w:val="000000" w:themeColor="text1"/>
          <w:sz w:val="28"/>
          <w:szCs w:val="24"/>
          <w:lang w:eastAsia="ru-RU"/>
        </w:rPr>
        <w:t>Бумажная фабрика «Спартак» являются, на данный момент, самыми низкими на рынке, а вся продукция соо</w:t>
      </w:r>
      <w:r w:rsidR="0032175A">
        <w:rPr>
          <w:rFonts w:ascii="Times New Roman" w:eastAsia="Times New Roman" w:hAnsi="Times New Roman" w:cs="Times New Roman"/>
          <w:color w:val="000000" w:themeColor="text1"/>
          <w:sz w:val="28"/>
          <w:szCs w:val="24"/>
          <w:lang w:eastAsia="ru-RU"/>
        </w:rPr>
        <w:t>тветствуют стандартом качества;</w:t>
      </w:r>
    </w:p>
    <w:p w:rsidR="00C42347" w:rsidRDefault="00C42347" w:rsidP="004D6C67">
      <w:pPr>
        <w:spacing w:after="0" w:line="360" w:lineRule="exact"/>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3</w:t>
      </w:r>
      <w:r w:rsidRPr="00C42347">
        <w:rPr>
          <w:rFonts w:ascii="Times New Roman" w:eastAsia="Times New Roman" w:hAnsi="Times New Roman" w:cs="Times New Roman"/>
          <w:color w:val="000000" w:themeColor="text1"/>
          <w:sz w:val="32"/>
          <w:szCs w:val="24"/>
          <w:lang w:eastAsia="ru-RU"/>
        </w:rPr>
        <w:t>)</w:t>
      </w:r>
      <w:r w:rsidR="007507CB">
        <w:rPr>
          <w:rFonts w:ascii="Times New Roman" w:eastAsia="Times New Roman" w:hAnsi="Times New Roman" w:cs="Times New Roman"/>
          <w:color w:val="000000" w:themeColor="text1"/>
          <w:sz w:val="32"/>
          <w:szCs w:val="24"/>
          <w:lang w:eastAsia="ru-RU"/>
        </w:rPr>
        <w:t xml:space="preserve"> </w:t>
      </w:r>
      <w:r w:rsidR="007507CB">
        <w:rPr>
          <w:rFonts w:ascii="Times New Roman" w:eastAsia="Times New Roman" w:hAnsi="Times New Roman" w:cs="Times New Roman"/>
          <w:sz w:val="28"/>
          <w:szCs w:val="24"/>
          <w:lang w:eastAsia="ru-RU"/>
        </w:rPr>
        <w:t>д</w:t>
      </w:r>
      <w:r w:rsidR="009F1349">
        <w:rPr>
          <w:rFonts w:ascii="Times New Roman" w:eastAsia="Times New Roman" w:hAnsi="Times New Roman" w:cs="Times New Roman"/>
          <w:sz w:val="28"/>
          <w:szCs w:val="24"/>
          <w:lang w:eastAsia="ru-RU"/>
        </w:rPr>
        <w:t>ля поддержания конкурентоспособности пре</w:t>
      </w:r>
      <w:r w:rsidR="00D934F9">
        <w:rPr>
          <w:rFonts w:ascii="Times New Roman" w:eastAsia="Times New Roman" w:hAnsi="Times New Roman" w:cs="Times New Roman"/>
          <w:sz w:val="28"/>
          <w:szCs w:val="24"/>
          <w:lang w:eastAsia="ru-RU"/>
        </w:rPr>
        <w:t>дприятия необходимо продолжать</w:t>
      </w:r>
      <w:r w:rsidR="00DD4B6D">
        <w:rPr>
          <w:rFonts w:ascii="Times New Roman" w:eastAsia="Times New Roman" w:hAnsi="Times New Roman" w:cs="Times New Roman"/>
          <w:sz w:val="28"/>
          <w:szCs w:val="24"/>
          <w:lang w:eastAsia="ru-RU"/>
        </w:rPr>
        <w:t xml:space="preserve"> снижение цен на продукцию ОАО Бумажная фабрика «Спартак» </w:t>
      </w:r>
      <w:r w:rsidR="00D934F9">
        <w:rPr>
          <w:rFonts w:ascii="Times New Roman" w:eastAsia="Times New Roman" w:hAnsi="Times New Roman" w:cs="Times New Roman"/>
          <w:sz w:val="28"/>
          <w:szCs w:val="24"/>
          <w:lang w:eastAsia="ru-RU"/>
        </w:rPr>
        <w:t>по сравнению с конкурентами</w:t>
      </w:r>
      <w:r w:rsidR="00DD4B6D">
        <w:rPr>
          <w:rFonts w:ascii="Times New Roman" w:eastAsia="Times New Roman" w:hAnsi="Times New Roman" w:cs="Times New Roman"/>
          <w:sz w:val="28"/>
          <w:szCs w:val="24"/>
          <w:lang w:eastAsia="ru-RU"/>
        </w:rPr>
        <w:t>.</w:t>
      </w:r>
    </w:p>
    <w:p w:rsidR="00AA01DF" w:rsidRDefault="00AA01DF" w:rsidP="00AA01DF">
      <w:pPr>
        <w:rPr>
          <w:rFonts w:ascii="Times New Roman" w:eastAsia="Times New Roman" w:hAnsi="Times New Roman" w:cs="Times New Roman"/>
          <w:sz w:val="28"/>
          <w:szCs w:val="24"/>
          <w:lang w:eastAsia="ru-RU"/>
        </w:rPr>
      </w:pPr>
    </w:p>
    <w:p w:rsidR="00C25846" w:rsidRDefault="00C25846" w:rsidP="00AA01DF">
      <w:pPr>
        <w:rPr>
          <w:rFonts w:ascii="Times New Roman" w:eastAsia="Times New Roman" w:hAnsi="Times New Roman" w:cs="Times New Roman"/>
          <w:sz w:val="28"/>
          <w:szCs w:val="24"/>
          <w:lang w:eastAsia="ru-RU"/>
        </w:rPr>
      </w:pPr>
    </w:p>
    <w:p w:rsidR="00C25846" w:rsidRDefault="00C25846" w:rsidP="00AA01DF">
      <w:pPr>
        <w:rPr>
          <w:rFonts w:ascii="Times New Roman" w:eastAsia="Times New Roman" w:hAnsi="Times New Roman" w:cs="Times New Roman"/>
          <w:sz w:val="28"/>
          <w:szCs w:val="24"/>
          <w:lang w:eastAsia="ru-RU"/>
        </w:rPr>
      </w:pPr>
    </w:p>
    <w:p w:rsidR="00C25846" w:rsidRDefault="00C25846" w:rsidP="00AA01DF">
      <w:pPr>
        <w:rPr>
          <w:rFonts w:ascii="Times New Roman" w:eastAsia="Times New Roman" w:hAnsi="Times New Roman" w:cs="Times New Roman"/>
          <w:sz w:val="28"/>
          <w:szCs w:val="24"/>
          <w:lang w:eastAsia="ru-RU"/>
        </w:rPr>
      </w:pPr>
    </w:p>
    <w:p w:rsidR="00C25846" w:rsidRDefault="00C25846" w:rsidP="00AA01DF">
      <w:pPr>
        <w:rPr>
          <w:rFonts w:ascii="Times New Roman" w:eastAsia="Times New Roman" w:hAnsi="Times New Roman" w:cs="Times New Roman"/>
          <w:sz w:val="28"/>
          <w:szCs w:val="24"/>
          <w:lang w:eastAsia="ru-RU"/>
        </w:rPr>
      </w:pPr>
    </w:p>
    <w:p w:rsidR="00C25846" w:rsidRDefault="00C25846" w:rsidP="00AA01DF">
      <w:pPr>
        <w:rPr>
          <w:rFonts w:ascii="Times New Roman" w:eastAsia="Times New Roman" w:hAnsi="Times New Roman" w:cs="Times New Roman"/>
          <w:sz w:val="28"/>
          <w:szCs w:val="24"/>
          <w:lang w:eastAsia="ru-RU"/>
        </w:rPr>
      </w:pPr>
    </w:p>
    <w:p w:rsidR="00C25846" w:rsidRDefault="00C25846" w:rsidP="00AA01DF">
      <w:pPr>
        <w:rPr>
          <w:rFonts w:ascii="Times New Roman" w:eastAsia="Times New Roman" w:hAnsi="Times New Roman" w:cs="Times New Roman"/>
          <w:sz w:val="28"/>
          <w:szCs w:val="24"/>
          <w:lang w:eastAsia="ru-RU"/>
        </w:rPr>
      </w:pPr>
    </w:p>
    <w:p w:rsidR="00C25846" w:rsidRDefault="00C25846" w:rsidP="00AA01DF">
      <w:pPr>
        <w:rPr>
          <w:rFonts w:ascii="Times New Roman" w:eastAsia="Times New Roman" w:hAnsi="Times New Roman" w:cs="Times New Roman"/>
          <w:sz w:val="28"/>
          <w:szCs w:val="24"/>
          <w:lang w:eastAsia="ru-RU"/>
        </w:rPr>
      </w:pPr>
    </w:p>
    <w:p w:rsidR="00DD4B6D" w:rsidRPr="00AA01DF" w:rsidRDefault="00DD4B6D" w:rsidP="00AA01DF">
      <w:pPr>
        <w:rPr>
          <w:rFonts w:ascii="Times New Roman" w:eastAsia="Times New Roman" w:hAnsi="Times New Roman" w:cs="Times New Roman"/>
          <w:sz w:val="28"/>
          <w:szCs w:val="24"/>
          <w:lang w:eastAsia="ru-RU"/>
        </w:rPr>
      </w:pPr>
    </w:p>
    <w:p w:rsidR="00031079" w:rsidRPr="00031079" w:rsidRDefault="00031079" w:rsidP="00031079">
      <w:pPr>
        <w:widowControl w:val="0"/>
        <w:spacing w:after="0" w:line="360" w:lineRule="exact"/>
        <w:jc w:val="center"/>
        <w:rPr>
          <w:rFonts w:ascii="Times New Roman" w:eastAsia="Times New Roman" w:hAnsi="Times New Roman" w:cs="Times New Roman"/>
          <w:b/>
          <w:sz w:val="32"/>
          <w:szCs w:val="32"/>
          <w:lang w:eastAsia="ru-RU"/>
        </w:rPr>
      </w:pPr>
      <w:r w:rsidRPr="00031079">
        <w:rPr>
          <w:rFonts w:ascii="Times New Roman" w:eastAsia="Times New Roman" w:hAnsi="Times New Roman" w:cs="Times New Roman"/>
          <w:b/>
          <w:sz w:val="32"/>
          <w:szCs w:val="32"/>
          <w:lang w:eastAsia="ru-RU"/>
        </w:rPr>
        <w:lastRenderedPageBreak/>
        <w:t>ГЛАВА 3</w:t>
      </w:r>
    </w:p>
    <w:p w:rsidR="00C42347" w:rsidRDefault="00031079" w:rsidP="00444FFD">
      <w:pPr>
        <w:widowControl w:val="0"/>
        <w:spacing w:after="0" w:line="360" w:lineRule="exact"/>
        <w:jc w:val="center"/>
        <w:rPr>
          <w:rFonts w:ascii="Times New Roman" w:eastAsia="Times New Roman" w:hAnsi="Times New Roman" w:cs="Times New Roman"/>
          <w:b/>
          <w:sz w:val="32"/>
          <w:szCs w:val="32"/>
          <w:lang w:eastAsia="ru-RU"/>
        </w:rPr>
      </w:pPr>
      <w:r w:rsidRPr="00031079">
        <w:rPr>
          <w:rFonts w:ascii="Times New Roman" w:eastAsia="Times New Roman" w:hAnsi="Times New Roman" w:cs="Times New Roman"/>
          <w:b/>
          <w:color w:val="000000"/>
          <w:sz w:val="32"/>
          <w:szCs w:val="32"/>
          <w:shd w:val="clear" w:color="auto" w:fill="FFFFFF"/>
          <w:lang w:eastAsia="ru-RU"/>
        </w:rPr>
        <w:t>ПУТИ ПОВЫШЕНИЯ КОНКУ</w:t>
      </w:r>
      <w:r w:rsidR="00DD4B6D">
        <w:rPr>
          <w:rFonts w:ascii="Times New Roman" w:eastAsia="Times New Roman" w:hAnsi="Times New Roman" w:cs="Times New Roman"/>
          <w:b/>
          <w:color w:val="000000"/>
          <w:sz w:val="32"/>
          <w:szCs w:val="32"/>
          <w:shd w:val="clear" w:color="auto" w:fill="FFFFFF"/>
          <w:lang w:eastAsia="ru-RU"/>
        </w:rPr>
        <w:t xml:space="preserve">РЕНТОСПОСОБНОСТИ ПРОДУКЦИИ ОАО </w:t>
      </w:r>
      <w:r w:rsidR="00EF4BD5">
        <w:rPr>
          <w:rFonts w:ascii="Times New Roman" w:eastAsia="Times New Roman" w:hAnsi="Times New Roman" w:cs="Times New Roman"/>
          <w:b/>
          <w:color w:val="000000"/>
          <w:sz w:val="32"/>
          <w:szCs w:val="32"/>
          <w:shd w:val="clear" w:color="auto" w:fill="FFFFFF"/>
          <w:lang w:eastAsia="ru-RU"/>
        </w:rPr>
        <w:t>БУМАЖНАЯ ФАБРИКА «СПАРТАК»</w:t>
      </w:r>
    </w:p>
    <w:p w:rsidR="00444FFD" w:rsidRDefault="00444FFD" w:rsidP="00444FFD">
      <w:pPr>
        <w:widowControl w:val="0"/>
        <w:spacing w:after="0" w:line="360" w:lineRule="exact"/>
        <w:jc w:val="center"/>
        <w:rPr>
          <w:rFonts w:ascii="Times New Roman" w:eastAsia="Times New Roman" w:hAnsi="Times New Roman" w:cs="Times New Roman"/>
          <w:b/>
          <w:sz w:val="32"/>
          <w:szCs w:val="32"/>
          <w:lang w:eastAsia="ru-RU"/>
        </w:rPr>
      </w:pPr>
    </w:p>
    <w:p w:rsidR="00444FFD" w:rsidRPr="00444FFD" w:rsidRDefault="00444FFD" w:rsidP="00444FFD">
      <w:pPr>
        <w:widowControl w:val="0"/>
        <w:spacing w:after="0" w:line="360" w:lineRule="exact"/>
        <w:jc w:val="center"/>
        <w:rPr>
          <w:rFonts w:ascii="Times New Roman" w:eastAsia="Times New Roman" w:hAnsi="Times New Roman" w:cs="Times New Roman"/>
          <w:b/>
          <w:sz w:val="32"/>
          <w:szCs w:val="32"/>
          <w:lang w:eastAsia="ru-RU"/>
        </w:rPr>
      </w:pPr>
    </w:p>
    <w:p w:rsidR="00444FFD" w:rsidRDefault="00D934F9" w:rsidP="00444FFD">
      <w:pPr>
        <w:spacing w:after="0" w:line="360" w:lineRule="exact"/>
        <w:ind w:firstLine="709"/>
        <w:jc w:val="both"/>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3.1 Основные направления</w:t>
      </w:r>
      <w:r w:rsidR="00BE749C">
        <w:rPr>
          <w:rFonts w:ascii="Times New Roman" w:eastAsia="Times New Roman" w:hAnsi="Times New Roman" w:cs="Times New Roman"/>
          <w:b/>
          <w:sz w:val="32"/>
          <w:szCs w:val="24"/>
          <w:lang w:eastAsia="ru-RU"/>
        </w:rPr>
        <w:t xml:space="preserve"> </w:t>
      </w:r>
      <w:r w:rsidR="00C42347">
        <w:rPr>
          <w:rFonts w:ascii="Times New Roman" w:eastAsia="Times New Roman" w:hAnsi="Times New Roman" w:cs="Times New Roman"/>
          <w:b/>
          <w:sz w:val="32"/>
          <w:szCs w:val="24"/>
          <w:lang w:eastAsia="ru-RU"/>
        </w:rPr>
        <w:t xml:space="preserve">повышения </w:t>
      </w:r>
      <w:r w:rsidR="00C42347" w:rsidRPr="00C42347">
        <w:rPr>
          <w:rFonts w:ascii="Times New Roman" w:eastAsia="Times New Roman" w:hAnsi="Times New Roman" w:cs="Times New Roman"/>
          <w:b/>
          <w:sz w:val="32"/>
          <w:szCs w:val="24"/>
          <w:lang w:eastAsia="ru-RU"/>
        </w:rPr>
        <w:t>конку</w:t>
      </w:r>
      <w:r w:rsidR="00DD4B6D">
        <w:rPr>
          <w:rFonts w:ascii="Times New Roman" w:eastAsia="Times New Roman" w:hAnsi="Times New Roman" w:cs="Times New Roman"/>
          <w:b/>
          <w:sz w:val="32"/>
          <w:szCs w:val="24"/>
          <w:lang w:eastAsia="ru-RU"/>
        </w:rPr>
        <w:t xml:space="preserve">рентоспособности продукции ОАО </w:t>
      </w:r>
      <w:r w:rsidR="00EF4BD5">
        <w:rPr>
          <w:rFonts w:ascii="Times New Roman" w:eastAsia="Times New Roman" w:hAnsi="Times New Roman" w:cs="Times New Roman"/>
          <w:b/>
          <w:sz w:val="32"/>
          <w:szCs w:val="24"/>
          <w:lang w:eastAsia="ru-RU"/>
        </w:rPr>
        <w:t>Бумажная фабрика «Спартак»</w:t>
      </w:r>
    </w:p>
    <w:p w:rsidR="00444FFD" w:rsidRDefault="00444FFD" w:rsidP="00444FFD">
      <w:pPr>
        <w:spacing w:after="0" w:line="360" w:lineRule="exact"/>
        <w:ind w:firstLine="709"/>
        <w:jc w:val="both"/>
        <w:rPr>
          <w:rFonts w:ascii="Times New Roman" w:eastAsia="Times New Roman" w:hAnsi="Times New Roman" w:cs="Times New Roman"/>
          <w:b/>
          <w:sz w:val="32"/>
          <w:szCs w:val="24"/>
          <w:lang w:eastAsia="ru-RU"/>
        </w:rPr>
      </w:pPr>
    </w:p>
    <w:p w:rsidR="00444FFD" w:rsidRDefault="00444FFD" w:rsidP="00444FFD">
      <w:pPr>
        <w:spacing w:after="0" w:line="360" w:lineRule="exact"/>
        <w:ind w:firstLine="709"/>
        <w:jc w:val="both"/>
        <w:rPr>
          <w:rFonts w:ascii="Times New Roman" w:eastAsia="Times New Roman" w:hAnsi="Times New Roman" w:cs="Times New Roman"/>
          <w:b/>
          <w:sz w:val="32"/>
          <w:szCs w:val="24"/>
          <w:lang w:eastAsia="ru-RU"/>
        </w:rPr>
      </w:pPr>
    </w:p>
    <w:p w:rsidR="009F1349" w:rsidRPr="00AF0412" w:rsidRDefault="00DD4B6D" w:rsidP="009F1349">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ОАО </w:t>
      </w:r>
      <w:r w:rsidR="009F1349">
        <w:rPr>
          <w:rFonts w:ascii="Times New Roman" w:eastAsia="Times New Roman" w:hAnsi="Times New Roman" w:cs="Times New Roman"/>
          <w:sz w:val="28"/>
          <w:szCs w:val="28"/>
          <w:lang w:eastAsia="ru-RU"/>
        </w:rPr>
        <w:t>Бумажная фабрика «Спартак»</w:t>
      </w:r>
      <w:r w:rsidR="004170B0">
        <w:rPr>
          <w:rFonts w:ascii="Times New Roman" w:eastAsia="Times New Roman" w:hAnsi="Times New Roman" w:cs="Times New Roman"/>
          <w:sz w:val="28"/>
          <w:szCs w:val="28"/>
          <w:lang w:eastAsia="ru-RU"/>
        </w:rPr>
        <w:t xml:space="preserve"> уделяет большое внимание</w:t>
      </w:r>
      <w:r w:rsidR="009F1349" w:rsidRPr="00AF0412">
        <w:rPr>
          <w:rFonts w:ascii="Times New Roman" w:eastAsia="Times New Roman" w:hAnsi="Times New Roman" w:cs="Times New Roman"/>
          <w:sz w:val="28"/>
          <w:szCs w:val="28"/>
          <w:lang w:eastAsia="ru-RU"/>
        </w:rPr>
        <w:t xml:space="preserve"> улучшению производственного потенциала, техническому перевооружению, освоению </w:t>
      </w:r>
      <w:r w:rsidR="00966497">
        <w:rPr>
          <w:rFonts w:ascii="Times New Roman" w:eastAsia="Times New Roman" w:hAnsi="Times New Roman" w:cs="Times New Roman"/>
          <w:sz w:val="28"/>
          <w:szCs w:val="28"/>
          <w:lang w:eastAsia="ru-RU"/>
        </w:rPr>
        <w:t>новых технологий,</w:t>
      </w:r>
      <w:r w:rsidR="0032175A">
        <w:rPr>
          <w:rFonts w:ascii="Times New Roman" w:eastAsia="Times New Roman" w:hAnsi="Times New Roman" w:cs="Times New Roman"/>
          <w:sz w:val="28"/>
          <w:szCs w:val="28"/>
          <w:lang w:eastAsia="ru-RU"/>
        </w:rPr>
        <w:t xml:space="preserve"> повышению</w:t>
      </w:r>
      <w:r w:rsidR="009F1349" w:rsidRPr="00AF0412">
        <w:rPr>
          <w:rFonts w:ascii="Times New Roman" w:eastAsia="Times New Roman" w:hAnsi="Times New Roman" w:cs="Times New Roman"/>
          <w:sz w:val="28"/>
          <w:szCs w:val="28"/>
          <w:lang w:eastAsia="ru-RU"/>
        </w:rPr>
        <w:t xml:space="preserve"> качества и уровня конкурентос</w:t>
      </w:r>
      <w:r w:rsidR="00966497">
        <w:rPr>
          <w:rFonts w:ascii="Times New Roman" w:eastAsia="Times New Roman" w:hAnsi="Times New Roman" w:cs="Times New Roman"/>
          <w:sz w:val="28"/>
          <w:szCs w:val="28"/>
          <w:lang w:eastAsia="ru-RU"/>
        </w:rPr>
        <w:t>пособности продукции, расширению</w:t>
      </w:r>
      <w:r w:rsidR="009F1349" w:rsidRPr="00AF0412">
        <w:rPr>
          <w:rFonts w:ascii="Times New Roman" w:eastAsia="Times New Roman" w:hAnsi="Times New Roman" w:cs="Times New Roman"/>
          <w:sz w:val="28"/>
          <w:szCs w:val="28"/>
          <w:lang w:eastAsia="ru-RU"/>
        </w:rPr>
        <w:t xml:space="preserve"> ассортимента и рынков сбыта. </w:t>
      </w:r>
    </w:p>
    <w:p w:rsidR="009F1349" w:rsidRPr="00AF0412" w:rsidRDefault="009F1349" w:rsidP="009F1349">
      <w:pPr>
        <w:spacing w:after="0" w:line="360" w:lineRule="exact"/>
        <w:ind w:firstLine="708"/>
        <w:jc w:val="both"/>
        <w:rPr>
          <w:rFonts w:ascii="Times New Roman" w:eastAsia="Times New Roman" w:hAnsi="Times New Roman" w:cs="Times New Roman"/>
          <w:sz w:val="28"/>
          <w:szCs w:val="28"/>
          <w:lang w:eastAsia="ru-RU"/>
        </w:rPr>
      </w:pPr>
      <w:r w:rsidRPr="00AF0412">
        <w:rPr>
          <w:rFonts w:ascii="Times New Roman" w:eastAsia="Times New Roman" w:hAnsi="Times New Roman" w:cs="Times New Roman"/>
          <w:sz w:val="28"/>
          <w:szCs w:val="28"/>
          <w:lang w:eastAsia="ru-RU"/>
        </w:rPr>
        <w:t>Для улучшения качества выпускаемой продукции и повышения экспортных возможностей предприятия проведены работы по получению документов, подтверждающих безопасность продукции, на всей таможенной территории Таможенного союза – свидетельства о государственной регистрации на салфетки бумажные, полотенца бумажные и бумагу туалетную.</w:t>
      </w:r>
    </w:p>
    <w:p w:rsidR="009F1349" w:rsidRPr="00AF0412" w:rsidRDefault="007D6183" w:rsidP="009F1349">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время исследования </w:t>
      </w:r>
      <w:r w:rsidR="00DD4B6D">
        <w:rPr>
          <w:rFonts w:ascii="Times New Roman" w:eastAsia="Times New Roman" w:hAnsi="Times New Roman" w:cs="Times New Roman"/>
          <w:sz w:val="28"/>
          <w:szCs w:val="28"/>
          <w:lang w:eastAsia="ru-RU"/>
        </w:rPr>
        <w:t xml:space="preserve">ОАО Бумажная фабрика «Спартак» </w:t>
      </w:r>
      <w:r>
        <w:rPr>
          <w:rFonts w:ascii="Times New Roman" w:eastAsia="Times New Roman" w:hAnsi="Times New Roman" w:cs="Times New Roman"/>
          <w:sz w:val="28"/>
          <w:szCs w:val="28"/>
          <w:lang w:eastAsia="ru-RU"/>
        </w:rPr>
        <w:t>были изучены основные м</w:t>
      </w:r>
      <w:r w:rsidR="009F1349" w:rsidRPr="00AF0412">
        <w:rPr>
          <w:rFonts w:ascii="Times New Roman" w:eastAsia="Times New Roman" w:hAnsi="Times New Roman" w:cs="Times New Roman"/>
          <w:sz w:val="28"/>
          <w:szCs w:val="28"/>
          <w:lang w:eastAsia="ru-RU"/>
        </w:rPr>
        <w:t>ероприятия по улучшению качества и повышению конкурентоспособности выпускаемой продукции на 2019 год</w:t>
      </w:r>
      <w:r w:rsidR="009F1349">
        <w:rPr>
          <w:rFonts w:ascii="Times New Roman" w:eastAsia="Times New Roman" w:hAnsi="Times New Roman" w:cs="Times New Roman"/>
          <w:sz w:val="28"/>
          <w:szCs w:val="28"/>
          <w:lang w:eastAsia="ru-RU"/>
        </w:rPr>
        <w:t xml:space="preserve"> представлены в таблице 3.1</w:t>
      </w:r>
      <w:r w:rsidR="009F1349" w:rsidRPr="00AF0412">
        <w:rPr>
          <w:rFonts w:ascii="Times New Roman" w:eastAsia="Times New Roman" w:hAnsi="Times New Roman" w:cs="Times New Roman"/>
          <w:sz w:val="28"/>
          <w:szCs w:val="28"/>
          <w:lang w:eastAsia="ru-RU"/>
        </w:rPr>
        <w:t>.</w:t>
      </w:r>
    </w:p>
    <w:p w:rsidR="009F1349" w:rsidRPr="00AF0412" w:rsidRDefault="009F1349" w:rsidP="009F1349">
      <w:pPr>
        <w:spacing w:after="0" w:line="240" w:lineRule="auto"/>
        <w:ind w:left="-142"/>
        <w:jc w:val="center"/>
        <w:rPr>
          <w:rFonts w:ascii="Times New Roman" w:eastAsia="Times New Roman" w:hAnsi="Times New Roman" w:cs="Times New Roman"/>
          <w:i/>
          <w:sz w:val="24"/>
          <w:szCs w:val="24"/>
          <w:lang w:eastAsia="ru-RU"/>
        </w:rPr>
      </w:pPr>
    </w:p>
    <w:p w:rsidR="009F1349" w:rsidRPr="007D6183" w:rsidRDefault="009F1349" w:rsidP="00966497">
      <w:pPr>
        <w:spacing w:after="0" w:line="240" w:lineRule="auto"/>
        <w:ind w:left="-142" w:firstLine="284"/>
        <w:jc w:val="both"/>
        <w:rPr>
          <w:rFonts w:ascii="Times New Roman" w:eastAsia="Times New Roman" w:hAnsi="Times New Roman" w:cs="Times New Roman"/>
          <w:sz w:val="24"/>
          <w:szCs w:val="28"/>
          <w:lang w:eastAsia="ru-RU"/>
        </w:rPr>
      </w:pPr>
      <w:r w:rsidRPr="007D6183">
        <w:rPr>
          <w:rFonts w:ascii="Times New Roman" w:eastAsia="Times New Roman" w:hAnsi="Times New Roman" w:cs="Times New Roman"/>
          <w:sz w:val="24"/>
          <w:szCs w:val="28"/>
          <w:lang w:eastAsia="ru-RU"/>
        </w:rPr>
        <w:t xml:space="preserve">Таблица 3.1 – Мероприятия по улучшению качества и повышению конкурентоспособности выпускаемой </w:t>
      </w:r>
      <w:r w:rsidR="00DD4B6D" w:rsidRPr="00DD4B6D">
        <w:rPr>
          <w:rFonts w:ascii="Times New Roman" w:eastAsia="Times New Roman" w:hAnsi="Times New Roman" w:cs="Times New Roman"/>
          <w:sz w:val="24"/>
          <w:szCs w:val="28"/>
          <w:lang w:eastAsia="ru-RU"/>
        </w:rPr>
        <w:t>п</w:t>
      </w:r>
      <w:r w:rsidRPr="00DD4B6D">
        <w:rPr>
          <w:rFonts w:ascii="Times New Roman" w:eastAsia="Times New Roman" w:hAnsi="Times New Roman" w:cs="Times New Roman"/>
          <w:sz w:val="24"/>
          <w:szCs w:val="28"/>
          <w:lang w:eastAsia="ru-RU"/>
        </w:rPr>
        <w:t>родукции</w:t>
      </w:r>
      <w:r w:rsidR="00DD4B6D" w:rsidRPr="00DD4B6D">
        <w:rPr>
          <w:rFonts w:ascii="Times New Roman" w:eastAsia="Times New Roman" w:hAnsi="Times New Roman" w:cs="Times New Roman"/>
          <w:sz w:val="24"/>
          <w:szCs w:val="28"/>
          <w:lang w:eastAsia="ru-RU"/>
        </w:rPr>
        <w:t xml:space="preserve"> ОАО Бумажная фабрика «Спартак» </w:t>
      </w:r>
      <w:r w:rsidRPr="00DD4B6D">
        <w:rPr>
          <w:rFonts w:ascii="Times New Roman" w:eastAsia="Times New Roman" w:hAnsi="Times New Roman" w:cs="Times New Roman"/>
          <w:sz w:val="24"/>
          <w:szCs w:val="28"/>
          <w:lang w:eastAsia="ru-RU"/>
        </w:rPr>
        <w:t>на</w:t>
      </w:r>
      <w:r w:rsidRPr="007D6183">
        <w:rPr>
          <w:rFonts w:ascii="Times New Roman" w:eastAsia="Times New Roman" w:hAnsi="Times New Roman" w:cs="Times New Roman"/>
          <w:sz w:val="24"/>
          <w:szCs w:val="28"/>
          <w:lang w:eastAsia="ru-RU"/>
        </w:rPr>
        <w:t xml:space="preserve"> 2019 год</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5310"/>
        <w:gridCol w:w="1571"/>
        <w:gridCol w:w="2681"/>
      </w:tblGrid>
      <w:tr w:rsidR="009F1349" w:rsidRPr="00AF0412" w:rsidTr="0050187C">
        <w:trPr>
          <w:tblHeader/>
        </w:trPr>
        <w:tc>
          <w:tcPr>
            <w:tcW w:w="502" w:type="dxa"/>
            <w:tcBorders>
              <w:top w:val="single" w:sz="4" w:space="0" w:color="auto"/>
              <w:left w:val="single" w:sz="4" w:space="0" w:color="auto"/>
              <w:bottom w:val="single" w:sz="4" w:space="0" w:color="auto"/>
              <w:right w:val="single" w:sz="4" w:space="0" w:color="auto"/>
            </w:tcBorders>
          </w:tcPr>
          <w:p w:rsidR="009F1349" w:rsidRPr="007D6183" w:rsidRDefault="009F1349" w:rsidP="0050187C">
            <w:pPr>
              <w:spacing w:after="0" w:line="240" w:lineRule="auto"/>
              <w:jc w:val="center"/>
              <w:rPr>
                <w:rFonts w:ascii="Times New Roman" w:eastAsia="Times New Roman" w:hAnsi="Times New Roman" w:cs="Times New Roman"/>
                <w:sz w:val="24"/>
                <w:szCs w:val="24"/>
                <w:lang w:eastAsia="ru-RU"/>
              </w:rPr>
            </w:pPr>
            <w:r w:rsidRPr="007D6183">
              <w:rPr>
                <w:rFonts w:ascii="Times New Roman" w:eastAsia="Times New Roman" w:hAnsi="Times New Roman" w:cs="Times New Roman"/>
                <w:sz w:val="24"/>
                <w:szCs w:val="24"/>
                <w:lang w:eastAsia="ru-RU"/>
              </w:rPr>
              <w:t>№</w:t>
            </w:r>
          </w:p>
        </w:tc>
        <w:tc>
          <w:tcPr>
            <w:tcW w:w="5310" w:type="dxa"/>
            <w:tcBorders>
              <w:top w:val="single" w:sz="4" w:space="0" w:color="auto"/>
              <w:left w:val="single" w:sz="4" w:space="0" w:color="auto"/>
              <w:bottom w:val="single" w:sz="4" w:space="0" w:color="auto"/>
              <w:right w:val="single" w:sz="4" w:space="0" w:color="auto"/>
            </w:tcBorders>
          </w:tcPr>
          <w:p w:rsidR="009F1349" w:rsidRPr="007D6183" w:rsidRDefault="009F1349" w:rsidP="0050187C">
            <w:pPr>
              <w:spacing w:after="0" w:line="240" w:lineRule="auto"/>
              <w:jc w:val="center"/>
              <w:rPr>
                <w:rFonts w:ascii="Times New Roman" w:eastAsia="Times New Roman" w:hAnsi="Times New Roman" w:cs="Times New Roman"/>
                <w:sz w:val="24"/>
                <w:szCs w:val="24"/>
                <w:lang w:eastAsia="ru-RU"/>
              </w:rPr>
            </w:pPr>
            <w:r w:rsidRPr="007D6183">
              <w:rPr>
                <w:rFonts w:ascii="Times New Roman" w:eastAsia="Times New Roman" w:hAnsi="Times New Roman" w:cs="Times New Roman"/>
                <w:sz w:val="24"/>
                <w:szCs w:val="24"/>
                <w:lang w:eastAsia="ru-RU"/>
              </w:rPr>
              <w:t>Мероприятия</w:t>
            </w:r>
          </w:p>
        </w:tc>
        <w:tc>
          <w:tcPr>
            <w:tcW w:w="1571" w:type="dxa"/>
            <w:tcBorders>
              <w:top w:val="single" w:sz="4" w:space="0" w:color="auto"/>
              <w:left w:val="single" w:sz="4" w:space="0" w:color="auto"/>
              <w:bottom w:val="single" w:sz="4" w:space="0" w:color="auto"/>
              <w:right w:val="single" w:sz="4" w:space="0" w:color="auto"/>
            </w:tcBorders>
          </w:tcPr>
          <w:p w:rsidR="009F1349" w:rsidRPr="007D6183" w:rsidRDefault="009F1349" w:rsidP="0050187C">
            <w:pPr>
              <w:spacing w:after="0" w:line="240" w:lineRule="auto"/>
              <w:jc w:val="center"/>
              <w:rPr>
                <w:rFonts w:ascii="Times New Roman" w:eastAsia="Times New Roman" w:hAnsi="Times New Roman" w:cs="Times New Roman"/>
                <w:sz w:val="24"/>
                <w:szCs w:val="24"/>
                <w:lang w:eastAsia="ru-RU"/>
              </w:rPr>
            </w:pPr>
            <w:r w:rsidRPr="007D6183">
              <w:rPr>
                <w:rFonts w:ascii="Times New Roman" w:eastAsia="Times New Roman" w:hAnsi="Times New Roman" w:cs="Times New Roman"/>
                <w:sz w:val="24"/>
                <w:szCs w:val="24"/>
                <w:lang w:eastAsia="ru-RU"/>
              </w:rPr>
              <w:t>Срок</w:t>
            </w:r>
          </w:p>
          <w:p w:rsidR="009F1349" w:rsidRPr="007D6183" w:rsidRDefault="009F1349" w:rsidP="0050187C">
            <w:pPr>
              <w:spacing w:after="0" w:line="240" w:lineRule="auto"/>
              <w:jc w:val="center"/>
              <w:rPr>
                <w:rFonts w:ascii="Times New Roman" w:eastAsia="Times New Roman" w:hAnsi="Times New Roman" w:cs="Times New Roman"/>
                <w:sz w:val="24"/>
                <w:szCs w:val="24"/>
                <w:lang w:eastAsia="ru-RU"/>
              </w:rPr>
            </w:pPr>
            <w:r w:rsidRPr="007D6183">
              <w:rPr>
                <w:rFonts w:ascii="Times New Roman" w:eastAsia="Times New Roman" w:hAnsi="Times New Roman" w:cs="Times New Roman"/>
                <w:sz w:val="24"/>
                <w:szCs w:val="24"/>
                <w:lang w:eastAsia="ru-RU"/>
              </w:rPr>
              <w:t>исполнения</w:t>
            </w:r>
          </w:p>
        </w:tc>
        <w:tc>
          <w:tcPr>
            <w:tcW w:w="2681" w:type="dxa"/>
            <w:tcBorders>
              <w:top w:val="single" w:sz="4" w:space="0" w:color="auto"/>
              <w:left w:val="single" w:sz="4" w:space="0" w:color="auto"/>
              <w:bottom w:val="single" w:sz="4" w:space="0" w:color="auto"/>
              <w:right w:val="single" w:sz="4" w:space="0" w:color="auto"/>
            </w:tcBorders>
          </w:tcPr>
          <w:p w:rsidR="009F1349" w:rsidRPr="007D6183" w:rsidRDefault="009F1349" w:rsidP="0050187C">
            <w:pPr>
              <w:spacing w:after="0" w:line="240" w:lineRule="auto"/>
              <w:jc w:val="center"/>
              <w:rPr>
                <w:rFonts w:ascii="Times New Roman" w:eastAsia="Times New Roman" w:hAnsi="Times New Roman" w:cs="Times New Roman"/>
                <w:sz w:val="24"/>
                <w:szCs w:val="24"/>
                <w:lang w:eastAsia="ru-RU"/>
              </w:rPr>
            </w:pPr>
            <w:r w:rsidRPr="007D6183">
              <w:rPr>
                <w:rFonts w:ascii="Times New Roman" w:eastAsia="Times New Roman" w:hAnsi="Times New Roman" w:cs="Times New Roman"/>
                <w:sz w:val="24"/>
                <w:szCs w:val="24"/>
                <w:lang w:eastAsia="ru-RU"/>
              </w:rPr>
              <w:t>Ответственный</w:t>
            </w:r>
          </w:p>
          <w:p w:rsidR="009F1349" w:rsidRPr="007D6183" w:rsidRDefault="009F1349" w:rsidP="0050187C">
            <w:pPr>
              <w:spacing w:after="0" w:line="240" w:lineRule="auto"/>
              <w:jc w:val="center"/>
              <w:rPr>
                <w:rFonts w:ascii="Times New Roman" w:eastAsia="Times New Roman" w:hAnsi="Times New Roman" w:cs="Times New Roman"/>
                <w:sz w:val="24"/>
                <w:szCs w:val="24"/>
                <w:lang w:eastAsia="ru-RU"/>
              </w:rPr>
            </w:pPr>
            <w:r w:rsidRPr="007D6183">
              <w:rPr>
                <w:rFonts w:ascii="Times New Roman" w:eastAsia="Times New Roman" w:hAnsi="Times New Roman" w:cs="Times New Roman"/>
                <w:sz w:val="24"/>
                <w:szCs w:val="24"/>
                <w:lang w:eastAsia="ru-RU"/>
              </w:rPr>
              <w:t>исполнитель</w:t>
            </w:r>
          </w:p>
        </w:tc>
      </w:tr>
      <w:tr w:rsidR="009F1349" w:rsidRPr="00AF0412" w:rsidTr="0050187C">
        <w:trPr>
          <w:trHeight w:val="273"/>
        </w:trPr>
        <w:tc>
          <w:tcPr>
            <w:tcW w:w="502" w:type="dxa"/>
            <w:tcBorders>
              <w:top w:val="single" w:sz="4" w:space="0" w:color="auto"/>
              <w:left w:val="single" w:sz="4" w:space="0" w:color="auto"/>
              <w:bottom w:val="single" w:sz="4" w:space="0" w:color="auto"/>
              <w:right w:val="single" w:sz="4" w:space="0" w:color="auto"/>
            </w:tcBorders>
          </w:tcPr>
          <w:p w:rsidR="009F1349" w:rsidRPr="00AF0412" w:rsidRDefault="009F1349" w:rsidP="0050187C">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1</w:t>
            </w:r>
          </w:p>
        </w:tc>
        <w:tc>
          <w:tcPr>
            <w:tcW w:w="5310" w:type="dxa"/>
            <w:tcBorders>
              <w:top w:val="single" w:sz="4" w:space="0" w:color="auto"/>
              <w:left w:val="single" w:sz="4" w:space="0" w:color="auto"/>
              <w:bottom w:val="single" w:sz="4" w:space="0" w:color="auto"/>
              <w:right w:val="single" w:sz="4" w:space="0" w:color="auto"/>
            </w:tcBorders>
          </w:tcPr>
          <w:p w:rsidR="009F1349" w:rsidRPr="00AF0412" w:rsidRDefault="009F1349" w:rsidP="0050187C">
            <w:pPr>
              <w:spacing w:after="0" w:line="240" w:lineRule="auto"/>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 xml:space="preserve">Совершенствование СМК по результатам мониторинга и </w:t>
            </w:r>
            <w:r w:rsidR="00DD4B6D" w:rsidRPr="00AF0412">
              <w:rPr>
                <w:rFonts w:ascii="Times New Roman" w:eastAsia="Times New Roman" w:hAnsi="Times New Roman" w:cs="Times New Roman"/>
                <w:sz w:val="24"/>
                <w:szCs w:val="24"/>
                <w:lang w:eastAsia="ru-RU"/>
              </w:rPr>
              <w:t>проведение внутренних аудитов для оценки результативности,</w:t>
            </w:r>
            <w:r w:rsidRPr="00AF0412">
              <w:rPr>
                <w:rFonts w:ascii="Times New Roman" w:eastAsia="Times New Roman" w:hAnsi="Times New Roman" w:cs="Times New Roman"/>
                <w:sz w:val="24"/>
                <w:szCs w:val="24"/>
                <w:lang w:eastAsia="ru-RU"/>
              </w:rPr>
              <w:t xml:space="preserve"> и эффективности СМК </w:t>
            </w:r>
          </w:p>
        </w:tc>
        <w:tc>
          <w:tcPr>
            <w:tcW w:w="1571" w:type="dxa"/>
            <w:tcBorders>
              <w:top w:val="single" w:sz="4" w:space="0" w:color="auto"/>
              <w:left w:val="single" w:sz="4" w:space="0" w:color="auto"/>
              <w:bottom w:val="single" w:sz="4" w:space="0" w:color="auto"/>
              <w:right w:val="single" w:sz="4" w:space="0" w:color="auto"/>
            </w:tcBorders>
          </w:tcPr>
          <w:p w:rsidR="009F1349" w:rsidRPr="00AF0412" w:rsidRDefault="009F1349" w:rsidP="0050187C">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постоянно</w:t>
            </w:r>
          </w:p>
          <w:p w:rsidR="009F1349" w:rsidRPr="00AF0412" w:rsidRDefault="009F1349" w:rsidP="0050187C">
            <w:pPr>
              <w:spacing w:after="0" w:line="240" w:lineRule="auto"/>
              <w:rPr>
                <w:rFonts w:ascii="Times New Roman" w:eastAsia="Times New Roman" w:hAnsi="Times New Roman" w:cs="Times New Roman"/>
                <w:sz w:val="24"/>
                <w:szCs w:val="24"/>
                <w:lang w:eastAsia="ru-RU"/>
              </w:rPr>
            </w:pPr>
          </w:p>
        </w:tc>
        <w:tc>
          <w:tcPr>
            <w:tcW w:w="2681" w:type="dxa"/>
            <w:tcBorders>
              <w:top w:val="single" w:sz="4" w:space="0" w:color="auto"/>
              <w:left w:val="single" w:sz="4" w:space="0" w:color="auto"/>
              <w:bottom w:val="single" w:sz="4" w:space="0" w:color="auto"/>
              <w:right w:val="single" w:sz="4" w:space="0" w:color="auto"/>
            </w:tcBorders>
          </w:tcPr>
          <w:p w:rsidR="007D6183" w:rsidRDefault="007D6183" w:rsidP="00501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9F1349" w:rsidRPr="00AF0412" w:rsidRDefault="009F1349" w:rsidP="0050187C">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Зам.</w:t>
            </w:r>
            <w:r w:rsidR="00DD4B6D">
              <w:rPr>
                <w:rFonts w:ascii="Times New Roman" w:eastAsia="Times New Roman" w:hAnsi="Times New Roman" w:cs="Times New Roman"/>
                <w:sz w:val="24"/>
                <w:szCs w:val="24"/>
                <w:lang w:eastAsia="ru-RU"/>
              </w:rPr>
              <w:t xml:space="preserve"> </w:t>
            </w:r>
            <w:r w:rsidRPr="00AF0412">
              <w:rPr>
                <w:rFonts w:ascii="Times New Roman" w:eastAsia="Times New Roman" w:hAnsi="Times New Roman" w:cs="Times New Roman"/>
                <w:sz w:val="24"/>
                <w:szCs w:val="24"/>
                <w:lang w:eastAsia="ru-RU"/>
              </w:rPr>
              <w:t>директора по</w:t>
            </w:r>
          </w:p>
          <w:p w:rsidR="009F1349" w:rsidRPr="00AF0412" w:rsidRDefault="009F1349" w:rsidP="0050187C">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производству</w:t>
            </w:r>
          </w:p>
        </w:tc>
      </w:tr>
      <w:tr w:rsidR="009F1349" w:rsidRPr="00AF0412" w:rsidTr="0050187C">
        <w:tc>
          <w:tcPr>
            <w:tcW w:w="502" w:type="dxa"/>
            <w:tcBorders>
              <w:top w:val="single" w:sz="4" w:space="0" w:color="auto"/>
              <w:left w:val="single" w:sz="4" w:space="0" w:color="auto"/>
              <w:bottom w:val="single" w:sz="4" w:space="0" w:color="auto"/>
              <w:right w:val="single" w:sz="4" w:space="0" w:color="auto"/>
            </w:tcBorders>
          </w:tcPr>
          <w:p w:rsidR="009F1349" w:rsidRPr="00AF0412" w:rsidRDefault="009F1349" w:rsidP="0050187C">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2</w:t>
            </w:r>
          </w:p>
        </w:tc>
        <w:tc>
          <w:tcPr>
            <w:tcW w:w="5310" w:type="dxa"/>
            <w:tcBorders>
              <w:top w:val="single" w:sz="4" w:space="0" w:color="auto"/>
              <w:left w:val="single" w:sz="4" w:space="0" w:color="auto"/>
              <w:bottom w:val="single" w:sz="4" w:space="0" w:color="auto"/>
              <w:right w:val="single" w:sz="4" w:space="0" w:color="auto"/>
            </w:tcBorders>
          </w:tcPr>
          <w:p w:rsidR="009F1349" w:rsidRPr="00AF0412" w:rsidRDefault="009F1349" w:rsidP="0050187C">
            <w:pPr>
              <w:spacing w:after="0" w:line="240" w:lineRule="auto"/>
              <w:jc w:val="both"/>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Внесение изменений и продление срока действия:</w:t>
            </w:r>
          </w:p>
          <w:p w:rsidR="009F1349" w:rsidRPr="00AF0412" w:rsidRDefault="009F1349" w:rsidP="0050187C">
            <w:pPr>
              <w:spacing w:after="0" w:line="240" w:lineRule="auto"/>
              <w:jc w:val="both"/>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 xml:space="preserve">ТУ </w:t>
            </w:r>
            <w:r w:rsidRPr="00AF0412">
              <w:rPr>
                <w:rFonts w:ascii="Times New Roman" w:eastAsia="Times New Roman" w:hAnsi="Times New Roman" w:cs="Times New Roman"/>
                <w:sz w:val="24"/>
                <w:szCs w:val="24"/>
                <w:lang w:val="en-US" w:eastAsia="ru-RU"/>
              </w:rPr>
              <w:t>BY</w:t>
            </w:r>
            <w:r w:rsidRPr="00AF0412">
              <w:rPr>
                <w:rFonts w:ascii="Times New Roman" w:eastAsia="Times New Roman" w:hAnsi="Times New Roman" w:cs="Times New Roman"/>
                <w:sz w:val="24"/>
                <w:szCs w:val="24"/>
                <w:lang w:eastAsia="ru-RU"/>
              </w:rPr>
              <w:t xml:space="preserve"> 700032335.032-2009 Полотенца бумажные;</w:t>
            </w:r>
          </w:p>
          <w:p w:rsidR="009F1349" w:rsidRPr="00AF0412" w:rsidRDefault="009F1349" w:rsidP="0050187C">
            <w:pPr>
              <w:spacing w:after="0" w:line="240" w:lineRule="auto"/>
              <w:jc w:val="both"/>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 xml:space="preserve">ТУ </w:t>
            </w:r>
            <w:r w:rsidRPr="00AF0412">
              <w:rPr>
                <w:rFonts w:ascii="Times New Roman" w:eastAsia="Times New Roman" w:hAnsi="Times New Roman" w:cs="Times New Roman"/>
                <w:sz w:val="24"/>
                <w:szCs w:val="24"/>
                <w:lang w:val="en-US" w:eastAsia="ru-RU"/>
              </w:rPr>
              <w:t>BY</w:t>
            </w:r>
            <w:r w:rsidRPr="00AF0412">
              <w:rPr>
                <w:rFonts w:ascii="Times New Roman" w:eastAsia="Times New Roman" w:hAnsi="Times New Roman" w:cs="Times New Roman"/>
                <w:sz w:val="24"/>
                <w:szCs w:val="24"/>
                <w:lang w:eastAsia="ru-RU"/>
              </w:rPr>
              <w:t xml:space="preserve"> 700032335.034-2014 Бумага-основа для полотенец бумажных</w:t>
            </w:r>
          </w:p>
        </w:tc>
        <w:tc>
          <w:tcPr>
            <w:tcW w:w="1571" w:type="dxa"/>
            <w:tcBorders>
              <w:top w:val="single" w:sz="4" w:space="0" w:color="auto"/>
              <w:left w:val="single" w:sz="4" w:space="0" w:color="auto"/>
              <w:bottom w:val="single" w:sz="4" w:space="0" w:color="auto"/>
              <w:right w:val="single" w:sz="4" w:space="0" w:color="auto"/>
            </w:tcBorders>
            <w:vAlign w:val="center"/>
          </w:tcPr>
          <w:p w:rsidR="009F1349" w:rsidRPr="00AF0412" w:rsidRDefault="009F1349" w:rsidP="0050187C">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2019 г.</w:t>
            </w:r>
          </w:p>
        </w:tc>
        <w:tc>
          <w:tcPr>
            <w:tcW w:w="2681" w:type="dxa"/>
            <w:tcBorders>
              <w:top w:val="single" w:sz="4" w:space="0" w:color="auto"/>
              <w:left w:val="single" w:sz="4" w:space="0" w:color="auto"/>
              <w:bottom w:val="single" w:sz="4" w:space="0" w:color="auto"/>
              <w:right w:val="single" w:sz="4" w:space="0" w:color="auto"/>
            </w:tcBorders>
            <w:vAlign w:val="center"/>
          </w:tcPr>
          <w:p w:rsidR="009F1349" w:rsidRPr="00AF0412" w:rsidRDefault="009F1349" w:rsidP="0050187C">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Начальник бюро по стандартизации и сертификации</w:t>
            </w:r>
          </w:p>
        </w:tc>
      </w:tr>
      <w:tr w:rsidR="009F1349" w:rsidRPr="00AF0412" w:rsidTr="0050187C">
        <w:tc>
          <w:tcPr>
            <w:tcW w:w="502" w:type="dxa"/>
            <w:tcBorders>
              <w:top w:val="single" w:sz="4" w:space="0" w:color="auto"/>
              <w:left w:val="single" w:sz="4" w:space="0" w:color="auto"/>
              <w:bottom w:val="single" w:sz="4" w:space="0" w:color="auto"/>
              <w:right w:val="single" w:sz="4" w:space="0" w:color="auto"/>
            </w:tcBorders>
          </w:tcPr>
          <w:p w:rsidR="009F1349" w:rsidRPr="00AF0412" w:rsidRDefault="009F1349" w:rsidP="009F1349">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3</w:t>
            </w:r>
          </w:p>
        </w:tc>
        <w:tc>
          <w:tcPr>
            <w:tcW w:w="5310" w:type="dxa"/>
            <w:tcBorders>
              <w:top w:val="single" w:sz="4" w:space="0" w:color="auto"/>
              <w:left w:val="single" w:sz="4" w:space="0" w:color="auto"/>
              <w:bottom w:val="single" w:sz="4" w:space="0" w:color="auto"/>
              <w:right w:val="single" w:sz="4" w:space="0" w:color="auto"/>
            </w:tcBorders>
          </w:tcPr>
          <w:p w:rsidR="009F1349" w:rsidRPr="00AF0412" w:rsidRDefault="009F1349" w:rsidP="009F1349">
            <w:pPr>
              <w:spacing w:after="0" w:line="240" w:lineRule="auto"/>
              <w:jc w:val="both"/>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 xml:space="preserve">Получение свидетельства о государственной регистрации на салфетки бумажные </w:t>
            </w:r>
          </w:p>
        </w:tc>
        <w:tc>
          <w:tcPr>
            <w:tcW w:w="1571" w:type="dxa"/>
            <w:tcBorders>
              <w:top w:val="single" w:sz="4" w:space="0" w:color="auto"/>
              <w:left w:val="single" w:sz="4" w:space="0" w:color="auto"/>
              <w:bottom w:val="single" w:sz="4" w:space="0" w:color="auto"/>
              <w:right w:val="single" w:sz="4" w:space="0" w:color="auto"/>
            </w:tcBorders>
            <w:vAlign w:val="center"/>
          </w:tcPr>
          <w:p w:rsidR="009F1349" w:rsidRPr="00AF0412" w:rsidRDefault="009F1349" w:rsidP="009F1349">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2019 г.</w:t>
            </w:r>
          </w:p>
        </w:tc>
        <w:tc>
          <w:tcPr>
            <w:tcW w:w="2681" w:type="dxa"/>
            <w:tcBorders>
              <w:top w:val="single" w:sz="4" w:space="0" w:color="auto"/>
              <w:left w:val="single" w:sz="4" w:space="0" w:color="auto"/>
              <w:bottom w:val="single" w:sz="4" w:space="0" w:color="auto"/>
              <w:right w:val="single" w:sz="4" w:space="0" w:color="auto"/>
            </w:tcBorders>
            <w:vAlign w:val="center"/>
          </w:tcPr>
          <w:p w:rsidR="009F1349" w:rsidRPr="00AF0412" w:rsidRDefault="009F1349" w:rsidP="009F1349">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Инженер по стандартизации и сертификации</w:t>
            </w:r>
          </w:p>
        </w:tc>
      </w:tr>
      <w:tr w:rsidR="009F1349" w:rsidRPr="00AF0412" w:rsidTr="0050187C">
        <w:tc>
          <w:tcPr>
            <w:tcW w:w="502" w:type="dxa"/>
            <w:tcBorders>
              <w:top w:val="single" w:sz="4" w:space="0" w:color="auto"/>
              <w:left w:val="single" w:sz="4" w:space="0" w:color="auto"/>
              <w:bottom w:val="single" w:sz="4" w:space="0" w:color="auto"/>
              <w:right w:val="single" w:sz="4" w:space="0" w:color="auto"/>
            </w:tcBorders>
          </w:tcPr>
          <w:p w:rsidR="009F1349" w:rsidRPr="00AF0412" w:rsidRDefault="009F1349" w:rsidP="009F1349">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4</w:t>
            </w:r>
          </w:p>
        </w:tc>
        <w:tc>
          <w:tcPr>
            <w:tcW w:w="5310" w:type="dxa"/>
            <w:tcBorders>
              <w:top w:val="single" w:sz="4" w:space="0" w:color="auto"/>
              <w:left w:val="single" w:sz="4" w:space="0" w:color="auto"/>
              <w:bottom w:val="single" w:sz="4" w:space="0" w:color="auto"/>
              <w:right w:val="single" w:sz="4" w:space="0" w:color="auto"/>
            </w:tcBorders>
          </w:tcPr>
          <w:p w:rsidR="009F1349" w:rsidRPr="00AF0412" w:rsidRDefault="009F1349" w:rsidP="009F1349">
            <w:pPr>
              <w:spacing w:after="0" w:line="240" w:lineRule="auto"/>
              <w:jc w:val="both"/>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Получение сертификата соответствия на бумагу-основу для туалетной бумаги (добровольная сертификация)</w:t>
            </w:r>
          </w:p>
        </w:tc>
        <w:tc>
          <w:tcPr>
            <w:tcW w:w="1571" w:type="dxa"/>
            <w:tcBorders>
              <w:top w:val="single" w:sz="4" w:space="0" w:color="auto"/>
              <w:left w:val="single" w:sz="4" w:space="0" w:color="auto"/>
              <w:bottom w:val="single" w:sz="4" w:space="0" w:color="auto"/>
              <w:right w:val="single" w:sz="4" w:space="0" w:color="auto"/>
            </w:tcBorders>
            <w:vAlign w:val="center"/>
          </w:tcPr>
          <w:p w:rsidR="009F1349" w:rsidRPr="00AF0412" w:rsidRDefault="009F1349" w:rsidP="009F1349">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до 28.09.2019 г.</w:t>
            </w:r>
          </w:p>
        </w:tc>
        <w:tc>
          <w:tcPr>
            <w:tcW w:w="2681" w:type="dxa"/>
            <w:tcBorders>
              <w:top w:val="single" w:sz="4" w:space="0" w:color="auto"/>
              <w:left w:val="single" w:sz="4" w:space="0" w:color="auto"/>
              <w:bottom w:val="single" w:sz="4" w:space="0" w:color="auto"/>
              <w:right w:val="single" w:sz="4" w:space="0" w:color="auto"/>
            </w:tcBorders>
            <w:vAlign w:val="center"/>
          </w:tcPr>
          <w:p w:rsidR="009F1349" w:rsidRPr="00AF0412" w:rsidRDefault="009F1349" w:rsidP="009F1349">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Инженер по стандартизации и сертификации</w:t>
            </w:r>
          </w:p>
        </w:tc>
      </w:tr>
    </w:tbl>
    <w:p w:rsidR="007D6183" w:rsidRDefault="007D6183"/>
    <w:p w:rsidR="007D6183" w:rsidRPr="007D6183" w:rsidRDefault="007D6183" w:rsidP="00966497">
      <w:pPr>
        <w:spacing w:after="0" w:line="240" w:lineRule="exact"/>
        <w:ind w:firstLine="142"/>
        <w:rPr>
          <w:rFonts w:ascii="Times New Roman" w:hAnsi="Times New Roman" w:cs="Times New Roman"/>
          <w:sz w:val="24"/>
        </w:rPr>
      </w:pPr>
      <w:r w:rsidRPr="007D6183">
        <w:rPr>
          <w:rFonts w:ascii="Times New Roman" w:hAnsi="Times New Roman" w:cs="Times New Roman"/>
          <w:sz w:val="24"/>
        </w:rPr>
        <w:lastRenderedPageBreak/>
        <w:t>Продолжение таблицы 3.1</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5310"/>
        <w:gridCol w:w="1571"/>
        <w:gridCol w:w="2681"/>
      </w:tblGrid>
      <w:tr w:rsidR="009F1349" w:rsidRPr="00AF0412" w:rsidTr="0050187C">
        <w:tc>
          <w:tcPr>
            <w:tcW w:w="502" w:type="dxa"/>
            <w:tcBorders>
              <w:top w:val="single" w:sz="4" w:space="0" w:color="auto"/>
              <w:left w:val="single" w:sz="4" w:space="0" w:color="auto"/>
              <w:bottom w:val="single" w:sz="4" w:space="0" w:color="auto"/>
              <w:right w:val="single" w:sz="4" w:space="0" w:color="auto"/>
            </w:tcBorders>
          </w:tcPr>
          <w:p w:rsidR="009F1349" w:rsidRPr="00AF0412" w:rsidRDefault="009F1349" w:rsidP="009F1349">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5</w:t>
            </w:r>
          </w:p>
        </w:tc>
        <w:tc>
          <w:tcPr>
            <w:tcW w:w="5310" w:type="dxa"/>
            <w:tcBorders>
              <w:top w:val="single" w:sz="4" w:space="0" w:color="auto"/>
              <w:left w:val="single" w:sz="4" w:space="0" w:color="auto"/>
              <w:bottom w:val="single" w:sz="4" w:space="0" w:color="auto"/>
              <w:right w:val="single" w:sz="4" w:space="0" w:color="auto"/>
            </w:tcBorders>
          </w:tcPr>
          <w:p w:rsidR="009F1349" w:rsidRPr="00AF0412" w:rsidRDefault="009F1349" w:rsidP="009F1349">
            <w:pPr>
              <w:spacing w:after="0" w:line="240" w:lineRule="auto"/>
              <w:jc w:val="both"/>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Пополнение фонда технической и справочной литературой</w:t>
            </w:r>
          </w:p>
        </w:tc>
        <w:tc>
          <w:tcPr>
            <w:tcW w:w="1571" w:type="dxa"/>
            <w:tcBorders>
              <w:top w:val="single" w:sz="4" w:space="0" w:color="auto"/>
              <w:left w:val="single" w:sz="4" w:space="0" w:color="auto"/>
              <w:bottom w:val="single" w:sz="4" w:space="0" w:color="auto"/>
              <w:right w:val="single" w:sz="4" w:space="0" w:color="auto"/>
            </w:tcBorders>
            <w:vAlign w:val="center"/>
          </w:tcPr>
          <w:p w:rsidR="009F1349" w:rsidRPr="00AF0412" w:rsidRDefault="009F1349" w:rsidP="009F1349">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постоянно</w:t>
            </w:r>
          </w:p>
          <w:p w:rsidR="009F1349" w:rsidRPr="00AF0412" w:rsidRDefault="009F1349" w:rsidP="009F1349">
            <w:pPr>
              <w:spacing w:after="0" w:line="240" w:lineRule="auto"/>
              <w:jc w:val="center"/>
              <w:rPr>
                <w:rFonts w:ascii="Times New Roman" w:eastAsia="Times New Roman" w:hAnsi="Times New Roman" w:cs="Times New Roman"/>
                <w:sz w:val="24"/>
                <w:szCs w:val="24"/>
                <w:lang w:eastAsia="ru-RU"/>
              </w:rPr>
            </w:pPr>
          </w:p>
        </w:tc>
        <w:tc>
          <w:tcPr>
            <w:tcW w:w="2681" w:type="dxa"/>
            <w:tcBorders>
              <w:top w:val="single" w:sz="4" w:space="0" w:color="auto"/>
              <w:left w:val="single" w:sz="4" w:space="0" w:color="auto"/>
              <w:bottom w:val="single" w:sz="4" w:space="0" w:color="auto"/>
              <w:right w:val="single" w:sz="4" w:space="0" w:color="auto"/>
            </w:tcBorders>
            <w:vAlign w:val="center"/>
          </w:tcPr>
          <w:p w:rsidR="009F1349" w:rsidRPr="00AF0412" w:rsidRDefault="009F1349" w:rsidP="009F1349">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Начальник бюро по стандартизации и сертификации</w:t>
            </w:r>
          </w:p>
        </w:tc>
      </w:tr>
      <w:tr w:rsidR="007D6183" w:rsidRPr="00AF0412" w:rsidTr="0050187C">
        <w:tc>
          <w:tcPr>
            <w:tcW w:w="502"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360" w:lineRule="exact"/>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6</w:t>
            </w:r>
          </w:p>
        </w:tc>
        <w:tc>
          <w:tcPr>
            <w:tcW w:w="5310"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jc w:val="both"/>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Проведение контроля качества выпускаемой продукции на соответствие требованиям ТНПА на складе готовой продукции</w:t>
            </w:r>
          </w:p>
        </w:tc>
        <w:tc>
          <w:tcPr>
            <w:tcW w:w="1571" w:type="dxa"/>
            <w:tcBorders>
              <w:top w:val="single" w:sz="4" w:space="0" w:color="auto"/>
              <w:left w:val="single" w:sz="4" w:space="0" w:color="auto"/>
              <w:bottom w:val="single" w:sz="4" w:space="0" w:color="auto"/>
              <w:right w:val="single" w:sz="4" w:space="0" w:color="auto"/>
            </w:tcBorders>
            <w:vAlign w:val="center"/>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постоянно</w:t>
            </w:r>
          </w:p>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(согласно графика)</w:t>
            </w:r>
          </w:p>
        </w:tc>
        <w:tc>
          <w:tcPr>
            <w:tcW w:w="2681" w:type="dxa"/>
            <w:tcBorders>
              <w:top w:val="single" w:sz="4" w:space="0" w:color="auto"/>
              <w:left w:val="single" w:sz="4" w:space="0" w:color="auto"/>
              <w:bottom w:val="single" w:sz="4" w:space="0" w:color="auto"/>
              <w:right w:val="single" w:sz="4" w:space="0" w:color="auto"/>
            </w:tcBorders>
            <w:vAlign w:val="center"/>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Инженер по стандартизации и сертификации</w:t>
            </w:r>
          </w:p>
        </w:tc>
      </w:tr>
      <w:tr w:rsidR="007D6183" w:rsidRPr="00AF0412" w:rsidTr="0050187C">
        <w:tc>
          <w:tcPr>
            <w:tcW w:w="502"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7</w:t>
            </w:r>
          </w:p>
        </w:tc>
        <w:tc>
          <w:tcPr>
            <w:tcW w:w="5310"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jc w:val="both"/>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Получение протоколов испытаний по показателям безопасности на продукцию согласно требований ТНПА</w:t>
            </w:r>
          </w:p>
        </w:tc>
        <w:tc>
          <w:tcPr>
            <w:tcW w:w="1571" w:type="dxa"/>
            <w:tcBorders>
              <w:top w:val="single" w:sz="4" w:space="0" w:color="auto"/>
              <w:left w:val="single" w:sz="4" w:space="0" w:color="auto"/>
              <w:bottom w:val="single" w:sz="4" w:space="0" w:color="auto"/>
              <w:right w:val="single" w:sz="4" w:space="0" w:color="auto"/>
            </w:tcBorders>
            <w:vAlign w:val="center"/>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постоянно</w:t>
            </w:r>
          </w:p>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(согласно графика)</w:t>
            </w:r>
          </w:p>
        </w:tc>
        <w:tc>
          <w:tcPr>
            <w:tcW w:w="2681" w:type="dxa"/>
            <w:tcBorders>
              <w:top w:val="single" w:sz="4" w:space="0" w:color="auto"/>
              <w:left w:val="single" w:sz="4" w:space="0" w:color="auto"/>
              <w:bottom w:val="single" w:sz="4" w:space="0" w:color="auto"/>
              <w:right w:val="single" w:sz="4" w:space="0" w:color="auto"/>
            </w:tcBorders>
            <w:vAlign w:val="center"/>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Инженер по стандартизации и сертификации</w:t>
            </w:r>
          </w:p>
        </w:tc>
      </w:tr>
      <w:tr w:rsidR="007D6183" w:rsidRPr="00AF0412" w:rsidTr="0050187C">
        <w:tc>
          <w:tcPr>
            <w:tcW w:w="502"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8</w:t>
            </w:r>
          </w:p>
        </w:tc>
        <w:tc>
          <w:tcPr>
            <w:tcW w:w="5310"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jc w:val="both"/>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Метрологическое обеспечение производства</w:t>
            </w:r>
          </w:p>
        </w:tc>
        <w:tc>
          <w:tcPr>
            <w:tcW w:w="1571" w:type="dxa"/>
            <w:tcBorders>
              <w:top w:val="single" w:sz="4" w:space="0" w:color="auto"/>
              <w:left w:val="single" w:sz="4" w:space="0" w:color="auto"/>
              <w:bottom w:val="single" w:sz="4" w:space="0" w:color="auto"/>
              <w:right w:val="single" w:sz="4" w:space="0" w:color="auto"/>
            </w:tcBorders>
            <w:vAlign w:val="center"/>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постоянно</w:t>
            </w:r>
          </w:p>
        </w:tc>
        <w:tc>
          <w:tcPr>
            <w:tcW w:w="2681" w:type="dxa"/>
            <w:tcBorders>
              <w:top w:val="single" w:sz="4" w:space="0" w:color="auto"/>
              <w:left w:val="single" w:sz="4" w:space="0" w:color="auto"/>
              <w:bottom w:val="single" w:sz="4" w:space="0" w:color="auto"/>
              <w:right w:val="single" w:sz="4" w:space="0" w:color="auto"/>
            </w:tcBorders>
            <w:vAlign w:val="center"/>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Главный метролог</w:t>
            </w:r>
          </w:p>
        </w:tc>
      </w:tr>
      <w:tr w:rsidR="007D6183" w:rsidRPr="00AF0412" w:rsidTr="0050187C">
        <w:tc>
          <w:tcPr>
            <w:tcW w:w="502"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9</w:t>
            </w:r>
          </w:p>
        </w:tc>
        <w:tc>
          <w:tcPr>
            <w:tcW w:w="5310"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Повышение квалификации сотрудников (обучение в сторонних организациях и участие в научно-практических семинарах по вопросам технического нормирования и стандартизации, подтверждения соответствия, управления качеством  и информационного обеспечения, организуемых Бел ИПК, Госстандарта и др.)</w:t>
            </w:r>
          </w:p>
        </w:tc>
        <w:tc>
          <w:tcPr>
            <w:tcW w:w="1571"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постоянно (по договору)</w:t>
            </w:r>
          </w:p>
        </w:tc>
        <w:tc>
          <w:tcPr>
            <w:tcW w:w="2681"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Инженер по подготовке кадров</w:t>
            </w:r>
          </w:p>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p>
        </w:tc>
      </w:tr>
      <w:tr w:rsidR="007D6183" w:rsidRPr="00AF0412" w:rsidTr="0050187C">
        <w:tc>
          <w:tcPr>
            <w:tcW w:w="502"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10</w:t>
            </w:r>
          </w:p>
        </w:tc>
        <w:tc>
          <w:tcPr>
            <w:tcW w:w="5310"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 xml:space="preserve">Участие в национальных и международных </w:t>
            </w:r>
          </w:p>
          <w:p w:rsidR="007D6183" w:rsidRPr="00AF0412" w:rsidRDefault="007D6183" w:rsidP="007D6183">
            <w:pPr>
              <w:spacing w:after="0" w:line="240" w:lineRule="auto"/>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специализированных выставках</w:t>
            </w:r>
          </w:p>
        </w:tc>
        <w:tc>
          <w:tcPr>
            <w:tcW w:w="1571"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постоянно</w:t>
            </w:r>
          </w:p>
        </w:tc>
        <w:tc>
          <w:tcPr>
            <w:tcW w:w="2681"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Зам.</w:t>
            </w:r>
            <w:r w:rsidR="00DD4B6D">
              <w:rPr>
                <w:rFonts w:ascii="Times New Roman" w:eastAsia="Times New Roman" w:hAnsi="Times New Roman" w:cs="Times New Roman"/>
                <w:sz w:val="24"/>
                <w:szCs w:val="24"/>
                <w:lang w:eastAsia="ru-RU"/>
              </w:rPr>
              <w:t xml:space="preserve"> </w:t>
            </w:r>
            <w:r w:rsidRPr="00AF0412">
              <w:rPr>
                <w:rFonts w:ascii="Times New Roman" w:eastAsia="Times New Roman" w:hAnsi="Times New Roman" w:cs="Times New Roman"/>
                <w:sz w:val="24"/>
                <w:szCs w:val="24"/>
                <w:lang w:eastAsia="ru-RU"/>
              </w:rPr>
              <w:t>директора по</w:t>
            </w:r>
          </w:p>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производству,</w:t>
            </w:r>
          </w:p>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Зам. директора по коммерческим вопросам, Начальник ОСиМ</w:t>
            </w:r>
          </w:p>
        </w:tc>
      </w:tr>
      <w:tr w:rsidR="007D6183" w:rsidRPr="00AF0412" w:rsidTr="0050187C">
        <w:tc>
          <w:tcPr>
            <w:tcW w:w="502"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11</w:t>
            </w:r>
          </w:p>
        </w:tc>
        <w:tc>
          <w:tcPr>
            <w:tcW w:w="5310"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Проведение технической учебы ИТР</w:t>
            </w:r>
          </w:p>
        </w:tc>
        <w:tc>
          <w:tcPr>
            <w:tcW w:w="1571"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постоянно</w:t>
            </w:r>
          </w:p>
        </w:tc>
        <w:tc>
          <w:tcPr>
            <w:tcW w:w="2681"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Зам.</w:t>
            </w:r>
            <w:r w:rsidR="00DD4B6D">
              <w:rPr>
                <w:rFonts w:ascii="Times New Roman" w:eastAsia="Times New Roman" w:hAnsi="Times New Roman" w:cs="Times New Roman"/>
                <w:sz w:val="24"/>
                <w:szCs w:val="24"/>
                <w:lang w:eastAsia="ru-RU"/>
              </w:rPr>
              <w:t xml:space="preserve"> </w:t>
            </w:r>
            <w:r w:rsidRPr="00AF0412">
              <w:rPr>
                <w:rFonts w:ascii="Times New Roman" w:eastAsia="Times New Roman" w:hAnsi="Times New Roman" w:cs="Times New Roman"/>
                <w:sz w:val="24"/>
                <w:szCs w:val="24"/>
                <w:lang w:eastAsia="ru-RU"/>
              </w:rPr>
              <w:t>директора по</w:t>
            </w:r>
          </w:p>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производству,</w:t>
            </w:r>
          </w:p>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Зам. директора по коммерческим вопросам,</w:t>
            </w:r>
          </w:p>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Главный инженер</w:t>
            </w:r>
          </w:p>
        </w:tc>
      </w:tr>
      <w:tr w:rsidR="007D6183" w:rsidRPr="00AF0412" w:rsidTr="0050187C">
        <w:tc>
          <w:tcPr>
            <w:tcW w:w="502"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12</w:t>
            </w:r>
          </w:p>
        </w:tc>
        <w:tc>
          <w:tcPr>
            <w:tcW w:w="5310"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Модернизация рабочего оборудования и внедрение новых технологий</w:t>
            </w:r>
          </w:p>
        </w:tc>
        <w:tc>
          <w:tcPr>
            <w:tcW w:w="1571"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постоянно</w:t>
            </w:r>
          </w:p>
        </w:tc>
        <w:tc>
          <w:tcPr>
            <w:tcW w:w="2681" w:type="dxa"/>
            <w:tcBorders>
              <w:top w:val="single" w:sz="4" w:space="0" w:color="auto"/>
              <w:left w:val="single" w:sz="4" w:space="0" w:color="auto"/>
              <w:bottom w:val="single" w:sz="4" w:space="0" w:color="auto"/>
              <w:right w:val="single" w:sz="4" w:space="0" w:color="auto"/>
            </w:tcBorders>
          </w:tcPr>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Зам.</w:t>
            </w:r>
            <w:r w:rsidR="00DD4B6D">
              <w:rPr>
                <w:rFonts w:ascii="Times New Roman" w:eastAsia="Times New Roman" w:hAnsi="Times New Roman" w:cs="Times New Roman"/>
                <w:sz w:val="24"/>
                <w:szCs w:val="24"/>
                <w:lang w:eastAsia="ru-RU"/>
              </w:rPr>
              <w:t xml:space="preserve"> </w:t>
            </w:r>
            <w:r w:rsidRPr="00AF0412">
              <w:rPr>
                <w:rFonts w:ascii="Times New Roman" w:eastAsia="Times New Roman" w:hAnsi="Times New Roman" w:cs="Times New Roman"/>
                <w:sz w:val="24"/>
                <w:szCs w:val="24"/>
                <w:lang w:eastAsia="ru-RU"/>
              </w:rPr>
              <w:t>директора по</w:t>
            </w:r>
          </w:p>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производству,</w:t>
            </w:r>
          </w:p>
          <w:p w:rsidR="007D6183" w:rsidRPr="00AF0412" w:rsidRDefault="007D6183" w:rsidP="007D6183">
            <w:pPr>
              <w:spacing w:after="0" w:line="240" w:lineRule="auto"/>
              <w:jc w:val="center"/>
              <w:rPr>
                <w:rFonts w:ascii="Times New Roman" w:eastAsia="Times New Roman" w:hAnsi="Times New Roman" w:cs="Times New Roman"/>
                <w:sz w:val="24"/>
                <w:szCs w:val="24"/>
                <w:lang w:eastAsia="ru-RU"/>
              </w:rPr>
            </w:pPr>
            <w:r w:rsidRPr="00AF0412">
              <w:rPr>
                <w:rFonts w:ascii="Times New Roman" w:eastAsia="Times New Roman" w:hAnsi="Times New Roman" w:cs="Times New Roman"/>
                <w:sz w:val="24"/>
                <w:szCs w:val="24"/>
                <w:lang w:eastAsia="ru-RU"/>
              </w:rPr>
              <w:t>Главный инженер</w:t>
            </w:r>
          </w:p>
        </w:tc>
      </w:tr>
    </w:tbl>
    <w:p w:rsidR="009F1349" w:rsidRPr="009F1349" w:rsidRDefault="00DD4B6D" w:rsidP="007D6183">
      <w:pPr>
        <w:spacing w:after="0" w:line="360" w:lineRule="exact"/>
        <w:ind w:firstLine="709"/>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Источник: С</w:t>
      </w:r>
      <w:r w:rsidR="009F1349" w:rsidRPr="009F1349">
        <w:rPr>
          <w:rFonts w:ascii="Times New Roman" w:eastAsia="Times New Roman" w:hAnsi="Times New Roman" w:cs="Times New Roman"/>
          <w:sz w:val="24"/>
          <w:lang w:eastAsia="ru-RU"/>
        </w:rPr>
        <w:t xml:space="preserve">обственная разработка </w:t>
      </w:r>
      <w:r>
        <w:rPr>
          <w:rFonts w:ascii="Times New Roman" w:eastAsia="Times New Roman" w:hAnsi="Times New Roman" w:cs="Times New Roman"/>
          <w:sz w:val="24"/>
          <w:lang w:eastAsia="ru-RU"/>
        </w:rPr>
        <w:t xml:space="preserve">на основании данных источника </w:t>
      </w:r>
      <w:r w:rsidRPr="00DD4B6D">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37</w:t>
      </w:r>
      <w:r w:rsidRPr="00DD4B6D">
        <w:rPr>
          <w:rFonts w:ascii="Times New Roman" w:eastAsia="Times New Roman" w:hAnsi="Times New Roman" w:cs="Times New Roman"/>
          <w:sz w:val="24"/>
          <w:lang w:eastAsia="ru-RU"/>
        </w:rPr>
        <w:t>]</w:t>
      </w:r>
      <w:r w:rsidR="009F1349" w:rsidRPr="009F1349">
        <w:rPr>
          <w:rFonts w:ascii="Times New Roman" w:eastAsia="Times New Roman" w:hAnsi="Times New Roman" w:cs="Times New Roman"/>
          <w:sz w:val="24"/>
          <w:lang w:eastAsia="ru-RU"/>
        </w:rPr>
        <w:t>.</w:t>
      </w:r>
    </w:p>
    <w:p w:rsidR="009F1349" w:rsidRDefault="009F1349" w:rsidP="009F1349">
      <w:pPr>
        <w:spacing w:after="0" w:line="360" w:lineRule="exact"/>
        <w:ind w:firstLine="709"/>
        <w:rPr>
          <w:rFonts w:ascii="Times New Roman" w:eastAsia="Times New Roman" w:hAnsi="Times New Roman" w:cs="Times New Roman"/>
          <w:sz w:val="28"/>
          <w:lang w:eastAsia="ru-RU"/>
        </w:rPr>
      </w:pPr>
    </w:p>
    <w:p w:rsidR="009F1349" w:rsidRDefault="009F1349" w:rsidP="009F1349">
      <w:pPr>
        <w:spacing w:after="0" w:line="360" w:lineRule="exact"/>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Данные мероприятия позволят не только повысить качество продукции, но и также постоянно следить за должным выполнением всех мероприятий по недопущению снижения качества продукции.</w:t>
      </w:r>
    </w:p>
    <w:p w:rsidR="009F1349" w:rsidRDefault="00D934F9" w:rsidP="009F1349">
      <w:pPr>
        <w:spacing w:after="0" w:line="360" w:lineRule="exact"/>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Одним из основных направлений повышения конкурентоспособности ОАО</w:t>
      </w:r>
      <w:r w:rsidR="009F1349">
        <w:rPr>
          <w:rFonts w:ascii="Times New Roman" w:eastAsia="Times New Roman" w:hAnsi="Times New Roman" w:cs="Times New Roman"/>
          <w:sz w:val="28"/>
          <w:lang w:eastAsia="ru-RU"/>
        </w:rPr>
        <w:t xml:space="preserve"> нужны высококвалифицированные кадры, а также проводить переподготовку кадров и постоянно повышать квалификацию кадров.</w:t>
      </w:r>
    </w:p>
    <w:p w:rsidR="009F1349" w:rsidRPr="00C978F5" w:rsidRDefault="009F1349" w:rsidP="009F1349">
      <w:pPr>
        <w:spacing w:after="0" w:line="360" w:lineRule="exact"/>
        <w:ind w:firstLine="709"/>
        <w:jc w:val="both"/>
        <w:rPr>
          <w:rFonts w:ascii="Times New Roman" w:eastAsia="Times New Roman" w:hAnsi="Times New Roman" w:cs="Times New Roman"/>
          <w:sz w:val="28"/>
          <w:szCs w:val="24"/>
          <w:lang w:eastAsia="ru-RU"/>
        </w:rPr>
      </w:pPr>
      <w:r w:rsidRPr="00C978F5">
        <w:rPr>
          <w:rFonts w:ascii="Times New Roman" w:eastAsia="Times New Roman" w:hAnsi="Times New Roman" w:cs="Times New Roman"/>
          <w:sz w:val="28"/>
          <w:szCs w:val="24"/>
          <w:lang w:eastAsia="ru-RU"/>
        </w:rPr>
        <w:t>Повышение квалификации кадров осуществляется с целью совершенствования профессионального мастерства, повышения качества продукции, ресурсосбережения, обеспечения охраны окружающей среды и создания безопасных условий труда.</w:t>
      </w:r>
    </w:p>
    <w:p w:rsidR="009F1349" w:rsidRPr="00C978F5" w:rsidRDefault="009F1349" w:rsidP="009F1349">
      <w:pPr>
        <w:spacing w:after="0" w:line="360" w:lineRule="exact"/>
        <w:ind w:firstLine="709"/>
        <w:jc w:val="both"/>
        <w:rPr>
          <w:rFonts w:ascii="Times New Roman" w:eastAsia="Times New Roman" w:hAnsi="Times New Roman" w:cs="Times New Roman"/>
          <w:sz w:val="28"/>
          <w:szCs w:val="24"/>
          <w:lang w:eastAsia="ru-RU"/>
        </w:rPr>
      </w:pPr>
      <w:r w:rsidRPr="00C978F5">
        <w:rPr>
          <w:rFonts w:ascii="Times New Roman" w:eastAsia="Times New Roman" w:hAnsi="Times New Roman" w:cs="Times New Roman"/>
          <w:sz w:val="28"/>
          <w:szCs w:val="24"/>
          <w:lang w:eastAsia="ru-RU"/>
        </w:rPr>
        <w:lastRenderedPageBreak/>
        <w:t xml:space="preserve">Потребность в кадрах и требования к их квалификации определяют руководители структурных подразделений при анализе проблем и причин их возникновения - возраст персонала и планирование деятельности подразделения. </w:t>
      </w:r>
    </w:p>
    <w:p w:rsidR="009F1349" w:rsidRPr="00C978F5" w:rsidRDefault="009F1349" w:rsidP="009F1349">
      <w:pPr>
        <w:spacing w:after="0" w:line="360" w:lineRule="exact"/>
        <w:ind w:firstLine="709"/>
        <w:jc w:val="both"/>
        <w:rPr>
          <w:rFonts w:ascii="Times New Roman" w:eastAsia="Times New Roman" w:hAnsi="Times New Roman" w:cs="Times New Roman"/>
          <w:sz w:val="28"/>
          <w:szCs w:val="24"/>
          <w:lang w:eastAsia="ru-RU"/>
        </w:rPr>
      </w:pPr>
      <w:r w:rsidRPr="00C978F5">
        <w:rPr>
          <w:rFonts w:ascii="Times New Roman" w:eastAsia="Times New Roman" w:hAnsi="Times New Roman" w:cs="Times New Roman"/>
          <w:sz w:val="28"/>
          <w:szCs w:val="24"/>
          <w:lang w:eastAsia="ru-RU"/>
        </w:rPr>
        <w:t xml:space="preserve">На основании анализа руководители подразделений подают заявки в отдел правовой и кадровой работы, которые являются базой для составления годового плана подготовки, переподготовки и повышения квалификации. </w:t>
      </w:r>
      <w:r>
        <w:rPr>
          <w:rFonts w:ascii="Times New Roman" w:eastAsia="Times New Roman" w:hAnsi="Times New Roman" w:cs="Times New Roman"/>
          <w:sz w:val="28"/>
          <w:szCs w:val="24"/>
          <w:lang w:eastAsia="ru-RU"/>
        </w:rPr>
        <w:t>Рассмотрим план подготовки</w:t>
      </w:r>
      <w:r w:rsidRPr="00C978F5">
        <w:rPr>
          <w:rFonts w:ascii="Times New Roman" w:eastAsia="Times New Roman" w:hAnsi="Times New Roman" w:cs="Times New Roman"/>
          <w:sz w:val="28"/>
          <w:szCs w:val="24"/>
          <w:lang w:eastAsia="ru-RU"/>
        </w:rPr>
        <w:t>, переподготовки и повышения квалификации руководящих кадров, специалистов и рабочих на 2019 год</w:t>
      </w:r>
      <w:r w:rsidR="007D6183">
        <w:rPr>
          <w:rFonts w:ascii="Times New Roman" w:eastAsia="Times New Roman" w:hAnsi="Times New Roman" w:cs="Times New Roman"/>
          <w:sz w:val="28"/>
          <w:szCs w:val="24"/>
          <w:lang w:eastAsia="ru-RU"/>
        </w:rPr>
        <w:t xml:space="preserve"> в таблице 3.2</w:t>
      </w:r>
      <w:r>
        <w:rPr>
          <w:rFonts w:ascii="Times New Roman" w:eastAsia="Times New Roman" w:hAnsi="Times New Roman" w:cs="Times New Roman"/>
          <w:sz w:val="28"/>
          <w:szCs w:val="24"/>
          <w:lang w:eastAsia="ru-RU"/>
        </w:rPr>
        <w:t>.</w:t>
      </w:r>
    </w:p>
    <w:p w:rsidR="009F1349" w:rsidRPr="00C978F5" w:rsidRDefault="009F1349" w:rsidP="009F1349">
      <w:pPr>
        <w:spacing w:after="0" w:line="360" w:lineRule="exact"/>
        <w:ind w:firstLine="709"/>
        <w:jc w:val="both"/>
        <w:rPr>
          <w:rFonts w:ascii="Times New Roman" w:eastAsia="Times New Roman" w:hAnsi="Times New Roman" w:cs="Times New Roman"/>
          <w:sz w:val="28"/>
          <w:szCs w:val="24"/>
          <w:lang w:eastAsia="ru-RU"/>
        </w:rPr>
      </w:pPr>
    </w:p>
    <w:p w:rsidR="009F1349" w:rsidRPr="007D6183" w:rsidRDefault="007D6183" w:rsidP="00966497">
      <w:pPr>
        <w:spacing w:after="0" w:line="240" w:lineRule="auto"/>
        <w:ind w:firstLine="142"/>
        <w:jc w:val="both"/>
        <w:rPr>
          <w:rFonts w:ascii="Times New Roman" w:eastAsia="Times New Roman" w:hAnsi="Times New Roman" w:cs="Times New Roman"/>
          <w:sz w:val="24"/>
          <w:szCs w:val="24"/>
          <w:lang w:eastAsia="ru-RU"/>
        </w:rPr>
      </w:pPr>
      <w:r w:rsidRPr="007D6183">
        <w:rPr>
          <w:rFonts w:ascii="Times New Roman" w:eastAsia="Times New Roman" w:hAnsi="Times New Roman" w:cs="Times New Roman"/>
          <w:sz w:val="24"/>
          <w:szCs w:val="24"/>
          <w:lang w:eastAsia="ru-RU"/>
        </w:rPr>
        <w:t>Таблица 3.2</w:t>
      </w:r>
      <w:r w:rsidR="00D934F9">
        <w:rPr>
          <w:rFonts w:ascii="Times New Roman" w:eastAsia="Times New Roman" w:hAnsi="Times New Roman" w:cs="Times New Roman"/>
          <w:sz w:val="24"/>
          <w:szCs w:val="24"/>
          <w:lang w:eastAsia="ru-RU"/>
        </w:rPr>
        <w:t xml:space="preserve"> – П</w:t>
      </w:r>
      <w:r w:rsidR="009F1349" w:rsidRPr="007D6183">
        <w:rPr>
          <w:rFonts w:ascii="Times New Roman" w:eastAsia="Times New Roman" w:hAnsi="Times New Roman" w:cs="Times New Roman"/>
          <w:sz w:val="24"/>
          <w:szCs w:val="24"/>
          <w:lang w:eastAsia="ru-RU"/>
        </w:rPr>
        <w:t xml:space="preserve">лан подготовки, переподготовки и повышения квалификации руководящих кадров, специалистов и рабочих </w:t>
      </w:r>
      <w:r w:rsidR="00966497">
        <w:rPr>
          <w:rFonts w:ascii="Times New Roman" w:eastAsia="Times New Roman" w:hAnsi="Times New Roman" w:cs="Times New Roman"/>
          <w:sz w:val="24"/>
          <w:szCs w:val="24"/>
          <w:lang w:eastAsia="ru-RU"/>
        </w:rPr>
        <w:t xml:space="preserve">ОАО Бумажная фабрика «Спартак» </w:t>
      </w:r>
      <w:r w:rsidR="009F1349" w:rsidRPr="007D6183">
        <w:rPr>
          <w:rFonts w:ascii="Times New Roman" w:eastAsia="Times New Roman" w:hAnsi="Times New Roman" w:cs="Times New Roman"/>
          <w:sz w:val="24"/>
          <w:szCs w:val="24"/>
          <w:lang w:eastAsia="ru-RU"/>
        </w:rPr>
        <w:t>на 2019 год</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2393"/>
        <w:gridCol w:w="2393"/>
        <w:gridCol w:w="2162"/>
      </w:tblGrid>
      <w:tr w:rsidR="009F1349" w:rsidRPr="00C978F5" w:rsidTr="00966497">
        <w:trPr>
          <w:jc w:val="center"/>
        </w:trPr>
        <w:tc>
          <w:tcPr>
            <w:tcW w:w="2970" w:type="dxa"/>
          </w:tcPr>
          <w:p w:rsidR="009F1349" w:rsidRPr="00C978F5" w:rsidRDefault="009F1349" w:rsidP="0050187C">
            <w:pPr>
              <w:spacing w:after="0" w:line="240" w:lineRule="auto"/>
              <w:jc w:val="both"/>
              <w:rPr>
                <w:rFonts w:ascii="Times New Roman" w:eastAsia="Times New Roman" w:hAnsi="Times New Roman" w:cs="Times New Roman"/>
                <w:sz w:val="24"/>
                <w:szCs w:val="24"/>
                <w:lang w:eastAsia="ru-RU"/>
              </w:rPr>
            </w:pPr>
          </w:p>
        </w:tc>
        <w:tc>
          <w:tcPr>
            <w:tcW w:w="2393" w:type="dxa"/>
            <w:vAlign w:val="center"/>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Подготовка</w:t>
            </w:r>
          </w:p>
        </w:tc>
        <w:tc>
          <w:tcPr>
            <w:tcW w:w="2393" w:type="dxa"/>
            <w:vAlign w:val="center"/>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Переподготовка</w:t>
            </w:r>
          </w:p>
        </w:tc>
        <w:tc>
          <w:tcPr>
            <w:tcW w:w="2162" w:type="dxa"/>
            <w:vAlign w:val="center"/>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Повышение квалификации</w:t>
            </w:r>
          </w:p>
        </w:tc>
      </w:tr>
      <w:tr w:rsidR="009F1349" w:rsidRPr="00C978F5" w:rsidTr="00966497">
        <w:trPr>
          <w:jc w:val="center"/>
        </w:trPr>
        <w:tc>
          <w:tcPr>
            <w:tcW w:w="2970" w:type="dxa"/>
          </w:tcPr>
          <w:p w:rsidR="009F1349" w:rsidRPr="00C978F5" w:rsidRDefault="009F1349" w:rsidP="0050187C">
            <w:pPr>
              <w:spacing w:after="0" w:line="240" w:lineRule="auto"/>
              <w:jc w:val="both"/>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Руководящие кадры</w:t>
            </w:r>
          </w:p>
        </w:tc>
        <w:tc>
          <w:tcPr>
            <w:tcW w:w="2393" w:type="dxa"/>
            <w:vAlign w:val="center"/>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w:t>
            </w:r>
          </w:p>
        </w:tc>
        <w:tc>
          <w:tcPr>
            <w:tcW w:w="2393" w:type="dxa"/>
            <w:vAlign w:val="center"/>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w:t>
            </w:r>
          </w:p>
        </w:tc>
        <w:tc>
          <w:tcPr>
            <w:tcW w:w="2162" w:type="dxa"/>
            <w:vAlign w:val="center"/>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2</w:t>
            </w:r>
          </w:p>
        </w:tc>
      </w:tr>
      <w:tr w:rsidR="009F1349" w:rsidRPr="00C978F5" w:rsidTr="00966497">
        <w:trPr>
          <w:jc w:val="center"/>
        </w:trPr>
        <w:tc>
          <w:tcPr>
            <w:tcW w:w="2970" w:type="dxa"/>
          </w:tcPr>
          <w:p w:rsidR="009F1349" w:rsidRPr="00C978F5" w:rsidRDefault="009F1349" w:rsidP="0050187C">
            <w:pPr>
              <w:spacing w:after="0" w:line="240" w:lineRule="auto"/>
              <w:jc w:val="both"/>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Специалисты</w:t>
            </w:r>
          </w:p>
        </w:tc>
        <w:tc>
          <w:tcPr>
            <w:tcW w:w="2393" w:type="dxa"/>
            <w:vAlign w:val="center"/>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w:t>
            </w:r>
          </w:p>
        </w:tc>
        <w:tc>
          <w:tcPr>
            <w:tcW w:w="2393" w:type="dxa"/>
            <w:vAlign w:val="center"/>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w:t>
            </w:r>
          </w:p>
        </w:tc>
        <w:tc>
          <w:tcPr>
            <w:tcW w:w="2162" w:type="dxa"/>
            <w:vAlign w:val="center"/>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4</w:t>
            </w:r>
          </w:p>
        </w:tc>
      </w:tr>
      <w:tr w:rsidR="009F1349" w:rsidRPr="00C978F5" w:rsidTr="00966497">
        <w:trPr>
          <w:jc w:val="center"/>
        </w:trPr>
        <w:tc>
          <w:tcPr>
            <w:tcW w:w="2970" w:type="dxa"/>
          </w:tcPr>
          <w:p w:rsidR="009F1349" w:rsidRPr="00C978F5" w:rsidRDefault="009F1349" w:rsidP="0050187C">
            <w:pPr>
              <w:spacing w:after="0" w:line="240" w:lineRule="auto"/>
              <w:jc w:val="both"/>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Рабочие</w:t>
            </w:r>
          </w:p>
        </w:tc>
        <w:tc>
          <w:tcPr>
            <w:tcW w:w="2393" w:type="dxa"/>
            <w:vAlign w:val="center"/>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w:t>
            </w:r>
          </w:p>
        </w:tc>
        <w:tc>
          <w:tcPr>
            <w:tcW w:w="2393" w:type="dxa"/>
            <w:vAlign w:val="center"/>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4</w:t>
            </w:r>
          </w:p>
        </w:tc>
        <w:tc>
          <w:tcPr>
            <w:tcW w:w="2162" w:type="dxa"/>
            <w:vAlign w:val="center"/>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7</w:t>
            </w:r>
          </w:p>
        </w:tc>
      </w:tr>
    </w:tbl>
    <w:p w:rsidR="009F1349" w:rsidRPr="00DD4B6D" w:rsidRDefault="00DD4B6D" w:rsidP="009F134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 С</w:t>
      </w:r>
      <w:r w:rsidR="009F1349" w:rsidRPr="007D6183">
        <w:rPr>
          <w:rFonts w:ascii="Times New Roman" w:eastAsia="Times New Roman" w:hAnsi="Times New Roman" w:cs="Times New Roman"/>
          <w:sz w:val="24"/>
          <w:szCs w:val="24"/>
          <w:lang w:eastAsia="ru-RU"/>
        </w:rPr>
        <w:t>обственная разработ</w:t>
      </w:r>
      <w:r>
        <w:rPr>
          <w:rFonts w:ascii="Times New Roman" w:eastAsia="Times New Roman" w:hAnsi="Times New Roman" w:cs="Times New Roman"/>
          <w:sz w:val="24"/>
          <w:szCs w:val="24"/>
          <w:lang w:eastAsia="ru-RU"/>
        </w:rPr>
        <w:t xml:space="preserve">ка на основе данных источника </w:t>
      </w:r>
      <w:r w:rsidRPr="00DD4B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37</w:t>
      </w:r>
      <w:r w:rsidRPr="00DD4B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F1349" w:rsidRPr="00C978F5" w:rsidRDefault="009F1349" w:rsidP="009F1349">
      <w:pPr>
        <w:spacing w:after="0" w:line="240" w:lineRule="auto"/>
        <w:ind w:firstLine="708"/>
        <w:jc w:val="both"/>
        <w:rPr>
          <w:rFonts w:ascii="Times New Roman" w:eastAsia="Times New Roman" w:hAnsi="Times New Roman" w:cs="Times New Roman"/>
          <w:sz w:val="24"/>
          <w:szCs w:val="24"/>
          <w:lang w:eastAsia="ru-RU"/>
        </w:rPr>
      </w:pPr>
    </w:p>
    <w:p w:rsidR="009F1349" w:rsidRDefault="009F1349" w:rsidP="009F1349">
      <w:pPr>
        <w:spacing w:after="0" w:line="360" w:lineRule="exact"/>
        <w:ind w:firstLine="709"/>
        <w:jc w:val="both"/>
        <w:rPr>
          <w:rFonts w:ascii="Times New Roman" w:eastAsia="Times New Roman" w:hAnsi="Times New Roman" w:cs="Times New Roman"/>
          <w:sz w:val="28"/>
          <w:szCs w:val="24"/>
          <w:lang w:eastAsia="ru-RU"/>
        </w:rPr>
      </w:pPr>
      <w:r w:rsidRPr="00C978F5">
        <w:rPr>
          <w:rFonts w:ascii="Times New Roman" w:eastAsia="Times New Roman" w:hAnsi="Times New Roman" w:cs="Times New Roman"/>
          <w:sz w:val="28"/>
          <w:szCs w:val="24"/>
          <w:lang w:eastAsia="ru-RU"/>
        </w:rPr>
        <w:t xml:space="preserve">Переподготовка рабочих, непосредственно на предприятии, проводится в индивидуальной форме обучения с использованием учебных планов, разработанных руководителями подразделений предприятия. Обучение включает в себя изучение теоретического курса и производственное обучение, которое осуществляется под руководством инспекторов производственного обучения, имеющих большой опыт работы и высокую квалификацию. Теоретическое и производственное обучение проводится в пределах рабочего времени. </w:t>
      </w:r>
    </w:p>
    <w:p w:rsidR="009F1349" w:rsidRDefault="007D6183" w:rsidP="009F1349">
      <w:pPr>
        <w:spacing w:after="0" w:line="360" w:lineRule="exact"/>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Как мы видим из таблицы 3.2</w:t>
      </w:r>
      <w:r w:rsidR="009F1349">
        <w:rPr>
          <w:rFonts w:ascii="Times New Roman" w:eastAsia="Times New Roman" w:hAnsi="Times New Roman" w:cs="Times New Roman"/>
          <w:sz w:val="28"/>
          <w:szCs w:val="24"/>
          <w:lang w:eastAsia="ru-RU"/>
        </w:rPr>
        <w:t>, предприятие заботится о квалификации своих кадров, и все от рабочих до руководящих кадров проходят квалификацию в соответствии с занимаемой должность.</w:t>
      </w:r>
    </w:p>
    <w:p w:rsidR="009F1349" w:rsidRPr="00C978F5" w:rsidRDefault="009F1349" w:rsidP="009F1349">
      <w:pPr>
        <w:spacing w:after="0" w:line="360" w:lineRule="exact"/>
        <w:ind w:firstLine="709"/>
        <w:jc w:val="both"/>
        <w:rPr>
          <w:rFonts w:ascii="Times New Roman" w:eastAsia="Times New Roman" w:hAnsi="Times New Roman" w:cs="Times New Roman"/>
          <w:sz w:val="28"/>
          <w:szCs w:val="24"/>
          <w:lang w:eastAsia="ru-RU"/>
        </w:rPr>
      </w:pPr>
      <w:r w:rsidRPr="00C978F5">
        <w:rPr>
          <w:rFonts w:ascii="Times New Roman" w:eastAsia="Times New Roman" w:hAnsi="Times New Roman" w:cs="Times New Roman"/>
          <w:sz w:val="28"/>
          <w:szCs w:val="24"/>
          <w:lang w:eastAsia="ru-RU"/>
        </w:rPr>
        <w:t>На предприятии формируется резерв руководителей, который состоит из руководителей и высококвалифицированных специалистов, прошедших аттестацию и рекомендованных аттестац</w:t>
      </w:r>
      <w:r>
        <w:rPr>
          <w:rFonts w:ascii="Times New Roman" w:eastAsia="Times New Roman" w:hAnsi="Times New Roman" w:cs="Times New Roman"/>
          <w:sz w:val="28"/>
          <w:szCs w:val="24"/>
          <w:lang w:eastAsia="ru-RU"/>
        </w:rPr>
        <w:t>ионной комиссией на выдвижение, рассмо</w:t>
      </w:r>
      <w:r w:rsidR="007D6183">
        <w:rPr>
          <w:rFonts w:ascii="Times New Roman" w:eastAsia="Times New Roman" w:hAnsi="Times New Roman" w:cs="Times New Roman"/>
          <w:sz w:val="28"/>
          <w:szCs w:val="24"/>
          <w:lang w:eastAsia="ru-RU"/>
        </w:rPr>
        <w:t>трим это в таблице 3.3</w:t>
      </w:r>
      <w:r>
        <w:rPr>
          <w:rFonts w:ascii="Times New Roman" w:eastAsia="Times New Roman" w:hAnsi="Times New Roman" w:cs="Times New Roman"/>
          <w:sz w:val="28"/>
          <w:szCs w:val="24"/>
          <w:lang w:eastAsia="ru-RU"/>
        </w:rPr>
        <w:t>.</w:t>
      </w:r>
    </w:p>
    <w:p w:rsidR="009F1349" w:rsidRPr="00C978F5" w:rsidRDefault="009F1349" w:rsidP="009F1349">
      <w:pPr>
        <w:spacing w:after="0" w:line="240" w:lineRule="auto"/>
        <w:jc w:val="both"/>
        <w:rPr>
          <w:rFonts w:ascii="Times New Roman" w:eastAsia="Times New Roman" w:hAnsi="Times New Roman" w:cs="Times New Roman"/>
          <w:sz w:val="24"/>
          <w:szCs w:val="24"/>
          <w:lang w:eastAsia="ru-RU"/>
        </w:rPr>
      </w:pPr>
    </w:p>
    <w:p w:rsidR="009F1349" w:rsidRPr="007D6183" w:rsidRDefault="007D6183" w:rsidP="00966497">
      <w:pPr>
        <w:spacing w:after="0" w:line="240" w:lineRule="auto"/>
        <w:ind w:firstLine="142"/>
        <w:jc w:val="both"/>
        <w:rPr>
          <w:rFonts w:ascii="Times New Roman" w:eastAsia="Times New Roman" w:hAnsi="Times New Roman" w:cs="Times New Roman"/>
          <w:sz w:val="24"/>
          <w:szCs w:val="24"/>
          <w:lang w:eastAsia="ru-RU"/>
        </w:rPr>
      </w:pPr>
      <w:r w:rsidRPr="00DD4B6D">
        <w:rPr>
          <w:rFonts w:ascii="Times New Roman" w:eastAsia="Times New Roman" w:hAnsi="Times New Roman" w:cs="Times New Roman"/>
          <w:sz w:val="24"/>
          <w:szCs w:val="24"/>
          <w:lang w:eastAsia="ru-RU"/>
        </w:rPr>
        <w:t>Таблица 3.3</w:t>
      </w:r>
      <w:r w:rsidR="00D934F9" w:rsidRPr="00DD4B6D">
        <w:rPr>
          <w:rFonts w:ascii="Times New Roman" w:eastAsia="Times New Roman" w:hAnsi="Times New Roman" w:cs="Times New Roman"/>
          <w:sz w:val="24"/>
          <w:szCs w:val="24"/>
          <w:lang w:eastAsia="ru-RU"/>
        </w:rPr>
        <w:t xml:space="preserve"> – Д</w:t>
      </w:r>
      <w:r w:rsidR="009F1349" w:rsidRPr="00DD4B6D">
        <w:rPr>
          <w:rFonts w:ascii="Times New Roman" w:eastAsia="Times New Roman" w:hAnsi="Times New Roman" w:cs="Times New Roman"/>
          <w:sz w:val="24"/>
          <w:szCs w:val="24"/>
          <w:lang w:eastAsia="ru-RU"/>
        </w:rPr>
        <w:t xml:space="preserve">инамика подготовки, переподготовки и повышения квалификации на </w:t>
      </w:r>
      <w:r w:rsidR="00DD4B6D" w:rsidRPr="00DD4B6D">
        <w:rPr>
          <w:rFonts w:ascii="Times New Roman" w:eastAsia="Times New Roman" w:hAnsi="Times New Roman" w:cs="Times New Roman"/>
          <w:sz w:val="24"/>
          <w:szCs w:val="24"/>
          <w:lang w:eastAsia="ru-RU"/>
        </w:rPr>
        <w:t xml:space="preserve">ОАО Бумажная фабрика «Спартак» </w:t>
      </w:r>
      <w:r w:rsidR="00DD4B6D">
        <w:rPr>
          <w:rFonts w:ascii="Times New Roman" w:eastAsia="Times New Roman" w:hAnsi="Times New Roman" w:cs="Times New Roman"/>
          <w:sz w:val="24"/>
          <w:szCs w:val="24"/>
          <w:lang w:eastAsia="ru-RU"/>
        </w:rPr>
        <w:t>за 2016 – 2020 г</w:t>
      </w:r>
      <w:r w:rsidR="009F1349" w:rsidRPr="00DD4B6D">
        <w:rPr>
          <w:rFonts w:ascii="Times New Roman" w:eastAsia="Times New Roman" w:hAnsi="Times New Roman" w:cs="Times New Roman"/>
          <w:sz w:val="24"/>
          <w:szCs w:val="24"/>
          <w:lang w:eastAsia="ru-RU"/>
        </w:rPr>
        <w:t>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8"/>
        <w:gridCol w:w="1359"/>
        <w:gridCol w:w="992"/>
        <w:gridCol w:w="1110"/>
        <w:gridCol w:w="1110"/>
        <w:gridCol w:w="944"/>
      </w:tblGrid>
      <w:tr w:rsidR="009F1349" w:rsidRPr="00C978F5" w:rsidTr="00966497">
        <w:trPr>
          <w:jc w:val="center"/>
        </w:trPr>
        <w:tc>
          <w:tcPr>
            <w:tcW w:w="4348" w:type="dxa"/>
            <w:vMerge w:val="restart"/>
            <w:tcBorders>
              <w:top w:val="outset" w:sz="6" w:space="0" w:color="auto"/>
              <w:left w:val="outset" w:sz="6" w:space="0" w:color="auto"/>
              <w:bottom w:val="outset" w:sz="6" w:space="0" w:color="auto"/>
              <w:right w:val="outset" w:sz="6" w:space="0" w:color="auto"/>
            </w:tcBorders>
            <w:vAlign w:val="center"/>
            <w:hideMark/>
          </w:tcPr>
          <w:p w:rsidR="009F1349" w:rsidRPr="00C978F5" w:rsidRDefault="009F1349" w:rsidP="0050187C">
            <w:pPr>
              <w:spacing w:after="0" w:line="240" w:lineRule="auto"/>
              <w:jc w:val="both"/>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ab/>
              <w:t xml:space="preserve">Вид обучения </w:t>
            </w:r>
          </w:p>
        </w:tc>
        <w:tc>
          <w:tcPr>
            <w:tcW w:w="5515" w:type="dxa"/>
            <w:gridSpan w:val="5"/>
            <w:tcBorders>
              <w:top w:val="outset" w:sz="6" w:space="0" w:color="auto"/>
              <w:left w:val="outset" w:sz="6" w:space="0" w:color="auto"/>
              <w:bottom w:val="outset" w:sz="6" w:space="0" w:color="auto"/>
              <w:right w:val="outset" w:sz="6" w:space="0" w:color="auto"/>
            </w:tcBorders>
            <w:vAlign w:val="center"/>
            <w:hideMark/>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Количество человек по годам</w:t>
            </w:r>
          </w:p>
        </w:tc>
      </w:tr>
      <w:tr w:rsidR="009F1349" w:rsidRPr="00C978F5" w:rsidTr="00966497">
        <w:trPr>
          <w:jc w:val="center"/>
        </w:trPr>
        <w:tc>
          <w:tcPr>
            <w:tcW w:w="4348" w:type="dxa"/>
            <w:vMerge/>
            <w:tcBorders>
              <w:top w:val="outset" w:sz="6" w:space="0" w:color="auto"/>
              <w:left w:val="outset" w:sz="6" w:space="0" w:color="auto"/>
              <w:bottom w:val="outset" w:sz="6" w:space="0" w:color="auto"/>
              <w:right w:val="outset" w:sz="6" w:space="0" w:color="auto"/>
            </w:tcBorders>
            <w:vAlign w:val="center"/>
            <w:hideMark/>
          </w:tcPr>
          <w:p w:rsidR="009F1349" w:rsidRPr="00C978F5" w:rsidRDefault="009F1349" w:rsidP="0050187C">
            <w:pPr>
              <w:spacing w:after="0" w:line="240" w:lineRule="auto"/>
              <w:rPr>
                <w:rFonts w:ascii="Times New Roman" w:eastAsia="Times New Roman" w:hAnsi="Times New Roman" w:cs="Times New Roman"/>
                <w:sz w:val="24"/>
                <w:szCs w:val="24"/>
                <w:lang w:eastAsia="ru-RU"/>
              </w:rPr>
            </w:pPr>
          </w:p>
        </w:tc>
        <w:tc>
          <w:tcPr>
            <w:tcW w:w="1359" w:type="dxa"/>
            <w:tcBorders>
              <w:top w:val="outset" w:sz="6" w:space="0" w:color="auto"/>
              <w:left w:val="outset" w:sz="6" w:space="0" w:color="auto"/>
              <w:bottom w:val="outset" w:sz="6" w:space="0" w:color="auto"/>
              <w:right w:val="outset" w:sz="6" w:space="0" w:color="auto"/>
            </w:tcBorders>
            <w:vAlign w:val="center"/>
            <w:hideMark/>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tc>
        <w:tc>
          <w:tcPr>
            <w:tcW w:w="992" w:type="dxa"/>
            <w:tcBorders>
              <w:top w:val="outset" w:sz="6" w:space="0" w:color="auto"/>
              <w:left w:val="outset" w:sz="6" w:space="0" w:color="auto"/>
              <w:bottom w:val="outset" w:sz="6" w:space="0" w:color="auto"/>
              <w:right w:val="outset" w:sz="6" w:space="0" w:color="auto"/>
            </w:tcBorders>
            <w:vAlign w:val="center"/>
            <w:hideMark/>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1110" w:type="dxa"/>
            <w:tcBorders>
              <w:top w:val="outset" w:sz="6" w:space="0" w:color="auto"/>
              <w:left w:val="outset" w:sz="6" w:space="0" w:color="auto"/>
              <w:bottom w:val="outset" w:sz="6" w:space="0" w:color="auto"/>
              <w:right w:val="outset" w:sz="6" w:space="0" w:color="auto"/>
            </w:tcBorders>
            <w:hideMark/>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1110" w:type="dxa"/>
            <w:tcBorders>
              <w:top w:val="outset" w:sz="6" w:space="0" w:color="auto"/>
              <w:left w:val="outset" w:sz="6" w:space="0" w:color="auto"/>
              <w:bottom w:val="outset" w:sz="6" w:space="0" w:color="auto"/>
              <w:right w:val="outset" w:sz="6" w:space="0" w:color="auto"/>
            </w:tcBorders>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944" w:type="dxa"/>
            <w:tcBorders>
              <w:top w:val="outset" w:sz="6" w:space="0" w:color="auto"/>
              <w:left w:val="outset" w:sz="6" w:space="0" w:color="auto"/>
              <w:bottom w:val="outset" w:sz="6" w:space="0" w:color="auto"/>
              <w:right w:val="outset" w:sz="6" w:space="0" w:color="auto"/>
            </w:tcBorders>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9F1349" w:rsidRPr="00C978F5" w:rsidTr="00966497">
        <w:trPr>
          <w:jc w:val="center"/>
        </w:trPr>
        <w:tc>
          <w:tcPr>
            <w:tcW w:w="4348" w:type="dxa"/>
            <w:tcBorders>
              <w:top w:val="outset" w:sz="6" w:space="0" w:color="auto"/>
              <w:left w:val="outset" w:sz="6" w:space="0" w:color="auto"/>
              <w:bottom w:val="outset" w:sz="6" w:space="0" w:color="auto"/>
              <w:right w:val="outset" w:sz="6" w:space="0" w:color="auto"/>
            </w:tcBorders>
            <w:vAlign w:val="center"/>
            <w:hideMark/>
          </w:tcPr>
          <w:p w:rsidR="009F1349" w:rsidRPr="00C978F5" w:rsidRDefault="009F1349" w:rsidP="0050187C">
            <w:pPr>
              <w:spacing w:after="0" w:line="240" w:lineRule="auto"/>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1. Подготовка новых рабочих</w:t>
            </w:r>
          </w:p>
        </w:tc>
        <w:tc>
          <w:tcPr>
            <w:tcW w:w="1359" w:type="dxa"/>
            <w:tcBorders>
              <w:top w:val="outset" w:sz="6" w:space="0" w:color="auto"/>
              <w:left w:val="outset" w:sz="6" w:space="0" w:color="auto"/>
              <w:bottom w:val="outset" w:sz="6" w:space="0" w:color="auto"/>
              <w:right w:val="outset" w:sz="6" w:space="0" w:color="auto"/>
            </w:tcBorders>
            <w:vAlign w:val="center"/>
            <w:hideMark/>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23</w:t>
            </w:r>
          </w:p>
        </w:tc>
        <w:tc>
          <w:tcPr>
            <w:tcW w:w="992" w:type="dxa"/>
            <w:tcBorders>
              <w:top w:val="outset" w:sz="6" w:space="0" w:color="auto"/>
              <w:left w:val="outset" w:sz="6" w:space="0" w:color="auto"/>
              <w:bottom w:val="outset" w:sz="6" w:space="0" w:color="auto"/>
              <w:right w:val="outset" w:sz="6" w:space="0" w:color="auto"/>
            </w:tcBorders>
            <w:vAlign w:val="center"/>
            <w:hideMark/>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w:t>
            </w:r>
          </w:p>
        </w:tc>
        <w:tc>
          <w:tcPr>
            <w:tcW w:w="1110" w:type="dxa"/>
            <w:tcBorders>
              <w:top w:val="outset" w:sz="6" w:space="0" w:color="auto"/>
              <w:left w:val="outset" w:sz="6" w:space="0" w:color="auto"/>
              <w:bottom w:val="outset" w:sz="6" w:space="0" w:color="auto"/>
              <w:right w:val="outset" w:sz="6" w:space="0" w:color="auto"/>
            </w:tcBorders>
            <w:hideMark/>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w:t>
            </w:r>
          </w:p>
        </w:tc>
        <w:tc>
          <w:tcPr>
            <w:tcW w:w="1110" w:type="dxa"/>
            <w:tcBorders>
              <w:top w:val="outset" w:sz="6" w:space="0" w:color="auto"/>
              <w:left w:val="outset" w:sz="6" w:space="0" w:color="auto"/>
              <w:bottom w:val="outset" w:sz="6" w:space="0" w:color="auto"/>
              <w:right w:val="outset" w:sz="6" w:space="0" w:color="auto"/>
            </w:tcBorders>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w:t>
            </w:r>
          </w:p>
        </w:tc>
        <w:tc>
          <w:tcPr>
            <w:tcW w:w="944" w:type="dxa"/>
            <w:tcBorders>
              <w:top w:val="outset" w:sz="6" w:space="0" w:color="auto"/>
              <w:left w:val="outset" w:sz="6" w:space="0" w:color="auto"/>
              <w:bottom w:val="outset" w:sz="6" w:space="0" w:color="auto"/>
              <w:right w:val="outset" w:sz="6" w:space="0" w:color="auto"/>
            </w:tcBorders>
          </w:tcPr>
          <w:p w:rsidR="009F1349" w:rsidRPr="00C978F5" w:rsidRDefault="009F1349" w:rsidP="0050187C">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w:t>
            </w:r>
          </w:p>
        </w:tc>
      </w:tr>
      <w:tr w:rsidR="007D6183" w:rsidRPr="00C978F5" w:rsidTr="00966497">
        <w:trPr>
          <w:jc w:val="center"/>
        </w:trPr>
        <w:tc>
          <w:tcPr>
            <w:tcW w:w="4348" w:type="dxa"/>
            <w:tcBorders>
              <w:top w:val="outset" w:sz="6" w:space="0" w:color="auto"/>
              <w:left w:val="outset" w:sz="6" w:space="0" w:color="auto"/>
              <w:bottom w:val="outset" w:sz="6" w:space="0" w:color="auto"/>
              <w:right w:val="outset" w:sz="6" w:space="0" w:color="auto"/>
            </w:tcBorders>
            <w:vAlign w:val="center"/>
          </w:tcPr>
          <w:p w:rsidR="007D6183" w:rsidRPr="00C978F5" w:rsidRDefault="007D6183" w:rsidP="007D6183">
            <w:pPr>
              <w:spacing w:after="0" w:line="240" w:lineRule="auto"/>
              <w:jc w:val="both"/>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 xml:space="preserve">2. Переподготовка </w:t>
            </w:r>
          </w:p>
        </w:tc>
        <w:tc>
          <w:tcPr>
            <w:tcW w:w="1359" w:type="dxa"/>
            <w:tcBorders>
              <w:top w:val="outset" w:sz="6" w:space="0" w:color="auto"/>
              <w:left w:val="outset" w:sz="6" w:space="0" w:color="auto"/>
              <w:bottom w:val="outset" w:sz="6" w:space="0" w:color="auto"/>
              <w:right w:val="outset" w:sz="6" w:space="0" w:color="auto"/>
            </w:tcBorders>
            <w:vAlign w:val="center"/>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10</w:t>
            </w:r>
          </w:p>
        </w:tc>
        <w:tc>
          <w:tcPr>
            <w:tcW w:w="992" w:type="dxa"/>
            <w:tcBorders>
              <w:top w:val="outset" w:sz="6" w:space="0" w:color="auto"/>
              <w:left w:val="outset" w:sz="6" w:space="0" w:color="auto"/>
              <w:bottom w:val="outset" w:sz="6" w:space="0" w:color="auto"/>
              <w:right w:val="outset" w:sz="6" w:space="0" w:color="auto"/>
            </w:tcBorders>
            <w:vAlign w:val="center"/>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30</w:t>
            </w:r>
          </w:p>
        </w:tc>
        <w:tc>
          <w:tcPr>
            <w:tcW w:w="1110" w:type="dxa"/>
            <w:tcBorders>
              <w:top w:val="outset" w:sz="6" w:space="0" w:color="auto"/>
              <w:left w:val="outset" w:sz="6" w:space="0" w:color="auto"/>
              <w:bottom w:val="outset" w:sz="6" w:space="0" w:color="auto"/>
              <w:right w:val="outset" w:sz="6" w:space="0" w:color="auto"/>
            </w:tcBorders>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13</w:t>
            </w:r>
          </w:p>
        </w:tc>
        <w:tc>
          <w:tcPr>
            <w:tcW w:w="1110" w:type="dxa"/>
            <w:tcBorders>
              <w:top w:val="outset" w:sz="6" w:space="0" w:color="auto"/>
              <w:left w:val="outset" w:sz="6" w:space="0" w:color="auto"/>
              <w:bottom w:val="outset" w:sz="6" w:space="0" w:color="auto"/>
              <w:right w:val="outset" w:sz="6" w:space="0" w:color="auto"/>
            </w:tcBorders>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24</w:t>
            </w:r>
          </w:p>
        </w:tc>
        <w:tc>
          <w:tcPr>
            <w:tcW w:w="944" w:type="dxa"/>
            <w:tcBorders>
              <w:top w:val="outset" w:sz="6" w:space="0" w:color="auto"/>
              <w:left w:val="outset" w:sz="6" w:space="0" w:color="auto"/>
              <w:bottom w:val="outset" w:sz="6" w:space="0" w:color="auto"/>
              <w:right w:val="outset" w:sz="6" w:space="0" w:color="auto"/>
            </w:tcBorders>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18</w:t>
            </w:r>
          </w:p>
        </w:tc>
      </w:tr>
      <w:tr w:rsidR="007D6183" w:rsidRPr="00C978F5" w:rsidTr="00966497">
        <w:trPr>
          <w:jc w:val="center"/>
        </w:trPr>
        <w:tc>
          <w:tcPr>
            <w:tcW w:w="4348" w:type="dxa"/>
            <w:tcBorders>
              <w:top w:val="outset" w:sz="6" w:space="0" w:color="auto"/>
              <w:left w:val="outset" w:sz="6" w:space="0" w:color="auto"/>
              <w:bottom w:val="outset" w:sz="6" w:space="0" w:color="auto"/>
              <w:right w:val="outset" w:sz="6" w:space="0" w:color="auto"/>
            </w:tcBorders>
            <w:vAlign w:val="center"/>
          </w:tcPr>
          <w:p w:rsidR="007D6183" w:rsidRPr="00C978F5" w:rsidRDefault="007D6183" w:rsidP="007D6183">
            <w:pPr>
              <w:spacing w:after="0" w:line="240" w:lineRule="auto"/>
              <w:jc w:val="both"/>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 xml:space="preserve">3. Освоение смежных профессий </w:t>
            </w:r>
          </w:p>
        </w:tc>
        <w:tc>
          <w:tcPr>
            <w:tcW w:w="1359" w:type="dxa"/>
            <w:tcBorders>
              <w:top w:val="outset" w:sz="6" w:space="0" w:color="auto"/>
              <w:left w:val="outset" w:sz="6" w:space="0" w:color="auto"/>
              <w:bottom w:val="outset" w:sz="6" w:space="0" w:color="auto"/>
              <w:right w:val="outset" w:sz="6" w:space="0" w:color="auto"/>
            </w:tcBorders>
            <w:vAlign w:val="center"/>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26</w:t>
            </w:r>
          </w:p>
        </w:tc>
        <w:tc>
          <w:tcPr>
            <w:tcW w:w="992" w:type="dxa"/>
            <w:tcBorders>
              <w:top w:val="outset" w:sz="6" w:space="0" w:color="auto"/>
              <w:left w:val="outset" w:sz="6" w:space="0" w:color="auto"/>
              <w:bottom w:val="outset" w:sz="6" w:space="0" w:color="auto"/>
              <w:right w:val="outset" w:sz="6" w:space="0" w:color="auto"/>
            </w:tcBorders>
            <w:vAlign w:val="center"/>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27</w:t>
            </w:r>
          </w:p>
        </w:tc>
        <w:tc>
          <w:tcPr>
            <w:tcW w:w="1110" w:type="dxa"/>
            <w:tcBorders>
              <w:top w:val="outset" w:sz="6" w:space="0" w:color="auto"/>
              <w:left w:val="outset" w:sz="6" w:space="0" w:color="auto"/>
              <w:bottom w:val="outset" w:sz="6" w:space="0" w:color="auto"/>
              <w:right w:val="outset" w:sz="6" w:space="0" w:color="auto"/>
            </w:tcBorders>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18</w:t>
            </w:r>
          </w:p>
        </w:tc>
        <w:tc>
          <w:tcPr>
            <w:tcW w:w="1110" w:type="dxa"/>
            <w:tcBorders>
              <w:top w:val="outset" w:sz="6" w:space="0" w:color="auto"/>
              <w:left w:val="outset" w:sz="6" w:space="0" w:color="auto"/>
              <w:bottom w:val="outset" w:sz="6" w:space="0" w:color="auto"/>
              <w:right w:val="outset" w:sz="6" w:space="0" w:color="auto"/>
            </w:tcBorders>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18</w:t>
            </w:r>
          </w:p>
        </w:tc>
        <w:tc>
          <w:tcPr>
            <w:tcW w:w="944" w:type="dxa"/>
            <w:tcBorders>
              <w:top w:val="outset" w:sz="6" w:space="0" w:color="auto"/>
              <w:left w:val="outset" w:sz="6" w:space="0" w:color="auto"/>
              <w:bottom w:val="outset" w:sz="6" w:space="0" w:color="auto"/>
              <w:right w:val="outset" w:sz="6" w:space="0" w:color="auto"/>
            </w:tcBorders>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12</w:t>
            </w:r>
          </w:p>
        </w:tc>
      </w:tr>
      <w:tr w:rsidR="007D6183" w:rsidRPr="00C978F5" w:rsidTr="00966497">
        <w:trPr>
          <w:jc w:val="center"/>
        </w:trPr>
        <w:tc>
          <w:tcPr>
            <w:tcW w:w="4348" w:type="dxa"/>
            <w:tcBorders>
              <w:top w:val="outset" w:sz="6" w:space="0" w:color="auto"/>
              <w:left w:val="outset" w:sz="6" w:space="0" w:color="auto"/>
              <w:bottom w:val="outset" w:sz="6" w:space="0" w:color="auto"/>
              <w:right w:val="outset" w:sz="6" w:space="0" w:color="auto"/>
            </w:tcBorders>
            <w:vAlign w:val="center"/>
          </w:tcPr>
          <w:p w:rsidR="007D6183" w:rsidRPr="00C978F5" w:rsidRDefault="007D6183" w:rsidP="007D6183">
            <w:pPr>
              <w:spacing w:after="0" w:line="240" w:lineRule="auto"/>
              <w:jc w:val="both"/>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 xml:space="preserve">4. Повышение квалификации </w:t>
            </w:r>
          </w:p>
        </w:tc>
        <w:tc>
          <w:tcPr>
            <w:tcW w:w="1359" w:type="dxa"/>
            <w:tcBorders>
              <w:top w:val="outset" w:sz="6" w:space="0" w:color="auto"/>
              <w:left w:val="outset" w:sz="6" w:space="0" w:color="auto"/>
              <w:bottom w:val="outset" w:sz="6" w:space="0" w:color="auto"/>
              <w:right w:val="outset" w:sz="6" w:space="0" w:color="auto"/>
            </w:tcBorders>
            <w:vAlign w:val="center"/>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29</w:t>
            </w:r>
          </w:p>
        </w:tc>
        <w:tc>
          <w:tcPr>
            <w:tcW w:w="992" w:type="dxa"/>
            <w:tcBorders>
              <w:top w:val="outset" w:sz="6" w:space="0" w:color="auto"/>
              <w:left w:val="outset" w:sz="6" w:space="0" w:color="auto"/>
              <w:bottom w:val="outset" w:sz="6" w:space="0" w:color="auto"/>
              <w:right w:val="outset" w:sz="6" w:space="0" w:color="auto"/>
            </w:tcBorders>
            <w:vAlign w:val="center"/>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10</w:t>
            </w:r>
          </w:p>
        </w:tc>
        <w:tc>
          <w:tcPr>
            <w:tcW w:w="1110" w:type="dxa"/>
            <w:tcBorders>
              <w:top w:val="outset" w:sz="6" w:space="0" w:color="auto"/>
              <w:left w:val="outset" w:sz="6" w:space="0" w:color="auto"/>
              <w:bottom w:val="outset" w:sz="6" w:space="0" w:color="auto"/>
              <w:right w:val="outset" w:sz="6" w:space="0" w:color="auto"/>
            </w:tcBorders>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10</w:t>
            </w:r>
          </w:p>
        </w:tc>
        <w:tc>
          <w:tcPr>
            <w:tcW w:w="1110" w:type="dxa"/>
            <w:tcBorders>
              <w:top w:val="outset" w:sz="6" w:space="0" w:color="auto"/>
              <w:left w:val="outset" w:sz="6" w:space="0" w:color="auto"/>
              <w:bottom w:val="outset" w:sz="6" w:space="0" w:color="auto"/>
              <w:right w:val="outset" w:sz="6" w:space="0" w:color="auto"/>
            </w:tcBorders>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7</w:t>
            </w:r>
          </w:p>
        </w:tc>
        <w:tc>
          <w:tcPr>
            <w:tcW w:w="944" w:type="dxa"/>
            <w:tcBorders>
              <w:top w:val="outset" w:sz="6" w:space="0" w:color="auto"/>
              <w:left w:val="outset" w:sz="6" w:space="0" w:color="auto"/>
              <w:bottom w:val="outset" w:sz="6" w:space="0" w:color="auto"/>
              <w:right w:val="outset" w:sz="6" w:space="0" w:color="auto"/>
            </w:tcBorders>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17</w:t>
            </w:r>
          </w:p>
        </w:tc>
      </w:tr>
      <w:tr w:rsidR="007D6183" w:rsidRPr="00C978F5" w:rsidTr="00966497">
        <w:trPr>
          <w:jc w:val="center"/>
        </w:trPr>
        <w:tc>
          <w:tcPr>
            <w:tcW w:w="4348" w:type="dxa"/>
            <w:tcBorders>
              <w:top w:val="outset" w:sz="6" w:space="0" w:color="auto"/>
              <w:left w:val="outset" w:sz="6" w:space="0" w:color="auto"/>
              <w:bottom w:val="outset" w:sz="6" w:space="0" w:color="auto"/>
              <w:right w:val="outset" w:sz="6" w:space="0" w:color="auto"/>
            </w:tcBorders>
            <w:vAlign w:val="center"/>
          </w:tcPr>
          <w:p w:rsidR="007D6183" w:rsidRPr="00C978F5" w:rsidRDefault="007D6183" w:rsidP="007D6183">
            <w:pPr>
              <w:spacing w:after="0" w:line="240" w:lineRule="auto"/>
              <w:jc w:val="both"/>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 xml:space="preserve">Всего: </w:t>
            </w:r>
          </w:p>
        </w:tc>
        <w:tc>
          <w:tcPr>
            <w:tcW w:w="1359" w:type="dxa"/>
            <w:tcBorders>
              <w:top w:val="outset" w:sz="6" w:space="0" w:color="auto"/>
              <w:left w:val="outset" w:sz="6" w:space="0" w:color="auto"/>
              <w:bottom w:val="outset" w:sz="6" w:space="0" w:color="auto"/>
              <w:right w:val="outset" w:sz="6" w:space="0" w:color="auto"/>
            </w:tcBorders>
            <w:vAlign w:val="center"/>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88</w:t>
            </w:r>
          </w:p>
        </w:tc>
        <w:tc>
          <w:tcPr>
            <w:tcW w:w="992" w:type="dxa"/>
            <w:tcBorders>
              <w:top w:val="outset" w:sz="6" w:space="0" w:color="auto"/>
              <w:left w:val="outset" w:sz="6" w:space="0" w:color="auto"/>
              <w:bottom w:val="outset" w:sz="6" w:space="0" w:color="auto"/>
              <w:right w:val="outset" w:sz="6" w:space="0" w:color="auto"/>
            </w:tcBorders>
            <w:vAlign w:val="center"/>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67</w:t>
            </w:r>
          </w:p>
        </w:tc>
        <w:tc>
          <w:tcPr>
            <w:tcW w:w="1110" w:type="dxa"/>
            <w:tcBorders>
              <w:top w:val="outset" w:sz="6" w:space="0" w:color="auto"/>
              <w:left w:val="outset" w:sz="6" w:space="0" w:color="auto"/>
              <w:bottom w:val="outset" w:sz="6" w:space="0" w:color="auto"/>
              <w:right w:val="outset" w:sz="6" w:space="0" w:color="auto"/>
            </w:tcBorders>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41</w:t>
            </w:r>
          </w:p>
        </w:tc>
        <w:tc>
          <w:tcPr>
            <w:tcW w:w="1110" w:type="dxa"/>
            <w:tcBorders>
              <w:top w:val="outset" w:sz="6" w:space="0" w:color="auto"/>
              <w:left w:val="outset" w:sz="6" w:space="0" w:color="auto"/>
              <w:bottom w:val="outset" w:sz="6" w:space="0" w:color="auto"/>
              <w:right w:val="outset" w:sz="6" w:space="0" w:color="auto"/>
            </w:tcBorders>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49</w:t>
            </w:r>
          </w:p>
        </w:tc>
        <w:tc>
          <w:tcPr>
            <w:tcW w:w="944" w:type="dxa"/>
            <w:tcBorders>
              <w:top w:val="outset" w:sz="6" w:space="0" w:color="auto"/>
              <w:left w:val="outset" w:sz="6" w:space="0" w:color="auto"/>
              <w:bottom w:val="outset" w:sz="6" w:space="0" w:color="auto"/>
              <w:right w:val="outset" w:sz="6" w:space="0" w:color="auto"/>
            </w:tcBorders>
          </w:tcPr>
          <w:p w:rsidR="007D6183" w:rsidRPr="00C978F5" w:rsidRDefault="007D6183" w:rsidP="007D6183">
            <w:pPr>
              <w:spacing w:after="0" w:line="240" w:lineRule="auto"/>
              <w:jc w:val="center"/>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47</w:t>
            </w:r>
          </w:p>
        </w:tc>
      </w:tr>
    </w:tbl>
    <w:p w:rsidR="009F1349" w:rsidRPr="00DD4B6D" w:rsidRDefault="00DD4B6D" w:rsidP="00DD4B6D">
      <w:pPr>
        <w:spacing w:after="0" w:line="360" w:lineRule="exact"/>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 С</w:t>
      </w:r>
      <w:r w:rsidR="009F1349" w:rsidRPr="007D6183">
        <w:rPr>
          <w:rFonts w:ascii="Times New Roman" w:eastAsia="Times New Roman" w:hAnsi="Times New Roman" w:cs="Times New Roman"/>
          <w:sz w:val="24"/>
          <w:szCs w:val="24"/>
          <w:lang w:eastAsia="ru-RU"/>
        </w:rPr>
        <w:t>обственная разработ</w:t>
      </w:r>
      <w:r>
        <w:rPr>
          <w:rFonts w:ascii="Times New Roman" w:eastAsia="Times New Roman" w:hAnsi="Times New Roman" w:cs="Times New Roman"/>
          <w:sz w:val="24"/>
          <w:szCs w:val="24"/>
          <w:lang w:eastAsia="ru-RU"/>
        </w:rPr>
        <w:t xml:space="preserve">ка на основе данных источника </w:t>
      </w:r>
      <w:r w:rsidRPr="00DD4B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37</w:t>
      </w:r>
      <w:r w:rsidRPr="00DD4B6D">
        <w:rPr>
          <w:rFonts w:ascii="Times New Roman" w:eastAsia="Times New Roman" w:hAnsi="Times New Roman" w:cs="Times New Roman"/>
          <w:sz w:val="24"/>
          <w:szCs w:val="24"/>
          <w:lang w:eastAsia="ru-RU"/>
        </w:rPr>
        <w:t>]</w:t>
      </w:r>
      <w:r w:rsidR="009F1349" w:rsidRPr="007D6183">
        <w:rPr>
          <w:rFonts w:ascii="Times New Roman" w:eastAsia="Times New Roman" w:hAnsi="Times New Roman" w:cs="Times New Roman"/>
          <w:sz w:val="24"/>
          <w:szCs w:val="24"/>
          <w:lang w:eastAsia="ru-RU"/>
        </w:rPr>
        <w:t>.</w:t>
      </w:r>
    </w:p>
    <w:p w:rsidR="009F1349" w:rsidRPr="00C978F5" w:rsidRDefault="007D6183" w:rsidP="009F1349">
      <w:pPr>
        <w:spacing w:after="0" w:line="360" w:lineRule="exact"/>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Из таблицы 3.3</w:t>
      </w:r>
      <w:r w:rsidR="009F1349" w:rsidRPr="00C978F5">
        <w:rPr>
          <w:rFonts w:ascii="Times New Roman" w:eastAsia="Times New Roman" w:hAnsi="Times New Roman" w:cs="Times New Roman"/>
          <w:sz w:val="28"/>
          <w:szCs w:val="24"/>
          <w:lang w:eastAsia="ru-RU"/>
        </w:rPr>
        <w:t xml:space="preserve"> видно, что большое внимание уделяется приобретению смежных профессий, что позволяет рационально использовать взаимозаменяемость рабочих в бригадах и подразделениях. Подготовка руководителей и специалистов осуществляется путем обучения на курсах повышения квалификации, семинарах, самостоятельного систематического обучения. </w:t>
      </w:r>
    </w:p>
    <w:p w:rsidR="009F1349" w:rsidRPr="00C978F5" w:rsidRDefault="009F1349" w:rsidP="009F1349">
      <w:pPr>
        <w:spacing w:after="0" w:line="360" w:lineRule="exact"/>
        <w:ind w:firstLine="709"/>
        <w:jc w:val="both"/>
        <w:rPr>
          <w:rFonts w:ascii="Times New Roman" w:eastAsia="Times New Roman" w:hAnsi="Times New Roman" w:cs="Times New Roman"/>
          <w:sz w:val="28"/>
          <w:szCs w:val="24"/>
          <w:lang w:eastAsia="ru-RU"/>
        </w:rPr>
      </w:pPr>
      <w:r w:rsidRPr="00C978F5">
        <w:rPr>
          <w:rFonts w:ascii="Times New Roman" w:eastAsia="Times New Roman" w:hAnsi="Times New Roman" w:cs="Times New Roman"/>
          <w:sz w:val="28"/>
          <w:szCs w:val="24"/>
          <w:lang w:eastAsia="ru-RU"/>
        </w:rPr>
        <w:t xml:space="preserve">При организации подготовки, переподготовки и повышения квалификации кадров на предприятии, используются следующие нормативно-правовые документы: </w:t>
      </w:r>
    </w:p>
    <w:p w:rsidR="009F1349" w:rsidRPr="00C978F5" w:rsidRDefault="007D6183" w:rsidP="007D6183">
      <w:pPr>
        <w:tabs>
          <w:tab w:val="left" w:pos="993"/>
        </w:tabs>
        <w:spacing w:after="0" w:line="360" w:lineRule="exact"/>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F1349" w:rsidRPr="00C978F5">
        <w:rPr>
          <w:rFonts w:ascii="Times New Roman" w:eastAsia="Times New Roman" w:hAnsi="Times New Roman" w:cs="Times New Roman"/>
          <w:sz w:val="28"/>
          <w:szCs w:val="24"/>
          <w:lang w:eastAsia="ru-RU"/>
        </w:rPr>
        <w:t xml:space="preserve">типовое «Положение о непрерывном профессиональном обучении по профессиям рабочих» утвержденное постановлением Совета Министров РБ от 15.07.2011 № 954; </w:t>
      </w:r>
    </w:p>
    <w:p w:rsidR="009F1349" w:rsidRPr="00C978F5" w:rsidRDefault="007D6183" w:rsidP="007D6183">
      <w:pPr>
        <w:tabs>
          <w:tab w:val="left" w:pos="993"/>
        </w:tabs>
        <w:spacing w:after="0" w:line="360" w:lineRule="exact"/>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F1349" w:rsidRPr="00C978F5">
        <w:rPr>
          <w:rFonts w:ascii="Times New Roman" w:eastAsia="Times New Roman" w:hAnsi="Times New Roman" w:cs="Times New Roman"/>
          <w:sz w:val="28"/>
          <w:szCs w:val="24"/>
          <w:lang w:eastAsia="ru-RU"/>
        </w:rPr>
        <w:t xml:space="preserve">типовое «Положение об аттестации руководителей и специалистов организаций» утвержденное постановлением Совета Министров РБ от 25.05.2010 года № 784; </w:t>
      </w:r>
    </w:p>
    <w:p w:rsidR="009F1349" w:rsidRDefault="007D6183" w:rsidP="007D6183">
      <w:pPr>
        <w:tabs>
          <w:tab w:val="left" w:pos="993"/>
        </w:tabs>
        <w:spacing w:after="0" w:line="360" w:lineRule="exact"/>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с</w:t>
      </w:r>
      <w:r w:rsidR="009F1349" w:rsidRPr="00454FA1">
        <w:rPr>
          <w:rFonts w:ascii="Times New Roman" w:eastAsia="Times New Roman" w:hAnsi="Times New Roman" w:cs="Times New Roman"/>
          <w:sz w:val="28"/>
          <w:szCs w:val="24"/>
          <w:lang w:eastAsia="ru-RU"/>
        </w:rPr>
        <w:t>тандарт организации СТП СМК 17-2018. Система менеджмента качества.</w:t>
      </w:r>
    </w:p>
    <w:p w:rsidR="00967B74" w:rsidRPr="00966497" w:rsidRDefault="00967B74" w:rsidP="00967B74">
      <w:pPr>
        <w:tabs>
          <w:tab w:val="left" w:pos="993"/>
        </w:tabs>
        <w:spacing w:after="0" w:line="360" w:lineRule="exact"/>
        <w:ind w:firstLine="709"/>
        <w:jc w:val="both"/>
        <w:rPr>
          <w:rFonts w:ascii="Times New Roman" w:eastAsia="Times New Roman" w:hAnsi="Times New Roman" w:cs="Times New Roman"/>
          <w:color w:val="000000" w:themeColor="text1"/>
          <w:sz w:val="28"/>
          <w:szCs w:val="24"/>
          <w:lang w:eastAsia="ru-RU"/>
        </w:rPr>
      </w:pPr>
      <w:r w:rsidRPr="00966497">
        <w:rPr>
          <w:rFonts w:ascii="Times New Roman" w:eastAsia="Times New Roman" w:hAnsi="Times New Roman" w:cs="Times New Roman"/>
          <w:color w:val="000000" w:themeColor="text1"/>
          <w:sz w:val="28"/>
          <w:szCs w:val="24"/>
          <w:lang w:eastAsia="ru-RU"/>
        </w:rPr>
        <w:t xml:space="preserve">Вышеизложенные мероприятия позволят повысить конкурентоспособность продукции, за счет </w:t>
      </w:r>
      <w:r w:rsidR="00966497" w:rsidRPr="00966497">
        <w:rPr>
          <w:rFonts w:ascii="Times New Roman" w:eastAsia="Times New Roman" w:hAnsi="Times New Roman" w:cs="Times New Roman"/>
          <w:color w:val="000000" w:themeColor="text1"/>
          <w:sz w:val="28"/>
          <w:szCs w:val="24"/>
          <w:lang w:eastAsia="ru-RU"/>
        </w:rPr>
        <w:t xml:space="preserve">совершенствования </w:t>
      </w:r>
      <w:r w:rsidRPr="00966497">
        <w:rPr>
          <w:rFonts w:ascii="Times New Roman" w:eastAsia="Times New Roman" w:hAnsi="Times New Roman" w:cs="Times New Roman"/>
          <w:color w:val="000000" w:themeColor="text1"/>
          <w:sz w:val="28"/>
          <w:szCs w:val="24"/>
          <w:lang w:eastAsia="ru-RU"/>
        </w:rPr>
        <w:t>контроля качества продукции и повышения квали</w:t>
      </w:r>
      <w:r w:rsidR="00966497" w:rsidRPr="00966497">
        <w:rPr>
          <w:rFonts w:ascii="Times New Roman" w:eastAsia="Times New Roman" w:hAnsi="Times New Roman" w:cs="Times New Roman"/>
          <w:color w:val="000000" w:themeColor="text1"/>
          <w:sz w:val="28"/>
          <w:szCs w:val="24"/>
          <w:lang w:eastAsia="ru-RU"/>
        </w:rPr>
        <w:t>фикации кадров</w:t>
      </w:r>
      <w:r w:rsidRPr="00966497">
        <w:rPr>
          <w:rFonts w:ascii="Times New Roman" w:eastAsia="Times New Roman" w:hAnsi="Times New Roman" w:cs="Times New Roman"/>
          <w:color w:val="000000" w:themeColor="text1"/>
          <w:sz w:val="28"/>
          <w:szCs w:val="24"/>
          <w:lang w:eastAsia="ru-RU"/>
        </w:rPr>
        <w:t xml:space="preserve"> ОАО Бумажная фабрика «Спартак».</w:t>
      </w:r>
      <w:r w:rsidR="00966497" w:rsidRPr="00966497">
        <w:rPr>
          <w:rFonts w:ascii="Times New Roman" w:eastAsia="Times New Roman" w:hAnsi="Times New Roman" w:cs="Times New Roman"/>
          <w:color w:val="000000" w:themeColor="text1"/>
          <w:sz w:val="28"/>
          <w:szCs w:val="24"/>
          <w:lang w:eastAsia="ru-RU"/>
        </w:rPr>
        <w:t xml:space="preserve"> Также внедрена </w:t>
      </w:r>
      <w:r w:rsidRPr="00966497">
        <w:rPr>
          <w:rFonts w:ascii="Times New Roman" w:eastAsia="Times New Roman" w:hAnsi="Times New Roman" w:cs="Times New Roman"/>
          <w:color w:val="000000" w:themeColor="text1"/>
          <w:sz w:val="28"/>
          <w:szCs w:val="24"/>
          <w:lang w:eastAsia="ru-RU"/>
        </w:rPr>
        <w:t>эффективно функционирует система менеджмента качества, соответствующая требованиям СТБ ISO 9001-2015.</w:t>
      </w:r>
    </w:p>
    <w:p w:rsidR="009F1349" w:rsidRDefault="009F1349" w:rsidP="00967B74">
      <w:pPr>
        <w:spacing w:after="0" w:line="360" w:lineRule="exact"/>
        <w:jc w:val="both"/>
        <w:rPr>
          <w:rFonts w:ascii="Times New Roman" w:eastAsia="Times New Roman" w:hAnsi="Times New Roman" w:cs="Times New Roman"/>
          <w:sz w:val="28"/>
          <w:szCs w:val="28"/>
          <w:lang w:eastAsia="ru-RU"/>
        </w:rPr>
      </w:pPr>
    </w:p>
    <w:p w:rsidR="007D6183" w:rsidRDefault="007D6183" w:rsidP="00AF0412">
      <w:pPr>
        <w:spacing w:after="0" w:line="360" w:lineRule="exact"/>
        <w:ind w:firstLine="708"/>
        <w:jc w:val="both"/>
        <w:rPr>
          <w:rFonts w:ascii="Times New Roman" w:eastAsia="Times New Roman" w:hAnsi="Times New Roman" w:cs="Times New Roman"/>
          <w:sz w:val="28"/>
          <w:szCs w:val="28"/>
          <w:lang w:eastAsia="ru-RU"/>
        </w:rPr>
      </w:pPr>
    </w:p>
    <w:p w:rsidR="007D6183" w:rsidRDefault="007D6183" w:rsidP="007D6183">
      <w:pPr>
        <w:spacing w:after="0" w:line="360" w:lineRule="exact"/>
        <w:ind w:firstLine="709"/>
        <w:jc w:val="both"/>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3.2 Снижение цен</w:t>
      </w:r>
      <w:r w:rsidR="00852052">
        <w:rPr>
          <w:rFonts w:ascii="Times New Roman" w:eastAsia="Times New Roman" w:hAnsi="Times New Roman" w:cs="Times New Roman"/>
          <w:b/>
          <w:sz w:val="32"/>
          <w:szCs w:val="24"/>
          <w:lang w:eastAsia="ru-RU"/>
        </w:rPr>
        <w:t>ы</w:t>
      </w:r>
      <w:r w:rsidR="00D934F9">
        <w:rPr>
          <w:rFonts w:ascii="Times New Roman" w:eastAsia="Times New Roman" w:hAnsi="Times New Roman" w:cs="Times New Roman"/>
          <w:b/>
          <w:sz w:val="32"/>
          <w:szCs w:val="24"/>
          <w:lang w:eastAsia="ru-RU"/>
        </w:rPr>
        <w:t xml:space="preserve"> </w:t>
      </w:r>
      <w:r w:rsidR="00852052">
        <w:rPr>
          <w:rFonts w:ascii="Times New Roman" w:eastAsia="Times New Roman" w:hAnsi="Times New Roman" w:cs="Times New Roman"/>
          <w:b/>
          <w:sz w:val="32"/>
          <w:szCs w:val="24"/>
          <w:lang w:eastAsia="ru-RU"/>
        </w:rPr>
        <w:t xml:space="preserve">- важнейший фактор повышения конкурентоспособности </w:t>
      </w:r>
      <w:r w:rsidR="00967B74">
        <w:rPr>
          <w:rFonts w:ascii="Times New Roman" w:eastAsia="Times New Roman" w:hAnsi="Times New Roman" w:cs="Times New Roman"/>
          <w:b/>
          <w:sz w:val="32"/>
          <w:szCs w:val="24"/>
          <w:lang w:eastAsia="ru-RU"/>
        </w:rPr>
        <w:t xml:space="preserve">ОАО </w:t>
      </w:r>
      <w:r w:rsidR="00852052" w:rsidRPr="00852052">
        <w:rPr>
          <w:rFonts w:ascii="Times New Roman" w:eastAsia="Times New Roman" w:hAnsi="Times New Roman" w:cs="Times New Roman"/>
          <w:b/>
          <w:sz w:val="32"/>
          <w:szCs w:val="24"/>
          <w:lang w:eastAsia="ru-RU"/>
        </w:rPr>
        <w:t>Бумажная фабрика «Спартак»</w:t>
      </w:r>
    </w:p>
    <w:p w:rsidR="007D6183" w:rsidRDefault="007D6183" w:rsidP="00AF0412">
      <w:pPr>
        <w:spacing w:after="0" w:line="360" w:lineRule="exact"/>
        <w:ind w:firstLine="708"/>
        <w:jc w:val="both"/>
        <w:rPr>
          <w:rFonts w:ascii="Times New Roman" w:eastAsia="Times New Roman" w:hAnsi="Times New Roman" w:cs="Times New Roman"/>
          <w:sz w:val="28"/>
          <w:szCs w:val="28"/>
          <w:lang w:eastAsia="ru-RU"/>
        </w:rPr>
      </w:pPr>
    </w:p>
    <w:p w:rsidR="00967B74" w:rsidRDefault="00967B74" w:rsidP="00AF0412">
      <w:pPr>
        <w:spacing w:after="0" w:line="360" w:lineRule="exact"/>
        <w:ind w:firstLine="708"/>
        <w:jc w:val="both"/>
        <w:rPr>
          <w:rFonts w:ascii="Times New Roman" w:eastAsia="Times New Roman" w:hAnsi="Times New Roman" w:cs="Times New Roman"/>
          <w:sz w:val="28"/>
          <w:szCs w:val="28"/>
          <w:lang w:eastAsia="ru-RU"/>
        </w:rPr>
      </w:pPr>
    </w:p>
    <w:p w:rsidR="00EF4BD5" w:rsidRDefault="00EF4BD5" w:rsidP="00AF0412">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Конкурентоспособность продукции ОАО «Бумажная фабрика «Спартак» во второй главе рассматривалась по такому фактору как цена. В ходе анализа </w:t>
      </w:r>
      <w:r w:rsidR="00966497">
        <w:rPr>
          <w:rFonts w:ascii="Times New Roman" w:eastAsia="Times New Roman" w:hAnsi="Times New Roman" w:cs="Times New Roman"/>
          <w:sz w:val="28"/>
          <w:szCs w:val="28"/>
          <w:lang w:eastAsia="ru-RU"/>
        </w:rPr>
        <w:t>стало было выявлено</w:t>
      </w:r>
      <w:r w:rsidR="004170B0">
        <w:rPr>
          <w:rFonts w:ascii="Times New Roman" w:eastAsia="Times New Roman" w:hAnsi="Times New Roman" w:cs="Times New Roman"/>
          <w:sz w:val="28"/>
          <w:szCs w:val="28"/>
          <w:lang w:eastAsia="ru-RU"/>
        </w:rPr>
        <w:t xml:space="preserve">, что цены </w:t>
      </w:r>
      <w:r w:rsidR="00966497" w:rsidRPr="00966497">
        <w:rPr>
          <w:rFonts w:ascii="Times New Roman" w:eastAsia="Times New Roman" w:hAnsi="Times New Roman" w:cs="Times New Roman"/>
          <w:sz w:val="28"/>
          <w:szCs w:val="28"/>
          <w:lang w:eastAsia="ru-RU"/>
        </w:rPr>
        <w:t>ОАО «Бумажная фабрика «Спартак»</w:t>
      </w:r>
      <w:r w:rsidR="00966497">
        <w:rPr>
          <w:rFonts w:ascii="Times New Roman" w:eastAsia="Times New Roman" w:hAnsi="Times New Roman" w:cs="Times New Roman"/>
          <w:sz w:val="28"/>
          <w:szCs w:val="28"/>
          <w:lang w:eastAsia="ru-RU"/>
        </w:rPr>
        <w:t xml:space="preserve"> являются конкурентоспособными. </w:t>
      </w:r>
      <w:r>
        <w:rPr>
          <w:rFonts w:ascii="Times New Roman" w:eastAsia="Times New Roman" w:hAnsi="Times New Roman" w:cs="Times New Roman"/>
          <w:sz w:val="28"/>
          <w:szCs w:val="28"/>
          <w:lang w:eastAsia="ru-RU"/>
        </w:rPr>
        <w:t xml:space="preserve">Поэтому </w:t>
      </w:r>
      <w:r w:rsidR="00966497">
        <w:rPr>
          <w:rFonts w:ascii="Times New Roman" w:eastAsia="Times New Roman" w:hAnsi="Times New Roman" w:cs="Times New Roman"/>
          <w:sz w:val="28"/>
          <w:szCs w:val="28"/>
          <w:lang w:eastAsia="ru-RU"/>
        </w:rPr>
        <w:t xml:space="preserve">предприятию необходимо конкурировать по ценам, в связи с этим </w:t>
      </w:r>
      <w:r>
        <w:rPr>
          <w:rFonts w:ascii="Times New Roman" w:eastAsia="Times New Roman" w:hAnsi="Times New Roman" w:cs="Times New Roman"/>
          <w:sz w:val="28"/>
          <w:szCs w:val="28"/>
          <w:lang w:eastAsia="ru-RU"/>
        </w:rPr>
        <w:t>рассмотрим</w:t>
      </w:r>
      <w:r w:rsidR="00966497">
        <w:rPr>
          <w:rFonts w:ascii="Times New Roman" w:eastAsia="Times New Roman" w:hAnsi="Times New Roman" w:cs="Times New Roman"/>
          <w:sz w:val="28"/>
          <w:szCs w:val="28"/>
          <w:lang w:eastAsia="ru-RU"/>
        </w:rPr>
        <w:t xml:space="preserve"> ситуацию, если цены предприятие снизит на 1% и при этом определим какую прибыль получит предприятие.</w:t>
      </w:r>
    </w:p>
    <w:p w:rsidR="00E55665" w:rsidRPr="00852052" w:rsidRDefault="00EF4BD5" w:rsidP="00852052">
      <w:pPr>
        <w:spacing w:after="0" w:line="360" w:lineRule="exact"/>
        <w:ind w:firstLine="567"/>
        <w:jc w:val="both"/>
        <w:rPr>
          <w:rFonts w:ascii="Times New Roman" w:eastAsia="Times New Roman" w:hAnsi="Times New Roman" w:cs="Times New Roman"/>
          <w:noProof/>
          <w:color w:val="000000"/>
          <w:sz w:val="28"/>
          <w:szCs w:val="24"/>
          <w:lang w:eastAsia="ru-RU"/>
        </w:rPr>
      </w:pPr>
      <w:r w:rsidRPr="00EF4BD5">
        <w:rPr>
          <w:rFonts w:ascii="Times New Roman" w:eastAsia="Times New Roman" w:hAnsi="Times New Roman" w:cs="Times New Roman"/>
          <w:noProof/>
          <w:color w:val="000000"/>
          <w:sz w:val="28"/>
          <w:szCs w:val="24"/>
          <w:lang w:eastAsia="ru-RU"/>
        </w:rPr>
        <w:t>Формирование выручки по предприятию осуществлялось исходя из годовых объемов производства в натуральном выражении и цен на соответствующие виды продукции.</w:t>
      </w:r>
      <w:r w:rsidR="00E55665">
        <w:rPr>
          <w:rFonts w:ascii="Times New Roman" w:eastAsia="Times New Roman" w:hAnsi="Times New Roman" w:cs="Times New Roman"/>
          <w:noProof/>
          <w:color w:val="000000"/>
          <w:sz w:val="28"/>
          <w:szCs w:val="24"/>
          <w:lang w:eastAsia="ru-RU"/>
        </w:rPr>
        <w:t xml:space="preserve"> </w:t>
      </w:r>
      <w:r w:rsidRPr="00EF4BD5">
        <w:rPr>
          <w:rFonts w:ascii="Times New Roman" w:eastAsia="Times New Roman" w:hAnsi="Times New Roman" w:cs="Times New Roman"/>
          <w:noProof/>
          <w:sz w:val="28"/>
          <w:szCs w:val="24"/>
          <w:lang w:eastAsia="ru-RU"/>
        </w:rPr>
        <w:t xml:space="preserve">Для определения выручки от реализации в расчет принимались фактические цены на момент расчета. </w:t>
      </w:r>
      <w:bookmarkStart w:id="4" w:name="_Toc19778412"/>
      <w:r w:rsidR="00852052">
        <w:rPr>
          <w:rFonts w:ascii="Times New Roman" w:eastAsia="Times New Roman" w:hAnsi="Times New Roman" w:cs="Times New Roman"/>
          <w:noProof/>
          <w:sz w:val="28"/>
          <w:szCs w:val="24"/>
          <w:lang w:eastAsia="ru-RU"/>
        </w:rPr>
        <w:t>Планируемый объем реализации продукции в натуральном и стоимостном выр</w:t>
      </w:r>
      <w:r w:rsidR="00966497">
        <w:rPr>
          <w:rFonts w:ascii="Times New Roman" w:eastAsia="Times New Roman" w:hAnsi="Times New Roman" w:cs="Times New Roman"/>
          <w:noProof/>
          <w:sz w:val="28"/>
          <w:szCs w:val="24"/>
          <w:lang w:eastAsia="ru-RU"/>
        </w:rPr>
        <w:t>ажении рассмо</w:t>
      </w:r>
      <w:r w:rsidR="00717FD4">
        <w:rPr>
          <w:rFonts w:ascii="Times New Roman" w:eastAsia="Times New Roman" w:hAnsi="Times New Roman" w:cs="Times New Roman"/>
          <w:noProof/>
          <w:sz w:val="28"/>
          <w:szCs w:val="24"/>
          <w:lang w:eastAsia="ru-RU"/>
        </w:rPr>
        <w:t>трен в приложении З</w:t>
      </w:r>
      <w:r w:rsidR="00852052">
        <w:rPr>
          <w:rFonts w:ascii="Times New Roman" w:eastAsia="Times New Roman" w:hAnsi="Times New Roman" w:cs="Times New Roman"/>
          <w:noProof/>
          <w:sz w:val="28"/>
          <w:szCs w:val="24"/>
          <w:lang w:eastAsia="ru-RU"/>
        </w:rPr>
        <w:t>.</w:t>
      </w:r>
    </w:p>
    <w:bookmarkEnd w:id="4"/>
    <w:p w:rsidR="00EF4BD5" w:rsidRPr="00E55665" w:rsidRDefault="00717FD4" w:rsidP="00852052">
      <w:pPr>
        <w:spacing w:after="0" w:line="360" w:lineRule="exact"/>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Из приложения З</w:t>
      </w:r>
      <w:r w:rsidR="00E55665">
        <w:rPr>
          <w:rFonts w:ascii="Times New Roman" w:eastAsia="Times New Roman" w:hAnsi="Times New Roman" w:cs="Times New Roman"/>
          <w:sz w:val="28"/>
          <w:szCs w:val="24"/>
          <w:lang w:eastAsia="ru-RU"/>
        </w:rPr>
        <w:t xml:space="preserve"> видно, что планируемая выручка от реализации по предприятию с налогами на 2019 год равна 72,389 </w:t>
      </w:r>
      <w:r w:rsidR="00494443">
        <w:rPr>
          <w:rFonts w:ascii="Times New Roman" w:eastAsia="Times New Roman" w:hAnsi="Times New Roman" w:cs="Times New Roman"/>
          <w:sz w:val="28"/>
          <w:szCs w:val="24"/>
          <w:lang w:eastAsia="ru-RU"/>
        </w:rPr>
        <w:t>тыс. руб</w:t>
      </w:r>
      <w:r w:rsidR="00E55665">
        <w:rPr>
          <w:rFonts w:ascii="Times New Roman" w:eastAsia="Times New Roman" w:hAnsi="Times New Roman" w:cs="Times New Roman"/>
          <w:sz w:val="28"/>
          <w:szCs w:val="24"/>
          <w:lang w:eastAsia="ru-RU"/>
        </w:rPr>
        <w:t xml:space="preserve">. </w:t>
      </w:r>
      <w:r w:rsidR="00EF4BD5" w:rsidRPr="00E55665">
        <w:rPr>
          <w:rFonts w:ascii="Times New Roman" w:eastAsia="Times New Roman" w:hAnsi="Times New Roman" w:cs="Times New Roman"/>
          <w:sz w:val="28"/>
          <w:szCs w:val="24"/>
          <w:lang w:eastAsia="ru-RU"/>
        </w:rPr>
        <w:t>Расчет производственных издержек осуществлен по следующим элементам затрат:</w:t>
      </w:r>
    </w:p>
    <w:p w:rsidR="00EF4BD5" w:rsidRPr="00E55665" w:rsidRDefault="00852052" w:rsidP="00852052">
      <w:pPr>
        <w:spacing w:after="0" w:line="360" w:lineRule="exact"/>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55665">
        <w:rPr>
          <w:rFonts w:ascii="Times New Roman" w:eastAsia="Times New Roman" w:hAnsi="Times New Roman" w:cs="Times New Roman"/>
          <w:sz w:val="28"/>
          <w:szCs w:val="24"/>
          <w:lang w:eastAsia="ru-RU"/>
        </w:rPr>
        <w:t>материальные затраты (</w:t>
      </w:r>
      <w:r w:rsidR="00EF4BD5" w:rsidRPr="00E55665">
        <w:rPr>
          <w:rFonts w:ascii="Times New Roman" w:eastAsia="Times New Roman" w:hAnsi="Times New Roman" w:cs="Times New Roman"/>
          <w:sz w:val="28"/>
          <w:szCs w:val="24"/>
          <w:lang w:eastAsia="ru-RU"/>
        </w:rPr>
        <w:t>сырье и материалы;</w:t>
      </w:r>
      <w:r w:rsidR="00E55665">
        <w:rPr>
          <w:rFonts w:ascii="Times New Roman" w:eastAsia="Times New Roman" w:hAnsi="Times New Roman" w:cs="Times New Roman"/>
          <w:sz w:val="28"/>
          <w:szCs w:val="24"/>
          <w:lang w:eastAsia="ru-RU"/>
        </w:rPr>
        <w:t xml:space="preserve"> </w:t>
      </w:r>
      <w:r w:rsidR="00EF4BD5" w:rsidRPr="00E55665">
        <w:rPr>
          <w:rFonts w:ascii="Times New Roman" w:eastAsia="Times New Roman" w:hAnsi="Times New Roman" w:cs="Times New Roman"/>
          <w:sz w:val="28"/>
          <w:szCs w:val="24"/>
          <w:lang w:eastAsia="ru-RU"/>
        </w:rPr>
        <w:t>топливно-энергетические ресурсы;</w:t>
      </w:r>
      <w:r w:rsidR="00E55665">
        <w:rPr>
          <w:rFonts w:ascii="Times New Roman" w:eastAsia="Times New Roman" w:hAnsi="Times New Roman" w:cs="Times New Roman"/>
          <w:sz w:val="28"/>
          <w:szCs w:val="24"/>
          <w:lang w:eastAsia="ru-RU"/>
        </w:rPr>
        <w:t xml:space="preserve"> </w:t>
      </w:r>
      <w:r w:rsidR="00EF4BD5" w:rsidRPr="00E55665">
        <w:rPr>
          <w:rFonts w:ascii="Times New Roman" w:eastAsia="Times New Roman" w:hAnsi="Times New Roman" w:cs="Times New Roman"/>
          <w:sz w:val="28"/>
          <w:szCs w:val="24"/>
          <w:lang w:eastAsia="ru-RU"/>
        </w:rPr>
        <w:t>прочие материальные затраты</w:t>
      </w:r>
      <w:r w:rsidR="00E55665">
        <w:rPr>
          <w:rFonts w:ascii="Times New Roman" w:eastAsia="Times New Roman" w:hAnsi="Times New Roman" w:cs="Times New Roman"/>
          <w:sz w:val="28"/>
          <w:szCs w:val="24"/>
          <w:lang w:eastAsia="ru-RU"/>
        </w:rPr>
        <w:t>)</w:t>
      </w:r>
      <w:r w:rsidR="00EF4BD5" w:rsidRPr="00E55665">
        <w:rPr>
          <w:rFonts w:ascii="Times New Roman" w:eastAsia="Times New Roman" w:hAnsi="Times New Roman" w:cs="Times New Roman"/>
          <w:sz w:val="28"/>
          <w:szCs w:val="24"/>
          <w:lang w:eastAsia="ru-RU"/>
        </w:rPr>
        <w:t>;</w:t>
      </w:r>
    </w:p>
    <w:p w:rsidR="00EF4BD5" w:rsidRPr="00E55665" w:rsidRDefault="00852052" w:rsidP="00852052">
      <w:pPr>
        <w:tabs>
          <w:tab w:val="left" w:pos="1134"/>
        </w:tabs>
        <w:spacing w:after="0" w:line="360" w:lineRule="exact"/>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F4BD5" w:rsidRPr="00E55665">
        <w:rPr>
          <w:rFonts w:ascii="Times New Roman" w:eastAsia="Times New Roman" w:hAnsi="Times New Roman" w:cs="Times New Roman"/>
          <w:sz w:val="28"/>
          <w:szCs w:val="24"/>
          <w:lang w:eastAsia="ru-RU"/>
        </w:rPr>
        <w:t>расходы на оплату труда;</w:t>
      </w:r>
    </w:p>
    <w:p w:rsidR="00EF4BD5" w:rsidRPr="00E55665" w:rsidRDefault="00852052" w:rsidP="00852052">
      <w:pPr>
        <w:tabs>
          <w:tab w:val="left" w:pos="1134"/>
        </w:tabs>
        <w:spacing w:after="0" w:line="360" w:lineRule="exact"/>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F4BD5" w:rsidRPr="00E55665">
        <w:rPr>
          <w:rFonts w:ascii="Times New Roman" w:eastAsia="Times New Roman" w:hAnsi="Times New Roman" w:cs="Times New Roman"/>
          <w:sz w:val="28"/>
          <w:szCs w:val="24"/>
          <w:lang w:eastAsia="ru-RU"/>
        </w:rPr>
        <w:t>отчисления на социальные нужды (в фонд социальной защиты населения);</w:t>
      </w:r>
    </w:p>
    <w:p w:rsidR="00EF4BD5" w:rsidRPr="00E55665" w:rsidRDefault="00852052" w:rsidP="00852052">
      <w:pPr>
        <w:tabs>
          <w:tab w:val="left" w:pos="1134"/>
        </w:tabs>
        <w:spacing w:after="0" w:line="360" w:lineRule="exact"/>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F4BD5" w:rsidRPr="00E55665">
        <w:rPr>
          <w:rFonts w:ascii="Times New Roman" w:eastAsia="Times New Roman" w:hAnsi="Times New Roman" w:cs="Times New Roman"/>
          <w:sz w:val="28"/>
          <w:szCs w:val="24"/>
          <w:lang w:eastAsia="ru-RU"/>
        </w:rPr>
        <w:t>амортизация основных средств и нематериальных активов;</w:t>
      </w:r>
    </w:p>
    <w:p w:rsidR="00EF4BD5" w:rsidRPr="00E55665" w:rsidRDefault="00852052" w:rsidP="00852052">
      <w:pPr>
        <w:tabs>
          <w:tab w:val="left" w:pos="1134"/>
        </w:tabs>
        <w:spacing w:after="0" w:line="360" w:lineRule="exact"/>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F4BD5" w:rsidRPr="00E55665">
        <w:rPr>
          <w:rFonts w:ascii="Times New Roman" w:eastAsia="Times New Roman" w:hAnsi="Times New Roman" w:cs="Times New Roman"/>
          <w:sz w:val="28"/>
          <w:szCs w:val="24"/>
          <w:lang w:eastAsia="ru-RU"/>
        </w:rPr>
        <w:t>прочие затраты (налоги и отчисления, включенные в себестоимость продукции, работ, услуг и т.д.).</w:t>
      </w:r>
    </w:p>
    <w:p w:rsidR="00E55665" w:rsidRPr="00E55665" w:rsidRDefault="00F42C21" w:rsidP="00E55665">
      <w:pPr>
        <w:spacing w:after="0" w:line="360" w:lineRule="exact"/>
        <w:ind w:firstLine="709"/>
        <w:jc w:val="both"/>
        <w:rPr>
          <w:rFonts w:ascii="Times New Roman" w:eastAsia="Times New Roman" w:hAnsi="Times New Roman" w:cs="Times New Roman"/>
          <w:sz w:val="28"/>
          <w:szCs w:val="28"/>
          <w:lang w:eastAsia="ru-RU"/>
        </w:rPr>
      </w:pPr>
      <w:r w:rsidRPr="00D41DCC">
        <w:rPr>
          <w:noProof/>
          <w:lang w:eastAsia="ru-RU"/>
        </w:rPr>
        <w:drawing>
          <wp:anchor distT="0" distB="0" distL="114300" distR="114300" simplePos="0" relativeHeight="251664384" behindDoc="0" locked="0" layoutInCell="1" allowOverlap="1">
            <wp:simplePos x="0" y="0"/>
            <wp:positionH relativeFrom="margin">
              <wp:align>center</wp:align>
            </wp:positionH>
            <wp:positionV relativeFrom="paragraph">
              <wp:posOffset>647065</wp:posOffset>
            </wp:positionV>
            <wp:extent cx="4791075" cy="2514600"/>
            <wp:effectExtent l="0" t="0" r="0" b="19050"/>
            <wp:wrapTopAndBottom/>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E55665">
        <w:rPr>
          <w:rFonts w:ascii="Times New Roman" w:eastAsia="Times New Roman" w:hAnsi="Times New Roman" w:cs="Times New Roman"/>
          <w:sz w:val="28"/>
          <w:szCs w:val="28"/>
          <w:lang w:eastAsia="ru-RU"/>
        </w:rPr>
        <w:t>Рассмотрим и</w:t>
      </w:r>
      <w:r w:rsidR="00E55665" w:rsidRPr="00E55665">
        <w:rPr>
          <w:rFonts w:ascii="Times New Roman" w:eastAsia="Times New Roman" w:hAnsi="Times New Roman" w:cs="Times New Roman"/>
          <w:sz w:val="28"/>
          <w:szCs w:val="28"/>
          <w:lang w:eastAsia="ru-RU"/>
        </w:rPr>
        <w:t>тоговая структура затрат по элементам на 2020 год</w:t>
      </w:r>
      <w:r>
        <w:rPr>
          <w:rFonts w:ascii="Times New Roman" w:eastAsia="Times New Roman" w:hAnsi="Times New Roman" w:cs="Times New Roman"/>
          <w:sz w:val="28"/>
          <w:szCs w:val="28"/>
          <w:lang w:eastAsia="ru-RU"/>
        </w:rPr>
        <w:t xml:space="preserve">, которая </w:t>
      </w:r>
      <w:r w:rsidR="00E55665">
        <w:rPr>
          <w:rFonts w:ascii="Times New Roman" w:eastAsia="Times New Roman" w:hAnsi="Times New Roman" w:cs="Times New Roman"/>
          <w:sz w:val="28"/>
          <w:szCs w:val="28"/>
          <w:lang w:eastAsia="ru-RU"/>
        </w:rPr>
        <w:t>пред</w:t>
      </w:r>
      <w:r w:rsidR="00852052">
        <w:rPr>
          <w:rFonts w:ascii="Times New Roman" w:eastAsia="Times New Roman" w:hAnsi="Times New Roman" w:cs="Times New Roman"/>
          <w:sz w:val="28"/>
          <w:szCs w:val="28"/>
          <w:lang w:eastAsia="ru-RU"/>
        </w:rPr>
        <w:t>ставлена на р</w:t>
      </w:r>
      <w:r w:rsidR="00E55665">
        <w:rPr>
          <w:rFonts w:ascii="Times New Roman" w:eastAsia="Times New Roman" w:hAnsi="Times New Roman" w:cs="Times New Roman"/>
          <w:sz w:val="28"/>
          <w:szCs w:val="28"/>
          <w:lang w:eastAsia="ru-RU"/>
        </w:rPr>
        <w:t>исунке 3</w:t>
      </w:r>
      <w:r>
        <w:rPr>
          <w:rFonts w:ascii="Times New Roman" w:eastAsia="Times New Roman" w:hAnsi="Times New Roman" w:cs="Times New Roman"/>
          <w:sz w:val="28"/>
          <w:szCs w:val="28"/>
          <w:lang w:eastAsia="ru-RU"/>
        </w:rPr>
        <w:t>.1</w:t>
      </w:r>
      <w:r w:rsidR="00E55665" w:rsidRPr="00E55665">
        <w:rPr>
          <w:rFonts w:ascii="Times New Roman" w:eastAsia="Times New Roman" w:hAnsi="Times New Roman" w:cs="Times New Roman"/>
          <w:sz w:val="28"/>
          <w:szCs w:val="28"/>
          <w:lang w:eastAsia="ru-RU"/>
        </w:rPr>
        <w:t>.</w:t>
      </w:r>
    </w:p>
    <w:p w:rsidR="00E55665" w:rsidRPr="00E55665" w:rsidRDefault="00B37121" w:rsidP="00E55665">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Рисунок 3</w:t>
      </w:r>
      <w:r w:rsidR="007507CB">
        <w:rPr>
          <w:rFonts w:ascii="Times New Roman" w:eastAsia="Times New Roman" w:hAnsi="Times New Roman" w:cs="Times New Roman"/>
          <w:sz w:val="24"/>
          <w:szCs w:val="28"/>
          <w:lang w:eastAsia="ru-RU"/>
        </w:rPr>
        <w:t>.</w:t>
      </w:r>
      <w:r w:rsidR="00F42C21" w:rsidRPr="00852052">
        <w:rPr>
          <w:rFonts w:ascii="Times New Roman" w:eastAsia="Times New Roman" w:hAnsi="Times New Roman" w:cs="Times New Roman"/>
          <w:sz w:val="24"/>
          <w:szCs w:val="28"/>
          <w:lang w:eastAsia="ru-RU"/>
        </w:rPr>
        <w:t>1. Итоговая структура затрат по элементам на 2020 год</w:t>
      </w:r>
    </w:p>
    <w:p w:rsidR="00F42C21" w:rsidRPr="00852052" w:rsidRDefault="00967B74" w:rsidP="00AF0412">
      <w:pPr>
        <w:spacing w:after="0" w:line="360" w:lineRule="exact"/>
        <w:ind w:firstLine="708"/>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Источник: С</w:t>
      </w:r>
      <w:r w:rsidR="00F42C21" w:rsidRPr="00852052">
        <w:rPr>
          <w:rFonts w:ascii="Times New Roman" w:eastAsia="Times New Roman" w:hAnsi="Times New Roman" w:cs="Times New Roman"/>
          <w:sz w:val="24"/>
          <w:szCs w:val="28"/>
          <w:lang w:eastAsia="ru-RU"/>
        </w:rPr>
        <w:t>обственная разработ</w:t>
      </w:r>
      <w:r>
        <w:rPr>
          <w:rFonts w:ascii="Times New Roman" w:eastAsia="Times New Roman" w:hAnsi="Times New Roman" w:cs="Times New Roman"/>
          <w:sz w:val="24"/>
          <w:szCs w:val="28"/>
          <w:lang w:eastAsia="ru-RU"/>
        </w:rPr>
        <w:t xml:space="preserve">ка на основе данных источника </w:t>
      </w:r>
      <w:r w:rsidRPr="00967B74">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38</w:t>
      </w:r>
      <w:r w:rsidRPr="00967B74">
        <w:rPr>
          <w:rFonts w:ascii="Times New Roman" w:eastAsia="Times New Roman" w:hAnsi="Times New Roman" w:cs="Times New Roman"/>
          <w:sz w:val="24"/>
          <w:szCs w:val="28"/>
          <w:lang w:eastAsia="ru-RU"/>
        </w:rPr>
        <w:t>]</w:t>
      </w:r>
      <w:r w:rsidR="00F42C21" w:rsidRPr="00852052">
        <w:rPr>
          <w:rFonts w:ascii="Times New Roman" w:eastAsia="Times New Roman" w:hAnsi="Times New Roman" w:cs="Times New Roman"/>
          <w:sz w:val="24"/>
          <w:szCs w:val="28"/>
          <w:lang w:eastAsia="ru-RU"/>
        </w:rPr>
        <w:t>.</w:t>
      </w:r>
    </w:p>
    <w:p w:rsidR="00F42C21" w:rsidRDefault="00F42C21" w:rsidP="00AF0412">
      <w:pPr>
        <w:spacing w:after="0" w:line="360" w:lineRule="exact"/>
        <w:ind w:firstLine="708"/>
        <w:jc w:val="both"/>
        <w:rPr>
          <w:rFonts w:ascii="Times New Roman" w:eastAsia="Times New Roman" w:hAnsi="Times New Roman" w:cs="Times New Roman"/>
          <w:sz w:val="28"/>
          <w:szCs w:val="28"/>
          <w:lang w:eastAsia="ru-RU"/>
        </w:rPr>
      </w:pPr>
    </w:p>
    <w:p w:rsidR="00F42C21" w:rsidRDefault="00F42C21" w:rsidP="00AF0412">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данных представленных на рисунке 3.1 можно сделать вывод о том, что наибольший удельный вес в структуре затрат занимают материальные затраты 71%, потом идут расходы на оплату труда 12%, амортизация ОС и НМА 8 %, отчисления на социальные нужды 4%, а также прочие затраты 5%.</w:t>
      </w:r>
    </w:p>
    <w:p w:rsidR="00F42C21" w:rsidRDefault="00F42C21" w:rsidP="007507CB">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дальнейшем проведем</w:t>
      </w:r>
      <w:r w:rsidRPr="00F42C21">
        <w:rPr>
          <w:rFonts w:ascii="Times New Roman" w:eastAsia="Times New Roman" w:hAnsi="Times New Roman" w:cs="Times New Roman"/>
          <w:sz w:val="28"/>
          <w:szCs w:val="28"/>
          <w:lang w:eastAsia="ru-RU"/>
        </w:rPr>
        <w:t xml:space="preserve"> расчет затрат на производство в разрезе</w:t>
      </w:r>
      <w:r>
        <w:rPr>
          <w:rFonts w:ascii="Times New Roman" w:eastAsia="Times New Roman" w:hAnsi="Times New Roman" w:cs="Times New Roman"/>
          <w:sz w:val="28"/>
          <w:szCs w:val="28"/>
          <w:lang w:eastAsia="ru-RU"/>
        </w:rPr>
        <w:t xml:space="preserve"> видов продукции и рынков сбыта</w:t>
      </w:r>
      <w:r w:rsidR="003D7B98">
        <w:rPr>
          <w:rFonts w:ascii="Times New Roman" w:eastAsia="Times New Roman" w:hAnsi="Times New Roman" w:cs="Times New Roman"/>
          <w:sz w:val="28"/>
          <w:szCs w:val="28"/>
          <w:lang w:eastAsia="ru-RU"/>
        </w:rPr>
        <w:t>, и представим их в приложении И</w:t>
      </w:r>
      <w:r w:rsidR="007507CB">
        <w:rPr>
          <w:rFonts w:ascii="Times New Roman" w:eastAsia="Times New Roman" w:hAnsi="Times New Roman" w:cs="Times New Roman"/>
          <w:sz w:val="28"/>
          <w:szCs w:val="28"/>
          <w:lang w:eastAsia="ru-RU"/>
        </w:rPr>
        <w:t>.</w:t>
      </w:r>
    </w:p>
    <w:p w:rsidR="00494443" w:rsidRPr="00494443" w:rsidRDefault="003D7B98" w:rsidP="00494443">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приложения И</w:t>
      </w:r>
      <w:bookmarkStart w:id="5" w:name="_GoBack"/>
      <w:bookmarkEnd w:id="5"/>
      <w:r w:rsidR="001239D0">
        <w:rPr>
          <w:rFonts w:ascii="Times New Roman" w:eastAsia="Times New Roman" w:hAnsi="Times New Roman" w:cs="Times New Roman"/>
          <w:sz w:val="28"/>
          <w:szCs w:val="28"/>
          <w:lang w:eastAsia="ru-RU"/>
        </w:rPr>
        <w:t xml:space="preserve"> видно, что затраты</w:t>
      </w:r>
      <w:r w:rsidR="00460A40">
        <w:rPr>
          <w:rFonts w:ascii="Times New Roman" w:eastAsia="Times New Roman" w:hAnsi="Times New Roman" w:cs="Times New Roman"/>
          <w:sz w:val="28"/>
          <w:szCs w:val="28"/>
          <w:lang w:eastAsia="ru-RU"/>
        </w:rPr>
        <w:t xml:space="preserve"> на производство составили 54455</w:t>
      </w:r>
      <w:r w:rsidR="001239D0">
        <w:rPr>
          <w:rFonts w:ascii="Times New Roman" w:eastAsia="Times New Roman" w:hAnsi="Times New Roman" w:cs="Times New Roman"/>
          <w:sz w:val="28"/>
          <w:szCs w:val="28"/>
          <w:lang w:eastAsia="ru-RU"/>
        </w:rPr>
        <w:t xml:space="preserve"> </w:t>
      </w:r>
      <w:r w:rsidR="00494443">
        <w:rPr>
          <w:rFonts w:ascii="Times New Roman" w:eastAsia="Times New Roman" w:hAnsi="Times New Roman" w:cs="Times New Roman"/>
          <w:sz w:val="28"/>
          <w:szCs w:val="28"/>
          <w:lang w:eastAsia="ru-RU"/>
        </w:rPr>
        <w:t xml:space="preserve">тыс. руб. </w:t>
      </w:r>
      <w:r w:rsidR="00494443" w:rsidRPr="00494443">
        <w:rPr>
          <w:rFonts w:ascii="Times New Roman" w:eastAsia="Times New Roman" w:hAnsi="Times New Roman" w:cs="Times New Roman"/>
          <w:sz w:val="28"/>
          <w:szCs w:val="28"/>
          <w:lang w:eastAsia="ru-RU"/>
        </w:rPr>
        <w:t>Таким образом, проанализировав ожидаемые финансовые резу</w:t>
      </w:r>
      <w:r w:rsidR="00D934F9">
        <w:rPr>
          <w:rFonts w:ascii="Times New Roman" w:eastAsia="Times New Roman" w:hAnsi="Times New Roman" w:cs="Times New Roman"/>
          <w:sz w:val="28"/>
          <w:szCs w:val="28"/>
          <w:lang w:eastAsia="ru-RU"/>
        </w:rPr>
        <w:t>льтаты, определим ожидаемую прибыль от реализации</w:t>
      </w:r>
      <w:r w:rsidR="007507CB">
        <w:rPr>
          <w:rFonts w:ascii="Times New Roman" w:eastAsia="Times New Roman" w:hAnsi="Times New Roman" w:cs="Times New Roman"/>
          <w:sz w:val="28"/>
          <w:szCs w:val="28"/>
          <w:lang w:eastAsia="ru-RU"/>
        </w:rPr>
        <w:t xml:space="preserve"> продукции таблица 3.2</w:t>
      </w:r>
      <w:r w:rsidR="00494443" w:rsidRPr="00494443">
        <w:rPr>
          <w:rFonts w:ascii="Times New Roman" w:eastAsia="Times New Roman" w:hAnsi="Times New Roman" w:cs="Times New Roman"/>
          <w:sz w:val="28"/>
          <w:szCs w:val="28"/>
          <w:lang w:eastAsia="ru-RU"/>
        </w:rPr>
        <w:t>.</w:t>
      </w:r>
      <w:r w:rsidR="007507CB">
        <w:rPr>
          <w:rFonts w:ascii="Times New Roman" w:eastAsia="Times New Roman" w:hAnsi="Times New Roman" w:cs="Times New Roman"/>
          <w:sz w:val="28"/>
          <w:szCs w:val="28"/>
          <w:lang w:eastAsia="ru-RU"/>
        </w:rPr>
        <w:t>1</w:t>
      </w:r>
      <w:r w:rsidR="00967B74">
        <w:rPr>
          <w:rFonts w:ascii="Times New Roman" w:eastAsia="Times New Roman" w:hAnsi="Times New Roman" w:cs="Times New Roman"/>
          <w:sz w:val="28"/>
          <w:szCs w:val="28"/>
          <w:lang w:eastAsia="ru-RU"/>
        </w:rPr>
        <w:t>. Расчеты представлены ниж</w:t>
      </w:r>
      <w:r w:rsidR="00D934F9">
        <w:rPr>
          <w:rFonts w:ascii="Times New Roman" w:eastAsia="Times New Roman" w:hAnsi="Times New Roman" w:cs="Times New Roman"/>
          <w:sz w:val="28"/>
          <w:szCs w:val="28"/>
          <w:lang w:eastAsia="ru-RU"/>
        </w:rPr>
        <w:t>е.</w:t>
      </w:r>
    </w:p>
    <w:p w:rsidR="00494443" w:rsidRPr="00494443" w:rsidRDefault="00494443" w:rsidP="00494443">
      <w:pPr>
        <w:spacing w:after="0" w:line="360" w:lineRule="exact"/>
        <w:ind w:firstLine="708"/>
        <w:jc w:val="both"/>
        <w:rPr>
          <w:rFonts w:ascii="Times New Roman" w:eastAsia="Times New Roman" w:hAnsi="Times New Roman" w:cs="Times New Roman"/>
          <w:sz w:val="28"/>
          <w:szCs w:val="28"/>
          <w:lang w:eastAsia="ru-RU"/>
        </w:rPr>
      </w:pPr>
    </w:p>
    <w:p w:rsidR="00494443" w:rsidRPr="007507CB" w:rsidRDefault="00494443" w:rsidP="00967B74">
      <w:pPr>
        <w:spacing w:after="0" w:line="360" w:lineRule="exact"/>
        <w:ind w:firstLine="709"/>
        <w:jc w:val="both"/>
        <w:rPr>
          <w:rFonts w:ascii="Times New Roman" w:eastAsia="Times New Roman" w:hAnsi="Times New Roman" w:cs="Times New Roman"/>
          <w:sz w:val="24"/>
          <w:szCs w:val="28"/>
          <w:lang w:eastAsia="ru-RU"/>
        </w:rPr>
      </w:pPr>
      <w:r w:rsidRPr="007507CB">
        <w:rPr>
          <w:rFonts w:ascii="Times New Roman" w:eastAsia="Times New Roman" w:hAnsi="Times New Roman" w:cs="Times New Roman"/>
          <w:sz w:val="24"/>
          <w:szCs w:val="28"/>
          <w:lang w:eastAsia="ru-RU"/>
        </w:rPr>
        <w:lastRenderedPageBreak/>
        <w:t>Таблица 3.</w:t>
      </w:r>
      <w:r w:rsidR="00B37121">
        <w:rPr>
          <w:rFonts w:ascii="Times New Roman" w:eastAsia="Times New Roman" w:hAnsi="Times New Roman" w:cs="Times New Roman"/>
          <w:sz w:val="24"/>
          <w:szCs w:val="28"/>
          <w:lang w:eastAsia="ru-RU"/>
        </w:rPr>
        <w:t>4</w:t>
      </w:r>
      <w:r w:rsidRPr="007507CB">
        <w:rPr>
          <w:rFonts w:ascii="Times New Roman" w:eastAsia="Times New Roman" w:hAnsi="Times New Roman" w:cs="Times New Roman"/>
          <w:sz w:val="24"/>
          <w:szCs w:val="28"/>
          <w:lang w:eastAsia="ru-RU"/>
        </w:rPr>
        <w:t xml:space="preserve"> Ожидаемая прибыль от реализации в разрезе видов продукции</w:t>
      </w:r>
      <w:r w:rsidR="00967B74">
        <w:rPr>
          <w:rFonts w:ascii="Times New Roman" w:eastAsia="Times New Roman" w:hAnsi="Times New Roman" w:cs="Times New Roman"/>
          <w:sz w:val="24"/>
          <w:szCs w:val="28"/>
          <w:lang w:eastAsia="ru-RU"/>
        </w:rPr>
        <w:t xml:space="preserve"> ОАО </w:t>
      </w:r>
      <w:r w:rsidR="007507CB">
        <w:rPr>
          <w:rFonts w:ascii="Times New Roman" w:eastAsia="Times New Roman" w:hAnsi="Times New Roman" w:cs="Times New Roman"/>
          <w:sz w:val="24"/>
          <w:szCs w:val="28"/>
          <w:lang w:eastAsia="ru-RU"/>
        </w:rPr>
        <w:t>Бумажная фабрика «Спартак» за 2019 год.</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779"/>
        <w:gridCol w:w="1130"/>
      </w:tblGrid>
      <w:tr w:rsidR="00494443" w:rsidRPr="00494443" w:rsidTr="00B25815">
        <w:trPr>
          <w:trHeight w:val="480"/>
          <w:tblHeader/>
          <w:jc w:val="center"/>
        </w:trPr>
        <w:tc>
          <w:tcPr>
            <w:tcW w:w="796" w:type="dxa"/>
            <w:shd w:val="clear" w:color="auto" w:fill="auto"/>
            <w:vAlign w:val="center"/>
            <w:hideMark/>
          </w:tcPr>
          <w:p w:rsidR="00494443" w:rsidRPr="00494443" w:rsidRDefault="00494443" w:rsidP="00494443">
            <w:pPr>
              <w:spacing w:after="0" w:line="240" w:lineRule="auto"/>
              <w:jc w:val="center"/>
              <w:rPr>
                <w:rFonts w:ascii="Times New Roman" w:eastAsia="Times New Roman" w:hAnsi="Times New Roman" w:cs="Times New Roman"/>
                <w:sz w:val="24"/>
                <w:szCs w:val="24"/>
                <w:lang w:eastAsia="ru-RU"/>
              </w:rPr>
            </w:pPr>
            <w:r w:rsidRPr="00494443">
              <w:rPr>
                <w:rFonts w:ascii="Times New Roman" w:eastAsia="Times New Roman" w:hAnsi="Times New Roman" w:cs="Times New Roman"/>
                <w:sz w:val="24"/>
                <w:szCs w:val="24"/>
                <w:lang w:eastAsia="ru-RU"/>
              </w:rPr>
              <w:t>№</w:t>
            </w:r>
          </w:p>
        </w:tc>
        <w:tc>
          <w:tcPr>
            <w:tcW w:w="7779" w:type="dxa"/>
            <w:shd w:val="clear" w:color="auto" w:fill="auto"/>
            <w:vAlign w:val="center"/>
            <w:hideMark/>
          </w:tcPr>
          <w:p w:rsidR="00494443" w:rsidRPr="00494443" w:rsidRDefault="00494443" w:rsidP="00494443">
            <w:pPr>
              <w:spacing w:after="0" w:line="240" w:lineRule="auto"/>
              <w:jc w:val="center"/>
              <w:rPr>
                <w:rFonts w:ascii="Times New Roman" w:eastAsia="Times New Roman" w:hAnsi="Times New Roman" w:cs="Times New Roman"/>
                <w:sz w:val="24"/>
                <w:szCs w:val="24"/>
                <w:lang w:eastAsia="ru-RU"/>
              </w:rPr>
            </w:pPr>
            <w:r w:rsidRPr="00494443">
              <w:rPr>
                <w:rFonts w:ascii="Times New Roman" w:eastAsia="Times New Roman" w:hAnsi="Times New Roman" w:cs="Times New Roman"/>
                <w:sz w:val="24"/>
                <w:szCs w:val="24"/>
                <w:lang w:eastAsia="ru-RU"/>
              </w:rPr>
              <w:t>Наименование показателей</w:t>
            </w:r>
          </w:p>
        </w:tc>
        <w:tc>
          <w:tcPr>
            <w:tcW w:w="1130" w:type="dxa"/>
            <w:shd w:val="clear" w:color="auto" w:fill="auto"/>
            <w:vAlign w:val="center"/>
            <w:hideMark/>
          </w:tcPr>
          <w:p w:rsidR="00494443" w:rsidRPr="00494443" w:rsidRDefault="00494443" w:rsidP="00494443">
            <w:pPr>
              <w:spacing w:after="0" w:line="240" w:lineRule="auto"/>
              <w:jc w:val="center"/>
              <w:rPr>
                <w:rFonts w:ascii="Times New Roman" w:eastAsia="Times New Roman" w:hAnsi="Times New Roman" w:cs="Times New Roman"/>
                <w:sz w:val="24"/>
                <w:szCs w:val="24"/>
                <w:lang w:eastAsia="ru-RU"/>
              </w:rPr>
            </w:pPr>
            <w:r w:rsidRPr="00494443">
              <w:rPr>
                <w:rFonts w:ascii="Times New Roman" w:eastAsia="Times New Roman" w:hAnsi="Times New Roman" w:cs="Times New Roman"/>
                <w:sz w:val="24"/>
                <w:szCs w:val="24"/>
                <w:lang w:eastAsia="ru-RU"/>
              </w:rPr>
              <w:t>Год</w:t>
            </w:r>
          </w:p>
        </w:tc>
      </w:tr>
      <w:tr w:rsidR="00494443" w:rsidRPr="00494443" w:rsidTr="00B25815">
        <w:trPr>
          <w:trHeight w:val="240"/>
          <w:jc w:val="center"/>
        </w:trPr>
        <w:tc>
          <w:tcPr>
            <w:tcW w:w="796" w:type="dxa"/>
            <w:shd w:val="clear" w:color="auto" w:fill="auto"/>
            <w:noWrap/>
            <w:hideMark/>
          </w:tcPr>
          <w:p w:rsidR="00494443" w:rsidRPr="00494443" w:rsidRDefault="00494443" w:rsidP="00494443">
            <w:pPr>
              <w:spacing w:after="0" w:line="240" w:lineRule="auto"/>
              <w:jc w:val="both"/>
              <w:rPr>
                <w:rFonts w:ascii="Times New Roman" w:eastAsia="Times New Roman" w:hAnsi="Times New Roman" w:cs="Times New Roman"/>
                <w:sz w:val="24"/>
                <w:szCs w:val="24"/>
                <w:lang w:eastAsia="ru-RU"/>
              </w:rPr>
            </w:pPr>
            <w:r w:rsidRPr="00494443">
              <w:rPr>
                <w:rFonts w:ascii="Times New Roman" w:eastAsia="Times New Roman" w:hAnsi="Times New Roman" w:cs="Times New Roman"/>
                <w:sz w:val="24"/>
                <w:szCs w:val="24"/>
                <w:lang w:eastAsia="ru-RU"/>
              </w:rPr>
              <w:t>1</w:t>
            </w:r>
          </w:p>
        </w:tc>
        <w:tc>
          <w:tcPr>
            <w:tcW w:w="7779" w:type="dxa"/>
            <w:shd w:val="clear" w:color="auto" w:fill="auto"/>
            <w:noWrap/>
            <w:vAlign w:val="bottom"/>
            <w:hideMark/>
          </w:tcPr>
          <w:p w:rsidR="00494443" w:rsidRPr="00494443" w:rsidRDefault="00494443" w:rsidP="00494443">
            <w:pPr>
              <w:spacing w:after="0" w:line="240" w:lineRule="auto"/>
              <w:jc w:val="both"/>
              <w:rPr>
                <w:rFonts w:ascii="Times New Roman" w:eastAsia="Times New Roman" w:hAnsi="Times New Roman" w:cs="Times New Roman"/>
                <w:sz w:val="24"/>
                <w:szCs w:val="24"/>
                <w:lang w:eastAsia="ru-RU"/>
              </w:rPr>
            </w:pPr>
            <w:r w:rsidRPr="00494443">
              <w:rPr>
                <w:rFonts w:ascii="Times New Roman" w:eastAsia="Times New Roman" w:hAnsi="Times New Roman" w:cs="Times New Roman"/>
                <w:sz w:val="24"/>
                <w:szCs w:val="24"/>
                <w:lang w:eastAsia="ru-RU"/>
              </w:rPr>
              <w:t>Выручка от реализации продукции с налогами</w:t>
            </w:r>
          </w:p>
        </w:tc>
        <w:tc>
          <w:tcPr>
            <w:tcW w:w="1130" w:type="dxa"/>
            <w:shd w:val="clear" w:color="auto" w:fill="auto"/>
            <w:noWrap/>
            <w:vAlign w:val="center"/>
            <w:hideMark/>
          </w:tcPr>
          <w:p w:rsidR="00494443" w:rsidRPr="00494443" w:rsidRDefault="00460A40" w:rsidP="004944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494443" w:rsidRPr="00494443">
              <w:rPr>
                <w:rFonts w:ascii="Times New Roman" w:eastAsia="Times New Roman" w:hAnsi="Times New Roman" w:cs="Times New Roman"/>
                <w:sz w:val="24"/>
                <w:szCs w:val="24"/>
                <w:lang w:eastAsia="ru-RU"/>
              </w:rPr>
              <w:t xml:space="preserve">389,4 </w:t>
            </w:r>
          </w:p>
        </w:tc>
      </w:tr>
      <w:tr w:rsidR="00494443" w:rsidRPr="00494443" w:rsidTr="00B25815">
        <w:trPr>
          <w:trHeight w:val="240"/>
          <w:jc w:val="center"/>
        </w:trPr>
        <w:tc>
          <w:tcPr>
            <w:tcW w:w="796" w:type="dxa"/>
            <w:shd w:val="clear" w:color="auto" w:fill="auto"/>
            <w:noWrap/>
            <w:hideMark/>
          </w:tcPr>
          <w:p w:rsidR="00494443" w:rsidRPr="00494443" w:rsidRDefault="00494443" w:rsidP="00494443">
            <w:pPr>
              <w:spacing w:after="0" w:line="240" w:lineRule="auto"/>
              <w:jc w:val="both"/>
              <w:rPr>
                <w:rFonts w:ascii="Times New Roman" w:eastAsia="Times New Roman" w:hAnsi="Times New Roman" w:cs="Times New Roman"/>
                <w:sz w:val="24"/>
                <w:szCs w:val="24"/>
                <w:lang w:eastAsia="ru-RU"/>
              </w:rPr>
            </w:pPr>
            <w:r w:rsidRPr="00494443">
              <w:rPr>
                <w:rFonts w:ascii="Times New Roman" w:eastAsia="Times New Roman" w:hAnsi="Times New Roman" w:cs="Times New Roman"/>
                <w:sz w:val="24"/>
                <w:szCs w:val="24"/>
                <w:lang w:eastAsia="ru-RU"/>
              </w:rPr>
              <w:t>2</w:t>
            </w:r>
          </w:p>
        </w:tc>
        <w:tc>
          <w:tcPr>
            <w:tcW w:w="7779" w:type="dxa"/>
            <w:shd w:val="clear" w:color="auto" w:fill="auto"/>
            <w:vAlign w:val="bottom"/>
            <w:hideMark/>
          </w:tcPr>
          <w:p w:rsidR="00494443" w:rsidRPr="00494443" w:rsidRDefault="00494443" w:rsidP="00494443">
            <w:pPr>
              <w:spacing w:after="0" w:line="240" w:lineRule="auto"/>
              <w:jc w:val="both"/>
              <w:rPr>
                <w:rFonts w:ascii="Times New Roman" w:eastAsia="Times New Roman" w:hAnsi="Times New Roman" w:cs="Times New Roman"/>
                <w:sz w:val="24"/>
                <w:szCs w:val="24"/>
                <w:lang w:eastAsia="ru-RU"/>
              </w:rPr>
            </w:pPr>
            <w:r w:rsidRPr="00494443">
              <w:rPr>
                <w:rFonts w:ascii="Times New Roman" w:eastAsia="Times New Roman" w:hAnsi="Times New Roman" w:cs="Times New Roman"/>
                <w:sz w:val="24"/>
                <w:szCs w:val="24"/>
                <w:lang w:eastAsia="ru-RU"/>
              </w:rPr>
              <w:t>Налоги, сборы, платежи, включаемые в выручку от реализации</w:t>
            </w:r>
          </w:p>
        </w:tc>
        <w:tc>
          <w:tcPr>
            <w:tcW w:w="1130" w:type="dxa"/>
            <w:shd w:val="clear" w:color="auto" w:fill="auto"/>
            <w:noWrap/>
            <w:vAlign w:val="center"/>
            <w:hideMark/>
          </w:tcPr>
          <w:p w:rsidR="00494443" w:rsidRPr="00494443" w:rsidRDefault="00460A40" w:rsidP="004944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4443" w:rsidRPr="00494443">
              <w:rPr>
                <w:rFonts w:ascii="Times New Roman" w:eastAsia="Times New Roman" w:hAnsi="Times New Roman" w:cs="Times New Roman"/>
                <w:sz w:val="24"/>
                <w:szCs w:val="24"/>
                <w:lang w:eastAsia="ru-RU"/>
              </w:rPr>
              <w:t xml:space="preserve">795,4 </w:t>
            </w:r>
          </w:p>
        </w:tc>
      </w:tr>
      <w:tr w:rsidR="00494443" w:rsidRPr="00494443" w:rsidTr="00B25815">
        <w:trPr>
          <w:trHeight w:val="240"/>
          <w:jc w:val="center"/>
        </w:trPr>
        <w:tc>
          <w:tcPr>
            <w:tcW w:w="796" w:type="dxa"/>
            <w:shd w:val="clear" w:color="auto" w:fill="auto"/>
            <w:noWrap/>
            <w:hideMark/>
          </w:tcPr>
          <w:p w:rsidR="00494443" w:rsidRPr="00494443" w:rsidRDefault="00494443" w:rsidP="00494443">
            <w:pPr>
              <w:spacing w:after="0" w:line="240" w:lineRule="auto"/>
              <w:jc w:val="both"/>
              <w:rPr>
                <w:rFonts w:ascii="Times New Roman" w:eastAsia="Times New Roman" w:hAnsi="Times New Roman" w:cs="Times New Roman"/>
                <w:sz w:val="24"/>
                <w:szCs w:val="24"/>
                <w:lang w:eastAsia="ru-RU"/>
              </w:rPr>
            </w:pPr>
            <w:r w:rsidRPr="00494443">
              <w:rPr>
                <w:rFonts w:ascii="Times New Roman" w:eastAsia="Times New Roman" w:hAnsi="Times New Roman" w:cs="Times New Roman"/>
                <w:sz w:val="24"/>
                <w:szCs w:val="24"/>
                <w:lang w:eastAsia="ru-RU"/>
              </w:rPr>
              <w:t>3</w:t>
            </w:r>
          </w:p>
        </w:tc>
        <w:tc>
          <w:tcPr>
            <w:tcW w:w="7779" w:type="dxa"/>
            <w:shd w:val="clear" w:color="auto" w:fill="auto"/>
            <w:vAlign w:val="bottom"/>
            <w:hideMark/>
          </w:tcPr>
          <w:p w:rsidR="00494443" w:rsidRPr="00494443" w:rsidRDefault="00494443" w:rsidP="00494443">
            <w:pPr>
              <w:spacing w:after="0" w:line="240" w:lineRule="auto"/>
              <w:jc w:val="both"/>
              <w:rPr>
                <w:rFonts w:ascii="Times New Roman" w:eastAsia="Times New Roman" w:hAnsi="Times New Roman" w:cs="Times New Roman"/>
                <w:sz w:val="24"/>
                <w:szCs w:val="24"/>
                <w:lang w:eastAsia="ru-RU"/>
              </w:rPr>
            </w:pPr>
            <w:r w:rsidRPr="00494443">
              <w:rPr>
                <w:rFonts w:ascii="Times New Roman" w:eastAsia="Times New Roman" w:hAnsi="Times New Roman" w:cs="Times New Roman"/>
                <w:sz w:val="24"/>
                <w:szCs w:val="24"/>
                <w:lang w:eastAsia="ru-RU"/>
              </w:rPr>
              <w:t>Выручка от реализации продукции (за минусом налогов)</w:t>
            </w:r>
          </w:p>
        </w:tc>
        <w:tc>
          <w:tcPr>
            <w:tcW w:w="1130" w:type="dxa"/>
            <w:shd w:val="clear" w:color="auto" w:fill="auto"/>
            <w:noWrap/>
            <w:vAlign w:val="center"/>
            <w:hideMark/>
          </w:tcPr>
          <w:p w:rsidR="00494443" w:rsidRPr="00494443" w:rsidRDefault="00460A40" w:rsidP="004944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494443" w:rsidRPr="00494443">
              <w:rPr>
                <w:rFonts w:ascii="Times New Roman" w:eastAsia="Times New Roman" w:hAnsi="Times New Roman" w:cs="Times New Roman"/>
                <w:sz w:val="24"/>
                <w:szCs w:val="24"/>
                <w:lang w:eastAsia="ru-RU"/>
              </w:rPr>
              <w:t xml:space="preserve">594,0 </w:t>
            </w:r>
          </w:p>
        </w:tc>
      </w:tr>
      <w:tr w:rsidR="00494443" w:rsidRPr="00494443" w:rsidTr="00B25815">
        <w:trPr>
          <w:trHeight w:val="240"/>
          <w:jc w:val="center"/>
        </w:trPr>
        <w:tc>
          <w:tcPr>
            <w:tcW w:w="796" w:type="dxa"/>
            <w:shd w:val="clear" w:color="auto" w:fill="auto"/>
            <w:noWrap/>
            <w:hideMark/>
          </w:tcPr>
          <w:p w:rsidR="00494443" w:rsidRPr="00494443" w:rsidRDefault="00494443" w:rsidP="00494443">
            <w:pPr>
              <w:spacing w:after="0" w:line="240" w:lineRule="auto"/>
              <w:jc w:val="both"/>
              <w:rPr>
                <w:rFonts w:ascii="Times New Roman" w:eastAsia="Times New Roman" w:hAnsi="Times New Roman" w:cs="Times New Roman"/>
                <w:sz w:val="24"/>
                <w:szCs w:val="24"/>
                <w:lang w:eastAsia="ru-RU"/>
              </w:rPr>
            </w:pPr>
            <w:r w:rsidRPr="00494443">
              <w:rPr>
                <w:rFonts w:ascii="Times New Roman" w:eastAsia="Times New Roman" w:hAnsi="Times New Roman" w:cs="Times New Roman"/>
                <w:sz w:val="24"/>
                <w:szCs w:val="24"/>
                <w:lang w:eastAsia="ru-RU"/>
              </w:rPr>
              <w:t>4</w:t>
            </w:r>
          </w:p>
        </w:tc>
        <w:tc>
          <w:tcPr>
            <w:tcW w:w="7779" w:type="dxa"/>
            <w:shd w:val="clear" w:color="auto" w:fill="auto"/>
            <w:noWrap/>
            <w:vAlign w:val="bottom"/>
            <w:hideMark/>
          </w:tcPr>
          <w:p w:rsidR="00494443" w:rsidRPr="00494443" w:rsidRDefault="00494443" w:rsidP="00494443">
            <w:pPr>
              <w:spacing w:after="0" w:line="240" w:lineRule="auto"/>
              <w:jc w:val="both"/>
              <w:rPr>
                <w:rFonts w:ascii="Times New Roman" w:eastAsia="Times New Roman" w:hAnsi="Times New Roman" w:cs="Times New Roman"/>
                <w:sz w:val="24"/>
                <w:szCs w:val="24"/>
                <w:lang w:eastAsia="ru-RU"/>
              </w:rPr>
            </w:pPr>
            <w:r w:rsidRPr="00494443">
              <w:rPr>
                <w:rFonts w:ascii="Times New Roman" w:eastAsia="Times New Roman" w:hAnsi="Times New Roman" w:cs="Times New Roman"/>
                <w:sz w:val="24"/>
                <w:szCs w:val="24"/>
                <w:lang w:eastAsia="ru-RU"/>
              </w:rPr>
              <w:t>Себестоимость всего</w:t>
            </w:r>
          </w:p>
        </w:tc>
        <w:tc>
          <w:tcPr>
            <w:tcW w:w="1130" w:type="dxa"/>
            <w:shd w:val="clear" w:color="auto" w:fill="auto"/>
            <w:noWrap/>
            <w:vAlign w:val="center"/>
            <w:hideMark/>
          </w:tcPr>
          <w:p w:rsidR="00494443" w:rsidRPr="00494443" w:rsidRDefault="00460A40" w:rsidP="004944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54455</w:t>
            </w:r>
            <w:r w:rsidR="00494443" w:rsidRPr="00494443">
              <w:rPr>
                <w:rFonts w:ascii="Times New Roman" w:eastAsia="Times New Roman" w:hAnsi="Times New Roman" w:cs="Times New Roman"/>
                <w:sz w:val="24"/>
                <w:szCs w:val="24"/>
                <w:lang w:eastAsia="ru-RU"/>
              </w:rPr>
              <w:t xml:space="preserve">,0 </w:t>
            </w:r>
          </w:p>
        </w:tc>
      </w:tr>
      <w:tr w:rsidR="00967B74" w:rsidRPr="00494443" w:rsidTr="00B25815">
        <w:trPr>
          <w:trHeight w:val="240"/>
          <w:jc w:val="center"/>
        </w:trPr>
        <w:tc>
          <w:tcPr>
            <w:tcW w:w="796" w:type="dxa"/>
            <w:shd w:val="clear" w:color="auto" w:fill="auto"/>
            <w:noWrap/>
          </w:tcPr>
          <w:p w:rsidR="00967B74" w:rsidRPr="00494443" w:rsidRDefault="00967B74" w:rsidP="00967B74">
            <w:pPr>
              <w:spacing w:after="0" w:line="240" w:lineRule="auto"/>
              <w:jc w:val="both"/>
              <w:rPr>
                <w:rFonts w:ascii="Times New Roman" w:eastAsia="Times New Roman" w:hAnsi="Times New Roman" w:cs="Times New Roman"/>
                <w:sz w:val="24"/>
                <w:szCs w:val="24"/>
                <w:lang w:eastAsia="ru-RU"/>
              </w:rPr>
            </w:pPr>
            <w:r w:rsidRPr="00494443">
              <w:rPr>
                <w:rFonts w:ascii="Times New Roman" w:eastAsia="Times New Roman" w:hAnsi="Times New Roman" w:cs="Times New Roman"/>
                <w:sz w:val="24"/>
                <w:szCs w:val="24"/>
                <w:lang w:eastAsia="ru-RU"/>
              </w:rPr>
              <w:t>7</w:t>
            </w:r>
          </w:p>
        </w:tc>
        <w:tc>
          <w:tcPr>
            <w:tcW w:w="7779" w:type="dxa"/>
            <w:shd w:val="clear" w:color="auto" w:fill="auto"/>
            <w:noWrap/>
            <w:vAlign w:val="bottom"/>
          </w:tcPr>
          <w:p w:rsidR="00967B74" w:rsidRPr="00494443" w:rsidRDefault="00967B74" w:rsidP="00967B74">
            <w:pPr>
              <w:spacing w:after="0" w:line="240" w:lineRule="auto"/>
              <w:jc w:val="both"/>
              <w:rPr>
                <w:rFonts w:ascii="Times New Roman" w:eastAsia="Times New Roman" w:hAnsi="Times New Roman" w:cs="Times New Roman"/>
                <w:sz w:val="24"/>
                <w:szCs w:val="24"/>
                <w:lang w:eastAsia="ru-RU"/>
              </w:rPr>
            </w:pPr>
            <w:r w:rsidRPr="00494443">
              <w:rPr>
                <w:rFonts w:ascii="Times New Roman" w:eastAsia="Times New Roman" w:hAnsi="Times New Roman" w:cs="Times New Roman"/>
                <w:sz w:val="24"/>
                <w:szCs w:val="24"/>
                <w:lang w:eastAsia="ru-RU"/>
              </w:rPr>
              <w:t>Прибыль (убыток) от реализации</w:t>
            </w:r>
          </w:p>
        </w:tc>
        <w:tc>
          <w:tcPr>
            <w:tcW w:w="1130" w:type="dxa"/>
            <w:shd w:val="clear" w:color="auto" w:fill="auto"/>
            <w:noWrap/>
            <w:vAlign w:val="center"/>
          </w:tcPr>
          <w:p w:rsidR="00967B74" w:rsidRPr="00494443" w:rsidRDefault="00967B74" w:rsidP="00967B7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12139</w:t>
            </w:r>
            <w:r w:rsidRPr="00494443">
              <w:rPr>
                <w:rFonts w:ascii="Times New Roman" w:eastAsia="Times New Roman" w:hAnsi="Times New Roman" w:cs="Times New Roman"/>
                <w:sz w:val="24"/>
                <w:szCs w:val="24"/>
                <w:lang w:eastAsia="ru-RU"/>
              </w:rPr>
              <w:t xml:space="preserve"> </w:t>
            </w:r>
          </w:p>
        </w:tc>
      </w:tr>
      <w:tr w:rsidR="00967B74" w:rsidRPr="00494443" w:rsidTr="00B25815">
        <w:trPr>
          <w:trHeight w:val="240"/>
          <w:jc w:val="center"/>
        </w:trPr>
        <w:tc>
          <w:tcPr>
            <w:tcW w:w="796" w:type="dxa"/>
            <w:shd w:val="clear" w:color="auto" w:fill="auto"/>
            <w:noWrap/>
          </w:tcPr>
          <w:p w:rsidR="00967B74" w:rsidRPr="00494443" w:rsidRDefault="00967B74" w:rsidP="00967B74">
            <w:pPr>
              <w:spacing w:after="0" w:line="240" w:lineRule="auto"/>
              <w:jc w:val="both"/>
              <w:rPr>
                <w:rFonts w:ascii="Times New Roman" w:eastAsia="Times New Roman" w:hAnsi="Times New Roman" w:cs="Times New Roman"/>
                <w:sz w:val="24"/>
                <w:szCs w:val="24"/>
                <w:lang w:eastAsia="ru-RU"/>
              </w:rPr>
            </w:pPr>
            <w:r w:rsidRPr="00494443">
              <w:rPr>
                <w:rFonts w:ascii="Times New Roman" w:eastAsia="Times New Roman" w:hAnsi="Times New Roman" w:cs="Times New Roman"/>
                <w:sz w:val="24"/>
                <w:szCs w:val="24"/>
                <w:lang w:eastAsia="ru-RU"/>
              </w:rPr>
              <w:t> </w:t>
            </w:r>
          </w:p>
        </w:tc>
        <w:tc>
          <w:tcPr>
            <w:tcW w:w="7779" w:type="dxa"/>
            <w:shd w:val="clear" w:color="auto" w:fill="auto"/>
            <w:noWrap/>
            <w:vAlign w:val="bottom"/>
          </w:tcPr>
          <w:p w:rsidR="00967B74" w:rsidRPr="00494443" w:rsidRDefault="00967B74" w:rsidP="00967B74">
            <w:pPr>
              <w:spacing w:after="0" w:line="240" w:lineRule="auto"/>
              <w:jc w:val="both"/>
              <w:rPr>
                <w:rFonts w:ascii="Times New Roman" w:eastAsia="Times New Roman" w:hAnsi="Times New Roman" w:cs="Times New Roman"/>
                <w:sz w:val="24"/>
                <w:szCs w:val="24"/>
                <w:lang w:eastAsia="ru-RU"/>
              </w:rPr>
            </w:pPr>
            <w:r w:rsidRPr="00494443">
              <w:rPr>
                <w:rFonts w:ascii="Times New Roman" w:eastAsia="Times New Roman" w:hAnsi="Times New Roman" w:cs="Times New Roman"/>
                <w:sz w:val="24"/>
                <w:szCs w:val="24"/>
                <w:lang w:eastAsia="ru-RU"/>
              </w:rPr>
              <w:t>Рентабельность продукции (по прибыли от реализации)</w:t>
            </w:r>
          </w:p>
        </w:tc>
        <w:tc>
          <w:tcPr>
            <w:tcW w:w="1130" w:type="dxa"/>
            <w:shd w:val="clear" w:color="auto" w:fill="auto"/>
            <w:noWrap/>
            <w:vAlign w:val="center"/>
          </w:tcPr>
          <w:p w:rsidR="00967B74" w:rsidRPr="00494443" w:rsidRDefault="00967B74" w:rsidP="00967B7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22,29</w:t>
            </w:r>
            <w:r w:rsidRPr="00494443">
              <w:rPr>
                <w:rFonts w:ascii="Times New Roman" w:eastAsia="Times New Roman" w:hAnsi="Times New Roman" w:cs="Times New Roman"/>
                <w:sz w:val="24"/>
                <w:szCs w:val="24"/>
                <w:lang w:eastAsia="ru-RU"/>
              </w:rPr>
              <w:t>%</w:t>
            </w:r>
          </w:p>
        </w:tc>
      </w:tr>
      <w:tr w:rsidR="00967B74" w:rsidRPr="00494443" w:rsidTr="00B25815">
        <w:trPr>
          <w:trHeight w:val="240"/>
          <w:jc w:val="center"/>
        </w:trPr>
        <w:tc>
          <w:tcPr>
            <w:tcW w:w="796" w:type="dxa"/>
            <w:shd w:val="clear" w:color="auto" w:fill="auto"/>
            <w:noWrap/>
          </w:tcPr>
          <w:p w:rsidR="00967B74" w:rsidRPr="00494443" w:rsidRDefault="00967B74" w:rsidP="00967B74">
            <w:pPr>
              <w:spacing w:after="0" w:line="240" w:lineRule="auto"/>
              <w:jc w:val="both"/>
              <w:rPr>
                <w:rFonts w:ascii="Times New Roman" w:eastAsia="Times New Roman" w:hAnsi="Times New Roman" w:cs="Times New Roman"/>
                <w:sz w:val="24"/>
                <w:szCs w:val="24"/>
                <w:lang w:eastAsia="ru-RU"/>
              </w:rPr>
            </w:pPr>
            <w:r w:rsidRPr="00494443">
              <w:rPr>
                <w:rFonts w:ascii="Times New Roman" w:eastAsia="Times New Roman" w:hAnsi="Times New Roman" w:cs="Times New Roman"/>
                <w:sz w:val="24"/>
                <w:szCs w:val="24"/>
                <w:lang w:eastAsia="ru-RU"/>
              </w:rPr>
              <w:t> </w:t>
            </w:r>
          </w:p>
        </w:tc>
        <w:tc>
          <w:tcPr>
            <w:tcW w:w="7779" w:type="dxa"/>
            <w:shd w:val="clear" w:color="auto" w:fill="auto"/>
            <w:noWrap/>
            <w:vAlign w:val="bottom"/>
          </w:tcPr>
          <w:p w:rsidR="00967B74" w:rsidRPr="00494443" w:rsidRDefault="00967B74" w:rsidP="00967B74">
            <w:pPr>
              <w:spacing w:after="0" w:line="240" w:lineRule="auto"/>
              <w:jc w:val="both"/>
              <w:rPr>
                <w:rFonts w:ascii="Times New Roman" w:eastAsia="Times New Roman" w:hAnsi="Times New Roman" w:cs="Times New Roman"/>
                <w:sz w:val="24"/>
                <w:szCs w:val="24"/>
                <w:lang w:eastAsia="ru-RU"/>
              </w:rPr>
            </w:pPr>
            <w:r w:rsidRPr="00494443">
              <w:rPr>
                <w:rFonts w:ascii="Times New Roman" w:eastAsia="Times New Roman" w:hAnsi="Times New Roman" w:cs="Times New Roman"/>
                <w:sz w:val="24"/>
                <w:szCs w:val="24"/>
                <w:lang w:eastAsia="ru-RU"/>
              </w:rPr>
              <w:t>Рентабельность продаж (по прибыли от реализации)</w:t>
            </w:r>
          </w:p>
        </w:tc>
        <w:tc>
          <w:tcPr>
            <w:tcW w:w="1130" w:type="dxa"/>
            <w:shd w:val="clear" w:color="auto" w:fill="auto"/>
            <w:noWrap/>
            <w:vAlign w:val="center"/>
          </w:tcPr>
          <w:p w:rsidR="00967B74" w:rsidRPr="00494443" w:rsidRDefault="00967B74" w:rsidP="00967B7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18,23</w:t>
            </w:r>
            <w:r w:rsidRPr="00494443">
              <w:rPr>
                <w:rFonts w:ascii="Times New Roman" w:eastAsia="Times New Roman" w:hAnsi="Times New Roman" w:cs="Times New Roman"/>
                <w:sz w:val="24"/>
                <w:szCs w:val="24"/>
                <w:lang w:eastAsia="ru-RU"/>
              </w:rPr>
              <w:t>%</w:t>
            </w:r>
          </w:p>
        </w:tc>
      </w:tr>
    </w:tbl>
    <w:p w:rsidR="00494443" w:rsidRDefault="00967B74" w:rsidP="00494443">
      <w:pPr>
        <w:spacing w:after="0" w:line="360" w:lineRule="exact"/>
        <w:ind w:firstLine="708"/>
        <w:jc w:val="both"/>
        <w:rPr>
          <w:rFonts w:ascii="Times New Roman" w:hAnsi="Times New Roman" w:cs="Times New Roman"/>
          <w:sz w:val="24"/>
        </w:rPr>
      </w:pPr>
      <w:r>
        <w:rPr>
          <w:rFonts w:ascii="Times New Roman" w:hAnsi="Times New Roman" w:cs="Times New Roman"/>
          <w:sz w:val="24"/>
        </w:rPr>
        <w:t>Источник: Собственная разработка на основе данных источника</w:t>
      </w:r>
      <w:r w:rsidRPr="00967B74">
        <w:rPr>
          <w:rFonts w:ascii="Times New Roman" w:hAnsi="Times New Roman" w:cs="Times New Roman"/>
          <w:sz w:val="24"/>
        </w:rPr>
        <w:t>[</w:t>
      </w:r>
      <w:r>
        <w:rPr>
          <w:rFonts w:ascii="Times New Roman" w:hAnsi="Times New Roman" w:cs="Times New Roman"/>
          <w:sz w:val="24"/>
        </w:rPr>
        <w:t>38</w:t>
      </w:r>
      <w:r w:rsidRPr="00967B74">
        <w:rPr>
          <w:rFonts w:ascii="Times New Roman" w:hAnsi="Times New Roman" w:cs="Times New Roman"/>
          <w:sz w:val="24"/>
        </w:rPr>
        <w:t>]</w:t>
      </w:r>
      <w:r>
        <w:rPr>
          <w:rFonts w:ascii="Times New Roman" w:hAnsi="Times New Roman" w:cs="Times New Roman"/>
          <w:sz w:val="24"/>
        </w:rPr>
        <w:t>.</w:t>
      </w:r>
    </w:p>
    <w:p w:rsidR="00967B74" w:rsidRPr="00967B74" w:rsidRDefault="00967B74" w:rsidP="00966497">
      <w:pPr>
        <w:spacing w:after="0" w:line="360" w:lineRule="exact"/>
        <w:ind w:firstLine="709"/>
        <w:jc w:val="both"/>
        <w:rPr>
          <w:rFonts w:ascii="Times New Roman" w:eastAsia="Times New Roman" w:hAnsi="Times New Roman" w:cs="Times New Roman"/>
          <w:sz w:val="28"/>
          <w:szCs w:val="28"/>
          <w:lang w:eastAsia="ru-RU"/>
        </w:rPr>
      </w:pPr>
    </w:p>
    <w:p w:rsidR="00494443" w:rsidRPr="004170B0" w:rsidRDefault="00494443" w:rsidP="00966497">
      <w:pPr>
        <w:spacing w:after="0" w:line="360" w:lineRule="exact"/>
        <w:ind w:firstLine="709"/>
        <w:jc w:val="both"/>
        <w:rPr>
          <w:rFonts w:ascii="Times New Roman" w:eastAsia="Times New Roman" w:hAnsi="Times New Roman" w:cs="Times New Roman"/>
          <w:sz w:val="28"/>
          <w:szCs w:val="28"/>
          <w:lang w:eastAsia="ru-RU"/>
        </w:rPr>
      </w:pPr>
      <m:oMathPara>
        <m:oMathParaPr>
          <m:jc m:val="center"/>
        </m:oMathParaPr>
        <m:oMath>
          <m:r>
            <w:rPr>
              <w:rFonts w:ascii="Cambria Math" w:eastAsia="Times New Roman" w:hAnsi="Cambria Math" w:cs="Times New Roman"/>
              <w:sz w:val="28"/>
              <w:szCs w:val="28"/>
              <w:lang w:eastAsia="ru-RU"/>
            </w:rPr>
            <m:t>Выручка=Выручка с налогами-Налоги</m:t>
          </m:r>
        </m:oMath>
      </m:oMathPara>
    </w:p>
    <w:p w:rsidR="004170B0" w:rsidRPr="00802E31" w:rsidRDefault="004170B0" w:rsidP="00966497">
      <w:pPr>
        <w:spacing w:after="0" w:line="360" w:lineRule="exact"/>
        <w:ind w:firstLine="709"/>
        <w:jc w:val="both"/>
        <w:rPr>
          <w:rFonts w:ascii="Times New Roman" w:eastAsia="Times New Roman" w:hAnsi="Times New Roman" w:cs="Times New Roman"/>
          <w:sz w:val="28"/>
          <w:szCs w:val="28"/>
          <w:lang w:eastAsia="ru-RU"/>
        </w:rPr>
      </w:pPr>
    </w:p>
    <w:p w:rsidR="00802E31" w:rsidRPr="004170B0" w:rsidRDefault="00802E31" w:rsidP="00966497">
      <w:pPr>
        <w:spacing w:after="0" w:line="360" w:lineRule="exact"/>
        <w:ind w:firstLine="709"/>
        <w:jc w:val="both"/>
        <w:rPr>
          <w:rFonts w:ascii="Times New Roman" w:eastAsia="Times New Roman" w:hAnsi="Times New Roman" w:cs="Times New Roman"/>
          <w:sz w:val="28"/>
          <w:szCs w:val="28"/>
          <w:lang w:eastAsia="ru-RU"/>
        </w:rPr>
      </w:pPr>
      <m:oMathPara>
        <m:oMathParaPr>
          <m:jc m:val="center"/>
        </m:oMathParaPr>
        <m:oMath>
          <m:r>
            <w:rPr>
              <w:rFonts w:ascii="Cambria Math" w:eastAsia="Times New Roman" w:hAnsi="Cambria Math" w:cs="Times New Roman"/>
              <w:sz w:val="28"/>
              <w:szCs w:val="28"/>
              <w:lang w:eastAsia="ru-RU"/>
            </w:rPr>
            <m:t>Выручка=72389,4-5795,4=66594 тыс.руб</m:t>
          </m:r>
        </m:oMath>
      </m:oMathPara>
    </w:p>
    <w:p w:rsidR="004170B0" w:rsidRPr="00802E31" w:rsidRDefault="004170B0" w:rsidP="00966497">
      <w:pPr>
        <w:spacing w:after="0" w:line="360" w:lineRule="exact"/>
        <w:ind w:firstLine="709"/>
        <w:jc w:val="both"/>
        <w:rPr>
          <w:rFonts w:ascii="Times New Roman" w:eastAsia="Times New Roman" w:hAnsi="Times New Roman" w:cs="Times New Roman"/>
          <w:sz w:val="28"/>
          <w:szCs w:val="28"/>
          <w:lang w:eastAsia="ru-RU"/>
        </w:rPr>
      </w:pPr>
    </w:p>
    <w:p w:rsidR="00802E31" w:rsidRPr="004170B0" w:rsidRDefault="00460A40" w:rsidP="00966497">
      <w:pPr>
        <w:spacing w:after="0" w:line="360" w:lineRule="exact"/>
        <w:ind w:firstLine="709"/>
        <w:jc w:val="both"/>
        <w:rPr>
          <w:rFonts w:ascii="Times New Roman" w:eastAsia="Times New Roman" w:hAnsi="Times New Roman" w:cs="Times New Roman"/>
          <w:sz w:val="28"/>
          <w:szCs w:val="28"/>
          <w:lang w:eastAsia="ru-RU"/>
        </w:rPr>
      </w:pPr>
      <m:oMathPara>
        <m:oMathParaPr>
          <m:jc m:val="center"/>
        </m:oMathParaPr>
        <m:oMath>
          <m:r>
            <w:rPr>
              <w:rFonts w:ascii="Cambria Math" w:eastAsia="Times New Roman" w:hAnsi="Cambria Math" w:cs="Times New Roman"/>
              <w:sz w:val="28"/>
              <w:szCs w:val="28"/>
              <w:lang w:eastAsia="ru-RU"/>
            </w:rPr>
            <m:t>Прибыль</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убыток</m:t>
              </m:r>
            </m:e>
          </m:d>
          <m:r>
            <w:rPr>
              <w:rFonts w:ascii="Cambria Math" w:eastAsia="Times New Roman" w:hAnsi="Cambria Math" w:cs="Times New Roman"/>
              <w:sz w:val="28"/>
              <w:szCs w:val="28"/>
              <w:lang w:eastAsia="ru-RU"/>
            </w:rPr>
            <m:t>от реализации=Выручка-Себестоимость</m:t>
          </m:r>
        </m:oMath>
      </m:oMathPara>
    </w:p>
    <w:p w:rsidR="004170B0" w:rsidRPr="00460A40" w:rsidRDefault="004170B0" w:rsidP="00966497">
      <w:pPr>
        <w:spacing w:after="0" w:line="360" w:lineRule="exact"/>
        <w:ind w:firstLine="709"/>
        <w:jc w:val="both"/>
        <w:rPr>
          <w:rFonts w:ascii="Times New Roman" w:eastAsia="Times New Roman" w:hAnsi="Times New Roman" w:cs="Times New Roman"/>
          <w:sz w:val="28"/>
          <w:szCs w:val="28"/>
          <w:lang w:eastAsia="ru-RU"/>
        </w:rPr>
      </w:pPr>
    </w:p>
    <w:p w:rsidR="00460A40" w:rsidRPr="004170B0" w:rsidRDefault="00460A40" w:rsidP="00966497">
      <w:pPr>
        <w:spacing w:after="0" w:line="360" w:lineRule="exact"/>
        <w:ind w:firstLine="709"/>
        <w:jc w:val="both"/>
        <w:rPr>
          <w:rFonts w:ascii="Times New Roman" w:eastAsia="Times New Roman" w:hAnsi="Times New Roman" w:cs="Times New Roman"/>
          <w:sz w:val="28"/>
          <w:szCs w:val="28"/>
          <w:lang w:eastAsia="ru-RU"/>
        </w:rPr>
      </w:pPr>
      <m:oMathPara>
        <m:oMathParaPr>
          <m:jc m:val="center"/>
        </m:oMathParaPr>
        <m:oMath>
          <m:r>
            <w:rPr>
              <w:rFonts w:ascii="Cambria Math" w:eastAsia="Times New Roman" w:hAnsi="Cambria Math" w:cs="Times New Roman"/>
              <w:sz w:val="28"/>
              <w:szCs w:val="28"/>
              <w:lang w:eastAsia="ru-RU"/>
            </w:rPr>
            <m:t>Прибыль=66594-54455=12139 тыс.руб.</m:t>
          </m:r>
        </m:oMath>
      </m:oMathPara>
    </w:p>
    <w:p w:rsidR="004170B0" w:rsidRPr="00460A40" w:rsidRDefault="004170B0" w:rsidP="00966497">
      <w:pPr>
        <w:spacing w:after="0" w:line="360" w:lineRule="exact"/>
        <w:ind w:firstLine="709"/>
        <w:jc w:val="both"/>
        <w:rPr>
          <w:rFonts w:ascii="Times New Roman" w:eastAsia="Times New Roman" w:hAnsi="Times New Roman" w:cs="Times New Roman"/>
          <w:sz w:val="28"/>
          <w:szCs w:val="28"/>
          <w:lang w:eastAsia="ru-RU"/>
        </w:rPr>
      </w:pPr>
    </w:p>
    <w:p w:rsidR="00460A40" w:rsidRPr="00460A40" w:rsidRDefault="00460A40" w:rsidP="00460A40">
      <w:pPr>
        <w:spacing w:before="360" w:after="360" w:line="360" w:lineRule="exact"/>
        <w:ind w:firstLine="709"/>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Рентабельность продукции=</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Прибыль от реализации</m:t>
              </m:r>
            </m:num>
            <m:den>
              <m:r>
                <w:rPr>
                  <w:rFonts w:ascii="Cambria Math" w:eastAsia="Times New Roman" w:hAnsi="Cambria Math" w:cs="Times New Roman"/>
                  <w:sz w:val="28"/>
                  <w:szCs w:val="28"/>
                  <w:lang w:eastAsia="ru-RU"/>
                </w:rPr>
                <m:t>Себестоимость</m:t>
              </m:r>
            </m:den>
          </m:f>
          <m:r>
            <w:rPr>
              <w:rFonts w:ascii="Cambria Math" w:eastAsia="Times New Roman" w:hAnsi="Cambria Math" w:cs="Times New Roman"/>
              <w:sz w:val="28"/>
              <w:szCs w:val="28"/>
              <w:lang w:eastAsia="ru-RU"/>
            </w:rPr>
            <m:t>*100%</m:t>
          </m:r>
        </m:oMath>
      </m:oMathPara>
    </w:p>
    <w:p w:rsidR="004170B0" w:rsidRPr="004170B0" w:rsidRDefault="00460A40" w:rsidP="004170B0">
      <w:pPr>
        <w:spacing w:before="480" w:after="360" w:line="360" w:lineRule="exact"/>
        <w:ind w:firstLine="709"/>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Рентабельность продукции=</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12139</m:t>
              </m:r>
            </m:num>
            <m:den>
              <m:r>
                <w:rPr>
                  <w:rFonts w:ascii="Cambria Math" w:eastAsia="Times New Roman" w:hAnsi="Cambria Math" w:cs="Times New Roman"/>
                  <w:sz w:val="28"/>
                  <w:szCs w:val="28"/>
                  <w:lang w:eastAsia="ru-RU"/>
                </w:rPr>
                <m:t>54455</m:t>
              </m:r>
            </m:den>
          </m:f>
          <m:r>
            <w:rPr>
              <w:rFonts w:ascii="Cambria Math" w:eastAsia="Times New Roman" w:hAnsi="Cambria Math" w:cs="Times New Roman"/>
              <w:sz w:val="28"/>
              <w:szCs w:val="28"/>
              <w:lang w:eastAsia="ru-RU"/>
            </w:rPr>
            <m:t>*100%=22,29%</m:t>
          </m:r>
        </m:oMath>
      </m:oMathPara>
    </w:p>
    <w:p w:rsidR="00460A40" w:rsidRPr="00460A40" w:rsidRDefault="00460A40" w:rsidP="00460A40">
      <w:pPr>
        <w:spacing w:before="480" w:after="360" w:line="360" w:lineRule="exact"/>
        <w:ind w:firstLine="709"/>
        <w:jc w:val="both"/>
        <w:rPr>
          <w:rFonts w:ascii="Times New Roman" w:eastAsia="Times New Roman" w:hAnsi="Times New Roman" w:cs="Times New Roman"/>
          <w:sz w:val="28"/>
          <w:szCs w:val="28"/>
          <w:lang w:eastAsia="ru-RU"/>
        </w:rPr>
      </w:pPr>
      <m:oMathPara>
        <m:oMathParaPr>
          <m:jc m:val="center"/>
        </m:oMathParaPr>
        <m:oMath>
          <m:r>
            <w:rPr>
              <w:rFonts w:ascii="Cambria Math" w:eastAsia="Times New Roman" w:hAnsi="Cambria Math" w:cs="Times New Roman"/>
              <w:sz w:val="28"/>
              <w:szCs w:val="28"/>
              <w:lang w:eastAsia="ru-RU"/>
            </w:rPr>
            <m:t>Рентабельность продаж=</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12139</m:t>
              </m:r>
            </m:num>
            <m:den>
              <m:r>
                <w:rPr>
                  <w:rFonts w:ascii="Cambria Math" w:eastAsia="Times New Roman" w:hAnsi="Cambria Math" w:cs="Times New Roman"/>
                  <w:sz w:val="28"/>
                  <w:szCs w:val="28"/>
                  <w:lang w:eastAsia="ru-RU"/>
                </w:rPr>
                <m:t>66594</m:t>
              </m:r>
            </m:den>
          </m:f>
          <m:r>
            <w:rPr>
              <w:rFonts w:ascii="Cambria Math" w:eastAsia="Times New Roman" w:hAnsi="Cambria Math" w:cs="Times New Roman"/>
              <w:sz w:val="28"/>
              <w:szCs w:val="28"/>
              <w:lang w:eastAsia="ru-RU"/>
            </w:rPr>
            <m:t>*100%=18,23%</m:t>
          </m:r>
        </m:oMath>
      </m:oMathPara>
    </w:p>
    <w:p w:rsidR="00AD0428" w:rsidRPr="00966497" w:rsidRDefault="00AD0428" w:rsidP="00AF0412">
      <w:pPr>
        <w:spacing w:after="0" w:line="360" w:lineRule="exact"/>
        <w:ind w:firstLine="708"/>
        <w:jc w:val="both"/>
        <w:rPr>
          <w:rFonts w:ascii="Times New Roman" w:eastAsia="Times New Roman" w:hAnsi="Times New Roman" w:cs="Times New Roman"/>
          <w:color w:val="000000" w:themeColor="text1"/>
          <w:sz w:val="28"/>
          <w:szCs w:val="28"/>
          <w:lang w:eastAsia="ru-RU"/>
        </w:rPr>
      </w:pPr>
      <w:r w:rsidRPr="00966497">
        <w:rPr>
          <w:rFonts w:ascii="Times New Roman" w:eastAsia="Times New Roman" w:hAnsi="Times New Roman" w:cs="Times New Roman"/>
          <w:color w:val="000000" w:themeColor="text1"/>
          <w:sz w:val="28"/>
          <w:szCs w:val="28"/>
          <w:lang w:eastAsia="ru-RU"/>
        </w:rPr>
        <w:t>Итак, видно, что</w:t>
      </w:r>
      <w:r w:rsidR="007507CB" w:rsidRPr="00966497">
        <w:rPr>
          <w:rFonts w:ascii="Times New Roman" w:eastAsia="Times New Roman" w:hAnsi="Times New Roman" w:cs="Times New Roman"/>
          <w:color w:val="000000" w:themeColor="text1"/>
          <w:sz w:val="28"/>
          <w:szCs w:val="28"/>
          <w:lang w:eastAsia="ru-RU"/>
        </w:rPr>
        <w:t xml:space="preserve"> при снижении цены на 1%</w:t>
      </w:r>
      <w:r w:rsidRPr="00966497">
        <w:rPr>
          <w:rFonts w:ascii="Times New Roman" w:eastAsia="Times New Roman" w:hAnsi="Times New Roman" w:cs="Times New Roman"/>
          <w:color w:val="000000" w:themeColor="text1"/>
          <w:sz w:val="28"/>
          <w:szCs w:val="28"/>
          <w:lang w:eastAsia="ru-RU"/>
        </w:rPr>
        <w:t xml:space="preserve"> </w:t>
      </w:r>
      <w:r w:rsidR="007507CB" w:rsidRPr="00966497">
        <w:rPr>
          <w:rFonts w:ascii="Times New Roman" w:eastAsia="Times New Roman" w:hAnsi="Times New Roman" w:cs="Times New Roman"/>
          <w:color w:val="000000" w:themeColor="text1"/>
          <w:sz w:val="28"/>
          <w:szCs w:val="28"/>
          <w:lang w:eastAsia="ru-RU"/>
        </w:rPr>
        <w:t>ре</w:t>
      </w:r>
      <w:r w:rsidR="004170B0" w:rsidRPr="00966497">
        <w:rPr>
          <w:rFonts w:ascii="Times New Roman" w:eastAsia="Times New Roman" w:hAnsi="Times New Roman" w:cs="Times New Roman"/>
          <w:color w:val="000000" w:themeColor="text1"/>
          <w:sz w:val="28"/>
          <w:szCs w:val="28"/>
          <w:lang w:eastAsia="ru-RU"/>
        </w:rPr>
        <w:t>нтабельность продукции составит</w:t>
      </w:r>
      <w:r w:rsidRPr="00966497">
        <w:rPr>
          <w:rFonts w:ascii="Times New Roman" w:eastAsia="Times New Roman" w:hAnsi="Times New Roman" w:cs="Times New Roman"/>
          <w:color w:val="000000" w:themeColor="text1"/>
          <w:sz w:val="28"/>
          <w:szCs w:val="28"/>
          <w:lang w:eastAsia="ru-RU"/>
        </w:rPr>
        <w:t xml:space="preserve"> 22,29%, так</w:t>
      </w:r>
      <w:r w:rsidR="007507CB" w:rsidRPr="00966497">
        <w:rPr>
          <w:rFonts w:ascii="Times New Roman" w:eastAsia="Times New Roman" w:hAnsi="Times New Roman" w:cs="Times New Roman"/>
          <w:color w:val="000000" w:themeColor="text1"/>
          <w:sz w:val="28"/>
          <w:szCs w:val="28"/>
          <w:lang w:eastAsia="ru-RU"/>
        </w:rPr>
        <w:t>же</w:t>
      </w:r>
      <w:r w:rsidR="004170B0" w:rsidRPr="00966497">
        <w:rPr>
          <w:rFonts w:ascii="Times New Roman" w:eastAsia="Times New Roman" w:hAnsi="Times New Roman" w:cs="Times New Roman"/>
          <w:color w:val="000000" w:themeColor="text1"/>
          <w:sz w:val="28"/>
          <w:szCs w:val="28"/>
          <w:lang w:eastAsia="ru-RU"/>
        </w:rPr>
        <w:t xml:space="preserve"> рентабельность продаж составит</w:t>
      </w:r>
      <w:r w:rsidR="007507CB" w:rsidRPr="00966497">
        <w:rPr>
          <w:rFonts w:ascii="Times New Roman" w:eastAsia="Times New Roman" w:hAnsi="Times New Roman" w:cs="Times New Roman"/>
          <w:color w:val="000000" w:themeColor="text1"/>
          <w:sz w:val="28"/>
          <w:szCs w:val="28"/>
          <w:lang w:eastAsia="ru-RU"/>
        </w:rPr>
        <w:t xml:space="preserve"> 18,23%</w:t>
      </w:r>
      <w:r w:rsidRPr="00966497">
        <w:rPr>
          <w:rFonts w:ascii="Times New Roman" w:eastAsia="Times New Roman" w:hAnsi="Times New Roman" w:cs="Times New Roman"/>
          <w:color w:val="000000" w:themeColor="text1"/>
          <w:sz w:val="28"/>
          <w:szCs w:val="28"/>
          <w:lang w:eastAsia="ru-RU"/>
        </w:rPr>
        <w:t xml:space="preserve">, что говорит о </w:t>
      </w:r>
      <w:r w:rsidR="007507CB" w:rsidRPr="00966497">
        <w:rPr>
          <w:rFonts w:ascii="Times New Roman" w:eastAsia="Times New Roman" w:hAnsi="Times New Roman" w:cs="Times New Roman"/>
          <w:color w:val="000000" w:themeColor="text1"/>
          <w:sz w:val="28"/>
          <w:szCs w:val="28"/>
          <w:lang w:eastAsia="ru-RU"/>
        </w:rPr>
        <w:t>конкурентоспособности</w:t>
      </w:r>
      <w:r w:rsidR="00966497" w:rsidRPr="00966497">
        <w:rPr>
          <w:rFonts w:ascii="Times New Roman" w:eastAsia="Times New Roman" w:hAnsi="Times New Roman" w:cs="Times New Roman"/>
          <w:color w:val="000000" w:themeColor="text1"/>
          <w:sz w:val="28"/>
          <w:szCs w:val="28"/>
          <w:lang w:eastAsia="ru-RU"/>
        </w:rPr>
        <w:t xml:space="preserve"> продукции</w:t>
      </w:r>
      <w:r w:rsidRPr="00966497">
        <w:rPr>
          <w:rFonts w:ascii="Times New Roman" w:eastAsia="Times New Roman" w:hAnsi="Times New Roman" w:cs="Times New Roman"/>
          <w:color w:val="000000" w:themeColor="text1"/>
          <w:sz w:val="28"/>
          <w:szCs w:val="28"/>
          <w:lang w:eastAsia="ru-RU"/>
        </w:rPr>
        <w:t>. Предприятие</w:t>
      </w:r>
      <w:r w:rsidR="00966497" w:rsidRPr="00966497">
        <w:rPr>
          <w:rFonts w:ascii="Times New Roman" w:eastAsia="Times New Roman" w:hAnsi="Times New Roman" w:cs="Times New Roman"/>
          <w:color w:val="000000" w:themeColor="text1"/>
          <w:sz w:val="28"/>
          <w:szCs w:val="28"/>
          <w:lang w:eastAsia="ru-RU"/>
        </w:rPr>
        <w:t xml:space="preserve"> получит</w:t>
      </w:r>
      <w:r w:rsidR="007507CB" w:rsidRPr="00966497">
        <w:rPr>
          <w:rFonts w:ascii="Times New Roman" w:eastAsia="Times New Roman" w:hAnsi="Times New Roman" w:cs="Times New Roman"/>
          <w:color w:val="000000" w:themeColor="text1"/>
          <w:sz w:val="28"/>
          <w:szCs w:val="28"/>
          <w:lang w:eastAsia="ru-RU"/>
        </w:rPr>
        <w:t xml:space="preserve"> от внедрения этого мероприятия</w:t>
      </w:r>
      <w:r w:rsidRPr="00966497">
        <w:rPr>
          <w:rFonts w:ascii="Times New Roman" w:eastAsia="Times New Roman" w:hAnsi="Times New Roman" w:cs="Times New Roman"/>
          <w:color w:val="000000" w:themeColor="text1"/>
          <w:sz w:val="28"/>
          <w:szCs w:val="28"/>
          <w:lang w:eastAsia="ru-RU"/>
        </w:rPr>
        <w:t xml:space="preserve"> прибыль от реализации в размере 12139 тыс. руб. </w:t>
      </w:r>
    </w:p>
    <w:p w:rsidR="00C978F5" w:rsidRPr="00454FA1" w:rsidRDefault="00AD0428" w:rsidP="00454FA1">
      <w:pPr>
        <w:tabs>
          <w:tab w:val="left" w:pos="993"/>
        </w:tabs>
        <w:spacing w:after="0" w:line="360" w:lineRule="exact"/>
        <w:ind w:firstLine="709"/>
        <w:jc w:val="both"/>
        <w:rPr>
          <w:rFonts w:ascii="Times New Roman" w:eastAsia="Times New Roman" w:hAnsi="Times New Roman" w:cs="Times New Roman"/>
          <w:sz w:val="28"/>
          <w:lang w:eastAsia="ru-RU"/>
        </w:rPr>
      </w:pPr>
      <w:r w:rsidRPr="00454FA1">
        <w:rPr>
          <w:rFonts w:ascii="Times New Roman" w:eastAsia="Times New Roman" w:hAnsi="Times New Roman" w:cs="Times New Roman"/>
          <w:sz w:val="28"/>
          <w:lang w:eastAsia="ru-RU"/>
        </w:rPr>
        <w:t>Выводы по 3 главе:</w:t>
      </w:r>
    </w:p>
    <w:p w:rsidR="00AD0428" w:rsidRDefault="00454FA1" w:rsidP="00454FA1">
      <w:pPr>
        <w:spacing w:after="0" w:line="360" w:lineRule="exact"/>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1) </w:t>
      </w:r>
      <w:r w:rsidR="00967B74">
        <w:rPr>
          <w:rFonts w:ascii="Times New Roman" w:eastAsia="Times New Roman" w:hAnsi="Times New Roman" w:cs="Times New Roman"/>
          <w:sz w:val="28"/>
          <w:lang w:eastAsia="ru-RU"/>
        </w:rPr>
        <w:t>п</w:t>
      </w:r>
      <w:r w:rsidR="00AD0428">
        <w:rPr>
          <w:rFonts w:ascii="Times New Roman" w:eastAsia="Times New Roman" w:hAnsi="Times New Roman" w:cs="Times New Roman"/>
          <w:sz w:val="28"/>
          <w:lang w:eastAsia="ru-RU"/>
        </w:rPr>
        <w:t>родукция ОАО «Бумажная фабрика «Спартак» конкурентоспособна, предприятия ведет непрерывную работу по переподготовке и квалификации кадров.</w:t>
      </w:r>
      <w:r w:rsidRPr="00454FA1">
        <w:rPr>
          <w:rFonts w:ascii="Times New Roman" w:eastAsia="Times New Roman" w:hAnsi="Times New Roman" w:cs="Times New Roman"/>
          <w:sz w:val="28"/>
          <w:szCs w:val="24"/>
          <w:lang w:eastAsia="ru-RU"/>
        </w:rPr>
        <w:t xml:space="preserve"> </w:t>
      </w:r>
      <w:r w:rsidRPr="00454FA1">
        <w:rPr>
          <w:rFonts w:ascii="Times New Roman" w:eastAsia="Times New Roman" w:hAnsi="Times New Roman" w:cs="Times New Roman"/>
          <w:sz w:val="28"/>
          <w:lang w:eastAsia="ru-RU"/>
        </w:rPr>
        <w:t>Повышение квалификации кадров осуществляется с целью совершенствования профессионального мастерства, повышения качества продукции, ресурсосбережения, обеспечения охраны окружающей среды и создания безопасных условий труда.</w:t>
      </w:r>
      <w:r>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val="en-US" w:eastAsia="ru-RU"/>
        </w:rPr>
        <w:t>A</w:t>
      </w:r>
      <w:r w:rsidR="00AD0428">
        <w:rPr>
          <w:rFonts w:ascii="Times New Roman" w:eastAsia="Times New Roman" w:hAnsi="Times New Roman" w:cs="Times New Roman"/>
          <w:sz w:val="28"/>
          <w:lang w:eastAsia="ru-RU"/>
        </w:rPr>
        <w:t xml:space="preserve"> также постоянно по</w:t>
      </w:r>
      <w:r w:rsidR="004170B0">
        <w:rPr>
          <w:rFonts w:ascii="Times New Roman" w:eastAsia="Times New Roman" w:hAnsi="Times New Roman" w:cs="Times New Roman"/>
          <w:sz w:val="28"/>
          <w:lang w:eastAsia="ru-RU"/>
        </w:rPr>
        <w:t>вышает качество продукции предприятия;</w:t>
      </w:r>
    </w:p>
    <w:p w:rsidR="00AD0428" w:rsidRDefault="00454FA1" w:rsidP="007507CB">
      <w:pPr>
        <w:spacing w:after="0" w:line="360" w:lineRule="exact"/>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2)</w:t>
      </w:r>
      <w:r w:rsidRPr="00454FA1">
        <w:rPr>
          <w:rFonts w:ascii="Times New Roman" w:eastAsia="Times New Roman" w:hAnsi="Times New Roman" w:cs="Times New Roman"/>
          <w:sz w:val="28"/>
          <w:lang w:eastAsia="ru-RU"/>
        </w:rPr>
        <w:t xml:space="preserve"> </w:t>
      </w:r>
      <w:r w:rsidR="00967B74">
        <w:rPr>
          <w:rFonts w:ascii="Times New Roman" w:eastAsia="Times New Roman" w:hAnsi="Times New Roman" w:cs="Times New Roman"/>
          <w:sz w:val="28"/>
          <w:lang w:eastAsia="ru-RU"/>
        </w:rPr>
        <w:t>ц</w:t>
      </w:r>
      <w:r>
        <w:rPr>
          <w:rFonts w:ascii="Times New Roman" w:eastAsia="Times New Roman" w:hAnsi="Times New Roman" w:cs="Times New Roman"/>
          <w:sz w:val="28"/>
          <w:lang w:eastAsia="ru-RU"/>
        </w:rPr>
        <w:t>ены на всю</w:t>
      </w:r>
      <w:r w:rsidRPr="00454FA1">
        <w:rPr>
          <w:rFonts w:ascii="Times New Roman" w:eastAsia="Times New Roman" w:hAnsi="Times New Roman" w:cs="Times New Roman"/>
          <w:color w:val="000000" w:themeColor="text1"/>
          <w:sz w:val="28"/>
          <w:szCs w:val="24"/>
          <w:lang w:eastAsia="ru-RU"/>
        </w:rPr>
        <w:t xml:space="preserve"> продукцию</w:t>
      </w:r>
      <w:r>
        <w:rPr>
          <w:rFonts w:ascii="Times New Roman" w:eastAsia="Times New Roman" w:hAnsi="Times New Roman" w:cs="Times New Roman"/>
          <w:color w:val="000000" w:themeColor="text1"/>
          <w:sz w:val="28"/>
          <w:szCs w:val="24"/>
          <w:lang w:eastAsia="ru-RU"/>
        </w:rPr>
        <w:t xml:space="preserve"> ОАО «Бумажная фабрика «Спартак»</w:t>
      </w:r>
      <w:r w:rsidR="007507CB">
        <w:rPr>
          <w:rFonts w:ascii="Times New Roman" w:eastAsia="Times New Roman" w:hAnsi="Times New Roman" w:cs="Times New Roman"/>
          <w:sz w:val="28"/>
          <w:lang w:eastAsia="ru-RU"/>
        </w:rPr>
        <w:t xml:space="preserve"> являются конкурентоспособными как на внешнем, так и на внутреннем рынке. Качество продукции. </w:t>
      </w:r>
      <w:r w:rsidR="007507CB" w:rsidRPr="007507CB">
        <w:rPr>
          <w:rFonts w:ascii="Times New Roman" w:eastAsia="Times New Roman" w:hAnsi="Times New Roman" w:cs="Times New Roman"/>
          <w:sz w:val="28"/>
          <w:lang w:eastAsia="ru-RU"/>
        </w:rPr>
        <w:t>Для повышения качества продукции, эффективности производства и экспортных возможностей на предприятии внедрена, сертифицирована и эффективно функционирует система менеджмента качества, соответствующая требования</w:t>
      </w:r>
      <w:r w:rsidR="004170B0">
        <w:rPr>
          <w:rFonts w:ascii="Times New Roman" w:eastAsia="Times New Roman" w:hAnsi="Times New Roman" w:cs="Times New Roman"/>
          <w:sz w:val="28"/>
          <w:lang w:eastAsia="ru-RU"/>
        </w:rPr>
        <w:t>м СТБ ISO 9001-2015;</w:t>
      </w:r>
    </w:p>
    <w:p w:rsidR="00454FA1" w:rsidRPr="00AD0428" w:rsidRDefault="00454FA1" w:rsidP="00454FA1">
      <w:pPr>
        <w:spacing w:after="0" w:line="360" w:lineRule="exact"/>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8"/>
          <w:lang w:eastAsia="ru-RU"/>
        </w:rPr>
        <w:t xml:space="preserve">3) </w:t>
      </w:r>
      <w:r w:rsidR="00967B74">
        <w:rPr>
          <w:rFonts w:ascii="Times New Roman" w:eastAsia="Times New Roman" w:hAnsi="Times New Roman" w:cs="Times New Roman"/>
          <w:sz w:val="28"/>
          <w:lang w:eastAsia="ru-RU"/>
        </w:rPr>
        <w:t>в</w:t>
      </w:r>
      <w:r w:rsidR="00B033C6">
        <w:rPr>
          <w:rFonts w:ascii="Times New Roman" w:eastAsia="Times New Roman" w:hAnsi="Times New Roman" w:cs="Times New Roman"/>
          <w:sz w:val="28"/>
          <w:lang w:eastAsia="ru-RU"/>
        </w:rPr>
        <w:t>озможное снижение</w:t>
      </w:r>
      <w:r w:rsidR="007507CB">
        <w:rPr>
          <w:rFonts w:ascii="Times New Roman" w:eastAsia="Times New Roman" w:hAnsi="Times New Roman" w:cs="Times New Roman"/>
          <w:sz w:val="28"/>
          <w:lang w:eastAsia="ru-RU"/>
        </w:rPr>
        <w:t xml:space="preserve"> цены</w:t>
      </w:r>
      <w:r w:rsidR="00B033C6">
        <w:rPr>
          <w:rFonts w:ascii="Times New Roman" w:eastAsia="Times New Roman" w:hAnsi="Times New Roman" w:cs="Times New Roman"/>
          <w:sz w:val="28"/>
          <w:lang w:eastAsia="ru-RU"/>
        </w:rPr>
        <w:t xml:space="preserve"> на 1%</w:t>
      </w:r>
      <w:r w:rsidR="007507CB">
        <w:rPr>
          <w:rFonts w:ascii="Times New Roman" w:eastAsia="Times New Roman" w:hAnsi="Times New Roman" w:cs="Times New Roman"/>
          <w:sz w:val="28"/>
          <w:lang w:eastAsia="ru-RU"/>
        </w:rPr>
        <w:t xml:space="preserve"> </w:t>
      </w:r>
      <w:r w:rsidR="00B033C6">
        <w:rPr>
          <w:rFonts w:ascii="Times New Roman" w:eastAsia="Times New Roman" w:hAnsi="Times New Roman" w:cs="Times New Roman"/>
          <w:sz w:val="28"/>
          <w:lang w:eastAsia="ru-RU"/>
        </w:rPr>
        <w:t xml:space="preserve">позволило бы получить предприятию прибыль от реализации </w:t>
      </w:r>
      <w:r w:rsidR="007507CB">
        <w:rPr>
          <w:rFonts w:ascii="Times New Roman" w:eastAsia="Times New Roman" w:hAnsi="Times New Roman" w:cs="Times New Roman"/>
          <w:sz w:val="28"/>
          <w:lang w:eastAsia="ru-RU"/>
        </w:rPr>
        <w:t>в размере 12139 тыс. руб.</w:t>
      </w:r>
    </w:p>
    <w:p w:rsidR="00A10C9B" w:rsidRDefault="00A10C9B" w:rsidP="00454FA1">
      <w:pPr>
        <w:spacing w:after="0" w:line="360" w:lineRule="exact"/>
        <w:jc w:val="both"/>
        <w:rPr>
          <w:rFonts w:ascii="Calibri" w:eastAsia="Times New Roman" w:hAnsi="Calibri" w:cs="Times New Roman"/>
          <w:b/>
          <w:bCs/>
          <w:lang w:eastAsia="ru-RU"/>
        </w:rPr>
      </w:pPr>
    </w:p>
    <w:p w:rsidR="00935812" w:rsidRDefault="00935812" w:rsidP="00454FA1">
      <w:pPr>
        <w:spacing w:after="0" w:line="360" w:lineRule="exact"/>
        <w:jc w:val="both"/>
        <w:rPr>
          <w:rFonts w:ascii="Calibri" w:eastAsia="Times New Roman" w:hAnsi="Calibri" w:cs="Times New Roman"/>
          <w:b/>
          <w:bCs/>
          <w:lang w:eastAsia="ru-RU"/>
        </w:rPr>
      </w:pPr>
    </w:p>
    <w:p w:rsidR="007507CB" w:rsidRDefault="007507CB" w:rsidP="00454FA1">
      <w:pPr>
        <w:spacing w:after="0" w:line="360" w:lineRule="exact"/>
        <w:jc w:val="both"/>
        <w:rPr>
          <w:rFonts w:ascii="Calibri" w:eastAsia="Times New Roman" w:hAnsi="Calibri" w:cs="Times New Roman"/>
          <w:b/>
          <w:bCs/>
          <w:lang w:eastAsia="ru-RU"/>
        </w:rPr>
      </w:pPr>
    </w:p>
    <w:p w:rsidR="00454FA1" w:rsidRDefault="00454FA1"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Default="00967B74" w:rsidP="00454FA1">
      <w:pPr>
        <w:spacing w:after="0" w:line="360" w:lineRule="exact"/>
        <w:jc w:val="both"/>
        <w:rPr>
          <w:rFonts w:ascii="Times New Roman" w:eastAsia="Times New Roman" w:hAnsi="Times New Roman" w:cs="Times New Roman"/>
          <w:b/>
          <w:sz w:val="32"/>
          <w:szCs w:val="24"/>
          <w:lang w:eastAsia="ru-RU"/>
        </w:rPr>
      </w:pPr>
    </w:p>
    <w:p w:rsidR="00967B74" w:rsidRPr="00C42347" w:rsidRDefault="00967B74" w:rsidP="00454FA1">
      <w:pPr>
        <w:spacing w:after="0" w:line="360" w:lineRule="exact"/>
        <w:jc w:val="both"/>
        <w:rPr>
          <w:rFonts w:ascii="Times New Roman" w:eastAsia="Times New Roman" w:hAnsi="Times New Roman" w:cs="Times New Roman"/>
          <w:b/>
          <w:sz w:val="32"/>
          <w:szCs w:val="24"/>
          <w:lang w:eastAsia="ru-RU"/>
        </w:rPr>
      </w:pPr>
    </w:p>
    <w:p w:rsidR="001C49D2" w:rsidRDefault="001C49D2" w:rsidP="00454FA1">
      <w:pPr>
        <w:spacing w:after="0" w:line="360" w:lineRule="exact"/>
        <w:jc w:val="center"/>
        <w:rPr>
          <w:rFonts w:ascii="Times New Roman" w:eastAsia="Times New Roman" w:hAnsi="Times New Roman" w:cs="Times New Roman"/>
          <w:b/>
          <w:sz w:val="32"/>
          <w:szCs w:val="24"/>
          <w:lang w:eastAsia="ru-RU"/>
        </w:rPr>
      </w:pPr>
      <w:r w:rsidRPr="001C49D2">
        <w:rPr>
          <w:rFonts w:ascii="Times New Roman" w:eastAsia="Times New Roman" w:hAnsi="Times New Roman" w:cs="Times New Roman"/>
          <w:b/>
          <w:sz w:val="32"/>
          <w:szCs w:val="24"/>
          <w:lang w:eastAsia="ru-RU"/>
        </w:rPr>
        <w:lastRenderedPageBreak/>
        <w:t>ЗАКЛЮЧЕНИЕ</w:t>
      </w:r>
    </w:p>
    <w:p w:rsidR="00454FA1" w:rsidRDefault="00454FA1" w:rsidP="00454FA1">
      <w:pPr>
        <w:spacing w:after="0" w:line="360" w:lineRule="exact"/>
        <w:jc w:val="center"/>
        <w:rPr>
          <w:rFonts w:ascii="Times New Roman" w:eastAsia="Times New Roman" w:hAnsi="Times New Roman" w:cs="Times New Roman"/>
          <w:b/>
          <w:sz w:val="32"/>
          <w:szCs w:val="24"/>
          <w:lang w:eastAsia="ru-RU"/>
        </w:rPr>
      </w:pPr>
    </w:p>
    <w:p w:rsidR="00454FA1" w:rsidRPr="001C49D2" w:rsidRDefault="00454FA1" w:rsidP="00454FA1">
      <w:pPr>
        <w:spacing w:after="0" w:line="360" w:lineRule="exact"/>
        <w:jc w:val="center"/>
        <w:rPr>
          <w:rFonts w:ascii="Times New Roman" w:eastAsia="Times New Roman" w:hAnsi="Times New Roman" w:cs="Times New Roman"/>
          <w:b/>
          <w:sz w:val="32"/>
          <w:szCs w:val="24"/>
          <w:lang w:eastAsia="ru-RU"/>
        </w:rPr>
      </w:pPr>
    </w:p>
    <w:p w:rsidR="004E788F" w:rsidRPr="001324BC" w:rsidRDefault="004E788F" w:rsidP="004E788F">
      <w:pPr>
        <w:widowControl w:val="0"/>
        <w:spacing w:after="0" w:line="360" w:lineRule="exact"/>
        <w:ind w:right="-2" w:firstLine="709"/>
        <w:jc w:val="both"/>
        <w:rPr>
          <w:rFonts w:ascii="Times New Roman" w:eastAsia="Times New Roman" w:hAnsi="Times New Roman" w:cs="Times New Roman"/>
          <w:color w:val="000000" w:themeColor="text1"/>
          <w:sz w:val="28"/>
          <w:szCs w:val="28"/>
          <w:lang w:eastAsia="ru-RU"/>
        </w:rPr>
      </w:pPr>
      <w:r w:rsidRPr="001324BC">
        <w:rPr>
          <w:rFonts w:ascii="Times New Roman" w:eastAsia="Times New Roman" w:hAnsi="Times New Roman" w:cs="Times New Roman"/>
          <w:color w:val="000000" w:themeColor="text1"/>
          <w:sz w:val="28"/>
          <w:szCs w:val="28"/>
          <w:lang w:eastAsia="ru-RU"/>
        </w:rPr>
        <w:t>На основе проведенного исследования</w:t>
      </w:r>
      <w:r w:rsidR="004170B0" w:rsidRPr="001324BC">
        <w:rPr>
          <w:rFonts w:ascii="Times New Roman" w:eastAsia="Times New Roman" w:hAnsi="Times New Roman" w:cs="Times New Roman"/>
          <w:color w:val="000000" w:themeColor="text1"/>
          <w:sz w:val="28"/>
          <w:szCs w:val="28"/>
          <w:lang w:eastAsia="ru-RU"/>
        </w:rPr>
        <w:t xml:space="preserve"> можно сделать следующие выводы.</w:t>
      </w:r>
    </w:p>
    <w:p w:rsidR="004E788F" w:rsidRPr="001324BC" w:rsidRDefault="004E788F" w:rsidP="004170B0">
      <w:pPr>
        <w:pStyle w:val="a7"/>
        <w:widowControl w:val="0"/>
        <w:numPr>
          <w:ilvl w:val="0"/>
          <w:numId w:val="44"/>
        </w:numPr>
        <w:spacing w:after="0" w:line="360" w:lineRule="exact"/>
        <w:ind w:left="0" w:right="-2" w:firstLine="426"/>
        <w:jc w:val="both"/>
        <w:rPr>
          <w:rFonts w:ascii="Times New Roman" w:eastAsia="Times New Roman" w:hAnsi="Times New Roman" w:cs="Times New Roman"/>
          <w:color w:val="000000" w:themeColor="text1"/>
          <w:sz w:val="28"/>
          <w:szCs w:val="28"/>
          <w:lang w:eastAsia="ru-RU"/>
        </w:rPr>
      </w:pPr>
      <w:r w:rsidRPr="001324BC">
        <w:rPr>
          <w:rFonts w:ascii="Times New Roman" w:eastAsia="Times New Roman" w:hAnsi="Times New Roman" w:cs="Times New Roman"/>
          <w:color w:val="000000" w:themeColor="text1"/>
          <w:sz w:val="28"/>
          <w:szCs w:val="28"/>
          <w:lang w:eastAsia="ru-RU"/>
        </w:rPr>
        <w:t>Конкурентоспособн</w:t>
      </w:r>
      <w:r w:rsidR="00BC4A6A" w:rsidRPr="001324BC">
        <w:rPr>
          <w:rFonts w:ascii="Times New Roman" w:eastAsia="Times New Roman" w:hAnsi="Times New Roman" w:cs="Times New Roman"/>
          <w:color w:val="000000" w:themeColor="text1"/>
          <w:sz w:val="28"/>
          <w:szCs w:val="28"/>
          <w:lang w:eastAsia="ru-RU"/>
        </w:rPr>
        <w:t>ость продукции</w:t>
      </w:r>
      <w:r w:rsidRPr="001324BC">
        <w:rPr>
          <w:rFonts w:ascii="Times New Roman" w:eastAsia="Times New Roman" w:hAnsi="Times New Roman" w:cs="Times New Roman"/>
          <w:color w:val="000000" w:themeColor="text1"/>
          <w:sz w:val="28"/>
          <w:szCs w:val="28"/>
          <w:lang w:eastAsia="ru-RU"/>
        </w:rPr>
        <w:t xml:space="preserve"> формируется в процессе деятельности конкретного экономического субъекта хозяйствования, осуществляемой посредством выполнения управленческих, организационных, производственных и сбытовых функций. Способность самого экономического субъекта хозяйствования конкурировать, побеждать в конкурентной борьбе, проявляющаяся в его конкурентном отличии, дающем субъекту наилучшие возможности в сохра</w:t>
      </w:r>
      <w:r w:rsidR="001324BC">
        <w:rPr>
          <w:rFonts w:ascii="Times New Roman" w:eastAsia="Times New Roman" w:hAnsi="Times New Roman" w:cs="Times New Roman"/>
          <w:color w:val="000000" w:themeColor="text1"/>
          <w:sz w:val="28"/>
          <w:szCs w:val="28"/>
          <w:lang w:eastAsia="ru-RU"/>
        </w:rPr>
        <w:t>нении существующих и привлечение</w:t>
      </w:r>
      <w:r w:rsidRPr="001324BC">
        <w:rPr>
          <w:rFonts w:ascii="Times New Roman" w:eastAsia="Times New Roman" w:hAnsi="Times New Roman" w:cs="Times New Roman"/>
          <w:color w:val="000000" w:themeColor="text1"/>
          <w:sz w:val="28"/>
          <w:szCs w:val="28"/>
          <w:lang w:eastAsia="ru-RU"/>
        </w:rPr>
        <w:t xml:space="preserve"> новых покупателей и завоевании новых рынков сбыта, характеризует «конкурентоспособность субъекта (фирмы)».</w:t>
      </w:r>
    </w:p>
    <w:p w:rsidR="004E788F" w:rsidRPr="001324BC" w:rsidRDefault="004E788F" w:rsidP="00966497">
      <w:pPr>
        <w:pStyle w:val="a7"/>
        <w:widowControl w:val="0"/>
        <w:numPr>
          <w:ilvl w:val="0"/>
          <w:numId w:val="44"/>
        </w:numPr>
        <w:spacing w:after="0" w:line="360" w:lineRule="exact"/>
        <w:ind w:left="0" w:right="-2" w:firstLine="426"/>
        <w:jc w:val="both"/>
        <w:rPr>
          <w:rFonts w:ascii="Times New Roman" w:eastAsia="Times New Roman" w:hAnsi="Times New Roman" w:cs="Times New Roman"/>
          <w:color w:val="000000" w:themeColor="text1"/>
          <w:sz w:val="28"/>
          <w:szCs w:val="28"/>
          <w:lang w:eastAsia="ru-RU"/>
        </w:rPr>
      </w:pPr>
      <w:r w:rsidRPr="001324BC">
        <w:rPr>
          <w:rFonts w:ascii="Times New Roman" w:eastAsia="Times New Roman" w:hAnsi="Times New Roman" w:cs="Times New Roman"/>
          <w:color w:val="000000" w:themeColor="text1"/>
          <w:sz w:val="28"/>
          <w:szCs w:val="28"/>
          <w:lang w:eastAsia="ru-RU"/>
        </w:rPr>
        <w:t xml:space="preserve">Оценка конкурентоспособности является исходным элементом для производственно-хозяйственной деятельности предприятий в условиях рыночной экономики. Изучение конкурентоспособности должно вестись непрерывно и систематически на всех этапах жизненного цикла продукции. </w:t>
      </w:r>
    </w:p>
    <w:p w:rsidR="004E788F" w:rsidRPr="001324BC" w:rsidRDefault="00967B74" w:rsidP="00966497">
      <w:pPr>
        <w:pStyle w:val="a7"/>
        <w:widowControl w:val="0"/>
        <w:numPr>
          <w:ilvl w:val="0"/>
          <w:numId w:val="44"/>
        </w:numPr>
        <w:spacing w:after="0" w:line="360" w:lineRule="exact"/>
        <w:ind w:left="0" w:right="-2" w:firstLine="426"/>
        <w:jc w:val="both"/>
        <w:rPr>
          <w:rFonts w:ascii="Times New Roman" w:eastAsia="Times New Roman" w:hAnsi="Times New Roman" w:cs="Times New Roman"/>
          <w:color w:val="000000" w:themeColor="text1"/>
          <w:sz w:val="28"/>
          <w:szCs w:val="28"/>
          <w:lang w:eastAsia="ru-RU"/>
        </w:rPr>
      </w:pPr>
      <w:r w:rsidRPr="001324BC">
        <w:rPr>
          <w:rFonts w:ascii="Times New Roman" w:hAnsi="Times New Roman" w:cs="Times New Roman"/>
          <w:color w:val="000000" w:themeColor="text1"/>
          <w:sz w:val="28"/>
          <w:szCs w:val="28"/>
        </w:rPr>
        <w:t xml:space="preserve">ОАО </w:t>
      </w:r>
      <w:r w:rsidR="004E788F" w:rsidRPr="001324BC">
        <w:rPr>
          <w:rFonts w:ascii="Times New Roman" w:hAnsi="Times New Roman" w:cs="Times New Roman"/>
          <w:color w:val="000000" w:themeColor="text1"/>
          <w:sz w:val="28"/>
          <w:szCs w:val="28"/>
        </w:rPr>
        <w:t>Бумажная фабрика «Спартак» создано на основе приказа Госкомитета Республики Беларусь по управлению государственным имуществом и приватизации №241 от 30.12.1993 путем преобразовани</w:t>
      </w:r>
      <w:r w:rsidRPr="001324BC">
        <w:rPr>
          <w:rFonts w:ascii="Times New Roman" w:hAnsi="Times New Roman" w:cs="Times New Roman"/>
          <w:color w:val="000000" w:themeColor="text1"/>
          <w:sz w:val="28"/>
          <w:szCs w:val="28"/>
        </w:rPr>
        <w:t xml:space="preserve">я государственного предприятия </w:t>
      </w:r>
      <w:r w:rsidR="004E788F" w:rsidRPr="001324BC">
        <w:rPr>
          <w:rFonts w:ascii="Times New Roman" w:hAnsi="Times New Roman" w:cs="Times New Roman"/>
          <w:color w:val="000000" w:themeColor="text1"/>
          <w:sz w:val="28"/>
          <w:szCs w:val="28"/>
        </w:rPr>
        <w:t>Бумажная фабрика «Спартак».</w:t>
      </w:r>
    </w:p>
    <w:p w:rsidR="004E788F" w:rsidRPr="001324BC" w:rsidRDefault="00967B74" w:rsidP="004E788F">
      <w:pPr>
        <w:spacing w:after="0" w:line="360" w:lineRule="exact"/>
        <w:ind w:firstLine="709"/>
        <w:jc w:val="both"/>
        <w:rPr>
          <w:rFonts w:ascii="Times New Roman" w:hAnsi="Times New Roman" w:cs="Times New Roman"/>
          <w:color w:val="000000" w:themeColor="text1"/>
          <w:sz w:val="28"/>
          <w:szCs w:val="28"/>
        </w:rPr>
      </w:pPr>
      <w:r w:rsidRPr="001324BC">
        <w:rPr>
          <w:rFonts w:ascii="Times New Roman" w:hAnsi="Times New Roman" w:cs="Times New Roman"/>
          <w:color w:val="000000" w:themeColor="text1"/>
          <w:sz w:val="28"/>
          <w:szCs w:val="28"/>
        </w:rPr>
        <w:t>В настоящее время ОАО Бумажная фабрика «Спартак»</w:t>
      </w:r>
      <w:r w:rsidR="004E788F" w:rsidRPr="001324BC">
        <w:rPr>
          <w:rFonts w:ascii="Times New Roman" w:hAnsi="Times New Roman" w:cs="Times New Roman"/>
          <w:color w:val="000000" w:themeColor="text1"/>
          <w:sz w:val="28"/>
          <w:szCs w:val="28"/>
        </w:rPr>
        <w:t xml:space="preserve"> выпускает свыше 30 наименований продукции. Производство специализируется по выпуску следующей основной продукции: бумага; картон; изделия из бумаги и картона (гильзы спирально-нав</w:t>
      </w:r>
      <w:r w:rsidR="00BC4A6A" w:rsidRPr="001324BC">
        <w:rPr>
          <w:rFonts w:ascii="Times New Roman" w:hAnsi="Times New Roman" w:cs="Times New Roman"/>
          <w:color w:val="000000" w:themeColor="text1"/>
          <w:sz w:val="28"/>
          <w:szCs w:val="28"/>
        </w:rPr>
        <w:t xml:space="preserve">ивные, прокладки бугорчатые); </w:t>
      </w:r>
      <w:r w:rsidR="004E788F" w:rsidRPr="001324BC">
        <w:rPr>
          <w:rFonts w:ascii="Times New Roman" w:hAnsi="Times New Roman" w:cs="Times New Roman"/>
          <w:color w:val="000000" w:themeColor="text1"/>
          <w:sz w:val="28"/>
          <w:szCs w:val="28"/>
        </w:rPr>
        <w:t>гофрокартон и гофроящики; изделия из бумаги санитарно-гигиенического назначения (това</w:t>
      </w:r>
      <w:r w:rsidR="007507CB" w:rsidRPr="001324BC">
        <w:rPr>
          <w:rFonts w:ascii="Times New Roman" w:hAnsi="Times New Roman" w:cs="Times New Roman"/>
          <w:color w:val="000000" w:themeColor="text1"/>
          <w:sz w:val="28"/>
          <w:szCs w:val="28"/>
        </w:rPr>
        <w:t>ры народного потребления).</w:t>
      </w:r>
    </w:p>
    <w:p w:rsidR="000E72D8" w:rsidRPr="001324BC" w:rsidRDefault="00967B74" w:rsidP="000E72D8">
      <w:pPr>
        <w:spacing w:after="0" w:line="360" w:lineRule="exact"/>
        <w:ind w:firstLine="709"/>
        <w:jc w:val="both"/>
        <w:rPr>
          <w:rFonts w:ascii="Times New Roman" w:hAnsi="Times New Roman" w:cs="Times New Roman"/>
          <w:color w:val="000000" w:themeColor="text1"/>
          <w:sz w:val="28"/>
          <w:szCs w:val="28"/>
        </w:rPr>
      </w:pPr>
      <w:r w:rsidRPr="001324BC">
        <w:rPr>
          <w:rFonts w:ascii="Times New Roman" w:hAnsi="Times New Roman" w:cs="Times New Roman"/>
          <w:color w:val="000000" w:themeColor="text1"/>
          <w:sz w:val="28"/>
          <w:szCs w:val="28"/>
        </w:rPr>
        <w:t xml:space="preserve">ОАО </w:t>
      </w:r>
      <w:r w:rsidR="000E72D8" w:rsidRPr="001324BC">
        <w:rPr>
          <w:rFonts w:ascii="Times New Roman" w:hAnsi="Times New Roman" w:cs="Times New Roman"/>
          <w:color w:val="000000" w:themeColor="text1"/>
          <w:sz w:val="28"/>
          <w:szCs w:val="28"/>
        </w:rPr>
        <w:t>Б</w:t>
      </w:r>
      <w:r w:rsidRPr="001324BC">
        <w:rPr>
          <w:rFonts w:ascii="Times New Roman" w:hAnsi="Times New Roman" w:cs="Times New Roman"/>
          <w:color w:val="000000" w:themeColor="text1"/>
          <w:sz w:val="28"/>
          <w:szCs w:val="28"/>
        </w:rPr>
        <w:t>умажная Фабрика «Спартак» в 2017-2019</w:t>
      </w:r>
      <w:r w:rsidR="000E72D8" w:rsidRPr="001324BC">
        <w:rPr>
          <w:rFonts w:ascii="Times New Roman" w:hAnsi="Times New Roman" w:cs="Times New Roman"/>
          <w:color w:val="000000" w:themeColor="text1"/>
          <w:sz w:val="28"/>
          <w:szCs w:val="28"/>
        </w:rPr>
        <w:t xml:space="preserve"> гг. является финансово устойчивой организацией, ведет прибыльную деятельность, прибыль от реализации имеет тенденцию к увеличению (7025 тыс.</w:t>
      </w:r>
      <w:r w:rsidR="007507CB" w:rsidRPr="001324BC">
        <w:rPr>
          <w:rFonts w:ascii="Times New Roman" w:hAnsi="Times New Roman" w:cs="Times New Roman"/>
          <w:color w:val="000000" w:themeColor="text1"/>
          <w:sz w:val="28"/>
          <w:szCs w:val="28"/>
        </w:rPr>
        <w:t xml:space="preserve"> </w:t>
      </w:r>
      <w:r w:rsidR="000E72D8" w:rsidRPr="001324BC">
        <w:rPr>
          <w:rFonts w:ascii="Times New Roman" w:hAnsi="Times New Roman" w:cs="Times New Roman"/>
          <w:color w:val="000000" w:themeColor="text1"/>
          <w:sz w:val="28"/>
          <w:szCs w:val="28"/>
        </w:rPr>
        <w:t>руб.), за счет чего увеличивается и чистая прибыль (1690 тыс.</w:t>
      </w:r>
      <w:r w:rsidR="007507CB" w:rsidRPr="001324BC">
        <w:rPr>
          <w:rFonts w:ascii="Times New Roman" w:hAnsi="Times New Roman" w:cs="Times New Roman"/>
          <w:color w:val="000000" w:themeColor="text1"/>
          <w:sz w:val="28"/>
          <w:szCs w:val="28"/>
        </w:rPr>
        <w:t xml:space="preserve"> </w:t>
      </w:r>
      <w:r w:rsidR="000E72D8" w:rsidRPr="001324BC">
        <w:rPr>
          <w:rFonts w:ascii="Times New Roman" w:hAnsi="Times New Roman" w:cs="Times New Roman"/>
          <w:color w:val="000000" w:themeColor="text1"/>
          <w:sz w:val="28"/>
          <w:szCs w:val="28"/>
        </w:rPr>
        <w:t>руб.). Это связано с увеличением спроса на продукцию (выручка от реализации увеличилась на 31013 тыс.</w:t>
      </w:r>
      <w:r w:rsidR="007507CB" w:rsidRPr="001324BC">
        <w:rPr>
          <w:rFonts w:ascii="Times New Roman" w:hAnsi="Times New Roman" w:cs="Times New Roman"/>
          <w:color w:val="000000" w:themeColor="text1"/>
          <w:sz w:val="28"/>
          <w:szCs w:val="28"/>
        </w:rPr>
        <w:t xml:space="preserve"> </w:t>
      </w:r>
      <w:r w:rsidR="000E72D8" w:rsidRPr="001324BC">
        <w:rPr>
          <w:rFonts w:ascii="Times New Roman" w:hAnsi="Times New Roman" w:cs="Times New Roman"/>
          <w:color w:val="000000" w:themeColor="text1"/>
          <w:sz w:val="28"/>
          <w:szCs w:val="28"/>
        </w:rPr>
        <w:t>руб.) и снижением остатков готовой продукции на складе (509 тыс.</w:t>
      </w:r>
      <w:r w:rsidR="007507CB" w:rsidRPr="001324BC">
        <w:rPr>
          <w:rFonts w:ascii="Times New Roman" w:hAnsi="Times New Roman" w:cs="Times New Roman"/>
          <w:color w:val="000000" w:themeColor="text1"/>
          <w:sz w:val="28"/>
          <w:szCs w:val="28"/>
        </w:rPr>
        <w:t xml:space="preserve"> </w:t>
      </w:r>
      <w:r w:rsidR="000E72D8" w:rsidRPr="001324BC">
        <w:rPr>
          <w:rFonts w:ascii="Times New Roman" w:hAnsi="Times New Roman" w:cs="Times New Roman"/>
          <w:color w:val="000000" w:themeColor="text1"/>
          <w:sz w:val="28"/>
          <w:szCs w:val="28"/>
        </w:rPr>
        <w:t>руб.).  Также следует выделить низкие значения износа основных средств предприятия, в виду проводимой активной модернизации технологического оборудования. Данных темпов достаточно для обновления современного оборудования.</w:t>
      </w:r>
      <w:r w:rsidR="000E72D8" w:rsidRPr="001324BC">
        <w:rPr>
          <w:rFonts w:ascii="Times New Roman" w:eastAsia="Times New Roman" w:hAnsi="Times New Roman" w:cs="Times New Roman"/>
          <w:color w:val="000000" w:themeColor="text1"/>
          <w:sz w:val="28"/>
          <w:szCs w:val="28"/>
          <w:lang w:eastAsia="ru-RU"/>
        </w:rPr>
        <w:t xml:space="preserve"> </w:t>
      </w:r>
      <w:r w:rsidR="000E72D8" w:rsidRPr="001324BC">
        <w:rPr>
          <w:rFonts w:ascii="Times New Roman" w:hAnsi="Times New Roman" w:cs="Times New Roman"/>
          <w:color w:val="000000" w:themeColor="text1"/>
          <w:sz w:val="28"/>
          <w:szCs w:val="28"/>
        </w:rPr>
        <w:t>П</w:t>
      </w:r>
      <w:r w:rsidRPr="001324BC">
        <w:rPr>
          <w:rFonts w:ascii="Times New Roman" w:hAnsi="Times New Roman" w:cs="Times New Roman"/>
          <w:color w:val="000000" w:themeColor="text1"/>
          <w:sz w:val="28"/>
          <w:szCs w:val="28"/>
        </w:rPr>
        <w:t>роизводительность труда в 2019</w:t>
      </w:r>
      <w:r w:rsidR="000E72D8" w:rsidRPr="001324BC">
        <w:rPr>
          <w:rFonts w:ascii="Times New Roman" w:hAnsi="Times New Roman" w:cs="Times New Roman"/>
          <w:color w:val="000000" w:themeColor="text1"/>
          <w:sz w:val="28"/>
          <w:szCs w:val="28"/>
        </w:rPr>
        <w:t xml:space="preserve"> г.</w:t>
      </w:r>
      <w:r w:rsidRPr="001324BC">
        <w:rPr>
          <w:rFonts w:ascii="Times New Roman" w:hAnsi="Times New Roman" w:cs="Times New Roman"/>
          <w:color w:val="000000" w:themeColor="text1"/>
          <w:sz w:val="28"/>
          <w:szCs w:val="28"/>
        </w:rPr>
        <w:t xml:space="preserve"> выросла на 40,2 % к уровню 2017</w:t>
      </w:r>
      <w:r w:rsidR="000E72D8" w:rsidRPr="001324BC">
        <w:rPr>
          <w:rFonts w:ascii="Times New Roman" w:hAnsi="Times New Roman" w:cs="Times New Roman"/>
          <w:color w:val="000000" w:themeColor="text1"/>
          <w:sz w:val="28"/>
          <w:szCs w:val="28"/>
        </w:rPr>
        <w:t xml:space="preserve"> г. Это обусловлено увеличением объемом производства продукции при относительно невысоком снижении среднесписочной численности на 10 человек. Рост производ</w:t>
      </w:r>
      <w:r w:rsidRPr="001324BC">
        <w:rPr>
          <w:rFonts w:ascii="Times New Roman" w:hAnsi="Times New Roman" w:cs="Times New Roman"/>
          <w:color w:val="000000" w:themeColor="text1"/>
          <w:sz w:val="28"/>
          <w:szCs w:val="28"/>
        </w:rPr>
        <w:t xml:space="preserve">ительности труда в филиале ОАО </w:t>
      </w:r>
      <w:r w:rsidR="000E72D8" w:rsidRPr="001324BC">
        <w:rPr>
          <w:rFonts w:ascii="Times New Roman" w:hAnsi="Times New Roman" w:cs="Times New Roman"/>
          <w:color w:val="000000" w:themeColor="text1"/>
          <w:sz w:val="28"/>
          <w:szCs w:val="28"/>
        </w:rPr>
        <w:t>Бумажная Фабрика «Спартак» характеризует экономически эффективное использование трудовых ресурсов.</w:t>
      </w:r>
    </w:p>
    <w:p w:rsidR="008A23D6" w:rsidRPr="001324BC" w:rsidRDefault="00E06853" w:rsidP="00966497">
      <w:pPr>
        <w:pStyle w:val="a7"/>
        <w:numPr>
          <w:ilvl w:val="0"/>
          <w:numId w:val="44"/>
        </w:numPr>
        <w:spacing w:after="0" w:line="360" w:lineRule="exact"/>
        <w:ind w:left="0" w:firstLine="426"/>
        <w:jc w:val="both"/>
        <w:rPr>
          <w:rFonts w:ascii="Times New Roman" w:eastAsia="Times New Roman" w:hAnsi="Times New Roman" w:cs="Times New Roman"/>
          <w:color w:val="000000" w:themeColor="text1"/>
          <w:sz w:val="28"/>
          <w:szCs w:val="24"/>
          <w:lang w:eastAsia="ru-RU"/>
        </w:rPr>
      </w:pPr>
      <w:r w:rsidRPr="001324BC">
        <w:rPr>
          <w:rFonts w:ascii="Times New Roman" w:eastAsia="Times New Roman" w:hAnsi="Times New Roman" w:cs="Times New Roman"/>
          <w:color w:val="000000" w:themeColor="text1"/>
          <w:sz w:val="28"/>
          <w:szCs w:val="24"/>
          <w:lang w:eastAsia="ru-RU"/>
        </w:rPr>
        <w:lastRenderedPageBreak/>
        <w:t>ОАО Бумажная фабрика «Спартак» выпускает конкурентоспособную продукцию. Связа</w:t>
      </w:r>
      <w:r w:rsidR="00FF4F5F" w:rsidRPr="001324BC">
        <w:rPr>
          <w:rFonts w:ascii="Times New Roman" w:eastAsia="Times New Roman" w:hAnsi="Times New Roman" w:cs="Times New Roman"/>
          <w:color w:val="000000" w:themeColor="text1"/>
          <w:sz w:val="28"/>
          <w:szCs w:val="24"/>
          <w:lang w:eastAsia="ru-RU"/>
        </w:rPr>
        <w:t xml:space="preserve">но это с широким ассортиментом </w:t>
      </w:r>
      <w:r w:rsidRPr="001324BC">
        <w:rPr>
          <w:rFonts w:ascii="Times New Roman" w:eastAsia="Times New Roman" w:hAnsi="Times New Roman" w:cs="Times New Roman"/>
          <w:color w:val="000000" w:themeColor="text1"/>
          <w:sz w:val="28"/>
          <w:szCs w:val="24"/>
          <w:lang w:eastAsia="ru-RU"/>
        </w:rPr>
        <w:t>продукции, а также развитым рынком сбыта. К тому же сама продукция предприятия относится к продукции повышенного спроса, что также оказывает влияние на ее конкурентоспособность</w:t>
      </w:r>
      <w:r w:rsidR="005426F8" w:rsidRPr="001324BC">
        <w:rPr>
          <w:rFonts w:ascii="Times New Roman" w:eastAsia="Times New Roman" w:hAnsi="Times New Roman" w:cs="Times New Roman"/>
          <w:color w:val="000000" w:themeColor="text1"/>
          <w:sz w:val="28"/>
          <w:szCs w:val="24"/>
          <w:lang w:eastAsia="ru-RU"/>
        </w:rPr>
        <w:t>.</w:t>
      </w:r>
    </w:p>
    <w:p w:rsidR="005426F8" w:rsidRDefault="00967B74" w:rsidP="00966497">
      <w:pPr>
        <w:pStyle w:val="a7"/>
        <w:numPr>
          <w:ilvl w:val="0"/>
          <w:numId w:val="44"/>
        </w:numPr>
        <w:spacing w:after="0" w:line="360" w:lineRule="exact"/>
        <w:ind w:left="0" w:firstLine="426"/>
        <w:jc w:val="both"/>
        <w:rPr>
          <w:rFonts w:ascii="Times New Roman" w:eastAsia="Times New Roman" w:hAnsi="Times New Roman" w:cs="Times New Roman"/>
          <w:color w:val="000000" w:themeColor="text1"/>
          <w:sz w:val="28"/>
          <w:szCs w:val="24"/>
          <w:lang w:eastAsia="ru-RU"/>
        </w:rPr>
      </w:pPr>
      <w:r w:rsidRPr="001324BC">
        <w:rPr>
          <w:rFonts w:ascii="Times New Roman" w:eastAsia="Times New Roman" w:hAnsi="Times New Roman" w:cs="Times New Roman"/>
          <w:color w:val="000000" w:themeColor="text1"/>
          <w:sz w:val="28"/>
          <w:szCs w:val="24"/>
          <w:lang w:eastAsia="ru-RU"/>
        </w:rPr>
        <w:t xml:space="preserve">Конкурентные преимущества ОАО </w:t>
      </w:r>
      <w:r w:rsidR="005426F8" w:rsidRPr="001324BC">
        <w:rPr>
          <w:rFonts w:ascii="Times New Roman" w:eastAsia="Times New Roman" w:hAnsi="Times New Roman" w:cs="Times New Roman"/>
          <w:color w:val="000000" w:themeColor="text1"/>
          <w:sz w:val="28"/>
          <w:szCs w:val="24"/>
          <w:lang w:eastAsia="ru-RU"/>
        </w:rPr>
        <w:t>Бумажной фабрики «Спартак»:</w:t>
      </w:r>
      <w:r w:rsidR="00A10C9B" w:rsidRPr="001324BC">
        <w:rPr>
          <w:rFonts w:ascii="Times New Roman" w:eastAsia="Times New Roman" w:hAnsi="Times New Roman" w:cs="Times New Roman"/>
          <w:color w:val="000000" w:themeColor="text1"/>
          <w:sz w:val="28"/>
          <w:szCs w:val="24"/>
          <w:lang w:eastAsia="ru-RU"/>
        </w:rPr>
        <w:t xml:space="preserve"> </w:t>
      </w:r>
      <w:r w:rsidR="005426F8" w:rsidRPr="001324BC">
        <w:rPr>
          <w:rFonts w:ascii="Times New Roman" w:eastAsia="Times New Roman" w:hAnsi="Times New Roman" w:cs="Times New Roman"/>
          <w:color w:val="000000" w:themeColor="text1"/>
          <w:sz w:val="28"/>
          <w:szCs w:val="24"/>
          <w:lang w:eastAsia="ru-RU"/>
        </w:rPr>
        <w:t>широкий ассортимент производим</w:t>
      </w:r>
      <w:r w:rsidR="007507CB" w:rsidRPr="001324BC">
        <w:rPr>
          <w:rFonts w:ascii="Times New Roman" w:eastAsia="Times New Roman" w:hAnsi="Times New Roman" w:cs="Times New Roman"/>
          <w:color w:val="000000" w:themeColor="text1"/>
          <w:sz w:val="28"/>
          <w:szCs w:val="24"/>
          <w:lang w:eastAsia="ru-RU"/>
        </w:rPr>
        <w:t>ой бумажной продукции (свыше 30</w:t>
      </w:r>
      <w:r w:rsidR="005426F8" w:rsidRPr="001324BC">
        <w:rPr>
          <w:rFonts w:ascii="Times New Roman" w:eastAsia="Times New Roman" w:hAnsi="Times New Roman" w:cs="Times New Roman"/>
          <w:color w:val="000000" w:themeColor="text1"/>
          <w:sz w:val="28"/>
          <w:szCs w:val="24"/>
          <w:lang w:eastAsia="ru-RU"/>
        </w:rPr>
        <w:t>наименований);</w:t>
      </w:r>
      <w:r w:rsidR="00454FA1" w:rsidRPr="001324BC">
        <w:rPr>
          <w:rFonts w:ascii="Times New Roman" w:eastAsia="Times New Roman" w:hAnsi="Times New Roman" w:cs="Times New Roman"/>
          <w:color w:val="000000" w:themeColor="text1"/>
          <w:sz w:val="28"/>
          <w:szCs w:val="24"/>
          <w:lang w:eastAsia="ru-RU"/>
        </w:rPr>
        <w:t xml:space="preserve"> </w:t>
      </w:r>
      <w:r w:rsidR="005426F8" w:rsidRPr="001324BC">
        <w:rPr>
          <w:rFonts w:ascii="Times New Roman" w:eastAsia="Times New Roman" w:hAnsi="Times New Roman" w:cs="Times New Roman"/>
          <w:color w:val="000000" w:themeColor="text1"/>
          <w:sz w:val="28"/>
          <w:szCs w:val="24"/>
          <w:lang w:eastAsia="ru-RU"/>
        </w:rPr>
        <w:t xml:space="preserve">выгодное географическое положение относительно </w:t>
      </w:r>
      <w:r w:rsidR="00454FA1" w:rsidRPr="001324BC">
        <w:rPr>
          <w:rFonts w:ascii="Times New Roman" w:eastAsia="Times New Roman" w:hAnsi="Times New Roman" w:cs="Times New Roman"/>
          <w:color w:val="000000" w:themeColor="text1"/>
          <w:sz w:val="28"/>
          <w:szCs w:val="24"/>
          <w:lang w:eastAsia="ru-RU"/>
        </w:rPr>
        <w:t>европ</w:t>
      </w:r>
      <w:r w:rsidR="00454FA1">
        <w:rPr>
          <w:rFonts w:ascii="Times New Roman" w:eastAsia="Times New Roman" w:hAnsi="Times New Roman" w:cs="Times New Roman"/>
          <w:color w:val="000000" w:themeColor="text1"/>
          <w:sz w:val="28"/>
          <w:szCs w:val="24"/>
          <w:lang w:eastAsia="ru-RU"/>
        </w:rPr>
        <w:t xml:space="preserve">ейских стран </w:t>
      </w:r>
      <w:r w:rsidR="005426F8" w:rsidRPr="00454FA1">
        <w:rPr>
          <w:rFonts w:ascii="Times New Roman" w:eastAsia="Times New Roman" w:hAnsi="Times New Roman" w:cs="Times New Roman"/>
          <w:color w:val="000000" w:themeColor="text1"/>
          <w:sz w:val="28"/>
          <w:szCs w:val="24"/>
          <w:lang w:eastAsia="ru-RU"/>
        </w:rPr>
        <w:t>и стран СНГ.</w:t>
      </w:r>
    </w:p>
    <w:p w:rsidR="00454FA1" w:rsidRDefault="00967B74" w:rsidP="00966497">
      <w:pPr>
        <w:pStyle w:val="a7"/>
        <w:numPr>
          <w:ilvl w:val="0"/>
          <w:numId w:val="44"/>
        </w:numPr>
        <w:spacing w:after="0" w:line="360" w:lineRule="exact"/>
        <w:ind w:left="0" w:firstLine="426"/>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Продукция ОАО </w:t>
      </w:r>
      <w:r w:rsidR="00454FA1" w:rsidRPr="00454FA1">
        <w:rPr>
          <w:rFonts w:ascii="Times New Roman" w:eastAsia="Times New Roman" w:hAnsi="Times New Roman" w:cs="Times New Roman"/>
          <w:color w:val="000000" w:themeColor="text1"/>
          <w:sz w:val="28"/>
          <w:szCs w:val="24"/>
          <w:lang w:eastAsia="ru-RU"/>
        </w:rPr>
        <w:t xml:space="preserve">Бумажная фабрика «Спартак» конкурентоспособна, предприятия ведет непрерывную работу по переподготовке и квалификации кадров. Повышение квалификации кадров осуществляется с целью совершенствования профессионального мастерства, повышения качества продукции, ресурсосбережения, обеспечения охраны окружающей среды и создания безопасных условий труда. </w:t>
      </w:r>
    </w:p>
    <w:p w:rsidR="005426F8" w:rsidRDefault="00967B74" w:rsidP="00966497">
      <w:pPr>
        <w:pStyle w:val="a7"/>
        <w:numPr>
          <w:ilvl w:val="0"/>
          <w:numId w:val="44"/>
        </w:numPr>
        <w:spacing w:after="0" w:line="360" w:lineRule="exact"/>
        <w:ind w:left="0" w:firstLine="426"/>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Цены на всю продукцию ОАО </w:t>
      </w:r>
      <w:r w:rsidR="00454FA1" w:rsidRPr="007507CB">
        <w:rPr>
          <w:rFonts w:ascii="Times New Roman" w:eastAsia="Times New Roman" w:hAnsi="Times New Roman" w:cs="Times New Roman"/>
          <w:color w:val="000000" w:themeColor="text1"/>
          <w:sz w:val="28"/>
          <w:szCs w:val="24"/>
          <w:lang w:eastAsia="ru-RU"/>
        </w:rPr>
        <w:t>Бумажная фабрика «Спартак»</w:t>
      </w:r>
      <w:r w:rsidR="007507CB" w:rsidRPr="007507CB">
        <w:rPr>
          <w:rFonts w:ascii="Times New Roman" w:eastAsia="Times New Roman" w:hAnsi="Times New Roman" w:cs="Times New Roman"/>
          <w:color w:val="000000" w:themeColor="text1"/>
          <w:sz w:val="28"/>
          <w:szCs w:val="24"/>
          <w:lang w:eastAsia="ru-RU"/>
        </w:rPr>
        <w:t xml:space="preserve"> являются конкурентоспособными, как на внешнем, так и на внутреннем рынке. Также для повышения конкурентоспособности предприятие постоянно следит за качеством совей продукции: на предприятии эффективно функционирует система менеджмента качества, соответствующая требованиям СТБ ISO 9001-2015.</w:t>
      </w:r>
    </w:p>
    <w:p w:rsidR="004170B0" w:rsidRDefault="007507CB" w:rsidP="00966497">
      <w:pPr>
        <w:pStyle w:val="a7"/>
        <w:numPr>
          <w:ilvl w:val="0"/>
          <w:numId w:val="44"/>
        </w:numPr>
        <w:spacing w:after="0" w:line="360" w:lineRule="exact"/>
        <w:ind w:left="0" w:firstLine="426"/>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Эффект от внедрения мероприятия по постоянному снижени</w:t>
      </w:r>
      <w:r w:rsidR="00B033C6">
        <w:rPr>
          <w:rFonts w:ascii="Times New Roman" w:eastAsia="Times New Roman" w:hAnsi="Times New Roman" w:cs="Times New Roman"/>
          <w:color w:val="000000" w:themeColor="text1"/>
          <w:sz w:val="28"/>
          <w:szCs w:val="24"/>
          <w:lang w:eastAsia="ru-RU"/>
        </w:rPr>
        <w:t xml:space="preserve">ю цены привел к </w:t>
      </w:r>
      <w:r w:rsidR="00B033C6" w:rsidRPr="00967B74">
        <w:rPr>
          <w:rFonts w:ascii="Times New Roman" w:eastAsia="Times New Roman" w:hAnsi="Times New Roman" w:cs="Times New Roman"/>
          <w:color w:val="000000" w:themeColor="text1"/>
          <w:sz w:val="28"/>
          <w:szCs w:val="24"/>
          <w:lang w:eastAsia="ru-RU"/>
        </w:rPr>
        <w:t>получению</w:t>
      </w:r>
      <w:r w:rsidRPr="00967B74">
        <w:rPr>
          <w:rFonts w:ascii="Times New Roman" w:eastAsia="Times New Roman" w:hAnsi="Times New Roman" w:cs="Times New Roman"/>
          <w:color w:val="000000" w:themeColor="text1"/>
          <w:sz w:val="28"/>
          <w:szCs w:val="24"/>
          <w:lang w:eastAsia="ru-RU"/>
        </w:rPr>
        <w:t xml:space="preserve"> прибыли</w:t>
      </w:r>
      <w:r w:rsidR="00967B74">
        <w:rPr>
          <w:rFonts w:ascii="Times New Roman" w:eastAsia="Times New Roman" w:hAnsi="Times New Roman" w:cs="Times New Roman"/>
          <w:color w:val="000000" w:themeColor="text1"/>
          <w:sz w:val="28"/>
          <w:szCs w:val="24"/>
          <w:lang w:eastAsia="ru-RU"/>
        </w:rPr>
        <w:t xml:space="preserve"> от реализации</w:t>
      </w:r>
      <w:r>
        <w:rPr>
          <w:rFonts w:ascii="Times New Roman" w:eastAsia="Times New Roman" w:hAnsi="Times New Roman" w:cs="Times New Roman"/>
          <w:color w:val="000000" w:themeColor="text1"/>
          <w:sz w:val="28"/>
          <w:szCs w:val="24"/>
          <w:lang w:eastAsia="ru-RU"/>
        </w:rPr>
        <w:t xml:space="preserve"> в размере 12139 тыс. руб.</w:t>
      </w:r>
    </w:p>
    <w:p w:rsidR="007507CB" w:rsidRPr="007507CB" w:rsidRDefault="00967B74" w:rsidP="00966497">
      <w:pPr>
        <w:pStyle w:val="a7"/>
        <w:numPr>
          <w:ilvl w:val="0"/>
          <w:numId w:val="44"/>
        </w:numPr>
        <w:spacing w:after="0" w:line="360" w:lineRule="exact"/>
        <w:ind w:left="0" w:firstLine="426"/>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Таким образом, поставлен</w:t>
      </w:r>
      <w:r w:rsidR="00966497">
        <w:rPr>
          <w:rFonts w:ascii="Times New Roman" w:eastAsia="Times New Roman" w:hAnsi="Times New Roman" w:cs="Times New Roman"/>
          <w:color w:val="000000" w:themeColor="text1"/>
          <w:sz w:val="28"/>
          <w:szCs w:val="24"/>
          <w:lang w:eastAsia="ru-RU"/>
        </w:rPr>
        <w:t>ные</w:t>
      </w:r>
      <w:r>
        <w:rPr>
          <w:rFonts w:ascii="Times New Roman" w:eastAsia="Times New Roman" w:hAnsi="Times New Roman" w:cs="Times New Roman"/>
          <w:color w:val="000000" w:themeColor="text1"/>
          <w:sz w:val="28"/>
          <w:szCs w:val="24"/>
          <w:lang w:eastAsia="ru-RU"/>
        </w:rPr>
        <w:t xml:space="preserve"> цель и задачи</w:t>
      </w:r>
      <w:r w:rsidR="00966497">
        <w:rPr>
          <w:rFonts w:ascii="Times New Roman" w:eastAsia="Times New Roman" w:hAnsi="Times New Roman" w:cs="Times New Roman"/>
          <w:color w:val="000000" w:themeColor="text1"/>
          <w:sz w:val="28"/>
          <w:szCs w:val="24"/>
          <w:lang w:eastAsia="ru-RU"/>
        </w:rPr>
        <w:t xml:space="preserve"> курсовой работы</w:t>
      </w:r>
      <w:r>
        <w:rPr>
          <w:rFonts w:ascii="Times New Roman" w:eastAsia="Times New Roman" w:hAnsi="Times New Roman" w:cs="Times New Roman"/>
          <w:color w:val="000000" w:themeColor="text1"/>
          <w:sz w:val="28"/>
          <w:szCs w:val="24"/>
          <w:lang w:eastAsia="ru-RU"/>
        </w:rPr>
        <w:t xml:space="preserve"> выполнены. </w:t>
      </w:r>
    </w:p>
    <w:p w:rsidR="00EF45B9" w:rsidRDefault="00EF45B9" w:rsidP="00302895">
      <w:pPr>
        <w:spacing w:after="0" w:line="240" w:lineRule="auto"/>
        <w:jc w:val="both"/>
        <w:rPr>
          <w:rFonts w:ascii="Times New Roman" w:eastAsia="Times New Roman" w:hAnsi="Times New Roman" w:cs="Times New Roman"/>
          <w:sz w:val="28"/>
          <w:szCs w:val="24"/>
          <w:lang w:eastAsia="ru-RU"/>
        </w:rPr>
      </w:pPr>
    </w:p>
    <w:p w:rsidR="00302895" w:rsidRDefault="00302895" w:rsidP="00302895">
      <w:pPr>
        <w:spacing w:after="0" w:line="240" w:lineRule="auto"/>
        <w:jc w:val="both"/>
        <w:rPr>
          <w:rFonts w:ascii="Times New Roman" w:eastAsia="Times New Roman" w:hAnsi="Times New Roman" w:cs="Times New Roman"/>
          <w:sz w:val="28"/>
          <w:szCs w:val="24"/>
          <w:lang w:eastAsia="ru-RU"/>
        </w:rPr>
      </w:pPr>
    </w:p>
    <w:p w:rsidR="00302895" w:rsidRPr="00EF45B9" w:rsidRDefault="00302895" w:rsidP="00302895">
      <w:pPr>
        <w:spacing w:after="0" w:line="240" w:lineRule="auto"/>
        <w:jc w:val="both"/>
        <w:rPr>
          <w:rFonts w:ascii="Times New Roman" w:eastAsia="Times New Roman" w:hAnsi="Times New Roman" w:cs="Times New Roman"/>
          <w:sz w:val="32"/>
          <w:szCs w:val="24"/>
          <w:lang w:eastAsia="ru-RU"/>
        </w:rPr>
      </w:pPr>
    </w:p>
    <w:p w:rsidR="0010173F" w:rsidRPr="00822935" w:rsidRDefault="0010173F" w:rsidP="006C7768">
      <w:pPr>
        <w:spacing w:after="0" w:line="360" w:lineRule="exact"/>
        <w:ind w:firstLine="709"/>
        <w:jc w:val="both"/>
        <w:rPr>
          <w:rFonts w:ascii="Times New Roman" w:hAnsi="Times New Roman" w:cs="Times New Roman"/>
          <w:sz w:val="28"/>
          <w:szCs w:val="28"/>
        </w:rPr>
      </w:pPr>
    </w:p>
    <w:p w:rsidR="00427114" w:rsidRDefault="00427114" w:rsidP="00822935">
      <w:pPr>
        <w:spacing w:line="360" w:lineRule="exact"/>
        <w:ind w:firstLine="709"/>
        <w:rPr>
          <w:rFonts w:ascii="Times New Roman" w:hAnsi="Times New Roman" w:cs="Times New Roman"/>
          <w:sz w:val="28"/>
          <w:szCs w:val="28"/>
        </w:rPr>
      </w:pPr>
    </w:p>
    <w:p w:rsidR="00454FA1" w:rsidRDefault="00454FA1" w:rsidP="00822935">
      <w:pPr>
        <w:spacing w:line="360" w:lineRule="exact"/>
        <w:ind w:firstLine="709"/>
        <w:rPr>
          <w:rFonts w:ascii="Times New Roman" w:hAnsi="Times New Roman" w:cs="Times New Roman"/>
          <w:sz w:val="28"/>
          <w:szCs w:val="28"/>
        </w:rPr>
      </w:pPr>
    </w:p>
    <w:p w:rsidR="00454FA1" w:rsidRDefault="00454FA1" w:rsidP="00822935">
      <w:pPr>
        <w:spacing w:line="360" w:lineRule="exact"/>
        <w:ind w:firstLine="709"/>
        <w:rPr>
          <w:rFonts w:ascii="Times New Roman" w:hAnsi="Times New Roman" w:cs="Times New Roman"/>
          <w:sz w:val="28"/>
          <w:szCs w:val="28"/>
        </w:rPr>
      </w:pPr>
    </w:p>
    <w:p w:rsidR="007507CB" w:rsidRDefault="007507CB" w:rsidP="00822935">
      <w:pPr>
        <w:spacing w:line="360" w:lineRule="exact"/>
        <w:ind w:firstLine="709"/>
        <w:rPr>
          <w:rFonts w:ascii="Times New Roman" w:hAnsi="Times New Roman" w:cs="Times New Roman"/>
          <w:sz w:val="28"/>
          <w:szCs w:val="28"/>
        </w:rPr>
      </w:pPr>
    </w:p>
    <w:p w:rsidR="007507CB" w:rsidRDefault="007507CB" w:rsidP="00822935">
      <w:pPr>
        <w:spacing w:line="360" w:lineRule="exact"/>
        <w:ind w:firstLine="709"/>
        <w:rPr>
          <w:rFonts w:ascii="Times New Roman" w:hAnsi="Times New Roman" w:cs="Times New Roman"/>
          <w:sz w:val="28"/>
          <w:szCs w:val="28"/>
        </w:rPr>
      </w:pPr>
    </w:p>
    <w:p w:rsidR="007507CB" w:rsidRDefault="007507CB" w:rsidP="00822935">
      <w:pPr>
        <w:spacing w:line="360" w:lineRule="exact"/>
        <w:ind w:firstLine="709"/>
        <w:rPr>
          <w:rFonts w:ascii="Times New Roman" w:hAnsi="Times New Roman" w:cs="Times New Roman"/>
          <w:sz w:val="28"/>
          <w:szCs w:val="28"/>
        </w:rPr>
      </w:pPr>
    </w:p>
    <w:p w:rsidR="00852052" w:rsidRDefault="00852052" w:rsidP="0096716E">
      <w:pPr>
        <w:rPr>
          <w:rFonts w:ascii="Times New Roman" w:hAnsi="Times New Roman" w:cs="Times New Roman"/>
          <w:sz w:val="28"/>
          <w:szCs w:val="28"/>
        </w:rPr>
      </w:pPr>
    </w:p>
    <w:p w:rsidR="001324BC" w:rsidRDefault="001324BC" w:rsidP="0096716E">
      <w:pPr>
        <w:rPr>
          <w:rFonts w:ascii="Times New Roman" w:hAnsi="Times New Roman" w:cs="Times New Roman"/>
          <w:sz w:val="28"/>
          <w:szCs w:val="28"/>
        </w:rPr>
      </w:pPr>
    </w:p>
    <w:p w:rsidR="001324BC" w:rsidRDefault="001324BC" w:rsidP="0096716E">
      <w:pPr>
        <w:rPr>
          <w:rFonts w:ascii="Times New Roman" w:hAnsi="Times New Roman" w:cs="Times New Roman"/>
          <w:sz w:val="28"/>
          <w:szCs w:val="28"/>
        </w:rPr>
      </w:pPr>
    </w:p>
    <w:p w:rsidR="001324BC" w:rsidRPr="00302895" w:rsidRDefault="001324BC" w:rsidP="001324BC">
      <w:pPr>
        <w:spacing w:line="360" w:lineRule="exact"/>
        <w:jc w:val="center"/>
        <w:rPr>
          <w:rFonts w:ascii="Times New Roman" w:hAnsi="Times New Roman" w:cs="Times New Roman"/>
          <w:b/>
          <w:sz w:val="28"/>
          <w:szCs w:val="28"/>
        </w:rPr>
      </w:pPr>
      <w:r w:rsidRPr="00302895">
        <w:rPr>
          <w:rFonts w:ascii="Times New Roman" w:hAnsi="Times New Roman" w:cs="Times New Roman"/>
          <w:b/>
          <w:sz w:val="28"/>
          <w:szCs w:val="28"/>
        </w:rPr>
        <w:lastRenderedPageBreak/>
        <w:t>СПИСОК ИСПОЛЬЗОВАННЫХ ИСТОЧНИКОВ</w:t>
      </w:r>
    </w:p>
    <w:p w:rsidR="001324BC" w:rsidRDefault="001324BC" w:rsidP="001324BC">
      <w:pPr>
        <w:spacing w:line="360" w:lineRule="exact"/>
        <w:rPr>
          <w:rFonts w:ascii="Times New Roman" w:hAnsi="Times New Roman" w:cs="Times New Roman"/>
          <w:sz w:val="28"/>
          <w:szCs w:val="28"/>
        </w:rPr>
      </w:pPr>
    </w:p>
    <w:p w:rsidR="001324BC" w:rsidRPr="0000293E" w:rsidRDefault="001324BC" w:rsidP="001324BC">
      <w:pPr>
        <w:pStyle w:val="a7"/>
        <w:numPr>
          <w:ilvl w:val="0"/>
          <w:numId w:val="8"/>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Ахматова, М.В. </w:t>
      </w:r>
      <w:r w:rsidRPr="001D78CC">
        <w:rPr>
          <w:rFonts w:ascii="Times New Roman" w:hAnsi="Times New Roman" w:cs="Times New Roman"/>
          <w:sz w:val="28"/>
          <w:szCs w:val="28"/>
        </w:rPr>
        <w:t>Теоретические модели конк</w:t>
      </w:r>
      <w:r>
        <w:rPr>
          <w:rFonts w:ascii="Times New Roman" w:hAnsi="Times New Roman" w:cs="Times New Roman"/>
          <w:sz w:val="28"/>
          <w:szCs w:val="28"/>
        </w:rPr>
        <w:t>урентоспособности: учеб. / М.В.</w:t>
      </w:r>
      <w:r w:rsidRPr="001D78CC">
        <w:rPr>
          <w:rFonts w:ascii="Times New Roman" w:hAnsi="Times New Roman" w:cs="Times New Roman"/>
          <w:sz w:val="28"/>
          <w:szCs w:val="28"/>
        </w:rPr>
        <w:t>А</w:t>
      </w:r>
      <w:r>
        <w:rPr>
          <w:rFonts w:ascii="Times New Roman" w:hAnsi="Times New Roman" w:cs="Times New Roman"/>
          <w:sz w:val="28"/>
          <w:szCs w:val="28"/>
        </w:rPr>
        <w:t>хматова. - Минск: Маркетинг, 201</w:t>
      </w:r>
      <w:r w:rsidRPr="001D78CC">
        <w:rPr>
          <w:rFonts w:ascii="Times New Roman" w:hAnsi="Times New Roman" w:cs="Times New Roman"/>
          <w:sz w:val="28"/>
          <w:szCs w:val="28"/>
        </w:rPr>
        <w:t xml:space="preserve">9. </w:t>
      </w:r>
      <w:r>
        <w:rPr>
          <w:rFonts w:ascii="Times New Roman" w:hAnsi="Times New Roman" w:cs="Times New Roman"/>
          <w:sz w:val="28"/>
          <w:szCs w:val="28"/>
        </w:rPr>
        <w:t>–</w:t>
      </w:r>
      <w:r w:rsidRPr="001D78CC">
        <w:rPr>
          <w:rFonts w:ascii="Times New Roman" w:hAnsi="Times New Roman" w:cs="Times New Roman"/>
          <w:sz w:val="28"/>
          <w:szCs w:val="28"/>
        </w:rPr>
        <w:t xml:space="preserve"> 25</w:t>
      </w:r>
      <w:r>
        <w:rPr>
          <w:rFonts w:ascii="Times New Roman" w:hAnsi="Times New Roman" w:cs="Times New Roman"/>
          <w:sz w:val="28"/>
          <w:szCs w:val="28"/>
        </w:rPr>
        <w:t xml:space="preserve"> </w:t>
      </w:r>
      <w:r w:rsidRPr="001D78CC">
        <w:rPr>
          <w:rFonts w:ascii="Times New Roman" w:hAnsi="Times New Roman" w:cs="Times New Roman"/>
          <w:sz w:val="28"/>
          <w:szCs w:val="28"/>
        </w:rPr>
        <w:t>с</w:t>
      </w:r>
    </w:p>
    <w:p w:rsidR="001324BC" w:rsidRPr="00BC4A6A" w:rsidRDefault="001324BC" w:rsidP="001324BC">
      <w:pPr>
        <w:pStyle w:val="a7"/>
        <w:numPr>
          <w:ilvl w:val="0"/>
          <w:numId w:val="8"/>
        </w:numPr>
        <w:ind w:left="0" w:firstLine="709"/>
        <w:jc w:val="both"/>
        <w:rPr>
          <w:rFonts w:ascii="Times New Roman" w:hAnsi="Times New Roman" w:cs="Times New Roman"/>
          <w:sz w:val="28"/>
          <w:szCs w:val="28"/>
        </w:rPr>
      </w:pPr>
      <w:r w:rsidRPr="00BC4A6A">
        <w:rPr>
          <w:rFonts w:ascii="Times New Roman" w:hAnsi="Times New Roman" w:cs="Times New Roman"/>
          <w:sz w:val="28"/>
          <w:szCs w:val="28"/>
        </w:rPr>
        <w:t>Баковец, А.В. Факторы конкурентоспособности организации / А.В. Баковец // Новые напра</w:t>
      </w:r>
      <w:r>
        <w:rPr>
          <w:rFonts w:ascii="Times New Roman" w:hAnsi="Times New Roman" w:cs="Times New Roman"/>
          <w:sz w:val="28"/>
          <w:szCs w:val="28"/>
        </w:rPr>
        <w:t>вления развития приборостроение</w:t>
      </w:r>
      <w:r w:rsidRPr="00BC4A6A">
        <w:rPr>
          <w:rFonts w:ascii="Times New Roman" w:hAnsi="Times New Roman" w:cs="Times New Roman"/>
          <w:sz w:val="28"/>
          <w:szCs w:val="28"/>
        </w:rPr>
        <w:t>: материалы 9-й международной научно-технической конференции молодых ученых и студент</w:t>
      </w:r>
      <w:r>
        <w:rPr>
          <w:rFonts w:ascii="Times New Roman" w:hAnsi="Times New Roman" w:cs="Times New Roman"/>
          <w:sz w:val="28"/>
          <w:szCs w:val="28"/>
        </w:rPr>
        <w:t>ов, Минск, 20–22 апреля 2016 г.</w:t>
      </w:r>
      <w:r w:rsidRPr="00BC4A6A">
        <w:rPr>
          <w:rFonts w:ascii="Times New Roman" w:hAnsi="Times New Roman" w:cs="Times New Roman"/>
          <w:sz w:val="28"/>
          <w:szCs w:val="28"/>
        </w:rPr>
        <w:t>: в 2 т. / Белорусский нацио</w:t>
      </w:r>
      <w:r>
        <w:rPr>
          <w:rFonts w:ascii="Times New Roman" w:hAnsi="Times New Roman" w:cs="Times New Roman"/>
          <w:sz w:val="28"/>
          <w:szCs w:val="28"/>
        </w:rPr>
        <w:t>нальный технический университет</w:t>
      </w:r>
      <w:r w:rsidRPr="00BC4A6A">
        <w:rPr>
          <w:rFonts w:ascii="Times New Roman" w:hAnsi="Times New Roman" w:cs="Times New Roman"/>
          <w:sz w:val="28"/>
          <w:szCs w:val="28"/>
        </w:rPr>
        <w:t>; редкол.: О. К. Гусев [и др.]. – Минск, 2016. – Т. 2. – С. 226-227.</w:t>
      </w:r>
    </w:p>
    <w:p w:rsidR="001324BC" w:rsidRPr="00B30710" w:rsidRDefault="001324BC" w:rsidP="001324BC">
      <w:pPr>
        <w:pStyle w:val="a7"/>
        <w:numPr>
          <w:ilvl w:val="0"/>
          <w:numId w:val="8"/>
        </w:numPr>
        <w:ind w:left="0" w:firstLine="709"/>
        <w:jc w:val="both"/>
        <w:rPr>
          <w:rFonts w:ascii="Times New Roman" w:hAnsi="Times New Roman" w:cs="Times New Roman"/>
          <w:sz w:val="28"/>
          <w:szCs w:val="28"/>
        </w:rPr>
      </w:pPr>
      <w:r w:rsidRPr="00B30710">
        <w:rPr>
          <w:rFonts w:ascii="Times New Roman" w:hAnsi="Times New Roman" w:cs="Times New Roman"/>
          <w:sz w:val="28"/>
          <w:szCs w:val="28"/>
        </w:rPr>
        <w:t>Беленов, О.Н. Конкурентоспособность стран и регионов / О.Н. Беленов, А.А. Анучин. – М.: КноРус, 2016. – 144 c.</w:t>
      </w:r>
    </w:p>
    <w:p w:rsidR="001324BC" w:rsidRPr="00B30710" w:rsidRDefault="001324BC" w:rsidP="001324BC">
      <w:pPr>
        <w:pStyle w:val="a7"/>
        <w:numPr>
          <w:ilvl w:val="0"/>
          <w:numId w:val="8"/>
        </w:numPr>
        <w:spacing w:line="360" w:lineRule="exact"/>
        <w:ind w:left="0" w:firstLine="709"/>
        <w:jc w:val="both"/>
        <w:rPr>
          <w:rFonts w:ascii="Times New Roman" w:hAnsi="Times New Roman" w:cs="Times New Roman"/>
          <w:sz w:val="28"/>
          <w:szCs w:val="28"/>
        </w:rPr>
      </w:pPr>
      <w:r w:rsidRPr="00B30710">
        <w:rPr>
          <w:rFonts w:ascii="Times New Roman" w:hAnsi="Times New Roman" w:cs="Times New Roman"/>
          <w:sz w:val="28"/>
          <w:szCs w:val="28"/>
        </w:rPr>
        <w:t>Белорусский производс</w:t>
      </w:r>
      <w:r>
        <w:rPr>
          <w:rFonts w:ascii="Times New Roman" w:hAnsi="Times New Roman" w:cs="Times New Roman"/>
          <w:sz w:val="28"/>
          <w:szCs w:val="28"/>
        </w:rPr>
        <w:t xml:space="preserve">твенно-торговый концерн лесной, </w:t>
      </w:r>
      <w:r w:rsidRPr="00B30710">
        <w:rPr>
          <w:rFonts w:ascii="Times New Roman" w:hAnsi="Times New Roman" w:cs="Times New Roman"/>
          <w:sz w:val="28"/>
          <w:szCs w:val="28"/>
        </w:rPr>
        <w:t>деревообрабатывающей и целлюлозно-бумажной промышленности</w:t>
      </w:r>
    </w:p>
    <w:p w:rsidR="001324BC" w:rsidRPr="00BC4A6A" w:rsidRDefault="001324BC" w:rsidP="001324BC">
      <w:pPr>
        <w:pStyle w:val="a7"/>
        <w:numPr>
          <w:ilvl w:val="0"/>
          <w:numId w:val="8"/>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Богомолова, И.П. </w:t>
      </w:r>
      <w:r w:rsidRPr="001D78CC">
        <w:rPr>
          <w:rFonts w:ascii="Times New Roman" w:hAnsi="Times New Roman" w:cs="Times New Roman"/>
          <w:sz w:val="28"/>
          <w:szCs w:val="28"/>
        </w:rPr>
        <w:t>Анализ формирования категории конкурентоспособность как фактора рыночного превосходства эконо</w:t>
      </w:r>
      <w:r>
        <w:rPr>
          <w:rFonts w:ascii="Times New Roman" w:hAnsi="Times New Roman" w:cs="Times New Roman"/>
          <w:sz w:val="28"/>
          <w:szCs w:val="28"/>
        </w:rPr>
        <w:t>мических объектов: учеб. / И.П.</w:t>
      </w:r>
      <w:r w:rsidRPr="001D78CC">
        <w:rPr>
          <w:rFonts w:ascii="Times New Roman" w:hAnsi="Times New Roman" w:cs="Times New Roman"/>
          <w:sz w:val="28"/>
          <w:szCs w:val="28"/>
        </w:rPr>
        <w:t xml:space="preserve">Богомолова. - Маркетинг в России и за </w:t>
      </w:r>
      <w:r>
        <w:rPr>
          <w:rFonts w:ascii="Times New Roman" w:hAnsi="Times New Roman" w:cs="Times New Roman"/>
          <w:sz w:val="28"/>
          <w:szCs w:val="28"/>
        </w:rPr>
        <w:t>рубежом, 2017. - 113</w:t>
      </w:r>
      <w:r w:rsidRPr="001D78CC">
        <w:rPr>
          <w:rFonts w:ascii="Times New Roman" w:hAnsi="Times New Roman" w:cs="Times New Roman"/>
          <w:sz w:val="28"/>
          <w:szCs w:val="28"/>
        </w:rPr>
        <w:t>с.</w:t>
      </w:r>
      <w:r>
        <w:rPr>
          <w:rFonts w:ascii="Times New Roman" w:hAnsi="Times New Roman" w:cs="Times New Roman"/>
          <w:sz w:val="28"/>
          <w:szCs w:val="28"/>
        </w:rPr>
        <w:t>(113)</w:t>
      </w:r>
    </w:p>
    <w:p w:rsidR="001324BC" w:rsidRPr="00B30710" w:rsidRDefault="001324BC" w:rsidP="001324BC">
      <w:pPr>
        <w:pStyle w:val="a7"/>
        <w:numPr>
          <w:ilvl w:val="0"/>
          <w:numId w:val="8"/>
        </w:numPr>
        <w:ind w:left="0" w:firstLine="709"/>
        <w:jc w:val="both"/>
        <w:rPr>
          <w:rFonts w:ascii="Times New Roman" w:hAnsi="Times New Roman" w:cs="Times New Roman"/>
          <w:sz w:val="28"/>
          <w:szCs w:val="28"/>
        </w:rPr>
      </w:pPr>
      <w:r w:rsidRPr="00B30710">
        <w:rPr>
          <w:rFonts w:ascii="Times New Roman" w:hAnsi="Times New Roman" w:cs="Times New Roman"/>
          <w:sz w:val="28"/>
          <w:szCs w:val="28"/>
        </w:rPr>
        <w:t xml:space="preserve">Васильев, Г.А. Маркетинг: учеб. пособие для вузов / Г. А. Васильев, Т. А. </w:t>
      </w:r>
      <w:r>
        <w:rPr>
          <w:rFonts w:ascii="Times New Roman" w:hAnsi="Times New Roman" w:cs="Times New Roman"/>
          <w:sz w:val="28"/>
          <w:szCs w:val="28"/>
        </w:rPr>
        <w:t>Гайденко. — М.: ЮНИТИ-Дана, 2016</w:t>
      </w:r>
      <w:r w:rsidRPr="00B30710">
        <w:rPr>
          <w:rFonts w:ascii="Times New Roman" w:hAnsi="Times New Roman" w:cs="Times New Roman"/>
          <w:sz w:val="28"/>
          <w:szCs w:val="28"/>
        </w:rPr>
        <w:t xml:space="preserve">.  – 471 с. </w:t>
      </w:r>
    </w:p>
    <w:p w:rsidR="001324BC" w:rsidRPr="0000293E" w:rsidRDefault="001324BC" w:rsidP="001324BC">
      <w:pPr>
        <w:pStyle w:val="a7"/>
        <w:numPr>
          <w:ilvl w:val="0"/>
          <w:numId w:val="8"/>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Горбацевич, С.Л. </w:t>
      </w:r>
      <w:r w:rsidRPr="0000293E">
        <w:rPr>
          <w:rFonts w:ascii="Times New Roman" w:hAnsi="Times New Roman" w:cs="Times New Roman"/>
          <w:sz w:val="28"/>
          <w:szCs w:val="28"/>
        </w:rPr>
        <w:t>Организационно-экономический механизм обеспечения конкурентоспособности предприятий Республики Беларусь:</w:t>
      </w:r>
      <w:r>
        <w:rPr>
          <w:rFonts w:ascii="Times New Roman" w:hAnsi="Times New Roman" w:cs="Times New Roman"/>
          <w:sz w:val="28"/>
          <w:szCs w:val="28"/>
        </w:rPr>
        <w:t xml:space="preserve"> Автореферат диссертации / С.Л. Го</w:t>
      </w:r>
      <w:r w:rsidRPr="0000293E">
        <w:rPr>
          <w:rFonts w:ascii="Times New Roman" w:hAnsi="Times New Roman" w:cs="Times New Roman"/>
          <w:sz w:val="28"/>
          <w:szCs w:val="28"/>
        </w:rPr>
        <w:t xml:space="preserve">рбацевич. - Минск: Акад. </w:t>
      </w:r>
      <w:r>
        <w:rPr>
          <w:rFonts w:ascii="Times New Roman" w:hAnsi="Times New Roman" w:cs="Times New Roman"/>
          <w:sz w:val="28"/>
          <w:szCs w:val="28"/>
        </w:rPr>
        <w:t>Упр. При Президенте, 2018 - 20</w:t>
      </w:r>
      <w:r w:rsidRPr="0000293E">
        <w:rPr>
          <w:rFonts w:ascii="Times New Roman" w:hAnsi="Times New Roman" w:cs="Times New Roman"/>
          <w:sz w:val="28"/>
          <w:szCs w:val="28"/>
        </w:rPr>
        <w:t>с (стр 12)</w:t>
      </w:r>
    </w:p>
    <w:p w:rsidR="001324BC" w:rsidRPr="00BC4A6A" w:rsidRDefault="001324BC" w:rsidP="001324BC">
      <w:pPr>
        <w:pStyle w:val="a7"/>
        <w:numPr>
          <w:ilvl w:val="0"/>
          <w:numId w:val="8"/>
        </w:numPr>
        <w:ind w:left="0" w:firstLine="709"/>
        <w:jc w:val="both"/>
        <w:rPr>
          <w:rFonts w:ascii="Times New Roman" w:hAnsi="Times New Roman" w:cs="Times New Roman"/>
          <w:sz w:val="28"/>
          <w:szCs w:val="28"/>
        </w:rPr>
      </w:pPr>
      <w:r w:rsidRPr="00BC4A6A">
        <w:rPr>
          <w:rFonts w:ascii="Times New Roman" w:hAnsi="Times New Roman" w:cs="Times New Roman"/>
          <w:sz w:val="28"/>
          <w:szCs w:val="28"/>
        </w:rPr>
        <w:t>Головачев, А.С. Конкурентоспособность организации: учеб.пособие / А.С.  Голо</w:t>
      </w:r>
      <w:r>
        <w:rPr>
          <w:rFonts w:ascii="Times New Roman" w:hAnsi="Times New Roman" w:cs="Times New Roman"/>
          <w:sz w:val="28"/>
          <w:szCs w:val="28"/>
        </w:rPr>
        <w:t>вачев. – Минск: Выш. школа, 2018</w:t>
      </w:r>
      <w:r w:rsidRPr="00BC4A6A">
        <w:rPr>
          <w:rFonts w:ascii="Times New Roman" w:hAnsi="Times New Roman" w:cs="Times New Roman"/>
          <w:sz w:val="28"/>
          <w:szCs w:val="28"/>
        </w:rPr>
        <w:t>. – 319 с.</w:t>
      </w:r>
    </w:p>
    <w:p w:rsidR="001324BC" w:rsidRPr="00BC4A6A" w:rsidRDefault="001324BC" w:rsidP="001324BC">
      <w:pPr>
        <w:pStyle w:val="a7"/>
        <w:numPr>
          <w:ilvl w:val="0"/>
          <w:numId w:val="8"/>
        </w:numPr>
        <w:ind w:left="0" w:firstLine="709"/>
        <w:jc w:val="both"/>
        <w:rPr>
          <w:rFonts w:ascii="Times New Roman" w:hAnsi="Times New Roman" w:cs="Times New Roman"/>
          <w:sz w:val="28"/>
          <w:szCs w:val="28"/>
        </w:rPr>
      </w:pPr>
      <w:r w:rsidRPr="00BC4A6A">
        <w:rPr>
          <w:rFonts w:ascii="Times New Roman" w:hAnsi="Times New Roman" w:cs="Times New Roman"/>
          <w:sz w:val="28"/>
          <w:szCs w:val="28"/>
        </w:rPr>
        <w:t>Государственная программа социально-экономического развития Республики Беларусь на 2016-2020 гг.: постановление Совета Министров Республики Беларусь 30 января 2016 г. № 73 / Консультант Плюс: Беларусь. Технология 3000 [Электронный ресурс] / ООО”ЮрСпектр“, Нац. центр правовой информ. Респ. Беларусь. – Минск, 2020.</w:t>
      </w:r>
    </w:p>
    <w:p w:rsidR="001324BC" w:rsidRPr="00B30710" w:rsidRDefault="001324BC" w:rsidP="001324BC">
      <w:pPr>
        <w:pStyle w:val="a7"/>
        <w:numPr>
          <w:ilvl w:val="0"/>
          <w:numId w:val="8"/>
        </w:numPr>
        <w:ind w:left="0" w:firstLine="709"/>
        <w:jc w:val="both"/>
        <w:rPr>
          <w:rFonts w:ascii="Times New Roman" w:hAnsi="Times New Roman" w:cs="Times New Roman"/>
          <w:sz w:val="28"/>
          <w:szCs w:val="28"/>
        </w:rPr>
      </w:pPr>
      <w:r w:rsidRPr="00B30710">
        <w:rPr>
          <w:rFonts w:ascii="Times New Roman" w:hAnsi="Times New Roman" w:cs="Times New Roman"/>
          <w:sz w:val="28"/>
          <w:szCs w:val="28"/>
        </w:rPr>
        <w:t xml:space="preserve">Иванова, В.Н. Импортозамещение продукции АПК. Факторы конкурентоспособности / В.Н. Иванова, С.А. Иванов. </w:t>
      </w:r>
      <w:r>
        <w:rPr>
          <w:rFonts w:ascii="Times New Roman" w:hAnsi="Times New Roman" w:cs="Times New Roman"/>
          <w:sz w:val="28"/>
          <w:szCs w:val="28"/>
        </w:rPr>
        <w:t>– М.: Финансы и статистика, 2019</w:t>
      </w:r>
      <w:r w:rsidRPr="00B30710">
        <w:rPr>
          <w:rFonts w:ascii="Times New Roman" w:hAnsi="Times New Roman" w:cs="Times New Roman"/>
          <w:sz w:val="28"/>
          <w:szCs w:val="28"/>
        </w:rPr>
        <w:t>. – 216 c.</w:t>
      </w:r>
    </w:p>
    <w:p w:rsidR="001324BC" w:rsidRDefault="001324BC" w:rsidP="001324BC">
      <w:pPr>
        <w:pStyle w:val="a7"/>
        <w:numPr>
          <w:ilvl w:val="0"/>
          <w:numId w:val="8"/>
        </w:numPr>
        <w:spacing w:line="360" w:lineRule="exact"/>
        <w:ind w:left="0" w:firstLine="709"/>
        <w:jc w:val="both"/>
        <w:rPr>
          <w:rFonts w:ascii="Times New Roman" w:hAnsi="Times New Roman" w:cs="Times New Roman"/>
          <w:sz w:val="28"/>
          <w:szCs w:val="28"/>
        </w:rPr>
      </w:pPr>
      <w:r w:rsidRPr="00302895">
        <w:rPr>
          <w:rFonts w:ascii="Times New Roman" w:hAnsi="Times New Roman" w:cs="Times New Roman"/>
          <w:sz w:val="28"/>
          <w:szCs w:val="28"/>
        </w:rPr>
        <w:t>Концепция Программы развития промышленного комплекса Республики Беларусь на период до 2020. г. Минск, 2012</w:t>
      </w:r>
    </w:p>
    <w:p w:rsidR="001324BC" w:rsidRPr="00BC4A6A" w:rsidRDefault="001324BC" w:rsidP="001324BC">
      <w:pPr>
        <w:pStyle w:val="a7"/>
        <w:numPr>
          <w:ilvl w:val="0"/>
          <w:numId w:val="8"/>
        </w:numPr>
        <w:ind w:left="0" w:firstLine="709"/>
        <w:jc w:val="both"/>
        <w:rPr>
          <w:rFonts w:ascii="Times New Roman" w:hAnsi="Times New Roman" w:cs="Times New Roman"/>
          <w:sz w:val="28"/>
          <w:szCs w:val="28"/>
        </w:rPr>
      </w:pPr>
      <w:r w:rsidRPr="00BC4A6A">
        <w:rPr>
          <w:rFonts w:ascii="Times New Roman" w:hAnsi="Times New Roman" w:cs="Times New Roman"/>
          <w:sz w:val="28"/>
          <w:szCs w:val="28"/>
        </w:rPr>
        <w:t>Локтева, Е.Ю. Стратегия выбора мероприятий для повышения конкурентоспособности компании / Е.Ю. Локтева // Российское предпринимательство. – 2017. – Т. 18, № 5. – С. 723-732.</w:t>
      </w:r>
    </w:p>
    <w:p w:rsidR="001324BC" w:rsidRPr="00BC4A6A" w:rsidRDefault="001324BC" w:rsidP="001324BC">
      <w:pPr>
        <w:pStyle w:val="a7"/>
        <w:numPr>
          <w:ilvl w:val="0"/>
          <w:numId w:val="8"/>
        </w:numPr>
        <w:ind w:left="0" w:firstLine="709"/>
        <w:jc w:val="both"/>
        <w:rPr>
          <w:rFonts w:ascii="Times New Roman" w:hAnsi="Times New Roman" w:cs="Times New Roman"/>
          <w:sz w:val="28"/>
          <w:szCs w:val="28"/>
        </w:rPr>
      </w:pPr>
      <w:r w:rsidRPr="00BC4A6A">
        <w:rPr>
          <w:rFonts w:ascii="Times New Roman" w:hAnsi="Times New Roman" w:cs="Times New Roman"/>
          <w:sz w:val="28"/>
          <w:szCs w:val="28"/>
        </w:rPr>
        <w:lastRenderedPageBreak/>
        <w:t>Мишурова, И.В. Разработка антикризисной стратегии предприятия в условиях конкурентного рынка / И. В. Мишурова // Наука и образование: хозяйство и экономика; предпринимательство; право и управление. – 2017. – № 4. – С. 28-35.</w:t>
      </w:r>
    </w:p>
    <w:p w:rsidR="001324BC" w:rsidRDefault="001324BC" w:rsidP="001324BC">
      <w:pPr>
        <w:pStyle w:val="a7"/>
        <w:numPr>
          <w:ilvl w:val="0"/>
          <w:numId w:val="8"/>
        </w:numPr>
        <w:spacing w:line="360" w:lineRule="exact"/>
        <w:ind w:left="0" w:firstLine="709"/>
        <w:jc w:val="both"/>
        <w:rPr>
          <w:rFonts w:ascii="Times New Roman" w:hAnsi="Times New Roman" w:cs="Times New Roman"/>
          <w:sz w:val="28"/>
          <w:szCs w:val="28"/>
        </w:rPr>
      </w:pPr>
      <w:r w:rsidRPr="00B30710">
        <w:rPr>
          <w:rFonts w:ascii="Times New Roman" w:hAnsi="Times New Roman" w:cs="Times New Roman"/>
          <w:sz w:val="28"/>
          <w:szCs w:val="28"/>
        </w:rPr>
        <w:t>Национальный статистический комитет Республики Беларусь / - Режим доступа: http://www.belstat.gov.by/. Дата доступа: 10.03.2019</w:t>
      </w:r>
    </w:p>
    <w:p w:rsidR="001324BC" w:rsidRPr="00B30710" w:rsidRDefault="001324BC" w:rsidP="001324BC">
      <w:pPr>
        <w:pStyle w:val="a7"/>
        <w:numPr>
          <w:ilvl w:val="0"/>
          <w:numId w:val="8"/>
        </w:numPr>
        <w:ind w:left="0" w:firstLine="709"/>
        <w:jc w:val="both"/>
        <w:rPr>
          <w:rFonts w:ascii="Times New Roman" w:hAnsi="Times New Roman" w:cs="Times New Roman"/>
          <w:sz w:val="28"/>
          <w:szCs w:val="28"/>
        </w:rPr>
      </w:pPr>
      <w:r w:rsidRPr="00B30710">
        <w:rPr>
          <w:rFonts w:ascii="Times New Roman" w:hAnsi="Times New Roman" w:cs="Times New Roman"/>
          <w:sz w:val="28"/>
          <w:szCs w:val="28"/>
        </w:rPr>
        <w:t>Парамонова, Т.Н. Конкурентоспособность предприятия розничной торговли / Т.Н. Парамонова. – М.: КноРус, 2016. – 120 c.</w:t>
      </w:r>
    </w:p>
    <w:p w:rsidR="001324BC" w:rsidRPr="00302895" w:rsidRDefault="001324BC" w:rsidP="001324BC">
      <w:pPr>
        <w:pStyle w:val="a7"/>
        <w:numPr>
          <w:ilvl w:val="0"/>
          <w:numId w:val="8"/>
        </w:numPr>
        <w:spacing w:line="360" w:lineRule="exact"/>
        <w:ind w:left="0" w:firstLine="709"/>
        <w:jc w:val="both"/>
        <w:rPr>
          <w:rFonts w:ascii="Times New Roman" w:hAnsi="Times New Roman" w:cs="Times New Roman"/>
          <w:sz w:val="28"/>
          <w:szCs w:val="28"/>
        </w:rPr>
      </w:pPr>
      <w:r w:rsidRPr="00302895">
        <w:rPr>
          <w:rFonts w:ascii="Times New Roman" w:hAnsi="Times New Roman" w:cs="Times New Roman"/>
          <w:sz w:val="28"/>
          <w:szCs w:val="28"/>
        </w:rPr>
        <w:t>Промышленность Республики Беларусь, 2019</w:t>
      </w:r>
    </w:p>
    <w:p w:rsidR="001324BC" w:rsidRDefault="001324BC" w:rsidP="001324BC">
      <w:pPr>
        <w:pStyle w:val="a7"/>
        <w:numPr>
          <w:ilvl w:val="0"/>
          <w:numId w:val="8"/>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Ситкевич, П.С</w:t>
      </w:r>
      <w:r w:rsidRPr="00302895">
        <w:rPr>
          <w:rFonts w:ascii="Times New Roman" w:hAnsi="Times New Roman" w:cs="Times New Roman"/>
          <w:sz w:val="28"/>
          <w:szCs w:val="28"/>
        </w:rPr>
        <w:t xml:space="preserve">. </w:t>
      </w:r>
      <w:r>
        <w:rPr>
          <w:rFonts w:ascii="Times New Roman" w:hAnsi="Times New Roman" w:cs="Times New Roman"/>
          <w:sz w:val="28"/>
          <w:szCs w:val="28"/>
        </w:rPr>
        <w:t>С</w:t>
      </w:r>
      <w:r w:rsidRPr="00302895">
        <w:rPr>
          <w:rFonts w:ascii="Times New Roman" w:hAnsi="Times New Roman" w:cs="Times New Roman"/>
          <w:sz w:val="28"/>
          <w:szCs w:val="28"/>
        </w:rPr>
        <w:t>остояние и развитие целлюлозно-бумажной промышленности</w:t>
      </w:r>
      <w:r>
        <w:rPr>
          <w:rFonts w:ascii="Times New Roman" w:hAnsi="Times New Roman" w:cs="Times New Roman"/>
          <w:sz w:val="28"/>
          <w:szCs w:val="28"/>
        </w:rPr>
        <w:t>/ П.С. Ситке</w:t>
      </w:r>
      <w:r w:rsidRPr="00302895">
        <w:rPr>
          <w:rFonts w:ascii="Times New Roman" w:hAnsi="Times New Roman" w:cs="Times New Roman"/>
          <w:sz w:val="28"/>
          <w:szCs w:val="28"/>
        </w:rPr>
        <w:t>вич //</w:t>
      </w:r>
      <w:r w:rsidRPr="00302895">
        <w:rPr>
          <w:rFonts w:ascii="Helvetica" w:hAnsi="Helvetica"/>
          <w:color w:val="333333"/>
          <w:sz w:val="21"/>
          <w:szCs w:val="21"/>
          <w:shd w:val="clear" w:color="auto" w:fill="FFFFFF"/>
        </w:rPr>
        <w:t xml:space="preserve"> </w:t>
      </w:r>
      <w:r w:rsidRPr="00302895">
        <w:rPr>
          <w:rFonts w:ascii="Times New Roman" w:hAnsi="Times New Roman" w:cs="Times New Roman"/>
          <w:color w:val="333333"/>
          <w:sz w:val="28"/>
          <w:szCs w:val="21"/>
          <w:shd w:val="clear" w:color="auto" w:fill="FFFFFF"/>
        </w:rPr>
        <w:t>Научный потенциал молодежи – будущему Беларуси</w:t>
      </w:r>
      <w:r>
        <w:rPr>
          <w:rFonts w:ascii="Times New Roman" w:hAnsi="Times New Roman" w:cs="Times New Roman"/>
          <w:sz w:val="28"/>
          <w:szCs w:val="28"/>
        </w:rPr>
        <w:t>– 2019</w:t>
      </w:r>
      <w:r w:rsidRPr="00302895">
        <w:rPr>
          <w:rFonts w:ascii="Times New Roman" w:hAnsi="Times New Roman" w:cs="Times New Roman"/>
          <w:sz w:val="28"/>
          <w:szCs w:val="28"/>
        </w:rPr>
        <w:t>. – [Электронный ресурс]. – Режим доступа:</w:t>
      </w:r>
      <w:r w:rsidRPr="00302895">
        <w:t xml:space="preserve"> </w:t>
      </w:r>
      <w:r w:rsidRPr="00302895">
        <w:rPr>
          <w:rFonts w:ascii="Times New Roman" w:hAnsi="Times New Roman" w:cs="Times New Roman"/>
          <w:sz w:val="28"/>
          <w:szCs w:val="28"/>
        </w:rPr>
        <w:t>https://rep.polessu.by/handle/123456789/15110, свободный. –</w:t>
      </w:r>
      <w:r>
        <w:rPr>
          <w:rFonts w:ascii="Times New Roman" w:hAnsi="Times New Roman" w:cs="Times New Roman"/>
          <w:sz w:val="28"/>
          <w:szCs w:val="28"/>
        </w:rPr>
        <w:t xml:space="preserve"> Загл. с экрана: дата доступа: 2</w:t>
      </w:r>
      <w:r w:rsidRPr="00302895">
        <w:rPr>
          <w:rFonts w:ascii="Times New Roman" w:hAnsi="Times New Roman" w:cs="Times New Roman"/>
          <w:sz w:val="28"/>
          <w:szCs w:val="28"/>
        </w:rPr>
        <w:t>0.03.2019.</w:t>
      </w:r>
    </w:p>
    <w:p w:rsidR="001324BC" w:rsidRDefault="001324BC" w:rsidP="001324BC">
      <w:pPr>
        <w:pStyle w:val="a7"/>
        <w:numPr>
          <w:ilvl w:val="0"/>
          <w:numId w:val="8"/>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Трубилин, А.И.</w:t>
      </w:r>
      <w:r w:rsidRPr="0000293E">
        <w:rPr>
          <w:rFonts w:ascii="Times New Roman" w:hAnsi="Times New Roman" w:cs="Times New Roman"/>
          <w:sz w:val="28"/>
          <w:szCs w:val="28"/>
        </w:rPr>
        <w:t>Конкурентоспособность - главный фактор эффекти</w:t>
      </w:r>
      <w:r>
        <w:rPr>
          <w:rFonts w:ascii="Times New Roman" w:hAnsi="Times New Roman" w:cs="Times New Roman"/>
          <w:sz w:val="28"/>
          <w:szCs w:val="28"/>
        </w:rPr>
        <w:t xml:space="preserve">вного производства: учеб. /А.И. </w:t>
      </w:r>
      <w:r w:rsidRPr="0000293E">
        <w:rPr>
          <w:rFonts w:ascii="Times New Roman" w:hAnsi="Times New Roman" w:cs="Times New Roman"/>
          <w:sz w:val="28"/>
          <w:szCs w:val="28"/>
        </w:rPr>
        <w:t>Трубилин. - Минск: АПК: эко</w:t>
      </w:r>
      <w:r>
        <w:rPr>
          <w:rFonts w:ascii="Times New Roman" w:hAnsi="Times New Roman" w:cs="Times New Roman"/>
          <w:sz w:val="28"/>
          <w:szCs w:val="28"/>
        </w:rPr>
        <w:t>номика и управление, 2017. - 46</w:t>
      </w:r>
      <w:r w:rsidRPr="0000293E">
        <w:rPr>
          <w:rFonts w:ascii="Times New Roman" w:hAnsi="Times New Roman" w:cs="Times New Roman"/>
          <w:sz w:val="28"/>
          <w:szCs w:val="28"/>
        </w:rPr>
        <w:t>с</w:t>
      </w:r>
      <w:r>
        <w:rPr>
          <w:rFonts w:ascii="Times New Roman" w:hAnsi="Times New Roman" w:cs="Times New Roman"/>
          <w:sz w:val="28"/>
          <w:szCs w:val="28"/>
        </w:rPr>
        <w:t>(42)</w:t>
      </w:r>
    </w:p>
    <w:p w:rsidR="001324BC" w:rsidRDefault="001324BC" w:rsidP="001324BC">
      <w:pPr>
        <w:pStyle w:val="a7"/>
        <w:numPr>
          <w:ilvl w:val="0"/>
          <w:numId w:val="8"/>
        </w:numPr>
        <w:spacing w:line="360" w:lineRule="exact"/>
        <w:ind w:left="0" w:firstLine="709"/>
        <w:jc w:val="both"/>
        <w:rPr>
          <w:rFonts w:ascii="Times New Roman" w:hAnsi="Times New Roman" w:cs="Times New Roman"/>
          <w:sz w:val="28"/>
          <w:szCs w:val="28"/>
        </w:rPr>
      </w:pPr>
      <w:r w:rsidRPr="001D78CC">
        <w:rPr>
          <w:rFonts w:ascii="Times New Roman" w:hAnsi="Times New Roman" w:cs="Times New Roman"/>
          <w:sz w:val="28"/>
          <w:szCs w:val="28"/>
        </w:rPr>
        <w:t>Фатхутдинов, Р.А. Конкурентоспособность: эко</w:t>
      </w:r>
      <w:r>
        <w:rPr>
          <w:rFonts w:ascii="Times New Roman" w:hAnsi="Times New Roman" w:cs="Times New Roman"/>
          <w:sz w:val="28"/>
          <w:szCs w:val="28"/>
        </w:rPr>
        <w:t>номика, стратегия, управление</w:t>
      </w:r>
      <w:r w:rsidRPr="001D78CC">
        <w:rPr>
          <w:rFonts w:ascii="Times New Roman" w:hAnsi="Times New Roman" w:cs="Times New Roman"/>
          <w:sz w:val="28"/>
          <w:szCs w:val="28"/>
        </w:rPr>
        <w:t>: с</w:t>
      </w:r>
      <w:r>
        <w:rPr>
          <w:rFonts w:ascii="Times New Roman" w:hAnsi="Times New Roman" w:cs="Times New Roman"/>
          <w:sz w:val="28"/>
          <w:szCs w:val="28"/>
        </w:rPr>
        <w:t xml:space="preserve">ерия «Высшее образование» /Р.А. </w:t>
      </w:r>
      <w:r w:rsidRPr="001D78CC">
        <w:rPr>
          <w:rFonts w:ascii="Times New Roman" w:hAnsi="Times New Roman" w:cs="Times New Roman"/>
          <w:sz w:val="28"/>
          <w:szCs w:val="28"/>
        </w:rPr>
        <w:t>Фатхутдинов</w:t>
      </w:r>
      <w:r>
        <w:rPr>
          <w:rFonts w:ascii="Times New Roman" w:hAnsi="Times New Roman" w:cs="Times New Roman"/>
          <w:sz w:val="28"/>
          <w:szCs w:val="28"/>
        </w:rPr>
        <w:t>. - Минск: ИНФРА-М, 2019. - 312</w:t>
      </w:r>
      <w:r w:rsidRPr="001D78CC">
        <w:rPr>
          <w:rFonts w:ascii="Times New Roman" w:hAnsi="Times New Roman" w:cs="Times New Roman"/>
          <w:sz w:val="28"/>
          <w:szCs w:val="28"/>
        </w:rPr>
        <w:t>с.</w:t>
      </w:r>
      <w:r>
        <w:rPr>
          <w:rFonts w:ascii="Times New Roman" w:hAnsi="Times New Roman" w:cs="Times New Roman"/>
          <w:sz w:val="28"/>
          <w:szCs w:val="28"/>
        </w:rPr>
        <w:t>(70)</w:t>
      </w:r>
    </w:p>
    <w:p w:rsidR="001324BC" w:rsidRPr="00302895" w:rsidRDefault="001324BC" w:rsidP="001324BC">
      <w:pPr>
        <w:pStyle w:val="a7"/>
        <w:numPr>
          <w:ilvl w:val="0"/>
          <w:numId w:val="8"/>
        </w:numPr>
        <w:ind w:left="0" w:firstLine="709"/>
        <w:jc w:val="both"/>
        <w:rPr>
          <w:rFonts w:ascii="Times New Roman" w:hAnsi="Times New Roman" w:cs="Times New Roman"/>
          <w:sz w:val="28"/>
          <w:szCs w:val="28"/>
        </w:rPr>
      </w:pPr>
      <w:r w:rsidRPr="00302895">
        <w:rPr>
          <w:rFonts w:ascii="Times New Roman" w:hAnsi="Times New Roman" w:cs="Times New Roman"/>
          <w:sz w:val="28"/>
          <w:szCs w:val="28"/>
        </w:rPr>
        <w:t>Философова, Т.Г. Конкуренция. Инновации. Конкурентоспособность / Т.Г. Философова, В.А. Быков. – М.: Юнити-Дана, 2016. – 296 c.</w:t>
      </w:r>
    </w:p>
    <w:p w:rsidR="001324BC" w:rsidRPr="0000293E" w:rsidRDefault="001324BC" w:rsidP="001324BC">
      <w:pPr>
        <w:pStyle w:val="a7"/>
        <w:numPr>
          <w:ilvl w:val="0"/>
          <w:numId w:val="8"/>
        </w:numPr>
        <w:spacing w:line="360" w:lineRule="exact"/>
        <w:ind w:left="0" w:firstLine="709"/>
        <w:jc w:val="both"/>
        <w:rPr>
          <w:rFonts w:ascii="Times New Roman" w:hAnsi="Times New Roman" w:cs="Times New Roman"/>
          <w:sz w:val="28"/>
          <w:szCs w:val="28"/>
        </w:rPr>
      </w:pPr>
      <w:r w:rsidRPr="0000293E">
        <w:rPr>
          <w:rFonts w:ascii="Times New Roman" w:hAnsi="Times New Roman" w:cs="Times New Roman"/>
          <w:sz w:val="28"/>
          <w:szCs w:val="28"/>
        </w:rPr>
        <w:t>Философский энциклопедический слова</w:t>
      </w:r>
      <w:r>
        <w:rPr>
          <w:rFonts w:ascii="Times New Roman" w:hAnsi="Times New Roman" w:cs="Times New Roman"/>
          <w:sz w:val="28"/>
          <w:szCs w:val="28"/>
        </w:rPr>
        <w:t>рь. - Минск: ИНФРА, 2017. - 576</w:t>
      </w:r>
      <w:r w:rsidRPr="0000293E">
        <w:rPr>
          <w:rFonts w:ascii="Times New Roman" w:hAnsi="Times New Roman" w:cs="Times New Roman"/>
          <w:sz w:val="28"/>
          <w:szCs w:val="28"/>
        </w:rPr>
        <w:t>с.(474)</w:t>
      </w:r>
    </w:p>
    <w:p w:rsidR="001324BC" w:rsidRDefault="001324BC" w:rsidP="001324BC">
      <w:pPr>
        <w:pStyle w:val="a7"/>
        <w:numPr>
          <w:ilvl w:val="0"/>
          <w:numId w:val="8"/>
        </w:numPr>
        <w:spacing w:line="360" w:lineRule="exact"/>
        <w:ind w:left="0" w:firstLine="709"/>
        <w:jc w:val="both"/>
        <w:rPr>
          <w:rFonts w:ascii="Times New Roman" w:hAnsi="Times New Roman" w:cs="Times New Roman"/>
          <w:sz w:val="28"/>
          <w:szCs w:val="28"/>
        </w:rPr>
      </w:pPr>
      <w:r w:rsidRPr="001D78CC">
        <w:rPr>
          <w:rFonts w:ascii="Times New Roman" w:hAnsi="Times New Roman" w:cs="Times New Roman"/>
          <w:sz w:val="28"/>
          <w:szCs w:val="28"/>
        </w:rPr>
        <w:t>Царькова,</w:t>
      </w:r>
      <w:r>
        <w:rPr>
          <w:rFonts w:ascii="Times New Roman" w:hAnsi="Times New Roman" w:cs="Times New Roman"/>
          <w:sz w:val="28"/>
          <w:szCs w:val="28"/>
        </w:rPr>
        <w:t xml:space="preserve"> С.В. </w:t>
      </w:r>
      <w:r w:rsidRPr="001D78CC">
        <w:rPr>
          <w:rFonts w:ascii="Times New Roman" w:hAnsi="Times New Roman" w:cs="Times New Roman"/>
          <w:sz w:val="28"/>
          <w:szCs w:val="28"/>
        </w:rPr>
        <w:t>Методологические аспекты исследования конкурентоспособности переходной экономики России: автореф. /С.В</w:t>
      </w:r>
      <w:r>
        <w:rPr>
          <w:rFonts w:ascii="Times New Roman" w:hAnsi="Times New Roman" w:cs="Times New Roman"/>
          <w:sz w:val="28"/>
          <w:szCs w:val="28"/>
        </w:rPr>
        <w:t>. Царькова. - Минск, 2019. - 23</w:t>
      </w:r>
      <w:r w:rsidRPr="001D78CC">
        <w:rPr>
          <w:rFonts w:ascii="Times New Roman" w:hAnsi="Times New Roman" w:cs="Times New Roman"/>
          <w:sz w:val="28"/>
          <w:szCs w:val="28"/>
        </w:rPr>
        <w:t>с</w:t>
      </w:r>
      <w:r>
        <w:rPr>
          <w:rFonts w:ascii="Times New Roman" w:hAnsi="Times New Roman" w:cs="Times New Roman"/>
          <w:sz w:val="28"/>
          <w:szCs w:val="28"/>
        </w:rPr>
        <w:t xml:space="preserve"> (5)</w:t>
      </w:r>
    </w:p>
    <w:p w:rsidR="001324BC" w:rsidRDefault="001324BC" w:rsidP="001324BC">
      <w:pPr>
        <w:pStyle w:val="a7"/>
        <w:numPr>
          <w:ilvl w:val="0"/>
          <w:numId w:val="8"/>
        </w:numPr>
        <w:spacing w:line="360" w:lineRule="exact"/>
        <w:ind w:left="0" w:firstLine="709"/>
        <w:jc w:val="both"/>
        <w:rPr>
          <w:rFonts w:ascii="Times New Roman" w:hAnsi="Times New Roman" w:cs="Times New Roman"/>
          <w:sz w:val="28"/>
          <w:szCs w:val="28"/>
        </w:rPr>
      </w:pPr>
      <w:r w:rsidRPr="00D4588A">
        <w:rPr>
          <w:rFonts w:ascii="Times New Roman" w:hAnsi="Times New Roman" w:cs="Times New Roman"/>
          <w:sz w:val="28"/>
          <w:szCs w:val="28"/>
        </w:rPr>
        <w:t>Елизаров Ю.Ф., Экономика организаций: учебник для вузов/ Ю.Ф. Елизаров. – М.: Издательство «Экзамен», 2016. – 500 с.</w:t>
      </w:r>
    </w:p>
    <w:p w:rsidR="001324BC" w:rsidRDefault="001324BC" w:rsidP="001324BC">
      <w:pPr>
        <w:pStyle w:val="a7"/>
        <w:numPr>
          <w:ilvl w:val="0"/>
          <w:numId w:val="8"/>
        </w:numPr>
        <w:spacing w:line="360" w:lineRule="exact"/>
        <w:ind w:left="0" w:firstLine="709"/>
        <w:jc w:val="both"/>
        <w:rPr>
          <w:rFonts w:ascii="Times New Roman" w:hAnsi="Times New Roman" w:cs="Times New Roman"/>
          <w:sz w:val="28"/>
          <w:szCs w:val="28"/>
        </w:rPr>
      </w:pPr>
      <w:r w:rsidRPr="00D4588A">
        <w:rPr>
          <w:rFonts w:ascii="Times New Roman" w:hAnsi="Times New Roman" w:cs="Times New Roman"/>
          <w:sz w:val="28"/>
          <w:szCs w:val="28"/>
        </w:rPr>
        <w:t>Володько, О. В. Экономика организации: учебное пособие для студентов учреждений высшего образования по специальностям «Финансы и кредит», «Бухгалтерский учет, анализ и аудит», «Маркетинг» / О. В. Володько, Р. Н. Грабар, Т. В. Зглюй; под ред. О. В. Володько. – 3-е изд., исп. и доп. – Минск: Вышэйшая школа, 2017. – 396 с.</w:t>
      </w:r>
    </w:p>
    <w:p w:rsidR="001324BC" w:rsidRDefault="001324BC" w:rsidP="001324BC">
      <w:pPr>
        <w:pStyle w:val="a7"/>
        <w:numPr>
          <w:ilvl w:val="0"/>
          <w:numId w:val="8"/>
        </w:numPr>
        <w:spacing w:line="360" w:lineRule="exact"/>
        <w:ind w:left="0" w:firstLine="709"/>
        <w:jc w:val="both"/>
        <w:rPr>
          <w:rFonts w:ascii="Times New Roman" w:hAnsi="Times New Roman" w:cs="Times New Roman"/>
          <w:sz w:val="28"/>
          <w:szCs w:val="28"/>
        </w:rPr>
      </w:pPr>
      <w:r w:rsidRPr="00D4588A">
        <w:rPr>
          <w:rFonts w:ascii="Times New Roman" w:hAnsi="Times New Roman" w:cs="Times New Roman"/>
          <w:sz w:val="28"/>
          <w:szCs w:val="28"/>
        </w:rPr>
        <w:t xml:space="preserve">Национальный Интернет-портал Республики Беларусь [Электронный ресурс] / Национальный статистический комитет Республики </w:t>
      </w:r>
      <w:r>
        <w:rPr>
          <w:rFonts w:ascii="Times New Roman" w:hAnsi="Times New Roman" w:cs="Times New Roman"/>
          <w:sz w:val="28"/>
          <w:szCs w:val="28"/>
        </w:rPr>
        <w:t>Беларусь. – Минск</w:t>
      </w:r>
      <w:r w:rsidRPr="00D4588A">
        <w:rPr>
          <w:rFonts w:ascii="Times New Roman" w:hAnsi="Times New Roman" w:cs="Times New Roman"/>
          <w:sz w:val="28"/>
          <w:szCs w:val="28"/>
        </w:rPr>
        <w:t>, 2019. – Режим доступа: http://belstat.gov.by. – Дата доступа: 15.03.2020.</w:t>
      </w:r>
    </w:p>
    <w:p w:rsidR="001324BC" w:rsidRDefault="001324BC" w:rsidP="001324BC">
      <w:pPr>
        <w:pStyle w:val="a7"/>
        <w:numPr>
          <w:ilvl w:val="0"/>
          <w:numId w:val="8"/>
        </w:numPr>
        <w:spacing w:line="360" w:lineRule="exact"/>
        <w:ind w:left="0" w:firstLine="709"/>
        <w:jc w:val="both"/>
        <w:rPr>
          <w:rFonts w:ascii="Times New Roman" w:hAnsi="Times New Roman" w:cs="Times New Roman"/>
          <w:sz w:val="28"/>
          <w:szCs w:val="28"/>
        </w:rPr>
      </w:pPr>
      <w:r w:rsidRPr="00D4588A">
        <w:rPr>
          <w:rFonts w:ascii="Times New Roman" w:hAnsi="Times New Roman" w:cs="Times New Roman"/>
          <w:sz w:val="28"/>
          <w:szCs w:val="28"/>
        </w:rPr>
        <w:t>Зуева, Е.И. Экономика организации: краткий курс лекций для студентов направления подготовки Торговое дело / Е.И. Зуева. – Саратов: ФГБОУ ВО «Саратовский ГАУ», 2016. – 87 с.</w:t>
      </w:r>
    </w:p>
    <w:p w:rsidR="001324BC" w:rsidRDefault="001324BC" w:rsidP="001324BC">
      <w:pPr>
        <w:pStyle w:val="a7"/>
        <w:numPr>
          <w:ilvl w:val="0"/>
          <w:numId w:val="8"/>
        </w:numPr>
        <w:ind w:left="0" w:firstLine="709"/>
        <w:rPr>
          <w:rFonts w:ascii="Times New Roman" w:hAnsi="Times New Roman" w:cs="Times New Roman"/>
          <w:sz w:val="28"/>
          <w:szCs w:val="28"/>
        </w:rPr>
      </w:pPr>
      <w:r w:rsidRPr="002C431C">
        <w:rPr>
          <w:rFonts w:ascii="Times New Roman" w:hAnsi="Times New Roman" w:cs="Times New Roman"/>
          <w:sz w:val="28"/>
          <w:szCs w:val="28"/>
        </w:rPr>
        <w:lastRenderedPageBreak/>
        <w:t>Портер, М. Международная конкуренция: конкурентные преимущества стран / М. Портер. – М.: Альпина Паблишер, 2016.–  354 с.</w:t>
      </w:r>
    </w:p>
    <w:p w:rsidR="001324BC" w:rsidRDefault="001324BC" w:rsidP="001324BC">
      <w:pPr>
        <w:pStyle w:val="a7"/>
        <w:numPr>
          <w:ilvl w:val="0"/>
          <w:numId w:val="8"/>
        </w:numPr>
        <w:ind w:left="0" w:firstLine="709"/>
        <w:rPr>
          <w:rFonts w:ascii="Times New Roman" w:hAnsi="Times New Roman" w:cs="Times New Roman"/>
          <w:sz w:val="28"/>
          <w:szCs w:val="28"/>
        </w:rPr>
      </w:pPr>
      <w:r w:rsidRPr="002C431C">
        <w:rPr>
          <w:rFonts w:ascii="Times New Roman" w:hAnsi="Times New Roman" w:cs="Times New Roman"/>
          <w:sz w:val="28"/>
          <w:szCs w:val="28"/>
        </w:rPr>
        <w:t>Лифиц, И.М. Конкурентоспособность товаров и услуг/ Лифиц И.М. – М.: Высшее образование, 2017. – 390 с.</w:t>
      </w:r>
    </w:p>
    <w:p w:rsidR="001324BC" w:rsidRDefault="001324BC" w:rsidP="001324BC">
      <w:pPr>
        <w:pStyle w:val="a7"/>
        <w:numPr>
          <w:ilvl w:val="0"/>
          <w:numId w:val="8"/>
        </w:numPr>
        <w:ind w:left="0" w:firstLine="709"/>
        <w:rPr>
          <w:rFonts w:ascii="Times New Roman" w:hAnsi="Times New Roman" w:cs="Times New Roman"/>
          <w:sz w:val="28"/>
          <w:szCs w:val="28"/>
        </w:rPr>
      </w:pPr>
      <w:r w:rsidRPr="0017185A">
        <w:rPr>
          <w:rFonts w:ascii="Times New Roman" w:hAnsi="Times New Roman" w:cs="Times New Roman"/>
          <w:sz w:val="28"/>
          <w:szCs w:val="28"/>
        </w:rPr>
        <w:t>Бородин, К.Г. Конкурентоспособность в рыночной экономике: учеб. / Бородин К.Г. – М.: Теис, 2015. – 325 с.</w:t>
      </w:r>
    </w:p>
    <w:p w:rsidR="001324BC" w:rsidRDefault="001324BC" w:rsidP="001324BC">
      <w:pPr>
        <w:pStyle w:val="a7"/>
        <w:numPr>
          <w:ilvl w:val="0"/>
          <w:numId w:val="8"/>
        </w:numPr>
        <w:ind w:left="0" w:firstLine="709"/>
        <w:rPr>
          <w:rFonts w:ascii="Times New Roman" w:hAnsi="Times New Roman" w:cs="Times New Roman"/>
          <w:sz w:val="28"/>
          <w:szCs w:val="28"/>
        </w:rPr>
      </w:pPr>
      <w:r w:rsidRPr="0017185A">
        <w:rPr>
          <w:rFonts w:ascii="Times New Roman" w:hAnsi="Times New Roman" w:cs="Times New Roman"/>
          <w:sz w:val="28"/>
          <w:szCs w:val="28"/>
        </w:rPr>
        <w:t>Ансофф, И. Новая корпоративная стратегия: учеб.</w:t>
      </w:r>
      <w:r>
        <w:rPr>
          <w:rFonts w:ascii="Times New Roman" w:hAnsi="Times New Roman" w:cs="Times New Roman"/>
          <w:sz w:val="28"/>
          <w:szCs w:val="28"/>
        </w:rPr>
        <w:t xml:space="preserve"> / И. Ансофф – СПб.: Питер, 2018</w:t>
      </w:r>
      <w:r w:rsidRPr="0017185A">
        <w:rPr>
          <w:rFonts w:ascii="Times New Roman" w:hAnsi="Times New Roman" w:cs="Times New Roman"/>
          <w:sz w:val="28"/>
          <w:szCs w:val="28"/>
        </w:rPr>
        <w:t>. – 329 с.</w:t>
      </w:r>
    </w:p>
    <w:p w:rsidR="001324BC" w:rsidRDefault="001324BC" w:rsidP="001324BC">
      <w:pPr>
        <w:pStyle w:val="a7"/>
        <w:numPr>
          <w:ilvl w:val="0"/>
          <w:numId w:val="8"/>
        </w:numPr>
        <w:ind w:left="0" w:firstLine="709"/>
        <w:rPr>
          <w:rFonts w:ascii="Times New Roman" w:hAnsi="Times New Roman" w:cs="Times New Roman"/>
          <w:sz w:val="28"/>
          <w:szCs w:val="28"/>
        </w:rPr>
      </w:pPr>
      <w:r w:rsidRPr="00125F65">
        <w:rPr>
          <w:rFonts w:ascii="Times New Roman" w:hAnsi="Times New Roman" w:cs="Times New Roman"/>
          <w:sz w:val="28"/>
          <w:szCs w:val="28"/>
        </w:rPr>
        <w:t>Степаненко, Г. Комплексная оценка конкурентоспособности животноводческой продукции/ Г. Ст</w:t>
      </w:r>
      <w:r>
        <w:rPr>
          <w:rFonts w:ascii="Times New Roman" w:hAnsi="Times New Roman" w:cs="Times New Roman"/>
          <w:sz w:val="28"/>
          <w:szCs w:val="28"/>
        </w:rPr>
        <w:t>епаненко // Агроэкономика. – 201</w:t>
      </w:r>
      <w:r w:rsidRPr="00125F65">
        <w:rPr>
          <w:rFonts w:ascii="Times New Roman" w:hAnsi="Times New Roman" w:cs="Times New Roman"/>
          <w:sz w:val="28"/>
          <w:szCs w:val="28"/>
        </w:rPr>
        <w:t>8. – №9. – С. 7–8.</w:t>
      </w:r>
    </w:p>
    <w:p w:rsidR="001324BC" w:rsidRDefault="001324BC" w:rsidP="001324BC">
      <w:pPr>
        <w:pStyle w:val="a7"/>
        <w:numPr>
          <w:ilvl w:val="0"/>
          <w:numId w:val="8"/>
        </w:numPr>
        <w:ind w:left="0" w:firstLine="709"/>
        <w:rPr>
          <w:rFonts w:ascii="Times New Roman" w:hAnsi="Times New Roman" w:cs="Times New Roman"/>
          <w:sz w:val="28"/>
          <w:szCs w:val="28"/>
        </w:rPr>
      </w:pPr>
      <w:r w:rsidRPr="00125F65">
        <w:rPr>
          <w:rFonts w:ascii="Times New Roman" w:hAnsi="Times New Roman" w:cs="Times New Roman"/>
          <w:sz w:val="28"/>
          <w:szCs w:val="28"/>
        </w:rPr>
        <w:t xml:space="preserve">Лифиц, И.М. Теория и практика оценки конкурентоспособности товаров и услуг/ И.М. Лифиц. – 2-е изд., </w:t>
      </w:r>
      <w:r>
        <w:rPr>
          <w:rFonts w:ascii="Times New Roman" w:hAnsi="Times New Roman" w:cs="Times New Roman"/>
          <w:sz w:val="28"/>
          <w:szCs w:val="28"/>
        </w:rPr>
        <w:t>доп. и испр. – М.: Юрайт–М, 2018</w:t>
      </w:r>
      <w:r w:rsidRPr="00125F65">
        <w:rPr>
          <w:rFonts w:ascii="Times New Roman" w:hAnsi="Times New Roman" w:cs="Times New Roman"/>
          <w:sz w:val="28"/>
          <w:szCs w:val="28"/>
        </w:rPr>
        <w:t>. – 224 с.</w:t>
      </w:r>
    </w:p>
    <w:p w:rsidR="001324BC" w:rsidRDefault="001324BC" w:rsidP="001324BC">
      <w:pPr>
        <w:pStyle w:val="a7"/>
        <w:numPr>
          <w:ilvl w:val="0"/>
          <w:numId w:val="8"/>
        </w:numPr>
        <w:ind w:left="0" w:firstLine="709"/>
        <w:rPr>
          <w:rFonts w:ascii="Times New Roman" w:hAnsi="Times New Roman" w:cs="Times New Roman"/>
          <w:sz w:val="28"/>
          <w:szCs w:val="28"/>
        </w:rPr>
      </w:pPr>
      <w:r w:rsidRPr="00125F65">
        <w:rPr>
          <w:rFonts w:ascii="Times New Roman" w:hAnsi="Times New Roman" w:cs="Times New Roman"/>
          <w:sz w:val="28"/>
          <w:szCs w:val="28"/>
        </w:rPr>
        <w:t>Юданов, А.Ю. Конкуренция: теория и практика / А.Ю</w:t>
      </w:r>
      <w:r>
        <w:rPr>
          <w:rFonts w:ascii="Times New Roman" w:hAnsi="Times New Roman" w:cs="Times New Roman"/>
          <w:sz w:val="28"/>
          <w:szCs w:val="28"/>
        </w:rPr>
        <w:t>. Юданов. – Москва: АКАЛИС, 201</w:t>
      </w:r>
      <w:r w:rsidRPr="00125F65">
        <w:rPr>
          <w:rFonts w:ascii="Times New Roman" w:hAnsi="Times New Roman" w:cs="Times New Roman"/>
          <w:sz w:val="28"/>
          <w:szCs w:val="28"/>
        </w:rPr>
        <w:t>6. – 272 с</w:t>
      </w:r>
      <w:r>
        <w:rPr>
          <w:rFonts w:ascii="Times New Roman" w:hAnsi="Times New Roman" w:cs="Times New Roman"/>
          <w:sz w:val="28"/>
          <w:szCs w:val="28"/>
        </w:rPr>
        <w:t>.</w:t>
      </w:r>
    </w:p>
    <w:p w:rsidR="001324BC" w:rsidRDefault="001324BC" w:rsidP="001324BC">
      <w:pPr>
        <w:pStyle w:val="a7"/>
        <w:numPr>
          <w:ilvl w:val="0"/>
          <w:numId w:val="8"/>
        </w:numPr>
        <w:ind w:left="0" w:firstLine="709"/>
        <w:rPr>
          <w:rFonts w:ascii="Times New Roman" w:hAnsi="Times New Roman" w:cs="Times New Roman"/>
          <w:sz w:val="28"/>
          <w:szCs w:val="28"/>
        </w:rPr>
      </w:pPr>
      <w:r w:rsidRPr="00125F65">
        <w:rPr>
          <w:rFonts w:ascii="Times New Roman" w:hAnsi="Times New Roman" w:cs="Times New Roman"/>
          <w:sz w:val="28"/>
          <w:szCs w:val="28"/>
        </w:rPr>
        <w:t>Фасхиев, Х.А. Применение «ворот конкурентоспособности» при разработке товаров / Х.А. Фасхиев // Маркет</w:t>
      </w:r>
      <w:r>
        <w:rPr>
          <w:rFonts w:ascii="Times New Roman" w:hAnsi="Times New Roman" w:cs="Times New Roman"/>
          <w:sz w:val="28"/>
          <w:szCs w:val="28"/>
        </w:rPr>
        <w:t>инг в России и за рубежом. – 201</w:t>
      </w:r>
      <w:r w:rsidRPr="00125F65">
        <w:rPr>
          <w:rFonts w:ascii="Times New Roman" w:hAnsi="Times New Roman" w:cs="Times New Roman"/>
          <w:sz w:val="28"/>
          <w:szCs w:val="28"/>
        </w:rPr>
        <w:t>8. – №2. – С. 73–83.</w:t>
      </w:r>
    </w:p>
    <w:p w:rsidR="001324BC" w:rsidRDefault="001324BC" w:rsidP="001324BC">
      <w:pPr>
        <w:pStyle w:val="a7"/>
        <w:numPr>
          <w:ilvl w:val="0"/>
          <w:numId w:val="8"/>
        </w:numPr>
        <w:ind w:left="0" w:firstLine="709"/>
        <w:rPr>
          <w:rFonts w:ascii="Times New Roman" w:hAnsi="Times New Roman" w:cs="Times New Roman"/>
          <w:sz w:val="28"/>
          <w:szCs w:val="28"/>
        </w:rPr>
      </w:pPr>
      <w:r w:rsidRPr="00125F65">
        <w:rPr>
          <w:rFonts w:ascii="Times New Roman" w:hAnsi="Times New Roman" w:cs="Times New Roman"/>
          <w:sz w:val="28"/>
          <w:szCs w:val="28"/>
        </w:rPr>
        <w:t>Осташков, А.В. Маркетинг: учеб. пособ</w:t>
      </w:r>
      <w:r>
        <w:rPr>
          <w:rFonts w:ascii="Times New Roman" w:hAnsi="Times New Roman" w:cs="Times New Roman"/>
          <w:sz w:val="28"/>
          <w:szCs w:val="28"/>
        </w:rPr>
        <w:t>ие/ А.В. Осташков. – Пенза, 2019</w:t>
      </w:r>
      <w:r w:rsidRPr="00125F65">
        <w:rPr>
          <w:rFonts w:ascii="Times New Roman" w:hAnsi="Times New Roman" w:cs="Times New Roman"/>
          <w:sz w:val="28"/>
          <w:szCs w:val="28"/>
        </w:rPr>
        <w:t>. – 296 с.</w:t>
      </w:r>
    </w:p>
    <w:p w:rsidR="001324BC" w:rsidRDefault="001324BC" w:rsidP="001324BC">
      <w:pPr>
        <w:pStyle w:val="a7"/>
        <w:numPr>
          <w:ilvl w:val="0"/>
          <w:numId w:val="8"/>
        </w:numPr>
        <w:ind w:left="0" w:firstLine="709"/>
        <w:rPr>
          <w:rFonts w:ascii="Times New Roman" w:hAnsi="Times New Roman" w:cs="Times New Roman"/>
          <w:sz w:val="28"/>
          <w:szCs w:val="28"/>
        </w:rPr>
      </w:pPr>
      <w:r w:rsidRPr="00125F65">
        <w:rPr>
          <w:rFonts w:ascii="Times New Roman" w:hAnsi="Times New Roman" w:cs="Times New Roman"/>
          <w:sz w:val="28"/>
          <w:szCs w:val="28"/>
        </w:rPr>
        <w:t xml:space="preserve">Еремеева, Н.В. Конкурентоспособность товаров и услуг/ Н.В. Еремеева, </w:t>
      </w:r>
      <w:r>
        <w:rPr>
          <w:rFonts w:ascii="Times New Roman" w:hAnsi="Times New Roman" w:cs="Times New Roman"/>
          <w:sz w:val="28"/>
          <w:szCs w:val="28"/>
        </w:rPr>
        <w:t>С.Л. Калачев. – М.: Колос С, 2017</w:t>
      </w:r>
      <w:r w:rsidRPr="00125F65">
        <w:rPr>
          <w:rFonts w:ascii="Times New Roman" w:hAnsi="Times New Roman" w:cs="Times New Roman"/>
          <w:sz w:val="28"/>
          <w:szCs w:val="28"/>
        </w:rPr>
        <w:t>. – 192 с.</w:t>
      </w:r>
    </w:p>
    <w:p w:rsidR="001324BC" w:rsidRDefault="001324BC" w:rsidP="001324BC">
      <w:pPr>
        <w:pStyle w:val="a7"/>
        <w:numPr>
          <w:ilvl w:val="0"/>
          <w:numId w:val="8"/>
        </w:numPr>
        <w:ind w:left="0" w:firstLine="709"/>
        <w:rPr>
          <w:rFonts w:ascii="Times New Roman" w:hAnsi="Times New Roman" w:cs="Times New Roman"/>
          <w:sz w:val="28"/>
          <w:szCs w:val="28"/>
        </w:rPr>
      </w:pPr>
      <w:r w:rsidRPr="00125F65">
        <w:rPr>
          <w:rFonts w:ascii="Times New Roman" w:hAnsi="Times New Roman" w:cs="Times New Roman"/>
          <w:sz w:val="28"/>
          <w:szCs w:val="28"/>
        </w:rPr>
        <w:t xml:space="preserve">Сабецкая, Г. Рыночная модель конкурентоспособности </w:t>
      </w:r>
      <w:r>
        <w:rPr>
          <w:rFonts w:ascii="Times New Roman" w:hAnsi="Times New Roman" w:cs="Times New Roman"/>
          <w:sz w:val="28"/>
          <w:szCs w:val="28"/>
        </w:rPr>
        <w:t>п</w:t>
      </w:r>
      <w:r w:rsidRPr="00125F65">
        <w:rPr>
          <w:rFonts w:ascii="Times New Roman" w:hAnsi="Times New Roman" w:cs="Times New Roman"/>
          <w:sz w:val="28"/>
          <w:szCs w:val="28"/>
        </w:rPr>
        <w:t>родукции/</w:t>
      </w:r>
      <w:r>
        <w:rPr>
          <w:rFonts w:ascii="Times New Roman" w:hAnsi="Times New Roman" w:cs="Times New Roman"/>
          <w:sz w:val="28"/>
          <w:szCs w:val="28"/>
        </w:rPr>
        <w:t xml:space="preserve"> Г. Сабецкая // Маркетинг. – 201</w:t>
      </w:r>
      <w:r w:rsidRPr="00125F65">
        <w:rPr>
          <w:rFonts w:ascii="Times New Roman" w:hAnsi="Times New Roman" w:cs="Times New Roman"/>
          <w:sz w:val="28"/>
          <w:szCs w:val="28"/>
        </w:rPr>
        <w:t>6. – №1. – С. 29–33.</w:t>
      </w:r>
    </w:p>
    <w:p w:rsidR="001324BC" w:rsidRDefault="001324BC" w:rsidP="001324BC">
      <w:pPr>
        <w:pStyle w:val="a7"/>
        <w:numPr>
          <w:ilvl w:val="0"/>
          <w:numId w:val="8"/>
        </w:numPr>
        <w:ind w:left="0" w:firstLine="709"/>
        <w:rPr>
          <w:rFonts w:ascii="Times New Roman" w:hAnsi="Times New Roman" w:cs="Times New Roman"/>
          <w:sz w:val="28"/>
          <w:szCs w:val="28"/>
        </w:rPr>
      </w:pPr>
      <w:r>
        <w:rPr>
          <w:rFonts w:ascii="Times New Roman" w:hAnsi="Times New Roman" w:cs="Times New Roman"/>
          <w:sz w:val="28"/>
          <w:szCs w:val="28"/>
        </w:rPr>
        <w:t>Стратегия продаж ОАО Бумажная фабрика «Спартак» на 2020 год.</w:t>
      </w:r>
    </w:p>
    <w:p w:rsidR="001324BC" w:rsidRPr="00125F65" w:rsidRDefault="001324BC" w:rsidP="001324BC">
      <w:pPr>
        <w:pStyle w:val="a7"/>
        <w:numPr>
          <w:ilvl w:val="0"/>
          <w:numId w:val="8"/>
        </w:numPr>
        <w:ind w:left="0" w:firstLine="709"/>
        <w:rPr>
          <w:rFonts w:ascii="Times New Roman" w:hAnsi="Times New Roman" w:cs="Times New Roman"/>
          <w:sz w:val="28"/>
          <w:szCs w:val="28"/>
        </w:rPr>
      </w:pPr>
      <w:r>
        <w:rPr>
          <w:rFonts w:ascii="Times New Roman" w:hAnsi="Times New Roman" w:cs="Times New Roman"/>
          <w:sz w:val="28"/>
          <w:szCs w:val="28"/>
        </w:rPr>
        <w:t>Бизнес-план ОАО Бумажная фабрика «Спартак» на 2020 год.</w:t>
      </w:r>
    </w:p>
    <w:p w:rsidR="001324BC" w:rsidRDefault="001324BC" w:rsidP="0096716E">
      <w:pPr>
        <w:rPr>
          <w:rFonts w:ascii="Times New Roman" w:hAnsi="Times New Roman" w:cs="Times New Roman"/>
          <w:sz w:val="28"/>
          <w:szCs w:val="28"/>
        </w:rPr>
      </w:pPr>
    </w:p>
    <w:p w:rsidR="001324BC" w:rsidRDefault="001324BC" w:rsidP="0096716E">
      <w:pPr>
        <w:rPr>
          <w:rFonts w:ascii="Times New Roman" w:hAnsi="Times New Roman" w:cs="Times New Roman"/>
          <w:sz w:val="28"/>
          <w:szCs w:val="28"/>
        </w:rPr>
      </w:pPr>
    </w:p>
    <w:p w:rsidR="001324BC" w:rsidRDefault="001324BC" w:rsidP="0096716E">
      <w:pPr>
        <w:rPr>
          <w:rFonts w:ascii="Times New Roman" w:hAnsi="Times New Roman" w:cs="Times New Roman"/>
          <w:sz w:val="28"/>
          <w:szCs w:val="28"/>
        </w:rPr>
      </w:pPr>
    </w:p>
    <w:p w:rsidR="001324BC" w:rsidRDefault="001324BC" w:rsidP="0096716E">
      <w:pPr>
        <w:rPr>
          <w:rFonts w:ascii="Times New Roman" w:hAnsi="Times New Roman" w:cs="Times New Roman"/>
          <w:sz w:val="28"/>
          <w:szCs w:val="28"/>
        </w:rPr>
      </w:pPr>
    </w:p>
    <w:p w:rsidR="001324BC" w:rsidRDefault="001324BC" w:rsidP="0096716E">
      <w:pPr>
        <w:rPr>
          <w:rFonts w:ascii="Times New Roman" w:hAnsi="Times New Roman" w:cs="Times New Roman"/>
          <w:sz w:val="28"/>
          <w:szCs w:val="28"/>
        </w:rPr>
      </w:pPr>
    </w:p>
    <w:p w:rsidR="001324BC" w:rsidRDefault="001324BC" w:rsidP="0096716E">
      <w:pPr>
        <w:rPr>
          <w:rFonts w:ascii="Times New Roman" w:hAnsi="Times New Roman" w:cs="Times New Roman"/>
          <w:sz w:val="28"/>
          <w:szCs w:val="28"/>
        </w:rPr>
      </w:pPr>
    </w:p>
    <w:p w:rsidR="001324BC" w:rsidRDefault="001324BC" w:rsidP="0096716E">
      <w:pPr>
        <w:rPr>
          <w:rFonts w:ascii="Times New Roman" w:hAnsi="Times New Roman" w:cs="Times New Roman"/>
          <w:sz w:val="28"/>
          <w:szCs w:val="28"/>
        </w:rPr>
      </w:pPr>
    </w:p>
    <w:p w:rsidR="001324BC" w:rsidRPr="001324BC" w:rsidRDefault="001324BC" w:rsidP="001324BC">
      <w:pPr>
        <w:jc w:val="center"/>
        <w:rPr>
          <w:rFonts w:ascii="Times New Roman" w:hAnsi="Times New Roman" w:cs="Times New Roman"/>
          <w:b/>
          <w:sz w:val="32"/>
          <w:szCs w:val="28"/>
        </w:rPr>
      </w:pPr>
      <w:r w:rsidRPr="001324BC">
        <w:rPr>
          <w:rFonts w:ascii="Times New Roman" w:hAnsi="Times New Roman" w:cs="Times New Roman"/>
          <w:b/>
          <w:sz w:val="32"/>
          <w:szCs w:val="28"/>
        </w:rPr>
        <w:lastRenderedPageBreak/>
        <w:t>ПРИЛОЖЕНИЯ</w:t>
      </w:r>
    </w:p>
    <w:sectPr w:rsidR="001324BC" w:rsidRPr="001324BC" w:rsidSect="005B0DC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FB1" w:rsidRDefault="00046FB1">
      <w:pPr>
        <w:spacing w:after="0" w:line="240" w:lineRule="auto"/>
      </w:pPr>
      <w:r>
        <w:separator/>
      </w:r>
    </w:p>
  </w:endnote>
  <w:endnote w:type="continuationSeparator" w:id="0">
    <w:p w:rsidR="00046FB1" w:rsidRDefault="0004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D4" w:rsidRDefault="00717FD4" w:rsidP="005B0DC8">
    <w:pPr>
      <w:pStyle w:val="a4"/>
    </w:pPr>
  </w:p>
  <w:p w:rsidR="00717FD4" w:rsidRDefault="00717FD4">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D4" w:rsidRDefault="00717FD4">
    <w:pPr>
      <w:pStyle w:val="a4"/>
      <w:jc w:val="center"/>
    </w:pPr>
  </w:p>
  <w:p w:rsidR="00717FD4" w:rsidRDefault="00717FD4" w:rsidP="00C336A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FB1" w:rsidRDefault="00046FB1">
      <w:pPr>
        <w:spacing w:after="0" w:line="240" w:lineRule="auto"/>
      </w:pPr>
      <w:r>
        <w:separator/>
      </w:r>
    </w:p>
  </w:footnote>
  <w:footnote w:type="continuationSeparator" w:id="0">
    <w:p w:rsidR="00046FB1" w:rsidRDefault="00046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041025"/>
      <w:docPartObj>
        <w:docPartGallery w:val="Page Numbers (Top of Page)"/>
        <w:docPartUnique/>
      </w:docPartObj>
    </w:sdtPr>
    <w:sdtContent>
      <w:p w:rsidR="00717FD4" w:rsidRDefault="00717FD4">
        <w:pPr>
          <w:pStyle w:val="aa"/>
          <w:jc w:val="center"/>
        </w:pPr>
        <w:r>
          <w:fldChar w:fldCharType="begin"/>
        </w:r>
        <w:r>
          <w:instrText>PAGE   \* MERGEFORMAT</w:instrText>
        </w:r>
        <w:r>
          <w:fldChar w:fldCharType="separate"/>
        </w:r>
        <w:r w:rsidR="003D7B98">
          <w:rPr>
            <w:noProof/>
          </w:rPr>
          <w:t>50</w:t>
        </w:r>
        <w:r>
          <w:fldChar w:fldCharType="end"/>
        </w:r>
      </w:p>
    </w:sdtContent>
  </w:sdt>
  <w:p w:rsidR="00717FD4" w:rsidRDefault="00717F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AB3"/>
    <w:multiLevelType w:val="hybridMultilevel"/>
    <w:tmpl w:val="0F8A7E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1F0452"/>
    <w:multiLevelType w:val="multilevel"/>
    <w:tmpl w:val="C6089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8028D"/>
    <w:multiLevelType w:val="hybridMultilevel"/>
    <w:tmpl w:val="0DD605E6"/>
    <w:lvl w:ilvl="0" w:tplc="04190005">
      <w:start w:val="1"/>
      <w:numFmt w:val="bullet"/>
      <w:lvlText w:val=""/>
      <w:lvlJc w:val="left"/>
      <w:pPr>
        <w:ind w:left="502" w:hanging="360"/>
      </w:pPr>
      <w:rPr>
        <w:rFonts w:ascii="Wingdings" w:hAnsi="Wingdings" w:hint="default"/>
      </w:rPr>
    </w:lvl>
    <w:lvl w:ilvl="1" w:tplc="C95EA4BA">
      <w:start w:val="3"/>
      <w:numFmt w:val="bullet"/>
      <w:lvlText w:val="•"/>
      <w:lvlJc w:val="left"/>
      <w:pPr>
        <w:ind w:left="2002" w:hanging="1140"/>
      </w:pPr>
      <w:rPr>
        <w:rFonts w:ascii="Arial" w:eastAsia="Times New Roman" w:hAnsi="Arial" w:cs="Aria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0DD13C7E"/>
    <w:multiLevelType w:val="hybridMultilevel"/>
    <w:tmpl w:val="F920E1F8"/>
    <w:lvl w:ilvl="0" w:tplc="04190005">
      <w:start w:val="1"/>
      <w:numFmt w:val="bullet"/>
      <w:lvlText w:val=""/>
      <w:lvlJc w:val="left"/>
      <w:pPr>
        <w:ind w:left="1287" w:hanging="360"/>
      </w:pPr>
      <w:rPr>
        <w:rFonts w:ascii="Wingdings" w:hAnsi="Wingdings" w:hint="default"/>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BD0C9E"/>
    <w:multiLevelType w:val="hybridMultilevel"/>
    <w:tmpl w:val="91001DAC"/>
    <w:lvl w:ilvl="0" w:tplc="04190005">
      <w:start w:val="1"/>
      <w:numFmt w:val="bullet"/>
      <w:lvlText w:val=""/>
      <w:lvlJc w:val="left"/>
      <w:pPr>
        <w:tabs>
          <w:tab w:val="num" w:pos="360"/>
        </w:tabs>
        <w:ind w:left="360" w:hanging="360"/>
      </w:pPr>
      <w:rPr>
        <w:rFonts w:ascii="Wingdings" w:hAnsi="Wingdings" w:hint="default"/>
      </w:rPr>
    </w:lvl>
    <w:lvl w:ilvl="1" w:tplc="9E7C8498">
      <w:start w:val="670"/>
      <w:numFmt w:val="bullet"/>
      <w:lvlText w:val="-"/>
      <w:lvlJc w:val="left"/>
      <w:pPr>
        <w:tabs>
          <w:tab w:val="num" w:pos="1080"/>
        </w:tabs>
        <w:ind w:left="1080" w:hanging="360"/>
      </w:pPr>
      <w:rPr>
        <w:rFonts w:ascii="Times New Roman" w:eastAsia="Times New Roman" w:hAnsi="Times New Roman" w:cs="Times New Roman" w:hint="default"/>
      </w:rPr>
    </w:lvl>
    <w:lvl w:ilvl="2" w:tplc="0419000D">
      <w:start w:val="1"/>
      <w:numFmt w:val="bullet"/>
      <w:lvlText w:val=""/>
      <w:lvlJc w:val="left"/>
      <w:pPr>
        <w:tabs>
          <w:tab w:val="num" w:pos="1800"/>
        </w:tabs>
        <w:ind w:left="1800" w:hanging="360"/>
      </w:pPr>
      <w:rPr>
        <w:rFonts w:ascii="Wingdings" w:hAnsi="Wingdings" w:hint="default"/>
      </w:rPr>
    </w:lvl>
    <w:lvl w:ilvl="3" w:tplc="04190003">
      <w:start w:val="1"/>
      <w:numFmt w:val="bullet"/>
      <w:lvlText w:val="o"/>
      <w:lvlJc w:val="left"/>
      <w:pPr>
        <w:tabs>
          <w:tab w:val="num" w:pos="2520"/>
        </w:tabs>
        <w:ind w:left="2520" w:hanging="360"/>
      </w:pPr>
      <w:rPr>
        <w:rFonts w:ascii="Courier New" w:hAnsi="Courier New" w:cs="Courier New"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915F0"/>
    <w:multiLevelType w:val="hybridMultilevel"/>
    <w:tmpl w:val="1E6EB8E0"/>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6" w15:restartNumberingAfterBreak="0">
    <w:nsid w:val="160A3BA6"/>
    <w:multiLevelType w:val="hybridMultilevel"/>
    <w:tmpl w:val="44561794"/>
    <w:lvl w:ilvl="0" w:tplc="0419000F">
      <w:start w:val="1"/>
      <w:numFmt w:val="decimal"/>
      <w:lvlText w:val="%1."/>
      <w:lvlJc w:val="left"/>
      <w:pPr>
        <w:ind w:left="2629" w:hanging="360"/>
      </w:p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7" w15:restartNumberingAfterBreak="0">
    <w:nsid w:val="1D2A0530"/>
    <w:multiLevelType w:val="hybridMultilevel"/>
    <w:tmpl w:val="504490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DBB4659"/>
    <w:multiLevelType w:val="multilevel"/>
    <w:tmpl w:val="24424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32157"/>
    <w:multiLevelType w:val="hybridMultilevel"/>
    <w:tmpl w:val="856ABAE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17519B"/>
    <w:multiLevelType w:val="hybridMultilevel"/>
    <w:tmpl w:val="D4FA07E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3E1D56"/>
    <w:multiLevelType w:val="multilevel"/>
    <w:tmpl w:val="53681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A2962"/>
    <w:multiLevelType w:val="hybridMultilevel"/>
    <w:tmpl w:val="A8183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7FC287C"/>
    <w:multiLevelType w:val="hybridMultilevel"/>
    <w:tmpl w:val="C9287FF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9B00121"/>
    <w:multiLevelType w:val="hybridMultilevel"/>
    <w:tmpl w:val="E13C584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7A1619"/>
    <w:multiLevelType w:val="hybridMultilevel"/>
    <w:tmpl w:val="C2B0904E"/>
    <w:lvl w:ilvl="0" w:tplc="04190005">
      <w:start w:val="1"/>
      <w:numFmt w:val="bullet"/>
      <w:lvlText w:val=""/>
      <w:lvlJc w:val="left"/>
      <w:pPr>
        <w:ind w:left="1287" w:hanging="360"/>
      </w:pPr>
      <w:rPr>
        <w:rFonts w:ascii="Wingdings" w:hAnsi="Wingdings" w:hint="default"/>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E85648C"/>
    <w:multiLevelType w:val="hybridMultilevel"/>
    <w:tmpl w:val="106A338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3630C79"/>
    <w:multiLevelType w:val="hybridMultilevel"/>
    <w:tmpl w:val="5B1E1C4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4501451"/>
    <w:multiLevelType w:val="hybridMultilevel"/>
    <w:tmpl w:val="31806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6D69A8"/>
    <w:multiLevelType w:val="hybridMultilevel"/>
    <w:tmpl w:val="643479C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5804010"/>
    <w:multiLevelType w:val="hybridMultilevel"/>
    <w:tmpl w:val="C456A9C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6812551"/>
    <w:multiLevelType w:val="multilevel"/>
    <w:tmpl w:val="B68CB4F2"/>
    <w:lvl w:ilvl="0">
      <w:start w:val="1"/>
      <w:numFmt w:val="decimal"/>
      <w:lvlText w:val="%1"/>
      <w:lvlJc w:val="left"/>
      <w:pPr>
        <w:ind w:left="405" w:hanging="40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89A1EB9"/>
    <w:multiLevelType w:val="hybridMultilevel"/>
    <w:tmpl w:val="8D207CF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D5E7EF2"/>
    <w:multiLevelType w:val="hybridMultilevel"/>
    <w:tmpl w:val="A758803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3EA92AA3"/>
    <w:multiLevelType w:val="hybridMultilevel"/>
    <w:tmpl w:val="B74A09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AB19E6"/>
    <w:multiLevelType w:val="hybridMultilevel"/>
    <w:tmpl w:val="639A8BD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1581D9B"/>
    <w:multiLevelType w:val="hybridMultilevel"/>
    <w:tmpl w:val="107CA6A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2A20D59"/>
    <w:multiLevelType w:val="hybridMultilevel"/>
    <w:tmpl w:val="8D9627CE"/>
    <w:lvl w:ilvl="0" w:tplc="8F089F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2A8642B"/>
    <w:multiLevelType w:val="hybridMultilevel"/>
    <w:tmpl w:val="17B01830"/>
    <w:lvl w:ilvl="0" w:tplc="8F089F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34A2DC1"/>
    <w:multiLevelType w:val="hybridMultilevel"/>
    <w:tmpl w:val="F5BCEDD4"/>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15:restartNumberingAfterBreak="0">
    <w:nsid w:val="464F11F9"/>
    <w:multiLevelType w:val="hybridMultilevel"/>
    <w:tmpl w:val="7C26448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6712319"/>
    <w:multiLevelType w:val="multilevel"/>
    <w:tmpl w:val="4992F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AC0379"/>
    <w:multiLevelType w:val="hybridMultilevel"/>
    <w:tmpl w:val="DE1EA2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4816297C"/>
    <w:multiLevelType w:val="hybridMultilevel"/>
    <w:tmpl w:val="AD90E1EE"/>
    <w:lvl w:ilvl="0" w:tplc="F0D01570">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4E0F5C43"/>
    <w:multiLevelType w:val="multilevel"/>
    <w:tmpl w:val="60A40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893164"/>
    <w:multiLevelType w:val="hybridMultilevel"/>
    <w:tmpl w:val="24263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1F7286A"/>
    <w:multiLevelType w:val="hybridMultilevel"/>
    <w:tmpl w:val="7F94E9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2390900"/>
    <w:multiLevelType w:val="hybridMultilevel"/>
    <w:tmpl w:val="DE5E5F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53664463"/>
    <w:multiLevelType w:val="multilevel"/>
    <w:tmpl w:val="BD641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480322"/>
    <w:multiLevelType w:val="hybridMultilevel"/>
    <w:tmpl w:val="9448010E"/>
    <w:lvl w:ilvl="0" w:tplc="04FA3786">
      <w:start w:val="11"/>
      <w:numFmt w:val="bullet"/>
      <w:lvlText w:val="·"/>
      <w:lvlJc w:val="left"/>
      <w:pPr>
        <w:ind w:left="952" w:hanging="81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A4C63AD"/>
    <w:multiLevelType w:val="hybridMultilevel"/>
    <w:tmpl w:val="4A760B32"/>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15:restartNumberingAfterBreak="0">
    <w:nsid w:val="609B5D2A"/>
    <w:multiLevelType w:val="hybridMultilevel"/>
    <w:tmpl w:val="B916386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1356E8F"/>
    <w:multiLevelType w:val="multilevel"/>
    <w:tmpl w:val="739A6944"/>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3" w15:restartNumberingAfterBreak="0">
    <w:nsid w:val="6182115B"/>
    <w:multiLevelType w:val="hybridMultilevel"/>
    <w:tmpl w:val="E4F058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637C590C"/>
    <w:multiLevelType w:val="multilevel"/>
    <w:tmpl w:val="C4A0C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F048B0"/>
    <w:multiLevelType w:val="hybridMultilevel"/>
    <w:tmpl w:val="ADBCABC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0E24D6A"/>
    <w:multiLevelType w:val="multilevel"/>
    <w:tmpl w:val="44142BEE"/>
    <w:lvl w:ilvl="0">
      <w:start w:val="1"/>
      <w:numFmt w:val="decimal"/>
      <w:lvlText w:val="%1"/>
      <w:lvlJc w:val="left"/>
      <w:pPr>
        <w:ind w:left="870" w:hanging="870"/>
      </w:pPr>
      <w:rPr>
        <w:rFonts w:hint="default"/>
      </w:rPr>
    </w:lvl>
    <w:lvl w:ilvl="1">
      <w:start w:val="1"/>
      <w:numFmt w:val="decimal"/>
      <w:lvlText w:val="%1.%2"/>
      <w:lvlJc w:val="left"/>
      <w:pPr>
        <w:ind w:left="1579" w:hanging="870"/>
      </w:pPr>
      <w:rPr>
        <w:rFonts w:hint="default"/>
      </w:rPr>
    </w:lvl>
    <w:lvl w:ilvl="2">
      <w:start w:val="1"/>
      <w:numFmt w:val="decimal"/>
      <w:lvlText w:val="%1.%2.%3"/>
      <w:lvlJc w:val="left"/>
      <w:pPr>
        <w:ind w:left="2288" w:hanging="87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736A78D7"/>
    <w:multiLevelType w:val="multilevel"/>
    <w:tmpl w:val="9C1EB010"/>
    <w:lvl w:ilvl="0">
      <w:start w:val="1"/>
      <w:numFmt w:val="decimal"/>
      <w:lvlText w:val="%1."/>
      <w:lvlJc w:val="left"/>
      <w:pPr>
        <w:ind w:left="1287" w:hanging="360"/>
      </w:pPr>
    </w:lvl>
    <w:lvl w:ilvl="1">
      <w:start w:val="3"/>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8" w15:restartNumberingAfterBreak="0">
    <w:nsid w:val="73D33DE1"/>
    <w:multiLevelType w:val="hybridMultilevel"/>
    <w:tmpl w:val="4A52839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4180730"/>
    <w:multiLevelType w:val="hybridMultilevel"/>
    <w:tmpl w:val="CE0AEA14"/>
    <w:lvl w:ilvl="0" w:tplc="04190005">
      <w:start w:val="1"/>
      <w:numFmt w:val="bullet"/>
      <w:lvlText w:val=""/>
      <w:lvlJc w:val="left"/>
      <w:pPr>
        <w:tabs>
          <w:tab w:val="num" w:pos="360"/>
        </w:tabs>
        <w:ind w:left="360" w:hanging="360"/>
      </w:pPr>
      <w:rPr>
        <w:rFonts w:ascii="Wingdings" w:hAnsi="Wingdings" w:hint="default"/>
      </w:rPr>
    </w:lvl>
    <w:lvl w:ilvl="1" w:tplc="9E7C8498">
      <w:start w:val="670"/>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77B7CB5"/>
    <w:multiLevelType w:val="hybridMultilevel"/>
    <w:tmpl w:val="FECA2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86C1CFE"/>
    <w:multiLevelType w:val="hybridMultilevel"/>
    <w:tmpl w:val="F098A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D602901"/>
    <w:multiLevelType w:val="hybridMultilevel"/>
    <w:tmpl w:val="B9FE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DD93DBE"/>
    <w:multiLevelType w:val="hybridMultilevel"/>
    <w:tmpl w:val="E6C8131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8"/>
  </w:num>
  <w:num w:numId="2">
    <w:abstractNumId w:val="1"/>
  </w:num>
  <w:num w:numId="3">
    <w:abstractNumId w:val="11"/>
  </w:num>
  <w:num w:numId="4">
    <w:abstractNumId w:val="31"/>
  </w:num>
  <w:num w:numId="5">
    <w:abstractNumId w:val="34"/>
  </w:num>
  <w:num w:numId="6">
    <w:abstractNumId w:val="44"/>
  </w:num>
  <w:num w:numId="7">
    <w:abstractNumId w:val="39"/>
  </w:num>
  <w:num w:numId="8">
    <w:abstractNumId w:val="50"/>
  </w:num>
  <w:num w:numId="9">
    <w:abstractNumId w:val="52"/>
  </w:num>
  <w:num w:numId="10">
    <w:abstractNumId w:val="51"/>
  </w:num>
  <w:num w:numId="11">
    <w:abstractNumId w:val="24"/>
  </w:num>
  <w:num w:numId="12">
    <w:abstractNumId w:val="35"/>
  </w:num>
  <w:num w:numId="13">
    <w:abstractNumId w:val="13"/>
  </w:num>
  <w:num w:numId="14">
    <w:abstractNumId w:val="12"/>
  </w:num>
  <w:num w:numId="15">
    <w:abstractNumId w:val="27"/>
  </w:num>
  <w:num w:numId="16">
    <w:abstractNumId w:val="28"/>
  </w:num>
  <w:num w:numId="17">
    <w:abstractNumId w:val="25"/>
  </w:num>
  <w:num w:numId="18">
    <w:abstractNumId w:val="10"/>
  </w:num>
  <w:num w:numId="19">
    <w:abstractNumId w:val="47"/>
  </w:num>
  <w:num w:numId="20">
    <w:abstractNumId w:val="7"/>
  </w:num>
  <w:num w:numId="21">
    <w:abstractNumId w:val="43"/>
  </w:num>
  <w:num w:numId="22">
    <w:abstractNumId w:val="6"/>
  </w:num>
  <w:num w:numId="23">
    <w:abstractNumId w:val="30"/>
  </w:num>
  <w:num w:numId="24">
    <w:abstractNumId w:val="3"/>
  </w:num>
  <w:num w:numId="25">
    <w:abstractNumId w:val="15"/>
  </w:num>
  <w:num w:numId="26">
    <w:abstractNumId w:val="41"/>
  </w:num>
  <w:num w:numId="27">
    <w:abstractNumId w:val="26"/>
  </w:num>
  <w:num w:numId="28">
    <w:abstractNumId w:val="19"/>
  </w:num>
  <w:num w:numId="29">
    <w:abstractNumId w:val="16"/>
  </w:num>
  <w:num w:numId="30">
    <w:abstractNumId w:val="2"/>
  </w:num>
  <w:num w:numId="31">
    <w:abstractNumId w:val="29"/>
  </w:num>
  <w:num w:numId="32">
    <w:abstractNumId w:val="0"/>
  </w:num>
  <w:num w:numId="33">
    <w:abstractNumId w:val="20"/>
  </w:num>
  <w:num w:numId="34">
    <w:abstractNumId w:val="9"/>
  </w:num>
  <w:num w:numId="35">
    <w:abstractNumId w:val="37"/>
  </w:num>
  <w:num w:numId="36">
    <w:abstractNumId w:val="22"/>
  </w:num>
  <w:num w:numId="37">
    <w:abstractNumId w:val="14"/>
  </w:num>
  <w:num w:numId="38">
    <w:abstractNumId w:val="23"/>
  </w:num>
  <w:num w:numId="39">
    <w:abstractNumId w:val="45"/>
  </w:num>
  <w:num w:numId="40">
    <w:abstractNumId w:val="32"/>
  </w:num>
  <w:num w:numId="41">
    <w:abstractNumId w:val="40"/>
  </w:num>
  <w:num w:numId="42">
    <w:abstractNumId w:val="17"/>
  </w:num>
  <w:num w:numId="43">
    <w:abstractNumId w:val="53"/>
  </w:num>
  <w:num w:numId="44">
    <w:abstractNumId w:val="5"/>
  </w:num>
  <w:num w:numId="45">
    <w:abstractNumId w:val="36"/>
  </w:num>
  <w:num w:numId="46">
    <w:abstractNumId w:val="46"/>
  </w:num>
  <w:num w:numId="47">
    <w:abstractNumId w:val="8"/>
  </w:num>
  <w:num w:numId="48">
    <w:abstractNumId w:val="42"/>
  </w:num>
  <w:num w:numId="49">
    <w:abstractNumId w:val="48"/>
  </w:num>
  <w:num w:numId="50">
    <w:abstractNumId w:val="18"/>
  </w:num>
  <w:num w:numId="51">
    <w:abstractNumId w:val="49"/>
  </w:num>
  <w:num w:numId="52">
    <w:abstractNumId w:val="4"/>
  </w:num>
  <w:num w:numId="53">
    <w:abstractNumId w:val="33"/>
  </w:num>
  <w:num w:numId="54">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0C"/>
    <w:rsid w:val="00001663"/>
    <w:rsid w:val="0000293E"/>
    <w:rsid w:val="00011127"/>
    <w:rsid w:val="00022365"/>
    <w:rsid w:val="00031079"/>
    <w:rsid w:val="00046FB1"/>
    <w:rsid w:val="00086226"/>
    <w:rsid w:val="000957F1"/>
    <w:rsid w:val="000C75FF"/>
    <w:rsid w:val="000D266D"/>
    <w:rsid w:val="000E05E4"/>
    <w:rsid w:val="000E5449"/>
    <w:rsid w:val="000E72D8"/>
    <w:rsid w:val="000E795E"/>
    <w:rsid w:val="000F4CBE"/>
    <w:rsid w:val="0010173F"/>
    <w:rsid w:val="001239D0"/>
    <w:rsid w:val="001258F5"/>
    <w:rsid w:val="001324BC"/>
    <w:rsid w:val="001533F8"/>
    <w:rsid w:val="00183B38"/>
    <w:rsid w:val="001840B1"/>
    <w:rsid w:val="0018635D"/>
    <w:rsid w:val="001A0B90"/>
    <w:rsid w:val="001A23BE"/>
    <w:rsid w:val="001C3419"/>
    <w:rsid w:val="001C3921"/>
    <w:rsid w:val="001C49D2"/>
    <w:rsid w:val="001C6C24"/>
    <w:rsid w:val="001D78CC"/>
    <w:rsid w:val="001F00D9"/>
    <w:rsid w:val="00201C61"/>
    <w:rsid w:val="002054BD"/>
    <w:rsid w:val="00213CFC"/>
    <w:rsid w:val="00231646"/>
    <w:rsid w:val="00234028"/>
    <w:rsid w:val="00234C0D"/>
    <w:rsid w:val="002503C4"/>
    <w:rsid w:val="0025369C"/>
    <w:rsid w:val="002541ED"/>
    <w:rsid w:val="00254AED"/>
    <w:rsid w:val="00276E9D"/>
    <w:rsid w:val="00285184"/>
    <w:rsid w:val="00290D35"/>
    <w:rsid w:val="002977A8"/>
    <w:rsid w:val="002B6090"/>
    <w:rsid w:val="002E3630"/>
    <w:rsid w:val="00300DC7"/>
    <w:rsid w:val="00302895"/>
    <w:rsid w:val="003166E0"/>
    <w:rsid w:val="0032058F"/>
    <w:rsid w:val="00320657"/>
    <w:rsid w:val="0032175A"/>
    <w:rsid w:val="00337741"/>
    <w:rsid w:val="00337CF8"/>
    <w:rsid w:val="003C18FF"/>
    <w:rsid w:val="003D1C06"/>
    <w:rsid w:val="003D7B98"/>
    <w:rsid w:val="003E3814"/>
    <w:rsid w:val="003F5839"/>
    <w:rsid w:val="00402467"/>
    <w:rsid w:val="004170B0"/>
    <w:rsid w:val="004203EB"/>
    <w:rsid w:val="00427114"/>
    <w:rsid w:val="00430423"/>
    <w:rsid w:val="0043082B"/>
    <w:rsid w:val="00435CDB"/>
    <w:rsid w:val="00440DBD"/>
    <w:rsid w:val="00444FFD"/>
    <w:rsid w:val="004521F1"/>
    <w:rsid w:val="00454FA1"/>
    <w:rsid w:val="00460A40"/>
    <w:rsid w:val="00460BB3"/>
    <w:rsid w:val="004640B9"/>
    <w:rsid w:val="00473F34"/>
    <w:rsid w:val="0048418D"/>
    <w:rsid w:val="00494443"/>
    <w:rsid w:val="004A09AB"/>
    <w:rsid w:val="004A3CF4"/>
    <w:rsid w:val="004B3E42"/>
    <w:rsid w:val="004D6768"/>
    <w:rsid w:val="004D6C67"/>
    <w:rsid w:val="004E788F"/>
    <w:rsid w:val="0050187C"/>
    <w:rsid w:val="005053CB"/>
    <w:rsid w:val="00506072"/>
    <w:rsid w:val="00515E20"/>
    <w:rsid w:val="00530C1A"/>
    <w:rsid w:val="005316C9"/>
    <w:rsid w:val="005352CE"/>
    <w:rsid w:val="00535E4F"/>
    <w:rsid w:val="005426F8"/>
    <w:rsid w:val="00552317"/>
    <w:rsid w:val="005918EB"/>
    <w:rsid w:val="005B0DC8"/>
    <w:rsid w:val="005C2B1E"/>
    <w:rsid w:val="005D591C"/>
    <w:rsid w:val="00606C87"/>
    <w:rsid w:val="00645A06"/>
    <w:rsid w:val="00666AA3"/>
    <w:rsid w:val="0066752C"/>
    <w:rsid w:val="006707B2"/>
    <w:rsid w:val="006745E2"/>
    <w:rsid w:val="006B7BC3"/>
    <w:rsid w:val="006C747F"/>
    <w:rsid w:val="006C7768"/>
    <w:rsid w:val="006D6A98"/>
    <w:rsid w:val="006E692A"/>
    <w:rsid w:val="0071060E"/>
    <w:rsid w:val="00717FD4"/>
    <w:rsid w:val="007507CB"/>
    <w:rsid w:val="00751A28"/>
    <w:rsid w:val="007566DC"/>
    <w:rsid w:val="00774077"/>
    <w:rsid w:val="00780A09"/>
    <w:rsid w:val="007838A1"/>
    <w:rsid w:val="007A36F8"/>
    <w:rsid w:val="007D30E0"/>
    <w:rsid w:val="007D6183"/>
    <w:rsid w:val="007F09AD"/>
    <w:rsid w:val="00802E31"/>
    <w:rsid w:val="0080758E"/>
    <w:rsid w:val="00817852"/>
    <w:rsid w:val="00822935"/>
    <w:rsid w:val="00823C42"/>
    <w:rsid w:val="008424A5"/>
    <w:rsid w:val="00847B04"/>
    <w:rsid w:val="00852052"/>
    <w:rsid w:val="00852D65"/>
    <w:rsid w:val="00856380"/>
    <w:rsid w:val="008666B8"/>
    <w:rsid w:val="00867D66"/>
    <w:rsid w:val="008933CC"/>
    <w:rsid w:val="008A0701"/>
    <w:rsid w:val="008A23D6"/>
    <w:rsid w:val="008A59C2"/>
    <w:rsid w:val="008D60E3"/>
    <w:rsid w:val="008E057B"/>
    <w:rsid w:val="00915594"/>
    <w:rsid w:val="00916B70"/>
    <w:rsid w:val="00922B89"/>
    <w:rsid w:val="00930F53"/>
    <w:rsid w:val="00935812"/>
    <w:rsid w:val="009417A2"/>
    <w:rsid w:val="00966497"/>
    <w:rsid w:val="0096716E"/>
    <w:rsid w:val="00967B74"/>
    <w:rsid w:val="00977A0D"/>
    <w:rsid w:val="009A171F"/>
    <w:rsid w:val="009B20F0"/>
    <w:rsid w:val="009E4465"/>
    <w:rsid w:val="009E4ACA"/>
    <w:rsid w:val="009F0397"/>
    <w:rsid w:val="009F1349"/>
    <w:rsid w:val="00A10C9B"/>
    <w:rsid w:val="00A351E2"/>
    <w:rsid w:val="00A622A8"/>
    <w:rsid w:val="00AA01DF"/>
    <w:rsid w:val="00AA3744"/>
    <w:rsid w:val="00AA6C81"/>
    <w:rsid w:val="00AB6A35"/>
    <w:rsid w:val="00AC2A88"/>
    <w:rsid w:val="00AD0428"/>
    <w:rsid w:val="00AF0412"/>
    <w:rsid w:val="00AF316E"/>
    <w:rsid w:val="00B033C6"/>
    <w:rsid w:val="00B169F7"/>
    <w:rsid w:val="00B221E3"/>
    <w:rsid w:val="00B25815"/>
    <w:rsid w:val="00B30710"/>
    <w:rsid w:val="00B30B36"/>
    <w:rsid w:val="00B37121"/>
    <w:rsid w:val="00B526AC"/>
    <w:rsid w:val="00B5583D"/>
    <w:rsid w:val="00B80031"/>
    <w:rsid w:val="00B86FBD"/>
    <w:rsid w:val="00BA3BB8"/>
    <w:rsid w:val="00BB490C"/>
    <w:rsid w:val="00BB4C5A"/>
    <w:rsid w:val="00BB71B4"/>
    <w:rsid w:val="00BC4A6A"/>
    <w:rsid w:val="00BD6F9D"/>
    <w:rsid w:val="00BE0F41"/>
    <w:rsid w:val="00BE749C"/>
    <w:rsid w:val="00BF29BC"/>
    <w:rsid w:val="00C00E4D"/>
    <w:rsid w:val="00C05BE2"/>
    <w:rsid w:val="00C20413"/>
    <w:rsid w:val="00C25686"/>
    <w:rsid w:val="00C25846"/>
    <w:rsid w:val="00C336A2"/>
    <w:rsid w:val="00C35E91"/>
    <w:rsid w:val="00C40235"/>
    <w:rsid w:val="00C42347"/>
    <w:rsid w:val="00C741D0"/>
    <w:rsid w:val="00C978F5"/>
    <w:rsid w:val="00CC5A60"/>
    <w:rsid w:val="00CE69B7"/>
    <w:rsid w:val="00CE72C3"/>
    <w:rsid w:val="00CF1625"/>
    <w:rsid w:val="00CF5845"/>
    <w:rsid w:val="00CF5D53"/>
    <w:rsid w:val="00D02DCB"/>
    <w:rsid w:val="00D033E3"/>
    <w:rsid w:val="00D17325"/>
    <w:rsid w:val="00D20E4F"/>
    <w:rsid w:val="00D3390C"/>
    <w:rsid w:val="00D44B63"/>
    <w:rsid w:val="00D4588A"/>
    <w:rsid w:val="00D51388"/>
    <w:rsid w:val="00D7269E"/>
    <w:rsid w:val="00D73EFC"/>
    <w:rsid w:val="00D934F9"/>
    <w:rsid w:val="00DA4E33"/>
    <w:rsid w:val="00DB66A4"/>
    <w:rsid w:val="00DC7178"/>
    <w:rsid w:val="00DC77B3"/>
    <w:rsid w:val="00DD1111"/>
    <w:rsid w:val="00DD4B6D"/>
    <w:rsid w:val="00DF6C83"/>
    <w:rsid w:val="00DF7B8A"/>
    <w:rsid w:val="00E00504"/>
    <w:rsid w:val="00E06853"/>
    <w:rsid w:val="00E122BC"/>
    <w:rsid w:val="00E17F6E"/>
    <w:rsid w:val="00E55665"/>
    <w:rsid w:val="00E67E62"/>
    <w:rsid w:val="00E752E0"/>
    <w:rsid w:val="00E8512C"/>
    <w:rsid w:val="00E87A46"/>
    <w:rsid w:val="00EB2CAF"/>
    <w:rsid w:val="00EF45B9"/>
    <w:rsid w:val="00EF4BD5"/>
    <w:rsid w:val="00F057FE"/>
    <w:rsid w:val="00F06EF1"/>
    <w:rsid w:val="00F15DF3"/>
    <w:rsid w:val="00F35BB5"/>
    <w:rsid w:val="00F42C21"/>
    <w:rsid w:val="00F55011"/>
    <w:rsid w:val="00F578E4"/>
    <w:rsid w:val="00F7403B"/>
    <w:rsid w:val="00F7448B"/>
    <w:rsid w:val="00F76E1E"/>
    <w:rsid w:val="00F7755F"/>
    <w:rsid w:val="00F906C1"/>
    <w:rsid w:val="00FA59CD"/>
    <w:rsid w:val="00FC7E7A"/>
    <w:rsid w:val="00FD3AF5"/>
    <w:rsid w:val="00FE2A87"/>
    <w:rsid w:val="00FE56EE"/>
    <w:rsid w:val="00FF0C9E"/>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AEB4D-0518-4A1F-A0F4-4304C7B7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C67"/>
    <w:pPr>
      <w:spacing w:after="200" w:line="276" w:lineRule="auto"/>
    </w:pPr>
  </w:style>
  <w:style w:type="paragraph" w:styleId="1">
    <w:name w:val="heading 1"/>
    <w:basedOn w:val="a"/>
    <w:next w:val="a"/>
    <w:link w:val="10"/>
    <w:uiPriority w:val="9"/>
    <w:qFormat/>
    <w:rsid w:val="00460B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336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73E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424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BB3"/>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460BB3"/>
    <w:pPr>
      <w:spacing w:line="259" w:lineRule="auto"/>
      <w:outlineLvl w:val="9"/>
    </w:pPr>
    <w:rPr>
      <w:lang w:eastAsia="ru-RU"/>
    </w:rPr>
  </w:style>
  <w:style w:type="paragraph" w:styleId="21">
    <w:name w:val="toc 2"/>
    <w:basedOn w:val="a"/>
    <w:next w:val="a"/>
    <w:autoRedefine/>
    <w:uiPriority w:val="39"/>
    <w:unhideWhenUsed/>
    <w:rsid w:val="00460BB3"/>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320657"/>
    <w:pPr>
      <w:tabs>
        <w:tab w:val="left" w:pos="9639"/>
      </w:tabs>
      <w:spacing w:after="100" w:line="259" w:lineRule="auto"/>
      <w:ind w:firstLine="426"/>
    </w:pPr>
    <w:rPr>
      <w:rFonts w:eastAsiaTheme="minorEastAsia" w:cs="Times New Roman"/>
      <w:lang w:eastAsia="ru-RU"/>
    </w:rPr>
  </w:style>
  <w:style w:type="paragraph" w:styleId="a4">
    <w:name w:val="footer"/>
    <w:basedOn w:val="a"/>
    <w:link w:val="a5"/>
    <w:uiPriority w:val="99"/>
    <w:unhideWhenUsed/>
    <w:rsid w:val="00460B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460BB3"/>
    <w:rPr>
      <w:rFonts w:ascii="Times New Roman" w:eastAsia="Times New Roman" w:hAnsi="Times New Roman" w:cs="Times New Roman"/>
      <w:sz w:val="24"/>
      <w:szCs w:val="24"/>
      <w:lang w:eastAsia="ru-RU"/>
    </w:rPr>
  </w:style>
  <w:style w:type="table" w:styleId="a6">
    <w:name w:val="Table Grid"/>
    <w:basedOn w:val="a1"/>
    <w:uiPriority w:val="39"/>
    <w:rsid w:val="0048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C741D0"/>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20E4F"/>
    <w:pPr>
      <w:ind w:left="720"/>
      <w:contextualSpacing/>
    </w:pPr>
  </w:style>
  <w:style w:type="character" w:customStyle="1" w:styleId="20">
    <w:name w:val="Заголовок 2 Знак"/>
    <w:basedOn w:val="a0"/>
    <w:link w:val="2"/>
    <w:uiPriority w:val="9"/>
    <w:semiHidden/>
    <w:rsid w:val="00C336A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73EFC"/>
    <w:rPr>
      <w:rFonts w:asciiTheme="majorHAnsi" w:eastAsiaTheme="majorEastAsia" w:hAnsiTheme="majorHAnsi" w:cstheme="majorBidi"/>
      <w:color w:val="1F4D78" w:themeColor="accent1" w:themeShade="7F"/>
      <w:sz w:val="24"/>
      <w:szCs w:val="24"/>
    </w:rPr>
  </w:style>
  <w:style w:type="character" w:styleId="a8">
    <w:name w:val="Hyperlink"/>
    <w:basedOn w:val="a0"/>
    <w:uiPriority w:val="99"/>
    <w:unhideWhenUsed/>
    <w:rsid w:val="00D73EFC"/>
    <w:rPr>
      <w:color w:val="0563C1" w:themeColor="hyperlink"/>
      <w:u w:val="single"/>
    </w:rPr>
  </w:style>
  <w:style w:type="character" w:customStyle="1" w:styleId="40">
    <w:name w:val="Заголовок 4 Знак"/>
    <w:basedOn w:val="a0"/>
    <w:link w:val="4"/>
    <w:uiPriority w:val="9"/>
    <w:semiHidden/>
    <w:rsid w:val="008424A5"/>
    <w:rPr>
      <w:rFonts w:asciiTheme="majorHAnsi" w:eastAsiaTheme="majorEastAsia" w:hAnsiTheme="majorHAnsi" w:cstheme="majorBidi"/>
      <w:i/>
      <w:iCs/>
      <w:color w:val="2E74B5" w:themeColor="accent1" w:themeShade="BF"/>
    </w:rPr>
  </w:style>
  <w:style w:type="character" w:styleId="a9">
    <w:name w:val="Placeholder Text"/>
    <w:basedOn w:val="a0"/>
    <w:uiPriority w:val="99"/>
    <w:semiHidden/>
    <w:rsid w:val="00DF6C83"/>
    <w:rPr>
      <w:color w:val="808080"/>
    </w:rPr>
  </w:style>
  <w:style w:type="paragraph" w:styleId="aa">
    <w:name w:val="header"/>
    <w:basedOn w:val="a"/>
    <w:link w:val="ab"/>
    <w:uiPriority w:val="99"/>
    <w:unhideWhenUsed/>
    <w:rsid w:val="005B0DC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B0DC8"/>
  </w:style>
  <w:style w:type="paragraph" w:styleId="ac">
    <w:name w:val="No Spacing"/>
    <w:uiPriority w:val="1"/>
    <w:qFormat/>
    <w:rsid w:val="001C49D2"/>
    <w:pPr>
      <w:spacing w:after="0" w:line="240" w:lineRule="auto"/>
    </w:pPr>
  </w:style>
  <w:style w:type="table" w:customStyle="1" w:styleId="22">
    <w:name w:val="Сетка таблицы2"/>
    <w:basedOn w:val="a1"/>
    <w:next w:val="a6"/>
    <w:uiPriority w:val="59"/>
    <w:rsid w:val="00535E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1 Знак,Обычный (веб) Знак Знак Знак,Обычный (веб) Знак2 Знак Знак Знак,Обычный (веб) Знак1 Знак Знак Знак Знак,Обычный (веб) Знак Знак Знак Знак Знак Знак,Обычный (веб) Знак Знак1 Знак Знак Знак"/>
    <w:basedOn w:val="a"/>
    <w:link w:val="ae"/>
    <w:uiPriority w:val="99"/>
    <w:unhideWhenUsed/>
    <w:qFormat/>
    <w:rsid w:val="00535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Web) Знак,Обычный (веб) Знак1 Знак Знак,Обычный (веб) Знак Знак Знак Знак,Обычный (веб) Знак2 Знак Знак Знак Знак,Обычный (веб) Знак1 Знак Знак Знак Знак Знак,Обычный (веб) Знак Знак Знак Знак Знак Знак Знак"/>
    <w:link w:val="ad"/>
    <w:locked/>
    <w:rsid w:val="00535E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5662">
      <w:bodyDiv w:val="1"/>
      <w:marLeft w:val="0"/>
      <w:marRight w:val="0"/>
      <w:marTop w:val="0"/>
      <w:marBottom w:val="0"/>
      <w:divBdr>
        <w:top w:val="none" w:sz="0" w:space="0" w:color="auto"/>
        <w:left w:val="none" w:sz="0" w:space="0" w:color="auto"/>
        <w:bottom w:val="none" w:sz="0" w:space="0" w:color="auto"/>
        <w:right w:val="none" w:sz="0" w:space="0" w:color="auto"/>
      </w:divBdr>
    </w:div>
    <w:div w:id="184444253">
      <w:bodyDiv w:val="1"/>
      <w:marLeft w:val="0"/>
      <w:marRight w:val="0"/>
      <w:marTop w:val="0"/>
      <w:marBottom w:val="0"/>
      <w:divBdr>
        <w:top w:val="none" w:sz="0" w:space="0" w:color="auto"/>
        <w:left w:val="none" w:sz="0" w:space="0" w:color="auto"/>
        <w:bottom w:val="none" w:sz="0" w:space="0" w:color="auto"/>
        <w:right w:val="none" w:sz="0" w:space="0" w:color="auto"/>
      </w:divBdr>
    </w:div>
    <w:div w:id="803425083">
      <w:bodyDiv w:val="1"/>
      <w:marLeft w:val="0"/>
      <w:marRight w:val="0"/>
      <w:marTop w:val="0"/>
      <w:marBottom w:val="0"/>
      <w:divBdr>
        <w:top w:val="none" w:sz="0" w:space="0" w:color="auto"/>
        <w:left w:val="none" w:sz="0" w:space="0" w:color="auto"/>
        <w:bottom w:val="none" w:sz="0" w:space="0" w:color="auto"/>
        <w:right w:val="none" w:sz="0" w:space="0" w:color="auto"/>
      </w:divBdr>
    </w:div>
    <w:div w:id="1105074065">
      <w:bodyDiv w:val="1"/>
      <w:marLeft w:val="0"/>
      <w:marRight w:val="0"/>
      <w:marTop w:val="0"/>
      <w:marBottom w:val="0"/>
      <w:divBdr>
        <w:top w:val="none" w:sz="0" w:space="0" w:color="auto"/>
        <w:left w:val="none" w:sz="0" w:space="0" w:color="auto"/>
        <w:bottom w:val="none" w:sz="0" w:space="0" w:color="auto"/>
        <w:right w:val="none" w:sz="0" w:space="0" w:color="auto"/>
      </w:divBdr>
    </w:div>
    <w:div w:id="1157110285">
      <w:bodyDiv w:val="1"/>
      <w:marLeft w:val="0"/>
      <w:marRight w:val="0"/>
      <w:marTop w:val="0"/>
      <w:marBottom w:val="0"/>
      <w:divBdr>
        <w:top w:val="none" w:sz="0" w:space="0" w:color="auto"/>
        <w:left w:val="none" w:sz="0" w:space="0" w:color="auto"/>
        <w:bottom w:val="none" w:sz="0" w:space="0" w:color="auto"/>
        <w:right w:val="none" w:sz="0" w:space="0" w:color="auto"/>
      </w:divBdr>
    </w:div>
    <w:div w:id="1167399060">
      <w:bodyDiv w:val="1"/>
      <w:marLeft w:val="0"/>
      <w:marRight w:val="0"/>
      <w:marTop w:val="0"/>
      <w:marBottom w:val="0"/>
      <w:divBdr>
        <w:top w:val="none" w:sz="0" w:space="0" w:color="auto"/>
        <w:left w:val="none" w:sz="0" w:space="0" w:color="auto"/>
        <w:bottom w:val="none" w:sz="0" w:space="0" w:color="auto"/>
        <w:right w:val="none" w:sz="0" w:space="0" w:color="auto"/>
      </w:divBdr>
    </w:div>
    <w:div w:id="1277560619">
      <w:bodyDiv w:val="1"/>
      <w:marLeft w:val="0"/>
      <w:marRight w:val="0"/>
      <w:marTop w:val="0"/>
      <w:marBottom w:val="0"/>
      <w:divBdr>
        <w:top w:val="none" w:sz="0" w:space="0" w:color="auto"/>
        <w:left w:val="none" w:sz="0" w:space="0" w:color="auto"/>
        <w:bottom w:val="none" w:sz="0" w:space="0" w:color="auto"/>
        <w:right w:val="none" w:sz="0" w:space="0" w:color="auto"/>
      </w:divBdr>
    </w:div>
    <w:div w:id="1425566539">
      <w:bodyDiv w:val="1"/>
      <w:marLeft w:val="0"/>
      <w:marRight w:val="0"/>
      <w:marTop w:val="0"/>
      <w:marBottom w:val="0"/>
      <w:divBdr>
        <w:top w:val="none" w:sz="0" w:space="0" w:color="auto"/>
        <w:left w:val="none" w:sz="0" w:space="0" w:color="auto"/>
        <w:bottom w:val="none" w:sz="0" w:space="0" w:color="auto"/>
        <w:right w:val="none" w:sz="0" w:space="0" w:color="auto"/>
      </w:divBdr>
    </w:div>
    <w:div w:id="1514418919">
      <w:bodyDiv w:val="1"/>
      <w:marLeft w:val="0"/>
      <w:marRight w:val="0"/>
      <w:marTop w:val="0"/>
      <w:marBottom w:val="0"/>
      <w:divBdr>
        <w:top w:val="none" w:sz="0" w:space="0" w:color="auto"/>
        <w:left w:val="none" w:sz="0" w:space="0" w:color="auto"/>
        <w:bottom w:val="none" w:sz="0" w:space="0" w:color="auto"/>
        <w:right w:val="none" w:sz="0" w:space="0" w:color="auto"/>
      </w:divBdr>
    </w:div>
    <w:div w:id="1663460693">
      <w:bodyDiv w:val="1"/>
      <w:marLeft w:val="0"/>
      <w:marRight w:val="0"/>
      <w:marTop w:val="0"/>
      <w:marBottom w:val="0"/>
      <w:divBdr>
        <w:top w:val="none" w:sz="0" w:space="0" w:color="auto"/>
        <w:left w:val="none" w:sz="0" w:space="0" w:color="auto"/>
        <w:bottom w:val="none" w:sz="0" w:space="0" w:color="auto"/>
        <w:right w:val="none" w:sz="0" w:space="0" w:color="auto"/>
      </w:divBdr>
    </w:div>
    <w:div w:id="1717394062">
      <w:bodyDiv w:val="1"/>
      <w:marLeft w:val="0"/>
      <w:marRight w:val="0"/>
      <w:marTop w:val="0"/>
      <w:marBottom w:val="0"/>
      <w:divBdr>
        <w:top w:val="none" w:sz="0" w:space="0" w:color="auto"/>
        <w:left w:val="none" w:sz="0" w:space="0" w:color="auto"/>
        <w:bottom w:val="none" w:sz="0" w:space="0" w:color="auto"/>
        <w:right w:val="none" w:sz="0" w:space="0" w:color="auto"/>
      </w:divBdr>
    </w:div>
    <w:div w:id="1722241782">
      <w:bodyDiv w:val="1"/>
      <w:marLeft w:val="0"/>
      <w:marRight w:val="0"/>
      <w:marTop w:val="0"/>
      <w:marBottom w:val="0"/>
      <w:divBdr>
        <w:top w:val="none" w:sz="0" w:space="0" w:color="auto"/>
        <w:left w:val="none" w:sz="0" w:space="0" w:color="auto"/>
        <w:bottom w:val="none" w:sz="0" w:space="0" w:color="auto"/>
        <w:right w:val="none" w:sz="0" w:space="0" w:color="auto"/>
      </w:divBdr>
    </w:div>
    <w:div w:id="1795056799">
      <w:bodyDiv w:val="1"/>
      <w:marLeft w:val="0"/>
      <w:marRight w:val="0"/>
      <w:marTop w:val="0"/>
      <w:marBottom w:val="0"/>
      <w:divBdr>
        <w:top w:val="none" w:sz="0" w:space="0" w:color="auto"/>
        <w:left w:val="none" w:sz="0" w:space="0" w:color="auto"/>
        <w:bottom w:val="none" w:sz="0" w:space="0" w:color="auto"/>
        <w:right w:val="none" w:sz="0" w:space="0" w:color="auto"/>
      </w:divBdr>
    </w:div>
    <w:div w:id="20780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1054;&#1073;&#1083;&#1072;&#1082;&#1086;%20mail.ru\!&#1041;&#1050;&#1062;\2020\&#1064;&#1082;&#1083;&#1086;&#1074;%20(&#1041;&#1060;%20&#1057;&#1087;&#1072;&#1088;&#1090;&#1072;&#1082;)\&#1057;&#1087;&#1072;&#1088;&#1090;&#1072;&#1082;%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941201598626464E-2"/>
          <c:y val="7.9483563598527235E-2"/>
          <c:w val="0.97307012679753058"/>
          <c:h val="0.9175308966112184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F74-465E-8A9E-6EE29FBF9F61}"/>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F74-465E-8A9E-6EE29FBF9F61}"/>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F74-465E-8A9E-6EE29FBF9F61}"/>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F74-465E-8A9E-6EE29FBF9F61}"/>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F74-465E-8A9E-6EE29FBF9F6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'Затраты по элементам'!$H$41:$H$45</c:f>
              <c:strCache>
                <c:ptCount val="5"/>
                <c:pt idx="0">
                  <c:v>Материальные затраты</c:v>
                </c:pt>
                <c:pt idx="1">
                  <c:v>Расходы на оплату труда</c:v>
                </c:pt>
                <c:pt idx="2">
                  <c:v>Отчисления на социальные нужды</c:v>
                </c:pt>
                <c:pt idx="3">
                  <c:v>Амортизация ОС и НМА</c:v>
                </c:pt>
                <c:pt idx="4">
                  <c:v>Прочие затраты</c:v>
                </c:pt>
              </c:strCache>
            </c:strRef>
          </c:cat>
          <c:val>
            <c:numRef>
              <c:f>'Затраты по элементам'!$I$41:$I$45</c:f>
              <c:numCache>
                <c:formatCode>#,##0.0;[Red]\(#,##0.0\)</c:formatCode>
                <c:ptCount val="5"/>
                <c:pt idx="0">
                  <c:v>39679</c:v>
                </c:pt>
                <c:pt idx="1">
                  <c:v>6800</c:v>
                </c:pt>
                <c:pt idx="2">
                  <c:v>2352</c:v>
                </c:pt>
                <c:pt idx="3">
                  <c:v>4100</c:v>
                </c:pt>
                <c:pt idx="4">
                  <c:v>2960</c:v>
                </c:pt>
              </c:numCache>
            </c:numRef>
          </c:val>
          <c:extLst xmlns:c16r2="http://schemas.microsoft.com/office/drawing/2015/06/chart">
            <c:ext xmlns:c16="http://schemas.microsoft.com/office/drawing/2014/chart" uri="{C3380CC4-5D6E-409C-BE32-E72D297353CC}">
              <c16:uniqueId val="{0000000A-DF74-465E-8A9E-6EE29FBF9F61}"/>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11B9C-D4D9-4733-AD42-9159F561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54</Pages>
  <Words>15650</Words>
  <Characters>89211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dcterms:created xsi:type="dcterms:W3CDTF">2020-05-16T15:55:00Z</dcterms:created>
  <dcterms:modified xsi:type="dcterms:W3CDTF">2020-05-30T10:27:00Z</dcterms:modified>
</cp:coreProperties>
</file>