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12" w:rsidRPr="0023143A" w:rsidRDefault="00A56FCD" w:rsidP="00D30912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3143A">
        <w:rPr>
          <w:rFonts w:ascii="Times New Roman" w:hAnsi="Times New Roman" w:cs="Times New Roman"/>
          <w:smallCaps/>
          <w:sz w:val="28"/>
          <w:szCs w:val="28"/>
        </w:rPr>
        <w:t>Информационно – методическое сопро</w:t>
      </w:r>
      <w:r w:rsidR="001B0539" w:rsidRPr="0023143A">
        <w:rPr>
          <w:rFonts w:ascii="Times New Roman" w:hAnsi="Times New Roman" w:cs="Times New Roman"/>
          <w:smallCaps/>
          <w:sz w:val="28"/>
          <w:szCs w:val="28"/>
        </w:rPr>
        <w:t xml:space="preserve">вождение федерального </w:t>
      </w:r>
    </w:p>
    <w:p w:rsidR="00A56FCD" w:rsidRPr="0023143A" w:rsidRDefault="001B0539" w:rsidP="00D30912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3143A">
        <w:rPr>
          <w:rFonts w:ascii="Times New Roman" w:hAnsi="Times New Roman" w:cs="Times New Roman"/>
          <w:smallCaps/>
          <w:sz w:val="28"/>
          <w:szCs w:val="28"/>
        </w:rPr>
        <w:t>проекта «Э</w:t>
      </w:r>
      <w:r w:rsidR="00A56FCD" w:rsidRPr="0023143A">
        <w:rPr>
          <w:rFonts w:ascii="Times New Roman" w:hAnsi="Times New Roman" w:cs="Times New Roman"/>
          <w:smallCaps/>
          <w:sz w:val="28"/>
          <w:szCs w:val="28"/>
        </w:rPr>
        <w:t>кспорт продукции АПК» н</w:t>
      </w:r>
      <w:r w:rsidRPr="0023143A">
        <w:rPr>
          <w:rFonts w:ascii="Times New Roman" w:hAnsi="Times New Roman" w:cs="Times New Roman"/>
          <w:smallCaps/>
          <w:sz w:val="28"/>
          <w:szCs w:val="28"/>
        </w:rPr>
        <w:t>а</w:t>
      </w:r>
      <w:r w:rsidR="00A56FCD" w:rsidRPr="0023143A">
        <w:rPr>
          <w:rFonts w:ascii="Times New Roman" w:hAnsi="Times New Roman" w:cs="Times New Roman"/>
          <w:smallCaps/>
          <w:sz w:val="28"/>
          <w:szCs w:val="28"/>
        </w:rPr>
        <w:t xml:space="preserve"> региональном уровне</w:t>
      </w:r>
    </w:p>
    <w:p w:rsidR="0037461A" w:rsidRDefault="0037461A" w:rsidP="002314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3143A" w:rsidRPr="0023143A" w:rsidRDefault="0023143A" w:rsidP="002314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Ионец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Эвелина Михайловна</w:t>
      </w:r>
    </w:p>
    <w:p w:rsidR="0023143A" w:rsidRPr="0023143A" w:rsidRDefault="0023143A" w:rsidP="002314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Факультет Ветеринарной Медицины и Биотехнологии, ФГБОУ ВО «Брянский государственный аграрный университет», Брянск, Россия</w:t>
      </w:r>
    </w:p>
    <w:p w:rsidR="0023143A" w:rsidRPr="0023143A" w:rsidRDefault="0023143A" w:rsidP="002314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CD" w:rsidRPr="0023143A" w:rsidRDefault="00A56FCD" w:rsidP="00D30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231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</w:rPr>
        <w:t xml:space="preserve">В статье представлен актуальный аналитический материал по информационно – </w:t>
      </w:r>
      <w:bookmarkStart w:id="0" w:name="_GoBack"/>
      <w:bookmarkEnd w:id="0"/>
      <w:r w:rsidRPr="0023143A">
        <w:rPr>
          <w:rFonts w:ascii="Times New Roman" w:hAnsi="Times New Roman" w:cs="Times New Roman"/>
          <w:sz w:val="24"/>
          <w:szCs w:val="24"/>
        </w:rPr>
        <w:t>методической подде</w:t>
      </w:r>
      <w:r w:rsidR="001B0539" w:rsidRPr="0023143A">
        <w:rPr>
          <w:rFonts w:ascii="Times New Roman" w:hAnsi="Times New Roman" w:cs="Times New Roman"/>
          <w:sz w:val="24"/>
          <w:szCs w:val="24"/>
        </w:rPr>
        <w:t>ржке государственного проекта «Э</w:t>
      </w:r>
      <w:r w:rsidRPr="0023143A">
        <w:rPr>
          <w:rFonts w:ascii="Times New Roman" w:hAnsi="Times New Roman" w:cs="Times New Roman"/>
          <w:sz w:val="24"/>
          <w:szCs w:val="24"/>
        </w:rPr>
        <w:t xml:space="preserve">кспорт продукции АПК» на региональном уровне. Обобщена характеристика источников формирования экспортного потенциала предприятия Брянской области на пятилетний период. Описан возможный перечень услуг центра поддержки экспорта и центра компетенций АПК на региональном уровне.  Акцентировано внимание при этом на детальной характеристике отдельных элементов консультационной деятельности. </w:t>
      </w:r>
    </w:p>
    <w:p w:rsidR="00A56FCD" w:rsidRPr="0023143A" w:rsidRDefault="00A56FCD" w:rsidP="00D30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37461A" w:rsidRPr="0023143A">
        <w:rPr>
          <w:rFonts w:ascii="Times New Roman" w:hAnsi="Times New Roman" w:cs="Times New Roman"/>
          <w:b/>
          <w:sz w:val="24"/>
          <w:szCs w:val="24"/>
        </w:rPr>
        <w:t>:</w:t>
      </w:r>
      <w:r w:rsidR="0037461A" w:rsidRPr="0023143A">
        <w:rPr>
          <w:rFonts w:ascii="Times New Roman" w:hAnsi="Times New Roman" w:cs="Times New Roman"/>
          <w:sz w:val="24"/>
          <w:szCs w:val="24"/>
        </w:rPr>
        <w:t xml:space="preserve"> к</w:t>
      </w:r>
      <w:r w:rsidRPr="0023143A">
        <w:rPr>
          <w:rFonts w:ascii="Times New Roman" w:hAnsi="Times New Roman" w:cs="Times New Roman"/>
          <w:sz w:val="24"/>
          <w:szCs w:val="24"/>
        </w:rPr>
        <w:t>аталог, экспорт, продукция сельского хозяйства, центр поддержки, бизнес, консультация.</w:t>
      </w:r>
    </w:p>
    <w:p w:rsidR="00A56FCD" w:rsidRPr="0023143A" w:rsidRDefault="00A56FCD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43A" w:rsidRDefault="0023143A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6FCD" w:rsidRPr="0023143A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A56FCD" w:rsidRPr="0023143A" w:rsidRDefault="00A56FCD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Одним их основных направлений сегодняшнего дня в развитии АПК России является эффективное формирование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экономической базы отрасли для наращивания производства продукции на экспорт. В 2018 году экспорт продукции </w:t>
      </w:r>
      <w:r w:rsidR="001B0539" w:rsidRPr="0023143A">
        <w:rPr>
          <w:rFonts w:ascii="Times New Roman" w:hAnsi="Times New Roman" w:cs="Times New Roman"/>
          <w:sz w:val="24"/>
          <w:szCs w:val="24"/>
        </w:rPr>
        <w:t xml:space="preserve">АПК в стране </w:t>
      </w:r>
      <w:proofErr w:type="gramStart"/>
      <w:r w:rsidR="001B0539" w:rsidRPr="0023143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8C7F5D" w:rsidRPr="0023143A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8C7F5D" w:rsidRPr="0023143A">
        <w:rPr>
          <w:rFonts w:ascii="Times New Roman" w:hAnsi="Times New Roman" w:cs="Times New Roman"/>
          <w:sz w:val="24"/>
          <w:szCs w:val="24"/>
        </w:rPr>
        <w:t>,8 млрд. долларов. Десять лет назад он был нулевым. К 2024 году поставлена задача довести годовой экспорт продукции АПК до 45 млрд. долларов [1,2].</w:t>
      </w:r>
    </w:p>
    <w:p w:rsidR="008C7F5D" w:rsidRPr="0023143A" w:rsidRDefault="008C7F5D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Значительный потенциал в решении экспортной задачи имеет Брянская область. Сельское хозяйство в регионе считается приоритетной отраслью народнохозяйственного комплекса. Доля аграрного сектора в валовом региональном продукте выросла за последние пять лет с 7 до 20 %. Инвестиции в АПК за этот период составили 143 млрд. рублей. Объем произведенной продукции АПК в 2018 году составил 86,6 млрд. рублей [3,4].</w:t>
      </w:r>
    </w:p>
    <w:p w:rsidR="008C7F5D" w:rsidRPr="0023143A" w:rsidRDefault="008C7F5D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В настоящее время в Брянской области реализуются 44 региональных проекта по десяти направлениям инновационного развития в РФ из двенадцати. Финансирование мероприятий региональных проектов в областном бюджете на 2019 – 2024 годы составит 37119 млн. рублей, в т.ч. на 2019 год – 8401,9 млн рублей [2,5,6].</w:t>
      </w:r>
    </w:p>
    <w:p w:rsidR="008C7F5D" w:rsidRPr="0023143A" w:rsidRDefault="008C7F5D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Экспорт продукции АПК Брянской области в 2</w:t>
      </w:r>
      <w:r w:rsidR="001B0539" w:rsidRPr="0023143A">
        <w:rPr>
          <w:rFonts w:ascii="Times New Roman" w:hAnsi="Times New Roman" w:cs="Times New Roman"/>
          <w:sz w:val="24"/>
          <w:szCs w:val="24"/>
        </w:rPr>
        <w:t>018 году составил 91,</w:t>
      </w:r>
      <w:r w:rsidRPr="0023143A">
        <w:rPr>
          <w:rFonts w:ascii="Times New Roman" w:hAnsi="Times New Roman" w:cs="Times New Roman"/>
          <w:sz w:val="24"/>
          <w:szCs w:val="24"/>
        </w:rPr>
        <w:t>3 млн долларов (рост на 65% в сравнении с 2017 годом).</w:t>
      </w:r>
    </w:p>
    <w:p w:rsidR="008C7F5D" w:rsidRPr="0023143A" w:rsidRDefault="008C7F5D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работы заключается в разработке перечня услуг центра поддержки экспорта продукции агропромышленного комплекса на региональном уровне. </w:t>
      </w:r>
    </w:p>
    <w:p w:rsidR="0023143A" w:rsidRDefault="0023143A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3194" w:rsidRPr="0023143A">
        <w:rPr>
          <w:rFonts w:ascii="Times New Roman" w:hAnsi="Times New Roman" w:cs="Times New Roman"/>
          <w:b/>
          <w:sz w:val="24"/>
          <w:szCs w:val="24"/>
        </w:rPr>
        <w:t>Материал и методика исследований.</w:t>
      </w:r>
      <w:r w:rsidR="00A53194" w:rsidRPr="0023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5D" w:rsidRPr="0023143A" w:rsidRDefault="00A53194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Материалом для исследований послужили первичные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экономические данные ведущих предприятий сельского хозяйства Брянской области, поставляющих свою продукцию на экспорт. В работе применены математические, статистические, а также комплексные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технолого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экономические авторские наблюдения в течении ряда лет. Выявлен и определен основной перечень услуг регионального центра поддержки экспорта продукции АПК.</w:t>
      </w:r>
    </w:p>
    <w:p w:rsidR="00A53194" w:rsidRPr="0023143A" w:rsidRDefault="0023143A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53194" w:rsidRPr="0023143A">
        <w:rPr>
          <w:rFonts w:ascii="Times New Roman" w:hAnsi="Times New Roman" w:cs="Times New Roman"/>
          <w:b/>
          <w:sz w:val="24"/>
          <w:szCs w:val="24"/>
        </w:rPr>
        <w:t>Результаты исследований и их обсуждение.</w:t>
      </w:r>
      <w:r w:rsidR="00A53194" w:rsidRPr="0023143A">
        <w:rPr>
          <w:rFonts w:ascii="Times New Roman" w:hAnsi="Times New Roman" w:cs="Times New Roman"/>
          <w:sz w:val="24"/>
          <w:szCs w:val="24"/>
        </w:rPr>
        <w:t xml:space="preserve"> На территории Брянской области зарегистрировано почти 42 тысячи субъектов малого и среднего предпринимательства. В этом сегменте бизнеса работают 130 тысяч человек. В это время в регионе особенно актуальны мероприятия по поддержке и развитию предприятий малого и среднего бизнеса [1,7,8,9].</w:t>
      </w:r>
    </w:p>
    <w:p w:rsidR="00A53194" w:rsidRPr="0023143A" w:rsidRDefault="00A53194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в Брянской области утверждено региональные проекты. В первую очередь региональные проекты направлены на акселерацию, ускоренное развитие малого и среднего предпринимательства. В области для этой цели создан центр «Мой бизнес», который призван помочь решить практически любые возникающие проблемы бизнеса в режиме «Одного окна».  </w:t>
      </w:r>
    </w:p>
    <w:p w:rsidR="00A53194" w:rsidRPr="0023143A" w:rsidRDefault="00A53194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В регионе созданы:</w:t>
      </w:r>
    </w:p>
    <w:p w:rsidR="00A53194" w:rsidRPr="0023143A" w:rsidRDefault="00A53194" w:rsidP="0037461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Центр</w:t>
      </w:r>
      <w:r w:rsidR="00377512" w:rsidRPr="0023143A">
        <w:rPr>
          <w:rFonts w:ascii="Times New Roman" w:hAnsi="Times New Roman" w:cs="Times New Roman"/>
          <w:sz w:val="24"/>
          <w:szCs w:val="24"/>
        </w:rPr>
        <w:t xml:space="preserve"> инноваций социальной сферы. </w:t>
      </w:r>
    </w:p>
    <w:p w:rsidR="00377512" w:rsidRPr="0023143A" w:rsidRDefault="00377512" w:rsidP="0037461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Центр поддержки экспорта. В Брянской области отмечается подъем предпринимательства. Наша продукция становится весьма популярной и востребованной за пределами региона, в дальнем и ближнем зарубежье: детское молочное питание, брянский шоколад ручной работы, жуковский садовый инвентарь, брянская мебель. Поддержка малого и среднего предпринимательства в Брянской области – это очень прибыльный проект. На один рубль затрат – льгот областной бюджет получает 1,6 рубля налогов, на которые строятся дороги, школы, детские сады, больницы и другие учреждения.</w:t>
      </w:r>
    </w:p>
    <w:p w:rsidR="00377512" w:rsidRPr="0023143A" w:rsidRDefault="00377512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2018 году сельхозпредприятия Брянской области продали российским и зарубежным потребителям 420 тыс. тонн мяса. С 2014 года введено в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сельхозоборот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133 тыс. га земель, в 2019 году освоено еще 51 тыс. га.</w:t>
      </w:r>
    </w:p>
    <w:p w:rsidR="00377512" w:rsidRPr="0023143A" w:rsidRDefault="00377512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В деятельности АПК Брянской области за последние годы произошли кардинальные изменения. Благодаря государственной политике этот сектор экономи</w:t>
      </w:r>
      <w:r w:rsidR="001B0539" w:rsidRPr="0023143A">
        <w:rPr>
          <w:rFonts w:ascii="Times New Roman" w:hAnsi="Times New Roman" w:cs="Times New Roman"/>
          <w:sz w:val="24"/>
          <w:szCs w:val="24"/>
        </w:rPr>
        <w:t>к</w:t>
      </w:r>
      <w:r w:rsidRPr="0023143A">
        <w:rPr>
          <w:rFonts w:ascii="Times New Roman" w:hAnsi="Times New Roman" w:cs="Times New Roman"/>
          <w:sz w:val="24"/>
          <w:szCs w:val="24"/>
        </w:rPr>
        <w:t xml:space="preserve">и стал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привлекательным, прибыльным, для которого сейчас открыты дороги на мировой рынок сельскохозяйственной продукции. Брянская область осуществляет взаимодействие со ста </w:t>
      </w:r>
      <w:r w:rsidRPr="0023143A">
        <w:rPr>
          <w:rFonts w:ascii="Times New Roman" w:hAnsi="Times New Roman" w:cs="Times New Roman"/>
          <w:sz w:val="24"/>
          <w:szCs w:val="24"/>
        </w:rPr>
        <w:lastRenderedPageBreak/>
        <w:t xml:space="preserve">странами мира. Основные торговые партнеры – лидеры: Беларусь, Австралия, Украина, Молдова, Германия, Китай, Италия, Голландия, Казахстан, Литва. </w:t>
      </w:r>
    </w:p>
    <w:p w:rsidR="00377512" w:rsidRPr="0023143A" w:rsidRDefault="00377512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Регион полностью обеспечен продуктами питания собственно</w:t>
      </w:r>
      <w:r w:rsidR="001B0539" w:rsidRPr="0023143A">
        <w:rPr>
          <w:rFonts w:ascii="Times New Roman" w:hAnsi="Times New Roman" w:cs="Times New Roman"/>
          <w:sz w:val="24"/>
          <w:szCs w:val="24"/>
        </w:rPr>
        <w:t>го производства. В буду</w:t>
      </w:r>
      <w:r w:rsidRPr="0023143A">
        <w:rPr>
          <w:rFonts w:ascii="Times New Roman" w:hAnsi="Times New Roman" w:cs="Times New Roman"/>
          <w:sz w:val="24"/>
          <w:szCs w:val="24"/>
        </w:rPr>
        <w:t>щем область будет интенсивно наращивать свой производственный экспортный потенциал в рамках федерального проекта «Экспорт продукции агропромышленного комплекса».</w:t>
      </w:r>
    </w:p>
    <w:p w:rsidR="00377512" w:rsidRPr="0023143A" w:rsidRDefault="00C947B7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поставляет свое зерно в семь стран мира: Беларусь, Сербию, Польшу, Латвию, Литву, Чехию, Украину. Особым спросом у иностранцев пользуется кукуруза (31,5%), пшеница (24,1%), рожь (24,1%).</w:t>
      </w:r>
    </w:p>
    <w:p w:rsidR="00C947B7" w:rsidRPr="0023143A" w:rsidRDefault="00C947B7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В Брянской области открыт новые современный тепличный комбинат площадью 7,2 га и мощностью в производстве продукции 4,9 тыс. тонн. Общая стоимость инновационного проекта составила 1,94 млрд. рублей.</w:t>
      </w:r>
    </w:p>
    <w:p w:rsidR="00C947B7" w:rsidRPr="0023143A" w:rsidRDefault="00C947B7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настоящее время ведется закладка яблоневого сада площадью 1400 га в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районе. Планируется закладка сада площадью 200 га в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Клинцовском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C947B7" w:rsidRPr="0023143A" w:rsidRDefault="00C947B7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Мясоперерабатывающий комплекс Брянской области к 2024 году реализует на экспорт более 300 тыс. тонн мяса и субпродуктов. Рост к уровню 2018 года составит в 72 раза. </w:t>
      </w:r>
    </w:p>
    <w:p w:rsidR="00C947B7" w:rsidRPr="0023143A" w:rsidRDefault="00C947B7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Крупнейшим инвестором в области по производству «мраморной» говядины является ООО «Брянская мясная компания</w:t>
      </w:r>
      <w:r w:rsidR="001B0539" w:rsidRPr="0023143A">
        <w:rPr>
          <w:rFonts w:ascii="Times New Roman" w:hAnsi="Times New Roman" w:cs="Times New Roman"/>
          <w:sz w:val="24"/>
          <w:szCs w:val="24"/>
        </w:rPr>
        <w:t>» АПХ «Мираторг». В 2018 году</w:t>
      </w:r>
      <w:r w:rsidRPr="0023143A">
        <w:rPr>
          <w:rFonts w:ascii="Times New Roman" w:hAnsi="Times New Roman" w:cs="Times New Roman"/>
          <w:sz w:val="24"/>
          <w:szCs w:val="24"/>
        </w:rPr>
        <w:t xml:space="preserve"> было произведено 108,8 тыс. тонн (в живой массе). Холдинг произвел на территории области 114 тыс. тон высококачественного мяса птицы.</w:t>
      </w:r>
    </w:p>
    <w:p w:rsidR="00C947B7" w:rsidRPr="0023143A" w:rsidRDefault="001B0539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«Мираторг» в</w:t>
      </w:r>
      <w:r w:rsidR="00C947B7" w:rsidRPr="0023143A">
        <w:rPr>
          <w:rFonts w:ascii="Times New Roman" w:hAnsi="Times New Roman" w:cs="Times New Roman"/>
          <w:sz w:val="24"/>
          <w:szCs w:val="24"/>
        </w:rPr>
        <w:t xml:space="preserve">ходит в ТОП – 10 российских производителей мяса птицы. Инвестиции в этот проект превышают 25 млрд. рублей. Производственная цепочка включает в себя 20 птицеводческих площадок, инкубаторий на 91,7 млн. штук яиц, мясоперерабатывающий комплекс. </w:t>
      </w:r>
      <w:r w:rsidR="00F01B36" w:rsidRPr="0023143A">
        <w:rPr>
          <w:rFonts w:ascii="Times New Roman" w:hAnsi="Times New Roman" w:cs="Times New Roman"/>
          <w:sz w:val="24"/>
          <w:szCs w:val="24"/>
        </w:rPr>
        <w:t>Общее поголовье птицы превышает 8,7 млн. голов. Расширение ком</w:t>
      </w:r>
      <w:r w:rsidRPr="0023143A">
        <w:rPr>
          <w:rFonts w:ascii="Times New Roman" w:hAnsi="Times New Roman" w:cs="Times New Roman"/>
          <w:sz w:val="24"/>
          <w:szCs w:val="24"/>
        </w:rPr>
        <w:t>п</w:t>
      </w:r>
      <w:r w:rsidR="00F01B36" w:rsidRPr="0023143A">
        <w:rPr>
          <w:rFonts w:ascii="Times New Roman" w:hAnsi="Times New Roman" w:cs="Times New Roman"/>
          <w:sz w:val="24"/>
          <w:szCs w:val="24"/>
        </w:rPr>
        <w:t>лекса предусматривает ввод в эксплуатацию новых площадок по выращиванию птицы совокупной мощности 16 млн. голов. К 2024 году производство мяса птицы составит 190 тыс. тонн</w:t>
      </w:r>
      <w:r w:rsidR="004F1923" w:rsidRPr="0023143A">
        <w:rPr>
          <w:rFonts w:ascii="Times New Roman" w:hAnsi="Times New Roman" w:cs="Times New Roman"/>
          <w:sz w:val="24"/>
          <w:szCs w:val="24"/>
        </w:rPr>
        <w:t>.</w:t>
      </w:r>
    </w:p>
    <w:p w:rsidR="004F1923" w:rsidRPr="0023143A" w:rsidRDefault="004F1923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АПХ «Мираторг» в 2019 году введен в строй новый кожевенный завод. В год здесь будет перерабатываться 18 тыс. тонн кожевенного сырья. Будет введены в </w:t>
      </w:r>
      <w:r w:rsidR="001B0539" w:rsidRPr="0023143A">
        <w:rPr>
          <w:rFonts w:ascii="Times New Roman" w:hAnsi="Times New Roman" w:cs="Times New Roman"/>
          <w:sz w:val="24"/>
          <w:szCs w:val="24"/>
        </w:rPr>
        <w:t xml:space="preserve">строй новые промешенные </w:t>
      </w:r>
      <w:proofErr w:type="spellStart"/>
      <w:r w:rsidR="001B0539" w:rsidRPr="0023143A">
        <w:rPr>
          <w:rFonts w:ascii="Times New Roman" w:hAnsi="Times New Roman" w:cs="Times New Roman"/>
          <w:sz w:val="24"/>
          <w:szCs w:val="24"/>
        </w:rPr>
        <w:t>молочно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–товарные фермы – комплексы на 5600 скотомест с производством 23800 тонн молока в год [7].</w:t>
      </w:r>
    </w:p>
    <w:p w:rsidR="004F1923" w:rsidRPr="0023143A" w:rsidRDefault="004F1923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Увеличится производство сыров в ЗАО «Умалат» на 8000 тонн. Будет построен новый цех по производству твердых сыров в ООО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Брасовские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сыры» мощностью 14400 тонн. Брянские сыроделы производят 6 % от всех сыров в России.</w:t>
      </w:r>
    </w:p>
    <w:p w:rsidR="00533BA0" w:rsidRPr="0023143A" w:rsidRDefault="00533BA0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картофельная фабрика» поставляет картофельные хлопья и картофельный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гранулят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в разные страны мира. ООО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Новоком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» экспортирует картофельные чипсы в Монголию и Китай.  </w:t>
      </w:r>
    </w:p>
    <w:p w:rsidR="00533BA0" w:rsidRPr="0023143A" w:rsidRDefault="00533BA0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Карачевском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районе функционирует крупнейший в России промышленный кролиководческий комплекс. Модернизируются обновленные мощности мукомольного предприятия ЗАО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Мелькрукк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». До 123 тыс. тонн в</w:t>
      </w:r>
      <w:r w:rsidR="00F27058" w:rsidRPr="0023143A">
        <w:rPr>
          <w:rFonts w:ascii="Times New Roman" w:hAnsi="Times New Roman" w:cs="Times New Roman"/>
          <w:sz w:val="24"/>
          <w:szCs w:val="24"/>
        </w:rPr>
        <w:t xml:space="preserve">озрастает производство масличных культур (подсолнечника, рапса, сои). </w:t>
      </w:r>
    </w:p>
    <w:p w:rsidR="00F27058" w:rsidRPr="0023143A" w:rsidRDefault="001B0539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В Брянской области реализу</w:t>
      </w:r>
      <w:r w:rsidR="00F27058" w:rsidRPr="0023143A">
        <w:rPr>
          <w:rFonts w:ascii="Times New Roman" w:hAnsi="Times New Roman" w:cs="Times New Roman"/>
          <w:sz w:val="24"/>
          <w:szCs w:val="24"/>
        </w:rPr>
        <w:t xml:space="preserve">ются крупные инвестиционные проекты предприятий «Охотно», «Дружба», «Мираторг», «Брянский мясоперерабатывающий комбинат», «Брянский бройлер», «Куриное царство – Брянск» и др. </w:t>
      </w:r>
    </w:p>
    <w:p w:rsidR="00F27058" w:rsidRPr="0023143A" w:rsidRDefault="00F27058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ООО «Дружба»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района производит в год 375 тыс. голов свиней на убой в живой массе. Это 40 тыс. тонн свинины.</w:t>
      </w:r>
    </w:p>
    <w:p w:rsidR="00F27058" w:rsidRPr="0023143A" w:rsidRDefault="00F27058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натуральном выражении будет экспортироваться 5 тыс. тонн льноволокна на 8,5 млн. долларов. В 60 раз увеличится к 2024 году производство плодов и ягод и составит 60 тыс. тонн. </w:t>
      </w:r>
    </w:p>
    <w:p w:rsidR="002B1C79" w:rsidRPr="0023143A" w:rsidRDefault="00F27058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Брянской области, благодаря разработке региональной стратегии АПК и внедрению крупных инновационно – инвестиционных проектов, создан значительный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экономический потенциал экспорта основных видов сельскохозяйственной продукции и ее переработки. К 2024 году по сравнению с 2018 годом экспорт продукции АПК увеличится в 12,5 раз и составит в денежном выражении 1 млрд. 82,5 млн. долларов. </w:t>
      </w:r>
    </w:p>
    <w:p w:rsidR="002B1C79" w:rsidRPr="0023143A" w:rsidRDefault="002B1C79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Продукция брянских предприятий была презентована во Вьетнаме.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ориентированные представители малого и среднего бизнеса Брянской области принимали участие в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143A">
        <w:rPr>
          <w:rFonts w:ascii="Times New Roman" w:hAnsi="Times New Roman" w:cs="Times New Roman"/>
          <w:sz w:val="24"/>
          <w:szCs w:val="24"/>
        </w:rPr>
        <w:t xml:space="preserve"> международной промышленной выставке «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Vietnam</w:t>
      </w:r>
      <w:r w:rsidRPr="0023143A">
        <w:rPr>
          <w:rFonts w:ascii="Times New Roman" w:hAnsi="Times New Roman" w:cs="Times New Roman"/>
          <w:sz w:val="24"/>
          <w:szCs w:val="24"/>
        </w:rPr>
        <w:t xml:space="preserve"> – 2019» в г. Ханой, которая проходила с 14 по 16 ноября 2019 г. Совместно с выставкой состоялся Межрегиональный бизнес – форум. </w:t>
      </w:r>
    </w:p>
    <w:p w:rsidR="002B1C79" w:rsidRPr="0023143A" w:rsidRDefault="002B1C79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Брянскую область на форуме во Вьетнаме представляли компании: </w:t>
      </w:r>
    </w:p>
    <w:p w:rsidR="00F27058" w:rsidRPr="0023143A" w:rsidRDefault="002B1C79" w:rsidP="0037461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ООО «Партнер РИД». Компания является дистрибьютером предприятий, производящих высококачественные пищевые продукты для различной торговли, компоненты в производстве закусок, </w:t>
      </w:r>
      <w:proofErr w:type="spellStart"/>
      <w:r w:rsidRPr="0023143A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и </w:t>
      </w:r>
      <w:r w:rsidR="003B76FE" w:rsidRPr="0023143A">
        <w:rPr>
          <w:rFonts w:ascii="Times New Roman" w:hAnsi="Times New Roman" w:cs="Times New Roman"/>
          <w:sz w:val="24"/>
          <w:szCs w:val="24"/>
        </w:rPr>
        <w:t>кафе</w:t>
      </w:r>
      <w:r w:rsidRPr="0023143A">
        <w:rPr>
          <w:rFonts w:ascii="Times New Roman" w:hAnsi="Times New Roman" w:cs="Times New Roman"/>
          <w:sz w:val="24"/>
          <w:szCs w:val="24"/>
        </w:rPr>
        <w:t xml:space="preserve">. Основным видом деятельности компании является производство и реализация развивающих игр для детей. </w:t>
      </w:r>
    </w:p>
    <w:p w:rsidR="002B1C79" w:rsidRPr="0023143A" w:rsidRDefault="002B1C79" w:rsidP="0037461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Молторг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». Компания занимается производством, продажей и дистрибуцией молочной продукции, которая выпускается с применением передовых технологий на современном оборудовании, позволяющем поставлять продукты в соответствии с международными стандартами без использования консервантов, сохраняя их классический вкус при достаточных сроках реализации.</w:t>
      </w:r>
    </w:p>
    <w:p w:rsidR="00F33AC1" w:rsidRPr="0023143A" w:rsidRDefault="00F33AC1" w:rsidP="0037461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ЛесСорб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». Компания оказывает услуги в области ликвидации аварийных разливов нефти. С 1996 года на базе компании функционирует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производственный центр (УПЭЦ), в котором прошли обучение несколько тысяч человек со всей России. </w:t>
      </w:r>
    </w:p>
    <w:p w:rsidR="00F33AC1" w:rsidRPr="0023143A" w:rsidRDefault="00F33AC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lastRenderedPageBreak/>
        <w:t>Коллективный стенд предприятий был организован центром поддержки экспорта Брянского областного центра оказания услуг «Мой бизнес» в рамках реализации национальных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Международнародная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кооперация и экспорт», «Малое и среднее предпринимательство и поддержка индивидуальной предпринимательской инициативы», «Экспорт продукции АПК» при поддержке Департамента экономического развития Брянской области. </w:t>
      </w:r>
    </w:p>
    <w:p w:rsidR="00F33AC1" w:rsidRPr="0023143A" w:rsidRDefault="00F33AC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Выставка «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Vietnam</w:t>
      </w:r>
      <w:r w:rsidRPr="0023143A">
        <w:rPr>
          <w:rFonts w:ascii="Times New Roman" w:hAnsi="Times New Roman" w:cs="Times New Roman"/>
          <w:sz w:val="24"/>
          <w:szCs w:val="24"/>
        </w:rPr>
        <w:t xml:space="preserve"> – 2019» была посвящена перекрестному году России и Вьетнама и включила в план мероприятий перекрестного года двух стран. Деловая программа выступления докладчиков от правительств двух стран, презентации регионов России, тематические «круглые столы», а также биржу контактов – «В2В» – встречи. </w:t>
      </w:r>
    </w:p>
    <w:p w:rsidR="00082711" w:rsidRPr="0023143A" w:rsidRDefault="0008271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Представление малого и среднего бизнеса из Брянска приняли участие в 25</w:t>
      </w:r>
      <w:r w:rsidR="0037461A" w:rsidRPr="0023143A">
        <w:rPr>
          <w:rFonts w:ascii="Times New Roman" w:hAnsi="Times New Roman" w:cs="Times New Roman"/>
          <w:sz w:val="24"/>
          <w:szCs w:val="24"/>
        </w:rPr>
        <w:t>-</w:t>
      </w:r>
      <w:r w:rsidRPr="0023143A">
        <w:rPr>
          <w:rFonts w:ascii="Times New Roman" w:hAnsi="Times New Roman" w:cs="Times New Roman"/>
          <w:sz w:val="24"/>
          <w:szCs w:val="24"/>
        </w:rPr>
        <w:t>й Международной специализированной оптовой выставке – ярмарке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ПродЭксно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2019», которая прошла в Минске с 12 по 15 ноября. </w:t>
      </w:r>
    </w:p>
    <w:p w:rsidR="00F33AC1" w:rsidRPr="0023143A" w:rsidRDefault="0008271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Участие брянских предприятий организовано центром координации и поддержки экспортно</w:t>
      </w:r>
      <w:r w:rsidR="003B76FE" w:rsidRPr="0023143A">
        <w:rPr>
          <w:rFonts w:ascii="Times New Roman" w:hAnsi="Times New Roman" w:cs="Times New Roman"/>
          <w:sz w:val="24"/>
          <w:szCs w:val="24"/>
        </w:rPr>
        <w:t>-</w:t>
      </w:r>
      <w:r w:rsidRPr="0023143A">
        <w:rPr>
          <w:rFonts w:ascii="Times New Roman" w:hAnsi="Times New Roman" w:cs="Times New Roman"/>
          <w:sz w:val="24"/>
          <w:szCs w:val="24"/>
        </w:rPr>
        <w:t>ориентированных субъектов малого и среднего предпринимательства Брянской области ПАУ «Брянский областной центр оказания услуг «Мой бизнес» при Департаменте экономического развития Брянской области и при содействии Союза региональной Торгово</w:t>
      </w:r>
      <w:r w:rsidR="003B76FE" w:rsidRPr="0023143A">
        <w:rPr>
          <w:rFonts w:ascii="Times New Roman" w:hAnsi="Times New Roman" w:cs="Times New Roman"/>
          <w:sz w:val="24"/>
          <w:szCs w:val="24"/>
        </w:rPr>
        <w:t>-</w:t>
      </w:r>
      <w:r w:rsidRPr="0023143A">
        <w:rPr>
          <w:rFonts w:ascii="Times New Roman" w:hAnsi="Times New Roman" w:cs="Times New Roman"/>
          <w:sz w:val="24"/>
          <w:szCs w:val="24"/>
        </w:rPr>
        <w:t>промышленной палаты.</w:t>
      </w:r>
    </w:p>
    <w:p w:rsidR="00082711" w:rsidRPr="0023143A" w:rsidRDefault="0008271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«Жуковское молоко» - специализируется на производстве сыров высокого качества с белой и полубелой плесенью под торговой маркой «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Cheese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Zhukovka</w:t>
      </w:r>
      <w:r w:rsidRPr="0023143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0D64" w:rsidRPr="0023143A" w:rsidRDefault="0008271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«Брянский гормолзавод» - специализированное предприятие по выпуску детского молочного питания для детей раннего возраста (от 6 месяцев) под торговой маркой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  <w:r w:rsidR="000F0D64" w:rsidRPr="0023143A">
        <w:rPr>
          <w:rFonts w:ascii="Times New Roman" w:hAnsi="Times New Roman" w:cs="Times New Roman"/>
          <w:sz w:val="24"/>
          <w:szCs w:val="24"/>
        </w:rPr>
        <w:t>мамина забота».</w:t>
      </w:r>
      <w:r w:rsidRPr="0023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11" w:rsidRPr="0023143A" w:rsidRDefault="00082711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«Джус – Брянск» - производственн</w:t>
      </w:r>
      <w:r w:rsidR="000F0D64" w:rsidRPr="0023143A">
        <w:rPr>
          <w:rFonts w:ascii="Times New Roman" w:hAnsi="Times New Roman" w:cs="Times New Roman"/>
          <w:sz w:val="24"/>
          <w:szCs w:val="24"/>
        </w:rPr>
        <w:t xml:space="preserve">о – дистрибьютерская компания, занимающаяся производством кукурузных палочек под маркой «Веселый </w:t>
      </w:r>
      <w:proofErr w:type="spellStart"/>
      <w:r w:rsidR="000F0D64" w:rsidRPr="0023143A">
        <w:rPr>
          <w:rFonts w:ascii="Times New Roman" w:hAnsi="Times New Roman" w:cs="Times New Roman"/>
          <w:sz w:val="24"/>
          <w:szCs w:val="24"/>
        </w:rPr>
        <w:t>хрустик</w:t>
      </w:r>
      <w:proofErr w:type="spellEnd"/>
      <w:r w:rsidR="000F0D64" w:rsidRPr="0023143A">
        <w:rPr>
          <w:rFonts w:ascii="Times New Roman" w:hAnsi="Times New Roman" w:cs="Times New Roman"/>
          <w:sz w:val="24"/>
          <w:szCs w:val="24"/>
        </w:rPr>
        <w:t xml:space="preserve">» [8].  </w:t>
      </w:r>
    </w:p>
    <w:p w:rsidR="000F0D64" w:rsidRPr="0023143A" w:rsidRDefault="000F0D64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Участие в Международных выставках способствует выходу брянских предприятий на международные рынки. </w:t>
      </w:r>
    </w:p>
    <w:p w:rsidR="000F0D64" w:rsidRPr="0023143A" w:rsidRDefault="000F0D64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Брянские компании, которые намереваются работать с зарубежьем, при содействии регионального центра поддержки экспорта,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подывали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на Международной выставке «Агро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Маш – 2019», «Оборудование, технологии, сырье и ингредиенты для пищевой и перерабатывающей промышленности», которая прошла в Москве [6,9].</w:t>
      </w:r>
    </w:p>
    <w:p w:rsidR="003A66FE" w:rsidRPr="0023143A" w:rsidRDefault="003A66FE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выставке приняли участие брянские предприятия: </w:t>
      </w:r>
    </w:p>
    <w:p w:rsidR="003A66FE" w:rsidRPr="0023143A" w:rsidRDefault="003A66FE" w:rsidP="003B76F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ООО «Брянск –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Фриго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» (завод брянских теплиц);</w:t>
      </w:r>
    </w:p>
    <w:p w:rsidR="003A66FE" w:rsidRPr="0023143A" w:rsidRDefault="003A66FE" w:rsidP="003B76F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«Торговый дом» Русская броня (АМОТЕК);</w:t>
      </w:r>
    </w:p>
    <w:p w:rsidR="003A66FE" w:rsidRPr="0023143A" w:rsidRDefault="003A66FE" w:rsidP="003B76F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Магазинстроитель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» (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REFRO.ru)</w:t>
      </w:r>
      <w:r w:rsidRPr="0023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6FE" w:rsidRPr="0023143A" w:rsidRDefault="003A66FE" w:rsidP="003B76FE">
      <w:pPr>
        <w:spacing w:after="0" w:line="36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lastRenderedPageBreak/>
        <w:t xml:space="preserve">Фермерские теплицы вызвали большой интерес партнеров из Беларуси, Казахстана, Латвии, Кувейта. </w:t>
      </w:r>
    </w:p>
    <w:p w:rsidR="003A66FE" w:rsidRPr="0023143A" w:rsidRDefault="003A66FE" w:rsidP="003B76FE">
      <w:pPr>
        <w:spacing w:after="0" w:line="36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Компания «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Refro</w:t>
      </w:r>
      <w:r w:rsidRPr="0023143A">
        <w:rPr>
          <w:rFonts w:ascii="Times New Roman" w:hAnsi="Times New Roman" w:cs="Times New Roman"/>
          <w:sz w:val="24"/>
          <w:szCs w:val="24"/>
        </w:rPr>
        <w:t>.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3143A">
        <w:rPr>
          <w:rFonts w:ascii="Times New Roman" w:hAnsi="Times New Roman" w:cs="Times New Roman"/>
          <w:sz w:val="24"/>
          <w:szCs w:val="24"/>
        </w:rPr>
        <w:t xml:space="preserve">» продемонстрировала на выставке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компрессорно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конденсаторные блоки серии АСК, уникальную систему мониторинга холодильного оборудования, вызвавшую интерес у американских и китайских специалистов. </w:t>
      </w:r>
    </w:p>
    <w:p w:rsidR="003A66FE" w:rsidRPr="0023143A" w:rsidRDefault="003A66FE" w:rsidP="003B76FE">
      <w:pPr>
        <w:spacing w:after="0" w:line="36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В систему оказания консультационных услуг центра поддержки экспорта продукции АПК входит несколько основных элементов </w:t>
      </w:r>
      <w:r w:rsidR="003B76FE" w:rsidRPr="0023143A">
        <w:rPr>
          <w:rFonts w:ascii="Times New Roman" w:hAnsi="Times New Roman" w:cs="Times New Roman"/>
          <w:sz w:val="24"/>
          <w:szCs w:val="24"/>
        </w:rPr>
        <w:t>[9</w:t>
      </w:r>
      <w:r w:rsidRPr="0023143A">
        <w:rPr>
          <w:rFonts w:ascii="Times New Roman" w:hAnsi="Times New Roman" w:cs="Times New Roman"/>
          <w:sz w:val="24"/>
          <w:szCs w:val="24"/>
        </w:rPr>
        <w:t>]:</w:t>
      </w:r>
    </w:p>
    <w:p w:rsidR="003A66FE" w:rsidRPr="0023143A" w:rsidRDefault="003A66FE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Информирование субъектов предпринимательства, осуществляющих или планирующих осуществлять экспортную деятельность, а существующих мерах государственной и негосударственной поддержки.</w:t>
      </w:r>
    </w:p>
    <w:p w:rsidR="003A66FE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Комплексные базовые и индивидуальные консультации по вопросам экспортной деятельности продукции АПК. 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Содействие в подготовке и переводе на иностранные языки (с иностранных языков) презентационных и других наглядных материалов в электронном или текстовом виде по запросу (заявке) субъекта предпринимательства.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Содействие в создании на иностранном языке и (или) модернизации уже существующего сайта (-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) субъекта предпринимательства в иностранном домене или домене «.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3143A">
        <w:rPr>
          <w:rFonts w:ascii="Times New Roman" w:hAnsi="Times New Roman" w:cs="Times New Roman"/>
          <w:sz w:val="24"/>
          <w:szCs w:val="24"/>
        </w:rPr>
        <w:t>».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индивидуальных маркетинговых / патентных исследований иностранных рынков по запросу субъекта предпринимательства. 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Содействие в приведении продукции в соответствии с требованиями, необходимыми для экспорта товаров (работ, услуг), стандартизация, сертификация, необходимые разрешения. 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Обеспечение защиты интеллектуальной собственности за рубежом, в том числе и получение патентов, других авторских документов на результаты интеллектуальной собственности.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Осуществление подготовки и экспертиза экспортного контракта по запросу субъекта предпринимательства. 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Содействие и размещение субъекта предпринимательства на международных электронных торговых площадках.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Оказание содействия в поиске подборе иностранного партнера. </w:t>
      </w:r>
    </w:p>
    <w:p w:rsidR="0010230A" w:rsidRPr="0023143A" w:rsidRDefault="0010230A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вебинаров, конференций, </w:t>
      </w:r>
      <w:r w:rsidR="000837CC" w:rsidRPr="0023143A">
        <w:rPr>
          <w:rFonts w:ascii="Times New Roman" w:hAnsi="Times New Roman" w:cs="Times New Roman"/>
          <w:sz w:val="24"/>
          <w:szCs w:val="24"/>
        </w:rPr>
        <w:br/>
      </w:r>
      <w:r w:rsidRPr="0023143A">
        <w:rPr>
          <w:rFonts w:ascii="Times New Roman" w:hAnsi="Times New Roman" w:cs="Times New Roman"/>
          <w:sz w:val="24"/>
          <w:szCs w:val="24"/>
        </w:rPr>
        <w:t xml:space="preserve">мастер – классов и других образовательно – </w:t>
      </w:r>
      <w:r w:rsidR="00E5087B" w:rsidRPr="0023143A">
        <w:rPr>
          <w:rFonts w:ascii="Times New Roman" w:hAnsi="Times New Roman" w:cs="Times New Roman"/>
          <w:sz w:val="24"/>
          <w:szCs w:val="24"/>
        </w:rPr>
        <w:t>обучающих</w:t>
      </w:r>
      <w:r w:rsidRPr="0023143A">
        <w:rPr>
          <w:rFonts w:ascii="Times New Roman" w:hAnsi="Times New Roman" w:cs="Times New Roman"/>
          <w:sz w:val="24"/>
          <w:szCs w:val="24"/>
        </w:rPr>
        <w:t xml:space="preserve"> мероприятий по вопросам </w:t>
      </w:r>
      <w:proofErr w:type="spellStart"/>
      <w:r w:rsidR="00E5087B" w:rsidRPr="0023143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импортной деятельности.</w:t>
      </w:r>
    </w:p>
    <w:p w:rsidR="00E5087B" w:rsidRPr="0023143A" w:rsidRDefault="00E5087B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форумов, конференций, круглых столов, выставок, ярмарок и других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мероприятий, направленных </w:t>
      </w:r>
      <w:r w:rsidR="003C6C9C" w:rsidRPr="0023143A">
        <w:rPr>
          <w:rFonts w:ascii="Times New Roman" w:hAnsi="Times New Roman" w:cs="Times New Roman"/>
          <w:sz w:val="24"/>
          <w:szCs w:val="24"/>
        </w:rPr>
        <w:t xml:space="preserve">на развитие и популяризацию экспортной деятельности. </w:t>
      </w:r>
    </w:p>
    <w:p w:rsidR="003C6C9C" w:rsidRPr="0023143A" w:rsidRDefault="003C6C9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Организация и проведение международных бизнес – миссий. </w:t>
      </w:r>
    </w:p>
    <w:p w:rsidR="003C6C9C" w:rsidRPr="0023143A" w:rsidRDefault="003C6C9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Организация и проведение межрегиональных бизнес – миссий. </w:t>
      </w:r>
    </w:p>
    <w:p w:rsidR="003C6C9C" w:rsidRPr="0023143A" w:rsidRDefault="003C6C9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Организация и проведение реверсных бизнес – идей. </w:t>
      </w:r>
    </w:p>
    <w:p w:rsidR="003C6C9C" w:rsidRPr="0023143A" w:rsidRDefault="003C6C9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Организация индивидуальных поездок субъекта предпринимательства за рубеж с целью проведения переговоров с потенциальным покупателем товара (работы, услуг) с последующим заключением экспортного контракта. </w:t>
      </w:r>
    </w:p>
    <w:p w:rsidR="003C6C9C" w:rsidRPr="0023143A" w:rsidRDefault="003C6C9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Организация участия субъектов предпринимательства в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– ярмарочных мероприятиях в регионе, Российской Федерации и за рубежом.</w:t>
      </w:r>
    </w:p>
    <w:p w:rsidR="003C6C9C" w:rsidRPr="0023143A" w:rsidRDefault="003C6C9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Подготовка к изданию, издание рекламных литовок, проспектов, буклетов, каталогов, брошюр по характеристике субъекта предпринимательства. </w:t>
      </w:r>
    </w:p>
    <w:p w:rsidR="0023143A" w:rsidRDefault="0023143A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6C9C" w:rsidRPr="0023143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3C6C9C" w:rsidRPr="0023143A" w:rsidRDefault="003C6C9C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 Таким образом, центры поддержки экспорта продукции АПК имеют основную цель – оказание информационно – аналитической, консультационной и организационно – методической поддержки внешнеэкономической деятельности субъектов малого и среднего предпринимательства, </w:t>
      </w:r>
      <w:r w:rsidR="000837CC" w:rsidRPr="0023143A">
        <w:rPr>
          <w:rFonts w:ascii="Times New Roman" w:hAnsi="Times New Roman" w:cs="Times New Roman"/>
          <w:sz w:val="24"/>
          <w:szCs w:val="24"/>
        </w:rPr>
        <w:t xml:space="preserve">содействия выходу </w:t>
      </w:r>
      <w:proofErr w:type="spellStart"/>
      <w:r w:rsidR="000837CC" w:rsidRPr="0023143A">
        <w:rPr>
          <w:rFonts w:ascii="Times New Roman" w:hAnsi="Times New Roman" w:cs="Times New Roman"/>
          <w:sz w:val="24"/>
          <w:szCs w:val="24"/>
        </w:rPr>
        <w:t>экспотноориентированных</w:t>
      </w:r>
      <w:proofErr w:type="spellEnd"/>
      <w:r w:rsidR="000837CC" w:rsidRPr="0023143A">
        <w:rPr>
          <w:rFonts w:ascii="Times New Roman" w:hAnsi="Times New Roman" w:cs="Times New Roman"/>
          <w:sz w:val="24"/>
          <w:szCs w:val="24"/>
        </w:rPr>
        <w:t xml:space="preserve"> малых и средних предприятий, действующих на территориях субъектов Российской Федерации на внешний, мировой рынок.</w:t>
      </w:r>
    </w:p>
    <w:p w:rsidR="000837CC" w:rsidRPr="0023143A" w:rsidRDefault="000837CC" w:rsidP="003B7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Определено, что основными целями такого центра являются: </w:t>
      </w:r>
    </w:p>
    <w:p w:rsidR="000837CC" w:rsidRPr="0023143A" w:rsidRDefault="000837C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Стимулирование и вовлечение субъектов малого и среднего предпринимательства в развитие экспертной деятельности на территории региона;</w:t>
      </w:r>
    </w:p>
    <w:p w:rsidR="000837CC" w:rsidRPr="0023143A" w:rsidRDefault="000837C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Содействие выходу субъектов малого и среднего предпринимательства отдельно региона на международные рынки продукции, товаров, услуг и технологий;</w:t>
      </w:r>
    </w:p>
    <w:p w:rsidR="000837CC" w:rsidRPr="0023143A" w:rsidRDefault="000837CC" w:rsidP="003B76FE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 xml:space="preserve">Содействие повышению конкурентоспособности и эффективности деятельности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экспортноориентированных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отдельном регионе. </w:t>
      </w:r>
    </w:p>
    <w:p w:rsidR="000837CC" w:rsidRPr="0023143A" w:rsidRDefault="0023143A" w:rsidP="00231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7461A" w:rsidRPr="0023143A">
        <w:rPr>
          <w:rFonts w:ascii="Times New Roman" w:hAnsi="Times New Roman" w:cs="Times New Roman"/>
          <w:b/>
          <w:sz w:val="24"/>
          <w:szCs w:val="24"/>
        </w:rPr>
        <w:t>Использованные источники: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1.</w:t>
      </w:r>
      <w:r w:rsidRPr="0023143A">
        <w:rPr>
          <w:rFonts w:ascii="Times New Roman" w:hAnsi="Times New Roman" w:cs="Times New Roman"/>
          <w:sz w:val="24"/>
          <w:szCs w:val="24"/>
        </w:rPr>
        <w:tab/>
        <w:t xml:space="preserve">Гончаров В.Д. Импортозамещение в продовольственном комплексе // </w:t>
      </w:r>
      <w:proofErr w:type="gramStart"/>
      <w:r w:rsidRPr="0023143A">
        <w:rPr>
          <w:rFonts w:ascii="Times New Roman" w:hAnsi="Times New Roman" w:cs="Times New Roman"/>
          <w:sz w:val="24"/>
          <w:szCs w:val="24"/>
        </w:rPr>
        <w:t>Экономист.-</w:t>
      </w:r>
      <w:proofErr w:type="gramEnd"/>
      <w:r w:rsidRPr="0023143A">
        <w:rPr>
          <w:rFonts w:ascii="Times New Roman" w:hAnsi="Times New Roman" w:cs="Times New Roman"/>
          <w:sz w:val="24"/>
          <w:szCs w:val="24"/>
        </w:rPr>
        <w:t>2015.-№3.-С.24-31.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2.</w:t>
      </w:r>
      <w:r w:rsidRPr="0023143A">
        <w:rPr>
          <w:rFonts w:ascii="Times New Roman" w:hAnsi="Times New Roman" w:cs="Times New Roman"/>
          <w:sz w:val="24"/>
          <w:szCs w:val="24"/>
        </w:rPr>
        <w:tab/>
        <w:t xml:space="preserve">Зинченко А.П. Эффективность животноводства в России и импортозамещение // Экономика сельскохозяйственных и перерабатывающих </w:t>
      </w:r>
      <w:proofErr w:type="gramStart"/>
      <w:r w:rsidRPr="0023143A">
        <w:rPr>
          <w:rFonts w:ascii="Times New Roman" w:hAnsi="Times New Roman" w:cs="Times New Roman"/>
          <w:sz w:val="24"/>
          <w:szCs w:val="24"/>
        </w:rPr>
        <w:t>предприятий.-</w:t>
      </w:r>
      <w:proofErr w:type="gramEnd"/>
      <w:r w:rsidRPr="0023143A">
        <w:rPr>
          <w:rFonts w:ascii="Times New Roman" w:hAnsi="Times New Roman" w:cs="Times New Roman"/>
          <w:sz w:val="24"/>
          <w:szCs w:val="24"/>
        </w:rPr>
        <w:t>2015.-№11.-С.18-22.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3.</w:t>
      </w:r>
      <w:r w:rsidRPr="0023143A">
        <w:rPr>
          <w:rFonts w:ascii="Times New Roman" w:hAnsi="Times New Roman" w:cs="Times New Roman"/>
          <w:sz w:val="24"/>
          <w:szCs w:val="24"/>
        </w:rPr>
        <w:tab/>
        <w:t xml:space="preserve">Озерова О.О. Идеальный стейк.-М.: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, 2015.-176с.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314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ГосТ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Р 55455-2013 Мясо. Говядина высококачественная. Технические условия.-Дата введения-2014-07-01.-М., 2014.-18с.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5.</w:t>
      </w:r>
      <w:r w:rsidRPr="0023143A">
        <w:rPr>
          <w:rFonts w:ascii="Times New Roman" w:hAnsi="Times New Roman" w:cs="Times New Roman"/>
          <w:sz w:val="24"/>
          <w:szCs w:val="24"/>
        </w:rPr>
        <w:tab/>
        <w:t>Бугай Ю.А. Государственное регулирование агропромышленного комплекса регионов в условиях импортозамещения: Монография.-М.: Издательство Алтайского ГАУ, 2017.-104с.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6.</w:t>
      </w:r>
      <w:r w:rsidRPr="0023143A">
        <w:rPr>
          <w:rFonts w:ascii="Times New Roman" w:hAnsi="Times New Roman" w:cs="Times New Roman"/>
          <w:sz w:val="24"/>
          <w:szCs w:val="24"/>
        </w:rPr>
        <w:tab/>
        <w:t xml:space="preserve">Брянских Е.П. Экономика сельского хозяйства.-М.: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>, 2014.-326с.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7.</w:t>
      </w:r>
      <w:r w:rsidRPr="0023143A">
        <w:rPr>
          <w:rFonts w:ascii="Times New Roman" w:hAnsi="Times New Roman" w:cs="Times New Roman"/>
          <w:sz w:val="24"/>
          <w:szCs w:val="24"/>
        </w:rPr>
        <w:tab/>
        <w:t xml:space="preserve">Гончаров В.Д. Проблемы импортозамещения в мясо-молочном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подкомплексе</w:t>
      </w:r>
      <w:proofErr w:type="spellEnd"/>
      <w:r w:rsidRPr="0023143A">
        <w:rPr>
          <w:rFonts w:ascii="Times New Roman" w:hAnsi="Times New Roman" w:cs="Times New Roman"/>
          <w:sz w:val="24"/>
          <w:szCs w:val="24"/>
        </w:rPr>
        <w:t xml:space="preserve"> России / В.Д. Гончаров, Н.А. Балакирев, М.В. Селина // Вестник Ульяновской государственной сельскохозяйственной </w:t>
      </w:r>
      <w:proofErr w:type="gramStart"/>
      <w:r w:rsidRPr="0023143A">
        <w:rPr>
          <w:rFonts w:ascii="Times New Roman" w:hAnsi="Times New Roman" w:cs="Times New Roman"/>
          <w:sz w:val="24"/>
          <w:szCs w:val="24"/>
        </w:rPr>
        <w:t>академии.-</w:t>
      </w:r>
      <w:proofErr w:type="gramEnd"/>
      <w:r w:rsidRPr="0023143A">
        <w:rPr>
          <w:rFonts w:ascii="Times New Roman" w:hAnsi="Times New Roman" w:cs="Times New Roman"/>
          <w:sz w:val="24"/>
          <w:szCs w:val="24"/>
        </w:rPr>
        <w:t>2017.-№2.-С.2-6.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3A">
        <w:rPr>
          <w:rFonts w:ascii="Times New Roman" w:hAnsi="Times New Roman" w:cs="Times New Roman"/>
          <w:sz w:val="24"/>
          <w:szCs w:val="24"/>
        </w:rPr>
        <w:t>8.</w:t>
      </w:r>
      <w:r w:rsidRPr="0023143A">
        <w:rPr>
          <w:rFonts w:ascii="Times New Roman" w:hAnsi="Times New Roman" w:cs="Times New Roman"/>
          <w:sz w:val="24"/>
          <w:szCs w:val="24"/>
        </w:rPr>
        <w:tab/>
        <w:t xml:space="preserve">Мысик А.Т. Состояние животноводства и инновационные пути его развития / А.Т. Мысик// </w:t>
      </w:r>
      <w:proofErr w:type="gramStart"/>
      <w:r w:rsidRPr="0023143A">
        <w:rPr>
          <w:rFonts w:ascii="Times New Roman" w:hAnsi="Times New Roman" w:cs="Times New Roman"/>
          <w:sz w:val="24"/>
          <w:szCs w:val="24"/>
        </w:rPr>
        <w:t>Зоотехния.-</w:t>
      </w:r>
      <w:proofErr w:type="gramEnd"/>
      <w:r w:rsidRPr="0023143A">
        <w:rPr>
          <w:rFonts w:ascii="Times New Roman" w:hAnsi="Times New Roman" w:cs="Times New Roman"/>
          <w:sz w:val="24"/>
          <w:szCs w:val="24"/>
        </w:rPr>
        <w:t>2017.-№1.-С.2-9.</w:t>
      </w:r>
    </w:p>
    <w:p w:rsidR="003B76FE" w:rsidRPr="0023143A" w:rsidRDefault="003B76FE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43A">
        <w:rPr>
          <w:rFonts w:ascii="Times New Roman" w:hAnsi="Times New Roman" w:cs="Times New Roman"/>
          <w:sz w:val="24"/>
          <w:szCs w:val="24"/>
        </w:rPr>
        <w:t>9.</w:t>
      </w:r>
      <w:r w:rsidRPr="0023143A">
        <w:rPr>
          <w:rFonts w:ascii="Times New Roman" w:hAnsi="Times New Roman" w:cs="Times New Roman"/>
          <w:sz w:val="24"/>
          <w:szCs w:val="24"/>
        </w:rPr>
        <w:tab/>
        <w:t>Методы экономических исследований в агропромышленном производстве. Под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</w:rPr>
        <w:t>редакцией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</w:rPr>
        <w:t>В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3143A">
        <w:rPr>
          <w:rFonts w:ascii="Times New Roman" w:hAnsi="Times New Roman" w:cs="Times New Roman"/>
          <w:sz w:val="24"/>
          <w:szCs w:val="24"/>
        </w:rPr>
        <w:t>Р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143A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23143A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23143A">
        <w:rPr>
          <w:rFonts w:ascii="Times New Roman" w:hAnsi="Times New Roman" w:cs="Times New Roman"/>
          <w:sz w:val="24"/>
          <w:szCs w:val="24"/>
        </w:rPr>
        <w:t>М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23143A">
        <w:rPr>
          <w:rFonts w:ascii="Times New Roman" w:hAnsi="Times New Roman" w:cs="Times New Roman"/>
          <w:sz w:val="24"/>
          <w:szCs w:val="24"/>
        </w:rPr>
        <w:t>Издательство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43A">
        <w:rPr>
          <w:rFonts w:ascii="Times New Roman" w:hAnsi="Times New Roman" w:cs="Times New Roman"/>
          <w:sz w:val="24"/>
          <w:szCs w:val="24"/>
        </w:rPr>
        <w:t>РАСХН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, 1999.-64</w:t>
      </w:r>
      <w:r w:rsidRPr="0023143A">
        <w:rPr>
          <w:rFonts w:ascii="Times New Roman" w:hAnsi="Times New Roman" w:cs="Times New Roman"/>
          <w:sz w:val="24"/>
          <w:szCs w:val="24"/>
        </w:rPr>
        <w:t>с</w:t>
      </w:r>
      <w:r w:rsidRPr="002314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912" w:rsidRPr="0023143A" w:rsidRDefault="00D30912" w:rsidP="00D30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0912" w:rsidRPr="0023143A" w:rsidRDefault="00D30912" w:rsidP="00374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0912" w:rsidRPr="0023143A" w:rsidSect="003B76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812"/>
    <w:multiLevelType w:val="hybridMultilevel"/>
    <w:tmpl w:val="771AB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251C66"/>
    <w:multiLevelType w:val="hybridMultilevel"/>
    <w:tmpl w:val="5EBA78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40742A"/>
    <w:multiLevelType w:val="hybridMultilevel"/>
    <w:tmpl w:val="8852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459A6"/>
    <w:multiLevelType w:val="hybridMultilevel"/>
    <w:tmpl w:val="101E8F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B96790"/>
    <w:multiLevelType w:val="hybridMultilevel"/>
    <w:tmpl w:val="8B84AD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1"/>
    <w:rsid w:val="00082711"/>
    <w:rsid w:val="000837CC"/>
    <w:rsid w:val="000C61D7"/>
    <w:rsid w:val="000F0D64"/>
    <w:rsid w:val="0010230A"/>
    <w:rsid w:val="00123329"/>
    <w:rsid w:val="001B0539"/>
    <w:rsid w:val="0023143A"/>
    <w:rsid w:val="002B1C79"/>
    <w:rsid w:val="0037461A"/>
    <w:rsid w:val="00377512"/>
    <w:rsid w:val="003A66FE"/>
    <w:rsid w:val="003B76FE"/>
    <w:rsid w:val="003C6C9C"/>
    <w:rsid w:val="004F1923"/>
    <w:rsid w:val="00533BA0"/>
    <w:rsid w:val="00603848"/>
    <w:rsid w:val="006E0EEE"/>
    <w:rsid w:val="008C7F5D"/>
    <w:rsid w:val="008F7C4C"/>
    <w:rsid w:val="00A53194"/>
    <w:rsid w:val="00A56FCD"/>
    <w:rsid w:val="00C53871"/>
    <w:rsid w:val="00C947B7"/>
    <w:rsid w:val="00D30912"/>
    <w:rsid w:val="00E463F9"/>
    <w:rsid w:val="00E5087B"/>
    <w:rsid w:val="00F01B36"/>
    <w:rsid w:val="00F27058"/>
    <w:rsid w:val="00F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862"/>
  <w15:docId w15:val="{200B906E-A57A-F343-B058-3FDFD81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DF57-DEF6-4E72-AB8C-D520C5A0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Пилипнко</dc:creator>
  <cp:keywords/>
  <dc:description/>
  <cp:lastModifiedBy>Кристина Музыченко</cp:lastModifiedBy>
  <cp:revision>2</cp:revision>
  <dcterms:created xsi:type="dcterms:W3CDTF">2022-05-30T18:07:00Z</dcterms:created>
  <dcterms:modified xsi:type="dcterms:W3CDTF">2022-05-30T18:07:00Z</dcterms:modified>
</cp:coreProperties>
</file>