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AF9" w:rsidRDefault="00C74C87" w:rsidP="00C74C8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Сирена Радиковна</w:t>
      </w:r>
    </w:p>
    <w:p w:rsidR="00C74C87" w:rsidRDefault="00C74C87" w:rsidP="00C74C8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C74C87" w:rsidRDefault="00C74C87" w:rsidP="00C74C87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«Полилингвального образовательного комплекса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«Адымнар-Алабуга»</w:t>
      </w:r>
    </w:p>
    <w:p w:rsidR="00B60AF9" w:rsidRDefault="0015183F" w:rsidP="00B60AF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18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Внеклассное занятие 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повести Э. Клеменс «Фриндла»</w:t>
      </w:r>
    </w:p>
    <w:p w:rsidR="00B925E2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E6659" w:rsidRPr="00776A22">
        <w:rPr>
          <w:rFonts w:ascii="Times New Roman" w:hAnsi="Times New Roman" w:cs="Times New Roman"/>
          <w:b/>
          <w:sz w:val="28"/>
          <w:szCs w:val="28"/>
        </w:rPr>
        <w:t>внеклассного занятия</w:t>
      </w:r>
      <w:r w:rsidR="00CE6659" w:rsidRPr="00776A22">
        <w:rPr>
          <w:rFonts w:ascii="Times New Roman" w:hAnsi="Times New Roman" w:cs="Times New Roman"/>
          <w:sz w:val="28"/>
          <w:szCs w:val="28"/>
        </w:rPr>
        <w:t>: «</w:t>
      </w:r>
      <w:r w:rsidR="00776A22">
        <w:rPr>
          <w:rFonts w:ascii="Times New Roman" w:hAnsi="Times New Roman" w:cs="Times New Roman"/>
          <w:sz w:val="28"/>
          <w:szCs w:val="28"/>
        </w:rPr>
        <w:t>Новое имя старого предмета</w:t>
      </w:r>
      <w:r w:rsidR="00CE6659" w:rsidRPr="00776A22">
        <w:rPr>
          <w:rFonts w:ascii="Times New Roman" w:hAnsi="Times New Roman" w:cs="Times New Roman"/>
          <w:sz w:val="28"/>
          <w:szCs w:val="28"/>
        </w:rPr>
        <w:t>» – поговорим о повести Э. Клеменс «Фриндла».</w:t>
      </w:r>
    </w:p>
    <w:p w:rsidR="00B925E2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>Эпиграф</w:t>
      </w:r>
      <w:r w:rsidR="00612866" w:rsidRPr="00776A22">
        <w:rPr>
          <w:rFonts w:ascii="Times New Roman" w:hAnsi="Times New Roman" w:cs="Times New Roman"/>
          <w:sz w:val="28"/>
          <w:szCs w:val="28"/>
        </w:rPr>
        <w:t>: «Прочитав отличную книгу, я словно обретаю замечательного друга», – Оливер Голдсмит.</w:t>
      </w:r>
    </w:p>
    <w:p w:rsidR="00B925E2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612866" w:rsidRPr="00776A22">
        <w:rPr>
          <w:rFonts w:ascii="Times New Roman" w:hAnsi="Times New Roman" w:cs="Times New Roman"/>
          <w:b/>
          <w:sz w:val="28"/>
          <w:szCs w:val="28"/>
        </w:rPr>
        <w:t>внеклассного занятия</w:t>
      </w:r>
      <w:r w:rsidRPr="00776A22">
        <w:rPr>
          <w:rFonts w:ascii="Times New Roman" w:hAnsi="Times New Roman" w:cs="Times New Roman"/>
          <w:b/>
          <w:sz w:val="28"/>
          <w:szCs w:val="28"/>
        </w:rPr>
        <w:t>:</w:t>
      </w:r>
      <w:r w:rsidRPr="00776A22">
        <w:rPr>
          <w:rFonts w:ascii="Times New Roman" w:hAnsi="Times New Roman" w:cs="Times New Roman"/>
          <w:sz w:val="28"/>
          <w:szCs w:val="28"/>
        </w:rPr>
        <w:t xml:space="preserve"> проанализировать </w:t>
      </w:r>
      <w:r w:rsidR="00612866" w:rsidRPr="00776A22">
        <w:rPr>
          <w:rFonts w:ascii="Times New Roman" w:hAnsi="Times New Roman" w:cs="Times New Roman"/>
          <w:sz w:val="28"/>
          <w:szCs w:val="28"/>
        </w:rPr>
        <w:t>повесть Э. Клеменс «Фриндла», выделить особенности произведения.</w:t>
      </w:r>
    </w:p>
    <w:p w:rsidR="00B925E2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612866" w:rsidRPr="00776A22">
        <w:rPr>
          <w:rFonts w:ascii="Times New Roman" w:hAnsi="Times New Roman" w:cs="Times New Roman"/>
          <w:b/>
          <w:sz w:val="28"/>
          <w:szCs w:val="28"/>
        </w:rPr>
        <w:t>з</w:t>
      </w:r>
      <w:r w:rsidRPr="00776A22">
        <w:rPr>
          <w:rFonts w:ascii="Times New Roman" w:hAnsi="Times New Roman" w:cs="Times New Roman"/>
          <w:b/>
          <w:sz w:val="28"/>
          <w:szCs w:val="28"/>
        </w:rPr>
        <w:t>а</w:t>
      </w:r>
      <w:r w:rsidR="00612866" w:rsidRPr="00776A22">
        <w:rPr>
          <w:rFonts w:ascii="Times New Roman" w:hAnsi="Times New Roman" w:cs="Times New Roman"/>
          <w:b/>
          <w:sz w:val="28"/>
          <w:szCs w:val="28"/>
        </w:rPr>
        <w:t>нятия</w:t>
      </w:r>
      <w:r w:rsidRPr="00776A22">
        <w:rPr>
          <w:rFonts w:ascii="Times New Roman" w:hAnsi="Times New Roman" w:cs="Times New Roman"/>
          <w:b/>
          <w:sz w:val="28"/>
          <w:szCs w:val="28"/>
        </w:rPr>
        <w:t>:</w:t>
      </w:r>
    </w:p>
    <w:p w:rsidR="00B925E2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>а) воспитательные</w:t>
      </w:r>
      <w:r w:rsidRPr="00776A22">
        <w:rPr>
          <w:rFonts w:ascii="Times New Roman" w:hAnsi="Times New Roman" w:cs="Times New Roman"/>
          <w:sz w:val="28"/>
          <w:szCs w:val="28"/>
        </w:rPr>
        <w:t xml:space="preserve">: способствовать формированию </w:t>
      </w:r>
      <w:r w:rsidR="00612866" w:rsidRPr="00776A22">
        <w:rPr>
          <w:rFonts w:ascii="Times New Roman" w:hAnsi="Times New Roman" w:cs="Times New Roman"/>
          <w:sz w:val="28"/>
          <w:szCs w:val="28"/>
        </w:rPr>
        <w:t>интереса к литературе, чтению</w:t>
      </w:r>
      <w:r w:rsidRPr="00776A22">
        <w:rPr>
          <w:rFonts w:ascii="Times New Roman" w:hAnsi="Times New Roman" w:cs="Times New Roman"/>
          <w:sz w:val="28"/>
          <w:szCs w:val="28"/>
        </w:rPr>
        <w:t>;</w:t>
      </w:r>
    </w:p>
    <w:p w:rsidR="00B925E2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>б) развивающие</w:t>
      </w:r>
      <w:r w:rsidRPr="00776A22">
        <w:rPr>
          <w:rFonts w:ascii="Times New Roman" w:hAnsi="Times New Roman" w:cs="Times New Roman"/>
          <w:sz w:val="28"/>
          <w:szCs w:val="28"/>
        </w:rPr>
        <w:t>: способствовать формированию умения анализировать прочитанное;</w:t>
      </w:r>
    </w:p>
    <w:p w:rsidR="00612866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>в) обучающие</w:t>
      </w:r>
      <w:r w:rsidRPr="00776A22">
        <w:rPr>
          <w:rFonts w:ascii="Times New Roman" w:hAnsi="Times New Roman" w:cs="Times New Roman"/>
          <w:sz w:val="28"/>
          <w:szCs w:val="28"/>
        </w:rPr>
        <w:t xml:space="preserve">: познакомить учащихся с творческой историей создания </w:t>
      </w:r>
      <w:r w:rsidR="00612866" w:rsidRPr="00776A22">
        <w:rPr>
          <w:rFonts w:ascii="Times New Roman" w:hAnsi="Times New Roman" w:cs="Times New Roman"/>
          <w:sz w:val="28"/>
          <w:szCs w:val="28"/>
        </w:rPr>
        <w:t>повести «Фриндла</w:t>
      </w:r>
      <w:r w:rsidRPr="00776A22">
        <w:rPr>
          <w:rFonts w:ascii="Times New Roman" w:hAnsi="Times New Roman" w:cs="Times New Roman"/>
          <w:sz w:val="28"/>
          <w:szCs w:val="28"/>
        </w:rPr>
        <w:t>», повторить понятие</w:t>
      </w:r>
      <w:r w:rsidR="00612866" w:rsidRPr="00776A22">
        <w:rPr>
          <w:rFonts w:ascii="Times New Roman" w:hAnsi="Times New Roman" w:cs="Times New Roman"/>
          <w:sz w:val="28"/>
          <w:szCs w:val="28"/>
        </w:rPr>
        <w:t xml:space="preserve"> языковых особенностей, вспомнить средства выразительности, найти языковые средства в тексте.</w:t>
      </w:r>
    </w:p>
    <w:p w:rsidR="00B925E2" w:rsidRPr="00776A22" w:rsidRDefault="00B925E2" w:rsidP="00776A2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>Тип</w:t>
      </w:r>
      <w:r w:rsidR="00612866" w:rsidRPr="00776A22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776A22">
        <w:rPr>
          <w:rFonts w:ascii="Times New Roman" w:hAnsi="Times New Roman" w:cs="Times New Roman"/>
          <w:sz w:val="28"/>
          <w:szCs w:val="28"/>
        </w:rPr>
        <w:t xml:space="preserve">: </w:t>
      </w:r>
      <w:r w:rsidR="00612866" w:rsidRPr="00776A22">
        <w:rPr>
          <w:rFonts w:ascii="Times New Roman" w:hAnsi="Times New Roman" w:cs="Times New Roman"/>
          <w:sz w:val="28"/>
          <w:szCs w:val="28"/>
        </w:rPr>
        <w:t>учебно-воспитательное занятие.</w:t>
      </w:r>
    </w:p>
    <w:p w:rsidR="00B925E2" w:rsidRPr="00776A22" w:rsidRDefault="00B925E2" w:rsidP="00776A2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="00612866" w:rsidRPr="00776A22">
        <w:rPr>
          <w:rFonts w:ascii="Times New Roman" w:hAnsi="Times New Roman" w:cs="Times New Roman"/>
          <w:b/>
          <w:sz w:val="28"/>
          <w:szCs w:val="28"/>
        </w:rPr>
        <w:t>занятия</w:t>
      </w:r>
      <w:r w:rsidR="00612866" w:rsidRPr="00776A22">
        <w:rPr>
          <w:rFonts w:ascii="Times New Roman" w:hAnsi="Times New Roman" w:cs="Times New Roman"/>
          <w:sz w:val="28"/>
          <w:szCs w:val="28"/>
        </w:rPr>
        <w:t xml:space="preserve">: викторина. </w:t>
      </w:r>
    </w:p>
    <w:p w:rsidR="00B925E2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612866" w:rsidRPr="00776A2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12866" w:rsidRPr="00776A22">
        <w:rPr>
          <w:rFonts w:ascii="Times New Roman" w:hAnsi="Times New Roman" w:cs="Times New Roman"/>
          <w:sz w:val="28"/>
          <w:szCs w:val="28"/>
        </w:rPr>
        <w:t>распечанный фрагмент текста повести, карточки трех цветов (синий, оранжевый, зеленый), компьютер, проектор, магнитная доска и маркеры, ватманы, магниты</w:t>
      </w:r>
      <w:r w:rsidRPr="00776A22">
        <w:rPr>
          <w:rFonts w:ascii="Times New Roman" w:hAnsi="Times New Roman" w:cs="Times New Roman"/>
          <w:sz w:val="28"/>
          <w:szCs w:val="28"/>
        </w:rPr>
        <w:t>, раздаточный материал (цветные голубки и листы с заданиями), плакаты с изображением свечей и карточки для рефлексии.</w:t>
      </w:r>
    </w:p>
    <w:p w:rsidR="00B925E2" w:rsidRPr="00776A22" w:rsidRDefault="00B925E2" w:rsidP="00776A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A22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612866" w:rsidRPr="00776A22">
        <w:rPr>
          <w:rFonts w:ascii="Times New Roman" w:hAnsi="Times New Roman" w:cs="Times New Roman"/>
          <w:b/>
          <w:sz w:val="28"/>
          <w:szCs w:val="28"/>
        </w:rPr>
        <w:t>внеклассного занятия</w:t>
      </w:r>
      <w:r w:rsidRPr="00776A22">
        <w:rPr>
          <w:rFonts w:ascii="Times New Roman" w:hAnsi="Times New Roman" w:cs="Times New Roman"/>
          <w:b/>
          <w:sz w:val="28"/>
          <w:szCs w:val="28"/>
        </w:rPr>
        <w:t>:</w:t>
      </w:r>
    </w:p>
    <w:p w:rsidR="00B925E2" w:rsidRPr="00776A22" w:rsidRDefault="00B925E2" w:rsidP="00776A22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sz w:val="28"/>
          <w:szCs w:val="28"/>
        </w:rPr>
        <w:t>Мотивационный этап. Актуализация знаний.</w:t>
      </w:r>
    </w:p>
    <w:p w:rsidR="00B925E2" w:rsidRPr="00776A22" w:rsidRDefault="00B925E2" w:rsidP="00776A22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sz w:val="28"/>
          <w:szCs w:val="28"/>
        </w:rPr>
        <w:t>Вступительная беседа (история создания произведения).</w:t>
      </w:r>
    </w:p>
    <w:p w:rsidR="00B925E2" w:rsidRPr="00776A22" w:rsidRDefault="00B925E2" w:rsidP="00776A22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sz w:val="28"/>
          <w:szCs w:val="28"/>
        </w:rPr>
        <w:t xml:space="preserve">Этап изучения новых знаний и способов деятельности, первичной проверки понимания изученного. </w:t>
      </w:r>
    </w:p>
    <w:p w:rsidR="00B925E2" w:rsidRPr="00776A22" w:rsidRDefault="00B925E2" w:rsidP="00776A22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sz w:val="28"/>
          <w:szCs w:val="28"/>
        </w:rPr>
        <w:t xml:space="preserve">Этап закрепления изученного материала. Работа над содержанием и композицией произведения, </w:t>
      </w:r>
      <w:r w:rsidR="00612866" w:rsidRPr="00776A22">
        <w:rPr>
          <w:rFonts w:ascii="Times New Roman" w:hAnsi="Times New Roman" w:cs="Times New Roman"/>
          <w:sz w:val="28"/>
          <w:szCs w:val="28"/>
        </w:rPr>
        <w:t>определение в тексте языковых средств</w:t>
      </w:r>
      <w:r w:rsidRPr="00776A22">
        <w:rPr>
          <w:rFonts w:ascii="Times New Roman" w:hAnsi="Times New Roman" w:cs="Times New Roman"/>
          <w:sz w:val="28"/>
          <w:szCs w:val="28"/>
        </w:rPr>
        <w:t>.</w:t>
      </w:r>
    </w:p>
    <w:p w:rsidR="00B925E2" w:rsidRPr="00776A22" w:rsidRDefault="00B925E2" w:rsidP="00776A22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sz w:val="28"/>
          <w:szCs w:val="28"/>
        </w:rPr>
        <w:t>Этап самоконтроля.</w:t>
      </w:r>
      <w:r w:rsidR="00224A5F" w:rsidRPr="00776A22">
        <w:rPr>
          <w:rFonts w:ascii="Times New Roman" w:hAnsi="Times New Roman" w:cs="Times New Roman"/>
          <w:sz w:val="28"/>
          <w:szCs w:val="28"/>
        </w:rPr>
        <w:t xml:space="preserve"> Подведение итогов занятия</w:t>
      </w:r>
      <w:r w:rsidRPr="00776A22">
        <w:rPr>
          <w:rFonts w:ascii="Times New Roman" w:hAnsi="Times New Roman" w:cs="Times New Roman"/>
          <w:sz w:val="28"/>
          <w:szCs w:val="28"/>
        </w:rPr>
        <w:t>.</w:t>
      </w:r>
    </w:p>
    <w:p w:rsidR="00B925E2" w:rsidRPr="00776A22" w:rsidRDefault="00B925E2" w:rsidP="00776A22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sz w:val="28"/>
          <w:szCs w:val="28"/>
        </w:rPr>
        <w:t xml:space="preserve">Рефлексия.  </w:t>
      </w:r>
    </w:p>
    <w:p w:rsidR="00B925E2" w:rsidRPr="00776A22" w:rsidRDefault="00B925E2" w:rsidP="00776A2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25E2" w:rsidRPr="00776A22" w:rsidRDefault="00B925E2" w:rsidP="00776A22">
      <w:pPr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776A22">
        <w:rPr>
          <w:rFonts w:ascii="Times New Roman" w:hAnsi="Times New Roman" w:cs="Times New Roman"/>
          <w:sz w:val="28"/>
          <w:szCs w:val="28"/>
        </w:rPr>
        <w:t xml:space="preserve">ХОД </w:t>
      </w:r>
      <w:r w:rsidR="00612866" w:rsidRPr="00776A22">
        <w:rPr>
          <w:rFonts w:ascii="Times New Roman" w:hAnsi="Times New Roman" w:cs="Times New Roman"/>
          <w:sz w:val="28"/>
          <w:szCs w:val="28"/>
        </w:rPr>
        <w:t>ВНЕКЛАССНОГО ЗАНЯТИЯ</w:t>
      </w:r>
      <w:r w:rsidR="00776A22">
        <w:rPr>
          <w:rFonts w:ascii="Times New Roman" w:hAnsi="Times New Roman" w:cs="Times New Roman"/>
          <w:sz w:val="28"/>
          <w:szCs w:val="28"/>
        </w:rPr>
        <w:t>:</w:t>
      </w:r>
    </w:p>
    <w:p w:rsidR="00B925E2" w:rsidRPr="00044A7D" w:rsidRDefault="00B925E2" w:rsidP="00B925E2">
      <w:pPr>
        <w:ind w:left="360"/>
        <w:jc w:val="both"/>
      </w:pPr>
    </w:p>
    <w:tbl>
      <w:tblPr>
        <w:tblW w:w="1053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678"/>
        <w:gridCol w:w="2262"/>
        <w:gridCol w:w="2037"/>
      </w:tblGrid>
      <w:tr w:rsidR="00B925E2" w:rsidRPr="00776A22" w:rsidTr="00776A22">
        <w:tc>
          <w:tcPr>
            <w:tcW w:w="1560" w:type="dxa"/>
          </w:tcPr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Этапы</w:t>
            </w:r>
          </w:p>
          <w:p w:rsidR="00B925E2" w:rsidRPr="00776A22" w:rsidRDefault="00612866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4678" w:type="dxa"/>
          </w:tcPr>
          <w:p w:rsidR="00B925E2" w:rsidRPr="00776A22" w:rsidRDefault="00B925E2" w:rsidP="00956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262" w:type="dxa"/>
          </w:tcPr>
          <w:p w:rsidR="00B925E2" w:rsidRPr="00776A22" w:rsidRDefault="00B925E2" w:rsidP="00956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925E2" w:rsidRPr="00776A22" w:rsidRDefault="00B925E2" w:rsidP="00956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037" w:type="dxa"/>
          </w:tcPr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Приме-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чания</w:t>
            </w:r>
          </w:p>
        </w:tc>
      </w:tr>
      <w:tr w:rsidR="00B925E2" w:rsidRPr="00776A22" w:rsidTr="00776A22">
        <w:trPr>
          <w:trHeight w:val="1665"/>
        </w:trPr>
        <w:tc>
          <w:tcPr>
            <w:tcW w:w="1560" w:type="dxa"/>
          </w:tcPr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. Мотивационный этап. Актуализация знаний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776A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Вступительная беседа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.Этап изучения новых знаний и способов деятельности, первичной проверки понимания изученного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. Этап закрепления изученного материала. 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V. Этап самоконтроля. Подведение итогов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VI. Рефлексия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224A5F" w:rsidRPr="00776A22" w:rsidRDefault="00B925E2" w:rsidP="009561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Здравствуйте. </w:t>
            </w: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на уроке мы </w:t>
            </w:r>
            <w:r w:rsidR="00224A5F" w:rsidRPr="00776A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поговорим о творчестве писателя, назвавшего ручку «фриндлой». О ком пойдет речь? </w:t>
            </w: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 Об Эндрю Клементс – классике американской литературы).</w:t>
            </w: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 делится на группы. Учащимся выдаются карточки трёх цветов (синий, оранжевый, зелёный), ребята выбирают понравившийся цвет и объединяются в группу таким образом, чтобы в группе присутствовали все цвета.</w:t>
            </w:r>
          </w:p>
          <w:p w:rsidR="00B925E2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вы знаете о писателе</w:t>
            </w:r>
            <w:r w:rsidR="00B925E2" w:rsidRPr="00776A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 (</w:t>
            </w: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работал учителем, любил активный отдых, создал интересное произведение, которое получило массу награж).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Слово учителя об истории создания произведения: </w:t>
            </w:r>
          </w:p>
          <w:p w:rsidR="00224A5F" w:rsidRPr="00776A22" w:rsidRDefault="00224A5F" w:rsidP="0022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Клементс, когда писал историю, работал учителем. И сам однажды выступил в классе, объяснив ученикам значение словаря и то, как непросто туда попадают новые слова. А потом, много раз выступая в школах и библиотеках, он рассказывал детям о том, что какое-нибудь произвольно придуманное слово только тогда появится словаре, и то лет через десять, когда его начнут использовать многие люди. Говорил-говорил, а потом сел и написал повесть, которая повела своих героев по дороге, которую он первоначально и не мог себе представить. А самого автора довела до того, что его признали прижизненно классиком. Повесть давно изучают в школе.</w:t>
            </w:r>
          </w:p>
          <w:p w:rsidR="00224A5F" w:rsidRPr="00776A22" w:rsidRDefault="00224A5F" w:rsidP="0022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22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22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Эндрю Клементс не получил никакой награды ни в 1996 году, когда повесть увидела свет, ни в следующем году. Но через 20 лет он был награжден за лучшее произведение последнего двадцатилетия. </w:t>
            </w:r>
          </w:p>
          <w:p w:rsidR="00224A5F" w:rsidRPr="00776A22" w:rsidRDefault="00224A5F" w:rsidP="0022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Далее учитель обращается к классу в вопросом:  «Как вы думаете, почему награда все же была получена? В чём особенность данного текста?»</w:t>
            </w: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-А сейчас я с вами проведу опрос на знание содержания баллады.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>Мисс Дивер – очень требовательный педагог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Ник – молчаливый и незаинтересованный ученик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(нет).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Миссис Грейджер обожала словари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(да).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 Миссис Грейнджер не позволяла прикасаться к ее словарям (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нет).</w:t>
            </w:r>
          </w:p>
          <w:p w:rsidR="00B925E2" w:rsidRPr="00776A22" w:rsidRDefault="00103060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5) Ник на первом же уроке попытался отвлечь Миссис Грейджер, однако у него ничего не вышло</w:t>
            </w:r>
            <w:r w:rsidR="00B925E2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B925E2" w:rsidRPr="00776A2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Именно Ник придумал называть ручку «фриндлой»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(да).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Эта идея понравилась его товарищам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(да).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Миссис Грейнджер поддерживала эту идею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(нет).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Миссис Грейнджер избрала специальную педагогическую тактику, которая помогла Нику стать успешным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(да).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 w:rsidR="00103060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Родители во всем поддерживали Ника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(да).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-Вы молодцы! Все справились! 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103060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Теперь вам предстоит </w:t>
            </w:r>
            <w:r w:rsidR="00B925E2" w:rsidRPr="00776A22">
              <w:rPr>
                <w:rFonts w:ascii="Times New Roman" w:hAnsi="Times New Roman" w:cs="Times New Roman"/>
                <w:sz w:val="24"/>
                <w:szCs w:val="24"/>
              </w:rPr>
              <w:t>выб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рать</w:t>
            </w:r>
            <w:r w:rsidR="00B925E2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командира своей группы, чтобы получить задания.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ГРУППА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Учащиеся выбирают себе следующие задания: 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вариант  – определить стиль текста, тип речи, жанр произведения</w:t>
            </w:r>
            <w:r w:rsidR="00375DCD"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дать ему определение</w:t>
            </w: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вариант  – найти в тексте выразительные средства языка,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вариант  – найти средства связи в тексте.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Оценить произведение и высказать своё мнение – задание для всех учащихся.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выступает в роли консультанта.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Учащиеся анализируют текст, согласно выбранному заданию. Каждой группе выдаётся карточка с заданием: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 группы №1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Определить стиль, тип речи, жанр произведения.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Оценить произведение, высказать своё мнение.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группы №2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1.Найти выразительные средства языка (эпитеты, метафоры,  сравнения, олицетворения и др.).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2. Оценить произведение, высказать  своё мнение.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группы №3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Найти языковые средства, связывающие предложения в тексте.</w:t>
            </w:r>
          </w:p>
          <w:p w:rsidR="00103060" w:rsidRPr="00776A22" w:rsidRDefault="00103060" w:rsidP="0010306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76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Оценить произведение, высказать  своё мнение.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-Итак,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к акому жанру мы отнесем повесть «Фриндла»? (повесть). К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то мне сможет своими словами дать определение жанру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«повесть»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-А теперь давайте попробуем вместе из всех прозвучавших ответов составить красивое, полное определение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повести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-Теперь нам с вами нужно выявить жанровые особенности нашей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повести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Повесть как произведение 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имеет героев и сюжет. Назовите героев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повести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Ник, мисс Дивер, миссис Грейнджер, родители Ника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). Важную роль в раскрытии идеи играет диалог. Найдите диалог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Ника и его учителя на первом уроке. 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Что мы узнаем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о Нике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75DCD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Кажутся ли вам события, описываемые в повести, достоверными? Что действительно могло быть? (Миссис Грейнджер, любознательный Ник, пытавшийся ее отвлечь).</w:t>
            </w:r>
          </w:p>
          <w:p w:rsidR="00375DCD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-Что не кажется нам правдой? (Мисс Дивер, которая прощала детям все повинности и учила их танцевать гавайский танец). </w:t>
            </w:r>
          </w:p>
          <w:p w:rsidR="00B925E2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-Повесть</w:t>
            </w:r>
            <w:r w:rsidR="00B925E2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имеет композицию. Обратим внимание на оригинальность композиции этого произведения: *завязка: 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Ник придумал фриндлу</w:t>
            </w:r>
            <w:r w:rsidR="00B925E2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*кульминация: 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огласка ситуации с фриндлой на весь город</w:t>
            </w:r>
            <w:r w:rsidR="00B925E2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; *развязка: 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письмо миссис Грейнджер</w:t>
            </w:r>
            <w:r w:rsidR="00B925E2" w:rsidRPr="00776A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37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Итак, в чем же смысл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? Как вы понимаете конец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повести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? (Конец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повести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оптимистичный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, светлый. Мы видим, как многого добился Ник благодаря тому, что научился быть верным себе и не отказываться от свои идей).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-Недавно я вас уже познакомила с понятием синквейна и с тем, как его нужно записывать. И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темой нашего синквейна будет «Фриндла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-А теперь настало время рефлексии. У вас на партах лежат 2 карточки, на одной из которых изображена простая спичка, а на другой сгоревшая. Вам нужно подойти к доске и приклеить обычную спичку на изображение с зажженной свечой, если вы, образно говоря, захотите зажженным в душе огоньком от сегодняшнего урока поделиться с кем-нибудь, зажечь такой же огонек в ком-то другом. Но если вы остались равнодушными к сегодняшнему уроку и к балладе вообще, то выбираете сгоревшую спичку и приклеиваете ее на потухшую свечку.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103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 Готовятся к </w:t>
            </w:r>
            <w:r w:rsidR="00224A5F" w:rsidRPr="00776A22">
              <w:rPr>
                <w:rFonts w:ascii="Times New Roman" w:hAnsi="Times New Roman" w:cs="Times New Roman"/>
                <w:sz w:val="24"/>
                <w:szCs w:val="24"/>
              </w:rPr>
              <w:t>занятию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: записывают число, тему, эпиграф в тетрадях. Отвечают на вопросы учителя.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Слушают ле</w:t>
            </w:r>
            <w:r w:rsidR="00224A5F" w:rsidRPr="00776A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цию учи</w:t>
            </w:r>
            <w:r w:rsidR="00224A5F" w:rsidRPr="00776A22">
              <w:rPr>
                <w:rFonts w:ascii="Times New Roman" w:hAnsi="Times New Roman" w:cs="Times New Roman"/>
                <w:sz w:val="24"/>
                <w:szCs w:val="24"/>
              </w:rPr>
              <w:t>теля, записывают наиболее инте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ресные факты создания </w:t>
            </w:r>
            <w:r w:rsidR="00224A5F" w:rsidRPr="00776A22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A5F" w:rsidRPr="00776A22" w:rsidRDefault="00224A5F" w:rsidP="0022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Обучающиеся приводят свои варианты ответа, например, наличие в тексте диалогов, присутствие мыслей главного героя, отмечают, чем их привлек данный текст.</w:t>
            </w:r>
          </w:p>
          <w:p w:rsidR="00224A5F" w:rsidRPr="00776A22" w:rsidRDefault="00224A5F" w:rsidP="00224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Так же каждая команда называет по очереди интересные факты о книге, которые обучающиеся готовят заранее под руководством учителя.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Подтверждают 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правильность/н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еправильность суждений с помощью сигнальных карточек зеленого (означающий положительный ответ) и красного (означающий отрицательный ответ).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Работают по группам. Результаты зачитываются и проверяются вместе с классом.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375DCD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Группа, выполнявшая данное задание, знакомит всех с определением. Остальные группы придумывают свое определение и зачитывают его.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Отвечают по желанию. Записывают определение в тетради.</w:t>
            </w:r>
          </w:p>
          <w:p w:rsidR="00B925E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Анализируют вместе с учителем.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Делают выводы вместе с учителем. Записывают синквейн в тетради. Зачитывают свои синквейны с места по желанию.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Подходят к доске и приклеивают выбранные карточки на плакат.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Заранее п</w:t>
            </w:r>
            <w:r w:rsidR="00224A5F"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одготовить презентацию, </w:t>
            </w: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демонстративный инвентарь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060" w:rsidRPr="00776A22" w:rsidRDefault="00103060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060" w:rsidRPr="00776A22" w:rsidRDefault="00103060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Совещаются, выбирают командира.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103060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Командиры вытягивают листочек  с заданием для своей команды.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060" w:rsidRPr="00776A22" w:rsidRDefault="00103060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осуществляют  самостоятельный поиск информации по теме, которую они выбрали. Ребята могут воспользоваться тетрадями – справочниками, куда  кратко записывают в течение года необходимую информацию, и ресурсами Интернет. </w:t>
            </w:r>
          </w:p>
          <w:p w:rsidR="00B925E2" w:rsidRPr="00776A22" w:rsidRDefault="00103060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Могут обратиться за консультацией к учителю и  учащимся из других групп</w:t>
            </w:r>
            <w:r w:rsidR="00375DCD" w:rsidRPr="00776A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A22" w:rsidRPr="00776A22" w:rsidRDefault="00776A2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Пока дети будут записывать синквейн учитель может раздавать карточки для рефлексии одновременно проверяя успехи работы с синквейном.</w:t>
            </w:r>
          </w:p>
          <w:p w:rsidR="00B925E2" w:rsidRPr="00776A22" w:rsidRDefault="00776A2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A22">
              <w:rPr>
                <w:rFonts w:ascii="Times New Roman" w:hAnsi="Times New Roman" w:cs="Times New Roman"/>
                <w:sz w:val="24"/>
                <w:szCs w:val="24"/>
              </w:rPr>
              <w:t>Схема синквейна выводится на экране</w:t>
            </w: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95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5E2" w:rsidRPr="00776A22" w:rsidRDefault="00B925E2" w:rsidP="00776A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25E2" w:rsidRPr="00044A7D" w:rsidRDefault="00B925E2" w:rsidP="00B925E2">
      <w:pPr>
        <w:jc w:val="both"/>
      </w:pPr>
    </w:p>
    <w:p w:rsidR="00B925E2" w:rsidRPr="00B925E2" w:rsidRDefault="00B925E2" w:rsidP="00B925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925E2" w:rsidRPr="00B925E2" w:rsidSect="00DF7190">
      <w:foot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4C8" w:rsidRDefault="001934C8" w:rsidP="00B3707D">
      <w:pPr>
        <w:spacing w:after="0" w:line="240" w:lineRule="auto"/>
      </w:pPr>
      <w:r>
        <w:separator/>
      </w:r>
    </w:p>
  </w:endnote>
  <w:endnote w:type="continuationSeparator" w:id="0">
    <w:p w:rsidR="001934C8" w:rsidRDefault="001934C8" w:rsidP="00B3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67BC2E-1537-491D-85DF-F6AD7632C6FF}"/>
    <w:embedBold r:id="rId2" w:fontKey="{CD0C6F64-D8D0-4D04-B12E-219024390F0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933568A-C044-401A-ACD6-BF6E00D69D7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C5C3555-4C2A-49DF-93B3-3FCC2E635F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5352436"/>
      <w:docPartObj>
        <w:docPartGallery w:val="Page Numbers (Bottom of Page)"/>
        <w:docPartUnique/>
      </w:docPartObj>
    </w:sdtPr>
    <w:sdtEndPr/>
    <w:sdtContent>
      <w:p w:rsidR="00CE50B2" w:rsidRDefault="00CE50B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C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E50B2" w:rsidRDefault="00CE50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4C8" w:rsidRDefault="001934C8" w:rsidP="00B3707D">
      <w:pPr>
        <w:spacing w:after="0" w:line="240" w:lineRule="auto"/>
      </w:pPr>
      <w:r>
        <w:separator/>
      </w:r>
    </w:p>
  </w:footnote>
  <w:footnote w:type="continuationSeparator" w:id="0">
    <w:p w:rsidR="001934C8" w:rsidRDefault="001934C8" w:rsidP="00B370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417A"/>
    <w:multiLevelType w:val="hybridMultilevel"/>
    <w:tmpl w:val="2CF2B372"/>
    <w:lvl w:ilvl="0" w:tplc="DADE0D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C80556"/>
    <w:multiLevelType w:val="hybridMultilevel"/>
    <w:tmpl w:val="58E00F5A"/>
    <w:lvl w:ilvl="0" w:tplc="0B8C5D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C3D50"/>
    <w:multiLevelType w:val="hybridMultilevel"/>
    <w:tmpl w:val="FEE42AE8"/>
    <w:lvl w:ilvl="0" w:tplc="DADE0D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A81F78"/>
    <w:multiLevelType w:val="hybridMultilevel"/>
    <w:tmpl w:val="FFA4FC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502047"/>
    <w:multiLevelType w:val="hybridMultilevel"/>
    <w:tmpl w:val="B0AAF876"/>
    <w:lvl w:ilvl="0" w:tplc="4742066C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5" w15:restartNumberingAfterBreak="0">
    <w:nsid w:val="16A1406A"/>
    <w:multiLevelType w:val="hybridMultilevel"/>
    <w:tmpl w:val="58E00F5A"/>
    <w:lvl w:ilvl="0" w:tplc="0B8C5D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82705"/>
    <w:multiLevelType w:val="hybridMultilevel"/>
    <w:tmpl w:val="A6CEC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777E1"/>
    <w:multiLevelType w:val="hybridMultilevel"/>
    <w:tmpl w:val="92B6BDF2"/>
    <w:lvl w:ilvl="0" w:tplc="8EF255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A849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D85B8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C4FAE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5079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B05F3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E8F2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F05A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EEA29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6E0707"/>
    <w:multiLevelType w:val="hybridMultilevel"/>
    <w:tmpl w:val="D3EC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C3CCC"/>
    <w:multiLevelType w:val="hybridMultilevel"/>
    <w:tmpl w:val="5262E856"/>
    <w:lvl w:ilvl="0" w:tplc="8E108B3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6285456"/>
    <w:multiLevelType w:val="hybridMultilevel"/>
    <w:tmpl w:val="E14A87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315D9"/>
    <w:multiLevelType w:val="hybridMultilevel"/>
    <w:tmpl w:val="FFECA2CC"/>
    <w:lvl w:ilvl="0" w:tplc="3DFA0F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9842C6E"/>
    <w:multiLevelType w:val="multilevel"/>
    <w:tmpl w:val="C052AF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42660877"/>
    <w:multiLevelType w:val="hybridMultilevel"/>
    <w:tmpl w:val="3B5EE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83396"/>
    <w:multiLevelType w:val="multilevel"/>
    <w:tmpl w:val="64EAC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4B06BC"/>
    <w:multiLevelType w:val="hybridMultilevel"/>
    <w:tmpl w:val="894CA68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812787C"/>
    <w:multiLevelType w:val="hybridMultilevel"/>
    <w:tmpl w:val="C9EE4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A65FE7"/>
    <w:multiLevelType w:val="hybridMultilevel"/>
    <w:tmpl w:val="E2848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757465"/>
    <w:multiLevelType w:val="multilevel"/>
    <w:tmpl w:val="C052AF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62B63F16"/>
    <w:multiLevelType w:val="hybridMultilevel"/>
    <w:tmpl w:val="DD4C35F8"/>
    <w:lvl w:ilvl="0" w:tplc="F2B82D78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32FA3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A89B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E29E4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0089E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48FE5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3698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88E14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C261D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3E3481B"/>
    <w:multiLevelType w:val="hybridMultilevel"/>
    <w:tmpl w:val="DAD4BAF8"/>
    <w:lvl w:ilvl="0" w:tplc="226A91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1C13EBE"/>
    <w:multiLevelType w:val="hybridMultilevel"/>
    <w:tmpl w:val="7236F0B2"/>
    <w:lvl w:ilvl="0" w:tplc="6158DF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F222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6EE5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840E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C47E2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56123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286C0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665E6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AC919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3"/>
  </w:num>
  <w:num w:numId="4">
    <w:abstractNumId w:val="4"/>
  </w:num>
  <w:num w:numId="5">
    <w:abstractNumId w:val="9"/>
  </w:num>
  <w:num w:numId="6">
    <w:abstractNumId w:val="15"/>
  </w:num>
  <w:num w:numId="7">
    <w:abstractNumId w:val="8"/>
  </w:num>
  <w:num w:numId="8">
    <w:abstractNumId w:val="20"/>
  </w:num>
  <w:num w:numId="9">
    <w:abstractNumId w:val="5"/>
  </w:num>
  <w:num w:numId="10">
    <w:abstractNumId w:val="14"/>
  </w:num>
  <w:num w:numId="11">
    <w:abstractNumId w:val="11"/>
  </w:num>
  <w:num w:numId="12">
    <w:abstractNumId w:val="6"/>
  </w:num>
  <w:num w:numId="13">
    <w:abstractNumId w:val="7"/>
  </w:num>
  <w:num w:numId="14">
    <w:abstractNumId w:val="21"/>
  </w:num>
  <w:num w:numId="15">
    <w:abstractNumId w:val="19"/>
  </w:num>
  <w:num w:numId="16">
    <w:abstractNumId w:val="2"/>
  </w:num>
  <w:num w:numId="17">
    <w:abstractNumId w:val="12"/>
  </w:num>
  <w:num w:numId="18">
    <w:abstractNumId w:val="3"/>
  </w:num>
  <w:num w:numId="19">
    <w:abstractNumId w:val="18"/>
  </w:num>
  <w:num w:numId="20">
    <w:abstractNumId w:val="0"/>
  </w:num>
  <w:num w:numId="21">
    <w:abstractNumId w:val="1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4CA"/>
    <w:rsid w:val="000049F6"/>
    <w:rsid w:val="0009366F"/>
    <w:rsid w:val="000B701E"/>
    <w:rsid w:val="000B7C49"/>
    <w:rsid w:val="000C7FB7"/>
    <w:rsid w:val="000D7143"/>
    <w:rsid w:val="000D72A3"/>
    <w:rsid w:val="000F3DFD"/>
    <w:rsid w:val="000F5CA8"/>
    <w:rsid w:val="000F7145"/>
    <w:rsid w:val="00100301"/>
    <w:rsid w:val="00103060"/>
    <w:rsid w:val="00137A45"/>
    <w:rsid w:val="0015055C"/>
    <w:rsid w:val="0015183F"/>
    <w:rsid w:val="00181699"/>
    <w:rsid w:val="001934C8"/>
    <w:rsid w:val="002006CD"/>
    <w:rsid w:val="002028C8"/>
    <w:rsid w:val="0021336D"/>
    <w:rsid w:val="002215AE"/>
    <w:rsid w:val="00222524"/>
    <w:rsid w:val="00224A5F"/>
    <w:rsid w:val="00253481"/>
    <w:rsid w:val="0028328D"/>
    <w:rsid w:val="002863B1"/>
    <w:rsid w:val="002A19A7"/>
    <w:rsid w:val="002B1A68"/>
    <w:rsid w:val="002E5E85"/>
    <w:rsid w:val="002E7F27"/>
    <w:rsid w:val="002F223C"/>
    <w:rsid w:val="00304CD4"/>
    <w:rsid w:val="00316527"/>
    <w:rsid w:val="00322365"/>
    <w:rsid w:val="00327536"/>
    <w:rsid w:val="00336948"/>
    <w:rsid w:val="0036420B"/>
    <w:rsid w:val="00375DCD"/>
    <w:rsid w:val="00382CF9"/>
    <w:rsid w:val="00390333"/>
    <w:rsid w:val="003961E4"/>
    <w:rsid w:val="003A078D"/>
    <w:rsid w:val="003F04A1"/>
    <w:rsid w:val="00427577"/>
    <w:rsid w:val="00441621"/>
    <w:rsid w:val="00444ECE"/>
    <w:rsid w:val="00467507"/>
    <w:rsid w:val="004B4B26"/>
    <w:rsid w:val="004B68D3"/>
    <w:rsid w:val="004C14A3"/>
    <w:rsid w:val="004C5C5B"/>
    <w:rsid w:val="004E3F3F"/>
    <w:rsid w:val="004E5DEC"/>
    <w:rsid w:val="004F77BE"/>
    <w:rsid w:val="00500307"/>
    <w:rsid w:val="005854FE"/>
    <w:rsid w:val="00594B54"/>
    <w:rsid w:val="00612866"/>
    <w:rsid w:val="00654E78"/>
    <w:rsid w:val="00660C51"/>
    <w:rsid w:val="0066185A"/>
    <w:rsid w:val="006644C8"/>
    <w:rsid w:val="00676834"/>
    <w:rsid w:val="006A41E3"/>
    <w:rsid w:val="006A5A95"/>
    <w:rsid w:val="006B3E43"/>
    <w:rsid w:val="006B6113"/>
    <w:rsid w:val="006C3AF8"/>
    <w:rsid w:val="006E273A"/>
    <w:rsid w:val="006E2AD4"/>
    <w:rsid w:val="007137D7"/>
    <w:rsid w:val="00776A22"/>
    <w:rsid w:val="007875F5"/>
    <w:rsid w:val="007B3D5E"/>
    <w:rsid w:val="007D0A9D"/>
    <w:rsid w:val="007E3B6F"/>
    <w:rsid w:val="007F05E8"/>
    <w:rsid w:val="007F1528"/>
    <w:rsid w:val="007F566A"/>
    <w:rsid w:val="008009ED"/>
    <w:rsid w:val="00820816"/>
    <w:rsid w:val="0082477A"/>
    <w:rsid w:val="00843925"/>
    <w:rsid w:val="00846AE2"/>
    <w:rsid w:val="008757F7"/>
    <w:rsid w:val="00890C13"/>
    <w:rsid w:val="00894F68"/>
    <w:rsid w:val="008B749B"/>
    <w:rsid w:val="008C3A9A"/>
    <w:rsid w:val="008C4BDC"/>
    <w:rsid w:val="008D7518"/>
    <w:rsid w:val="008F2034"/>
    <w:rsid w:val="008F37E9"/>
    <w:rsid w:val="00917A81"/>
    <w:rsid w:val="00937AF2"/>
    <w:rsid w:val="00947C8F"/>
    <w:rsid w:val="00954445"/>
    <w:rsid w:val="009561A3"/>
    <w:rsid w:val="00982082"/>
    <w:rsid w:val="00990BFB"/>
    <w:rsid w:val="00991740"/>
    <w:rsid w:val="00994606"/>
    <w:rsid w:val="009B77F9"/>
    <w:rsid w:val="009C2900"/>
    <w:rsid w:val="009C2C3E"/>
    <w:rsid w:val="00A1393D"/>
    <w:rsid w:val="00A245A1"/>
    <w:rsid w:val="00A27FBD"/>
    <w:rsid w:val="00A4175A"/>
    <w:rsid w:val="00A9109A"/>
    <w:rsid w:val="00AA1092"/>
    <w:rsid w:val="00AA7877"/>
    <w:rsid w:val="00AD0344"/>
    <w:rsid w:val="00AF0E2A"/>
    <w:rsid w:val="00AF15CB"/>
    <w:rsid w:val="00B3707D"/>
    <w:rsid w:val="00B423CD"/>
    <w:rsid w:val="00B60AF9"/>
    <w:rsid w:val="00B925E2"/>
    <w:rsid w:val="00BA2DE7"/>
    <w:rsid w:val="00BD0515"/>
    <w:rsid w:val="00C2102E"/>
    <w:rsid w:val="00C74C87"/>
    <w:rsid w:val="00C95130"/>
    <w:rsid w:val="00CA36F4"/>
    <w:rsid w:val="00CB24A9"/>
    <w:rsid w:val="00CB5EC9"/>
    <w:rsid w:val="00CE403C"/>
    <w:rsid w:val="00CE50B2"/>
    <w:rsid w:val="00CE6659"/>
    <w:rsid w:val="00D17596"/>
    <w:rsid w:val="00D837A6"/>
    <w:rsid w:val="00D908E8"/>
    <w:rsid w:val="00D964B7"/>
    <w:rsid w:val="00DB2B8E"/>
    <w:rsid w:val="00DD0738"/>
    <w:rsid w:val="00DD1E26"/>
    <w:rsid w:val="00DE0899"/>
    <w:rsid w:val="00DE239E"/>
    <w:rsid w:val="00DE7840"/>
    <w:rsid w:val="00DF7190"/>
    <w:rsid w:val="00E028E9"/>
    <w:rsid w:val="00E13F0A"/>
    <w:rsid w:val="00E27199"/>
    <w:rsid w:val="00E31C33"/>
    <w:rsid w:val="00E359C6"/>
    <w:rsid w:val="00E458BA"/>
    <w:rsid w:val="00E5203C"/>
    <w:rsid w:val="00E56347"/>
    <w:rsid w:val="00EA0EA8"/>
    <w:rsid w:val="00EA1097"/>
    <w:rsid w:val="00EC1240"/>
    <w:rsid w:val="00EC7B44"/>
    <w:rsid w:val="00ED1D84"/>
    <w:rsid w:val="00EF04CA"/>
    <w:rsid w:val="00F20C13"/>
    <w:rsid w:val="00F406C1"/>
    <w:rsid w:val="00F454D2"/>
    <w:rsid w:val="00F640C4"/>
    <w:rsid w:val="00F7565A"/>
    <w:rsid w:val="00F931B6"/>
    <w:rsid w:val="00F93FB8"/>
    <w:rsid w:val="00FD2E7B"/>
    <w:rsid w:val="00FD5D69"/>
    <w:rsid w:val="00FE2819"/>
    <w:rsid w:val="00FF7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0E906"/>
  <w15:docId w15:val="{82A29B6F-74B0-46F5-B318-54FFFCEA0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1B6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964B7"/>
    <w:pPr>
      <w:ind w:left="720"/>
      <w:contextualSpacing/>
    </w:pPr>
  </w:style>
  <w:style w:type="table" w:styleId="a5">
    <w:name w:val="Table Grid"/>
    <w:basedOn w:val="a1"/>
    <w:uiPriority w:val="39"/>
    <w:rsid w:val="004B4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454D2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F04A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3F04A1"/>
    <w:rPr>
      <w:rFonts w:eastAsia="Times New Roman"/>
      <w:lang w:eastAsia="ru-RU"/>
    </w:rPr>
  </w:style>
  <w:style w:type="table" w:customStyle="1" w:styleId="1">
    <w:name w:val="Сетка таблицы1"/>
    <w:basedOn w:val="a1"/>
    <w:next w:val="a5"/>
    <w:uiPriority w:val="59"/>
    <w:rsid w:val="003F04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B37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707D"/>
  </w:style>
  <w:style w:type="paragraph" w:customStyle="1" w:styleId="msonorma1text">
    <w:name w:val="msonorma1text"/>
    <w:basedOn w:val="a"/>
    <w:uiPriority w:val="99"/>
    <w:rsid w:val="006A4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sid w:val="006A41E3"/>
    <w:rPr>
      <w:sz w:val="5"/>
      <w:szCs w:val="5"/>
    </w:rPr>
  </w:style>
  <w:style w:type="paragraph" w:styleId="ab">
    <w:name w:val="Balloon Text"/>
    <w:basedOn w:val="a"/>
    <w:link w:val="ac"/>
    <w:uiPriority w:val="99"/>
    <w:semiHidden/>
    <w:unhideWhenUsed/>
    <w:rsid w:val="004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77B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92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25E2"/>
  </w:style>
  <w:style w:type="character" w:customStyle="1" w:styleId="c6">
    <w:name w:val="c6"/>
    <w:basedOn w:val="a0"/>
    <w:rsid w:val="00B925E2"/>
  </w:style>
  <w:style w:type="paragraph" w:customStyle="1" w:styleId="c9">
    <w:name w:val="c9"/>
    <w:basedOn w:val="a"/>
    <w:rsid w:val="00B92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7280C-ACED-4DB3-96CD-B46DEE346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211</cp:lastModifiedBy>
  <cp:revision>2</cp:revision>
  <dcterms:created xsi:type="dcterms:W3CDTF">2022-04-27T09:01:00Z</dcterms:created>
  <dcterms:modified xsi:type="dcterms:W3CDTF">2022-04-27T09:01:00Z</dcterms:modified>
</cp:coreProperties>
</file>