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0CC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«Лицей </w:t>
      </w:r>
      <w:r w:rsidR="000413AB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177» Ново-Савиновского района г. К</w:t>
      </w:r>
      <w:r w:rsidR="000413AB">
        <w:rPr>
          <w:rFonts w:ascii="Times New Roman" w:hAnsi="Times New Roman" w:cs="Times New Roman"/>
          <w:sz w:val="28"/>
          <w:szCs w:val="28"/>
        </w:rPr>
        <w:t>азани</w:t>
      </w:r>
    </w:p>
    <w:p w:rsidR="003030CC" w:rsidRDefault="003030CC" w:rsidP="00D936EF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030CC" w:rsidRDefault="005B76AC" w:rsidP="005B76AC">
      <w:pPr>
        <w:tabs>
          <w:tab w:val="left" w:pos="1200"/>
        </w:tabs>
        <w:spacing w:after="0" w:line="360" w:lineRule="auto"/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5B76AC" w:rsidRDefault="005B76AC" w:rsidP="00A1427D">
      <w:pPr>
        <w:tabs>
          <w:tab w:val="left" w:pos="1200"/>
        </w:tabs>
        <w:spacing w:after="0" w:line="360" w:lineRule="auto"/>
        <w:ind w:left="-851"/>
        <w:jc w:val="center"/>
        <w:rPr>
          <w:rFonts w:ascii="Times New Roman" w:hAnsi="Times New Roman" w:cs="Times New Roman"/>
          <w:sz w:val="40"/>
          <w:szCs w:val="40"/>
        </w:rPr>
      </w:pP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r w:rsidR="00667430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="00667430">
        <w:rPr>
          <w:rFonts w:ascii="Times New Roman" w:hAnsi="Times New Roman" w:cs="Times New Roman"/>
          <w:sz w:val="28"/>
          <w:szCs w:val="28"/>
        </w:rPr>
        <w:t>»</w:t>
      </w: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3AB" w:rsidRDefault="000413AB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27D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1427D" w:rsidRPr="00667430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  <w:r w:rsidRPr="00667430">
        <w:rPr>
          <w:rFonts w:ascii="Times New Roman" w:hAnsi="Times New Roman" w:cs="Times New Roman"/>
          <w:sz w:val="28"/>
          <w:szCs w:val="28"/>
        </w:rPr>
        <w:t>:</w:t>
      </w:r>
    </w:p>
    <w:p w:rsid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27D">
        <w:rPr>
          <w:rFonts w:ascii="Times New Roman" w:hAnsi="Times New Roman" w:cs="Times New Roman"/>
          <w:sz w:val="28"/>
          <w:szCs w:val="28"/>
        </w:rPr>
        <w:t>Аналоги замечательных точек и линий треугольника в стереометрии</w:t>
      </w:r>
    </w:p>
    <w:p w:rsidR="00A1427D" w:rsidRPr="00A1427D" w:rsidRDefault="00A1427D" w:rsidP="00A1427D">
      <w:pPr>
        <w:tabs>
          <w:tab w:val="left" w:pos="12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30CC" w:rsidRDefault="003030CC" w:rsidP="00D936EF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1427D" w:rsidRPr="00A1427D" w:rsidRDefault="00A1427D" w:rsidP="00D936EF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30CC" w:rsidRDefault="003030CC" w:rsidP="00A1427D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3030CC" w:rsidRPr="005B76AC" w:rsidRDefault="003030CC" w:rsidP="00A1427D">
      <w:pPr>
        <w:spacing w:after="0" w:line="360" w:lineRule="auto"/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6AC">
        <w:rPr>
          <w:rFonts w:ascii="Times New Roman" w:hAnsi="Times New Roman" w:cs="Times New Roman"/>
          <w:b/>
          <w:sz w:val="28"/>
          <w:szCs w:val="28"/>
        </w:rPr>
        <w:t>Работу выполнил:</w:t>
      </w:r>
    </w:p>
    <w:p w:rsidR="003030CC" w:rsidRDefault="003030CC" w:rsidP="00A1427D">
      <w:pPr>
        <w:spacing w:after="0"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Гурин </w:t>
      </w:r>
      <w:r w:rsidR="00F039A9">
        <w:rPr>
          <w:rFonts w:ascii="Times New Roman" w:hAnsi="Times New Roman" w:cs="Times New Roman"/>
          <w:sz w:val="28"/>
          <w:szCs w:val="28"/>
        </w:rPr>
        <w:t xml:space="preserve">Артур, ученик </w:t>
      </w:r>
      <w:proofErr w:type="gramStart"/>
      <w:r w:rsidR="00F039A9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A93C78">
        <w:rPr>
          <w:rFonts w:ascii="Times New Roman" w:hAnsi="Times New Roman" w:cs="Times New Roman"/>
          <w:sz w:val="28"/>
          <w:szCs w:val="28"/>
        </w:rPr>
        <w:t xml:space="preserve"> </w:t>
      </w:r>
      <w:r w:rsidR="001F6762">
        <w:rPr>
          <w:rFonts w:ascii="Times New Roman" w:hAnsi="Times New Roman" w:cs="Times New Roman"/>
          <w:sz w:val="28"/>
          <w:szCs w:val="28"/>
        </w:rPr>
        <w:t>а</w:t>
      </w:r>
      <w:r w:rsidRPr="00A93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</w:p>
    <w:p w:rsidR="000413AB" w:rsidRDefault="000413AB" w:rsidP="00A1427D">
      <w:pPr>
        <w:spacing w:after="0"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«Лицей № 177»</w:t>
      </w:r>
    </w:p>
    <w:p w:rsidR="00A1427D" w:rsidRPr="000E0C60" w:rsidRDefault="003030CC" w:rsidP="000E0C60">
      <w:pPr>
        <w:spacing w:after="0" w:line="360" w:lineRule="auto"/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6AC">
        <w:rPr>
          <w:rFonts w:ascii="Times New Roman" w:hAnsi="Times New Roman" w:cs="Times New Roman"/>
          <w:b/>
          <w:sz w:val="28"/>
          <w:szCs w:val="28"/>
        </w:rPr>
        <w:t>Научны</w:t>
      </w:r>
      <w:r w:rsidR="00970E8F">
        <w:rPr>
          <w:rFonts w:ascii="Times New Roman" w:hAnsi="Times New Roman" w:cs="Times New Roman"/>
          <w:b/>
          <w:sz w:val="28"/>
          <w:szCs w:val="28"/>
        </w:rPr>
        <w:t>е</w:t>
      </w:r>
      <w:r w:rsidRPr="005B76AC">
        <w:rPr>
          <w:rFonts w:ascii="Times New Roman" w:hAnsi="Times New Roman" w:cs="Times New Roman"/>
          <w:b/>
          <w:sz w:val="28"/>
          <w:szCs w:val="28"/>
        </w:rPr>
        <w:t xml:space="preserve"> руководител</w:t>
      </w:r>
      <w:r w:rsidR="00970E8F">
        <w:rPr>
          <w:rFonts w:ascii="Times New Roman" w:hAnsi="Times New Roman" w:cs="Times New Roman"/>
          <w:b/>
          <w:sz w:val="28"/>
          <w:szCs w:val="28"/>
        </w:rPr>
        <w:t>и</w:t>
      </w:r>
      <w:r w:rsidRPr="005B76AC">
        <w:rPr>
          <w:rFonts w:ascii="Times New Roman" w:hAnsi="Times New Roman" w:cs="Times New Roman"/>
          <w:b/>
          <w:sz w:val="28"/>
          <w:szCs w:val="28"/>
        </w:rPr>
        <w:t>:</w:t>
      </w:r>
    </w:p>
    <w:p w:rsidR="00A1427D" w:rsidRDefault="003030CC" w:rsidP="00A1427D">
      <w:pPr>
        <w:spacing w:after="0"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483D5D">
        <w:rPr>
          <w:rFonts w:ascii="Times New Roman" w:hAnsi="Times New Roman" w:cs="Times New Roman"/>
          <w:sz w:val="28"/>
          <w:szCs w:val="28"/>
        </w:rPr>
        <w:t>математики</w:t>
      </w:r>
      <w:r w:rsidR="005B76AC">
        <w:rPr>
          <w:rFonts w:ascii="Times New Roman" w:hAnsi="Times New Roman" w:cs="Times New Roman"/>
          <w:sz w:val="28"/>
          <w:szCs w:val="28"/>
        </w:rPr>
        <w:t xml:space="preserve"> </w:t>
      </w:r>
      <w:r w:rsidRPr="00483D5D">
        <w:rPr>
          <w:rFonts w:ascii="Times New Roman" w:hAnsi="Times New Roman" w:cs="Times New Roman"/>
          <w:sz w:val="28"/>
          <w:szCs w:val="28"/>
        </w:rPr>
        <w:t>высшей кв</w:t>
      </w:r>
      <w:r w:rsidR="001F6762">
        <w:rPr>
          <w:rFonts w:ascii="Times New Roman" w:hAnsi="Times New Roman" w:cs="Times New Roman"/>
          <w:sz w:val="28"/>
          <w:szCs w:val="28"/>
        </w:rPr>
        <w:t>.</w:t>
      </w:r>
      <w:r w:rsidRPr="00483D5D">
        <w:rPr>
          <w:rFonts w:ascii="Times New Roman" w:hAnsi="Times New Roman" w:cs="Times New Roman"/>
          <w:sz w:val="28"/>
          <w:szCs w:val="28"/>
        </w:rPr>
        <w:t xml:space="preserve"> категории</w:t>
      </w:r>
      <w:r w:rsidR="005B76AC" w:rsidRPr="005B7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0CC" w:rsidRDefault="005B76AC" w:rsidP="00A1427D">
      <w:pPr>
        <w:spacing w:after="0"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«Лицей №177» </w:t>
      </w:r>
      <w:proofErr w:type="spellStart"/>
      <w:r w:rsidR="003030CC">
        <w:rPr>
          <w:rFonts w:ascii="Times New Roman" w:hAnsi="Times New Roman" w:cs="Times New Roman"/>
          <w:sz w:val="28"/>
          <w:szCs w:val="28"/>
        </w:rPr>
        <w:t>Сайфутдинова</w:t>
      </w:r>
      <w:proofErr w:type="spellEnd"/>
      <w:r w:rsidR="003030CC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3AB" w:rsidRDefault="000413AB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EA7" w:rsidRDefault="00F80EA7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EA7" w:rsidRDefault="00F80EA7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C60" w:rsidRDefault="000E0C60" w:rsidP="00D936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3AB" w:rsidRDefault="000413AB" w:rsidP="000413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13AB" w:rsidRPr="00A1427D" w:rsidRDefault="00A8466D" w:rsidP="000413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Казань, 2022</w:t>
      </w:r>
      <w:bookmarkStart w:id="0" w:name="_GoBack"/>
      <w:bookmarkEnd w:id="0"/>
    </w:p>
    <w:p w:rsidR="009071DC" w:rsidRDefault="00187A7A" w:rsidP="00F125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1E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12594" w:rsidRPr="00FE01E7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1E7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Pr="00FE01E7">
        <w:rPr>
          <w:rFonts w:ascii="Times New Roman" w:hAnsi="Times New Roman" w:cs="Times New Roman"/>
          <w:sz w:val="28"/>
          <w:szCs w:val="28"/>
        </w:rPr>
        <w:t>3</w:t>
      </w:r>
    </w:p>
    <w:p w:rsidR="00F12594" w:rsidRPr="00FE01E7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1E7">
        <w:rPr>
          <w:rFonts w:ascii="Times New Roman" w:hAnsi="Times New Roman" w:cs="Times New Roman"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Основные понятия</w:t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F12594" w:rsidRDefault="00F12594" w:rsidP="00F12594">
      <w:pPr>
        <w:tabs>
          <w:tab w:val="right" w:leader="dot" w:pos="963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01E7">
        <w:rPr>
          <w:rFonts w:ascii="Times New Roman" w:hAnsi="Times New Roman" w:cs="Times New Roman"/>
          <w:sz w:val="28"/>
          <w:szCs w:val="28"/>
        </w:rPr>
        <w:t>Глава 2. Исследование аналогий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F12594" w:rsidRPr="007C3024" w:rsidRDefault="00F12594" w:rsidP="00F12594">
      <w:pPr>
        <w:tabs>
          <w:tab w:val="right" w:leader="do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3024">
        <w:rPr>
          <w:rFonts w:ascii="Times New Roman" w:hAnsi="Times New Roman" w:cs="Times New Roman"/>
          <w:sz w:val="28"/>
          <w:szCs w:val="28"/>
        </w:rPr>
        <w:t xml:space="preserve"> Аналогия для центра описанной окружности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F12594" w:rsidRPr="007C3024" w:rsidRDefault="00F12594" w:rsidP="00F12594">
      <w:pPr>
        <w:tabs>
          <w:tab w:val="right" w:leader="do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3024">
        <w:rPr>
          <w:rFonts w:ascii="Times New Roman" w:hAnsi="Times New Roman" w:cs="Times New Roman"/>
          <w:sz w:val="28"/>
          <w:szCs w:val="28"/>
        </w:rPr>
        <w:t xml:space="preserve"> Аналогия би</w:t>
      </w:r>
      <w:r>
        <w:rPr>
          <w:rFonts w:ascii="Times New Roman" w:hAnsi="Times New Roman" w:cs="Times New Roman"/>
          <w:sz w:val="28"/>
          <w:szCs w:val="28"/>
        </w:rPr>
        <w:t>ссектрис и вписанной окружности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="001B4A36">
        <w:rPr>
          <w:rFonts w:ascii="Times New Roman" w:hAnsi="Times New Roman" w:cs="Times New Roman"/>
          <w:sz w:val="28"/>
          <w:szCs w:val="28"/>
        </w:rPr>
        <w:t>0</w:t>
      </w:r>
    </w:p>
    <w:p w:rsidR="00F12594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3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Аналогия</w:t>
      </w:r>
      <w:r w:rsidRPr="007C3024">
        <w:rPr>
          <w:rFonts w:ascii="Times New Roman" w:hAnsi="Times New Roman" w:cs="Times New Roman"/>
          <w:sz w:val="28"/>
          <w:szCs w:val="28"/>
        </w:rPr>
        <w:t xml:space="preserve"> медиан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ab/>
      </w:r>
      <w:r w:rsidR="008D4B8F">
        <w:rPr>
          <w:rFonts w:ascii="Times New Roman" w:hAnsi="Times New Roman" w:cs="Times New Roman"/>
          <w:sz w:val="28"/>
          <w:szCs w:val="28"/>
        </w:rPr>
        <w:t>1</w:t>
      </w:r>
      <w:r w:rsidR="001B4A36">
        <w:rPr>
          <w:rFonts w:ascii="Times New Roman" w:hAnsi="Times New Roman" w:cs="Times New Roman"/>
          <w:sz w:val="28"/>
          <w:szCs w:val="28"/>
        </w:rPr>
        <w:t>3</w:t>
      </w:r>
    </w:p>
    <w:p w:rsidR="008D4B8F" w:rsidRPr="007C3024" w:rsidRDefault="008D4B8F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8D4B8F">
        <w:rPr>
          <w:rFonts w:ascii="Times New Roman" w:hAnsi="Times New Roman" w:cs="Times New Roman"/>
          <w:sz w:val="28"/>
          <w:szCs w:val="28"/>
        </w:rPr>
        <w:t>Аналогия теоремы Гамильтона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 w:rsidR="001B4A36">
        <w:rPr>
          <w:rFonts w:ascii="Times New Roman" w:hAnsi="Times New Roman" w:cs="Times New Roman"/>
          <w:sz w:val="28"/>
          <w:szCs w:val="28"/>
        </w:rPr>
        <w:t>6</w:t>
      </w:r>
    </w:p>
    <w:p w:rsidR="00F12594" w:rsidRPr="007C3024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Выводы</w:t>
      </w:r>
      <w:r w:rsidR="008D4B8F">
        <w:rPr>
          <w:rFonts w:ascii="Times New Roman" w:hAnsi="Times New Roman" w:cs="Times New Roman"/>
          <w:sz w:val="28"/>
          <w:szCs w:val="28"/>
        </w:rPr>
        <w:tab/>
        <w:t>2</w:t>
      </w:r>
      <w:r w:rsidR="001B4A36">
        <w:rPr>
          <w:rFonts w:ascii="Times New Roman" w:hAnsi="Times New Roman" w:cs="Times New Roman"/>
          <w:sz w:val="28"/>
          <w:szCs w:val="28"/>
        </w:rPr>
        <w:t>0</w:t>
      </w:r>
    </w:p>
    <w:p w:rsidR="00F12594" w:rsidRPr="007C3024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Заклю</w:t>
      </w:r>
      <w:r>
        <w:rPr>
          <w:rFonts w:ascii="Times New Roman" w:hAnsi="Times New Roman" w:cs="Times New Roman"/>
          <w:sz w:val="28"/>
          <w:szCs w:val="28"/>
        </w:rPr>
        <w:t>чение</w:t>
      </w:r>
      <w:r w:rsidR="008D4B8F">
        <w:rPr>
          <w:rFonts w:ascii="Times New Roman" w:hAnsi="Times New Roman" w:cs="Times New Roman"/>
          <w:sz w:val="28"/>
          <w:szCs w:val="28"/>
        </w:rPr>
        <w:tab/>
        <w:t>2</w:t>
      </w:r>
      <w:r w:rsidR="00A1427D">
        <w:rPr>
          <w:rFonts w:ascii="Times New Roman" w:hAnsi="Times New Roman" w:cs="Times New Roman"/>
          <w:sz w:val="28"/>
          <w:szCs w:val="28"/>
        </w:rPr>
        <w:t>1</w:t>
      </w:r>
    </w:p>
    <w:p w:rsidR="00F12594" w:rsidRPr="007C3024" w:rsidRDefault="00F12594" w:rsidP="00F12594">
      <w:pPr>
        <w:tabs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24">
        <w:rPr>
          <w:rFonts w:ascii="Times New Roman" w:hAnsi="Times New Roman" w:cs="Times New Roman"/>
          <w:sz w:val="28"/>
          <w:szCs w:val="28"/>
        </w:rPr>
        <w:t>Источники и</w:t>
      </w:r>
      <w:r w:rsidR="008D4B8F">
        <w:rPr>
          <w:rFonts w:ascii="Times New Roman" w:hAnsi="Times New Roman" w:cs="Times New Roman"/>
          <w:sz w:val="28"/>
          <w:szCs w:val="28"/>
        </w:rPr>
        <w:t>нформации</w:t>
      </w:r>
      <w:r w:rsidR="008D4B8F">
        <w:rPr>
          <w:rFonts w:ascii="Times New Roman" w:hAnsi="Times New Roman" w:cs="Times New Roman"/>
          <w:sz w:val="28"/>
          <w:szCs w:val="28"/>
        </w:rPr>
        <w:tab/>
        <w:t>2</w:t>
      </w:r>
      <w:r w:rsidR="00A1427D">
        <w:rPr>
          <w:rFonts w:ascii="Times New Roman" w:hAnsi="Times New Roman" w:cs="Times New Roman"/>
          <w:sz w:val="28"/>
          <w:szCs w:val="28"/>
        </w:rPr>
        <w:t>2</w:t>
      </w: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1DC" w:rsidRPr="009560E4" w:rsidRDefault="009071DC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A7A" w:rsidRDefault="00187A7A" w:rsidP="00D936EF">
      <w:pPr>
        <w:spacing w:after="0" w:line="360" w:lineRule="auto"/>
        <w:jc w:val="both"/>
      </w:pPr>
    </w:p>
    <w:p w:rsidR="00187A7A" w:rsidRDefault="00187A7A" w:rsidP="00D936EF">
      <w:pPr>
        <w:spacing w:after="0" w:line="360" w:lineRule="auto"/>
        <w:jc w:val="both"/>
      </w:pPr>
    </w:p>
    <w:p w:rsidR="00187A7A" w:rsidRDefault="00187A7A" w:rsidP="00D936EF">
      <w:pPr>
        <w:spacing w:after="0" w:line="360" w:lineRule="auto"/>
        <w:jc w:val="both"/>
      </w:pPr>
    </w:p>
    <w:p w:rsidR="00187A7A" w:rsidRDefault="00187A7A" w:rsidP="00D936EF">
      <w:pPr>
        <w:spacing w:after="0" w:line="360" w:lineRule="auto"/>
        <w:jc w:val="both"/>
      </w:pPr>
    </w:p>
    <w:p w:rsidR="00187A7A" w:rsidRDefault="00187A7A" w:rsidP="00D936EF">
      <w:pPr>
        <w:spacing w:after="0" w:line="360" w:lineRule="auto"/>
        <w:jc w:val="both"/>
      </w:pPr>
    </w:p>
    <w:p w:rsidR="00187A7A" w:rsidRDefault="00187A7A" w:rsidP="00D936EF">
      <w:pPr>
        <w:spacing w:after="0" w:line="360" w:lineRule="auto"/>
        <w:jc w:val="both"/>
      </w:pPr>
    </w:p>
    <w:p w:rsidR="008D4B8F" w:rsidRDefault="008D4B8F" w:rsidP="00D936EF">
      <w:pPr>
        <w:spacing w:after="0" w:line="360" w:lineRule="auto"/>
        <w:jc w:val="both"/>
      </w:pPr>
    </w:p>
    <w:p w:rsidR="008D4B8F" w:rsidRDefault="008D4B8F" w:rsidP="00D936EF">
      <w:pPr>
        <w:spacing w:after="0" w:line="360" w:lineRule="auto"/>
        <w:jc w:val="both"/>
      </w:pPr>
    </w:p>
    <w:p w:rsidR="00FE01E7" w:rsidRDefault="00FE01E7" w:rsidP="00D936EF">
      <w:pPr>
        <w:spacing w:after="0" w:line="360" w:lineRule="auto"/>
        <w:jc w:val="both"/>
      </w:pPr>
    </w:p>
    <w:p w:rsidR="00795D5A" w:rsidRPr="001F6762" w:rsidRDefault="003030CC" w:rsidP="00795D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76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95D5A" w:rsidRPr="00795D5A" w:rsidRDefault="00795D5A" w:rsidP="001F67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D5A">
        <w:rPr>
          <w:rFonts w:ascii="Times New Roman" w:hAnsi="Times New Roman" w:cs="Times New Roman"/>
          <w:sz w:val="28"/>
          <w:szCs w:val="28"/>
        </w:rPr>
        <w:t>В школьном курсе планиметрии большое внимание уделяется изучению треугольников</w:t>
      </w:r>
      <w:r w:rsidR="00D448BC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в стереометрии одним из основных многогранников является тетраэдр. Сложность в изучении стереометрии школьниками заключается в неразвитости пространственного воображения. В своей исследовательской работе рассмотр</w:t>
      </w:r>
      <w:r w:rsidR="003F5159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аналогии двух этих геометрических</w:t>
      </w:r>
      <w:r w:rsidR="00D448BC">
        <w:rPr>
          <w:rFonts w:ascii="Times New Roman" w:hAnsi="Times New Roman" w:cs="Times New Roman"/>
          <w:sz w:val="28"/>
          <w:szCs w:val="28"/>
        </w:rPr>
        <w:t xml:space="preserve"> фигур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30CC" w:rsidRPr="003030CC" w:rsidRDefault="003030CC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030CC">
        <w:rPr>
          <w:b/>
          <w:color w:val="000000"/>
          <w:sz w:val="28"/>
          <w:szCs w:val="28"/>
        </w:rPr>
        <w:t>Цель работы</w:t>
      </w:r>
      <w:r w:rsidR="00791207" w:rsidRPr="00791207">
        <w:rPr>
          <w:color w:val="000000"/>
          <w:sz w:val="28"/>
          <w:szCs w:val="28"/>
        </w:rPr>
        <w:t>:</w:t>
      </w:r>
      <w:r w:rsidR="00791207">
        <w:rPr>
          <w:color w:val="000000"/>
          <w:sz w:val="28"/>
          <w:szCs w:val="28"/>
        </w:rPr>
        <w:t xml:space="preserve"> сравнить аналогии между треугольником и тетраэдром.</w:t>
      </w:r>
    </w:p>
    <w:p w:rsidR="003030CC" w:rsidRPr="003030CC" w:rsidRDefault="001F6762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поставленной цели были сформулированы следующие з</w:t>
      </w:r>
      <w:r w:rsidR="003030CC" w:rsidRPr="003030CC">
        <w:rPr>
          <w:b/>
          <w:color w:val="000000"/>
          <w:sz w:val="28"/>
          <w:szCs w:val="28"/>
        </w:rPr>
        <w:t>адачи:</w:t>
      </w:r>
    </w:p>
    <w:p w:rsidR="003030CC" w:rsidRPr="003030CC" w:rsidRDefault="00D448BC" w:rsidP="001F676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3030CC" w:rsidRPr="003030CC">
        <w:rPr>
          <w:color w:val="000000"/>
          <w:sz w:val="28"/>
          <w:szCs w:val="28"/>
        </w:rPr>
        <w:t xml:space="preserve">зучить источники </w:t>
      </w:r>
      <w:r w:rsidR="00795D5A">
        <w:rPr>
          <w:color w:val="000000"/>
          <w:sz w:val="28"/>
          <w:szCs w:val="28"/>
        </w:rPr>
        <w:t>информации по данной теме и доказать некоторые факты, связанные с треугольником</w:t>
      </w:r>
      <w:r w:rsidR="00795D5A" w:rsidRPr="00795D5A">
        <w:rPr>
          <w:color w:val="000000"/>
          <w:sz w:val="28"/>
          <w:szCs w:val="28"/>
        </w:rPr>
        <w:t>;</w:t>
      </w:r>
    </w:p>
    <w:p w:rsidR="003030CC" w:rsidRPr="00D448BC" w:rsidRDefault="00667430" w:rsidP="001F676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провести</w:t>
      </w:r>
      <w:r w:rsidRPr="003030CC">
        <w:rPr>
          <w:color w:val="000000"/>
          <w:sz w:val="28"/>
          <w:szCs w:val="28"/>
        </w:rPr>
        <w:t xml:space="preserve"> аналогии</w:t>
      </w:r>
      <w:r>
        <w:rPr>
          <w:color w:val="000000"/>
          <w:sz w:val="28"/>
          <w:szCs w:val="28"/>
        </w:rPr>
        <w:t xml:space="preserve"> с описанной, вписанной окружностью, биссектрисой, медианой</w:t>
      </w:r>
      <w:r w:rsidRPr="00667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окружностью Фейербаха</w:t>
      </w:r>
      <w:r>
        <w:rPr>
          <w:color w:val="000000"/>
          <w:sz w:val="28"/>
          <w:szCs w:val="28"/>
          <w:lang w:val="en-GB"/>
        </w:rPr>
        <w:t xml:space="preserve"> </w:t>
      </w:r>
      <w:r>
        <w:rPr>
          <w:color w:val="000000"/>
          <w:sz w:val="28"/>
          <w:szCs w:val="28"/>
        </w:rPr>
        <w:t>и теоремой Гамильтона</w:t>
      </w:r>
      <w:r w:rsidR="00D448BC" w:rsidRPr="00D448BC">
        <w:rPr>
          <w:color w:val="000000"/>
          <w:sz w:val="28"/>
          <w:szCs w:val="28"/>
        </w:rPr>
        <w:t>;</w:t>
      </w:r>
    </w:p>
    <w:p w:rsidR="00D448BC" w:rsidRPr="00D448BC" w:rsidRDefault="00D448BC" w:rsidP="001F676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выполнить модели для эксперимента в программе </w:t>
      </w:r>
      <w:r>
        <w:rPr>
          <w:color w:val="000000"/>
          <w:sz w:val="28"/>
          <w:szCs w:val="28"/>
          <w:lang w:val="en-GB"/>
        </w:rPr>
        <w:t>CINEMA</w:t>
      </w:r>
      <w:r w:rsidRPr="00D448BC">
        <w:rPr>
          <w:color w:val="000000"/>
          <w:sz w:val="28"/>
          <w:szCs w:val="28"/>
        </w:rPr>
        <w:t xml:space="preserve"> 4</w:t>
      </w:r>
      <w:r>
        <w:rPr>
          <w:color w:val="000000"/>
          <w:sz w:val="28"/>
          <w:szCs w:val="28"/>
          <w:lang w:val="en-GB"/>
        </w:rPr>
        <w:t>D</w:t>
      </w:r>
      <w:r w:rsidRPr="00D448BC">
        <w:rPr>
          <w:color w:val="000000"/>
          <w:sz w:val="28"/>
          <w:szCs w:val="28"/>
        </w:rPr>
        <w:t>;</w:t>
      </w:r>
    </w:p>
    <w:p w:rsidR="00D448BC" w:rsidRPr="00D448BC" w:rsidRDefault="00D448BC" w:rsidP="001F676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41173">
        <w:rPr>
          <w:color w:val="000000"/>
          <w:sz w:val="28"/>
          <w:szCs w:val="28"/>
        </w:rPr>
        <w:t>равнить результаты исследования</w:t>
      </w:r>
      <w:r>
        <w:rPr>
          <w:color w:val="000000"/>
          <w:sz w:val="28"/>
          <w:szCs w:val="28"/>
        </w:rPr>
        <w:t xml:space="preserve"> и сделать выводы о проделанной работе</w:t>
      </w:r>
      <w:r w:rsidRPr="00D448BC">
        <w:rPr>
          <w:color w:val="000000"/>
          <w:sz w:val="28"/>
          <w:szCs w:val="28"/>
        </w:rPr>
        <w:t>.</w:t>
      </w:r>
    </w:p>
    <w:p w:rsidR="00D448BC" w:rsidRDefault="003030CC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3030CC">
        <w:rPr>
          <w:b/>
          <w:sz w:val="28"/>
          <w:szCs w:val="28"/>
        </w:rPr>
        <w:t>Актуальность данной работы</w:t>
      </w:r>
      <w:r w:rsidRPr="003030CC">
        <w:rPr>
          <w:sz w:val="28"/>
          <w:szCs w:val="28"/>
        </w:rPr>
        <w:t>: параллельное рассмотрение свойств треугольника и тетраэдра облегчает понимание и усвоение кур</w:t>
      </w:r>
      <w:r w:rsidR="00D448BC">
        <w:rPr>
          <w:sz w:val="28"/>
          <w:szCs w:val="28"/>
        </w:rPr>
        <w:t xml:space="preserve">сов планиметрии и стереометрии, так как </w:t>
      </w:r>
      <w:r w:rsidR="00161963">
        <w:rPr>
          <w:sz w:val="28"/>
          <w:szCs w:val="28"/>
        </w:rPr>
        <w:t>м</w:t>
      </w:r>
      <w:r w:rsidR="00161963" w:rsidRPr="005A14C0">
        <w:rPr>
          <w:sz w:val="28"/>
          <w:szCs w:val="28"/>
        </w:rPr>
        <w:t>ногие геометрические понятия, связанные с треугольником, имеют пространственные аналоги на тетраэдре</w:t>
      </w:r>
      <w:r w:rsidR="00161963">
        <w:rPr>
          <w:b/>
          <w:sz w:val="28"/>
          <w:szCs w:val="28"/>
        </w:rPr>
        <w:t>.</w:t>
      </w:r>
    </w:p>
    <w:p w:rsidR="00161963" w:rsidRPr="00D448BC" w:rsidRDefault="00D448BC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Гипотеза</w:t>
      </w:r>
      <w:r w:rsidRPr="00D448BC">
        <w:rPr>
          <w:b/>
          <w:sz w:val="28"/>
          <w:szCs w:val="28"/>
        </w:rPr>
        <w:t xml:space="preserve">: </w:t>
      </w:r>
      <w:r w:rsidR="003F5159">
        <w:rPr>
          <w:sz w:val="28"/>
          <w:szCs w:val="28"/>
        </w:rPr>
        <w:t>предполагаем, что все замечательные точки и линии треугольника находят пространственные аналогии в тетраэдре.</w:t>
      </w:r>
    </w:p>
    <w:p w:rsidR="00BD4CCF" w:rsidRPr="00BD4CCF" w:rsidRDefault="00BD4CCF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исследования</w:t>
      </w:r>
      <w:r w:rsidRPr="00795D5A">
        <w:rPr>
          <w:b/>
          <w:sz w:val="28"/>
          <w:szCs w:val="28"/>
        </w:rPr>
        <w:t>:</w:t>
      </w:r>
      <w:r w:rsidR="00D448BC">
        <w:rPr>
          <w:sz w:val="28"/>
          <w:szCs w:val="28"/>
        </w:rPr>
        <w:t xml:space="preserve"> компьютерный </w:t>
      </w:r>
      <w:r w:rsidRPr="00BD4CCF">
        <w:rPr>
          <w:sz w:val="28"/>
          <w:szCs w:val="28"/>
        </w:rPr>
        <w:t>эксперимент</w:t>
      </w:r>
      <w:r w:rsidRPr="00795D5A">
        <w:rPr>
          <w:sz w:val="28"/>
          <w:szCs w:val="28"/>
        </w:rPr>
        <w:t xml:space="preserve">, </w:t>
      </w:r>
      <w:r w:rsidR="00D448BC">
        <w:rPr>
          <w:sz w:val="28"/>
          <w:szCs w:val="28"/>
        </w:rPr>
        <w:t xml:space="preserve">сравнение, </w:t>
      </w:r>
      <w:r w:rsidRPr="00BD4CCF">
        <w:rPr>
          <w:sz w:val="28"/>
          <w:szCs w:val="28"/>
        </w:rPr>
        <w:t>анализ</w:t>
      </w:r>
      <w:r w:rsidR="00D448BC">
        <w:rPr>
          <w:sz w:val="28"/>
          <w:szCs w:val="28"/>
        </w:rPr>
        <w:t>, систематизация.</w:t>
      </w:r>
    </w:p>
    <w:p w:rsidR="003030CC" w:rsidRPr="003030CC" w:rsidRDefault="003030CC" w:rsidP="001F676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030CC">
        <w:rPr>
          <w:b/>
          <w:sz w:val="28"/>
          <w:szCs w:val="28"/>
        </w:rPr>
        <w:t>Объект исследования</w:t>
      </w:r>
      <w:r w:rsidR="00791207">
        <w:rPr>
          <w:sz w:val="28"/>
          <w:szCs w:val="28"/>
        </w:rPr>
        <w:t xml:space="preserve">: </w:t>
      </w:r>
      <w:r w:rsidR="00D448BC">
        <w:rPr>
          <w:sz w:val="28"/>
          <w:szCs w:val="28"/>
        </w:rPr>
        <w:t>тетраэдр и треугольник</w:t>
      </w:r>
      <w:r w:rsidR="00791207">
        <w:rPr>
          <w:sz w:val="28"/>
          <w:szCs w:val="28"/>
        </w:rPr>
        <w:t>.</w:t>
      </w:r>
    </w:p>
    <w:p w:rsidR="003030CC" w:rsidRPr="003030CC" w:rsidRDefault="003030CC" w:rsidP="001F67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0C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3030CC">
        <w:rPr>
          <w:rFonts w:ascii="Times New Roman" w:hAnsi="Times New Roman" w:cs="Times New Roman"/>
          <w:sz w:val="28"/>
          <w:szCs w:val="28"/>
        </w:rPr>
        <w:t xml:space="preserve">: сравнительный анализ </w:t>
      </w:r>
      <w:r w:rsidR="00791207">
        <w:rPr>
          <w:rFonts w:ascii="Times New Roman" w:hAnsi="Times New Roman" w:cs="Times New Roman"/>
          <w:sz w:val="28"/>
          <w:szCs w:val="28"/>
        </w:rPr>
        <w:t xml:space="preserve">свойств треугольника и </w:t>
      </w:r>
      <w:r w:rsidRPr="003030CC">
        <w:rPr>
          <w:rFonts w:ascii="Times New Roman" w:hAnsi="Times New Roman" w:cs="Times New Roman"/>
          <w:sz w:val="28"/>
          <w:szCs w:val="28"/>
        </w:rPr>
        <w:t>тетраэдра посредством метода аналогии.</w:t>
      </w:r>
    </w:p>
    <w:p w:rsidR="00634A20" w:rsidRDefault="00634A20" w:rsidP="00D936EF">
      <w:pPr>
        <w:spacing w:after="0" w:line="360" w:lineRule="auto"/>
        <w:jc w:val="both"/>
      </w:pPr>
    </w:p>
    <w:p w:rsidR="00D448BC" w:rsidRDefault="00662029" w:rsidP="00073E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ОСНОВНЫЕ ПОНЯТИЯ</w:t>
      </w:r>
    </w:p>
    <w:p w:rsidR="003030CC" w:rsidRPr="00D448BC" w:rsidRDefault="00D448BC" w:rsidP="006238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D448BC">
        <w:rPr>
          <w:rFonts w:ascii="Times New Roman" w:hAnsi="Times New Roman" w:cs="Times New Roman"/>
          <w:b/>
          <w:sz w:val="28"/>
          <w:szCs w:val="28"/>
        </w:rPr>
        <w:t>онятие аналогий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4C0">
        <w:rPr>
          <w:rFonts w:ascii="Times New Roman" w:hAnsi="Times New Roman" w:cs="Times New Roman"/>
          <w:sz w:val="28"/>
          <w:szCs w:val="28"/>
        </w:rPr>
        <w:t>Согласно</w:t>
      </w:r>
      <w:r w:rsidR="003030CC" w:rsidRPr="005A14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большому толковому словарю русского языка, </w:t>
      </w:r>
      <w:r w:rsidR="003030CC" w:rsidRPr="005A14C0">
        <w:rPr>
          <w:rFonts w:ascii="Times New Roman" w:hAnsi="Times New Roman" w:cs="Times New Roman"/>
          <w:sz w:val="28"/>
          <w:szCs w:val="28"/>
        </w:rPr>
        <w:t>аналогия - сходство предметов в каких-либо свойствах.</w:t>
      </w:r>
    </w:p>
    <w:p w:rsidR="003030CC" w:rsidRPr="005A14C0" w:rsidRDefault="003030C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4C0">
        <w:rPr>
          <w:rFonts w:ascii="Times New Roman" w:hAnsi="Times New Roman" w:cs="Times New Roman"/>
          <w:sz w:val="28"/>
          <w:szCs w:val="28"/>
        </w:rPr>
        <w:t>Аналогии нужны для того чтобы, рассмотреть сходный по существенным свойствам предмет,</w:t>
      </w:r>
      <w:r w:rsidR="005A14C0" w:rsidRPr="005A14C0">
        <w:rPr>
          <w:rFonts w:ascii="Times New Roman" w:hAnsi="Times New Roman" w:cs="Times New Roman"/>
          <w:sz w:val="28"/>
          <w:szCs w:val="28"/>
        </w:rPr>
        <w:t xml:space="preserve"> используя при этом знания, полученные при анализе другого объекта. Аналогии так же являются источниками гипотез, некоторые из которых могут полностью подтвердиться.</w:t>
      </w:r>
    </w:p>
    <w:p w:rsidR="003030CC" w:rsidRPr="005A14C0" w:rsidRDefault="003030C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4C0">
        <w:rPr>
          <w:rFonts w:ascii="Times New Roman" w:hAnsi="Times New Roman" w:cs="Times New Roman"/>
          <w:sz w:val="28"/>
          <w:szCs w:val="28"/>
        </w:rPr>
        <w:t>Выв</w:t>
      </w:r>
      <w:r w:rsidR="005A14C0" w:rsidRPr="005A14C0">
        <w:rPr>
          <w:rFonts w:ascii="Times New Roman" w:hAnsi="Times New Roman" w:cs="Times New Roman"/>
          <w:sz w:val="28"/>
          <w:szCs w:val="28"/>
        </w:rPr>
        <w:t>оды в умозаключениях по аналогиям всегда дают только поверхностные знания</w:t>
      </w:r>
      <w:r w:rsidRPr="005A14C0">
        <w:rPr>
          <w:rFonts w:ascii="Times New Roman" w:hAnsi="Times New Roman" w:cs="Times New Roman"/>
          <w:sz w:val="28"/>
          <w:szCs w:val="28"/>
        </w:rPr>
        <w:t>. Сама по себе аналогия не дает ответа на вопрос о правильности предположения.</w:t>
      </w:r>
    </w:p>
    <w:p w:rsidR="003030CC" w:rsidRPr="005A14C0" w:rsidRDefault="003030C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4C0">
        <w:rPr>
          <w:rFonts w:ascii="Times New Roman" w:hAnsi="Times New Roman" w:cs="Times New Roman"/>
          <w:sz w:val="28"/>
          <w:szCs w:val="28"/>
        </w:rPr>
        <w:t>Существуют различные типы выводов по аналогии. Вывод по аналогии может иногда и не подтвердиться полностью, или подтвердиться лишь частично. Но общим для них яв</w:t>
      </w:r>
      <w:r w:rsidR="005A14C0" w:rsidRPr="005A14C0">
        <w:rPr>
          <w:rFonts w:ascii="Times New Roman" w:hAnsi="Times New Roman" w:cs="Times New Roman"/>
          <w:sz w:val="28"/>
          <w:szCs w:val="28"/>
        </w:rPr>
        <w:t>ляется то, что во всех случаях</w:t>
      </w:r>
      <w:r w:rsidRPr="005A14C0">
        <w:rPr>
          <w:rFonts w:ascii="Times New Roman" w:hAnsi="Times New Roman" w:cs="Times New Roman"/>
          <w:sz w:val="28"/>
          <w:szCs w:val="28"/>
        </w:rPr>
        <w:t xml:space="preserve"> исследованию подвергается </w:t>
      </w:r>
      <w:r w:rsidR="005A14C0" w:rsidRPr="005A14C0">
        <w:rPr>
          <w:rFonts w:ascii="Times New Roman" w:hAnsi="Times New Roman" w:cs="Times New Roman"/>
          <w:sz w:val="28"/>
          <w:szCs w:val="28"/>
        </w:rPr>
        <w:t xml:space="preserve">один объект, а вывод делается на </w:t>
      </w:r>
      <w:r w:rsidRPr="005A14C0">
        <w:rPr>
          <w:rFonts w:ascii="Times New Roman" w:hAnsi="Times New Roman" w:cs="Times New Roman"/>
          <w:sz w:val="28"/>
          <w:szCs w:val="28"/>
        </w:rPr>
        <w:t>другом объекте. Поэтому вывод по аналогии в самом общем смысле можно определить, как перенос информации с одного объекта на другой.</w:t>
      </w:r>
    </w:p>
    <w:p w:rsidR="003030CC" w:rsidRPr="005A14C0" w:rsidRDefault="003030C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4C0">
        <w:rPr>
          <w:rFonts w:ascii="Times New Roman" w:hAnsi="Times New Roman" w:cs="Times New Roman"/>
          <w:sz w:val="28"/>
          <w:szCs w:val="28"/>
        </w:rPr>
        <w:t>Аналогия важна тем, что она наводит нас</w:t>
      </w:r>
      <w:r w:rsidR="005A14C0" w:rsidRPr="005A14C0">
        <w:rPr>
          <w:rFonts w:ascii="Times New Roman" w:hAnsi="Times New Roman" w:cs="Times New Roman"/>
          <w:sz w:val="28"/>
          <w:szCs w:val="28"/>
        </w:rPr>
        <w:t xml:space="preserve"> на гипотезы</w:t>
      </w:r>
      <w:r w:rsidRPr="005A14C0">
        <w:rPr>
          <w:rFonts w:ascii="Times New Roman" w:hAnsi="Times New Roman" w:cs="Times New Roman"/>
          <w:sz w:val="28"/>
          <w:szCs w:val="28"/>
        </w:rPr>
        <w:t xml:space="preserve">, </w:t>
      </w:r>
      <w:r w:rsidR="005A14C0" w:rsidRPr="005A14C0">
        <w:rPr>
          <w:rFonts w:ascii="Times New Roman" w:hAnsi="Times New Roman" w:cs="Times New Roman"/>
          <w:sz w:val="28"/>
          <w:szCs w:val="28"/>
        </w:rPr>
        <w:t>которые могут подтвердиться.</w:t>
      </w:r>
      <w:r w:rsidRPr="005A14C0">
        <w:rPr>
          <w:rFonts w:ascii="Times New Roman" w:hAnsi="Times New Roman" w:cs="Times New Roman"/>
          <w:sz w:val="28"/>
          <w:szCs w:val="28"/>
        </w:rPr>
        <w:t xml:space="preserve"> </w:t>
      </w:r>
      <w:r w:rsidR="005A14C0" w:rsidRPr="005A14C0">
        <w:rPr>
          <w:rFonts w:ascii="Times New Roman" w:hAnsi="Times New Roman" w:cs="Times New Roman"/>
          <w:sz w:val="28"/>
          <w:szCs w:val="28"/>
        </w:rPr>
        <w:t>Аналогии так же помогают</w:t>
      </w:r>
      <w:r w:rsidRPr="005A14C0">
        <w:rPr>
          <w:rFonts w:ascii="Times New Roman" w:hAnsi="Times New Roman" w:cs="Times New Roman"/>
          <w:sz w:val="28"/>
          <w:szCs w:val="28"/>
        </w:rPr>
        <w:t xml:space="preserve"> находить решение новых вопросов, являются важнейшем источником ассоциаций, обеспечивающих глубо</w:t>
      </w:r>
      <w:r w:rsidR="005A14C0" w:rsidRPr="005A14C0">
        <w:rPr>
          <w:rFonts w:ascii="Times New Roman" w:hAnsi="Times New Roman" w:cs="Times New Roman"/>
          <w:sz w:val="28"/>
          <w:szCs w:val="28"/>
        </w:rPr>
        <w:t>кое и прочное усвоение предмета, в нашем случае геометрии.</w:t>
      </w:r>
    </w:p>
    <w:p w:rsidR="000B3AF7" w:rsidRDefault="003030C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4C0">
        <w:rPr>
          <w:rFonts w:ascii="Times New Roman" w:hAnsi="Times New Roman" w:cs="Times New Roman"/>
          <w:sz w:val="28"/>
          <w:szCs w:val="28"/>
        </w:rPr>
        <w:t xml:space="preserve">Изучая геометрию, несложно заметить, что некоторые свойства </w:t>
      </w:r>
      <w:r w:rsidR="005A14C0" w:rsidRPr="005A14C0">
        <w:rPr>
          <w:rFonts w:ascii="Times New Roman" w:hAnsi="Times New Roman" w:cs="Times New Roman"/>
          <w:sz w:val="28"/>
          <w:szCs w:val="28"/>
        </w:rPr>
        <w:t>фигур схожи</w:t>
      </w:r>
      <w:r w:rsidR="005B76AC">
        <w:rPr>
          <w:rFonts w:ascii="Times New Roman" w:hAnsi="Times New Roman" w:cs="Times New Roman"/>
          <w:sz w:val="28"/>
          <w:szCs w:val="28"/>
        </w:rPr>
        <w:t>. Считаем</w:t>
      </w:r>
      <w:r w:rsidR="00E9160E">
        <w:rPr>
          <w:rFonts w:ascii="Times New Roman" w:hAnsi="Times New Roman" w:cs="Times New Roman"/>
          <w:sz w:val="28"/>
          <w:szCs w:val="28"/>
        </w:rPr>
        <w:t>, что м</w:t>
      </w:r>
      <w:r w:rsidR="005A14C0" w:rsidRPr="005A14C0">
        <w:rPr>
          <w:rFonts w:ascii="Times New Roman" w:hAnsi="Times New Roman" w:cs="Times New Roman"/>
          <w:sz w:val="28"/>
          <w:szCs w:val="28"/>
        </w:rPr>
        <w:t>ногие</w:t>
      </w:r>
      <w:r w:rsidRPr="005A14C0">
        <w:rPr>
          <w:rFonts w:ascii="Times New Roman" w:hAnsi="Times New Roman" w:cs="Times New Roman"/>
          <w:sz w:val="28"/>
          <w:szCs w:val="28"/>
        </w:rPr>
        <w:t xml:space="preserve"> геометрические понятия, связанные с треугольником, имеют пространственные аналоги</w:t>
      </w:r>
      <w:r w:rsidR="005A14C0" w:rsidRPr="005A14C0">
        <w:rPr>
          <w:rFonts w:ascii="Times New Roman" w:hAnsi="Times New Roman" w:cs="Times New Roman"/>
          <w:sz w:val="28"/>
          <w:szCs w:val="28"/>
        </w:rPr>
        <w:t xml:space="preserve"> на тетраэдре</w:t>
      </w:r>
      <w:r w:rsidRPr="005A14C0">
        <w:rPr>
          <w:rFonts w:ascii="Times New Roman" w:hAnsi="Times New Roman" w:cs="Times New Roman"/>
          <w:sz w:val="28"/>
          <w:szCs w:val="28"/>
        </w:rPr>
        <w:t>.</w:t>
      </w:r>
    </w:p>
    <w:p w:rsidR="00187A7A" w:rsidRPr="00D448BC" w:rsidRDefault="00634A20" w:rsidP="005B76A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448BC">
        <w:rPr>
          <w:rFonts w:ascii="Times New Roman" w:hAnsi="Times New Roman" w:cs="Times New Roman"/>
          <w:b/>
          <w:sz w:val="28"/>
          <w:szCs w:val="28"/>
        </w:rPr>
        <w:t>Аналогия для треугольника</w:t>
      </w:r>
      <w:r w:rsidR="00D448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B76AC">
        <w:rPr>
          <w:rFonts w:ascii="Times New Roman" w:hAnsi="Times New Roman" w:cs="Times New Roman"/>
          <w:sz w:val="28"/>
          <w:szCs w:val="28"/>
        </w:rPr>
        <w:t xml:space="preserve">Пространственным аналогом </w:t>
      </w:r>
      <w:r w:rsidR="00187A7A" w:rsidRPr="00D448BC">
        <w:rPr>
          <w:rFonts w:ascii="Times New Roman" w:hAnsi="Times New Roman" w:cs="Times New Roman"/>
          <w:sz w:val="28"/>
          <w:szCs w:val="28"/>
        </w:rPr>
        <w:t>треугольника являе</w:t>
      </w:r>
      <w:r w:rsidR="00104A04" w:rsidRPr="00D448BC">
        <w:rPr>
          <w:rFonts w:ascii="Times New Roman" w:hAnsi="Times New Roman" w:cs="Times New Roman"/>
          <w:sz w:val="28"/>
          <w:szCs w:val="28"/>
        </w:rPr>
        <w:t xml:space="preserve">тся </w:t>
      </w:r>
      <w:r w:rsidR="001A4B3C" w:rsidRPr="00D448BC">
        <w:rPr>
          <w:rFonts w:ascii="Times New Roman" w:hAnsi="Times New Roman" w:cs="Times New Roman"/>
          <w:sz w:val="28"/>
          <w:szCs w:val="28"/>
        </w:rPr>
        <w:t>тетраэдр</w:t>
      </w:r>
      <w:r w:rsidR="00104A04" w:rsidRPr="00D448BC">
        <w:rPr>
          <w:rFonts w:ascii="Times New Roman" w:hAnsi="Times New Roman" w:cs="Times New Roman"/>
          <w:sz w:val="28"/>
          <w:szCs w:val="28"/>
        </w:rPr>
        <w:t>.</w:t>
      </w:r>
    </w:p>
    <w:p w:rsidR="00BE712D" w:rsidRPr="00073E26" w:rsidRDefault="00662029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E26">
        <w:rPr>
          <w:rFonts w:ascii="Times New Roman" w:hAnsi="Times New Roman" w:cs="Times New Roman"/>
          <w:b/>
          <w:sz w:val="28"/>
          <w:szCs w:val="28"/>
        </w:rPr>
        <w:t>Основные понятия</w:t>
      </w:r>
      <w:r w:rsidR="00D448BC" w:rsidRPr="00073E26">
        <w:rPr>
          <w:rFonts w:ascii="Times New Roman" w:hAnsi="Times New Roman" w:cs="Times New Roman"/>
          <w:b/>
          <w:sz w:val="28"/>
          <w:szCs w:val="28"/>
        </w:rPr>
        <w:t>.</w:t>
      </w:r>
      <w:r w:rsidR="00073E26" w:rsidRPr="00073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E26" w:rsidRPr="00073E26">
        <w:rPr>
          <w:rFonts w:ascii="Times New Roman" w:hAnsi="Times New Roman" w:cs="Times New Roman"/>
          <w:sz w:val="28"/>
          <w:szCs w:val="28"/>
        </w:rPr>
        <w:t xml:space="preserve">Тетраэдр – простейший </w:t>
      </w:r>
      <w:r w:rsidR="00BE712D" w:rsidRPr="00073E26">
        <w:rPr>
          <w:rFonts w:ascii="Times New Roman" w:hAnsi="Times New Roman" w:cs="Times New Roman"/>
          <w:sz w:val="28"/>
          <w:szCs w:val="28"/>
        </w:rPr>
        <w:t>многогранник, гранями которого являются четыре треугольника.</w:t>
      </w:r>
    </w:p>
    <w:p w:rsidR="00BE712D" w:rsidRDefault="00BE712D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E26">
        <w:rPr>
          <w:rFonts w:ascii="Times New Roman" w:hAnsi="Times New Roman" w:cs="Times New Roman"/>
          <w:b/>
          <w:sz w:val="28"/>
          <w:szCs w:val="28"/>
        </w:rPr>
        <w:t>Правильный тетраэдр</w:t>
      </w:r>
      <w:r w:rsidR="00073E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Тетраэдр называется правильным, если все его грани - равносторонние треугольники.</w:t>
      </w:r>
    </w:p>
    <w:p w:rsidR="00BE712D" w:rsidRDefault="00BE712D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тетраэдра 4 грани, 4 вершины и 6 рёбер. Два ребра, которые не имеют общей вершины, называются противоположными.</w:t>
      </w:r>
    </w:p>
    <w:p w:rsidR="00BE712D" w:rsidRDefault="00BE712D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для удобства, одну из граней тетраэдра называют основанием, а оставши</w:t>
      </w:r>
      <w:r w:rsidR="000B3AF7">
        <w:rPr>
          <w:rFonts w:ascii="Times New Roman" w:hAnsi="Times New Roman" w:cs="Times New Roman"/>
          <w:sz w:val="28"/>
          <w:szCs w:val="28"/>
        </w:rPr>
        <w:t>еся три грани боковыми гранями.</w:t>
      </w:r>
    </w:p>
    <w:p w:rsidR="00BE712D" w:rsidRPr="005A4994" w:rsidRDefault="00BE712D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94">
        <w:rPr>
          <w:rFonts w:ascii="Times New Roman" w:hAnsi="Times New Roman" w:cs="Times New Roman"/>
          <w:sz w:val="28"/>
          <w:szCs w:val="28"/>
        </w:rPr>
        <w:t>Трехгранный угол – это часть пространства, ограниченная тремя плоскими углами с общей вершиной и попарно общими сторонами, не лежащими в одной плоскости</w:t>
      </w:r>
      <w:r w:rsidR="00104A04" w:rsidRPr="005A4994">
        <w:rPr>
          <w:rFonts w:ascii="Times New Roman" w:hAnsi="Times New Roman" w:cs="Times New Roman"/>
          <w:sz w:val="28"/>
          <w:szCs w:val="28"/>
        </w:rPr>
        <w:t>.</w:t>
      </w:r>
    </w:p>
    <w:p w:rsidR="00BE712D" w:rsidRPr="00073E26" w:rsidRDefault="00BE712D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94">
        <w:rPr>
          <w:rFonts w:ascii="Times New Roman" w:hAnsi="Times New Roman" w:cs="Times New Roman"/>
          <w:sz w:val="28"/>
          <w:szCs w:val="28"/>
        </w:rPr>
        <w:t>Двугранный угол</w:t>
      </w:r>
      <w:r>
        <w:rPr>
          <w:rFonts w:ascii="Times New Roman" w:hAnsi="Times New Roman" w:cs="Times New Roman"/>
          <w:sz w:val="28"/>
          <w:szCs w:val="28"/>
        </w:rPr>
        <w:t xml:space="preserve"> – пространственная геометрическая фигура, образованная двумя полуплоскостями, исходящими из одной прямой, а также часть пространства, ограниченная этими полуплоскостями</w:t>
      </w:r>
    </w:p>
    <w:p w:rsidR="00634A20" w:rsidRDefault="00634A20" w:rsidP="00D936EF">
      <w:pPr>
        <w:spacing w:after="0" w:line="360" w:lineRule="auto"/>
        <w:jc w:val="both"/>
      </w:pPr>
    </w:p>
    <w:p w:rsidR="005A4994" w:rsidRDefault="005A4994" w:rsidP="00D936EF">
      <w:pPr>
        <w:spacing w:after="0" w:line="360" w:lineRule="auto"/>
        <w:jc w:val="both"/>
      </w:pPr>
    </w:p>
    <w:p w:rsidR="00FE01E7" w:rsidRDefault="00FE01E7" w:rsidP="00D936EF">
      <w:pPr>
        <w:spacing w:after="0" w:line="360" w:lineRule="auto"/>
        <w:jc w:val="both"/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D936EF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E26" w:rsidRDefault="00073E26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B8F" w:rsidRDefault="008D4B8F" w:rsidP="001F67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662029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ИССЛЕДОВАНИЕ АНАЛОГИЙ</w:t>
      </w:r>
    </w:p>
    <w:p w:rsidR="005B76AC" w:rsidRDefault="005B76AC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6EF" w:rsidRDefault="00AC7818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634A20">
        <w:rPr>
          <w:rFonts w:ascii="Times New Roman" w:hAnsi="Times New Roman" w:cs="Times New Roman"/>
          <w:b/>
          <w:sz w:val="28"/>
          <w:szCs w:val="28"/>
        </w:rPr>
        <w:t>. Аналогия для центра описанной окружности</w:t>
      </w:r>
    </w:p>
    <w:p w:rsidR="00F35810" w:rsidRDefault="00F35810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810">
        <w:rPr>
          <w:rFonts w:ascii="Times New Roman" w:hAnsi="Times New Roman" w:cs="Times New Roman"/>
          <w:sz w:val="28"/>
          <w:szCs w:val="28"/>
        </w:rPr>
        <w:t>При поиске информации по данной теме,</w:t>
      </w:r>
      <w:r w:rsidR="00073E26">
        <w:rPr>
          <w:rFonts w:ascii="Times New Roman" w:hAnsi="Times New Roman" w:cs="Times New Roman"/>
          <w:sz w:val="28"/>
          <w:szCs w:val="28"/>
        </w:rPr>
        <w:t xml:space="preserve"> были найдены</w:t>
      </w:r>
      <w:r w:rsidRPr="00F35810">
        <w:rPr>
          <w:rFonts w:ascii="Times New Roman" w:hAnsi="Times New Roman" w:cs="Times New Roman"/>
          <w:sz w:val="28"/>
          <w:szCs w:val="28"/>
        </w:rPr>
        <w:t xml:space="preserve"> </w:t>
      </w:r>
      <w:r w:rsidR="005B76AC">
        <w:rPr>
          <w:rFonts w:ascii="Times New Roman" w:hAnsi="Times New Roman" w:cs="Times New Roman"/>
          <w:sz w:val="28"/>
          <w:szCs w:val="28"/>
        </w:rPr>
        <w:t xml:space="preserve">ряд </w:t>
      </w:r>
      <w:r w:rsidR="006B4A1A">
        <w:rPr>
          <w:rFonts w:ascii="Times New Roman" w:hAnsi="Times New Roman" w:cs="Times New Roman"/>
          <w:sz w:val="28"/>
          <w:szCs w:val="28"/>
        </w:rPr>
        <w:t>теорем</w:t>
      </w:r>
      <w:r w:rsidR="005B76AC">
        <w:rPr>
          <w:rFonts w:ascii="Times New Roman" w:hAnsi="Times New Roman" w:cs="Times New Roman"/>
          <w:sz w:val="28"/>
          <w:szCs w:val="28"/>
        </w:rPr>
        <w:t xml:space="preserve"> </w:t>
      </w:r>
      <w:r w:rsidR="00073E26">
        <w:rPr>
          <w:rFonts w:ascii="Times New Roman" w:hAnsi="Times New Roman" w:cs="Times New Roman"/>
          <w:sz w:val="28"/>
          <w:szCs w:val="28"/>
        </w:rPr>
        <w:t xml:space="preserve">про </w:t>
      </w:r>
      <w:r w:rsidR="000B3AF7">
        <w:rPr>
          <w:rFonts w:ascii="Times New Roman" w:hAnsi="Times New Roman" w:cs="Times New Roman"/>
          <w:sz w:val="28"/>
          <w:szCs w:val="28"/>
        </w:rPr>
        <w:t xml:space="preserve">описанную </w:t>
      </w:r>
      <w:r w:rsidR="006B4A1A">
        <w:rPr>
          <w:rFonts w:ascii="Times New Roman" w:hAnsi="Times New Roman" w:cs="Times New Roman"/>
          <w:sz w:val="28"/>
          <w:szCs w:val="28"/>
        </w:rPr>
        <w:t>окружность</w:t>
      </w:r>
      <w:r w:rsidR="000B3AF7">
        <w:rPr>
          <w:rFonts w:ascii="Times New Roman" w:hAnsi="Times New Roman" w:cs="Times New Roman"/>
          <w:sz w:val="28"/>
          <w:szCs w:val="28"/>
        </w:rPr>
        <w:t xml:space="preserve"> около треугольника</w:t>
      </w:r>
      <w:r w:rsidRPr="00F35810">
        <w:rPr>
          <w:rFonts w:ascii="Times New Roman" w:hAnsi="Times New Roman" w:cs="Times New Roman"/>
          <w:sz w:val="28"/>
          <w:szCs w:val="28"/>
        </w:rPr>
        <w:t xml:space="preserve">. </w:t>
      </w:r>
      <w:r w:rsidR="005B76AC">
        <w:rPr>
          <w:rFonts w:ascii="Times New Roman" w:hAnsi="Times New Roman" w:cs="Times New Roman"/>
          <w:sz w:val="28"/>
          <w:szCs w:val="28"/>
        </w:rPr>
        <w:t xml:space="preserve">Представим доказательство некоторых из них и попробуем разобраться </w:t>
      </w:r>
      <w:r>
        <w:rPr>
          <w:rFonts w:ascii="Times New Roman" w:hAnsi="Times New Roman" w:cs="Times New Roman"/>
          <w:sz w:val="28"/>
          <w:szCs w:val="28"/>
        </w:rPr>
        <w:t>будет ли тоже самое работать с тетраэдром и сферой вместо окружности</w:t>
      </w:r>
      <w:r w:rsidR="000B3AF7">
        <w:rPr>
          <w:rFonts w:ascii="Times New Roman" w:hAnsi="Times New Roman" w:cs="Times New Roman"/>
          <w:sz w:val="28"/>
          <w:szCs w:val="28"/>
        </w:rPr>
        <w:t xml:space="preserve"> и треугольника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810" w:rsidRPr="00667430" w:rsidRDefault="00F35810" w:rsidP="002C719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F5159">
        <w:rPr>
          <w:rFonts w:ascii="Times New Roman" w:hAnsi="Times New Roman" w:cs="Times New Roman"/>
          <w:b/>
          <w:sz w:val="28"/>
          <w:szCs w:val="28"/>
        </w:rPr>
        <w:t>Теоремы для треугольника</w:t>
      </w:r>
      <w:r w:rsidR="002C7195" w:rsidRPr="00667430">
        <w:rPr>
          <w:rFonts w:ascii="Times New Roman" w:hAnsi="Times New Roman" w:cs="Times New Roman"/>
          <w:b/>
          <w:sz w:val="28"/>
          <w:szCs w:val="28"/>
        </w:rPr>
        <w:t>:</w:t>
      </w:r>
    </w:p>
    <w:p w:rsidR="00F35810" w:rsidRPr="00F35810" w:rsidRDefault="00F35810" w:rsidP="00B508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810">
        <w:rPr>
          <w:rFonts w:ascii="Times New Roman" w:hAnsi="Times New Roman" w:cs="Times New Roman"/>
          <w:b/>
          <w:sz w:val="28"/>
          <w:szCs w:val="28"/>
        </w:rPr>
        <w:t>Теорема 1.1</w:t>
      </w:r>
      <w:r w:rsidR="00F76E04">
        <w:rPr>
          <w:rFonts w:ascii="Times New Roman" w:hAnsi="Times New Roman" w:cs="Times New Roman"/>
          <w:sz w:val="28"/>
          <w:szCs w:val="28"/>
        </w:rPr>
        <w:t>.</w:t>
      </w:r>
      <w:r w:rsidRPr="00F35810">
        <w:rPr>
          <w:rFonts w:ascii="Times New Roman" w:hAnsi="Times New Roman" w:cs="Times New Roman"/>
          <w:sz w:val="28"/>
          <w:szCs w:val="28"/>
        </w:rPr>
        <w:t xml:space="preserve"> Каждая точка серединного перпендикуляра к отрезку равно</w:t>
      </w:r>
      <w:r>
        <w:rPr>
          <w:rFonts w:ascii="Times New Roman" w:hAnsi="Times New Roman" w:cs="Times New Roman"/>
          <w:sz w:val="28"/>
          <w:szCs w:val="28"/>
        </w:rPr>
        <w:t>удалена от концов этого отрезка</w:t>
      </w:r>
      <w:r w:rsidRPr="00F35810">
        <w:rPr>
          <w:rFonts w:ascii="Times New Roman" w:hAnsi="Times New Roman" w:cs="Times New Roman"/>
          <w:sz w:val="28"/>
          <w:szCs w:val="28"/>
        </w:rPr>
        <w:t xml:space="preserve">. </w:t>
      </w:r>
      <w:r w:rsidRPr="00667A68">
        <w:rPr>
          <w:rFonts w:ascii="Times New Roman" w:hAnsi="Times New Roman" w:cs="Times New Roman"/>
          <w:sz w:val="28"/>
          <w:szCs w:val="28"/>
        </w:rPr>
        <w:t>Обратное</w:t>
      </w:r>
      <w:r w:rsidRPr="00F3581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каждая точка, равноудаленна</w:t>
      </w:r>
      <w:r w:rsidRPr="00F35810">
        <w:rPr>
          <w:rFonts w:ascii="Times New Roman" w:hAnsi="Times New Roman" w:cs="Times New Roman"/>
          <w:sz w:val="28"/>
          <w:szCs w:val="28"/>
        </w:rPr>
        <w:t>я от концов отрезка, лежит на серединном перпендикуляре к нему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810" w:rsidRDefault="00F35810" w:rsidP="00B508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810">
        <w:rPr>
          <w:rFonts w:ascii="Times New Roman" w:hAnsi="Times New Roman" w:cs="Times New Roman"/>
          <w:b/>
          <w:sz w:val="28"/>
          <w:szCs w:val="28"/>
        </w:rPr>
        <w:t>Теорема 1.2</w:t>
      </w:r>
      <w:r w:rsidR="00F76E04">
        <w:rPr>
          <w:rFonts w:ascii="Times New Roman" w:hAnsi="Times New Roman" w:cs="Times New Roman"/>
          <w:sz w:val="28"/>
          <w:szCs w:val="28"/>
        </w:rPr>
        <w:t>.</w:t>
      </w:r>
      <w:r w:rsidRPr="00F35810">
        <w:t xml:space="preserve"> </w:t>
      </w:r>
      <w:r w:rsidRPr="00F35810">
        <w:rPr>
          <w:rFonts w:ascii="Times New Roman" w:hAnsi="Times New Roman" w:cs="Times New Roman"/>
          <w:sz w:val="28"/>
          <w:szCs w:val="28"/>
        </w:rPr>
        <w:t>Серединные перпендикуляры трех сторон треугольника пересекаются в одной точке.</w:t>
      </w:r>
    </w:p>
    <w:p w:rsidR="00CE0F4E" w:rsidRDefault="00C12BDC" w:rsidP="00B508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1</w:t>
      </w:r>
      <w:r w:rsidR="00F35810" w:rsidRPr="00F35810">
        <w:rPr>
          <w:rFonts w:ascii="Times New Roman" w:hAnsi="Times New Roman" w:cs="Times New Roman"/>
          <w:b/>
          <w:sz w:val="28"/>
          <w:szCs w:val="28"/>
        </w:rPr>
        <w:t>.3</w:t>
      </w:r>
      <w:r w:rsidR="00F76E04">
        <w:rPr>
          <w:rFonts w:ascii="Times New Roman" w:hAnsi="Times New Roman" w:cs="Times New Roman"/>
          <w:sz w:val="28"/>
          <w:szCs w:val="28"/>
        </w:rPr>
        <w:t>.</w:t>
      </w:r>
      <w:r w:rsidR="00B50880">
        <w:rPr>
          <w:rFonts w:ascii="Times New Roman" w:hAnsi="Times New Roman" w:cs="Times New Roman"/>
          <w:sz w:val="28"/>
          <w:szCs w:val="28"/>
        </w:rPr>
        <w:t xml:space="preserve"> </w:t>
      </w:r>
      <w:r w:rsidR="00F35810" w:rsidRPr="00F35810">
        <w:rPr>
          <w:rFonts w:ascii="Times New Roman" w:hAnsi="Times New Roman" w:cs="Times New Roman"/>
          <w:sz w:val="28"/>
          <w:szCs w:val="28"/>
        </w:rPr>
        <w:t>Точка пересечения серединных перпендикуляров треугольника является центром описанной около треугольника окружности.</w:t>
      </w:r>
    </w:p>
    <w:p w:rsidR="00D040D3" w:rsidRDefault="00CE0F4E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BDC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>
        <w:rPr>
          <w:rFonts w:ascii="Times New Roman" w:hAnsi="Times New Roman" w:cs="Times New Roman"/>
          <w:sz w:val="28"/>
          <w:szCs w:val="28"/>
        </w:rPr>
        <w:t xml:space="preserve"> теоремы о серединных перпендикулярах </w:t>
      </w:r>
    </w:p>
    <w:p w:rsidR="00CE0F4E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1DB1DF" wp14:editId="733D8D21">
            <wp:simplePos x="0" y="0"/>
            <wp:positionH relativeFrom="margin">
              <wp:posOffset>671946</wp:posOffset>
            </wp:positionH>
            <wp:positionV relativeFrom="paragraph">
              <wp:posOffset>308321</wp:posOffset>
            </wp:positionV>
            <wp:extent cx="4440381" cy="2816540"/>
            <wp:effectExtent l="0" t="0" r="0" b="3175"/>
            <wp:wrapNone/>
            <wp:docPr id="2" name="Рисунок 2" descr="C:\Users\Артур\Documents\ShareX\Screenshots\2020-12\GeoGebra_YDmH4oNK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тур\Documents\ShareX\Screenshots\2020-12\GeoGebra_YDmH4oNK6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81" cy="28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DC">
        <w:rPr>
          <w:rFonts w:ascii="Times New Roman" w:hAnsi="Times New Roman" w:cs="Times New Roman"/>
          <w:sz w:val="28"/>
          <w:szCs w:val="28"/>
        </w:rPr>
        <w:t>в треугольнике</w:t>
      </w:r>
      <w:r w:rsidR="00B50880">
        <w:rPr>
          <w:rFonts w:ascii="Times New Roman" w:hAnsi="Times New Roman" w:cs="Times New Roman"/>
          <w:sz w:val="28"/>
          <w:szCs w:val="28"/>
        </w:rPr>
        <w:t>. (рис.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Default="00D040D3" w:rsidP="00D040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D3" w:rsidRPr="00C12BDC" w:rsidRDefault="00D040D3" w:rsidP="00D040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C12BDC" w:rsidRDefault="00CE0F4E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F4E">
        <w:rPr>
          <w:rFonts w:ascii="Times New Roman" w:hAnsi="Times New Roman" w:cs="Times New Roman"/>
          <w:sz w:val="28"/>
          <w:szCs w:val="28"/>
        </w:rPr>
        <w:lastRenderedPageBreak/>
        <w:t xml:space="preserve">Прямая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HA</w:t>
      </w:r>
      <w:r w:rsidRPr="00CE0F4E">
        <w:rPr>
          <w:rFonts w:ascii="Times New Roman" w:hAnsi="Times New Roman" w:cs="Times New Roman"/>
          <w:sz w:val="28"/>
          <w:szCs w:val="28"/>
        </w:rPr>
        <w:t xml:space="preserve"> - серединный перпендикуляр к стороне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CE</w:t>
      </w:r>
      <w:r w:rsidRPr="00CE0F4E">
        <w:rPr>
          <w:rFonts w:ascii="Times New Roman" w:hAnsi="Times New Roman" w:cs="Times New Roman"/>
          <w:sz w:val="28"/>
          <w:szCs w:val="28"/>
        </w:rPr>
        <w:t xml:space="preserve"> треугольника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DCE</w:t>
      </w:r>
      <w:r w:rsidRPr="00CE0F4E">
        <w:rPr>
          <w:rFonts w:ascii="Times New Roman" w:hAnsi="Times New Roman" w:cs="Times New Roman"/>
          <w:sz w:val="28"/>
          <w:szCs w:val="28"/>
        </w:rPr>
        <w:t xml:space="preserve">. Прямая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FA</w:t>
      </w:r>
      <w:r w:rsidRPr="00CE0F4E">
        <w:rPr>
          <w:rFonts w:ascii="Times New Roman" w:hAnsi="Times New Roman" w:cs="Times New Roman"/>
          <w:sz w:val="28"/>
          <w:szCs w:val="28"/>
        </w:rPr>
        <w:t xml:space="preserve"> - серединный перпендикуляр к стороне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DE</w:t>
      </w:r>
      <w:r w:rsidRPr="00CE0F4E">
        <w:rPr>
          <w:rFonts w:ascii="Times New Roman" w:hAnsi="Times New Roman" w:cs="Times New Roman"/>
          <w:sz w:val="28"/>
          <w:szCs w:val="28"/>
        </w:rPr>
        <w:t xml:space="preserve">. Эти две прямые пересекаются в точке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CE0F4E">
        <w:rPr>
          <w:rFonts w:ascii="Times New Roman" w:hAnsi="Times New Roman" w:cs="Times New Roman"/>
          <w:sz w:val="28"/>
          <w:szCs w:val="28"/>
        </w:rPr>
        <w:t xml:space="preserve"> (действительно, пусть они не пересекаются; тогда они параллельны, а значит, угол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CED</w:t>
      </w:r>
      <w:r w:rsidRPr="00CE0F4E">
        <w:rPr>
          <w:rFonts w:ascii="Times New Roman" w:hAnsi="Times New Roman" w:cs="Times New Roman"/>
          <w:sz w:val="28"/>
          <w:szCs w:val="28"/>
        </w:rPr>
        <w:t xml:space="preserve"> развернутый; это означало бы, что точки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CE0F4E">
        <w:rPr>
          <w:rFonts w:ascii="Times New Roman" w:hAnsi="Times New Roman" w:cs="Times New Roman"/>
          <w:sz w:val="28"/>
          <w:szCs w:val="28"/>
        </w:rPr>
        <w:t>, E и C лежат на одной прямой, а это противоречит определению треугольника).</w:t>
      </w:r>
    </w:p>
    <w:p w:rsidR="003030CC" w:rsidRDefault="00CE0F4E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F4E">
        <w:rPr>
          <w:rFonts w:ascii="Times New Roman" w:hAnsi="Times New Roman" w:cs="Times New Roman"/>
          <w:sz w:val="28"/>
          <w:szCs w:val="28"/>
        </w:rPr>
        <w:t>Итак</w:t>
      </w:r>
      <w:r w:rsidR="001C17C4">
        <w:rPr>
          <w:rFonts w:ascii="Times New Roman" w:hAnsi="Times New Roman" w:cs="Times New Roman"/>
          <w:sz w:val="28"/>
          <w:szCs w:val="28"/>
        </w:rPr>
        <w:t xml:space="preserve">, серединные перпендикуляры к </w:t>
      </w:r>
      <w:r w:rsidRPr="00CE0F4E">
        <w:rPr>
          <w:rFonts w:ascii="Times New Roman" w:hAnsi="Times New Roman" w:cs="Times New Roman"/>
          <w:sz w:val="28"/>
          <w:szCs w:val="28"/>
        </w:rPr>
        <w:t xml:space="preserve">сторонам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DE</w:t>
      </w:r>
      <w:r w:rsidRPr="00CE0F4E">
        <w:rPr>
          <w:rFonts w:ascii="Times New Roman" w:hAnsi="Times New Roman" w:cs="Times New Roman"/>
          <w:sz w:val="28"/>
          <w:szCs w:val="28"/>
        </w:rPr>
        <w:t xml:space="preserve"> и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CE</w:t>
      </w:r>
      <w:r w:rsidRPr="00CE0F4E">
        <w:rPr>
          <w:rFonts w:ascii="Times New Roman" w:hAnsi="Times New Roman" w:cs="Times New Roman"/>
          <w:sz w:val="28"/>
          <w:szCs w:val="28"/>
        </w:rPr>
        <w:t xml:space="preserve"> пересекаются в точке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CE0F4E">
        <w:rPr>
          <w:rFonts w:ascii="Times New Roman" w:hAnsi="Times New Roman" w:cs="Times New Roman"/>
          <w:sz w:val="28"/>
          <w:szCs w:val="28"/>
        </w:rPr>
        <w:t xml:space="preserve">. Тогда точка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CE0F4E">
        <w:rPr>
          <w:rFonts w:ascii="Times New Roman" w:hAnsi="Times New Roman" w:cs="Times New Roman"/>
          <w:sz w:val="28"/>
          <w:szCs w:val="28"/>
        </w:rPr>
        <w:t xml:space="preserve"> равноудалена от точек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CE0F4E">
        <w:rPr>
          <w:rFonts w:ascii="Times New Roman" w:hAnsi="Times New Roman" w:cs="Times New Roman"/>
          <w:sz w:val="28"/>
          <w:szCs w:val="28"/>
        </w:rPr>
        <w:t xml:space="preserve">,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E</w:t>
      </w:r>
      <w:r w:rsidRPr="00CE0F4E">
        <w:rPr>
          <w:rFonts w:ascii="Times New Roman" w:hAnsi="Times New Roman" w:cs="Times New Roman"/>
          <w:sz w:val="28"/>
          <w:szCs w:val="28"/>
        </w:rPr>
        <w:t xml:space="preserve"> и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C</w:t>
      </w:r>
      <w:r w:rsidRPr="00CE0F4E">
        <w:rPr>
          <w:rFonts w:ascii="Times New Roman" w:hAnsi="Times New Roman" w:cs="Times New Roman"/>
          <w:sz w:val="28"/>
          <w:szCs w:val="28"/>
        </w:rPr>
        <w:t xml:space="preserve">. Значит,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CA</w:t>
      </w:r>
      <w:r w:rsidRPr="00CE0F4E">
        <w:rPr>
          <w:rFonts w:ascii="Times New Roman" w:hAnsi="Times New Roman" w:cs="Times New Roman"/>
          <w:sz w:val="28"/>
          <w:szCs w:val="28"/>
        </w:rPr>
        <w:t xml:space="preserve"> =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EA</w:t>
      </w:r>
      <w:r w:rsidRPr="00CE0F4E">
        <w:rPr>
          <w:rFonts w:ascii="Times New Roman" w:hAnsi="Times New Roman" w:cs="Times New Roman"/>
          <w:sz w:val="28"/>
          <w:szCs w:val="28"/>
        </w:rPr>
        <w:t xml:space="preserve">, следовательно, точка O принадлежит геометрическому месту точек, равноудаленных от концов отрезка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CE0F4E">
        <w:rPr>
          <w:rFonts w:ascii="Times New Roman" w:hAnsi="Times New Roman" w:cs="Times New Roman"/>
          <w:sz w:val="28"/>
          <w:szCs w:val="28"/>
        </w:rPr>
        <w:t xml:space="preserve">C, то есть лежит на серединном перпендикуляре к этому отрезку. Значит, точка </w:t>
      </w:r>
      <w:r w:rsidRPr="00CE0F4E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CE0F4E">
        <w:rPr>
          <w:rFonts w:ascii="Times New Roman" w:hAnsi="Times New Roman" w:cs="Times New Roman"/>
          <w:sz w:val="28"/>
          <w:szCs w:val="28"/>
        </w:rPr>
        <w:t xml:space="preserve"> принадлежит всем трём серединным перпендикулярам к сторонам треугольника ABC, то есть является точкой их пересечения. Значит, эти серединные перпендикуляры пересекаются в одной точке. Что и требовалось доказать.</w:t>
      </w:r>
    </w:p>
    <w:p w:rsidR="00C12BDC" w:rsidRPr="00C12BDC" w:rsidRDefault="00C12BD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BDC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>
        <w:rPr>
          <w:rFonts w:ascii="Times New Roman" w:hAnsi="Times New Roman" w:cs="Times New Roman"/>
          <w:sz w:val="28"/>
          <w:szCs w:val="28"/>
        </w:rPr>
        <w:t xml:space="preserve"> теоремы о точке</w:t>
      </w:r>
      <w:r w:rsidRPr="00F35810">
        <w:rPr>
          <w:rFonts w:ascii="Times New Roman" w:hAnsi="Times New Roman" w:cs="Times New Roman"/>
          <w:sz w:val="28"/>
          <w:szCs w:val="28"/>
        </w:rPr>
        <w:t xml:space="preserve"> пересечения серединных перпендикуляров треугольника </w:t>
      </w:r>
      <w:r>
        <w:rPr>
          <w:rFonts w:ascii="Times New Roman" w:hAnsi="Times New Roman" w:cs="Times New Roman"/>
          <w:sz w:val="28"/>
          <w:szCs w:val="28"/>
        </w:rPr>
        <w:t>и центра</w:t>
      </w:r>
      <w:r w:rsidRPr="00F35810">
        <w:rPr>
          <w:rFonts w:ascii="Times New Roman" w:hAnsi="Times New Roman" w:cs="Times New Roman"/>
          <w:sz w:val="28"/>
          <w:szCs w:val="28"/>
        </w:rPr>
        <w:t xml:space="preserve"> описанной около треугольника окружности</w:t>
      </w:r>
      <w:r w:rsidR="005B76AC">
        <w:rPr>
          <w:rFonts w:ascii="Times New Roman" w:hAnsi="Times New Roman" w:cs="Times New Roman"/>
          <w:sz w:val="28"/>
          <w:szCs w:val="28"/>
        </w:rPr>
        <w:t xml:space="preserve"> (р</w:t>
      </w:r>
      <w:r w:rsidR="00D040D3">
        <w:rPr>
          <w:rFonts w:ascii="Times New Roman" w:hAnsi="Times New Roman" w:cs="Times New Roman"/>
          <w:sz w:val="28"/>
          <w:szCs w:val="28"/>
        </w:rPr>
        <w:t>ис.1</w:t>
      </w:r>
      <w:r w:rsidR="005B76AC">
        <w:rPr>
          <w:rFonts w:ascii="Times New Roman" w:hAnsi="Times New Roman" w:cs="Times New Roman"/>
          <w:sz w:val="28"/>
          <w:szCs w:val="28"/>
        </w:rPr>
        <w:t>)</w:t>
      </w:r>
      <w:r w:rsidR="00D040D3">
        <w:rPr>
          <w:rFonts w:ascii="Times New Roman" w:hAnsi="Times New Roman" w:cs="Times New Roman"/>
          <w:sz w:val="28"/>
          <w:szCs w:val="28"/>
        </w:rPr>
        <w:t>.</w:t>
      </w:r>
    </w:p>
    <w:p w:rsidR="00C12BDC" w:rsidRDefault="00C12BDC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BDC">
        <w:rPr>
          <w:rFonts w:ascii="Times New Roman" w:hAnsi="Times New Roman" w:cs="Times New Roman"/>
          <w:sz w:val="28"/>
          <w:szCs w:val="28"/>
        </w:rPr>
        <w:t xml:space="preserve">GA и AF </w:t>
      </w:r>
      <w:r>
        <w:rPr>
          <w:rFonts w:ascii="Times New Roman" w:hAnsi="Times New Roman" w:cs="Times New Roman"/>
          <w:sz w:val="28"/>
          <w:szCs w:val="28"/>
        </w:rPr>
        <w:t xml:space="preserve">– серединные перпендикуляры к </w:t>
      </w:r>
      <w:r w:rsidRPr="00C12BDC">
        <w:rPr>
          <w:rFonts w:ascii="Times New Roman" w:hAnsi="Times New Roman" w:cs="Times New Roman"/>
          <w:sz w:val="28"/>
          <w:szCs w:val="28"/>
        </w:rPr>
        <w:t>сторонам CD и DE треугольника DCE, а точка A – точка их пересечения. Из свойств серединного перпендикуляра DA = CA = EA.  Следовательно, точка A лежит на серединном перпендикуляре к стороне DC. Таким образом, точка пересечения серединных перпендикуляров равноудалена от вершин треугольника. А центр описанной окружности равноудалён от всех вершин треугольника. Отсюда, по определению, центром описанной окружности является точка пересечения серединных перпендикуляров к сторонам треугольника. Теорема доказана.</w:t>
      </w:r>
    </w:p>
    <w:p w:rsidR="00C12BDC" w:rsidRDefault="00C12BDC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доказа</w:t>
      </w:r>
      <w:r w:rsidR="009E44B4">
        <w:rPr>
          <w:rFonts w:ascii="Times New Roman" w:hAnsi="Times New Roman" w:cs="Times New Roman"/>
          <w:sz w:val="28"/>
          <w:szCs w:val="28"/>
        </w:rPr>
        <w:t>тельства</w:t>
      </w:r>
      <w:r>
        <w:rPr>
          <w:rFonts w:ascii="Times New Roman" w:hAnsi="Times New Roman" w:cs="Times New Roman"/>
          <w:sz w:val="28"/>
          <w:szCs w:val="28"/>
        </w:rPr>
        <w:t xml:space="preserve"> теорем</w:t>
      </w:r>
      <w:r w:rsidR="009E44B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приступи</w:t>
      </w:r>
      <w:r w:rsidR="009E44B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 моделированию ан</w:t>
      </w:r>
      <w:r w:rsidR="00D040D3">
        <w:rPr>
          <w:rFonts w:ascii="Times New Roman" w:hAnsi="Times New Roman" w:cs="Times New Roman"/>
          <w:sz w:val="28"/>
          <w:szCs w:val="28"/>
        </w:rPr>
        <w:t>алогичной ситуации с тетраэдром,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0D3">
        <w:rPr>
          <w:rFonts w:ascii="Times New Roman" w:hAnsi="Times New Roman" w:cs="Times New Roman"/>
          <w:sz w:val="28"/>
          <w:szCs w:val="28"/>
        </w:rPr>
        <w:t xml:space="preserve">для компьютерного эксперимента </w:t>
      </w:r>
      <w:r w:rsidR="00213A29">
        <w:rPr>
          <w:rFonts w:ascii="Times New Roman" w:hAnsi="Times New Roman" w:cs="Times New Roman"/>
          <w:sz w:val="28"/>
          <w:szCs w:val="28"/>
        </w:rPr>
        <w:t xml:space="preserve">были выбраны </w:t>
      </w:r>
      <w:r>
        <w:rPr>
          <w:rFonts w:ascii="Times New Roman" w:hAnsi="Times New Roman" w:cs="Times New Roman"/>
          <w:sz w:val="28"/>
          <w:szCs w:val="28"/>
        </w:rPr>
        <w:t>вместо треугольника тетраэдр, а вместо окружности сфер</w:t>
      </w:r>
      <w:r w:rsidR="009E44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2BDC" w:rsidRDefault="00C12BDC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моделирование я выполнял в программе </w:t>
      </w:r>
      <w:r>
        <w:rPr>
          <w:rFonts w:ascii="Times New Roman" w:hAnsi="Times New Roman" w:cs="Times New Roman"/>
          <w:sz w:val="28"/>
          <w:szCs w:val="28"/>
          <w:lang w:val="en-GB"/>
        </w:rPr>
        <w:t>CINEMA</w:t>
      </w:r>
      <w:r w:rsidRPr="00C12BDC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C12BDC">
        <w:rPr>
          <w:rFonts w:ascii="Times New Roman" w:hAnsi="Times New Roman" w:cs="Times New Roman"/>
          <w:sz w:val="28"/>
          <w:szCs w:val="28"/>
        </w:rPr>
        <w:t>.</w:t>
      </w:r>
    </w:p>
    <w:p w:rsidR="009B67EC" w:rsidRDefault="009B67EC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Сначала п</w:t>
      </w:r>
      <w:r w:rsidR="00213A29">
        <w:rPr>
          <w:rFonts w:ascii="Times New Roman" w:hAnsi="Times New Roman" w:cs="Times New Roman"/>
          <w:sz w:val="28"/>
          <w:szCs w:val="28"/>
        </w:rPr>
        <w:t>острои</w:t>
      </w:r>
      <w:r w:rsidR="009E44B4">
        <w:rPr>
          <w:rFonts w:ascii="Times New Roman" w:hAnsi="Times New Roman" w:cs="Times New Roman"/>
          <w:sz w:val="28"/>
          <w:szCs w:val="28"/>
        </w:rPr>
        <w:t>м</w:t>
      </w:r>
      <w:r w:rsidR="00213A29">
        <w:rPr>
          <w:rFonts w:ascii="Times New Roman" w:hAnsi="Times New Roman" w:cs="Times New Roman"/>
          <w:sz w:val="28"/>
          <w:szCs w:val="28"/>
        </w:rPr>
        <w:t xml:space="preserve"> </w:t>
      </w:r>
      <w:r w:rsidR="009E44B4">
        <w:rPr>
          <w:rFonts w:ascii="Times New Roman" w:hAnsi="Times New Roman" w:cs="Times New Roman"/>
          <w:sz w:val="28"/>
          <w:szCs w:val="28"/>
        </w:rPr>
        <w:t>произвольный тетраэдр</w:t>
      </w:r>
      <w:r w:rsidR="00213A29">
        <w:rPr>
          <w:rFonts w:ascii="Times New Roman" w:hAnsi="Times New Roman" w:cs="Times New Roman"/>
          <w:sz w:val="28"/>
          <w:szCs w:val="28"/>
        </w:rPr>
        <w:t xml:space="preserve"> </w:t>
      </w:r>
      <w:r w:rsidR="009E44B4">
        <w:rPr>
          <w:rFonts w:ascii="Times New Roman" w:hAnsi="Times New Roman" w:cs="Times New Roman"/>
          <w:sz w:val="28"/>
          <w:szCs w:val="28"/>
        </w:rPr>
        <w:t>(р</w:t>
      </w:r>
      <w:r w:rsidR="00213A29">
        <w:rPr>
          <w:rFonts w:ascii="Times New Roman" w:hAnsi="Times New Roman" w:cs="Times New Roman"/>
          <w:sz w:val="28"/>
          <w:szCs w:val="28"/>
        </w:rPr>
        <w:t>ис. 2</w:t>
      </w:r>
      <w:r w:rsidR="009E44B4">
        <w:rPr>
          <w:rFonts w:ascii="Times New Roman" w:hAnsi="Times New Roman" w:cs="Times New Roman"/>
          <w:sz w:val="28"/>
          <w:szCs w:val="28"/>
        </w:rPr>
        <w:t>)</w:t>
      </w:r>
      <w:r w:rsidR="00213A29">
        <w:rPr>
          <w:rFonts w:ascii="Times New Roman" w:hAnsi="Times New Roman" w:cs="Times New Roman"/>
          <w:sz w:val="28"/>
          <w:szCs w:val="28"/>
        </w:rPr>
        <w:t>.</w:t>
      </w:r>
    </w:p>
    <w:p w:rsidR="00A1427D" w:rsidRDefault="00A1427D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27D" w:rsidRDefault="00A1427D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779" w:rsidRDefault="008E7F9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78.15pt;margin-top:-13.05pt;width:282.75pt;height:156.4pt;z-index:251660288;mso-position-horizontal-relative:text;mso-position-vertical-relative:text;mso-width-relative:page;mso-height-relative:page">
            <v:imagedata r:id="rId9" o:title="CINEMA_4D_G19PMdqvPs"/>
          </v:shape>
        </w:pict>
      </w: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213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213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213A29" w:rsidRDefault="001F6762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сделаем</w:t>
      </w:r>
      <w:r w:rsidR="00127779">
        <w:rPr>
          <w:rFonts w:ascii="Times New Roman" w:hAnsi="Times New Roman" w:cs="Times New Roman"/>
          <w:sz w:val="28"/>
          <w:szCs w:val="28"/>
        </w:rPr>
        <w:t>, невидимыми две грани тетраэдра, чтобы было лег</w:t>
      </w:r>
      <w:r w:rsidR="00FE01E7">
        <w:rPr>
          <w:rFonts w:ascii="Times New Roman" w:hAnsi="Times New Roman" w:cs="Times New Roman"/>
          <w:sz w:val="28"/>
          <w:szCs w:val="28"/>
        </w:rPr>
        <w:t xml:space="preserve">че </w:t>
      </w:r>
      <w:r w:rsidR="009E44B4">
        <w:rPr>
          <w:rFonts w:ascii="Times New Roman" w:hAnsi="Times New Roman" w:cs="Times New Roman"/>
          <w:sz w:val="28"/>
          <w:szCs w:val="28"/>
        </w:rPr>
        <w:t>воспринимать информацию (р</w:t>
      </w:r>
      <w:r w:rsidR="00213A29">
        <w:rPr>
          <w:rFonts w:ascii="Times New Roman" w:hAnsi="Times New Roman" w:cs="Times New Roman"/>
          <w:sz w:val="28"/>
          <w:szCs w:val="28"/>
        </w:rPr>
        <w:t>ис. 3</w:t>
      </w:r>
      <w:r w:rsidR="009E44B4">
        <w:rPr>
          <w:rFonts w:ascii="Times New Roman" w:hAnsi="Times New Roman" w:cs="Times New Roman"/>
          <w:sz w:val="28"/>
          <w:szCs w:val="28"/>
        </w:rPr>
        <w:t>)</w:t>
      </w:r>
      <w:r w:rsidR="00213A29">
        <w:rPr>
          <w:rFonts w:ascii="Times New Roman" w:hAnsi="Times New Roman" w:cs="Times New Roman"/>
          <w:sz w:val="28"/>
          <w:szCs w:val="28"/>
        </w:rPr>
        <w:t>.</w:t>
      </w:r>
    </w:p>
    <w:p w:rsidR="00213A29" w:rsidRDefault="008E7F9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81.3pt;margin-top:12.7pt;width:275.45pt;height:163.3pt;z-index:251662336;mso-position-horizontal-relative:text;mso-position-vertical-relative:text;mso-width-relative:page;mso-height-relative:page">
            <v:imagedata r:id="rId10" o:title="CINEMA_4D_upNZVcoaMB"/>
          </v:shape>
        </w:pict>
      </w: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79" w:rsidRDefault="0012777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213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127779" w:rsidRDefault="00127779" w:rsidP="005B76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</w:t>
      </w:r>
      <w:r w:rsidR="001F676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высоту для о</w:t>
      </w:r>
      <w:r w:rsidR="009E44B4">
        <w:rPr>
          <w:rFonts w:ascii="Times New Roman" w:hAnsi="Times New Roman" w:cs="Times New Roman"/>
          <w:sz w:val="28"/>
          <w:szCs w:val="28"/>
        </w:rPr>
        <w:t>дной из вершин тетраэдра (р</w:t>
      </w:r>
      <w:r w:rsidR="00213A29">
        <w:rPr>
          <w:rFonts w:ascii="Times New Roman" w:hAnsi="Times New Roman" w:cs="Times New Roman"/>
          <w:sz w:val="28"/>
          <w:szCs w:val="28"/>
        </w:rPr>
        <w:t>ис. 4</w:t>
      </w:r>
      <w:r w:rsidR="009E44B4">
        <w:rPr>
          <w:rFonts w:ascii="Times New Roman" w:hAnsi="Times New Roman" w:cs="Times New Roman"/>
          <w:sz w:val="28"/>
          <w:szCs w:val="28"/>
        </w:rPr>
        <w:t>)</w:t>
      </w:r>
      <w:r w:rsidR="00213A29">
        <w:rPr>
          <w:rFonts w:ascii="Times New Roman" w:hAnsi="Times New Roman" w:cs="Times New Roman"/>
          <w:sz w:val="28"/>
          <w:szCs w:val="28"/>
        </w:rPr>
        <w:t>.</w:t>
      </w:r>
    </w:p>
    <w:p w:rsidR="00127779" w:rsidRDefault="008E7F9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86.2pt;margin-top:10.1pt;width:275.45pt;height:154.6pt;z-index:251664384;mso-position-horizontal-relative:text;mso-position-vertical-relative:text;mso-width-relative:page;mso-height-relative:page">
            <v:imagedata r:id="rId11" o:title="CINEMA_4D_C91agzBXM8"/>
          </v:shape>
        </w:pict>
      </w: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6238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213A29" w:rsidRDefault="0012777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Построи</w:t>
      </w:r>
      <w:r w:rsidR="009E44B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серединные перпендикуляры </w:t>
      </w:r>
      <w:r w:rsidR="009E44B4">
        <w:rPr>
          <w:rFonts w:ascii="Times New Roman" w:hAnsi="Times New Roman" w:cs="Times New Roman"/>
          <w:sz w:val="28"/>
          <w:szCs w:val="28"/>
        </w:rPr>
        <w:t>для одной из граней тетраэдра (р</w:t>
      </w:r>
      <w:r w:rsidR="00213A29">
        <w:rPr>
          <w:rFonts w:ascii="Times New Roman" w:hAnsi="Times New Roman" w:cs="Times New Roman"/>
          <w:sz w:val="28"/>
          <w:szCs w:val="28"/>
        </w:rPr>
        <w:t>ис. 5</w:t>
      </w:r>
      <w:r w:rsidR="009E44B4">
        <w:rPr>
          <w:rFonts w:ascii="Times New Roman" w:hAnsi="Times New Roman" w:cs="Times New Roman"/>
          <w:sz w:val="28"/>
          <w:szCs w:val="28"/>
        </w:rPr>
        <w:t>)</w:t>
      </w:r>
      <w:r w:rsidR="00213A29">
        <w:rPr>
          <w:rFonts w:ascii="Times New Roman" w:hAnsi="Times New Roman" w:cs="Times New Roman"/>
          <w:sz w:val="28"/>
          <w:szCs w:val="28"/>
        </w:rPr>
        <w:t>.</w:t>
      </w:r>
    </w:p>
    <w:p w:rsidR="00213A29" w:rsidRDefault="008E7F98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88.75pt;margin-top:-25.55pt;width:272.95pt;height:160.1pt;z-index:251666432;mso-position-horizontal-relative:text;mso-position-vertical-relative:text;mso-width-relative:page;mso-height-relative:page">
            <v:imagedata r:id="rId12" o:title="CINEMA_4D_vjUaQlgJYX"/>
          </v:shape>
        </w:pict>
      </w: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5B7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79" w:rsidRDefault="00213A29" w:rsidP="00213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BE318D" w:rsidRDefault="00BE318D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получилось, что </w:t>
      </w:r>
      <w:r w:rsidR="00D671B4">
        <w:rPr>
          <w:rFonts w:ascii="Times New Roman" w:hAnsi="Times New Roman" w:cs="Times New Roman"/>
          <w:sz w:val="28"/>
          <w:szCs w:val="28"/>
        </w:rPr>
        <w:t>высота и серединные перпендикуляры, и</w:t>
      </w:r>
      <w:r w:rsidR="008B6CF7">
        <w:rPr>
          <w:rFonts w:ascii="Times New Roman" w:hAnsi="Times New Roman" w:cs="Times New Roman"/>
          <w:sz w:val="28"/>
          <w:szCs w:val="28"/>
        </w:rPr>
        <w:t xml:space="preserve"> высота </w:t>
      </w:r>
      <w:r w:rsidR="00667A68">
        <w:rPr>
          <w:rFonts w:ascii="Times New Roman" w:hAnsi="Times New Roman" w:cs="Times New Roman"/>
          <w:sz w:val="28"/>
          <w:szCs w:val="28"/>
        </w:rPr>
        <w:t>пересеклись в одной точке.</w:t>
      </w:r>
    </w:p>
    <w:p w:rsidR="00BE318D" w:rsidRDefault="001F6762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BE318D">
        <w:rPr>
          <w:rFonts w:ascii="Times New Roman" w:hAnsi="Times New Roman" w:cs="Times New Roman"/>
          <w:sz w:val="28"/>
          <w:szCs w:val="28"/>
        </w:rPr>
        <w:t xml:space="preserve"> построи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E318D">
        <w:rPr>
          <w:rFonts w:ascii="Times New Roman" w:hAnsi="Times New Roman" w:cs="Times New Roman"/>
          <w:sz w:val="28"/>
          <w:szCs w:val="28"/>
        </w:rPr>
        <w:t xml:space="preserve"> сферу с центром в точке пересечения высоты и перпендикуляров</w:t>
      </w:r>
      <w:r w:rsidR="002C7195" w:rsidRPr="002C7195">
        <w:rPr>
          <w:rFonts w:ascii="Times New Roman" w:hAnsi="Times New Roman" w:cs="Times New Roman"/>
          <w:sz w:val="28"/>
          <w:szCs w:val="28"/>
        </w:rPr>
        <w:t xml:space="preserve"> (</w:t>
      </w:r>
      <w:r w:rsidR="002C7195">
        <w:rPr>
          <w:rFonts w:ascii="Times New Roman" w:hAnsi="Times New Roman" w:cs="Times New Roman"/>
          <w:sz w:val="28"/>
          <w:szCs w:val="28"/>
        </w:rPr>
        <w:t>рис. 6</w:t>
      </w:r>
      <w:r w:rsidR="002C7195" w:rsidRPr="002C7195">
        <w:rPr>
          <w:rFonts w:ascii="Times New Roman" w:hAnsi="Times New Roman" w:cs="Times New Roman"/>
          <w:sz w:val="28"/>
          <w:szCs w:val="28"/>
        </w:rPr>
        <w:t>)</w:t>
      </w:r>
      <w:r w:rsidR="00BE318D">
        <w:rPr>
          <w:rFonts w:ascii="Times New Roman" w:hAnsi="Times New Roman" w:cs="Times New Roman"/>
          <w:sz w:val="28"/>
          <w:szCs w:val="28"/>
        </w:rPr>
        <w:t>, далее я «покатал» точку по высоте и подравнял сферу по радиусу. Оказалось, что пр</w:t>
      </w:r>
      <w:r w:rsidR="00667A68">
        <w:rPr>
          <w:rFonts w:ascii="Times New Roman" w:hAnsi="Times New Roman" w:cs="Times New Roman"/>
          <w:sz w:val="28"/>
          <w:szCs w:val="28"/>
        </w:rPr>
        <w:t>авда, сфера с центром в точке, лежащей на высоте, проведенной к основанию,</w:t>
      </w:r>
      <w:r w:rsidR="00BE318D">
        <w:rPr>
          <w:rFonts w:ascii="Times New Roman" w:hAnsi="Times New Roman" w:cs="Times New Roman"/>
          <w:sz w:val="28"/>
          <w:szCs w:val="28"/>
        </w:rPr>
        <w:t xml:space="preserve"> тетраэдра пересекает все вершины тетраэдра</w:t>
      </w:r>
      <w:r w:rsidR="002C7195">
        <w:rPr>
          <w:rFonts w:ascii="Times New Roman" w:hAnsi="Times New Roman" w:cs="Times New Roman"/>
          <w:sz w:val="28"/>
          <w:szCs w:val="28"/>
        </w:rPr>
        <w:t xml:space="preserve"> </w:t>
      </w:r>
      <w:r w:rsidR="002C7195" w:rsidRPr="002C7195">
        <w:rPr>
          <w:rFonts w:ascii="Times New Roman" w:hAnsi="Times New Roman" w:cs="Times New Roman"/>
          <w:sz w:val="28"/>
          <w:szCs w:val="28"/>
        </w:rPr>
        <w:t>(</w:t>
      </w:r>
      <w:r w:rsidR="002C7195">
        <w:rPr>
          <w:rFonts w:ascii="Times New Roman" w:hAnsi="Times New Roman" w:cs="Times New Roman"/>
          <w:sz w:val="28"/>
          <w:szCs w:val="28"/>
        </w:rPr>
        <w:t>рис. 7</w:t>
      </w:r>
      <w:r w:rsidR="002C7195" w:rsidRPr="002C7195">
        <w:rPr>
          <w:rFonts w:ascii="Times New Roman" w:hAnsi="Times New Roman" w:cs="Times New Roman"/>
          <w:sz w:val="28"/>
          <w:szCs w:val="28"/>
        </w:rPr>
        <w:t>)</w:t>
      </w:r>
      <w:r w:rsidR="00BE318D">
        <w:rPr>
          <w:rFonts w:ascii="Times New Roman" w:hAnsi="Times New Roman" w:cs="Times New Roman"/>
          <w:sz w:val="28"/>
          <w:szCs w:val="28"/>
        </w:rPr>
        <w:t>.</w:t>
      </w:r>
    </w:p>
    <w:p w:rsidR="00213A29" w:rsidRDefault="008E7F9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90.5pt;margin-top:1.8pt;width:270.25pt;height:138.95pt;z-index:251668480;mso-position-horizontal-relative:text;mso-position-vertical-relative:text;mso-width-relative:page;mso-height-relative:page">
            <v:imagedata r:id="rId13" o:title="CINEMA_4D_YL4cCnPqQk" croptop="3360f" cropbottom="2326f"/>
          </v:shape>
        </w:pict>
      </w: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213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BE318D" w:rsidRDefault="008E7F9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92.55pt;margin-top:2.7pt;width:268.2pt;height:137.15pt;z-index:251670528;mso-position-horizontal-relative:text;mso-position-vertical-relative:text;mso-width-relative:page;mso-height-relative:page">
            <v:imagedata r:id="rId14" o:title="CINEMA_4D_JIpz9ux2mo" croptop="8438f" cropbottom="3516f"/>
          </v:shape>
        </w:pict>
      </w: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B53" w:rsidRDefault="00326B53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213A29" w:rsidP="00623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A29" w:rsidRDefault="00A05A19" w:rsidP="00326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A05A19" w:rsidRDefault="00C550D8" w:rsidP="001F6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итоге, </w:t>
      </w:r>
      <w:r w:rsidR="00A05A19">
        <w:rPr>
          <w:rFonts w:ascii="Times New Roman" w:hAnsi="Times New Roman" w:cs="Times New Roman"/>
          <w:sz w:val="28"/>
          <w:szCs w:val="28"/>
        </w:rPr>
        <w:t>было обнаружено</w:t>
      </w:r>
      <w:r>
        <w:rPr>
          <w:rFonts w:ascii="Times New Roman" w:hAnsi="Times New Roman" w:cs="Times New Roman"/>
          <w:sz w:val="28"/>
          <w:szCs w:val="28"/>
        </w:rPr>
        <w:t xml:space="preserve">, что из-за того, что тетраэдр и сфера — это элементы стереометрии, то сфера </w:t>
      </w:r>
      <w:r w:rsidR="00F76E04">
        <w:rPr>
          <w:rFonts w:ascii="Times New Roman" w:hAnsi="Times New Roman" w:cs="Times New Roman"/>
          <w:sz w:val="28"/>
          <w:szCs w:val="28"/>
        </w:rPr>
        <w:t xml:space="preserve">с центром </w:t>
      </w:r>
      <w:r>
        <w:rPr>
          <w:rFonts w:ascii="Times New Roman" w:hAnsi="Times New Roman" w:cs="Times New Roman"/>
          <w:sz w:val="28"/>
          <w:szCs w:val="28"/>
        </w:rPr>
        <w:t>именно в точке пересечения серединных перпендикуляров не пересекает все вершины тетраэдра. Но если</w:t>
      </w:r>
      <w:r w:rsidR="008B6CF7">
        <w:rPr>
          <w:rFonts w:ascii="Times New Roman" w:hAnsi="Times New Roman" w:cs="Times New Roman"/>
          <w:sz w:val="28"/>
          <w:szCs w:val="28"/>
        </w:rPr>
        <w:t xml:space="preserve"> попробовать перемещать точку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E04">
        <w:rPr>
          <w:rFonts w:ascii="Times New Roman" w:hAnsi="Times New Roman" w:cs="Times New Roman"/>
          <w:sz w:val="28"/>
          <w:szCs w:val="28"/>
        </w:rPr>
        <w:t xml:space="preserve">проведенной </w:t>
      </w:r>
      <w:r>
        <w:rPr>
          <w:rFonts w:ascii="Times New Roman" w:hAnsi="Times New Roman" w:cs="Times New Roman"/>
          <w:sz w:val="28"/>
          <w:szCs w:val="28"/>
        </w:rPr>
        <w:t xml:space="preserve">высоте, то можно найти такую точку, что если построить сферу </w:t>
      </w:r>
      <w:r w:rsidR="008B6CF7">
        <w:rPr>
          <w:rFonts w:ascii="Times New Roman" w:hAnsi="Times New Roman" w:cs="Times New Roman"/>
          <w:sz w:val="28"/>
          <w:szCs w:val="28"/>
        </w:rPr>
        <w:t xml:space="preserve">с центром </w:t>
      </w:r>
      <w:r>
        <w:rPr>
          <w:rFonts w:ascii="Times New Roman" w:hAnsi="Times New Roman" w:cs="Times New Roman"/>
          <w:sz w:val="28"/>
          <w:szCs w:val="28"/>
        </w:rPr>
        <w:t>в этой точке, то получится сфера, пересекающая все вершины тетраэдра.</w:t>
      </w:r>
      <w:r w:rsidR="00B86139">
        <w:rPr>
          <w:rFonts w:ascii="Times New Roman" w:hAnsi="Times New Roman" w:cs="Times New Roman"/>
          <w:sz w:val="28"/>
          <w:szCs w:val="28"/>
        </w:rPr>
        <w:t xml:space="preserve"> Смысл не теряется, так как высота и серединные перпендикуляры пресекаются в одной точке. Поэтому этот факт можно считать аналогией между тетраэдром и сферой.</w:t>
      </w:r>
    </w:p>
    <w:p w:rsidR="00D64EB4" w:rsidRPr="00A05A19" w:rsidRDefault="00FE3C47" w:rsidP="001F67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A19">
        <w:rPr>
          <w:rFonts w:ascii="Times New Roman" w:hAnsi="Times New Roman" w:cs="Times New Roman"/>
          <w:b/>
          <w:sz w:val="28"/>
          <w:szCs w:val="28"/>
        </w:rPr>
        <w:t>Вывод: аналогия подтвердилась</w:t>
      </w:r>
      <w:r w:rsidR="00A05A19">
        <w:rPr>
          <w:rFonts w:ascii="Times New Roman" w:hAnsi="Times New Roman" w:cs="Times New Roman"/>
          <w:b/>
          <w:sz w:val="28"/>
          <w:szCs w:val="28"/>
        </w:rPr>
        <w:t xml:space="preserve"> полностью</w:t>
      </w:r>
      <w:r w:rsidRPr="00A05A1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F6762" w:rsidRDefault="001F6762" w:rsidP="00D64E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B4" w:rsidRDefault="00F76E04" w:rsidP="00D64E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E04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634A20">
        <w:rPr>
          <w:rFonts w:ascii="Times New Roman" w:hAnsi="Times New Roman" w:cs="Times New Roman"/>
          <w:b/>
          <w:sz w:val="28"/>
          <w:szCs w:val="28"/>
        </w:rPr>
        <w:t>А</w:t>
      </w:r>
      <w:r w:rsidR="00634A20" w:rsidRPr="00F76E04">
        <w:rPr>
          <w:rFonts w:ascii="Times New Roman" w:hAnsi="Times New Roman" w:cs="Times New Roman"/>
          <w:b/>
          <w:sz w:val="28"/>
          <w:szCs w:val="28"/>
        </w:rPr>
        <w:t>налог</w:t>
      </w:r>
      <w:r w:rsidR="00634A20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634A20" w:rsidRPr="00F76E04">
        <w:rPr>
          <w:rFonts w:ascii="Times New Roman" w:hAnsi="Times New Roman" w:cs="Times New Roman"/>
          <w:b/>
          <w:sz w:val="28"/>
          <w:szCs w:val="28"/>
        </w:rPr>
        <w:t>биссектрис</w:t>
      </w:r>
      <w:r w:rsidR="00634A20">
        <w:rPr>
          <w:rFonts w:ascii="Times New Roman" w:hAnsi="Times New Roman" w:cs="Times New Roman"/>
          <w:b/>
          <w:sz w:val="28"/>
          <w:szCs w:val="28"/>
        </w:rPr>
        <w:t xml:space="preserve"> и вписанной окружности</w:t>
      </w:r>
    </w:p>
    <w:p w:rsidR="002B758F" w:rsidRPr="00667430" w:rsidRDefault="002B758F" w:rsidP="002C71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7195">
        <w:rPr>
          <w:rFonts w:ascii="Times New Roman" w:hAnsi="Times New Roman" w:cs="Times New Roman"/>
          <w:sz w:val="28"/>
          <w:szCs w:val="28"/>
        </w:rPr>
        <w:t>Теоремы для треугольника</w:t>
      </w:r>
      <w:r w:rsidR="002C7195" w:rsidRPr="00667430">
        <w:rPr>
          <w:rFonts w:ascii="Times New Roman" w:hAnsi="Times New Roman" w:cs="Times New Roman"/>
          <w:sz w:val="28"/>
          <w:szCs w:val="28"/>
        </w:rPr>
        <w:t>:</w:t>
      </w:r>
    </w:p>
    <w:p w:rsidR="00F73B39" w:rsidRPr="00F73B39" w:rsidRDefault="00DA5458" w:rsidP="001F67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2</w:t>
      </w:r>
      <w:r w:rsidR="00F73B39" w:rsidRPr="00F73B39">
        <w:rPr>
          <w:rFonts w:ascii="Times New Roman" w:hAnsi="Times New Roman" w:cs="Times New Roman"/>
          <w:b/>
          <w:sz w:val="28"/>
          <w:szCs w:val="28"/>
        </w:rPr>
        <w:t>.1.</w:t>
      </w:r>
      <w:r w:rsidR="00F73B39" w:rsidRPr="00F73B39">
        <w:rPr>
          <w:rFonts w:ascii="Times New Roman" w:hAnsi="Times New Roman" w:cs="Times New Roman"/>
          <w:sz w:val="28"/>
          <w:szCs w:val="28"/>
        </w:rPr>
        <w:t xml:space="preserve"> Каждая точка биссектрисы неразвернутого угла равноудалена от его сторон. </w:t>
      </w:r>
      <w:r w:rsidR="00F73B39" w:rsidRPr="00F73B39">
        <w:rPr>
          <w:rFonts w:ascii="Times New Roman" w:hAnsi="Times New Roman" w:cs="Times New Roman"/>
          <w:i/>
          <w:sz w:val="28"/>
          <w:szCs w:val="28"/>
        </w:rPr>
        <w:t>Обратно</w:t>
      </w:r>
      <w:r w:rsidR="00F73B39" w:rsidRPr="00F73B39">
        <w:rPr>
          <w:rFonts w:ascii="Times New Roman" w:hAnsi="Times New Roman" w:cs="Times New Roman"/>
          <w:sz w:val="28"/>
          <w:szCs w:val="28"/>
        </w:rPr>
        <w:t>: каждая точка, лежащая внутри угла и равноудаленная от сторон угла,</w:t>
      </w:r>
      <w:r w:rsidR="00E35C05">
        <w:rPr>
          <w:rFonts w:ascii="Times New Roman" w:hAnsi="Times New Roman" w:cs="Times New Roman"/>
          <w:sz w:val="28"/>
          <w:szCs w:val="28"/>
        </w:rPr>
        <w:t xml:space="preserve"> </w:t>
      </w:r>
      <w:r w:rsidR="00667A68">
        <w:rPr>
          <w:rFonts w:ascii="Times New Roman" w:hAnsi="Times New Roman" w:cs="Times New Roman"/>
          <w:sz w:val="28"/>
          <w:szCs w:val="28"/>
        </w:rPr>
        <w:t>также</w:t>
      </w:r>
      <w:r w:rsidR="00F73B39" w:rsidRPr="00F73B39">
        <w:rPr>
          <w:rFonts w:ascii="Times New Roman" w:hAnsi="Times New Roman" w:cs="Times New Roman"/>
          <w:sz w:val="28"/>
          <w:szCs w:val="28"/>
        </w:rPr>
        <w:t xml:space="preserve"> лежит на биссектрисе. </w:t>
      </w:r>
    </w:p>
    <w:p w:rsidR="00F76E04" w:rsidRDefault="00DA5458" w:rsidP="001F67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2</w:t>
      </w:r>
      <w:r w:rsidR="00F73B39" w:rsidRPr="00BB7C88">
        <w:rPr>
          <w:rFonts w:ascii="Times New Roman" w:hAnsi="Times New Roman" w:cs="Times New Roman"/>
          <w:b/>
          <w:sz w:val="28"/>
          <w:szCs w:val="28"/>
        </w:rPr>
        <w:t>.2</w:t>
      </w:r>
      <w:r w:rsidR="00F73B39" w:rsidRPr="00F73B39">
        <w:rPr>
          <w:rFonts w:ascii="Times New Roman" w:hAnsi="Times New Roman" w:cs="Times New Roman"/>
          <w:sz w:val="28"/>
          <w:szCs w:val="28"/>
        </w:rPr>
        <w:t xml:space="preserve">. Биссектрисы треугольника пересекаются в одной точке- центре вписанной окружности, называемой </w:t>
      </w:r>
      <w:proofErr w:type="spellStart"/>
      <w:r w:rsidR="00F73B39" w:rsidRPr="00F73B39">
        <w:rPr>
          <w:rFonts w:ascii="Times New Roman" w:hAnsi="Times New Roman" w:cs="Times New Roman"/>
          <w:sz w:val="28"/>
          <w:szCs w:val="28"/>
        </w:rPr>
        <w:t>инцентром</w:t>
      </w:r>
      <w:proofErr w:type="spellEnd"/>
      <w:r w:rsidR="00F73B39" w:rsidRPr="00F73B39">
        <w:rPr>
          <w:rFonts w:ascii="Times New Roman" w:hAnsi="Times New Roman" w:cs="Times New Roman"/>
          <w:sz w:val="28"/>
          <w:szCs w:val="28"/>
        </w:rPr>
        <w:t xml:space="preserve"> треугольника.</w:t>
      </w:r>
    </w:p>
    <w:p w:rsidR="002D11D7" w:rsidRDefault="00326B53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2936C6F" wp14:editId="4CB3CBD5">
            <wp:simplePos x="0" y="0"/>
            <wp:positionH relativeFrom="margin">
              <wp:posOffset>817303</wp:posOffset>
            </wp:positionH>
            <wp:positionV relativeFrom="paragraph">
              <wp:posOffset>92725</wp:posOffset>
            </wp:positionV>
            <wp:extent cx="3959252" cy="2133600"/>
            <wp:effectExtent l="0" t="0" r="3175" b="0"/>
            <wp:wrapNone/>
            <wp:docPr id="18" name="Рисунок 18" descr="C:\Users\Артур\Documents\ShareX\Screenshots\2020-12\GeoGebra_xAK656mi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ртур\Documents\ShareX\Screenshots\2020-12\GeoGebra_xAK656miv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5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B39" w:rsidRPr="002D11D7" w:rsidRDefault="002C7195" w:rsidP="00326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F73B39" w:rsidRPr="00F73B39" w:rsidRDefault="00F73B39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B39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Pr="00F73B39">
        <w:rPr>
          <w:rFonts w:ascii="Times New Roman" w:hAnsi="Times New Roman" w:cs="Times New Roman"/>
          <w:sz w:val="28"/>
          <w:szCs w:val="28"/>
        </w:rPr>
        <w:t>. Рассмотрим сначала точку Р пересечения двух биссектрис, например,</w:t>
      </w:r>
      <w:r>
        <w:rPr>
          <w:rFonts w:ascii="Times New Roman" w:hAnsi="Times New Roman" w:cs="Times New Roman"/>
          <w:sz w:val="28"/>
          <w:szCs w:val="28"/>
        </w:rPr>
        <w:t xml:space="preserve"> АК</w:t>
      </w:r>
      <w:r w:rsidRPr="00F73B3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ВК</w:t>
      </w:r>
      <w:r w:rsidRPr="00F73B3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26B53">
        <w:rPr>
          <w:rFonts w:ascii="Times New Roman" w:hAnsi="Times New Roman" w:cs="Times New Roman"/>
          <w:sz w:val="28"/>
          <w:szCs w:val="28"/>
        </w:rPr>
        <w:t xml:space="preserve"> (р</w:t>
      </w:r>
      <w:r w:rsidR="002C7195">
        <w:rPr>
          <w:rFonts w:ascii="Times New Roman" w:hAnsi="Times New Roman" w:cs="Times New Roman"/>
          <w:sz w:val="28"/>
          <w:szCs w:val="28"/>
        </w:rPr>
        <w:t>ис. 8</w:t>
      </w:r>
      <w:r w:rsidRPr="00F73B39">
        <w:rPr>
          <w:rFonts w:ascii="Times New Roman" w:hAnsi="Times New Roman" w:cs="Times New Roman"/>
          <w:sz w:val="28"/>
          <w:szCs w:val="28"/>
        </w:rPr>
        <w:t xml:space="preserve">). Эта точка одинаково удалена от сторон АВ и АС, так как она лежит на биссектрисе угла А, и одинаково удалена от сторон АВ и ВС, как принадлежащая биссектрисе угла В. Значит, </w:t>
      </w:r>
      <w:r w:rsidRPr="00F73B39">
        <w:rPr>
          <w:rFonts w:ascii="Times New Roman" w:hAnsi="Times New Roman" w:cs="Times New Roman"/>
          <w:sz w:val="28"/>
          <w:szCs w:val="28"/>
        </w:rPr>
        <w:lastRenderedPageBreak/>
        <w:t>она одинаково удалена от сторон АС и ВС и тем самым пр</w:t>
      </w:r>
      <w:r>
        <w:rPr>
          <w:rFonts w:ascii="Times New Roman" w:hAnsi="Times New Roman" w:cs="Times New Roman"/>
          <w:sz w:val="28"/>
          <w:szCs w:val="28"/>
        </w:rPr>
        <w:t>инадлежит третей биссектрисе СК</w:t>
      </w:r>
      <w:r w:rsidRPr="00F73B3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3B39">
        <w:rPr>
          <w:rFonts w:ascii="Times New Roman" w:hAnsi="Times New Roman" w:cs="Times New Roman"/>
          <w:sz w:val="28"/>
          <w:szCs w:val="28"/>
        </w:rPr>
        <w:t>, то есть в точке Р пересекаются все три биссектрисы. Так как точка Р равноудалена от сторон треугольника, то Р – центр вписанной в треугольник окружности. Значит, биссектрисы треугольника пересекаются в одной точке- центре вписанной окружности. Что и требовалось доказать.</w:t>
      </w:r>
    </w:p>
    <w:p w:rsidR="00F73B39" w:rsidRDefault="00F73B39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458">
        <w:rPr>
          <w:rFonts w:ascii="Times New Roman" w:hAnsi="Times New Roman" w:cs="Times New Roman"/>
          <w:sz w:val="28"/>
          <w:szCs w:val="28"/>
        </w:rPr>
        <w:t xml:space="preserve">осле </w:t>
      </w:r>
      <w:r w:rsidR="00326B53">
        <w:rPr>
          <w:rFonts w:ascii="Times New Roman" w:hAnsi="Times New Roman" w:cs="Times New Roman"/>
          <w:sz w:val="28"/>
          <w:szCs w:val="28"/>
        </w:rPr>
        <w:t>доказательства</w:t>
      </w:r>
      <w:r w:rsidR="00DA5458">
        <w:rPr>
          <w:rFonts w:ascii="Times New Roman" w:hAnsi="Times New Roman" w:cs="Times New Roman"/>
          <w:sz w:val="28"/>
          <w:szCs w:val="28"/>
        </w:rPr>
        <w:t xml:space="preserve"> </w:t>
      </w:r>
      <w:r w:rsidR="00326B53">
        <w:rPr>
          <w:rFonts w:ascii="Times New Roman" w:hAnsi="Times New Roman" w:cs="Times New Roman"/>
          <w:sz w:val="28"/>
          <w:szCs w:val="28"/>
        </w:rPr>
        <w:t>данная теоремы</w:t>
      </w:r>
      <w:r>
        <w:rPr>
          <w:rFonts w:ascii="Times New Roman" w:hAnsi="Times New Roman" w:cs="Times New Roman"/>
          <w:sz w:val="28"/>
          <w:szCs w:val="28"/>
        </w:rPr>
        <w:t>, приступи</w:t>
      </w:r>
      <w:r w:rsidR="00326B5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 моделированию аналогичной ситуации с тетраэдром, взяв вместо треугольника тетр</w:t>
      </w:r>
      <w:r w:rsidR="00BB7C88">
        <w:rPr>
          <w:rFonts w:ascii="Times New Roman" w:hAnsi="Times New Roman" w:cs="Times New Roman"/>
          <w:sz w:val="28"/>
          <w:szCs w:val="28"/>
        </w:rPr>
        <w:t>аэдр, а вместо окружности сферу, вместо прямых - плоскости</w:t>
      </w:r>
    </w:p>
    <w:p w:rsidR="00F73B39" w:rsidRDefault="00F73B39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B39">
        <w:rPr>
          <w:rFonts w:ascii="Times New Roman" w:hAnsi="Times New Roman" w:cs="Times New Roman"/>
          <w:sz w:val="28"/>
          <w:szCs w:val="28"/>
        </w:rPr>
        <w:t>Попробуем найти в те</w:t>
      </w:r>
      <w:r>
        <w:rPr>
          <w:rFonts w:ascii="Times New Roman" w:hAnsi="Times New Roman" w:cs="Times New Roman"/>
          <w:sz w:val="28"/>
          <w:szCs w:val="28"/>
        </w:rPr>
        <w:t>траэдре аналоги биссектрис треуг</w:t>
      </w:r>
      <w:r w:rsidRPr="00F73B39">
        <w:rPr>
          <w:rFonts w:ascii="Times New Roman" w:hAnsi="Times New Roman" w:cs="Times New Roman"/>
          <w:sz w:val="28"/>
          <w:szCs w:val="28"/>
        </w:rPr>
        <w:t>ольника. Р</w:t>
      </w:r>
      <w:r>
        <w:rPr>
          <w:rFonts w:ascii="Times New Roman" w:hAnsi="Times New Roman" w:cs="Times New Roman"/>
          <w:sz w:val="28"/>
          <w:szCs w:val="28"/>
        </w:rPr>
        <w:t>ассмотрим один из трехгранных углов тетра</w:t>
      </w:r>
      <w:r w:rsidRPr="00F73B39">
        <w:rPr>
          <w:rFonts w:ascii="Times New Roman" w:hAnsi="Times New Roman" w:cs="Times New Roman"/>
          <w:sz w:val="28"/>
          <w:szCs w:val="28"/>
        </w:rPr>
        <w:t xml:space="preserve">эдра. Проведем три </w:t>
      </w:r>
      <w:r w:rsidR="002B758F" w:rsidRPr="00F73B39">
        <w:rPr>
          <w:rFonts w:ascii="Times New Roman" w:hAnsi="Times New Roman" w:cs="Times New Roman"/>
          <w:sz w:val="28"/>
          <w:szCs w:val="28"/>
        </w:rPr>
        <w:t>пло</w:t>
      </w:r>
      <w:r w:rsidR="002B758F">
        <w:rPr>
          <w:rFonts w:ascii="Times New Roman" w:hAnsi="Times New Roman" w:cs="Times New Roman"/>
          <w:sz w:val="28"/>
          <w:szCs w:val="28"/>
        </w:rPr>
        <w:t xml:space="preserve">скости, </w:t>
      </w:r>
      <w:r>
        <w:rPr>
          <w:rFonts w:ascii="Times New Roman" w:hAnsi="Times New Roman" w:cs="Times New Roman"/>
          <w:sz w:val="28"/>
          <w:szCs w:val="28"/>
        </w:rPr>
        <w:t>проходящие через биссектрисы его плоских уг</w:t>
      </w:r>
      <w:r w:rsidR="009E44B4">
        <w:rPr>
          <w:rFonts w:ascii="Times New Roman" w:hAnsi="Times New Roman" w:cs="Times New Roman"/>
          <w:sz w:val="28"/>
          <w:szCs w:val="28"/>
        </w:rPr>
        <w:t>лов (р</w:t>
      </w:r>
      <w:r w:rsidR="002C7195">
        <w:rPr>
          <w:rFonts w:ascii="Times New Roman" w:hAnsi="Times New Roman" w:cs="Times New Roman"/>
          <w:sz w:val="28"/>
          <w:szCs w:val="28"/>
        </w:rPr>
        <w:t>ис. 9</w:t>
      </w:r>
      <w:r w:rsidR="009E44B4">
        <w:rPr>
          <w:rFonts w:ascii="Times New Roman" w:hAnsi="Times New Roman" w:cs="Times New Roman"/>
          <w:sz w:val="28"/>
          <w:szCs w:val="28"/>
        </w:rPr>
        <w:t>)</w:t>
      </w:r>
      <w:r w:rsidR="002D11D7">
        <w:rPr>
          <w:rFonts w:ascii="Times New Roman" w:hAnsi="Times New Roman" w:cs="Times New Roman"/>
          <w:sz w:val="28"/>
          <w:szCs w:val="28"/>
        </w:rPr>
        <w:t>.</w:t>
      </w:r>
    </w:p>
    <w:p w:rsidR="00DF57BA" w:rsidRDefault="00326B53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7F8237C" wp14:editId="1576188D">
            <wp:simplePos x="0" y="0"/>
            <wp:positionH relativeFrom="margin">
              <wp:posOffset>827982</wp:posOffset>
            </wp:positionH>
            <wp:positionV relativeFrom="paragraph">
              <wp:posOffset>48260</wp:posOffset>
            </wp:positionV>
            <wp:extent cx="3821946" cy="2189596"/>
            <wp:effectExtent l="0" t="0" r="7620" b="1270"/>
            <wp:wrapNone/>
            <wp:docPr id="3" name="Рисунок 3" descr="C:\Users\Артур\Documents\ShareX\Screenshots\2020-11\CINEMA_4D_QCmrDfYI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ур\Documents\ShareX\Screenshots\2020-11\CINEMA_4D_QCmrDfYI7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46" cy="21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Pr="00F73B39" w:rsidRDefault="002C7195" w:rsidP="00326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</w:p>
    <w:p w:rsidR="00BB7C88" w:rsidRDefault="00F73B39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B39">
        <w:rPr>
          <w:rFonts w:ascii="Times New Roman" w:hAnsi="Times New Roman" w:cs="Times New Roman"/>
          <w:sz w:val="28"/>
          <w:szCs w:val="28"/>
        </w:rPr>
        <w:t>Эти плоскости пе</w:t>
      </w:r>
      <w:r>
        <w:rPr>
          <w:rFonts w:ascii="Times New Roman" w:hAnsi="Times New Roman" w:cs="Times New Roman"/>
          <w:sz w:val="28"/>
          <w:szCs w:val="28"/>
        </w:rPr>
        <w:t>ресекаются по одной прямой. Мо</w:t>
      </w:r>
      <w:r w:rsidRPr="00F73B39">
        <w:rPr>
          <w:rFonts w:ascii="Times New Roman" w:hAnsi="Times New Roman" w:cs="Times New Roman"/>
          <w:sz w:val="28"/>
          <w:szCs w:val="28"/>
        </w:rPr>
        <w:t>жет ли на этой прямой</w:t>
      </w:r>
      <w:r>
        <w:rPr>
          <w:rFonts w:ascii="Times New Roman" w:hAnsi="Times New Roman" w:cs="Times New Roman"/>
          <w:sz w:val="28"/>
          <w:szCs w:val="28"/>
        </w:rPr>
        <w:t xml:space="preserve"> находиться центр сферы, касаю</w:t>
      </w:r>
      <w:r w:rsidRPr="00F73B39">
        <w:rPr>
          <w:rFonts w:ascii="Times New Roman" w:hAnsi="Times New Roman" w:cs="Times New Roman"/>
          <w:sz w:val="28"/>
          <w:szCs w:val="28"/>
        </w:rPr>
        <w:t>щейся всех т</w:t>
      </w:r>
      <w:r>
        <w:rPr>
          <w:rFonts w:ascii="Times New Roman" w:hAnsi="Times New Roman" w:cs="Times New Roman"/>
          <w:sz w:val="28"/>
          <w:szCs w:val="28"/>
        </w:rPr>
        <w:t xml:space="preserve">рех граней? К сожалению, </w:t>
      </w:r>
      <w:r w:rsidR="00D22CE8">
        <w:rPr>
          <w:rFonts w:ascii="Times New Roman" w:hAnsi="Times New Roman" w:cs="Times New Roman"/>
          <w:sz w:val="28"/>
          <w:szCs w:val="28"/>
        </w:rPr>
        <w:t>в этом случае</w:t>
      </w:r>
      <w:r w:rsidR="00D22CE8" w:rsidRPr="00F73B39">
        <w:rPr>
          <w:rFonts w:ascii="Times New Roman" w:hAnsi="Times New Roman" w:cs="Times New Roman"/>
          <w:sz w:val="28"/>
          <w:szCs w:val="28"/>
        </w:rPr>
        <w:t xml:space="preserve"> это</w:t>
      </w:r>
      <w:r w:rsidRPr="00F73B39">
        <w:rPr>
          <w:rFonts w:ascii="Times New Roman" w:hAnsi="Times New Roman" w:cs="Times New Roman"/>
          <w:sz w:val="28"/>
          <w:szCs w:val="28"/>
        </w:rPr>
        <w:t xml:space="preserve"> не так</w:t>
      </w:r>
      <w:r w:rsidR="00BB7C88">
        <w:rPr>
          <w:rFonts w:ascii="Times New Roman" w:hAnsi="Times New Roman" w:cs="Times New Roman"/>
          <w:sz w:val="28"/>
          <w:szCs w:val="28"/>
        </w:rPr>
        <w:t xml:space="preserve">. Как бы </w:t>
      </w:r>
      <w:r w:rsidR="002D11D7">
        <w:rPr>
          <w:rFonts w:ascii="Times New Roman" w:hAnsi="Times New Roman" w:cs="Times New Roman"/>
          <w:sz w:val="28"/>
          <w:szCs w:val="28"/>
        </w:rPr>
        <w:t>«каталась» точка</w:t>
      </w:r>
      <w:r w:rsidR="00BB7C88">
        <w:rPr>
          <w:rFonts w:ascii="Times New Roman" w:hAnsi="Times New Roman" w:cs="Times New Roman"/>
          <w:sz w:val="28"/>
          <w:szCs w:val="28"/>
        </w:rPr>
        <w:t xml:space="preserve"> центра сферы, никакой аналогии, </w:t>
      </w:r>
      <w:r w:rsidR="002C7195">
        <w:rPr>
          <w:rFonts w:ascii="Times New Roman" w:hAnsi="Times New Roman" w:cs="Times New Roman"/>
          <w:sz w:val="28"/>
          <w:szCs w:val="28"/>
        </w:rPr>
        <w:t>не получилось (рис. 10</w:t>
      </w:r>
      <w:r w:rsidR="00BB7C88">
        <w:rPr>
          <w:rFonts w:ascii="Times New Roman" w:hAnsi="Times New Roman" w:cs="Times New Roman"/>
          <w:sz w:val="28"/>
          <w:szCs w:val="28"/>
        </w:rPr>
        <w:t>).</w:t>
      </w:r>
      <w:r w:rsidR="0040770F">
        <w:rPr>
          <w:rFonts w:ascii="Times New Roman" w:hAnsi="Times New Roman" w:cs="Times New Roman"/>
          <w:sz w:val="28"/>
          <w:szCs w:val="28"/>
        </w:rPr>
        <w:tab/>
      </w:r>
    </w:p>
    <w:p w:rsidR="00DF57BA" w:rsidRDefault="00DF57BA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416FE29" wp14:editId="01212B43">
            <wp:simplePos x="0" y="0"/>
            <wp:positionH relativeFrom="margin">
              <wp:posOffset>975995</wp:posOffset>
            </wp:positionH>
            <wp:positionV relativeFrom="paragraph">
              <wp:posOffset>-341802</wp:posOffset>
            </wp:positionV>
            <wp:extent cx="3678382" cy="2047299"/>
            <wp:effectExtent l="0" t="0" r="0" b="0"/>
            <wp:wrapNone/>
            <wp:docPr id="4" name="Рисунок 4" descr="C:\Users\Артур\Documents\ShareX\Screenshots\2020-11\CINEMA_4D_2dstYevz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ур\Documents\ShareX\Screenshots\2020-11\CINEMA_4D_2dstYevzh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2" cy="20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2D11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11D7" w:rsidRPr="00415EFD" w:rsidRDefault="002C7195" w:rsidP="00326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:rsidR="00DF57BA" w:rsidRDefault="00326B53" w:rsidP="00326B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9B59B21" wp14:editId="670D0911">
            <wp:simplePos x="0" y="0"/>
            <wp:positionH relativeFrom="margin">
              <wp:posOffset>972820</wp:posOffset>
            </wp:positionH>
            <wp:positionV relativeFrom="paragraph">
              <wp:posOffset>543032</wp:posOffset>
            </wp:positionV>
            <wp:extent cx="3727343" cy="2148155"/>
            <wp:effectExtent l="0" t="0" r="6985" b="5080"/>
            <wp:wrapNone/>
            <wp:docPr id="7" name="Рисунок 7" descr="C:\Users\Артур\Documents\ShareX\Screenshots\2020-11\CINEMA_4D_MZjFMjCv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ур\Documents\ShareX\Screenshots\2020-11\CINEMA_4D_MZjFMjCvx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43" cy="21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E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рисунке с </w:t>
      </w:r>
      <w:r w:rsidR="00D847EE">
        <w:rPr>
          <w:rFonts w:ascii="Times New Roman" w:hAnsi="Times New Roman" w:cs="Times New Roman"/>
          <w:sz w:val="28"/>
          <w:szCs w:val="28"/>
        </w:rPr>
        <w:t>в</w:t>
      </w:r>
      <w:r w:rsidR="00DF57BA"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F57BA">
        <w:rPr>
          <w:rFonts w:ascii="Times New Roman" w:hAnsi="Times New Roman" w:cs="Times New Roman"/>
          <w:sz w:val="28"/>
          <w:szCs w:val="28"/>
        </w:rPr>
        <w:t xml:space="preserve"> сверху, </w:t>
      </w:r>
      <w:r>
        <w:rPr>
          <w:rFonts w:ascii="Times New Roman" w:hAnsi="Times New Roman" w:cs="Times New Roman"/>
          <w:sz w:val="28"/>
          <w:szCs w:val="28"/>
        </w:rPr>
        <w:t>можно зафиксировать</w:t>
      </w:r>
      <w:r w:rsidR="00DF57BA">
        <w:rPr>
          <w:rFonts w:ascii="Times New Roman" w:hAnsi="Times New Roman" w:cs="Times New Roman"/>
          <w:sz w:val="28"/>
          <w:szCs w:val="28"/>
        </w:rPr>
        <w:t>, где пересекаются плоскости (рис.</w:t>
      </w:r>
      <w:r w:rsidR="002C7195">
        <w:rPr>
          <w:rFonts w:ascii="Times New Roman" w:hAnsi="Times New Roman" w:cs="Times New Roman"/>
          <w:sz w:val="28"/>
          <w:szCs w:val="28"/>
        </w:rPr>
        <w:t>11</w:t>
      </w:r>
      <w:r w:rsidR="00DF57BA">
        <w:rPr>
          <w:rFonts w:ascii="Times New Roman" w:hAnsi="Times New Roman" w:cs="Times New Roman"/>
          <w:sz w:val="28"/>
          <w:szCs w:val="28"/>
        </w:rPr>
        <w:t>).</w:t>
      </w: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326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Pr="00415EFD" w:rsidRDefault="002C7195" w:rsidP="00326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:rsidR="002B758F" w:rsidRDefault="008E7F98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80.45pt;margin-top:143.75pt;width:292.15pt;height:144.3pt;z-index:251677696;mso-position-horizontal-relative:text;mso-position-vertical-relative:text;mso-width-relative:page;mso-height-relative:page">
            <v:imagedata r:id="rId19" o:title="CINEMA_4D_1vLseggGGK" cropbottom="6615f"/>
          </v:shape>
        </w:pict>
      </w:r>
      <w:r w:rsidR="002B758F">
        <w:rPr>
          <w:rFonts w:ascii="Times New Roman" w:hAnsi="Times New Roman" w:cs="Times New Roman"/>
          <w:sz w:val="28"/>
          <w:szCs w:val="28"/>
        </w:rPr>
        <w:t xml:space="preserve">После этого, </w:t>
      </w:r>
      <w:r w:rsidR="00415EFD">
        <w:rPr>
          <w:rFonts w:ascii="Times New Roman" w:hAnsi="Times New Roman" w:cs="Times New Roman"/>
          <w:sz w:val="28"/>
          <w:szCs w:val="28"/>
        </w:rPr>
        <w:t>было выяснено</w:t>
      </w:r>
      <w:r w:rsidR="002B758F">
        <w:rPr>
          <w:rFonts w:ascii="Times New Roman" w:hAnsi="Times New Roman" w:cs="Times New Roman"/>
          <w:sz w:val="28"/>
          <w:szCs w:val="28"/>
        </w:rPr>
        <w:t xml:space="preserve">, что проблема прежде всего в плоскостях, а точнее они </w:t>
      </w:r>
      <w:r w:rsidR="00791207">
        <w:rPr>
          <w:rFonts w:ascii="Times New Roman" w:hAnsi="Times New Roman" w:cs="Times New Roman"/>
          <w:sz w:val="28"/>
          <w:szCs w:val="28"/>
        </w:rPr>
        <w:t>не были аналогом для биссектрис</w:t>
      </w:r>
      <w:r w:rsidR="002B758F">
        <w:rPr>
          <w:rFonts w:ascii="Times New Roman" w:hAnsi="Times New Roman" w:cs="Times New Roman"/>
          <w:sz w:val="28"/>
          <w:szCs w:val="28"/>
        </w:rPr>
        <w:t xml:space="preserve">. </w:t>
      </w:r>
      <w:r w:rsidR="009E44B4">
        <w:rPr>
          <w:rFonts w:ascii="Times New Roman" w:hAnsi="Times New Roman" w:cs="Times New Roman"/>
          <w:sz w:val="28"/>
          <w:szCs w:val="28"/>
        </w:rPr>
        <w:t>З</w:t>
      </w:r>
      <w:r w:rsidR="002B758F">
        <w:rPr>
          <w:rFonts w:ascii="Times New Roman" w:hAnsi="Times New Roman" w:cs="Times New Roman"/>
          <w:sz w:val="28"/>
          <w:szCs w:val="28"/>
        </w:rPr>
        <w:t>амени</w:t>
      </w:r>
      <w:r w:rsidR="009E44B4">
        <w:rPr>
          <w:rFonts w:ascii="Times New Roman" w:hAnsi="Times New Roman" w:cs="Times New Roman"/>
          <w:sz w:val="28"/>
          <w:szCs w:val="28"/>
        </w:rPr>
        <w:t>м</w:t>
      </w:r>
      <w:r w:rsidR="002B758F">
        <w:rPr>
          <w:rFonts w:ascii="Times New Roman" w:hAnsi="Times New Roman" w:cs="Times New Roman"/>
          <w:sz w:val="28"/>
          <w:szCs w:val="28"/>
        </w:rPr>
        <w:t xml:space="preserve"> плоскости. Теперь аналогом биссектрисы будет плос</w:t>
      </w:r>
      <w:r w:rsidR="0057517A">
        <w:rPr>
          <w:rFonts w:ascii="Times New Roman" w:hAnsi="Times New Roman" w:cs="Times New Roman"/>
          <w:sz w:val="28"/>
          <w:szCs w:val="28"/>
        </w:rPr>
        <w:t xml:space="preserve">кость, проходящая </w:t>
      </w:r>
      <w:r w:rsidR="0016173C">
        <w:rPr>
          <w:rFonts w:ascii="Times New Roman" w:hAnsi="Times New Roman" w:cs="Times New Roman"/>
          <w:sz w:val="28"/>
          <w:szCs w:val="28"/>
        </w:rPr>
        <w:t>через углы</w:t>
      </w:r>
      <w:r w:rsidR="0057517A">
        <w:rPr>
          <w:rFonts w:ascii="Times New Roman" w:hAnsi="Times New Roman" w:cs="Times New Roman"/>
          <w:sz w:val="28"/>
          <w:szCs w:val="28"/>
        </w:rPr>
        <w:t xml:space="preserve"> треугольника в основании</w:t>
      </w:r>
      <w:r w:rsidR="00D847EE">
        <w:rPr>
          <w:rFonts w:ascii="Times New Roman" w:hAnsi="Times New Roman" w:cs="Times New Roman"/>
          <w:sz w:val="28"/>
          <w:szCs w:val="28"/>
        </w:rPr>
        <w:t>,</w:t>
      </w:r>
      <w:r w:rsidR="002B758F">
        <w:rPr>
          <w:rFonts w:ascii="Times New Roman" w:hAnsi="Times New Roman" w:cs="Times New Roman"/>
          <w:sz w:val="28"/>
          <w:szCs w:val="28"/>
        </w:rPr>
        <w:t xml:space="preserve"> и проходящая через биссектрису соответствующего ей линейного угла (рис.</w:t>
      </w:r>
      <w:r w:rsidR="002C7195">
        <w:rPr>
          <w:rFonts w:ascii="Times New Roman" w:hAnsi="Times New Roman" w:cs="Times New Roman"/>
          <w:sz w:val="28"/>
          <w:szCs w:val="28"/>
        </w:rPr>
        <w:t xml:space="preserve"> 12</w:t>
      </w:r>
      <w:r w:rsidR="002B758F">
        <w:rPr>
          <w:rFonts w:ascii="Times New Roman" w:hAnsi="Times New Roman" w:cs="Times New Roman"/>
          <w:sz w:val="28"/>
          <w:szCs w:val="28"/>
        </w:rPr>
        <w:t>).</w:t>
      </w:r>
      <w:r w:rsidR="00E35C05">
        <w:rPr>
          <w:rFonts w:ascii="Times New Roman" w:hAnsi="Times New Roman" w:cs="Times New Roman"/>
          <w:sz w:val="28"/>
          <w:szCs w:val="28"/>
        </w:rPr>
        <w:t xml:space="preserve"> </w:t>
      </w:r>
      <w:r w:rsidR="009E44B4">
        <w:rPr>
          <w:rFonts w:ascii="Times New Roman" w:hAnsi="Times New Roman" w:cs="Times New Roman"/>
          <w:sz w:val="28"/>
          <w:szCs w:val="28"/>
        </w:rPr>
        <w:t>Далее</w:t>
      </w:r>
      <w:r w:rsidR="0016173C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9E44B4">
        <w:rPr>
          <w:rFonts w:ascii="Times New Roman" w:hAnsi="Times New Roman" w:cs="Times New Roman"/>
          <w:sz w:val="28"/>
          <w:szCs w:val="28"/>
        </w:rPr>
        <w:t>дем</w:t>
      </w:r>
      <w:r w:rsidR="0016173C">
        <w:rPr>
          <w:rFonts w:ascii="Times New Roman" w:hAnsi="Times New Roman" w:cs="Times New Roman"/>
          <w:sz w:val="28"/>
          <w:szCs w:val="28"/>
        </w:rPr>
        <w:t xml:space="preserve"> высоту, как в первой аналогии.</w:t>
      </w:r>
    </w:p>
    <w:p w:rsidR="007C0CB5" w:rsidRDefault="007C0CB5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2C7195" w:rsidP="006238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</w:p>
    <w:p w:rsidR="0066436D" w:rsidRDefault="0066436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Они пересекаются в одной точке. Если создать сферу с центром в этой точке, а также подравнять её радиус</w:t>
      </w:r>
      <w:r w:rsidR="0057517A">
        <w:rPr>
          <w:rFonts w:ascii="Times New Roman" w:hAnsi="Times New Roman" w:cs="Times New Roman"/>
          <w:sz w:val="28"/>
          <w:szCs w:val="28"/>
        </w:rPr>
        <w:t xml:space="preserve"> и покатать по проведенной высоте</w:t>
      </w:r>
      <w:r>
        <w:rPr>
          <w:rFonts w:ascii="Times New Roman" w:hAnsi="Times New Roman" w:cs="Times New Roman"/>
          <w:sz w:val="28"/>
          <w:szCs w:val="28"/>
        </w:rPr>
        <w:t xml:space="preserve">, то получится сфера, пересекающая все грани тетраэдра </w:t>
      </w:r>
      <w:r w:rsidR="002C7195">
        <w:rPr>
          <w:rFonts w:ascii="Times New Roman" w:hAnsi="Times New Roman" w:cs="Times New Roman"/>
          <w:sz w:val="28"/>
          <w:szCs w:val="28"/>
        </w:rPr>
        <w:t>(рис. 13</w:t>
      </w:r>
      <w:r w:rsidR="00415EFD">
        <w:rPr>
          <w:rFonts w:ascii="Times New Roman" w:hAnsi="Times New Roman" w:cs="Times New Roman"/>
          <w:sz w:val="28"/>
          <w:szCs w:val="28"/>
        </w:rPr>
        <w:t>).</w:t>
      </w:r>
    </w:p>
    <w:p w:rsidR="00415EFD" w:rsidRDefault="008E7F98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89.45pt;margin-top:3.8pt;width:4in;height:178.7pt;z-index:251679744;mso-position-horizontal-relative:text;mso-position-vertical-relative:text;mso-width-relative:page;mso-height-relative:page">
            <v:imagedata r:id="rId20" o:title="CINEMA_4D_6Xfb0OQ6rG"/>
          </v:shape>
        </w:pict>
      </w:r>
    </w:p>
    <w:p w:rsidR="00415EFD" w:rsidRDefault="00415EF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FD" w:rsidRDefault="00415EFD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B53" w:rsidRDefault="00326B53" w:rsidP="00326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7195" w:rsidRDefault="002C7195" w:rsidP="00326B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Default="002C7195" w:rsidP="002671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</w:p>
    <w:p w:rsidR="00415EFD" w:rsidRDefault="0066436D" w:rsidP="00326B5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15EFD">
        <w:rPr>
          <w:rFonts w:ascii="Times New Roman" w:hAnsi="Times New Roman" w:cs="Times New Roman"/>
          <w:b/>
          <w:sz w:val="28"/>
          <w:szCs w:val="28"/>
        </w:rPr>
        <w:t>Вывод: аналогия подтвердилась полностью.</w:t>
      </w:r>
    </w:p>
    <w:p w:rsidR="009E44B4" w:rsidRPr="00415EFD" w:rsidRDefault="009E44B4" w:rsidP="00415EF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73B39" w:rsidRPr="00BB08CA" w:rsidRDefault="007C3024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34A20">
        <w:rPr>
          <w:rFonts w:ascii="Times New Roman" w:hAnsi="Times New Roman" w:cs="Times New Roman"/>
          <w:b/>
          <w:sz w:val="28"/>
          <w:szCs w:val="28"/>
        </w:rPr>
        <w:t>3. А</w:t>
      </w:r>
      <w:r w:rsidR="00634A20" w:rsidRPr="0066436D">
        <w:rPr>
          <w:rFonts w:ascii="Times New Roman" w:hAnsi="Times New Roman" w:cs="Times New Roman"/>
          <w:b/>
          <w:sz w:val="28"/>
          <w:szCs w:val="28"/>
        </w:rPr>
        <w:t>налоги</w:t>
      </w:r>
      <w:r w:rsidR="001A4B3C">
        <w:rPr>
          <w:rFonts w:ascii="Times New Roman" w:hAnsi="Times New Roman" w:cs="Times New Roman"/>
          <w:b/>
          <w:sz w:val="28"/>
          <w:szCs w:val="28"/>
        </w:rPr>
        <w:t>я</w:t>
      </w:r>
      <w:r w:rsidR="00634A20" w:rsidRPr="0066436D">
        <w:rPr>
          <w:rFonts w:ascii="Times New Roman" w:hAnsi="Times New Roman" w:cs="Times New Roman"/>
          <w:b/>
          <w:sz w:val="28"/>
          <w:szCs w:val="28"/>
        </w:rPr>
        <w:t xml:space="preserve"> медиан</w:t>
      </w:r>
    </w:p>
    <w:p w:rsidR="00BB08CA" w:rsidRPr="00BB08CA" w:rsidRDefault="002C7195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3</w:t>
      </w:r>
      <w:r w:rsidR="00DA5458">
        <w:rPr>
          <w:rFonts w:ascii="Times New Roman" w:hAnsi="Times New Roman" w:cs="Times New Roman"/>
          <w:b/>
          <w:sz w:val="28"/>
          <w:szCs w:val="28"/>
        </w:rPr>
        <w:t>.1</w:t>
      </w:r>
      <w:r w:rsidR="00BB08CA" w:rsidRPr="00BB08C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08CA" w:rsidRPr="00BB08CA">
        <w:rPr>
          <w:rFonts w:ascii="Times New Roman" w:hAnsi="Times New Roman" w:cs="Times New Roman"/>
          <w:sz w:val="28"/>
          <w:szCs w:val="28"/>
        </w:rPr>
        <w:t xml:space="preserve">Медианы треугольника пересекаются в одной точке, называемой </w:t>
      </w:r>
      <w:proofErr w:type="spellStart"/>
      <w:r w:rsidR="00BB08CA" w:rsidRPr="00BB08CA">
        <w:rPr>
          <w:rFonts w:ascii="Times New Roman" w:hAnsi="Times New Roman" w:cs="Times New Roman"/>
          <w:sz w:val="28"/>
          <w:szCs w:val="28"/>
        </w:rPr>
        <w:t>центроидом</w:t>
      </w:r>
      <w:proofErr w:type="spellEnd"/>
      <w:r w:rsidR="00BB08CA" w:rsidRPr="00BB08CA">
        <w:rPr>
          <w:rFonts w:ascii="Times New Roman" w:hAnsi="Times New Roman" w:cs="Times New Roman"/>
          <w:sz w:val="28"/>
          <w:szCs w:val="28"/>
        </w:rPr>
        <w:t xml:space="preserve"> треугольника (или центром тяжести) и делятся ею в отношении 2:1, считая от вершины</w:t>
      </w:r>
      <w:r w:rsidRPr="002C71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14</w:t>
      </w:r>
      <w:r w:rsidRPr="002C7195">
        <w:rPr>
          <w:rFonts w:ascii="Times New Roman" w:hAnsi="Times New Roman" w:cs="Times New Roman"/>
          <w:sz w:val="28"/>
          <w:szCs w:val="28"/>
        </w:rPr>
        <w:t>)</w:t>
      </w:r>
      <w:r w:rsidR="00BB08CA" w:rsidRPr="00BB08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B53" w:rsidRDefault="00326B53" w:rsidP="00415EFD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1097442</wp:posOffset>
            </wp:positionH>
            <wp:positionV relativeFrom="paragraph">
              <wp:posOffset>48195</wp:posOffset>
            </wp:positionV>
            <wp:extent cx="3666279" cy="2222236"/>
            <wp:effectExtent l="0" t="0" r="0" b="6985"/>
            <wp:wrapNone/>
            <wp:docPr id="5" name="Рисунок 5" descr="C:\Users\Артур\Documents\ShareX\Screenshots\2020-11\GeoGebra_ktcvsT7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ур\Documents\ShareX\Screenshots\2020-11\GeoGebra_ktcvsT7sR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79" cy="22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B53" w:rsidRPr="00970E8F" w:rsidRDefault="00326B53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Pr="00970E8F" w:rsidRDefault="00415EFD" w:rsidP="00415E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EFD" w:rsidRPr="00415EFD" w:rsidRDefault="002C7195" w:rsidP="00415E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</w:p>
    <w:p w:rsidR="00231A80" w:rsidRPr="00415EFD" w:rsidRDefault="00BB08CA" w:rsidP="00415E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EFD">
        <w:rPr>
          <w:rFonts w:ascii="Times New Roman" w:hAnsi="Times New Roman" w:cs="Times New Roman"/>
          <w:b/>
          <w:sz w:val="28"/>
          <w:szCs w:val="28"/>
        </w:rPr>
        <w:t xml:space="preserve">Доказательство. </w:t>
      </w:r>
      <w:r w:rsidR="00022B7E" w:rsidRPr="00415EFD">
        <w:rPr>
          <w:rFonts w:ascii="Times New Roman" w:hAnsi="Times New Roman" w:cs="Times New Roman"/>
          <w:sz w:val="28"/>
          <w:szCs w:val="28"/>
        </w:rPr>
        <w:t>Докажем,</w:t>
      </w:r>
      <w:r w:rsidR="006F76F1" w:rsidRPr="00415EFD">
        <w:rPr>
          <w:rFonts w:ascii="Times New Roman" w:hAnsi="Times New Roman" w:cs="Times New Roman"/>
          <w:sz w:val="28"/>
          <w:szCs w:val="28"/>
        </w:rPr>
        <w:t xml:space="preserve"> что любые две медианы делятся точкой пересечения в отношении 2:1.</w:t>
      </w:r>
      <w:r w:rsidR="00231A80" w:rsidRPr="00415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335" w:rsidRPr="00E628CD" w:rsidRDefault="000A6028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5EFD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две медианы AE и CD. DE – средняя линия по определению. Поэтому отрезок DE параллелен AC. Значит, углы AED, EAC равны углам CDE и DCA. Поэтому треугольники AGC и DJE </w:t>
      </w:r>
      <w:r w:rsidR="006B4FC8" w:rsidRPr="00415EFD">
        <w:rPr>
          <w:rFonts w:ascii="Times New Roman" w:hAnsi="Times New Roman" w:cs="Times New Roman"/>
          <w:sz w:val="28"/>
          <w:szCs w:val="28"/>
        </w:rPr>
        <w:t>подобные (</w:t>
      </w:r>
      <w:r w:rsidRPr="00415EFD">
        <w:rPr>
          <w:rFonts w:ascii="Times New Roman" w:hAnsi="Times New Roman" w:cs="Times New Roman"/>
          <w:sz w:val="28"/>
          <w:szCs w:val="28"/>
        </w:rPr>
        <w:t>по двум углам). Так же средняя линия треугольника равна половине той стороны, которой она параллельна, т.е. DE = 0,5AC. Из</w:t>
      </w:r>
      <w:r w:rsidRPr="00E628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5EFD">
        <w:rPr>
          <w:rFonts w:ascii="Times New Roman" w:hAnsi="Times New Roman" w:cs="Times New Roman"/>
          <w:sz w:val="28"/>
          <w:szCs w:val="28"/>
        </w:rPr>
        <w:t>подобия</w:t>
      </w:r>
      <w:r w:rsidRPr="00E628C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="00D64EB4" w:rsidRPr="00E628CD">
        <w:rPr>
          <w:rFonts w:ascii="Times New Roman" w:hAnsi="Times New Roman" w:cs="Times New Roman"/>
          <w:sz w:val="28"/>
          <w:szCs w:val="28"/>
          <w:lang w:val="en-US"/>
        </w:rPr>
        <w:t>AG:GE</w:t>
      </w:r>
      <w:proofErr w:type="gramEnd"/>
      <w:r w:rsidR="00D64EB4" w:rsidRPr="00E628CD">
        <w:rPr>
          <w:rFonts w:ascii="Times New Roman" w:hAnsi="Times New Roman" w:cs="Times New Roman"/>
          <w:sz w:val="28"/>
          <w:szCs w:val="28"/>
          <w:lang w:val="en-US"/>
        </w:rPr>
        <w:t xml:space="preserve"> = CG</w:t>
      </w:r>
      <w:r w:rsidR="006B4FC8" w:rsidRPr="00E628C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64EB4" w:rsidRPr="00E628CD">
        <w:rPr>
          <w:rFonts w:ascii="Times New Roman" w:hAnsi="Times New Roman" w:cs="Times New Roman"/>
          <w:sz w:val="28"/>
          <w:szCs w:val="28"/>
          <w:lang w:val="en-US"/>
        </w:rPr>
        <w:t>GD =AC</w:t>
      </w:r>
      <w:r w:rsidR="006B4FC8" w:rsidRPr="00E628C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64EB4" w:rsidRPr="00E628CD">
        <w:rPr>
          <w:rFonts w:ascii="Times New Roman" w:hAnsi="Times New Roman" w:cs="Times New Roman"/>
          <w:sz w:val="28"/>
          <w:szCs w:val="28"/>
          <w:lang w:val="en-US"/>
        </w:rPr>
        <w:t>DE = 2DE</w:t>
      </w:r>
      <w:r w:rsidR="006B4FC8" w:rsidRPr="00E628C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64EB4" w:rsidRPr="00E628CD">
        <w:rPr>
          <w:rFonts w:ascii="Times New Roman" w:hAnsi="Times New Roman" w:cs="Times New Roman"/>
          <w:sz w:val="28"/>
          <w:szCs w:val="28"/>
          <w:lang w:val="en-US"/>
        </w:rPr>
        <w:t>DE = 2</w:t>
      </w:r>
      <w:r w:rsidR="006B4FC8" w:rsidRPr="00E628CD">
        <w:rPr>
          <w:rFonts w:ascii="Times New Roman" w:hAnsi="Times New Roman" w:cs="Times New Roman"/>
          <w:sz w:val="28"/>
          <w:szCs w:val="28"/>
          <w:lang w:val="en-US"/>
        </w:rPr>
        <w:t>:1.</w:t>
      </w:r>
      <w:r w:rsidRPr="00E628CD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607335" w:rsidRPr="00415EFD" w:rsidRDefault="00D847EE" w:rsidP="00326B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EFD">
        <w:rPr>
          <w:rFonts w:ascii="Times New Roman" w:hAnsi="Times New Roman" w:cs="Times New Roman"/>
          <w:sz w:val="28"/>
          <w:szCs w:val="28"/>
        </w:rPr>
        <w:t>Есть ли такое отношение</w:t>
      </w:r>
      <w:r w:rsidR="00A1366B">
        <w:rPr>
          <w:rFonts w:ascii="Times New Roman" w:hAnsi="Times New Roman" w:cs="Times New Roman"/>
          <w:sz w:val="28"/>
          <w:szCs w:val="28"/>
        </w:rPr>
        <w:t xml:space="preserve"> в</w:t>
      </w:r>
      <w:r w:rsidRPr="00415EFD">
        <w:rPr>
          <w:rFonts w:ascii="Times New Roman" w:hAnsi="Times New Roman" w:cs="Times New Roman"/>
          <w:sz w:val="28"/>
          <w:szCs w:val="28"/>
        </w:rPr>
        <w:t xml:space="preserve"> тетраэдре</w:t>
      </w:r>
      <w:r w:rsidR="00607335" w:rsidRPr="00415EFD">
        <w:rPr>
          <w:rFonts w:ascii="Times New Roman" w:hAnsi="Times New Roman" w:cs="Times New Roman"/>
          <w:sz w:val="28"/>
          <w:szCs w:val="28"/>
        </w:rPr>
        <w:t xml:space="preserve">? </w:t>
      </w:r>
      <w:r w:rsidR="00A1366B">
        <w:rPr>
          <w:rFonts w:ascii="Times New Roman" w:hAnsi="Times New Roman" w:cs="Times New Roman"/>
          <w:sz w:val="28"/>
          <w:szCs w:val="28"/>
        </w:rPr>
        <w:t xml:space="preserve">Возникли проблемы с построением </w:t>
      </w:r>
      <w:r w:rsidR="00607335" w:rsidRPr="00415EFD">
        <w:rPr>
          <w:rFonts w:ascii="Times New Roman" w:hAnsi="Times New Roman" w:cs="Times New Roman"/>
          <w:sz w:val="28"/>
          <w:szCs w:val="28"/>
        </w:rPr>
        <w:t xml:space="preserve">тетраэдра и его медиан, поэтому я просто изучил эту теорему и её доказательство. </w:t>
      </w:r>
    </w:p>
    <w:p w:rsidR="00607335" w:rsidRDefault="00326B53" w:rsidP="00326B5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3222364" wp14:editId="5FB48B5E">
            <wp:simplePos x="0" y="0"/>
            <wp:positionH relativeFrom="margin">
              <wp:posOffset>1426845</wp:posOffset>
            </wp:positionH>
            <wp:positionV relativeFrom="paragraph">
              <wp:posOffset>1062142</wp:posOffset>
            </wp:positionV>
            <wp:extent cx="3170199" cy="143340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r="5332" b="11656"/>
                    <a:stretch/>
                  </pic:blipFill>
                  <pic:spPr bwMode="auto">
                    <a:xfrm>
                      <a:off x="0" y="0"/>
                      <a:ext cx="3187435" cy="14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6B" w:rsidRPr="00A1366B">
        <w:rPr>
          <w:rFonts w:ascii="Times New Roman" w:hAnsi="Times New Roman" w:cs="Times New Roman"/>
          <w:b/>
          <w:sz w:val="28"/>
          <w:szCs w:val="28"/>
        </w:rPr>
        <w:t>Теорема для тетраэдра</w:t>
      </w:r>
      <w:r w:rsidR="00A1366B">
        <w:rPr>
          <w:rFonts w:ascii="Times New Roman" w:hAnsi="Times New Roman" w:cs="Times New Roman"/>
          <w:sz w:val="28"/>
          <w:szCs w:val="28"/>
        </w:rPr>
        <w:t xml:space="preserve">. </w:t>
      </w:r>
      <w:r w:rsidR="00607335" w:rsidRPr="00415EFD">
        <w:rPr>
          <w:rFonts w:ascii="Times New Roman" w:hAnsi="Times New Roman" w:cs="Times New Roman"/>
          <w:sz w:val="28"/>
          <w:szCs w:val="28"/>
        </w:rPr>
        <w:t xml:space="preserve">Отрезки, соединяющие вершины тетраэдра с точками пересечения медиан противоположных граней, пересекаются в одной точке – </w:t>
      </w:r>
      <w:proofErr w:type="spellStart"/>
      <w:r w:rsidR="00607335" w:rsidRPr="00415EFD">
        <w:rPr>
          <w:rFonts w:ascii="Times New Roman" w:hAnsi="Times New Roman" w:cs="Times New Roman"/>
          <w:sz w:val="28"/>
          <w:szCs w:val="28"/>
        </w:rPr>
        <w:t>центроиде</w:t>
      </w:r>
      <w:proofErr w:type="spellEnd"/>
      <w:r w:rsidR="00607335" w:rsidRPr="00415EFD">
        <w:rPr>
          <w:rFonts w:ascii="Times New Roman" w:hAnsi="Times New Roman" w:cs="Times New Roman"/>
          <w:sz w:val="28"/>
          <w:szCs w:val="28"/>
        </w:rPr>
        <w:t xml:space="preserve"> тетраэдра и дел</w:t>
      </w:r>
      <w:r w:rsidR="00D64EB4" w:rsidRPr="00415EFD">
        <w:rPr>
          <w:rFonts w:ascii="Times New Roman" w:hAnsi="Times New Roman" w:cs="Times New Roman"/>
          <w:sz w:val="28"/>
          <w:szCs w:val="28"/>
        </w:rPr>
        <w:t>ятся в этой точке в отношении 3:</w:t>
      </w:r>
      <w:r w:rsidR="00607335" w:rsidRPr="00415EFD">
        <w:rPr>
          <w:rFonts w:ascii="Times New Roman" w:hAnsi="Times New Roman" w:cs="Times New Roman"/>
          <w:sz w:val="28"/>
          <w:szCs w:val="28"/>
        </w:rPr>
        <w:t>1, считая от вершины</w:t>
      </w:r>
      <w:r w:rsidR="002C7195" w:rsidRPr="002C7195">
        <w:rPr>
          <w:rFonts w:ascii="Times New Roman" w:hAnsi="Times New Roman" w:cs="Times New Roman"/>
          <w:sz w:val="28"/>
          <w:szCs w:val="28"/>
        </w:rPr>
        <w:t xml:space="preserve"> (</w:t>
      </w:r>
      <w:r w:rsidR="002C7195">
        <w:rPr>
          <w:rFonts w:ascii="Times New Roman" w:hAnsi="Times New Roman" w:cs="Times New Roman"/>
          <w:sz w:val="28"/>
          <w:szCs w:val="28"/>
        </w:rPr>
        <w:t>рис. 15</w:t>
      </w:r>
      <w:r w:rsidR="002C7195" w:rsidRPr="002C7195">
        <w:rPr>
          <w:rFonts w:ascii="Times New Roman" w:hAnsi="Times New Roman" w:cs="Times New Roman"/>
          <w:sz w:val="28"/>
          <w:szCs w:val="28"/>
        </w:rPr>
        <w:t>)</w:t>
      </w:r>
      <w:r w:rsidR="00607335" w:rsidRPr="00415EFD">
        <w:rPr>
          <w:rFonts w:ascii="Times New Roman" w:hAnsi="Times New Roman" w:cs="Times New Roman"/>
          <w:sz w:val="28"/>
          <w:szCs w:val="28"/>
        </w:rPr>
        <w:t>.</w:t>
      </w:r>
    </w:p>
    <w:p w:rsidR="00A1366B" w:rsidRPr="00415EFD" w:rsidRDefault="00A1366B" w:rsidP="00A136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66B" w:rsidRPr="00A1366B" w:rsidRDefault="00A1366B" w:rsidP="00A1366B"/>
    <w:p w:rsidR="00A1366B" w:rsidRPr="00A1366B" w:rsidRDefault="00A1366B" w:rsidP="00A136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66B" w:rsidRPr="00A1366B" w:rsidRDefault="002C7195" w:rsidP="009E44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</w:p>
    <w:p w:rsidR="00607335" w:rsidRPr="00A1366B" w:rsidRDefault="00607335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66B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="009E44B4">
        <w:rPr>
          <w:rFonts w:ascii="Times New Roman" w:hAnsi="Times New Roman" w:cs="Times New Roman"/>
          <w:b/>
          <w:sz w:val="28"/>
          <w:szCs w:val="28"/>
        </w:rPr>
        <w:t>.</w:t>
      </w:r>
    </w:p>
    <w:p w:rsidR="009E44B4" w:rsidRDefault="009E44B4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 ABCD – тетраэдр, O –</w:t>
      </w:r>
      <w:r w:rsidR="00607335" w:rsidRPr="00A1366B">
        <w:rPr>
          <w:rFonts w:ascii="Times New Roman" w:hAnsi="Times New Roman" w:cs="Times New Roman"/>
          <w:sz w:val="28"/>
          <w:szCs w:val="28"/>
        </w:rPr>
        <w:t>точка пересечения медиан треугольника ABC, P – точка пересечения медиан треугольника BCD, R – точка пересечения отрезков DO и AP. Рассмотрим треугольник AQD. Точки O и P делят соотве</w:t>
      </w:r>
      <w:r w:rsidR="001A4B3C" w:rsidRPr="00A1366B">
        <w:rPr>
          <w:rFonts w:ascii="Times New Roman" w:hAnsi="Times New Roman" w:cs="Times New Roman"/>
          <w:sz w:val="28"/>
          <w:szCs w:val="28"/>
        </w:rPr>
        <w:t>тствующие стороны в отношении 2:</w:t>
      </w:r>
      <w:r w:rsidR="00607335" w:rsidRPr="00A1366B">
        <w:rPr>
          <w:rFonts w:ascii="Times New Roman" w:hAnsi="Times New Roman" w:cs="Times New Roman"/>
          <w:sz w:val="28"/>
          <w:szCs w:val="28"/>
        </w:rPr>
        <w:t>1. Покажем, что точка R делит DO и AP</w:t>
      </w:r>
      <w:r w:rsidR="001A4B3C" w:rsidRPr="00A1366B">
        <w:rPr>
          <w:rFonts w:ascii="Times New Roman" w:hAnsi="Times New Roman" w:cs="Times New Roman"/>
          <w:sz w:val="28"/>
          <w:szCs w:val="28"/>
        </w:rPr>
        <w:t> в отношении 3:</w:t>
      </w:r>
      <w:r w:rsidR="00607335" w:rsidRPr="00A1366B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607335" w:rsidRPr="00A1366B" w:rsidRDefault="00607335" w:rsidP="009E44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66B">
        <w:rPr>
          <w:rFonts w:ascii="Times New Roman" w:hAnsi="Times New Roman" w:cs="Times New Roman"/>
          <w:sz w:val="28"/>
          <w:szCs w:val="28"/>
        </w:rPr>
        <w:t>В треугольнике APQ проведем OS параллельно AP. Она разделит отрезок PQ</w:t>
      </w:r>
      <w:r w:rsidR="001A4B3C" w:rsidRPr="00A1366B">
        <w:rPr>
          <w:rFonts w:ascii="Times New Roman" w:hAnsi="Times New Roman" w:cs="Times New Roman"/>
          <w:sz w:val="28"/>
          <w:szCs w:val="28"/>
        </w:rPr>
        <w:t> в отношении 2:</w:t>
      </w:r>
      <w:r w:rsidRPr="00A1366B">
        <w:rPr>
          <w:rFonts w:ascii="Times New Roman" w:hAnsi="Times New Roman" w:cs="Times New Roman"/>
          <w:sz w:val="28"/>
          <w:szCs w:val="28"/>
        </w:rPr>
        <w:t>1. Если отрезок SQ принять за единицу, то отрезок DP будет равен 6. Отрезки DR и RQ относятся также как DP и PS, т.е. </w:t>
      </w:r>
      <w:proofErr w:type="gramStart"/>
      <w:r w:rsidR="00D64EB4" w:rsidRPr="00A1366B">
        <w:rPr>
          <w:rFonts w:ascii="Times New Roman" w:hAnsi="Times New Roman" w:cs="Times New Roman"/>
          <w:sz w:val="28"/>
          <w:szCs w:val="28"/>
        </w:rPr>
        <w:t>DR</w:t>
      </w:r>
      <w:r w:rsidRPr="00A1366B">
        <w:rPr>
          <w:rFonts w:ascii="Times New Roman" w:hAnsi="Times New Roman" w:cs="Times New Roman"/>
          <w:sz w:val="28"/>
          <w:szCs w:val="28"/>
        </w:rPr>
        <w:t>:RQ</w:t>
      </w:r>
      <w:proofErr w:type="gramEnd"/>
      <w:r w:rsidRPr="00A1366B">
        <w:rPr>
          <w:rFonts w:ascii="Times New Roman" w:hAnsi="Times New Roman" w:cs="Times New Roman"/>
          <w:sz w:val="28"/>
          <w:szCs w:val="28"/>
        </w:rPr>
        <w:t xml:space="preserve"> = </w:t>
      </w:r>
      <w:r w:rsidR="001A4B3C" w:rsidRPr="00A1366B">
        <w:rPr>
          <w:rFonts w:ascii="Times New Roman" w:hAnsi="Times New Roman" w:cs="Times New Roman"/>
          <w:sz w:val="28"/>
          <w:szCs w:val="28"/>
        </w:rPr>
        <w:t>6:2 = 3:</w:t>
      </w:r>
      <w:r w:rsidRPr="00A1366B">
        <w:rPr>
          <w:rFonts w:ascii="Times New Roman" w:hAnsi="Times New Roman" w:cs="Times New Roman"/>
          <w:sz w:val="28"/>
          <w:szCs w:val="28"/>
        </w:rPr>
        <w:t xml:space="preserve">1. Аналогичным образом доказывается, что точка R делит отрезок AP в отношении 3 : 1. Отрезки, соединяющие </w:t>
      </w:r>
      <w:r w:rsidRPr="00A1366B">
        <w:rPr>
          <w:rFonts w:ascii="Times New Roman" w:hAnsi="Times New Roman" w:cs="Times New Roman"/>
          <w:sz w:val="28"/>
          <w:szCs w:val="28"/>
        </w:rPr>
        <w:lastRenderedPageBreak/>
        <w:t>вершины B и C с точками пересечения медиан противоположных граней также будут делить отрезок DO</w:t>
      </w:r>
      <w:r w:rsidR="001A4B3C" w:rsidRPr="00A1366B">
        <w:rPr>
          <w:rFonts w:ascii="Times New Roman" w:hAnsi="Times New Roman" w:cs="Times New Roman"/>
          <w:sz w:val="28"/>
          <w:szCs w:val="28"/>
        </w:rPr>
        <w:t> в отношении 3:</w:t>
      </w:r>
      <w:r w:rsidRPr="00A1366B">
        <w:rPr>
          <w:rFonts w:ascii="Times New Roman" w:hAnsi="Times New Roman" w:cs="Times New Roman"/>
          <w:sz w:val="28"/>
          <w:szCs w:val="28"/>
        </w:rPr>
        <w:t>1 и, следовательно, будут проходить через точку O. Что и требовалось доказать.</w:t>
      </w:r>
    </w:p>
    <w:p w:rsidR="00017BAA" w:rsidRPr="00A1366B" w:rsidRDefault="00931DA7" w:rsidP="00A136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AFAFA"/>
          <w:lang w:eastAsia="ru-RU"/>
        </w:rPr>
        <w:drawing>
          <wp:anchor distT="0" distB="0" distL="114300" distR="114300" simplePos="0" relativeHeight="251681792" behindDoc="0" locked="0" layoutInCell="1" allowOverlap="1" wp14:anchorId="46819839" wp14:editId="74B9931A">
            <wp:simplePos x="0" y="0"/>
            <wp:positionH relativeFrom="margin">
              <wp:posOffset>1321586</wp:posOffset>
            </wp:positionH>
            <wp:positionV relativeFrom="paragraph">
              <wp:posOffset>1141709</wp:posOffset>
            </wp:positionV>
            <wp:extent cx="3386380" cy="2215466"/>
            <wp:effectExtent l="0" t="0" r="5080" b="0"/>
            <wp:wrapNone/>
            <wp:docPr id="15" name="Рисунок 15" descr="C:\Users\Артур\Documents\ShareX\Screenshots\2020-12\GeoGebra_QU2MKhsM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ртур\Documents\ShareX\Screenshots\2020-12\GeoGebra_QU2MKhsMo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5"/>
                    <a:stretch/>
                  </pic:blipFill>
                  <pic:spPr bwMode="auto">
                    <a:xfrm>
                      <a:off x="0" y="0"/>
                      <a:ext cx="3386380" cy="22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6B" w:rsidRPr="00A1366B">
        <w:rPr>
          <w:rFonts w:ascii="Times New Roman" w:hAnsi="Times New Roman" w:cs="Times New Roman"/>
          <w:b/>
          <w:sz w:val="28"/>
          <w:szCs w:val="28"/>
        </w:rPr>
        <w:t>Теорема 1</w:t>
      </w:r>
      <w:r w:rsidR="00607335" w:rsidRPr="00A1366B">
        <w:rPr>
          <w:rFonts w:ascii="Times New Roman" w:hAnsi="Times New Roman" w:cs="Times New Roman"/>
          <w:b/>
          <w:sz w:val="28"/>
          <w:szCs w:val="28"/>
        </w:rPr>
        <w:t>.</w:t>
      </w:r>
      <w:r w:rsidR="00DA5458" w:rsidRPr="00A1366B">
        <w:rPr>
          <w:rFonts w:ascii="Times New Roman" w:hAnsi="Times New Roman" w:cs="Times New Roman"/>
          <w:b/>
          <w:sz w:val="28"/>
          <w:szCs w:val="28"/>
        </w:rPr>
        <w:t>2</w:t>
      </w:r>
      <w:r w:rsidR="00A1366B" w:rsidRPr="00A1366B">
        <w:rPr>
          <w:rFonts w:ascii="Times New Roman" w:hAnsi="Times New Roman" w:cs="Times New Roman"/>
          <w:sz w:val="28"/>
          <w:szCs w:val="28"/>
        </w:rPr>
        <w:t>.</w:t>
      </w:r>
      <w:r w:rsidR="00607335" w:rsidRPr="00A1366B">
        <w:rPr>
          <w:rFonts w:ascii="Times New Roman" w:hAnsi="Times New Roman" w:cs="Times New Roman"/>
          <w:sz w:val="28"/>
          <w:szCs w:val="28"/>
        </w:rPr>
        <w:t xml:space="preserve"> </w:t>
      </w:r>
      <w:r w:rsidR="00017BAA" w:rsidRPr="00A1366B">
        <w:rPr>
          <w:rFonts w:ascii="Times New Roman" w:hAnsi="Times New Roman" w:cs="Times New Roman"/>
          <w:sz w:val="28"/>
          <w:szCs w:val="28"/>
        </w:rPr>
        <w:t>Через середины сторон треугольника можно провести окружность, центр которой</w:t>
      </w:r>
      <w:r w:rsidR="002C7195">
        <w:rPr>
          <w:rFonts w:ascii="Times New Roman" w:hAnsi="Times New Roman" w:cs="Times New Roman"/>
          <w:sz w:val="28"/>
          <w:szCs w:val="28"/>
        </w:rPr>
        <w:t xml:space="preserve"> (точка I</w:t>
      </w:r>
      <w:r w:rsidR="00022B7E" w:rsidRPr="00A1366B">
        <w:rPr>
          <w:rFonts w:ascii="Times New Roman" w:hAnsi="Times New Roman" w:cs="Times New Roman"/>
          <w:sz w:val="28"/>
          <w:szCs w:val="28"/>
        </w:rPr>
        <w:t>)</w:t>
      </w:r>
      <w:r w:rsidR="00017BAA" w:rsidRPr="00A1366B">
        <w:rPr>
          <w:rFonts w:ascii="Times New Roman" w:hAnsi="Times New Roman" w:cs="Times New Roman"/>
          <w:sz w:val="28"/>
          <w:szCs w:val="28"/>
        </w:rPr>
        <w:t xml:space="preserve"> лежит на прямой, соединяющий центр</w:t>
      </w:r>
      <w:r w:rsidR="002C7195">
        <w:rPr>
          <w:rFonts w:ascii="Times New Roman" w:hAnsi="Times New Roman" w:cs="Times New Roman"/>
          <w:sz w:val="28"/>
          <w:szCs w:val="28"/>
        </w:rPr>
        <w:t xml:space="preserve"> (точка </w:t>
      </w:r>
      <w:r w:rsidR="002C719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022B7E" w:rsidRPr="00A1366B">
        <w:rPr>
          <w:rFonts w:ascii="Times New Roman" w:hAnsi="Times New Roman" w:cs="Times New Roman"/>
          <w:sz w:val="28"/>
          <w:szCs w:val="28"/>
        </w:rPr>
        <w:t>)</w:t>
      </w:r>
      <w:r w:rsidR="00017BAA" w:rsidRPr="00A1366B">
        <w:rPr>
          <w:rFonts w:ascii="Times New Roman" w:hAnsi="Times New Roman" w:cs="Times New Roman"/>
          <w:sz w:val="28"/>
          <w:szCs w:val="28"/>
        </w:rPr>
        <w:t xml:space="preserve"> описанной окружности и центр тяжести треугольника</w:t>
      </w:r>
      <w:r w:rsidR="002C7195">
        <w:rPr>
          <w:rFonts w:ascii="Times New Roman" w:hAnsi="Times New Roman" w:cs="Times New Roman"/>
          <w:sz w:val="28"/>
          <w:szCs w:val="28"/>
        </w:rPr>
        <w:t xml:space="preserve"> (точка </w:t>
      </w:r>
      <w:r w:rsidR="002C7195">
        <w:rPr>
          <w:rFonts w:ascii="Times New Roman" w:hAnsi="Times New Roman" w:cs="Times New Roman"/>
          <w:sz w:val="28"/>
          <w:szCs w:val="28"/>
          <w:lang w:val="en-GB"/>
        </w:rPr>
        <w:t>H</w:t>
      </w:r>
      <w:r w:rsidR="00022B7E" w:rsidRPr="00A1366B">
        <w:rPr>
          <w:rFonts w:ascii="Times New Roman" w:hAnsi="Times New Roman" w:cs="Times New Roman"/>
          <w:sz w:val="28"/>
          <w:szCs w:val="28"/>
        </w:rPr>
        <w:t>)</w:t>
      </w:r>
      <w:r w:rsidR="00A1366B">
        <w:rPr>
          <w:rFonts w:ascii="Times New Roman" w:hAnsi="Times New Roman" w:cs="Times New Roman"/>
          <w:sz w:val="28"/>
          <w:szCs w:val="28"/>
        </w:rPr>
        <w:t xml:space="preserve">. </w:t>
      </w:r>
      <w:r w:rsidR="00017BAA" w:rsidRPr="00A1366B">
        <w:rPr>
          <w:rFonts w:ascii="Times New Roman" w:hAnsi="Times New Roman" w:cs="Times New Roman"/>
          <w:sz w:val="28"/>
          <w:szCs w:val="28"/>
        </w:rPr>
        <w:t>Такая окр</w:t>
      </w:r>
      <w:r w:rsidR="00667430">
        <w:rPr>
          <w:rFonts w:ascii="Times New Roman" w:hAnsi="Times New Roman" w:cs="Times New Roman"/>
          <w:sz w:val="28"/>
          <w:szCs w:val="28"/>
        </w:rPr>
        <w:t>ужность называется окружность Фе</w:t>
      </w:r>
      <w:r w:rsidR="00017BAA" w:rsidRPr="00A1366B">
        <w:rPr>
          <w:rFonts w:ascii="Times New Roman" w:hAnsi="Times New Roman" w:cs="Times New Roman"/>
          <w:sz w:val="28"/>
          <w:szCs w:val="28"/>
        </w:rPr>
        <w:t>йербаха</w:t>
      </w:r>
      <w:r w:rsidR="002C7195">
        <w:rPr>
          <w:rFonts w:ascii="Times New Roman" w:hAnsi="Times New Roman" w:cs="Times New Roman"/>
          <w:sz w:val="28"/>
          <w:szCs w:val="28"/>
        </w:rPr>
        <w:t xml:space="preserve"> (рис. 16</w:t>
      </w:r>
      <w:r w:rsidR="00022B7E" w:rsidRPr="00A1366B">
        <w:rPr>
          <w:rFonts w:ascii="Times New Roman" w:hAnsi="Times New Roman" w:cs="Times New Roman"/>
          <w:sz w:val="28"/>
          <w:szCs w:val="28"/>
        </w:rPr>
        <w:t>)</w:t>
      </w:r>
      <w:r w:rsidR="00017BAA" w:rsidRPr="00A1366B">
        <w:rPr>
          <w:rFonts w:ascii="Times New Roman" w:hAnsi="Times New Roman" w:cs="Times New Roman"/>
          <w:sz w:val="28"/>
          <w:szCs w:val="28"/>
        </w:rPr>
        <w:t>.</w:t>
      </w:r>
      <w:r w:rsidR="006B4FC8" w:rsidRPr="00A13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2E8" w:rsidRDefault="00AD12E8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DE7ED5" w:rsidRDefault="00DE7ED5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DE7ED5" w:rsidRDefault="00DE7ED5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DE7ED5" w:rsidRDefault="00DE7ED5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DE7ED5" w:rsidRDefault="00DE7ED5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DE7ED5" w:rsidRDefault="00DE7ED5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9E44B4" w:rsidRDefault="009E44B4" w:rsidP="00DE7ED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225B4A" w:rsidRPr="003F5159" w:rsidRDefault="002C7195" w:rsidP="003F51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</w:p>
    <w:p w:rsidR="00225B4A" w:rsidRPr="00225B4A" w:rsidRDefault="009E44B4" w:rsidP="00D936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необходимо</w:t>
      </w:r>
      <w:r w:rsidR="00225B4A" w:rsidRPr="00225B4A">
        <w:rPr>
          <w:rFonts w:ascii="Times New Roman" w:hAnsi="Times New Roman" w:cs="Times New Roman"/>
          <w:sz w:val="28"/>
          <w:szCs w:val="28"/>
        </w:rPr>
        <w:t xml:space="preserve"> найти центр тяжести тетраэдра. По определению </w:t>
      </w:r>
      <w:r w:rsidR="00225B4A" w:rsidRPr="00225B4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отрезки, соединяющие центры </w:t>
      </w:r>
      <w:r w:rsidR="00225B4A" w:rsidRPr="00225B4A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тяжести</w:t>
      </w:r>
      <w:r w:rsidR="00225B4A" w:rsidRPr="00225B4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граней </w:t>
      </w:r>
      <w:r w:rsidR="00225B4A" w:rsidRPr="00225B4A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тетраэдра</w:t>
      </w:r>
      <w:r w:rsidR="00225B4A" w:rsidRPr="00225B4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с противоположными вершинами </w:t>
      </w:r>
      <w:r w:rsidR="00D847E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– это </w:t>
      </w:r>
      <w:r w:rsidR="00F86A4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медианы тетраэдра, все они пересекаются в одной точке. </w:t>
      </w:r>
      <w:r w:rsidR="00225B4A" w:rsidRPr="00225B4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Эта точка — </w:t>
      </w:r>
      <w:r w:rsidR="00225B4A" w:rsidRPr="00225B4A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центр тяжести тетраэдра</w:t>
      </w:r>
      <w:r w:rsidR="00225B4A" w:rsidRPr="00225B4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F86A43" w:rsidRDefault="00225B4A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6FA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ужно смоделировать все</w:t>
      </w:r>
      <w:r w:rsidR="00F86A43">
        <w:rPr>
          <w:rFonts w:ascii="Times New Roman" w:hAnsi="Times New Roman" w:cs="Times New Roman"/>
          <w:sz w:val="28"/>
          <w:szCs w:val="28"/>
        </w:rPr>
        <w:t xml:space="preserve"> центры тяжести граней</w:t>
      </w:r>
      <w:r>
        <w:rPr>
          <w:rFonts w:ascii="Times New Roman" w:hAnsi="Times New Roman" w:cs="Times New Roman"/>
          <w:sz w:val="28"/>
          <w:szCs w:val="28"/>
        </w:rPr>
        <w:t>. Далее провести отрезки, соединяющие центры тяжестей граней с противоположными гранями</w:t>
      </w:r>
      <w:r w:rsidR="00F86A43">
        <w:rPr>
          <w:rFonts w:ascii="Times New Roman" w:hAnsi="Times New Roman" w:cs="Times New Roman"/>
          <w:sz w:val="28"/>
          <w:szCs w:val="28"/>
        </w:rPr>
        <w:t>. Все они пересеклись в одной т</w:t>
      </w:r>
      <w:r w:rsidR="00931DA7">
        <w:rPr>
          <w:rFonts w:ascii="Times New Roman" w:hAnsi="Times New Roman" w:cs="Times New Roman"/>
          <w:sz w:val="28"/>
          <w:szCs w:val="28"/>
        </w:rPr>
        <w:t>очке</w:t>
      </w:r>
      <w:r w:rsidR="000C3B2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C7195">
        <w:rPr>
          <w:rFonts w:ascii="Times New Roman" w:hAnsi="Times New Roman" w:cs="Times New Roman"/>
          <w:sz w:val="28"/>
          <w:szCs w:val="28"/>
        </w:rPr>
        <w:t>17)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A43" w:rsidRDefault="008E7F98" w:rsidP="00D93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106.45pt;margin-top:.35pt;width:255.2pt;height:138.15pt;z-index:251685888;mso-position-horizontal-relative:text;mso-position-vertical-relative:text;mso-width-relative:page;mso-height-relative:page">
            <v:imagedata r:id="rId24" o:title="CINEMA_4D_okhOfCb5sL"/>
          </v:shape>
        </w:pict>
      </w:r>
    </w:p>
    <w:p w:rsidR="00931DA7" w:rsidRDefault="00931DA7" w:rsidP="00D93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D93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D93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5159" w:rsidRDefault="003F5159" w:rsidP="00D93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931DA7" w:rsidRPr="003F5159" w:rsidRDefault="002C7195" w:rsidP="003F51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17</w:t>
      </w:r>
    </w:p>
    <w:p w:rsidR="000C3B21" w:rsidRPr="003F5159" w:rsidRDefault="00931DA7" w:rsidP="002C71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F5159"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634A20" w:rsidRPr="003F5159">
        <w:rPr>
          <w:rFonts w:ascii="Times New Roman" w:hAnsi="Times New Roman" w:cs="Times New Roman"/>
          <w:sz w:val="28"/>
          <w:szCs w:val="28"/>
        </w:rPr>
        <w:t xml:space="preserve"> построи</w:t>
      </w:r>
      <w:r w:rsidRPr="003F5159">
        <w:rPr>
          <w:rFonts w:ascii="Times New Roman" w:hAnsi="Times New Roman" w:cs="Times New Roman"/>
          <w:sz w:val="28"/>
          <w:szCs w:val="28"/>
        </w:rPr>
        <w:t>м описанную сферу</w:t>
      </w:r>
      <w:r w:rsidR="002C7195">
        <w:rPr>
          <w:rFonts w:ascii="Times New Roman" w:hAnsi="Times New Roman" w:cs="Times New Roman"/>
          <w:sz w:val="28"/>
          <w:szCs w:val="28"/>
        </w:rPr>
        <w:t xml:space="preserve"> (рис. 18)</w:t>
      </w:r>
      <w:r w:rsidRPr="003F5159">
        <w:rPr>
          <w:rFonts w:ascii="Times New Roman" w:hAnsi="Times New Roman" w:cs="Times New Roman"/>
          <w:sz w:val="28"/>
          <w:szCs w:val="28"/>
        </w:rPr>
        <w:t>.</w:t>
      </w:r>
    </w:p>
    <w:p w:rsidR="000C3B21" w:rsidRDefault="00931DA7" w:rsidP="000C3B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AFAFA"/>
          <w:lang w:eastAsia="ru-RU"/>
        </w:rPr>
        <w:drawing>
          <wp:anchor distT="0" distB="0" distL="114300" distR="114300" simplePos="0" relativeHeight="251686912" behindDoc="0" locked="0" layoutInCell="1" allowOverlap="1" wp14:anchorId="058755CD" wp14:editId="33F34F6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333115" cy="2194351"/>
            <wp:effectExtent l="0" t="0" r="635" b="0"/>
            <wp:wrapNone/>
            <wp:docPr id="17" name="Рисунок 17" descr="CINEMA_4D_gtzFfkB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INEMA_4D_gtzFfkBc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1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B21" w:rsidRDefault="000C3B21" w:rsidP="00D936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3F51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3F5159" w:rsidRDefault="003F5159" w:rsidP="003F51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Pr="003F5159" w:rsidRDefault="002C7195" w:rsidP="003F51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</w:p>
    <w:p w:rsidR="000C3B21" w:rsidRPr="003F5159" w:rsidRDefault="00CE45DC" w:rsidP="002C71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F5159">
        <w:rPr>
          <w:rFonts w:ascii="Times New Roman" w:hAnsi="Times New Roman" w:cs="Times New Roman"/>
          <w:sz w:val="28"/>
          <w:szCs w:val="28"/>
        </w:rPr>
        <w:t>После этого построи</w:t>
      </w:r>
      <w:r w:rsidR="00EA48DA" w:rsidRPr="003F5159">
        <w:rPr>
          <w:rFonts w:ascii="Times New Roman" w:hAnsi="Times New Roman" w:cs="Times New Roman"/>
          <w:sz w:val="28"/>
          <w:szCs w:val="28"/>
        </w:rPr>
        <w:t>м</w:t>
      </w:r>
      <w:r w:rsidRPr="003F5159">
        <w:rPr>
          <w:rFonts w:ascii="Times New Roman" w:hAnsi="Times New Roman" w:cs="Times New Roman"/>
          <w:sz w:val="28"/>
          <w:szCs w:val="28"/>
        </w:rPr>
        <w:t xml:space="preserve"> сферу, которая п</w:t>
      </w:r>
      <w:r w:rsidR="00EA48DA" w:rsidRPr="003F5159">
        <w:rPr>
          <w:rFonts w:ascii="Times New Roman" w:hAnsi="Times New Roman" w:cs="Times New Roman"/>
          <w:sz w:val="28"/>
          <w:szCs w:val="28"/>
        </w:rPr>
        <w:t>ересекает центры тяжести граней (р</w:t>
      </w:r>
      <w:r w:rsidR="002C7195">
        <w:rPr>
          <w:rFonts w:ascii="Times New Roman" w:hAnsi="Times New Roman" w:cs="Times New Roman"/>
          <w:sz w:val="28"/>
          <w:szCs w:val="28"/>
        </w:rPr>
        <w:t>ис. 19</w:t>
      </w:r>
      <w:r w:rsidR="00EA48DA" w:rsidRPr="003F5159">
        <w:rPr>
          <w:rFonts w:ascii="Times New Roman" w:hAnsi="Times New Roman" w:cs="Times New Roman"/>
          <w:sz w:val="28"/>
          <w:szCs w:val="28"/>
        </w:rPr>
        <w:t>)</w:t>
      </w:r>
      <w:r w:rsidR="000C3B21" w:rsidRPr="003F5159">
        <w:rPr>
          <w:rFonts w:ascii="Times New Roman" w:hAnsi="Times New Roman" w:cs="Times New Roman"/>
          <w:sz w:val="28"/>
          <w:szCs w:val="28"/>
        </w:rPr>
        <w:t>.</w:t>
      </w:r>
    </w:p>
    <w:p w:rsidR="000C3B21" w:rsidRDefault="008E7F98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  <w:r>
        <w:rPr>
          <w:noProof/>
        </w:rPr>
        <w:pict>
          <v:shape id="_x0000_s1051" type="#_x0000_t75" style="position:absolute;left:0;text-align:left;margin-left:99.7pt;margin-top:3.75pt;width:267.95pt;height:147.8pt;z-index:251688960;mso-position-horizontal-relative:text;mso-position-vertical-relative:text;mso-width-relative:page;mso-height-relative:page">
            <v:imagedata r:id="rId26" o:title="CINEMA_4D_J1fHuHSv8a"/>
          </v:shape>
        </w:pict>
      </w: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C3B21" w:rsidRDefault="000C3B21" w:rsidP="00D936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931DA7" w:rsidRPr="003F5159" w:rsidRDefault="002C7195" w:rsidP="003F51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</w:p>
    <w:p w:rsidR="000C3B21" w:rsidRPr="003F5159" w:rsidRDefault="00CE45DC" w:rsidP="003F51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159">
        <w:rPr>
          <w:rFonts w:ascii="Times New Roman" w:hAnsi="Times New Roman" w:cs="Times New Roman"/>
          <w:sz w:val="28"/>
          <w:szCs w:val="28"/>
        </w:rPr>
        <w:t xml:space="preserve">В итоге получилось, </w:t>
      </w:r>
      <w:r w:rsidR="00B7197F" w:rsidRPr="003F5159">
        <w:rPr>
          <w:rFonts w:ascii="Times New Roman" w:hAnsi="Times New Roman" w:cs="Times New Roman"/>
          <w:sz w:val="28"/>
          <w:szCs w:val="28"/>
        </w:rPr>
        <w:t xml:space="preserve">так что центр полученной </w:t>
      </w:r>
      <w:r w:rsidR="00F86A43" w:rsidRPr="003F5159">
        <w:rPr>
          <w:rFonts w:ascii="Times New Roman" w:hAnsi="Times New Roman" w:cs="Times New Roman"/>
          <w:sz w:val="28"/>
          <w:szCs w:val="28"/>
        </w:rPr>
        <w:t xml:space="preserve">сферы </w:t>
      </w:r>
      <w:r w:rsidR="00B7197F" w:rsidRPr="003F5159">
        <w:rPr>
          <w:rFonts w:ascii="Times New Roman" w:hAnsi="Times New Roman" w:cs="Times New Roman"/>
          <w:sz w:val="28"/>
          <w:szCs w:val="28"/>
        </w:rPr>
        <w:t>не лежит на одной прямой с центром тяжести тетраэдра</w:t>
      </w:r>
      <w:r w:rsidR="00F86A43" w:rsidRPr="003F5159">
        <w:rPr>
          <w:rFonts w:ascii="Times New Roman" w:hAnsi="Times New Roman" w:cs="Times New Roman"/>
          <w:sz w:val="28"/>
          <w:szCs w:val="28"/>
        </w:rPr>
        <w:t xml:space="preserve">, ни с центром описанной окружности. </w:t>
      </w:r>
    </w:p>
    <w:p w:rsidR="00067A93" w:rsidRPr="002C7195" w:rsidRDefault="00067A93" w:rsidP="002C7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195">
        <w:rPr>
          <w:rFonts w:ascii="Times New Roman" w:hAnsi="Times New Roman" w:cs="Times New Roman"/>
          <w:b/>
          <w:sz w:val="28"/>
          <w:szCs w:val="28"/>
        </w:rPr>
        <w:t>Вывод: аналогия не подтвердилась.</w:t>
      </w:r>
    </w:p>
    <w:p w:rsidR="006860FB" w:rsidRDefault="006860FB" w:rsidP="003F5159">
      <w:pPr>
        <w:spacing w:after="0" w:line="360" w:lineRule="auto"/>
        <w:jc w:val="both"/>
      </w:pPr>
    </w:p>
    <w:p w:rsidR="006860FB" w:rsidRDefault="00355467" w:rsidP="00355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</w:t>
      </w:r>
      <w:r w:rsidRPr="0066436D">
        <w:rPr>
          <w:rFonts w:ascii="Times New Roman" w:hAnsi="Times New Roman" w:cs="Times New Roman"/>
          <w:b/>
          <w:sz w:val="28"/>
          <w:szCs w:val="28"/>
        </w:rPr>
        <w:t>налоги</w:t>
      </w:r>
      <w:r>
        <w:rPr>
          <w:rFonts w:ascii="Times New Roman" w:hAnsi="Times New Roman" w:cs="Times New Roman"/>
          <w:b/>
          <w:sz w:val="28"/>
          <w:szCs w:val="28"/>
        </w:rPr>
        <w:t>я теоремы Гамильтона.</w:t>
      </w:r>
    </w:p>
    <w:p w:rsidR="009C74C8" w:rsidRDefault="00355467" w:rsidP="00EA48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92A">
        <w:rPr>
          <w:rFonts w:ascii="Times New Roman" w:hAnsi="Times New Roman" w:cs="Times New Roman"/>
          <w:sz w:val="28"/>
          <w:szCs w:val="28"/>
        </w:rPr>
        <w:t xml:space="preserve">Теорема Гамильтона может быть сформулирована так: окружность девяти точек данного треугольника есть окружность </w:t>
      </w:r>
      <w:r w:rsidR="0057192A" w:rsidRPr="0057192A">
        <w:rPr>
          <w:rFonts w:ascii="Times New Roman" w:hAnsi="Times New Roman" w:cs="Times New Roman"/>
          <w:sz w:val="28"/>
          <w:szCs w:val="28"/>
        </w:rPr>
        <w:t>девяти точек треугольника, две вершины которого совпадают с вершинами данного, а третья вершина – с ортоцентром треугольника.</w:t>
      </w:r>
      <w:r w:rsidR="00A8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467" w:rsidRDefault="00A87484" w:rsidP="00EA48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Ортоцентр треугольника – это </w:t>
      </w:r>
      <w:r w:rsidRPr="009C74C8">
        <w:rPr>
          <w:rFonts w:ascii="Times New Roman" w:hAnsi="Times New Roman" w:cs="Times New Roman"/>
          <w:sz w:val="28"/>
          <w:szCs w:val="28"/>
        </w:rPr>
        <w:t>точка пересечения высот треугольника или их продолжений</w:t>
      </w:r>
      <w:r w:rsidR="009C74C8">
        <w:rPr>
          <w:rFonts w:ascii="Times New Roman" w:hAnsi="Times New Roman" w:cs="Times New Roman"/>
          <w:sz w:val="28"/>
          <w:szCs w:val="28"/>
        </w:rPr>
        <w:t>.</w:t>
      </w:r>
    </w:p>
    <w:p w:rsidR="003D5E00" w:rsidRDefault="00C719AF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09083E78" wp14:editId="1C513D2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905125" cy="2084706"/>
            <wp:effectExtent l="0" t="0" r="0" b="0"/>
            <wp:wrapNone/>
            <wp:docPr id="9" name="Рисунок 9" descr="C:\Users\Артур\Documents\ShareX\Screenshots\2021-01\GeoGebra_EWzRql9C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ocuments\ShareX\Screenshots\2021-01\GeoGebra_EWzRql9CLq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DA7" w:rsidRDefault="00931DA7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31DA7" w:rsidRDefault="00931DA7" w:rsidP="005719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74C8" w:rsidRPr="00931DA7" w:rsidRDefault="009C74C8" w:rsidP="003D5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5C57" w:rsidRPr="00C35C57" w:rsidRDefault="00C35C57" w:rsidP="00C35C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2C7195">
        <w:rPr>
          <w:rFonts w:ascii="Times New Roman" w:hAnsi="Times New Roman" w:cs="Times New Roman"/>
          <w:sz w:val="28"/>
          <w:szCs w:val="28"/>
        </w:rPr>
        <w:t>0</w:t>
      </w:r>
    </w:p>
    <w:p w:rsidR="003D5E00" w:rsidRDefault="003D5E00" w:rsidP="00931D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</w:t>
      </w:r>
      <w:r w:rsidR="00C35C57">
        <w:rPr>
          <w:rFonts w:ascii="Times New Roman" w:hAnsi="Times New Roman" w:cs="Times New Roman"/>
          <w:sz w:val="28"/>
          <w:szCs w:val="28"/>
        </w:rPr>
        <w:t xml:space="preserve"> 2</w:t>
      </w:r>
      <w:r w:rsidR="002C7195">
        <w:rPr>
          <w:rFonts w:ascii="Times New Roman" w:hAnsi="Times New Roman" w:cs="Times New Roman"/>
          <w:sz w:val="28"/>
          <w:szCs w:val="28"/>
        </w:rPr>
        <w:t>0</w:t>
      </w:r>
      <w:r w:rsidR="00586517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 xml:space="preserve">очка 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3D5E0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>
        <w:rPr>
          <w:rFonts w:ascii="Times New Roman" w:hAnsi="Times New Roman" w:cs="Times New Roman"/>
          <w:sz w:val="28"/>
          <w:szCs w:val="28"/>
          <w:lang w:val="en-GB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>
        <w:rPr>
          <w:rFonts w:ascii="Times New Roman" w:hAnsi="Times New Roman" w:cs="Times New Roman"/>
          <w:sz w:val="28"/>
          <w:szCs w:val="28"/>
          <w:lang w:val="en-US"/>
        </w:rPr>
        <w:t>AC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>
        <w:rPr>
          <w:rFonts w:ascii="Times New Roman" w:hAnsi="Times New Roman" w:cs="Times New Roman"/>
          <w:sz w:val="28"/>
          <w:szCs w:val="28"/>
          <w:lang w:val="en-GB"/>
        </w:rPr>
        <w:t>BC</w:t>
      </w:r>
      <w:r w:rsidRPr="003D5E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GB"/>
        </w:rPr>
        <w:t>M</w:t>
      </w:r>
      <w:r w:rsidRPr="003D5E00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>
        <w:rPr>
          <w:rFonts w:ascii="Times New Roman" w:hAnsi="Times New Roman" w:cs="Times New Roman"/>
          <w:sz w:val="28"/>
          <w:szCs w:val="28"/>
          <w:lang w:val="en-GB"/>
        </w:rPr>
        <w:t>BG</w:t>
      </w:r>
      <w:r w:rsidRPr="003D5E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>–</w:t>
      </w:r>
      <w:r w:rsidRPr="003D5E00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AG</w:t>
      </w:r>
      <w:r w:rsidR="00C35C57">
        <w:rPr>
          <w:rFonts w:ascii="Times New Roman" w:hAnsi="Times New Roman" w:cs="Times New Roman"/>
          <w:sz w:val="28"/>
          <w:szCs w:val="28"/>
        </w:rPr>
        <w:t>,</w:t>
      </w:r>
      <w:r w:rsidR="00586517" w:rsidRPr="00586517">
        <w:rPr>
          <w:rFonts w:ascii="Times New Roman" w:hAnsi="Times New Roman" w:cs="Times New Roman"/>
          <w:sz w:val="28"/>
          <w:szCs w:val="28"/>
        </w:rPr>
        <w:t xml:space="preserve"> </w:t>
      </w:r>
      <w:r w:rsidR="00586517">
        <w:rPr>
          <w:rFonts w:ascii="Times New Roman" w:hAnsi="Times New Roman" w:cs="Times New Roman"/>
          <w:sz w:val="28"/>
          <w:szCs w:val="28"/>
          <w:lang w:val="en-GB"/>
        </w:rPr>
        <w:t>J</w:t>
      </w:r>
      <w:r w:rsidR="00586517" w:rsidRPr="00586517">
        <w:rPr>
          <w:rFonts w:ascii="Times New Roman" w:hAnsi="Times New Roman" w:cs="Times New Roman"/>
          <w:sz w:val="28"/>
          <w:szCs w:val="28"/>
        </w:rPr>
        <w:t xml:space="preserve"> </w:t>
      </w:r>
      <w:r w:rsidR="00586517">
        <w:rPr>
          <w:rFonts w:ascii="Times New Roman" w:hAnsi="Times New Roman" w:cs="Times New Roman"/>
          <w:sz w:val="28"/>
          <w:szCs w:val="28"/>
        </w:rPr>
        <w:t>–</w:t>
      </w:r>
      <w:r w:rsidR="00586517" w:rsidRPr="00586517">
        <w:rPr>
          <w:rFonts w:ascii="Times New Roman" w:hAnsi="Times New Roman" w:cs="Times New Roman"/>
          <w:sz w:val="28"/>
          <w:szCs w:val="28"/>
        </w:rPr>
        <w:t xml:space="preserve"> </w:t>
      </w:r>
      <w:r w:rsidR="00586517">
        <w:rPr>
          <w:rFonts w:ascii="Times New Roman" w:hAnsi="Times New Roman" w:cs="Times New Roman"/>
          <w:sz w:val="28"/>
          <w:szCs w:val="28"/>
        </w:rPr>
        <w:t xml:space="preserve">середина стороны </w:t>
      </w:r>
      <w:r w:rsidR="00586517">
        <w:rPr>
          <w:rFonts w:ascii="Times New Roman" w:hAnsi="Times New Roman" w:cs="Times New Roman"/>
          <w:sz w:val="28"/>
          <w:szCs w:val="28"/>
          <w:lang w:val="en-GB"/>
        </w:rPr>
        <w:t>GC</w:t>
      </w:r>
      <w:r w:rsidR="00586517" w:rsidRPr="00586517">
        <w:rPr>
          <w:rFonts w:ascii="Times New Roman" w:hAnsi="Times New Roman" w:cs="Times New Roman"/>
          <w:sz w:val="28"/>
          <w:szCs w:val="28"/>
        </w:rPr>
        <w:t>,</w:t>
      </w:r>
      <w:r w:rsid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>–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 xml:space="preserve">ортоцентр треугольника </w:t>
      </w:r>
      <w:r w:rsidR="00C35C57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="00C35C57">
        <w:rPr>
          <w:rFonts w:ascii="Times New Roman" w:hAnsi="Times New Roman" w:cs="Times New Roman"/>
          <w:sz w:val="28"/>
          <w:szCs w:val="28"/>
        </w:rPr>
        <w:t xml:space="preserve">. Точки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E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,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H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,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–</w:t>
      </w:r>
      <w:r w:rsidR="00C35C57">
        <w:rPr>
          <w:rFonts w:ascii="Times New Roman" w:hAnsi="Times New Roman" w:cs="Times New Roman"/>
          <w:sz w:val="28"/>
          <w:szCs w:val="28"/>
        </w:rPr>
        <w:t xml:space="preserve"> основания высот. Основание высоты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AE</w:t>
      </w:r>
      <w:r w:rsidR="00C35C57" w:rsidRPr="0099633C">
        <w:rPr>
          <w:rFonts w:ascii="Times New Roman" w:hAnsi="Times New Roman" w:cs="Times New Roman"/>
          <w:sz w:val="28"/>
          <w:szCs w:val="28"/>
        </w:rPr>
        <w:t>,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 xml:space="preserve">и точка середины стороны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BC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 xml:space="preserve">совпали. </w:t>
      </w:r>
      <w:r w:rsidR="00256FAA">
        <w:rPr>
          <w:rFonts w:ascii="Times New Roman" w:hAnsi="Times New Roman" w:cs="Times New Roman"/>
          <w:sz w:val="28"/>
          <w:szCs w:val="28"/>
        </w:rPr>
        <w:t xml:space="preserve">В соответствии с теоремой Гамильтона, </w:t>
      </w:r>
      <w:r w:rsidR="00C35C57">
        <w:rPr>
          <w:rFonts w:ascii="Times New Roman" w:hAnsi="Times New Roman" w:cs="Times New Roman"/>
          <w:sz w:val="28"/>
          <w:szCs w:val="28"/>
        </w:rPr>
        <w:t xml:space="preserve">окружность девяти точек для треугольника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ABC</w:t>
      </w:r>
      <w:r w:rsidR="00C35C57" w:rsidRPr="00C35C57">
        <w:rPr>
          <w:rFonts w:ascii="Times New Roman" w:hAnsi="Times New Roman" w:cs="Times New Roman"/>
          <w:sz w:val="28"/>
          <w:szCs w:val="28"/>
        </w:rPr>
        <w:t xml:space="preserve"> </w:t>
      </w:r>
      <w:r w:rsidR="00C35C57">
        <w:rPr>
          <w:rFonts w:ascii="Times New Roman" w:hAnsi="Times New Roman" w:cs="Times New Roman"/>
          <w:sz w:val="28"/>
          <w:szCs w:val="28"/>
        </w:rPr>
        <w:t xml:space="preserve">совпала с окружностью </w:t>
      </w:r>
      <w:r w:rsidR="00586517">
        <w:rPr>
          <w:rFonts w:ascii="Times New Roman" w:hAnsi="Times New Roman" w:cs="Times New Roman"/>
          <w:sz w:val="28"/>
          <w:szCs w:val="28"/>
        </w:rPr>
        <w:t xml:space="preserve">девяти точек для треугольников </w:t>
      </w:r>
      <w:r w:rsidR="00C35C57">
        <w:rPr>
          <w:rFonts w:ascii="Times New Roman" w:hAnsi="Times New Roman" w:cs="Times New Roman"/>
          <w:sz w:val="28"/>
          <w:szCs w:val="28"/>
          <w:lang w:val="en-GB"/>
        </w:rPr>
        <w:t>ABG</w:t>
      </w:r>
      <w:r w:rsidR="00586517">
        <w:rPr>
          <w:rFonts w:ascii="Times New Roman" w:hAnsi="Times New Roman" w:cs="Times New Roman"/>
          <w:sz w:val="28"/>
          <w:szCs w:val="28"/>
        </w:rPr>
        <w:t xml:space="preserve"> и </w:t>
      </w:r>
      <w:r w:rsidR="00586517">
        <w:rPr>
          <w:rFonts w:ascii="Times New Roman" w:hAnsi="Times New Roman" w:cs="Times New Roman"/>
          <w:sz w:val="28"/>
          <w:szCs w:val="28"/>
          <w:lang w:val="en-GB"/>
        </w:rPr>
        <w:t>AGC</w:t>
      </w:r>
      <w:r w:rsidR="00586517">
        <w:rPr>
          <w:rFonts w:ascii="Times New Roman" w:hAnsi="Times New Roman" w:cs="Times New Roman"/>
          <w:sz w:val="28"/>
          <w:szCs w:val="28"/>
        </w:rPr>
        <w:t>.</w:t>
      </w:r>
    </w:p>
    <w:p w:rsidR="006860FB" w:rsidRPr="00B50880" w:rsidRDefault="00256FAA" w:rsidP="00931D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теореме Гамильтона присутствует ортоцентр треугольника, поэтому для построения аналогии для тетраэдра, нужно рассматривать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ортоцентрический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тетраэдр. </w:t>
      </w:r>
      <w:r w:rsidRPr="00256FAA">
        <w:rPr>
          <w:rFonts w:ascii="Times New Roman" w:hAnsi="Times New Roman" w:cs="Times New Roman"/>
          <w:b/>
          <w:sz w:val="28"/>
          <w:szCs w:val="28"/>
        </w:rPr>
        <w:t>Тетраэдр</w:t>
      </w:r>
      <w:r w:rsidRPr="00256FAA">
        <w:rPr>
          <w:rFonts w:ascii="Times New Roman" w:hAnsi="Times New Roman" w:cs="Times New Roman"/>
          <w:sz w:val="28"/>
          <w:szCs w:val="28"/>
        </w:rPr>
        <w:t xml:space="preserve">, все четыре высоты которого пересекаются в одной точке, называется </w:t>
      </w:r>
      <w:proofErr w:type="spellStart"/>
      <w:r w:rsidRPr="00256FAA">
        <w:rPr>
          <w:rFonts w:ascii="Times New Roman" w:hAnsi="Times New Roman" w:cs="Times New Roman"/>
          <w:sz w:val="28"/>
          <w:szCs w:val="28"/>
        </w:rPr>
        <w:t>ортоцентрическим</w:t>
      </w:r>
      <w:proofErr w:type="spellEnd"/>
      <w:r w:rsidRPr="00256FAA">
        <w:rPr>
          <w:rFonts w:ascii="Times New Roman" w:hAnsi="Times New Roman" w:cs="Times New Roman"/>
          <w:sz w:val="28"/>
          <w:szCs w:val="28"/>
        </w:rPr>
        <w:t xml:space="preserve"> тетраэдром. Точка, принадлежащая всем четырем его высотам, называется ортоцентром этого тетраэдра.</w:t>
      </w:r>
      <w:r w:rsidR="00B50880" w:rsidRPr="00B50880">
        <w:rPr>
          <w:rFonts w:ascii="Times New Roman" w:hAnsi="Times New Roman" w:cs="Times New Roman"/>
          <w:sz w:val="28"/>
          <w:szCs w:val="28"/>
        </w:rPr>
        <w:t xml:space="preserve"> </w:t>
      </w:r>
      <w:r w:rsidR="00B50880">
        <w:rPr>
          <w:rFonts w:ascii="Times New Roman" w:hAnsi="Times New Roman" w:cs="Times New Roman"/>
          <w:sz w:val="28"/>
          <w:szCs w:val="28"/>
        </w:rPr>
        <w:t>Для построения аналогии Гамильтона в пространстве был спроектирован следующий план</w:t>
      </w:r>
      <w:r w:rsidR="00B50880" w:rsidRPr="00B50880">
        <w:rPr>
          <w:rFonts w:ascii="Times New Roman" w:hAnsi="Times New Roman" w:cs="Times New Roman"/>
          <w:sz w:val="28"/>
          <w:szCs w:val="28"/>
        </w:rPr>
        <w:t>:</w:t>
      </w:r>
    </w:p>
    <w:p w:rsidR="006860FB" w:rsidRDefault="00A25162" w:rsidP="00931D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162">
        <w:rPr>
          <w:rFonts w:ascii="Times New Roman" w:hAnsi="Times New Roman" w:cs="Times New Roman"/>
          <w:sz w:val="28"/>
          <w:szCs w:val="28"/>
        </w:rPr>
        <w:t>Поиск</w:t>
      </w:r>
      <w:r w:rsidR="00B50880">
        <w:rPr>
          <w:rFonts w:ascii="Times New Roman" w:hAnsi="Times New Roman" w:cs="Times New Roman"/>
          <w:sz w:val="28"/>
          <w:szCs w:val="28"/>
        </w:rPr>
        <w:t xml:space="preserve"> и моделирование центров граней;</w:t>
      </w:r>
    </w:p>
    <w:p w:rsidR="00A25162" w:rsidRDefault="00A25162" w:rsidP="00C71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162">
        <w:rPr>
          <w:rFonts w:ascii="Times New Roman" w:hAnsi="Times New Roman" w:cs="Times New Roman"/>
          <w:sz w:val="28"/>
          <w:szCs w:val="28"/>
        </w:rPr>
        <w:t>Построение сферы, пересекаю</w:t>
      </w:r>
      <w:r w:rsidR="00EA48DA">
        <w:rPr>
          <w:rFonts w:ascii="Times New Roman" w:hAnsi="Times New Roman" w:cs="Times New Roman"/>
          <w:sz w:val="28"/>
          <w:szCs w:val="28"/>
        </w:rPr>
        <w:t>щей все центры граней тетраэдра</w:t>
      </w:r>
      <w:r w:rsidR="00B50880">
        <w:rPr>
          <w:rFonts w:ascii="Times New Roman" w:hAnsi="Times New Roman" w:cs="Times New Roman"/>
          <w:sz w:val="28"/>
          <w:szCs w:val="28"/>
        </w:rPr>
        <w:t xml:space="preserve"> (рис.</w:t>
      </w:r>
      <w:r w:rsidR="00B50880" w:rsidRPr="00B50880">
        <w:rPr>
          <w:rFonts w:ascii="Times New Roman" w:hAnsi="Times New Roman" w:cs="Times New Roman"/>
          <w:sz w:val="28"/>
          <w:szCs w:val="28"/>
        </w:rPr>
        <w:t>21</w:t>
      </w:r>
      <w:r w:rsidR="00B50880">
        <w:rPr>
          <w:rFonts w:ascii="Times New Roman" w:hAnsi="Times New Roman" w:cs="Times New Roman"/>
          <w:sz w:val="28"/>
          <w:szCs w:val="28"/>
        </w:rPr>
        <w:t>);</w:t>
      </w:r>
    </w:p>
    <w:p w:rsidR="00EA48DA" w:rsidRDefault="00EA48DA" w:rsidP="00F12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8DA" w:rsidRDefault="00EA48DA" w:rsidP="00F12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02AA630" wp14:editId="0F364E91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3228975" cy="1728563"/>
            <wp:effectExtent l="0" t="0" r="0" b="5080"/>
            <wp:wrapNone/>
            <wp:docPr id="6" name="Рисунок 6" descr="C:\Users\Артур\Documents\ShareX\Screenshots\2021-01\CINEMA_4D_sJpqxq9q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ocuments\ShareX\Screenshots\2021-01\CINEMA_4D_sJpqxq9qt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8DA" w:rsidRDefault="00EA48DA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8DA" w:rsidRPr="00A25162" w:rsidRDefault="00EA48DA" w:rsidP="00EA48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B50880">
        <w:rPr>
          <w:rFonts w:ascii="Times New Roman" w:hAnsi="Times New Roman" w:cs="Times New Roman"/>
          <w:sz w:val="28"/>
          <w:szCs w:val="28"/>
        </w:rPr>
        <w:t>1</w:t>
      </w:r>
    </w:p>
    <w:p w:rsidR="003707B8" w:rsidRDefault="00A25162" w:rsidP="00F12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62">
        <w:rPr>
          <w:rFonts w:ascii="Times New Roman" w:hAnsi="Times New Roman" w:cs="Times New Roman"/>
          <w:sz w:val="28"/>
          <w:szCs w:val="28"/>
        </w:rPr>
        <w:t>Построение высот тетраэдра к граням и</w:t>
      </w:r>
      <w:r w:rsidR="00931DA7">
        <w:rPr>
          <w:rFonts w:ascii="Times New Roman" w:hAnsi="Times New Roman" w:cs="Times New Roman"/>
          <w:sz w:val="28"/>
          <w:szCs w:val="28"/>
        </w:rPr>
        <w:t xml:space="preserve"> поиск ортоцентра тетраэдра</w:t>
      </w:r>
      <w:r w:rsidR="00B50880">
        <w:rPr>
          <w:rFonts w:ascii="Times New Roman" w:hAnsi="Times New Roman" w:cs="Times New Roman"/>
          <w:sz w:val="28"/>
          <w:szCs w:val="28"/>
        </w:rPr>
        <w:t xml:space="preserve"> (рис.22</w:t>
      </w:r>
      <w:r w:rsidR="00C719AF">
        <w:rPr>
          <w:rFonts w:ascii="Times New Roman" w:hAnsi="Times New Roman" w:cs="Times New Roman"/>
          <w:sz w:val="28"/>
          <w:szCs w:val="28"/>
        </w:rPr>
        <w:t>)</w:t>
      </w:r>
    </w:p>
    <w:p w:rsidR="003707B8" w:rsidRDefault="00931DA7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D17E4BD" wp14:editId="58AEFB8D">
            <wp:simplePos x="0" y="0"/>
            <wp:positionH relativeFrom="margin">
              <wp:posOffset>1350645</wp:posOffset>
            </wp:positionH>
            <wp:positionV relativeFrom="paragraph">
              <wp:posOffset>34290</wp:posOffset>
            </wp:positionV>
            <wp:extent cx="3274041" cy="1752600"/>
            <wp:effectExtent l="0" t="0" r="3175" b="0"/>
            <wp:wrapNone/>
            <wp:docPr id="8" name="Рисунок 8" descr="C:\Users\Артур\Documents\ShareX\Screenshots\2021-01\CINEMA_4D_QJoe3zUo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\Documents\ShareX\Screenshots\2021-01\CINEMA_4D_QJoe3zUo5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931DA7" w:rsidP="0093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B50880">
        <w:rPr>
          <w:rFonts w:ascii="Times New Roman" w:hAnsi="Times New Roman" w:cs="Times New Roman"/>
          <w:sz w:val="28"/>
          <w:szCs w:val="28"/>
        </w:rPr>
        <w:t>2</w:t>
      </w:r>
    </w:p>
    <w:p w:rsidR="003707B8" w:rsidRDefault="00A25162" w:rsidP="00F12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62">
        <w:rPr>
          <w:rFonts w:ascii="Times New Roman" w:hAnsi="Times New Roman" w:cs="Times New Roman"/>
          <w:sz w:val="28"/>
          <w:szCs w:val="28"/>
        </w:rPr>
        <w:t>Моделирование другого тетраэдра с одной из вершин в ортоцентр</w:t>
      </w:r>
      <w:r w:rsidR="003707B8">
        <w:rPr>
          <w:rFonts w:ascii="Times New Roman" w:hAnsi="Times New Roman" w:cs="Times New Roman"/>
          <w:sz w:val="28"/>
          <w:szCs w:val="28"/>
        </w:rPr>
        <w:t>е прежнего тетраэдра</w:t>
      </w:r>
      <w:r w:rsidR="00B50880">
        <w:rPr>
          <w:rFonts w:ascii="Times New Roman" w:hAnsi="Times New Roman" w:cs="Times New Roman"/>
          <w:sz w:val="28"/>
          <w:szCs w:val="28"/>
        </w:rPr>
        <w:t xml:space="preserve"> (рис.23</w:t>
      </w:r>
      <w:r w:rsidR="00C719AF">
        <w:rPr>
          <w:rFonts w:ascii="Times New Roman" w:hAnsi="Times New Roman" w:cs="Times New Roman"/>
          <w:sz w:val="28"/>
          <w:szCs w:val="28"/>
        </w:rPr>
        <w:t>).</w:t>
      </w:r>
    </w:p>
    <w:p w:rsidR="003707B8" w:rsidRDefault="00931DA7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4460730" wp14:editId="7D8E9AB2">
            <wp:simplePos x="0" y="0"/>
            <wp:positionH relativeFrom="margin">
              <wp:posOffset>1301523</wp:posOffset>
            </wp:positionH>
            <wp:positionV relativeFrom="paragraph">
              <wp:posOffset>6350</wp:posOffset>
            </wp:positionV>
            <wp:extent cx="3295650" cy="1811244"/>
            <wp:effectExtent l="0" t="0" r="0" b="0"/>
            <wp:wrapNone/>
            <wp:docPr id="10" name="Рисунок 10" descr="C:\Users\Артур\Documents\ShareX\Screenshots\2021-01\CINEMA_4D_9axmkFMZ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ocuments\ShareX\Screenshots\2021-01\CINEMA_4D_9axmkFMZ6V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3707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931DA7" w:rsidP="0093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B50880">
        <w:rPr>
          <w:rFonts w:ascii="Times New Roman" w:hAnsi="Times New Roman" w:cs="Times New Roman"/>
          <w:sz w:val="28"/>
          <w:szCs w:val="28"/>
        </w:rPr>
        <w:t>3</w:t>
      </w:r>
    </w:p>
    <w:p w:rsidR="00A25162" w:rsidRDefault="00A25162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сферы, пересекающей центры граней нового тетраэдра</w:t>
      </w:r>
      <w:r w:rsidR="00B50880">
        <w:rPr>
          <w:rFonts w:ascii="Times New Roman" w:hAnsi="Times New Roman" w:cs="Times New Roman"/>
          <w:sz w:val="28"/>
          <w:szCs w:val="28"/>
        </w:rPr>
        <w:t xml:space="preserve"> (рис.24</w:t>
      </w:r>
      <w:r w:rsidR="00C719AF">
        <w:rPr>
          <w:rFonts w:ascii="Times New Roman" w:hAnsi="Times New Roman" w:cs="Times New Roman"/>
          <w:sz w:val="28"/>
          <w:szCs w:val="28"/>
        </w:rPr>
        <w:t>).</w:t>
      </w: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F2D7306" wp14:editId="1DA27BB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238500" cy="1733791"/>
            <wp:effectExtent l="0" t="0" r="0" b="0"/>
            <wp:wrapNone/>
            <wp:docPr id="11" name="Рисунок 11" descr="C:\Users\Артур\Documents\ShareX\Screenshots\2021-01\CINEMA_4D_XxU9GSHG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\Documents\ShareX\Screenshots\2021-01\CINEMA_4D_XxU9GSHGy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9AF" w:rsidRDefault="00C719AF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Default="003707B8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7B8" w:rsidRPr="00B50880" w:rsidRDefault="00B50880" w:rsidP="0093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0880">
        <w:rPr>
          <w:rFonts w:ascii="Times New Roman" w:hAnsi="Times New Roman" w:cs="Times New Roman"/>
          <w:sz w:val="28"/>
          <w:szCs w:val="28"/>
        </w:rPr>
        <w:t>Рис.24</w:t>
      </w:r>
    </w:p>
    <w:p w:rsidR="003707B8" w:rsidRPr="00B50880" w:rsidRDefault="00A25162" w:rsidP="00931D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880">
        <w:rPr>
          <w:rFonts w:ascii="Times New Roman" w:hAnsi="Times New Roman" w:cs="Times New Roman"/>
          <w:sz w:val="28"/>
          <w:szCs w:val="28"/>
        </w:rPr>
        <w:t>Вывод:</w:t>
      </w:r>
      <w:r w:rsidR="003707B8" w:rsidRPr="00B50880">
        <w:rPr>
          <w:rFonts w:ascii="Times New Roman" w:hAnsi="Times New Roman" w:cs="Times New Roman"/>
          <w:sz w:val="28"/>
          <w:szCs w:val="28"/>
        </w:rPr>
        <w:t xml:space="preserve"> сфера, пересекающая центры тяжестей граней тетраэдра не является сферой, пересекающей центры граней тетраэдра, три вершины которого совпадают с вершинами прежнего тетраэдра, а четвертая с его ортоцентром.</w:t>
      </w:r>
      <w:r w:rsidR="00B50880" w:rsidRPr="00B50880">
        <w:rPr>
          <w:rFonts w:ascii="Times New Roman" w:hAnsi="Times New Roman" w:cs="Times New Roman"/>
          <w:sz w:val="28"/>
          <w:szCs w:val="28"/>
        </w:rPr>
        <w:t xml:space="preserve"> </w:t>
      </w:r>
      <w:r w:rsidR="00B50880" w:rsidRPr="00B50880">
        <w:rPr>
          <w:rFonts w:ascii="Times New Roman" w:hAnsi="Times New Roman" w:cs="Times New Roman"/>
          <w:b/>
          <w:sz w:val="28"/>
          <w:szCs w:val="28"/>
        </w:rPr>
        <w:t>Аналогия не подтвердилась.</w:t>
      </w:r>
    </w:p>
    <w:p w:rsidR="00A25162" w:rsidRPr="00A25162" w:rsidRDefault="00A25162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162" w:rsidRPr="00A25162" w:rsidRDefault="00A25162" w:rsidP="00D93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162" w:rsidRPr="00A25162" w:rsidRDefault="00A25162" w:rsidP="00D936EF">
      <w:pPr>
        <w:spacing w:after="0" w:line="360" w:lineRule="auto"/>
        <w:jc w:val="both"/>
      </w:pPr>
    </w:p>
    <w:p w:rsidR="006860FB" w:rsidRDefault="006860FB" w:rsidP="00D936EF">
      <w:pPr>
        <w:spacing w:after="0" w:line="360" w:lineRule="auto"/>
        <w:jc w:val="both"/>
      </w:pPr>
    </w:p>
    <w:p w:rsidR="006860FB" w:rsidRDefault="006860FB" w:rsidP="00D936EF">
      <w:pPr>
        <w:spacing w:after="0" w:line="360" w:lineRule="auto"/>
        <w:jc w:val="both"/>
      </w:pPr>
    </w:p>
    <w:p w:rsidR="006860FB" w:rsidRDefault="006860FB" w:rsidP="00D936EF">
      <w:pPr>
        <w:spacing w:after="0" w:line="360" w:lineRule="auto"/>
        <w:jc w:val="both"/>
      </w:pPr>
    </w:p>
    <w:p w:rsidR="0099633C" w:rsidRDefault="0099633C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C719AF" w:rsidRDefault="00C719AF" w:rsidP="00D936EF">
      <w:pPr>
        <w:spacing w:after="0" w:line="360" w:lineRule="auto"/>
        <w:jc w:val="both"/>
      </w:pPr>
    </w:p>
    <w:p w:rsidR="0099633C" w:rsidRDefault="0099633C" w:rsidP="00D936EF">
      <w:pPr>
        <w:spacing w:after="0" w:line="360" w:lineRule="auto"/>
        <w:jc w:val="both"/>
      </w:pP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0FB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860FB" w:rsidRDefault="006860FB" w:rsidP="001A4B3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860FB">
        <w:rPr>
          <w:rFonts w:ascii="Times New Roman" w:hAnsi="Times New Roman" w:cs="Times New Roman"/>
          <w:sz w:val="28"/>
          <w:szCs w:val="28"/>
        </w:rPr>
        <w:t>В ходе исследовательской работы:</w:t>
      </w:r>
    </w:p>
    <w:p w:rsidR="00E628CD" w:rsidRPr="003030CC" w:rsidRDefault="00EA48DA" w:rsidP="00EA48D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были изучены</w:t>
      </w:r>
      <w:r w:rsidR="00E628CD" w:rsidRPr="003030CC">
        <w:rPr>
          <w:color w:val="000000"/>
          <w:sz w:val="28"/>
          <w:szCs w:val="28"/>
        </w:rPr>
        <w:t xml:space="preserve"> источники </w:t>
      </w:r>
      <w:r w:rsidR="00E628CD">
        <w:rPr>
          <w:color w:val="000000"/>
          <w:sz w:val="28"/>
          <w:szCs w:val="28"/>
        </w:rPr>
        <w:t>информации по данной теме и доказа</w:t>
      </w:r>
      <w:r>
        <w:rPr>
          <w:color w:val="000000"/>
          <w:sz w:val="28"/>
          <w:szCs w:val="28"/>
        </w:rPr>
        <w:t>ны</w:t>
      </w:r>
      <w:r w:rsidR="00E628CD">
        <w:rPr>
          <w:color w:val="000000"/>
          <w:sz w:val="28"/>
          <w:szCs w:val="28"/>
        </w:rPr>
        <w:t xml:space="preserve"> некоторые факты, связанные с треугольником</w:t>
      </w:r>
      <w:r w:rsidR="00E628CD" w:rsidRPr="00795D5A">
        <w:rPr>
          <w:color w:val="000000"/>
          <w:sz w:val="28"/>
          <w:szCs w:val="28"/>
        </w:rPr>
        <w:t>;</w:t>
      </w:r>
    </w:p>
    <w:p w:rsidR="00E628CD" w:rsidRPr="00D448BC" w:rsidRDefault="00E628CD" w:rsidP="00EA48D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</w:t>
      </w:r>
      <w:r w:rsidR="00EA48DA">
        <w:rPr>
          <w:color w:val="000000"/>
          <w:sz w:val="28"/>
          <w:szCs w:val="28"/>
        </w:rPr>
        <w:t>едены</w:t>
      </w:r>
      <w:r w:rsidRPr="003030CC">
        <w:rPr>
          <w:color w:val="000000"/>
          <w:sz w:val="28"/>
          <w:szCs w:val="28"/>
        </w:rPr>
        <w:t xml:space="preserve"> аналогии</w:t>
      </w:r>
      <w:r>
        <w:rPr>
          <w:color w:val="000000"/>
          <w:sz w:val="28"/>
          <w:szCs w:val="28"/>
        </w:rPr>
        <w:t xml:space="preserve"> с описанной, вписанной окружн</w:t>
      </w:r>
      <w:r w:rsidR="00667430">
        <w:rPr>
          <w:color w:val="000000"/>
          <w:sz w:val="28"/>
          <w:szCs w:val="28"/>
        </w:rPr>
        <w:t>остью, биссектрисой, медианой</w:t>
      </w:r>
      <w:r w:rsidR="00667430" w:rsidRPr="00667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окружностью Фейербаха</w:t>
      </w:r>
      <w:r w:rsidR="00667430">
        <w:rPr>
          <w:color w:val="000000"/>
          <w:sz w:val="28"/>
          <w:szCs w:val="28"/>
          <w:lang w:val="en-GB"/>
        </w:rPr>
        <w:t xml:space="preserve"> </w:t>
      </w:r>
      <w:r w:rsidR="00667430">
        <w:rPr>
          <w:color w:val="000000"/>
          <w:sz w:val="28"/>
          <w:szCs w:val="28"/>
        </w:rPr>
        <w:t>и теоремой Гамильтона</w:t>
      </w:r>
      <w:r w:rsidRPr="00D448BC">
        <w:rPr>
          <w:color w:val="000000"/>
          <w:sz w:val="28"/>
          <w:szCs w:val="28"/>
        </w:rPr>
        <w:t>;</w:t>
      </w:r>
    </w:p>
    <w:p w:rsidR="00E628CD" w:rsidRPr="00D448BC" w:rsidRDefault="00E628CD" w:rsidP="00EA48D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</w:t>
      </w:r>
      <w:r w:rsidR="00EA48DA">
        <w:rPr>
          <w:color w:val="000000"/>
          <w:sz w:val="28"/>
          <w:szCs w:val="28"/>
        </w:rPr>
        <w:t>ены</w:t>
      </w:r>
      <w:r>
        <w:rPr>
          <w:color w:val="000000"/>
          <w:sz w:val="28"/>
          <w:szCs w:val="28"/>
        </w:rPr>
        <w:t xml:space="preserve"> модели для эксперимента в программе </w:t>
      </w:r>
      <w:r>
        <w:rPr>
          <w:color w:val="000000"/>
          <w:sz w:val="28"/>
          <w:szCs w:val="28"/>
          <w:lang w:val="en-GB"/>
        </w:rPr>
        <w:t>CINEMA</w:t>
      </w:r>
      <w:r w:rsidRPr="00D448BC">
        <w:rPr>
          <w:color w:val="000000"/>
          <w:sz w:val="28"/>
          <w:szCs w:val="28"/>
        </w:rPr>
        <w:t xml:space="preserve"> 4</w:t>
      </w:r>
      <w:r>
        <w:rPr>
          <w:color w:val="000000"/>
          <w:sz w:val="28"/>
          <w:szCs w:val="28"/>
          <w:lang w:val="en-GB"/>
        </w:rPr>
        <w:t>D</w:t>
      </w:r>
      <w:r w:rsidRPr="00D448BC">
        <w:rPr>
          <w:color w:val="000000"/>
          <w:sz w:val="28"/>
          <w:szCs w:val="28"/>
        </w:rPr>
        <w:t>;</w:t>
      </w:r>
    </w:p>
    <w:p w:rsidR="006860FB" w:rsidRDefault="00EA48DA" w:rsidP="00EA48D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 сравнительный анализ</w:t>
      </w:r>
      <w:r w:rsidR="00E628CD">
        <w:rPr>
          <w:color w:val="000000"/>
          <w:sz w:val="28"/>
          <w:szCs w:val="28"/>
        </w:rPr>
        <w:t xml:space="preserve"> результат</w:t>
      </w:r>
      <w:r>
        <w:rPr>
          <w:color w:val="000000"/>
          <w:sz w:val="28"/>
          <w:szCs w:val="28"/>
        </w:rPr>
        <w:t>ов</w:t>
      </w:r>
      <w:r w:rsidR="00E628CD">
        <w:rPr>
          <w:color w:val="000000"/>
          <w:sz w:val="28"/>
          <w:szCs w:val="28"/>
        </w:rPr>
        <w:t xml:space="preserve"> исследования и сдела</w:t>
      </w:r>
      <w:r>
        <w:rPr>
          <w:color w:val="000000"/>
          <w:sz w:val="28"/>
          <w:szCs w:val="28"/>
        </w:rPr>
        <w:t>ны</w:t>
      </w:r>
      <w:r w:rsidR="00E628CD">
        <w:rPr>
          <w:color w:val="000000"/>
          <w:sz w:val="28"/>
          <w:szCs w:val="28"/>
        </w:rPr>
        <w:t xml:space="preserve"> выводы о проделанной работе</w:t>
      </w:r>
      <w:r w:rsidR="00E628CD" w:rsidRPr="00D448BC">
        <w:rPr>
          <w:color w:val="000000"/>
          <w:sz w:val="28"/>
          <w:szCs w:val="28"/>
        </w:rPr>
        <w:t>.</w:t>
      </w:r>
    </w:p>
    <w:p w:rsidR="00EA48DA" w:rsidRDefault="00EA48DA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EA48D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A1427D" w:rsidRDefault="00A1427D" w:rsidP="006238B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238BF" w:rsidRPr="00E628CD" w:rsidRDefault="006238BF" w:rsidP="006238B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60FB" w:rsidRDefault="009B51BA" w:rsidP="00E628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A7ABD" w:rsidRDefault="00E628CD" w:rsidP="002A7A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 подтвердились многие аналогии треугольника и тетраэдра, в связи с тем, что грани тетраэдра – треугольники. Но есть и не подтвердившиеся аналогия, что говорит о том, что не обязательно вс</w:t>
      </w:r>
      <w:r w:rsidR="00C719AF">
        <w:rPr>
          <w:rFonts w:ascii="Times New Roman" w:hAnsi="Times New Roman" w:cs="Times New Roman"/>
          <w:sz w:val="28"/>
          <w:szCs w:val="28"/>
        </w:rPr>
        <w:t xml:space="preserve">е аналогии будут подтверждаться, т.е. наша гипотеза не подтвердилась. </w:t>
      </w:r>
      <w:r>
        <w:rPr>
          <w:rFonts w:ascii="Times New Roman" w:hAnsi="Times New Roman" w:cs="Times New Roman"/>
          <w:sz w:val="28"/>
          <w:szCs w:val="28"/>
        </w:rPr>
        <w:t xml:space="preserve">С каждым случаем нужно проводить отдельный эксперимент. Полученные знания во многом упростили понимание </w:t>
      </w:r>
      <w:r w:rsidR="00EA48DA">
        <w:rPr>
          <w:rFonts w:ascii="Times New Roman" w:hAnsi="Times New Roman" w:cs="Times New Roman"/>
          <w:sz w:val="28"/>
          <w:szCs w:val="28"/>
        </w:rPr>
        <w:t xml:space="preserve">свойств </w:t>
      </w:r>
      <w:r>
        <w:rPr>
          <w:rFonts w:ascii="Times New Roman" w:hAnsi="Times New Roman" w:cs="Times New Roman"/>
          <w:sz w:val="28"/>
          <w:szCs w:val="28"/>
        </w:rPr>
        <w:t>тетраэдра и многогранников в целом</w:t>
      </w:r>
      <w:r w:rsidR="002A7ABD">
        <w:rPr>
          <w:rFonts w:ascii="Times New Roman" w:hAnsi="Times New Roman" w:cs="Times New Roman"/>
          <w:sz w:val="28"/>
          <w:szCs w:val="28"/>
        </w:rPr>
        <w:t>. Проделанная работа отличная тренировка наблюдательности, пространственного воображения, умения действовать в виртуальном пространстве.</w:t>
      </w:r>
      <w:r w:rsidR="00637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0FB" w:rsidRPr="002A7ABD" w:rsidRDefault="002A7ABD" w:rsidP="00C71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AB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дальнейшем планируется продолжить работу, связанную с исследованием аналогий. Например, подобно классификации треугольников по их сторонам, углам и симметрии, создать аналогичную классификацию для тетраэдров</w:t>
      </w:r>
      <w:r w:rsidR="00C719AF">
        <w:rPr>
          <w:rFonts w:ascii="Times New Roman" w:hAnsi="Times New Roman" w:cs="Times New Roman"/>
          <w:sz w:val="28"/>
          <w:szCs w:val="28"/>
        </w:rPr>
        <w:t>.</w:t>
      </w: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0FB" w:rsidRDefault="006860FB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27D" w:rsidRDefault="00A1427D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33C" w:rsidRDefault="0099633C" w:rsidP="00D936E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38BF" w:rsidRDefault="006238BF" w:rsidP="00D936E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60FB" w:rsidRDefault="009B51BA" w:rsidP="00D936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C719AF" w:rsidRDefault="0022527E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27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27E">
        <w:rPr>
          <w:rFonts w:ascii="Times New Roman" w:hAnsi="Times New Roman" w:cs="Times New Roman"/>
          <w:sz w:val="28"/>
          <w:szCs w:val="28"/>
        </w:rPr>
        <w:t>Калужина</w:t>
      </w:r>
      <w:proofErr w:type="spellEnd"/>
      <w:r w:rsidRPr="0022527E">
        <w:rPr>
          <w:rFonts w:ascii="Times New Roman" w:hAnsi="Times New Roman" w:cs="Times New Roman"/>
          <w:sz w:val="28"/>
          <w:szCs w:val="28"/>
        </w:rPr>
        <w:t xml:space="preserve"> Татьяна Николаевна учитель математики МОУ лицей №29. Проект на тему «</w:t>
      </w:r>
      <w:r w:rsidR="005E45BD">
        <w:rPr>
          <w:rFonts w:ascii="Times New Roman" w:hAnsi="Times New Roman" w:cs="Times New Roman"/>
          <w:sz w:val="28"/>
          <w:szCs w:val="28"/>
        </w:rPr>
        <w:t>Г</w:t>
      </w:r>
      <w:r w:rsidRPr="0022527E">
        <w:rPr>
          <w:rFonts w:ascii="Times New Roman" w:hAnsi="Times New Roman" w:cs="Times New Roman"/>
          <w:sz w:val="28"/>
          <w:szCs w:val="28"/>
        </w:rPr>
        <w:t>еометрические аналогии»</w:t>
      </w:r>
      <w:r w:rsidR="00066E24" w:rsidRPr="00066E24">
        <w:rPr>
          <w:sz w:val="28"/>
          <w:szCs w:val="28"/>
        </w:rPr>
        <w:t xml:space="preserve"> </w:t>
      </w:r>
      <w:r w:rsidR="00066E24" w:rsidRPr="00CE39A9">
        <w:rPr>
          <w:sz w:val="28"/>
          <w:szCs w:val="28"/>
        </w:rPr>
        <w:t>–</w:t>
      </w:r>
      <w:r w:rsidRPr="0022527E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C719AF" w:rsidRPr="000E7C5F">
          <w:rPr>
            <w:rStyle w:val="a5"/>
            <w:rFonts w:ascii="Times New Roman" w:hAnsi="Times New Roman" w:cs="Times New Roman"/>
            <w:sz w:val="28"/>
            <w:szCs w:val="28"/>
          </w:rPr>
          <w:t>https://cutt.ly/pjoClIl</w:t>
        </w:r>
      </w:hyperlink>
    </w:p>
    <w:p w:rsidR="00C719AF" w:rsidRDefault="0022527E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27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Хаинц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Шуман. Проект на тему «</w:t>
      </w:r>
      <w:r w:rsidR="00066E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066E24">
        <w:rPr>
          <w:rFonts w:ascii="Times New Roman" w:hAnsi="Times New Roman" w:cs="Times New Roman"/>
          <w:sz w:val="28"/>
          <w:szCs w:val="28"/>
        </w:rPr>
        <w:t xml:space="preserve">аналогий на примере тетраэдра» </w:t>
      </w:r>
      <w:r w:rsidR="00066E24" w:rsidRPr="00CE39A9">
        <w:rPr>
          <w:sz w:val="28"/>
          <w:szCs w:val="28"/>
        </w:rPr>
        <w:t>–</w:t>
      </w:r>
      <w:r w:rsidR="00066E24" w:rsidRPr="00066E24">
        <w:rPr>
          <w:sz w:val="28"/>
          <w:szCs w:val="28"/>
        </w:rPr>
        <w:t xml:space="preserve"> </w:t>
      </w:r>
      <w:hyperlink r:id="rId33" w:history="1">
        <w:r w:rsidR="00C719AF" w:rsidRPr="000E7C5F">
          <w:rPr>
            <w:rStyle w:val="a5"/>
            <w:rFonts w:ascii="Times New Roman" w:hAnsi="Times New Roman" w:cs="Times New Roman"/>
            <w:sz w:val="28"/>
            <w:szCs w:val="28"/>
          </w:rPr>
          <w:t>https://cutt.ly/njoCcVm</w:t>
        </w:r>
      </w:hyperlink>
    </w:p>
    <w:p w:rsidR="00C719AF" w:rsidRDefault="005E45BD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45B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Проект МЦНМО при участии школы 57. Доказательство </w:t>
      </w:r>
      <w:r w:rsidR="00066E24">
        <w:rPr>
          <w:rFonts w:ascii="Times New Roman" w:hAnsi="Times New Roman" w:cs="Times New Roman"/>
          <w:sz w:val="28"/>
          <w:szCs w:val="28"/>
        </w:rPr>
        <w:t>теоремы о медианах треугольника</w:t>
      </w:r>
      <w:r w:rsidR="00066E24" w:rsidRPr="00066E24">
        <w:rPr>
          <w:rFonts w:ascii="Times New Roman" w:hAnsi="Times New Roman" w:cs="Times New Roman"/>
          <w:sz w:val="28"/>
          <w:szCs w:val="28"/>
        </w:rPr>
        <w:t xml:space="preserve"> </w:t>
      </w:r>
      <w:r w:rsidR="00066E24" w:rsidRPr="00CE39A9">
        <w:rPr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C719AF" w:rsidRPr="000E7C5F">
          <w:rPr>
            <w:rStyle w:val="a5"/>
            <w:rFonts w:ascii="Times New Roman" w:hAnsi="Times New Roman" w:cs="Times New Roman"/>
            <w:sz w:val="28"/>
            <w:szCs w:val="28"/>
          </w:rPr>
          <w:t>https://cutt.ly/djoCbDP</w:t>
        </w:r>
      </w:hyperlink>
    </w:p>
    <w:p w:rsidR="00E628CD" w:rsidRDefault="00E628CD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948B6">
        <w:rPr>
          <w:rFonts w:ascii="Times New Roman" w:hAnsi="Times New Roman" w:cs="Times New Roman"/>
          <w:sz w:val="28"/>
          <w:szCs w:val="28"/>
        </w:rPr>
        <w:t>Большой толковый словарь русского языка.</w:t>
      </w:r>
      <w:r w:rsidR="00A948B6" w:rsidRPr="00A948B6">
        <w:rPr>
          <w:rFonts w:ascii="Times New Roman" w:hAnsi="Times New Roman" w:cs="Times New Roman"/>
          <w:sz w:val="28"/>
          <w:szCs w:val="28"/>
        </w:rPr>
        <w:t xml:space="preserve"> </w:t>
      </w:r>
      <w:r w:rsidR="00066E24">
        <w:rPr>
          <w:rFonts w:ascii="Times New Roman" w:hAnsi="Times New Roman" w:cs="Times New Roman"/>
          <w:sz w:val="28"/>
          <w:szCs w:val="28"/>
        </w:rPr>
        <w:t xml:space="preserve">Гл. ред. С. А. Кузнецов </w:t>
      </w:r>
      <w:r w:rsidR="00066E24" w:rsidRPr="00CE39A9">
        <w:rPr>
          <w:sz w:val="28"/>
          <w:szCs w:val="28"/>
        </w:rPr>
        <w:t>–</w:t>
      </w:r>
      <w:r w:rsidR="00A948B6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99633C" w:rsidRPr="000B7F66">
          <w:rPr>
            <w:rStyle w:val="a5"/>
            <w:rFonts w:ascii="Times New Roman" w:hAnsi="Times New Roman" w:cs="Times New Roman"/>
            <w:sz w:val="28"/>
            <w:szCs w:val="28"/>
          </w:rPr>
          <w:t>https://cutt.ly/gjoVwpj</w:t>
        </w:r>
      </w:hyperlink>
      <w:r w:rsidR="00A948B6">
        <w:rPr>
          <w:rFonts w:ascii="Times New Roman" w:hAnsi="Times New Roman" w:cs="Times New Roman"/>
          <w:sz w:val="28"/>
          <w:szCs w:val="28"/>
        </w:rPr>
        <w:t>.</w:t>
      </w:r>
    </w:p>
    <w:p w:rsidR="006D08EC" w:rsidRDefault="0099633C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D08EC" w:rsidRPr="006D08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9AF">
        <w:rPr>
          <w:rFonts w:ascii="Times New Roman" w:hAnsi="Times New Roman" w:cs="Times New Roman"/>
          <w:sz w:val="28"/>
          <w:szCs w:val="28"/>
        </w:rPr>
        <w:t>Зетель</w:t>
      </w:r>
      <w:proofErr w:type="spellEnd"/>
      <w:r w:rsidR="00C719AF">
        <w:rPr>
          <w:rFonts w:ascii="Times New Roman" w:hAnsi="Times New Roman" w:cs="Times New Roman"/>
          <w:sz w:val="28"/>
          <w:szCs w:val="28"/>
        </w:rPr>
        <w:t xml:space="preserve"> С.И. Новая геометрия треугольника. М. – </w:t>
      </w:r>
      <w:r w:rsidR="006D08EC" w:rsidRPr="006D08EC">
        <w:rPr>
          <w:rFonts w:ascii="Times New Roman" w:hAnsi="Times New Roman" w:cs="Times New Roman"/>
          <w:sz w:val="28"/>
          <w:szCs w:val="28"/>
        </w:rPr>
        <w:t>1940.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E24" w:rsidRDefault="00066E24" w:rsidP="00F125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66E24">
        <w:rPr>
          <w:rFonts w:ascii="Times New Roman" w:hAnsi="Times New Roman" w:cs="Times New Roman"/>
          <w:sz w:val="28"/>
          <w:szCs w:val="28"/>
        </w:rPr>
        <w:t xml:space="preserve">Адамар Ж., Элементарная геометрия, ч.1, «Планиметрия». </w:t>
      </w:r>
      <w:proofErr w:type="spellStart"/>
      <w:r w:rsidRPr="00066E24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066E24">
        <w:rPr>
          <w:rFonts w:ascii="Times New Roman" w:hAnsi="Times New Roman" w:cs="Times New Roman"/>
          <w:sz w:val="28"/>
          <w:szCs w:val="28"/>
        </w:rPr>
        <w:t>, 1948, ч. II, Стереометрия, 1952.</w:t>
      </w:r>
    </w:p>
    <w:p w:rsidR="005E45BD" w:rsidRPr="005E45BD" w:rsidRDefault="005E45BD" w:rsidP="00F1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27E" w:rsidRPr="0022527E" w:rsidRDefault="0022527E" w:rsidP="00D936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527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2527E" w:rsidRPr="0022527E" w:rsidSect="006238BF">
      <w:footerReference w:type="default" r:id="rId36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F98" w:rsidRDefault="008E7F98" w:rsidP="00D847EE">
      <w:pPr>
        <w:spacing w:after="0" w:line="240" w:lineRule="auto"/>
      </w:pPr>
      <w:r>
        <w:separator/>
      </w:r>
    </w:p>
  </w:endnote>
  <w:endnote w:type="continuationSeparator" w:id="0">
    <w:p w:rsidR="008E7F98" w:rsidRDefault="008E7F98" w:rsidP="00D8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0370361"/>
      <w:docPartObj>
        <w:docPartGallery w:val="Page Numbers (Bottom of Page)"/>
        <w:docPartUnique/>
      </w:docPartObj>
    </w:sdtPr>
    <w:sdtEndPr/>
    <w:sdtContent>
      <w:p w:rsidR="001B4A36" w:rsidRDefault="001B4A3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66D">
          <w:rPr>
            <w:noProof/>
          </w:rPr>
          <w:t>20</w:t>
        </w:r>
        <w:r>
          <w:fldChar w:fldCharType="end"/>
        </w:r>
      </w:p>
    </w:sdtContent>
  </w:sdt>
  <w:p w:rsidR="007C3024" w:rsidRDefault="007C30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F98" w:rsidRDefault="008E7F98" w:rsidP="00D847EE">
      <w:pPr>
        <w:spacing w:after="0" w:line="240" w:lineRule="auto"/>
      </w:pPr>
      <w:r>
        <w:separator/>
      </w:r>
    </w:p>
  </w:footnote>
  <w:footnote w:type="continuationSeparator" w:id="0">
    <w:p w:rsidR="008E7F98" w:rsidRDefault="008E7F98" w:rsidP="00D84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02CAD"/>
    <w:multiLevelType w:val="hybridMultilevel"/>
    <w:tmpl w:val="3886C62C"/>
    <w:lvl w:ilvl="0" w:tplc="F1C6D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7A46BC"/>
    <w:multiLevelType w:val="hybridMultilevel"/>
    <w:tmpl w:val="577A3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45BBF"/>
    <w:multiLevelType w:val="hybridMultilevel"/>
    <w:tmpl w:val="FC165B94"/>
    <w:lvl w:ilvl="0" w:tplc="F1C6D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C3B7E"/>
    <w:multiLevelType w:val="multilevel"/>
    <w:tmpl w:val="2B1AFA3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4B672F5"/>
    <w:multiLevelType w:val="multilevel"/>
    <w:tmpl w:val="D5325A7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9065652"/>
    <w:multiLevelType w:val="hybridMultilevel"/>
    <w:tmpl w:val="A72CEB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59363EE"/>
    <w:multiLevelType w:val="hybridMultilevel"/>
    <w:tmpl w:val="BC7C6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C3D69"/>
    <w:multiLevelType w:val="hybridMultilevel"/>
    <w:tmpl w:val="C1509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B2BE4"/>
    <w:multiLevelType w:val="hybridMultilevel"/>
    <w:tmpl w:val="E61A0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BD8"/>
    <w:rsid w:val="00017BAA"/>
    <w:rsid w:val="00022B7E"/>
    <w:rsid w:val="000413AB"/>
    <w:rsid w:val="00066E24"/>
    <w:rsid w:val="00067A93"/>
    <w:rsid w:val="00073E26"/>
    <w:rsid w:val="000A04D0"/>
    <w:rsid w:val="000A6028"/>
    <w:rsid w:val="000B3AF7"/>
    <w:rsid w:val="000C3B21"/>
    <w:rsid w:val="000D7CC3"/>
    <w:rsid w:val="000E0C10"/>
    <w:rsid w:val="000E0C60"/>
    <w:rsid w:val="00104024"/>
    <w:rsid w:val="00104A04"/>
    <w:rsid w:val="001224A7"/>
    <w:rsid w:val="00127779"/>
    <w:rsid w:val="0016173C"/>
    <w:rsid w:val="00161963"/>
    <w:rsid w:val="00187A7A"/>
    <w:rsid w:val="00193FB9"/>
    <w:rsid w:val="001A1666"/>
    <w:rsid w:val="001A4B3C"/>
    <w:rsid w:val="001A6E62"/>
    <w:rsid w:val="001B4A36"/>
    <w:rsid w:val="001C17C4"/>
    <w:rsid w:val="001C5521"/>
    <w:rsid w:val="001F6762"/>
    <w:rsid w:val="00213A29"/>
    <w:rsid w:val="00221938"/>
    <w:rsid w:val="0022527E"/>
    <w:rsid w:val="00225B4A"/>
    <w:rsid w:val="00230865"/>
    <w:rsid w:val="00231A80"/>
    <w:rsid w:val="002473C0"/>
    <w:rsid w:val="00256FAA"/>
    <w:rsid w:val="0026714E"/>
    <w:rsid w:val="00291BC1"/>
    <w:rsid w:val="002A613C"/>
    <w:rsid w:val="002A7ABD"/>
    <w:rsid w:val="002B758F"/>
    <w:rsid w:val="002C7195"/>
    <w:rsid w:val="002D004A"/>
    <w:rsid w:val="002D11D7"/>
    <w:rsid w:val="002F4033"/>
    <w:rsid w:val="003030CC"/>
    <w:rsid w:val="00326B53"/>
    <w:rsid w:val="0035176A"/>
    <w:rsid w:val="00355467"/>
    <w:rsid w:val="003707B8"/>
    <w:rsid w:val="00373944"/>
    <w:rsid w:val="00397C69"/>
    <w:rsid w:val="003A063A"/>
    <w:rsid w:val="003B6037"/>
    <w:rsid w:val="003D5E00"/>
    <w:rsid w:val="003F2545"/>
    <w:rsid w:val="003F3461"/>
    <w:rsid w:val="003F5159"/>
    <w:rsid w:val="0040770F"/>
    <w:rsid w:val="00415EFD"/>
    <w:rsid w:val="00430BD8"/>
    <w:rsid w:val="00441173"/>
    <w:rsid w:val="0049076C"/>
    <w:rsid w:val="004D75F9"/>
    <w:rsid w:val="004E1ED4"/>
    <w:rsid w:val="004F1EBE"/>
    <w:rsid w:val="0057192A"/>
    <w:rsid w:val="0057517A"/>
    <w:rsid w:val="00576562"/>
    <w:rsid w:val="00586517"/>
    <w:rsid w:val="005A14C0"/>
    <w:rsid w:val="005A4994"/>
    <w:rsid w:val="005B76AC"/>
    <w:rsid w:val="005E45BD"/>
    <w:rsid w:val="00607335"/>
    <w:rsid w:val="006238BF"/>
    <w:rsid w:val="00634A20"/>
    <w:rsid w:val="00637528"/>
    <w:rsid w:val="00652260"/>
    <w:rsid w:val="00662029"/>
    <w:rsid w:val="0066436D"/>
    <w:rsid w:val="00667430"/>
    <w:rsid w:val="00667A68"/>
    <w:rsid w:val="006860FB"/>
    <w:rsid w:val="006A51D1"/>
    <w:rsid w:val="006B4A1A"/>
    <w:rsid w:val="006B4FC8"/>
    <w:rsid w:val="006B7386"/>
    <w:rsid w:val="006D08EC"/>
    <w:rsid w:val="006E43BF"/>
    <w:rsid w:val="006F76F1"/>
    <w:rsid w:val="00717622"/>
    <w:rsid w:val="00791207"/>
    <w:rsid w:val="00795D5A"/>
    <w:rsid w:val="007C0CB5"/>
    <w:rsid w:val="007C3024"/>
    <w:rsid w:val="00894506"/>
    <w:rsid w:val="008B6CF7"/>
    <w:rsid w:val="008D4B8F"/>
    <w:rsid w:val="008E7F98"/>
    <w:rsid w:val="009071DC"/>
    <w:rsid w:val="00931DA7"/>
    <w:rsid w:val="0095776B"/>
    <w:rsid w:val="00970E8F"/>
    <w:rsid w:val="00983232"/>
    <w:rsid w:val="0099633C"/>
    <w:rsid w:val="009B51BA"/>
    <w:rsid w:val="009B67EC"/>
    <w:rsid w:val="009C74C8"/>
    <w:rsid w:val="009E44B4"/>
    <w:rsid w:val="00A05A19"/>
    <w:rsid w:val="00A1366B"/>
    <w:rsid w:val="00A1427D"/>
    <w:rsid w:val="00A25162"/>
    <w:rsid w:val="00A8466D"/>
    <w:rsid w:val="00A87484"/>
    <w:rsid w:val="00A948B6"/>
    <w:rsid w:val="00AC7818"/>
    <w:rsid w:val="00AD12E8"/>
    <w:rsid w:val="00AE6C58"/>
    <w:rsid w:val="00B50880"/>
    <w:rsid w:val="00B7197F"/>
    <w:rsid w:val="00B86139"/>
    <w:rsid w:val="00B90662"/>
    <w:rsid w:val="00BB08CA"/>
    <w:rsid w:val="00BB7C88"/>
    <w:rsid w:val="00BD4CCF"/>
    <w:rsid w:val="00BE318D"/>
    <w:rsid w:val="00BE6BE0"/>
    <w:rsid w:val="00BE712D"/>
    <w:rsid w:val="00C04D3C"/>
    <w:rsid w:val="00C12BDC"/>
    <w:rsid w:val="00C21E59"/>
    <w:rsid w:val="00C35C57"/>
    <w:rsid w:val="00C550D8"/>
    <w:rsid w:val="00C719AF"/>
    <w:rsid w:val="00C964ED"/>
    <w:rsid w:val="00CB5E46"/>
    <w:rsid w:val="00CE0F4E"/>
    <w:rsid w:val="00CE45DC"/>
    <w:rsid w:val="00D040D3"/>
    <w:rsid w:val="00D213AC"/>
    <w:rsid w:val="00D22CE8"/>
    <w:rsid w:val="00D324C1"/>
    <w:rsid w:val="00D448BC"/>
    <w:rsid w:val="00D64EB4"/>
    <w:rsid w:val="00D671B4"/>
    <w:rsid w:val="00D847EE"/>
    <w:rsid w:val="00D936EF"/>
    <w:rsid w:val="00DA5458"/>
    <w:rsid w:val="00DC603B"/>
    <w:rsid w:val="00DE224E"/>
    <w:rsid w:val="00DE7ED5"/>
    <w:rsid w:val="00DF57BA"/>
    <w:rsid w:val="00E132EA"/>
    <w:rsid w:val="00E21B54"/>
    <w:rsid w:val="00E324F1"/>
    <w:rsid w:val="00E35C05"/>
    <w:rsid w:val="00E50C7B"/>
    <w:rsid w:val="00E50EFB"/>
    <w:rsid w:val="00E60CAD"/>
    <w:rsid w:val="00E628CD"/>
    <w:rsid w:val="00E9160E"/>
    <w:rsid w:val="00EA48DA"/>
    <w:rsid w:val="00ED7D6E"/>
    <w:rsid w:val="00F039A9"/>
    <w:rsid w:val="00F12594"/>
    <w:rsid w:val="00F13F33"/>
    <w:rsid w:val="00F35810"/>
    <w:rsid w:val="00F6009C"/>
    <w:rsid w:val="00F73B39"/>
    <w:rsid w:val="00F76E04"/>
    <w:rsid w:val="00F80EA7"/>
    <w:rsid w:val="00F86A43"/>
    <w:rsid w:val="00FB2DBA"/>
    <w:rsid w:val="00FE01E7"/>
    <w:rsid w:val="00FE03B7"/>
    <w:rsid w:val="00FE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9E2DE5-3CEE-447C-9850-EB36BCB1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0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30CC"/>
    <w:pPr>
      <w:ind w:left="720"/>
      <w:contextualSpacing/>
    </w:pPr>
  </w:style>
  <w:style w:type="character" w:customStyle="1" w:styleId="m">
    <w:name w:val="m"/>
    <w:basedOn w:val="a0"/>
    <w:rsid w:val="00C12BDC"/>
  </w:style>
  <w:style w:type="character" w:styleId="a5">
    <w:name w:val="Hyperlink"/>
    <w:basedOn w:val="a0"/>
    <w:uiPriority w:val="99"/>
    <w:unhideWhenUsed/>
    <w:rsid w:val="00BB08C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8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47EE"/>
  </w:style>
  <w:style w:type="paragraph" w:styleId="a8">
    <w:name w:val="footer"/>
    <w:basedOn w:val="a"/>
    <w:link w:val="a9"/>
    <w:uiPriority w:val="99"/>
    <w:unhideWhenUsed/>
    <w:rsid w:val="00D84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47EE"/>
  </w:style>
  <w:style w:type="character" w:styleId="aa">
    <w:name w:val="Strong"/>
    <w:basedOn w:val="a0"/>
    <w:uiPriority w:val="22"/>
    <w:qFormat/>
    <w:rsid w:val="00E628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cutt.ly/djoCbD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cutt.ly/njoCcV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utt.ly/pjoClI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cutt.ly/gjoVwp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63FC6-4C6F-40D1-B9F7-7383D5D8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2651</Words>
  <Characters>15116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 ГУРИН</cp:lastModifiedBy>
  <cp:revision>3</cp:revision>
  <dcterms:created xsi:type="dcterms:W3CDTF">2022-04-03T08:26:00Z</dcterms:created>
  <dcterms:modified xsi:type="dcterms:W3CDTF">2022-04-03T08:26:00Z</dcterms:modified>
</cp:coreProperties>
</file>