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0D58A" w14:textId="1A90D6FD" w:rsidR="003018AB" w:rsidRDefault="003018AB" w:rsidP="00185455">
      <w:pPr>
        <w:ind w:right="283"/>
        <w:rPr>
          <w:rFonts w:ascii="Times New Roman" w:hAnsi="Times New Roman" w:cs="Times New Roman"/>
          <w:b/>
          <w:sz w:val="28"/>
          <w:szCs w:val="28"/>
        </w:rPr>
      </w:pPr>
      <w:r>
        <w:rPr>
          <w:rFonts w:ascii="Times New Roman" w:hAnsi="Times New Roman" w:cs="Times New Roman"/>
          <w:b/>
          <w:sz w:val="28"/>
          <w:szCs w:val="28"/>
        </w:rPr>
        <w:t xml:space="preserve">УДК </w:t>
      </w:r>
      <w:r w:rsidRPr="003018AB">
        <w:rPr>
          <w:rFonts w:ascii="Times New Roman" w:hAnsi="Times New Roman" w:cs="Times New Roman"/>
          <w:b/>
          <w:sz w:val="28"/>
          <w:szCs w:val="28"/>
        </w:rPr>
        <w:t>13.61.91</w:t>
      </w:r>
    </w:p>
    <w:p w14:paraId="2E8C8C92" w14:textId="77777777" w:rsidR="00A22B9A" w:rsidRDefault="00A22B9A" w:rsidP="00947770">
      <w:pPr>
        <w:ind w:left="-567" w:right="283" w:firstLine="709"/>
        <w:jc w:val="center"/>
        <w:rPr>
          <w:rFonts w:ascii="Times New Roman" w:hAnsi="Times New Roman" w:cs="Times New Roman"/>
          <w:b/>
          <w:bCs/>
          <w:sz w:val="28"/>
          <w:szCs w:val="28"/>
        </w:rPr>
      </w:pPr>
    </w:p>
    <w:p w14:paraId="32C56623" w14:textId="064B2999" w:rsidR="00947770" w:rsidRPr="00F404C7" w:rsidRDefault="003B50DD" w:rsidP="00185455">
      <w:pPr>
        <w:ind w:left="-567" w:right="283" w:firstLine="567"/>
        <w:jc w:val="center"/>
        <w:rPr>
          <w:rFonts w:ascii="Times New Roman" w:hAnsi="Times New Roman" w:cs="Times New Roman"/>
          <w:b/>
          <w:bCs/>
          <w:sz w:val="28"/>
          <w:szCs w:val="28"/>
        </w:rPr>
      </w:pPr>
      <w:r w:rsidRPr="00F404C7">
        <w:rPr>
          <w:rFonts w:ascii="Times New Roman" w:hAnsi="Times New Roman" w:cs="Times New Roman"/>
          <w:b/>
          <w:bCs/>
          <w:sz w:val="28"/>
          <w:szCs w:val="28"/>
        </w:rPr>
        <w:t>Государственная политика по сохранению историко-культурного наследия</w:t>
      </w:r>
      <w:r w:rsidR="00F53D8C" w:rsidRPr="00F53D8C">
        <w:rPr>
          <w:rFonts w:ascii="Times New Roman" w:hAnsi="Times New Roman" w:cs="Times New Roman"/>
          <w:b/>
          <w:bCs/>
          <w:sz w:val="28"/>
          <w:szCs w:val="28"/>
        </w:rPr>
        <w:t xml:space="preserve"> </w:t>
      </w:r>
      <w:r w:rsidR="00F53D8C" w:rsidRPr="00F404C7">
        <w:rPr>
          <w:rFonts w:ascii="Times New Roman" w:hAnsi="Times New Roman" w:cs="Times New Roman"/>
          <w:b/>
          <w:bCs/>
          <w:sz w:val="28"/>
          <w:szCs w:val="28"/>
        </w:rPr>
        <w:t>Республики Армения</w:t>
      </w:r>
    </w:p>
    <w:p w14:paraId="419467AD" w14:textId="77777777" w:rsidR="003018AB" w:rsidRDefault="003018AB" w:rsidP="00947770">
      <w:pPr>
        <w:ind w:left="-567" w:right="283"/>
        <w:jc w:val="center"/>
        <w:rPr>
          <w:rFonts w:ascii="Times New Roman" w:hAnsi="Times New Roman" w:cs="Times New Roman"/>
          <w:b/>
          <w:bCs/>
          <w:sz w:val="28"/>
          <w:szCs w:val="28"/>
        </w:rPr>
      </w:pPr>
    </w:p>
    <w:p w14:paraId="755A216D" w14:textId="01EF6EA9" w:rsidR="003018AB" w:rsidRDefault="003018AB" w:rsidP="00185455">
      <w:pPr>
        <w:ind w:right="283"/>
        <w:rPr>
          <w:rFonts w:ascii="Times New Roman" w:hAnsi="Times New Roman" w:cs="Times New Roman"/>
          <w:b/>
          <w:bCs/>
          <w:sz w:val="28"/>
          <w:szCs w:val="28"/>
        </w:rPr>
      </w:pPr>
      <w:r>
        <w:rPr>
          <w:rFonts w:ascii="Times New Roman" w:hAnsi="Times New Roman" w:cs="Times New Roman"/>
          <w:b/>
          <w:bCs/>
          <w:sz w:val="28"/>
          <w:szCs w:val="28"/>
        </w:rPr>
        <w:t xml:space="preserve">Айвазян Марго </w:t>
      </w:r>
      <w:proofErr w:type="spellStart"/>
      <w:r>
        <w:rPr>
          <w:rFonts w:ascii="Times New Roman" w:hAnsi="Times New Roman" w:cs="Times New Roman"/>
          <w:b/>
          <w:bCs/>
          <w:sz w:val="28"/>
          <w:szCs w:val="28"/>
        </w:rPr>
        <w:t>Вадановна</w:t>
      </w:r>
      <w:proofErr w:type="spellEnd"/>
    </w:p>
    <w:p w14:paraId="0BEB3EA2" w14:textId="32B08A06" w:rsidR="003018AB" w:rsidRPr="003018AB" w:rsidRDefault="003018AB" w:rsidP="00185455">
      <w:pPr>
        <w:ind w:right="283"/>
        <w:rPr>
          <w:rFonts w:ascii="Times New Roman" w:hAnsi="Times New Roman" w:cs="Times New Roman"/>
          <w:b/>
          <w:bCs/>
          <w:sz w:val="28"/>
          <w:szCs w:val="28"/>
        </w:rPr>
      </w:pPr>
      <w:r>
        <w:rPr>
          <w:rFonts w:ascii="Times New Roman" w:hAnsi="Times New Roman" w:cs="Times New Roman"/>
          <w:b/>
          <w:bCs/>
          <w:sz w:val="28"/>
          <w:szCs w:val="28"/>
        </w:rPr>
        <w:t>Аспирант</w:t>
      </w:r>
      <w:proofErr w:type="gramStart"/>
      <w:r w:rsidRPr="003018AB">
        <w:rPr>
          <w:rFonts w:ascii="Times New Roman" w:hAnsi="Times New Roman" w:cs="Times New Roman"/>
          <w:b/>
          <w:bCs/>
          <w:sz w:val="28"/>
          <w:szCs w:val="28"/>
        </w:rPr>
        <w:t xml:space="preserve"> </w:t>
      </w:r>
      <w:r>
        <w:rPr>
          <w:rFonts w:ascii="Times New Roman" w:hAnsi="Times New Roman" w:cs="Times New Roman"/>
          <w:b/>
          <w:bCs/>
          <w:sz w:val="28"/>
          <w:szCs w:val="28"/>
        </w:rPr>
        <w:t>,</w:t>
      </w:r>
      <w:proofErr w:type="gramEnd"/>
      <w:r>
        <w:rPr>
          <w:rFonts w:ascii="Times New Roman" w:hAnsi="Times New Roman" w:cs="Times New Roman"/>
          <w:b/>
          <w:bCs/>
          <w:sz w:val="28"/>
          <w:szCs w:val="28"/>
        </w:rPr>
        <w:t xml:space="preserve"> </w:t>
      </w:r>
      <w:r>
        <w:t xml:space="preserve"> </w:t>
      </w:r>
      <w:r w:rsidRPr="003018AB">
        <w:rPr>
          <w:rFonts w:ascii="Times New Roman" w:hAnsi="Times New Roman" w:cs="Times New Roman"/>
          <w:b/>
          <w:bCs/>
          <w:sz w:val="28"/>
          <w:szCs w:val="28"/>
        </w:rPr>
        <w:t>ФГБОУ ВО «Хабаровский государственный институт культуры»</w:t>
      </w:r>
    </w:p>
    <w:p w14:paraId="2C7AE6A7" w14:textId="1A301DF7" w:rsidR="003018AB" w:rsidRDefault="003018AB" w:rsidP="00185455">
      <w:pPr>
        <w:ind w:left="-567" w:right="283" w:firstLine="567"/>
        <w:rPr>
          <w:rFonts w:ascii="Times New Roman" w:hAnsi="Times New Roman" w:cs="Times New Roman"/>
          <w:b/>
          <w:bCs/>
          <w:sz w:val="28"/>
          <w:szCs w:val="28"/>
        </w:rPr>
      </w:pPr>
      <w:r>
        <w:rPr>
          <w:rFonts w:ascii="Times New Roman" w:hAnsi="Times New Roman" w:cs="Times New Roman"/>
          <w:b/>
          <w:bCs/>
          <w:sz w:val="28"/>
          <w:szCs w:val="28"/>
        </w:rPr>
        <w:t>Россия,  г. Хабаровск</w:t>
      </w:r>
    </w:p>
    <w:p w14:paraId="42FA45C0" w14:textId="522D5AA4" w:rsidR="003018AB" w:rsidRPr="00185455" w:rsidRDefault="003018AB" w:rsidP="00185455">
      <w:pPr>
        <w:ind w:left="-567" w:right="283" w:firstLine="567"/>
        <w:rPr>
          <w:rFonts w:ascii="Times New Roman" w:hAnsi="Times New Roman" w:cs="Times New Roman"/>
          <w:b/>
          <w:bCs/>
          <w:sz w:val="28"/>
          <w:szCs w:val="28"/>
        </w:rPr>
      </w:pPr>
      <w:r>
        <w:rPr>
          <w:rFonts w:ascii="Times New Roman" w:hAnsi="Times New Roman" w:cs="Times New Roman"/>
          <w:b/>
          <w:bCs/>
          <w:sz w:val="28"/>
          <w:szCs w:val="28"/>
          <w:lang w:val="en-US"/>
        </w:rPr>
        <w:t>E</w:t>
      </w:r>
      <w:r w:rsidRPr="00185455">
        <w:rPr>
          <w:rFonts w:ascii="Times New Roman" w:hAnsi="Times New Roman" w:cs="Times New Roman"/>
          <w:b/>
          <w:bCs/>
          <w:sz w:val="28"/>
          <w:szCs w:val="28"/>
        </w:rPr>
        <w:t>-</w:t>
      </w:r>
      <w:r>
        <w:rPr>
          <w:rFonts w:ascii="Times New Roman" w:hAnsi="Times New Roman" w:cs="Times New Roman"/>
          <w:b/>
          <w:bCs/>
          <w:sz w:val="28"/>
          <w:szCs w:val="28"/>
          <w:lang w:val="en-US"/>
        </w:rPr>
        <w:t>mail</w:t>
      </w:r>
      <w:r>
        <w:rPr>
          <w:rFonts w:ascii="Times New Roman" w:hAnsi="Times New Roman" w:cs="Times New Roman"/>
          <w:b/>
          <w:bCs/>
          <w:sz w:val="28"/>
          <w:szCs w:val="28"/>
        </w:rPr>
        <w:t xml:space="preserve">: </w:t>
      </w:r>
      <w:r w:rsidR="00185455" w:rsidRPr="00185455">
        <w:rPr>
          <w:rFonts w:ascii="Times New Roman" w:hAnsi="Times New Roman" w:cs="Times New Roman"/>
          <w:b/>
          <w:bCs/>
          <w:sz w:val="28"/>
          <w:szCs w:val="28"/>
        </w:rPr>
        <w:t xml:space="preserve"> </w:t>
      </w:r>
      <w:proofErr w:type="spellStart"/>
      <w:r w:rsidR="00185455">
        <w:rPr>
          <w:rFonts w:ascii="Times New Roman" w:hAnsi="Times New Roman" w:cs="Times New Roman"/>
          <w:b/>
          <w:bCs/>
          <w:sz w:val="28"/>
          <w:szCs w:val="28"/>
          <w:lang w:val="en-US"/>
        </w:rPr>
        <w:t>margo</w:t>
      </w:r>
      <w:proofErr w:type="spellEnd"/>
      <w:r w:rsidR="00185455" w:rsidRPr="00185455">
        <w:rPr>
          <w:rFonts w:ascii="Times New Roman" w:hAnsi="Times New Roman" w:cs="Times New Roman"/>
          <w:b/>
          <w:bCs/>
          <w:sz w:val="28"/>
          <w:szCs w:val="28"/>
        </w:rPr>
        <w:t>96555@</w:t>
      </w:r>
      <w:r w:rsidR="00185455">
        <w:rPr>
          <w:rFonts w:ascii="Times New Roman" w:hAnsi="Times New Roman" w:cs="Times New Roman"/>
          <w:b/>
          <w:bCs/>
          <w:sz w:val="28"/>
          <w:szCs w:val="28"/>
          <w:lang w:val="en-US"/>
        </w:rPr>
        <w:t>mail</w:t>
      </w:r>
      <w:r w:rsidR="00185455" w:rsidRPr="00185455">
        <w:rPr>
          <w:rFonts w:ascii="Times New Roman" w:hAnsi="Times New Roman" w:cs="Times New Roman"/>
          <w:b/>
          <w:bCs/>
          <w:sz w:val="28"/>
          <w:szCs w:val="28"/>
        </w:rPr>
        <w:t>.</w:t>
      </w:r>
      <w:proofErr w:type="spellStart"/>
      <w:r w:rsidR="00185455">
        <w:rPr>
          <w:rFonts w:ascii="Times New Roman" w:hAnsi="Times New Roman" w:cs="Times New Roman"/>
          <w:b/>
          <w:bCs/>
          <w:sz w:val="28"/>
          <w:szCs w:val="28"/>
          <w:lang w:val="en-US"/>
        </w:rPr>
        <w:t>ru</w:t>
      </w:r>
      <w:proofErr w:type="spellEnd"/>
    </w:p>
    <w:p w14:paraId="110D6F59" w14:textId="4B755F0E" w:rsidR="00947770" w:rsidRPr="00947770" w:rsidRDefault="00947770" w:rsidP="00947770">
      <w:pPr>
        <w:ind w:left="-567" w:right="283" w:firstLine="709"/>
        <w:jc w:val="center"/>
        <w:rPr>
          <w:rFonts w:ascii="Times New Roman" w:hAnsi="Times New Roman" w:cs="Times New Roman"/>
          <w:bCs/>
          <w:sz w:val="28"/>
          <w:szCs w:val="28"/>
        </w:rPr>
      </w:pPr>
    </w:p>
    <w:p w14:paraId="57A4C955" w14:textId="043237C3" w:rsidR="002D63E6" w:rsidRPr="002D63E6" w:rsidRDefault="002D63E6" w:rsidP="00947770">
      <w:pPr>
        <w:ind w:left="-567" w:right="283" w:firstLine="709"/>
        <w:jc w:val="both"/>
        <w:rPr>
          <w:rFonts w:ascii="Times New Roman" w:hAnsi="Times New Roman" w:cs="Times New Roman"/>
          <w:bCs/>
          <w:i/>
          <w:sz w:val="28"/>
          <w:szCs w:val="28"/>
        </w:rPr>
      </w:pPr>
      <w:r>
        <w:rPr>
          <w:rFonts w:ascii="Times New Roman" w:hAnsi="Times New Roman" w:cs="Times New Roman"/>
          <w:bCs/>
          <w:i/>
          <w:sz w:val="28"/>
          <w:szCs w:val="28"/>
        </w:rPr>
        <w:t>В</w:t>
      </w:r>
      <w:r w:rsidRPr="002D63E6">
        <w:rPr>
          <w:rFonts w:ascii="Times New Roman" w:hAnsi="Times New Roman" w:cs="Times New Roman"/>
          <w:bCs/>
          <w:i/>
          <w:sz w:val="28"/>
          <w:szCs w:val="28"/>
        </w:rPr>
        <w:t xml:space="preserve"> статье рассматривается государственная политика Республики Армения в области охраны историко-культурного наследия и основные особенности ее реализации в современных условиях. Освещаются имеющиеся проблемы и обозначено направление их решения.</w:t>
      </w:r>
    </w:p>
    <w:p w14:paraId="70CC7EFD" w14:textId="293454C5" w:rsidR="00947770" w:rsidRPr="00947770" w:rsidRDefault="00947770" w:rsidP="00947770">
      <w:pPr>
        <w:ind w:left="-567" w:right="283" w:firstLine="709"/>
        <w:jc w:val="both"/>
        <w:rPr>
          <w:rFonts w:ascii="Times New Roman" w:hAnsi="Times New Roman" w:cs="Times New Roman"/>
          <w:bCs/>
          <w:sz w:val="28"/>
          <w:szCs w:val="28"/>
        </w:rPr>
      </w:pPr>
      <w:r w:rsidRPr="001F2097">
        <w:rPr>
          <w:rFonts w:ascii="Times New Roman" w:hAnsi="Times New Roman" w:cs="Times New Roman"/>
          <w:bCs/>
          <w:i/>
          <w:sz w:val="28"/>
          <w:szCs w:val="28"/>
        </w:rPr>
        <w:t>Ключевые слова:</w:t>
      </w:r>
      <w:r w:rsidR="00F404C7" w:rsidRPr="00F404C7">
        <w:t xml:space="preserve"> </w:t>
      </w:r>
      <w:r w:rsidR="00F404C7" w:rsidRPr="00F404C7">
        <w:rPr>
          <w:rFonts w:ascii="Times New Roman" w:hAnsi="Times New Roman" w:cs="Times New Roman"/>
          <w:sz w:val="28"/>
          <w:szCs w:val="28"/>
        </w:rPr>
        <w:t xml:space="preserve">историко-культурное наследие, </w:t>
      </w:r>
      <w:r w:rsidR="00F404C7" w:rsidRPr="00F404C7">
        <w:rPr>
          <w:rFonts w:ascii="Times New Roman" w:hAnsi="Times New Roman" w:cs="Times New Roman"/>
          <w:bCs/>
          <w:sz w:val="28"/>
          <w:szCs w:val="28"/>
        </w:rPr>
        <w:t>культурная</w:t>
      </w:r>
      <w:r w:rsidR="00F404C7">
        <w:rPr>
          <w:rFonts w:ascii="Times New Roman" w:hAnsi="Times New Roman" w:cs="Times New Roman"/>
          <w:bCs/>
          <w:sz w:val="28"/>
          <w:szCs w:val="28"/>
        </w:rPr>
        <w:t xml:space="preserve"> политика, </w:t>
      </w:r>
      <w:r w:rsidR="003204D7">
        <w:rPr>
          <w:rFonts w:ascii="Times New Roman" w:hAnsi="Times New Roman" w:cs="Times New Roman"/>
          <w:bCs/>
          <w:sz w:val="28"/>
          <w:szCs w:val="28"/>
        </w:rPr>
        <w:t xml:space="preserve">нематериальное культурное наследие, </w:t>
      </w:r>
      <w:r w:rsidR="00F404C7">
        <w:rPr>
          <w:rFonts w:ascii="Times New Roman" w:hAnsi="Times New Roman" w:cs="Times New Roman"/>
          <w:bCs/>
          <w:sz w:val="28"/>
          <w:szCs w:val="28"/>
        </w:rPr>
        <w:t>Республика А</w:t>
      </w:r>
      <w:r w:rsidR="00F404C7" w:rsidRPr="00F404C7">
        <w:rPr>
          <w:rFonts w:ascii="Times New Roman" w:hAnsi="Times New Roman" w:cs="Times New Roman"/>
          <w:bCs/>
          <w:sz w:val="28"/>
          <w:szCs w:val="28"/>
        </w:rPr>
        <w:t>рмения</w:t>
      </w:r>
      <w:r w:rsidR="00F404C7">
        <w:rPr>
          <w:rFonts w:ascii="Times New Roman" w:hAnsi="Times New Roman" w:cs="Times New Roman"/>
          <w:bCs/>
          <w:sz w:val="28"/>
          <w:szCs w:val="28"/>
        </w:rPr>
        <w:t>, ЮНЕСКО.</w:t>
      </w:r>
      <w:r w:rsidR="00F404C7" w:rsidRPr="00F404C7">
        <w:rPr>
          <w:rFonts w:ascii="Times New Roman" w:hAnsi="Times New Roman" w:cs="Times New Roman"/>
          <w:bCs/>
          <w:sz w:val="28"/>
          <w:szCs w:val="28"/>
        </w:rPr>
        <w:t xml:space="preserve"> </w:t>
      </w:r>
    </w:p>
    <w:p w14:paraId="29B6797B" w14:textId="77777777" w:rsidR="001F2097" w:rsidRPr="003018AB" w:rsidRDefault="001F2097" w:rsidP="00947770">
      <w:pPr>
        <w:ind w:left="-567" w:right="283" w:firstLine="709"/>
        <w:jc w:val="both"/>
        <w:rPr>
          <w:rFonts w:ascii="Times New Roman" w:hAnsi="Times New Roman" w:cs="Times New Roman"/>
          <w:b/>
          <w:bCs/>
          <w:sz w:val="28"/>
          <w:szCs w:val="28"/>
        </w:rPr>
      </w:pPr>
    </w:p>
    <w:p w14:paraId="2A4CA264" w14:textId="58FE9365" w:rsidR="001F2097" w:rsidRPr="005E0B61" w:rsidRDefault="001F2097" w:rsidP="001F2097">
      <w:pPr>
        <w:ind w:left="-567" w:right="283" w:firstLine="709"/>
        <w:jc w:val="right"/>
        <w:rPr>
          <w:rFonts w:ascii="Times New Roman" w:hAnsi="Times New Roman" w:cs="Times New Roman"/>
          <w:bCs/>
          <w:i/>
          <w:sz w:val="28"/>
          <w:szCs w:val="28"/>
        </w:rPr>
      </w:pPr>
    </w:p>
    <w:p w14:paraId="7A6A85DE" w14:textId="00B87891" w:rsidR="001F2097" w:rsidRPr="001F2097" w:rsidRDefault="001F2097" w:rsidP="001F2097">
      <w:pPr>
        <w:ind w:left="-567" w:right="283" w:firstLine="709"/>
        <w:jc w:val="center"/>
        <w:rPr>
          <w:rFonts w:ascii="Times New Roman" w:hAnsi="Times New Roman" w:cs="Times New Roman"/>
          <w:b/>
          <w:bCs/>
          <w:sz w:val="28"/>
          <w:szCs w:val="28"/>
          <w:lang w:val="en-US"/>
        </w:rPr>
      </w:pPr>
      <w:r w:rsidRPr="001F2097">
        <w:rPr>
          <w:rFonts w:ascii="Times New Roman" w:hAnsi="Times New Roman" w:cs="Times New Roman"/>
          <w:b/>
          <w:bCs/>
          <w:sz w:val="28"/>
          <w:szCs w:val="28"/>
          <w:lang w:val="en-US"/>
        </w:rPr>
        <w:t>State policy on the preservation of historical and cultural heritage</w:t>
      </w:r>
      <w:r w:rsidR="00F53D8C" w:rsidRPr="00F53D8C">
        <w:rPr>
          <w:rFonts w:ascii="Times New Roman" w:hAnsi="Times New Roman" w:cs="Times New Roman"/>
          <w:b/>
          <w:bCs/>
          <w:sz w:val="28"/>
          <w:szCs w:val="28"/>
          <w:lang w:val="en-US"/>
        </w:rPr>
        <w:t xml:space="preserve"> </w:t>
      </w:r>
      <w:r w:rsidR="00F53D8C" w:rsidRPr="001F2097">
        <w:rPr>
          <w:rFonts w:ascii="Times New Roman" w:hAnsi="Times New Roman" w:cs="Times New Roman"/>
          <w:b/>
          <w:bCs/>
          <w:sz w:val="28"/>
          <w:szCs w:val="28"/>
          <w:lang w:val="en-US"/>
        </w:rPr>
        <w:t>Republic of Armenia</w:t>
      </w:r>
    </w:p>
    <w:p w14:paraId="76388060" w14:textId="77777777" w:rsidR="00185455" w:rsidRDefault="00185455" w:rsidP="001F2097">
      <w:pPr>
        <w:ind w:left="-567" w:right="283" w:firstLine="709"/>
        <w:jc w:val="center"/>
        <w:rPr>
          <w:rFonts w:ascii="Times New Roman" w:hAnsi="Times New Roman" w:cs="Times New Roman"/>
          <w:b/>
          <w:bCs/>
          <w:sz w:val="28"/>
          <w:szCs w:val="28"/>
          <w:lang w:val="en-US"/>
        </w:rPr>
      </w:pPr>
    </w:p>
    <w:p w14:paraId="70A1EC84" w14:textId="52FBC668" w:rsidR="00185455" w:rsidRPr="00185455" w:rsidRDefault="00185455" w:rsidP="00185455">
      <w:pPr>
        <w:ind w:left="-567" w:right="283" w:firstLine="709"/>
        <w:rPr>
          <w:rFonts w:ascii="Times New Roman" w:hAnsi="Times New Roman" w:cs="Times New Roman"/>
          <w:b/>
          <w:bCs/>
          <w:sz w:val="28"/>
          <w:szCs w:val="28"/>
          <w:lang w:val="en-US"/>
        </w:rPr>
      </w:pPr>
      <w:proofErr w:type="spellStart"/>
      <w:r w:rsidRPr="001F2097">
        <w:rPr>
          <w:rFonts w:ascii="Times New Roman" w:hAnsi="Times New Roman" w:cs="Times New Roman"/>
          <w:b/>
          <w:bCs/>
          <w:sz w:val="28"/>
          <w:szCs w:val="28"/>
          <w:lang w:val="en-US"/>
        </w:rPr>
        <w:t>Ayvazyan</w:t>
      </w:r>
      <w:proofErr w:type="spellEnd"/>
      <w:r>
        <w:rPr>
          <w:rFonts w:ascii="Times New Roman" w:hAnsi="Times New Roman" w:cs="Times New Roman"/>
          <w:b/>
          <w:bCs/>
          <w:sz w:val="28"/>
          <w:szCs w:val="28"/>
          <w:lang w:val="en-US"/>
        </w:rPr>
        <w:t xml:space="preserve"> </w:t>
      </w:r>
      <w:r w:rsidRPr="00185455">
        <w:rPr>
          <w:rFonts w:ascii="Times New Roman" w:hAnsi="Times New Roman" w:cs="Times New Roman"/>
          <w:b/>
          <w:bCs/>
          <w:sz w:val="28"/>
          <w:szCs w:val="28"/>
          <w:lang w:val="en-US"/>
        </w:rPr>
        <w:t>Margo</w:t>
      </w:r>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Vardanovna</w:t>
      </w:r>
      <w:proofErr w:type="spellEnd"/>
    </w:p>
    <w:p w14:paraId="3B1772BE" w14:textId="77777777" w:rsidR="00185455" w:rsidRDefault="00185455" w:rsidP="00185455">
      <w:pPr>
        <w:ind w:left="-567" w:right="283" w:firstLine="709"/>
        <w:rPr>
          <w:rFonts w:ascii="Times New Roman" w:hAnsi="Times New Roman" w:cs="Times New Roman"/>
          <w:b/>
          <w:bCs/>
          <w:sz w:val="28"/>
          <w:szCs w:val="28"/>
          <w:lang w:val="en-US"/>
        </w:rPr>
      </w:pPr>
      <w:r w:rsidRPr="00185455">
        <w:rPr>
          <w:rFonts w:ascii="Times New Roman" w:hAnsi="Times New Roman" w:cs="Times New Roman"/>
          <w:b/>
          <w:bCs/>
          <w:sz w:val="28"/>
          <w:szCs w:val="28"/>
          <w:lang w:val="en-US"/>
        </w:rPr>
        <w:t>Postgraduate student, Khabarovsk State Institute of Culture</w:t>
      </w:r>
    </w:p>
    <w:p w14:paraId="5CD588A1" w14:textId="7528EF5C" w:rsidR="00185455" w:rsidRPr="00185455" w:rsidRDefault="00185455" w:rsidP="00185455">
      <w:pPr>
        <w:ind w:left="-567" w:right="283" w:firstLine="709"/>
        <w:rPr>
          <w:rFonts w:ascii="Times New Roman" w:hAnsi="Times New Roman" w:cs="Times New Roman"/>
          <w:b/>
          <w:bCs/>
          <w:sz w:val="28"/>
          <w:szCs w:val="28"/>
          <w:lang w:val="en-US"/>
        </w:rPr>
      </w:pPr>
      <w:r w:rsidRPr="00185455">
        <w:rPr>
          <w:rFonts w:ascii="Times New Roman" w:hAnsi="Times New Roman" w:cs="Times New Roman"/>
          <w:b/>
          <w:bCs/>
          <w:sz w:val="28"/>
          <w:szCs w:val="28"/>
          <w:lang w:val="en-US"/>
        </w:rPr>
        <w:t>Khabarovsk, Russia</w:t>
      </w:r>
    </w:p>
    <w:p w14:paraId="5412094E" w14:textId="5E8A884D" w:rsidR="00185455" w:rsidRPr="001F2097" w:rsidRDefault="00185455" w:rsidP="00185455">
      <w:pPr>
        <w:ind w:left="-567" w:right="283" w:firstLine="709"/>
        <w:rPr>
          <w:rFonts w:ascii="Times New Roman" w:hAnsi="Times New Roman" w:cs="Times New Roman"/>
          <w:b/>
          <w:bCs/>
          <w:sz w:val="28"/>
          <w:szCs w:val="28"/>
          <w:lang w:val="en-US"/>
        </w:rPr>
      </w:pPr>
      <w:r w:rsidRPr="00185455">
        <w:rPr>
          <w:rFonts w:ascii="Times New Roman" w:hAnsi="Times New Roman" w:cs="Times New Roman"/>
          <w:b/>
          <w:bCs/>
          <w:sz w:val="28"/>
          <w:szCs w:val="28"/>
          <w:lang w:val="en-US"/>
        </w:rPr>
        <w:t>E-mail:  margo96555@mail.ru</w:t>
      </w:r>
    </w:p>
    <w:p w14:paraId="396964F4" w14:textId="77777777" w:rsidR="001F2097" w:rsidRPr="001F2097" w:rsidRDefault="001F2097" w:rsidP="001F2097">
      <w:pPr>
        <w:ind w:left="-567" w:right="283" w:firstLine="709"/>
        <w:jc w:val="center"/>
        <w:rPr>
          <w:rFonts w:ascii="Times New Roman" w:hAnsi="Times New Roman" w:cs="Times New Roman"/>
          <w:bCs/>
          <w:i/>
          <w:sz w:val="28"/>
          <w:szCs w:val="28"/>
          <w:lang w:val="en-US"/>
        </w:rPr>
      </w:pPr>
    </w:p>
    <w:p w14:paraId="06B0B77C" w14:textId="103099C4" w:rsidR="008654FE" w:rsidRPr="008654FE" w:rsidRDefault="008654FE" w:rsidP="00947770">
      <w:pPr>
        <w:ind w:left="-567" w:right="283" w:firstLine="709"/>
        <w:jc w:val="both"/>
        <w:rPr>
          <w:rFonts w:ascii="Times New Roman" w:hAnsi="Times New Roman" w:cs="Times New Roman"/>
          <w:bCs/>
          <w:i/>
          <w:sz w:val="28"/>
          <w:szCs w:val="28"/>
          <w:lang w:val="en-US"/>
        </w:rPr>
      </w:pPr>
      <w:r>
        <w:rPr>
          <w:rFonts w:ascii="Times New Roman" w:hAnsi="Times New Roman" w:cs="Times New Roman"/>
          <w:bCs/>
          <w:i/>
          <w:sz w:val="28"/>
          <w:szCs w:val="28"/>
          <w:lang w:val="en-US"/>
        </w:rPr>
        <w:t>T</w:t>
      </w:r>
      <w:r w:rsidRPr="008654FE">
        <w:rPr>
          <w:rFonts w:ascii="Times New Roman" w:hAnsi="Times New Roman" w:cs="Times New Roman"/>
          <w:bCs/>
          <w:i/>
          <w:sz w:val="28"/>
          <w:szCs w:val="28"/>
          <w:lang w:val="en-US"/>
        </w:rPr>
        <w:t>he article discusses the state policy of the Republic of Armenia in the field of protection of historical and cultural heritage and the main features of its implementation in modern conditions. The existing problems are highlighted and the direction of their solution is indicated.</w:t>
      </w:r>
    </w:p>
    <w:p w14:paraId="1820729D" w14:textId="4FC654D1" w:rsidR="003204D7" w:rsidRPr="003204D7" w:rsidRDefault="003204D7" w:rsidP="00947770">
      <w:pPr>
        <w:ind w:left="-567" w:right="283" w:firstLine="709"/>
        <w:jc w:val="both"/>
        <w:rPr>
          <w:rFonts w:ascii="Times New Roman" w:hAnsi="Times New Roman" w:cs="Times New Roman"/>
          <w:bCs/>
          <w:sz w:val="28"/>
          <w:szCs w:val="28"/>
          <w:lang w:val="en-US"/>
        </w:rPr>
      </w:pPr>
      <w:r w:rsidRPr="008654FE">
        <w:rPr>
          <w:rFonts w:ascii="Times New Roman" w:hAnsi="Times New Roman" w:cs="Times New Roman"/>
          <w:bCs/>
          <w:i/>
          <w:sz w:val="28"/>
          <w:szCs w:val="28"/>
          <w:lang w:val="en-US"/>
        </w:rPr>
        <w:t>Keywords:</w:t>
      </w:r>
      <w:r w:rsidRPr="003204D7">
        <w:rPr>
          <w:rFonts w:ascii="Times New Roman" w:hAnsi="Times New Roman" w:cs="Times New Roman"/>
          <w:b/>
          <w:bCs/>
          <w:sz w:val="28"/>
          <w:szCs w:val="28"/>
          <w:lang w:val="en-US"/>
        </w:rPr>
        <w:t xml:space="preserve"> </w:t>
      </w:r>
      <w:r w:rsidRPr="003204D7">
        <w:rPr>
          <w:rFonts w:ascii="Times New Roman" w:hAnsi="Times New Roman" w:cs="Times New Roman"/>
          <w:bCs/>
          <w:sz w:val="28"/>
          <w:szCs w:val="28"/>
          <w:lang w:val="en-US"/>
        </w:rPr>
        <w:t>historical and cultural heritage, cultural policy, intangible cultural heritage, Republic of Armenia, UNESCO.</w:t>
      </w:r>
    </w:p>
    <w:p w14:paraId="66EEF3F1" w14:textId="77777777" w:rsidR="002D63E6" w:rsidRPr="001F2097" w:rsidRDefault="002D63E6" w:rsidP="00947770">
      <w:pPr>
        <w:ind w:left="-567" w:right="283" w:firstLine="709"/>
        <w:jc w:val="both"/>
        <w:rPr>
          <w:rFonts w:ascii="Times New Roman" w:hAnsi="Times New Roman" w:cs="Times New Roman"/>
          <w:b/>
          <w:bCs/>
          <w:sz w:val="28"/>
          <w:szCs w:val="28"/>
          <w:lang w:val="en-US"/>
        </w:rPr>
      </w:pPr>
    </w:p>
    <w:p w14:paraId="74BC4C41" w14:textId="77777777" w:rsidR="00682A0E" w:rsidRDefault="00682A0E" w:rsidP="00F404C7">
      <w:pPr>
        <w:ind w:left="-567" w:right="284" w:firstLine="709"/>
        <w:jc w:val="both"/>
        <w:rPr>
          <w:rFonts w:ascii="Times New Roman" w:hAnsi="Times New Roman" w:cs="Times New Roman"/>
          <w:sz w:val="28"/>
          <w:szCs w:val="28"/>
        </w:rPr>
      </w:pPr>
      <w:r w:rsidRPr="00682A0E">
        <w:rPr>
          <w:rFonts w:ascii="Times New Roman" w:hAnsi="Times New Roman" w:cs="Times New Roman"/>
          <w:sz w:val="28"/>
          <w:szCs w:val="28"/>
        </w:rPr>
        <w:t xml:space="preserve">Культурное наследие каждого народа – это отражение многих граней его гения, объединяющее все, что было им создано на протяжении веков, и все, что он воплотит в будущем. </w:t>
      </w:r>
      <w:r>
        <w:rPr>
          <w:rFonts w:ascii="Times New Roman" w:hAnsi="Times New Roman" w:cs="Times New Roman"/>
          <w:sz w:val="28"/>
          <w:szCs w:val="28"/>
        </w:rPr>
        <w:t>Бережное с</w:t>
      </w:r>
      <w:r w:rsidRPr="00682A0E">
        <w:rPr>
          <w:rFonts w:ascii="Times New Roman" w:hAnsi="Times New Roman" w:cs="Times New Roman"/>
          <w:sz w:val="28"/>
          <w:szCs w:val="28"/>
        </w:rPr>
        <w:t xml:space="preserve">охранение </w:t>
      </w:r>
      <w:r>
        <w:rPr>
          <w:rFonts w:ascii="Times New Roman" w:hAnsi="Times New Roman" w:cs="Times New Roman"/>
          <w:sz w:val="28"/>
          <w:szCs w:val="28"/>
        </w:rPr>
        <w:t xml:space="preserve">и трансляция </w:t>
      </w:r>
      <w:r w:rsidRPr="00682A0E">
        <w:rPr>
          <w:rFonts w:ascii="Times New Roman" w:hAnsi="Times New Roman" w:cs="Times New Roman"/>
          <w:sz w:val="28"/>
          <w:szCs w:val="28"/>
        </w:rPr>
        <w:t>этого наследия подтверждает жизнеспособность и творческий дух нации.</w:t>
      </w:r>
      <w:r>
        <w:rPr>
          <w:rFonts w:ascii="Times New Roman" w:hAnsi="Times New Roman" w:cs="Times New Roman"/>
          <w:sz w:val="28"/>
          <w:szCs w:val="28"/>
        </w:rPr>
        <w:t xml:space="preserve"> </w:t>
      </w:r>
    </w:p>
    <w:p w14:paraId="303A5AA7" w14:textId="3234C53D" w:rsidR="003B50DD" w:rsidRDefault="00DF2853" w:rsidP="00F404C7">
      <w:pPr>
        <w:ind w:left="-567" w:right="284" w:firstLine="709"/>
        <w:jc w:val="both"/>
        <w:rPr>
          <w:rFonts w:ascii="Times New Roman" w:hAnsi="Times New Roman" w:cs="Times New Roman"/>
          <w:sz w:val="28"/>
          <w:szCs w:val="28"/>
        </w:rPr>
      </w:pPr>
      <w:r>
        <w:rPr>
          <w:rFonts w:ascii="Times New Roman" w:hAnsi="Times New Roman" w:cs="Times New Roman"/>
          <w:sz w:val="28"/>
          <w:szCs w:val="28"/>
        </w:rPr>
        <w:t>Забота о с</w:t>
      </w:r>
      <w:r w:rsidR="003B50DD">
        <w:rPr>
          <w:rFonts w:ascii="Times New Roman" w:hAnsi="Times New Roman" w:cs="Times New Roman"/>
          <w:sz w:val="28"/>
          <w:szCs w:val="28"/>
        </w:rPr>
        <w:t>охранени</w:t>
      </w:r>
      <w:r>
        <w:rPr>
          <w:rFonts w:ascii="Times New Roman" w:hAnsi="Times New Roman" w:cs="Times New Roman"/>
          <w:sz w:val="28"/>
          <w:szCs w:val="28"/>
        </w:rPr>
        <w:t>и</w:t>
      </w:r>
      <w:r w:rsidR="003B50DD">
        <w:rPr>
          <w:rFonts w:ascii="Times New Roman" w:hAnsi="Times New Roman" w:cs="Times New Roman"/>
          <w:sz w:val="28"/>
          <w:szCs w:val="28"/>
        </w:rPr>
        <w:t xml:space="preserve"> исто</w:t>
      </w:r>
      <w:r w:rsidR="00947770">
        <w:rPr>
          <w:rFonts w:ascii="Times New Roman" w:hAnsi="Times New Roman" w:cs="Times New Roman"/>
          <w:sz w:val="28"/>
          <w:szCs w:val="28"/>
        </w:rPr>
        <w:t xml:space="preserve">рико-культурного наследия – </w:t>
      </w:r>
      <w:r w:rsidR="003B50DD">
        <w:rPr>
          <w:rFonts w:ascii="Times New Roman" w:hAnsi="Times New Roman" w:cs="Times New Roman"/>
          <w:sz w:val="28"/>
          <w:szCs w:val="28"/>
        </w:rPr>
        <w:t xml:space="preserve">одна из обязательных функций </w:t>
      </w:r>
      <w:r w:rsidR="000A012D">
        <w:rPr>
          <w:rFonts w:ascii="Times New Roman" w:hAnsi="Times New Roman" w:cs="Times New Roman"/>
          <w:sz w:val="28"/>
          <w:szCs w:val="28"/>
        </w:rPr>
        <w:t xml:space="preserve">любого </w:t>
      </w:r>
      <w:r w:rsidR="003B50DD">
        <w:rPr>
          <w:rFonts w:ascii="Times New Roman" w:hAnsi="Times New Roman" w:cs="Times New Roman"/>
          <w:sz w:val="28"/>
          <w:szCs w:val="28"/>
        </w:rPr>
        <w:t>современного государства</w:t>
      </w:r>
      <w:r w:rsidR="00947770">
        <w:rPr>
          <w:rFonts w:ascii="Times New Roman" w:hAnsi="Times New Roman" w:cs="Times New Roman"/>
          <w:sz w:val="28"/>
          <w:szCs w:val="28"/>
        </w:rPr>
        <w:t xml:space="preserve">, важнейшее </w:t>
      </w:r>
      <w:r w:rsidR="000A012D">
        <w:rPr>
          <w:rFonts w:ascii="Times New Roman" w:hAnsi="Times New Roman" w:cs="Times New Roman"/>
          <w:sz w:val="28"/>
          <w:szCs w:val="28"/>
        </w:rPr>
        <w:t>направление</w:t>
      </w:r>
      <w:r w:rsidR="003B50DD">
        <w:rPr>
          <w:rFonts w:ascii="Times New Roman" w:hAnsi="Times New Roman" w:cs="Times New Roman"/>
          <w:sz w:val="28"/>
          <w:szCs w:val="28"/>
        </w:rPr>
        <w:t xml:space="preserve"> </w:t>
      </w:r>
      <w:r w:rsidR="000A012D">
        <w:rPr>
          <w:rFonts w:ascii="Times New Roman" w:hAnsi="Times New Roman" w:cs="Times New Roman"/>
          <w:sz w:val="28"/>
          <w:szCs w:val="28"/>
        </w:rPr>
        <w:t>культурной политики</w:t>
      </w:r>
      <w:r w:rsidR="003B50DD">
        <w:rPr>
          <w:rFonts w:ascii="Times New Roman" w:hAnsi="Times New Roman" w:cs="Times New Roman"/>
          <w:sz w:val="28"/>
          <w:szCs w:val="28"/>
        </w:rPr>
        <w:t xml:space="preserve">. </w:t>
      </w:r>
      <w:r w:rsidR="000A012D">
        <w:rPr>
          <w:rFonts w:ascii="Times New Roman" w:hAnsi="Times New Roman" w:cs="Times New Roman"/>
          <w:sz w:val="28"/>
          <w:szCs w:val="28"/>
        </w:rPr>
        <w:t xml:space="preserve">Это </w:t>
      </w:r>
      <w:r w:rsidR="00F404C7">
        <w:rPr>
          <w:rFonts w:ascii="Times New Roman" w:hAnsi="Times New Roman" w:cs="Times New Roman"/>
          <w:sz w:val="28"/>
          <w:szCs w:val="28"/>
        </w:rPr>
        <w:t xml:space="preserve">впрямую </w:t>
      </w:r>
      <w:r w:rsidR="003B50DD">
        <w:rPr>
          <w:rFonts w:ascii="Times New Roman" w:hAnsi="Times New Roman" w:cs="Times New Roman"/>
          <w:sz w:val="28"/>
          <w:szCs w:val="28"/>
        </w:rPr>
        <w:t>касается и такого государства</w:t>
      </w:r>
      <w:r w:rsidR="000A012D">
        <w:rPr>
          <w:rFonts w:ascii="Times New Roman" w:hAnsi="Times New Roman" w:cs="Times New Roman"/>
          <w:sz w:val="28"/>
          <w:szCs w:val="28"/>
        </w:rPr>
        <w:t>,</w:t>
      </w:r>
      <w:r w:rsidR="003B50DD">
        <w:rPr>
          <w:rFonts w:ascii="Times New Roman" w:hAnsi="Times New Roman" w:cs="Times New Roman"/>
          <w:sz w:val="28"/>
          <w:szCs w:val="28"/>
        </w:rPr>
        <w:t xml:space="preserve"> как Республика Армения</w:t>
      </w:r>
      <w:r w:rsidR="00F404C7">
        <w:rPr>
          <w:rFonts w:ascii="Times New Roman" w:hAnsi="Times New Roman" w:cs="Times New Roman"/>
          <w:sz w:val="28"/>
          <w:szCs w:val="28"/>
        </w:rPr>
        <w:t xml:space="preserve">, – страны с богатым прошлым и большим количеством </w:t>
      </w:r>
      <w:r w:rsidR="00CF0B62">
        <w:rPr>
          <w:rFonts w:ascii="Times New Roman" w:hAnsi="Times New Roman" w:cs="Times New Roman"/>
          <w:sz w:val="28"/>
          <w:szCs w:val="28"/>
        </w:rPr>
        <w:t xml:space="preserve">объектов культурного наследия, многим из которых уже </w:t>
      </w:r>
      <w:r w:rsidR="003204D7">
        <w:rPr>
          <w:rFonts w:ascii="Times New Roman" w:hAnsi="Times New Roman" w:cs="Times New Roman"/>
          <w:sz w:val="28"/>
          <w:szCs w:val="28"/>
        </w:rPr>
        <w:t>немало</w:t>
      </w:r>
      <w:r w:rsidR="00CF0B62">
        <w:rPr>
          <w:rFonts w:ascii="Times New Roman" w:hAnsi="Times New Roman" w:cs="Times New Roman"/>
          <w:sz w:val="28"/>
          <w:szCs w:val="28"/>
        </w:rPr>
        <w:t xml:space="preserve"> </w:t>
      </w:r>
      <w:r w:rsidR="00CF0B62">
        <w:rPr>
          <w:rFonts w:ascii="Times New Roman" w:hAnsi="Times New Roman" w:cs="Times New Roman"/>
          <w:sz w:val="28"/>
          <w:szCs w:val="28"/>
        </w:rPr>
        <w:lastRenderedPageBreak/>
        <w:t>веков</w:t>
      </w:r>
      <w:r w:rsidR="00F404C7" w:rsidRPr="00F404C7">
        <w:rPr>
          <w:rFonts w:ascii="Times New Roman" w:hAnsi="Times New Roman" w:cs="Times New Roman"/>
          <w:sz w:val="28"/>
          <w:szCs w:val="28"/>
        </w:rPr>
        <w:t xml:space="preserve">, и которые являются не только </w:t>
      </w:r>
      <w:r w:rsidR="00CF0B62">
        <w:rPr>
          <w:rFonts w:ascii="Times New Roman" w:hAnsi="Times New Roman" w:cs="Times New Roman"/>
          <w:sz w:val="28"/>
          <w:szCs w:val="28"/>
        </w:rPr>
        <w:t xml:space="preserve">национальными </w:t>
      </w:r>
      <w:r w:rsidR="00CF0B62" w:rsidRPr="00F404C7">
        <w:rPr>
          <w:rFonts w:ascii="Times New Roman" w:hAnsi="Times New Roman" w:cs="Times New Roman"/>
          <w:sz w:val="28"/>
          <w:szCs w:val="28"/>
        </w:rPr>
        <w:t>достопримечательностями</w:t>
      </w:r>
      <w:r w:rsidR="00F404C7" w:rsidRPr="00F404C7">
        <w:rPr>
          <w:rFonts w:ascii="Times New Roman" w:hAnsi="Times New Roman" w:cs="Times New Roman"/>
          <w:sz w:val="28"/>
          <w:szCs w:val="28"/>
        </w:rPr>
        <w:t>, но имеют и международное значение.</w:t>
      </w:r>
    </w:p>
    <w:p w14:paraId="49B49115" w14:textId="57451672" w:rsidR="003B50DD" w:rsidRDefault="00116075" w:rsidP="00947770">
      <w:pPr>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С обретением независимости в 1991 г. и принятием на референдуме Конституции Республики Армения в 1995 г., в ст. 11 Конституции была законодательно закреплена </w:t>
      </w:r>
      <w:r w:rsidR="00BB3A0D">
        <w:rPr>
          <w:rFonts w:ascii="Times New Roman" w:hAnsi="Times New Roman" w:cs="Times New Roman"/>
          <w:sz w:val="28"/>
          <w:szCs w:val="28"/>
        </w:rPr>
        <w:t xml:space="preserve">основополагающая </w:t>
      </w:r>
      <w:r>
        <w:rPr>
          <w:rFonts w:ascii="Times New Roman" w:hAnsi="Times New Roman" w:cs="Times New Roman"/>
          <w:sz w:val="28"/>
          <w:szCs w:val="28"/>
        </w:rPr>
        <w:t>норма, в соответствии с которой «п</w:t>
      </w:r>
      <w:r w:rsidRPr="00116075">
        <w:rPr>
          <w:rFonts w:ascii="Times New Roman" w:hAnsi="Times New Roman" w:cs="Times New Roman"/>
          <w:sz w:val="28"/>
          <w:szCs w:val="28"/>
        </w:rPr>
        <w:t>амятники истории и культуры, другие культурные ценности находятся под</w:t>
      </w:r>
      <w:r>
        <w:rPr>
          <w:rFonts w:ascii="Times New Roman" w:hAnsi="Times New Roman" w:cs="Times New Roman"/>
          <w:sz w:val="28"/>
          <w:szCs w:val="28"/>
        </w:rPr>
        <w:t xml:space="preserve"> </w:t>
      </w:r>
      <w:r w:rsidRPr="00116075">
        <w:rPr>
          <w:rFonts w:ascii="Times New Roman" w:hAnsi="Times New Roman" w:cs="Times New Roman"/>
          <w:sz w:val="28"/>
          <w:szCs w:val="28"/>
        </w:rPr>
        <w:t>опекой и охраной государства</w:t>
      </w:r>
      <w:r>
        <w:rPr>
          <w:rFonts w:ascii="Times New Roman" w:hAnsi="Times New Roman" w:cs="Times New Roman"/>
          <w:sz w:val="28"/>
          <w:szCs w:val="28"/>
        </w:rPr>
        <w:t xml:space="preserve">» </w:t>
      </w:r>
      <w:r>
        <w:rPr>
          <w:rFonts w:ascii="Times New Roman" w:hAnsi="Times New Roman" w:cs="Times New Roman" w:hint="eastAsia"/>
          <w:sz w:val="28"/>
          <w:szCs w:val="28"/>
          <w:lang w:eastAsia="ja-JP"/>
        </w:rPr>
        <w:t>[</w:t>
      </w:r>
      <w:r>
        <w:rPr>
          <w:rFonts w:ascii="Times New Roman" w:hAnsi="Times New Roman" w:cs="Times New Roman"/>
          <w:sz w:val="28"/>
          <w:szCs w:val="28"/>
          <w:lang w:eastAsia="ja-JP"/>
        </w:rPr>
        <w:t>2]</w:t>
      </w:r>
      <w:r w:rsidRPr="00116075">
        <w:rPr>
          <w:rFonts w:ascii="Times New Roman" w:hAnsi="Times New Roman" w:cs="Times New Roman"/>
          <w:sz w:val="28"/>
          <w:szCs w:val="28"/>
        </w:rPr>
        <w:t>.</w:t>
      </w:r>
      <w:r>
        <w:rPr>
          <w:rFonts w:ascii="Times New Roman" w:hAnsi="Times New Roman" w:cs="Times New Roman"/>
          <w:sz w:val="28"/>
          <w:szCs w:val="28"/>
        </w:rPr>
        <w:t xml:space="preserve"> </w:t>
      </w:r>
      <w:r w:rsidR="003B50DD">
        <w:rPr>
          <w:rFonts w:ascii="Times New Roman" w:hAnsi="Times New Roman" w:cs="Times New Roman"/>
          <w:sz w:val="28"/>
          <w:szCs w:val="28"/>
        </w:rPr>
        <w:t xml:space="preserve">Кроме </w:t>
      </w:r>
      <w:r>
        <w:rPr>
          <w:rFonts w:ascii="Times New Roman" w:hAnsi="Times New Roman" w:cs="Times New Roman"/>
          <w:sz w:val="28"/>
          <w:szCs w:val="28"/>
        </w:rPr>
        <w:t>этого</w:t>
      </w:r>
      <w:r w:rsidR="003B50DD">
        <w:rPr>
          <w:rFonts w:ascii="Times New Roman" w:hAnsi="Times New Roman" w:cs="Times New Roman"/>
          <w:sz w:val="28"/>
          <w:szCs w:val="28"/>
        </w:rPr>
        <w:t xml:space="preserve">, </w:t>
      </w:r>
      <w:r w:rsidR="00CF0B62">
        <w:rPr>
          <w:rFonts w:ascii="Times New Roman" w:hAnsi="Times New Roman" w:cs="Times New Roman"/>
          <w:sz w:val="28"/>
          <w:szCs w:val="28"/>
        </w:rPr>
        <w:t>государство</w:t>
      </w:r>
      <w:r w:rsidR="003B50DD">
        <w:rPr>
          <w:rFonts w:ascii="Times New Roman" w:hAnsi="Times New Roman" w:cs="Times New Roman"/>
          <w:sz w:val="28"/>
          <w:szCs w:val="28"/>
        </w:rPr>
        <w:t xml:space="preserve">, в рамках международного права, способствует укрепления связей с армянской диаспорой, сохранению тех армянских исторических и культурных </w:t>
      </w:r>
      <w:r w:rsidR="00BB3A0D">
        <w:rPr>
          <w:rFonts w:ascii="Times New Roman" w:hAnsi="Times New Roman" w:cs="Times New Roman"/>
          <w:sz w:val="28"/>
          <w:szCs w:val="28"/>
        </w:rPr>
        <w:t>памятников</w:t>
      </w:r>
      <w:r w:rsidR="003B50DD">
        <w:rPr>
          <w:rFonts w:ascii="Times New Roman" w:hAnsi="Times New Roman" w:cs="Times New Roman"/>
          <w:sz w:val="28"/>
          <w:szCs w:val="28"/>
        </w:rPr>
        <w:t>, которые расположены на</w:t>
      </w:r>
      <w:r>
        <w:rPr>
          <w:rFonts w:ascii="Times New Roman" w:hAnsi="Times New Roman" w:cs="Times New Roman"/>
          <w:sz w:val="28"/>
          <w:szCs w:val="28"/>
        </w:rPr>
        <w:t xml:space="preserve"> территориях иных государств</w:t>
      </w:r>
      <w:r w:rsidR="003B50DD">
        <w:rPr>
          <w:rFonts w:ascii="Times New Roman" w:hAnsi="Times New Roman" w:cs="Times New Roman"/>
          <w:sz w:val="28"/>
          <w:szCs w:val="28"/>
        </w:rPr>
        <w:t xml:space="preserve">.  Указанная правовая норма выступает в качестве основы формирования и развития законодательства </w:t>
      </w:r>
      <w:r w:rsidR="00BB3A0D">
        <w:rPr>
          <w:rFonts w:ascii="Times New Roman" w:hAnsi="Times New Roman" w:cs="Times New Roman"/>
          <w:sz w:val="28"/>
          <w:szCs w:val="28"/>
        </w:rPr>
        <w:t>Армении</w:t>
      </w:r>
      <w:r w:rsidR="003B50DD">
        <w:rPr>
          <w:rFonts w:ascii="Times New Roman" w:hAnsi="Times New Roman" w:cs="Times New Roman"/>
          <w:sz w:val="28"/>
          <w:szCs w:val="28"/>
        </w:rPr>
        <w:t xml:space="preserve"> в сфере охран</w:t>
      </w:r>
      <w:r w:rsidR="000A012D">
        <w:rPr>
          <w:rFonts w:ascii="Times New Roman" w:hAnsi="Times New Roman" w:cs="Times New Roman"/>
          <w:sz w:val="28"/>
          <w:szCs w:val="28"/>
        </w:rPr>
        <w:t>ы</w:t>
      </w:r>
      <w:r w:rsidR="003B50DD">
        <w:rPr>
          <w:rFonts w:ascii="Times New Roman" w:hAnsi="Times New Roman" w:cs="Times New Roman"/>
          <w:sz w:val="28"/>
          <w:szCs w:val="28"/>
        </w:rPr>
        <w:t xml:space="preserve"> историко-культурного наследия. </w:t>
      </w:r>
    </w:p>
    <w:p w14:paraId="04ED6906" w14:textId="18FC684B" w:rsidR="001B3F9D" w:rsidRPr="001B3F9D" w:rsidRDefault="001B3F9D" w:rsidP="001B3F9D">
      <w:pPr>
        <w:ind w:left="-567" w:right="284" w:firstLine="709"/>
        <w:jc w:val="both"/>
        <w:rPr>
          <w:rFonts w:ascii="Times New Roman" w:hAnsi="Times New Roman" w:cs="Times New Roman"/>
          <w:sz w:val="28"/>
          <w:szCs w:val="28"/>
        </w:rPr>
      </w:pPr>
      <w:r w:rsidRPr="001B3F9D">
        <w:rPr>
          <w:rFonts w:ascii="Times New Roman" w:hAnsi="Times New Roman" w:cs="Times New Roman"/>
          <w:sz w:val="28"/>
          <w:szCs w:val="28"/>
        </w:rPr>
        <w:t>Государственная охрана памятников истории и культуры, являющаяся одним из главных направлений государственной политики Республики Армения в сфере культуры, закреплена в Закон</w:t>
      </w:r>
      <w:r w:rsidR="0031370A">
        <w:rPr>
          <w:rFonts w:ascii="Times New Roman" w:hAnsi="Times New Roman" w:cs="Times New Roman"/>
          <w:sz w:val="28"/>
          <w:szCs w:val="28"/>
        </w:rPr>
        <w:t>ах</w:t>
      </w:r>
      <w:r w:rsidRPr="001B3F9D">
        <w:rPr>
          <w:rFonts w:ascii="Times New Roman" w:hAnsi="Times New Roman" w:cs="Times New Roman"/>
          <w:sz w:val="28"/>
          <w:szCs w:val="28"/>
        </w:rPr>
        <w:t xml:space="preserve"> Республики Армения «Об охране и использовании недвижимых памятников истории и культуры и исторической среды» (№ЗР-261 </w:t>
      </w:r>
      <w:r>
        <w:rPr>
          <w:rFonts w:ascii="Times New Roman" w:hAnsi="Times New Roman" w:cs="Times New Roman"/>
          <w:sz w:val="28"/>
          <w:szCs w:val="28"/>
        </w:rPr>
        <w:t xml:space="preserve">от </w:t>
      </w:r>
      <w:r w:rsidRPr="001B3F9D">
        <w:rPr>
          <w:rFonts w:ascii="Times New Roman" w:hAnsi="Times New Roman" w:cs="Times New Roman"/>
          <w:sz w:val="28"/>
          <w:szCs w:val="28"/>
        </w:rPr>
        <w:t>12</w:t>
      </w:r>
      <w:r>
        <w:rPr>
          <w:rFonts w:ascii="Times New Roman" w:hAnsi="Times New Roman" w:cs="Times New Roman"/>
          <w:sz w:val="28"/>
          <w:szCs w:val="28"/>
        </w:rPr>
        <w:t xml:space="preserve">.12. </w:t>
      </w:r>
      <w:r w:rsidRPr="001B3F9D">
        <w:rPr>
          <w:rFonts w:ascii="Times New Roman" w:hAnsi="Times New Roman" w:cs="Times New Roman"/>
          <w:sz w:val="28"/>
          <w:szCs w:val="28"/>
        </w:rPr>
        <w:t>1998 г.)</w:t>
      </w:r>
      <w:r w:rsidR="00DF2853">
        <w:rPr>
          <w:rFonts w:ascii="Times New Roman" w:hAnsi="Times New Roman" w:cs="Times New Roman"/>
          <w:sz w:val="28"/>
          <w:szCs w:val="28"/>
        </w:rPr>
        <w:t xml:space="preserve"> </w:t>
      </w:r>
      <w:r w:rsidR="00DF2853">
        <w:rPr>
          <w:rFonts w:ascii="Times New Roman" w:hAnsi="Times New Roman" w:cs="Times New Roman" w:hint="eastAsia"/>
          <w:sz w:val="28"/>
          <w:szCs w:val="28"/>
          <w:lang w:eastAsia="ja-JP"/>
        </w:rPr>
        <w:t>[</w:t>
      </w:r>
      <w:r w:rsidR="00DF2853">
        <w:rPr>
          <w:rFonts w:ascii="Times New Roman" w:hAnsi="Times New Roman" w:cs="Times New Roman"/>
          <w:sz w:val="28"/>
          <w:szCs w:val="28"/>
          <w:lang w:eastAsia="ja-JP"/>
        </w:rPr>
        <w:t>3]</w:t>
      </w:r>
      <w:r w:rsidR="00682A0E">
        <w:rPr>
          <w:rFonts w:ascii="Times New Roman" w:hAnsi="Times New Roman" w:cs="Times New Roman"/>
          <w:sz w:val="28"/>
          <w:szCs w:val="28"/>
        </w:rPr>
        <w:t>,</w:t>
      </w:r>
      <w:r w:rsidRPr="001B3F9D">
        <w:rPr>
          <w:rFonts w:ascii="Times New Roman" w:hAnsi="Times New Roman" w:cs="Times New Roman"/>
          <w:sz w:val="28"/>
          <w:szCs w:val="28"/>
        </w:rPr>
        <w:t xml:space="preserve"> </w:t>
      </w:r>
      <w:r w:rsidR="0031370A">
        <w:rPr>
          <w:rFonts w:ascii="Times New Roman" w:hAnsi="Times New Roman" w:cs="Times New Roman"/>
          <w:sz w:val="28"/>
          <w:szCs w:val="28"/>
        </w:rPr>
        <w:t>«</w:t>
      </w:r>
      <w:r w:rsidR="0031370A" w:rsidRPr="0031370A">
        <w:rPr>
          <w:rFonts w:ascii="Times New Roman" w:hAnsi="Times New Roman" w:cs="Times New Roman"/>
          <w:sz w:val="28"/>
          <w:szCs w:val="28"/>
        </w:rPr>
        <w:t>Об основах культурного законодательства</w:t>
      </w:r>
      <w:r w:rsidR="0031370A">
        <w:rPr>
          <w:rFonts w:ascii="Times New Roman" w:hAnsi="Times New Roman" w:cs="Times New Roman"/>
          <w:sz w:val="28"/>
          <w:szCs w:val="28"/>
        </w:rPr>
        <w:t>» (</w:t>
      </w:r>
      <w:r w:rsidR="0031370A" w:rsidRPr="0031370A">
        <w:rPr>
          <w:rFonts w:ascii="Times New Roman" w:hAnsi="Times New Roman" w:cs="Times New Roman"/>
          <w:sz w:val="28"/>
          <w:szCs w:val="28"/>
        </w:rPr>
        <w:t>№ЗР-465</w:t>
      </w:r>
      <w:r w:rsidR="0031370A">
        <w:rPr>
          <w:rFonts w:ascii="Times New Roman" w:hAnsi="Times New Roman" w:cs="Times New Roman"/>
          <w:sz w:val="28"/>
          <w:szCs w:val="28"/>
        </w:rPr>
        <w:t xml:space="preserve"> от 20.11.2002 г.)</w:t>
      </w:r>
      <w:r w:rsidR="0031370A" w:rsidRPr="0031370A">
        <w:rPr>
          <w:rFonts w:ascii="Times New Roman" w:hAnsi="Times New Roman" w:cs="Times New Roman"/>
          <w:sz w:val="28"/>
          <w:szCs w:val="28"/>
        </w:rPr>
        <w:t xml:space="preserve"> [4]</w:t>
      </w:r>
      <w:r w:rsidR="0031370A">
        <w:rPr>
          <w:rFonts w:ascii="Times New Roman" w:hAnsi="Times New Roman" w:cs="Times New Roman"/>
          <w:sz w:val="28"/>
          <w:szCs w:val="28"/>
        </w:rPr>
        <w:t>,</w:t>
      </w:r>
      <w:r w:rsidR="0031370A" w:rsidRPr="0031370A">
        <w:rPr>
          <w:rFonts w:ascii="Times New Roman" w:hAnsi="Times New Roman" w:cs="Times New Roman"/>
          <w:sz w:val="28"/>
          <w:szCs w:val="28"/>
        </w:rPr>
        <w:t xml:space="preserve"> </w:t>
      </w:r>
      <w:r w:rsidRPr="001B3F9D">
        <w:rPr>
          <w:rFonts w:ascii="Times New Roman" w:hAnsi="Times New Roman" w:cs="Times New Roman"/>
          <w:sz w:val="28"/>
          <w:szCs w:val="28"/>
        </w:rPr>
        <w:t>«О недвижимых памятниках истории и культуры, считающихся государственной собственностью Республики Армения и не подлежащих отчуждению» (</w:t>
      </w:r>
      <w:r w:rsidR="0031370A" w:rsidRPr="0031370A">
        <w:rPr>
          <w:rFonts w:ascii="Times New Roman" w:hAnsi="Times New Roman" w:cs="Times New Roman"/>
          <w:sz w:val="28"/>
          <w:szCs w:val="28"/>
        </w:rPr>
        <w:t xml:space="preserve">№ 3P-531 от </w:t>
      </w:r>
      <w:r w:rsidR="00682A0E">
        <w:rPr>
          <w:rFonts w:ascii="Times New Roman" w:hAnsi="Times New Roman" w:cs="Times New Roman"/>
          <w:sz w:val="28"/>
          <w:szCs w:val="28"/>
        </w:rPr>
        <w:t>03.05.</w:t>
      </w:r>
      <w:r w:rsidR="0031370A">
        <w:rPr>
          <w:rFonts w:ascii="Times New Roman" w:hAnsi="Times New Roman" w:cs="Times New Roman"/>
          <w:sz w:val="28"/>
          <w:szCs w:val="28"/>
        </w:rPr>
        <w:t>2003 г.) [5</w:t>
      </w:r>
      <w:r w:rsidR="00682A0E">
        <w:rPr>
          <w:rFonts w:ascii="Times New Roman" w:hAnsi="Times New Roman" w:cs="Times New Roman"/>
          <w:sz w:val="28"/>
          <w:szCs w:val="28"/>
        </w:rPr>
        <w:t xml:space="preserve">], </w:t>
      </w:r>
      <w:r w:rsidR="00682A0E" w:rsidRPr="00682A0E">
        <w:t xml:space="preserve"> </w:t>
      </w:r>
      <w:r w:rsidR="00682A0E" w:rsidRPr="00682A0E">
        <w:rPr>
          <w:rFonts w:ascii="Times New Roman" w:hAnsi="Times New Roman" w:cs="Times New Roman"/>
          <w:sz w:val="28"/>
          <w:szCs w:val="28"/>
        </w:rPr>
        <w:t>«О вывозе и ввозе культурных ценностей»</w:t>
      </w:r>
      <w:r w:rsidR="00DF2853">
        <w:rPr>
          <w:rFonts w:ascii="Times New Roman" w:hAnsi="Times New Roman" w:cs="Times New Roman"/>
          <w:sz w:val="28"/>
          <w:szCs w:val="28"/>
        </w:rPr>
        <w:t xml:space="preserve"> (</w:t>
      </w:r>
      <w:r w:rsidR="00DF2853" w:rsidRPr="00DF2853">
        <w:rPr>
          <w:rFonts w:ascii="Times New Roman" w:hAnsi="Times New Roman" w:cs="Times New Roman"/>
          <w:sz w:val="28"/>
          <w:szCs w:val="28"/>
        </w:rPr>
        <w:t xml:space="preserve">№ЗР-176 </w:t>
      </w:r>
      <w:r w:rsidR="00DF2853">
        <w:rPr>
          <w:rFonts w:ascii="Times New Roman" w:hAnsi="Times New Roman" w:cs="Times New Roman"/>
          <w:sz w:val="28"/>
          <w:szCs w:val="28"/>
        </w:rPr>
        <w:t xml:space="preserve"> от</w:t>
      </w:r>
      <w:r w:rsidR="0031370A">
        <w:rPr>
          <w:rFonts w:ascii="Times New Roman" w:hAnsi="Times New Roman" w:cs="Times New Roman"/>
          <w:sz w:val="28"/>
          <w:szCs w:val="28"/>
        </w:rPr>
        <w:t xml:space="preserve">  29.12.2004 г.) [6</w:t>
      </w:r>
      <w:r w:rsidR="00C60004">
        <w:rPr>
          <w:rFonts w:ascii="Times New Roman" w:hAnsi="Times New Roman" w:cs="Times New Roman"/>
          <w:sz w:val="28"/>
          <w:szCs w:val="28"/>
        </w:rPr>
        <w:t>] и др.</w:t>
      </w:r>
    </w:p>
    <w:p w14:paraId="107B0AEE" w14:textId="2E4F65B5" w:rsidR="001B3F9D" w:rsidRDefault="001B3F9D" w:rsidP="001B3F9D">
      <w:pPr>
        <w:ind w:left="-567" w:right="284" w:firstLine="709"/>
        <w:jc w:val="both"/>
        <w:rPr>
          <w:rFonts w:ascii="Times New Roman" w:hAnsi="Times New Roman" w:cs="Times New Roman"/>
          <w:sz w:val="28"/>
          <w:szCs w:val="28"/>
        </w:rPr>
      </w:pPr>
      <w:r w:rsidRPr="001B3F9D">
        <w:rPr>
          <w:rFonts w:ascii="Times New Roman" w:hAnsi="Times New Roman" w:cs="Times New Roman"/>
          <w:sz w:val="28"/>
          <w:szCs w:val="28"/>
        </w:rPr>
        <w:t>В Республике Армения не подлежат отчуждению включенные в Государственный реестр недвижимых памятников истории и культуры и считающиеся государственной собственностью такие культурные ценности, как памятники древнейшего, древнего и средневекового периодов с занимаемыми ими и изолированными территориями, созданные на основании постановлений Правительства Республики Армения историко-культурные и природно-исторические заповедники, дома-музеи, пантеоны, мемориальные комплексы, монументы, здания государственных хранилищ, музеев, домов-музеев, включающих истори</w:t>
      </w:r>
      <w:r w:rsidR="0031370A">
        <w:rPr>
          <w:rFonts w:ascii="Times New Roman" w:hAnsi="Times New Roman" w:cs="Times New Roman"/>
          <w:sz w:val="28"/>
          <w:szCs w:val="28"/>
        </w:rPr>
        <w:t>ко-культурные собрания [5</w:t>
      </w:r>
      <w:r w:rsidRPr="001B3F9D">
        <w:rPr>
          <w:rFonts w:ascii="Times New Roman" w:hAnsi="Times New Roman" w:cs="Times New Roman"/>
          <w:sz w:val="28"/>
          <w:szCs w:val="28"/>
        </w:rPr>
        <w:t>].</w:t>
      </w:r>
    </w:p>
    <w:p w14:paraId="53804507" w14:textId="71EB73EA" w:rsidR="00116075" w:rsidRDefault="00116075" w:rsidP="00116075">
      <w:pPr>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процесс развития государственной системы сохранения историко-культурного наследия невозможен без </w:t>
      </w:r>
      <w:r w:rsidR="00682A0E">
        <w:rPr>
          <w:rFonts w:ascii="Times New Roman" w:hAnsi="Times New Roman" w:cs="Times New Roman"/>
          <w:sz w:val="28"/>
          <w:szCs w:val="28"/>
        </w:rPr>
        <w:t>соответствующей</w:t>
      </w:r>
      <w:r w:rsidR="00C60004">
        <w:rPr>
          <w:rFonts w:ascii="Times New Roman" w:hAnsi="Times New Roman" w:cs="Times New Roman"/>
          <w:sz w:val="28"/>
          <w:szCs w:val="28"/>
        </w:rPr>
        <w:t xml:space="preserve"> научно-исследовательской базы –</w:t>
      </w:r>
      <w:r w:rsidR="00682A0E">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формирования понятийного аппарата, а также его непосредственного практического применения, без сформулированных, научно и практически оправданных  принципов учета, паспортизации, мониторинга и реставрации объектов наследия, без эффективной законотворческой деятельности в рассматриваемой сфере и  необходимого финансирования </w:t>
      </w:r>
      <w:proofErr w:type="spellStart"/>
      <w:r>
        <w:rPr>
          <w:rFonts w:ascii="Times New Roman" w:hAnsi="Times New Roman" w:cs="Times New Roman"/>
          <w:sz w:val="28"/>
          <w:szCs w:val="28"/>
        </w:rPr>
        <w:t>культуроохранной</w:t>
      </w:r>
      <w:proofErr w:type="spellEnd"/>
      <w:r>
        <w:rPr>
          <w:rFonts w:ascii="Times New Roman" w:hAnsi="Times New Roman" w:cs="Times New Roman"/>
          <w:sz w:val="28"/>
          <w:szCs w:val="28"/>
        </w:rPr>
        <w:t xml:space="preserve"> деятельности. </w:t>
      </w:r>
    </w:p>
    <w:p w14:paraId="7AE4F0A3" w14:textId="7AC90FCA" w:rsidR="00116075" w:rsidRDefault="00116075" w:rsidP="00116075">
      <w:pPr>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В целом </w:t>
      </w:r>
      <w:r w:rsidR="00682A0E">
        <w:rPr>
          <w:rFonts w:ascii="Times New Roman" w:hAnsi="Times New Roman" w:cs="Times New Roman"/>
          <w:sz w:val="28"/>
          <w:szCs w:val="28"/>
        </w:rPr>
        <w:t xml:space="preserve">охрана </w:t>
      </w:r>
      <w:r>
        <w:rPr>
          <w:rFonts w:ascii="Times New Roman" w:hAnsi="Times New Roman" w:cs="Times New Roman"/>
          <w:sz w:val="28"/>
          <w:szCs w:val="28"/>
        </w:rPr>
        <w:t>историко-культурно</w:t>
      </w:r>
      <w:r w:rsidR="00682A0E">
        <w:rPr>
          <w:rFonts w:ascii="Times New Roman" w:hAnsi="Times New Roman" w:cs="Times New Roman"/>
          <w:sz w:val="28"/>
          <w:szCs w:val="28"/>
        </w:rPr>
        <w:t>го</w:t>
      </w:r>
      <w:r>
        <w:rPr>
          <w:rFonts w:ascii="Times New Roman" w:hAnsi="Times New Roman" w:cs="Times New Roman"/>
          <w:sz w:val="28"/>
          <w:szCs w:val="28"/>
        </w:rPr>
        <w:t xml:space="preserve"> наследи</w:t>
      </w:r>
      <w:r w:rsidR="00682A0E">
        <w:rPr>
          <w:rFonts w:ascii="Times New Roman" w:hAnsi="Times New Roman" w:cs="Times New Roman"/>
          <w:sz w:val="28"/>
          <w:szCs w:val="28"/>
        </w:rPr>
        <w:t>я</w:t>
      </w:r>
      <w:r>
        <w:rPr>
          <w:rFonts w:ascii="Times New Roman" w:hAnsi="Times New Roman" w:cs="Times New Roman"/>
          <w:sz w:val="28"/>
          <w:szCs w:val="28"/>
        </w:rPr>
        <w:t xml:space="preserve"> представляет собой достаточно специфическую область знания, а научная база его сохранения и актуализации </w:t>
      </w:r>
      <w:r w:rsidR="00682A0E">
        <w:rPr>
          <w:rFonts w:ascii="Times New Roman" w:hAnsi="Times New Roman" w:cs="Times New Roman"/>
          <w:sz w:val="28"/>
          <w:szCs w:val="28"/>
        </w:rPr>
        <w:t xml:space="preserve">интегрирована с </w:t>
      </w:r>
      <w:r>
        <w:rPr>
          <w:rFonts w:ascii="Times New Roman" w:hAnsi="Times New Roman" w:cs="Times New Roman"/>
          <w:sz w:val="28"/>
          <w:szCs w:val="28"/>
        </w:rPr>
        <w:t>таки</w:t>
      </w:r>
      <w:r w:rsidR="00682A0E">
        <w:rPr>
          <w:rFonts w:ascii="Times New Roman" w:hAnsi="Times New Roman" w:cs="Times New Roman"/>
          <w:sz w:val="28"/>
          <w:szCs w:val="28"/>
        </w:rPr>
        <w:t>ми</w:t>
      </w:r>
      <w:r>
        <w:rPr>
          <w:rFonts w:ascii="Times New Roman" w:hAnsi="Times New Roman" w:cs="Times New Roman"/>
          <w:sz w:val="28"/>
          <w:szCs w:val="28"/>
        </w:rPr>
        <w:t xml:space="preserve"> научны</w:t>
      </w:r>
      <w:r w:rsidR="00682A0E">
        <w:rPr>
          <w:rFonts w:ascii="Times New Roman" w:hAnsi="Times New Roman" w:cs="Times New Roman"/>
          <w:sz w:val="28"/>
          <w:szCs w:val="28"/>
        </w:rPr>
        <w:t>ми</w:t>
      </w:r>
      <w:r>
        <w:rPr>
          <w:rFonts w:ascii="Times New Roman" w:hAnsi="Times New Roman" w:cs="Times New Roman"/>
          <w:sz w:val="28"/>
          <w:szCs w:val="28"/>
        </w:rPr>
        <w:t xml:space="preserve"> </w:t>
      </w:r>
      <w:r w:rsidR="0050659F">
        <w:rPr>
          <w:rFonts w:ascii="Times New Roman" w:hAnsi="Times New Roman" w:cs="Times New Roman"/>
          <w:sz w:val="28"/>
          <w:szCs w:val="28"/>
        </w:rPr>
        <w:t>областями</w:t>
      </w:r>
      <w:r>
        <w:rPr>
          <w:rFonts w:ascii="Times New Roman" w:hAnsi="Times New Roman" w:cs="Times New Roman"/>
          <w:sz w:val="28"/>
          <w:szCs w:val="28"/>
        </w:rPr>
        <w:t xml:space="preserve"> как история, археология, география, а также искусствознание. Принципы и методы, на которых основано функционирование указанных сфер, на сегодняшний день </w:t>
      </w:r>
      <w:r>
        <w:rPr>
          <w:rFonts w:ascii="Times New Roman" w:hAnsi="Times New Roman" w:cs="Times New Roman"/>
          <w:sz w:val="28"/>
          <w:szCs w:val="28"/>
        </w:rPr>
        <w:lastRenderedPageBreak/>
        <w:t xml:space="preserve">имеют успешное применение в изучении достаточно большого спектра различных объектов культурно-исторического наследия, а также в разрешении ряда соответствующих практических задач, которые непосредственным образом взаимосвязаны с выявлением, описанием, охраной, использованием указанных объектов. </w:t>
      </w:r>
    </w:p>
    <w:p w14:paraId="04F015F7" w14:textId="43ACFD42" w:rsidR="00E973F1" w:rsidRDefault="00E973F1" w:rsidP="00E973F1">
      <w:pPr>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Все это позволяет сделать вывод, что в современном мире достаточно актуальным представляется социокультурный подход, который рассматривает общество в качестве единства культуры и социальности, которые, в свою очередь, </w:t>
      </w:r>
      <w:r w:rsidR="0050659F">
        <w:rPr>
          <w:rFonts w:ascii="Times New Roman" w:hAnsi="Times New Roman" w:cs="Times New Roman"/>
          <w:sz w:val="28"/>
          <w:szCs w:val="28"/>
        </w:rPr>
        <w:t>формируются</w:t>
      </w:r>
      <w:r>
        <w:rPr>
          <w:rFonts w:ascii="Times New Roman" w:hAnsi="Times New Roman" w:cs="Times New Roman"/>
          <w:sz w:val="28"/>
          <w:szCs w:val="28"/>
        </w:rPr>
        <w:t xml:space="preserve"> и совершенствуются человек</w:t>
      </w:r>
      <w:r w:rsidR="0050659F">
        <w:rPr>
          <w:rFonts w:ascii="Times New Roman" w:hAnsi="Times New Roman" w:cs="Times New Roman"/>
          <w:sz w:val="28"/>
          <w:szCs w:val="28"/>
        </w:rPr>
        <w:t>ом в условиях глобализации</w:t>
      </w:r>
      <w:r>
        <w:rPr>
          <w:rFonts w:ascii="Times New Roman" w:hAnsi="Times New Roman" w:cs="Times New Roman"/>
          <w:sz w:val="28"/>
          <w:szCs w:val="28"/>
        </w:rPr>
        <w:t xml:space="preserve">. </w:t>
      </w:r>
    </w:p>
    <w:p w14:paraId="09875224" w14:textId="2639CE9A" w:rsidR="00E973F1" w:rsidRDefault="00E973F1" w:rsidP="008D57AA">
      <w:pPr>
        <w:ind w:left="-567" w:right="284" w:firstLine="709"/>
        <w:jc w:val="both"/>
        <w:rPr>
          <w:rFonts w:ascii="Times New Roman" w:hAnsi="Times New Roman" w:cs="Times New Roman"/>
          <w:sz w:val="28"/>
          <w:szCs w:val="28"/>
        </w:rPr>
      </w:pPr>
      <w:r>
        <w:rPr>
          <w:rFonts w:ascii="Times New Roman" w:hAnsi="Times New Roman" w:cs="Times New Roman"/>
          <w:sz w:val="28"/>
          <w:szCs w:val="28"/>
        </w:rPr>
        <w:t>Как отмечают многие армянские исследователи,  сохранение историко-культурного наследия – это важное явление социально-экономического плана</w:t>
      </w:r>
      <w:r>
        <w:rPr>
          <w:rStyle w:val="a6"/>
          <w:rFonts w:ascii="Times New Roman" w:hAnsi="Times New Roman" w:cs="Times New Roman"/>
          <w:sz w:val="28"/>
          <w:szCs w:val="28"/>
        </w:rPr>
        <w:t xml:space="preserve"> </w:t>
      </w:r>
      <w:r>
        <w:rPr>
          <w:rFonts w:ascii="Times New Roman" w:hAnsi="Times New Roman" w:cs="Times New Roman"/>
          <w:sz w:val="28"/>
          <w:szCs w:val="28"/>
        </w:rPr>
        <w:t>[1</w:t>
      </w:r>
      <w:r w:rsidR="002D63E6">
        <w:rPr>
          <w:rFonts w:ascii="Times New Roman" w:hAnsi="Times New Roman" w:cs="Times New Roman"/>
          <w:sz w:val="28"/>
          <w:szCs w:val="28"/>
        </w:rPr>
        <w:t>1</w:t>
      </w:r>
      <w:r>
        <w:rPr>
          <w:rFonts w:ascii="Times New Roman" w:hAnsi="Times New Roman" w:cs="Times New Roman"/>
          <w:sz w:val="28"/>
          <w:szCs w:val="28"/>
        </w:rPr>
        <w:t xml:space="preserve">, с. 115]. </w:t>
      </w:r>
      <w:r w:rsidR="0050659F">
        <w:rPr>
          <w:rFonts w:ascii="Times New Roman" w:hAnsi="Times New Roman" w:cs="Times New Roman"/>
          <w:sz w:val="28"/>
          <w:szCs w:val="28"/>
        </w:rPr>
        <w:t xml:space="preserve"> Решение проблем, возникающих в </w:t>
      </w:r>
      <w:proofErr w:type="spellStart"/>
      <w:r w:rsidR="0050659F">
        <w:rPr>
          <w:rFonts w:ascii="Times New Roman" w:hAnsi="Times New Roman" w:cs="Times New Roman"/>
          <w:sz w:val="28"/>
          <w:szCs w:val="28"/>
        </w:rPr>
        <w:t>культуроохранной</w:t>
      </w:r>
      <w:proofErr w:type="spellEnd"/>
      <w:r w:rsidR="0050659F">
        <w:rPr>
          <w:rFonts w:ascii="Times New Roman" w:hAnsi="Times New Roman" w:cs="Times New Roman"/>
          <w:sz w:val="28"/>
          <w:szCs w:val="28"/>
        </w:rPr>
        <w:t xml:space="preserve"> сфере, сегодня </w:t>
      </w:r>
      <w:r>
        <w:rPr>
          <w:rFonts w:ascii="Times New Roman" w:hAnsi="Times New Roman" w:cs="Times New Roman"/>
          <w:sz w:val="28"/>
          <w:szCs w:val="28"/>
        </w:rPr>
        <w:t xml:space="preserve">невозможно </w:t>
      </w:r>
      <w:r w:rsidR="0050659F">
        <w:rPr>
          <w:rFonts w:ascii="Times New Roman" w:hAnsi="Times New Roman" w:cs="Times New Roman"/>
          <w:sz w:val="28"/>
          <w:szCs w:val="28"/>
        </w:rPr>
        <w:t>при отсутствии</w:t>
      </w:r>
      <w:r>
        <w:rPr>
          <w:rFonts w:ascii="Times New Roman" w:hAnsi="Times New Roman" w:cs="Times New Roman"/>
          <w:sz w:val="28"/>
          <w:szCs w:val="28"/>
        </w:rPr>
        <w:t xml:space="preserve"> соответствующих научных изысканий, деятельности музейных специалистов, сотрудников, осуществляющий </w:t>
      </w:r>
      <w:r w:rsidR="0050659F">
        <w:rPr>
          <w:rFonts w:ascii="Times New Roman" w:hAnsi="Times New Roman" w:cs="Times New Roman"/>
          <w:sz w:val="28"/>
          <w:szCs w:val="28"/>
        </w:rPr>
        <w:t>практическую работу</w:t>
      </w:r>
      <w:r>
        <w:rPr>
          <w:rFonts w:ascii="Times New Roman" w:hAnsi="Times New Roman" w:cs="Times New Roman"/>
          <w:sz w:val="28"/>
          <w:szCs w:val="28"/>
        </w:rPr>
        <w:t xml:space="preserve"> в различных учреждениях культуры и искусства, </w:t>
      </w:r>
      <w:r w:rsidR="0050659F">
        <w:rPr>
          <w:rFonts w:ascii="Times New Roman" w:hAnsi="Times New Roman" w:cs="Times New Roman"/>
          <w:sz w:val="28"/>
          <w:szCs w:val="28"/>
        </w:rPr>
        <w:t xml:space="preserve">а также </w:t>
      </w:r>
      <w:r>
        <w:rPr>
          <w:rFonts w:ascii="Times New Roman" w:hAnsi="Times New Roman" w:cs="Times New Roman"/>
          <w:sz w:val="28"/>
          <w:szCs w:val="28"/>
        </w:rPr>
        <w:t xml:space="preserve">государственных и общественных организаций. </w:t>
      </w:r>
    </w:p>
    <w:p w14:paraId="0142D6CF" w14:textId="3C94C42C" w:rsidR="00681D74" w:rsidRPr="00681D74" w:rsidRDefault="00681D74" w:rsidP="00681D74">
      <w:pPr>
        <w:ind w:left="-567" w:right="284" w:firstLine="709"/>
        <w:jc w:val="both"/>
        <w:rPr>
          <w:rFonts w:ascii="Times New Roman" w:hAnsi="Times New Roman" w:cs="Times New Roman"/>
          <w:sz w:val="28"/>
          <w:szCs w:val="28"/>
        </w:rPr>
      </w:pPr>
      <w:r w:rsidRPr="00681D74">
        <w:rPr>
          <w:rFonts w:ascii="Times New Roman" w:hAnsi="Times New Roman" w:cs="Times New Roman"/>
          <w:sz w:val="28"/>
          <w:szCs w:val="28"/>
        </w:rPr>
        <w:t>С культур</w:t>
      </w:r>
      <w:r>
        <w:rPr>
          <w:rFonts w:ascii="Times New Roman" w:hAnsi="Times New Roman" w:cs="Times New Roman"/>
          <w:sz w:val="28"/>
          <w:szCs w:val="28"/>
        </w:rPr>
        <w:t xml:space="preserve">ологической точки </w:t>
      </w:r>
      <w:r w:rsidRPr="00681D74">
        <w:rPr>
          <w:rFonts w:ascii="Times New Roman" w:hAnsi="Times New Roman" w:cs="Times New Roman"/>
          <w:sz w:val="28"/>
          <w:szCs w:val="28"/>
        </w:rPr>
        <w:t>зр</w:t>
      </w:r>
      <w:r>
        <w:rPr>
          <w:rFonts w:ascii="Times New Roman" w:hAnsi="Times New Roman" w:cs="Times New Roman"/>
          <w:sz w:val="28"/>
          <w:szCs w:val="28"/>
        </w:rPr>
        <w:t>ения</w:t>
      </w:r>
      <w:r w:rsidRPr="00681D74">
        <w:rPr>
          <w:rFonts w:ascii="Times New Roman" w:hAnsi="Times New Roman" w:cs="Times New Roman"/>
          <w:sz w:val="28"/>
          <w:szCs w:val="28"/>
        </w:rPr>
        <w:t xml:space="preserve"> историко-культурное наследие представляет сложную социокультурную систему, подчиненную синергетическим законам, которая активно взаимодействует со средой и временем и несет определенную, меняющуюся во времени и пространстве информацию. Ю.М. Лотман, давший культурологическое обоснование понятия «культурно-историческое наследие» как социально-культурного феномена, описывает пространство культуры как пространство общей памяти, где «тексты» могут сохраняться и актуализироваться. В «Беседах о русской культуре» он подчеркивает, что: «Культура есть память. Поэтому она всегда связана с историей, всегда подразумевает непрерывность нравственной, интеллектуальной, духовной жизни человека, общества и человечества. И поэтому, когда мы говорим о культуре нашей, современной, мы, может быть, сами того не подозревая, говорим и об огромном пути, который эта культура прошла. Путь этот насчитывает тысячелетия, перешагивает границы исторических эпох, национальных культур и погружает нас в одну культуру — культуру человечества</w:t>
      </w:r>
      <w:r w:rsidR="002D63E6">
        <w:rPr>
          <w:rFonts w:ascii="Times New Roman" w:hAnsi="Times New Roman" w:cs="Times New Roman"/>
          <w:sz w:val="28"/>
          <w:szCs w:val="28"/>
        </w:rPr>
        <w:t xml:space="preserve">» </w:t>
      </w:r>
      <w:r w:rsidR="002D63E6" w:rsidRPr="002D63E6">
        <w:rPr>
          <w:rFonts w:ascii="Times New Roman" w:hAnsi="Times New Roman" w:cs="Times New Roman"/>
          <w:sz w:val="28"/>
          <w:szCs w:val="28"/>
          <w:lang w:eastAsia="ja-JP"/>
        </w:rPr>
        <w:t>[</w:t>
      </w:r>
      <w:r w:rsidR="002D63E6">
        <w:rPr>
          <w:rFonts w:ascii="Times New Roman" w:hAnsi="Times New Roman" w:cs="Times New Roman"/>
          <w:sz w:val="28"/>
          <w:szCs w:val="28"/>
          <w:lang w:eastAsia="ja-JP"/>
        </w:rPr>
        <w:t>10, с. 8</w:t>
      </w:r>
      <w:r w:rsidR="002D63E6" w:rsidRPr="002D63E6">
        <w:rPr>
          <w:rFonts w:ascii="Times New Roman" w:hAnsi="Times New Roman" w:cs="Times New Roman"/>
          <w:sz w:val="28"/>
          <w:szCs w:val="28"/>
          <w:lang w:eastAsia="ja-JP"/>
        </w:rPr>
        <w:t>]</w:t>
      </w:r>
      <w:r w:rsidRPr="00681D74">
        <w:rPr>
          <w:rFonts w:ascii="Times New Roman" w:hAnsi="Times New Roman" w:cs="Times New Roman"/>
          <w:sz w:val="28"/>
          <w:szCs w:val="28"/>
        </w:rPr>
        <w:t>.</w:t>
      </w:r>
    </w:p>
    <w:p w14:paraId="74713187" w14:textId="2B233AA0" w:rsidR="00681D74" w:rsidRDefault="00E973F1" w:rsidP="008D57AA">
      <w:pPr>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На наш взгляд, понятие «историко-культурного наследия» необходимо </w:t>
      </w:r>
      <w:r w:rsidR="0050659F">
        <w:rPr>
          <w:rFonts w:ascii="Times New Roman" w:hAnsi="Times New Roman" w:cs="Times New Roman"/>
          <w:sz w:val="28"/>
          <w:szCs w:val="28"/>
        </w:rPr>
        <w:t>рассматривать</w:t>
      </w:r>
      <w:r>
        <w:rPr>
          <w:rFonts w:ascii="Times New Roman" w:hAnsi="Times New Roman" w:cs="Times New Roman"/>
          <w:sz w:val="28"/>
          <w:szCs w:val="28"/>
        </w:rPr>
        <w:t xml:space="preserve"> через призму аксиологического подхода, разработан</w:t>
      </w:r>
      <w:r w:rsidR="0050659F">
        <w:rPr>
          <w:rFonts w:ascii="Times New Roman" w:hAnsi="Times New Roman" w:cs="Times New Roman"/>
          <w:sz w:val="28"/>
          <w:szCs w:val="28"/>
        </w:rPr>
        <w:t>ного и обоснованного</w:t>
      </w:r>
      <w:r>
        <w:rPr>
          <w:rFonts w:ascii="Times New Roman" w:hAnsi="Times New Roman" w:cs="Times New Roman"/>
          <w:sz w:val="28"/>
          <w:szCs w:val="28"/>
        </w:rPr>
        <w:t xml:space="preserve"> в научных работах М.С. Кагана. В соответств</w:t>
      </w:r>
      <w:r w:rsidR="008654FE">
        <w:rPr>
          <w:rFonts w:ascii="Times New Roman" w:hAnsi="Times New Roman" w:cs="Times New Roman"/>
          <w:sz w:val="28"/>
          <w:szCs w:val="28"/>
        </w:rPr>
        <w:t>ии с этим</w:t>
      </w:r>
      <w:r w:rsidR="0050659F">
        <w:rPr>
          <w:rFonts w:ascii="Times New Roman" w:hAnsi="Times New Roman" w:cs="Times New Roman"/>
          <w:sz w:val="28"/>
          <w:szCs w:val="28"/>
        </w:rPr>
        <w:t xml:space="preserve"> подходом культура</w:t>
      </w:r>
      <w:r>
        <w:rPr>
          <w:rFonts w:ascii="Times New Roman" w:hAnsi="Times New Roman" w:cs="Times New Roman"/>
          <w:sz w:val="28"/>
          <w:szCs w:val="28"/>
        </w:rPr>
        <w:t xml:space="preserve"> – это совокупность материальных и духовных ценностей, которые транслируют</w:t>
      </w:r>
      <w:r w:rsidR="0050659F">
        <w:rPr>
          <w:rFonts w:ascii="Times New Roman" w:hAnsi="Times New Roman" w:cs="Times New Roman"/>
          <w:sz w:val="28"/>
          <w:szCs w:val="28"/>
        </w:rPr>
        <w:t>ся людьми от одного поколения к другому</w:t>
      </w:r>
      <w:r w:rsidR="00681D74">
        <w:rPr>
          <w:rFonts w:ascii="Times New Roman" w:hAnsi="Times New Roman" w:cs="Times New Roman"/>
          <w:sz w:val="28"/>
          <w:szCs w:val="28"/>
        </w:rPr>
        <w:t xml:space="preserve">, </w:t>
      </w:r>
      <w:r w:rsidR="008654FE">
        <w:rPr>
          <w:rFonts w:ascii="Times New Roman" w:hAnsi="Times New Roman" w:cs="Times New Roman"/>
          <w:sz w:val="28"/>
          <w:szCs w:val="28"/>
        </w:rPr>
        <w:t>а историко-культурное наследие -</w:t>
      </w:r>
      <w:r w:rsidR="00681D74" w:rsidRPr="00681D74">
        <w:rPr>
          <w:rFonts w:ascii="Times New Roman" w:hAnsi="Times New Roman" w:cs="Times New Roman"/>
          <w:sz w:val="28"/>
          <w:szCs w:val="28"/>
        </w:rPr>
        <w:t xml:space="preserve"> важнейший отличительный признак культурного пространства от бытия природы, поскольку через него реализуется такая фундаментальная черта культуры, как ее способность быть «</w:t>
      </w:r>
      <w:proofErr w:type="spellStart"/>
      <w:r w:rsidR="00681D74" w:rsidRPr="00681D74">
        <w:rPr>
          <w:rFonts w:ascii="Times New Roman" w:hAnsi="Times New Roman" w:cs="Times New Roman"/>
          <w:sz w:val="28"/>
          <w:szCs w:val="28"/>
        </w:rPr>
        <w:t>внегенетическим</w:t>
      </w:r>
      <w:proofErr w:type="spellEnd"/>
      <w:r w:rsidR="00681D74" w:rsidRPr="00681D74">
        <w:rPr>
          <w:rFonts w:ascii="Times New Roman" w:hAnsi="Times New Roman" w:cs="Times New Roman"/>
          <w:sz w:val="28"/>
          <w:szCs w:val="28"/>
        </w:rPr>
        <w:t xml:space="preserve"> способом хранения и передачи вырабатываемой человечеством информации», быть «ненаследственной памятью человечества», разрушая границы пространственно-временной </w:t>
      </w:r>
      <w:proofErr w:type="spellStart"/>
      <w:r w:rsidR="00681D74" w:rsidRPr="00681D74">
        <w:rPr>
          <w:rFonts w:ascii="Times New Roman" w:hAnsi="Times New Roman" w:cs="Times New Roman"/>
          <w:sz w:val="28"/>
          <w:szCs w:val="28"/>
        </w:rPr>
        <w:t>локализованности</w:t>
      </w:r>
      <w:proofErr w:type="spellEnd"/>
      <w:r w:rsidR="00681D74" w:rsidRPr="00681D74">
        <w:rPr>
          <w:rFonts w:ascii="Times New Roman" w:hAnsi="Times New Roman" w:cs="Times New Roman"/>
          <w:sz w:val="28"/>
          <w:szCs w:val="28"/>
        </w:rPr>
        <w:t xml:space="preserve"> человеческого опыта</w:t>
      </w:r>
      <w:r w:rsidR="0050659F">
        <w:rPr>
          <w:rFonts w:ascii="Times New Roman" w:hAnsi="Times New Roman" w:cs="Times New Roman"/>
          <w:sz w:val="28"/>
          <w:szCs w:val="28"/>
        </w:rPr>
        <w:t xml:space="preserve"> [9</w:t>
      </w:r>
      <w:r>
        <w:rPr>
          <w:rFonts w:ascii="Times New Roman" w:hAnsi="Times New Roman" w:cs="Times New Roman"/>
          <w:sz w:val="28"/>
          <w:szCs w:val="28"/>
        </w:rPr>
        <w:t xml:space="preserve">, с. 25]. </w:t>
      </w:r>
    </w:p>
    <w:p w14:paraId="2766E567" w14:textId="4165AB80" w:rsidR="00E973F1" w:rsidRPr="00681D74" w:rsidRDefault="00E973F1" w:rsidP="008D57AA">
      <w:pPr>
        <w:ind w:left="-567" w:right="284"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этом смысле </w:t>
      </w:r>
      <w:r w:rsidRPr="00E973F1">
        <w:rPr>
          <w:rFonts w:ascii="Times New Roman" w:hAnsi="Times New Roman" w:cs="Times New Roman"/>
          <w:sz w:val="28"/>
          <w:szCs w:val="28"/>
        </w:rPr>
        <w:t xml:space="preserve">историко-культурное наследие выступает и </w:t>
      </w:r>
      <w:r>
        <w:rPr>
          <w:rFonts w:ascii="Times New Roman" w:hAnsi="Times New Roman" w:cs="Times New Roman"/>
          <w:sz w:val="28"/>
          <w:szCs w:val="28"/>
        </w:rPr>
        <w:t xml:space="preserve">как </w:t>
      </w:r>
      <w:r w:rsidRPr="00E973F1">
        <w:rPr>
          <w:rFonts w:ascii="Times New Roman" w:hAnsi="Times New Roman" w:cs="Times New Roman"/>
          <w:sz w:val="28"/>
          <w:szCs w:val="28"/>
        </w:rPr>
        <w:t>важн</w:t>
      </w:r>
      <w:r>
        <w:rPr>
          <w:rFonts w:ascii="Times New Roman" w:hAnsi="Times New Roman" w:cs="Times New Roman"/>
          <w:sz w:val="28"/>
          <w:szCs w:val="28"/>
        </w:rPr>
        <w:t>ый</w:t>
      </w:r>
      <w:r w:rsidRPr="00E973F1">
        <w:rPr>
          <w:rFonts w:ascii="Times New Roman" w:hAnsi="Times New Roman" w:cs="Times New Roman"/>
          <w:sz w:val="28"/>
          <w:szCs w:val="28"/>
        </w:rPr>
        <w:t xml:space="preserve"> элемента самобытности и самосознания людей, формирования их менталитета, а также утверждения тех </w:t>
      </w:r>
      <w:r>
        <w:rPr>
          <w:rFonts w:ascii="Times New Roman" w:hAnsi="Times New Roman" w:cs="Times New Roman"/>
          <w:sz w:val="28"/>
          <w:szCs w:val="28"/>
        </w:rPr>
        <w:t>приоритетов</w:t>
      </w:r>
      <w:r w:rsidRPr="00E973F1">
        <w:rPr>
          <w:rFonts w:ascii="Times New Roman" w:hAnsi="Times New Roman" w:cs="Times New Roman"/>
          <w:sz w:val="28"/>
          <w:szCs w:val="28"/>
        </w:rPr>
        <w:t xml:space="preserve">, которые создают непосредственную взаимосвязь между </w:t>
      </w:r>
      <w:r w:rsidRPr="00681D74">
        <w:rPr>
          <w:rFonts w:ascii="Times New Roman" w:hAnsi="Times New Roman" w:cs="Times New Roman"/>
          <w:sz w:val="28"/>
          <w:szCs w:val="28"/>
        </w:rPr>
        <w:t>современным обществом и его историческим прошлым.</w:t>
      </w:r>
    </w:p>
    <w:p w14:paraId="624AF7CE" w14:textId="5067E5B2" w:rsidR="008D57AA" w:rsidRPr="008D57AA" w:rsidRDefault="008D57AA" w:rsidP="008D57AA">
      <w:pPr>
        <w:shd w:val="clear" w:color="auto" w:fill="FFFFFF"/>
        <w:ind w:left="-567" w:right="284" w:firstLine="709"/>
        <w:jc w:val="both"/>
        <w:rPr>
          <w:rFonts w:ascii="Times New Roman" w:eastAsia="Times New Roman" w:hAnsi="Times New Roman" w:cs="Times New Roman"/>
          <w:color w:val="000000"/>
          <w:sz w:val="28"/>
          <w:szCs w:val="28"/>
          <w:lang w:eastAsia="ja-JP"/>
        </w:rPr>
      </w:pPr>
      <w:r w:rsidRPr="008D57AA">
        <w:rPr>
          <w:rFonts w:ascii="Times New Roman" w:eastAsia="Times New Roman" w:hAnsi="Times New Roman" w:cs="Times New Roman"/>
          <w:color w:val="000000"/>
          <w:sz w:val="28"/>
          <w:szCs w:val="28"/>
          <w:lang w:eastAsia="ja-JP"/>
        </w:rPr>
        <w:t>Определение культурного насл</w:t>
      </w:r>
      <w:r w:rsidR="00681D74">
        <w:rPr>
          <w:rFonts w:ascii="Times New Roman" w:eastAsia="Times New Roman" w:hAnsi="Times New Roman" w:cs="Times New Roman"/>
          <w:color w:val="000000"/>
          <w:sz w:val="28"/>
          <w:szCs w:val="28"/>
          <w:lang w:eastAsia="ja-JP"/>
        </w:rPr>
        <w:t>едия содержится в ст. 6 з</w:t>
      </w:r>
      <w:r w:rsidRPr="00681D74">
        <w:rPr>
          <w:rFonts w:ascii="Times New Roman" w:eastAsia="Times New Roman" w:hAnsi="Times New Roman" w:cs="Times New Roman"/>
          <w:color w:val="000000"/>
          <w:sz w:val="28"/>
          <w:szCs w:val="28"/>
          <w:lang w:eastAsia="ja-JP"/>
        </w:rPr>
        <w:t>акона</w:t>
      </w:r>
      <w:r w:rsidR="00681D74">
        <w:rPr>
          <w:rFonts w:ascii="Times New Roman" w:eastAsia="Times New Roman" w:hAnsi="Times New Roman" w:cs="Times New Roman"/>
          <w:color w:val="000000"/>
          <w:sz w:val="28"/>
          <w:szCs w:val="28"/>
          <w:lang w:eastAsia="ja-JP"/>
        </w:rPr>
        <w:t xml:space="preserve"> </w:t>
      </w:r>
      <w:r w:rsidR="00681D74" w:rsidRPr="00681D74">
        <w:rPr>
          <w:rFonts w:ascii="Times New Roman" w:eastAsia="Times New Roman" w:hAnsi="Times New Roman" w:cs="Times New Roman" w:hint="eastAsia"/>
          <w:color w:val="000000"/>
          <w:sz w:val="28"/>
          <w:szCs w:val="28"/>
          <w:lang w:eastAsia="ja-JP"/>
        </w:rPr>
        <w:t>№ЗР-</w:t>
      </w:r>
      <w:r w:rsidR="00681D74" w:rsidRPr="00681D74">
        <w:rPr>
          <w:rFonts w:ascii="Times New Roman" w:eastAsia="Times New Roman" w:hAnsi="Times New Roman" w:cs="Times New Roman"/>
          <w:color w:val="000000"/>
          <w:sz w:val="28"/>
          <w:szCs w:val="28"/>
          <w:lang w:eastAsia="ja-JP"/>
        </w:rPr>
        <w:t>465</w:t>
      </w:r>
      <w:r w:rsidR="00681D74" w:rsidRPr="00681D74">
        <w:rPr>
          <w:rFonts w:ascii="MS Mincho" w:eastAsia="MS Mincho" w:hAnsi="MS Mincho" w:cs="MS Mincho" w:hint="eastAsia"/>
          <w:color w:val="000000"/>
          <w:sz w:val="28"/>
          <w:szCs w:val="28"/>
          <w:lang w:eastAsia="ja-JP"/>
        </w:rPr>
        <w:t xml:space="preserve">　</w:t>
      </w:r>
      <w:r w:rsidR="00681D74" w:rsidRPr="00681D74">
        <w:rPr>
          <w:rFonts w:ascii="Times New Roman" w:eastAsia="Times New Roman" w:hAnsi="Times New Roman" w:cs="Times New Roman"/>
          <w:color w:val="000000"/>
          <w:sz w:val="28"/>
          <w:szCs w:val="28"/>
          <w:lang w:eastAsia="ja-JP"/>
        </w:rPr>
        <w:t>«</w:t>
      </w:r>
      <w:r w:rsidRPr="008D57AA">
        <w:rPr>
          <w:rFonts w:ascii="Times New Roman" w:eastAsia="Times New Roman" w:hAnsi="Times New Roman" w:cs="Times New Roman"/>
          <w:color w:val="000000"/>
          <w:sz w:val="28"/>
          <w:szCs w:val="28"/>
          <w:lang w:eastAsia="ja-JP"/>
        </w:rPr>
        <w:t>Об основа</w:t>
      </w:r>
      <w:r w:rsidRPr="00681D74">
        <w:rPr>
          <w:rFonts w:ascii="Times New Roman" w:eastAsia="Times New Roman" w:hAnsi="Times New Roman" w:cs="Times New Roman"/>
          <w:color w:val="000000"/>
          <w:sz w:val="28"/>
          <w:szCs w:val="28"/>
          <w:lang w:eastAsia="ja-JP"/>
        </w:rPr>
        <w:t xml:space="preserve">х культурного законодательства»: </w:t>
      </w:r>
      <w:proofErr w:type="gramStart"/>
      <w:r w:rsidRPr="00681D74">
        <w:rPr>
          <w:rFonts w:ascii="Times New Roman" w:eastAsia="Times New Roman" w:hAnsi="Times New Roman" w:cs="Times New Roman"/>
          <w:color w:val="000000"/>
          <w:sz w:val="28"/>
          <w:szCs w:val="28"/>
          <w:lang w:eastAsia="ja-JP"/>
        </w:rPr>
        <w:t>«</w:t>
      </w:r>
      <w:r w:rsidRPr="00681D74">
        <w:rPr>
          <w:rFonts w:ascii="Times New Roman" w:eastAsia="Times New Roman" w:hAnsi="Times New Roman" w:cs="Times New Roman"/>
          <w:bCs/>
          <w:color w:val="000000"/>
          <w:sz w:val="28"/>
          <w:szCs w:val="28"/>
          <w:lang w:eastAsia="ja-JP"/>
        </w:rPr>
        <w:t>Культурное наследие</w:t>
      </w:r>
      <w:r w:rsidRPr="008D57AA">
        <w:rPr>
          <w:rFonts w:ascii="Times New Roman" w:eastAsia="Times New Roman" w:hAnsi="Times New Roman" w:cs="Times New Roman"/>
          <w:color w:val="000000"/>
          <w:sz w:val="28"/>
          <w:szCs w:val="28"/>
          <w:lang w:eastAsia="ja-JP"/>
        </w:rPr>
        <w:t> - это совокупность созданных в прошлом культурных ценностей, имеющих важное значение с археологической, архитектурной, исторической, эстетической или социально-культурной точек зрения для сохранения и развития культурной самобытности Республики Армения и армянского народа, его вклада в мировую цивилизацию</w:t>
      </w:r>
      <w:r w:rsidRPr="00681D74">
        <w:rPr>
          <w:rFonts w:ascii="Times New Roman" w:eastAsia="Times New Roman" w:hAnsi="Times New Roman" w:cs="Times New Roman"/>
          <w:color w:val="000000"/>
          <w:sz w:val="28"/>
          <w:szCs w:val="28"/>
          <w:lang w:eastAsia="ja-JP"/>
        </w:rPr>
        <w:t xml:space="preserve">» </w:t>
      </w:r>
      <w:r w:rsidRPr="003018AB">
        <w:rPr>
          <w:rFonts w:ascii="Times New Roman" w:hAnsi="Times New Roman" w:cs="Times New Roman"/>
          <w:color w:val="000000"/>
          <w:sz w:val="28"/>
          <w:szCs w:val="28"/>
          <w:lang w:eastAsia="ja-JP"/>
        </w:rPr>
        <w:t>[4]</w:t>
      </w:r>
      <w:r w:rsidRPr="008D57AA">
        <w:rPr>
          <w:rFonts w:ascii="Times New Roman" w:eastAsia="Times New Roman" w:hAnsi="Times New Roman" w:cs="Times New Roman"/>
          <w:color w:val="000000"/>
          <w:sz w:val="28"/>
          <w:szCs w:val="28"/>
          <w:lang w:eastAsia="ja-JP"/>
        </w:rPr>
        <w:t>.</w:t>
      </w:r>
      <w:proofErr w:type="gramEnd"/>
    </w:p>
    <w:p w14:paraId="028B49C5" w14:textId="2B300CE5" w:rsidR="003B50DD" w:rsidRDefault="0050659F" w:rsidP="008D57AA">
      <w:pPr>
        <w:ind w:left="-567" w:right="284" w:firstLine="709"/>
        <w:jc w:val="both"/>
        <w:rPr>
          <w:rFonts w:ascii="Times New Roman" w:hAnsi="Times New Roman" w:cs="Times New Roman"/>
          <w:sz w:val="28"/>
          <w:szCs w:val="28"/>
        </w:rPr>
      </w:pPr>
      <w:r w:rsidRPr="00681D74">
        <w:rPr>
          <w:rFonts w:ascii="Times New Roman" w:hAnsi="Times New Roman" w:cs="Times New Roman"/>
          <w:sz w:val="28"/>
          <w:szCs w:val="28"/>
        </w:rPr>
        <w:t>К нач. ХХ</w:t>
      </w:r>
      <w:r w:rsidRPr="00681D74">
        <w:rPr>
          <w:rFonts w:ascii="Times New Roman" w:hAnsi="Times New Roman" w:cs="Times New Roman"/>
          <w:sz w:val="28"/>
          <w:szCs w:val="28"/>
          <w:lang w:val="en-US" w:eastAsia="ja-JP"/>
        </w:rPr>
        <w:t>I</w:t>
      </w:r>
      <w:r w:rsidRPr="00681D74">
        <w:rPr>
          <w:rFonts w:ascii="Times New Roman" w:hAnsi="Times New Roman" w:cs="Times New Roman"/>
          <w:sz w:val="28"/>
          <w:szCs w:val="28"/>
          <w:lang w:eastAsia="ja-JP"/>
        </w:rPr>
        <w:t xml:space="preserve"> в. </w:t>
      </w:r>
      <w:r w:rsidRPr="00681D74">
        <w:rPr>
          <w:rFonts w:ascii="Times New Roman" w:eastAsia="Times New Roman" w:hAnsi="Times New Roman"/>
          <w:color w:val="000000"/>
          <w:sz w:val="28"/>
          <w:szCs w:val="28"/>
          <w:lang w:eastAsia="ru-RU"/>
        </w:rPr>
        <w:t>само понятие «наследие» претерпело значительные изменения. Сегодня оно включает не только материальные</w:t>
      </w:r>
      <w:r w:rsidRPr="003047EF">
        <w:rPr>
          <w:rFonts w:ascii="Times New Roman" w:eastAsia="Times New Roman" w:hAnsi="Times New Roman"/>
          <w:color w:val="000000"/>
          <w:sz w:val="28"/>
          <w:szCs w:val="28"/>
          <w:lang w:eastAsia="ru-RU"/>
        </w:rPr>
        <w:t xml:space="preserve"> объекты, </w:t>
      </w:r>
      <w:r w:rsidR="003047EF" w:rsidRPr="003047EF">
        <w:rPr>
          <w:rFonts w:ascii="Times New Roman" w:eastAsia="Times New Roman" w:hAnsi="Times New Roman"/>
          <w:color w:val="000000"/>
          <w:sz w:val="28"/>
          <w:szCs w:val="28"/>
          <w:lang w:eastAsia="ru-RU"/>
        </w:rPr>
        <w:t>подразделяемые на</w:t>
      </w:r>
      <w:r w:rsidRPr="003047EF">
        <w:rPr>
          <w:rFonts w:ascii="Times New Roman" w:eastAsia="Times New Roman" w:hAnsi="Times New Roman"/>
          <w:color w:val="000000"/>
          <w:sz w:val="28"/>
          <w:szCs w:val="28"/>
          <w:lang w:eastAsia="ru-RU"/>
        </w:rPr>
        <w:t xml:space="preserve"> движим</w:t>
      </w:r>
      <w:r w:rsidR="003047EF">
        <w:rPr>
          <w:rFonts w:ascii="Times New Roman" w:eastAsia="Times New Roman" w:hAnsi="Times New Roman"/>
          <w:color w:val="000000"/>
          <w:sz w:val="28"/>
          <w:szCs w:val="28"/>
          <w:lang w:eastAsia="ru-RU"/>
        </w:rPr>
        <w:t>ы</w:t>
      </w:r>
      <w:r w:rsidRPr="003047EF">
        <w:rPr>
          <w:rFonts w:ascii="Times New Roman" w:eastAsia="Times New Roman" w:hAnsi="Times New Roman"/>
          <w:color w:val="000000"/>
          <w:sz w:val="28"/>
          <w:szCs w:val="28"/>
          <w:lang w:eastAsia="ru-RU"/>
        </w:rPr>
        <w:t>е и недвижим</w:t>
      </w:r>
      <w:r w:rsidR="003047EF">
        <w:rPr>
          <w:rFonts w:ascii="Times New Roman" w:eastAsia="Times New Roman" w:hAnsi="Times New Roman"/>
          <w:color w:val="000000"/>
          <w:sz w:val="28"/>
          <w:szCs w:val="28"/>
          <w:lang w:eastAsia="ru-RU"/>
        </w:rPr>
        <w:t>ы</w:t>
      </w:r>
      <w:r w:rsidRPr="003047EF">
        <w:rPr>
          <w:rFonts w:ascii="Times New Roman" w:eastAsia="Times New Roman" w:hAnsi="Times New Roman"/>
          <w:color w:val="000000"/>
          <w:sz w:val="28"/>
          <w:szCs w:val="28"/>
          <w:lang w:eastAsia="ru-RU"/>
        </w:rPr>
        <w:t xml:space="preserve">е, но и </w:t>
      </w:r>
      <w:r w:rsidRPr="003047EF">
        <w:rPr>
          <w:rFonts w:ascii="Times New Roman" w:eastAsia="Times New Roman" w:hAnsi="Times New Roman"/>
          <w:sz w:val="28"/>
          <w:szCs w:val="28"/>
          <w:lang w:eastAsia="ru-RU"/>
        </w:rPr>
        <w:t>нематериальное наследие</w:t>
      </w:r>
      <w:r w:rsidR="003047EF">
        <w:rPr>
          <w:rFonts w:ascii="Times New Roman" w:eastAsia="Times New Roman" w:hAnsi="Times New Roman"/>
          <w:sz w:val="28"/>
          <w:szCs w:val="28"/>
          <w:lang w:eastAsia="ru-RU"/>
        </w:rPr>
        <w:t xml:space="preserve">, т.е. </w:t>
      </w:r>
      <w:r w:rsidRPr="003047EF">
        <w:rPr>
          <w:rFonts w:ascii="Times New Roman" w:eastAsia="Times New Roman" w:hAnsi="Times New Roman"/>
          <w:sz w:val="28"/>
          <w:szCs w:val="28"/>
          <w:lang w:eastAsia="ru-RU"/>
        </w:rPr>
        <w:t xml:space="preserve">языки и диалекты, традиции, обычаи и верования, фольклор, представления об устройстве </w:t>
      </w:r>
      <w:r w:rsidR="003047EF" w:rsidRPr="003047EF">
        <w:rPr>
          <w:rFonts w:ascii="Times New Roman" w:eastAsia="Times New Roman" w:hAnsi="Times New Roman"/>
          <w:sz w:val="28"/>
          <w:szCs w:val="28"/>
          <w:lang w:eastAsia="ru-RU"/>
        </w:rPr>
        <w:t xml:space="preserve">мира </w:t>
      </w:r>
      <w:r w:rsidR="003047EF">
        <w:rPr>
          <w:rFonts w:ascii="Times New Roman" w:eastAsia="Times New Roman" w:hAnsi="Times New Roman"/>
          <w:sz w:val="28"/>
          <w:szCs w:val="28"/>
          <w:lang w:eastAsia="ru-RU"/>
        </w:rPr>
        <w:t xml:space="preserve">и т.п. Сохранение </w:t>
      </w:r>
      <w:r w:rsidR="003047EF" w:rsidRPr="003047EF">
        <w:rPr>
          <w:rFonts w:ascii="Times New Roman" w:eastAsia="Times New Roman" w:hAnsi="Times New Roman"/>
          <w:sz w:val="28"/>
          <w:szCs w:val="28"/>
          <w:lang w:eastAsia="ru-RU"/>
        </w:rPr>
        <w:t>нематериального культурного наследия, которое представляет собой совокупность культурных зон, привычек, традиций, ритуалов, форм знания, навыков восприятия и выражения</w:t>
      </w:r>
      <w:r w:rsidR="003047EF">
        <w:rPr>
          <w:rFonts w:ascii="Times New Roman" w:eastAsia="Times New Roman" w:hAnsi="Times New Roman"/>
          <w:sz w:val="28"/>
          <w:szCs w:val="28"/>
          <w:lang w:eastAsia="ru-RU"/>
        </w:rPr>
        <w:t xml:space="preserve"> как </w:t>
      </w:r>
      <w:r w:rsidR="003047EF" w:rsidRPr="003047EF">
        <w:rPr>
          <w:rFonts w:ascii="Times New Roman" w:eastAsia="Times New Roman" w:hAnsi="Times New Roman"/>
          <w:sz w:val="28"/>
          <w:szCs w:val="28"/>
          <w:lang w:eastAsia="ru-RU"/>
        </w:rPr>
        <w:t>неотъемлемого элемента культу</w:t>
      </w:r>
      <w:r w:rsidR="003047EF">
        <w:rPr>
          <w:rFonts w:ascii="Times New Roman" w:eastAsia="Times New Roman" w:hAnsi="Times New Roman"/>
          <w:sz w:val="28"/>
          <w:szCs w:val="28"/>
          <w:lang w:eastAsia="ru-RU"/>
        </w:rPr>
        <w:t>рного наследия народа с</w:t>
      </w:r>
      <w:r w:rsidR="00E973F1">
        <w:rPr>
          <w:rFonts w:ascii="Times New Roman" w:hAnsi="Times New Roman" w:cs="Times New Roman"/>
          <w:sz w:val="28"/>
          <w:szCs w:val="28"/>
        </w:rPr>
        <w:t>егодня</w:t>
      </w:r>
      <w:r w:rsidR="003B50DD">
        <w:rPr>
          <w:rFonts w:ascii="Times New Roman" w:hAnsi="Times New Roman" w:cs="Times New Roman"/>
          <w:sz w:val="28"/>
          <w:szCs w:val="28"/>
        </w:rPr>
        <w:t xml:space="preserve"> </w:t>
      </w:r>
      <w:r w:rsidR="003047EF">
        <w:rPr>
          <w:rFonts w:ascii="Times New Roman" w:hAnsi="Times New Roman" w:cs="Times New Roman"/>
          <w:sz w:val="28"/>
          <w:szCs w:val="28"/>
        </w:rPr>
        <w:t xml:space="preserve">выступает </w:t>
      </w:r>
      <w:r w:rsidR="003B50DD">
        <w:rPr>
          <w:rFonts w:ascii="Times New Roman" w:hAnsi="Times New Roman" w:cs="Times New Roman"/>
          <w:sz w:val="28"/>
          <w:szCs w:val="28"/>
        </w:rPr>
        <w:t xml:space="preserve">одним из основных направлений государственной политики Республики Армения. </w:t>
      </w:r>
    </w:p>
    <w:p w14:paraId="3499B4E7" w14:textId="7F29CB9E" w:rsidR="003B50DD" w:rsidRDefault="003B50DD" w:rsidP="00947770">
      <w:pPr>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На протяжении последнего десятилетия наблюдается возрождение в указанной сфере, </w:t>
      </w:r>
      <w:r w:rsidR="003047EF">
        <w:rPr>
          <w:rFonts w:ascii="Times New Roman" w:hAnsi="Times New Roman" w:cs="Times New Roman"/>
          <w:sz w:val="28"/>
          <w:szCs w:val="28"/>
        </w:rPr>
        <w:t xml:space="preserve">где </w:t>
      </w:r>
      <w:r>
        <w:rPr>
          <w:rFonts w:ascii="Times New Roman" w:hAnsi="Times New Roman" w:cs="Times New Roman"/>
          <w:sz w:val="28"/>
          <w:szCs w:val="28"/>
        </w:rPr>
        <w:t>преобладающая роль отводится тенденциям уважения, близости и новых интерпретаций нематериального культурного наследия среди молодого поколения.</w:t>
      </w:r>
      <w:r w:rsidR="003047EF">
        <w:rPr>
          <w:rFonts w:ascii="Times New Roman" w:hAnsi="Times New Roman" w:cs="Times New Roman"/>
          <w:sz w:val="28"/>
          <w:szCs w:val="28"/>
        </w:rPr>
        <w:t xml:space="preserve"> Это</w:t>
      </w:r>
      <w:r>
        <w:rPr>
          <w:rFonts w:ascii="Times New Roman" w:hAnsi="Times New Roman" w:cs="Times New Roman"/>
          <w:sz w:val="28"/>
          <w:szCs w:val="28"/>
        </w:rPr>
        <w:t xml:space="preserve"> подтверждается, в частности, проведением регулярных мероприятий, направленных </w:t>
      </w:r>
      <w:r w:rsidR="00681D74">
        <w:rPr>
          <w:rFonts w:ascii="Times New Roman" w:hAnsi="Times New Roman" w:cs="Times New Roman"/>
          <w:sz w:val="28"/>
          <w:szCs w:val="28"/>
        </w:rPr>
        <w:t>на поддержание</w:t>
      </w:r>
      <w:r w:rsidR="003047EF">
        <w:rPr>
          <w:rFonts w:ascii="Times New Roman" w:hAnsi="Times New Roman" w:cs="Times New Roman"/>
          <w:sz w:val="28"/>
          <w:szCs w:val="28"/>
        </w:rPr>
        <w:t>, популяризацию и актуализацию песенно-танцевального фольклора</w:t>
      </w:r>
      <w:r>
        <w:rPr>
          <w:rFonts w:ascii="Times New Roman" w:hAnsi="Times New Roman" w:cs="Times New Roman"/>
          <w:sz w:val="28"/>
          <w:szCs w:val="28"/>
        </w:rPr>
        <w:t>, ремесел, а также увеличен</w:t>
      </w:r>
      <w:r w:rsidR="003047EF">
        <w:rPr>
          <w:rFonts w:ascii="Times New Roman" w:hAnsi="Times New Roman" w:cs="Times New Roman"/>
          <w:sz w:val="28"/>
          <w:szCs w:val="28"/>
        </w:rPr>
        <w:t>ием числа программ</w:t>
      </w:r>
      <w:r>
        <w:rPr>
          <w:rFonts w:ascii="Times New Roman" w:hAnsi="Times New Roman" w:cs="Times New Roman"/>
          <w:sz w:val="28"/>
          <w:szCs w:val="28"/>
        </w:rPr>
        <w:t xml:space="preserve">, проводимых неправительственными организациями и направленных на охрану </w:t>
      </w:r>
      <w:r w:rsidR="003047EF">
        <w:rPr>
          <w:rFonts w:ascii="Times New Roman" w:hAnsi="Times New Roman" w:cs="Times New Roman"/>
          <w:sz w:val="28"/>
          <w:szCs w:val="28"/>
        </w:rPr>
        <w:t xml:space="preserve">нематериального </w:t>
      </w:r>
      <w:r>
        <w:rPr>
          <w:rFonts w:ascii="Times New Roman" w:hAnsi="Times New Roman" w:cs="Times New Roman"/>
          <w:sz w:val="28"/>
          <w:szCs w:val="28"/>
        </w:rPr>
        <w:t xml:space="preserve">наследия.  </w:t>
      </w:r>
    </w:p>
    <w:p w14:paraId="3ACC9AE9" w14:textId="19D90FD7" w:rsidR="002D7F2A" w:rsidRDefault="003047EF" w:rsidP="00947770">
      <w:pPr>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Активно и последовательно проводя деятельность, направленную на </w:t>
      </w:r>
      <w:r w:rsidR="003B50DD">
        <w:rPr>
          <w:rFonts w:ascii="Times New Roman" w:hAnsi="Times New Roman" w:cs="Times New Roman"/>
          <w:sz w:val="28"/>
          <w:szCs w:val="28"/>
        </w:rPr>
        <w:t>сохранение</w:t>
      </w:r>
      <w:r>
        <w:rPr>
          <w:rFonts w:ascii="Times New Roman" w:hAnsi="Times New Roman" w:cs="Times New Roman"/>
          <w:sz w:val="28"/>
          <w:szCs w:val="28"/>
        </w:rPr>
        <w:t xml:space="preserve"> и </w:t>
      </w:r>
      <w:r w:rsidR="003B50DD">
        <w:rPr>
          <w:rFonts w:ascii="Times New Roman" w:hAnsi="Times New Roman" w:cs="Times New Roman"/>
          <w:sz w:val="28"/>
          <w:szCs w:val="28"/>
        </w:rPr>
        <w:t>защит</w:t>
      </w:r>
      <w:r>
        <w:rPr>
          <w:rFonts w:ascii="Times New Roman" w:hAnsi="Times New Roman" w:cs="Times New Roman"/>
          <w:sz w:val="28"/>
          <w:szCs w:val="28"/>
        </w:rPr>
        <w:t>у</w:t>
      </w:r>
      <w:r w:rsidR="003B50DD">
        <w:rPr>
          <w:rFonts w:ascii="Times New Roman" w:hAnsi="Times New Roman" w:cs="Times New Roman"/>
          <w:sz w:val="28"/>
          <w:szCs w:val="28"/>
        </w:rPr>
        <w:t xml:space="preserve"> культурного наследия</w:t>
      </w:r>
      <w:r>
        <w:rPr>
          <w:rFonts w:ascii="Times New Roman" w:hAnsi="Times New Roman" w:cs="Times New Roman"/>
          <w:sz w:val="28"/>
          <w:szCs w:val="28"/>
        </w:rPr>
        <w:t xml:space="preserve">, Республика Армения активно взаимодействует на этом направлении с международными организациями, в частности, </w:t>
      </w:r>
      <w:r w:rsidR="008D57AA">
        <w:rPr>
          <w:rFonts w:ascii="Times New Roman" w:hAnsi="Times New Roman" w:cs="Times New Roman"/>
          <w:sz w:val="28"/>
          <w:szCs w:val="28"/>
        </w:rPr>
        <w:t xml:space="preserve">с ЮНЕСКО, - </w:t>
      </w:r>
      <w:r w:rsidR="003B50DD">
        <w:rPr>
          <w:rFonts w:ascii="Times New Roman" w:hAnsi="Times New Roman" w:cs="Times New Roman"/>
          <w:sz w:val="28"/>
          <w:szCs w:val="28"/>
        </w:rPr>
        <w:t>специализированн</w:t>
      </w:r>
      <w:r w:rsidR="008D57AA">
        <w:rPr>
          <w:rFonts w:ascii="Times New Roman" w:hAnsi="Times New Roman" w:cs="Times New Roman"/>
          <w:sz w:val="28"/>
          <w:szCs w:val="28"/>
        </w:rPr>
        <w:t>ым</w:t>
      </w:r>
      <w:r w:rsidR="003B50DD">
        <w:rPr>
          <w:rFonts w:ascii="Times New Roman" w:hAnsi="Times New Roman" w:cs="Times New Roman"/>
          <w:sz w:val="28"/>
          <w:szCs w:val="28"/>
        </w:rPr>
        <w:t xml:space="preserve"> учреждени</w:t>
      </w:r>
      <w:r w:rsidR="008D57AA">
        <w:rPr>
          <w:rFonts w:ascii="Times New Roman" w:hAnsi="Times New Roman" w:cs="Times New Roman"/>
          <w:sz w:val="28"/>
          <w:szCs w:val="28"/>
        </w:rPr>
        <w:t>ем</w:t>
      </w:r>
      <w:r w:rsidR="003B50DD">
        <w:rPr>
          <w:rFonts w:ascii="Times New Roman" w:hAnsi="Times New Roman" w:cs="Times New Roman"/>
          <w:sz w:val="28"/>
          <w:szCs w:val="28"/>
        </w:rPr>
        <w:t xml:space="preserve"> Организации Объединенных Наций по вопросам образования, науки и культуры. </w:t>
      </w:r>
      <w:r w:rsidR="008D57AA">
        <w:rPr>
          <w:rFonts w:ascii="Times New Roman" w:hAnsi="Times New Roman" w:cs="Times New Roman"/>
          <w:sz w:val="28"/>
          <w:szCs w:val="28"/>
        </w:rPr>
        <w:t xml:space="preserve">Так, </w:t>
      </w:r>
      <w:r w:rsidR="003B50DD">
        <w:rPr>
          <w:rFonts w:ascii="Times New Roman" w:hAnsi="Times New Roman" w:cs="Times New Roman"/>
          <w:sz w:val="28"/>
          <w:szCs w:val="28"/>
        </w:rPr>
        <w:t>в 2006 г. Республикой Армения была подписана Конвенция ЮНЕСКО 2003 г. «Об охране нематериального культурного наследия»</w:t>
      </w:r>
      <w:r w:rsidR="003B50DD">
        <w:rPr>
          <w:rStyle w:val="a6"/>
          <w:rFonts w:ascii="Times New Roman" w:hAnsi="Times New Roman" w:cs="Times New Roman"/>
          <w:sz w:val="28"/>
          <w:szCs w:val="28"/>
        </w:rPr>
        <w:t xml:space="preserve"> </w:t>
      </w:r>
      <w:r w:rsidR="003B50DD">
        <w:rPr>
          <w:rFonts w:ascii="Times New Roman" w:hAnsi="Times New Roman" w:cs="Times New Roman"/>
          <w:sz w:val="28"/>
          <w:szCs w:val="28"/>
        </w:rPr>
        <w:t xml:space="preserve">[1]. </w:t>
      </w:r>
    </w:p>
    <w:p w14:paraId="0C0AB8AB" w14:textId="77777777" w:rsidR="002D7F2A" w:rsidRPr="002D7F2A" w:rsidRDefault="002D7F2A" w:rsidP="002D7F2A">
      <w:pPr>
        <w:ind w:left="-567" w:right="284" w:firstLine="709"/>
        <w:jc w:val="both"/>
        <w:rPr>
          <w:rFonts w:ascii="Times New Roman" w:hAnsi="Times New Roman" w:cs="Times New Roman"/>
          <w:sz w:val="28"/>
          <w:szCs w:val="28"/>
        </w:rPr>
      </w:pPr>
      <w:r w:rsidRPr="002D7F2A">
        <w:rPr>
          <w:rFonts w:ascii="Times New Roman" w:hAnsi="Times New Roman" w:cs="Times New Roman"/>
          <w:sz w:val="28"/>
          <w:szCs w:val="28"/>
        </w:rPr>
        <w:t xml:space="preserve">Осенью 2009 г. был принят Закон Республики Армения «О нематериальном культурном наследии», который направлен на регламентацию отношений, складывающихся в процессе сохранения соответствующего культурного наследия, в частности, такие вопросы как: инвентаризация, идентификация, документирование, исследование, восстановление, защита прав собственности на рассматриваемые ценности, защита армянского культурного наследия, международное сотрудничество по вопросам культуры, права и обязанности, а также компетенции государственных органов в </w:t>
      </w:r>
      <w:r w:rsidRPr="002D7F2A">
        <w:rPr>
          <w:rFonts w:ascii="Times New Roman" w:hAnsi="Times New Roman" w:cs="Times New Roman"/>
          <w:sz w:val="28"/>
          <w:szCs w:val="28"/>
        </w:rPr>
        <w:lastRenderedPageBreak/>
        <w:t xml:space="preserve">рассматриваемой сфере. Безусловно, указанный нормативно-правовой акт имеет высокий уровень значимости, так как определяет основные моменты обращения объектов культурного наследия на территории рассматриваемого государства. </w:t>
      </w:r>
    </w:p>
    <w:p w14:paraId="37415F8E" w14:textId="125B1C9D" w:rsidR="002D7F2A" w:rsidRPr="002D7F2A" w:rsidRDefault="002D7F2A" w:rsidP="002D7F2A">
      <w:pPr>
        <w:ind w:left="-567" w:right="284" w:firstLine="709"/>
        <w:jc w:val="both"/>
        <w:rPr>
          <w:rFonts w:ascii="Times New Roman" w:hAnsi="Times New Roman" w:cs="Times New Roman"/>
          <w:sz w:val="28"/>
          <w:szCs w:val="28"/>
        </w:rPr>
      </w:pPr>
      <w:r w:rsidRPr="002D7F2A">
        <w:rPr>
          <w:rFonts w:ascii="Times New Roman" w:hAnsi="Times New Roman" w:cs="Times New Roman"/>
          <w:sz w:val="28"/>
          <w:szCs w:val="28"/>
        </w:rPr>
        <w:t>В соответствии с законом в Армении создан экспертный совет по охране нематериального культурного наследия, который организует непосредственное сотрудничество с организациями, деятельность которых направлена на изучение науки и образование в рассматриваемой сфере. Указанный совет разработал стандарты инвентаризации нематериального культурного наследия Республики Армения.</w:t>
      </w:r>
    </w:p>
    <w:p w14:paraId="092130F8" w14:textId="1B8B751E" w:rsidR="000678FD" w:rsidRPr="000678FD" w:rsidRDefault="003B50DD" w:rsidP="00947770">
      <w:pPr>
        <w:ind w:left="-567" w:right="284" w:firstLine="709"/>
        <w:jc w:val="both"/>
        <w:rPr>
          <w:rFonts w:ascii="Times New Roman" w:hAnsi="Times New Roman" w:cs="Times New Roman"/>
          <w:sz w:val="28"/>
          <w:szCs w:val="28"/>
          <w:lang w:eastAsia="ja-JP"/>
        </w:rPr>
      </w:pPr>
      <w:r>
        <w:rPr>
          <w:rFonts w:ascii="Times New Roman" w:hAnsi="Times New Roman" w:cs="Times New Roman"/>
          <w:sz w:val="28"/>
          <w:szCs w:val="28"/>
        </w:rPr>
        <w:t xml:space="preserve">В связи с ее ратификацией </w:t>
      </w:r>
      <w:r w:rsidR="002D7F2A">
        <w:rPr>
          <w:rFonts w:ascii="Times New Roman" w:hAnsi="Times New Roman" w:cs="Times New Roman"/>
          <w:sz w:val="28"/>
          <w:szCs w:val="28"/>
        </w:rPr>
        <w:t xml:space="preserve">Конвенции ЮНЕСКО и в рамках Закона «О нематериальном культурном наследии» </w:t>
      </w:r>
      <w:r>
        <w:rPr>
          <w:rFonts w:ascii="Times New Roman" w:hAnsi="Times New Roman" w:cs="Times New Roman"/>
          <w:sz w:val="28"/>
          <w:szCs w:val="28"/>
        </w:rPr>
        <w:t xml:space="preserve">государством осуществляются регулярные </w:t>
      </w:r>
      <w:proofErr w:type="gramStart"/>
      <w:r>
        <w:rPr>
          <w:rFonts w:ascii="Times New Roman" w:hAnsi="Times New Roman" w:cs="Times New Roman"/>
          <w:sz w:val="28"/>
          <w:szCs w:val="28"/>
        </w:rPr>
        <w:t>программы</w:t>
      </w:r>
      <w:proofErr w:type="gramEnd"/>
      <w:r>
        <w:rPr>
          <w:rFonts w:ascii="Times New Roman" w:hAnsi="Times New Roman" w:cs="Times New Roman"/>
          <w:sz w:val="28"/>
          <w:szCs w:val="28"/>
        </w:rPr>
        <w:t xml:space="preserve"> как местного, так и международного уровней, которые направлены на защиту, сохранение и популяри</w:t>
      </w:r>
      <w:r w:rsidR="002D7F2A">
        <w:rPr>
          <w:rFonts w:ascii="Times New Roman" w:hAnsi="Times New Roman" w:cs="Times New Roman"/>
          <w:sz w:val="28"/>
          <w:szCs w:val="28"/>
        </w:rPr>
        <w:t xml:space="preserve">зацию армянского </w:t>
      </w:r>
      <w:r>
        <w:rPr>
          <w:rFonts w:ascii="Times New Roman" w:hAnsi="Times New Roman" w:cs="Times New Roman"/>
          <w:sz w:val="28"/>
          <w:szCs w:val="28"/>
        </w:rPr>
        <w:t xml:space="preserve"> культурного наследия.  </w:t>
      </w:r>
      <w:r w:rsidR="00CF0B62">
        <w:rPr>
          <w:rFonts w:ascii="Times New Roman" w:hAnsi="Times New Roman" w:cs="Times New Roman"/>
          <w:sz w:val="28"/>
          <w:szCs w:val="28"/>
        </w:rPr>
        <w:t xml:space="preserve">И сегодня уже семь памятников вошли </w:t>
      </w:r>
      <w:r w:rsidR="00395403">
        <w:rPr>
          <w:rFonts w:ascii="Times New Roman" w:hAnsi="Times New Roman" w:cs="Times New Roman"/>
          <w:sz w:val="28"/>
          <w:szCs w:val="28"/>
        </w:rPr>
        <w:t xml:space="preserve">в Репрезентативный </w:t>
      </w:r>
      <w:r w:rsidR="00CF0B62">
        <w:rPr>
          <w:rFonts w:ascii="Times New Roman" w:hAnsi="Times New Roman" w:cs="Times New Roman"/>
          <w:sz w:val="28"/>
          <w:szCs w:val="28"/>
        </w:rPr>
        <w:t>Список нематериального культурного наследия ЮНЕСКО. Это древнеармян</w:t>
      </w:r>
      <w:r w:rsidR="000678FD">
        <w:rPr>
          <w:rFonts w:ascii="Times New Roman" w:hAnsi="Times New Roman" w:cs="Times New Roman"/>
          <w:sz w:val="28"/>
          <w:szCs w:val="28"/>
        </w:rPr>
        <w:t xml:space="preserve">ский духовой инструмент </w:t>
      </w:r>
      <w:proofErr w:type="spellStart"/>
      <w:r w:rsidR="000678FD" w:rsidRPr="000678FD">
        <w:rPr>
          <w:rFonts w:ascii="Times New Roman" w:hAnsi="Times New Roman" w:cs="Times New Roman"/>
          <w:i/>
          <w:sz w:val="28"/>
          <w:szCs w:val="28"/>
        </w:rPr>
        <w:t>дудук</w:t>
      </w:r>
      <w:proofErr w:type="spellEnd"/>
      <w:r w:rsidR="000678FD">
        <w:rPr>
          <w:rFonts w:ascii="Times New Roman" w:hAnsi="Times New Roman" w:cs="Times New Roman"/>
          <w:sz w:val="28"/>
          <w:szCs w:val="28"/>
        </w:rPr>
        <w:t xml:space="preserve"> и практика исполнения на нем (2008), и</w:t>
      </w:r>
      <w:r w:rsidR="000678FD" w:rsidRPr="000678FD">
        <w:rPr>
          <w:rFonts w:ascii="Times New Roman" w:hAnsi="Times New Roman" w:cs="Times New Roman"/>
          <w:sz w:val="28"/>
          <w:szCs w:val="28"/>
        </w:rPr>
        <w:t xml:space="preserve">скусство армянских </w:t>
      </w:r>
      <w:proofErr w:type="spellStart"/>
      <w:r w:rsidR="000678FD" w:rsidRPr="00395403">
        <w:rPr>
          <w:rFonts w:ascii="Times New Roman" w:hAnsi="Times New Roman" w:cs="Times New Roman"/>
          <w:i/>
          <w:sz w:val="28"/>
          <w:szCs w:val="28"/>
        </w:rPr>
        <w:t>хачкаров</w:t>
      </w:r>
      <w:proofErr w:type="spellEnd"/>
      <w:r w:rsidR="000678FD">
        <w:rPr>
          <w:rFonts w:ascii="Times New Roman" w:hAnsi="Times New Roman" w:cs="Times New Roman"/>
          <w:sz w:val="28"/>
          <w:szCs w:val="28"/>
        </w:rPr>
        <w:t xml:space="preserve"> – мемориальных каменных крестов (2010), исполнение героического эпоса «Давид Сасунский» (2012), </w:t>
      </w:r>
      <w:r w:rsidR="000678FD" w:rsidRPr="000678FD">
        <w:rPr>
          <w:rFonts w:ascii="Times New Roman" w:hAnsi="Times New Roman" w:cs="Times New Roman"/>
          <w:i/>
          <w:sz w:val="28"/>
          <w:szCs w:val="28"/>
        </w:rPr>
        <w:t>лаваш</w:t>
      </w:r>
      <w:r w:rsidR="000678FD">
        <w:rPr>
          <w:rFonts w:ascii="Times New Roman" w:hAnsi="Times New Roman" w:cs="Times New Roman"/>
          <w:sz w:val="28"/>
          <w:szCs w:val="28"/>
        </w:rPr>
        <w:t xml:space="preserve"> (2014), групповой танец </w:t>
      </w:r>
      <w:proofErr w:type="spellStart"/>
      <w:r w:rsidR="000678FD" w:rsidRPr="000678FD">
        <w:rPr>
          <w:rFonts w:ascii="Times New Roman" w:hAnsi="Times New Roman" w:cs="Times New Roman"/>
          <w:i/>
          <w:sz w:val="28"/>
          <w:szCs w:val="28"/>
        </w:rPr>
        <w:t>кочари</w:t>
      </w:r>
      <w:proofErr w:type="spellEnd"/>
      <w:r w:rsidR="000678FD">
        <w:rPr>
          <w:rFonts w:ascii="Times New Roman" w:hAnsi="Times New Roman" w:cs="Times New Roman"/>
          <w:sz w:val="28"/>
          <w:szCs w:val="28"/>
        </w:rPr>
        <w:t xml:space="preserve"> (2017), алфавитная письменность, разработанная еще в </w:t>
      </w:r>
      <w:r w:rsidR="000678FD">
        <w:rPr>
          <w:rFonts w:ascii="Times New Roman" w:hAnsi="Times New Roman" w:cs="Times New Roman" w:hint="eastAsia"/>
          <w:sz w:val="28"/>
          <w:szCs w:val="28"/>
          <w:lang w:eastAsia="ja-JP"/>
        </w:rPr>
        <w:t>V</w:t>
      </w:r>
      <w:r w:rsidR="000678FD">
        <w:rPr>
          <w:rFonts w:ascii="Times New Roman" w:hAnsi="Times New Roman" w:cs="Times New Roman"/>
          <w:sz w:val="28"/>
          <w:szCs w:val="28"/>
          <w:lang w:eastAsia="ja-JP"/>
        </w:rPr>
        <w:t xml:space="preserve"> в. (2019) и паломничество в монастырь Св. апостола </w:t>
      </w:r>
      <w:proofErr w:type="spellStart"/>
      <w:r w:rsidR="000678FD">
        <w:rPr>
          <w:rFonts w:ascii="Times New Roman" w:hAnsi="Times New Roman" w:cs="Times New Roman"/>
          <w:sz w:val="28"/>
          <w:szCs w:val="28"/>
          <w:lang w:eastAsia="ja-JP"/>
        </w:rPr>
        <w:t>Фаддея</w:t>
      </w:r>
      <w:proofErr w:type="spellEnd"/>
      <w:r w:rsidR="000678FD">
        <w:rPr>
          <w:rFonts w:ascii="Times New Roman" w:hAnsi="Times New Roman" w:cs="Times New Roman"/>
          <w:sz w:val="28"/>
          <w:szCs w:val="28"/>
          <w:lang w:eastAsia="ja-JP"/>
        </w:rPr>
        <w:t xml:space="preserve"> (2020)</w:t>
      </w:r>
      <w:r w:rsidR="008D57AA">
        <w:rPr>
          <w:rFonts w:ascii="Times New Roman" w:hAnsi="Times New Roman" w:cs="Times New Roman"/>
          <w:sz w:val="28"/>
          <w:szCs w:val="28"/>
          <w:lang w:eastAsia="ja-JP"/>
        </w:rPr>
        <w:t>.</w:t>
      </w:r>
    </w:p>
    <w:p w14:paraId="03F53AC3" w14:textId="01DFCA0A" w:rsidR="003B50DD" w:rsidRDefault="003B50DD" w:rsidP="00947770">
      <w:pPr>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непосредственным направлением государственной политики в рассматриваемом контексте является и обеспечение жизнеспособности и непрерывности сектора культурного наследия, что реализуется посредством разработки и практического осуществления культурных программ, которые, например, направлены на развитие сферы традиционного исполнительского искусства, сохранение национального уклада жизни. </w:t>
      </w:r>
    </w:p>
    <w:p w14:paraId="71DBFCF7" w14:textId="11B3501E" w:rsidR="003B50DD" w:rsidRDefault="00E973F1" w:rsidP="00947770">
      <w:pPr>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Как уже отмечалось, согласно ст. 11 Конституции, </w:t>
      </w:r>
      <w:r w:rsidR="003B50DD">
        <w:rPr>
          <w:rFonts w:ascii="Times New Roman" w:hAnsi="Times New Roman" w:cs="Times New Roman"/>
          <w:sz w:val="28"/>
          <w:szCs w:val="28"/>
        </w:rPr>
        <w:t>одним из направлений государственной политики Республики Армения в сфере культурно-исторического наследия является укрепление связей с армянской диаспорой. Подобные контакты осуществляются как на индивидуальном, так и на институциональном уровнях</w:t>
      </w:r>
      <w:r>
        <w:rPr>
          <w:rFonts w:ascii="Times New Roman" w:hAnsi="Times New Roman" w:cs="Times New Roman"/>
          <w:sz w:val="28"/>
          <w:szCs w:val="28"/>
        </w:rPr>
        <w:t>, например,</w:t>
      </w:r>
      <w:r w:rsidR="003B50DD">
        <w:rPr>
          <w:rFonts w:ascii="Times New Roman" w:hAnsi="Times New Roman" w:cs="Times New Roman"/>
          <w:sz w:val="28"/>
          <w:szCs w:val="28"/>
        </w:rPr>
        <w:t xml:space="preserve"> в рамках научного сообщества. </w:t>
      </w:r>
    </w:p>
    <w:p w14:paraId="21AD9EFA" w14:textId="6379D38B" w:rsidR="00CE020D" w:rsidRPr="00CE020D" w:rsidRDefault="003B50DD" w:rsidP="00CE020D">
      <w:pPr>
        <w:ind w:left="-567" w:right="284" w:firstLine="709"/>
        <w:jc w:val="both"/>
        <w:rPr>
          <w:rFonts w:ascii="Times New Roman" w:hAnsi="Times New Roman" w:cs="Times New Roman"/>
          <w:sz w:val="28"/>
          <w:szCs w:val="28"/>
        </w:rPr>
      </w:pPr>
      <w:r>
        <w:rPr>
          <w:rFonts w:ascii="Times New Roman" w:hAnsi="Times New Roman" w:cs="Times New Roman"/>
          <w:sz w:val="28"/>
          <w:szCs w:val="28"/>
        </w:rPr>
        <w:t>Индивидуальный уровень подразумевает сохранение связей с учеными и исследователями армянской диаспор</w:t>
      </w:r>
      <w:r w:rsidR="00E973F1">
        <w:rPr>
          <w:rFonts w:ascii="Times New Roman" w:hAnsi="Times New Roman" w:cs="Times New Roman"/>
          <w:sz w:val="28"/>
          <w:szCs w:val="28"/>
        </w:rPr>
        <w:t>ы</w:t>
      </w:r>
      <w:r>
        <w:rPr>
          <w:rFonts w:ascii="Times New Roman" w:hAnsi="Times New Roman" w:cs="Times New Roman"/>
          <w:sz w:val="28"/>
          <w:szCs w:val="28"/>
        </w:rPr>
        <w:t>, которые проживают и осуществляют свою трудовую деятельность в различных учебных заведениях и исследовательских группах, находящихся на территориях иных госуд</w:t>
      </w:r>
      <w:r w:rsidR="00CE020D">
        <w:rPr>
          <w:rFonts w:ascii="Times New Roman" w:hAnsi="Times New Roman" w:cs="Times New Roman"/>
          <w:sz w:val="28"/>
          <w:szCs w:val="28"/>
        </w:rPr>
        <w:t>арств.  Также существуют и так называемые</w:t>
      </w:r>
      <w:r>
        <w:rPr>
          <w:rFonts w:ascii="Times New Roman" w:hAnsi="Times New Roman" w:cs="Times New Roman"/>
          <w:sz w:val="28"/>
          <w:szCs w:val="28"/>
        </w:rPr>
        <w:t xml:space="preserve"> </w:t>
      </w:r>
      <w:proofErr w:type="spellStart"/>
      <w:r>
        <w:rPr>
          <w:rFonts w:ascii="Times New Roman" w:hAnsi="Times New Roman" w:cs="Times New Roman"/>
          <w:sz w:val="28"/>
          <w:szCs w:val="28"/>
        </w:rPr>
        <w:t>арменоведческие</w:t>
      </w:r>
      <w:proofErr w:type="spellEnd"/>
      <w:r>
        <w:rPr>
          <w:rFonts w:ascii="Times New Roman" w:hAnsi="Times New Roman" w:cs="Times New Roman"/>
          <w:sz w:val="28"/>
          <w:szCs w:val="28"/>
        </w:rPr>
        <w:t xml:space="preserve"> центры, которых насчитывается порядка 80 во всем мире. </w:t>
      </w:r>
      <w:r w:rsidR="00CE020D">
        <w:rPr>
          <w:rFonts w:ascii="Times New Roman" w:hAnsi="Times New Roman" w:cs="Times New Roman"/>
          <w:sz w:val="28"/>
          <w:szCs w:val="28"/>
        </w:rPr>
        <w:t xml:space="preserve">В их числе </w:t>
      </w:r>
      <w:proofErr w:type="spellStart"/>
      <w:r w:rsidR="00CE020D">
        <w:rPr>
          <w:rFonts w:ascii="Times New Roman" w:hAnsi="Times New Roman" w:cs="Times New Roman"/>
          <w:sz w:val="28"/>
          <w:szCs w:val="28"/>
        </w:rPr>
        <w:t>а</w:t>
      </w:r>
      <w:r w:rsidR="00CE020D" w:rsidRPr="00CE020D">
        <w:rPr>
          <w:rFonts w:ascii="Times New Roman" w:hAnsi="Times New Roman" w:cs="Times New Roman"/>
          <w:sz w:val="28"/>
          <w:szCs w:val="28"/>
        </w:rPr>
        <w:t>рменоведческие</w:t>
      </w:r>
      <w:proofErr w:type="spellEnd"/>
      <w:r w:rsidR="00CE020D" w:rsidRPr="00CE020D">
        <w:rPr>
          <w:rFonts w:ascii="Times New Roman" w:hAnsi="Times New Roman" w:cs="Times New Roman"/>
          <w:sz w:val="28"/>
          <w:szCs w:val="28"/>
        </w:rPr>
        <w:t xml:space="preserve"> университетские кафедры и отделы в Европе</w:t>
      </w:r>
      <w:r w:rsidR="00CE020D">
        <w:rPr>
          <w:rFonts w:ascii="Times New Roman" w:hAnsi="Times New Roman" w:cs="Times New Roman"/>
          <w:sz w:val="28"/>
          <w:szCs w:val="28"/>
        </w:rPr>
        <w:t xml:space="preserve">, такие как </w:t>
      </w:r>
      <w:proofErr w:type="spellStart"/>
      <w:r w:rsidR="00CE020D" w:rsidRPr="00CE020D">
        <w:rPr>
          <w:rFonts w:ascii="Times New Roman" w:hAnsi="Times New Roman" w:cs="Times New Roman"/>
          <w:sz w:val="28"/>
          <w:szCs w:val="28"/>
        </w:rPr>
        <w:t>арменоведческий</w:t>
      </w:r>
      <w:proofErr w:type="spellEnd"/>
      <w:r w:rsidR="00CE020D" w:rsidRPr="00CE020D">
        <w:rPr>
          <w:rFonts w:ascii="Times New Roman" w:hAnsi="Times New Roman" w:cs="Times New Roman"/>
          <w:sz w:val="28"/>
          <w:szCs w:val="28"/>
        </w:rPr>
        <w:t xml:space="preserve"> отдел Парижского национального института восточных языков и цивилизаций (Франция – INALCO),</w:t>
      </w:r>
      <w:r w:rsidR="00CE020D">
        <w:rPr>
          <w:rFonts w:ascii="Times New Roman" w:hAnsi="Times New Roman" w:cs="Times New Roman"/>
          <w:sz w:val="28"/>
          <w:szCs w:val="28"/>
        </w:rPr>
        <w:t xml:space="preserve"> </w:t>
      </w:r>
      <w:r w:rsidR="00CE020D" w:rsidRPr="00CE020D">
        <w:rPr>
          <w:rFonts w:ascii="Times New Roman" w:hAnsi="Times New Roman" w:cs="Times New Roman"/>
          <w:sz w:val="28"/>
          <w:szCs w:val="28"/>
        </w:rPr>
        <w:t>кафедра армянского языка и литературы университета имени Ка-</w:t>
      </w:r>
      <w:proofErr w:type="spellStart"/>
      <w:r w:rsidR="00CE020D" w:rsidRPr="00CE020D">
        <w:rPr>
          <w:rFonts w:ascii="Times New Roman" w:hAnsi="Times New Roman" w:cs="Times New Roman"/>
          <w:sz w:val="28"/>
          <w:szCs w:val="28"/>
        </w:rPr>
        <w:t>Фоскари</w:t>
      </w:r>
      <w:proofErr w:type="spellEnd"/>
      <w:r w:rsidR="00CE020D" w:rsidRPr="00CE020D">
        <w:rPr>
          <w:rFonts w:ascii="Times New Roman" w:hAnsi="Times New Roman" w:cs="Times New Roman"/>
          <w:sz w:val="28"/>
          <w:szCs w:val="28"/>
        </w:rPr>
        <w:t xml:space="preserve"> (Венеция, Италия),</w:t>
      </w:r>
      <w:r w:rsidR="00CE020D">
        <w:rPr>
          <w:rFonts w:ascii="Times New Roman" w:hAnsi="Times New Roman" w:cs="Times New Roman"/>
          <w:sz w:val="28"/>
          <w:szCs w:val="28"/>
        </w:rPr>
        <w:t xml:space="preserve"> </w:t>
      </w:r>
      <w:r w:rsidR="00CE020D" w:rsidRPr="00CE020D">
        <w:rPr>
          <w:rFonts w:ascii="Times New Roman" w:hAnsi="Times New Roman" w:cs="Times New Roman"/>
          <w:sz w:val="28"/>
          <w:szCs w:val="28"/>
        </w:rPr>
        <w:t xml:space="preserve"> кафедра </w:t>
      </w:r>
      <w:proofErr w:type="spellStart"/>
      <w:r w:rsidR="00CE020D" w:rsidRPr="00CE020D">
        <w:rPr>
          <w:rFonts w:ascii="Times New Roman" w:hAnsi="Times New Roman" w:cs="Times New Roman"/>
          <w:sz w:val="28"/>
          <w:szCs w:val="28"/>
        </w:rPr>
        <w:t>арменоведения</w:t>
      </w:r>
      <w:proofErr w:type="spellEnd"/>
      <w:r w:rsidR="00CE020D" w:rsidRPr="00CE020D">
        <w:rPr>
          <w:rFonts w:ascii="Times New Roman" w:hAnsi="Times New Roman" w:cs="Times New Roman"/>
          <w:sz w:val="28"/>
          <w:szCs w:val="28"/>
        </w:rPr>
        <w:t xml:space="preserve"> филологического факультета Болонского университета (Италия),</w:t>
      </w:r>
      <w:r w:rsidR="00CE020D">
        <w:rPr>
          <w:rFonts w:ascii="Times New Roman" w:hAnsi="Times New Roman" w:cs="Times New Roman"/>
          <w:sz w:val="28"/>
          <w:szCs w:val="28"/>
        </w:rPr>
        <w:t xml:space="preserve"> </w:t>
      </w:r>
      <w:r w:rsidR="00CE020D" w:rsidRPr="00CE020D">
        <w:rPr>
          <w:rFonts w:ascii="Times New Roman" w:hAnsi="Times New Roman" w:cs="Times New Roman"/>
          <w:sz w:val="28"/>
          <w:szCs w:val="28"/>
        </w:rPr>
        <w:t xml:space="preserve"> кафедра </w:t>
      </w:r>
      <w:proofErr w:type="spellStart"/>
      <w:r w:rsidR="00CE020D" w:rsidRPr="00CE020D">
        <w:rPr>
          <w:rFonts w:ascii="Times New Roman" w:hAnsi="Times New Roman" w:cs="Times New Roman"/>
          <w:sz w:val="28"/>
          <w:szCs w:val="28"/>
        </w:rPr>
        <w:t>арменоведения</w:t>
      </w:r>
      <w:proofErr w:type="spellEnd"/>
      <w:r w:rsidR="00CE020D" w:rsidRPr="00CE020D">
        <w:rPr>
          <w:rFonts w:ascii="Times New Roman" w:hAnsi="Times New Roman" w:cs="Times New Roman"/>
          <w:sz w:val="28"/>
          <w:szCs w:val="28"/>
        </w:rPr>
        <w:t xml:space="preserve"> имени </w:t>
      </w:r>
      <w:proofErr w:type="spellStart"/>
      <w:r w:rsidR="00CE020D" w:rsidRPr="00CE020D">
        <w:rPr>
          <w:rFonts w:ascii="Times New Roman" w:hAnsi="Times New Roman" w:cs="Times New Roman"/>
          <w:sz w:val="28"/>
          <w:szCs w:val="28"/>
        </w:rPr>
        <w:t>Галуста</w:t>
      </w:r>
      <w:proofErr w:type="spellEnd"/>
      <w:r w:rsidR="00CE020D" w:rsidRPr="00CE020D">
        <w:rPr>
          <w:rFonts w:ascii="Times New Roman" w:hAnsi="Times New Roman" w:cs="Times New Roman"/>
          <w:sz w:val="28"/>
          <w:szCs w:val="28"/>
        </w:rPr>
        <w:t xml:space="preserve"> </w:t>
      </w:r>
      <w:proofErr w:type="spellStart"/>
      <w:r w:rsidR="00CE020D" w:rsidRPr="00CE020D">
        <w:rPr>
          <w:rFonts w:ascii="Times New Roman" w:hAnsi="Times New Roman" w:cs="Times New Roman"/>
          <w:sz w:val="28"/>
          <w:szCs w:val="28"/>
        </w:rPr>
        <w:t>Гюльбенкяна</w:t>
      </w:r>
      <w:proofErr w:type="spellEnd"/>
      <w:r w:rsidR="00CE020D" w:rsidRPr="00CE020D">
        <w:rPr>
          <w:rFonts w:ascii="Times New Roman" w:hAnsi="Times New Roman" w:cs="Times New Roman"/>
          <w:sz w:val="28"/>
          <w:szCs w:val="28"/>
        </w:rPr>
        <w:t xml:space="preserve"> Оксфордског</w:t>
      </w:r>
      <w:r w:rsidR="00CE020D">
        <w:rPr>
          <w:rFonts w:ascii="Times New Roman" w:hAnsi="Times New Roman" w:cs="Times New Roman"/>
          <w:sz w:val="28"/>
          <w:szCs w:val="28"/>
        </w:rPr>
        <w:t xml:space="preserve">о университета </w:t>
      </w:r>
      <w:r w:rsidR="00CE020D">
        <w:rPr>
          <w:rFonts w:ascii="Times New Roman" w:hAnsi="Times New Roman" w:cs="Times New Roman"/>
          <w:sz w:val="28"/>
          <w:szCs w:val="28"/>
        </w:rPr>
        <w:lastRenderedPageBreak/>
        <w:t xml:space="preserve">(Великобритания) и др. А также </w:t>
      </w:r>
      <w:proofErr w:type="spellStart"/>
      <w:r w:rsidR="00CE020D">
        <w:rPr>
          <w:rFonts w:ascii="Times New Roman" w:hAnsi="Times New Roman" w:cs="Times New Roman"/>
          <w:sz w:val="28"/>
          <w:szCs w:val="28"/>
        </w:rPr>
        <w:t>а</w:t>
      </w:r>
      <w:r w:rsidR="00CE020D" w:rsidRPr="00CE020D">
        <w:rPr>
          <w:rFonts w:ascii="Times New Roman" w:hAnsi="Times New Roman" w:cs="Times New Roman"/>
          <w:sz w:val="28"/>
          <w:szCs w:val="28"/>
        </w:rPr>
        <w:t>рменоведческие</w:t>
      </w:r>
      <w:proofErr w:type="spellEnd"/>
      <w:r w:rsidR="00CE020D" w:rsidRPr="00CE020D">
        <w:rPr>
          <w:rFonts w:ascii="Times New Roman" w:hAnsi="Times New Roman" w:cs="Times New Roman"/>
          <w:sz w:val="28"/>
          <w:szCs w:val="28"/>
        </w:rPr>
        <w:t xml:space="preserve"> институты</w:t>
      </w:r>
      <w:r w:rsidR="00CE020D">
        <w:rPr>
          <w:rFonts w:ascii="Times New Roman" w:hAnsi="Times New Roman" w:cs="Times New Roman"/>
          <w:sz w:val="28"/>
          <w:szCs w:val="28"/>
        </w:rPr>
        <w:t xml:space="preserve">, которых только в Европе семь, - в том числе </w:t>
      </w:r>
      <w:r w:rsidR="00CE020D" w:rsidRPr="00CE020D">
        <w:rPr>
          <w:rFonts w:ascii="Times New Roman" w:hAnsi="Times New Roman" w:cs="Times New Roman"/>
          <w:sz w:val="28"/>
          <w:szCs w:val="28"/>
        </w:rPr>
        <w:t xml:space="preserve">Институт «Комитас» (Великобритания – </w:t>
      </w:r>
      <w:proofErr w:type="spellStart"/>
      <w:r w:rsidR="00CE020D" w:rsidRPr="00CE020D">
        <w:rPr>
          <w:rFonts w:ascii="Times New Roman" w:hAnsi="Times New Roman" w:cs="Times New Roman"/>
          <w:sz w:val="28"/>
          <w:szCs w:val="28"/>
        </w:rPr>
        <w:t>Gomidas</w:t>
      </w:r>
      <w:proofErr w:type="spellEnd"/>
      <w:r w:rsidR="00CE020D" w:rsidRPr="00CE020D">
        <w:rPr>
          <w:rFonts w:ascii="Times New Roman" w:hAnsi="Times New Roman" w:cs="Times New Roman"/>
          <w:sz w:val="28"/>
          <w:szCs w:val="28"/>
        </w:rPr>
        <w:t xml:space="preserve"> </w:t>
      </w:r>
      <w:proofErr w:type="spellStart"/>
      <w:r w:rsidR="00CE020D" w:rsidRPr="00CE020D">
        <w:rPr>
          <w:rFonts w:ascii="Times New Roman" w:hAnsi="Times New Roman" w:cs="Times New Roman"/>
          <w:sz w:val="28"/>
          <w:szCs w:val="28"/>
        </w:rPr>
        <w:t>Institute</w:t>
      </w:r>
      <w:proofErr w:type="spellEnd"/>
      <w:r w:rsidR="00CE020D" w:rsidRPr="00CE020D">
        <w:rPr>
          <w:rFonts w:ascii="Times New Roman" w:hAnsi="Times New Roman" w:cs="Times New Roman"/>
          <w:sz w:val="28"/>
          <w:szCs w:val="28"/>
        </w:rPr>
        <w:t>),</w:t>
      </w:r>
      <w:r w:rsidR="00CE020D">
        <w:rPr>
          <w:rFonts w:ascii="Times New Roman" w:hAnsi="Times New Roman" w:cs="Times New Roman"/>
          <w:sz w:val="28"/>
          <w:szCs w:val="28"/>
        </w:rPr>
        <w:t xml:space="preserve"> </w:t>
      </w:r>
      <w:r w:rsidR="00CE020D" w:rsidRPr="00CE020D">
        <w:rPr>
          <w:rFonts w:ascii="Times New Roman" w:hAnsi="Times New Roman" w:cs="Times New Roman"/>
          <w:sz w:val="28"/>
          <w:szCs w:val="28"/>
        </w:rPr>
        <w:t>Институт «</w:t>
      </w:r>
      <w:proofErr w:type="spellStart"/>
      <w:r w:rsidR="00CE020D" w:rsidRPr="00CE020D">
        <w:rPr>
          <w:rFonts w:ascii="Times New Roman" w:hAnsi="Times New Roman" w:cs="Times New Roman"/>
          <w:sz w:val="28"/>
          <w:szCs w:val="28"/>
        </w:rPr>
        <w:t>Чопанян</w:t>
      </w:r>
      <w:proofErr w:type="spellEnd"/>
      <w:r w:rsidR="00CE020D" w:rsidRPr="00CE020D">
        <w:rPr>
          <w:rFonts w:ascii="Times New Roman" w:hAnsi="Times New Roman" w:cs="Times New Roman"/>
          <w:sz w:val="28"/>
          <w:szCs w:val="28"/>
        </w:rPr>
        <w:t>» (Франция-</w:t>
      </w:r>
      <w:proofErr w:type="spellStart"/>
      <w:r w:rsidR="00CE020D" w:rsidRPr="00CE020D">
        <w:rPr>
          <w:rFonts w:ascii="Times New Roman" w:hAnsi="Times New Roman" w:cs="Times New Roman"/>
          <w:sz w:val="28"/>
          <w:szCs w:val="28"/>
        </w:rPr>
        <w:t>Institut</w:t>
      </w:r>
      <w:proofErr w:type="spellEnd"/>
      <w:r w:rsidR="00CE020D" w:rsidRPr="00CE020D">
        <w:rPr>
          <w:rFonts w:ascii="Times New Roman" w:hAnsi="Times New Roman" w:cs="Times New Roman"/>
          <w:sz w:val="28"/>
          <w:szCs w:val="28"/>
        </w:rPr>
        <w:t xml:space="preserve"> </w:t>
      </w:r>
      <w:proofErr w:type="spellStart"/>
      <w:r w:rsidR="00CE020D" w:rsidRPr="00CE020D">
        <w:rPr>
          <w:rFonts w:ascii="Times New Roman" w:hAnsi="Times New Roman" w:cs="Times New Roman"/>
          <w:sz w:val="28"/>
          <w:szCs w:val="28"/>
        </w:rPr>
        <w:t>chobanian</w:t>
      </w:r>
      <w:proofErr w:type="spellEnd"/>
      <w:r w:rsidR="00CE020D" w:rsidRPr="00CE020D">
        <w:rPr>
          <w:rFonts w:ascii="Times New Roman" w:hAnsi="Times New Roman" w:cs="Times New Roman"/>
          <w:sz w:val="28"/>
          <w:szCs w:val="28"/>
        </w:rPr>
        <w:t>),</w:t>
      </w:r>
      <w:r w:rsidR="00CE020D">
        <w:rPr>
          <w:rFonts w:ascii="Times New Roman" w:hAnsi="Times New Roman" w:cs="Times New Roman"/>
          <w:sz w:val="28"/>
          <w:szCs w:val="28"/>
        </w:rPr>
        <w:t xml:space="preserve"> </w:t>
      </w:r>
      <w:r w:rsidR="00CE020D" w:rsidRPr="00CE020D">
        <w:rPr>
          <w:rFonts w:ascii="Times New Roman" w:hAnsi="Times New Roman" w:cs="Times New Roman"/>
          <w:sz w:val="28"/>
          <w:szCs w:val="28"/>
        </w:rPr>
        <w:t xml:space="preserve">Институт </w:t>
      </w:r>
      <w:proofErr w:type="spellStart"/>
      <w:r w:rsidR="00CE020D" w:rsidRPr="00CE020D">
        <w:rPr>
          <w:rFonts w:ascii="Times New Roman" w:hAnsi="Times New Roman" w:cs="Times New Roman"/>
          <w:sz w:val="28"/>
          <w:szCs w:val="28"/>
        </w:rPr>
        <w:t>арменоведения</w:t>
      </w:r>
      <w:proofErr w:type="spellEnd"/>
      <w:r w:rsidR="00CE020D" w:rsidRPr="00CE020D">
        <w:rPr>
          <w:rFonts w:ascii="Times New Roman" w:hAnsi="Times New Roman" w:cs="Times New Roman"/>
          <w:sz w:val="28"/>
          <w:szCs w:val="28"/>
        </w:rPr>
        <w:t xml:space="preserve"> (университет </w:t>
      </w:r>
      <w:proofErr w:type="spellStart"/>
      <w:r w:rsidR="00CE020D" w:rsidRPr="00CE020D">
        <w:rPr>
          <w:rFonts w:ascii="Times New Roman" w:hAnsi="Times New Roman" w:cs="Times New Roman"/>
          <w:sz w:val="28"/>
          <w:szCs w:val="28"/>
        </w:rPr>
        <w:t>Бабеш-Бойай</w:t>
      </w:r>
      <w:proofErr w:type="spellEnd"/>
      <w:r w:rsidR="00CE020D" w:rsidRPr="00CE020D">
        <w:rPr>
          <w:rFonts w:ascii="Times New Roman" w:hAnsi="Times New Roman" w:cs="Times New Roman"/>
          <w:sz w:val="28"/>
          <w:szCs w:val="28"/>
        </w:rPr>
        <w:t xml:space="preserve">, Румыния, </w:t>
      </w:r>
      <w:proofErr w:type="spellStart"/>
      <w:r w:rsidR="00CE020D" w:rsidRPr="00CE020D">
        <w:rPr>
          <w:rFonts w:ascii="Times New Roman" w:hAnsi="Times New Roman" w:cs="Times New Roman"/>
          <w:sz w:val="28"/>
          <w:szCs w:val="28"/>
        </w:rPr>
        <w:t>Клуж-Напока</w:t>
      </w:r>
      <w:proofErr w:type="spellEnd"/>
      <w:r w:rsidR="00CE020D" w:rsidRPr="00CE020D">
        <w:rPr>
          <w:rFonts w:ascii="Times New Roman" w:hAnsi="Times New Roman" w:cs="Times New Roman"/>
          <w:sz w:val="28"/>
          <w:szCs w:val="28"/>
        </w:rPr>
        <w:t>)</w:t>
      </w:r>
      <w:r w:rsidR="00CE020D">
        <w:rPr>
          <w:rFonts w:ascii="Times New Roman" w:hAnsi="Times New Roman" w:cs="Times New Roman"/>
          <w:sz w:val="28"/>
          <w:szCs w:val="28"/>
        </w:rPr>
        <w:t xml:space="preserve"> и др.</w:t>
      </w:r>
    </w:p>
    <w:p w14:paraId="1F847D6E" w14:textId="4BF7BB8F" w:rsidR="003B50DD" w:rsidRDefault="003B50DD" w:rsidP="00CE020D">
      <w:pPr>
        <w:ind w:left="-567" w:right="284" w:firstLine="709"/>
        <w:jc w:val="both"/>
        <w:rPr>
          <w:rFonts w:ascii="Times New Roman" w:hAnsi="Times New Roman" w:cs="Times New Roman"/>
          <w:sz w:val="28"/>
          <w:szCs w:val="28"/>
        </w:rPr>
      </w:pPr>
      <w:r>
        <w:rPr>
          <w:rFonts w:ascii="Times New Roman" w:hAnsi="Times New Roman" w:cs="Times New Roman"/>
          <w:sz w:val="28"/>
          <w:szCs w:val="28"/>
        </w:rPr>
        <w:t>Основн</w:t>
      </w:r>
      <w:r w:rsidR="00CE020D">
        <w:rPr>
          <w:rFonts w:ascii="Times New Roman" w:hAnsi="Times New Roman" w:cs="Times New Roman"/>
          <w:sz w:val="28"/>
          <w:szCs w:val="28"/>
        </w:rPr>
        <w:t>ы</w:t>
      </w:r>
      <w:r>
        <w:rPr>
          <w:rFonts w:ascii="Times New Roman" w:hAnsi="Times New Roman" w:cs="Times New Roman"/>
          <w:sz w:val="28"/>
          <w:szCs w:val="28"/>
        </w:rPr>
        <w:t>е направлени</w:t>
      </w:r>
      <w:r w:rsidR="00CE020D">
        <w:rPr>
          <w:rFonts w:ascii="Times New Roman" w:hAnsi="Times New Roman" w:cs="Times New Roman"/>
          <w:sz w:val="28"/>
          <w:szCs w:val="28"/>
        </w:rPr>
        <w:t>я</w:t>
      </w:r>
      <w:r>
        <w:rPr>
          <w:rFonts w:ascii="Times New Roman" w:hAnsi="Times New Roman" w:cs="Times New Roman"/>
          <w:sz w:val="28"/>
          <w:szCs w:val="28"/>
        </w:rPr>
        <w:t xml:space="preserve"> их деятельности – это исследование проблем сохранения армянской идентичности в диаспорах, популяризация армянского культурного наследия</w:t>
      </w:r>
      <w:r>
        <w:rPr>
          <w:rStyle w:val="a6"/>
          <w:rFonts w:ascii="Times New Roman" w:hAnsi="Times New Roman" w:cs="Times New Roman"/>
          <w:sz w:val="28"/>
          <w:szCs w:val="28"/>
        </w:rPr>
        <w:t xml:space="preserve"> </w:t>
      </w:r>
      <w:r w:rsidR="00CE020D">
        <w:rPr>
          <w:rFonts w:ascii="Times New Roman" w:hAnsi="Times New Roman" w:cs="Times New Roman"/>
          <w:sz w:val="28"/>
          <w:szCs w:val="28"/>
        </w:rPr>
        <w:t xml:space="preserve">и современного армянского языка, исследования в области лингвистики, литературы (древней и средневековой), истории армянского искусства </w:t>
      </w:r>
      <w:r w:rsidR="00C60004">
        <w:rPr>
          <w:rFonts w:ascii="Times New Roman" w:hAnsi="Times New Roman" w:cs="Times New Roman"/>
          <w:sz w:val="28"/>
          <w:szCs w:val="28"/>
        </w:rPr>
        <w:t>[8</w:t>
      </w:r>
      <w:r>
        <w:rPr>
          <w:rFonts w:ascii="Times New Roman" w:hAnsi="Times New Roman" w:cs="Times New Roman"/>
          <w:sz w:val="28"/>
          <w:szCs w:val="28"/>
        </w:rPr>
        <w:t xml:space="preserve">, с. 83]. </w:t>
      </w:r>
    </w:p>
    <w:p w14:paraId="38CC9571" w14:textId="1B04C8B7" w:rsidR="003B50DD" w:rsidRDefault="003B50DD" w:rsidP="00947770">
      <w:pPr>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Немаловажным представляется опыт и разработки научно-аналитического сообщества рассматриваемой диаспоры, которые внедряются </w:t>
      </w:r>
      <w:r w:rsidR="003204D7">
        <w:rPr>
          <w:rFonts w:ascii="Times New Roman" w:hAnsi="Times New Roman" w:cs="Times New Roman"/>
          <w:sz w:val="28"/>
          <w:szCs w:val="28"/>
        </w:rPr>
        <w:t>в различные рода</w:t>
      </w:r>
      <w:r>
        <w:rPr>
          <w:rFonts w:ascii="Times New Roman" w:hAnsi="Times New Roman" w:cs="Times New Roman"/>
          <w:sz w:val="28"/>
          <w:szCs w:val="28"/>
        </w:rPr>
        <w:t xml:space="preserve"> программы развития Республики Армения, в том числе, в культурной сфере [</w:t>
      </w:r>
      <w:r w:rsidR="00C60004">
        <w:rPr>
          <w:rFonts w:ascii="Times New Roman" w:hAnsi="Times New Roman" w:cs="Times New Roman"/>
          <w:sz w:val="28"/>
          <w:szCs w:val="28"/>
        </w:rPr>
        <w:t>7</w:t>
      </w:r>
      <w:r>
        <w:rPr>
          <w:rFonts w:ascii="Times New Roman" w:hAnsi="Times New Roman" w:cs="Times New Roman"/>
          <w:sz w:val="28"/>
          <w:szCs w:val="28"/>
        </w:rPr>
        <w:t xml:space="preserve">, с. 20]. </w:t>
      </w:r>
    </w:p>
    <w:p w14:paraId="1B8DD789" w14:textId="24AEEF76" w:rsidR="003B50DD" w:rsidRDefault="003B50DD" w:rsidP="00947770">
      <w:pPr>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Безусловно, </w:t>
      </w:r>
      <w:r w:rsidR="00066634">
        <w:rPr>
          <w:rFonts w:ascii="Times New Roman" w:hAnsi="Times New Roman" w:cs="Times New Roman"/>
          <w:sz w:val="28"/>
          <w:szCs w:val="28"/>
        </w:rPr>
        <w:t>такие</w:t>
      </w:r>
      <w:r>
        <w:rPr>
          <w:rFonts w:ascii="Times New Roman" w:hAnsi="Times New Roman" w:cs="Times New Roman"/>
          <w:sz w:val="28"/>
          <w:szCs w:val="28"/>
        </w:rPr>
        <w:t xml:space="preserve"> отношения требуются равновесия, которое может быть </w:t>
      </w:r>
      <w:r w:rsidR="00C60004">
        <w:rPr>
          <w:rFonts w:ascii="Times New Roman" w:hAnsi="Times New Roman" w:cs="Times New Roman"/>
          <w:sz w:val="28"/>
          <w:szCs w:val="28"/>
        </w:rPr>
        <w:t>достигнуто только</w:t>
      </w:r>
      <w:r>
        <w:rPr>
          <w:rFonts w:ascii="Times New Roman" w:hAnsi="Times New Roman" w:cs="Times New Roman"/>
          <w:sz w:val="28"/>
          <w:szCs w:val="28"/>
        </w:rPr>
        <w:t xml:space="preserve"> </w:t>
      </w:r>
      <w:r w:rsidR="00066634">
        <w:rPr>
          <w:rFonts w:ascii="Times New Roman" w:hAnsi="Times New Roman" w:cs="Times New Roman"/>
          <w:sz w:val="28"/>
          <w:szCs w:val="28"/>
        </w:rPr>
        <w:t>через поддержку</w:t>
      </w:r>
      <w:r>
        <w:rPr>
          <w:rFonts w:ascii="Times New Roman" w:hAnsi="Times New Roman" w:cs="Times New Roman"/>
          <w:sz w:val="28"/>
          <w:szCs w:val="28"/>
        </w:rPr>
        <w:t xml:space="preserve"> диаспор со стороны государства. </w:t>
      </w:r>
      <w:r w:rsidR="00066634">
        <w:rPr>
          <w:rFonts w:ascii="Times New Roman" w:hAnsi="Times New Roman" w:cs="Times New Roman"/>
          <w:sz w:val="28"/>
          <w:szCs w:val="28"/>
        </w:rPr>
        <w:t>Однако, н</w:t>
      </w:r>
      <w:r>
        <w:rPr>
          <w:rFonts w:ascii="Times New Roman" w:hAnsi="Times New Roman" w:cs="Times New Roman"/>
          <w:sz w:val="28"/>
          <w:szCs w:val="28"/>
        </w:rPr>
        <w:t xml:space="preserve">а сегодняшний день систематический подход к отношениям между Арменией и армянской диаспорой практически отсутствует. Ранее в Республике Армения существовало Министерство диаспоры, однако оно было расформировано и рассматриваемый вопрос остается неразрешенным. Кроме того, отсутствуют и какие-либо четкие цели и задачи по взаимосвязи рассматриваемого государства и армянской диаспоры. Указанное, безусловно, является проблемой, так как диаспора – это одно из наиболее эффективных инструментов популяризации </w:t>
      </w:r>
      <w:r w:rsidR="00066634">
        <w:rPr>
          <w:rFonts w:ascii="Times New Roman" w:hAnsi="Times New Roman" w:cs="Times New Roman"/>
          <w:sz w:val="28"/>
          <w:szCs w:val="28"/>
        </w:rPr>
        <w:t xml:space="preserve">и актуализации </w:t>
      </w:r>
      <w:r>
        <w:rPr>
          <w:rFonts w:ascii="Times New Roman" w:hAnsi="Times New Roman" w:cs="Times New Roman"/>
          <w:sz w:val="28"/>
          <w:szCs w:val="28"/>
        </w:rPr>
        <w:t xml:space="preserve">армянского культурного наследия, в частности нематериального. </w:t>
      </w:r>
    </w:p>
    <w:p w14:paraId="2B926130" w14:textId="30D03199" w:rsidR="003B50DD" w:rsidRDefault="00066634" w:rsidP="00947770">
      <w:pPr>
        <w:ind w:left="-567" w:right="284" w:firstLine="709"/>
        <w:jc w:val="both"/>
        <w:rPr>
          <w:rFonts w:ascii="Times New Roman" w:hAnsi="Times New Roman" w:cs="Times New Roman"/>
          <w:sz w:val="28"/>
          <w:szCs w:val="28"/>
        </w:rPr>
      </w:pPr>
      <w:r>
        <w:rPr>
          <w:rFonts w:ascii="Times New Roman" w:hAnsi="Times New Roman" w:cs="Times New Roman"/>
          <w:sz w:val="28"/>
          <w:szCs w:val="28"/>
        </w:rPr>
        <w:t>Подводя итоги, следует отметить</w:t>
      </w:r>
      <w:r w:rsidR="003B50DD">
        <w:rPr>
          <w:rFonts w:ascii="Times New Roman" w:hAnsi="Times New Roman" w:cs="Times New Roman"/>
          <w:sz w:val="28"/>
          <w:szCs w:val="28"/>
        </w:rPr>
        <w:t xml:space="preserve">, что на сегодняшний день Республика Армения имеет </w:t>
      </w:r>
      <w:r w:rsidR="00CF0B62">
        <w:rPr>
          <w:rFonts w:ascii="Times New Roman" w:hAnsi="Times New Roman" w:cs="Times New Roman"/>
          <w:sz w:val="28"/>
          <w:szCs w:val="28"/>
        </w:rPr>
        <w:t>значительное</w:t>
      </w:r>
      <w:r w:rsidR="003B50DD">
        <w:rPr>
          <w:rFonts w:ascii="Times New Roman" w:hAnsi="Times New Roman" w:cs="Times New Roman"/>
          <w:sz w:val="28"/>
          <w:szCs w:val="28"/>
        </w:rPr>
        <w:t xml:space="preserve"> количество музеев, научных центров, движимых и недвижимых памятников, а также иных объектов культурного наследия, в том числе и нематериальных. </w:t>
      </w:r>
      <w:r>
        <w:rPr>
          <w:rFonts w:ascii="Times New Roman" w:hAnsi="Times New Roman" w:cs="Times New Roman"/>
          <w:sz w:val="28"/>
          <w:szCs w:val="28"/>
        </w:rPr>
        <w:t>У</w:t>
      </w:r>
      <w:r w:rsidR="003B50DD">
        <w:rPr>
          <w:rFonts w:ascii="Times New Roman" w:hAnsi="Times New Roman" w:cs="Times New Roman"/>
          <w:sz w:val="28"/>
          <w:szCs w:val="28"/>
        </w:rPr>
        <w:t xml:space="preserve">казанные объекты требуют не просто </w:t>
      </w:r>
      <w:r>
        <w:rPr>
          <w:rFonts w:ascii="Times New Roman" w:hAnsi="Times New Roman" w:cs="Times New Roman"/>
          <w:sz w:val="28"/>
          <w:szCs w:val="28"/>
        </w:rPr>
        <w:t xml:space="preserve">учета и непосредственного </w:t>
      </w:r>
      <w:r w:rsidR="003B50DD">
        <w:rPr>
          <w:rFonts w:ascii="Times New Roman" w:hAnsi="Times New Roman" w:cs="Times New Roman"/>
          <w:sz w:val="28"/>
          <w:szCs w:val="28"/>
        </w:rPr>
        <w:t>с</w:t>
      </w:r>
      <w:r>
        <w:rPr>
          <w:rFonts w:ascii="Times New Roman" w:hAnsi="Times New Roman" w:cs="Times New Roman"/>
          <w:sz w:val="28"/>
          <w:szCs w:val="28"/>
        </w:rPr>
        <w:t>охранения</w:t>
      </w:r>
      <w:r w:rsidR="003B50DD">
        <w:rPr>
          <w:rFonts w:ascii="Times New Roman" w:hAnsi="Times New Roman" w:cs="Times New Roman"/>
          <w:sz w:val="28"/>
          <w:szCs w:val="28"/>
        </w:rPr>
        <w:t xml:space="preserve">, </w:t>
      </w:r>
      <w:r>
        <w:rPr>
          <w:rFonts w:ascii="Times New Roman" w:hAnsi="Times New Roman" w:cs="Times New Roman"/>
          <w:sz w:val="28"/>
          <w:szCs w:val="28"/>
        </w:rPr>
        <w:t>но</w:t>
      </w:r>
      <w:r w:rsidR="003B50DD">
        <w:rPr>
          <w:rFonts w:ascii="Times New Roman" w:hAnsi="Times New Roman" w:cs="Times New Roman"/>
          <w:sz w:val="28"/>
          <w:szCs w:val="28"/>
        </w:rPr>
        <w:t xml:space="preserve"> своевременного развития</w:t>
      </w:r>
      <w:r>
        <w:rPr>
          <w:rFonts w:ascii="Times New Roman" w:hAnsi="Times New Roman" w:cs="Times New Roman"/>
          <w:sz w:val="28"/>
          <w:szCs w:val="28"/>
        </w:rPr>
        <w:t xml:space="preserve"> и актуализации на основе </w:t>
      </w:r>
      <w:r w:rsidR="003B50DD">
        <w:rPr>
          <w:rFonts w:ascii="Times New Roman" w:hAnsi="Times New Roman" w:cs="Times New Roman"/>
          <w:sz w:val="28"/>
          <w:szCs w:val="28"/>
        </w:rPr>
        <w:t>концептуальн</w:t>
      </w:r>
      <w:r>
        <w:rPr>
          <w:rFonts w:ascii="Times New Roman" w:hAnsi="Times New Roman" w:cs="Times New Roman"/>
          <w:sz w:val="28"/>
          <w:szCs w:val="28"/>
        </w:rPr>
        <w:t>ого</w:t>
      </w:r>
      <w:r w:rsidR="003B50DD">
        <w:rPr>
          <w:rFonts w:ascii="Times New Roman" w:hAnsi="Times New Roman" w:cs="Times New Roman"/>
          <w:sz w:val="28"/>
          <w:szCs w:val="28"/>
        </w:rPr>
        <w:t xml:space="preserve"> осмыслени</w:t>
      </w:r>
      <w:r>
        <w:rPr>
          <w:rFonts w:ascii="Times New Roman" w:hAnsi="Times New Roman" w:cs="Times New Roman"/>
          <w:sz w:val="28"/>
          <w:szCs w:val="28"/>
        </w:rPr>
        <w:t>я</w:t>
      </w:r>
      <w:r w:rsidR="003B50DD">
        <w:rPr>
          <w:rFonts w:ascii="Times New Roman" w:hAnsi="Times New Roman" w:cs="Times New Roman"/>
          <w:sz w:val="28"/>
          <w:szCs w:val="28"/>
        </w:rPr>
        <w:t xml:space="preserve">. </w:t>
      </w:r>
    </w:p>
    <w:p w14:paraId="29A72DAE" w14:textId="472BF787" w:rsidR="003B50DD" w:rsidRDefault="003B50DD" w:rsidP="00947770">
      <w:pPr>
        <w:ind w:left="-567" w:right="284" w:firstLine="709"/>
        <w:jc w:val="both"/>
        <w:rPr>
          <w:rFonts w:ascii="Times New Roman" w:hAnsi="Times New Roman" w:cs="Times New Roman"/>
          <w:sz w:val="28"/>
          <w:szCs w:val="28"/>
        </w:rPr>
      </w:pPr>
      <w:r>
        <w:rPr>
          <w:rFonts w:ascii="Times New Roman" w:hAnsi="Times New Roman" w:cs="Times New Roman"/>
          <w:sz w:val="28"/>
          <w:szCs w:val="28"/>
        </w:rPr>
        <w:t>Основн</w:t>
      </w:r>
      <w:r w:rsidR="00066634">
        <w:rPr>
          <w:rFonts w:ascii="Times New Roman" w:hAnsi="Times New Roman" w:cs="Times New Roman"/>
          <w:sz w:val="28"/>
          <w:szCs w:val="28"/>
        </w:rPr>
        <w:t>ым направлением</w:t>
      </w:r>
      <w:r>
        <w:rPr>
          <w:rFonts w:ascii="Times New Roman" w:hAnsi="Times New Roman" w:cs="Times New Roman"/>
          <w:sz w:val="28"/>
          <w:szCs w:val="28"/>
        </w:rPr>
        <w:t xml:space="preserve"> государственной </w:t>
      </w:r>
      <w:r w:rsidR="00066634">
        <w:rPr>
          <w:rFonts w:ascii="Times New Roman" w:hAnsi="Times New Roman" w:cs="Times New Roman"/>
          <w:sz w:val="28"/>
          <w:szCs w:val="28"/>
        </w:rPr>
        <w:t xml:space="preserve">культурной </w:t>
      </w:r>
      <w:r>
        <w:rPr>
          <w:rFonts w:ascii="Times New Roman" w:hAnsi="Times New Roman" w:cs="Times New Roman"/>
          <w:sz w:val="28"/>
          <w:szCs w:val="28"/>
        </w:rPr>
        <w:t xml:space="preserve">политики является развитие тенденций уважения, близости и новых интерпретаций культурного наследия среди молодого поколения, его сохранение, защита и популяризация, поддержка диаспор, которые, в частности, способствуют сохранению культурного наследия и его </w:t>
      </w:r>
      <w:r w:rsidR="00066634">
        <w:rPr>
          <w:rFonts w:ascii="Times New Roman" w:hAnsi="Times New Roman" w:cs="Times New Roman"/>
          <w:sz w:val="28"/>
          <w:szCs w:val="28"/>
        </w:rPr>
        <w:t>актуализации</w:t>
      </w:r>
      <w:r>
        <w:rPr>
          <w:rFonts w:ascii="Times New Roman" w:hAnsi="Times New Roman" w:cs="Times New Roman"/>
          <w:sz w:val="28"/>
          <w:szCs w:val="28"/>
        </w:rPr>
        <w:t xml:space="preserve">. Особые проблемы имеет последнее из названных направление, так как на сегодняшний день отсутствует какой-либо систематический подход к отношениям между Арменией и армянской диаспорой, а также отсутствуют и </w:t>
      </w:r>
      <w:r w:rsidR="002D7F2A">
        <w:rPr>
          <w:rFonts w:ascii="Times New Roman" w:hAnsi="Times New Roman" w:cs="Times New Roman"/>
          <w:sz w:val="28"/>
          <w:szCs w:val="28"/>
        </w:rPr>
        <w:t>какие-либо четкие цели,</w:t>
      </w:r>
      <w:r>
        <w:rPr>
          <w:rFonts w:ascii="Times New Roman" w:hAnsi="Times New Roman" w:cs="Times New Roman"/>
          <w:sz w:val="28"/>
          <w:szCs w:val="28"/>
        </w:rPr>
        <w:t xml:space="preserve"> и задачи по их взаимосвязи.</w:t>
      </w:r>
    </w:p>
    <w:p w14:paraId="6CE51DFD" w14:textId="77777777" w:rsidR="002D63E6" w:rsidRPr="005E0B61" w:rsidRDefault="002D63E6" w:rsidP="00947770">
      <w:pPr>
        <w:ind w:left="-567" w:right="284" w:firstLine="709"/>
        <w:jc w:val="both"/>
        <w:rPr>
          <w:rFonts w:ascii="Times New Roman" w:hAnsi="Times New Roman" w:cs="Times New Roman"/>
          <w:sz w:val="28"/>
          <w:szCs w:val="28"/>
        </w:rPr>
      </w:pPr>
    </w:p>
    <w:p w14:paraId="021D2E7D" w14:textId="639A37A1" w:rsidR="00947770" w:rsidRDefault="00947770" w:rsidP="00947770">
      <w:pPr>
        <w:pStyle w:val="a4"/>
        <w:ind w:left="-567" w:right="284" w:firstLine="709"/>
        <w:jc w:val="center"/>
        <w:rPr>
          <w:rFonts w:ascii="Times New Roman" w:hAnsi="Times New Roman" w:cs="Times New Roman"/>
          <w:color w:val="000000" w:themeColor="text1"/>
          <w:sz w:val="28"/>
          <w:szCs w:val="28"/>
        </w:rPr>
      </w:pPr>
      <w:bookmarkStart w:id="0" w:name="_GoBack"/>
      <w:bookmarkEnd w:id="0"/>
      <w:r>
        <w:rPr>
          <w:rFonts w:ascii="Times New Roman" w:hAnsi="Times New Roman" w:cs="Times New Roman"/>
          <w:color w:val="000000" w:themeColor="text1"/>
          <w:sz w:val="28"/>
          <w:szCs w:val="28"/>
        </w:rPr>
        <w:t>Список источников</w:t>
      </w:r>
    </w:p>
    <w:p w14:paraId="2E54F661" w14:textId="77777777" w:rsidR="00947770" w:rsidRPr="00947770" w:rsidRDefault="00947770" w:rsidP="00947770">
      <w:pPr>
        <w:pStyle w:val="a4"/>
        <w:ind w:left="-567" w:right="284" w:firstLine="709"/>
        <w:jc w:val="center"/>
        <w:rPr>
          <w:rFonts w:ascii="Times New Roman" w:hAnsi="Times New Roman" w:cs="Times New Roman"/>
          <w:color w:val="000000" w:themeColor="text1"/>
          <w:sz w:val="28"/>
          <w:szCs w:val="28"/>
        </w:rPr>
      </w:pPr>
    </w:p>
    <w:p w14:paraId="0F5F5E0E" w14:textId="1FDDA62D" w:rsidR="003077E0" w:rsidRDefault="003B50DD" w:rsidP="00947770">
      <w:pPr>
        <w:pStyle w:val="a4"/>
        <w:ind w:left="-567" w:right="284" w:firstLine="709"/>
        <w:jc w:val="both"/>
        <w:rPr>
          <w:rFonts w:ascii="Times New Roman" w:hAnsi="Times New Roman" w:cs="Times New Roman"/>
          <w:color w:val="000000" w:themeColor="text1"/>
          <w:sz w:val="28"/>
          <w:szCs w:val="28"/>
          <w:lang w:val="en-US" w:eastAsia="ja-JP"/>
        </w:rPr>
      </w:pPr>
      <w:r w:rsidRPr="00625293">
        <w:rPr>
          <w:rFonts w:ascii="Times New Roman" w:hAnsi="Times New Roman" w:cs="Times New Roman"/>
          <w:color w:val="000000" w:themeColor="text1"/>
          <w:sz w:val="28"/>
          <w:szCs w:val="28"/>
        </w:rPr>
        <w:t xml:space="preserve">1. </w:t>
      </w:r>
      <w:r w:rsidR="003077E0">
        <w:rPr>
          <w:rFonts w:ascii="Times New Roman" w:hAnsi="Times New Roman" w:cs="Times New Roman"/>
          <w:color w:val="000000" w:themeColor="text1"/>
          <w:sz w:val="28"/>
          <w:szCs w:val="28"/>
        </w:rPr>
        <w:t>К</w:t>
      </w:r>
      <w:r w:rsidRPr="00625293">
        <w:rPr>
          <w:rFonts w:ascii="Times New Roman" w:hAnsi="Times New Roman" w:cs="Times New Roman"/>
          <w:color w:val="000000" w:themeColor="text1"/>
          <w:sz w:val="28"/>
          <w:szCs w:val="28"/>
        </w:rPr>
        <w:t>онвенция об охране нематериального культурного наследия</w:t>
      </w:r>
      <w:r w:rsidR="003077E0" w:rsidRPr="003077E0">
        <w:rPr>
          <w:rFonts w:ascii="Times New Roman" w:hAnsi="Times New Roman" w:cs="Times New Roman"/>
          <w:color w:val="000000" w:themeColor="text1"/>
          <w:sz w:val="28"/>
          <w:szCs w:val="28"/>
        </w:rPr>
        <w:t xml:space="preserve"> [Принята Генеральной конференцией Организации Объединенных Наций по вопросам образования, науки и культуры</w:t>
      </w:r>
      <w:r w:rsidR="008654FE" w:rsidRPr="008654FE">
        <w:rPr>
          <w:rFonts w:ascii="Times New Roman" w:hAnsi="Times New Roman" w:cs="Times New Roman"/>
          <w:color w:val="000000" w:themeColor="text1"/>
          <w:sz w:val="28"/>
          <w:szCs w:val="28"/>
        </w:rPr>
        <w:t xml:space="preserve"> 17 октября 2003 года</w:t>
      </w:r>
      <w:r w:rsidR="003077E0" w:rsidRPr="008654FE">
        <w:rPr>
          <w:rFonts w:ascii="Times New Roman" w:hAnsi="Times New Roman" w:cs="Times New Roman"/>
          <w:color w:val="000000" w:themeColor="text1"/>
          <w:sz w:val="28"/>
          <w:szCs w:val="28"/>
        </w:rPr>
        <w:t>]</w:t>
      </w:r>
      <w:r w:rsidRPr="00625293">
        <w:rPr>
          <w:rFonts w:ascii="Times New Roman" w:hAnsi="Times New Roman" w:cs="Times New Roman"/>
          <w:color w:val="000000" w:themeColor="text1"/>
          <w:sz w:val="28"/>
          <w:szCs w:val="28"/>
        </w:rPr>
        <w:t xml:space="preserve"> </w:t>
      </w:r>
      <w:r w:rsidR="003077E0" w:rsidRPr="003077E0">
        <w:rPr>
          <w:rFonts w:ascii="Times New Roman" w:hAnsi="Times New Roman" w:cs="Times New Roman"/>
          <w:color w:val="000000" w:themeColor="text1"/>
          <w:sz w:val="28"/>
          <w:szCs w:val="28"/>
        </w:rPr>
        <w:t>[</w:t>
      </w:r>
      <w:r w:rsidR="003077E0">
        <w:rPr>
          <w:rFonts w:ascii="Times New Roman" w:hAnsi="Times New Roman" w:cs="Times New Roman"/>
          <w:color w:val="000000" w:themeColor="text1"/>
          <w:sz w:val="28"/>
          <w:szCs w:val="28"/>
        </w:rPr>
        <w:t>Электронный ресурс</w:t>
      </w:r>
      <w:r w:rsidR="003077E0" w:rsidRPr="003077E0">
        <w:rPr>
          <w:rFonts w:ascii="Times New Roman" w:hAnsi="Times New Roman" w:cs="Times New Roman"/>
          <w:color w:val="000000" w:themeColor="text1"/>
          <w:sz w:val="28"/>
          <w:szCs w:val="28"/>
        </w:rPr>
        <w:t>]</w:t>
      </w:r>
      <w:r w:rsidR="003077E0">
        <w:rPr>
          <w:rFonts w:ascii="Times New Roman" w:hAnsi="Times New Roman" w:cs="Times New Roman"/>
          <w:color w:val="000000" w:themeColor="text1"/>
          <w:sz w:val="28"/>
          <w:szCs w:val="28"/>
        </w:rPr>
        <w:t xml:space="preserve">. </w:t>
      </w:r>
      <w:r w:rsidR="003077E0">
        <w:rPr>
          <w:rFonts w:ascii="Times New Roman" w:hAnsi="Times New Roman" w:cs="Times New Roman"/>
          <w:color w:val="000000" w:themeColor="text1"/>
          <w:sz w:val="28"/>
          <w:szCs w:val="28"/>
          <w:lang w:val="en-US" w:eastAsia="ja-JP"/>
        </w:rPr>
        <w:lastRenderedPageBreak/>
        <w:t xml:space="preserve">URL: </w:t>
      </w:r>
      <w:r w:rsidR="005E0B61">
        <w:fldChar w:fldCharType="begin"/>
      </w:r>
      <w:r w:rsidR="005E0B61" w:rsidRPr="005E0B61">
        <w:rPr>
          <w:lang w:val="en-US"/>
        </w:rPr>
        <w:instrText xml:space="preserve"> HYPERLINK "https://www.un.org/ru/documents/decl_conv/conventions/cultural_heritage_conv.shtml" </w:instrText>
      </w:r>
      <w:r w:rsidR="005E0B61">
        <w:fldChar w:fldCharType="separate"/>
      </w:r>
      <w:r w:rsidR="008654FE" w:rsidRPr="00C65FD4">
        <w:rPr>
          <w:rStyle w:val="a7"/>
          <w:rFonts w:ascii="Times New Roman" w:hAnsi="Times New Roman" w:cs="Times New Roman"/>
          <w:sz w:val="28"/>
          <w:szCs w:val="28"/>
          <w:lang w:val="en-US" w:eastAsia="ja-JP"/>
        </w:rPr>
        <w:t>https://www.un.org/ru/documents/decl_conv/conventions/cultural_heritage_conv.shtml</w:t>
      </w:r>
      <w:r w:rsidR="005E0B61">
        <w:rPr>
          <w:rStyle w:val="a7"/>
          <w:rFonts w:ascii="Times New Roman" w:hAnsi="Times New Roman" w:cs="Times New Roman"/>
          <w:sz w:val="28"/>
          <w:szCs w:val="28"/>
          <w:lang w:val="en-US" w:eastAsia="ja-JP"/>
        </w:rPr>
        <w:fldChar w:fldCharType="end"/>
      </w:r>
    </w:p>
    <w:p w14:paraId="135039BF" w14:textId="6DF3E51A" w:rsidR="003B50DD" w:rsidRDefault="003B50DD" w:rsidP="00947770">
      <w:pPr>
        <w:ind w:left="-567" w:right="284" w:firstLine="709"/>
        <w:jc w:val="both"/>
        <w:rPr>
          <w:rFonts w:ascii="Times New Roman" w:eastAsia="Times New Roman" w:hAnsi="Times New Roman" w:cs="Times New Roman"/>
          <w:color w:val="000000" w:themeColor="text1"/>
          <w:sz w:val="28"/>
          <w:szCs w:val="28"/>
          <w:shd w:val="clear" w:color="auto" w:fill="FFFFFF"/>
          <w:lang w:eastAsia="ru-RU"/>
        </w:rPr>
      </w:pPr>
      <w:r w:rsidRPr="00625293">
        <w:rPr>
          <w:rFonts w:ascii="Times New Roman" w:hAnsi="Times New Roman" w:cs="Times New Roman"/>
          <w:color w:val="000000" w:themeColor="text1"/>
          <w:sz w:val="28"/>
          <w:szCs w:val="28"/>
        </w:rPr>
        <w:t xml:space="preserve">2. </w:t>
      </w:r>
      <w:r w:rsidR="003077E0" w:rsidRPr="003077E0">
        <w:rPr>
          <w:rFonts w:ascii="Times New Roman" w:hAnsi="Times New Roman" w:cs="Times New Roman"/>
          <w:color w:val="000000" w:themeColor="text1"/>
          <w:sz w:val="28"/>
          <w:szCs w:val="28"/>
        </w:rPr>
        <w:t xml:space="preserve">Республика Армения. Законы. </w:t>
      </w:r>
      <w:r w:rsidRPr="00625293">
        <w:rPr>
          <w:rFonts w:ascii="Times New Roman" w:hAnsi="Times New Roman" w:cs="Times New Roman"/>
          <w:color w:val="000000" w:themeColor="text1"/>
          <w:sz w:val="28"/>
          <w:szCs w:val="28"/>
        </w:rPr>
        <w:t>К</w:t>
      </w:r>
      <w:r w:rsidRPr="00625293">
        <w:rPr>
          <w:rFonts w:ascii="Times New Roman" w:eastAsia="Times New Roman" w:hAnsi="Times New Roman" w:cs="Times New Roman"/>
          <w:color w:val="000000" w:themeColor="text1"/>
          <w:sz w:val="28"/>
          <w:szCs w:val="28"/>
          <w:lang w:eastAsia="ru-RU"/>
        </w:rPr>
        <w:t>онституци</w:t>
      </w:r>
      <w:r w:rsidR="003077E0">
        <w:rPr>
          <w:rFonts w:ascii="Times New Roman" w:eastAsia="Times New Roman" w:hAnsi="Times New Roman" w:cs="Times New Roman"/>
          <w:color w:val="000000" w:themeColor="text1"/>
          <w:sz w:val="28"/>
          <w:szCs w:val="28"/>
          <w:lang w:eastAsia="ru-RU"/>
        </w:rPr>
        <w:t>я</w:t>
      </w:r>
      <w:r w:rsidRPr="00625293">
        <w:rPr>
          <w:rFonts w:ascii="Times New Roman" w:eastAsia="Times New Roman" w:hAnsi="Times New Roman" w:cs="Times New Roman"/>
          <w:color w:val="000000" w:themeColor="text1"/>
          <w:sz w:val="28"/>
          <w:szCs w:val="28"/>
          <w:lang w:eastAsia="ru-RU"/>
        </w:rPr>
        <w:t xml:space="preserve"> Республики Армения</w:t>
      </w:r>
      <w:r w:rsidRPr="00625293">
        <w:rPr>
          <w:rFonts w:ascii="Times New Roman" w:eastAsia="Times New Roman" w:hAnsi="Times New Roman" w:cs="Times New Roman"/>
          <w:color w:val="000000" w:themeColor="text1"/>
          <w:sz w:val="28"/>
          <w:szCs w:val="28"/>
          <w:shd w:val="clear" w:color="auto" w:fill="FFFFFF"/>
          <w:lang w:eastAsia="ru-RU"/>
        </w:rPr>
        <w:t> </w:t>
      </w:r>
      <w:r w:rsidR="003077E0" w:rsidRPr="003077E0">
        <w:rPr>
          <w:rFonts w:ascii="Times New Roman" w:hAnsi="Times New Roman" w:cs="Times New Roman"/>
          <w:color w:val="000000" w:themeColor="text1"/>
          <w:sz w:val="28"/>
          <w:szCs w:val="28"/>
          <w:shd w:val="clear" w:color="auto" w:fill="FFFFFF"/>
          <w:lang w:eastAsia="ja-JP"/>
        </w:rPr>
        <w:t>[</w:t>
      </w:r>
      <w:r w:rsidRPr="00625293">
        <w:rPr>
          <w:rFonts w:ascii="Times New Roman" w:eastAsia="Times New Roman" w:hAnsi="Times New Roman" w:cs="Times New Roman"/>
          <w:color w:val="000000" w:themeColor="text1"/>
          <w:sz w:val="28"/>
          <w:szCs w:val="28"/>
          <w:shd w:val="clear" w:color="auto" w:fill="FFFFFF"/>
          <w:lang w:eastAsia="ru-RU"/>
        </w:rPr>
        <w:t>от 5 июля 1995 года (с учетом изменений)</w:t>
      </w:r>
      <w:r w:rsidR="003204D7" w:rsidRPr="003204D7">
        <w:rPr>
          <w:rFonts w:ascii="Times New Roman" w:eastAsia="Times New Roman" w:hAnsi="Times New Roman" w:cs="Times New Roman"/>
          <w:color w:val="000000" w:themeColor="text1"/>
          <w:sz w:val="28"/>
          <w:szCs w:val="28"/>
          <w:shd w:val="clear" w:color="auto" w:fill="FFFFFF"/>
          <w:lang w:eastAsia="ru-RU"/>
        </w:rPr>
        <w:t>]</w:t>
      </w:r>
      <w:r w:rsidR="003077E0" w:rsidRPr="003077E0">
        <w:rPr>
          <w:rFonts w:ascii="Times New Roman" w:eastAsia="Times New Roman" w:hAnsi="Times New Roman" w:cs="Times New Roman"/>
          <w:color w:val="000000" w:themeColor="text1"/>
          <w:sz w:val="28"/>
          <w:szCs w:val="28"/>
          <w:shd w:val="clear" w:color="auto" w:fill="FFFFFF"/>
          <w:lang w:eastAsia="ru-RU"/>
        </w:rPr>
        <w:t xml:space="preserve"> [</w:t>
      </w:r>
      <w:r w:rsidR="003077E0">
        <w:rPr>
          <w:rFonts w:ascii="Times New Roman" w:eastAsia="Times New Roman" w:hAnsi="Times New Roman" w:cs="Times New Roman"/>
          <w:color w:val="000000" w:themeColor="text1"/>
          <w:sz w:val="28"/>
          <w:szCs w:val="28"/>
          <w:shd w:val="clear" w:color="auto" w:fill="FFFFFF"/>
          <w:lang w:eastAsia="ru-RU"/>
        </w:rPr>
        <w:t>Электронный ресурс</w:t>
      </w:r>
      <w:r w:rsidR="003077E0" w:rsidRPr="003077E0">
        <w:rPr>
          <w:rFonts w:ascii="Times New Roman" w:eastAsia="Times New Roman" w:hAnsi="Times New Roman" w:cs="Times New Roman"/>
          <w:color w:val="000000" w:themeColor="text1"/>
          <w:sz w:val="28"/>
          <w:szCs w:val="28"/>
          <w:shd w:val="clear" w:color="auto" w:fill="FFFFFF"/>
          <w:lang w:eastAsia="ru-RU"/>
        </w:rPr>
        <w:t>]</w:t>
      </w:r>
      <w:r w:rsidR="003077E0">
        <w:rPr>
          <w:rFonts w:ascii="Times New Roman" w:eastAsia="Times New Roman" w:hAnsi="Times New Roman" w:cs="Times New Roman"/>
          <w:color w:val="000000" w:themeColor="text1"/>
          <w:sz w:val="28"/>
          <w:szCs w:val="28"/>
          <w:shd w:val="clear" w:color="auto" w:fill="FFFFFF"/>
          <w:lang w:eastAsia="ru-RU"/>
        </w:rPr>
        <w:t xml:space="preserve">. </w:t>
      </w:r>
      <w:r w:rsidRPr="00625293">
        <w:rPr>
          <w:rFonts w:ascii="Times New Roman" w:eastAsia="Times New Roman" w:hAnsi="Times New Roman" w:cs="Times New Roman"/>
          <w:color w:val="000000" w:themeColor="text1"/>
          <w:sz w:val="28"/>
          <w:szCs w:val="28"/>
          <w:shd w:val="clear" w:color="auto" w:fill="FFFFFF"/>
          <w:lang w:eastAsia="ru-RU"/>
        </w:rPr>
        <w:t xml:space="preserve"> </w:t>
      </w:r>
      <w:r w:rsidRPr="00625293">
        <w:rPr>
          <w:rFonts w:ascii="Times New Roman" w:eastAsia="Times New Roman" w:hAnsi="Times New Roman" w:cs="Times New Roman"/>
          <w:color w:val="000000" w:themeColor="text1"/>
          <w:sz w:val="28"/>
          <w:szCs w:val="28"/>
          <w:shd w:val="clear" w:color="auto" w:fill="FFFFFF"/>
          <w:lang w:val="en-US" w:eastAsia="ru-RU"/>
        </w:rPr>
        <w:t>URL</w:t>
      </w:r>
      <w:r w:rsidRPr="00625293">
        <w:rPr>
          <w:rFonts w:ascii="Times New Roman" w:eastAsia="Times New Roman" w:hAnsi="Times New Roman" w:cs="Times New Roman"/>
          <w:color w:val="000000" w:themeColor="text1"/>
          <w:sz w:val="28"/>
          <w:szCs w:val="28"/>
          <w:shd w:val="clear" w:color="auto" w:fill="FFFFFF"/>
          <w:lang w:eastAsia="ru-RU"/>
        </w:rPr>
        <w:t xml:space="preserve">: </w:t>
      </w:r>
      <w:hyperlink r:id="rId6" w:history="1">
        <w:r w:rsidR="003077E0" w:rsidRPr="00635164">
          <w:rPr>
            <w:rStyle w:val="a7"/>
            <w:rFonts w:ascii="Times New Roman" w:eastAsia="Times New Roman" w:hAnsi="Times New Roman" w:cs="Times New Roman"/>
            <w:sz w:val="28"/>
            <w:szCs w:val="28"/>
            <w:shd w:val="clear" w:color="auto" w:fill="FFFFFF"/>
            <w:lang w:eastAsia="ru-RU"/>
          </w:rPr>
          <w:t>https://www.gov.am</w:t>
        </w:r>
      </w:hyperlink>
    </w:p>
    <w:p w14:paraId="07C41AD3" w14:textId="3C9E02E8" w:rsidR="003B50DD" w:rsidRDefault="003B50DD" w:rsidP="00942577">
      <w:pPr>
        <w:ind w:left="-567" w:right="284" w:firstLine="709"/>
        <w:jc w:val="both"/>
        <w:rPr>
          <w:rFonts w:ascii="Times New Roman" w:hAnsi="Times New Roman" w:cs="Times New Roman"/>
          <w:color w:val="000000" w:themeColor="text1"/>
          <w:sz w:val="28"/>
          <w:szCs w:val="28"/>
        </w:rPr>
      </w:pPr>
      <w:r w:rsidRPr="00625293">
        <w:rPr>
          <w:rFonts w:ascii="Times New Roman" w:hAnsi="Times New Roman" w:cs="Times New Roman"/>
          <w:color w:val="000000" w:themeColor="text1"/>
          <w:sz w:val="28"/>
          <w:szCs w:val="28"/>
        </w:rPr>
        <w:t xml:space="preserve">3. </w:t>
      </w:r>
      <w:r w:rsidR="00942577">
        <w:rPr>
          <w:rFonts w:ascii="Times New Roman" w:hAnsi="Times New Roman" w:cs="Times New Roman"/>
          <w:color w:val="000000" w:themeColor="text1"/>
          <w:sz w:val="28"/>
          <w:szCs w:val="28"/>
        </w:rPr>
        <w:t xml:space="preserve">Республика </w:t>
      </w:r>
      <w:r w:rsidRPr="00625293">
        <w:rPr>
          <w:rFonts w:ascii="Times New Roman" w:hAnsi="Times New Roman" w:cs="Times New Roman"/>
          <w:color w:val="000000" w:themeColor="text1"/>
          <w:sz w:val="28"/>
          <w:szCs w:val="28"/>
        </w:rPr>
        <w:t>Армения</w:t>
      </w:r>
      <w:r w:rsidR="00942577">
        <w:rPr>
          <w:rFonts w:ascii="Times New Roman" w:hAnsi="Times New Roman" w:cs="Times New Roman"/>
          <w:color w:val="000000" w:themeColor="text1"/>
          <w:sz w:val="28"/>
          <w:szCs w:val="28"/>
        </w:rPr>
        <w:t>. Законы.</w:t>
      </w:r>
      <w:r w:rsidRPr="00625293">
        <w:rPr>
          <w:rFonts w:ascii="Times New Roman" w:hAnsi="Times New Roman" w:cs="Times New Roman"/>
          <w:color w:val="000000" w:themeColor="text1"/>
          <w:sz w:val="28"/>
          <w:szCs w:val="28"/>
        </w:rPr>
        <w:t xml:space="preserve"> </w:t>
      </w:r>
      <w:r w:rsidR="00942577" w:rsidRPr="00625293">
        <w:rPr>
          <w:rFonts w:ascii="Times New Roman" w:hAnsi="Times New Roman" w:cs="Times New Roman"/>
          <w:color w:val="000000" w:themeColor="text1"/>
          <w:sz w:val="28"/>
          <w:szCs w:val="28"/>
        </w:rPr>
        <w:t>Об охране и использовании недвижимых</w:t>
      </w:r>
      <w:r w:rsidR="001B3F9D">
        <w:rPr>
          <w:rFonts w:ascii="Times New Roman" w:hAnsi="Times New Roman" w:cs="Times New Roman"/>
          <w:color w:val="000000" w:themeColor="text1"/>
          <w:sz w:val="28"/>
          <w:szCs w:val="28"/>
        </w:rPr>
        <w:t xml:space="preserve"> памятников истории и культуры и</w:t>
      </w:r>
      <w:r w:rsidR="00942577" w:rsidRPr="00625293">
        <w:rPr>
          <w:rFonts w:ascii="Times New Roman" w:hAnsi="Times New Roman" w:cs="Times New Roman"/>
          <w:color w:val="000000" w:themeColor="text1"/>
          <w:sz w:val="28"/>
          <w:szCs w:val="28"/>
        </w:rPr>
        <w:t xml:space="preserve"> исторической сред</w:t>
      </w:r>
      <w:r w:rsidR="001B3F9D">
        <w:rPr>
          <w:rFonts w:ascii="Times New Roman" w:hAnsi="Times New Roman" w:cs="Times New Roman"/>
          <w:color w:val="000000" w:themeColor="text1"/>
          <w:sz w:val="28"/>
          <w:szCs w:val="28"/>
        </w:rPr>
        <w:t>ы</w:t>
      </w:r>
      <w:r w:rsidR="00942577">
        <w:rPr>
          <w:rFonts w:ascii="Times New Roman" w:hAnsi="Times New Roman" w:cs="Times New Roman"/>
          <w:color w:val="000000" w:themeColor="text1"/>
          <w:sz w:val="28"/>
          <w:szCs w:val="28"/>
          <w:lang w:eastAsia="ja-JP"/>
        </w:rPr>
        <w:t>:</w:t>
      </w:r>
      <w:r w:rsidR="00942577" w:rsidRPr="00942577">
        <w:rPr>
          <w:rFonts w:ascii="Times New Roman" w:hAnsi="Times New Roman" w:cs="Times New Roman"/>
          <w:color w:val="000000" w:themeColor="text1"/>
          <w:sz w:val="28"/>
          <w:szCs w:val="28"/>
          <w:lang w:eastAsia="ja-JP"/>
        </w:rPr>
        <w:t xml:space="preserve"> </w:t>
      </w:r>
      <w:r w:rsidR="00942577">
        <w:rPr>
          <w:rFonts w:ascii="Times New Roman" w:hAnsi="Times New Roman" w:cs="Times New Roman"/>
          <w:color w:val="000000" w:themeColor="text1"/>
          <w:sz w:val="28"/>
          <w:szCs w:val="28"/>
          <w:lang w:eastAsia="ja-JP"/>
        </w:rPr>
        <w:t xml:space="preserve">Закон Республики Армения </w:t>
      </w:r>
      <w:r w:rsidR="00942577" w:rsidRPr="00942577">
        <w:rPr>
          <w:rFonts w:ascii="Times New Roman" w:hAnsi="Times New Roman" w:cs="Times New Roman"/>
          <w:color w:val="000000" w:themeColor="text1"/>
          <w:sz w:val="28"/>
          <w:szCs w:val="28"/>
          <w:lang w:eastAsia="ja-JP"/>
        </w:rPr>
        <w:t>№ЗР-261</w:t>
      </w:r>
      <w:r w:rsidR="00942577">
        <w:rPr>
          <w:rFonts w:ascii="Times New Roman" w:hAnsi="Times New Roman" w:cs="Times New Roman"/>
          <w:color w:val="000000" w:themeColor="text1"/>
          <w:sz w:val="28"/>
          <w:szCs w:val="28"/>
          <w:lang w:eastAsia="ja-JP"/>
        </w:rPr>
        <w:t xml:space="preserve"> </w:t>
      </w:r>
      <w:r w:rsidR="00942577">
        <w:rPr>
          <w:rFonts w:ascii="Times New Roman" w:hAnsi="Times New Roman" w:cs="Times New Roman" w:hint="eastAsia"/>
          <w:color w:val="000000" w:themeColor="text1"/>
          <w:sz w:val="28"/>
          <w:szCs w:val="28"/>
          <w:lang w:eastAsia="ja-JP"/>
        </w:rPr>
        <w:t>[</w:t>
      </w:r>
      <w:r w:rsidR="00942577" w:rsidRPr="00942577">
        <w:rPr>
          <w:rFonts w:ascii="Times New Roman" w:hAnsi="Times New Roman" w:cs="Times New Roman"/>
          <w:color w:val="000000" w:themeColor="text1"/>
          <w:sz w:val="28"/>
          <w:szCs w:val="28"/>
          <w:lang w:eastAsia="ja-JP"/>
        </w:rPr>
        <w:t>Принят Национальным Собранием Республики Армения 11 ноября 1998 года</w:t>
      </w:r>
      <w:r w:rsidR="00942577">
        <w:rPr>
          <w:rFonts w:ascii="Times New Roman" w:hAnsi="Times New Roman" w:cs="Times New Roman"/>
          <w:color w:val="000000" w:themeColor="text1"/>
          <w:sz w:val="28"/>
          <w:szCs w:val="28"/>
          <w:lang w:eastAsia="ja-JP"/>
        </w:rPr>
        <w:t>:</w:t>
      </w:r>
      <w:r w:rsidR="00942577" w:rsidRPr="00942577">
        <w:t xml:space="preserve"> </w:t>
      </w:r>
      <w:r w:rsidR="00942577" w:rsidRPr="00942577">
        <w:rPr>
          <w:rFonts w:ascii="Times New Roman" w:hAnsi="Times New Roman" w:cs="Times New Roman"/>
          <w:color w:val="000000" w:themeColor="text1"/>
          <w:sz w:val="28"/>
          <w:szCs w:val="28"/>
          <w:lang w:eastAsia="ja-JP"/>
        </w:rPr>
        <w:t>о</w:t>
      </w:r>
      <w:r w:rsidR="00942577">
        <w:rPr>
          <w:rFonts w:ascii="Times New Roman" w:hAnsi="Times New Roman" w:cs="Times New Roman"/>
          <w:color w:val="000000" w:themeColor="text1"/>
          <w:sz w:val="28"/>
          <w:szCs w:val="28"/>
          <w:lang w:eastAsia="ja-JP"/>
        </w:rPr>
        <w:t xml:space="preserve">добрен </w:t>
      </w:r>
      <w:r w:rsidR="00942577" w:rsidRPr="00942577">
        <w:rPr>
          <w:rFonts w:ascii="Times New Roman" w:hAnsi="Times New Roman" w:cs="Times New Roman"/>
          <w:color w:val="000000" w:themeColor="text1"/>
          <w:sz w:val="28"/>
          <w:szCs w:val="28"/>
          <w:lang w:eastAsia="ja-JP"/>
        </w:rPr>
        <w:t>12 декабря 1998 года</w:t>
      </w:r>
      <w:r w:rsidR="00942577">
        <w:rPr>
          <w:rFonts w:ascii="Times New Roman" w:hAnsi="Times New Roman" w:cs="Times New Roman"/>
          <w:color w:val="000000" w:themeColor="text1"/>
          <w:sz w:val="28"/>
          <w:szCs w:val="28"/>
          <w:lang w:eastAsia="ja-JP"/>
        </w:rPr>
        <w:t xml:space="preserve">] </w:t>
      </w:r>
      <w:r w:rsidR="00942577">
        <w:rPr>
          <w:rFonts w:ascii="Times New Roman" w:hAnsi="Times New Roman" w:cs="Times New Roman" w:hint="eastAsia"/>
          <w:color w:val="000000" w:themeColor="text1"/>
          <w:sz w:val="28"/>
          <w:szCs w:val="28"/>
          <w:lang w:eastAsia="ja-JP"/>
        </w:rPr>
        <w:t>[</w:t>
      </w:r>
      <w:r w:rsidR="00942577">
        <w:rPr>
          <w:rFonts w:ascii="Times New Roman" w:hAnsi="Times New Roman" w:cs="Times New Roman"/>
          <w:color w:val="000000" w:themeColor="text1"/>
          <w:sz w:val="28"/>
          <w:szCs w:val="28"/>
          <w:lang w:eastAsia="ja-JP"/>
        </w:rPr>
        <w:t xml:space="preserve">Электронный ресурс]. </w:t>
      </w:r>
      <w:r w:rsidRPr="00625293">
        <w:rPr>
          <w:rFonts w:ascii="Times New Roman" w:hAnsi="Times New Roman" w:cs="Times New Roman"/>
          <w:color w:val="000000" w:themeColor="text1"/>
          <w:sz w:val="28"/>
          <w:szCs w:val="28"/>
          <w:lang w:val="en-US"/>
        </w:rPr>
        <w:t>URL</w:t>
      </w:r>
      <w:r w:rsidRPr="00625293">
        <w:rPr>
          <w:rFonts w:ascii="Times New Roman" w:hAnsi="Times New Roman" w:cs="Times New Roman"/>
          <w:color w:val="000000" w:themeColor="text1"/>
          <w:sz w:val="28"/>
          <w:szCs w:val="28"/>
        </w:rPr>
        <w:t xml:space="preserve">: </w:t>
      </w:r>
      <w:hyperlink r:id="rId7" w:history="1">
        <w:r w:rsidR="003077E0" w:rsidRPr="00635164">
          <w:rPr>
            <w:rStyle w:val="a7"/>
            <w:rFonts w:ascii="Times New Roman" w:hAnsi="Times New Roman" w:cs="Times New Roman"/>
            <w:sz w:val="28"/>
            <w:szCs w:val="28"/>
          </w:rPr>
          <w:t>http://base.spinform.ru/show_doc.fwx?rgn=60623</w:t>
        </w:r>
      </w:hyperlink>
    </w:p>
    <w:p w14:paraId="0945BA3E" w14:textId="4FA19D40" w:rsidR="003B50DD" w:rsidRDefault="003B50DD" w:rsidP="00947770">
      <w:pPr>
        <w:pStyle w:val="a4"/>
        <w:ind w:left="-567" w:right="284" w:firstLine="709"/>
        <w:jc w:val="both"/>
        <w:rPr>
          <w:rFonts w:ascii="Times New Roman" w:hAnsi="Times New Roman" w:cs="Times New Roman"/>
          <w:color w:val="000000" w:themeColor="text1"/>
          <w:sz w:val="28"/>
          <w:szCs w:val="28"/>
          <w:lang w:val="en-US"/>
        </w:rPr>
      </w:pPr>
      <w:r w:rsidRPr="00625293">
        <w:rPr>
          <w:rFonts w:ascii="Times New Roman" w:hAnsi="Times New Roman" w:cs="Times New Roman"/>
          <w:color w:val="000000" w:themeColor="text1"/>
          <w:sz w:val="28"/>
          <w:szCs w:val="28"/>
        </w:rPr>
        <w:t xml:space="preserve">4. </w:t>
      </w:r>
      <w:r w:rsidR="00942577" w:rsidRPr="00942577">
        <w:rPr>
          <w:rFonts w:ascii="Times New Roman" w:hAnsi="Times New Roman" w:cs="Times New Roman"/>
          <w:color w:val="000000" w:themeColor="text1"/>
          <w:sz w:val="28"/>
          <w:szCs w:val="28"/>
        </w:rPr>
        <w:t xml:space="preserve">Республика Армения. Законы. </w:t>
      </w:r>
      <w:r w:rsidR="00942577">
        <w:rPr>
          <w:rFonts w:ascii="Times New Roman" w:hAnsi="Times New Roman" w:cs="Times New Roman"/>
          <w:color w:val="000000" w:themeColor="text1"/>
          <w:sz w:val="28"/>
          <w:szCs w:val="28"/>
        </w:rPr>
        <w:t>Об основах культурного законодательства</w:t>
      </w:r>
      <w:r w:rsidR="00942577">
        <w:rPr>
          <w:rFonts w:ascii="Times New Roman" w:hAnsi="Times New Roman" w:cs="Times New Roman" w:hint="eastAsia"/>
          <w:color w:val="000000" w:themeColor="text1"/>
          <w:sz w:val="28"/>
          <w:szCs w:val="28"/>
          <w:lang w:eastAsia="ja-JP"/>
        </w:rPr>
        <w:t>:</w:t>
      </w:r>
      <w:r w:rsidR="00942577">
        <w:rPr>
          <w:rFonts w:ascii="Times New Roman" w:hAnsi="Times New Roman" w:cs="Times New Roman"/>
          <w:color w:val="000000" w:themeColor="text1"/>
          <w:sz w:val="28"/>
          <w:szCs w:val="28"/>
          <w:lang w:eastAsia="ja-JP"/>
        </w:rPr>
        <w:t xml:space="preserve"> </w:t>
      </w:r>
      <w:r w:rsidRPr="00625293">
        <w:rPr>
          <w:rFonts w:ascii="Times New Roman" w:hAnsi="Times New Roman" w:cs="Times New Roman"/>
          <w:color w:val="000000" w:themeColor="text1"/>
          <w:sz w:val="28"/>
          <w:szCs w:val="28"/>
        </w:rPr>
        <w:t xml:space="preserve">Закон Республики Армения </w:t>
      </w:r>
      <w:r w:rsidR="00942577" w:rsidRPr="00942577">
        <w:rPr>
          <w:rFonts w:ascii="Times New Roman" w:hAnsi="Times New Roman" w:cs="Times New Roman"/>
          <w:color w:val="000000" w:themeColor="text1"/>
          <w:sz w:val="28"/>
          <w:szCs w:val="28"/>
        </w:rPr>
        <w:t>№ЗР-465</w:t>
      </w:r>
      <w:r w:rsidR="003077E0">
        <w:rPr>
          <w:rFonts w:ascii="Times New Roman" w:hAnsi="Times New Roman" w:cs="Times New Roman" w:hint="eastAsia"/>
          <w:color w:val="000000" w:themeColor="text1"/>
          <w:sz w:val="28"/>
          <w:szCs w:val="28"/>
          <w:lang w:eastAsia="ja-JP"/>
        </w:rPr>
        <w:t xml:space="preserve">　</w:t>
      </w:r>
      <w:r w:rsidR="003077E0" w:rsidRPr="003077E0">
        <w:rPr>
          <w:rFonts w:ascii="Times New Roman" w:hAnsi="Times New Roman" w:cs="Times New Roman"/>
          <w:color w:val="000000" w:themeColor="text1"/>
          <w:sz w:val="28"/>
          <w:szCs w:val="28"/>
        </w:rPr>
        <w:t xml:space="preserve">[Принят Национальным Собранием Республики Армения 20 ноября 2002 года: </w:t>
      </w:r>
      <w:r w:rsidR="003077E0">
        <w:rPr>
          <w:rFonts w:ascii="Times New Roman" w:hAnsi="Times New Roman" w:cs="Times New Roman"/>
          <w:color w:val="000000" w:themeColor="text1"/>
          <w:sz w:val="28"/>
          <w:szCs w:val="28"/>
        </w:rPr>
        <w:t>одобрен 20 ноября 2002 года</w:t>
      </w:r>
      <w:r w:rsidR="003077E0" w:rsidRPr="003077E0">
        <w:rPr>
          <w:rFonts w:ascii="Times New Roman" w:hAnsi="Times New Roman" w:cs="Times New Roman"/>
          <w:color w:val="000000" w:themeColor="text1"/>
          <w:sz w:val="28"/>
          <w:szCs w:val="28"/>
        </w:rPr>
        <w:t>]</w:t>
      </w:r>
      <w:r w:rsidR="003077E0" w:rsidRPr="003077E0">
        <w:t xml:space="preserve"> </w:t>
      </w:r>
      <w:r w:rsidR="003077E0" w:rsidRPr="003077E0">
        <w:rPr>
          <w:rFonts w:ascii="Times New Roman" w:hAnsi="Times New Roman" w:cs="Times New Roman"/>
          <w:color w:val="000000" w:themeColor="text1"/>
          <w:sz w:val="28"/>
          <w:szCs w:val="28"/>
        </w:rPr>
        <w:t>[Электронный ресурс].</w:t>
      </w:r>
      <w:r w:rsidR="003077E0">
        <w:rPr>
          <w:rFonts w:ascii="Times New Roman" w:hAnsi="Times New Roman" w:cs="Times New Roman"/>
          <w:color w:val="000000" w:themeColor="text1"/>
          <w:sz w:val="28"/>
          <w:szCs w:val="28"/>
        </w:rPr>
        <w:t xml:space="preserve"> </w:t>
      </w:r>
      <w:r w:rsidRPr="00625293">
        <w:rPr>
          <w:rFonts w:ascii="Times New Roman" w:hAnsi="Times New Roman" w:cs="Times New Roman"/>
          <w:color w:val="000000" w:themeColor="text1"/>
          <w:sz w:val="28"/>
          <w:szCs w:val="28"/>
          <w:lang w:val="en-US"/>
        </w:rPr>
        <w:t>URL</w:t>
      </w:r>
      <w:r w:rsidRPr="003077E0">
        <w:rPr>
          <w:rFonts w:ascii="Times New Roman" w:hAnsi="Times New Roman" w:cs="Times New Roman"/>
          <w:color w:val="000000" w:themeColor="text1"/>
          <w:sz w:val="28"/>
          <w:szCs w:val="28"/>
          <w:lang w:val="en-US"/>
        </w:rPr>
        <w:t xml:space="preserve">: </w:t>
      </w:r>
      <w:r w:rsidR="005E0B61">
        <w:fldChar w:fldCharType="begin"/>
      </w:r>
      <w:r w:rsidR="005E0B61" w:rsidRPr="005E0B61">
        <w:rPr>
          <w:lang w:val="en-US"/>
        </w:rPr>
        <w:instrText xml:space="preserve"> HYPERLINK "https://en.unesco.org/sites/default/files/armenia_law1054_2002_rusorof.pdf" </w:instrText>
      </w:r>
      <w:r w:rsidR="005E0B61">
        <w:fldChar w:fldCharType="separate"/>
      </w:r>
      <w:r w:rsidR="003077E0" w:rsidRPr="00635164">
        <w:rPr>
          <w:rStyle w:val="a7"/>
          <w:rFonts w:ascii="Times New Roman" w:hAnsi="Times New Roman" w:cs="Times New Roman"/>
          <w:sz w:val="28"/>
          <w:szCs w:val="28"/>
          <w:lang w:val="en-US"/>
        </w:rPr>
        <w:t>https://en.unesco.org/sites/default/files/armenia_law1054_2002_rusorof.pdf</w:t>
      </w:r>
      <w:r w:rsidR="005E0B61">
        <w:rPr>
          <w:rStyle w:val="a7"/>
          <w:rFonts w:ascii="Times New Roman" w:hAnsi="Times New Roman" w:cs="Times New Roman"/>
          <w:sz w:val="28"/>
          <w:szCs w:val="28"/>
          <w:lang w:val="en-US"/>
        </w:rPr>
        <w:fldChar w:fldCharType="end"/>
      </w:r>
    </w:p>
    <w:p w14:paraId="692E28C6" w14:textId="4C015CC7" w:rsidR="00DF2853" w:rsidRDefault="003B50DD" w:rsidP="00DF2853">
      <w:pPr>
        <w:ind w:left="-567" w:right="284" w:firstLine="709"/>
        <w:jc w:val="both"/>
        <w:rPr>
          <w:rFonts w:ascii="Times New Roman" w:hAnsi="Times New Roman" w:cs="Times New Roman"/>
          <w:color w:val="000000" w:themeColor="text1"/>
          <w:sz w:val="28"/>
          <w:szCs w:val="28"/>
          <w:lang w:val="en-US" w:eastAsia="ja-JP"/>
        </w:rPr>
      </w:pPr>
      <w:r w:rsidRPr="00625293">
        <w:rPr>
          <w:rFonts w:ascii="Times New Roman" w:hAnsi="Times New Roman" w:cs="Times New Roman"/>
          <w:color w:val="000000" w:themeColor="text1"/>
          <w:sz w:val="28"/>
          <w:szCs w:val="28"/>
        </w:rPr>
        <w:t xml:space="preserve">5. </w:t>
      </w:r>
      <w:r w:rsidR="00DF2853" w:rsidRPr="00DF2853">
        <w:rPr>
          <w:rFonts w:ascii="Times New Roman" w:hAnsi="Times New Roman" w:cs="Times New Roman"/>
          <w:color w:val="000000" w:themeColor="text1"/>
          <w:sz w:val="28"/>
          <w:szCs w:val="28"/>
        </w:rPr>
        <w:t>Республика Армения. Законы. О недвижимых памятниках истории и культуры, считающихся государственной собственностью Республики Арм</w:t>
      </w:r>
      <w:r w:rsidR="00DF2853">
        <w:rPr>
          <w:rFonts w:ascii="Times New Roman" w:hAnsi="Times New Roman" w:cs="Times New Roman"/>
          <w:color w:val="000000" w:themeColor="text1"/>
          <w:sz w:val="28"/>
          <w:szCs w:val="28"/>
        </w:rPr>
        <w:t>ения и не подлежащих отчуждению</w:t>
      </w:r>
      <w:r w:rsidR="00DF2853" w:rsidRPr="00DF2853">
        <w:rPr>
          <w:rFonts w:ascii="Times New Roman" w:hAnsi="Times New Roman" w:cs="Times New Roman"/>
          <w:color w:val="000000" w:themeColor="text1"/>
          <w:sz w:val="28"/>
          <w:szCs w:val="28"/>
        </w:rPr>
        <w:t>: Закон Республики Армения</w:t>
      </w:r>
      <w:r w:rsidR="00DF2853">
        <w:rPr>
          <w:rFonts w:ascii="Times New Roman" w:hAnsi="Times New Roman" w:cs="Times New Roman"/>
          <w:color w:val="000000" w:themeColor="text1"/>
          <w:sz w:val="28"/>
          <w:szCs w:val="28"/>
        </w:rPr>
        <w:t xml:space="preserve"> </w:t>
      </w:r>
      <w:r w:rsidR="00DF2853" w:rsidRPr="00DF2853">
        <w:rPr>
          <w:rFonts w:ascii="Times New Roman" w:hAnsi="Times New Roman" w:cs="Times New Roman"/>
          <w:color w:val="000000" w:themeColor="text1"/>
          <w:sz w:val="28"/>
          <w:szCs w:val="28"/>
        </w:rPr>
        <w:t>№ 3P-531</w:t>
      </w:r>
      <w:r w:rsidR="0031370A">
        <w:rPr>
          <w:rFonts w:ascii="Times New Roman" w:hAnsi="Times New Roman" w:cs="Times New Roman"/>
          <w:color w:val="000000" w:themeColor="text1"/>
          <w:sz w:val="28"/>
          <w:szCs w:val="28"/>
        </w:rPr>
        <w:t xml:space="preserve"> </w:t>
      </w:r>
      <w:r w:rsidR="0031370A">
        <w:rPr>
          <w:rFonts w:ascii="Times New Roman" w:hAnsi="Times New Roman" w:cs="Times New Roman" w:hint="eastAsia"/>
          <w:color w:val="000000" w:themeColor="text1"/>
          <w:sz w:val="28"/>
          <w:szCs w:val="28"/>
          <w:lang w:eastAsia="ja-JP"/>
        </w:rPr>
        <w:t>[</w:t>
      </w:r>
      <w:r w:rsidR="0031370A" w:rsidRPr="0031370A">
        <w:rPr>
          <w:rFonts w:ascii="Times New Roman" w:hAnsi="Times New Roman" w:cs="Times New Roman"/>
          <w:color w:val="000000" w:themeColor="text1"/>
          <w:sz w:val="28"/>
          <w:szCs w:val="28"/>
          <w:lang w:eastAsia="ja-JP"/>
        </w:rPr>
        <w:t>Принят Национальным Собранием Республики Армения</w:t>
      </w:r>
      <w:r w:rsidR="0031370A">
        <w:rPr>
          <w:rFonts w:ascii="Times New Roman" w:hAnsi="Times New Roman" w:cs="Times New Roman"/>
          <w:color w:val="000000" w:themeColor="text1"/>
          <w:sz w:val="28"/>
          <w:szCs w:val="28"/>
          <w:lang w:eastAsia="ja-JP"/>
        </w:rPr>
        <w:t xml:space="preserve"> 11 апреля 2003 года: одобрен 3 мая 2003 года]. </w:t>
      </w:r>
      <w:r w:rsidR="0031370A" w:rsidRPr="0031370A">
        <w:rPr>
          <w:rFonts w:ascii="Times New Roman" w:hAnsi="Times New Roman" w:cs="Times New Roman"/>
          <w:color w:val="000000" w:themeColor="text1"/>
          <w:sz w:val="28"/>
          <w:szCs w:val="28"/>
          <w:lang w:val="en-US" w:eastAsia="ja-JP"/>
        </w:rPr>
        <w:t xml:space="preserve">URL: </w:t>
      </w:r>
      <w:r w:rsidR="005E0B61">
        <w:fldChar w:fldCharType="begin"/>
      </w:r>
      <w:r w:rsidR="005E0B61" w:rsidRPr="005E0B61">
        <w:rPr>
          <w:lang w:val="en-US"/>
        </w:rPr>
        <w:instrText xml:space="preserve"> HYPERLINK "http://www.parliament.am/legislation.php?sel=show&amp;ID=1351&amp;lang=rus" </w:instrText>
      </w:r>
      <w:r w:rsidR="005E0B61">
        <w:fldChar w:fldCharType="separate"/>
      </w:r>
      <w:r w:rsidR="0031370A" w:rsidRPr="00C65FD4">
        <w:rPr>
          <w:rStyle w:val="a7"/>
          <w:rFonts w:ascii="Times New Roman" w:hAnsi="Times New Roman" w:cs="Times New Roman"/>
          <w:sz w:val="28"/>
          <w:szCs w:val="28"/>
          <w:lang w:val="en-US" w:eastAsia="ja-JP"/>
        </w:rPr>
        <w:t>http://www.parliament.am/legislation.php?sel=show&amp;ID=1351&amp;lang=rus</w:t>
      </w:r>
      <w:r w:rsidR="005E0B61">
        <w:rPr>
          <w:rStyle w:val="a7"/>
          <w:rFonts w:ascii="Times New Roman" w:hAnsi="Times New Roman" w:cs="Times New Roman"/>
          <w:sz w:val="28"/>
          <w:szCs w:val="28"/>
          <w:lang w:val="en-US" w:eastAsia="ja-JP"/>
        </w:rPr>
        <w:fldChar w:fldCharType="end"/>
      </w:r>
    </w:p>
    <w:p w14:paraId="530688BB" w14:textId="6A40B8C7" w:rsidR="003B50DD" w:rsidRDefault="0031370A" w:rsidP="00947770">
      <w:pPr>
        <w:ind w:left="-567" w:righ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w:t>
      </w:r>
      <w:r w:rsidR="003077E0" w:rsidRPr="003077E0">
        <w:rPr>
          <w:rFonts w:ascii="Times New Roman" w:hAnsi="Times New Roman" w:cs="Times New Roman"/>
          <w:color w:val="000000" w:themeColor="text1"/>
          <w:sz w:val="28"/>
          <w:szCs w:val="28"/>
        </w:rPr>
        <w:t>Республика Армения. Законы.</w:t>
      </w:r>
      <w:r w:rsidR="003077E0" w:rsidRPr="003077E0">
        <w:t xml:space="preserve"> </w:t>
      </w:r>
      <w:r w:rsidR="003077E0" w:rsidRPr="003077E0">
        <w:rPr>
          <w:rFonts w:ascii="Times New Roman" w:hAnsi="Times New Roman" w:cs="Times New Roman"/>
          <w:color w:val="000000" w:themeColor="text1"/>
          <w:sz w:val="28"/>
          <w:szCs w:val="28"/>
        </w:rPr>
        <w:t>О вывозе и ввозе культур</w:t>
      </w:r>
      <w:r w:rsidR="003077E0">
        <w:rPr>
          <w:rFonts w:ascii="Times New Roman" w:hAnsi="Times New Roman" w:cs="Times New Roman"/>
          <w:color w:val="000000" w:themeColor="text1"/>
          <w:sz w:val="28"/>
          <w:szCs w:val="28"/>
        </w:rPr>
        <w:t>ных ценностей</w:t>
      </w:r>
      <w:r w:rsidR="003077E0" w:rsidRPr="003077E0">
        <w:rPr>
          <w:rFonts w:ascii="Times New Roman" w:hAnsi="Times New Roman" w:cs="Times New Roman"/>
          <w:color w:val="000000" w:themeColor="text1"/>
          <w:sz w:val="28"/>
          <w:szCs w:val="28"/>
          <w:lang w:eastAsia="ja-JP"/>
        </w:rPr>
        <w:t xml:space="preserve">: </w:t>
      </w:r>
      <w:r w:rsidR="003B50DD" w:rsidRPr="00625293">
        <w:rPr>
          <w:rFonts w:ascii="Times New Roman" w:hAnsi="Times New Roman" w:cs="Times New Roman"/>
          <w:color w:val="000000" w:themeColor="text1"/>
          <w:sz w:val="28"/>
          <w:szCs w:val="28"/>
        </w:rPr>
        <w:t xml:space="preserve">Закон Республики Армения </w:t>
      </w:r>
      <w:r w:rsidR="003B50DD" w:rsidRPr="00625293">
        <w:rPr>
          <w:rFonts w:ascii="Times New Roman" w:eastAsia="Times New Roman" w:hAnsi="Times New Roman" w:cs="Times New Roman"/>
          <w:color w:val="000000" w:themeColor="text1"/>
          <w:sz w:val="28"/>
          <w:szCs w:val="28"/>
          <w:shd w:val="clear" w:color="auto" w:fill="FFFFFF"/>
          <w:lang w:eastAsia="ru-RU"/>
        </w:rPr>
        <w:t>№ЗР-176</w:t>
      </w:r>
      <w:r w:rsidR="003077E0">
        <w:rPr>
          <w:rFonts w:ascii="Times New Roman" w:eastAsia="Times New Roman" w:hAnsi="Times New Roman" w:cs="Times New Roman"/>
          <w:color w:val="000000" w:themeColor="text1"/>
          <w:sz w:val="28"/>
          <w:szCs w:val="28"/>
          <w:shd w:val="clear" w:color="auto" w:fill="FFFFFF"/>
          <w:lang w:eastAsia="ru-RU"/>
        </w:rPr>
        <w:t xml:space="preserve"> </w:t>
      </w:r>
      <w:r w:rsidR="003077E0" w:rsidRPr="003077E0">
        <w:rPr>
          <w:rFonts w:ascii="Times New Roman" w:eastAsia="Times New Roman" w:hAnsi="Times New Roman" w:cs="Times New Roman"/>
          <w:color w:val="000000" w:themeColor="text1"/>
          <w:sz w:val="28"/>
          <w:szCs w:val="28"/>
          <w:shd w:val="clear" w:color="auto" w:fill="FFFFFF"/>
          <w:lang w:eastAsia="ru-RU"/>
        </w:rPr>
        <w:t>[Принят Национальным Собранием Республики Армения</w:t>
      </w:r>
      <w:r w:rsidR="003077E0" w:rsidRPr="003077E0">
        <w:t xml:space="preserve"> </w:t>
      </w:r>
      <w:r w:rsidR="003077E0" w:rsidRPr="003077E0">
        <w:rPr>
          <w:rFonts w:ascii="Times New Roman" w:eastAsia="Times New Roman" w:hAnsi="Times New Roman" w:cs="Times New Roman"/>
          <w:color w:val="000000" w:themeColor="text1"/>
          <w:sz w:val="28"/>
          <w:szCs w:val="28"/>
          <w:shd w:val="clear" w:color="auto" w:fill="FFFFFF"/>
          <w:lang w:eastAsia="ru-RU"/>
        </w:rPr>
        <w:t>6 декабря 2004 года</w:t>
      </w:r>
      <w:r w:rsidR="003077E0" w:rsidRPr="003077E0">
        <w:rPr>
          <w:rFonts w:ascii="Times New Roman" w:hAnsi="Times New Roman" w:cs="Times New Roman"/>
          <w:color w:val="000000" w:themeColor="text1"/>
          <w:sz w:val="28"/>
          <w:szCs w:val="28"/>
          <w:shd w:val="clear" w:color="auto" w:fill="FFFFFF"/>
          <w:lang w:eastAsia="ja-JP"/>
        </w:rPr>
        <w:t>: о</w:t>
      </w:r>
      <w:r w:rsidR="003077E0">
        <w:rPr>
          <w:rFonts w:ascii="Times New Roman" w:hAnsi="Times New Roman" w:cs="Times New Roman"/>
          <w:color w:val="000000" w:themeColor="text1"/>
          <w:sz w:val="28"/>
          <w:szCs w:val="28"/>
          <w:shd w:val="clear" w:color="auto" w:fill="FFFFFF"/>
          <w:lang w:eastAsia="ja-JP"/>
        </w:rPr>
        <w:t>добрен</w:t>
      </w:r>
      <w:r w:rsidR="003077E0" w:rsidRPr="003077E0">
        <w:rPr>
          <w:rFonts w:ascii="Times New Roman" w:hAnsi="Times New Roman" w:cs="Times New Roman"/>
          <w:color w:val="000000" w:themeColor="text1"/>
          <w:sz w:val="28"/>
          <w:szCs w:val="28"/>
          <w:shd w:val="clear" w:color="auto" w:fill="FFFFFF"/>
          <w:lang w:eastAsia="ja-JP"/>
        </w:rPr>
        <w:t xml:space="preserve"> 29 декабря 2004 года].</w:t>
      </w:r>
      <w:r w:rsidR="003B50DD" w:rsidRPr="00625293">
        <w:rPr>
          <w:rFonts w:ascii="Times New Roman" w:hAnsi="Times New Roman" w:cs="Times New Roman"/>
          <w:color w:val="000000" w:themeColor="text1"/>
          <w:sz w:val="28"/>
          <w:szCs w:val="28"/>
        </w:rPr>
        <w:t xml:space="preserve"> </w:t>
      </w:r>
      <w:r w:rsidR="003B50DD" w:rsidRPr="00625293">
        <w:rPr>
          <w:rFonts w:ascii="Times New Roman" w:hAnsi="Times New Roman" w:cs="Times New Roman"/>
          <w:color w:val="000000" w:themeColor="text1"/>
          <w:sz w:val="28"/>
          <w:szCs w:val="28"/>
          <w:lang w:val="en-US"/>
        </w:rPr>
        <w:t>URL</w:t>
      </w:r>
      <w:r w:rsidR="003B50DD" w:rsidRPr="00625293">
        <w:rPr>
          <w:rFonts w:ascii="Times New Roman" w:hAnsi="Times New Roman" w:cs="Times New Roman"/>
          <w:color w:val="000000" w:themeColor="text1"/>
          <w:sz w:val="28"/>
          <w:szCs w:val="28"/>
        </w:rPr>
        <w:t xml:space="preserve">: </w:t>
      </w:r>
      <w:hyperlink r:id="rId8" w:history="1">
        <w:r w:rsidR="003077E0" w:rsidRPr="00635164">
          <w:rPr>
            <w:rStyle w:val="a7"/>
            <w:rFonts w:ascii="Times New Roman" w:hAnsi="Times New Roman" w:cs="Times New Roman"/>
            <w:sz w:val="28"/>
            <w:szCs w:val="28"/>
          </w:rPr>
          <w:t>http://base.spinform.ru/show_doc.fwx?rgn=31136</w:t>
        </w:r>
      </w:hyperlink>
    </w:p>
    <w:p w14:paraId="3CB84E38" w14:textId="40B46E8E" w:rsidR="003B50DD" w:rsidRPr="00625293" w:rsidRDefault="0031370A" w:rsidP="00947770">
      <w:pPr>
        <w:ind w:left="-567" w:righ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3B50DD" w:rsidRPr="00625293">
        <w:rPr>
          <w:rFonts w:ascii="Times New Roman" w:hAnsi="Times New Roman" w:cs="Times New Roman"/>
          <w:color w:val="000000" w:themeColor="text1"/>
          <w:sz w:val="28"/>
          <w:szCs w:val="28"/>
        </w:rPr>
        <w:t xml:space="preserve">. </w:t>
      </w:r>
      <w:r w:rsidR="003204D7">
        <w:rPr>
          <w:rFonts w:ascii="Times New Roman" w:eastAsia="Times New Roman" w:hAnsi="Times New Roman" w:cs="Times New Roman"/>
          <w:color w:val="000000" w:themeColor="text1"/>
          <w:sz w:val="28"/>
          <w:szCs w:val="28"/>
          <w:lang w:eastAsia="ru-RU"/>
        </w:rPr>
        <w:t xml:space="preserve">Акопян Э. </w:t>
      </w:r>
      <w:r w:rsidR="003B50DD" w:rsidRPr="00625293">
        <w:rPr>
          <w:rFonts w:ascii="Times New Roman" w:eastAsia="Times New Roman" w:hAnsi="Times New Roman" w:cs="Times New Roman"/>
          <w:color w:val="000000" w:themeColor="text1"/>
          <w:sz w:val="28"/>
          <w:szCs w:val="28"/>
          <w:lang w:eastAsia="ru-RU"/>
        </w:rPr>
        <w:t>Некоторые проблемы формирования и развития армянской диаспоры</w:t>
      </w:r>
      <w:r w:rsidR="003204D7" w:rsidRPr="003204D7">
        <w:rPr>
          <w:rFonts w:ascii="Times New Roman" w:eastAsia="Times New Roman" w:hAnsi="Times New Roman" w:cs="Times New Roman"/>
          <w:color w:val="000000" w:themeColor="text1"/>
          <w:sz w:val="28"/>
          <w:szCs w:val="28"/>
          <w:lang w:eastAsia="ru-RU"/>
        </w:rPr>
        <w:t xml:space="preserve"> </w:t>
      </w:r>
      <w:r w:rsidR="003204D7" w:rsidRPr="003204D7">
        <w:rPr>
          <w:rFonts w:ascii="Times New Roman" w:hAnsi="Times New Roman" w:cs="Times New Roman"/>
          <w:color w:val="000000" w:themeColor="text1"/>
          <w:sz w:val="28"/>
          <w:szCs w:val="28"/>
          <w:lang w:eastAsia="ja-JP"/>
        </w:rPr>
        <w:t xml:space="preserve">/ </w:t>
      </w:r>
      <w:r w:rsidR="003204D7">
        <w:rPr>
          <w:rFonts w:ascii="Times New Roman" w:hAnsi="Times New Roman" w:cs="Times New Roman"/>
          <w:color w:val="000000" w:themeColor="text1"/>
          <w:sz w:val="28"/>
          <w:szCs w:val="28"/>
          <w:lang w:eastAsia="ja-JP"/>
        </w:rPr>
        <w:t>Э. Акопян, А. Корнилов</w:t>
      </w:r>
      <w:r w:rsidR="003B50DD" w:rsidRPr="00625293">
        <w:rPr>
          <w:rFonts w:ascii="Times New Roman" w:eastAsia="Times New Roman" w:hAnsi="Times New Roman" w:cs="Times New Roman"/>
          <w:color w:val="000000" w:themeColor="text1"/>
          <w:sz w:val="28"/>
          <w:szCs w:val="28"/>
          <w:lang w:eastAsia="ru-RU"/>
        </w:rPr>
        <w:t xml:space="preserve"> // 21-й век. 2019. №2 (35).</w:t>
      </w:r>
      <w:r w:rsidR="008654FE">
        <w:rPr>
          <w:rFonts w:ascii="Times New Roman" w:hAnsi="Times New Roman" w:cs="Times New Roman"/>
          <w:color w:val="000000" w:themeColor="text1"/>
          <w:sz w:val="28"/>
          <w:szCs w:val="28"/>
        </w:rPr>
        <w:t xml:space="preserve"> С. 17–</w:t>
      </w:r>
      <w:r w:rsidR="003B50DD" w:rsidRPr="00625293">
        <w:rPr>
          <w:rFonts w:ascii="Times New Roman" w:hAnsi="Times New Roman" w:cs="Times New Roman"/>
          <w:color w:val="000000" w:themeColor="text1"/>
          <w:sz w:val="28"/>
          <w:szCs w:val="28"/>
        </w:rPr>
        <w:t xml:space="preserve">38. </w:t>
      </w:r>
    </w:p>
    <w:p w14:paraId="059D7D7C" w14:textId="4CA0FFA5" w:rsidR="003B50DD" w:rsidRPr="00625293" w:rsidRDefault="0031370A" w:rsidP="00947770">
      <w:pPr>
        <w:ind w:left="-567" w:righ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3204D7">
        <w:rPr>
          <w:rFonts w:ascii="Times New Roman" w:hAnsi="Times New Roman" w:cs="Times New Roman"/>
          <w:color w:val="000000" w:themeColor="text1"/>
          <w:sz w:val="28"/>
          <w:szCs w:val="28"/>
        </w:rPr>
        <w:t xml:space="preserve">. Арутюнов С.А. </w:t>
      </w:r>
      <w:r w:rsidR="003B50DD" w:rsidRPr="00625293">
        <w:rPr>
          <w:rFonts w:ascii="Times New Roman" w:hAnsi="Times New Roman" w:cs="Times New Roman"/>
          <w:color w:val="000000" w:themeColor="text1"/>
          <w:sz w:val="28"/>
          <w:szCs w:val="28"/>
        </w:rPr>
        <w:t xml:space="preserve">Диаспоры: скрытая угроза или </w:t>
      </w:r>
      <w:r w:rsidR="003204D7" w:rsidRPr="00625293">
        <w:rPr>
          <w:rFonts w:ascii="Times New Roman" w:hAnsi="Times New Roman" w:cs="Times New Roman"/>
          <w:color w:val="000000" w:themeColor="text1"/>
          <w:sz w:val="28"/>
          <w:szCs w:val="28"/>
        </w:rPr>
        <w:t>дополнительный</w:t>
      </w:r>
      <w:r w:rsidR="003B50DD" w:rsidRPr="00625293">
        <w:rPr>
          <w:rFonts w:ascii="Times New Roman" w:hAnsi="Times New Roman" w:cs="Times New Roman"/>
          <w:color w:val="000000" w:themeColor="text1"/>
          <w:sz w:val="28"/>
          <w:szCs w:val="28"/>
        </w:rPr>
        <w:t>̆ ресурс</w:t>
      </w:r>
      <w:r w:rsidR="003204D7">
        <w:rPr>
          <w:rFonts w:ascii="Times New Roman" w:hAnsi="Times New Roman" w:cs="Times New Roman"/>
          <w:color w:val="000000" w:themeColor="text1"/>
          <w:sz w:val="28"/>
          <w:szCs w:val="28"/>
        </w:rPr>
        <w:t xml:space="preserve"> </w:t>
      </w:r>
      <w:r w:rsidR="003204D7" w:rsidRPr="003204D7">
        <w:rPr>
          <w:rFonts w:ascii="Times New Roman" w:hAnsi="Times New Roman" w:cs="Times New Roman"/>
          <w:color w:val="000000" w:themeColor="text1"/>
          <w:sz w:val="28"/>
          <w:szCs w:val="28"/>
        </w:rPr>
        <w:t>/</w:t>
      </w:r>
      <w:r w:rsidR="003204D7">
        <w:rPr>
          <w:rFonts w:ascii="Times New Roman" w:hAnsi="Times New Roman" w:cs="Times New Roman"/>
          <w:color w:val="000000" w:themeColor="text1"/>
          <w:sz w:val="28"/>
          <w:szCs w:val="28"/>
          <w:lang w:eastAsia="ja-JP"/>
        </w:rPr>
        <w:t xml:space="preserve"> С.А. Арутюнов, С.Я. Козлов</w:t>
      </w:r>
      <w:r w:rsidR="003B50DD" w:rsidRPr="00625293">
        <w:rPr>
          <w:rFonts w:ascii="Times New Roman" w:hAnsi="Times New Roman" w:cs="Times New Roman"/>
          <w:color w:val="000000" w:themeColor="text1"/>
          <w:sz w:val="28"/>
          <w:szCs w:val="28"/>
        </w:rPr>
        <w:t xml:space="preserve"> // Неза</w:t>
      </w:r>
      <w:r w:rsidR="008654FE">
        <w:rPr>
          <w:rFonts w:ascii="Times New Roman" w:hAnsi="Times New Roman" w:cs="Times New Roman"/>
          <w:color w:val="000000" w:themeColor="text1"/>
          <w:sz w:val="28"/>
          <w:szCs w:val="28"/>
        </w:rPr>
        <w:t>висимая газета. №4. 2019. С. 81–</w:t>
      </w:r>
      <w:r w:rsidR="003B50DD" w:rsidRPr="00625293">
        <w:rPr>
          <w:rFonts w:ascii="Times New Roman" w:hAnsi="Times New Roman" w:cs="Times New Roman"/>
          <w:color w:val="000000" w:themeColor="text1"/>
          <w:sz w:val="28"/>
          <w:szCs w:val="28"/>
        </w:rPr>
        <w:t xml:space="preserve">90. </w:t>
      </w:r>
    </w:p>
    <w:p w14:paraId="05E3A7F0" w14:textId="37821AFE" w:rsidR="003B50DD" w:rsidRPr="00625293" w:rsidRDefault="0031370A" w:rsidP="00947770">
      <w:pPr>
        <w:pStyle w:val="a3"/>
        <w:spacing w:before="0" w:beforeAutospacing="0" w:after="0" w:afterAutospacing="0"/>
        <w:ind w:left="-567" w:right="284" w:firstLine="709"/>
        <w:jc w:val="both"/>
        <w:rPr>
          <w:color w:val="000000" w:themeColor="text1"/>
          <w:sz w:val="28"/>
          <w:szCs w:val="28"/>
        </w:rPr>
      </w:pPr>
      <w:r>
        <w:rPr>
          <w:color w:val="000000" w:themeColor="text1"/>
          <w:sz w:val="28"/>
          <w:szCs w:val="28"/>
        </w:rPr>
        <w:t>9</w:t>
      </w:r>
      <w:r w:rsidR="003B50DD" w:rsidRPr="00625293">
        <w:rPr>
          <w:color w:val="000000" w:themeColor="text1"/>
          <w:sz w:val="28"/>
          <w:szCs w:val="28"/>
        </w:rPr>
        <w:t>. Каган М.С. Философия культуры: учеб. для вузов</w:t>
      </w:r>
      <w:r w:rsidR="003204D7">
        <w:rPr>
          <w:color w:val="000000" w:themeColor="text1"/>
          <w:sz w:val="28"/>
          <w:szCs w:val="28"/>
        </w:rPr>
        <w:t xml:space="preserve"> </w:t>
      </w:r>
      <w:r w:rsidR="003204D7" w:rsidRPr="003204D7">
        <w:rPr>
          <w:color w:val="000000" w:themeColor="text1"/>
          <w:sz w:val="28"/>
          <w:szCs w:val="28"/>
        </w:rPr>
        <w:t>/</w:t>
      </w:r>
      <w:r w:rsidR="003204D7">
        <w:rPr>
          <w:rFonts w:eastAsiaTheme="minorEastAsia"/>
          <w:color w:val="000000" w:themeColor="text1"/>
          <w:sz w:val="28"/>
          <w:szCs w:val="28"/>
          <w:lang w:eastAsia="ja-JP"/>
        </w:rPr>
        <w:t xml:space="preserve"> М.С. Каган</w:t>
      </w:r>
      <w:r w:rsidR="003B50DD" w:rsidRPr="00625293">
        <w:rPr>
          <w:color w:val="000000" w:themeColor="text1"/>
          <w:sz w:val="28"/>
          <w:szCs w:val="28"/>
        </w:rPr>
        <w:t>. – СПб.</w:t>
      </w:r>
      <w:r w:rsidR="003204D7" w:rsidRPr="003204D7">
        <w:rPr>
          <w:rFonts w:eastAsiaTheme="minorEastAsia"/>
          <w:color w:val="000000" w:themeColor="text1"/>
          <w:sz w:val="28"/>
          <w:szCs w:val="28"/>
          <w:lang w:eastAsia="ja-JP"/>
        </w:rPr>
        <w:t xml:space="preserve">: </w:t>
      </w:r>
      <w:proofErr w:type="spellStart"/>
      <w:r w:rsidR="003204D7">
        <w:rPr>
          <w:rFonts w:eastAsiaTheme="minorEastAsia"/>
          <w:color w:val="000000" w:themeColor="text1"/>
          <w:sz w:val="28"/>
          <w:szCs w:val="28"/>
          <w:lang w:eastAsia="ja-JP"/>
        </w:rPr>
        <w:t>Юрайт</w:t>
      </w:r>
      <w:proofErr w:type="spellEnd"/>
      <w:r w:rsidR="003B50DD" w:rsidRPr="00625293">
        <w:rPr>
          <w:color w:val="000000" w:themeColor="text1"/>
          <w:sz w:val="28"/>
          <w:szCs w:val="28"/>
        </w:rPr>
        <w:t xml:space="preserve">, 2018. – 290 с. </w:t>
      </w:r>
    </w:p>
    <w:p w14:paraId="527F6964" w14:textId="42551B3A" w:rsidR="002D63E6" w:rsidRDefault="0031370A" w:rsidP="00BB3A0D">
      <w:pPr>
        <w:ind w:left="-567" w:righ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3B50DD" w:rsidRPr="00625293">
        <w:rPr>
          <w:rFonts w:ascii="Times New Roman" w:hAnsi="Times New Roman" w:cs="Times New Roman"/>
          <w:color w:val="000000" w:themeColor="text1"/>
          <w:sz w:val="28"/>
          <w:szCs w:val="28"/>
        </w:rPr>
        <w:t xml:space="preserve">. </w:t>
      </w:r>
      <w:r w:rsidR="002D63E6">
        <w:rPr>
          <w:rFonts w:ascii="Times New Roman" w:hAnsi="Times New Roman" w:cs="Times New Roman"/>
          <w:color w:val="000000" w:themeColor="text1"/>
          <w:sz w:val="28"/>
          <w:szCs w:val="28"/>
        </w:rPr>
        <w:t>Лотман</w:t>
      </w:r>
      <w:r w:rsidR="008654FE">
        <w:rPr>
          <w:rFonts w:ascii="Times New Roman" w:hAnsi="Times New Roman" w:cs="Times New Roman"/>
          <w:color w:val="000000" w:themeColor="text1"/>
          <w:sz w:val="28"/>
          <w:szCs w:val="28"/>
        </w:rPr>
        <w:t xml:space="preserve"> Ю.</w:t>
      </w:r>
      <w:r w:rsidR="002D63E6" w:rsidRPr="002D63E6">
        <w:rPr>
          <w:rFonts w:ascii="Times New Roman" w:hAnsi="Times New Roman" w:cs="Times New Roman"/>
          <w:color w:val="000000" w:themeColor="text1"/>
          <w:sz w:val="28"/>
          <w:szCs w:val="28"/>
        </w:rPr>
        <w:t xml:space="preserve">М. Беседы о русской культуре: быт и традиции русского дворянства (XVIII - начало XIX века) / </w:t>
      </w:r>
      <w:r w:rsidR="008654FE">
        <w:rPr>
          <w:rFonts w:ascii="Times New Roman" w:hAnsi="Times New Roman" w:cs="Times New Roman"/>
          <w:color w:val="000000" w:themeColor="text1"/>
          <w:sz w:val="28"/>
          <w:szCs w:val="28"/>
        </w:rPr>
        <w:t>Ю.М. Лотман. –</w:t>
      </w:r>
      <w:r w:rsidR="002D63E6">
        <w:rPr>
          <w:rFonts w:ascii="Times New Roman" w:hAnsi="Times New Roman" w:cs="Times New Roman"/>
          <w:color w:val="000000" w:themeColor="text1"/>
          <w:sz w:val="28"/>
          <w:szCs w:val="28"/>
        </w:rPr>
        <w:t xml:space="preserve"> Санкт-Петербург</w:t>
      </w:r>
      <w:r w:rsidR="002D63E6" w:rsidRPr="002D63E6">
        <w:rPr>
          <w:rFonts w:ascii="Times New Roman" w:hAnsi="Times New Roman" w:cs="Times New Roman"/>
          <w:color w:val="000000" w:themeColor="text1"/>
          <w:sz w:val="28"/>
          <w:szCs w:val="28"/>
        </w:rPr>
        <w:t xml:space="preserve">: Искусство, 1994. </w:t>
      </w:r>
      <w:r w:rsidR="008654FE" w:rsidRPr="008654FE">
        <w:rPr>
          <w:rFonts w:ascii="Times New Roman" w:hAnsi="Times New Roman" w:cs="Times New Roman"/>
          <w:color w:val="000000" w:themeColor="text1"/>
          <w:sz w:val="28"/>
          <w:szCs w:val="28"/>
        </w:rPr>
        <w:t>–</w:t>
      </w:r>
      <w:r w:rsidR="002D63E6" w:rsidRPr="002D63E6">
        <w:rPr>
          <w:rFonts w:ascii="Times New Roman" w:hAnsi="Times New Roman" w:cs="Times New Roman"/>
          <w:color w:val="000000" w:themeColor="text1"/>
          <w:sz w:val="28"/>
          <w:szCs w:val="28"/>
        </w:rPr>
        <w:t xml:space="preserve"> 758 с.</w:t>
      </w:r>
    </w:p>
    <w:p w14:paraId="1EA71083" w14:textId="441C4B9B" w:rsidR="00066634" w:rsidRDefault="002D63E6" w:rsidP="00BB3A0D">
      <w:pPr>
        <w:ind w:left="-567" w:right="284"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11. </w:t>
      </w:r>
      <w:proofErr w:type="spellStart"/>
      <w:r w:rsidR="003B50DD" w:rsidRPr="00625293">
        <w:rPr>
          <w:rFonts w:ascii="Times New Roman" w:eastAsia="Times New Roman" w:hAnsi="Times New Roman" w:cs="Times New Roman"/>
          <w:color w:val="000000" w:themeColor="text1"/>
          <w:sz w:val="28"/>
          <w:szCs w:val="28"/>
          <w:lang w:eastAsia="ru-RU"/>
        </w:rPr>
        <w:t>Папоян</w:t>
      </w:r>
      <w:proofErr w:type="spellEnd"/>
      <w:r w:rsidR="003B50DD" w:rsidRPr="00625293">
        <w:rPr>
          <w:rFonts w:ascii="Times New Roman" w:eastAsia="Times New Roman" w:hAnsi="Times New Roman" w:cs="Times New Roman"/>
          <w:color w:val="000000" w:themeColor="text1"/>
          <w:sz w:val="28"/>
          <w:szCs w:val="28"/>
          <w:lang w:eastAsia="ru-RU"/>
        </w:rPr>
        <w:t xml:space="preserve"> А.Р. История взаимодействия Республики Армения и международных организаций в области культуры на рубеже ХХ-ХХI вв</w:t>
      </w:r>
      <w:r w:rsidR="003204D7">
        <w:rPr>
          <w:rFonts w:ascii="Times New Roman" w:eastAsia="Times New Roman" w:hAnsi="Times New Roman" w:cs="Times New Roman"/>
          <w:color w:val="000000" w:themeColor="text1"/>
          <w:sz w:val="28"/>
          <w:szCs w:val="28"/>
          <w:lang w:eastAsia="ru-RU"/>
        </w:rPr>
        <w:t xml:space="preserve">. </w:t>
      </w:r>
      <w:r w:rsidR="003204D7" w:rsidRPr="003204D7">
        <w:rPr>
          <w:rFonts w:ascii="Times New Roman" w:eastAsia="Times New Roman" w:hAnsi="Times New Roman" w:cs="Times New Roman"/>
          <w:color w:val="000000" w:themeColor="text1"/>
          <w:sz w:val="28"/>
          <w:szCs w:val="28"/>
          <w:lang w:eastAsia="ru-RU"/>
        </w:rPr>
        <w:t>/</w:t>
      </w:r>
      <w:r w:rsidR="003204D7">
        <w:rPr>
          <w:rFonts w:ascii="Times New Roman" w:hAnsi="Times New Roman" w:cs="Times New Roman"/>
          <w:color w:val="000000" w:themeColor="text1"/>
          <w:sz w:val="28"/>
          <w:szCs w:val="28"/>
          <w:lang w:eastAsia="ja-JP"/>
        </w:rPr>
        <w:t xml:space="preserve"> А.Р. </w:t>
      </w:r>
      <w:proofErr w:type="spellStart"/>
      <w:r w:rsidR="003204D7">
        <w:rPr>
          <w:rFonts w:ascii="Times New Roman" w:hAnsi="Times New Roman" w:cs="Times New Roman"/>
          <w:color w:val="000000" w:themeColor="text1"/>
          <w:sz w:val="28"/>
          <w:szCs w:val="28"/>
          <w:lang w:eastAsia="ja-JP"/>
        </w:rPr>
        <w:t>Папоян</w:t>
      </w:r>
      <w:proofErr w:type="spellEnd"/>
      <w:r w:rsidR="003B50DD" w:rsidRPr="00625293">
        <w:rPr>
          <w:rFonts w:ascii="Times New Roman" w:eastAsia="Times New Roman" w:hAnsi="Times New Roman" w:cs="Times New Roman"/>
          <w:color w:val="000000" w:themeColor="text1"/>
          <w:sz w:val="28"/>
          <w:szCs w:val="28"/>
          <w:lang w:eastAsia="ru-RU"/>
        </w:rPr>
        <w:t xml:space="preserve"> // Вестник </w:t>
      </w:r>
      <w:proofErr w:type="spellStart"/>
      <w:r w:rsidR="003B50DD" w:rsidRPr="00625293">
        <w:rPr>
          <w:rFonts w:ascii="Times New Roman" w:eastAsia="Times New Roman" w:hAnsi="Times New Roman" w:cs="Times New Roman"/>
          <w:color w:val="000000" w:themeColor="text1"/>
          <w:sz w:val="28"/>
          <w:szCs w:val="28"/>
          <w:lang w:eastAsia="ru-RU"/>
        </w:rPr>
        <w:t>ЮУрГУ</w:t>
      </w:r>
      <w:proofErr w:type="spellEnd"/>
      <w:r w:rsidR="003B50DD" w:rsidRPr="00625293">
        <w:rPr>
          <w:rFonts w:ascii="Times New Roman" w:eastAsia="Times New Roman" w:hAnsi="Times New Roman" w:cs="Times New Roman"/>
          <w:color w:val="000000" w:themeColor="text1"/>
          <w:sz w:val="28"/>
          <w:szCs w:val="28"/>
          <w:lang w:eastAsia="ru-RU"/>
        </w:rPr>
        <w:t>. Серия: Социально-гуман</w:t>
      </w:r>
      <w:r w:rsidR="008654FE">
        <w:rPr>
          <w:rFonts w:ascii="Times New Roman" w:eastAsia="Times New Roman" w:hAnsi="Times New Roman" w:cs="Times New Roman"/>
          <w:color w:val="000000" w:themeColor="text1"/>
          <w:sz w:val="28"/>
          <w:szCs w:val="28"/>
          <w:lang w:eastAsia="ru-RU"/>
        </w:rPr>
        <w:t>итарные науки. 2020. №2. С. 112–</w:t>
      </w:r>
      <w:r w:rsidR="003B50DD" w:rsidRPr="00625293">
        <w:rPr>
          <w:rFonts w:ascii="Times New Roman" w:eastAsia="Times New Roman" w:hAnsi="Times New Roman" w:cs="Times New Roman"/>
          <w:color w:val="000000" w:themeColor="text1"/>
          <w:sz w:val="28"/>
          <w:szCs w:val="28"/>
          <w:lang w:eastAsia="ru-RU"/>
        </w:rPr>
        <w:t xml:space="preserve">123. </w:t>
      </w:r>
    </w:p>
    <w:sectPr w:rsidR="00066634" w:rsidSect="00947770">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51"/>
    <w:rsid w:val="00066634"/>
    <w:rsid w:val="000678FD"/>
    <w:rsid w:val="000A012D"/>
    <w:rsid w:val="000C2508"/>
    <w:rsid w:val="00116075"/>
    <w:rsid w:val="00185455"/>
    <w:rsid w:val="001B3F9D"/>
    <w:rsid w:val="001F2097"/>
    <w:rsid w:val="0022192C"/>
    <w:rsid w:val="002D63E6"/>
    <w:rsid w:val="002D7F2A"/>
    <w:rsid w:val="003018AB"/>
    <w:rsid w:val="003047EF"/>
    <w:rsid w:val="003077E0"/>
    <w:rsid w:val="0031370A"/>
    <w:rsid w:val="003204D7"/>
    <w:rsid w:val="00395403"/>
    <w:rsid w:val="003B50DD"/>
    <w:rsid w:val="0050659F"/>
    <w:rsid w:val="00542F7E"/>
    <w:rsid w:val="005D1627"/>
    <w:rsid w:val="005E0B61"/>
    <w:rsid w:val="00681D74"/>
    <w:rsid w:val="00682A0E"/>
    <w:rsid w:val="00806851"/>
    <w:rsid w:val="008357E4"/>
    <w:rsid w:val="008654FE"/>
    <w:rsid w:val="008D57AA"/>
    <w:rsid w:val="00942577"/>
    <w:rsid w:val="00947770"/>
    <w:rsid w:val="00A22B9A"/>
    <w:rsid w:val="00BB3A0D"/>
    <w:rsid w:val="00C60004"/>
    <w:rsid w:val="00CA5863"/>
    <w:rsid w:val="00CE020D"/>
    <w:rsid w:val="00CF0B62"/>
    <w:rsid w:val="00DB5210"/>
    <w:rsid w:val="00DF2853"/>
    <w:rsid w:val="00E973F1"/>
    <w:rsid w:val="00F404C7"/>
    <w:rsid w:val="00F53D8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D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455"/>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50DD"/>
    <w:pPr>
      <w:spacing w:before="100" w:beforeAutospacing="1" w:after="100" w:afterAutospacing="1"/>
    </w:pPr>
    <w:rPr>
      <w:rFonts w:ascii="Times New Roman" w:eastAsia="Times New Roman" w:hAnsi="Times New Roman" w:cs="Times New Roman"/>
      <w:lang w:eastAsia="ru-RU"/>
    </w:rPr>
  </w:style>
  <w:style w:type="paragraph" w:styleId="a4">
    <w:name w:val="footnote text"/>
    <w:basedOn w:val="a"/>
    <w:link w:val="a5"/>
    <w:uiPriority w:val="99"/>
    <w:unhideWhenUsed/>
    <w:rsid w:val="003B50DD"/>
    <w:rPr>
      <w:sz w:val="20"/>
      <w:szCs w:val="20"/>
    </w:rPr>
  </w:style>
  <w:style w:type="character" w:customStyle="1" w:styleId="a5">
    <w:name w:val="Текст сноски Знак"/>
    <w:basedOn w:val="a0"/>
    <w:link w:val="a4"/>
    <w:uiPriority w:val="99"/>
    <w:rsid w:val="003B50DD"/>
    <w:rPr>
      <w:sz w:val="20"/>
      <w:szCs w:val="20"/>
    </w:rPr>
  </w:style>
  <w:style w:type="character" w:styleId="a6">
    <w:name w:val="footnote reference"/>
    <w:basedOn w:val="a0"/>
    <w:uiPriority w:val="99"/>
    <w:semiHidden/>
    <w:unhideWhenUsed/>
    <w:rsid w:val="003B50DD"/>
    <w:rPr>
      <w:vertAlign w:val="superscript"/>
    </w:rPr>
  </w:style>
  <w:style w:type="character" w:styleId="a7">
    <w:name w:val="Hyperlink"/>
    <w:basedOn w:val="a0"/>
    <w:uiPriority w:val="99"/>
    <w:unhideWhenUsed/>
    <w:rsid w:val="003077E0"/>
    <w:rPr>
      <w:color w:val="0563C1" w:themeColor="hyperlink"/>
      <w:u w:val="single"/>
    </w:rPr>
  </w:style>
  <w:style w:type="character" w:styleId="a8">
    <w:name w:val="FollowedHyperlink"/>
    <w:basedOn w:val="a0"/>
    <w:uiPriority w:val="99"/>
    <w:semiHidden/>
    <w:unhideWhenUsed/>
    <w:rsid w:val="001B3F9D"/>
    <w:rPr>
      <w:color w:val="954F72" w:themeColor="followedHyperlink"/>
      <w:u w:val="single"/>
    </w:rPr>
  </w:style>
  <w:style w:type="character" w:styleId="a9">
    <w:name w:val="Strong"/>
    <w:basedOn w:val="a0"/>
    <w:uiPriority w:val="22"/>
    <w:qFormat/>
    <w:rsid w:val="008D57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455"/>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50DD"/>
    <w:pPr>
      <w:spacing w:before="100" w:beforeAutospacing="1" w:after="100" w:afterAutospacing="1"/>
    </w:pPr>
    <w:rPr>
      <w:rFonts w:ascii="Times New Roman" w:eastAsia="Times New Roman" w:hAnsi="Times New Roman" w:cs="Times New Roman"/>
      <w:lang w:eastAsia="ru-RU"/>
    </w:rPr>
  </w:style>
  <w:style w:type="paragraph" w:styleId="a4">
    <w:name w:val="footnote text"/>
    <w:basedOn w:val="a"/>
    <w:link w:val="a5"/>
    <w:uiPriority w:val="99"/>
    <w:unhideWhenUsed/>
    <w:rsid w:val="003B50DD"/>
    <w:rPr>
      <w:sz w:val="20"/>
      <w:szCs w:val="20"/>
    </w:rPr>
  </w:style>
  <w:style w:type="character" w:customStyle="1" w:styleId="a5">
    <w:name w:val="Текст сноски Знак"/>
    <w:basedOn w:val="a0"/>
    <w:link w:val="a4"/>
    <w:uiPriority w:val="99"/>
    <w:rsid w:val="003B50DD"/>
    <w:rPr>
      <w:sz w:val="20"/>
      <w:szCs w:val="20"/>
    </w:rPr>
  </w:style>
  <w:style w:type="character" w:styleId="a6">
    <w:name w:val="footnote reference"/>
    <w:basedOn w:val="a0"/>
    <w:uiPriority w:val="99"/>
    <w:semiHidden/>
    <w:unhideWhenUsed/>
    <w:rsid w:val="003B50DD"/>
    <w:rPr>
      <w:vertAlign w:val="superscript"/>
    </w:rPr>
  </w:style>
  <w:style w:type="character" w:styleId="a7">
    <w:name w:val="Hyperlink"/>
    <w:basedOn w:val="a0"/>
    <w:uiPriority w:val="99"/>
    <w:unhideWhenUsed/>
    <w:rsid w:val="003077E0"/>
    <w:rPr>
      <w:color w:val="0563C1" w:themeColor="hyperlink"/>
      <w:u w:val="single"/>
    </w:rPr>
  </w:style>
  <w:style w:type="character" w:styleId="a8">
    <w:name w:val="FollowedHyperlink"/>
    <w:basedOn w:val="a0"/>
    <w:uiPriority w:val="99"/>
    <w:semiHidden/>
    <w:unhideWhenUsed/>
    <w:rsid w:val="001B3F9D"/>
    <w:rPr>
      <w:color w:val="954F72" w:themeColor="followedHyperlink"/>
      <w:u w:val="single"/>
    </w:rPr>
  </w:style>
  <w:style w:type="character" w:styleId="a9">
    <w:name w:val="Strong"/>
    <w:basedOn w:val="a0"/>
    <w:uiPriority w:val="22"/>
    <w:qFormat/>
    <w:rsid w:val="008D57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4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spinform.ru/show_doc.fwx?rgn=31136" TargetMode="External"/><Relationship Id="rId3" Type="http://schemas.microsoft.com/office/2007/relationships/stylesWithEffects" Target="stylesWithEffects.xml"/><Relationship Id="rId7" Type="http://schemas.openxmlformats.org/officeDocument/2006/relationships/hyperlink" Target="http://base.spinform.ru/show_doc.fwx?rgn=6062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v.a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1D874-6A8F-4736-BF70-8D47DCDB7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7</Pages>
  <Words>2811</Words>
  <Characters>16025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Марго</dc:creator>
  <cp:keywords/>
  <dc:description/>
  <cp:lastModifiedBy>User1</cp:lastModifiedBy>
  <cp:revision>13</cp:revision>
  <dcterms:created xsi:type="dcterms:W3CDTF">2022-03-09T10:47:00Z</dcterms:created>
  <dcterms:modified xsi:type="dcterms:W3CDTF">2022-03-17T10:26:00Z</dcterms:modified>
</cp:coreProperties>
</file>