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4D" w:rsidRPr="00CC70E2" w:rsidRDefault="00666C4D" w:rsidP="00533734">
      <w:pPr>
        <w:ind w:firstLine="0"/>
        <w:jc w:val="center"/>
        <w:rPr>
          <w:rFonts w:cs="Times New Roman"/>
          <w:b/>
          <w:szCs w:val="28"/>
          <w:vertAlign w:val="subscript"/>
        </w:rPr>
      </w:pPr>
    </w:p>
    <w:p w:rsidR="00E26845" w:rsidRPr="00302771" w:rsidRDefault="00E26845" w:rsidP="00533734">
      <w:pPr>
        <w:ind w:firstLine="0"/>
        <w:jc w:val="center"/>
        <w:rPr>
          <w:rFonts w:cs="Times New Roman"/>
          <w:b/>
          <w:szCs w:val="28"/>
        </w:rPr>
      </w:pPr>
      <w:r w:rsidRPr="00302771">
        <w:rPr>
          <w:rFonts w:cs="Times New Roman"/>
          <w:b/>
          <w:szCs w:val="28"/>
        </w:rPr>
        <w:t>ГОСУДАРСТВЕННОЕ ОБРАЗОВАТЕЛЬНОЕ УЧРЕЖДЕНИЕ</w:t>
      </w:r>
    </w:p>
    <w:p w:rsidR="00E26845" w:rsidRPr="00302771" w:rsidRDefault="00E26845" w:rsidP="0085440F">
      <w:pPr>
        <w:ind w:firstLine="0"/>
        <w:jc w:val="center"/>
        <w:rPr>
          <w:rFonts w:cs="Times New Roman"/>
          <w:b/>
          <w:szCs w:val="28"/>
        </w:rPr>
      </w:pPr>
      <w:r w:rsidRPr="00302771">
        <w:rPr>
          <w:rFonts w:cs="Times New Roman"/>
          <w:b/>
          <w:szCs w:val="28"/>
        </w:rPr>
        <w:t>СРЕДНЕГО ПРОФЕССИОНАЛЬНОГО ОБРАЗОВАНИЯ</w:t>
      </w:r>
    </w:p>
    <w:p w:rsidR="00E26845" w:rsidRPr="00302771" w:rsidRDefault="00E26845" w:rsidP="0085440F">
      <w:pPr>
        <w:ind w:firstLine="0"/>
        <w:jc w:val="center"/>
        <w:rPr>
          <w:rFonts w:cs="Times New Roman"/>
          <w:b/>
          <w:szCs w:val="28"/>
        </w:rPr>
      </w:pPr>
      <w:r w:rsidRPr="00302771">
        <w:rPr>
          <w:rFonts w:cs="Times New Roman"/>
          <w:b/>
          <w:szCs w:val="28"/>
        </w:rPr>
        <w:t>ЛУГАНСКОЙ НАРОДНОЙ РЕСПУБЛИКИ</w:t>
      </w:r>
    </w:p>
    <w:p w:rsidR="00E26845" w:rsidRPr="00302771" w:rsidRDefault="00E26845" w:rsidP="0085440F">
      <w:pPr>
        <w:ind w:firstLine="0"/>
        <w:jc w:val="center"/>
        <w:rPr>
          <w:rFonts w:cs="Times New Roman"/>
          <w:b/>
        </w:rPr>
      </w:pPr>
      <w:r w:rsidRPr="00302771">
        <w:rPr>
          <w:rFonts w:cs="Times New Roman"/>
          <w:b/>
          <w:szCs w:val="28"/>
        </w:rPr>
        <w:t>«ЛУГАНСКИЙ АРХИТЕКТУРНО-СТРОИТЕЛЬНЫЙ КОЛЛЕДЖ ИМЕНИ АРХИТЕКТОРА А.С. ШЕРЕМЕТА»</w:t>
      </w:r>
    </w:p>
    <w:p w:rsidR="00E26845" w:rsidRPr="00302771" w:rsidRDefault="00E26845" w:rsidP="0085440F">
      <w:pPr>
        <w:ind w:firstLine="0"/>
        <w:rPr>
          <w:rFonts w:cs="Times New Roman"/>
          <w:b/>
        </w:rPr>
      </w:pPr>
    </w:p>
    <w:p w:rsidR="00E26845" w:rsidRPr="00302771" w:rsidRDefault="00E26845" w:rsidP="0085440F">
      <w:pPr>
        <w:ind w:firstLine="0"/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690FE6" w:rsidP="00690FE6">
      <w:pPr>
        <w:spacing w:line="360" w:lineRule="auto"/>
        <w:rPr>
          <w:rFonts w:cs="Times New Roman"/>
          <w:b/>
          <w:szCs w:val="28"/>
        </w:rPr>
      </w:pPr>
      <w:r w:rsidRPr="00302771">
        <w:rPr>
          <w:rFonts w:cs="Times New Roman"/>
          <w:b/>
          <w:szCs w:val="28"/>
        </w:rPr>
        <w:t xml:space="preserve">                                 </w:t>
      </w:r>
      <w:r w:rsidR="00E26845" w:rsidRPr="00302771">
        <w:rPr>
          <w:rFonts w:cs="Times New Roman"/>
          <w:b/>
          <w:szCs w:val="28"/>
        </w:rPr>
        <w:t>РАБОЧАЯ ПРОГРАММА</w:t>
      </w:r>
    </w:p>
    <w:p w:rsidR="00E26845" w:rsidRPr="00302771" w:rsidRDefault="00690FE6" w:rsidP="00BC52F6">
      <w:pPr>
        <w:spacing w:line="360" w:lineRule="auto"/>
        <w:rPr>
          <w:rFonts w:cs="Times New Roman"/>
        </w:rPr>
      </w:pPr>
      <w:r w:rsidRPr="00302771">
        <w:rPr>
          <w:rFonts w:cs="Times New Roman"/>
        </w:rPr>
        <w:t xml:space="preserve">                                       </w:t>
      </w:r>
      <w:r w:rsidR="00E26845" w:rsidRPr="00302771">
        <w:rPr>
          <w:rFonts w:cs="Times New Roman"/>
        </w:rPr>
        <w:t>учебной дисциплины</w:t>
      </w:r>
    </w:p>
    <w:p w:rsidR="00ED1495" w:rsidRDefault="007E64D0" w:rsidP="00ED1495">
      <w:pPr>
        <w:spacing w:line="360" w:lineRule="auto"/>
        <w:rPr>
          <w:rFonts w:cs="Times New Roman"/>
          <w:b/>
        </w:rPr>
      </w:pPr>
      <w:r w:rsidRPr="00302771">
        <w:rPr>
          <w:rFonts w:cs="Times New Roman"/>
          <w:b/>
        </w:rPr>
        <w:t xml:space="preserve">                    </w:t>
      </w:r>
      <w:r w:rsidR="00614993" w:rsidRPr="00302771">
        <w:rPr>
          <w:rFonts w:cs="Times New Roman"/>
          <w:b/>
        </w:rPr>
        <w:t xml:space="preserve">    </w:t>
      </w:r>
      <w:r w:rsidR="00690FE6" w:rsidRPr="00302771">
        <w:rPr>
          <w:rFonts w:cs="Times New Roman"/>
          <w:b/>
        </w:rPr>
        <w:t xml:space="preserve"> </w:t>
      </w:r>
      <w:r w:rsidRPr="00302771">
        <w:rPr>
          <w:rFonts w:cs="Times New Roman"/>
          <w:b/>
        </w:rPr>
        <w:t>ОГСЭ.03</w:t>
      </w:r>
      <w:r w:rsidR="00EC5A24">
        <w:rPr>
          <w:rFonts w:cs="Times New Roman"/>
          <w:b/>
        </w:rPr>
        <w:t>.</w:t>
      </w:r>
      <w:r w:rsidR="00EB0228" w:rsidRPr="00302771">
        <w:rPr>
          <w:rFonts w:cs="Times New Roman"/>
          <w:b/>
        </w:rPr>
        <w:t xml:space="preserve"> </w:t>
      </w:r>
      <w:r w:rsidRPr="00302771">
        <w:rPr>
          <w:rFonts w:cs="Times New Roman"/>
          <w:b/>
        </w:rPr>
        <w:t>ИНОСТРАННЫЙ ЯЗЫК</w:t>
      </w:r>
    </w:p>
    <w:p w:rsidR="00D61E11" w:rsidRDefault="00ED1495" w:rsidP="00ED1495">
      <w:pPr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</w:t>
      </w:r>
      <w:r w:rsidR="00D61E11">
        <w:rPr>
          <w:rFonts w:cs="Times New Roman"/>
          <w:szCs w:val="28"/>
        </w:rPr>
        <w:t xml:space="preserve">              по специальности </w:t>
      </w:r>
    </w:p>
    <w:p w:rsidR="00E26845" w:rsidRPr="00ED1495" w:rsidRDefault="00D61E11" w:rsidP="00ED1495">
      <w:pPr>
        <w:spacing w:line="360" w:lineRule="auto"/>
        <w:ind w:firstLine="0"/>
        <w:rPr>
          <w:rFonts w:cs="Times New Roman"/>
          <w:b/>
        </w:rPr>
      </w:pPr>
      <w:r>
        <w:rPr>
          <w:rFonts w:cs="Times New Roman"/>
          <w:szCs w:val="28"/>
        </w:rPr>
        <w:t xml:space="preserve">                       </w:t>
      </w:r>
      <w:r w:rsidR="001E5604">
        <w:rPr>
          <w:rFonts w:cs="Times New Roman"/>
          <w:szCs w:val="28"/>
        </w:rPr>
        <w:t xml:space="preserve"> 3</w:t>
      </w:r>
      <w:r w:rsidR="00ED1495">
        <w:rPr>
          <w:rFonts w:cs="Times New Roman"/>
          <w:szCs w:val="28"/>
        </w:rPr>
        <w:t>8</w:t>
      </w:r>
      <w:r w:rsidR="00F34712">
        <w:rPr>
          <w:rFonts w:cs="Times New Roman"/>
          <w:szCs w:val="28"/>
        </w:rPr>
        <w:t>.02.01</w:t>
      </w:r>
      <w:r w:rsidR="005973B5">
        <w:rPr>
          <w:rFonts w:cs="Times New Roman"/>
          <w:szCs w:val="28"/>
        </w:rPr>
        <w:t xml:space="preserve"> </w:t>
      </w:r>
      <w:r w:rsidR="00512581">
        <w:rPr>
          <w:rFonts w:cs="Times New Roman"/>
          <w:szCs w:val="28"/>
        </w:rPr>
        <w:t>Экономика и бухгалтерский учет (по отраслям)</w:t>
      </w:r>
    </w:p>
    <w:p w:rsidR="00E26845" w:rsidRPr="00302771" w:rsidRDefault="00E26845" w:rsidP="0085440F">
      <w:pPr>
        <w:spacing w:line="360" w:lineRule="auto"/>
        <w:jc w:val="center"/>
        <w:rPr>
          <w:rFonts w:cs="Times New Roman"/>
          <w:szCs w:val="28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26845" w:rsidRPr="00302771" w:rsidRDefault="00E26845" w:rsidP="00E26845">
      <w:pPr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D1495" w:rsidRDefault="00ED1495" w:rsidP="00ED1495">
      <w:pPr>
        <w:ind w:firstLine="0"/>
        <w:rPr>
          <w:rFonts w:cs="Times New Roman"/>
        </w:rPr>
      </w:pPr>
    </w:p>
    <w:p w:rsidR="00E26845" w:rsidRPr="00302771" w:rsidRDefault="00ED1495" w:rsidP="00ED1495">
      <w:pPr>
        <w:ind w:firstLine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9768A4">
        <w:rPr>
          <w:rFonts w:cs="Times New Roman"/>
        </w:rPr>
        <w:t xml:space="preserve"> </w:t>
      </w:r>
      <w:r w:rsidR="00E471A1">
        <w:rPr>
          <w:rFonts w:cs="Times New Roman"/>
        </w:rPr>
        <w:t>2021</w:t>
      </w:r>
    </w:p>
    <w:p w:rsidR="00E26845" w:rsidRPr="00302771" w:rsidRDefault="00E26845" w:rsidP="00E26845">
      <w:pPr>
        <w:rPr>
          <w:rFonts w:cs="Times New Roman"/>
        </w:rPr>
        <w:sectPr w:rsidR="00E26845" w:rsidRPr="00302771" w:rsidSect="00BD3649">
          <w:pgSz w:w="11906" w:h="16838"/>
          <w:pgMar w:top="1134" w:right="851" w:bottom="1134" w:left="1418" w:header="708" w:footer="708" w:gutter="0"/>
          <w:cols w:space="720"/>
        </w:sectPr>
      </w:pPr>
    </w:p>
    <w:p w:rsidR="00E26845" w:rsidRPr="00D84BE9" w:rsidRDefault="00E26845" w:rsidP="0068172F">
      <w:pPr>
        <w:ind w:right="708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lastRenderedPageBreak/>
        <w:t xml:space="preserve">Рассмотрено и согласовано цикловой комиссией </w:t>
      </w:r>
      <w:r w:rsidR="007E64D0" w:rsidRPr="00D84BE9">
        <w:rPr>
          <w:rFonts w:cs="Times New Roman"/>
          <w:sz w:val="24"/>
          <w:szCs w:val="24"/>
        </w:rPr>
        <w:t>гуманитарных и</w:t>
      </w:r>
      <w:r w:rsidR="00E074EA" w:rsidRPr="00D84BE9">
        <w:rPr>
          <w:rFonts w:cs="Times New Roman"/>
          <w:sz w:val="24"/>
          <w:szCs w:val="24"/>
        </w:rPr>
        <w:t xml:space="preserve"> общественных</w:t>
      </w:r>
      <w:r w:rsidRPr="00D84BE9">
        <w:rPr>
          <w:rFonts w:cs="Times New Roman"/>
          <w:sz w:val="24"/>
          <w:szCs w:val="24"/>
        </w:rPr>
        <w:t xml:space="preserve"> дисциплин</w:t>
      </w:r>
    </w:p>
    <w:p w:rsidR="00E26845" w:rsidRPr="00D84BE9" w:rsidRDefault="00E471A1" w:rsidP="0068172F">
      <w:pPr>
        <w:ind w:righ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2 от 9 сентября 2021</w:t>
      </w:r>
      <w:r w:rsidR="00E26845" w:rsidRPr="00D84BE9">
        <w:rPr>
          <w:rFonts w:cs="Times New Roman"/>
          <w:sz w:val="24"/>
          <w:szCs w:val="24"/>
        </w:rPr>
        <w:t xml:space="preserve"> г.</w:t>
      </w:r>
    </w:p>
    <w:p w:rsidR="00E26845" w:rsidRPr="00D84BE9" w:rsidRDefault="00E26845" w:rsidP="0068172F">
      <w:pPr>
        <w:ind w:right="708"/>
        <w:rPr>
          <w:rFonts w:cs="Times New Roman"/>
          <w:sz w:val="24"/>
          <w:szCs w:val="24"/>
        </w:rPr>
      </w:pPr>
    </w:p>
    <w:p w:rsidR="00E26845" w:rsidRPr="00D84BE9" w:rsidRDefault="00E26845" w:rsidP="00B10F50">
      <w:pPr>
        <w:ind w:right="708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Разработана на основе Государственного образовательного стандарта среднего общего образования Луганской Народной Республики, примерной программы общеобразовательной учебной</w:t>
      </w:r>
      <w:r w:rsidR="00E15FC7" w:rsidRPr="00D84BE9">
        <w:rPr>
          <w:rFonts w:cs="Times New Roman"/>
          <w:sz w:val="24"/>
          <w:szCs w:val="24"/>
        </w:rPr>
        <w:t xml:space="preserve"> дисциплины Литература</w:t>
      </w:r>
      <w:r w:rsidRPr="00D84BE9">
        <w:rPr>
          <w:rFonts w:cs="Times New Roman"/>
          <w:sz w:val="24"/>
          <w:szCs w:val="24"/>
        </w:rPr>
        <w:t xml:space="preserve"> для образовательных учреждений среднего профессионального образования Луганской Народной Республики по специальности </w:t>
      </w:r>
      <w:r w:rsidR="001E6A38">
        <w:rPr>
          <w:rFonts w:cs="Times New Roman"/>
          <w:sz w:val="24"/>
          <w:szCs w:val="24"/>
        </w:rPr>
        <w:t>3</w:t>
      </w:r>
      <w:r w:rsidR="003F2269">
        <w:rPr>
          <w:rFonts w:cs="Times New Roman"/>
          <w:sz w:val="24"/>
          <w:szCs w:val="24"/>
        </w:rPr>
        <w:t>8</w:t>
      </w:r>
      <w:r w:rsidR="00724B5A">
        <w:rPr>
          <w:rFonts w:cs="Times New Roman"/>
          <w:sz w:val="24"/>
          <w:szCs w:val="24"/>
        </w:rPr>
        <w:t>.02.01</w:t>
      </w:r>
      <w:r w:rsidR="003F2269">
        <w:rPr>
          <w:rFonts w:cs="Times New Roman"/>
          <w:sz w:val="24"/>
          <w:szCs w:val="24"/>
        </w:rPr>
        <w:t xml:space="preserve"> </w:t>
      </w:r>
      <w:r w:rsidR="00724B5A">
        <w:rPr>
          <w:rFonts w:cs="Times New Roman"/>
          <w:sz w:val="24"/>
          <w:szCs w:val="24"/>
        </w:rPr>
        <w:t>Экономика и бухгалтерский учет</w:t>
      </w:r>
      <w:r w:rsidR="002D08C8">
        <w:rPr>
          <w:rFonts w:cs="Times New Roman"/>
          <w:sz w:val="24"/>
          <w:szCs w:val="24"/>
        </w:rPr>
        <w:t xml:space="preserve"> </w:t>
      </w:r>
      <w:r w:rsidR="00724B5A">
        <w:rPr>
          <w:rFonts w:cs="Times New Roman"/>
          <w:sz w:val="24"/>
          <w:szCs w:val="24"/>
        </w:rPr>
        <w:t>(по отраслям),</w:t>
      </w:r>
      <w:r w:rsidR="000B10DD">
        <w:rPr>
          <w:rFonts w:cs="Times New Roman"/>
          <w:sz w:val="24"/>
          <w:szCs w:val="24"/>
        </w:rPr>
        <w:t xml:space="preserve"> </w:t>
      </w:r>
      <w:r w:rsidR="005973B5" w:rsidRPr="00D84BE9">
        <w:rPr>
          <w:rFonts w:cs="Times New Roman"/>
          <w:sz w:val="24"/>
          <w:szCs w:val="24"/>
        </w:rPr>
        <w:t>утвержденной</w:t>
      </w:r>
      <w:r w:rsidRPr="00D84BE9">
        <w:rPr>
          <w:rFonts w:cs="Times New Roman"/>
          <w:sz w:val="24"/>
          <w:szCs w:val="24"/>
        </w:rPr>
        <w:t xml:space="preserve"> Приказом № 701-од от 20.07.2018г. Министерства образования и науки Луганской Народной Республики</w:t>
      </w:r>
    </w:p>
    <w:p w:rsidR="00E26845" w:rsidRPr="00D84BE9" w:rsidRDefault="00E26845" w:rsidP="00D86F3A">
      <w:pPr>
        <w:ind w:right="708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Председатель цикловой комиссии____________</w:t>
      </w:r>
      <w:r w:rsidR="005973B5">
        <w:rPr>
          <w:rFonts w:cs="Times New Roman"/>
          <w:sz w:val="24"/>
          <w:szCs w:val="24"/>
        </w:rPr>
        <w:t xml:space="preserve">              </w:t>
      </w:r>
      <w:r w:rsidRPr="00D84BE9">
        <w:rPr>
          <w:rFonts w:cs="Times New Roman"/>
          <w:sz w:val="24"/>
          <w:szCs w:val="24"/>
        </w:rPr>
        <w:t>Л.Н.Лапина</w:t>
      </w:r>
    </w:p>
    <w:p w:rsidR="00E26845" w:rsidRPr="00D84BE9" w:rsidRDefault="00E26845" w:rsidP="00D86F3A">
      <w:pPr>
        <w:ind w:right="708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Заместитель директора по учебной работе ___________ И.А. Хорунжая</w:t>
      </w:r>
    </w:p>
    <w:p w:rsidR="00E26845" w:rsidRPr="00D84BE9" w:rsidRDefault="00E26845" w:rsidP="0068172F">
      <w:pPr>
        <w:ind w:right="708" w:firstLine="5670"/>
        <w:rPr>
          <w:rFonts w:cs="Times New Roman"/>
          <w:sz w:val="24"/>
          <w:szCs w:val="24"/>
        </w:rPr>
      </w:pPr>
    </w:p>
    <w:p w:rsidR="00E26845" w:rsidRPr="00D84BE9" w:rsidRDefault="00E26845" w:rsidP="0068172F">
      <w:pPr>
        <w:ind w:right="708" w:firstLine="1843"/>
        <w:rPr>
          <w:rFonts w:cs="Times New Roman"/>
          <w:sz w:val="24"/>
          <w:szCs w:val="24"/>
        </w:rPr>
      </w:pPr>
    </w:p>
    <w:p w:rsidR="00E26845" w:rsidRPr="00D84BE9" w:rsidRDefault="00E26845" w:rsidP="0068172F">
      <w:pPr>
        <w:ind w:right="708" w:firstLine="1843"/>
        <w:rPr>
          <w:rFonts w:cs="Times New Roman"/>
          <w:sz w:val="24"/>
          <w:szCs w:val="24"/>
        </w:rPr>
      </w:pPr>
    </w:p>
    <w:p w:rsidR="00E26845" w:rsidRPr="00D84BE9" w:rsidRDefault="00E26845" w:rsidP="0068172F">
      <w:pPr>
        <w:ind w:right="708"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Составитель: </w:t>
      </w:r>
    </w:p>
    <w:p w:rsidR="00E26845" w:rsidRPr="00D84BE9" w:rsidRDefault="007E64D0" w:rsidP="0068172F">
      <w:pPr>
        <w:ind w:right="708"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Наточий Л.А., </w:t>
      </w:r>
      <w:r w:rsidR="00E26845" w:rsidRPr="00D84BE9">
        <w:rPr>
          <w:rFonts w:cs="Times New Roman"/>
          <w:sz w:val="24"/>
          <w:szCs w:val="24"/>
        </w:rPr>
        <w:t>преподаватель гуманитарных дисциплин   ГОУ СПО ЛНР «Луганский архитектурно-строительный колледж имени архитектора</w:t>
      </w:r>
      <w:r w:rsidR="001F73D9" w:rsidRPr="00D84BE9">
        <w:rPr>
          <w:rFonts w:cs="Times New Roman"/>
          <w:sz w:val="24"/>
          <w:szCs w:val="24"/>
        </w:rPr>
        <w:t xml:space="preserve"> </w:t>
      </w:r>
      <w:r w:rsidR="00E26845" w:rsidRPr="00D84BE9">
        <w:rPr>
          <w:rFonts w:cs="Times New Roman"/>
          <w:sz w:val="24"/>
          <w:szCs w:val="24"/>
        </w:rPr>
        <w:t>А.С. Шеремета»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Рабочая программа  рассмотрена и согласована  на 20___ / 20___ учебный год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Протокол № ____ заседания ЦК от «____» _____________20___г.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Председатель ЦК _______________________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Рабочая программа  рассмотрена и согласована  на 20___ / 20___ учебный год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Протокол № ____ заседания ЦК от «____» _____________20___г.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Председатель ЦК ______________________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Рабочая программа  рассмотрена и согласована  на 20___ / 20___ учебный год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Протокол № ____ заседания ЦК от «____» _____________20___г.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Председатель ЦК _______________________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Рабочая программа  рассмотрена и согласована  на 20___ / 20___ учебный год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Протокол № ____ заседания ЦК от «____» _____________20___г.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Председатель ЦК _______________________ </w:t>
      </w:r>
    </w:p>
    <w:p w:rsidR="00E26845" w:rsidRPr="00D84BE9" w:rsidRDefault="00E26845" w:rsidP="007778C4">
      <w:pPr>
        <w:ind w:firstLine="0"/>
        <w:rPr>
          <w:rFonts w:cs="Times New Roman"/>
          <w:sz w:val="24"/>
          <w:szCs w:val="24"/>
        </w:rPr>
      </w:pPr>
    </w:p>
    <w:p w:rsidR="000322A2" w:rsidRPr="00D84BE9" w:rsidRDefault="000322A2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85440F" w:rsidRPr="00D84BE9" w:rsidRDefault="0085440F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Pr="00D84BE9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A11E2D" w:rsidP="00A11E2D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</w:t>
      </w:r>
      <w:r w:rsidR="00690FE6" w:rsidRPr="00D84BE9">
        <w:rPr>
          <w:rFonts w:cs="Times New Roman"/>
          <w:b/>
          <w:sz w:val="24"/>
          <w:szCs w:val="24"/>
        </w:rPr>
        <w:t>СОДЕРЖАНИЕ</w:t>
      </w:r>
    </w:p>
    <w:p w:rsidR="00E410D4" w:rsidRPr="00D84BE9" w:rsidRDefault="00E410D4" w:rsidP="00690FE6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5973B5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410D4" w:rsidRPr="00D84BE9">
        <w:rPr>
          <w:rFonts w:cs="Times New Roman"/>
          <w:sz w:val="24"/>
          <w:szCs w:val="24"/>
        </w:rPr>
        <w:t>1. ПАСПОРТ РАБОЧЕЙ ПРОГРАММЫ УЧЕБНОЙ</w:t>
      </w:r>
      <w:r w:rsidR="00302771" w:rsidRPr="00D84BE9">
        <w:rPr>
          <w:rFonts w:cs="Times New Roman"/>
          <w:sz w:val="24"/>
          <w:szCs w:val="24"/>
        </w:rPr>
        <w:t xml:space="preserve"> ДИСЦИПЛИНЫ……</w:t>
      </w:r>
      <w:r w:rsidR="00E410D4" w:rsidRPr="00D84BE9">
        <w:rPr>
          <w:rFonts w:cs="Times New Roman"/>
          <w:sz w:val="24"/>
          <w:szCs w:val="24"/>
        </w:rPr>
        <w:t>4</w:t>
      </w:r>
    </w:p>
    <w:p w:rsidR="00E410D4" w:rsidRPr="00D84BE9" w:rsidRDefault="005973B5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410D4" w:rsidRPr="00D84BE9">
        <w:rPr>
          <w:rFonts w:cs="Times New Roman"/>
          <w:sz w:val="24"/>
          <w:szCs w:val="24"/>
        </w:rPr>
        <w:t xml:space="preserve">2. РЕЗУЛЬТАТЫ ОСВОЕНИЯ </w:t>
      </w:r>
      <w:r w:rsidR="00302771" w:rsidRPr="00D84BE9">
        <w:rPr>
          <w:rFonts w:cs="Times New Roman"/>
          <w:sz w:val="24"/>
          <w:szCs w:val="24"/>
        </w:rPr>
        <w:t>УЧЕБНОЙ ДИ</w:t>
      </w:r>
      <w:r w:rsidR="002718E4">
        <w:rPr>
          <w:rFonts w:cs="Times New Roman"/>
          <w:sz w:val="24"/>
          <w:szCs w:val="24"/>
        </w:rPr>
        <w:t>С</w:t>
      </w:r>
      <w:r w:rsidR="00302771" w:rsidRPr="00D84BE9">
        <w:rPr>
          <w:rFonts w:cs="Times New Roman"/>
          <w:sz w:val="24"/>
          <w:szCs w:val="24"/>
        </w:rPr>
        <w:t>ЦИПЛИНЫ………</w:t>
      </w:r>
      <w:r w:rsidR="002718E4" w:rsidRPr="00D84BE9">
        <w:rPr>
          <w:rFonts w:cs="Times New Roman"/>
          <w:sz w:val="24"/>
          <w:szCs w:val="24"/>
        </w:rPr>
        <w:t>…</w:t>
      </w:r>
      <w:r w:rsidR="00A11E2D" w:rsidRPr="00D84BE9">
        <w:rPr>
          <w:rFonts w:cs="Times New Roman"/>
          <w:sz w:val="24"/>
          <w:szCs w:val="24"/>
        </w:rPr>
        <w:t>……</w:t>
      </w:r>
      <w:r w:rsidR="00A11E2D">
        <w:rPr>
          <w:rFonts w:cs="Times New Roman"/>
          <w:sz w:val="24"/>
          <w:szCs w:val="24"/>
        </w:rPr>
        <w:t xml:space="preserve"> </w:t>
      </w:r>
      <w:r w:rsidR="008E7F0E" w:rsidRPr="00D84BE9">
        <w:rPr>
          <w:rFonts w:cs="Times New Roman"/>
          <w:sz w:val="24"/>
          <w:szCs w:val="24"/>
        </w:rPr>
        <w:t>6</w:t>
      </w:r>
    </w:p>
    <w:p w:rsidR="00E410D4" w:rsidRPr="00D84BE9" w:rsidRDefault="005973B5" w:rsidP="00E410D4">
      <w:pPr>
        <w:ind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410D4" w:rsidRPr="00D84BE9">
        <w:rPr>
          <w:rFonts w:cs="Times New Roman"/>
          <w:sz w:val="24"/>
          <w:szCs w:val="24"/>
        </w:rPr>
        <w:t>3. СТРУКТУРА И СОДЕРЖАНИЕ УЧЕБНОЙ ДИСЦИПЛИНЫ…</w:t>
      </w:r>
      <w:r w:rsidR="002718E4" w:rsidRPr="00D84BE9">
        <w:rPr>
          <w:rFonts w:cs="Times New Roman"/>
          <w:sz w:val="24"/>
          <w:szCs w:val="24"/>
        </w:rPr>
        <w:t>……</w:t>
      </w:r>
      <w:r w:rsidR="00302771" w:rsidRPr="00D84BE9">
        <w:rPr>
          <w:rFonts w:cs="Times New Roman"/>
          <w:sz w:val="24"/>
          <w:szCs w:val="24"/>
        </w:rPr>
        <w:t>…</w:t>
      </w:r>
      <w:r w:rsidR="002718E4">
        <w:rPr>
          <w:rFonts w:cs="Times New Roman"/>
          <w:sz w:val="24"/>
          <w:szCs w:val="24"/>
        </w:rPr>
        <w:t>.</w:t>
      </w:r>
      <w:r w:rsidR="00302771" w:rsidRPr="00D84BE9">
        <w:rPr>
          <w:rFonts w:cs="Times New Roman"/>
          <w:sz w:val="24"/>
          <w:szCs w:val="24"/>
        </w:rPr>
        <w:t xml:space="preserve"> </w:t>
      </w:r>
      <w:r w:rsidR="008E7F0E" w:rsidRPr="00D84BE9">
        <w:rPr>
          <w:rFonts w:cs="Times New Roman"/>
          <w:sz w:val="24"/>
          <w:szCs w:val="24"/>
        </w:rPr>
        <w:t>7</w:t>
      </w:r>
    </w:p>
    <w:p w:rsidR="002718E4" w:rsidRDefault="005973B5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410D4" w:rsidRPr="00D84BE9">
        <w:rPr>
          <w:rFonts w:cs="Times New Roman"/>
          <w:sz w:val="24"/>
          <w:szCs w:val="24"/>
        </w:rPr>
        <w:t>4. УСЛОВ</w:t>
      </w:r>
      <w:r w:rsidR="00690FE6" w:rsidRPr="00D84BE9">
        <w:rPr>
          <w:rFonts w:cs="Times New Roman"/>
          <w:sz w:val="24"/>
          <w:szCs w:val="24"/>
        </w:rPr>
        <w:t>ИЯ РЕАЛИЗАЦИИ РАБОЧЕЙ ПРОГРАММЫ</w:t>
      </w:r>
    </w:p>
    <w:p w:rsidR="00E410D4" w:rsidRPr="00D84BE9" w:rsidRDefault="002718E4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410D4" w:rsidRPr="00D84BE9">
        <w:rPr>
          <w:rFonts w:cs="Times New Roman"/>
          <w:sz w:val="24"/>
          <w:szCs w:val="24"/>
        </w:rPr>
        <w:t>УЧЕБНОЙ ДИСЦИПЛИ</w:t>
      </w:r>
      <w:r w:rsidR="00875BF6" w:rsidRPr="00D84BE9">
        <w:rPr>
          <w:rFonts w:cs="Times New Roman"/>
          <w:sz w:val="24"/>
          <w:szCs w:val="24"/>
        </w:rPr>
        <w:t>НЫ</w:t>
      </w:r>
      <w:r w:rsidR="005973B5">
        <w:rPr>
          <w:rFonts w:cs="Times New Roman"/>
          <w:sz w:val="24"/>
          <w:szCs w:val="24"/>
        </w:rPr>
        <w:t>………………………………………</w:t>
      </w:r>
      <w:r>
        <w:rPr>
          <w:rFonts w:cs="Times New Roman"/>
          <w:sz w:val="24"/>
          <w:szCs w:val="24"/>
        </w:rPr>
        <w:t>…</w:t>
      </w:r>
      <w:r w:rsidR="00A11E2D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r w:rsidR="00A11E2D">
        <w:rPr>
          <w:rFonts w:cs="Times New Roman"/>
          <w:sz w:val="24"/>
          <w:szCs w:val="24"/>
        </w:rPr>
        <w:t xml:space="preserve"> </w:t>
      </w:r>
      <w:r w:rsidR="001E6A38">
        <w:rPr>
          <w:rFonts w:cs="Times New Roman"/>
          <w:sz w:val="24"/>
          <w:szCs w:val="24"/>
        </w:rPr>
        <w:t>12</w:t>
      </w:r>
    </w:p>
    <w:p w:rsidR="00302771" w:rsidRPr="00D84BE9" w:rsidRDefault="005973B5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410D4" w:rsidRPr="00D84BE9">
        <w:rPr>
          <w:rFonts w:cs="Times New Roman"/>
          <w:sz w:val="24"/>
          <w:szCs w:val="24"/>
        </w:rPr>
        <w:t xml:space="preserve">5. КОНТРОЛЬ И ОЦЕНКА РЕЗУЛЬТАТОВ </w:t>
      </w:r>
    </w:p>
    <w:p w:rsidR="00E410D4" w:rsidRPr="00D84BE9" w:rsidRDefault="005973B5" w:rsidP="00E410D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410D4" w:rsidRPr="00D84BE9">
        <w:rPr>
          <w:rFonts w:cs="Times New Roman"/>
          <w:sz w:val="24"/>
          <w:szCs w:val="24"/>
        </w:rPr>
        <w:t>ОСВОЕНИЯ УЧЕБНОЙ</w:t>
      </w:r>
      <w:r w:rsidR="002718E4">
        <w:rPr>
          <w:rFonts w:cs="Times New Roman"/>
          <w:sz w:val="24"/>
          <w:szCs w:val="24"/>
        </w:rPr>
        <w:t xml:space="preserve"> </w:t>
      </w:r>
      <w:r w:rsidR="00E410D4" w:rsidRPr="00D84BE9">
        <w:rPr>
          <w:rFonts w:cs="Times New Roman"/>
          <w:sz w:val="24"/>
          <w:szCs w:val="24"/>
        </w:rPr>
        <w:t xml:space="preserve">ДИСЦИПЛИНЫ </w:t>
      </w:r>
      <w:r w:rsidR="002718E4">
        <w:rPr>
          <w:rFonts w:cs="Times New Roman"/>
          <w:sz w:val="24"/>
          <w:szCs w:val="24"/>
        </w:rPr>
        <w:t>…………………………</w:t>
      </w:r>
      <w:r w:rsidR="00A11E2D">
        <w:rPr>
          <w:rFonts w:cs="Times New Roman"/>
          <w:sz w:val="24"/>
          <w:szCs w:val="24"/>
        </w:rPr>
        <w:t>……</w:t>
      </w:r>
      <w:r w:rsidR="002718E4">
        <w:rPr>
          <w:rFonts w:cs="Times New Roman"/>
          <w:sz w:val="24"/>
          <w:szCs w:val="24"/>
        </w:rPr>
        <w:t>.</w:t>
      </w:r>
      <w:r w:rsidR="00A11E2D">
        <w:rPr>
          <w:rFonts w:cs="Times New Roman"/>
          <w:sz w:val="24"/>
          <w:szCs w:val="24"/>
        </w:rPr>
        <w:t xml:space="preserve"> </w:t>
      </w:r>
      <w:r w:rsidR="00BC52F6" w:rsidRPr="00D84BE9">
        <w:rPr>
          <w:rFonts w:cs="Times New Roman"/>
          <w:sz w:val="24"/>
          <w:szCs w:val="24"/>
        </w:rPr>
        <w:t>14</w:t>
      </w:r>
    </w:p>
    <w:p w:rsidR="00E410D4" w:rsidRPr="00D84BE9" w:rsidRDefault="00E410D4" w:rsidP="00E410D4">
      <w:pPr>
        <w:rPr>
          <w:rFonts w:cs="Times New Roman"/>
          <w:sz w:val="24"/>
          <w:szCs w:val="24"/>
        </w:rPr>
      </w:pPr>
      <w:bookmarkStart w:id="0" w:name="page19"/>
      <w:bookmarkEnd w:id="0"/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3B5" w:rsidRPr="00D84BE9" w:rsidRDefault="005973B5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90FE6" w:rsidRPr="00D84BE9" w:rsidRDefault="00690FE6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E410D4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D86F3A" w:rsidRPr="00D84BE9" w:rsidRDefault="00D86F3A" w:rsidP="007778C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10D4" w:rsidRPr="00D84BE9" w:rsidRDefault="00690FE6" w:rsidP="00E410D4">
      <w:pPr>
        <w:ind w:firstLine="0"/>
        <w:jc w:val="left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   </w:t>
      </w:r>
      <w:r w:rsidR="00E410D4" w:rsidRPr="00D84BE9">
        <w:rPr>
          <w:rFonts w:cs="Times New Roman"/>
          <w:b/>
          <w:sz w:val="24"/>
          <w:szCs w:val="24"/>
        </w:rPr>
        <w:t>1. ПАСПОРТ РАБОЧЕЙ ПРОГРАММЫ УЧЕБНОЙ ДИСЦИПЛИНЫ</w:t>
      </w:r>
    </w:p>
    <w:p w:rsidR="00D86F3A" w:rsidRPr="00D84BE9" w:rsidRDefault="00D86F3A" w:rsidP="00D86F3A">
      <w:pPr>
        <w:ind w:firstLine="0"/>
        <w:jc w:val="center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ОГСЭ.03</w:t>
      </w:r>
      <w:r w:rsidR="00BF3FBB">
        <w:rPr>
          <w:rFonts w:cs="Times New Roman"/>
          <w:b/>
          <w:sz w:val="24"/>
          <w:szCs w:val="24"/>
        </w:rPr>
        <w:t>.</w:t>
      </w:r>
      <w:r w:rsidRPr="00D84BE9">
        <w:rPr>
          <w:rFonts w:cs="Times New Roman"/>
          <w:b/>
          <w:sz w:val="24"/>
          <w:szCs w:val="24"/>
        </w:rPr>
        <w:t xml:space="preserve"> Иностранный язык</w:t>
      </w:r>
    </w:p>
    <w:p w:rsidR="00D86F3A" w:rsidRPr="00D84BE9" w:rsidRDefault="00D86F3A" w:rsidP="00E410D4">
      <w:pPr>
        <w:rPr>
          <w:rFonts w:cs="Times New Roman"/>
          <w:sz w:val="24"/>
          <w:szCs w:val="24"/>
        </w:rPr>
      </w:pP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1.1. Обла</w:t>
      </w:r>
      <w:r w:rsidR="00E96EAC">
        <w:rPr>
          <w:rFonts w:cs="Times New Roman"/>
          <w:b/>
          <w:sz w:val="24"/>
          <w:szCs w:val="24"/>
        </w:rPr>
        <w:t xml:space="preserve">сть применения </w:t>
      </w:r>
      <w:r w:rsidR="008566D5">
        <w:rPr>
          <w:rFonts w:cs="Times New Roman"/>
          <w:b/>
          <w:sz w:val="24"/>
          <w:szCs w:val="24"/>
        </w:rPr>
        <w:t>рабочей программы</w:t>
      </w:r>
    </w:p>
    <w:p w:rsidR="00873327" w:rsidRPr="00D84BE9" w:rsidRDefault="00873327" w:rsidP="0087332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D84BE9">
        <w:rPr>
          <w:rFonts w:cs="Times New Roman"/>
          <w:color w:val="000000"/>
          <w:sz w:val="24"/>
          <w:szCs w:val="24"/>
          <w:lang w:eastAsia="ru-RU"/>
        </w:rPr>
        <w:t>Рабочая программа учеб</w:t>
      </w:r>
      <w:r w:rsidR="008566D5">
        <w:rPr>
          <w:rFonts w:cs="Times New Roman"/>
          <w:color w:val="000000"/>
          <w:sz w:val="24"/>
          <w:szCs w:val="24"/>
          <w:lang w:eastAsia="ru-RU"/>
        </w:rPr>
        <w:t>ной дисциплины (далее – учебная дисциплина</w:t>
      </w:r>
      <w:r w:rsidRPr="00D84BE9">
        <w:rPr>
          <w:rFonts w:cs="Times New Roman"/>
          <w:color w:val="000000"/>
          <w:sz w:val="24"/>
          <w:szCs w:val="24"/>
          <w:lang w:eastAsia="ru-RU"/>
        </w:rPr>
        <w:t>) является частью освоения программ подготовки специалистов среднего звена (далее – ППССЗ) в соот</w:t>
      </w:r>
      <w:r w:rsidR="001B6954">
        <w:rPr>
          <w:rFonts w:cs="Times New Roman"/>
          <w:color w:val="000000"/>
          <w:sz w:val="24"/>
          <w:szCs w:val="24"/>
          <w:lang w:eastAsia="ru-RU"/>
        </w:rPr>
        <w:t>ветствии с  ГОС</w:t>
      </w:r>
      <w:r w:rsidRPr="00D84BE9">
        <w:rPr>
          <w:rFonts w:cs="Times New Roman"/>
          <w:color w:val="000000"/>
          <w:sz w:val="24"/>
          <w:szCs w:val="24"/>
          <w:lang w:eastAsia="ru-RU"/>
        </w:rPr>
        <w:t xml:space="preserve"> СПО  ЛНР  </w:t>
      </w:r>
      <w:r w:rsidR="000B10DD">
        <w:rPr>
          <w:rFonts w:cs="Times New Roman"/>
          <w:sz w:val="24"/>
          <w:szCs w:val="24"/>
          <w:lang w:eastAsia="ru-RU"/>
        </w:rPr>
        <w:t>по специальности  38.02.01</w:t>
      </w:r>
      <w:r w:rsidR="005973B5">
        <w:rPr>
          <w:rFonts w:cs="Times New Roman"/>
          <w:sz w:val="24"/>
          <w:szCs w:val="24"/>
          <w:lang w:eastAsia="ru-RU"/>
        </w:rPr>
        <w:t xml:space="preserve"> </w:t>
      </w:r>
      <w:r w:rsidR="000B10DD">
        <w:rPr>
          <w:rFonts w:cs="Times New Roman"/>
          <w:sz w:val="24"/>
          <w:szCs w:val="24"/>
          <w:lang w:eastAsia="ru-RU"/>
        </w:rPr>
        <w:t xml:space="preserve"> Экономика и бухгалтерский учет(по отраслям) </w:t>
      </w:r>
      <w:r w:rsidRPr="00D84BE9">
        <w:rPr>
          <w:rFonts w:cs="Times New Roman"/>
          <w:sz w:val="24"/>
          <w:szCs w:val="24"/>
          <w:lang w:eastAsia="ru-RU"/>
        </w:rPr>
        <w:t xml:space="preserve">укрупненной группы </w:t>
      </w:r>
      <w:r w:rsidR="00D61E11">
        <w:rPr>
          <w:rFonts w:cs="Times New Roman"/>
          <w:color w:val="000000" w:themeColor="text1"/>
          <w:sz w:val="24"/>
          <w:szCs w:val="24"/>
          <w:lang w:eastAsia="ru-RU"/>
        </w:rPr>
        <w:t>3</w:t>
      </w:r>
      <w:r w:rsidR="00673E9E" w:rsidRPr="00673E9E">
        <w:rPr>
          <w:rFonts w:cs="Times New Roman"/>
          <w:color w:val="000000" w:themeColor="text1"/>
          <w:sz w:val="24"/>
          <w:szCs w:val="24"/>
          <w:lang w:eastAsia="ru-RU"/>
        </w:rPr>
        <w:t xml:space="preserve">8.00.00 </w:t>
      </w:r>
      <w:r w:rsidR="00D61E11">
        <w:rPr>
          <w:rFonts w:cs="Times New Roman"/>
          <w:color w:val="000000" w:themeColor="text1"/>
          <w:sz w:val="24"/>
          <w:szCs w:val="24"/>
          <w:lang w:eastAsia="ru-RU"/>
        </w:rPr>
        <w:t>Экономика и управление</w:t>
      </w:r>
      <w:r w:rsidR="001E6A38">
        <w:rPr>
          <w:rFonts w:cs="Times New Roman"/>
          <w:color w:val="000000" w:themeColor="text1"/>
          <w:sz w:val="24"/>
          <w:szCs w:val="24"/>
          <w:lang w:eastAsia="ru-RU"/>
        </w:rPr>
        <w:t>.</w:t>
      </w:r>
    </w:p>
    <w:p w:rsidR="00673E9E" w:rsidRDefault="00873327" w:rsidP="00083F68">
      <w:pPr>
        <w:spacing w:line="276" w:lineRule="auto"/>
        <w:rPr>
          <w:rFonts w:cs="Times New Roman"/>
          <w:color w:val="000000"/>
          <w:sz w:val="24"/>
          <w:szCs w:val="24"/>
          <w:lang w:eastAsia="ru-RU"/>
        </w:rPr>
      </w:pPr>
      <w:r w:rsidRPr="00D84BE9">
        <w:rPr>
          <w:rFonts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</w:t>
      </w:r>
    </w:p>
    <w:p w:rsidR="00873327" w:rsidRPr="00083F68" w:rsidRDefault="00873327" w:rsidP="00083F68">
      <w:pPr>
        <w:spacing w:line="276" w:lineRule="auto"/>
        <w:rPr>
          <w:rFonts w:cs="Times New Roman"/>
          <w:color w:val="000000"/>
          <w:sz w:val="24"/>
          <w:szCs w:val="24"/>
          <w:lang w:eastAsia="ru-RU"/>
        </w:rPr>
      </w:pPr>
      <w:r w:rsidRPr="00D84BE9">
        <w:rPr>
          <w:rFonts w:cs="Times New Roman"/>
          <w:color w:val="000000"/>
          <w:sz w:val="24"/>
          <w:szCs w:val="24"/>
          <w:lang w:eastAsia="ru-RU"/>
        </w:rPr>
        <w:t xml:space="preserve">в профессиональном обучении и дополнительном профессиональном образовании. </w:t>
      </w: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4"/>
          <w:szCs w:val="24"/>
        </w:rPr>
      </w:pPr>
    </w:p>
    <w:p w:rsidR="00D86F3A" w:rsidRPr="00D84BE9" w:rsidRDefault="00E96EAC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1.2</w:t>
      </w:r>
      <w:r w:rsidR="00D86F3A" w:rsidRPr="00D84BE9">
        <w:rPr>
          <w:rFonts w:cs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знать</w:t>
      </w: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- значения новых лексических единиц, связанных с тематикой данного этапа и с соответствующими ситуациями общения;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– языковой </w:t>
      </w:r>
      <w:r w:rsidR="005973B5" w:rsidRPr="00D84BE9">
        <w:rPr>
          <w:rFonts w:cs="Times New Roman"/>
          <w:sz w:val="24"/>
          <w:szCs w:val="24"/>
        </w:rPr>
        <w:t>материал: идиоматические</w:t>
      </w:r>
      <w:r w:rsidRPr="00D84BE9">
        <w:rPr>
          <w:rFonts w:cs="Times New Roman"/>
          <w:sz w:val="24"/>
          <w:szCs w:val="24"/>
        </w:rPr>
        <w:t xml:space="preserve">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новые значения изученных глагольных форм (</w:t>
      </w:r>
      <w:r w:rsidR="005973B5" w:rsidRPr="00D84BE9">
        <w:rPr>
          <w:rFonts w:cs="Times New Roman"/>
          <w:sz w:val="24"/>
          <w:szCs w:val="24"/>
        </w:rPr>
        <w:t>видовременных</w:t>
      </w:r>
      <w:r w:rsidRPr="00D84BE9">
        <w:rPr>
          <w:rFonts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D86F3A" w:rsidRPr="00D84BE9" w:rsidRDefault="00D86F3A" w:rsidP="00D86F3A">
      <w:pPr>
        <w:rPr>
          <w:rFonts w:cs="Times New Roman"/>
          <w:i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86F3A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</w:t>
      </w:r>
      <w:r w:rsidR="00EF2EEB">
        <w:rPr>
          <w:rFonts w:cs="Times New Roman"/>
          <w:sz w:val="24"/>
          <w:szCs w:val="24"/>
        </w:rPr>
        <w:t>специальностям СПО</w:t>
      </w:r>
    </w:p>
    <w:p w:rsidR="00EF2EEB" w:rsidRPr="00EF2EEB" w:rsidRDefault="00B5539F" w:rsidP="00EF2EEB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>-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лексический (1200 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>–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1400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лексических единиц) и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грамматический </w:t>
      </w:r>
      <w:r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минимум, необходимы</w:t>
      </w:r>
      <w:r w:rsidRPr="00EF2EEB">
        <w:rPr>
          <w:rFonts w:ascii="yandex-sans" w:hAnsi="yandex-sans" w:cs="Times New Roman" w:hint="eastAsia"/>
          <w:color w:val="000000"/>
          <w:sz w:val="23"/>
          <w:szCs w:val="23"/>
          <w:lang w:eastAsia="ru-RU"/>
        </w:rPr>
        <w:t>й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для чтения и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перевода (со словарем)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иностранных текстов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профессиональной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2EEB" w:rsidRPr="00EF2EEB">
        <w:rPr>
          <w:rFonts w:ascii="yandex-sans" w:hAnsi="yandex-sans" w:cs="Times New Roman"/>
          <w:color w:val="000000"/>
          <w:sz w:val="23"/>
          <w:szCs w:val="23"/>
          <w:lang w:eastAsia="ru-RU"/>
        </w:rPr>
        <w:t>направленности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>;</w:t>
      </w:r>
    </w:p>
    <w:p w:rsidR="00EF2EEB" w:rsidRDefault="00EF2EEB" w:rsidP="00D86F3A">
      <w:pPr>
        <w:rPr>
          <w:rFonts w:cs="Times New Roman"/>
          <w:sz w:val="24"/>
          <w:szCs w:val="24"/>
        </w:rPr>
      </w:pPr>
    </w:p>
    <w:p w:rsidR="007E648B" w:rsidRPr="00D84BE9" w:rsidRDefault="007E648B" w:rsidP="00D86F3A">
      <w:pPr>
        <w:rPr>
          <w:rFonts w:cs="Times New Roman"/>
          <w:sz w:val="24"/>
          <w:szCs w:val="24"/>
        </w:rPr>
      </w:pPr>
    </w:p>
    <w:p w:rsidR="00D86F3A" w:rsidRPr="00D84BE9" w:rsidRDefault="00D86F3A" w:rsidP="00D86F3A">
      <w:pPr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уметь:</w:t>
      </w:r>
    </w:p>
    <w:p w:rsidR="00D86F3A" w:rsidRPr="00D84BE9" w:rsidRDefault="00D86F3A" w:rsidP="00D86F3A">
      <w:pPr>
        <w:spacing w:before="12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говорение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аудирование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8566D5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информацию;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lastRenderedPageBreak/>
        <w:t>чтение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письменная речь</w:t>
      </w:r>
    </w:p>
    <w:p w:rsidR="00D86F3A" w:rsidRPr="00D84BE9" w:rsidRDefault="00D86F3A" w:rsidP="00D86F3A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D86F3A" w:rsidRPr="00D84BE9" w:rsidRDefault="00D86F3A" w:rsidP="00D86F3A">
      <w:pPr>
        <w:rPr>
          <w:rFonts w:cs="Times New Roman"/>
          <w:b/>
          <w:sz w:val="24"/>
          <w:szCs w:val="24"/>
        </w:rPr>
      </w:pPr>
      <w:r w:rsidRPr="00D84BE9">
        <w:rPr>
          <w:rFonts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D86F3A" w:rsidRDefault="00D86F3A" w:rsidP="00D86F3A">
      <w:pPr>
        <w:rPr>
          <w:rFonts w:cs="Times New Roman"/>
          <w:b/>
          <w:sz w:val="24"/>
          <w:szCs w:val="24"/>
        </w:rPr>
      </w:pPr>
      <w:r w:rsidRPr="00D84BE9">
        <w:rPr>
          <w:rFonts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</w:t>
      </w:r>
      <w:r w:rsidRPr="00D84BE9">
        <w:rPr>
          <w:rFonts w:cs="Times New Roman"/>
          <w:b/>
          <w:sz w:val="24"/>
          <w:szCs w:val="24"/>
        </w:rPr>
        <w:t>.</w:t>
      </w:r>
    </w:p>
    <w:p w:rsidR="00B5539F" w:rsidRPr="00B5539F" w:rsidRDefault="00B5539F" w:rsidP="00B5539F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B5539F">
        <w:rPr>
          <w:rFonts w:cs="Times New Roman"/>
          <w:b/>
          <w:sz w:val="24"/>
          <w:szCs w:val="24"/>
        </w:rPr>
        <w:t xml:space="preserve">- </w:t>
      </w: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B5539F" w:rsidRPr="00B5539F" w:rsidRDefault="00B5539F" w:rsidP="00B5539F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>переводить (со словарем) иностранные тексты профессиональной направленности; самостоятельно</w:t>
      </w:r>
    </w:p>
    <w:p w:rsidR="00B5539F" w:rsidRDefault="00B5539F" w:rsidP="00B5539F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B5539F">
        <w:rPr>
          <w:rFonts w:ascii="yandex-sans" w:hAnsi="yandex-sans" w:cs="Times New Roman"/>
          <w:color w:val="000000"/>
          <w:sz w:val="23"/>
          <w:szCs w:val="23"/>
          <w:lang w:eastAsia="ru-RU"/>
        </w:rPr>
        <w:t>совершенствовать устную и письменную речь, пополнять словарный запас;</w:t>
      </w:r>
    </w:p>
    <w:p w:rsidR="00E96EAC" w:rsidRDefault="00E96EAC" w:rsidP="00B5539F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E96EAC" w:rsidRDefault="00E96EAC" w:rsidP="00B5539F">
      <w:pPr>
        <w:shd w:val="clear" w:color="auto" w:fill="FFFFFF"/>
        <w:ind w:firstLine="0"/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E96EAC" w:rsidRDefault="00E96EAC" w:rsidP="00B5539F">
      <w:pPr>
        <w:shd w:val="clear" w:color="auto" w:fill="FFFFFF"/>
        <w:ind w:firstLine="0"/>
        <w:jc w:val="left"/>
        <w:rPr>
          <w:rFonts w:cs="Times New Roman"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E96EAC">
        <w:rPr>
          <w:rFonts w:cs="Times New Roman"/>
          <w:b/>
          <w:color w:val="000000"/>
          <w:sz w:val="24"/>
          <w:szCs w:val="24"/>
          <w:lang w:eastAsia="ru-RU"/>
        </w:rPr>
        <w:t>1.3</w:t>
      </w:r>
      <w:r w:rsidR="00E471A1">
        <w:rPr>
          <w:rFonts w:cs="Times New Roman"/>
          <w:b/>
          <w:color w:val="000000"/>
          <w:sz w:val="24"/>
          <w:szCs w:val="24"/>
          <w:lang w:eastAsia="ru-RU"/>
        </w:rPr>
        <w:t>.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Использование часов вариативной части в ППССЗ</w:t>
      </w:r>
    </w:p>
    <w:p w:rsidR="00E96EAC" w:rsidRDefault="00E96EAC" w:rsidP="00B5539F">
      <w:pPr>
        <w:shd w:val="clear" w:color="auto" w:fill="FFFFFF"/>
        <w:ind w:firstLine="0"/>
        <w:jc w:val="left"/>
        <w:rPr>
          <w:rFonts w:cs="Times New Roman"/>
          <w:b/>
          <w:color w:val="000000"/>
          <w:sz w:val="24"/>
          <w:szCs w:val="24"/>
          <w:lang w:eastAsia="ru-RU"/>
        </w:rPr>
      </w:pPr>
    </w:p>
    <w:tbl>
      <w:tblPr>
        <w:tblW w:w="96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169"/>
        <w:gridCol w:w="2010"/>
        <w:gridCol w:w="1903"/>
        <w:gridCol w:w="1417"/>
        <w:gridCol w:w="1570"/>
      </w:tblGrid>
      <w:tr w:rsidR="003402DC" w:rsidTr="003402DC">
        <w:trPr>
          <w:trHeight w:val="1020"/>
        </w:trPr>
        <w:tc>
          <w:tcPr>
            <w:tcW w:w="795" w:type="dxa"/>
          </w:tcPr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3402DC" w:rsidRP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п</w:t>
            </w:r>
          </w:p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Дополнительные профессиональные компетенции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Дополнительные знания, умения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наименования темы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включения в программу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02DC" w:rsidTr="003402DC">
        <w:trPr>
          <w:trHeight w:val="1020"/>
        </w:trPr>
        <w:tc>
          <w:tcPr>
            <w:tcW w:w="795" w:type="dxa"/>
          </w:tcPr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left="-2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-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-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-</w:t>
            </w: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-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-</w:t>
            </w:r>
          </w:p>
          <w:p w:rsidR="003402DC" w:rsidRDefault="003402D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402DC" w:rsidRDefault="003402DC" w:rsidP="003402D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96EAC" w:rsidRPr="00B5539F" w:rsidRDefault="00E96EAC" w:rsidP="00D86F3A">
      <w:pPr>
        <w:rPr>
          <w:rFonts w:cs="Times New Roman"/>
          <w:sz w:val="24"/>
          <w:szCs w:val="24"/>
        </w:rPr>
      </w:pPr>
    </w:p>
    <w:p w:rsidR="00D86F3A" w:rsidRPr="00D84BE9" w:rsidRDefault="00D86F3A" w:rsidP="00D8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ab/>
        <w:t>1.4. Рекомендуемое количество часов на освоение примерной программы учебной дисциплины:</w:t>
      </w:r>
    </w:p>
    <w:p w:rsidR="003402DC" w:rsidRDefault="003402DC" w:rsidP="009F0060">
      <w:pPr>
        <w:ind w:firstLine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часов на освоение программы учебной дисциплины:</w:t>
      </w:r>
      <w:r w:rsidR="00500E36" w:rsidRPr="00D84BE9">
        <w:rPr>
          <w:rFonts w:cs="Times New Roman"/>
          <w:sz w:val="24"/>
          <w:szCs w:val="24"/>
        </w:rPr>
        <w:t xml:space="preserve"> </w:t>
      </w:r>
    </w:p>
    <w:p w:rsidR="003402DC" w:rsidRDefault="003402DC" w:rsidP="009F0060">
      <w:pPr>
        <w:ind w:firstLine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Всего - </w:t>
      </w:r>
      <w:r w:rsidR="0001213B">
        <w:rPr>
          <w:rFonts w:cs="Times New Roman"/>
          <w:sz w:val="24"/>
          <w:szCs w:val="24"/>
        </w:rPr>
        <w:t>176</w:t>
      </w:r>
      <w:r>
        <w:rPr>
          <w:rFonts w:cs="Times New Roman"/>
          <w:sz w:val="24"/>
          <w:szCs w:val="24"/>
        </w:rPr>
        <w:t xml:space="preserve"> часов, в том числе:</w:t>
      </w:r>
    </w:p>
    <w:p w:rsidR="00396ED9" w:rsidRDefault="00D86F3A" w:rsidP="009F0060">
      <w:pPr>
        <w:ind w:firstLine="425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обязательная аудиторная у</w:t>
      </w:r>
      <w:r w:rsidR="00396ED9">
        <w:rPr>
          <w:rFonts w:cs="Times New Roman"/>
          <w:sz w:val="24"/>
          <w:szCs w:val="24"/>
        </w:rPr>
        <w:t>чебная нагрузка студентов</w:t>
      </w:r>
      <w:r w:rsidR="00500E36" w:rsidRPr="00D84BE9">
        <w:rPr>
          <w:rFonts w:cs="Times New Roman"/>
          <w:sz w:val="24"/>
          <w:szCs w:val="24"/>
        </w:rPr>
        <w:t xml:space="preserve"> – </w:t>
      </w:r>
      <w:r w:rsidR="0001213B">
        <w:rPr>
          <w:rFonts w:cs="Times New Roman"/>
          <w:sz w:val="24"/>
          <w:szCs w:val="24"/>
        </w:rPr>
        <w:t>118</w:t>
      </w:r>
      <w:r w:rsidR="009F0060">
        <w:rPr>
          <w:rFonts w:cs="Times New Roman"/>
          <w:b/>
          <w:color w:val="FF0000"/>
          <w:sz w:val="24"/>
          <w:szCs w:val="24"/>
        </w:rPr>
        <w:t xml:space="preserve"> </w:t>
      </w:r>
      <w:r w:rsidRPr="00D84BE9">
        <w:rPr>
          <w:rFonts w:cs="Times New Roman"/>
          <w:sz w:val="24"/>
          <w:szCs w:val="24"/>
        </w:rPr>
        <w:t xml:space="preserve">часов, </w:t>
      </w:r>
    </w:p>
    <w:p w:rsidR="00D86F3A" w:rsidRPr="009F0060" w:rsidRDefault="00D86F3A" w:rsidP="009F0060">
      <w:pPr>
        <w:ind w:firstLine="425"/>
        <w:rPr>
          <w:rFonts w:cs="Times New Roman"/>
          <w:b/>
          <w:color w:val="FF0000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самостоя</w:t>
      </w:r>
      <w:r w:rsidR="00500E36" w:rsidRPr="00D84BE9">
        <w:rPr>
          <w:rFonts w:cs="Times New Roman"/>
          <w:sz w:val="24"/>
          <w:szCs w:val="24"/>
        </w:rPr>
        <w:t xml:space="preserve">тельная работа </w:t>
      </w:r>
      <w:r w:rsidR="00396ED9">
        <w:rPr>
          <w:rFonts w:cs="Times New Roman"/>
          <w:sz w:val="24"/>
          <w:szCs w:val="24"/>
        </w:rPr>
        <w:t>студентов</w:t>
      </w:r>
      <w:r w:rsidR="00500E36" w:rsidRPr="00D84BE9">
        <w:rPr>
          <w:rFonts w:cs="Times New Roman"/>
          <w:sz w:val="24"/>
          <w:szCs w:val="24"/>
        </w:rPr>
        <w:t xml:space="preserve">– </w:t>
      </w:r>
      <w:r w:rsidR="0001213B">
        <w:rPr>
          <w:rFonts w:cs="Times New Roman"/>
          <w:sz w:val="24"/>
          <w:szCs w:val="24"/>
        </w:rPr>
        <w:t>58</w:t>
      </w:r>
      <w:r w:rsidRPr="00294EF0">
        <w:rPr>
          <w:rFonts w:cs="Times New Roman"/>
          <w:sz w:val="24"/>
          <w:szCs w:val="24"/>
        </w:rPr>
        <w:t xml:space="preserve"> </w:t>
      </w:r>
      <w:r w:rsidRPr="00D84BE9">
        <w:rPr>
          <w:rFonts w:cs="Times New Roman"/>
          <w:sz w:val="24"/>
          <w:szCs w:val="24"/>
        </w:rPr>
        <w:t>часов.</w:t>
      </w:r>
    </w:p>
    <w:p w:rsidR="00D86F3A" w:rsidRPr="00D84BE9" w:rsidRDefault="00D86F3A" w:rsidP="00D86F3A">
      <w:pPr>
        <w:spacing w:after="200" w:line="276" w:lineRule="auto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br w:type="page"/>
      </w:r>
    </w:p>
    <w:p w:rsidR="00E410D4" w:rsidRPr="00D84BE9" w:rsidRDefault="00B5539F" w:rsidP="00D86F3A">
      <w:pPr>
        <w:spacing w:line="276" w:lineRule="auto"/>
        <w:ind w:right="8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F6761E"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 </w:t>
      </w:r>
      <w:r w:rsidR="00E410D4" w:rsidRPr="00D84BE9">
        <w:rPr>
          <w:rFonts w:cs="Times New Roman"/>
          <w:b/>
          <w:sz w:val="24"/>
          <w:szCs w:val="24"/>
        </w:rPr>
        <w:t>2. РЕЗУЛЬТАТЫ ОСВОЕНИЯ УЧЕБНОЙ ДИСЦИПЛИНЫ</w:t>
      </w:r>
    </w:p>
    <w:p w:rsidR="00E410D4" w:rsidRPr="00D84BE9" w:rsidRDefault="00E410D4" w:rsidP="00E410D4">
      <w:pPr>
        <w:ind w:firstLine="0"/>
        <w:jc w:val="center"/>
        <w:rPr>
          <w:rFonts w:cs="Times New Roman"/>
          <w:sz w:val="24"/>
          <w:szCs w:val="24"/>
        </w:rPr>
      </w:pPr>
    </w:p>
    <w:p w:rsidR="00E410D4" w:rsidRPr="00D84BE9" w:rsidRDefault="00E410D4" w:rsidP="00E410D4">
      <w:pPr>
        <w:rPr>
          <w:rFonts w:cs="Times New Roman"/>
          <w:sz w:val="24"/>
          <w:szCs w:val="24"/>
        </w:rPr>
      </w:pPr>
    </w:p>
    <w:tbl>
      <w:tblPr>
        <w:tblStyle w:val="ad"/>
        <w:tblW w:w="9599" w:type="dxa"/>
        <w:tblLook w:val="04A0" w:firstRow="1" w:lastRow="0" w:firstColumn="1" w:lastColumn="0" w:noHBand="0" w:noVBand="1"/>
      </w:tblPr>
      <w:tblGrid>
        <w:gridCol w:w="1151"/>
        <w:gridCol w:w="8448"/>
      </w:tblGrid>
      <w:tr w:rsidR="00690FE6" w:rsidRPr="00D84BE9" w:rsidTr="00302771">
        <w:trPr>
          <w:trHeight w:val="609"/>
        </w:trPr>
        <w:tc>
          <w:tcPr>
            <w:tcW w:w="1151" w:type="dxa"/>
          </w:tcPr>
          <w:p w:rsidR="00690FE6" w:rsidRPr="00D84BE9" w:rsidRDefault="00690FE6" w:rsidP="0061499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8" w:type="dxa"/>
          </w:tcPr>
          <w:p w:rsidR="00690FE6" w:rsidRPr="00D84BE9" w:rsidRDefault="00690FE6" w:rsidP="0061499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B5539F" w:rsidRPr="00D84BE9" w:rsidTr="00B5539F">
        <w:trPr>
          <w:trHeight w:val="586"/>
        </w:trPr>
        <w:tc>
          <w:tcPr>
            <w:tcW w:w="1151" w:type="dxa"/>
          </w:tcPr>
          <w:p w:rsidR="00B5539F" w:rsidRPr="00B5539F" w:rsidRDefault="00B5539F" w:rsidP="00B5539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539F">
              <w:rPr>
                <w:rFonts w:cs="Times New Roman"/>
                <w:sz w:val="24"/>
                <w:szCs w:val="24"/>
              </w:rPr>
              <w:t>ОК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Pr="00B5539F">
              <w:rPr>
                <w:rFonts w:cs="Times New Roman"/>
                <w:sz w:val="24"/>
                <w:szCs w:val="24"/>
              </w:rPr>
              <w:t xml:space="preserve"> 1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B5539F" w:rsidRPr="00B5539F" w:rsidRDefault="00B5539F" w:rsidP="00B5539F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539F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Понимать сущность и социальную значимость своей будущей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539F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профессии, проявлять к ней устойчивый интерес.</w:t>
            </w:r>
          </w:p>
        </w:tc>
      </w:tr>
      <w:tr w:rsidR="00B5539F" w:rsidRPr="00D84BE9" w:rsidTr="00B5539F">
        <w:trPr>
          <w:trHeight w:val="586"/>
        </w:trPr>
        <w:tc>
          <w:tcPr>
            <w:tcW w:w="1151" w:type="dxa"/>
          </w:tcPr>
          <w:p w:rsidR="00B5539F" w:rsidRPr="00B5539F" w:rsidRDefault="00B5539F" w:rsidP="00B5539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539F">
              <w:rPr>
                <w:rFonts w:cs="Times New Roman"/>
                <w:sz w:val="24"/>
                <w:szCs w:val="24"/>
              </w:rPr>
              <w:t xml:space="preserve">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Pr="00B5539F">
              <w:rPr>
                <w:rFonts w:cs="Times New Roman"/>
                <w:sz w:val="24"/>
                <w:szCs w:val="24"/>
              </w:rPr>
              <w:t>2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FD2DF9" w:rsidRPr="00B5539F" w:rsidRDefault="00FD2DF9" w:rsidP="00B5539F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Организовывать собственную деятельность, выбирать типовые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методы и способы выполнения профессиональных задач, оценивать их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эффективность и качество.</w:t>
            </w:r>
          </w:p>
        </w:tc>
      </w:tr>
      <w:tr w:rsidR="00FD2DF9" w:rsidRPr="00D84BE9" w:rsidTr="00B5539F">
        <w:trPr>
          <w:trHeight w:val="586"/>
        </w:trPr>
        <w:tc>
          <w:tcPr>
            <w:tcW w:w="1151" w:type="dxa"/>
          </w:tcPr>
          <w:p w:rsidR="00FD2DF9" w:rsidRPr="00FD2DF9" w:rsidRDefault="00FD2DF9" w:rsidP="00B553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D2DF9">
              <w:rPr>
                <w:rFonts w:cs="Times New Roman"/>
                <w:sz w:val="24"/>
                <w:szCs w:val="24"/>
              </w:rPr>
              <w:t xml:space="preserve"> 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Pr="00FD2DF9">
              <w:rPr>
                <w:rFonts w:cs="Times New Roman"/>
                <w:sz w:val="24"/>
                <w:szCs w:val="24"/>
              </w:rPr>
              <w:t>3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FD2DF9" w:rsidRPr="00FD2DF9" w:rsidRDefault="00FD2DF9" w:rsidP="00B5539F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Принимать решения в стандартных и нестандартных ситуациях и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нести за них ответственность.</w:t>
            </w:r>
          </w:p>
        </w:tc>
      </w:tr>
      <w:tr w:rsidR="00690FE6" w:rsidRPr="00D84BE9" w:rsidTr="00302771">
        <w:trPr>
          <w:trHeight w:val="1001"/>
        </w:trPr>
        <w:tc>
          <w:tcPr>
            <w:tcW w:w="1151" w:type="dxa"/>
          </w:tcPr>
          <w:p w:rsidR="00690FE6" w:rsidRPr="00D84BE9" w:rsidRDefault="00690FE6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Pr="00D84BE9">
              <w:rPr>
                <w:rFonts w:cs="Times New Roman"/>
                <w:sz w:val="24"/>
                <w:szCs w:val="24"/>
              </w:rPr>
              <w:t>4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690FE6" w:rsidRPr="00D84BE9" w:rsidRDefault="00690FE6" w:rsidP="00FB637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</w:t>
            </w:r>
            <w:r w:rsidR="00FB637B" w:rsidRPr="00D84B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</w:t>
            </w:r>
            <w:r w:rsidR="00FB637B" w:rsidRPr="00D84B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</w:tr>
      <w:tr w:rsidR="00B5539F" w:rsidRPr="00D84BE9" w:rsidTr="00FD2DF9">
        <w:trPr>
          <w:trHeight w:val="653"/>
        </w:trPr>
        <w:tc>
          <w:tcPr>
            <w:tcW w:w="1151" w:type="dxa"/>
          </w:tcPr>
          <w:p w:rsidR="00B5539F" w:rsidRPr="00FD2DF9" w:rsidRDefault="00B5539F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B5818">
              <w:rPr>
                <w:rFonts w:cs="Times New Roman"/>
                <w:sz w:val="24"/>
                <w:szCs w:val="24"/>
              </w:rPr>
              <w:t xml:space="preserve"> </w:t>
            </w:r>
            <w:r w:rsidR="00FD2DF9">
              <w:rPr>
                <w:rFonts w:cs="Times New Roman"/>
                <w:sz w:val="24"/>
                <w:szCs w:val="24"/>
              </w:rPr>
              <w:t xml:space="preserve">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="00FD2DF9">
              <w:rPr>
                <w:rFonts w:cs="Times New Roman"/>
                <w:sz w:val="24"/>
                <w:szCs w:val="24"/>
              </w:rPr>
              <w:t>5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B5539F" w:rsidRPr="00FD2DF9" w:rsidRDefault="00FD2DF9" w:rsidP="00FD2DF9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Использовать информационно-коммуникационные технологии в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профессиональной деятельности.</w:t>
            </w:r>
          </w:p>
        </w:tc>
      </w:tr>
      <w:tr w:rsidR="00FD2DF9" w:rsidRPr="00D84BE9" w:rsidTr="00FD2DF9">
        <w:trPr>
          <w:trHeight w:val="639"/>
        </w:trPr>
        <w:tc>
          <w:tcPr>
            <w:tcW w:w="1151" w:type="dxa"/>
          </w:tcPr>
          <w:p w:rsidR="00FD2DF9" w:rsidRPr="00FD2DF9" w:rsidRDefault="00E25CA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D2DF9">
              <w:rPr>
                <w:rFonts w:cs="Times New Roman"/>
                <w:sz w:val="24"/>
                <w:szCs w:val="24"/>
              </w:rPr>
              <w:t xml:space="preserve">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="00FD2DF9">
              <w:rPr>
                <w:rFonts w:cs="Times New Roman"/>
                <w:sz w:val="24"/>
                <w:szCs w:val="24"/>
              </w:rPr>
              <w:t>6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FD2DF9" w:rsidRPr="00FD2DF9" w:rsidRDefault="00FD2DF9" w:rsidP="00FD2DF9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Работать в коллективе и команде, эффективно общаться с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коллегами,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руководством, потребителями.</w:t>
            </w:r>
          </w:p>
        </w:tc>
      </w:tr>
      <w:tr w:rsidR="00FD2DF9" w:rsidRPr="00D84BE9" w:rsidTr="00FD2DF9">
        <w:trPr>
          <w:trHeight w:val="610"/>
        </w:trPr>
        <w:tc>
          <w:tcPr>
            <w:tcW w:w="1151" w:type="dxa"/>
          </w:tcPr>
          <w:p w:rsidR="00FD2DF9" w:rsidRDefault="00E25CA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D2DF9">
              <w:rPr>
                <w:rFonts w:cs="Times New Roman"/>
                <w:sz w:val="24"/>
                <w:szCs w:val="24"/>
              </w:rPr>
              <w:t>ОК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="00FD2DF9">
              <w:rPr>
                <w:rFonts w:cs="Times New Roman"/>
                <w:sz w:val="24"/>
                <w:szCs w:val="24"/>
              </w:rPr>
              <w:t xml:space="preserve"> 7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FD2DF9" w:rsidRPr="00FD2DF9" w:rsidRDefault="00FD2DF9" w:rsidP="00FD2DF9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Брать на себя ответственность за работу членов команды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(подчиненных), результат выполнения заданий.</w:t>
            </w:r>
          </w:p>
        </w:tc>
      </w:tr>
      <w:tr w:rsidR="00FD2DF9" w:rsidRPr="00D84BE9" w:rsidTr="00FD2DF9">
        <w:trPr>
          <w:trHeight w:val="610"/>
        </w:trPr>
        <w:tc>
          <w:tcPr>
            <w:tcW w:w="1151" w:type="dxa"/>
          </w:tcPr>
          <w:p w:rsidR="00FD2DF9" w:rsidRDefault="00E25CA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D2DF9">
              <w:rPr>
                <w:rFonts w:cs="Times New Roman"/>
                <w:sz w:val="24"/>
                <w:szCs w:val="24"/>
              </w:rPr>
              <w:t xml:space="preserve">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="00FD2DF9">
              <w:rPr>
                <w:rFonts w:cs="Times New Roman"/>
                <w:sz w:val="24"/>
                <w:szCs w:val="24"/>
              </w:rPr>
              <w:t>8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FD2DF9" w:rsidRPr="00FD2DF9" w:rsidRDefault="00FD2DF9" w:rsidP="00FD2DF9">
            <w:pPr>
              <w:shd w:val="clear" w:color="auto" w:fill="FFFFFF"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Самостоятельно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определять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задачи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профессионального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2DF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личностного развития, заниматься самообразованием, осознанно планировать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5CA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квалификации.</w:t>
            </w:r>
          </w:p>
        </w:tc>
      </w:tr>
      <w:tr w:rsidR="00690FE6" w:rsidRPr="00D84BE9" w:rsidTr="00302771">
        <w:trPr>
          <w:trHeight w:val="609"/>
        </w:trPr>
        <w:tc>
          <w:tcPr>
            <w:tcW w:w="1151" w:type="dxa"/>
          </w:tcPr>
          <w:p w:rsidR="00690FE6" w:rsidRPr="00D84BE9" w:rsidRDefault="00690FE6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 w:rsidRPr="00D84BE9">
              <w:rPr>
                <w:rFonts w:cs="Times New Roman"/>
                <w:sz w:val="24"/>
                <w:szCs w:val="24"/>
              </w:rPr>
              <w:t>9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690FE6" w:rsidRPr="00D84BE9" w:rsidRDefault="0001213B" w:rsidP="00690FE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B10F50" w:rsidRPr="00D84BE9" w:rsidTr="00302771">
        <w:trPr>
          <w:trHeight w:val="609"/>
        </w:trPr>
        <w:tc>
          <w:tcPr>
            <w:tcW w:w="1151" w:type="dxa"/>
          </w:tcPr>
          <w:p w:rsidR="00B10F50" w:rsidRPr="00D84BE9" w:rsidRDefault="00B10F50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 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="006E1D4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48" w:type="dxa"/>
          </w:tcPr>
          <w:p w:rsidR="00B10F50" w:rsidRPr="00D84BE9" w:rsidRDefault="00B10F50" w:rsidP="00B10F5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10F50">
              <w:rPr>
                <w:rFonts w:cs="Times New Roman"/>
                <w:sz w:val="24"/>
                <w:szCs w:val="24"/>
                <w:lang w:eastAsia="ru-RU"/>
              </w:rPr>
              <w:t>Исполнять воинскую обязанн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ость, в том числе с применением </w:t>
            </w:r>
            <w:r w:rsidRPr="00B10F50">
              <w:rPr>
                <w:rFonts w:cs="Times New Roman"/>
                <w:sz w:val="24"/>
                <w:szCs w:val="24"/>
                <w:lang w:eastAsia="ru-RU"/>
              </w:rPr>
              <w:t>полученных профессиональных знаний (для юношей).</w:t>
            </w:r>
          </w:p>
        </w:tc>
      </w:tr>
    </w:tbl>
    <w:p w:rsidR="00E410D4" w:rsidRPr="00D84BE9" w:rsidRDefault="00E410D4" w:rsidP="00E410D4">
      <w:pPr>
        <w:rPr>
          <w:rFonts w:cs="Times New Roman"/>
          <w:sz w:val="24"/>
          <w:szCs w:val="24"/>
        </w:rPr>
      </w:pPr>
    </w:p>
    <w:p w:rsidR="00E410D4" w:rsidRPr="00D84BE9" w:rsidRDefault="00E410D4" w:rsidP="00E410D4">
      <w:pPr>
        <w:ind w:firstLine="0"/>
        <w:jc w:val="center"/>
        <w:rPr>
          <w:rFonts w:cs="Times New Roman"/>
          <w:b/>
          <w:sz w:val="24"/>
          <w:szCs w:val="24"/>
        </w:rPr>
        <w:sectPr w:rsidR="00E410D4" w:rsidRPr="00D84BE9" w:rsidSect="008416D7">
          <w:headerReference w:type="even" r:id="rId8"/>
          <w:headerReference w:type="default" r:id="rId9"/>
          <w:pgSz w:w="11906" w:h="16838"/>
          <w:pgMar w:top="1134" w:right="1700" w:bottom="1134" w:left="1418" w:header="720" w:footer="720" w:gutter="0"/>
          <w:cols w:space="720" w:equalWidth="0">
            <w:col w:w="10204"/>
          </w:cols>
          <w:noEndnote/>
          <w:titlePg/>
          <w:docGrid w:linePitch="381"/>
        </w:sectPr>
      </w:pPr>
    </w:p>
    <w:p w:rsidR="00FB637B" w:rsidRPr="00D84BE9" w:rsidRDefault="00FB637B" w:rsidP="00FB637B">
      <w:pPr>
        <w:ind w:firstLine="0"/>
        <w:jc w:val="center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lastRenderedPageBreak/>
        <w:t xml:space="preserve">               3. СТРУКТУРА И СОДЕРЖАНИЕ УЧЕБНОЙ ДИСЦИПЛИНЫ</w:t>
      </w:r>
    </w:p>
    <w:p w:rsidR="00FB637B" w:rsidRPr="00D84BE9" w:rsidRDefault="00FB637B" w:rsidP="00FB637B">
      <w:pPr>
        <w:ind w:firstLine="0"/>
        <w:rPr>
          <w:rFonts w:cs="Times New Roman"/>
          <w:sz w:val="24"/>
          <w:szCs w:val="24"/>
        </w:rPr>
      </w:pPr>
    </w:p>
    <w:p w:rsidR="00FB637B" w:rsidRPr="00D84BE9" w:rsidRDefault="00FB637B" w:rsidP="00FB637B">
      <w:pPr>
        <w:ind w:firstLine="0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sz w:val="24"/>
          <w:szCs w:val="24"/>
        </w:rPr>
        <w:t>3.1. Тематический план учебной дисциплины</w:t>
      </w:r>
      <w:r w:rsidRPr="00D84BE9">
        <w:rPr>
          <w:rFonts w:cs="Times New Roman"/>
          <w:b/>
          <w:sz w:val="24"/>
          <w:szCs w:val="24"/>
        </w:rPr>
        <w:t xml:space="preserve"> ОГСЭ.03</w:t>
      </w:r>
      <w:r w:rsidR="00322B1A">
        <w:rPr>
          <w:rFonts w:cs="Times New Roman"/>
          <w:b/>
          <w:sz w:val="24"/>
          <w:szCs w:val="24"/>
        </w:rPr>
        <w:t>.</w:t>
      </w:r>
      <w:r w:rsidRPr="00D84BE9">
        <w:rPr>
          <w:rFonts w:cs="Times New Roman"/>
          <w:b/>
          <w:sz w:val="24"/>
          <w:szCs w:val="24"/>
        </w:rPr>
        <w:t xml:space="preserve"> Иностранный язык</w:t>
      </w:r>
    </w:p>
    <w:p w:rsidR="00FB637B" w:rsidRPr="00D84BE9" w:rsidRDefault="00FB637B" w:rsidP="00FB637B">
      <w:pPr>
        <w:rPr>
          <w:rFonts w:cs="Times New Roman"/>
          <w:sz w:val="24"/>
          <w:szCs w:val="24"/>
        </w:rPr>
      </w:pP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82"/>
        <w:gridCol w:w="900"/>
        <w:gridCol w:w="1130"/>
        <w:gridCol w:w="1784"/>
        <w:gridCol w:w="1413"/>
        <w:gridCol w:w="1608"/>
        <w:gridCol w:w="1793"/>
      </w:tblGrid>
      <w:tr w:rsidR="00FB637B" w:rsidRPr="00D84BE9" w:rsidTr="00614993">
        <w:trPr>
          <w:trHeight w:val="375"/>
        </w:trPr>
        <w:tc>
          <w:tcPr>
            <w:tcW w:w="6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разделов, тем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Всего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77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Объем времени, отведенный на освоение учебной дисциплины</w:t>
            </w:r>
          </w:p>
        </w:tc>
      </w:tr>
      <w:tr w:rsidR="00FB637B" w:rsidRPr="00D84BE9" w:rsidTr="00614993">
        <w:trPr>
          <w:cantSplit/>
          <w:trHeight w:val="675"/>
        </w:trPr>
        <w:tc>
          <w:tcPr>
            <w:tcW w:w="6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Обязательная аудиторная учебная нагрузка обучающихся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Самостоятельная работа обучающихся</w:t>
            </w:r>
          </w:p>
        </w:tc>
      </w:tr>
      <w:tr w:rsidR="00FB637B" w:rsidRPr="00D84BE9" w:rsidTr="00614993">
        <w:trPr>
          <w:cantSplit/>
          <w:trHeight w:val="1734"/>
        </w:trPr>
        <w:tc>
          <w:tcPr>
            <w:tcW w:w="6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Всего,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 т.ч.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лабораторные работы и практические занятия,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 т.ч.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курсовая работа (проект), часов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Всего,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 т.ч.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курсовая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работа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(проект),</w:t>
            </w:r>
          </w:p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B637B" w:rsidRPr="00D84BE9" w:rsidTr="00614993">
        <w:trPr>
          <w:trHeight w:val="303"/>
        </w:trPr>
        <w:tc>
          <w:tcPr>
            <w:tcW w:w="62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1</w:t>
            </w:r>
          </w:p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2B64BD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</w:t>
            </w:r>
            <w:r w:rsidR="00FB637B" w:rsidRPr="00D84BE9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</w:t>
            </w:r>
            <w:r w:rsidR="00FB637B" w:rsidRPr="00D84BE9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      </w:t>
            </w:r>
            <w:r w:rsidR="00FB637B" w:rsidRPr="00D84BE9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    </w:t>
            </w:r>
            <w:r w:rsidR="00FB637B" w:rsidRPr="00D84BE9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D84BE9">
              <w:rPr>
                <w:rFonts w:cs="Times New Roman"/>
                <w:sz w:val="24"/>
                <w:szCs w:val="24"/>
                <w:lang w:val="en-US"/>
              </w:rPr>
              <w:t xml:space="preserve">            7</w:t>
            </w:r>
          </w:p>
        </w:tc>
      </w:tr>
      <w:tr w:rsidR="00FB637B" w:rsidRPr="00D84BE9" w:rsidTr="00614993">
        <w:trPr>
          <w:trHeight w:val="203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Раздел 1.</w:t>
            </w:r>
          </w:p>
          <w:p w:rsidR="00FB637B" w:rsidRPr="00D84BE9" w:rsidRDefault="00F6761E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Великобритания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CC5B8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B637B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Раздел</w:t>
            </w:r>
            <w:r w:rsidRPr="00D84BE9">
              <w:rPr>
                <w:rFonts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FB637B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467CC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CC5B8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92A23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Раздел 3</w:t>
            </w:r>
          </w:p>
          <w:p w:rsidR="00A92A23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Канада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2B64BD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92A23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Раздел4</w:t>
            </w:r>
          </w:p>
          <w:p w:rsidR="00A92A23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Австралия. Новая Зеландия.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9F0060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2B64BD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92A23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Default="00F6761E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5</w:t>
            </w:r>
          </w:p>
          <w:p w:rsidR="00F6761E" w:rsidRPr="00F6761E" w:rsidRDefault="00A467CC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Этика делового общения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2B64BD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9F0060" w:rsidRDefault="00EF1712" w:rsidP="00EF17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    </w:t>
            </w:r>
            <w:r w:rsidR="009F0060">
              <w:rPr>
                <w:rFonts w:cs="Times New Roman"/>
                <w:sz w:val="24"/>
                <w:szCs w:val="24"/>
              </w:rPr>
              <w:t xml:space="preserve"> </w:t>
            </w:r>
            <w:r w:rsidR="00A467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23" w:rsidRPr="00D84BE9" w:rsidRDefault="00A92A23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6761E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Default="00F6761E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6</w:t>
            </w:r>
          </w:p>
          <w:p w:rsidR="00F6761E" w:rsidRPr="00C571B6" w:rsidRDefault="00A467CC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Будущая профессия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D84BE9" w:rsidRDefault="00F6761E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D84BE9" w:rsidRDefault="00F6761E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9F0060" w:rsidRDefault="00031A33" w:rsidP="00EF171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A467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1E" w:rsidRPr="00D84BE9" w:rsidRDefault="00F6761E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71B6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Default="00C571B6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7</w:t>
            </w:r>
          </w:p>
          <w:p w:rsidR="00C571B6" w:rsidRPr="00064674" w:rsidRDefault="008679B0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бухгалтерский учет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9F0060" w:rsidRDefault="00031A33" w:rsidP="009F006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A467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71B6" w:rsidRPr="00D84BE9" w:rsidTr="00614993">
        <w:trPr>
          <w:trHeight w:val="257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Default="00C571B6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Раздел 8</w:t>
            </w:r>
          </w:p>
          <w:p w:rsidR="00C571B6" w:rsidRPr="00C571B6" w:rsidRDefault="008679B0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9F0060" w:rsidRDefault="00A467CC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9F0060" w:rsidRDefault="009F0060" w:rsidP="00EF171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A467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1B6" w:rsidRPr="00D84BE9" w:rsidRDefault="00C571B6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37B" w:rsidRPr="00D84BE9" w:rsidTr="00614993">
        <w:trPr>
          <w:trHeight w:val="203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E471A1" w:rsidRDefault="00FB637B" w:rsidP="00614993">
            <w:pPr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E471A1">
              <w:rPr>
                <w:rFonts w:cs="Times New Roman"/>
                <w:b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A11E2D" w:rsidRDefault="00A467CC" w:rsidP="0061499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1E2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37B" w:rsidRPr="00D84BE9" w:rsidTr="00614993">
        <w:trPr>
          <w:trHeight w:val="203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B637B" w:rsidRPr="00A467CC" w:rsidRDefault="00A467CC" w:rsidP="0061499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7CC">
              <w:rPr>
                <w:rFonts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B1A" w:rsidRDefault="00064674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FB637B" w:rsidRPr="00A467CC" w:rsidRDefault="00A467CC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A467CC">
              <w:rPr>
                <w:rFonts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22B1A" w:rsidRPr="00D84BE9" w:rsidRDefault="00322B1A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FB637B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B1A" w:rsidRDefault="005930A9" w:rsidP="005930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   </w:t>
            </w:r>
          </w:p>
          <w:p w:rsidR="00FB637B" w:rsidRPr="00A467CC" w:rsidRDefault="00A467CC" w:rsidP="005930A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A467CC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637B" w:rsidRPr="00D84BE9" w:rsidRDefault="00A92A23" w:rsidP="00614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E25CA3" w:rsidRDefault="00E25CA3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1B09E7" w:rsidRDefault="001B09E7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571B6" w:rsidRDefault="00C571B6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30B70" w:rsidRPr="00D84BE9" w:rsidRDefault="00F30B70" w:rsidP="00F30B70">
      <w:pPr>
        <w:ind w:firstLine="0"/>
        <w:jc w:val="center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3.2. Содержание обучения </w:t>
      </w:r>
      <w:r w:rsidR="00614993" w:rsidRPr="00D84BE9">
        <w:rPr>
          <w:rFonts w:cs="Times New Roman"/>
          <w:b/>
          <w:sz w:val="24"/>
          <w:szCs w:val="24"/>
        </w:rPr>
        <w:t>по учебной дисциплине</w:t>
      </w:r>
      <w:r w:rsidRPr="00D84BE9">
        <w:rPr>
          <w:rFonts w:cs="Times New Roman"/>
          <w:b/>
          <w:sz w:val="24"/>
          <w:szCs w:val="24"/>
        </w:rPr>
        <w:t xml:space="preserve"> </w:t>
      </w:r>
      <w:r w:rsidR="005B3B87" w:rsidRPr="00D84BE9">
        <w:rPr>
          <w:rFonts w:cs="Times New Roman"/>
          <w:b/>
          <w:sz w:val="24"/>
          <w:szCs w:val="24"/>
        </w:rPr>
        <w:t>ОГСЭ.03</w:t>
      </w:r>
      <w:r w:rsidR="00C571B6">
        <w:rPr>
          <w:rFonts w:cs="Times New Roman"/>
          <w:b/>
          <w:sz w:val="24"/>
          <w:szCs w:val="24"/>
        </w:rPr>
        <w:t>.</w:t>
      </w:r>
      <w:r w:rsidR="005B3B87" w:rsidRPr="00D84BE9">
        <w:rPr>
          <w:rFonts w:cs="Times New Roman"/>
          <w:b/>
          <w:sz w:val="24"/>
          <w:szCs w:val="24"/>
        </w:rPr>
        <w:t xml:space="preserve"> ИНОСТРАННЫЙ ЯЗЫК</w:t>
      </w:r>
    </w:p>
    <w:p w:rsidR="00614993" w:rsidRPr="00D84BE9" w:rsidRDefault="00614993" w:rsidP="00F30B70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8"/>
        <w:gridCol w:w="9210"/>
        <w:gridCol w:w="997"/>
        <w:gridCol w:w="992"/>
      </w:tblGrid>
      <w:tr w:rsidR="00F30B70" w:rsidRPr="00D84BE9" w:rsidTr="00F934F7">
        <w:trPr>
          <w:cantSplit/>
          <w:trHeight w:val="852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70" w:rsidRPr="00D84BE9" w:rsidRDefault="00F30B70" w:rsidP="00614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Наименование разделов,</w:t>
            </w:r>
          </w:p>
          <w:p w:rsidR="00F30B70" w:rsidRPr="00D84BE9" w:rsidRDefault="00F30B70" w:rsidP="00614993">
            <w:pPr>
              <w:tabs>
                <w:tab w:val="left" w:pos="1260"/>
              </w:tabs>
              <w:ind w:left="318" w:hanging="28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</w:rPr>
              <w:t>тем учебной дисциплины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предусмотрено)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F30B70" w:rsidRPr="00D84BE9" w:rsidTr="00F934F7">
        <w:trPr>
          <w:cantSplit/>
          <w:trHeight w:val="53"/>
        </w:trPr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0" w:rsidRPr="00D84BE9" w:rsidRDefault="00F30B70" w:rsidP="0061499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0" w:rsidRPr="00D84BE9" w:rsidRDefault="00F30B70" w:rsidP="0061499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0" w:rsidRPr="00D84BE9" w:rsidRDefault="00F30B70" w:rsidP="0061499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B70" w:rsidRPr="00D84BE9" w:rsidTr="00F934F7">
        <w:trPr>
          <w:trHeight w:val="25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left="318" w:hanging="28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 xml:space="preserve">    3</w:t>
            </w:r>
          </w:p>
        </w:tc>
      </w:tr>
      <w:tr w:rsidR="001B09E7" w:rsidRPr="00D84BE9" w:rsidTr="001B09E7">
        <w:trPr>
          <w:trHeight w:val="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7" w:rsidRDefault="001B09E7" w:rsidP="00F94282">
            <w:pPr>
              <w:tabs>
                <w:tab w:val="left" w:pos="1260"/>
              </w:tabs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D84BE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Великобритания</w:t>
            </w:r>
          </w:p>
          <w:p w:rsidR="001B09E7" w:rsidRPr="00D84BE9" w:rsidRDefault="001B09E7" w:rsidP="001B09E7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1B09E7">
            <w:pPr>
              <w:tabs>
                <w:tab w:val="left" w:pos="1260"/>
              </w:tabs>
              <w:ind w:left="10482"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E7" w:rsidRPr="00D84BE9" w:rsidRDefault="001B09E7" w:rsidP="001B09E7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1B09E7">
            <w:pPr>
              <w:tabs>
                <w:tab w:val="left" w:pos="1260"/>
              </w:tabs>
              <w:ind w:left="267"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B09E7" w:rsidRPr="00D84BE9" w:rsidRDefault="001B09E7" w:rsidP="001B09E7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B70" w:rsidRPr="00D84BE9" w:rsidTr="00F934F7">
        <w:trPr>
          <w:trHeight w:val="1161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84BE9">
              <w:rPr>
                <w:rFonts w:cs="Times New Roman"/>
                <w:bCs/>
                <w:sz w:val="24"/>
                <w:szCs w:val="24"/>
              </w:rPr>
              <w:t xml:space="preserve">Тема 1.1. </w:t>
            </w:r>
          </w:p>
          <w:p w:rsidR="00F30B70" w:rsidRPr="00D84BE9" w:rsidRDefault="00974F89" w:rsidP="00A467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Cs/>
                <w:sz w:val="24"/>
                <w:szCs w:val="24"/>
              </w:rPr>
              <w:t xml:space="preserve">Великобритания. 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30B70" w:rsidRPr="00D84BE9" w:rsidRDefault="00974F89" w:rsidP="00614993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Географическое положение. Климат Великобритании. </w:t>
            </w:r>
            <w:r w:rsidR="00A467CC">
              <w:rPr>
                <w:rFonts w:cs="Times New Roman"/>
                <w:sz w:val="24"/>
                <w:szCs w:val="24"/>
              </w:rPr>
              <w:t>Образование в Великобритании.</w:t>
            </w:r>
          </w:p>
          <w:p w:rsidR="00974F89" w:rsidRPr="00D84BE9" w:rsidRDefault="00974F89" w:rsidP="00614993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</w:rPr>
              <w:t>Лондон</w:t>
            </w:r>
            <w:r w:rsidR="002B2BCB">
              <w:rPr>
                <w:rFonts w:cs="Times New Roman"/>
                <w:sz w:val="24"/>
                <w:szCs w:val="24"/>
              </w:rPr>
              <w:t>-столица Англии</w:t>
            </w:r>
            <w:r w:rsidRPr="00D84BE9">
              <w:rPr>
                <w:rFonts w:cs="Times New Roman"/>
                <w:sz w:val="24"/>
                <w:szCs w:val="24"/>
              </w:rPr>
              <w:t>. Мегаполисы и города Великобритании. Традиции и обычаи. Праздники Великобритании. Музыка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B70" w:rsidRPr="00D84BE9" w:rsidRDefault="00A467CC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  <w:p w:rsidR="00F30B70" w:rsidRPr="00D84BE9" w:rsidRDefault="00F30B70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B70" w:rsidRPr="00D84BE9" w:rsidRDefault="00F30B70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B70" w:rsidRPr="00D84BE9" w:rsidTr="00F934F7">
        <w:trPr>
          <w:trHeight w:val="288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numPr>
                <w:ilvl w:val="0"/>
                <w:numId w:val="1"/>
              </w:numPr>
              <w:ind w:left="-816" w:firstLine="365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A11E2D" w:rsidP="00D96344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D96344" w:rsidRPr="00D84BE9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="00F30B70" w:rsidRPr="00D84BE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D96344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F30B70" w:rsidRPr="00D84BE9" w:rsidRDefault="00F30B70" w:rsidP="00614993">
            <w:pPr>
              <w:tabs>
                <w:tab w:val="left" w:pos="126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B70" w:rsidRPr="00D84BE9" w:rsidTr="00F934F7">
        <w:trPr>
          <w:trHeight w:val="267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numPr>
                <w:ilvl w:val="0"/>
                <w:numId w:val="1"/>
              </w:numPr>
              <w:ind w:left="-816" w:firstLine="365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D96344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B70" w:rsidRPr="00D84BE9" w:rsidTr="001B09E7">
        <w:trPr>
          <w:trHeight w:val="562"/>
        </w:trPr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numPr>
                <w:ilvl w:val="0"/>
                <w:numId w:val="1"/>
              </w:numPr>
              <w:ind w:left="-816" w:firstLine="365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CD" w:rsidRPr="00D84BE9" w:rsidRDefault="001B09E7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Старшая школа Великобритании. </w:t>
            </w:r>
            <w:r w:rsidR="00974F89" w:rsidRPr="00D84BE9">
              <w:rPr>
                <w:rFonts w:cs="Times New Roman"/>
                <w:sz w:val="24"/>
                <w:szCs w:val="24"/>
                <w:lang w:eastAsia="ru-RU"/>
              </w:rPr>
              <w:t>Достопримечательности Лондона.</w:t>
            </w:r>
            <w:r w:rsidR="00E471A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74F89" w:rsidRPr="00D84BE9">
              <w:rPr>
                <w:rFonts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cs="Times New Roman"/>
                <w:sz w:val="24"/>
                <w:szCs w:val="24"/>
                <w:lang w:eastAsia="ru-RU"/>
              </w:rPr>
              <w:t>мейные традиции Великобритании.</w:t>
            </w:r>
            <w:r w:rsidR="00E471A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74F89" w:rsidRPr="00D84BE9">
              <w:rPr>
                <w:rFonts w:cs="Times New Roman"/>
                <w:sz w:val="24"/>
                <w:szCs w:val="24"/>
                <w:lang w:eastAsia="ru-RU"/>
              </w:rPr>
              <w:t>Знаменитые артисты Великобритании.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B70" w:rsidRPr="00D84BE9" w:rsidRDefault="00A467CC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4F89" w:rsidRPr="00D84BE9" w:rsidTr="001B09E7">
        <w:trPr>
          <w:trHeight w:val="352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9" w:rsidRPr="00D84BE9" w:rsidRDefault="00974F89" w:rsidP="00EF1712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bookmarkStart w:id="1" w:name="page21"/>
            <w:bookmarkEnd w:id="1"/>
            <w:r w:rsidRPr="00D84BE9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84BE9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="00E471A1">
              <w:rPr>
                <w:rFonts w:cs="Times New Roman"/>
                <w:b/>
                <w:sz w:val="24"/>
                <w:szCs w:val="24"/>
              </w:rPr>
              <w:t>.</w:t>
            </w:r>
            <w:r w:rsidRPr="00D84BE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F1712" w:rsidRPr="00D84BE9">
              <w:rPr>
                <w:rFonts w:cs="Times New Roman"/>
                <w:b/>
                <w:sz w:val="24"/>
                <w:szCs w:val="24"/>
              </w:rPr>
              <w:t>США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9" w:rsidRPr="00D84BE9" w:rsidRDefault="00CC5B8C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9" w:rsidRPr="00D84BE9" w:rsidRDefault="00A467CC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30B70" w:rsidRPr="00D84BE9" w:rsidTr="001B09E7">
        <w:trPr>
          <w:trHeight w:val="1117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012013" w:rsidP="0001201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D84BE9">
              <w:rPr>
                <w:rFonts w:cs="Times New Roman"/>
                <w:bCs/>
                <w:sz w:val="24"/>
                <w:szCs w:val="24"/>
              </w:rPr>
              <w:t>Тема 2.1</w:t>
            </w:r>
            <w:r w:rsidR="00F30B70" w:rsidRPr="00D84BE9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D84BE9">
              <w:rPr>
                <w:rFonts w:cs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2144CD" w:rsidRPr="00D84BE9" w:rsidRDefault="00012013" w:rsidP="00614993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  <w:shd w:val="clear" w:color="auto" w:fill="FFFFFF"/>
              </w:rPr>
              <w:t>Климат страны. Географическое положение</w:t>
            </w:r>
            <w:r w:rsidRPr="00D84BE9">
              <w:rPr>
                <w:rFonts w:cs="Times New Roman"/>
                <w:sz w:val="24"/>
                <w:szCs w:val="24"/>
              </w:rPr>
              <w:t xml:space="preserve"> и</w:t>
            </w:r>
            <w:r w:rsidRPr="00D84BE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национальные символы страны. Население страны. Главные города страны. Образование страны. Американский Английский. Праздники страны.</w:t>
            </w:r>
            <w:r w:rsidRPr="00D84BE9">
              <w:rPr>
                <w:rFonts w:cs="Times New Roman"/>
                <w:sz w:val="24"/>
                <w:szCs w:val="24"/>
              </w:rPr>
              <w:t xml:space="preserve"> Америка. Традиции и обычаи.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0" w:rsidRPr="00D84BE9" w:rsidRDefault="00F30B70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B70" w:rsidRPr="00D84BE9" w:rsidRDefault="00A467CC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2013" w:rsidRPr="00D84BE9" w:rsidTr="00F934F7">
        <w:trPr>
          <w:trHeight w:val="42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D84BE9" w:rsidRDefault="00012013" w:rsidP="0001201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D84BE9" w:rsidRDefault="00A11E2D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D96344" w:rsidRPr="00D84BE9">
              <w:rPr>
                <w:rFonts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D84BE9" w:rsidRDefault="00D96344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344" w:rsidRPr="00D84BE9" w:rsidTr="00F934F7">
        <w:trPr>
          <w:trHeight w:val="42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D96344" w:rsidP="0001201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D96344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A467CC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6344" w:rsidRPr="00D84BE9" w:rsidTr="00F934F7">
        <w:trPr>
          <w:trHeight w:val="42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D96344" w:rsidP="0001201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1B09E7" w:rsidP="00614993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Символы Америки. Вашингтон- столица Америки. Старшая школа Америки. </w:t>
            </w:r>
            <w:r w:rsidR="00D96344" w:rsidRPr="00D84BE9">
              <w:rPr>
                <w:rFonts w:cs="Times New Roman"/>
                <w:sz w:val="24"/>
                <w:szCs w:val="24"/>
                <w:lang w:eastAsia="ru-RU"/>
              </w:rPr>
              <w:t>Зимние праздники Америки.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4" w:rsidRPr="00D84BE9" w:rsidRDefault="00D96344" w:rsidP="00614993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C5B8C" w:rsidRPr="00D84BE9" w:rsidTr="00CC5B8C">
        <w:trPr>
          <w:trHeight w:val="49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8C" w:rsidRPr="00D84BE9" w:rsidRDefault="00CC5B8C" w:rsidP="00B035D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="00354274" w:rsidRPr="00D84BE9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="00E471A1">
              <w:rPr>
                <w:rFonts w:cs="Times New Roman"/>
                <w:b/>
                <w:sz w:val="24"/>
                <w:szCs w:val="24"/>
              </w:rPr>
              <w:t>.</w:t>
            </w:r>
            <w:r w:rsidR="00354274" w:rsidRPr="00E471A1">
              <w:rPr>
                <w:rFonts w:cs="Times New Roman"/>
                <w:b/>
                <w:sz w:val="24"/>
                <w:szCs w:val="24"/>
              </w:rPr>
              <w:t xml:space="preserve"> Канада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8C" w:rsidRPr="00D84BE9" w:rsidRDefault="00CC5B8C" w:rsidP="00B035D0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8C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934F7" w:rsidRPr="00D84BE9" w:rsidTr="00B035D0">
        <w:trPr>
          <w:trHeight w:val="1161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B035D0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lastRenderedPageBreak/>
              <w:t>Тема 3.1 Канада</w:t>
            </w:r>
          </w:p>
          <w:p w:rsidR="00F934F7" w:rsidRPr="00D84BE9" w:rsidRDefault="00F934F7" w:rsidP="00B035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B035D0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934F7" w:rsidRPr="00D84BE9" w:rsidRDefault="00F934F7" w:rsidP="00233C41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 xml:space="preserve">История и географическое положение. </w:t>
            </w:r>
            <w:r w:rsidR="00233C41">
              <w:rPr>
                <w:rFonts w:cs="Times New Roman"/>
                <w:sz w:val="24"/>
                <w:szCs w:val="24"/>
                <w:lang w:eastAsia="ru-RU"/>
              </w:rPr>
              <w:t xml:space="preserve">Климат Канады. Флора и фауна. </w:t>
            </w:r>
            <w:r w:rsidR="00CC70E2">
              <w:rPr>
                <w:rFonts w:cs="Times New Roman"/>
                <w:sz w:val="24"/>
                <w:szCs w:val="24"/>
                <w:lang w:eastAsia="ru-RU"/>
              </w:rPr>
              <w:t>Политическая система страны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. Главные города страны. Образование в Канаде. Канадцы и их язык. Культура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F7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934F7" w:rsidRPr="00D84BE9" w:rsidTr="00B035D0">
        <w:trPr>
          <w:trHeight w:val="288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B035D0">
            <w:pPr>
              <w:numPr>
                <w:ilvl w:val="0"/>
                <w:numId w:val="1"/>
              </w:numPr>
              <w:ind w:left="-816" w:firstLine="365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F7" w:rsidRPr="00D84BE9" w:rsidRDefault="00A11E2D" w:rsidP="00B035D0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96344" w:rsidRPr="00D84BE9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7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4F7" w:rsidRPr="00D84BE9" w:rsidTr="00B035D0">
        <w:trPr>
          <w:trHeight w:val="562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B035D0">
            <w:pPr>
              <w:numPr>
                <w:ilvl w:val="0"/>
                <w:numId w:val="1"/>
              </w:numPr>
              <w:ind w:left="-816" w:firstLine="365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9E7" w:rsidRDefault="00F934F7" w:rsidP="00B035D0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Сам</w:t>
            </w:r>
            <w:r w:rsidR="001B09E7">
              <w:rPr>
                <w:rFonts w:cs="Times New Roman"/>
                <w:b/>
                <w:sz w:val="24"/>
                <w:szCs w:val="24"/>
                <w:lang w:eastAsia="ru-RU"/>
              </w:rPr>
              <w:t>остоятельная работа обучающихся</w:t>
            </w:r>
          </w:p>
          <w:p w:rsidR="00F934F7" w:rsidRPr="001B09E7" w:rsidRDefault="00F934F7" w:rsidP="00B035D0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Интересные факты истории Канады.</w:t>
            </w:r>
            <w:r w:rsidR="001B09E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Растительный мир Канады.</w:t>
            </w:r>
            <w:r w:rsidR="001B09E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Столица Канады</w:t>
            </w:r>
            <w:r w:rsidR="001B09E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Старшая школа Канады.</w:t>
            </w:r>
            <w:r w:rsidR="00E471A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4BE9">
              <w:rPr>
                <w:rFonts w:cs="Times New Roman"/>
                <w:sz w:val="24"/>
                <w:szCs w:val="24"/>
                <w:lang w:eastAsia="ru-RU"/>
              </w:rPr>
              <w:t>Обычаи Канады.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F7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5BF6" w:rsidRPr="00D84BE9" w:rsidTr="004A7BAF">
        <w:trPr>
          <w:trHeight w:val="633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BF6" w:rsidRPr="00D84BE9" w:rsidRDefault="00875BF6" w:rsidP="002B3BA6">
            <w:pPr>
              <w:tabs>
                <w:tab w:val="left" w:pos="1260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84BE9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="00E471A1">
              <w:rPr>
                <w:rFonts w:cs="Times New Roman"/>
                <w:b/>
                <w:sz w:val="24"/>
                <w:szCs w:val="24"/>
              </w:rPr>
              <w:t>.</w:t>
            </w:r>
            <w:r w:rsidR="00EF1712" w:rsidRPr="00D84BE9">
              <w:rPr>
                <w:rFonts w:cs="Times New Roman"/>
                <w:b/>
                <w:sz w:val="24"/>
                <w:szCs w:val="24"/>
              </w:rPr>
              <w:t xml:space="preserve"> Австралия и Новая Зеландия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5BF6" w:rsidRPr="00D84BE9" w:rsidRDefault="00875BF6" w:rsidP="00840598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BF6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934F7" w:rsidRPr="00D84BE9" w:rsidTr="00D96344">
        <w:trPr>
          <w:trHeight w:val="1141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2B3BA6">
            <w:pPr>
              <w:tabs>
                <w:tab w:val="left" w:pos="1260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Тема 4.1 Австралия.</w:t>
            </w:r>
            <w:r w:rsidRPr="00D84BE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Новая Зеландия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840598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934F7" w:rsidRPr="00D84BE9" w:rsidRDefault="00F934F7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История Австралии. Географическое положение Австралии.</w:t>
            </w:r>
          </w:p>
          <w:p w:rsidR="00F934F7" w:rsidRPr="00D84BE9" w:rsidRDefault="00F934F7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Австралийцы и их язык. Главные города Австралии.</w:t>
            </w:r>
            <w:r w:rsidR="00CC70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33C41">
              <w:rPr>
                <w:rFonts w:cs="Times New Roman"/>
                <w:sz w:val="24"/>
                <w:szCs w:val="24"/>
                <w:lang w:eastAsia="ru-RU"/>
              </w:rPr>
              <w:t xml:space="preserve">Праздники Австралии. Новая Зеландия-страна и жители. </w:t>
            </w:r>
          </w:p>
          <w:p w:rsidR="00F934F7" w:rsidRPr="00D84BE9" w:rsidRDefault="00F934F7" w:rsidP="00F934F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4F7" w:rsidRPr="00D84BE9" w:rsidRDefault="00F934F7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34F7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  <w:p w:rsidR="00D96344" w:rsidRPr="00D84BE9" w:rsidRDefault="00D96344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6344" w:rsidRPr="00D84BE9" w:rsidRDefault="00D96344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F1712" w:rsidRPr="00D84BE9" w:rsidRDefault="00EF1712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934F7" w:rsidRPr="00D84BE9" w:rsidTr="00F934F7">
        <w:trPr>
          <w:trHeight w:val="217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7" w:rsidRPr="00D84BE9" w:rsidRDefault="00F934F7" w:rsidP="002B3BA6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34F7" w:rsidRPr="00D84BE9" w:rsidRDefault="00A11E2D" w:rsidP="00840598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D96344" w:rsidRPr="00D84BE9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4F7" w:rsidRPr="00D84BE9" w:rsidRDefault="001B09E7" w:rsidP="001B09E7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F934F7" w:rsidRPr="00D84BE9" w:rsidTr="004A7BAF">
        <w:trPr>
          <w:trHeight w:val="920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7" w:rsidRPr="00D84BE9" w:rsidRDefault="00F934F7" w:rsidP="002B3BA6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34F7" w:rsidRPr="00D84BE9" w:rsidRDefault="00F934F7" w:rsidP="00F934F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934F7" w:rsidRPr="00D84BE9" w:rsidRDefault="00F934F7" w:rsidP="00F934F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Интересные факты из истории Австралии.</w:t>
            </w:r>
          </w:p>
          <w:p w:rsidR="00F934F7" w:rsidRPr="00D84BE9" w:rsidRDefault="00233C41" w:rsidP="00233C41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Канберра-столица Австралии</w:t>
            </w:r>
            <w:r w:rsidR="00F934F7" w:rsidRPr="00D84BE9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Традиции Австралии. Жители Новой Зеландии.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9E7" w:rsidRPr="00D84BE9" w:rsidRDefault="001B09E7" w:rsidP="001B09E7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B09E7" w:rsidRPr="00D84BE9" w:rsidRDefault="001B09E7" w:rsidP="001B09E7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34F7" w:rsidRPr="00D84BE9" w:rsidRDefault="001B09E7" w:rsidP="001B09E7">
            <w:pPr>
              <w:tabs>
                <w:tab w:val="left" w:pos="1260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8</w:t>
            </w:r>
          </w:p>
        </w:tc>
      </w:tr>
      <w:tr w:rsidR="002144CD" w:rsidRPr="00D84BE9" w:rsidTr="00F934F7">
        <w:trPr>
          <w:trHeight w:val="280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4CD" w:rsidRPr="00D84BE9" w:rsidRDefault="00EF1712" w:rsidP="009509D1">
            <w:pPr>
              <w:pStyle w:val="TableContents"/>
              <w:rPr>
                <w:rFonts w:cs="Times New Roman"/>
                <w:lang w:val="ru-RU"/>
              </w:rPr>
            </w:pPr>
            <w:r w:rsidRPr="00D84BE9">
              <w:rPr>
                <w:rFonts w:cs="Times New Roman"/>
                <w:lang w:val="ru-RU"/>
              </w:rPr>
              <w:t xml:space="preserve">  </w:t>
            </w:r>
            <w:r w:rsidR="002144CD" w:rsidRPr="00D84BE9">
              <w:rPr>
                <w:rFonts w:cs="Times New Roman"/>
                <w:b/>
                <w:lang w:val="ru-RU"/>
              </w:rPr>
              <w:t xml:space="preserve">Раздел </w:t>
            </w:r>
            <w:r w:rsidR="002144CD" w:rsidRPr="00D84BE9">
              <w:rPr>
                <w:rFonts w:cs="Times New Roman"/>
                <w:b/>
                <w:lang w:val="en-US"/>
              </w:rPr>
              <w:t>V</w:t>
            </w:r>
            <w:r w:rsidR="00E471A1">
              <w:rPr>
                <w:rFonts w:cs="Times New Roman"/>
                <w:b/>
                <w:lang w:val="ru-RU"/>
              </w:rPr>
              <w:t>.</w:t>
            </w:r>
            <w:r w:rsidRPr="00D84BE9">
              <w:rPr>
                <w:rFonts w:cs="Times New Roman"/>
                <w:b/>
                <w:lang w:val="ru-RU"/>
              </w:rPr>
              <w:t xml:space="preserve"> </w:t>
            </w:r>
            <w:r w:rsidR="009509D1">
              <w:rPr>
                <w:rFonts w:cs="Times New Roman"/>
                <w:b/>
                <w:lang w:val="ru-RU"/>
              </w:rPr>
              <w:t>Деловая корреспонденция.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144CD" w:rsidRPr="00D84BE9" w:rsidRDefault="002144CD" w:rsidP="00840598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CD" w:rsidRPr="00D84BE9" w:rsidRDefault="00233C41" w:rsidP="00BD3649">
            <w:pPr>
              <w:tabs>
                <w:tab w:val="left" w:pos="1260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74F4F" w:rsidRPr="00D84BE9" w:rsidTr="002153A2">
        <w:trPr>
          <w:trHeight w:val="531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F4F" w:rsidRPr="00D84BE9" w:rsidRDefault="002144CD" w:rsidP="002B3B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sz w:val="24"/>
                <w:szCs w:val="24"/>
                <w:lang w:eastAsia="ru-RU"/>
              </w:rPr>
              <w:t>Тема 5.1</w:t>
            </w:r>
            <w:r w:rsidR="00C20260" w:rsidRPr="00D84BE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74F4F" w:rsidRPr="00D84BE9" w:rsidRDefault="00354274" w:rsidP="002144C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F4F" w:rsidRPr="00D84BE9" w:rsidRDefault="00474F4F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2144CD" w:rsidRPr="00D84BE9" w:rsidRDefault="00233C41" w:rsidP="00023640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Деловые контакты. Деловая корреспонденция. Виды деловых писем. Деловой телефонный разговор.</w:t>
            </w:r>
            <w:r w:rsidR="00023640">
              <w:rPr>
                <w:rFonts w:cs="Times New Roman"/>
                <w:sz w:val="24"/>
                <w:szCs w:val="24"/>
                <w:lang w:eastAsia="ru-RU"/>
              </w:rPr>
              <w:t xml:space="preserve"> Качества специалиста. </w:t>
            </w:r>
            <w:r w:rsidR="00D546EE">
              <w:rPr>
                <w:rFonts w:cs="Times New Roman"/>
                <w:sz w:val="24"/>
                <w:szCs w:val="24"/>
                <w:lang w:eastAsia="ru-RU"/>
              </w:rPr>
              <w:t xml:space="preserve">Собеседование с руководителем фирмы.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F4F" w:rsidRPr="00D84BE9" w:rsidRDefault="009509D1" w:rsidP="00F1181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33C4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F9D" w:rsidRPr="00D84BE9" w:rsidTr="00D96344">
        <w:trPr>
          <w:trHeight w:val="189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F9D" w:rsidRPr="00D84BE9" w:rsidRDefault="00FE1F9D" w:rsidP="002B3B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1F9D" w:rsidRPr="00D84BE9" w:rsidRDefault="00A11E2D" w:rsidP="00FE1F9D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D96344" w:rsidRPr="00D84BE9">
              <w:rPr>
                <w:rFonts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F9D" w:rsidRPr="00D84BE9" w:rsidRDefault="00233C41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F1181B" w:rsidRPr="00D84BE9" w:rsidRDefault="00F1181B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B3BA6" w:rsidRPr="00D84BE9" w:rsidTr="00D96344">
        <w:trPr>
          <w:trHeight w:val="297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A6" w:rsidRPr="00D84BE9" w:rsidRDefault="002B3BA6" w:rsidP="002B3B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BA6" w:rsidRPr="00D84BE9" w:rsidRDefault="00D96344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84BE9">
              <w:rPr>
                <w:rFonts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A6" w:rsidRPr="00D84BE9" w:rsidRDefault="002B3BA6" w:rsidP="00BD364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74F4F" w:rsidRPr="00D84BE9" w:rsidTr="00CC5B8C">
        <w:trPr>
          <w:trHeight w:val="567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F4F" w:rsidRPr="00D84BE9" w:rsidRDefault="00474F4F" w:rsidP="002B3B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260" w:rsidRPr="00D84BE9" w:rsidRDefault="00774E6D" w:rsidP="00233C41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Виды дело</w:t>
            </w:r>
            <w:r w:rsidR="00651DDF">
              <w:rPr>
                <w:rFonts w:cs="Times New Roman"/>
                <w:sz w:val="24"/>
                <w:szCs w:val="24"/>
                <w:lang w:eastAsia="ru-RU"/>
              </w:rPr>
              <w:t xml:space="preserve">вых писем. </w:t>
            </w:r>
            <w:r w:rsidR="00233C41">
              <w:rPr>
                <w:rFonts w:cs="Times New Roman"/>
                <w:sz w:val="24"/>
                <w:szCs w:val="24"/>
                <w:lang w:eastAsia="ru-RU"/>
              </w:rPr>
              <w:t>Деловая электронная переписка. Правила собеседования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7A" w:rsidRPr="00D84BE9" w:rsidRDefault="002E517A" w:rsidP="00BD364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517A" w:rsidRPr="00D84BE9" w:rsidRDefault="002E517A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4F4F" w:rsidRPr="00D84BE9" w:rsidRDefault="00233C41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5B8C" w:rsidRPr="00D84BE9" w:rsidTr="00D96344">
        <w:trPr>
          <w:trHeight w:val="341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8C" w:rsidRPr="00023640" w:rsidRDefault="00354274" w:rsidP="002B3BA6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5427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54274">
              <w:rPr>
                <w:rFonts w:cs="Times New Roman"/>
                <w:b/>
                <w:sz w:val="24"/>
                <w:szCs w:val="24"/>
                <w:lang w:val="en-US" w:eastAsia="ru-RU"/>
              </w:rPr>
              <w:t>VI</w:t>
            </w:r>
            <w:r w:rsidR="00E471A1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="0002364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Будущая </w:t>
            </w:r>
            <w:r w:rsidR="00023640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профессия.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B8C" w:rsidRPr="00D84BE9" w:rsidRDefault="00CC5B8C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B8C" w:rsidRPr="00651DDF" w:rsidRDefault="00023640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B09E7" w:rsidRPr="00D84BE9" w:rsidTr="001B09E7">
        <w:trPr>
          <w:trHeight w:val="801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9E7" w:rsidRPr="00354274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Тема 6.1 </w:t>
            </w:r>
            <w:r>
              <w:rPr>
                <w:rFonts w:cs="Times New Roman"/>
                <w:sz w:val="24"/>
                <w:szCs w:val="24"/>
              </w:rPr>
              <w:t>Будущая профессия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09E7" w:rsidRPr="00B10446" w:rsidRDefault="001B09E7" w:rsidP="008679B0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 Письмо-заявление о трудоустройстве. Моя будущая профессия. Актуальность выбранной профессии сегодня. Перспективы трудоустройства.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B09E7" w:rsidRDefault="001B09E7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  <w:p w:rsidR="001B09E7" w:rsidRPr="00D84BE9" w:rsidRDefault="001B09E7" w:rsidP="007C348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B09E7" w:rsidRPr="00D84BE9" w:rsidTr="001B09E7">
        <w:trPr>
          <w:trHeight w:val="270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A11E2D" w:rsidP="001B09E7">
            <w:pPr>
              <w:tabs>
                <w:tab w:val="left" w:pos="1260"/>
              </w:tabs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1B09E7">
              <w:rPr>
                <w:rFonts w:cs="Times New Roman"/>
                <w:b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8679B0" w:rsidP="008679B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2</w:t>
            </w:r>
            <w:r w:rsidR="001B09E7"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B09E7" w:rsidRPr="00D84BE9" w:rsidTr="001B09E7">
        <w:trPr>
          <w:trHeight w:val="555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E7" w:rsidRDefault="001B09E7" w:rsidP="001B09E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09E7" w:rsidRDefault="001B09E7" w:rsidP="00E471A1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Личное портфолио. Будущая профессия. Трудоустройство.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8679B0" w:rsidP="008679B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1B09E7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74E1" w:rsidRPr="00D84BE9" w:rsidTr="00D96344">
        <w:trPr>
          <w:trHeight w:val="341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4E1" w:rsidRPr="002615F3" w:rsidRDefault="004574E1" w:rsidP="00023640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574E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574E1">
              <w:rPr>
                <w:rFonts w:cs="Times New Roman"/>
                <w:b/>
                <w:sz w:val="24"/>
                <w:szCs w:val="24"/>
                <w:lang w:val="en-US" w:eastAsia="ru-RU"/>
              </w:rPr>
              <w:t>VII</w:t>
            </w:r>
            <w:r w:rsidR="00E471A1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="002615F3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679B0">
              <w:rPr>
                <w:rFonts w:cs="Times New Roman"/>
                <w:b/>
                <w:sz w:val="24"/>
                <w:szCs w:val="24"/>
                <w:lang w:eastAsia="ru-RU"/>
              </w:rPr>
              <w:t>Введение в бухгалтерский учет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4E1" w:rsidRDefault="004574E1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74E1" w:rsidRPr="00651DDF" w:rsidRDefault="00023640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B09E7" w:rsidRPr="00D84BE9" w:rsidTr="001B09E7">
        <w:trPr>
          <w:trHeight w:val="810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9E7" w:rsidRPr="004574E1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574E1">
              <w:rPr>
                <w:rFonts w:cs="Times New Roman"/>
                <w:sz w:val="24"/>
                <w:szCs w:val="24"/>
                <w:lang w:eastAsia="ru-RU"/>
              </w:rPr>
              <w:t>Тема 7.1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73CCC">
              <w:rPr>
                <w:rFonts w:cs="Times New Roman"/>
                <w:sz w:val="24"/>
                <w:szCs w:val="24"/>
              </w:rPr>
              <w:t>Введение в бухгалтерский учет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09E7" w:rsidRDefault="008679B0" w:rsidP="00E471A1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Введение в бухгалтерский учет</w:t>
            </w:r>
            <w:r w:rsidR="001B09E7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Финансовые отчеты.</w:t>
            </w:r>
            <w:r w:rsidR="001B09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 Коэффициенты. Налоги. Учет налогов.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1B09E7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B09E7" w:rsidRDefault="001B09E7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  <w:p w:rsidR="001B09E7" w:rsidRPr="00D84BE9" w:rsidRDefault="001B09E7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B09E7" w:rsidRPr="00D84BE9" w:rsidTr="001B09E7">
        <w:trPr>
          <w:trHeight w:val="240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Pr="004574E1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A11E2D" w:rsidP="001B09E7">
            <w:pPr>
              <w:tabs>
                <w:tab w:val="left" w:pos="1260"/>
              </w:tabs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1B09E7">
              <w:rPr>
                <w:rFonts w:cs="Times New Roman"/>
                <w:b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E7" w:rsidRDefault="008679B0" w:rsidP="008679B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1B09E7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09E7" w:rsidRPr="00D84BE9" w:rsidTr="001B09E7">
        <w:trPr>
          <w:trHeight w:val="855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Pr="004574E1" w:rsidRDefault="001B09E7" w:rsidP="0002364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E7" w:rsidRDefault="001B09E7" w:rsidP="001B09E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1B09E7" w:rsidRDefault="008679B0" w:rsidP="00E471A1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Виды отчетов</w:t>
            </w:r>
            <w:r w:rsidR="001B09E7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Оплата налогов. Налоги.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1B09E7" w:rsidP="001B09E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B09E7" w:rsidRDefault="001B09E7" w:rsidP="001B09E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  <w:p w:rsidR="001B09E7" w:rsidRDefault="001B09E7" w:rsidP="00BD364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64151" w:rsidRPr="00D84BE9" w:rsidTr="00D96344">
        <w:trPr>
          <w:trHeight w:val="341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151" w:rsidRPr="002615F3" w:rsidRDefault="00E471A1" w:rsidP="00E471A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Раздел</w:t>
            </w:r>
            <w:r w:rsidR="00764151">
              <w:rPr>
                <w:rFonts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="001B09E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4151" w:rsidRPr="00D84BE9" w:rsidRDefault="00764151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151" w:rsidRPr="00D84BE9" w:rsidRDefault="001B09E7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B09E7" w:rsidRPr="00D84BE9" w:rsidTr="001B09E7">
        <w:trPr>
          <w:trHeight w:val="1155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9E7" w:rsidRPr="00764151" w:rsidRDefault="001B09E7" w:rsidP="008679B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Тема 8.1 </w:t>
            </w:r>
            <w:r w:rsidR="008679B0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1B09E7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B09E7" w:rsidRDefault="008679B0" w:rsidP="001B09E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Аудит. Управленческий учет. Инвестирование.</w:t>
            </w:r>
          </w:p>
          <w:p w:rsidR="00486DE3" w:rsidRPr="00C333A1" w:rsidRDefault="00486DE3" w:rsidP="001B09E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9E7" w:rsidRPr="00651DDF" w:rsidRDefault="001E6A38" w:rsidP="00BD36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  <w:p w:rsidR="001B09E7" w:rsidRDefault="001B09E7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1B09E7" w:rsidRDefault="001B09E7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1B09E7" w:rsidRPr="00651DDF" w:rsidRDefault="001B09E7" w:rsidP="007915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B09E7" w:rsidRPr="00D84BE9" w:rsidTr="001B09E7">
        <w:trPr>
          <w:trHeight w:val="240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Default="001B09E7" w:rsidP="000646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A11E2D" w:rsidP="001B09E7">
            <w:pPr>
              <w:tabs>
                <w:tab w:val="left" w:pos="1260"/>
              </w:tabs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1B09E7">
              <w:rPr>
                <w:rFonts w:cs="Times New Roman"/>
                <w:b/>
                <w:bCs/>
                <w:sz w:val="24"/>
                <w:szCs w:val="24"/>
              </w:rPr>
              <w:t>Контрольная работа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1E6A38" w:rsidP="001B09E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B09E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B09E7" w:rsidRPr="00D84BE9" w:rsidTr="001B09E7">
        <w:trPr>
          <w:trHeight w:val="855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E7" w:rsidRDefault="001B09E7" w:rsidP="000646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1B09E7" w:rsidP="001B09E7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09E7" w:rsidRDefault="00773CCC" w:rsidP="00773CCC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Понятие аудита</w:t>
            </w:r>
            <w:r w:rsidR="001B09E7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Отчет аудитора</w:t>
            </w:r>
            <w:r w:rsidR="001E6A38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Виды инвестирования</w:t>
            </w:r>
            <w:r w:rsidR="001E6A3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E7" w:rsidRDefault="001B09E7" w:rsidP="001B09E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1B09E7" w:rsidRPr="001E6A38" w:rsidRDefault="001E6A38" w:rsidP="001E6A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1E6A38">
              <w:rPr>
                <w:rFonts w:cs="Times New Roman"/>
                <w:sz w:val="24"/>
                <w:szCs w:val="24"/>
                <w:lang w:eastAsia="ru-RU"/>
              </w:rPr>
              <w:t xml:space="preserve">6 </w:t>
            </w:r>
            <w:r w:rsidR="001B09E7" w:rsidRPr="001E6A38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Pr="001E6A38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C3489" w:rsidRPr="00D84BE9" w:rsidTr="00D96344">
        <w:trPr>
          <w:trHeight w:val="341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489" w:rsidRPr="007C3489" w:rsidRDefault="007C3489" w:rsidP="002B3BA6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C3489">
              <w:rPr>
                <w:rFonts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3489" w:rsidRDefault="007C3489" w:rsidP="007C3489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3489" w:rsidRPr="00D84BE9" w:rsidRDefault="008609E3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96344" w:rsidRPr="00D84BE9" w:rsidTr="00D96344">
        <w:trPr>
          <w:trHeight w:val="341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44" w:rsidRPr="00D84BE9" w:rsidRDefault="00764151" w:rsidP="002B3BA6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344" w:rsidRPr="00D84BE9" w:rsidRDefault="00D96344" w:rsidP="002B3BA6">
            <w:pPr>
              <w:tabs>
                <w:tab w:val="left" w:pos="1260"/>
              </w:tabs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344" w:rsidRDefault="001E6A38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118</w:t>
            </w:r>
          </w:p>
          <w:p w:rsidR="00E27707" w:rsidRDefault="00E27707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4953" w:rsidRPr="00D84BE9" w:rsidRDefault="00F64953" w:rsidP="00BD364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0923" w:rsidRPr="00D84BE9" w:rsidRDefault="005F0923">
      <w:pPr>
        <w:ind w:firstLine="0"/>
        <w:jc w:val="left"/>
        <w:rPr>
          <w:rFonts w:cs="Times New Roman"/>
          <w:sz w:val="24"/>
          <w:szCs w:val="24"/>
        </w:rPr>
        <w:sectPr w:rsidR="005F0923" w:rsidRPr="00D84BE9" w:rsidSect="005F0923">
          <w:pgSz w:w="16838" w:h="11906" w:orient="landscape"/>
          <w:pgMar w:top="850" w:right="1134" w:bottom="1701" w:left="1134" w:header="720" w:footer="720" w:gutter="0"/>
          <w:cols w:space="720"/>
          <w:noEndnote/>
          <w:docGrid w:linePitch="381"/>
        </w:sectPr>
      </w:pPr>
    </w:p>
    <w:p w:rsidR="007442B0" w:rsidRPr="00D84BE9" w:rsidRDefault="00AE3BA4" w:rsidP="003F3632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2" w:name="page25"/>
      <w:bookmarkEnd w:id="2"/>
      <w:r w:rsidRPr="00D84BE9">
        <w:rPr>
          <w:rFonts w:cs="Times New Roman"/>
          <w:b/>
          <w:sz w:val="24"/>
          <w:szCs w:val="24"/>
        </w:rPr>
        <w:lastRenderedPageBreak/>
        <w:t>4</w:t>
      </w:r>
      <w:r w:rsidR="007442B0" w:rsidRPr="00D84BE9">
        <w:rPr>
          <w:rFonts w:cs="Times New Roman"/>
          <w:b/>
          <w:sz w:val="24"/>
          <w:szCs w:val="24"/>
        </w:rPr>
        <w:t>. УСЛОВИЯ РЕАЛИЗАЦИИ ПРОГРАММЫ</w:t>
      </w:r>
      <w:r w:rsidR="00F30B70" w:rsidRPr="00D84BE9">
        <w:rPr>
          <w:rFonts w:cs="Times New Roman"/>
          <w:b/>
          <w:sz w:val="24"/>
          <w:szCs w:val="24"/>
        </w:rPr>
        <w:t xml:space="preserve"> </w:t>
      </w:r>
      <w:r w:rsidR="007442B0" w:rsidRPr="00D84BE9">
        <w:rPr>
          <w:rFonts w:cs="Times New Roman"/>
          <w:b/>
          <w:sz w:val="24"/>
          <w:szCs w:val="24"/>
        </w:rPr>
        <w:t>УЧЕБНОЙ</w:t>
      </w:r>
      <w:r w:rsidR="00E80A01" w:rsidRPr="00D84BE9">
        <w:rPr>
          <w:rFonts w:cs="Times New Roman"/>
          <w:b/>
          <w:sz w:val="24"/>
          <w:szCs w:val="24"/>
        </w:rPr>
        <w:t xml:space="preserve"> </w:t>
      </w:r>
      <w:r w:rsidR="007442B0" w:rsidRPr="00D84BE9">
        <w:rPr>
          <w:rFonts w:cs="Times New Roman"/>
          <w:b/>
          <w:sz w:val="24"/>
          <w:szCs w:val="24"/>
        </w:rPr>
        <w:t>ДИСЦИПЛИНЫ</w:t>
      </w:r>
    </w:p>
    <w:p w:rsidR="007442B0" w:rsidRPr="00D84BE9" w:rsidRDefault="007442B0" w:rsidP="00C86B0F">
      <w:pPr>
        <w:rPr>
          <w:rFonts w:cs="Times New Roman"/>
          <w:sz w:val="24"/>
          <w:szCs w:val="24"/>
        </w:rPr>
      </w:pPr>
    </w:p>
    <w:p w:rsidR="007442B0" w:rsidRPr="00D84BE9" w:rsidRDefault="00AE3BA4" w:rsidP="00BD3649">
      <w:pPr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4</w:t>
      </w:r>
      <w:r w:rsidR="007442B0" w:rsidRPr="00D84BE9">
        <w:rPr>
          <w:rFonts w:cs="Times New Roman"/>
          <w:b/>
          <w:sz w:val="24"/>
          <w:szCs w:val="24"/>
        </w:rPr>
        <w:t>.1. Требования к материально-техническому обеспечению</w:t>
      </w:r>
    </w:p>
    <w:p w:rsidR="00262136" w:rsidRPr="00D84BE9" w:rsidRDefault="007442B0" w:rsidP="00BD3649">
      <w:pPr>
        <w:spacing w:line="276" w:lineRule="auto"/>
        <w:ind w:left="284" w:firstLine="0"/>
        <w:rPr>
          <w:rFonts w:cs="Times New Roman"/>
          <w:b/>
          <w:i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Реализация программы </w:t>
      </w:r>
      <w:r w:rsidR="00CF2261" w:rsidRPr="00D84BE9">
        <w:rPr>
          <w:rFonts w:cs="Times New Roman"/>
          <w:sz w:val="24"/>
          <w:szCs w:val="24"/>
        </w:rPr>
        <w:t xml:space="preserve">учебной дисциплины </w:t>
      </w:r>
      <w:r w:rsidRPr="00D84BE9">
        <w:rPr>
          <w:rFonts w:cs="Times New Roman"/>
          <w:sz w:val="24"/>
          <w:szCs w:val="24"/>
        </w:rPr>
        <w:t>предполагает наличие</w:t>
      </w:r>
      <w:r w:rsidR="009F63AF" w:rsidRPr="00D84BE9">
        <w:rPr>
          <w:rFonts w:cs="Times New Roman"/>
          <w:sz w:val="24"/>
          <w:szCs w:val="24"/>
        </w:rPr>
        <w:t xml:space="preserve"> </w:t>
      </w:r>
      <w:r w:rsidRPr="00D84BE9">
        <w:rPr>
          <w:rFonts w:cs="Times New Roman"/>
          <w:b/>
          <w:sz w:val="24"/>
          <w:szCs w:val="24"/>
        </w:rPr>
        <w:t>учебного кабинета</w:t>
      </w:r>
      <w:r w:rsidR="009F63AF" w:rsidRPr="00D84BE9">
        <w:rPr>
          <w:rFonts w:cs="Times New Roman"/>
          <w:b/>
          <w:sz w:val="24"/>
          <w:szCs w:val="24"/>
        </w:rPr>
        <w:t xml:space="preserve"> </w:t>
      </w:r>
      <w:r w:rsidR="00E80A01" w:rsidRPr="00D84BE9">
        <w:rPr>
          <w:rFonts w:cs="Times New Roman"/>
          <w:b/>
          <w:sz w:val="24"/>
          <w:szCs w:val="24"/>
        </w:rPr>
        <w:t>иностранного языка.</w:t>
      </w:r>
    </w:p>
    <w:p w:rsidR="00E008C9" w:rsidRPr="00D84BE9" w:rsidRDefault="007442B0" w:rsidP="00BD3649">
      <w:pPr>
        <w:spacing w:line="276" w:lineRule="auto"/>
        <w:ind w:left="284" w:firstLine="0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Подготовка</w:t>
      </w:r>
      <w:r w:rsidR="009F63AF" w:rsidRPr="00D84BE9">
        <w:rPr>
          <w:rFonts w:cs="Times New Roman"/>
          <w:sz w:val="24"/>
          <w:szCs w:val="24"/>
        </w:rPr>
        <w:t xml:space="preserve"> </w:t>
      </w:r>
      <w:r w:rsidRPr="00D84BE9">
        <w:rPr>
          <w:rFonts w:cs="Times New Roman"/>
          <w:sz w:val="24"/>
          <w:szCs w:val="24"/>
        </w:rPr>
        <w:t xml:space="preserve">внеаудиторной работы должна обеспечиваться доступом каждого обучающегося к базам данных и библиотечным фондам. Во время самостоятельной подготовки, обучающиеся должны быть обеспечены доступом к сети Интернет. </w:t>
      </w:r>
    </w:p>
    <w:p w:rsidR="007442B0" w:rsidRPr="00D84BE9" w:rsidRDefault="007442B0" w:rsidP="00BD3649">
      <w:pPr>
        <w:spacing w:line="276" w:lineRule="auto"/>
        <w:ind w:left="284" w:firstLine="0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Оборудование учебного кабинета</w:t>
      </w:r>
      <w:r w:rsidR="009F63AF" w:rsidRPr="00D84BE9">
        <w:rPr>
          <w:rFonts w:cs="Times New Roman"/>
          <w:b/>
          <w:sz w:val="24"/>
          <w:szCs w:val="24"/>
        </w:rPr>
        <w:t xml:space="preserve"> </w:t>
      </w:r>
      <w:r w:rsidRPr="00D84BE9">
        <w:rPr>
          <w:rFonts w:cs="Times New Roman"/>
          <w:b/>
          <w:sz w:val="24"/>
          <w:szCs w:val="24"/>
        </w:rPr>
        <w:t xml:space="preserve">и рабочих мест кабинета: </w:t>
      </w:r>
    </w:p>
    <w:p w:rsidR="007442B0" w:rsidRPr="00D84BE9" w:rsidRDefault="006F6FEE" w:rsidP="00BD3649">
      <w:pPr>
        <w:numPr>
          <w:ilvl w:val="0"/>
          <w:numId w:val="2"/>
        </w:numPr>
        <w:spacing w:line="276" w:lineRule="auto"/>
        <w:ind w:left="284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84BE9">
        <w:rPr>
          <w:rFonts w:cs="Times New Roman"/>
          <w:color w:val="000000"/>
          <w:sz w:val="24"/>
          <w:szCs w:val="24"/>
          <w:shd w:val="clear" w:color="auto" w:fill="FFFFFF"/>
        </w:rPr>
        <w:t>посадочные места </w:t>
      </w:r>
      <w:r w:rsidR="00482F38" w:rsidRPr="00D84BE9">
        <w:rPr>
          <w:rFonts w:cs="Times New Roman"/>
          <w:color w:val="000000"/>
          <w:sz w:val="24"/>
          <w:szCs w:val="24"/>
          <w:shd w:val="clear" w:color="auto" w:fill="FFFFFF"/>
        </w:rPr>
        <w:t>по количеству обучающихся</w:t>
      </w:r>
      <w:r w:rsidR="006046A1" w:rsidRPr="00D84BE9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6F6FEE" w:rsidRPr="00D84BE9" w:rsidRDefault="006F6FEE" w:rsidP="00BD3649">
      <w:pPr>
        <w:numPr>
          <w:ilvl w:val="0"/>
          <w:numId w:val="2"/>
        </w:numPr>
        <w:spacing w:line="276" w:lineRule="auto"/>
        <w:ind w:left="284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84BE9">
        <w:rPr>
          <w:rFonts w:cs="Times New Roman"/>
          <w:color w:val="000000"/>
          <w:sz w:val="24"/>
          <w:szCs w:val="24"/>
          <w:shd w:val="clear" w:color="auto" w:fill="FFFFFF"/>
        </w:rPr>
        <w:t>рабочее место преподавателя</w:t>
      </w:r>
      <w:r w:rsidR="006046A1" w:rsidRPr="00D84BE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7442B0" w:rsidRPr="00D84BE9" w:rsidRDefault="007442B0" w:rsidP="00BD3649">
      <w:pPr>
        <w:spacing w:line="276" w:lineRule="auto"/>
        <w:ind w:left="284" w:firstLine="0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>Технические средства обучения:</w:t>
      </w:r>
    </w:p>
    <w:p w:rsidR="007442B0" w:rsidRPr="00D84BE9" w:rsidRDefault="0032643F" w:rsidP="00BD3649">
      <w:pPr>
        <w:numPr>
          <w:ilvl w:val="0"/>
          <w:numId w:val="10"/>
        </w:numPr>
        <w:spacing w:line="276" w:lineRule="auto"/>
        <w:ind w:left="284" w:firstLine="0"/>
        <w:rPr>
          <w:rFonts w:cs="Times New Roman"/>
          <w:sz w:val="24"/>
          <w:szCs w:val="24"/>
        </w:rPr>
      </w:pPr>
      <w:r w:rsidRPr="00D84BE9">
        <w:rPr>
          <w:rFonts w:cs="Times New Roman"/>
          <w:bCs/>
          <w:sz w:val="24"/>
          <w:szCs w:val="24"/>
          <w:lang w:eastAsia="ru-RU"/>
        </w:rPr>
        <w:t xml:space="preserve">компьютер с лицензионным программным обеспечением и </w:t>
      </w:r>
      <w:r w:rsidR="00CB5818" w:rsidRPr="00D84BE9">
        <w:rPr>
          <w:rFonts w:cs="Times New Roman"/>
          <w:bCs/>
          <w:sz w:val="24"/>
          <w:szCs w:val="24"/>
          <w:lang w:eastAsia="ru-RU"/>
        </w:rPr>
        <w:t>мультимедиа проектор</w:t>
      </w:r>
      <w:r w:rsidR="006046A1" w:rsidRPr="00D84BE9">
        <w:rPr>
          <w:rFonts w:cs="Times New Roman"/>
          <w:bCs/>
          <w:sz w:val="24"/>
          <w:szCs w:val="24"/>
          <w:lang w:eastAsia="ru-RU"/>
        </w:rPr>
        <w:t>.</w:t>
      </w:r>
    </w:p>
    <w:p w:rsidR="007442B0" w:rsidRPr="00D84BE9" w:rsidRDefault="007442B0" w:rsidP="00BD3649">
      <w:pPr>
        <w:spacing w:line="276" w:lineRule="auto"/>
        <w:ind w:left="284" w:firstLine="0"/>
        <w:rPr>
          <w:rFonts w:cs="Times New Roman"/>
          <w:sz w:val="24"/>
          <w:szCs w:val="24"/>
        </w:rPr>
      </w:pPr>
    </w:p>
    <w:p w:rsidR="007442B0" w:rsidRPr="00D84BE9" w:rsidRDefault="00BD3649" w:rsidP="00BD3649">
      <w:pPr>
        <w:spacing w:line="276" w:lineRule="auto"/>
        <w:ind w:left="284" w:firstLine="0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</w:t>
      </w:r>
      <w:r w:rsidR="00AE3BA4" w:rsidRPr="00D84BE9">
        <w:rPr>
          <w:rFonts w:cs="Times New Roman"/>
          <w:b/>
          <w:sz w:val="24"/>
          <w:szCs w:val="24"/>
        </w:rPr>
        <w:t>4</w:t>
      </w:r>
      <w:r w:rsidR="007442B0" w:rsidRPr="00D84BE9">
        <w:rPr>
          <w:rFonts w:cs="Times New Roman"/>
          <w:b/>
          <w:sz w:val="24"/>
          <w:szCs w:val="24"/>
        </w:rPr>
        <w:t>.2. Общие требования к организации образовательной деятельности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            </w:t>
      </w:r>
      <w:r w:rsidR="007442B0" w:rsidRPr="00D84BE9">
        <w:rPr>
          <w:rFonts w:cs="Times New Roman"/>
          <w:sz w:val="24"/>
          <w:szCs w:val="24"/>
        </w:rPr>
        <w:t xml:space="preserve">Освоение обучающимися </w:t>
      </w:r>
      <w:r w:rsidR="00CF2261" w:rsidRPr="00D84BE9">
        <w:rPr>
          <w:rFonts w:cs="Times New Roman"/>
          <w:sz w:val="24"/>
          <w:szCs w:val="24"/>
        </w:rPr>
        <w:t xml:space="preserve">учебной дисциплины </w:t>
      </w:r>
      <w:r w:rsidR="00366669" w:rsidRPr="00D84BE9">
        <w:rPr>
          <w:rFonts w:cs="Times New Roman"/>
          <w:sz w:val="24"/>
          <w:szCs w:val="24"/>
        </w:rPr>
        <w:t>может</w:t>
      </w:r>
      <w:r w:rsidR="007442B0" w:rsidRPr="00D84BE9">
        <w:rPr>
          <w:rFonts w:cs="Times New Roman"/>
          <w:sz w:val="24"/>
          <w:szCs w:val="24"/>
        </w:rPr>
        <w:t xml:space="preserve"> проходить в условиях созданной образовательной среды как в образовательной организации (учреждении), так и </w:t>
      </w:r>
      <w:r w:rsidR="00E80A01" w:rsidRPr="00D84BE9">
        <w:rPr>
          <w:rFonts w:cs="Times New Roman"/>
          <w:sz w:val="24"/>
          <w:szCs w:val="24"/>
        </w:rPr>
        <w:t>в организациях,</w:t>
      </w:r>
      <w:r w:rsidR="007442B0" w:rsidRPr="00D84BE9">
        <w:rPr>
          <w:rFonts w:cs="Times New Roman"/>
          <w:sz w:val="24"/>
          <w:szCs w:val="24"/>
        </w:rPr>
        <w:t xml:space="preserve"> соответствующих профилю учебной дисциплины.</w:t>
      </w:r>
    </w:p>
    <w:p w:rsidR="00BE08FA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            </w:t>
      </w:r>
      <w:r w:rsidR="007442B0" w:rsidRPr="00D84BE9">
        <w:rPr>
          <w:rFonts w:cs="Times New Roman"/>
          <w:sz w:val="24"/>
          <w:szCs w:val="24"/>
        </w:rPr>
        <w:t xml:space="preserve">Преподавание </w:t>
      </w:r>
      <w:r w:rsidR="00CF2261" w:rsidRPr="00D84BE9">
        <w:rPr>
          <w:rFonts w:cs="Times New Roman"/>
          <w:sz w:val="24"/>
          <w:szCs w:val="24"/>
        </w:rPr>
        <w:t xml:space="preserve">учебной дисциплины </w:t>
      </w:r>
      <w:r w:rsidR="007442B0" w:rsidRPr="00D84BE9">
        <w:rPr>
          <w:rFonts w:cs="Times New Roman"/>
          <w:sz w:val="24"/>
          <w:szCs w:val="24"/>
        </w:rPr>
        <w:t>должно носить практическую направленность. В процессе практических занятий обучающиеся закрепляют и углубляют теоретические знания, приобретают необходимые профессиональные умения и навыки.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    </w:t>
      </w:r>
      <w:r w:rsidR="007442B0" w:rsidRPr="00D84BE9">
        <w:rPr>
          <w:rFonts w:cs="Times New Roman"/>
          <w:b/>
          <w:sz w:val="24"/>
          <w:szCs w:val="24"/>
        </w:rPr>
        <w:t>Теоретические</w:t>
      </w:r>
      <w:r w:rsidR="009F63AF" w:rsidRPr="00D84BE9">
        <w:rPr>
          <w:rFonts w:cs="Times New Roman"/>
          <w:b/>
          <w:sz w:val="24"/>
          <w:szCs w:val="24"/>
        </w:rPr>
        <w:t xml:space="preserve"> </w:t>
      </w:r>
      <w:r w:rsidR="007442B0" w:rsidRPr="00D84BE9">
        <w:rPr>
          <w:rFonts w:cs="Times New Roman"/>
          <w:b/>
          <w:sz w:val="24"/>
          <w:szCs w:val="24"/>
        </w:rPr>
        <w:t>занятия</w:t>
      </w:r>
      <w:r w:rsidR="007442B0" w:rsidRPr="00D84BE9">
        <w:rPr>
          <w:rFonts w:cs="Times New Roman"/>
          <w:sz w:val="24"/>
          <w:szCs w:val="24"/>
        </w:rPr>
        <w:t xml:space="preserve"> должны провод</w:t>
      </w:r>
      <w:r w:rsidR="00C00F63" w:rsidRPr="00D84BE9">
        <w:rPr>
          <w:rFonts w:cs="Times New Roman"/>
          <w:sz w:val="24"/>
          <w:szCs w:val="24"/>
        </w:rPr>
        <w:t>и</w:t>
      </w:r>
      <w:r w:rsidR="007442B0" w:rsidRPr="00D84BE9">
        <w:rPr>
          <w:rFonts w:cs="Times New Roman"/>
          <w:sz w:val="24"/>
          <w:szCs w:val="24"/>
        </w:rPr>
        <w:t>т</w:t>
      </w:r>
      <w:r w:rsidR="00C00F63" w:rsidRPr="00D84BE9">
        <w:rPr>
          <w:rFonts w:cs="Times New Roman"/>
          <w:sz w:val="24"/>
          <w:szCs w:val="24"/>
        </w:rPr>
        <w:t>ь</w:t>
      </w:r>
      <w:r w:rsidR="007442B0" w:rsidRPr="00D84BE9">
        <w:rPr>
          <w:rFonts w:cs="Times New Roman"/>
          <w:sz w:val="24"/>
          <w:szCs w:val="24"/>
        </w:rPr>
        <w:t xml:space="preserve">ся в учебном кабинете </w:t>
      </w:r>
      <w:r w:rsidR="00E80A01" w:rsidRPr="00D84BE9">
        <w:rPr>
          <w:rFonts w:cs="Times New Roman"/>
          <w:sz w:val="24"/>
          <w:szCs w:val="24"/>
        </w:rPr>
        <w:t xml:space="preserve">иностранный </w:t>
      </w:r>
      <w:r w:rsidR="006F6FEE" w:rsidRPr="00D84BE9">
        <w:rPr>
          <w:rFonts w:cs="Times New Roman"/>
          <w:sz w:val="24"/>
          <w:szCs w:val="24"/>
        </w:rPr>
        <w:t xml:space="preserve">язык </w:t>
      </w:r>
      <w:r w:rsidR="007442B0" w:rsidRPr="00D84BE9">
        <w:rPr>
          <w:rFonts w:cs="Times New Roman"/>
          <w:sz w:val="24"/>
          <w:szCs w:val="24"/>
        </w:rPr>
        <w:t>согласно</w:t>
      </w:r>
      <w:r w:rsidR="009F63AF" w:rsidRPr="00D84BE9">
        <w:rPr>
          <w:rFonts w:cs="Times New Roman"/>
          <w:sz w:val="24"/>
          <w:szCs w:val="24"/>
        </w:rPr>
        <w:t xml:space="preserve"> </w:t>
      </w:r>
      <w:r w:rsidR="007442B0" w:rsidRPr="00D84BE9">
        <w:rPr>
          <w:rFonts w:cs="Times New Roman"/>
          <w:sz w:val="24"/>
          <w:szCs w:val="24"/>
        </w:rPr>
        <w:t>Государственного образовательного стандарта среднего профессионального образования Луганской Н</w:t>
      </w:r>
      <w:r w:rsidR="00E03EFB" w:rsidRPr="00D84BE9">
        <w:rPr>
          <w:rFonts w:cs="Times New Roman"/>
          <w:sz w:val="24"/>
          <w:szCs w:val="24"/>
        </w:rPr>
        <w:t xml:space="preserve">ародной Республики по </w:t>
      </w:r>
      <w:r w:rsidR="007442B0" w:rsidRPr="00D84BE9">
        <w:rPr>
          <w:rFonts w:cs="Times New Roman"/>
          <w:sz w:val="24"/>
          <w:szCs w:val="24"/>
        </w:rPr>
        <w:t>специальности.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            </w:t>
      </w:r>
      <w:r w:rsidR="007442B0" w:rsidRPr="00D84BE9">
        <w:rPr>
          <w:rFonts w:cs="Times New Roman"/>
          <w:sz w:val="24"/>
          <w:szCs w:val="24"/>
        </w:rPr>
        <w:t xml:space="preserve">Текущий и промежуточный контроль обучения складывается из следующих компонентов: 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</w:t>
      </w:r>
      <w:r w:rsidR="007442B0" w:rsidRPr="00D84BE9">
        <w:rPr>
          <w:rFonts w:cs="Times New Roman"/>
          <w:b/>
          <w:sz w:val="24"/>
          <w:szCs w:val="24"/>
        </w:rPr>
        <w:t>текущий контроль:</w:t>
      </w:r>
      <w:r w:rsidR="007442B0" w:rsidRPr="00D84BE9">
        <w:rPr>
          <w:rFonts w:cs="Times New Roman"/>
          <w:sz w:val="24"/>
          <w:szCs w:val="24"/>
        </w:rPr>
        <w:t xml:space="preserve"> опрос обучающихся на зан</w:t>
      </w:r>
      <w:r w:rsidR="00262136" w:rsidRPr="00D84BE9">
        <w:rPr>
          <w:rFonts w:cs="Times New Roman"/>
          <w:sz w:val="24"/>
          <w:szCs w:val="24"/>
        </w:rPr>
        <w:t xml:space="preserve">ятиях, проведение тестирования, </w:t>
      </w:r>
      <w:r w:rsidR="007442B0" w:rsidRPr="00D84BE9">
        <w:rPr>
          <w:rFonts w:cs="Times New Roman"/>
          <w:sz w:val="24"/>
          <w:szCs w:val="24"/>
        </w:rPr>
        <w:t>практических занятий, решение производственных задач обучающимися в процессе проведения теоретических занятий и т.д.;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</w:t>
      </w:r>
      <w:r w:rsidR="007442B0" w:rsidRPr="00D84BE9">
        <w:rPr>
          <w:rFonts w:cs="Times New Roman"/>
          <w:b/>
          <w:sz w:val="24"/>
          <w:szCs w:val="24"/>
        </w:rPr>
        <w:t>промежуточный контроль:</w:t>
      </w:r>
      <w:r w:rsidR="007442B0" w:rsidRPr="00D84BE9">
        <w:rPr>
          <w:rFonts w:cs="Times New Roman"/>
          <w:sz w:val="24"/>
          <w:szCs w:val="24"/>
        </w:rPr>
        <w:t xml:space="preserve"> ди</w:t>
      </w:r>
      <w:r w:rsidR="00262136" w:rsidRPr="00D84BE9">
        <w:rPr>
          <w:rFonts w:cs="Times New Roman"/>
          <w:sz w:val="24"/>
          <w:szCs w:val="24"/>
        </w:rPr>
        <w:t>фференцированный зачет.</w:t>
      </w:r>
    </w:p>
    <w:p w:rsidR="00BD3649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</w:p>
    <w:p w:rsidR="00BD3649" w:rsidRPr="00D84BE9" w:rsidRDefault="00BD3649" w:rsidP="00BD3649">
      <w:pPr>
        <w:spacing w:line="276" w:lineRule="auto"/>
        <w:ind w:left="284" w:hanging="284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      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       </w:t>
      </w:r>
      <w:r w:rsidR="006C7AEE" w:rsidRPr="00D84BE9">
        <w:rPr>
          <w:rFonts w:cs="Times New Roman"/>
          <w:b/>
          <w:sz w:val="24"/>
          <w:szCs w:val="24"/>
        </w:rPr>
        <w:t>4</w:t>
      </w:r>
      <w:r w:rsidR="007442B0" w:rsidRPr="00D84BE9">
        <w:rPr>
          <w:rFonts w:cs="Times New Roman"/>
          <w:b/>
          <w:sz w:val="24"/>
          <w:szCs w:val="24"/>
        </w:rPr>
        <w:t>.3. Кадровое обеспечение образовательной деятельности</w:t>
      </w:r>
    </w:p>
    <w:p w:rsidR="007442B0" w:rsidRPr="00D84BE9" w:rsidRDefault="00BD3649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               </w:t>
      </w:r>
      <w:r w:rsidR="007442B0" w:rsidRPr="00D84BE9">
        <w:rPr>
          <w:rFonts w:cs="Times New Roman"/>
          <w:sz w:val="24"/>
          <w:szCs w:val="24"/>
        </w:rPr>
        <w:t xml:space="preserve">Требования к квалификации педагогических кадров, </w:t>
      </w:r>
      <w:r w:rsidR="00366669" w:rsidRPr="00D84BE9">
        <w:rPr>
          <w:rFonts w:cs="Times New Roman"/>
          <w:sz w:val="24"/>
          <w:szCs w:val="24"/>
        </w:rPr>
        <w:t xml:space="preserve">осуществляющих реализацию ППССЗ по </w:t>
      </w:r>
      <w:r w:rsidR="007442B0" w:rsidRPr="00D84BE9">
        <w:rPr>
          <w:rFonts w:cs="Times New Roman"/>
          <w:sz w:val="24"/>
          <w:szCs w:val="24"/>
        </w:rPr>
        <w:t>специальности должна обеспечиваться педагогическими кадрами, имеющими</w:t>
      </w:r>
      <w:r w:rsidR="00366669" w:rsidRPr="00D84BE9">
        <w:rPr>
          <w:rFonts w:cs="Times New Roman"/>
          <w:sz w:val="24"/>
          <w:szCs w:val="24"/>
        </w:rPr>
        <w:t xml:space="preserve"> </w:t>
      </w:r>
      <w:r w:rsidR="007442B0" w:rsidRPr="00D84BE9">
        <w:rPr>
          <w:rFonts w:cs="Times New Roman"/>
          <w:sz w:val="24"/>
          <w:szCs w:val="24"/>
        </w:rPr>
        <w:t>высшее образование, соответствующее профилю преподаваемой учебной дисциплины. Преподаватели получают</w:t>
      </w:r>
      <w:r w:rsidR="009F63AF" w:rsidRPr="00D84BE9">
        <w:rPr>
          <w:rFonts w:cs="Times New Roman"/>
          <w:sz w:val="24"/>
          <w:szCs w:val="24"/>
        </w:rPr>
        <w:t xml:space="preserve"> </w:t>
      </w:r>
      <w:r w:rsidR="007442B0" w:rsidRPr="00D84BE9">
        <w:rPr>
          <w:rFonts w:cs="Times New Roman"/>
          <w:sz w:val="24"/>
          <w:szCs w:val="24"/>
        </w:rPr>
        <w:t>дополнительное профессиональное образование по пр</w:t>
      </w:r>
      <w:r w:rsidR="00E010AB">
        <w:rPr>
          <w:rFonts w:cs="Times New Roman"/>
          <w:sz w:val="24"/>
          <w:szCs w:val="24"/>
        </w:rPr>
        <w:t xml:space="preserve">ограммам повышения квалификации </w:t>
      </w:r>
      <w:r w:rsidR="007442B0" w:rsidRPr="00D84BE9">
        <w:rPr>
          <w:rFonts w:cs="Times New Roman"/>
          <w:sz w:val="24"/>
          <w:szCs w:val="24"/>
        </w:rPr>
        <w:t xml:space="preserve">не реже одного раза в 5 лет. </w:t>
      </w:r>
    </w:p>
    <w:p w:rsidR="007442B0" w:rsidRPr="00D84BE9" w:rsidRDefault="007442B0" w:rsidP="00BD3649">
      <w:pPr>
        <w:spacing w:line="276" w:lineRule="auto"/>
        <w:ind w:left="284" w:hanging="284"/>
        <w:rPr>
          <w:rFonts w:cs="Times New Roman"/>
          <w:sz w:val="24"/>
          <w:szCs w:val="24"/>
        </w:rPr>
      </w:pPr>
    </w:p>
    <w:p w:rsidR="007442B0" w:rsidRPr="00D84BE9" w:rsidRDefault="00BD3649" w:rsidP="00BD3649">
      <w:pPr>
        <w:keepNext/>
        <w:spacing w:line="276" w:lineRule="auto"/>
        <w:ind w:left="284" w:hanging="284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t xml:space="preserve">                </w:t>
      </w:r>
      <w:r w:rsidR="006C7AEE" w:rsidRPr="00D84BE9">
        <w:rPr>
          <w:rFonts w:cs="Times New Roman"/>
          <w:b/>
          <w:sz w:val="24"/>
          <w:szCs w:val="24"/>
        </w:rPr>
        <w:t>4</w:t>
      </w:r>
      <w:r w:rsidR="004C6AEE" w:rsidRPr="00D84BE9">
        <w:rPr>
          <w:rFonts w:cs="Times New Roman"/>
          <w:b/>
          <w:sz w:val="24"/>
          <w:szCs w:val="24"/>
        </w:rPr>
        <w:t>.4. </w:t>
      </w:r>
      <w:r w:rsidR="007442B0" w:rsidRPr="00D84BE9">
        <w:rPr>
          <w:rFonts w:cs="Times New Roman"/>
          <w:b/>
          <w:sz w:val="24"/>
          <w:szCs w:val="24"/>
        </w:rPr>
        <w:t>Информационное обеспечение обучения. Перечень рекомендуемых</w:t>
      </w:r>
      <w:r w:rsidR="009F63AF" w:rsidRPr="00D84BE9">
        <w:rPr>
          <w:rFonts w:cs="Times New Roman"/>
          <w:b/>
          <w:sz w:val="24"/>
          <w:szCs w:val="24"/>
        </w:rPr>
        <w:t xml:space="preserve"> </w:t>
      </w:r>
      <w:r w:rsidR="007442B0" w:rsidRPr="00D84BE9">
        <w:rPr>
          <w:rFonts w:cs="Times New Roman"/>
          <w:b/>
          <w:sz w:val="24"/>
          <w:szCs w:val="24"/>
        </w:rPr>
        <w:t>учебных изданий, Интернет-ресурсов, дополнительной литературы</w:t>
      </w:r>
    </w:p>
    <w:p w:rsidR="00E80A01" w:rsidRPr="00D84BE9" w:rsidRDefault="00E80A01" w:rsidP="00BD3649">
      <w:pPr>
        <w:keepNext/>
        <w:spacing w:line="276" w:lineRule="auto"/>
        <w:ind w:left="284" w:hanging="284"/>
        <w:rPr>
          <w:rFonts w:cs="Times New Roman"/>
          <w:sz w:val="24"/>
          <w:szCs w:val="24"/>
        </w:rPr>
      </w:pPr>
    </w:p>
    <w:p w:rsidR="00E80A01" w:rsidRPr="00D84BE9" w:rsidRDefault="00BD3649" w:rsidP="00BD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rFonts w:cs="Times New Roman"/>
          <w:b/>
          <w:bCs/>
          <w:sz w:val="24"/>
          <w:szCs w:val="24"/>
        </w:rPr>
      </w:pPr>
      <w:r w:rsidRPr="00D84BE9">
        <w:rPr>
          <w:rFonts w:cs="Times New Roman"/>
          <w:b/>
          <w:bCs/>
          <w:sz w:val="24"/>
          <w:szCs w:val="24"/>
        </w:rPr>
        <w:tab/>
      </w:r>
      <w:r w:rsidRPr="00D84BE9">
        <w:rPr>
          <w:rFonts w:cs="Times New Roman"/>
          <w:b/>
          <w:bCs/>
          <w:sz w:val="24"/>
          <w:szCs w:val="24"/>
        </w:rPr>
        <w:tab/>
      </w:r>
      <w:r w:rsidR="00E80A01" w:rsidRPr="00D84BE9">
        <w:rPr>
          <w:rFonts w:cs="Times New Roman"/>
          <w:b/>
          <w:bCs/>
          <w:sz w:val="24"/>
          <w:szCs w:val="24"/>
        </w:rPr>
        <w:t>Основные источники:</w:t>
      </w:r>
    </w:p>
    <w:p w:rsidR="00E80A01" w:rsidRPr="00D84BE9" w:rsidRDefault="00E80A01" w:rsidP="00BD3649">
      <w:pPr>
        <w:numPr>
          <w:ilvl w:val="0"/>
          <w:numId w:val="19"/>
        </w:numPr>
        <w:tabs>
          <w:tab w:val="num" w:pos="180"/>
        </w:tabs>
        <w:spacing w:line="276" w:lineRule="auto"/>
        <w:ind w:left="284" w:hanging="284"/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>Тимофеев В.Г., Вильнер А.Б., Колесникова И.Л. и др</w:t>
      </w:r>
      <w:r w:rsidRPr="00D84BE9">
        <w:rPr>
          <w:rFonts w:cs="Times New Roman"/>
          <w:i/>
          <w:sz w:val="24"/>
          <w:szCs w:val="24"/>
        </w:rPr>
        <w:t>.</w:t>
      </w:r>
      <w:r w:rsidRPr="00D84BE9">
        <w:rPr>
          <w:rFonts w:cs="Times New Roman"/>
          <w:sz w:val="24"/>
          <w:szCs w:val="24"/>
        </w:rPr>
        <w:t xml:space="preserve"> Учебник английского языка для 10 класса (базовый уровень) / под ред. В.Г. Тимофеева. – М.: Издательский центр «Академия», 2007.</w:t>
      </w:r>
    </w:p>
    <w:p w:rsidR="00E80A01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lastRenderedPageBreak/>
        <w:t>Тимофеев В.Г., Вильнер А.Б., Колесникова И.Л. и др. Рабочая тетрадь к учебнику английского языка для 10 класса (базовый уровень) / под ред. В.Г.Тимофеева. – М.: Издательский центр «Академия», 2007.</w:t>
      </w:r>
    </w:p>
    <w:p w:rsidR="00E80A01" w:rsidRPr="00A11E2D" w:rsidRDefault="00101DBF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hyperlink r:id="rId10" w:anchor="persons#persons" w:tooltip="В. К. Мюллер" w:history="1">
        <w:r w:rsidR="00E80A01" w:rsidRPr="00A11E2D">
          <w:rPr>
            <w:rStyle w:val="a9"/>
            <w:color w:val="auto"/>
            <w:sz w:val="24"/>
            <w:szCs w:val="24"/>
          </w:rPr>
          <w:t>Мюллер</w:t>
        </w:r>
      </w:hyperlink>
      <w:r w:rsidR="00E80A01" w:rsidRPr="00A11E2D">
        <w:rPr>
          <w:rFonts w:cs="Times New Roman"/>
          <w:sz w:val="24"/>
          <w:szCs w:val="24"/>
        </w:rPr>
        <w:t xml:space="preserve"> В.К.</w:t>
      </w:r>
      <w:r w:rsidR="00E80A01" w:rsidRPr="00A11E2D">
        <w:rPr>
          <w:rFonts w:cs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1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Эксмо</w:t>
        </w:r>
      </w:hyperlink>
      <w:r w:rsidR="00E80A01" w:rsidRPr="00A11E2D">
        <w:rPr>
          <w:rFonts w:cs="Times New Roman"/>
          <w:sz w:val="24"/>
          <w:szCs w:val="24"/>
        </w:rPr>
        <w:t>, 2008.</w:t>
      </w:r>
    </w:p>
    <w:p w:rsidR="00E80A01" w:rsidRPr="00A11E2D" w:rsidRDefault="00101DBF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kern w:val="36"/>
          <w:sz w:val="24"/>
          <w:szCs w:val="24"/>
        </w:rPr>
      </w:pPr>
      <w:hyperlink r:id="rId12" w:anchor="persons#persons" w:tooltip="В. В. Осечкин, И. А. Романова" w:history="1">
        <w:r w:rsidR="00E80A01" w:rsidRPr="00A11E2D">
          <w:rPr>
            <w:rStyle w:val="a9"/>
            <w:color w:val="auto"/>
            <w:sz w:val="24"/>
            <w:szCs w:val="24"/>
          </w:rPr>
          <w:t>Осечкин В.В., Романова</w:t>
        </w:r>
      </w:hyperlink>
      <w:r w:rsidR="00E80A01" w:rsidRPr="00A11E2D">
        <w:rPr>
          <w:rFonts w:cs="Times New Roman"/>
          <w:sz w:val="24"/>
          <w:szCs w:val="24"/>
        </w:rPr>
        <w:t xml:space="preserve"> И.А. </w:t>
      </w:r>
      <w:r w:rsidR="00E80A01" w:rsidRPr="00A11E2D">
        <w:rPr>
          <w:rFonts w:cs="Times New Roman"/>
          <w:kern w:val="36"/>
          <w:sz w:val="24"/>
          <w:szCs w:val="24"/>
        </w:rPr>
        <w:t>Англо-русский учебный словарь по экономике и бизнесу. – М.: Феникс, 2008.</w:t>
      </w:r>
    </w:p>
    <w:p w:rsidR="00E80A01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outlineLvl w:val="1"/>
        <w:rPr>
          <w:rFonts w:cs="Times New Roman"/>
          <w:sz w:val="24"/>
          <w:szCs w:val="24"/>
        </w:rPr>
      </w:pPr>
      <w:r w:rsidRPr="00A11E2D">
        <w:rPr>
          <w:rFonts w:cs="Times New Roman"/>
          <w:kern w:val="36"/>
          <w:sz w:val="24"/>
          <w:szCs w:val="24"/>
        </w:rPr>
        <w:t xml:space="preserve">Большой англо-русский политехнический словарь: в 2 т. – М.: </w:t>
      </w:r>
      <w:hyperlink r:id="rId13" w:tooltip="Издательство" w:history="1">
        <w:r w:rsidRPr="00A11E2D">
          <w:rPr>
            <w:rStyle w:val="a9"/>
            <w:color w:val="auto"/>
            <w:sz w:val="24"/>
            <w:szCs w:val="24"/>
          </w:rPr>
          <w:t>Харвест</w:t>
        </w:r>
      </w:hyperlink>
      <w:r w:rsidRPr="00A11E2D">
        <w:rPr>
          <w:rFonts w:cs="Times New Roman"/>
          <w:sz w:val="24"/>
          <w:szCs w:val="24"/>
        </w:rPr>
        <w:t>, 2004.</w:t>
      </w:r>
    </w:p>
    <w:p w:rsidR="00E80A01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outlineLvl w:val="1"/>
        <w:rPr>
          <w:rFonts w:cs="Times New Roman"/>
          <w:sz w:val="24"/>
          <w:szCs w:val="24"/>
        </w:rPr>
      </w:pPr>
      <w:r w:rsidRPr="00A11E2D">
        <w:rPr>
          <w:rFonts w:cs="Times New Roman"/>
          <w:kern w:val="36"/>
          <w:sz w:val="24"/>
          <w:szCs w:val="24"/>
        </w:rPr>
        <w:t>Англо-русский толковый словарь по вычислительной технике</w:t>
      </w:r>
      <w:r w:rsidRPr="00A11E2D">
        <w:rPr>
          <w:rFonts w:cs="Times New Roman"/>
          <w:sz w:val="24"/>
          <w:szCs w:val="24"/>
        </w:rPr>
        <w:t xml:space="preserve">. – М.: </w:t>
      </w:r>
      <w:hyperlink r:id="rId14" w:tooltip="Издательство" w:history="1">
        <w:r w:rsidRPr="00A11E2D">
          <w:rPr>
            <w:rStyle w:val="a9"/>
            <w:color w:val="auto"/>
            <w:sz w:val="24"/>
            <w:szCs w:val="24"/>
          </w:rPr>
          <w:t>ЭКОМПаблишерз</w:t>
        </w:r>
      </w:hyperlink>
      <w:r w:rsidRPr="00A11E2D">
        <w:rPr>
          <w:rFonts w:cs="Times New Roman"/>
          <w:sz w:val="24"/>
          <w:szCs w:val="24"/>
        </w:rPr>
        <w:t xml:space="preserve">; </w:t>
      </w:r>
      <w:hyperlink r:id="rId15" w:tooltip="Издательство" w:history="1">
        <w:r w:rsidRPr="00A11E2D">
          <w:rPr>
            <w:rStyle w:val="a9"/>
            <w:color w:val="auto"/>
            <w:sz w:val="24"/>
            <w:szCs w:val="24"/>
          </w:rPr>
          <w:t>Бином. Лаборатория знаний</w:t>
        </w:r>
      </w:hyperlink>
      <w:r w:rsidRPr="00A11E2D">
        <w:rPr>
          <w:rFonts w:cs="Times New Roman"/>
          <w:sz w:val="24"/>
          <w:szCs w:val="24"/>
        </w:rPr>
        <w:t>, 2007.</w:t>
      </w:r>
    </w:p>
    <w:p w:rsidR="00E80A01" w:rsidRPr="00A11E2D" w:rsidRDefault="00101DBF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hyperlink r:id="rId16" w:anchor="persons#persons" w:tooltip="В. Н. Бгашев" w:history="1">
        <w:r w:rsidR="00E80A01" w:rsidRPr="00A11E2D">
          <w:rPr>
            <w:rStyle w:val="a9"/>
            <w:color w:val="auto"/>
            <w:sz w:val="24"/>
            <w:szCs w:val="24"/>
          </w:rPr>
          <w:t>Бгашев</w:t>
        </w:r>
      </w:hyperlink>
      <w:r w:rsidR="00E80A01" w:rsidRPr="00A11E2D">
        <w:rPr>
          <w:rFonts w:cs="Times New Roman"/>
          <w:sz w:val="24"/>
          <w:szCs w:val="24"/>
        </w:rPr>
        <w:t xml:space="preserve"> В.Н. </w:t>
      </w:r>
      <w:r w:rsidR="00E80A01" w:rsidRPr="00A11E2D">
        <w:rPr>
          <w:rFonts w:cs="Times New Roman"/>
          <w:kern w:val="36"/>
          <w:sz w:val="24"/>
          <w:szCs w:val="24"/>
        </w:rPr>
        <w:t xml:space="preserve">Учебный англо-русский иллюстрированный словарь-справочник по архитектуре и строительству. – М.: </w:t>
      </w:r>
      <w:hyperlink r:id="rId17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Высшая школа</w:t>
        </w:r>
      </w:hyperlink>
      <w:r w:rsidR="00E80A01" w:rsidRPr="00A11E2D">
        <w:rPr>
          <w:rFonts w:cs="Times New Roman"/>
          <w:sz w:val="24"/>
          <w:szCs w:val="24"/>
        </w:rPr>
        <w:t>, 2005.</w:t>
      </w:r>
    </w:p>
    <w:p w:rsidR="00E80A01" w:rsidRPr="00A11E2D" w:rsidRDefault="00101DBF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hyperlink r:id="rId18" w:anchor="persons#persons" w:tooltip="А. В. Гниненко" w:history="1">
        <w:r w:rsidR="00E80A01" w:rsidRPr="00A11E2D">
          <w:rPr>
            <w:rStyle w:val="a9"/>
            <w:color w:val="auto"/>
            <w:sz w:val="24"/>
            <w:szCs w:val="24"/>
          </w:rPr>
          <w:t>Гниненко</w:t>
        </w:r>
      </w:hyperlink>
      <w:r w:rsidR="00E80A01" w:rsidRPr="00A11E2D">
        <w:rPr>
          <w:rFonts w:cs="Times New Roman"/>
          <w:sz w:val="24"/>
          <w:szCs w:val="24"/>
        </w:rPr>
        <w:t xml:space="preserve"> А.В</w:t>
      </w:r>
      <w:r w:rsidR="00E80A01" w:rsidRPr="00A11E2D">
        <w:rPr>
          <w:rFonts w:cs="Times New Roman"/>
          <w:i/>
          <w:sz w:val="24"/>
          <w:szCs w:val="24"/>
        </w:rPr>
        <w:t>.</w:t>
      </w:r>
      <w:r w:rsidR="00E80A01" w:rsidRPr="00A11E2D">
        <w:rPr>
          <w:rFonts w:cs="Times New Roman"/>
          <w:kern w:val="36"/>
          <w:sz w:val="24"/>
          <w:szCs w:val="24"/>
        </w:rPr>
        <w:t xml:space="preserve">Англо-русский учебный иллюстрированный словарь. Автомобильные и машиностроительные специальности. – М.: </w:t>
      </w:r>
      <w:hyperlink r:id="rId19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АСТ</w:t>
        </w:r>
      </w:hyperlink>
      <w:r w:rsidR="00E80A01" w:rsidRPr="00A11E2D">
        <w:rPr>
          <w:rFonts w:cs="Times New Roman"/>
          <w:sz w:val="24"/>
          <w:szCs w:val="24"/>
        </w:rPr>
        <w:t xml:space="preserve">; </w:t>
      </w:r>
      <w:hyperlink r:id="rId20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Астрель</w:t>
        </w:r>
      </w:hyperlink>
      <w:r w:rsidR="00E80A01" w:rsidRPr="00A11E2D">
        <w:rPr>
          <w:rFonts w:cs="Times New Roman"/>
          <w:sz w:val="24"/>
          <w:szCs w:val="24"/>
        </w:rPr>
        <w:t xml:space="preserve">, </w:t>
      </w:r>
      <w:hyperlink r:id="rId21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Транзиткнига</w:t>
        </w:r>
      </w:hyperlink>
      <w:r w:rsidR="00E80A01" w:rsidRPr="00A11E2D">
        <w:rPr>
          <w:rFonts w:cs="Times New Roman"/>
          <w:sz w:val="24"/>
          <w:szCs w:val="24"/>
        </w:rPr>
        <w:t xml:space="preserve">, </w:t>
      </w:r>
      <w:hyperlink r:id="rId22" w:tooltip="Издательство" w:history="1">
        <w:r w:rsidR="00E80A01" w:rsidRPr="00A11E2D">
          <w:rPr>
            <w:rStyle w:val="a9"/>
            <w:color w:val="auto"/>
            <w:sz w:val="24"/>
            <w:szCs w:val="24"/>
          </w:rPr>
          <w:t>Харвест</w:t>
        </w:r>
      </w:hyperlink>
      <w:r w:rsidR="00E80A01" w:rsidRPr="00A11E2D">
        <w:rPr>
          <w:rFonts w:cs="Times New Roman"/>
          <w:sz w:val="24"/>
          <w:szCs w:val="24"/>
        </w:rPr>
        <w:t>, 2005.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 xml:space="preserve">КачаловаК.Н., Израилевич Е.Е. Практическая грамматика английского языка с упражнениями и ключами.- Москва Юнвес, 2002 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2007.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2007.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Грамматика современного английского языка) / под ред. А.В.Зеленщикова, Е.С.Петровой. – СПб.: Филологический факультет СПбГУ; М.: Издательский центр «Академия», 2003.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Макнамара Т</w:t>
      </w:r>
      <w:r w:rsidRPr="00A11E2D">
        <w:rPr>
          <w:rFonts w:cs="Times New Roman"/>
          <w:i/>
          <w:sz w:val="24"/>
          <w:szCs w:val="24"/>
        </w:rPr>
        <w:t>.</w:t>
      </w:r>
      <w:r w:rsidRPr="00A11E2D">
        <w:rPr>
          <w:rFonts w:cs="Times New Roman"/>
          <w:sz w:val="24"/>
          <w:szCs w:val="24"/>
        </w:rPr>
        <w:t xml:space="preserve"> Языковое тестирование. – М.: </w:t>
      </w:r>
      <w:r w:rsidRPr="00A11E2D">
        <w:rPr>
          <w:rFonts w:cs="Times New Roman"/>
          <w:sz w:val="24"/>
          <w:szCs w:val="24"/>
          <w:lang w:val="en-US"/>
        </w:rPr>
        <w:t>RELOD</w:t>
      </w:r>
      <w:r w:rsidRPr="00A11E2D">
        <w:rPr>
          <w:rFonts w:cs="Times New Roman"/>
          <w:sz w:val="24"/>
          <w:szCs w:val="24"/>
        </w:rPr>
        <w:t>, 2005.</w:t>
      </w:r>
    </w:p>
    <w:p w:rsidR="00BD3649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Колесникова И.Л., Долгина О.А. Англо-русский терминологический справочник по методике преподавания иностранных языков. – СПб., 2001.</w:t>
      </w:r>
    </w:p>
    <w:p w:rsidR="00E80A01" w:rsidRPr="00A11E2D" w:rsidRDefault="00E80A01" w:rsidP="00BD3649">
      <w:pPr>
        <w:numPr>
          <w:ilvl w:val="0"/>
          <w:numId w:val="1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A11E2D">
        <w:rPr>
          <w:rFonts w:cs="Times New Roman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E80A01" w:rsidRPr="00A11E2D" w:rsidRDefault="00E80A01" w:rsidP="00BD3649">
      <w:pPr>
        <w:spacing w:line="276" w:lineRule="auto"/>
        <w:ind w:firstLine="0"/>
        <w:rPr>
          <w:rFonts w:cs="Times New Roman"/>
          <w:sz w:val="24"/>
          <w:szCs w:val="24"/>
        </w:rPr>
      </w:pPr>
    </w:p>
    <w:p w:rsidR="00E80A01" w:rsidRPr="00A11E2D" w:rsidRDefault="00E80A01" w:rsidP="00302771">
      <w:pPr>
        <w:pStyle w:val="ab"/>
        <w:spacing w:before="0" w:beforeAutospacing="0" w:after="0" w:afterAutospacing="0" w:line="276" w:lineRule="auto"/>
        <w:ind w:left="284" w:hanging="284"/>
        <w:rPr>
          <w:b/>
          <w:color w:val="000000"/>
        </w:rPr>
      </w:pPr>
      <w:r w:rsidRPr="00A11E2D">
        <w:rPr>
          <w:b/>
        </w:rPr>
        <w:t xml:space="preserve">                              </w:t>
      </w:r>
      <w:r w:rsidRPr="00A11E2D">
        <w:rPr>
          <w:b/>
          <w:color w:val="000000"/>
        </w:rPr>
        <w:t>Электронные источники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http://en.wikipedia.org/wiki/List of countries where English is an official language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http://www/study.ru/support/topics/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http://opentalk.org.ua/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http://English-grammar.com.ua/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http://liuro.com.ua/gramatyka/</w:t>
      </w:r>
    </w:p>
    <w:p w:rsidR="00E80A01" w:rsidRPr="00A11E2D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A11E2D">
        <w:rPr>
          <w:rFonts w:cs="Times New Roman"/>
          <w:sz w:val="24"/>
          <w:szCs w:val="24"/>
          <w:lang w:val="en-US"/>
        </w:rPr>
        <w:t>http://usalearners.org</w:t>
      </w:r>
    </w:p>
    <w:p w:rsidR="00E80A01" w:rsidRPr="00D84BE9" w:rsidRDefault="00E80A01" w:rsidP="00BD3649">
      <w:pPr>
        <w:pStyle w:val="a7"/>
        <w:numPr>
          <w:ilvl w:val="0"/>
          <w:numId w:val="18"/>
        </w:numPr>
        <w:spacing w:line="276" w:lineRule="auto"/>
        <w:ind w:left="284" w:hanging="284"/>
        <w:contextualSpacing/>
        <w:rPr>
          <w:rFonts w:cs="Times New Roman"/>
          <w:sz w:val="24"/>
          <w:szCs w:val="24"/>
          <w:lang w:val="en-US"/>
        </w:rPr>
      </w:pPr>
      <w:r w:rsidRPr="00D84BE9">
        <w:rPr>
          <w:rFonts w:cs="Times New Roman"/>
          <w:sz w:val="24"/>
          <w:szCs w:val="24"/>
          <w:lang w:val="en-US"/>
        </w:rPr>
        <w:t>http://simple.wikipedia.org</w:t>
      </w:r>
    </w:p>
    <w:p w:rsidR="00875BF6" w:rsidRPr="00D84BE9" w:rsidRDefault="00875BF6" w:rsidP="00010CF7">
      <w:pPr>
        <w:ind w:firstLine="0"/>
        <w:rPr>
          <w:rFonts w:cs="Times New Roman"/>
          <w:sz w:val="24"/>
          <w:szCs w:val="24"/>
        </w:rPr>
      </w:pPr>
    </w:p>
    <w:p w:rsidR="001E6A38" w:rsidRDefault="001E6A38" w:rsidP="004C6AE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1E6A38" w:rsidRDefault="001E6A38" w:rsidP="004C6AEE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3" w:name="_GoBack"/>
      <w:bookmarkEnd w:id="3"/>
    </w:p>
    <w:p w:rsidR="001E6A38" w:rsidRDefault="001E6A38" w:rsidP="004C6AE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1E6A38" w:rsidRDefault="001E6A38" w:rsidP="004C6AE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1E6A38" w:rsidRDefault="001E6A38" w:rsidP="004C6AE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442B0" w:rsidRPr="00D84BE9" w:rsidRDefault="00C566B2" w:rsidP="004C6AEE">
      <w:pPr>
        <w:ind w:firstLine="0"/>
        <w:jc w:val="center"/>
        <w:rPr>
          <w:rFonts w:cs="Times New Roman"/>
          <w:b/>
          <w:sz w:val="24"/>
          <w:szCs w:val="24"/>
        </w:rPr>
      </w:pPr>
      <w:r w:rsidRPr="00D84BE9">
        <w:rPr>
          <w:rFonts w:cs="Times New Roman"/>
          <w:b/>
          <w:sz w:val="24"/>
          <w:szCs w:val="24"/>
        </w:rPr>
        <w:lastRenderedPageBreak/>
        <w:t>5</w:t>
      </w:r>
      <w:r w:rsidR="007442B0" w:rsidRPr="00D84BE9">
        <w:rPr>
          <w:rFonts w:cs="Times New Roman"/>
          <w:b/>
          <w:sz w:val="24"/>
          <w:szCs w:val="24"/>
        </w:rPr>
        <w:t>. КОНТРОЛЬ И ОЦЕНКА РЕЗУЛЬТАТОВ ОСВОЕНИЯУЧЕБНОЙ ДИСЦИПЛИНЫ</w:t>
      </w:r>
    </w:p>
    <w:p w:rsidR="007442B0" w:rsidRPr="00D84BE9" w:rsidRDefault="007442B0" w:rsidP="00C86B0F">
      <w:pPr>
        <w:rPr>
          <w:rFonts w:cs="Times New Roman"/>
          <w:sz w:val="24"/>
          <w:szCs w:val="24"/>
        </w:rPr>
      </w:pPr>
    </w:p>
    <w:p w:rsidR="007442B0" w:rsidRPr="00D84BE9" w:rsidRDefault="007442B0" w:rsidP="00C86B0F">
      <w:pPr>
        <w:rPr>
          <w:rFonts w:cs="Times New Roman"/>
          <w:sz w:val="24"/>
          <w:szCs w:val="24"/>
        </w:rPr>
      </w:pPr>
      <w:r w:rsidRPr="00D84BE9">
        <w:rPr>
          <w:rFonts w:cs="Times New Roman"/>
          <w:sz w:val="24"/>
          <w:szCs w:val="24"/>
        </w:rPr>
        <w:t xml:space="preserve">Контроль и оценка результатов освоения </w:t>
      </w:r>
      <w:r w:rsidR="00CF2261" w:rsidRPr="00D84BE9">
        <w:rPr>
          <w:rFonts w:cs="Times New Roman"/>
          <w:sz w:val="24"/>
          <w:szCs w:val="24"/>
        </w:rPr>
        <w:t xml:space="preserve">учебной дисциплины </w:t>
      </w:r>
      <w:r w:rsidRPr="00D84BE9">
        <w:rPr>
          <w:rFonts w:cs="Times New Roman"/>
          <w:sz w:val="24"/>
          <w:szCs w:val="24"/>
        </w:rPr>
        <w:t>осуществляется преподавателем пр</w:t>
      </w:r>
      <w:r w:rsidR="00366669" w:rsidRPr="00D84BE9">
        <w:rPr>
          <w:rFonts w:cs="Times New Roman"/>
          <w:sz w:val="24"/>
          <w:szCs w:val="24"/>
        </w:rPr>
        <w:t xml:space="preserve">и проведении </w:t>
      </w:r>
      <w:r w:rsidRPr="00D84BE9">
        <w:rPr>
          <w:rFonts w:cs="Times New Roman"/>
          <w:sz w:val="24"/>
          <w:szCs w:val="24"/>
        </w:rPr>
        <w:t>практических занятий, тестирования, а также выполнения обучающимися</w:t>
      </w:r>
      <w:r w:rsidR="009F63AF" w:rsidRPr="00D84BE9">
        <w:rPr>
          <w:rFonts w:cs="Times New Roman"/>
          <w:sz w:val="24"/>
          <w:szCs w:val="24"/>
        </w:rPr>
        <w:t xml:space="preserve"> </w:t>
      </w:r>
      <w:r w:rsidRPr="00D84BE9">
        <w:rPr>
          <w:rFonts w:cs="Times New Roman"/>
          <w:sz w:val="24"/>
          <w:szCs w:val="24"/>
        </w:rPr>
        <w:t>индивидуальных заданий, проектов, исследований.</w:t>
      </w:r>
    </w:p>
    <w:p w:rsidR="00E80A01" w:rsidRPr="00D84BE9" w:rsidRDefault="00E80A01" w:rsidP="00E80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0A01" w:rsidRPr="00D84BE9" w:rsidTr="00614993">
        <w:tc>
          <w:tcPr>
            <w:tcW w:w="4785" w:type="dxa"/>
            <w:vAlign w:val="center"/>
          </w:tcPr>
          <w:p w:rsidR="00E80A01" w:rsidRPr="00D84BE9" w:rsidRDefault="00E80A01" w:rsidP="006149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4BE9">
              <w:rPr>
                <w:rFonts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80A01" w:rsidRPr="00D84BE9" w:rsidRDefault="00E80A01" w:rsidP="006149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4BE9">
              <w:rPr>
                <w:rFonts w:cs="Times New Roman"/>
                <w:b/>
                <w:bCs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786" w:type="dxa"/>
            <w:vAlign w:val="center"/>
          </w:tcPr>
          <w:p w:rsidR="00E80A01" w:rsidRPr="00D84BE9" w:rsidRDefault="00E80A01" w:rsidP="006149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0A01" w:rsidRPr="00D84BE9" w:rsidTr="00614993">
        <w:tc>
          <w:tcPr>
            <w:tcW w:w="4785" w:type="dxa"/>
          </w:tcPr>
          <w:p w:rsidR="00E80A01" w:rsidRPr="00D84BE9" w:rsidRDefault="00E80A01" w:rsidP="00614993">
            <w:pPr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Говорение</w:t>
            </w:r>
          </w:p>
          <w:p w:rsidR="00E80A01" w:rsidRPr="00D84BE9" w:rsidRDefault="00E80A01" w:rsidP="008E7F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 культуроведческой информации;</w:t>
            </w:r>
          </w:p>
          <w:p w:rsidR="00E80A01" w:rsidRPr="00D84BE9" w:rsidRDefault="00E80A01" w:rsidP="0030277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8E7F0E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8E7F0E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8E7F0E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Выполнение проектов, индивидуальных заданий</w:t>
            </w:r>
          </w:p>
        </w:tc>
      </w:tr>
      <w:tr w:rsidR="00E80A01" w:rsidRPr="00D84BE9" w:rsidTr="00614993">
        <w:tc>
          <w:tcPr>
            <w:tcW w:w="4785" w:type="dxa"/>
          </w:tcPr>
          <w:p w:rsidR="00E80A01" w:rsidRPr="00D84BE9" w:rsidRDefault="00E80A01" w:rsidP="0061499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84BE9">
              <w:rPr>
                <w:rFonts w:cs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оценивать важность/новизну информации, определять свое отношение к ней:</w:t>
            </w:r>
          </w:p>
          <w:p w:rsidR="00E80A01" w:rsidRPr="00D84BE9" w:rsidRDefault="00E80A01" w:rsidP="00614993">
            <w:pPr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t>Чтение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</w:t>
            </w:r>
            <w:r w:rsidRPr="00D84BE9">
              <w:rPr>
                <w:rFonts w:cs="Times New Roman"/>
                <w:sz w:val="24"/>
                <w:szCs w:val="24"/>
              </w:rPr>
              <w:lastRenderedPageBreak/>
              <w:t>чтения (ознакомительное, изучающее, просмотровое/поисковое) в зависимости от коммуникативной задачи</w:t>
            </w:r>
          </w:p>
        </w:tc>
        <w:tc>
          <w:tcPr>
            <w:tcW w:w="4786" w:type="dxa"/>
          </w:tcPr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lastRenderedPageBreak/>
              <w:br/>
              <w:t>Тестирование.</w:t>
            </w:r>
          </w:p>
          <w:p w:rsidR="00E80A01" w:rsidRPr="00D84BE9" w:rsidRDefault="00E80A01" w:rsidP="00E80A0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Фронтальный опрос</w:t>
            </w:r>
          </w:p>
          <w:p w:rsidR="00E80A01" w:rsidRPr="00D84BE9" w:rsidRDefault="00E80A01" w:rsidP="00E80A0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Фронтальный опрос</w:t>
            </w:r>
          </w:p>
          <w:p w:rsidR="006E1D48" w:rsidRDefault="001B6954" w:rsidP="00E80A0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</w:t>
            </w:r>
          </w:p>
          <w:p w:rsidR="00E80A01" w:rsidRPr="00D84BE9" w:rsidRDefault="001B6954" w:rsidP="00E80A0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опрос</w:t>
            </w:r>
            <w:r w:rsidR="00E80A01" w:rsidRPr="00D84BE9">
              <w:rPr>
                <w:rFonts w:cs="Times New Roman"/>
                <w:sz w:val="24"/>
                <w:szCs w:val="24"/>
              </w:rPr>
              <w:br/>
              <w:t>Тестирование</w:t>
            </w:r>
          </w:p>
          <w:p w:rsidR="00E80A01" w:rsidRPr="00D84BE9" w:rsidRDefault="00E80A01" w:rsidP="008E7F0E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br/>
              <w:t>Устный опрос.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br/>
            </w:r>
            <w:r w:rsidRPr="00D84BE9">
              <w:rPr>
                <w:rFonts w:cs="Times New Roman"/>
                <w:sz w:val="24"/>
                <w:szCs w:val="24"/>
              </w:rPr>
              <w:br/>
            </w:r>
            <w:r w:rsidRPr="00D84BE9">
              <w:rPr>
                <w:rFonts w:cs="Times New Roman"/>
                <w:sz w:val="24"/>
                <w:szCs w:val="24"/>
              </w:rPr>
              <w:lastRenderedPageBreak/>
              <w:br/>
              <w:t>Тестирование.</w:t>
            </w:r>
          </w:p>
        </w:tc>
      </w:tr>
      <w:tr w:rsidR="00E80A01" w:rsidRPr="00D84BE9" w:rsidTr="00614993">
        <w:tc>
          <w:tcPr>
            <w:tcW w:w="4785" w:type="dxa"/>
          </w:tcPr>
          <w:p w:rsidR="00E80A01" w:rsidRPr="00D84BE9" w:rsidRDefault="00E80A01" w:rsidP="00614993">
            <w:pPr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b/>
                <w:sz w:val="24"/>
                <w:szCs w:val="24"/>
              </w:rPr>
              <w:lastRenderedPageBreak/>
              <w:t>Письменная речь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описывать явления, события, излагать факты в письме личного и делового характера;</w:t>
            </w:r>
          </w:p>
          <w:p w:rsidR="00E80A01" w:rsidRPr="00D84BE9" w:rsidRDefault="00E80A01" w:rsidP="00614993">
            <w:pPr>
              <w:rPr>
                <w:rFonts w:cs="Times New Roman"/>
                <w:b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– заполнять различные виды анкет, сообщать сведения о себе в форме, принятой в стране/странах изучаемого языка;</w:t>
            </w:r>
          </w:p>
          <w:p w:rsidR="00E80A01" w:rsidRPr="00D84BE9" w:rsidRDefault="00E80A01" w:rsidP="00614993">
            <w:pPr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- использовать приобретенные знания и умения в практической и профессиональной деятельности, повседневной жизни</w:t>
            </w:r>
            <w:r w:rsidRPr="00D84BE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1B6954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Написание писем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1B6954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Заполнение бланков</w:t>
            </w:r>
          </w:p>
          <w:p w:rsidR="00E80A01" w:rsidRPr="00D84BE9" w:rsidRDefault="00E80A01" w:rsidP="0061499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E80A01" w:rsidRPr="00D84BE9" w:rsidRDefault="00E80A01" w:rsidP="001B6954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Тестирование</w:t>
            </w:r>
          </w:p>
          <w:p w:rsidR="00E80A01" w:rsidRPr="00D84BE9" w:rsidRDefault="00E80A01" w:rsidP="001B6954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4BE9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</w:tr>
    </w:tbl>
    <w:p w:rsidR="00E80A01" w:rsidRPr="00302771" w:rsidRDefault="00E80A01" w:rsidP="00E80A01">
      <w:pPr>
        <w:spacing w:after="200" w:line="276" w:lineRule="auto"/>
        <w:rPr>
          <w:rFonts w:cs="Times New Roman"/>
          <w:szCs w:val="28"/>
        </w:rPr>
      </w:pPr>
    </w:p>
    <w:p w:rsidR="00E80A01" w:rsidRPr="00302771" w:rsidRDefault="00E80A01" w:rsidP="00C86B0F">
      <w:pPr>
        <w:rPr>
          <w:rFonts w:cs="Times New Roman"/>
        </w:rPr>
      </w:pPr>
    </w:p>
    <w:sectPr w:rsidR="00E80A01" w:rsidRPr="00302771" w:rsidSect="00CF3F10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BF" w:rsidRDefault="00101DBF" w:rsidP="00C86B0F">
      <w:r>
        <w:separator/>
      </w:r>
    </w:p>
  </w:endnote>
  <w:endnote w:type="continuationSeparator" w:id="0">
    <w:p w:rsidR="00101DBF" w:rsidRDefault="00101DBF" w:rsidP="00C8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81" w:rsidRDefault="00512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BF" w:rsidRDefault="00101DBF" w:rsidP="00C86B0F">
      <w:r>
        <w:separator/>
      </w:r>
    </w:p>
  </w:footnote>
  <w:footnote w:type="continuationSeparator" w:id="0">
    <w:p w:rsidR="00101DBF" w:rsidRDefault="00101DBF" w:rsidP="00C8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81" w:rsidRDefault="00512581" w:rsidP="00C86B0F">
    <w:pPr>
      <w:pStyle w:val="a3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512581" w:rsidRDefault="00512581" w:rsidP="00C86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81" w:rsidRDefault="005125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E2D">
      <w:rPr>
        <w:noProof/>
      </w:rPr>
      <w:t>11</w:t>
    </w:r>
    <w:r>
      <w:rPr>
        <w:noProof/>
      </w:rPr>
      <w:fldChar w:fldCharType="end"/>
    </w:r>
  </w:p>
  <w:p w:rsidR="00512581" w:rsidRDefault="00512581" w:rsidP="00C86B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81" w:rsidRDefault="00512581" w:rsidP="00E206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2581" w:rsidRDefault="005125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81" w:rsidRDefault="00512581" w:rsidP="00E206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E2D">
      <w:rPr>
        <w:rStyle w:val="a8"/>
        <w:noProof/>
      </w:rPr>
      <w:t>13</w:t>
    </w:r>
    <w:r>
      <w:rPr>
        <w:rStyle w:val="a8"/>
      </w:rPr>
      <w:fldChar w:fldCharType="end"/>
    </w:r>
  </w:p>
  <w:p w:rsidR="00512581" w:rsidRDefault="00512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3B7"/>
    <w:multiLevelType w:val="hybridMultilevel"/>
    <w:tmpl w:val="2CC61ED8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8FC"/>
    <w:multiLevelType w:val="hybridMultilevel"/>
    <w:tmpl w:val="472E02C6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4A9"/>
    <w:multiLevelType w:val="hybridMultilevel"/>
    <w:tmpl w:val="F4CA84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676E08"/>
    <w:multiLevelType w:val="hybridMultilevel"/>
    <w:tmpl w:val="09349402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6B8"/>
    <w:multiLevelType w:val="hybridMultilevel"/>
    <w:tmpl w:val="AB7EA586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7C01"/>
    <w:multiLevelType w:val="hybridMultilevel"/>
    <w:tmpl w:val="06A89E52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741"/>
    <w:multiLevelType w:val="hybridMultilevel"/>
    <w:tmpl w:val="59B4A6B8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A5B"/>
    <w:multiLevelType w:val="hybridMultilevel"/>
    <w:tmpl w:val="3F68D4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36825EA6"/>
    <w:multiLevelType w:val="hybridMultilevel"/>
    <w:tmpl w:val="9E9C37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8C10191"/>
    <w:multiLevelType w:val="hybridMultilevel"/>
    <w:tmpl w:val="84505D16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5A7D"/>
    <w:multiLevelType w:val="hybridMultilevel"/>
    <w:tmpl w:val="8B18AAA0"/>
    <w:lvl w:ilvl="0" w:tplc="BBECF0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D6D29"/>
    <w:multiLevelType w:val="hybridMultilevel"/>
    <w:tmpl w:val="2AEE70B2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447A"/>
    <w:multiLevelType w:val="hybridMultilevel"/>
    <w:tmpl w:val="8E583A12"/>
    <w:lvl w:ilvl="0" w:tplc="52BEA930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3" w15:restartNumberingAfterBreak="0">
    <w:nsid w:val="47636162"/>
    <w:multiLevelType w:val="hybridMultilevel"/>
    <w:tmpl w:val="4D52A6A6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1D0B"/>
    <w:multiLevelType w:val="hybridMultilevel"/>
    <w:tmpl w:val="9E9C3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69687C"/>
    <w:multiLevelType w:val="hybridMultilevel"/>
    <w:tmpl w:val="4C56DE74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B2200"/>
    <w:multiLevelType w:val="hybridMultilevel"/>
    <w:tmpl w:val="0D7455D8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6E68"/>
    <w:multiLevelType w:val="hybridMultilevel"/>
    <w:tmpl w:val="D96C8670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0705"/>
    <w:multiLevelType w:val="hybridMultilevel"/>
    <w:tmpl w:val="E94A5E2A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5F36"/>
    <w:multiLevelType w:val="hybridMultilevel"/>
    <w:tmpl w:val="DE202C58"/>
    <w:lvl w:ilvl="0" w:tplc="52BEA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7"/>
  </w:num>
  <w:num w:numId="8">
    <w:abstractNumId w:val="18"/>
  </w:num>
  <w:num w:numId="9">
    <w:abstractNumId w:val="6"/>
  </w:num>
  <w:num w:numId="10">
    <w:abstractNumId w:val="3"/>
  </w:num>
  <w:num w:numId="11">
    <w:abstractNumId w:val="19"/>
  </w:num>
  <w:num w:numId="12">
    <w:abstractNumId w:val="9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16"/>
  </w:num>
  <w:num w:numId="18">
    <w:abstractNumId w:val="2"/>
  </w:num>
  <w:num w:numId="19">
    <w:abstractNumId w:val="14"/>
  </w:num>
  <w:num w:numId="20">
    <w:abstractNumId w:val="7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6817"/>
    <w:rsid w:val="00002C1B"/>
    <w:rsid w:val="00004372"/>
    <w:rsid w:val="000044A2"/>
    <w:rsid w:val="0000722B"/>
    <w:rsid w:val="00010CF7"/>
    <w:rsid w:val="00011890"/>
    <w:rsid w:val="00012013"/>
    <w:rsid w:val="0001213B"/>
    <w:rsid w:val="00013B6D"/>
    <w:rsid w:val="000141B9"/>
    <w:rsid w:val="00015B25"/>
    <w:rsid w:val="00022B1B"/>
    <w:rsid w:val="000230D1"/>
    <w:rsid w:val="00023640"/>
    <w:rsid w:val="00023D02"/>
    <w:rsid w:val="00031A33"/>
    <w:rsid w:val="000322A2"/>
    <w:rsid w:val="00032723"/>
    <w:rsid w:val="000329ED"/>
    <w:rsid w:val="00032F29"/>
    <w:rsid w:val="000345EC"/>
    <w:rsid w:val="00040364"/>
    <w:rsid w:val="000410AD"/>
    <w:rsid w:val="000415B2"/>
    <w:rsid w:val="0004393F"/>
    <w:rsid w:val="00043F57"/>
    <w:rsid w:val="000450BC"/>
    <w:rsid w:val="000453B8"/>
    <w:rsid w:val="00054691"/>
    <w:rsid w:val="00054CCF"/>
    <w:rsid w:val="00060E54"/>
    <w:rsid w:val="00061457"/>
    <w:rsid w:val="00063EE3"/>
    <w:rsid w:val="00064674"/>
    <w:rsid w:val="0006579F"/>
    <w:rsid w:val="00065C86"/>
    <w:rsid w:val="00073638"/>
    <w:rsid w:val="00073E9F"/>
    <w:rsid w:val="000778CC"/>
    <w:rsid w:val="000800D1"/>
    <w:rsid w:val="00082FC5"/>
    <w:rsid w:val="00083F68"/>
    <w:rsid w:val="0008526B"/>
    <w:rsid w:val="00086E9B"/>
    <w:rsid w:val="00087F27"/>
    <w:rsid w:val="000915FA"/>
    <w:rsid w:val="000929AF"/>
    <w:rsid w:val="00093399"/>
    <w:rsid w:val="00093869"/>
    <w:rsid w:val="00093B83"/>
    <w:rsid w:val="000A4A02"/>
    <w:rsid w:val="000B10DD"/>
    <w:rsid w:val="000B1687"/>
    <w:rsid w:val="000B461F"/>
    <w:rsid w:val="000C2A35"/>
    <w:rsid w:val="000C305C"/>
    <w:rsid w:val="000C342D"/>
    <w:rsid w:val="000C68E1"/>
    <w:rsid w:val="000C7729"/>
    <w:rsid w:val="000D3709"/>
    <w:rsid w:val="000D464F"/>
    <w:rsid w:val="000D6EDB"/>
    <w:rsid w:val="000D744F"/>
    <w:rsid w:val="000E23A2"/>
    <w:rsid w:val="000E33A4"/>
    <w:rsid w:val="000E4E48"/>
    <w:rsid w:val="000E512E"/>
    <w:rsid w:val="000E64FE"/>
    <w:rsid w:val="000E70BC"/>
    <w:rsid w:val="000F02BD"/>
    <w:rsid w:val="000F15D6"/>
    <w:rsid w:val="000F714E"/>
    <w:rsid w:val="000F7426"/>
    <w:rsid w:val="000F7A81"/>
    <w:rsid w:val="00101382"/>
    <w:rsid w:val="00101882"/>
    <w:rsid w:val="00101DBF"/>
    <w:rsid w:val="00103AD0"/>
    <w:rsid w:val="00106039"/>
    <w:rsid w:val="00112C42"/>
    <w:rsid w:val="00113104"/>
    <w:rsid w:val="00113D54"/>
    <w:rsid w:val="0011491E"/>
    <w:rsid w:val="00122674"/>
    <w:rsid w:val="00123CF4"/>
    <w:rsid w:val="00125E1D"/>
    <w:rsid w:val="00135D2E"/>
    <w:rsid w:val="0014323D"/>
    <w:rsid w:val="00145849"/>
    <w:rsid w:val="00147652"/>
    <w:rsid w:val="0015326F"/>
    <w:rsid w:val="001555D0"/>
    <w:rsid w:val="00156612"/>
    <w:rsid w:val="001574D0"/>
    <w:rsid w:val="0016158E"/>
    <w:rsid w:val="001670FF"/>
    <w:rsid w:val="0017069C"/>
    <w:rsid w:val="00174B3A"/>
    <w:rsid w:val="00175212"/>
    <w:rsid w:val="0018086D"/>
    <w:rsid w:val="00181C20"/>
    <w:rsid w:val="001853D9"/>
    <w:rsid w:val="00186017"/>
    <w:rsid w:val="00187C8E"/>
    <w:rsid w:val="001901A2"/>
    <w:rsid w:val="00192EBA"/>
    <w:rsid w:val="001957CA"/>
    <w:rsid w:val="00196090"/>
    <w:rsid w:val="001A40A1"/>
    <w:rsid w:val="001A4539"/>
    <w:rsid w:val="001B09E7"/>
    <w:rsid w:val="001B46FC"/>
    <w:rsid w:val="001B4C5D"/>
    <w:rsid w:val="001B6954"/>
    <w:rsid w:val="001C0B88"/>
    <w:rsid w:val="001C16AC"/>
    <w:rsid w:val="001C22DF"/>
    <w:rsid w:val="001C2B3B"/>
    <w:rsid w:val="001C2F35"/>
    <w:rsid w:val="001C3CE2"/>
    <w:rsid w:val="001C5604"/>
    <w:rsid w:val="001C5DCF"/>
    <w:rsid w:val="001D05C4"/>
    <w:rsid w:val="001D45D4"/>
    <w:rsid w:val="001D6310"/>
    <w:rsid w:val="001D6A01"/>
    <w:rsid w:val="001D719F"/>
    <w:rsid w:val="001E31A6"/>
    <w:rsid w:val="001E3C13"/>
    <w:rsid w:val="001E5604"/>
    <w:rsid w:val="001E65B7"/>
    <w:rsid w:val="001E6A38"/>
    <w:rsid w:val="001F04CD"/>
    <w:rsid w:val="001F2BB7"/>
    <w:rsid w:val="001F3248"/>
    <w:rsid w:val="001F6E8E"/>
    <w:rsid w:val="001F73D9"/>
    <w:rsid w:val="00200D6E"/>
    <w:rsid w:val="00201811"/>
    <w:rsid w:val="002046EF"/>
    <w:rsid w:val="002054D8"/>
    <w:rsid w:val="0021163D"/>
    <w:rsid w:val="002144CD"/>
    <w:rsid w:val="002153A2"/>
    <w:rsid w:val="002163BF"/>
    <w:rsid w:val="00221516"/>
    <w:rsid w:val="002219E1"/>
    <w:rsid w:val="00221F96"/>
    <w:rsid w:val="00226817"/>
    <w:rsid w:val="00226F92"/>
    <w:rsid w:val="0023069B"/>
    <w:rsid w:val="002317D8"/>
    <w:rsid w:val="00231EA0"/>
    <w:rsid w:val="00233C41"/>
    <w:rsid w:val="00236BDA"/>
    <w:rsid w:val="00237727"/>
    <w:rsid w:val="002405F8"/>
    <w:rsid w:val="00240999"/>
    <w:rsid w:val="0024134F"/>
    <w:rsid w:val="0024446E"/>
    <w:rsid w:val="002450C2"/>
    <w:rsid w:val="00245BE4"/>
    <w:rsid w:val="00247E5C"/>
    <w:rsid w:val="00250423"/>
    <w:rsid w:val="002543AA"/>
    <w:rsid w:val="002544F9"/>
    <w:rsid w:val="002615F3"/>
    <w:rsid w:val="00262136"/>
    <w:rsid w:val="00263BFD"/>
    <w:rsid w:val="002651B7"/>
    <w:rsid w:val="0026594A"/>
    <w:rsid w:val="00265ADC"/>
    <w:rsid w:val="0027021A"/>
    <w:rsid w:val="002718E4"/>
    <w:rsid w:val="00272431"/>
    <w:rsid w:val="00272EB9"/>
    <w:rsid w:val="00274542"/>
    <w:rsid w:val="002759B4"/>
    <w:rsid w:val="002860EE"/>
    <w:rsid w:val="00294EF0"/>
    <w:rsid w:val="002963C1"/>
    <w:rsid w:val="00296568"/>
    <w:rsid w:val="002A2417"/>
    <w:rsid w:val="002A5199"/>
    <w:rsid w:val="002B2BCB"/>
    <w:rsid w:val="002B3BA6"/>
    <w:rsid w:val="002B64BD"/>
    <w:rsid w:val="002C192B"/>
    <w:rsid w:val="002C654B"/>
    <w:rsid w:val="002D08C8"/>
    <w:rsid w:val="002D2C74"/>
    <w:rsid w:val="002D6DCB"/>
    <w:rsid w:val="002E43E0"/>
    <w:rsid w:val="002E4778"/>
    <w:rsid w:val="002E5071"/>
    <w:rsid w:val="002E517A"/>
    <w:rsid w:val="002E71C0"/>
    <w:rsid w:val="002F7F9A"/>
    <w:rsid w:val="00302771"/>
    <w:rsid w:val="003037CD"/>
    <w:rsid w:val="003038CF"/>
    <w:rsid w:val="0030509F"/>
    <w:rsid w:val="00305408"/>
    <w:rsid w:val="00310DA5"/>
    <w:rsid w:val="003123BF"/>
    <w:rsid w:val="00314AD2"/>
    <w:rsid w:val="00316299"/>
    <w:rsid w:val="00317348"/>
    <w:rsid w:val="00321C38"/>
    <w:rsid w:val="00322B1A"/>
    <w:rsid w:val="00322E76"/>
    <w:rsid w:val="0032392E"/>
    <w:rsid w:val="0032643F"/>
    <w:rsid w:val="00326F06"/>
    <w:rsid w:val="003276DC"/>
    <w:rsid w:val="003308E0"/>
    <w:rsid w:val="003313C5"/>
    <w:rsid w:val="003316C1"/>
    <w:rsid w:val="0033743F"/>
    <w:rsid w:val="003402DC"/>
    <w:rsid w:val="00341D77"/>
    <w:rsid w:val="00342E00"/>
    <w:rsid w:val="00342E82"/>
    <w:rsid w:val="00343C4C"/>
    <w:rsid w:val="00347084"/>
    <w:rsid w:val="00351181"/>
    <w:rsid w:val="00353134"/>
    <w:rsid w:val="00354118"/>
    <w:rsid w:val="00354274"/>
    <w:rsid w:val="00354C0D"/>
    <w:rsid w:val="00355B2F"/>
    <w:rsid w:val="00356523"/>
    <w:rsid w:val="003576F7"/>
    <w:rsid w:val="003579B8"/>
    <w:rsid w:val="00360634"/>
    <w:rsid w:val="00362501"/>
    <w:rsid w:val="0036268F"/>
    <w:rsid w:val="0036568F"/>
    <w:rsid w:val="00366079"/>
    <w:rsid w:val="00366669"/>
    <w:rsid w:val="00370438"/>
    <w:rsid w:val="00372B02"/>
    <w:rsid w:val="00372CE5"/>
    <w:rsid w:val="00375582"/>
    <w:rsid w:val="003804F1"/>
    <w:rsid w:val="003921A6"/>
    <w:rsid w:val="00392EE3"/>
    <w:rsid w:val="0039602A"/>
    <w:rsid w:val="00396ED9"/>
    <w:rsid w:val="003A2743"/>
    <w:rsid w:val="003A45E1"/>
    <w:rsid w:val="003A6535"/>
    <w:rsid w:val="003A6A5E"/>
    <w:rsid w:val="003B1240"/>
    <w:rsid w:val="003B1721"/>
    <w:rsid w:val="003B389C"/>
    <w:rsid w:val="003B5352"/>
    <w:rsid w:val="003B6AE0"/>
    <w:rsid w:val="003C0FD5"/>
    <w:rsid w:val="003C203A"/>
    <w:rsid w:val="003C462D"/>
    <w:rsid w:val="003C48CF"/>
    <w:rsid w:val="003C5CD8"/>
    <w:rsid w:val="003E1DA4"/>
    <w:rsid w:val="003E2450"/>
    <w:rsid w:val="003E2A91"/>
    <w:rsid w:val="003E48D5"/>
    <w:rsid w:val="003E5C4F"/>
    <w:rsid w:val="003E61E3"/>
    <w:rsid w:val="003E6550"/>
    <w:rsid w:val="003E69CD"/>
    <w:rsid w:val="003F08D4"/>
    <w:rsid w:val="003F2269"/>
    <w:rsid w:val="003F3632"/>
    <w:rsid w:val="003F4F1F"/>
    <w:rsid w:val="003F64A4"/>
    <w:rsid w:val="003F7711"/>
    <w:rsid w:val="00401AE0"/>
    <w:rsid w:val="0041343B"/>
    <w:rsid w:val="00413A65"/>
    <w:rsid w:val="00417220"/>
    <w:rsid w:val="0042448C"/>
    <w:rsid w:val="004247DD"/>
    <w:rsid w:val="0042716C"/>
    <w:rsid w:val="00432162"/>
    <w:rsid w:val="00434006"/>
    <w:rsid w:val="00434DDF"/>
    <w:rsid w:val="00436787"/>
    <w:rsid w:val="00440172"/>
    <w:rsid w:val="00445DCA"/>
    <w:rsid w:val="004509AB"/>
    <w:rsid w:val="0045170B"/>
    <w:rsid w:val="00452849"/>
    <w:rsid w:val="00453F3B"/>
    <w:rsid w:val="00454845"/>
    <w:rsid w:val="00455C8A"/>
    <w:rsid w:val="004574E1"/>
    <w:rsid w:val="0046039A"/>
    <w:rsid w:val="0046152C"/>
    <w:rsid w:val="00462E3C"/>
    <w:rsid w:val="0046574F"/>
    <w:rsid w:val="00467B46"/>
    <w:rsid w:val="0047087A"/>
    <w:rsid w:val="00471C6D"/>
    <w:rsid w:val="0047310E"/>
    <w:rsid w:val="00474F4F"/>
    <w:rsid w:val="0047517C"/>
    <w:rsid w:val="00475E2B"/>
    <w:rsid w:val="00477765"/>
    <w:rsid w:val="004777DE"/>
    <w:rsid w:val="00482113"/>
    <w:rsid w:val="00482F38"/>
    <w:rsid w:val="00483F52"/>
    <w:rsid w:val="00486307"/>
    <w:rsid w:val="00486DE3"/>
    <w:rsid w:val="004872F9"/>
    <w:rsid w:val="00497D87"/>
    <w:rsid w:val="004A1D9A"/>
    <w:rsid w:val="004A3445"/>
    <w:rsid w:val="004A3F00"/>
    <w:rsid w:val="004A5FAE"/>
    <w:rsid w:val="004A79E0"/>
    <w:rsid w:val="004A7BAF"/>
    <w:rsid w:val="004B078D"/>
    <w:rsid w:val="004B2155"/>
    <w:rsid w:val="004B38DD"/>
    <w:rsid w:val="004B426F"/>
    <w:rsid w:val="004B6F82"/>
    <w:rsid w:val="004C17B8"/>
    <w:rsid w:val="004C3D6C"/>
    <w:rsid w:val="004C48A0"/>
    <w:rsid w:val="004C61F6"/>
    <w:rsid w:val="004C6AEE"/>
    <w:rsid w:val="004C70F2"/>
    <w:rsid w:val="004D05D1"/>
    <w:rsid w:val="004D1D91"/>
    <w:rsid w:val="004D46B6"/>
    <w:rsid w:val="004D4F3C"/>
    <w:rsid w:val="004E209C"/>
    <w:rsid w:val="004E2324"/>
    <w:rsid w:val="004E23C3"/>
    <w:rsid w:val="004E2FE9"/>
    <w:rsid w:val="004E6A64"/>
    <w:rsid w:val="004F0C6B"/>
    <w:rsid w:val="004F28A9"/>
    <w:rsid w:val="004F4777"/>
    <w:rsid w:val="004F738E"/>
    <w:rsid w:val="00500E36"/>
    <w:rsid w:val="00501938"/>
    <w:rsid w:val="0050525E"/>
    <w:rsid w:val="005059B2"/>
    <w:rsid w:val="00505C29"/>
    <w:rsid w:val="00507483"/>
    <w:rsid w:val="00507A31"/>
    <w:rsid w:val="00512581"/>
    <w:rsid w:val="00522FE9"/>
    <w:rsid w:val="00523A6C"/>
    <w:rsid w:val="00526147"/>
    <w:rsid w:val="00526314"/>
    <w:rsid w:val="005270EF"/>
    <w:rsid w:val="0053171E"/>
    <w:rsid w:val="00533734"/>
    <w:rsid w:val="00534CC8"/>
    <w:rsid w:val="00535167"/>
    <w:rsid w:val="0053688A"/>
    <w:rsid w:val="00536E3E"/>
    <w:rsid w:val="00541A2B"/>
    <w:rsid w:val="00541D52"/>
    <w:rsid w:val="00546011"/>
    <w:rsid w:val="005469CB"/>
    <w:rsid w:val="0054771F"/>
    <w:rsid w:val="00553B14"/>
    <w:rsid w:val="005546C3"/>
    <w:rsid w:val="005553D1"/>
    <w:rsid w:val="00557032"/>
    <w:rsid w:val="005600C7"/>
    <w:rsid w:val="00561895"/>
    <w:rsid w:val="00564F12"/>
    <w:rsid w:val="0056640D"/>
    <w:rsid w:val="00566C81"/>
    <w:rsid w:val="0057396B"/>
    <w:rsid w:val="00573E64"/>
    <w:rsid w:val="005773A8"/>
    <w:rsid w:val="00584028"/>
    <w:rsid w:val="00590BE1"/>
    <w:rsid w:val="00590CBC"/>
    <w:rsid w:val="005930A9"/>
    <w:rsid w:val="00595DD8"/>
    <w:rsid w:val="00596B5D"/>
    <w:rsid w:val="005973B5"/>
    <w:rsid w:val="005A1D20"/>
    <w:rsid w:val="005A1DF9"/>
    <w:rsid w:val="005A7DFB"/>
    <w:rsid w:val="005B10F2"/>
    <w:rsid w:val="005B190C"/>
    <w:rsid w:val="005B224E"/>
    <w:rsid w:val="005B275F"/>
    <w:rsid w:val="005B3B87"/>
    <w:rsid w:val="005B40BA"/>
    <w:rsid w:val="005B5B85"/>
    <w:rsid w:val="005B633B"/>
    <w:rsid w:val="005C04ED"/>
    <w:rsid w:val="005C20BF"/>
    <w:rsid w:val="005C2E9C"/>
    <w:rsid w:val="005C6165"/>
    <w:rsid w:val="005C6ACF"/>
    <w:rsid w:val="005D30F2"/>
    <w:rsid w:val="005D56DE"/>
    <w:rsid w:val="005E03AA"/>
    <w:rsid w:val="005E11B8"/>
    <w:rsid w:val="005F0923"/>
    <w:rsid w:val="005F1397"/>
    <w:rsid w:val="005F4359"/>
    <w:rsid w:val="005F4D58"/>
    <w:rsid w:val="006017E9"/>
    <w:rsid w:val="006046A1"/>
    <w:rsid w:val="00607848"/>
    <w:rsid w:val="00610FF3"/>
    <w:rsid w:val="00612088"/>
    <w:rsid w:val="00612CB8"/>
    <w:rsid w:val="006146C8"/>
    <w:rsid w:val="00614993"/>
    <w:rsid w:val="0061761C"/>
    <w:rsid w:val="00617805"/>
    <w:rsid w:val="0062013B"/>
    <w:rsid w:val="00623F2E"/>
    <w:rsid w:val="006262D8"/>
    <w:rsid w:val="00627432"/>
    <w:rsid w:val="006304E8"/>
    <w:rsid w:val="006332FA"/>
    <w:rsid w:val="0063353F"/>
    <w:rsid w:val="0064039D"/>
    <w:rsid w:val="00642E20"/>
    <w:rsid w:val="006465C7"/>
    <w:rsid w:val="00647A66"/>
    <w:rsid w:val="006507FE"/>
    <w:rsid w:val="00651DDF"/>
    <w:rsid w:val="006544DC"/>
    <w:rsid w:val="00654BD3"/>
    <w:rsid w:val="00655139"/>
    <w:rsid w:val="00656E64"/>
    <w:rsid w:val="00656F43"/>
    <w:rsid w:val="0065797E"/>
    <w:rsid w:val="006602C0"/>
    <w:rsid w:val="0066362F"/>
    <w:rsid w:val="00666C4D"/>
    <w:rsid w:val="00673E9E"/>
    <w:rsid w:val="00676B37"/>
    <w:rsid w:val="0068088D"/>
    <w:rsid w:val="0068172F"/>
    <w:rsid w:val="006837DD"/>
    <w:rsid w:val="006860A4"/>
    <w:rsid w:val="0068629B"/>
    <w:rsid w:val="00690FE6"/>
    <w:rsid w:val="006920F6"/>
    <w:rsid w:val="006929C0"/>
    <w:rsid w:val="00696227"/>
    <w:rsid w:val="006976FB"/>
    <w:rsid w:val="006A0342"/>
    <w:rsid w:val="006A057D"/>
    <w:rsid w:val="006A40AE"/>
    <w:rsid w:val="006A5880"/>
    <w:rsid w:val="006A58B5"/>
    <w:rsid w:val="006A5C7A"/>
    <w:rsid w:val="006A679D"/>
    <w:rsid w:val="006A7C68"/>
    <w:rsid w:val="006B24F4"/>
    <w:rsid w:val="006B4570"/>
    <w:rsid w:val="006B5B86"/>
    <w:rsid w:val="006B6772"/>
    <w:rsid w:val="006B6B2F"/>
    <w:rsid w:val="006C4CA0"/>
    <w:rsid w:val="006C5010"/>
    <w:rsid w:val="006C5A9D"/>
    <w:rsid w:val="006C7AEE"/>
    <w:rsid w:val="006D0106"/>
    <w:rsid w:val="006D05EF"/>
    <w:rsid w:val="006D0F96"/>
    <w:rsid w:val="006D13F9"/>
    <w:rsid w:val="006D6B88"/>
    <w:rsid w:val="006E0302"/>
    <w:rsid w:val="006E139D"/>
    <w:rsid w:val="006E1D48"/>
    <w:rsid w:val="006E2AC3"/>
    <w:rsid w:val="006E31AA"/>
    <w:rsid w:val="006F4CB0"/>
    <w:rsid w:val="006F54E8"/>
    <w:rsid w:val="006F6949"/>
    <w:rsid w:val="006F6FEE"/>
    <w:rsid w:val="007000DF"/>
    <w:rsid w:val="0070135A"/>
    <w:rsid w:val="00703119"/>
    <w:rsid w:val="0070629B"/>
    <w:rsid w:val="00710640"/>
    <w:rsid w:val="007106A8"/>
    <w:rsid w:val="00714869"/>
    <w:rsid w:val="00714989"/>
    <w:rsid w:val="00715C73"/>
    <w:rsid w:val="00721504"/>
    <w:rsid w:val="0072278D"/>
    <w:rsid w:val="0072364E"/>
    <w:rsid w:val="00723D3A"/>
    <w:rsid w:val="00724B5A"/>
    <w:rsid w:val="0072568B"/>
    <w:rsid w:val="00726EF4"/>
    <w:rsid w:val="007279BA"/>
    <w:rsid w:val="0073077A"/>
    <w:rsid w:val="00732090"/>
    <w:rsid w:val="00733C55"/>
    <w:rsid w:val="007353A5"/>
    <w:rsid w:val="00736E18"/>
    <w:rsid w:val="00741E3F"/>
    <w:rsid w:val="00744262"/>
    <w:rsid w:val="007442B0"/>
    <w:rsid w:val="00744BB9"/>
    <w:rsid w:val="007510A3"/>
    <w:rsid w:val="00752DD0"/>
    <w:rsid w:val="00760395"/>
    <w:rsid w:val="00764151"/>
    <w:rsid w:val="00773CCC"/>
    <w:rsid w:val="00774A51"/>
    <w:rsid w:val="00774E6D"/>
    <w:rsid w:val="0077575E"/>
    <w:rsid w:val="00775E91"/>
    <w:rsid w:val="007778C4"/>
    <w:rsid w:val="007802DA"/>
    <w:rsid w:val="0078290A"/>
    <w:rsid w:val="00782EF6"/>
    <w:rsid w:val="00783139"/>
    <w:rsid w:val="007848B9"/>
    <w:rsid w:val="007903EF"/>
    <w:rsid w:val="007903FB"/>
    <w:rsid w:val="007915D2"/>
    <w:rsid w:val="0079263C"/>
    <w:rsid w:val="00793327"/>
    <w:rsid w:val="007938D9"/>
    <w:rsid w:val="00794965"/>
    <w:rsid w:val="00795412"/>
    <w:rsid w:val="00797C37"/>
    <w:rsid w:val="007A1CFE"/>
    <w:rsid w:val="007A24F5"/>
    <w:rsid w:val="007A6F7A"/>
    <w:rsid w:val="007B0A94"/>
    <w:rsid w:val="007B15FE"/>
    <w:rsid w:val="007B4161"/>
    <w:rsid w:val="007B44D5"/>
    <w:rsid w:val="007B5C8E"/>
    <w:rsid w:val="007C03CA"/>
    <w:rsid w:val="007C04B8"/>
    <w:rsid w:val="007C294B"/>
    <w:rsid w:val="007C3489"/>
    <w:rsid w:val="007C4D85"/>
    <w:rsid w:val="007C5A99"/>
    <w:rsid w:val="007D008E"/>
    <w:rsid w:val="007D2AC7"/>
    <w:rsid w:val="007D6123"/>
    <w:rsid w:val="007D6782"/>
    <w:rsid w:val="007E1A4D"/>
    <w:rsid w:val="007E2425"/>
    <w:rsid w:val="007E648B"/>
    <w:rsid w:val="007E64D0"/>
    <w:rsid w:val="007E6B5C"/>
    <w:rsid w:val="007F235E"/>
    <w:rsid w:val="007F690A"/>
    <w:rsid w:val="007F7E1A"/>
    <w:rsid w:val="00805822"/>
    <w:rsid w:val="008059F2"/>
    <w:rsid w:val="00807D4E"/>
    <w:rsid w:val="008117B5"/>
    <w:rsid w:val="00812EE3"/>
    <w:rsid w:val="00813E4E"/>
    <w:rsid w:val="00813F4E"/>
    <w:rsid w:val="00817170"/>
    <w:rsid w:val="008235DA"/>
    <w:rsid w:val="008249CF"/>
    <w:rsid w:val="0083196B"/>
    <w:rsid w:val="0083399E"/>
    <w:rsid w:val="00833D73"/>
    <w:rsid w:val="0083451D"/>
    <w:rsid w:val="00840598"/>
    <w:rsid w:val="008416D7"/>
    <w:rsid w:val="008515DC"/>
    <w:rsid w:val="00853B2E"/>
    <w:rsid w:val="0085440F"/>
    <w:rsid w:val="00855586"/>
    <w:rsid w:val="008566D5"/>
    <w:rsid w:val="00856E55"/>
    <w:rsid w:val="008609E3"/>
    <w:rsid w:val="00860B19"/>
    <w:rsid w:val="0086548E"/>
    <w:rsid w:val="00865B97"/>
    <w:rsid w:val="008679B0"/>
    <w:rsid w:val="00870580"/>
    <w:rsid w:val="00873327"/>
    <w:rsid w:val="008747F7"/>
    <w:rsid w:val="00875BF6"/>
    <w:rsid w:val="008811DC"/>
    <w:rsid w:val="00882281"/>
    <w:rsid w:val="00886772"/>
    <w:rsid w:val="00886840"/>
    <w:rsid w:val="008930FF"/>
    <w:rsid w:val="008941DA"/>
    <w:rsid w:val="00897594"/>
    <w:rsid w:val="008A5628"/>
    <w:rsid w:val="008A5D8A"/>
    <w:rsid w:val="008A63F2"/>
    <w:rsid w:val="008B1FCF"/>
    <w:rsid w:val="008B2B46"/>
    <w:rsid w:val="008B2EF1"/>
    <w:rsid w:val="008B42EA"/>
    <w:rsid w:val="008B6CD6"/>
    <w:rsid w:val="008B744C"/>
    <w:rsid w:val="008C24B9"/>
    <w:rsid w:val="008C4912"/>
    <w:rsid w:val="008C4CD5"/>
    <w:rsid w:val="008C7339"/>
    <w:rsid w:val="008C7386"/>
    <w:rsid w:val="008D0C9F"/>
    <w:rsid w:val="008D2DB4"/>
    <w:rsid w:val="008D7336"/>
    <w:rsid w:val="008E744F"/>
    <w:rsid w:val="008E7C07"/>
    <w:rsid w:val="008E7F0E"/>
    <w:rsid w:val="008F73DE"/>
    <w:rsid w:val="00900522"/>
    <w:rsid w:val="009020F5"/>
    <w:rsid w:val="00902F20"/>
    <w:rsid w:val="00903288"/>
    <w:rsid w:val="009049CB"/>
    <w:rsid w:val="00911B79"/>
    <w:rsid w:val="00914DCA"/>
    <w:rsid w:val="00914E90"/>
    <w:rsid w:val="00915D3F"/>
    <w:rsid w:val="00917C26"/>
    <w:rsid w:val="00917E1B"/>
    <w:rsid w:val="0092554A"/>
    <w:rsid w:val="00925773"/>
    <w:rsid w:val="00925DB8"/>
    <w:rsid w:val="00930B9A"/>
    <w:rsid w:val="009318F4"/>
    <w:rsid w:val="00934474"/>
    <w:rsid w:val="009375E7"/>
    <w:rsid w:val="00942811"/>
    <w:rsid w:val="00944C7B"/>
    <w:rsid w:val="00947FEC"/>
    <w:rsid w:val="009509D1"/>
    <w:rsid w:val="009528F9"/>
    <w:rsid w:val="00960714"/>
    <w:rsid w:val="00962202"/>
    <w:rsid w:val="009633B9"/>
    <w:rsid w:val="00963869"/>
    <w:rsid w:val="009649A6"/>
    <w:rsid w:val="00964E37"/>
    <w:rsid w:val="00970DCE"/>
    <w:rsid w:val="00970DFB"/>
    <w:rsid w:val="00971900"/>
    <w:rsid w:val="00972734"/>
    <w:rsid w:val="00974F89"/>
    <w:rsid w:val="009768A4"/>
    <w:rsid w:val="00976F75"/>
    <w:rsid w:val="00980C17"/>
    <w:rsid w:val="00981D3F"/>
    <w:rsid w:val="00981DE9"/>
    <w:rsid w:val="009825B7"/>
    <w:rsid w:val="00982928"/>
    <w:rsid w:val="0098322C"/>
    <w:rsid w:val="00984228"/>
    <w:rsid w:val="009843EC"/>
    <w:rsid w:val="009858F6"/>
    <w:rsid w:val="00985F92"/>
    <w:rsid w:val="009869E8"/>
    <w:rsid w:val="009902B2"/>
    <w:rsid w:val="00990B4E"/>
    <w:rsid w:val="00992592"/>
    <w:rsid w:val="00993F09"/>
    <w:rsid w:val="009940A5"/>
    <w:rsid w:val="00994B1C"/>
    <w:rsid w:val="0099688F"/>
    <w:rsid w:val="00996E1C"/>
    <w:rsid w:val="00997644"/>
    <w:rsid w:val="009A0D04"/>
    <w:rsid w:val="009A2D3F"/>
    <w:rsid w:val="009B23AD"/>
    <w:rsid w:val="009B26B7"/>
    <w:rsid w:val="009B37DF"/>
    <w:rsid w:val="009B5465"/>
    <w:rsid w:val="009B5BBC"/>
    <w:rsid w:val="009B7C05"/>
    <w:rsid w:val="009C18C0"/>
    <w:rsid w:val="009C20A9"/>
    <w:rsid w:val="009C5430"/>
    <w:rsid w:val="009C7258"/>
    <w:rsid w:val="009C73BF"/>
    <w:rsid w:val="009D1CD1"/>
    <w:rsid w:val="009D541E"/>
    <w:rsid w:val="009D6636"/>
    <w:rsid w:val="009D6881"/>
    <w:rsid w:val="009E0FFC"/>
    <w:rsid w:val="009E7141"/>
    <w:rsid w:val="009F0060"/>
    <w:rsid w:val="009F2DCA"/>
    <w:rsid w:val="009F3D15"/>
    <w:rsid w:val="009F3D65"/>
    <w:rsid w:val="009F53F6"/>
    <w:rsid w:val="009F63AF"/>
    <w:rsid w:val="00A010EC"/>
    <w:rsid w:val="00A0188C"/>
    <w:rsid w:val="00A01EBE"/>
    <w:rsid w:val="00A0385E"/>
    <w:rsid w:val="00A0400C"/>
    <w:rsid w:val="00A04187"/>
    <w:rsid w:val="00A1074B"/>
    <w:rsid w:val="00A11E2D"/>
    <w:rsid w:val="00A1451E"/>
    <w:rsid w:val="00A14879"/>
    <w:rsid w:val="00A165EC"/>
    <w:rsid w:val="00A206AB"/>
    <w:rsid w:val="00A221F8"/>
    <w:rsid w:val="00A24C6E"/>
    <w:rsid w:val="00A26D27"/>
    <w:rsid w:val="00A30803"/>
    <w:rsid w:val="00A31E30"/>
    <w:rsid w:val="00A31EEA"/>
    <w:rsid w:val="00A32EFE"/>
    <w:rsid w:val="00A33937"/>
    <w:rsid w:val="00A35D7F"/>
    <w:rsid w:val="00A4080E"/>
    <w:rsid w:val="00A4513D"/>
    <w:rsid w:val="00A467CC"/>
    <w:rsid w:val="00A473A8"/>
    <w:rsid w:val="00A5044E"/>
    <w:rsid w:val="00A53D5C"/>
    <w:rsid w:val="00A61964"/>
    <w:rsid w:val="00A61A8D"/>
    <w:rsid w:val="00A62CA9"/>
    <w:rsid w:val="00A66048"/>
    <w:rsid w:val="00A66FB6"/>
    <w:rsid w:val="00A6744C"/>
    <w:rsid w:val="00A67BAB"/>
    <w:rsid w:val="00A701A3"/>
    <w:rsid w:val="00A71443"/>
    <w:rsid w:val="00A7401E"/>
    <w:rsid w:val="00A85268"/>
    <w:rsid w:val="00A8544E"/>
    <w:rsid w:val="00A866EE"/>
    <w:rsid w:val="00A86795"/>
    <w:rsid w:val="00A878EB"/>
    <w:rsid w:val="00A9010F"/>
    <w:rsid w:val="00A91253"/>
    <w:rsid w:val="00A91997"/>
    <w:rsid w:val="00A91F68"/>
    <w:rsid w:val="00A92A23"/>
    <w:rsid w:val="00AA375D"/>
    <w:rsid w:val="00AA4AF3"/>
    <w:rsid w:val="00AA4CDA"/>
    <w:rsid w:val="00AA5B88"/>
    <w:rsid w:val="00AA67E5"/>
    <w:rsid w:val="00AA7AE8"/>
    <w:rsid w:val="00AB0490"/>
    <w:rsid w:val="00AB1B10"/>
    <w:rsid w:val="00AB2D5C"/>
    <w:rsid w:val="00AB35FF"/>
    <w:rsid w:val="00AB517F"/>
    <w:rsid w:val="00AB601F"/>
    <w:rsid w:val="00AC3DA3"/>
    <w:rsid w:val="00AC5020"/>
    <w:rsid w:val="00AC7AFC"/>
    <w:rsid w:val="00AD16F9"/>
    <w:rsid w:val="00AD3782"/>
    <w:rsid w:val="00AD3B3D"/>
    <w:rsid w:val="00AE3BA4"/>
    <w:rsid w:val="00AE520C"/>
    <w:rsid w:val="00AE5787"/>
    <w:rsid w:val="00AF3C99"/>
    <w:rsid w:val="00AF5B67"/>
    <w:rsid w:val="00AF6AFC"/>
    <w:rsid w:val="00B0199E"/>
    <w:rsid w:val="00B035D0"/>
    <w:rsid w:val="00B04000"/>
    <w:rsid w:val="00B06523"/>
    <w:rsid w:val="00B07611"/>
    <w:rsid w:val="00B10193"/>
    <w:rsid w:val="00B10446"/>
    <w:rsid w:val="00B10F50"/>
    <w:rsid w:val="00B1125B"/>
    <w:rsid w:val="00B124C6"/>
    <w:rsid w:val="00B13FFD"/>
    <w:rsid w:val="00B15217"/>
    <w:rsid w:val="00B304B7"/>
    <w:rsid w:val="00B407A6"/>
    <w:rsid w:val="00B40FCC"/>
    <w:rsid w:val="00B415BD"/>
    <w:rsid w:val="00B42564"/>
    <w:rsid w:val="00B44801"/>
    <w:rsid w:val="00B477A4"/>
    <w:rsid w:val="00B51CA8"/>
    <w:rsid w:val="00B54177"/>
    <w:rsid w:val="00B5539F"/>
    <w:rsid w:val="00B574E4"/>
    <w:rsid w:val="00B57D17"/>
    <w:rsid w:val="00B61584"/>
    <w:rsid w:val="00B63202"/>
    <w:rsid w:val="00B63CC3"/>
    <w:rsid w:val="00B71C02"/>
    <w:rsid w:val="00B720E0"/>
    <w:rsid w:val="00B81F57"/>
    <w:rsid w:val="00B82706"/>
    <w:rsid w:val="00B84076"/>
    <w:rsid w:val="00B9005F"/>
    <w:rsid w:val="00B903E9"/>
    <w:rsid w:val="00B914D8"/>
    <w:rsid w:val="00B93696"/>
    <w:rsid w:val="00B95D61"/>
    <w:rsid w:val="00B96AB0"/>
    <w:rsid w:val="00BA098F"/>
    <w:rsid w:val="00BA11ED"/>
    <w:rsid w:val="00BA2522"/>
    <w:rsid w:val="00BA2903"/>
    <w:rsid w:val="00BA3F39"/>
    <w:rsid w:val="00BA7032"/>
    <w:rsid w:val="00BA7033"/>
    <w:rsid w:val="00BA706B"/>
    <w:rsid w:val="00BB1799"/>
    <w:rsid w:val="00BB2EBB"/>
    <w:rsid w:val="00BB5799"/>
    <w:rsid w:val="00BC0410"/>
    <w:rsid w:val="00BC04D5"/>
    <w:rsid w:val="00BC1643"/>
    <w:rsid w:val="00BC4ACF"/>
    <w:rsid w:val="00BC52F6"/>
    <w:rsid w:val="00BD0B84"/>
    <w:rsid w:val="00BD3649"/>
    <w:rsid w:val="00BD3CD7"/>
    <w:rsid w:val="00BD4F4B"/>
    <w:rsid w:val="00BD5299"/>
    <w:rsid w:val="00BD7571"/>
    <w:rsid w:val="00BE08FA"/>
    <w:rsid w:val="00BE1132"/>
    <w:rsid w:val="00BE21F3"/>
    <w:rsid w:val="00BE3378"/>
    <w:rsid w:val="00BE7719"/>
    <w:rsid w:val="00BF3FBB"/>
    <w:rsid w:val="00C00F63"/>
    <w:rsid w:val="00C01CC2"/>
    <w:rsid w:val="00C036DB"/>
    <w:rsid w:val="00C05AB4"/>
    <w:rsid w:val="00C14F0E"/>
    <w:rsid w:val="00C15152"/>
    <w:rsid w:val="00C155FC"/>
    <w:rsid w:val="00C16CA3"/>
    <w:rsid w:val="00C200B3"/>
    <w:rsid w:val="00C20260"/>
    <w:rsid w:val="00C22A9D"/>
    <w:rsid w:val="00C2348C"/>
    <w:rsid w:val="00C24EB0"/>
    <w:rsid w:val="00C2723C"/>
    <w:rsid w:val="00C32C00"/>
    <w:rsid w:val="00C333A1"/>
    <w:rsid w:val="00C363A2"/>
    <w:rsid w:val="00C37620"/>
    <w:rsid w:val="00C37FB0"/>
    <w:rsid w:val="00C43E1D"/>
    <w:rsid w:val="00C520DA"/>
    <w:rsid w:val="00C52832"/>
    <w:rsid w:val="00C539B1"/>
    <w:rsid w:val="00C53B63"/>
    <w:rsid w:val="00C55E47"/>
    <w:rsid w:val="00C566B2"/>
    <w:rsid w:val="00C571B6"/>
    <w:rsid w:val="00C6078D"/>
    <w:rsid w:val="00C60A6C"/>
    <w:rsid w:val="00C60FFD"/>
    <w:rsid w:val="00C61F04"/>
    <w:rsid w:val="00C64AB1"/>
    <w:rsid w:val="00C67104"/>
    <w:rsid w:val="00C72897"/>
    <w:rsid w:val="00C77C1A"/>
    <w:rsid w:val="00C811A8"/>
    <w:rsid w:val="00C82A7C"/>
    <w:rsid w:val="00C8493C"/>
    <w:rsid w:val="00C855A3"/>
    <w:rsid w:val="00C86B0F"/>
    <w:rsid w:val="00C91751"/>
    <w:rsid w:val="00C93172"/>
    <w:rsid w:val="00C936D9"/>
    <w:rsid w:val="00C964A2"/>
    <w:rsid w:val="00CA083C"/>
    <w:rsid w:val="00CA59A1"/>
    <w:rsid w:val="00CB26F0"/>
    <w:rsid w:val="00CB5818"/>
    <w:rsid w:val="00CB6468"/>
    <w:rsid w:val="00CC4479"/>
    <w:rsid w:val="00CC5655"/>
    <w:rsid w:val="00CC5B8C"/>
    <w:rsid w:val="00CC5F33"/>
    <w:rsid w:val="00CC70E2"/>
    <w:rsid w:val="00CC7815"/>
    <w:rsid w:val="00CD060C"/>
    <w:rsid w:val="00CE0822"/>
    <w:rsid w:val="00CE219A"/>
    <w:rsid w:val="00CE455D"/>
    <w:rsid w:val="00CE4B1A"/>
    <w:rsid w:val="00CE7138"/>
    <w:rsid w:val="00CF06D4"/>
    <w:rsid w:val="00CF213E"/>
    <w:rsid w:val="00CF2244"/>
    <w:rsid w:val="00CF2261"/>
    <w:rsid w:val="00CF34F4"/>
    <w:rsid w:val="00CF3F10"/>
    <w:rsid w:val="00CF4C0A"/>
    <w:rsid w:val="00CF5A40"/>
    <w:rsid w:val="00D001AC"/>
    <w:rsid w:val="00D00802"/>
    <w:rsid w:val="00D0174C"/>
    <w:rsid w:val="00D017D2"/>
    <w:rsid w:val="00D07374"/>
    <w:rsid w:val="00D076B0"/>
    <w:rsid w:val="00D07C2F"/>
    <w:rsid w:val="00D10173"/>
    <w:rsid w:val="00D1249E"/>
    <w:rsid w:val="00D1729B"/>
    <w:rsid w:val="00D17CDB"/>
    <w:rsid w:val="00D200F9"/>
    <w:rsid w:val="00D21DD9"/>
    <w:rsid w:val="00D2232B"/>
    <w:rsid w:val="00D24591"/>
    <w:rsid w:val="00D267D7"/>
    <w:rsid w:val="00D276DA"/>
    <w:rsid w:val="00D34E75"/>
    <w:rsid w:val="00D36095"/>
    <w:rsid w:val="00D443DB"/>
    <w:rsid w:val="00D4488D"/>
    <w:rsid w:val="00D4490C"/>
    <w:rsid w:val="00D449F8"/>
    <w:rsid w:val="00D4574D"/>
    <w:rsid w:val="00D46A4D"/>
    <w:rsid w:val="00D546EE"/>
    <w:rsid w:val="00D61E11"/>
    <w:rsid w:val="00D65D6F"/>
    <w:rsid w:val="00D66F4F"/>
    <w:rsid w:val="00D84BE9"/>
    <w:rsid w:val="00D858CE"/>
    <w:rsid w:val="00D86F3A"/>
    <w:rsid w:val="00D901F9"/>
    <w:rsid w:val="00D95285"/>
    <w:rsid w:val="00D95EF6"/>
    <w:rsid w:val="00D96344"/>
    <w:rsid w:val="00DA0B4A"/>
    <w:rsid w:val="00DA1319"/>
    <w:rsid w:val="00DA188A"/>
    <w:rsid w:val="00DA2BAF"/>
    <w:rsid w:val="00DA2C48"/>
    <w:rsid w:val="00DB22AB"/>
    <w:rsid w:val="00DB383C"/>
    <w:rsid w:val="00DB39D9"/>
    <w:rsid w:val="00DB4B71"/>
    <w:rsid w:val="00DB6D8D"/>
    <w:rsid w:val="00DC0BF0"/>
    <w:rsid w:val="00DC1849"/>
    <w:rsid w:val="00DC68A4"/>
    <w:rsid w:val="00DC7683"/>
    <w:rsid w:val="00DC7BFF"/>
    <w:rsid w:val="00DD32FE"/>
    <w:rsid w:val="00DE551D"/>
    <w:rsid w:val="00DF2B4E"/>
    <w:rsid w:val="00DF4A32"/>
    <w:rsid w:val="00E008C9"/>
    <w:rsid w:val="00E00A2A"/>
    <w:rsid w:val="00E010AB"/>
    <w:rsid w:val="00E025F5"/>
    <w:rsid w:val="00E03EFB"/>
    <w:rsid w:val="00E06158"/>
    <w:rsid w:val="00E0656D"/>
    <w:rsid w:val="00E074B3"/>
    <w:rsid w:val="00E074EA"/>
    <w:rsid w:val="00E120F6"/>
    <w:rsid w:val="00E15FC7"/>
    <w:rsid w:val="00E16327"/>
    <w:rsid w:val="00E20688"/>
    <w:rsid w:val="00E21B26"/>
    <w:rsid w:val="00E2363A"/>
    <w:rsid w:val="00E23837"/>
    <w:rsid w:val="00E24386"/>
    <w:rsid w:val="00E25CA3"/>
    <w:rsid w:val="00E26845"/>
    <w:rsid w:val="00E27707"/>
    <w:rsid w:val="00E27E1B"/>
    <w:rsid w:val="00E334B4"/>
    <w:rsid w:val="00E348E5"/>
    <w:rsid w:val="00E35DFE"/>
    <w:rsid w:val="00E372BA"/>
    <w:rsid w:val="00E410D4"/>
    <w:rsid w:val="00E471A1"/>
    <w:rsid w:val="00E53004"/>
    <w:rsid w:val="00E56FC3"/>
    <w:rsid w:val="00E57E0E"/>
    <w:rsid w:val="00E67568"/>
    <w:rsid w:val="00E67E92"/>
    <w:rsid w:val="00E700F5"/>
    <w:rsid w:val="00E7023A"/>
    <w:rsid w:val="00E703F9"/>
    <w:rsid w:val="00E726FA"/>
    <w:rsid w:val="00E750F7"/>
    <w:rsid w:val="00E753FA"/>
    <w:rsid w:val="00E7673A"/>
    <w:rsid w:val="00E77BD9"/>
    <w:rsid w:val="00E80028"/>
    <w:rsid w:val="00E80A01"/>
    <w:rsid w:val="00E81A2C"/>
    <w:rsid w:val="00E81F04"/>
    <w:rsid w:val="00E827A0"/>
    <w:rsid w:val="00E84BCB"/>
    <w:rsid w:val="00E879CB"/>
    <w:rsid w:val="00E90282"/>
    <w:rsid w:val="00E9473B"/>
    <w:rsid w:val="00E95010"/>
    <w:rsid w:val="00E964EA"/>
    <w:rsid w:val="00E96EAC"/>
    <w:rsid w:val="00E978C5"/>
    <w:rsid w:val="00EA0B7C"/>
    <w:rsid w:val="00EA49B7"/>
    <w:rsid w:val="00EA4CEB"/>
    <w:rsid w:val="00EA5073"/>
    <w:rsid w:val="00EA60B3"/>
    <w:rsid w:val="00EA6DCD"/>
    <w:rsid w:val="00EA7DAD"/>
    <w:rsid w:val="00EB0228"/>
    <w:rsid w:val="00EB0C29"/>
    <w:rsid w:val="00EB25E7"/>
    <w:rsid w:val="00EB5074"/>
    <w:rsid w:val="00EB5EE3"/>
    <w:rsid w:val="00EB7F11"/>
    <w:rsid w:val="00EC197D"/>
    <w:rsid w:val="00EC20FA"/>
    <w:rsid w:val="00EC30EF"/>
    <w:rsid w:val="00EC3F99"/>
    <w:rsid w:val="00EC5A24"/>
    <w:rsid w:val="00EC6521"/>
    <w:rsid w:val="00EC6687"/>
    <w:rsid w:val="00EC6B2B"/>
    <w:rsid w:val="00ED1495"/>
    <w:rsid w:val="00ED29EF"/>
    <w:rsid w:val="00ED513D"/>
    <w:rsid w:val="00ED68A1"/>
    <w:rsid w:val="00EE1520"/>
    <w:rsid w:val="00EE29F5"/>
    <w:rsid w:val="00EE5EAE"/>
    <w:rsid w:val="00EE64E0"/>
    <w:rsid w:val="00EE6AB5"/>
    <w:rsid w:val="00EE6B31"/>
    <w:rsid w:val="00EE6F2D"/>
    <w:rsid w:val="00EE7E9B"/>
    <w:rsid w:val="00EF1712"/>
    <w:rsid w:val="00EF2EEB"/>
    <w:rsid w:val="00EF3DCB"/>
    <w:rsid w:val="00EF673C"/>
    <w:rsid w:val="00F023C5"/>
    <w:rsid w:val="00F034B1"/>
    <w:rsid w:val="00F03716"/>
    <w:rsid w:val="00F117FB"/>
    <w:rsid w:val="00F1181B"/>
    <w:rsid w:val="00F16C35"/>
    <w:rsid w:val="00F23C03"/>
    <w:rsid w:val="00F23FB4"/>
    <w:rsid w:val="00F30B70"/>
    <w:rsid w:val="00F32A95"/>
    <w:rsid w:val="00F32EF9"/>
    <w:rsid w:val="00F34712"/>
    <w:rsid w:val="00F34A6C"/>
    <w:rsid w:val="00F34AC9"/>
    <w:rsid w:val="00F37432"/>
    <w:rsid w:val="00F40EEA"/>
    <w:rsid w:val="00F4375E"/>
    <w:rsid w:val="00F45F0F"/>
    <w:rsid w:val="00F52136"/>
    <w:rsid w:val="00F52761"/>
    <w:rsid w:val="00F5347D"/>
    <w:rsid w:val="00F554ED"/>
    <w:rsid w:val="00F5593B"/>
    <w:rsid w:val="00F57512"/>
    <w:rsid w:val="00F575F1"/>
    <w:rsid w:val="00F57BEA"/>
    <w:rsid w:val="00F609FB"/>
    <w:rsid w:val="00F620A9"/>
    <w:rsid w:val="00F64953"/>
    <w:rsid w:val="00F6663B"/>
    <w:rsid w:val="00F6761E"/>
    <w:rsid w:val="00F724B2"/>
    <w:rsid w:val="00F7294E"/>
    <w:rsid w:val="00F7722C"/>
    <w:rsid w:val="00F778F2"/>
    <w:rsid w:val="00F77DAA"/>
    <w:rsid w:val="00F87419"/>
    <w:rsid w:val="00F91CFA"/>
    <w:rsid w:val="00F934F7"/>
    <w:rsid w:val="00F94282"/>
    <w:rsid w:val="00F94B62"/>
    <w:rsid w:val="00F963EA"/>
    <w:rsid w:val="00FA01D5"/>
    <w:rsid w:val="00FA0ED9"/>
    <w:rsid w:val="00FA1B6D"/>
    <w:rsid w:val="00FB4EE6"/>
    <w:rsid w:val="00FB637B"/>
    <w:rsid w:val="00FC1AE1"/>
    <w:rsid w:val="00FC221B"/>
    <w:rsid w:val="00FC35A0"/>
    <w:rsid w:val="00FC419D"/>
    <w:rsid w:val="00FC5687"/>
    <w:rsid w:val="00FD26F7"/>
    <w:rsid w:val="00FD2DF2"/>
    <w:rsid w:val="00FD2DF9"/>
    <w:rsid w:val="00FD6411"/>
    <w:rsid w:val="00FD6ED1"/>
    <w:rsid w:val="00FE1F9D"/>
    <w:rsid w:val="00FE508A"/>
    <w:rsid w:val="00FF0913"/>
    <w:rsid w:val="00FF1B3E"/>
    <w:rsid w:val="00FF2E7B"/>
    <w:rsid w:val="00FF47D4"/>
    <w:rsid w:val="00FF5DEE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78CBAD-9746-4A52-8918-65D58A0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66"/>
    <w:pPr>
      <w:ind w:firstLine="709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80A01"/>
    <w:pPr>
      <w:keepNext/>
      <w:spacing w:before="240" w:after="60"/>
      <w:ind w:firstLine="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8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DC1849"/>
    <w:rPr>
      <w:rFonts w:cs="Times New Roman"/>
    </w:rPr>
  </w:style>
  <w:style w:type="paragraph" w:styleId="a5">
    <w:name w:val="footer"/>
    <w:basedOn w:val="a"/>
    <w:link w:val="a6"/>
    <w:uiPriority w:val="99"/>
    <w:rsid w:val="00DC18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DC1849"/>
    <w:rPr>
      <w:rFonts w:cs="Times New Roman"/>
    </w:rPr>
  </w:style>
  <w:style w:type="paragraph" w:styleId="a7">
    <w:name w:val="List Paragraph"/>
    <w:basedOn w:val="a"/>
    <w:uiPriority w:val="99"/>
    <w:qFormat/>
    <w:rsid w:val="00322E76"/>
    <w:pPr>
      <w:ind w:left="720"/>
    </w:pPr>
  </w:style>
  <w:style w:type="paragraph" w:customStyle="1" w:styleId="Style85">
    <w:name w:val="Style85"/>
    <w:basedOn w:val="a"/>
    <w:uiPriority w:val="99"/>
    <w:rsid w:val="00C363A2"/>
    <w:pPr>
      <w:widowControl w:val="0"/>
      <w:autoSpaceDE w:val="0"/>
      <w:autoSpaceDN w:val="0"/>
      <w:adjustRightInd w:val="0"/>
      <w:spacing w:line="329" w:lineRule="exact"/>
      <w:ind w:hanging="161"/>
    </w:pPr>
    <w:rPr>
      <w:rFonts w:ascii="Arial" w:hAnsi="Arial" w:cs="Arial"/>
      <w:sz w:val="24"/>
      <w:szCs w:val="24"/>
      <w:lang w:eastAsia="ru-RU"/>
    </w:rPr>
  </w:style>
  <w:style w:type="character" w:styleId="a8">
    <w:name w:val="page number"/>
    <w:uiPriority w:val="99"/>
    <w:rsid w:val="009A2D3F"/>
    <w:rPr>
      <w:rFonts w:cs="Times New Roman"/>
    </w:rPr>
  </w:style>
  <w:style w:type="character" w:customStyle="1" w:styleId="FontStyle41">
    <w:name w:val="Font Style41"/>
    <w:uiPriority w:val="99"/>
    <w:rsid w:val="009A2D3F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A2D3F"/>
    <w:pPr>
      <w:widowControl w:val="0"/>
      <w:autoSpaceDE w:val="0"/>
      <w:autoSpaceDN w:val="0"/>
      <w:adjustRightInd w:val="0"/>
      <w:spacing w:line="317" w:lineRule="exact"/>
      <w:ind w:firstLine="744"/>
    </w:pPr>
    <w:rPr>
      <w:rFonts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61761C"/>
    <w:rPr>
      <w:rFonts w:cs="Times New Roman"/>
    </w:rPr>
  </w:style>
  <w:style w:type="character" w:customStyle="1" w:styleId="c9">
    <w:name w:val="c9"/>
    <w:uiPriority w:val="99"/>
    <w:rsid w:val="0061761C"/>
    <w:rPr>
      <w:rFonts w:cs="Times New Roman"/>
    </w:rPr>
  </w:style>
  <w:style w:type="paragraph" w:customStyle="1" w:styleId="Default">
    <w:name w:val="Default"/>
    <w:rsid w:val="0061761C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BC04D5"/>
    <w:rPr>
      <w:rFonts w:cs="Times New Roman"/>
      <w:color w:val="0000FF"/>
      <w:u w:val="single"/>
    </w:rPr>
  </w:style>
  <w:style w:type="character" w:customStyle="1" w:styleId="FontStyle117">
    <w:name w:val="Font Style117"/>
    <w:uiPriority w:val="99"/>
    <w:rsid w:val="00BC04D5"/>
    <w:rPr>
      <w:rFonts w:ascii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uiPriority w:val="99"/>
    <w:rsid w:val="00BC04D5"/>
    <w:pPr>
      <w:widowControl w:val="0"/>
      <w:shd w:val="clear" w:color="auto" w:fill="FFFFFF"/>
      <w:spacing w:before="420" w:line="370" w:lineRule="exact"/>
      <w:ind w:hanging="560"/>
    </w:pPr>
    <w:rPr>
      <w:rFonts w:cs="Times New Roman"/>
      <w:color w:val="000000"/>
      <w:sz w:val="27"/>
      <w:szCs w:val="27"/>
      <w:lang w:eastAsia="ru-RU"/>
    </w:rPr>
  </w:style>
  <w:style w:type="character" w:customStyle="1" w:styleId="aa">
    <w:name w:val="Основной текст + Полужирный"/>
    <w:uiPriority w:val="99"/>
    <w:rsid w:val="00BC04D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rsid w:val="00BC04D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c">
    <w:name w:val="line number"/>
    <w:uiPriority w:val="99"/>
    <w:rsid w:val="00BC04D5"/>
    <w:rPr>
      <w:rFonts w:cs="Times New Roman"/>
    </w:rPr>
  </w:style>
  <w:style w:type="character" w:customStyle="1" w:styleId="c108">
    <w:name w:val="c108"/>
    <w:uiPriority w:val="99"/>
    <w:rsid w:val="00BC04D5"/>
    <w:rPr>
      <w:rFonts w:cs="Times New Roman"/>
    </w:rPr>
  </w:style>
  <w:style w:type="table" w:styleId="ad">
    <w:name w:val="Table Grid"/>
    <w:basedOn w:val="a1"/>
    <w:uiPriority w:val="99"/>
    <w:locked/>
    <w:rsid w:val="008C73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6860A4"/>
    <w:pPr>
      <w:spacing w:after="120"/>
    </w:pPr>
    <w:rPr>
      <w:rFonts w:ascii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A31EEA"/>
    <w:rPr>
      <w:rFonts w:cs="Calibri"/>
      <w:lang w:eastAsia="en-US"/>
    </w:rPr>
  </w:style>
  <w:style w:type="character" w:customStyle="1" w:styleId="af">
    <w:name w:val="Основной текст Знак"/>
    <w:link w:val="ae"/>
    <w:uiPriority w:val="99"/>
    <w:locked/>
    <w:rsid w:val="006860A4"/>
    <w:rPr>
      <w:rFonts w:ascii="Calibri" w:hAnsi="Calibri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7396B"/>
    <w:pPr>
      <w:ind w:left="708"/>
    </w:pPr>
    <w:rPr>
      <w:rFonts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unhideWhenUsed/>
    <w:rsid w:val="0083399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83399E"/>
    <w:rPr>
      <w:rFonts w:ascii="Times New Roman" w:hAnsi="Times New Roman" w:cs="Calibri"/>
      <w:lang w:eastAsia="en-US"/>
    </w:rPr>
  </w:style>
  <w:style w:type="character" w:styleId="af2">
    <w:name w:val="endnote reference"/>
    <w:uiPriority w:val="99"/>
    <w:semiHidden/>
    <w:unhideWhenUsed/>
    <w:rsid w:val="0083399E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83399E"/>
    <w:rPr>
      <w:sz w:val="20"/>
      <w:szCs w:val="20"/>
    </w:rPr>
  </w:style>
  <w:style w:type="character" w:customStyle="1" w:styleId="af4">
    <w:name w:val="Текст сноски Знак"/>
    <w:link w:val="af3"/>
    <w:semiHidden/>
    <w:rsid w:val="0083399E"/>
    <w:rPr>
      <w:rFonts w:ascii="Times New Roman" w:hAnsi="Times New Roman" w:cs="Calibri"/>
      <w:lang w:eastAsia="en-US"/>
    </w:rPr>
  </w:style>
  <w:style w:type="character" w:styleId="af5">
    <w:name w:val="footnote reference"/>
    <w:semiHidden/>
    <w:unhideWhenUsed/>
    <w:rsid w:val="0083399E"/>
    <w:rPr>
      <w:vertAlign w:val="superscript"/>
    </w:rPr>
  </w:style>
  <w:style w:type="paragraph" w:customStyle="1" w:styleId="af6">
    <w:name w:val="Заголовок"/>
    <w:basedOn w:val="a"/>
    <w:uiPriority w:val="99"/>
    <w:rsid w:val="009B37DF"/>
    <w:pPr>
      <w:ind w:firstLine="0"/>
      <w:jc w:val="center"/>
    </w:pPr>
    <w:rPr>
      <w:rFonts w:cs="Times New Roman"/>
      <w:b/>
      <w:bCs/>
      <w:sz w:val="32"/>
      <w:szCs w:val="32"/>
      <w:lang w:eastAsia="ru-RU"/>
    </w:rPr>
  </w:style>
  <w:style w:type="paragraph" w:styleId="2">
    <w:name w:val="List 2"/>
    <w:basedOn w:val="a"/>
    <w:uiPriority w:val="99"/>
    <w:rsid w:val="009B37DF"/>
    <w:pPr>
      <w:ind w:left="566" w:hanging="283"/>
      <w:jc w:val="left"/>
    </w:pPr>
    <w:rPr>
      <w:rFonts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9"/>
    <w:rsid w:val="007510A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165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165EC"/>
    <w:rPr>
      <w:rFonts w:ascii="Tahoma" w:hAnsi="Tahoma" w:cs="Tahoma"/>
      <w:sz w:val="16"/>
      <w:szCs w:val="16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8747F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8747F7"/>
    <w:rPr>
      <w:rFonts w:ascii="Times New Roman" w:hAnsi="Times New Roman" w:cs="Calibri"/>
      <w:sz w:val="28"/>
      <w:szCs w:val="22"/>
      <w:lang w:eastAsia="en-US"/>
    </w:rPr>
  </w:style>
  <w:style w:type="paragraph" w:customStyle="1" w:styleId="c2">
    <w:name w:val="c2"/>
    <w:basedOn w:val="a"/>
    <w:rsid w:val="00436787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787"/>
  </w:style>
  <w:style w:type="character" w:customStyle="1" w:styleId="10">
    <w:name w:val="Заголовок 1 Знак"/>
    <w:basedOn w:val="a0"/>
    <w:link w:val="1"/>
    <w:uiPriority w:val="99"/>
    <w:rsid w:val="00E80A01"/>
    <w:rPr>
      <w:rFonts w:ascii="Arial" w:hAnsi="Arial"/>
      <w:b/>
      <w:bCs/>
      <w:kern w:val="32"/>
      <w:sz w:val="32"/>
      <w:szCs w:val="32"/>
    </w:rPr>
  </w:style>
  <w:style w:type="paragraph" w:customStyle="1" w:styleId="TableContents">
    <w:name w:val="Table Contents"/>
    <w:basedOn w:val="a"/>
    <w:rsid w:val="002144CD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zon.ru/context/detail/id/855974/" TargetMode="External"/><Relationship Id="rId18" Type="http://schemas.openxmlformats.org/officeDocument/2006/relationships/hyperlink" Target="http://www.ozon.ru/context/detail/id/337927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146764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787392/" TargetMode="External"/><Relationship Id="rId17" Type="http://schemas.openxmlformats.org/officeDocument/2006/relationships/hyperlink" Target="http://www.ozon.ru/context/detail/id/856313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2470010/" TargetMode="External"/><Relationship Id="rId20" Type="http://schemas.openxmlformats.org/officeDocument/2006/relationships/hyperlink" Target="http://www.ozon.ru/context/detail/id/31652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7671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261260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ozon.ru/context/detail/id/3572057/" TargetMode="External"/><Relationship Id="rId19" Type="http://schemas.openxmlformats.org/officeDocument/2006/relationships/hyperlink" Target="http://www.ozon.ru/context/detail/id/855962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zon.ru/context/detail/id/3343757/" TargetMode="External"/><Relationship Id="rId22" Type="http://schemas.openxmlformats.org/officeDocument/2006/relationships/hyperlink" Target="http://www.ozon.ru/context/detail/id/85597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AC2F-2EC8-47A9-A7B6-5EE7C0A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loippo</Company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спо1</dc:creator>
  <cp:keywords/>
  <dc:description/>
  <cp:lastModifiedBy>hppavilion</cp:lastModifiedBy>
  <cp:revision>181</cp:revision>
  <cp:lastPrinted>2021-01-28T09:06:00Z</cp:lastPrinted>
  <dcterms:created xsi:type="dcterms:W3CDTF">2020-09-05T16:19:00Z</dcterms:created>
  <dcterms:modified xsi:type="dcterms:W3CDTF">2022-03-15T16:03:00Z</dcterms:modified>
</cp:coreProperties>
</file>